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6A753" w14:textId="77777777" w:rsidR="00CE4460" w:rsidRPr="007572B1" w:rsidRDefault="00CE4460" w:rsidP="00E83E5C">
      <w:pPr>
        <w:tabs>
          <w:tab w:val="left" w:pos="3560"/>
        </w:tabs>
        <w:spacing w:after="0" w:line="240" w:lineRule="auto"/>
        <w:rPr>
          <w:rFonts w:asciiTheme="minorHAnsi" w:hAnsiTheme="minorHAnsi" w:cstheme="minorHAnsi"/>
          <w:b/>
        </w:rPr>
      </w:pPr>
      <w:r w:rsidRPr="007572B1">
        <w:rPr>
          <w:rFonts w:asciiTheme="minorHAnsi" w:hAnsiTheme="minorHAnsi" w:cstheme="minorHAnsi"/>
          <w:noProof/>
          <w:lang w:eastAsia="sk-SK"/>
        </w:rPr>
        <w:drawing>
          <wp:anchor distT="0" distB="0" distL="114300" distR="114300" simplePos="0" relativeHeight="251658240" behindDoc="1" locked="0" layoutInCell="1" allowOverlap="1" wp14:anchorId="561C61A4" wp14:editId="6668725E">
            <wp:simplePos x="0" y="0"/>
            <wp:positionH relativeFrom="page">
              <wp:posOffset>205517</wp:posOffset>
            </wp:positionH>
            <wp:positionV relativeFrom="paragraph">
              <wp:posOffset>-463418</wp:posOffset>
            </wp:positionV>
            <wp:extent cx="8379460" cy="1515110"/>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11"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15110"/>
                    </a:xfrm>
                    <a:prstGeom prst="rect">
                      <a:avLst/>
                    </a:prstGeom>
                    <a:noFill/>
                  </pic:spPr>
                </pic:pic>
              </a:graphicData>
            </a:graphic>
            <wp14:sizeRelH relativeFrom="page">
              <wp14:pctWidth>0</wp14:pctWidth>
            </wp14:sizeRelH>
            <wp14:sizeRelV relativeFrom="page">
              <wp14:pctHeight>0</wp14:pctHeight>
            </wp14:sizeRelV>
          </wp:anchor>
        </w:drawing>
      </w:r>
      <w:r w:rsidRPr="007572B1">
        <w:rPr>
          <w:rFonts w:asciiTheme="minorHAnsi" w:hAnsiTheme="minorHAnsi" w:cstheme="minorHAnsi"/>
          <w:b/>
        </w:rPr>
        <w:tab/>
      </w:r>
    </w:p>
    <w:p w14:paraId="04EDDEBE" w14:textId="77777777" w:rsidR="00CE4460" w:rsidRPr="007572B1" w:rsidRDefault="00CE4460" w:rsidP="00E83E5C">
      <w:pPr>
        <w:tabs>
          <w:tab w:val="left" w:pos="7635"/>
        </w:tabs>
        <w:spacing w:after="0" w:line="240" w:lineRule="auto"/>
        <w:rPr>
          <w:rFonts w:asciiTheme="minorHAnsi" w:hAnsiTheme="minorHAnsi" w:cstheme="minorHAnsi"/>
        </w:rPr>
      </w:pPr>
    </w:p>
    <w:p w14:paraId="3486CC5B" w14:textId="77777777" w:rsidR="00CE4460" w:rsidRPr="007572B1" w:rsidRDefault="00CE4460" w:rsidP="00E83E5C">
      <w:pPr>
        <w:tabs>
          <w:tab w:val="left" w:pos="7635"/>
        </w:tabs>
        <w:spacing w:after="0" w:line="240" w:lineRule="auto"/>
        <w:rPr>
          <w:rFonts w:asciiTheme="minorHAnsi" w:hAnsiTheme="minorHAnsi" w:cstheme="minorHAnsi"/>
        </w:rPr>
      </w:pPr>
    </w:p>
    <w:p w14:paraId="325A94C7" w14:textId="77777777" w:rsidR="00CE4460" w:rsidRPr="007572B1" w:rsidRDefault="00CE4460" w:rsidP="00E83E5C">
      <w:pPr>
        <w:tabs>
          <w:tab w:val="left" w:pos="7635"/>
        </w:tabs>
        <w:spacing w:after="0" w:line="240" w:lineRule="auto"/>
        <w:rPr>
          <w:rFonts w:asciiTheme="minorHAnsi" w:hAnsiTheme="minorHAnsi" w:cstheme="minorHAnsi"/>
        </w:rPr>
      </w:pPr>
    </w:p>
    <w:p w14:paraId="580A6857" w14:textId="77777777" w:rsidR="00CE4460" w:rsidRPr="007572B1" w:rsidRDefault="00CE4460" w:rsidP="00E83E5C">
      <w:pPr>
        <w:tabs>
          <w:tab w:val="left" w:pos="7635"/>
        </w:tabs>
        <w:spacing w:after="0" w:line="240" w:lineRule="auto"/>
        <w:rPr>
          <w:rFonts w:asciiTheme="minorHAnsi" w:hAnsiTheme="minorHAnsi" w:cstheme="minorHAnsi"/>
        </w:rPr>
      </w:pPr>
    </w:p>
    <w:p w14:paraId="2251A77A" w14:textId="77777777" w:rsidR="00CE4460" w:rsidRPr="007572B1" w:rsidRDefault="00CE4460" w:rsidP="00E83E5C">
      <w:pPr>
        <w:tabs>
          <w:tab w:val="left" w:pos="7635"/>
        </w:tabs>
        <w:spacing w:after="0" w:line="240" w:lineRule="auto"/>
        <w:rPr>
          <w:rFonts w:asciiTheme="minorHAnsi" w:hAnsiTheme="minorHAnsi" w:cstheme="minorHAnsi"/>
        </w:rPr>
      </w:pPr>
    </w:p>
    <w:p w14:paraId="3192ACF1" w14:textId="77777777" w:rsidR="00CE4460" w:rsidRPr="007572B1" w:rsidRDefault="00CE4460" w:rsidP="00E83E5C">
      <w:pPr>
        <w:tabs>
          <w:tab w:val="left" w:pos="7635"/>
        </w:tabs>
        <w:spacing w:after="0" w:line="240" w:lineRule="auto"/>
        <w:rPr>
          <w:rFonts w:asciiTheme="minorHAnsi" w:hAnsiTheme="minorHAnsi" w:cstheme="minorHAnsi"/>
        </w:rPr>
      </w:pPr>
    </w:p>
    <w:p w14:paraId="6301672D" w14:textId="77777777" w:rsidR="00CE4460" w:rsidRPr="007572B1" w:rsidRDefault="00CE4460" w:rsidP="00E83E5C">
      <w:pPr>
        <w:tabs>
          <w:tab w:val="left" w:pos="7635"/>
        </w:tabs>
        <w:spacing w:after="0" w:line="240" w:lineRule="auto"/>
        <w:rPr>
          <w:rFonts w:asciiTheme="minorHAnsi" w:hAnsiTheme="minorHAnsi" w:cstheme="minorHAnsi"/>
        </w:rPr>
      </w:pPr>
    </w:p>
    <w:p w14:paraId="4AD1B5B9" w14:textId="77777777" w:rsidR="005717A2" w:rsidRPr="007572B1" w:rsidRDefault="005717A2" w:rsidP="00E83E5C">
      <w:pPr>
        <w:pStyle w:val="Zkladntext3"/>
        <w:rPr>
          <w:rFonts w:asciiTheme="minorHAnsi" w:hAnsiTheme="minorHAnsi" w:cstheme="minorHAnsi"/>
          <w:caps/>
          <w:noProof w:val="0"/>
          <w:color w:val="auto"/>
          <w:sz w:val="22"/>
          <w:szCs w:val="22"/>
        </w:rPr>
      </w:pPr>
      <w:r w:rsidRPr="007572B1">
        <w:rPr>
          <w:rFonts w:asciiTheme="minorHAnsi" w:hAnsiTheme="minorHAnsi" w:cstheme="minorHAnsi"/>
          <w:caps/>
          <w:noProof w:val="0"/>
          <w:color w:val="auto"/>
          <w:sz w:val="22"/>
          <w:szCs w:val="22"/>
        </w:rPr>
        <w:t>Verejná súťaž</w:t>
      </w:r>
    </w:p>
    <w:p w14:paraId="4F4F7EB4" w14:textId="6A354B8A" w:rsidR="00484147" w:rsidRPr="007572B1" w:rsidRDefault="005717A2" w:rsidP="00E83E5C">
      <w:pPr>
        <w:pStyle w:val="Zkladntext3"/>
        <w:rPr>
          <w:rFonts w:asciiTheme="minorHAnsi" w:hAnsiTheme="minorHAnsi" w:cstheme="minorHAnsi"/>
          <w:caps/>
          <w:noProof w:val="0"/>
          <w:color w:val="auto"/>
          <w:sz w:val="22"/>
          <w:szCs w:val="22"/>
        </w:rPr>
      </w:pPr>
      <w:r w:rsidRPr="007572B1">
        <w:rPr>
          <w:rFonts w:asciiTheme="minorHAnsi" w:hAnsiTheme="minorHAnsi" w:cstheme="minorHAnsi"/>
          <w:caps/>
          <w:noProof w:val="0"/>
          <w:color w:val="auto"/>
          <w:sz w:val="22"/>
          <w:szCs w:val="22"/>
        </w:rPr>
        <w:t>ZADÁVANIE NADLIMITNEJ ZÁKAZKY</w:t>
      </w:r>
      <w:r w:rsidR="00CE4460" w:rsidRPr="007572B1">
        <w:rPr>
          <w:rFonts w:asciiTheme="minorHAnsi" w:hAnsiTheme="minorHAnsi" w:cstheme="minorHAnsi"/>
          <w:caps/>
          <w:noProof w:val="0"/>
          <w:color w:val="auto"/>
          <w:sz w:val="22"/>
          <w:szCs w:val="22"/>
        </w:rPr>
        <w:t xml:space="preserve"> </w:t>
      </w:r>
    </w:p>
    <w:p w14:paraId="37BC9DBA" w14:textId="77777777" w:rsidR="000C1940" w:rsidRPr="007572B1" w:rsidRDefault="000C1940" w:rsidP="00E83E5C">
      <w:pPr>
        <w:pStyle w:val="Zkladntext3"/>
        <w:rPr>
          <w:rFonts w:asciiTheme="minorHAnsi" w:hAnsiTheme="minorHAnsi" w:cstheme="minorHAnsi"/>
          <w:caps/>
          <w:noProof w:val="0"/>
          <w:color w:val="auto"/>
          <w:sz w:val="22"/>
          <w:szCs w:val="22"/>
        </w:rPr>
      </w:pPr>
    </w:p>
    <w:p w14:paraId="59FBB658" w14:textId="77777777" w:rsidR="000C1940" w:rsidRPr="007572B1" w:rsidRDefault="000C1940" w:rsidP="00E83E5C">
      <w:pPr>
        <w:pStyle w:val="Zkladntext3"/>
        <w:rPr>
          <w:rFonts w:asciiTheme="minorHAnsi" w:hAnsiTheme="minorHAnsi" w:cstheme="minorHAnsi"/>
          <w:caps/>
          <w:noProof w:val="0"/>
          <w:color w:val="auto"/>
          <w:sz w:val="22"/>
          <w:szCs w:val="22"/>
        </w:rPr>
      </w:pPr>
    </w:p>
    <w:p w14:paraId="30E44134" w14:textId="77777777" w:rsidR="005717A2" w:rsidRPr="007572B1" w:rsidRDefault="005717A2" w:rsidP="00E83E5C">
      <w:pPr>
        <w:tabs>
          <w:tab w:val="left" w:pos="7635"/>
        </w:tabs>
        <w:spacing w:after="0" w:line="240" w:lineRule="auto"/>
        <w:jc w:val="center"/>
        <w:rPr>
          <w:rFonts w:asciiTheme="minorHAnsi" w:hAnsiTheme="minorHAnsi" w:cstheme="minorHAnsi"/>
        </w:rPr>
      </w:pPr>
      <w:r w:rsidRPr="007572B1">
        <w:rPr>
          <w:rFonts w:asciiTheme="minorHAnsi" w:hAnsiTheme="minorHAnsi" w:cstheme="minorHAnsi"/>
        </w:rPr>
        <w:t>podľa zákona č. 343/2015 Z. z. o verejnom obstarávaní</w:t>
      </w:r>
    </w:p>
    <w:p w14:paraId="5D869F01" w14:textId="4423F13C" w:rsidR="00CE4460" w:rsidRPr="007572B1" w:rsidRDefault="005717A2" w:rsidP="00E83E5C">
      <w:pPr>
        <w:tabs>
          <w:tab w:val="right" w:leader="dot" w:pos="10080"/>
        </w:tabs>
        <w:spacing w:after="0" w:line="240" w:lineRule="auto"/>
        <w:jc w:val="center"/>
        <w:rPr>
          <w:rFonts w:asciiTheme="minorHAnsi" w:hAnsiTheme="minorHAnsi" w:cstheme="minorHAnsi"/>
        </w:rPr>
      </w:pPr>
      <w:r w:rsidRPr="007572B1">
        <w:rPr>
          <w:rFonts w:asciiTheme="minorHAnsi" w:hAnsiTheme="minorHAnsi" w:cstheme="minorHAnsi"/>
        </w:rPr>
        <w:t>a o zmene a doplnení niektorých zákonov v znení neskorších predpisov (ďalej len „Zákon“ alebo „zákon o verejnom obstarávaní“ alebo „ZVO“)</w:t>
      </w:r>
    </w:p>
    <w:p w14:paraId="31EA514E" w14:textId="4DEE92BC" w:rsidR="005717A2" w:rsidRPr="007572B1" w:rsidRDefault="005717A2" w:rsidP="00E83E5C">
      <w:pPr>
        <w:tabs>
          <w:tab w:val="right" w:leader="dot" w:pos="10080"/>
        </w:tabs>
        <w:spacing w:after="0" w:line="240" w:lineRule="auto"/>
        <w:jc w:val="center"/>
        <w:rPr>
          <w:rFonts w:asciiTheme="minorHAnsi" w:hAnsiTheme="minorHAnsi" w:cstheme="minorHAnsi"/>
        </w:rPr>
      </w:pPr>
    </w:p>
    <w:p w14:paraId="548007D1" w14:textId="5C4D38E6" w:rsidR="005717A2" w:rsidRPr="007572B1" w:rsidRDefault="005717A2" w:rsidP="00E83E5C">
      <w:pPr>
        <w:tabs>
          <w:tab w:val="right" w:leader="dot" w:pos="10080"/>
        </w:tabs>
        <w:spacing w:after="0" w:line="240" w:lineRule="auto"/>
        <w:jc w:val="center"/>
        <w:rPr>
          <w:rFonts w:asciiTheme="minorHAnsi" w:hAnsiTheme="minorHAnsi" w:cstheme="minorHAnsi"/>
          <w:b/>
        </w:rPr>
      </w:pPr>
      <w:r w:rsidRPr="007572B1">
        <w:rPr>
          <w:rFonts w:asciiTheme="minorHAnsi" w:hAnsiTheme="minorHAnsi" w:cstheme="minorHAnsi"/>
        </w:rPr>
        <w:t>podľa § 66 ods. 7 písm. b) zákona (tzv. „super reverzná verejná súťaž“)</w:t>
      </w:r>
    </w:p>
    <w:p w14:paraId="108ED304" w14:textId="77777777" w:rsidR="00CE4460" w:rsidRPr="007572B1" w:rsidRDefault="00CE4460" w:rsidP="00E83E5C">
      <w:pPr>
        <w:tabs>
          <w:tab w:val="right" w:leader="dot" w:pos="10080"/>
        </w:tabs>
        <w:spacing w:after="0" w:line="240" w:lineRule="auto"/>
        <w:jc w:val="center"/>
        <w:rPr>
          <w:rFonts w:asciiTheme="minorHAnsi" w:hAnsiTheme="minorHAnsi" w:cstheme="minorHAnsi"/>
          <w:b/>
        </w:rPr>
      </w:pPr>
    </w:p>
    <w:p w14:paraId="5241F846" w14:textId="77777777" w:rsidR="00CE4460" w:rsidRPr="007572B1" w:rsidRDefault="00CE4460" w:rsidP="00E83E5C">
      <w:pPr>
        <w:tabs>
          <w:tab w:val="right" w:leader="dot" w:pos="10080"/>
        </w:tabs>
        <w:spacing w:after="0" w:line="240" w:lineRule="auto"/>
        <w:rPr>
          <w:rFonts w:asciiTheme="minorHAnsi" w:hAnsiTheme="minorHAnsi" w:cstheme="minorHAnsi"/>
          <w:b/>
        </w:rPr>
      </w:pPr>
    </w:p>
    <w:p w14:paraId="47DE7BA2" w14:textId="77777777" w:rsidR="00CE4460" w:rsidRPr="007572B1" w:rsidRDefault="00CE4460" w:rsidP="00E83E5C">
      <w:pPr>
        <w:pStyle w:val="Zkladntext3"/>
        <w:jc w:val="left"/>
        <w:rPr>
          <w:rFonts w:asciiTheme="minorHAnsi" w:hAnsiTheme="minorHAnsi" w:cstheme="minorHAnsi"/>
          <w:noProof w:val="0"/>
          <w:color w:val="auto"/>
          <w:sz w:val="22"/>
          <w:szCs w:val="22"/>
        </w:rPr>
      </w:pPr>
    </w:p>
    <w:p w14:paraId="3D39C666" w14:textId="77777777" w:rsidR="00CE4460" w:rsidRPr="007572B1" w:rsidRDefault="00CE4460" w:rsidP="00E83E5C">
      <w:pPr>
        <w:pStyle w:val="Zkladntext3"/>
        <w:rPr>
          <w:rFonts w:asciiTheme="minorHAnsi" w:hAnsiTheme="minorHAnsi" w:cstheme="minorHAnsi"/>
          <w:noProof w:val="0"/>
          <w:color w:val="auto"/>
          <w:sz w:val="22"/>
          <w:szCs w:val="22"/>
        </w:rPr>
      </w:pPr>
      <w:r w:rsidRPr="007572B1">
        <w:rPr>
          <w:rFonts w:asciiTheme="minorHAnsi" w:hAnsiTheme="minorHAnsi" w:cstheme="minorHAnsi"/>
          <w:noProof w:val="0"/>
          <w:color w:val="auto"/>
          <w:sz w:val="22"/>
          <w:szCs w:val="22"/>
        </w:rPr>
        <w:t>SÚŤAŽNÉ  PODKLADY</w:t>
      </w:r>
    </w:p>
    <w:p w14:paraId="6C7D1B02" w14:textId="77777777" w:rsidR="00CE4460" w:rsidRPr="007572B1" w:rsidRDefault="00CE4460" w:rsidP="00E83E5C">
      <w:pPr>
        <w:tabs>
          <w:tab w:val="right" w:leader="dot" w:pos="10080"/>
        </w:tabs>
        <w:spacing w:after="0" w:line="240" w:lineRule="auto"/>
        <w:jc w:val="center"/>
        <w:rPr>
          <w:rFonts w:asciiTheme="minorHAnsi" w:hAnsiTheme="minorHAnsi" w:cstheme="minorHAnsi"/>
          <w:smallCaps/>
        </w:rPr>
      </w:pPr>
    </w:p>
    <w:p w14:paraId="16820168" w14:textId="77777777" w:rsidR="00CE4460" w:rsidRPr="007572B1" w:rsidRDefault="00CE4460" w:rsidP="00E83E5C">
      <w:pPr>
        <w:tabs>
          <w:tab w:val="right" w:leader="dot" w:pos="10080"/>
        </w:tabs>
        <w:spacing w:after="0" w:line="240" w:lineRule="auto"/>
        <w:rPr>
          <w:rFonts w:asciiTheme="minorHAnsi" w:hAnsiTheme="minorHAnsi" w:cstheme="minorHAnsi"/>
        </w:rPr>
      </w:pPr>
    </w:p>
    <w:p w14:paraId="147CB8FE" w14:textId="77777777" w:rsidR="000C1940" w:rsidRPr="007572B1" w:rsidRDefault="000C1940" w:rsidP="00E83E5C">
      <w:pPr>
        <w:tabs>
          <w:tab w:val="right" w:leader="dot" w:pos="10080"/>
        </w:tabs>
        <w:spacing w:after="0" w:line="240" w:lineRule="auto"/>
        <w:rPr>
          <w:rFonts w:asciiTheme="minorHAnsi" w:hAnsiTheme="minorHAnsi" w:cstheme="minorHAnsi"/>
          <w:smallCaps/>
        </w:rPr>
      </w:pPr>
    </w:p>
    <w:p w14:paraId="0FD1A352" w14:textId="77777777" w:rsidR="00CE4460" w:rsidRPr="007572B1" w:rsidRDefault="00F04C09" w:rsidP="00E83E5C">
      <w:pPr>
        <w:tabs>
          <w:tab w:val="right" w:leader="dot" w:pos="10080"/>
        </w:tabs>
        <w:spacing w:after="0" w:line="240" w:lineRule="auto"/>
        <w:jc w:val="center"/>
        <w:rPr>
          <w:rFonts w:asciiTheme="minorHAnsi" w:hAnsiTheme="minorHAnsi" w:cstheme="minorHAnsi"/>
        </w:rPr>
      </w:pPr>
      <w:r w:rsidRPr="007572B1">
        <w:rPr>
          <w:rFonts w:asciiTheme="minorHAnsi" w:hAnsiTheme="minorHAnsi" w:cstheme="minorHAnsi"/>
          <w:smallCaps/>
        </w:rPr>
        <w:t>PREDMET ZÁKAZKY:</w:t>
      </w:r>
    </w:p>
    <w:p w14:paraId="7873395B" w14:textId="77777777" w:rsidR="00CE4460" w:rsidRPr="007572B1" w:rsidRDefault="00CE4460" w:rsidP="00E83E5C">
      <w:pPr>
        <w:spacing w:after="0" w:line="240" w:lineRule="auto"/>
        <w:rPr>
          <w:rFonts w:asciiTheme="minorHAnsi" w:hAnsiTheme="minorHAnsi" w:cstheme="minorHAnsi"/>
        </w:rPr>
      </w:pPr>
    </w:p>
    <w:p w14:paraId="776C5D94" w14:textId="77777777" w:rsidR="00CE4460" w:rsidRPr="007572B1" w:rsidRDefault="00CE4460" w:rsidP="00E83E5C">
      <w:pPr>
        <w:spacing w:after="0" w:line="240" w:lineRule="auto"/>
        <w:jc w:val="center"/>
        <w:rPr>
          <w:rFonts w:asciiTheme="minorHAnsi" w:hAnsiTheme="minorHAnsi" w:cstheme="minorHAnsi"/>
          <w:b/>
          <w:bCs/>
          <w:caps/>
        </w:rPr>
      </w:pPr>
    </w:p>
    <w:p w14:paraId="134EEAFC" w14:textId="77777777" w:rsidR="00CE4460" w:rsidRPr="007572B1" w:rsidRDefault="00CE4460" w:rsidP="00E83E5C">
      <w:pPr>
        <w:spacing w:after="0" w:line="240" w:lineRule="auto"/>
        <w:jc w:val="center"/>
        <w:rPr>
          <w:rFonts w:asciiTheme="minorHAnsi" w:hAnsiTheme="minorHAnsi" w:cstheme="minorHAnsi"/>
          <w:b/>
          <w:bCs/>
          <w:caps/>
        </w:rPr>
      </w:pPr>
    </w:p>
    <w:p w14:paraId="55996E88" w14:textId="1AC87DF1" w:rsidR="000C1940" w:rsidRPr="007572B1" w:rsidRDefault="00484147" w:rsidP="00E83E5C">
      <w:pPr>
        <w:tabs>
          <w:tab w:val="left" w:pos="3560"/>
        </w:tabs>
        <w:spacing w:after="0" w:line="240" w:lineRule="auto"/>
        <w:jc w:val="center"/>
        <w:rPr>
          <w:rFonts w:asciiTheme="minorHAnsi" w:hAnsiTheme="minorHAnsi" w:cstheme="minorHAnsi"/>
          <w:b/>
        </w:rPr>
      </w:pPr>
      <w:r w:rsidRPr="007572B1">
        <w:rPr>
          <w:rFonts w:asciiTheme="minorHAnsi" w:hAnsiTheme="minorHAnsi" w:cstheme="minorHAnsi"/>
          <w:b/>
        </w:rPr>
        <w:t>„</w:t>
      </w:r>
      <w:r w:rsidR="00BD4913" w:rsidRPr="007572B1">
        <w:rPr>
          <w:rFonts w:asciiTheme="minorHAnsi" w:eastAsia="Calibri" w:hAnsiTheme="minorHAnsi" w:cstheme="minorHAnsi"/>
          <w:b/>
          <w:iCs/>
        </w:rPr>
        <w:t>Nákup, dodanie, montáž a demontáž betónových zvodidiel na diaľniciach, cestách pre motorové vozidlá a cestách I. triedy</w:t>
      </w:r>
      <w:r w:rsidRPr="007572B1">
        <w:rPr>
          <w:rFonts w:asciiTheme="minorHAnsi" w:hAnsiTheme="minorHAnsi" w:cstheme="minorHAnsi"/>
          <w:b/>
        </w:rPr>
        <w:t>“</w:t>
      </w:r>
    </w:p>
    <w:p w14:paraId="7A323EF4" w14:textId="77777777" w:rsidR="000C1940" w:rsidRPr="007572B1" w:rsidRDefault="000C1940" w:rsidP="00E83E5C">
      <w:pPr>
        <w:tabs>
          <w:tab w:val="left" w:pos="3560"/>
        </w:tabs>
        <w:spacing w:after="0" w:line="240" w:lineRule="auto"/>
        <w:jc w:val="center"/>
        <w:rPr>
          <w:rFonts w:asciiTheme="minorHAnsi" w:hAnsiTheme="minorHAnsi" w:cstheme="minorHAnsi"/>
          <w:b/>
        </w:rPr>
      </w:pPr>
    </w:p>
    <w:p w14:paraId="74A617E4" w14:textId="77777777" w:rsidR="000C1940" w:rsidRPr="007572B1" w:rsidRDefault="000C1940" w:rsidP="00E83E5C">
      <w:pPr>
        <w:tabs>
          <w:tab w:val="left" w:pos="3560"/>
        </w:tabs>
        <w:spacing w:after="0" w:line="240" w:lineRule="auto"/>
        <w:jc w:val="center"/>
        <w:rPr>
          <w:rFonts w:asciiTheme="minorHAnsi" w:hAnsiTheme="minorHAnsi" w:cstheme="minorHAnsi"/>
          <w:b/>
        </w:rPr>
      </w:pPr>
    </w:p>
    <w:p w14:paraId="22EF6C68" w14:textId="77777777" w:rsidR="000C1940" w:rsidRPr="007572B1" w:rsidRDefault="000C1940" w:rsidP="00E83E5C">
      <w:pPr>
        <w:tabs>
          <w:tab w:val="left" w:pos="3560"/>
        </w:tabs>
        <w:spacing w:after="0" w:line="240" w:lineRule="auto"/>
        <w:jc w:val="center"/>
        <w:rPr>
          <w:rFonts w:asciiTheme="minorHAnsi" w:hAnsiTheme="minorHAnsi" w:cstheme="minorHAnsi"/>
        </w:rPr>
      </w:pPr>
    </w:p>
    <w:p w14:paraId="561E9EE2" w14:textId="13688214" w:rsidR="00967B02" w:rsidRPr="007572B1" w:rsidRDefault="000C1940" w:rsidP="00E83E5C">
      <w:pPr>
        <w:tabs>
          <w:tab w:val="left" w:pos="3560"/>
        </w:tabs>
        <w:spacing w:after="0" w:line="240" w:lineRule="auto"/>
        <w:jc w:val="center"/>
        <w:rPr>
          <w:rFonts w:asciiTheme="minorHAnsi" w:eastAsia="Calibri" w:hAnsiTheme="minorHAnsi" w:cstheme="minorHAnsi"/>
          <w:caps/>
          <w:lang w:eastAsia="sk-SK"/>
        </w:rPr>
      </w:pPr>
      <w:r w:rsidRPr="007572B1">
        <w:rPr>
          <w:rFonts w:asciiTheme="minorHAnsi" w:eastAsia="Calibri" w:hAnsiTheme="minorHAnsi" w:cstheme="minorHAnsi"/>
          <w:caps/>
          <w:lang w:eastAsia="sk-SK"/>
        </w:rPr>
        <w:t xml:space="preserve">DRUH ZÁKAZKY: </w:t>
      </w:r>
      <w:r w:rsidR="00BD4913" w:rsidRPr="007572B1">
        <w:rPr>
          <w:rFonts w:asciiTheme="minorHAnsi" w:eastAsia="Calibri" w:hAnsiTheme="minorHAnsi" w:cstheme="minorHAnsi"/>
          <w:caps/>
          <w:lang w:eastAsia="sk-SK"/>
        </w:rPr>
        <w:t>DODANIE TOVARU</w:t>
      </w:r>
    </w:p>
    <w:p w14:paraId="6FC21A6B" w14:textId="77777777" w:rsidR="00967B02" w:rsidRPr="007572B1" w:rsidRDefault="00967B02" w:rsidP="00E83E5C">
      <w:pPr>
        <w:tabs>
          <w:tab w:val="left" w:pos="7635"/>
        </w:tabs>
        <w:spacing w:after="0" w:line="240" w:lineRule="auto"/>
        <w:rPr>
          <w:rFonts w:asciiTheme="minorHAnsi" w:hAnsiTheme="minorHAnsi" w:cstheme="minorHAnsi"/>
        </w:rPr>
      </w:pPr>
    </w:p>
    <w:p w14:paraId="047C5E4E" w14:textId="77777777" w:rsidR="00967B02" w:rsidRPr="007572B1" w:rsidRDefault="00967B02" w:rsidP="00E83E5C">
      <w:pPr>
        <w:tabs>
          <w:tab w:val="left" w:pos="7635"/>
        </w:tabs>
        <w:spacing w:after="0" w:line="240" w:lineRule="auto"/>
        <w:rPr>
          <w:rFonts w:asciiTheme="minorHAnsi" w:hAnsiTheme="minorHAnsi" w:cstheme="minorHAnsi"/>
        </w:rPr>
      </w:pPr>
    </w:p>
    <w:p w14:paraId="323A8B50" w14:textId="77777777" w:rsidR="00967B02" w:rsidRPr="007572B1" w:rsidRDefault="00967B02" w:rsidP="00E83E5C">
      <w:pPr>
        <w:tabs>
          <w:tab w:val="left" w:pos="7635"/>
        </w:tabs>
        <w:spacing w:after="0" w:line="240" w:lineRule="auto"/>
        <w:rPr>
          <w:rFonts w:asciiTheme="minorHAnsi" w:hAnsiTheme="minorHAnsi" w:cstheme="minorHAnsi"/>
        </w:rPr>
      </w:pPr>
    </w:p>
    <w:p w14:paraId="0AFF3FA7" w14:textId="77777777" w:rsidR="00967B02" w:rsidRPr="007572B1" w:rsidRDefault="00967B02" w:rsidP="00E83E5C">
      <w:pPr>
        <w:tabs>
          <w:tab w:val="left" w:pos="7635"/>
        </w:tabs>
        <w:spacing w:after="0" w:line="240" w:lineRule="auto"/>
        <w:rPr>
          <w:rFonts w:asciiTheme="minorHAnsi" w:hAnsiTheme="minorHAnsi" w:cstheme="minorHAnsi"/>
        </w:rPr>
      </w:pPr>
    </w:p>
    <w:p w14:paraId="7D3996FF" w14:textId="77777777" w:rsidR="00967B02" w:rsidRPr="007572B1" w:rsidRDefault="00967B02" w:rsidP="00E83E5C">
      <w:pPr>
        <w:tabs>
          <w:tab w:val="left" w:pos="7635"/>
        </w:tabs>
        <w:spacing w:after="0" w:line="240" w:lineRule="auto"/>
        <w:rPr>
          <w:rFonts w:asciiTheme="minorHAnsi" w:hAnsiTheme="minorHAnsi" w:cstheme="minorHAnsi"/>
        </w:rPr>
      </w:pPr>
    </w:p>
    <w:p w14:paraId="2562B0B8" w14:textId="77777777" w:rsidR="00967B02" w:rsidRPr="007572B1" w:rsidRDefault="00967B02" w:rsidP="00E83E5C">
      <w:pPr>
        <w:tabs>
          <w:tab w:val="left" w:pos="7635"/>
        </w:tabs>
        <w:spacing w:after="0" w:line="240" w:lineRule="auto"/>
        <w:rPr>
          <w:rFonts w:asciiTheme="minorHAnsi" w:hAnsiTheme="minorHAnsi" w:cstheme="minorHAnsi"/>
        </w:rPr>
      </w:pPr>
    </w:p>
    <w:p w14:paraId="562254E4" w14:textId="77777777" w:rsidR="00967B02" w:rsidRPr="007572B1" w:rsidRDefault="00967B02" w:rsidP="00E83E5C">
      <w:pPr>
        <w:tabs>
          <w:tab w:val="left" w:pos="7635"/>
        </w:tabs>
        <w:spacing w:after="0" w:line="240" w:lineRule="auto"/>
        <w:rPr>
          <w:rFonts w:asciiTheme="minorHAnsi" w:hAnsiTheme="minorHAnsi" w:cstheme="minorHAnsi"/>
        </w:rPr>
      </w:pPr>
    </w:p>
    <w:p w14:paraId="7E1F84B1" w14:textId="77777777" w:rsidR="00967B02" w:rsidRPr="007572B1" w:rsidRDefault="00967B02" w:rsidP="00E83E5C">
      <w:pPr>
        <w:tabs>
          <w:tab w:val="left" w:pos="7635"/>
        </w:tabs>
        <w:spacing w:after="0" w:line="240" w:lineRule="auto"/>
        <w:rPr>
          <w:rFonts w:asciiTheme="minorHAnsi" w:hAnsiTheme="minorHAnsi" w:cstheme="minorHAnsi"/>
        </w:rPr>
      </w:pPr>
    </w:p>
    <w:p w14:paraId="1A3280A6" w14:textId="77777777" w:rsidR="00967B02" w:rsidRPr="007572B1" w:rsidRDefault="00967B02" w:rsidP="00E83E5C">
      <w:pPr>
        <w:tabs>
          <w:tab w:val="left" w:pos="7635"/>
        </w:tabs>
        <w:spacing w:after="0" w:line="240" w:lineRule="auto"/>
        <w:rPr>
          <w:rFonts w:asciiTheme="minorHAnsi" w:hAnsiTheme="minorHAnsi" w:cstheme="minorHAnsi"/>
        </w:rPr>
      </w:pPr>
    </w:p>
    <w:p w14:paraId="1E7E2E02" w14:textId="77777777" w:rsidR="00967B02" w:rsidRPr="007572B1" w:rsidRDefault="00967B02" w:rsidP="00E83E5C">
      <w:pPr>
        <w:tabs>
          <w:tab w:val="left" w:pos="7635"/>
        </w:tabs>
        <w:spacing w:after="0" w:line="240" w:lineRule="auto"/>
        <w:rPr>
          <w:rFonts w:asciiTheme="minorHAnsi" w:hAnsiTheme="minorHAnsi" w:cstheme="minorHAnsi"/>
        </w:rPr>
      </w:pPr>
    </w:p>
    <w:p w14:paraId="69B7C410" w14:textId="77777777" w:rsidR="00967B02" w:rsidRPr="007572B1" w:rsidRDefault="00967B02" w:rsidP="00E83E5C">
      <w:pPr>
        <w:tabs>
          <w:tab w:val="right" w:leader="dot" w:pos="10080"/>
        </w:tabs>
        <w:spacing w:after="0" w:line="240" w:lineRule="auto"/>
        <w:jc w:val="center"/>
        <w:rPr>
          <w:rFonts w:asciiTheme="minorHAnsi" w:hAnsiTheme="minorHAnsi" w:cstheme="minorHAnsi"/>
          <w:b/>
        </w:rPr>
      </w:pPr>
    </w:p>
    <w:p w14:paraId="7C416D77" w14:textId="30EA9946" w:rsidR="00C14BEC" w:rsidRPr="007572B1" w:rsidRDefault="00BD4913" w:rsidP="00E83E5C">
      <w:pPr>
        <w:spacing w:after="0" w:line="240" w:lineRule="auto"/>
        <w:jc w:val="center"/>
        <w:rPr>
          <w:rFonts w:asciiTheme="minorHAnsi" w:hAnsiTheme="minorHAnsi" w:cstheme="minorHAnsi"/>
        </w:rPr>
      </w:pPr>
      <w:r w:rsidRPr="007572B1">
        <w:rPr>
          <w:rFonts w:asciiTheme="minorHAnsi" w:hAnsiTheme="minorHAnsi" w:cstheme="minorHAnsi"/>
        </w:rPr>
        <w:t>XX</w:t>
      </w:r>
      <w:r w:rsidR="00C96008" w:rsidRPr="007572B1">
        <w:rPr>
          <w:rFonts w:asciiTheme="minorHAnsi" w:hAnsiTheme="minorHAnsi" w:cstheme="minorHAnsi"/>
        </w:rPr>
        <w:t>/</w:t>
      </w:r>
      <w:r w:rsidR="00FD1801" w:rsidRPr="007572B1">
        <w:rPr>
          <w:rFonts w:asciiTheme="minorHAnsi" w:hAnsiTheme="minorHAnsi" w:cstheme="minorHAnsi"/>
        </w:rPr>
        <w:t>2025</w:t>
      </w:r>
    </w:p>
    <w:p w14:paraId="3306D1AC" w14:textId="77777777" w:rsidR="00F17EF8" w:rsidRPr="007572B1" w:rsidRDefault="00F17EF8" w:rsidP="00E83E5C">
      <w:pPr>
        <w:spacing w:after="0" w:line="240" w:lineRule="auto"/>
        <w:jc w:val="center"/>
        <w:rPr>
          <w:rFonts w:asciiTheme="minorHAnsi" w:hAnsiTheme="minorHAnsi" w:cstheme="minorHAnsi"/>
        </w:rPr>
      </w:pPr>
    </w:p>
    <w:p w14:paraId="7986BDF0" w14:textId="77777777" w:rsidR="00E83E5C" w:rsidRDefault="00E83E5C" w:rsidP="00E83E5C">
      <w:pPr>
        <w:spacing w:after="0" w:line="240" w:lineRule="auto"/>
        <w:jc w:val="center"/>
        <w:rPr>
          <w:rFonts w:asciiTheme="minorHAnsi" w:hAnsiTheme="minorHAnsi" w:cstheme="minorHAnsi"/>
          <w:b/>
          <w:bCs/>
          <w:caps/>
        </w:rPr>
      </w:pPr>
    </w:p>
    <w:p w14:paraId="7CB7176D" w14:textId="77777777" w:rsidR="00E83E5C" w:rsidRDefault="00E83E5C" w:rsidP="00E83E5C">
      <w:pPr>
        <w:spacing w:after="0" w:line="240" w:lineRule="auto"/>
        <w:jc w:val="center"/>
        <w:rPr>
          <w:rFonts w:asciiTheme="minorHAnsi" w:hAnsiTheme="minorHAnsi" w:cstheme="minorHAnsi"/>
          <w:b/>
          <w:bCs/>
          <w:caps/>
        </w:rPr>
      </w:pPr>
    </w:p>
    <w:p w14:paraId="5B36DAE9" w14:textId="77777777" w:rsidR="00E83E5C" w:rsidRDefault="00E83E5C" w:rsidP="00E83E5C">
      <w:pPr>
        <w:spacing w:after="0" w:line="240" w:lineRule="auto"/>
        <w:jc w:val="center"/>
        <w:rPr>
          <w:rFonts w:asciiTheme="minorHAnsi" w:hAnsiTheme="minorHAnsi" w:cstheme="minorHAnsi"/>
          <w:b/>
          <w:bCs/>
          <w:caps/>
        </w:rPr>
      </w:pPr>
    </w:p>
    <w:p w14:paraId="07795637" w14:textId="77777777" w:rsidR="00E83E5C" w:rsidRDefault="00E83E5C" w:rsidP="00E83E5C">
      <w:pPr>
        <w:spacing w:after="0" w:line="240" w:lineRule="auto"/>
        <w:jc w:val="center"/>
        <w:rPr>
          <w:rFonts w:asciiTheme="minorHAnsi" w:hAnsiTheme="minorHAnsi" w:cstheme="minorHAnsi"/>
          <w:b/>
          <w:bCs/>
          <w:caps/>
        </w:rPr>
      </w:pPr>
    </w:p>
    <w:p w14:paraId="310AAD71" w14:textId="77777777" w:rsidR="00E83E5C" w:rsidRDefault="00E83E5C" w:rsidP="00E83E5C">
      <w:pPr>
        <w:spacing w:after="0" w:line="240" w:lineRule="auto"/>
        <w:jc w:val="center"/>
        <w:rPr>
          <w:rFonts w:asciiTheme="minorHAnsi" w:hAnsiTheme="minorHAnsi" w:cstheme="minorHAnsi"/>
          <w:b/>
          <w:bCs/>
          <w:caps/>
        </w:rPr>
      </w:pPr>
    </w:p>
    <w:p w14:paraId="645A9E6A" w14:textId="278EEC44" w:rsidR="00484147" w:rsidRPr="007572B1" w:rsidRDefault="00484147" w:rsidP="00E83E5C">
      <w:pPr>
        <w:spacing w:after="0" w:line="240" w:lineRule="auto"/>
        <w:jc w:val="center"/>
        <w:rPr>
          <w:rFonts w:asciiTheme="minorHAnsi" w:hAnsiTheme="minorHAnsi" w:cstheme="minorHAnsi"/>
          <w:b/>
          <w:bCs/>
          <w:caps/>
        </w:rPr>
      </w:pPr>
      <w:r w:rsidRPr="007572B1">
        <w:rPr>
          <w:rFonts w:asciiTheme="minorHAnsi" w:hAnsiTheme="minorHAnsi" w:cstheme="minorHAnsi"/>
          <w:b/>
          <w:bCs/>
          <w:caps/>
        </w:rPr>
        <w:lastRenderedPageBreak/>
        <w:t>Obsah súťažných podkladov</w:t>
      </w:r>
    </w:p>
    <w:p w14:paraId="4DD0EFE6" w14:textId="06A1284B" w:rsidR="00484147" w:rsidRPr="007572B1" w:rsidRDefault="00484147" w:rsidP="00E83E5C">
      <w:pPr>
        <w:pStyle w:val="Obsah1"/>
        <w:tabs>
          <w:tab w:val="right" w:pos="9062"/>
        </w:tabs>
        <w:spacing w:line="240" w:lineRule="auto"/>
        <w:rPr>
          <w:rFonts w:asciiTheme="minorHAnsi" w:hAnsiTheme="minorHAnsi" w:cstheme="minorHAnsi"/>
          <w:b w:val="0"/>
          <w:bCs w:val="0"/>
          <w:caps w:val="0"/>
          <w:noProof/>
          <w:sz w:val="22"/>
          <w:szCs w:val="22"/>
          <w:lang w:eastAsia="sk-SK"/>
        </w:rPr>
      </w:pPr>
      <w:r w:rsidRPr="007572B1">
        <w:rPr>
          <w:rFonts w:asciiTheme="minorHAnsi" w:hAnsiTheme="minorHAnsi" w:cstheme="minorHAnsi"/>
          <w:b w:val="0"/>
          <w:bCs w:val="0"/>
          <w:sz w:val="22"/>
          <w:szCs w:val="22"/>
        </w:rPr>
        <w:fldChar w:fldCharType="begin"/>
      </w:r>
      <w:r w:rsidRPr="007572B1">
        <w:rPr>
          <w:rFonts w:asciiTheme="minorHAnsi" w:hAnsiTheme="minorHAnsi" w:cstheme="minorHAnsi"/>
          <w:b w:val="0"/>
          <w:bCs w:val="0"/>
          <w:sz w:val="22"/>
          <w:szCs w:val="22"/>
        </w:rPr>
        <w:instrText xml:space="preserve"> TOC \o "1-3" \n \h \z \u </w:instrText>
      </w:r>
      <w:r w:rsidRPr="007572B1">
        <w:rPr>
          <w:rFonts w:asciiTheme="minorHAnsi" w:hAnsiTheme="minorHAnsi" w:cstheme="minorHAnsi"/>
          <w:b w:val="0"/>
          <w:bCs w:val="0"/>
          <w:sz w:val="22"/>
          <w:szCs w:val="22"/>
        </w:rPr>
        <w:fldChar w:fldCharType="separate"/>
      </w:r>
      <w:hyperlink w:anchor="_Toc461981347" w:history="1">
        <w:r w:rsidR="00520271" w:rsidRPr="007572B1">
          <w:rPr>
            <w:rStyle w:val="Hypertextovprepojenie"/>
            <w:rFonts w:asciiTheme="minorHAnsi" w:hAnsiTheme="minorHAnsi" w:cstheme="minorHAnsi"/>
            <w:noProof/>
            <w:sz w:val="22"/>
            <w:szCs w:val="22"/>
          </w:rPr>
          <w:t>A.1 POKYNY PRE ZÁUJEMCOV/UCHÁDZAČOV</w:t>
        </w:r>
        <w:r w:rsidR="00B8392D" w:rsidRPr="007572B1">
          <w:rPr>
            <w:rStyle w:val="Hypertextovprepojenie"/>
            <w:rFonts w:asciiTheme="minorHAnsi" w:hAnsiTheme="minorHAnsi" w:cstheme="minorHAnsi"/>
            <w:sz w:val="22"/>
            <w:szCs w:val="22"/>
          </w:rPr>
          <w:t xml:space="preserve"> </w:t>
        </w:r>
      </w:hyperlink>
    </w:p>
    <w:p w14:paraId="63902272" w14:textId="77777777" w:rsidR="00484147" w:rsidRPr="007572B1" w:rsidRDefault="0071513F" w:rsidP="00E83E5C">
      <w:pPr>
        <w:pStyle w:val="Obsah2"/>
        <w:tabs>
          <w:tab w:val="right" w:pos="9062"/>
        </w:tabs>
        <w:spacing w:line="240" w:lineRule="auto"/>
        <w:rPr>
          <w:rFonts w:asciiTheme="minorHAnsi" w:hAnsiTheme="minorHAnsi" w:cstheme="minorHAnsi"/>
          <w:b w:val="0"/>
          <w:bCs w:val="0"/>
          <w:noProof/>
          <w:sz w:val="22"/>
          <w:szCs w:val="22"/>
          <w:lang w:eastAsia="sk-SK"/>
        </w:rPr>
      </w:pPr>
      <w:hyperlink w:anchor="_Toc461981348" w:history="1">
        <w:r w:rsidR="00484147" w:rsidRPr="007572B1">
          <w:rPr>
            <w:rStyle w:val="Hypertextovprepojenie"/>
            <w:rFonts w:asciiTheme="minorHAnsi" w:hAnsiTheme="minorHAnsi" w:cstheme="minorHAnsi"/>
            <w:noProof/>
            <w:sz w:val="22"/>
            <w:szCs w:val="22"/>
          </w:rPr>
          <w:t>Časť I.</w:t>
        </w:r>
      </w:hyperlink>
    </w:p>
    <w:p w14:paraId="2B864BBA" w14:textId="77777777" w:rsidR="00484147" w:rsidRPr="007572B1" w:rsidRDefault="0071513F" w:rsidP="00E83E5C">
      <w:pPr>
        <w:pStyle w:val="Obsah2"/>
        <w:tabs>
          <w:tab w:val="right" w:pos="9062"/>
        </w:tabs>
        <w:spacing w:line="240" w:lineRule="auto"/>
        <w:rPr>
          <w:rFonts w:asciiTheme="minorHAnsi" w:hAnsiTheme="minorHAnsi" w:cstheme="minorHAnsi"/>
          <w:b w:val="0"/>
          <w:bCs w:val="0"/>
          <w:noProof/>
          <w:sz w:val="22"/>
          <w:szCs w:val="22"/>
          <w:lang w:eastAsia="sk-SK"/>
        </w:rPr>
      </w:pPr>
      <w:hyperlink w:anchor="_Toc461981349" w:history="1">
        <w:r w:rsidR="00484147" w:rsidRPr="007572B1">
          <w:rPr>
            <w:rStyle w:val="Hypertextovprepojenie"/>
            <w:rFonts w:asciiTheme="minorHAnsi" w:hAnsiTheme="minorHAnsi" w:cstheme="minorHAnsi"/>
            <w:noProof/>
            <w:sz w:val="22"/>
            <w:szCs w:val="22"/>
          </w:rPr>
          <w:t>Všeobecné informácie</w:t>
        </w:r>
      </w:hyperlink>
    </w:p>
    <w:p w14:paraId="5A13F004" w14:textId="77777777" w:rsidR="00484147" w:rsidRPr="007572B1" w:rsidRDefault="0071513F" w:rsidP="00E83E5C">
      <w:pPr>
        <w:pStyle w:val="Obsah3"/>
        <w:spacing w:line="240" w:lineRule="auto"/>
        <w:rPr>
          <w:rFonts w:asciiTheme="minorHAnsi" w:hAnsiTheme="minorHAnsi" w:cstheme="minorHAnsi"/>
          <w:lang w:eastAsia="sk-SK"/>
        </w:rPr>
      </w:pPr>
      <w:hyperlink w:anchor="_Toc461981350" w:history="1">
        <w:r w:rsidR="00484147" w:rsidRPr="007572B1">
          <w:rPr>
            <w:rStyle w:val="Hypertextovprepojenie"/>
            <w:rFonts w:asciiTheme="minorHAnsi" w:hAnsiTheme="minorHAnsi" w:cstheme="minorHAnsi"/>
          </w:rPr>
          <w:t>1</w:t>
        </w:r>
        <w:r w:rsidR="00484147" w:rsidRPr="007572B1">
          <w:rPr>
            <w:rFonts w:asciiTheme="minorHAnsi" w:hAnsiTheme="minorHAnsi" w:cstheme="minorHAnsi"/>
            <w:lang w:eastAsia="sk-SK"/>
          </w:rPr>
          <w:tab/>
        </w:r>
        <w:r w:rsidR="00484147" w:rsidRPr="007572B1">
          <w:rPr>
            <w:rStyle w:val="Hypertextovprepojenie"/>
            <w:rFonts w:asciiTheme="minorHAnsi" w:hAnsiTheme="minorHAnsi" w:cstheme="minorHAnsi"/>
          </w:rPr>
          <w:t>Identifikácia verejného obstarávateľa</w:t>
        </w:r>
      </w:hyperlink>
    </w:p>
    <w:p w14:paraId="49EBB44D" w14:textId="77777777" w:rsidR="00484147" w:rsidRPr="007572B1" w:rsidRDefault="0071513F" w:rsidP="00E83E5C">
      <w:pPr>
        <w:pStyle w:val="Obsah3"/>
        <w:spacing w:line="240" w:lineRule="auto"/>
        <w:rPr>
          <w:rFonts w:asciiTheme="minorHAnsi" w:hAnsiTheme="minorHAnsi" w:cstheme="minorHAnsi"/>
          <w:lang w:eastAsia="sk-SK"/>
        </w:rPr>
      </w:pPr>
      <w:hyperlink w:anchor="_Toc461981351" w:history="1">
        <w:r w:rsidR="00484147" w:rsidRPr="007572B1">
          <w:rPr>
            <w:rStyle w:val="Hypertextovprepojenie"/>
            <w:rFonts w:asciiTheme="minorHAnsi" w:hAnsiTheme="minorHAnsi" w:cstheme="minorHAnsi"/>
          </w:rPr>
          <w:t>2</w:t>
        </w:r>
        <w:r w:rsidR="00484147" w:rsidRPr="007572B1">
          <w:rPr>
            <w:rFonts w:asciiTheme="minorHAnsi" w:hAnsiTheme="minorHAnsi" w:cstheme="minorHAnsi"/>
            <w:lang w:eastAsia="sk-SK"/>
          </w:rPr>
          <w:tab/>
        </w:r>
        <w:r w:rsidR="00484147" w:rsidRPr="007572B1">
          <w:rPr>
            <w:rStyle w:val="Hypertextovprepojenie"/>
            <w:rFonts w:asciiTheme="minorHAnsi" w:hAnsiTheme="minorHAnsi" w:cstheme="minorHAnsi"/>
          </w:rPr>
          <w:t>Predmet zákazky</w:t>
        </w:r>
      </w:hyperlink>
    </w:p>
    <w:p w14:paraId="7270C88F" w14:textId="77777777" w:rsidR="00484147" w:rsidRPr="007572B1" w:rsidRDefault="0071513F" w:rsidP="00E83E5C">
      <w:pPr>
        <w:pStyle w:val="Obsah3"/>
        <w:spacing w:line="240" w:lineRule="auto"/>
        <w:rPr>
          <w:rFonts w:asciiTheme="minorHAnsi" w:hAnsiTheme="minorHAnsi" w:cstheme="minorHAnsi"/>
          <w:lang w:eastAsia="sk-SK"/>
        </w:rPr>
      </w:pPr>
      <w:hyperlink w:anchor="_Toc461981352" w:history="1">
        <w:r w:rsidR="00484147" w:rsidRPr="007572B1">
          <w:rPr>
            <w:rStyle w:val="Hypertextovprepojenie"/>
            <w:rFonts w:asciiTheme="minorHAnsi" w:hAnsiTheme="minorHAnsi" w:cstheme="minorHAnsi"/>
          </w:rPr>
          <w:t>3</w:t>
        </w:r>
        <w:r w:rsidR="00484147" w:rsidRPr="007572B1">
          <w:rPr>
            <w:rFonts w:asciiTheme="minorHAnsi" w:hAnsiTheme="minorHAnsi" w:cstheme="minorHAnsi"/>
            <w:lang w:eastAsia="sk-SK"/>
          </w:rPr>
          <w:tab/>
        </w:r>
        <w:r w:rsidR="00990301" w:rsidRPr="007572B1">
          <w:rPr>
            <w:rStyle w:val="Hypertextovprepojenie"/>
            <w:rFonts w:asciiTheme="minorHAnsi" w:hAnsiTheme="minorHAnsi" w:cstheme="minorHAnsi"/>
          </w:rPr>
          <w:t xml:space="preserve">Rozdelenie </w:t>
        </w:r>
        <w:r w:rsidR="00484147" w:rsidRPr="007572B1">
          <w:rPr>
            <w:rStyle w:val="Hypertextovprepojenie"/>
            <w:rFonts w:asciiTheme="minorHAnsi" w:hAnsiTheme="minorHAnsi" w:cstheme="minorHAnsi"/>
          </w:rPr>
          <w:t>predmetu zákazky</w:t>
        </w:r>
      </w:hyperlink>
    </w:p>
    <w:p w14:paraId="6BCB06F0" w14:textId="77777777" w:rsidR="00484147" w:rsidRPr="007572B1" w:rsidRDefault="0071513F" w:rsidP="00E83E5C">
      <w:pPr>
        <w:pStyle w:val="Obsah3"/>
        <w:spacing w:line="240" w:lineRule="auto"/>
        <w:rPr>
          <w:rFonts w:asciiTheme="minorHAnsi" w:hAnsiTheme="minorHAnsi" w:cstheme="minorHAnsi"/>
          <w:lang w:eastAsia="sk-SK"/>
        </w:rPr>
      </w:pPr>
      <w:hyperlink w:anchor="_Toc461981353" w:history="1">
        <w:r w:rsidR="00484147" w:rsidRPr="007572B1">
          <w:rPr>
            <w:rStyle w:val="Hypertextovprepojenie"/>
            <w:rFonts w:asciiTheme="minorHAnsi" w:hAnsiTheme="minorHAnsi" w:cstheme="minorHAnsi"/>
          </w:rPr>
          <w:t>4</w:t>
        </w:r>
        <w:r w:rsidR="00484147" w:rsidRPr="007572B1">
          <w:rPr>
            <w:rFonts w:asciiTheme="minorHAnsi" w:hAnsiTheme="minorHAnsi" w:cstheme="minorHAnsi"/>
            <w:lang w:eastAsia="sk-SK"/>
          </w:rPr>
          <w:tab/>
        </w:r>
        <w:r w:rsidR="00484147" w:rsidRPr="007572B1">
          <w:rPr>
            <w:rStyle w:val="Hypertextovprepojenie"/>
            <w:rFonts w:asciiTheme="minorHAnsi" w:hAnsiTheme="minorHAnsi" w:cstheme="minorHAnsi"/>
          </w:rPr>
          <w:t>Variantné riešenie</w:t>
        </w:r>
      </w:hyperlink>
    </w:p>
    <w:p w14:paraId="66D62217" w14:textId="77777777" w:rsidR="00484147" w:rsidRPr="007572B1" w:rsidRDefault="0071513F" w:rsidP="00E83E5C">
      <w:pPr>
        <w:pStyle w:val="Obsah3"/>
        <w:spacing w:line="240" w:lineRule="auto"/>
        <w:rPr>
          <w:rFonts w:asciiTheme="minorHAnsi" w:hAnsiTheme="minorHAnsi" w:cstheme="minorHAnsi"/>
          <w:lang w:eastAsia="sk-SK"/>
        </w:rPr>
      </w:pPr>
      <w:hyperlink w:anchor="_Toc461981354" w:history="1">
        <w:r w:rsidR="00484147" w:rsidRPr="007572B1">
          <w:rPr>
            <w:rStyle w:val="Hypertextovprepojenie"/>
            <w:rFonts w:asciiTheme="minorHAnsi" w:hAnsiTheme="minorHAnsi" w:cstheme="minorHAnsi"/>
          </w:rPr>
          <w:t>5</w:t>
        </w:r>
        <w:r w:rsidR="00484147" w:rsidRPr="007572B1">
          <w:rPr>
            <w:rFonts w:asciiTheme="minorHAnsi" w:hAnsiTheme="minorHAnsi" w:cstheme="minorHAnsi"/>
            <w:lang w:eastAsia="sk-SK"/>
          </w:rPr>
          <w:tab/>
        </w:r>
        <w:r w:rsidR="00484147" w:rsidRPr="007572B1">
          <w:rPr>
            <w:rStyle w:val="Hypertextovprepojenie"/>
            <w:rFonts w:asciiTheme="minorHAnsi" w:hAnsiTheme="minorHAnsi" w:cstheme="minorHAnsi"/>
          </w:rPr>
          <w:t xml:space="preserve">Miesto a termín </w:t>
        </w:r>
        <w:r w:rsidR="00B32FDD" w:rsidRPr="007572B1">
          <w:rPr>
            <w:rStyle w:val="Hypertextovprepojenie"/>
            <w:rFonts w:asciiTheme="minorHAnsi" w:hAnsiTheme="minorHAnsi" w:cstheme="minorHAnsi"/>
          </w:rPr>
          <w:t>plnenia</w:t>
        </w:r>
        <w:r w:rsidR="00484147" w:rsidRPr="007572B1">
          <w:rPr>
            <w:rStyle w:val="Hypertextovprepojenie"/>
            <w:rFonts w:asciiTheme="minorHAnsi" w:hAnsiTheme="minorHAnsi" w:cstheme="minorHAnsi"/>
          </w:rPr>
          <w:t xml:space="preserve"> predmetu zákazky</w:t>
        </w:r>
      </w:hyperlink>
    </w:p>
    <w:p w14:paraId="3FE6C4C4" w14:textId="77777777" w:rsidR="00484147" w:rsidRPr="007572B1" w:rsidRDefault="0071513F" w:rsidP="00E83E5C">
      <w:pPr>
        <w:pStyle w:val="Obsah3"/>
        <w:spacing w:line="240" w:lineRule="auto"/>
        <w:rPr>
          <w:rFonts w:asciiTheme="minorHAnsi" w:hAnsiTheme="minorHAnsi" w:cstheme="minorHAnsi"/>
          <w:lang w:eastAsia="sk-SK"/>
        </w:rPr>
      </w:pPr>
      <w:hyperlink w:anchor="_Toc461981355" w:history="1">
        <w:r w:rsidR="00484147" w:rsidRPr="007572B1">
          <w:rPr>
            <w:rStyle w:val="Hypertextovprepojenie"/>
            <w:rFonts w:asciiTheme="minorHAnsi" w:hAnsiTheme="minorHAnsi" w:cstheme="minorHAnsi"/>
          </w:rPr>
          <w:t>6</w:t>
        </w:r>
        <w:r w:rsidR="00484147" w:rsidRPr="007572B1">
          <w:rPr>
            <w:rFonts w:asciiTheme="minorHAnsi" w:hAnsiTheme="minorHAnsi" w:cstheme="minorHAnsi"/>
            <w:lang w:eastAsia="sk-SK"/>
          </w:rPr>
          <w:tab/>
        </w:r>
        <w:r w:rsidR="00484147" w:rsidRPr="007572B1">
          <w:rPr>
            <w:rStyle w:val="Hypertextovprepojenie"/>
            <w:rFonts w:asciiTheme="minorHAnsi" w:hAnsiTheme="minorHAnsi" w:cstheme="minorHAnsi"/>
          </w:rPr>
          <w:t>Zdroj finančných prostriedkov</w:t>
        </w:r>
      </w:hyperlink>
    </w:p>
    <w:p w14:paraId="13176913" w14:textId="77777777" w:rsidR="00484147" w:rsidRPr="007572B1" w:rsidRDefault="0071513F" w:rsidP="00E83E5C">
      <w:pPr>
        <w:pStyle w:val="Obsah3"/>
        <w:spacing w:line="240" w:lineRule="auto"/>
        <w:rPr>
          <w:rFonts w:asciiTheme="minorHAnsi" w:hAnsiTheme="minorHAnsi" w:cstheme="minorHAnsi"/>
          <w:lang w:eastAsia="sk-SK"/>
        </w:rPr>
      </w:pPr>
      <w:hyperlink w:anchor="_Toc461981356" w:history="1">
        <w:r w:rsidR="00484147" w:rsidRPr="007572B1">
          <w:rPr>
            <w:rStyle w:val="Hypertextovprepojenie"/>
            <w:rFonts w:asciiTheme="minorHAnsi" w:hAnsiTheme="minorHAnsi" w:cstheme="minorHAnsi"/>
          </w:rPr>
          <w:t>7</w:t>
        </w:r>
        <w:r w:rsidR="00484147" w:rsidRPr="007572B1">
          <w:rPr>
            <w:rFonts w:asciiTheme="minorHAnsi" w:hAnsiTheme="minorHAnsi" w:cstheme="minorHAnsi"/>
            <w:lang w:eastAsia="sk-SK"/>
          </w:rPr>
          <w:tab/>
        </w:r>
        <w:r w:rsidR="00484147" w:rsidRPr="007572B1">
          <w:rPr>
            <w:rStyle w:val="Hypertextovprepojenie"/>
            <w:rFonts w:asciiTheme="minorHAnsi" w:hAnsiTheme="minorHAnsi" w:cstheme="minorHAnsi"/>
          </w:rPr>
          <w:t>Typ zmluvy</w:t>
        </w:r>
      </w:hyperlink>
    </w:p>
    <w:p w14:paraId="0426B787" w14:textId="77777777" w:rsidR="00484147" w:rsidRPr="007572B1" w:rsidRDefault="0071513F" w:rsidP="00E83E5C">
      <w:pPr>
        <w:pStyle w:val="Obsah3"/>
        <w:spacing w:line="240" w:lineRule="auto"/>
        <w:rPr>
          <w:rFonts w:asciiTheme="minorHAnsi" w:hAnsiTheme="minorHAnsi" w:cstheme="minorHAnsi"/>
          <w:lang w:eastAsia="sk-SK"/>
        </w:rPr>
      </w:pPr>
      <w:hyperlink w:anchor="_Toc461981357" w:history="1">
        <w:r w:rsidR="00484147" w:rsidRPr="007572B1">
          <w:rPr>
            <w:rStyle w:val="Hypertextovprepojenie"/>
            <w:rFonts w:asciiTheme="minorHAnsi" w:hAnsiTheme="minorHAnsi" w:cstheme="minorHAnsi"/>
          </w:rPr>
          <w:t>8</w:t>
        </w:r>
        <w:r w:rsidR="00484147" w:rsidRPr="007572B1">
          <w:rPr>
            <w:rFonts w:asciiTheme="minorHAnsi" w:hAnsiTheme="minorHAnsi" w:cstheme="minorHAnsi"/>
            <w:lang w:eastAsia="sk-SK"/>
          </w:rPr>
          <w:tab/>
        </w:r>
        <w:r w:rsidR="00484147" w:rsidRPr="007572B1">
          <w:rPr>
            <w:rStyle w:val="Hypertextovprepojenie"/>
            <w:rFonts w:asciiTheme="minorHAnsi" w:hAnsiTheme="minorHAnsi" w:cstheme="minorHAnsi"/>
          </w:rPr>
          <w:t>Lehota viazanosti ponuky</w:t>
        </w:r>
      </w:hyperlink>
    </w:p>
    <w:p w14:paraId="5C5B5D4E" w14:textId="77777777" w:rsidR="00484147" w:rsidRPr="007572B1" w:rsidRDefault="0071513F" w:rsidP="00E83E5C">
      <w:pPr>
        <w:pStyle w:val="Obsah2"/>
        <w:tabs>
          <w:tab w:val="right" w:pos="9062"/>
        </w:tabs>
        <w:spacing w:line="240" w:lineRule="auto"/>
        <w:rPr>
          <w:rFonts w:asciiTheme="minorHAnsi" w:hAnsiTheme="minorHAnsi" w:cstheme="minorHAnsi"/>
          <w:b w:val="0"/>
          <w:bCs w:val="0"/>
          <w:noProof/>
          <w:sz w:val="22"/>
          <w:szCs w:val="22"/>
          <w:lang w:eastAsia="sk-SK"/>
        </w:rPr>
      </w:pPr>
      <w:hyperlink w:anchor="_Toc461981358" w:history="1">
        <w:r w:rsidR="00484147" w:rsidRPr="007572B1">
          <w:rPr>
            <w:rStyle w:val="Hypertextovprepojenie"/>
            <w:rFonts w:asciiTheme="minorHAnsi" w:hAnsiTheme="minorHAnsi" w:cstheme="minorHAnsi"/>
            <w:noProof/>
            <w:sz w:val="22"/>
            <w:szCs w:val="22"/>
          </w:rPr>
          <w:t>Časť II.</w:t>
        </w:r>
      </w:hyperlink>
    </w:p>
    <w:p w14:paraId="38175A12" w14:textId="77777777" w:rsidR="00484147" w:rsidRPr="007572B1" w:rsidRDefault="0071513F" w:rsidP="00E83E5C">
      <w:pPr>
        <w:pStyle w:val="Obsah2"/>
        <w:tabs>
          <w:tab w:val="right" w:pos="9062"/>
        </w:tabs>
        <w:spacing w:line="240" w:lineRule="auto"/>
        <w:rPr>
          <w:rFonts w:asciiTheme="minorHAnsi" w:hAnsiTheme="minorHAnsi" w:cstheme="minorHAnsi"/>
          <w:b w:val="0"/>
          <w:bCs w:val="0"/>
          <w:noProof/>
          <w:sz w:val="22"/>
          <w:szCs w:val="22"/>
          <w:lang w:eastAsia="sk-SK"/>
        </w:rPr>
      </w:pPr>
      <w:hyperlink w:anchor="_Toc461981359" w:history="1">
        <w:r w:rsidR="00484147" w:rsidRPr="007572B1">
          <w:rPr>
            <w:rStyle w:val="Hypertextovprepojenie"/>
            <w:rFonts w:asciiTheme="minorHAnsi" w:hAnsiTheme="minorHAnsi" w:cstheme="minorHAnsi"/>
            <w:noProof/>
            <w:sz w:val="22"/>
            <w:szCs w:val="22"/>
          </w:rPr>
          <w:t>Komunikácia a vysvetľovanie</w:t>
        </w:r>
      </w:hyperlink>
    </w:p>
    <w:p w14:paraId="72E72B1E" w14:textId="77777777" w:rsidR="00484147" w:rsidRPr="007572B1" w:rsidRDefault="0071513F" w:rsidP="00E83E5C">
      <w:pPr>
        <w:pStyle w:val="Obsah3"/>
        <w:spacing w:line="240" w:lineRule="auto"/>
        <w:rPr>
          <w:rFonts w:asciiTheme="minorHAnsi" w:hAnsiTheme="minorHAnsi" w:cstheme="minorHAnsi"/>
          <w:lang w:eastAsia="sk-SK"/>
        </w:rPr>
      </w:pPr>
      <w:hyperlink w:anchor="_Toc461981360" w:history="1">
        <w:r w:rsidR="00484147" w:rsidRPr="007572B1">
          <w:rPr>
            <w:rStyle w:val="Hypertextovprepojenie"/>
            <w:rFonts w:asciiTheme="minorHAnsi" w:hAnsiTheme="minorHAnsi" w:cstheme="minorHAnsi"/>
          </w:rPr>
          <w:t>9</w:t>
        </w:r>
        <w:r w:rsidR="00484147" w:rsidRPr="007572B1">
          <w:rPr>
            <w:rFonts w:asciiTheme="minorHAnsi" w:hAnsiTheme="minorHAnsi" w:cstheme="minorHAnsi"/>
            <w:lang w:eastAsia="sk-SK"/>
          </w:rPr>
          <w:tab/>
        </w:r>
        <w:r w:rsidR="00484147" w:rsidRPr="007572B1">
          <w:rPr>
            <w:rStyle w:val="Hypertextovprepojenie"/>
            <w:rFonts w:asciiTheme="minorHAnsi" w:hAnsiTheme="minorHAnsi" w:cstheme="minorHAnsi"/>
          </w:rPr>
          <w:t>Komunikácia medzi verejným obstarávateľom a záujemcami/uchádzačmi</w:t>
        </w:r>
      </w:hyperlink>
    </w:p>
    <w:p w14:paraId="296E2226" w14:textId="77777777" w:rsidR="00484147" w:rsidRPr="007572B1" w:rsidRDefault="0071513F" w:rsidP="00E83E5C">
      <w:pPr>
        <w:pStyle w:val="Obsah3"/>
        <w:spacing w:line="240" w:lineRule="auto"/>
        <w:rPr>
          <w:rFonts w:asciiTheme="minorHAnsi" w:hAnsiTheme="minorHAnsi" w:cstheme="minorHAnsi"/>
          <w:lang w:eastAsia="sk-SK"/>
        </w:rPr>
      </w:pPr>
      <w:hyperlink w:anchor="_Toc461981361" w:history="1">
        <w:r w:rsidR="00484147" w:rsidRPr="007572B1">
          <w:rPr>
            <w:rStyle w:val="Hypertextovprepojenie"/>
            <w:rFonts w:asciiTheme="minorHAnsi" w:hAnsiTheme="minorHAnsi" w:cstheme="minorHAnsi"/>
          </w:rPr>
          <w:t>10</w:t>
        </w:r>
        <w:r w:rsidR="009C15CC" w:rsidRPr="007572B1">
          <w:rPr>
            <w:rFonts w:asciiTheme="minorHAnsi" w:hAnsiTheme="minorHAnsi" w:cstheme="minorHAnsi"/>
            <w:lang w:eastAsia="sk-SK"/>
          </w:rPr>
          <w:tab/>
        </w:r>
        <w:r w:rsidR="00484147" w:rsidRPr="007572B1">
          <w:rPr>
            <w:rStyle w:val="Hypertextovprepojenie"/>
            <w:rFonts w:asciiTheme="minorHAnsi" w:hAnsiTheme="minorHAnsi" w:cstheme="minorHAnsi"/>
          </w:rPr>
          <w:t xml:space="preserve">Vysvetlenie informácií </w:t>
        </w:r>
      </w:hyperlink>
    </w:p>
    <w:p w14:paraId="0120D636" w14:textId="77777777" w:rsidR="00484147" w:rsidRPr="007572B1" w:rsidRDefault="0071513F" w:rsidP="00E83E5C">
      <w:pPr>
        <w:pStyle w:val="Obsah3"/>
        <w:spacing w:line="240" w:lineRule="auto"/>
        <w:rPr>
          <w:rFonts w:asciiTheme="minorHAnsi" w:hAnsiTheme="minorHAnsi" w:cstheme="minorHAnsi"/>
          <w:lang w:eastAsia="sk-SK"/>
        </w:rPr>
      </w:pPr>
      <w:hyperlink w:anchor="_Toc461981362" w:history="1">
        <w:r w:rsidR="00484147" w:rsidRPr="007572B1">
          <w:rPr>
            <w:rStyle w:val="Hypertextovprepojenie"/>
            <w:rFonts w:asciiTheme="minorHAnsi" w:hAnsiTheme="minorHAnsi" w:cstheme="minorHAnsi"/>
          </w:rPr>
          <w:t>11</w:t>
        </w:r>
        <w:r w:rsidR="00484147" w:rsidRPr="007572B1">
          <w:rPr>
            <w:rFonts w:asciiTheme="minorHAnsi" w:hAnsiTheme="minorHAnsi" w:cstheme="minorHAnsi"/>
            <w:lang w:eastAsia="sk-SK"/>
          </w:rPr>
          <w:tab/>
        </w:r>
        <w:r w:rsidR="00484147" w:rsidRPr="007572B1">
          <w:rPr>
            <w:rStyle w:val="Hypertextovprepojenie"/>
            <w:rFonts w:asciiTheme="minorHAnsi" w:hAnsiTheme="minorHAnsi" w:cstheme="minorHAnsi"/>
          </w:rPr>
          <w:t xml:space="preserve">Obhliadka miesta </w:t>
        </w:r>
        <w:r w:rsidR="0031141D" w:rsidRPr="007572B1">
          <w:rPr>
            <w:rStyle w:val="Hypertextovprepojenie"/>
            <w:rFonts w:asciiTheme="minorHAnsi" w:hAnsiTheme="minorHAnsi" w:cstheme="minorHAnsi"/>
          </w:rPr>
          <w:t>plnenia</w:t>
        </w:r>
        <w:r w:rsidR="00484147" w:rsidRPr="007572B1">
          <w:rPr>
            <w:rStyle w:val="Hypertextovprepojenie"/>
            <w:rFonts w:asciiTheme="minorHAnsi" w:hAnsiTheme="minorHAnsi" w:cstheme="minorHAnsi"/>
          </w:rPr>
          <w:t xml:space="preserve"> predmetu zákazky</w:t>
        </w:r>
      </w:hyperlink>
    </w:p>
    <w:p w14:paraId="63C69741" w14:textId="77777777" w:rsidR="00484147" w:rsidRPr="007572B1" w:rsidRDefault="0071513F" w:rsidP="00E83E5C">
      <w:pPr>
        <w:pStyle w:val="Obsah2"/>
        <w:tabs>
          <w:tab w:val="right" w:pos="9062"/>
        </w:tabs>
        <w:spacing w:line="240" w:lineRule="auto"/>
        <w:rPr>
          <w:rFonts w:asciiTheme="minorHAnsi" w:hAnsiTheme="minorHAnsi" w:cstheme="minorHAnsi"/>
          <w:b w:val="0"/>
          <w:bCs w:val="0"/>
          <w:noProof/>
          <w:sz w:val="22"/>
          <w:szCs w:val="22"/>
          <w:lang w:eastAsia="sk-SK"/>
        </w:rPr>
      </w:pPr>
      <w:hyperlink w:anchor="_Toc461981363" w:history="1">
        <w:r w:rsidR="00484147" w:rsidRPr="007572B1">
          <w:rPr>
            <w:rStyle w:val="Hypertextovprepojenie"/>
            <w:rFonts w:asciiTheme="minorHAnsi" w:hAnsiTheme="minorHAnsi" w:cstheme="minorHAnsi"/>
            <w:noProof/>
            <w:sz w:val="22"/>
            <w:szCs w:val="22"/>
          </w:rPr>
          <w:t>Časť III.</w:t>
        </w:r>
      </w:hyperlink>
    </w:p>
    <w:p w14:paraId="54A576F3" w14:textId="77777777" w:rsidR="00484147" w:rsidRPr="007572B1" w:rsidRDefault="0071513F" w:rsidP="00E83E5C">
      <w:pPr>
        <w:pStyle w:val="Obsah2"/>
        <w:tabs>
          <w:tab w:val="right" w:pos="9062"/>
        </w:tabs>
        <w:spacing w:line="240" w:lineRule="auto"/>
        <w:rPr>
          <w:rFonts w:asciiTheme="minorHAnsi" w:hAnsiTheme="minorHAnsi" w:cstheme="minorHAnsi"/>
          <w:b w:val="0"/>
          <w:bCs w:val="0"/>
          <w:noProof/>
          <w:sz w:val="22"/>
          <w:szCs w:val="22"/>
          <w:lang w:eastAsia="sk-SK"/>
        </w:rPr>
      </w:pPr>
      <w:hyperlink w:anchor="_Toc461981364" w:history="1">
        <w:r w:rsidR="00484147" w:rsidRPr="007572B1">
          <w:rPr>
            <w:rStyle w:val="Hypertextovprepojenie"/>
            <w:rFonts w:asciiTheme="minorHAnsi" w:hAnsiTheme="minorHAnsi" w:cstheme="minorHAnsi"/>
            <w:noProof/>
            <w:sz w:val="22"/>
            <w:szCs w:val="22"/>
          </w:rPr>
          <w:t>Príprava ponuky</w:t>
        </w:r>
      </w:hyperlink>
    </w:p>
    <w:p w14:paraId="6AD12184" w14:textId="77777777" w:rsidR="00484147" w:rsidRPr="007572B1" w:rsidRDefault="0071513F" w:rsidP="00E83E5C">
      <w:pPr>
        <w:pStyle w:val="Obsah3"/>
        <w:spacing w:line="240" w:lineRule="auto"/>
        <w:rPr>
          <w:rFonts w:asciiTheme="minorHAnsi" w:hAnsiTheme="minorHAnsi" w:cstheme="minorHAnsi"/>
          <w:lang w:eastAsia="sk-SK"/>
        </w:rPr>
      </w:pPr>
      <w:hyperlink w:anchor="_Toc461981365" w:history="1">
        <w:r w:rsidR="00484147" w:rsidRPr="007572B1">
          <w:rPr>
            <w:rStyle w:val="Hypertextovprepojenie"/>
            <w:rFonts w:asciiTheme="minorHAnsi" w:hAnsiTheme="minorHAnsi" w:cstheme="minorHAnsi"/>
          </w:rPr>
          <w:t>12</w:t>
        </w:r>
        <w:r w:rsidR="00484147" w:rsidRPr="007572B1">
          <w:rPr>
            <w:rFonts w:asciiTheme="minorHAnsi" w:hAnsiTheme="minorHAnsi" w:cstheme="minorHAnsi"/>
            <w:lang w:eastAsia="sk-SK"/>
          </w:rPr>
          <w:tab/>
        </w:r>
        <w:r w:rsidR="00484147" w:rsidRPr="007572B1">
          <w:rPr>
            <w:rStyle w:val="Hypertextovprepojenie"/>
            <w:rFonts w:asciiTheme="minorHAnsi" w:hAnsiTheme="minorHAnsi" w:cstheme="minorHAnsi"/>
          </w:rPr>
          <w:t>Forma a spôsob predkladania ponuky</w:t>
        </w:r>
      </w:hyperlink>
    </w:p>
    <w:p w14:paraId="73FFAB9A" w14:textId="77777777" w:rsidR="00484147" w:rsidRPr="007572B1" w:rsidRDefault="0071513F" w:rsidP="00E83E5C">
      <w:pPr>
        <w:pStyle w:val="Obsah3"/>
        <w:spacing w:line="240" w:lineRule="auto"/>
        <w:rPr>
          <w:rFonts w:asciiTheme="minorHAnsi" w:hAnsiTheme="minorHAnsi" w:cstheme="minorHAnsi"/>
          <w:lang w:eastAsia="sk-SK"/>
        </w:rPr>
      </w:pPr>
      <w:hyperlink w:anchor="_Toc461981366" w:history="1">
        <w:r w:rsidR="00484147" w:rsidRPr="007572B1">
          <w:rPr>
            <w:rStyle w:val="Hypertextovprepojenie"/>
            <w:rFonts w:asciiTheme="minorHAnsi" w:hAnsiTheme="minorHAnsi" w:cstheme="minorHAnsi"/>
          </w:rPr>
          <w:t>13</w:t>
        </w:r>
        <w:r w:rsidR="00484147" w:rsidRPr="007572B1">
          <w:rPr>
            <w:rFonts w:asciiTheme="minorHAnsi" w:hAnsiTheme="minorHAnsi" w:cstheme="minorHAnsi"/>
            <w:lang w:eastAsia="sk-SK"/>
          </w:rPr>
          <w:tab/>
        </w:r>
        <w:r w:rsidR="00484147" w:rsidRPr="007572B1">
          <w:rPr>
            <w:rStyle w:val="Hypertextovprepojenie"/>
            <w:rFonts w:asciiTheme="minorHAnsi" w:hAnsiTheme="minorHAnsi" w:cstheme="minorHAnsi"/>
          </w:rPr>
          <w:t>Jazyk ponuky</w:t>
        </w:r>
      </w:hyperlink>
    </w:p>
    <w:p w14:paraId="32672D74" w14:textId="77777777" w:rsidR="00484147" w:rsidRPr="007572B1" w:rsidRDefault="0071513F" w:rsidP="00E83E5C">
      <w:pPr>
        <w:pStyle w:val="Obsah3"/>
        <w:spacing w:line="240" w:lineRule="auto"/>
        <w:rPr>
          <w:rFonts w:asciiTheme="minorHAnsi" w:hAnsiTheme="minorHAnsi" w:cstheme="minorHAnsi"/>
          <w:lang w:eastAsia="sk-SK"/>
        </w:rPr>
      </w:pPr>
      <w:hyperlink w:anchor="_Toc461981367" w:history="1">
        <w:r w:rsidR="00484147" w:rsidRPr="007572B1">
          <w:rPr>
            <w:rStyle w:val="Hypertextovprepojenie"/>
            <w:rFonts w:asciiTheme="minorHAnsi" w:hAnsiTheme="minorHAnsi" w:cstheme="minorHAnsi"/>
          </w:rPr>
          <w:t>14</w:t>
        </w:r>
        <w:r w:rsidR="00484147" w:rsidRPr="007572B1">
          <w:rPr>
            <w:rFonts w:asciiTheme="minorHAnsi" w:hAnsiTheme="minorHAnsi" w:cstheme="minorHAnsi"/>
            <w:lang w:eastAsia="sk-SK"/>
          </w:rPr>
          <w:tab/>
        </w:r>
        <w:r w:rsidR="00484147" w:rsidRPr="007572B1">
          <w:rPr>
            <w:rStyle w:val="Hypertextovprepojenie"/>
            <w:rFonts w:asciiTheme="minorHAnsi" w:hAnsiTheme="minorHAnsi" w:cstheme="minorHAnsi"/>
          </w:rPr>
          <w:t>Mena a ceny uvádzané v ponuke</w:t>
        </w:r>
      </w:hyperlink>
    </w:p>
    <w:p w14:paraId="3B479461" w14:textId="77777777" w:rsidR="00484147" w:rsidRPr="007572B1" w:rsidRDefault="0071513F" w:rsidP="00E83E5C">
      <w:pPr>
        <w:pStyle w:val="Obsah3"/>
        <w:spacing w:line="240" w:lineRule="auto"/>
        <w:rPr>
          <w:rFonts w:asciiTheme="minorHAnsi" w:hAnsiTheme="minorHAnsi" w:cstheme="minorHAnsi"/>
          <w:lang w:eastAsia="sk-SK"/>
        </w:rPr>
      </w:pPr>
      <w:hyperlink w:anchor="_Toc461981368" w:history="1">
        <w:r w:rsidR="00484147" w:rsidRPr="007572B1">
          <w:rPr>
            <w:rStyle w:val="Hypertextovprepojenie"/>
            <w:rFonts w:asciiTheme="minorHAnsi" w:hAnsiTheme="minorHAnsi" w:cstheme="minorHAnsi"/>
          </w:rPr>
          <w:t>15</w:t>
        </w:r>
        <w:r w:rsidR="00484147" w:rsidRPr="007572B1">
          <w:rPr>
            <w:rFonts w:asciiTheme="minorHAnsi" w:hAnsiTheme="minorHAnsi" w:cstheme="minorHAnsi"/>
            <w:lang w:eastAsia="sk-SK"/>
          </w:rPr>
          <w:tab/>
        </w:r>
        <w:r w:rsidR="00484147" w:rsidRPr="007572B1">
          <w:rPr>
            <w:rStyle w:val="Hypertextovprepojenie"/>
            <w:rFonts w:asciiTheme="minorHAnsi" w:hAnsiTheme="minorHAnsi" w:cstheme="minorHAnsi"/>
          </w:rPr>
          <w:t>Zábezpeka</w:t>
        </w:r>
      </w:hyperlink>
    </w:p>
    <w:p w14:paraId="441433E4" w14:textId="77777777" w:rsidR="00484147" w:rsidRPr="007572B1" w:rsidRDefault="0071513F" w:rsidP="00E83E5C">
      <w:pPr>
        <w:pStyle w:val="Obsah3"/>
        <w:spacing w:line="240" w:lineRule="auto"/>
        <w:rPr>
          <w:rFonts w:asciiTheme="minorHAnsi" w:hAnsiTheme="minorHAnsi" w:cstheme="minorHAnsi"/>
          <w:lang w:eastAsia="sk-SK"/>
        </w:rPr>
      </w:pPr>
      <w:hyperlink w:anchor="_Toc461981369" w:history="1">
        <w:r w:rsidR="00484147" w:rsidRPr="007572B1">
          <w:rPr>
            <w:rStyle w:val="Hypertextovprepojenie"/>
            <w:rFonts w:asciiTheme="minorHAnsi" w:hAnsiTheme="minorHAnsi" w:cstheme="minorHAnsi"/>
          </w:rPr>
          <w:t>16</w:t>
        </w:r>
        <w:r w:rsidR="00484147" w:rsidRPr="007572B1">
          <w:rPr>
            <w:rFonts w:asciiTheme="minorHAnsi" w:hAnsiTheme="minorHAnsi" w:cstheme="minorHAnsi"/>
            <w:lang w:eastAsia="sk-SK"/>
          </w:rPr>
          <w:tab/>
        </w:r>
        <w:r w:rsidR="00484147" w:rsidRPr="007572B1">
          <w:rPr>
            <w:rStyle w:val="Hypertextovprepojenie"/>
            <w:rFonts w:asciiTheme="minorHAnsi" w:hAnsiTheme="minorHAnsi" w:cstheme="minorHAnsi"/>
          </w:rPr>
          <w:t>Obsah ponuky</w:t>
        </w:r>
      </w:hyperlink>
    </w:p>
    <w:p w14:paraId="561785D2" w14:textId="77777777" w:rsidR="00484147" w:rsidRPr="007572B1" w:rsidRDefault="0071513F" w:rsidP="00E83E5C">
      <w:pPr>
        <w:pStyle w:val="Obsah3"/>
        <w:spacing w:line="240" w:lineRule="auto"/>
        <w:rPr>
          <w:rFonts w:asciiTheme="minorHAnsi" w:hAnsiTheme="minorHAnsi" w:cstheme="minorHAnsi"/>
          <w:lang w:eastAsia="sk-SK"/>
        </w:rPr>
      </w:pPr>
      <w:hyperlink w:anchor="_Toc461981370" w:history="1">
        <w:r w:rsidR="00484147" w:rsidRPr="007572B1">
          <w:rPr>
            <w:rStyle w:val="Hypertextovprepojenie"/>
            <w:rFonts w:asciiTheme="minorHAnsi" w:hAnsiTheme="minorHAnsi" w:cstheme="minorHAnsi"/>
          </w:rPr>
          <w:t>17</w:t>
        </w:r>
        <w:r w:rsidR="00484147" w:rsidRPr="007572B1">
          <w:rPr>
            <w:rFonts w:asciiTheme="minorHAnsi" w:hAnsiTheme="minorHAnsi" w:cstheme="minorHAnsi"/>
            <w:lang w:eastAsia="sk-SK"/>
          </w:rPr>
          <w:tab/>
        </w:r>
        <w:r w:rsidR="00484147" w:rsidRPr="007572B1">
          <w:rPr>
            <w:rStyle w:val="Hypertextovprepojenie"/>
            <w:rFonts w:asciiTheme="minorHAnsi" w:hAnsiTheme="minorHAnsi" w:cstheme="minorHAnsi"/>
          </w:rPr>
          <w:t>Náklady na prípravu ponuky</w:t>
        </w:r>
      </w:hyperlink>
    </w:p>
    <w:p w14:paraId="5F75BAE1" w14:textId="77777777" w:rsidR="00484147" w:rsidRPr="007572B1" w:rsidRDefault="0071513F" w:rsidP="00E83E5C">
      <w:pPr>
        <w:pStyle w:val="Obsah2"/>
        <w:tabs>
          <w:tab w:val="right" w:pos="9062"/>
        </w:tabs>
        <w:spacing w:line="240" w:lineRule="auto"/>
        <w:rPr>
          <w:rFonts w:asciiTheme="minorHAnsi" w:hAnsiTheme="minorHAnsi" w:cstheme="minorHAnsi"/>
          <w:b w:val="0"/>
          <w:bCs w:val="0"/>
          <w:noProof/>
          <w:sz w:val="22"/>
          <w:szCs w:val="22"/>
          <w:lang w:eastAsia="sk-SK"/>
        </w:rPr>
      </w:pPr>
      <w:hyperlink w:anchor="_Toc461981371" w:history="1">
        <w:r w:rsidR="00484147" w:rsidRPr="007572B1">
          <w:rPr>
            <w:rStyle w:val="Hypertextovprepojenie"/>
            <w:rFonts w:asciiTheme="minorHAnsi" w:hAnsiTheme="minorHAnsi" w:cstheme="minorHAnsi"/>
            <w:noProof/>
            <w:sz w:val="22"/>
            <w:szCs w:val="22"/>
          </w:rPr>
          <w:t>Časť IV.</w:t>
        </w:r>
      </w:hyperlink>
    </w:p>
    <w:p w14:paraId="428F31AA" w14:textId="77777777" w:rsidR="00484147" w:rsidRPr="007572B1" w:rsidRDefault="0071513F" w:rsidP="00E83E5C">
      <w:pPr>
        <w:pStyle w:val="Obsah2"/>
        <w:tabs>
          <w:tab w:val="right" w:pos="9062"/>
        </w:tabs>
        <w:spacing w:line="240" w:lineRule="auto"/>
        <w:rPr>
          <w:rFonts w:asciiTheme="minorHAnsi" w:hAnsiTheme="minorHAnsi" w:cstheme="minorHAnsi"/>
          <w:b w:val="0"/>
          <w:bCs w:val="0"/>
          <w:noProof/>
          <w:sz w:val="22"/>
          <w:szCs w:val="22"/>
          <w:lang w:eastAsia="sk-SK"/>
        </w:rPr>
      </w:pPr>
      <w:hyperlink w:anchor="_Toc461981372" w:history="1">
        <w:r w:rsidR="00484147" w:rsidRPr="007572B1">
          <w:rPr>
            <w:rStyle w:val="Hypertextovprepojenie"/>
            <w:rFonts w:asciiTheme="minorHAnsi" w:hAnsiTheme="minorHAnsi" w:cstheme="minorHAnsi"/>
            <w:noProof/>
            <w:sz w:val="22"/>
            <w:szCs w:val="22"/>
          </w:rPr>
          <w:t>Predkladanie ponuky</w:t>
        </w:r>
      </w:hyperlink>
    </w:p>
    <w:p w14:paraId="0A711E21" w14:textId="77777777" w:rsidR="00484147" w:rsidRPr="007572B1" w:rsidRDefault="0071513F" w:rsidP="00E83E5C">
      <w:pPr>
        <w:pStyle w:val="Obsah3"/>
        <w:spacing w:line="240" w:lineRule="auto"/>
        <w:rPr>
          <w:rFonts w:asciiTheme="minorHAnsi" w:hAnsiTheme="minorHAnsi" w:cstheme="minorHAnsi"/>
          <w:lang w:eastAsia="sk-SK"/>
        </w:rPr>
      </w:pPr>
      <w:hyperlink w:anchor="_Toc461981373" w:history="1">
        <w:r w:rsidR="00484147" w:rsidRPr="007572B1">
          <w:rPr>
            <w:rStyle w:val="Hypertextovprepojenie"/>
            <w:rFonts w:asciiTheme="minorHAnsi" w:hAnsiTheme="minorHAnsi" w:cstheme="minorHAnsi"/>
          </w:rPr>
          <w:t>18</w:t>
        </w:r>
        <w:r w:rsidR="00484147" w:rsidRPr="007572B1">
          <w:rPr>
            <w:rFonts w:asciiTheme="minorHAnsi" w:hAnsiTheme="minorHAnsi" w:cstheme="minorHAnsi"/>
            <w:lang w:eastAsia="sk-SK"/>
          </w:rPr>
          <w:tab/>
        </w:r>
        <w:r w:rsidR="00484147" w:rsidRPr="007572B1">
          <w:rPr>
            <w:rStyle w:val="Hypertextovprepojenie"/>
            <w:rFonts w:asciiTheme="minorHAnsi" w:hAnsiTheme="minorHAnsi" w:cstheme="minorHAnsi"/>
          </w:rPr>
          <w:t>Predloženie ponuky</w:t>
        </w:r>
      </w:hyperlink>
    </w:p>
    <w:p w14:paraId="309D8386" w14:textId="77777777" w:rsidR="00484147" w:rsidRPr="007572B1" w:rsidRDefault="0071513F" w:rsidP="00E83E5C">
      <w:pPr>
        <w:pStyle w:val="Obsah3"/>
        <w:spacing w:line="240" w:lineRule="auto"/>
        <w:rPr>
          <w:rFonts w:asciiTheme="minorHAnsi" w:hAnsiTheme="minorHAnsi" w:cstheme="minorHAnsi"/>
          <w:lang w:eastAsia="sk-SK"/>
        </w:rPr>
      </w:pPr>
      <w:hyperlink w:anchor="_Toc461981374" w:history="1">
        <w:r w:rsidR="00484147" w:rsidRPr="007572B1">
          <w:rPr>
            <w:rStyle w:val="Hypertextovprepojenie"/>
            <w:rFonts w:asciiTheme="minorHAnsi" w:hAnsiTheme="minorHAnsi" w:cstheme="minorHAnsi"/>
          </w:rPr>
          <w:t>19</w:t>
        </w:r>
        <w:r w:rsidR="00484147" w:rsidRPr="007572B1">
          <w:rPr>
            <w:rFonts w:asciiTheme="minorHAnsi" w:hAnsiTheme="minorHAnsi" w:cstheme="minorHAnsi"/>
            <w:lang w:eastAsia="sk-SK"/>
          </w:rPr>
          <w:tab/>
        </w:r>
        <w:r w:rsidR="00FA6849" w:rsidRPr="007572B1">
          <w:rPr>
            <w:rStyle w:val="Hypertextovprepojenie"/>
            <w:rFonts w:asciiTheme="minorHAnsi" w:hAnsiTheme="minorHAnsi" w:cstheme="minorHAnsi"/>
          </w:rPr>
          <w:t>Registrácia</w:t>
        </w:r>
      </w:hyperlink>
      <w:r w:rsidR="00FA6849" w:rsidRPr="007572B1">
        <w:rPr>
          <w:rStyle w:val="Hypertextovprepojenie"/>
          <w:rFonts w:asciiTheme="minorHAnsi" w:hAnsiTheme="minorHAnsi" w:cstheme="minorHAnsi"/>
          <w:color w:val="auto"/>
          <w:u w:val="none"/>
        </w:rPr>
        <w:t xml:space="preserve"> a autentifikácia uchádzača </w:t>
      </w:r>
    </w:p>
    <w:p w14:paraId="25CB739D" w14:textId="77777777" w:rsidR="00484147" w:rsidRPr="007572B1" w:rsidRDefault="0071513F" w:rsidP="00E83E5C">
      <w:pPr>
        <w:pStyle w:val="Obsah3"/>
        <w:spacing w:line="240" w:lineRule="auto"/>
        <w:rPr>
          <w:rFonts w:asciiTheme="minorHAnsi" w:hAnsiTheme="minorHAnsi" w:cstheme="minorHAnsi"/>
          <w:lang w:eastAsia="sk-SK"/>
        </w:rPr>
      </w:pPr>
      <w:hyperlink w:anchor="_Toc461981375" w:history="1">
        <w:r w:rsidR="00484147" w:rsidRPr="007572B1">
          <w:rPr>
            <w:rStyle w:val="Hypertextovprepojenie"/>
            <w:rFonts w:asciiTheme="minorHAnsi" w:hAnsiTheme="minorHAnsi" w:cstheme="minorHAnsi"/>
          </w:rPr>
          <w:t>20</w:t>
        </w:r>
        <w:r w:rsidR="00484147" w:rsidRPr="007572B1">
          <w:rPr>
            <w:rFonts w:asciiTheme="minorHAnsi" w:hAnsiTheme="minorHAnsi" w:cstheme="minorHAnsi"/>
            <w:lang w:eastAsia="sk-SK"/>
          </w:rPr>
          <w:tab/>
        </w:r>
        <w:r w:rsidR="00FA6849" w:rsidRPr="007572B1">
          <w:rPr>
            <w:rStyle w:val="Hypertextovprepojenie"/>
            <w:rFonts w:asciiTheme="minorHAnsi" w:hAnsiTheme="minorHAnsi" w:cstheme="minorHAnsi"/>
          </w:rPr>
          <w:t>L</w:t>
        </w:r>
        <w:r w:rsidR="00484147" w:rsidRPr="007572B1">
          <w:rPr>
            <w:rStyle w:val="Hypertextovprepojenie"/>
            <w:rFonts w:asciiTheme="minorHAnsi" w:hAnsiTheme="minorHAnsi" w:cstheme="minorHAnsi"/>
          </w:rPr>
          <w:t>ehota na predkladanie ponuky</w:t>
        </w:r>
      </w:hyperlink>
    </w:p>
    <w:p w14:paraId="091F0FE7" w14:textId="77777777" w:rsidR="00484147" w:rsidRPr="007572B1" w:rsidRDefault="0071513F" w:rsidP="00E83E5C">
      <w:pPr>
        <w:pStyle w:val="Obsah3"/>
        <w:spacing w:line="240" w:lineRule="auto"/>
        <w:rPr>
          <w:rFonts w:asciiTheme="minorHAnsi" w:hAnsiTheme="minorHAnsi" w:cstheme="minorHAnsi"/>
          <w:lang w:eastAsia="sk-SK"/>
        </w:rPr>
      </w:pPr>
      <w:hyperlink w:anchor="_Toc461981376" w:history="1">
        <w:r w:rsidR="00484147" w:rsidRPr="007572B1">
          <w:rPr>
            <w:rStyle w:val="Hypertextovprepojenie"/>
            <w:rFonts w:asciiTheme="minorHAnsi" w:hAnsiTheme="minorHAnsi" w:cstheme="minorHAnsi"/>
          </w:rPr>
          <w:t>21</w:t>
        </w:r>
        <w:r w:rsidR="00484147" w:rsidRPr="007572B1">
          <w:rPr>
            <w:rFonts w:asciiTheme="minorHAnsi" w:hAnsiTheme="minorHAnsi" w:cstheme="minorHAnsi"/>
            <w:lang w:eastAsia="sk-SK"/>
          </w:rPr>
          <w:tab/>
        </w:r>
        <w:r w:rsidR="00484147" w:rsidRPr="007572B1">
          <w:rPr>
            <w:rStyle w:val="Hypertextovprepojenie"/>
            <w:rFonts w:asciiTheme="minorHAnsi" w:hAnsiTheme="minorHAnsi" w:cstheme="minorHAnsi"/>
          </w:rPr>
          <w:t>Doplnenie, zmena a odvolanie ponuky</w:t>
        </w:r>
      </w:hyperlink>
    </w:p>
    <w:p w14:paraId="07B1B76F" w14:textId="77777777" w:rsidR="00484147" w:rsidRPr="007572B1" w:rsidRDefault="0071513F" w:rsidP="00E83E5C">
      <w:pPr>
        <w:pStyle w:val="Obsah2"/>
        <w:tabs>
          <w:tab w:val="right" w:pos="9062"/>
        </w:tabs>
        <w:spacing w:line="240" w:lineRule="auto"/>
        <w:rPr>
          <w:rFonts w:asciiTheme="minorHAnsi" w:hAnsiTheme="minorHAnsi" w:cstheme="minorHAnsi"/>
          <w:b w:val="0"/>
          <w:bCs w:val="0"/>
          <w:noProof/>
          <w:sz w:val="22"/>
          <w:szCs w:val="22"/>
          <w:lang w:eastAsia="sk-SK"/>
        </w:rPr>
      </w:pPr>
      <w:hyperlink w:anchor="_Toc461981377" w:history="1">
        <w:r w:rsidR="00484147" w:rsidRPr="007572B1">
          <w:rPr>
            <w:rStyle w:val="Hypertextovprepojenie"/>
            <w:rFonts w:asciiTheme="minorHAnsi" w:hAnsiTheme="minorHAnsi" w:cstheme="minorHAnsi"/>
            <w:noProof/>
            <w:sz w:val="22"/>
            <w:szCs w:val="22"/>
          </w:rPr>
          <w:t>Časť V.</w:t>
        </w:r>
      </w:hyperlink>
    </w:p>
    <w:p w14:paraId="47D6DEBD" w14:textId="77777777" w:rsidR="00484147" w:rsidRPr="007572B1" w:rsidRDefault="0071513F" w:rsidP="00E83E5C">
      <w:pPr>
        <w:pStyle w:val="Obsah2"/>
        <w:tabs>
          <w:tab w:val="right" w:pos="9062"/>
        </w:tabs>
        <w:spacing w:line="240" w:lineRule="auto"/>
        <w:rPr>
          <w:rFonts w:asciiTheme="minorHAnsi" w:hAnsiTheme="minorHAnsi" w:cstheme="minorHAnsi"/>
          <w:b w:val="0"/>
          <w:bCs w:val="0"/>
          <w:noProof/>
          <w:sz w:val="22"/>
          <w:szCs w:val="22"/>
          <w:lang w:eastAsia="sk-SK"/>
        </w:rPr>
      </w:pPr>
      <w:hyperlink w:anchor="_Toc461981378" w:history="1">
        <w:r w:rsidR="00484147" w:rsidRPr="007572B1">
          <w:rPr>
            <w:rStyle w:val="Hypertextovprepojenie"/>
            <w:rFonts w:asciiTheme="minorHAnsi" w:hAnsiTheme="minorHAnsi" w:cstheme="minorHAnsi"/>
            <w:noProof/>
            <w:sz w:val="22"/>
            <w:szCs w:val="22"/>
          </w:rPr>
          <w:t>Otváranie a vyhodnotenie ponúk</w:t>
        </w:r>
      </w:hyperlink>
    </w:p>
    <w:p w14:paraId="192BC218" w14:textId="77777777" w:rsidR="00484147" w:rsidRPr="007572B1" w:rsidRDefault="0071513F" w:rsidP="00E83E5C">
      <w:pPr>
        <w:pStyle w:val="Obsah3"/>
        <w:spacing w:line="240" w:lineRule="auto"/>
        <w:rPr>
          <w:rFonts w:asciiTheme="minorHAnsi" w:hAnsiTheme="minorHAnsi" w:cstheme="minorHAnsi"/>
          <w:lang w:eastAsia="sk-SK"/>
        </w:rPr>
      </w:pPr>
      <w:hyperlink w:anchor="_Toc461981379" w:history="1">
        <w:r w:rsidR="00484147" w:rsidRPr="007572B1">
          <w:rPr>
            <w:rStyle w:val="Hypertextovprepojenie"/>
            <w:rFonts w:asciiTheme="minorHAnsi" w:hAnsiTheme="minorHAnsi" w:cstheme="minorHAnsi"/>
          </w:rPr>
          <w:t>22</w:t>
        </w:r>
        <w:r w:rsidR="00484147" w:rsidRPr="007572B1">
          <w:rPr>
            <w:rFonts w:asciiTheme="minorHAnsi" w:hAnsiTheme="minorHAnsi" w:cstheme="minorHAnsi"/>
            <w:lang w:eastAsia="sk-SK"/>
          </w:rPr>
          <w:tab/>
        </w:r>
        <w:r w:rsidR="00484147" w:rsidRPr="007572B1">
          <w:rPr>
            <w:rStyle w:val="Hypertextovprepojenie"/>
            <w:rFonts w:asciiTheme="minorHAnsi" w:hAnsiTheme="minorHAnsi" w:cstheme="minorHAnsi"/>
          </w:rPr>
          <w:t>Otváranie ponúk</w:t>
        </w:r>
      </w:hyperlink>
      <w:r w:rsidR="00BC523E" w:rsidRPr="007572B1">
        <w:rPr>
          <w:rStyle w:val="Hypertextovprepojenie"/>
          <w:rFonts w:asciiTheme="minorHAnsi" w:hAnsiTheme="minorHAnsi" w:cstheme="minorHAnsi"/>
          <w:color w:val="auto"/>
          <w:u w:val="none"/>
        </w:rPr>
        <w:t xml:space="preserve"> (on-line sprístupnenie)</w:t>
      </w:r>
    </w:p>
    <w:p w14:paraId="3EC1C67F" w14:textId="77777777" w:rsidR="00484147" w:rsidRPr="007572B1" w:rsidRDefault="0071513F" w:rsidP="00E83E5C">
      <w:pPr>
        <w:pStyle w:val="Obsah3"/>
        <w:spacing w:line="240" w:lineRule="auto"/>
        <w:rPr>
          <w:rFonts w:asciiTheme="minorHAnsi" w:hAnsiTheme="minorHAnsi" w:cstheme="minorHAnsi"/>
          <w:lang w:eastAsia="sk-SK"/>
        </w:rPr>
      </w:pPr>
      <w:hyperlink w:anchor="_Toc461981380" w:history="1">
        <w:r w:rsidR="00484147" w:rsidRPr="007572B1">
          <w:rPr>
            <w:rStyle w:val="Hypertextovprepojenie"/>
            <w:rFonts w:asciiTheme="minorHAnsi" w:hAnsiTheme="minorHAnsi" w:cstheme="minorHAnsi"/>
          </w:rPr>
          <w:t>23</w:t>
        </w:r>
        <w:r w:rsidR="00484147" w:rsidRPr="007572B1">
          <w:rPr>
            <w:rFonts w:asciiTheme="minorHAnsi" w:hAnsiTheme="minorHAnsi" w:cstheme="minorHAnsi"/>
            <w:lang w:eastAsia="sk-SK"/>
          </w:rPr>
          <w:tab/>
        </w:r>
        <w:r w:rsidR="00484147" w:rsidRPr="007572B1">
          <w:rPr>
            <w:rStyle w:val="Hypertextovprepojenie"/>
            <w:rFonts w:asciiTheme="minorHAnsi" w:hAnsiTheme="minorHAnsi" w:cstheme="minorHAnsi"/>
          </w:rPr>
          <w:t>Preskúmanie ponúk</w:t>
        </w:r>
      </w:hyperlink>
    </w:p>
    <w:p w14:paraId="2AE8BD52" w14:textId="77777777" w:rsidR="00484147" w:rsidRPr="007572B1" w:rsidRDefault="0071513F" w:rsidP="00E83E5C">
      <w:pPr>
        <w:pStyle w:val="Obsah3"/>
        <w:spacing w:line="240" w:lineRule="auto"/>
        <w:rPr>
          <w:rFonts w:asciiTheme="minorHAnsi" w:hAnsiTheme="minorHAnsi" w:cstheme="minorHAnsi"/>
          <w:lang w:eastAsia="sk-SK"/>
        </w:rPr>
      </w:pPr>
      <w:hyperlink w:anchor="_Toc461981381" w:history="1">
        <w:r w:rsidR="00484147" w:rsidRPr="007572B1">
          <w:rPr>
            <w:rStyle w:val="Hypertextovprepojenie"/>
            <w:rFonts w:asciiTheme="minorHAnsi" w:hAnsiTheme="minorHAnsi" w:cstheme="minorHAnsi"/>
          </w:rPr>
          <w:t>24</w:t>
        </w:r>
        <w:r w:rsidR="00484147" w:rsidRPr="007572B1">
          <w:rPr>
            <w:rFonts w:asciiTheme="minorHAnsi" w:hAnsiTheme="minorHAnsi" w:cstheme="minorHAnsi"/>
            <w:lang w:eastAsia="sk-SK"/>
          </w:rPr>
          <w:tab/>
        </w:r>
        <w:r w:rsidR="00484147" w:rsidRPr="007572B1">
          <w:rPr>
            <w:rStyle w:val="Hypertextovprepojenie"/>
            <w:rFonts w:asciiTheme="minorHAnsi" w:hAnsiTheme="minorHAnsi" w:cstheme="minorHAnsi"/>
          </w:rPr>
          <w:t>Dôvernosť procesu verejného obstarávania</w:t>
        </w:r>
      </w:hyperlink>
    </w:p>
    <w:p w14:paraId="3DB3BBB2" w14:textId="77777777" w:rsidR="00484147" w:rsidRPr="007572B1" w:rsidRDefault="0071513F" w:rsidP="00E83E5C">
      <w:pPr>
        <w:pStyle w:val="Obsah3"/>
        <w:spacing w:line="240" w:lineRule="auto"/>
        <w:rPr>
          <w:rFonts w:asciiTheme="minorHAnsi" w:hAnsiTheme="minorHAnsi" w:cstheme="minorHAnsi"/>
          <w:lang w:eastAsia="sk-SK"/>
        </w:rPr>
      </w:pPr>
      <w:hyperlink w:anchor="_Toc461981382" w:history="1">
        <w:r w:rsidR="00484147" w:rsidRPr="007572B1">
          <w:rPr>
            <w:rStyle w:val="Hypertextovprepojenie"/>
            <w:rFonts w:asciiTheme="minorHAnsi" w:hAnsiTheme="minorHAnsi" w:cstheme="minorHAnsi"/>
          </w:rPr>
          <w:t>25</w:t>
        </w:r>
        <w:r w:rsidR="00484147" w:rsidRPr="007572B1">
          <w:rPr>
            <w:rFonts w:asciiTheme="minorHAnsi" w:hAnsiTheme="minorHAnsi" w:cstheme="minorHAnsi"/>
            <w:lang w:eastAsia="sk-SK"/>
          </w:rPr>
          <w:tab/>
        </w:r>
        <w:r w:rsidR="00484147" w:rsidRPr="007572B1">
          <w:rPr>
            <w:rStyle w:val="Hypertextovprepojenie"/>
            <w:rFonts w:asciiTheme="minorHAnsi" w:hAnsiTheme="minorHAnsi" w:cstheme="minorHAnsi"/>
          </w:rPr>
          <w:t>Vyhodnocovanie ponúk</w:t>
        </w:r>
      </w:hyperlink>
    </w:p>
    <w:p w14:paraId="33346B64" w14:textId="77777777" w:rsidR="00484147" w:rsidRPr="007572B1" w:rsidRDefault="0071513F" w:rsidP="00E83E5C">
      <w:pPr>
        <w:pStyle w:val="Obsah3"/>
        <w:spacing w:line="240" w:lineRule="auto"/>
        <w:rPr>
          <w:rFonts w:asciiTheme="minorHAnsi" w:hAnsiTheme="minorHAnsi" w:cstheme="minorHAnsi"/>
          <w:lang w:eastAsia="sk-SK"/>
        </w:rPr>
      </w:pPr>
      <w:hyperlink w:anchor="_Toc461981383" w:history="1">
        <w:r w:rsidR="00484147" w:rsidRPr="007572B1">
          <w:rPr>
            <w:rStyle w:val="Hypertextovprepojenie"/>
            <w:rFonts w:asciiTheme="minorHAnsi" w:hAnsiTheme="minorHAnsi" w:cstheme="minorHAnsi"/>
          </w:rPr>
          <w:t>26</w:t>
        </w:r>
        <w:r w:rsidR="00484147" w:rsidRPr="007572B1">
          <w:rPr>
            <w:rFonts w:asciiTheme="minorHAnsi" w:hAnsiTheme="minorHAnsi" w:cstheme="minorHAnsi"/>
            <w:lang w:eastAsia="sk-SK"/>
          </w:rPr>
          <w:tab/>
        </w:r>
        <w:r w:rsidR="00484147" w:rsidRPr="007572B1">
          <w:rPr>
            <w:rStyle w:val="Hypertextovprepojenie"/>
            <w:rFonts w:asciiTheme="minorHAnsi" w:hAnsiTheme="minorHAnsi" w:cstheme="minorHAnsi"/>
          </w:rPr>
          <w:t>Vyhodnotenie splnenia podmienok účasti uchádzačov</w:t>
        </w:r>
      </w:hyperlink>
    </w:p>
    <w:p w14:paraId="7D0898FE" w14:textId="77777777" w:rsidR="00484147" w:rsidRPr="007572B1" w:rsidRDefault="0071513F" w:rsidP="00E83E5C">
      <w:pPr>
        <w:pStyle w:val="Obsah3"/>
        <w:spacing w:line="240" w:lineRule="auto"/>
        <w:rPr>
          <w:rFonts w:asciiTheme="minorHAnsi" w:hAnsiTheme="minorHAnsi" w:cstheme="minorHAnsi"/>
          <w:lang w:eastAsia="sk-SK"/>
        </w:rPr>
      </w:pPr>
      <w:hyperlink w:anchor="_Toc461981384" w:history="1">
        <w:r w:rsidR="00484147" w:rsidRPr="007572B1">
          <w:rPr>
            <w:rStyle w:val="Hypertextovprepojenie"/>
            <w:rFonts w:asciiTheme="minorHAnsi" w:hAnsiTheme="minorHAnsi" w:cstheme="minorHAnsi"/>
          </w:rPr>
          <w:t>27</w:t>
        </w:r>
        <w:r w:rsidR="00484147" w:rsidRPr="007572B1">
          <w:rPr>
            <w:rFonts w:asciiTheme="minorHAnsi" w:hAnsiTheme="minorHAnsi" w:cstheme="minorHAnsi"/>
            <w:lang w:eastAsia="sk-SK"/>
          </w:rPr>
          <w:tab/>
        </w:r>
        <w:r w:rsidR="00484147" w:rsidRPr="007572B1">
          <w:rPr>
            <w:rStyle w:val="Hypertextovprepojenie"/>
            <w:rFonts w:asciiTheme="minorHAnsi" w:hAnsiTheme="minorHAnsi" w:cstheme="minorHAnsi"/>
          </w:rPr>
          <w:t>Oprava chýb</w:t>
        </w:r>
      </w:hyperlink>
    </w:p>
    <w:p w14:paraId="21EA6C45" w14:textId="77777777" w:rsidR="00E83E5C" w:rsidRDefault="00E83E5C" w:rsidP="00E83E5C">
      <w:pPr>
        <w:pStyle w:val="Obsah2"/>
        <w:tabs>
          <w:tab w:val="right" w:pos="9062"/>
        </w:tabs>
        <w:spacing w:line="240" w:lineRule="auto"/>
        <w:rPr>
          <w:rFonts w:asciiTheme="minorHAnsi" w:hAnsiTheme="minorHAnsi" w:cstheme="minorHAnsi"/>
          <w:sz w:val="22"/>
          <w:szCs w:val="22"/>
        </w:rPr>
      </w:pPr>
    </w:p>
    <w:p w14:paraId="4DE234EB" w14:textId="550E5547" w:rsidR="00484147" w:rsidRPr="007572B1" w:rsidRDefault="0071513F" w:rsidP="00E83E5C">
      <w:pPr>
        <w:pStyle w:val="Obsah2"/>
        <w:tabs>
          <w:tab w:val="right" w:pos="9062"/>
        </w:tabs>
        <w:spacing w:line="240" w:lineRule="auto"/>
        <w:rPr>
          <w:rFonts w:asciiTheme="minorHAnsi" w:hAnsiTheme="minorHAnsi" w:cstheme="minorHAnsi"/>
          <w:b w:val="0"/>
          <w:bCs w:val="0"/>
          <w:noProof/>
          <w:sz w:val="22"/>
          <w:szCs w:val="22"/>
          <w:lang w:eastAsia="sk-SK"/>
        </w:rPr>
      </w:pPr>
      <w:hyperlink w:anchor="_Toc461981433" w:history="1">
        <w:r w:rsidR="00484147" w:rsidRPr="007572B1">
          <w:rPr>
            <w:rStyle w:val="Hypertextovprepojenie"/>
            <w:rFonts w:asciiTheme="minorHAnsi" w:hAnsiTheme="minorHAnsi" w:cstheme="minorHAnsi"/>
            <w:noProof/>
            <w:sz w:val="22"/>
            <w:szCs w:val="22"/>
          </w:rPr>
          <w:t>Časť VI.</w:t>
        </w:r>
      </w:hyperlink>
    </w:p>
    <w:p w14:paraId="7A1503E5" w14:textId="77777777" w:rsidR="00484147" w:rsidRPr="007572B1" w:rsidRDefault="0071513F" w:rsidP="00E83E5C">
      <w:pPr>
        <w:pStyle w:val="Obsah2"/>
        <w:tabs>
          <w:tab w:val="right" w:pos="9062"/>
        </w:tabs>
        <w:spacing w:line="240" w:lineRule="auto"/>
        <w:rPr>
          <w:rFonts w:asciiTheme="minorHAnsi" w:hAnsiTheme="minorHAnsi" w:cstheme="minorHAnsi"/>
          <w:b w:val="0"/>
          <w:bCs w:val="0"/>
          <w:noProof/>
          <w:sz w:val="22"/>
          <w:szCs w:val="22"/>
          <w:lang w:eastAsia="sk-SK"/>
        </w:rPr>
      </w:pPr>
      <w:hyperlink w:anchor="_Toc461981434" w:history="1">
        <w:r w:rsidR="00484147" w:rsidRPr="007572B1">
          <w:rPr>
            <w:rStyle w:val="Hypertextovprepojenie"/>
            <w:rFonts w:asciiTheme="minorHAnsi" w:hAnsiTheme="minorHAnsi" w:cstheme="minorHAnsi"/>
            <w:noProof/>
            <w:sz w:val="22"/>
            <w:szCs w:val="22"/>
          </w:rPr>
          <w:t>Prijatie ponuky</w:t>
        </w:r>
      </w:hyperlink>
    </w:p>
    <w:p w14:paraId="134350F2" w14:textId="77777777" w:rsidR="00484147" w:rsidRPr="007572B1" w:rsidRDefault="0071513F" w:rsidP="00E83E5C">
      <w:pPr>
        <w:pStyle w:val="Obsah3"/>
        <w:spacing w:line="240" w:lineRule="auto"/>
        <w:rPr>
          <w:rFonts w:asciiTheme="minorHAnsi" w:hAnsiTheme="minorHAnsi" w:cstheme="minorHAnsi"/>
          <w:lang w:eastAsia="sk-SK"/>
        </w:rPr>
      </w:pPr>
      <w:hyperlink w:anchor="_Toc461981435" w:history="1">
        <w:r w:rsidR="00484147" w:rsidRPr="007572B1">
          <w:rPr>
            <w:rStyle w:val="Hypertextovprepojenie"/>
            <w:rFonts w:asciiTheme="minorHAnsi" w:hAnsiTheme="minorHAnsi" w:cstheme="minorHAnsi"/>
          </w:rPr>
          <w:t>28</w:t>
        </w:r>
        <w:r w:rsidR="00484147" w:rsidRPr="007572B1">
          <w:rPr>
            <w:rFonts w:asciiTheme="minorHAnsi" w:hAnsiTheme="minorHAnsi" w:cstheme="minorHAnsi"/>
            <w:lang w:eastAsia="sk-SK"/>
          </w:rPr>
          <w:tab/>
        </w:r>
        <w:r w:rsidR="00484147" w:rsidRPr="007572B1">
          <w:rPr>
            <w:rStyle w:val="Hypertextovprepojenie"/>
            <w:rFonts w:asciiTheme="minorHAnsi" w:hAnsiTheme="minorHAnsi" w:cstheme="minorHAnsi"/>
          </w:rPr>
          <w:t>Informácie o výsledku vyhodnotenia ponúk</w:t>
        </w:r>
      </w:hyperlink>
    </w:p>
    <w:p w14:paraId="188504FF" w14:textId="77777777" w:rsidR="00484147" w:rsidRPr="007572B1" w:rsidRDefault="0071513F" w:rsidP="00E83E5C">
      <w:pPr>
        <w:pStyle w:val="Obsah3"/>
        <w:spacing w:line="240" w:lineRule="auto"/>
        <w:rPr>
          <w:rFonts w:asciiTheme="minorHAnsi" w:hAnsiTheme="minorHAnsi" w:cstheme="minorHAnsi"/>
          <w:lang w:eastAsia="sk-SK"/>
        </w:rPr>
      </w:pPr>
      <w:hyperlink w:anchor="_Toc461981436" w:history="1">
        <w:r w:rsidR="00484147" w:rsidRPr="007572B1">
          <w:rPr>
            <w:rStyle w:val="Hypertextovprepojenie"/>
            <w:rFonts w:asciiTheme="minorHAnsi" w:hAnsiTheme="minorHAnsi" w:cstheme="minorHAnsi"/>
            <w:color w:val="auto"/>
          </w:rPr>
          <w:t>29</w:t>
        </w:r>
        <w:r w:rsidR="00484147" w:rsidRPr="007572B1">
          <w:rPr>
            <w:rFonts w:asciiTheme="minorHAnsi" w:hAnsiTheme="minorHAnsi" w:cstheme="minorHAnsi"/>
            <w:lang w:eastAsia="sk-SK"/>
          </w:rPr>
          <w:tab/>
        </w:r>
        <w:r w:rsidR="00484147" w:rsidRPr="007572B1">
          <w:rPr>
            <w:rStyle w:val="Hypertextovprepojenie"/>
            <w:rFonts w:asciiTheme="minorHAnsi" w:hAnsiTheme="minorHAnsi" w:cstheme="minorHAnsi"/>
            <w:color w:val="auto"/>
          </w:rPr>
          <w:t xml:space="preserve">Uzavretie </w:t>
        </w:r>
        <w:r w:rsidR="00FA6849" w:rsidRPr="007572B1">
          <w:rPr>
            <w:rStyle w:val="Hypertextovprepojenie"/>
            <w:rFonts w:asciiTheme="minorHAnsi" w:hAnsiTheme="minorHAnsi" w:cstheme="minorHAnsi"/>
            <w:color w:val="auto"/>
          </w:rPr>
          <w:t>dohody</w:t>
        </w:r>
      </w:hyperlink>
    </w:p>
    <w:p w14:paraId="421D5D23" w14:textId="155501F6" w:rsidR="00484147" w:rsidRPr="007572B1" w:rsidRDefault="0071513F" w:rsidP="00235CCD">
      <w:pPr>
        <w:pStyle w:val="Obsah3"/>
        <w:numPr>
          <w:ilvl w:val="0"/>
          <w:numId w:val="87"/>
        </w:numPr>
        <w:spacing w:line="240" w:lineRule="auto"/>
        <w:rPr>
          <w:rStyle w:val="Hypertextovprepojenie"/>
          <w:rFonts w:asciiTheme="minorHAnsi" w:hAnsiTheme="minorHAnsi" w:cstheme="minorHAnsi"/>
          <w:lang w:eastAsia="sk-SK"/>
        </w:rPr>
      </w:pPr>
      <w:hyperlink w:anchor="_Toc461981437" w:history="1">
        <w:r w:rsidR="00484147" w:rsidRPr="007572B1">
          <w:rPr>
            <w:rStyle w:val="Hypertextovprepojenie"/>
            <w:rFonts w:asciiTheme="minorHAnsi" w:hAnsiTheme="minorHAnsi" w:cstheme="minorHAnsi"/>
            <w:lang w:eastAsia="sk-SK"/>
          </w:rPr>
          <w:t>Zrušenie verejného obstarávania</w:t>
        </w:r>
      </w:hyperlink>
    </w:p>
    <w:p w14:paraId="0EB4A691" w14:textId="755BFCC7" w:rsidR="00957596" w:rsidRPr="007572B1" w:rsidRDefault="00957596" w:rsidP="00E83E5C">
      <w:pPr>
        <w:pStyle w:val="Nadpis3"/>
        <w:numPr>
          <w:ilvl w:val="0"/>
          <w:numId w:val="0"/>
        </w:numPr>
        <w:spacing w:after="60"/>
        <w:ind w:left="502" w:hanging="360"/>
        <w:rPr>
          <w:rStyle w:val="Hypertextovprepojenie"/>
          <w:rFonts w:asciiTheme="minorHAnsi" w:eastAsia="Times New Roman" w:hAnsiTheme="minorHAnsi" w:cstheme="minorHAnsi"/>
          <w:b w:val="0"/>
          <w:bCs w:val="0"/>
          <w:noProof/>
          <w:color w:val="auto"/>
          <w:sz w:val="22"/>
          <w:szCs w:val="22"/>
          <w:u w:val="none"/>
          <w:lang w:eastAsia="en-US"/>
        </w:rPr>
      </w:pPr>
      <w:r w:rsidRPr="007572B1">
        <w:rPr>
          <w:rStyle w:val="Hypertextovprepojenie"/>
          <w:rFonts w:asciiTheme="minorHAnsi" w:eastAsia="Times New Roman" w:hAnsiTheme="minorHAnsi" w:cstheme="minorHAnsi"/>
          <w:b w:val="0"/>
          <w:bCs w:val="0"/>
          <w:noProof/>
          <w:color w:val="auto"/>
          <w:sz w:val="22"/>
          <w:szCs w:val="22"/>
          <w:u w:val="none"/>
          <w:lang w:eastAsia="en-US"/>
        </w:rPr>
        <w:t xml:space="preserve">   31 </w:t>
      </w:r>
      <w:r w:rsidR="004A16EA" w:rsidRPr="007572B1">
        <w:rPr>
          <w:rStyle w:val="Hypertextovprepojenie"/>
          <w:rFonts w:asciiTheme="minorHAnsi" w:eastAsia="Times New Roman" w:hAnsiTheme="minorHAnsi" w:cstheme="minorHAnsi"/>
          <w:b w:val="0"/>
          <w:bCs w:val="0"/>
          <w:noProof/>
          <w:color w:val="auto"/>
          <w:sz w:val="22"/>
          <w:szCs w:val="22"/>
          <w:u w:val="none"/>
          <w:lang w:eastAsia="en-US"/>
        </w:rPr>
        <w:t xml:space="preserve"> </w:t>
      </w:r>
      <w:r w:rsidRPr="007572B1">
        <w:rPr>
          <w:rStyle w:val="Hypertextovprepojenie"/>
          <w:rFonts w:asciiTheme="minorHAnsi" w:eastAsia="Times New Roman" w:hAnsiTheme="minorHAnsi" w:cstheme="minorHAnsi"/>
          <w:b w:val="0"/>
          <w:bCs w:val="0"/>
          <w:noProof/>
          <w:color w:val="auto"/>
          <w:sz w:val="22"/>
          <w:szCs w:val="22"/>
          <w:u w:val="none"/>
          <w:lang w:eastAsia="en-US"/>
        </w:rPr>
        <w:t>Ochrana osobných údajov</w:t>
      </w:r>
    </w:p>
    <w:p w14:paraId="34F9CB36" w14:textId="48D0D972" w:rsidR="00957596" w:rsidRPr="007572B1" w:rsidRDefault="00957596" w:rsidP="00E83E5C">
      <w:pPr>
        <w:spacing w:line="240" w:lineRule="auto"/>
        <w:rPr>
          <w:rFonts w:asciiTheme="minorHAnsi" w:hAnsiTheme="minorHAnsi" w:cstheme="minorHAnsi"/>
          <w:noProof/>
        </w:rPr>
      </w:pPr>
      <w:r w:rsidRPr="007572B1">
        <w:rPr>
          <w:rStyle w:val="Hypertextovprepojenie"/>
          <w:rFonts w:asciiTheme="minorHAnsi" w:hAnsiTheme="minorHAnsi" w:cstheme="minorHAnsi"/>
          <w:noProof/>
          <w:color w:val="auto"/>
          <w:u w:val="none"/>
        </w:rPr>
        <w:t xml:space="preserve">      32 </w:t>
      </w:r>
      <w:r w:rsidR="004A16EA" w:rsidRPr="007572B1">
        <w:rPr>
          <w:rStyle w:val="Hypertextovprepojenie"/>
          <w:rFonts w:asciiTheme="minorHAnsi" w:hAnsiTheme="minorHAnsi" w:cstheme="minorHAnsi"/>
          <w:noProof/>
          <w:color w:val="auto"/>
          <w:u w:val="none"/>
        </w:rPr>
        <w:t xml:space="preserve"> </w:t>
      </w:r>
      <w:r w:rsidRPr="007572B1">
        <w:rPr>
          <w:rStyle w:val="Hypertextovprepojenie"/>
          <w:rFonts w:asciiTheme="minorHAnsi" w:hAnsiTheme="minorHAnsi" w:cstheme="minorHAnsi"/>
          <w:noProof/>
          <w:color w:val="auto"/>
          <w:u w:val="none"/>
        </w:rPr>
        <w:t>Využitie subdodávateľov</w:t>
      </w:r>
    </w:p>
    <w:p w14:paraId="7B8AF1E3" w14:textId="5AED724D" w:rsidR="00484147" w:rsidRPr="007572B1" w:rsidRDefault="0071513F" w:rsidP="00E83E5C">
      <w:pPr>
        <w:pStyle w:val="Obsah1"/>
        <w:tabs>
          <w:tab w:val="right" w:pos="9062"/>
        </w:tabs>
        <w:spacing w:line="240" w:lineRule="auto"/>
        <w:rPr>
          <w:rStyle w:val="Hypertextovprepojenie"/>
          <w:rFonts w:asciiTheme="minorHAnsi" w:hAnsiTheme="minorHAnsi" w:cstheme="minorHAnsi"/>
          <w:noProof/>
          <w:sz w:val="22"/>
          <w:szCs w:val="22"/>
        </w:rPr>
      </w:pPr>
      <w:hyperlink w:anchor="_Toc461981438" w:history="1">
        <w:r w:rsidR="00484147" w:rsidRPr="007572B1">
          <w:rPr>
            <w:rStyle w:val="Hypertextovprepojenie"/>
            <w:rFonts w:asciiTheme="minorHAnsi" w:hAnsiTheme="minorHAnsi" w:cstheme="minorHAnsi"/>
            <w:noProof/>
            <w:sz w:val="22"/>
            <w:szCs w:val="22"/>
          </w:rPr>
          <w:t xml:space="preserve">A.2 </w:t>
        </w:r>
        <w:r w:rsidR="00CC39CF" w:rsidRPr="007572B1">
          <w:rPr>
            <w:rStyle w:val="Hypertextovprepojenie"/>
            <w:rFonts w:asciiTheme="minorHAnsi" w:hAnsiTheme="minorHAnsi" w:cstheme="minorHAnsi"/>
            <w:noProof/>
            <w:sz w:val="22"/>
            <w:szCs w:val="22"/>
          </w:rPr>
          <w:t>KritériÁ</w:t>
        </w:r>
        <w:r w:rsidR="00484147" w:rsidRPr="007572B1">
          <w:rPr>
            <w:rStyle w:val="Hypertextovprepojenie"/>
            <w:rFonts w:asciiTheme="minorHAnsi" w:hAnsiTheme="minorHAnsi" w:cstheme="minorHAnsi"/>
            <w:noProof/>
            <w:sz w:val="22"/>
            <w:szCs w:val="22"/>
          </w:rPr>
          <w:t xml:space="preserve"> na hodnotenie ponúk a PRAVIDLÁ ich uplatnenia</w:t>
        </w:r>
      </w:hyperlink>
    </w:p>
    <w:p w14:paraId="6246D78D" w14:textId="290795F3" w:rsidR="00EE01D6" w:rsidRPr="007572B1" w:rsidRDefault="00EE01D6" w:rsidP="00E83E5C">
      <w:pPr>
        <w:spacing w:line="240" w:lineRule="auto"/>
        <w:rPr>
          <w:rFonts w:asciiTheme="minorHAnsi" w:hAnsiTheme="minorHAnsi" w:cstheme="minorHAnsi"/>
        </w:rPr>
      </w:pPr>
    </w:p>
    <w:p w14:paraId="231041FA" w14:textId="4C551950" w:rsidR="00EE01D6" w:rsidRPr="007572B1" w:rsidRDefault="00EE01D6" w:rsidP="00E83E5C">
      <w:pPr>
        <w:spacing w:line="240" w:lineRule="auto"/>
        <w:rPr>
          <w:rFonts w:asciiTheme="minorHAnsi" w:hAnsiTheme="minorHAnsi" w:cstheme="minorHAnsi"/>
          <w:b/>
        </w:rPr>
      </w:pPr>
      <w:r w:rsidRPr="007572B1">
        <w:rPr>
          <w:rFonts w:asciiTheme="minorHAnsi" w:hAnsiTheme="minorHAnsi" w:cstheme="minorHAnsi"/>
          <w:b/>
        </w:rPr>
        <w:t>A.3 PODMIENKY ÚČASTI</w:t>
      </w:r>
    </w:p>
    <w:p w14:paraId="1C6E7A11" w14:textId="77777777" w:rsidR="00484147" w:rsidRPr="007572B1" w:rsidRDefault="0071513F" w:rsidP="00E83E5C">
      <w:pPr>
        <w:pStyle w:val="Obsah1"/>
        <w:tabs>
          <w:tab w:val="right" w:pos="9062"/>
        </w:tabs>
        <w:spacing w:line="240" w:lineRule="auto"/>
        <w:rPr>
          <w:rFonts w:asciiTheme="minorHAnsi" w:hAnsiTheme="minorHAnsi" w:cstheme="minorHAnsi"/>
          <w:b w:val="0"/>
          <w:bCs w:val="0"/>
          <w:caps w:val="0"/>
          <w:noProof/>
          <w:sz w:val="22"/>
          <w:szCs w:val="22"/>
          <w:lang w:eastAsia="sk-SK"/>
        </w:rPr>
      </w:pPr>
      <w:hyperlink w:anchor="_Toc461981440" w:history="1">
        <w:r w:rsidR="00484147" w:rsidRPr="007572B1">
          <w:rPr>
            <w:rStyle w:val="Hypertextovprepojenie"/>
            <w:rFonts w:asciiTheme="minorHAnsi" w:hAnsiTheme="minorHAnsi" w:cstheme="minorHAnsi"/>
            <w:noProof/>
            <w:sz w:val="22"/>
            <w:szCs w:val="22"/>
          </w:rPr>
          <w:t>B.1 OPIS PREDMETU ZÁKAZKY</w:t>
        </w:r>
      </w:hyperlink>
    </w:p>
    <w:p w14:paraId="554DA788" w14:textId="77777777" w:rsidR="00484147" w:rsidRPr="007572B1" w:rsidRDefault="0071513F" w:rsidP="00E83E5C">
      <w:pPr>
        <w:pStyle w:val="Obsah1"/>
        <w:tabs>
          <w:tab w:val="right" w:pos="9062"/>
        </w:tabs>
        <w:spacing w:line="240" w:lineRule="auto"/>
        <w:rPr>
          <w:rFonts w:asciiTheme="minorHAnsi" w:hAnsiTheme="minorHAnsi" w:cstheme="minorHAnsi"/>
          <w:b w:val="0"/>
          <w:bCs w:val="0"/>
          <w:caps w:val="0"/>
          <w:noProof/>
          <w:sz w:val="22"/>
          <w:szCs w:val="22"/>
          <w:lang w:eastAsia="sk-SK"/>
        </w:rPr>
      </w:pPr>
      <w:hyperlink w:anchor="_Toc461981441" w:history="1">
        <w:r w:rsidR="00FB043F" w:rsidRPr="007572B1">
          <w:rPr>
            <w:rStyle w:val="Hypertextovprepojenie"/>
            <w:rFonts w:asciiTheme="minorHAnsi" w:hAnsiTheme="minorHAnsi" w:cstheme="minorHAnsi"/>
            <w:noProof/>
            <w:sz w:val="22"/>
            <w:szCs w:val="22"/>
          </w:rPr>
          <w:t xml:space="preserve">B.2 </w:t>
        </w:r>
        <w:r w:rsidR="00484147" w:rsidRPr="007572B1">
          <w:rPr>
            <w:rStyle w:val="Hypertextovprepojenie"/>
            <w:rFonts w:asciiTheme="minorHAnsi" w:hAnsiTheme="minorHAnsi" w:cstheme="minorHAnsi"/>
            <w:noProof/>
            <w:sz w:val="22"/>
            <w:szCs w:val="22"/>
          </w:rPr>
          <w:t>SPÔSOB URČENIA CENY</w:t>
        </w:r>
      </w:hyperlink>
    </w:p>
    <w:p w14:paraId="1F20DF94" w14:textId="69B6325D" w:rsidR="00484147" w:rsidRPr="007572B1" w:rsidRDefault="0071513F" w:rsidP="00E83E5C">
      <w:pPr>
        <w:pStyle w:val="Obsah1"/>
        <w:tabs>
          <w:tab w:val="right" w:pos="9062"/>
        </w:tabs>
        <w:spacing w:line="240" w:lineRule="auto"/>
        <w:rPr>
          <w:rStyle w:val="Hypertextovprepojenie"/>
          <w:rFonts w:asciiTheme="minorHAnsi" w:hAnsiTheme="minorHAnsi" w:cstheme="minorHAnsi"/>
          <w:noProof/>
          <w:sz w:val="22"/>
          <w:szCs w:val="22"/>
        </w:rPr>
      </w:pPr>
      <w:hyperlink w:anchor="_Toc461981442" w:history="1">
        <w:r w:rsidR="00FB043F" w:rsidRPr="007572B1">
          <w:rPr>
            <w:rStyle w:val="Hypertextovprepojenie"/>
            <w:rFonts w:asciiTheme="minorHAnsi" w:hAnsiTheme="minorHAnsi" w:cstheme="minorHAnsi"/>
            <w:noProof/>
            <w:sz w:val="22"/>
            <w:szCs w:val="22"/>
          </w:rPr>
          <w:t xml:space="preserve">B.3 </w:t>
        </w:r>
        <w:r w:rsidR="00484147" w:rsidRPr="007572B1">
          <w:rPr>
            <w:rStyle w:val="Hypertextovprepojenie"/>
            <w:rFonts w:asciiTheme="minorHAnsi" w:hAnsiTheme="minorHAnsi" w:cstheme="minorHAnsi"/>
            <w:noProof/>
            <w:sz w:val="22"/>
            <w:szCs w:val="22"/>
          </w:rPr>
          <w:t xml:space="preserve">OBCHODNÉ PODMIENKY </w:t>
        </w:r>
        <w:r w:rsidR="00AF3BA1" w:rsidRPr="007572B1">
          <w:rPr>
            <w:rStyle w:val="Hypertextovprepojenie"/>
            <w:rFonts w:asciiTheme="minorHAnsi" w:hAnsiTheme="minorHAnsi" w:cstheme="minorHAnsi"/>
            <w:noProof/>
            <w:sz w:val="22"/>
            <w:szCs w:val="22"/>
          </w:rPr>
          <w:t>doda</w:t>
        </w:r>
        <w:r w:rsidR="000C1940" w:rsidRPr="007572B1">
          <w:rPr>
            <w:rStyle w:val="Hypertextovprepojenie"/>
            <w:rFonts w:asciiTheme="minorHAnsi" w:hAnsiTheme="minorHAnsi" w:cstheme="minorHAnsi"/>
            <w:noProof/>
            <w:sz w:val="22"/>
            <w:szCs w:val="22"/>
          </w:rPr>
          <w:t>NIA</w:t>
        </w:r>
        <w:r w:rsidR="00484147" w:rsidRPr="007572B1">
          <w:rPr>
            <w:rStyle w:val="Hypertextovprepojenie"/>
            <w:rFonts w:asciiTheme="minorHAnsi" w:hAnsiTheme="minorHAnsi" w:cstheme="minorHAnsi"/>
            <w:noProof/>
            <w:sz w:val="22"/>
            <w:szCs w:val="22"/>
          </w:rPr>
          <w:t xml:space="preserve"> PREDMETU ZÁKAZKY</w:t>
        </w:r>
      </w:hyperlink>
    </w:p>
    <w:p w14:paraId="4B2DFC11" w14:textId="77777777" w:rsidR="00484147" w:rsidRPr="007572B1" w:rsidRDefault="00484147" w:rsidP="00E83E5C">
      <w:pPr>
        <w:spacing w:line="240" w:lineRule="auto"/>
        <w:rPr>
          <w:rFonts w:asciiTheme="minorHAnsi" w:hAnsiTheme="minorHAnsi" w:cstheme="minorHAnsi"/>
        </w:rPr>
      </w:pPr>
    </w:p>
    <w:p w14:paraId="3E2C0712" w14:textId="77777777" w:rsidR="00CE4460" w:rsidRPr="007572B1" w:rsidRDefault="00484147" w:rsidP="00E83E5C">
      <w:pPr>
        <w:spacing w:after="0" w:line="240" w:lineRule="auto"/>
        <w:jc w:val="both"/>
        <w:rPr>
          <w:rFonts w:asciiTheme="minorHAnsi" w:hAnsiTheme="minorHAnsi" w:cstheme="minorHAnsi"/>
          <w:b/>
        </w:rPr>
      </w:pPr>
      <w:r w:rsidRPr="007572B1">
        <w:rPr>
          <w:rFonts w:asciiTheme="minorHAnsi" w:hAnsiTheme="minorHAnsi" w:cstheme="minorHAnsi"/>
          <w:b/>
          <w:bCs/>
        </w:rPr>
        <w:fldChar w:fldCharType="end"/>
      </w:r>
      <w:r w:rsidR="00CE4460" w:rsidRPr="007572B1">
        <w:rPr>
          <w:rFonts w:asciiTheme="minorHAnsi" w:hAnsiTheme="minorHAnsi" w:cstheme="minorHAnsi"/>
          <w:b/>
        </w:rPr>
        <w:t>PRÍLOHY K SÚŤAŽNÝM PODKLADOM</w:t>
      </w:r>
    </w:p>
    <w:p w14:paraId="3A1810C9" w14:textId="77777777" w:rsidR="00CE4460" w:rsidRPr="007572B1" w:rsidRDefault="00CE4460" w:rsidP="00E83E5C">
      <w:pPr>
        <w:spacing w:after="0" w:line="240" w:lineRule="auto"/>
        <w:jc w:val="center"/>
        <w:rPr>
          <w:rFonts w:asciiTheme="minorHAnsi" w:hAnsiTheme="minorHAnsi" w:cstheme="minorHAnsi"/>
          <w:b/>
        </w:rPr>
      </w:pPr>
    </w:p>
    <w:p w14:paraId="4848C14A" w14:textId="5240A9B4" w:rsidR="0080396F" w:rsidRPr="007572B1" w:rsidRDefault="0080396F" w:rsidP="00FE4B43">
      <w:pPr>
        <w:tabs>
          <w:tab w:val="left" w:pos="2552"/>
        </w:tabs>
        <w:spacing w:after="0" w:line="240" w:lineRule="auto"/>
        <w:jc w:val="both"/>
        <w:rPr>
          <w:rFonts w:asciiTheme="minorHAnsi" w:eastAsiaTheme="majorEastAsia" w:hAnsiTheme="minorHAnsi" w:cstheme="minorHAnsi"/>
          <w:bCs/>
        </w:rPr>
      </w:pPr>
      <w:r w:rsidRPr="007572B1">
        <w:rPr>
          <w:rFonts w:asciiTheme="minorHAnsi" w:hAnsiTheme="minorHAnsi" w:cstheme="minorHAnsi"/>
          <w:bCs/>
        </w:rPr>
        <w:t xml:space="preserve">Príloha č. 1 k časti A.1  -  </w:t>
      </w:r>
      <w:r w:rsidR="00FE4B43">
        <w:rPr>
          <w:rFonts w:asciiTheme="minorHAnsi" w:hAnsiTheme="minorHAnsi" w:cstheme="minorHAnsi"/>
          <w:bCs/>
        </w:rPr>
        <w:tab/>
      </w:r>
      <w:r w:rsidRPr="007572B1">
        <w:rPr>
          <w:rFonts w:asciiTheme="minorHAnsi" w:hAnsiTheme="minorHAnsi" w:cstheme="minorHAnsi"/>
          <w:bCs/>
        </w:rPr>
        <w:t>Všeobecné informácie o uchádzačovi</w:t>
      </w:r>
    </w:p>
    <w:p w14:paraId="2A2C1EA8" w14:textId="06CC9F92" w:rsidR="0080396F" w:rsidRPr="007572B1" w:rsidRDefault="0080396F" w:rsidP="00FE4B43">
      <w:pPr>
        <w:tabs>
          <w:tab w:val="left" w:pos="2552"/>
        </w:tabs>
        <w:spacing w:after="0" w:line="240" w:lineRule="auto"/>
        <w:jc w:val="both"/>
        <w:rPr>
          <w:rFonts w:asciiTheme="minorHAnsi" w:hAnsiTheme="minorHAnsi" w:cstheme="minorHAnsi"/>
          <w:bCs/>
        </w:rPr>
      </w:pPr>
      <w:r w:rsidRPr="007572B1">
        <w:rPr>
          <w:rFonts w:asciiTheme="minorHAnsi" w:hAnsiTheme="minorHAnsi" w:cstheme="minorHAnsi"/>
          <w:bCs/>
        </w:rPr>
        <w:t xml:space="preserve">Príloha č. 2 k časti A.1  -  </w:t>
      </w:r>
      <w:r w:rsidR="00FE4B43">
        <w:rPr>
          <w:rFonts w:asciiTheme="minorHAnsi" w:hAnsiTheme="minorHAnsi" w:cstheme="minorHAnsi"/>
          <w:bCs/>
        </w:rPr>
        <w:tab/>
      </w:r>
      <w:r w:rsidRPr="007572B1">
        <w:rPr>
          <w:rFonts w:asciiTheme="minorHAnsi" w:hAnsiTheme="minorHAnsi" w:cstheme="minorHAnsi"/>
          <w:bCs/>
        </w:rPr>
        <w:t>Jednotný európsky dokument</w:t>
      </w:r>
    </w:p>
    <w:p w14:paraId="66D27873" w14:textId="3C09EA12" w:rsidR="008A4EBF" w:rsidRPr="007572B1" w:rsidRDefault="00EE01D6" w:rsidP="00FE4B43">
      <w:pPr>
        <w:pStyle w:val="Hlavika"/>
        <w:tabs>
          <w:tab w:val="left" w:pos="708"/>
          <w:tab w:val="left" w:pos="2552"/>
        </w:tabs>
        <w:rPr>
          <w:rFonts w:asciiTheme="minorHAnsi" w:hAnsiTheme="minorHAnsi" w:cstheme="minorHAnsi"/>
          <w:bCs/>
        </w:rPr>
      </w:pPr>
      <w:r w:rsidRPr="007572B1">
        <w:rPr>
          <w:rFonts w:asciiTheme="minorHAnsi" w:hAnsiTheme="minorHAnsi" w:cstheme="minorHAnsi"/>
          <w:bCs/>
        </w:rPr>
        <w:t xml:space="preserve">Príloha č. 3 k časti A.1 </w:t>
      </w:r>
      <w:r w:rsidR="00A8550F" w:rsidRPr="007572B1">
        <w:rPr>
          <w:rFonts w:asciiTheme="minorHAnsi" w:hAnsiTheme="minorHAnsi" w:cstheme="minorHAnsi"/>
          <w:bCs/>
        </w:rPr>
        <w:t xml:space="preserve"> </w:t>
      </w:r>
      <w:r w:rsidRPr="007572B1">
        <w:rPr>
          <w:rFonts w:asciiTheme="minorHAnsi" w:hAnsiTheme="minorHAnsi" w:cstheme="minorHAnsi"/>
          <w:bCs/>
        </w:rPr>
        <w:t xml:space="preserve">- </w:t>
      </w:r>
      <w:r w:rsidR="00146142" w:rsidRPr="007572B1">
        <w:rPr>
          <w:rFonts w:asciiTheme="minorHAnsi" w:hAnsiTheme="minorHAnsi" w:cstheme="minorHAnsi"/>
          <w:bCs/>
        </w:rPr>
        <w:t xml:space="preserve">  </w:t>
      </w:r>
      <w:r w:rsidR="00FE4B43">
        <w:rPr>
          <w:rFonts w:asciiTheme="minorHAnsi" w:hAnsiTheme="minorHAnsi" w:cstheme="minorHAnsi"/>
          <w:bCs/>
        </w:rPr>
        <w:tab/>
      </w:r>
      <w:r w:rsidR="008A4EBF" w:rsidRPr="007572B1">
        <w:rPr>
          <w:rFonts w:asciiTheme="minorHAnsi" w:hAnsiTheme="minorHAnsi" w:cstheme="minorHAnsi"/>
          <w:bCs/>
        </w:rPr>
        <w:t xml:space="preserve">Čestné vyhlásenie podľa Článku 5k Nariadenia rady (EÚ) č. 833/2014 </w:t>
      </w:r>
    </w:p>
    <w:p w14:paraId="3363C42C" w14:textId="7203DFC5" w:rsidR="008A4EBF" w:rsidRPr="007572B1" w:rsidRDefault="0030361F" w:rsidP="00FE4B43">
      <w:pPr>
        <w:pStyle w:val="Hlavika"/>
        <w:tabs>
          <w:tab w:val="left" w:pos="708"/>
          <w:tab w:val="left" w:pos="2552"/>
        </w:tabs>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sidR="00FE4B43">
        <w:rPr>
          <w:rFonts w:asciiTheme="minorHAnsi" w:hAnsiTheme="minorHAnsi" w:cstheme="minorHAnsi"/>
          <w:bCs/>
        </w:rPr>
        <w:tab/>
      </w:r>
      <w:r w:rsidR="008A4EBF" w:rsidRPr="007572B1">
        <w:rPr>
          <w:rFonts w:asciiTheme="minorHAnsi" w:hAnsiTheme="minorHAnsi" w:cstheme="minorHAnsi"/>
          <w:bCs/>
        </w:rPr>
        <w:t xml:space="preserve">z 31. júla 2014 o reštriktívnych opatreniach s ohľadom na konanie Ruska, </w:t>
      </w:r>
    </w:p>
    <w:p w14:paraId="15699125" w14:textId="2220B846" w:rsidR="008A4EBF" w:rsidRPr="007572B1" w:rsidRDefault="008A4EBF" w:rsidP="00FE4B43">
      <w:pPr>
        <w:pStyle w:val="Hlavika"/>
        <w:tabs>
          <w:tab w:val="left" w:pos="708"/>
          <w:tab w:val="left" w:pos="2552"/>
        </w:tabs>
        <w:rPr>
          <w:rFonts w:asciiTheme="minorHAnsi" w:hAnsiTheme="minorHAnsi" w:cstheme="minorHAnsi"/>
          <w:bCs/>
        </w:rPr>
      </w:pPr>
      <w:r w:rsidRPr="007572B1">
        <w:rPr>
          <w:rFonts w:asciiTheme="minorHAnsi" w:hAnsiTheme="minorHAnsi" w:cstheme="minorHAnsi"/>
          <w:bCs/>
        </w:rPr>
        <w:tab/>
      </w:r>
      <w:r w:rsidRPr="007572B1">
        <w:rPr>
          <w:rFonts w:asciiTheme="minorHAnsi" w:hAnsiTheme="minorHAnsi" w:cstheme="minorHAnsi"/>
          <w:bCs/>
        </w:rPr>
        <w:tab/>
        <w:t xml:space="preserve">ktorým destabilizuje situáciu na Ukrajine v znení Nariadenia rady (EÚ) </w:t>
      </w:r>
    </w:p>
    <w:p w14:paraId="69A45CF9" w14:textId="0941630F" w:rsidR="00EE01D6" w:rsidRPr="007572B1" w:rsidRDefault="0030361F" w:rsidP="00FE4B43">
      <w:pPr>
        <w:tabs>
          <w:tab w:val="left" w:pos="2552"/>
        </w:tabs>
        <w:spacing w:after="0" w:line="240" w:lineRule="auto"/>
        <w:ind w:left="-142"/>
        <w:jc w:val="both"/>
        <w:rPr>
          <w:rFonts w:asciiTheme="minorHAnsi" w:hAnsiTheme="minorHAnsi" w:cstheme="minorHAnsi"/>
          <w:bCs/>
        </w:rPr>
      </w:pPr>
      <w:r>
        <w:rPr>
          <w:rFonts w:asciiTheme="minorHAnsi" w:hAnsiTheme="minorHAnsi" w:cstheme="minorHAnsi"/>
          <w:bCs/>
        </w:rPr>
        <w:tab/>
      </w:r>
      <w:r w:rsidR="008A4EBF" w:rsidRPr="007572B1">
        <w:rPr>
          <w:rFonts w:asciiTheme="minorHAnsi" w:hAnsiTheme="minorHAnsi" w:cstheme="minorHAnsi"/>
          <w:bCs/>
        </w:rPr>
        <w:t>2025/395 z 24. februára 2025</w:t>
      </w:r>
    </w:p>
    <w:p w14:paraId="19CD9045" w14:textId="22ADD6B2" w:rsidR="00EE01D6" w:rsidRPr="007572B1" w:rsidRDefault="00EE01D6" w:rsidP="00E83E5C">
      <w:pPr>
        <w:pStyle w:val="Bezriadkovania"/>
        <w:ind w:left="2552" w:hanging="2545"/>
        <w:rPr>
          <w:rFonts w:asciiTheme="minorHAnsi" w:hAnsiTheme="minorHAnsi" w:cstheme="minorHAnsi"/>
          <w:bCs/>
        </w:rPr>
      </w:pPr>
      <w:r w:rsidRPr="007572B1">
        <w:rPr>
          <w:rFonts w:asciiTheme="minorHAnsi" w:hAnsiTheme="minorHAnsi" w:cstheme="minorHAnsi"/>
          <w:bCs/>
        </w:rPr>
        <w:t xml:space="preserve">Príloha č. 4 k časti A.1  - </w:t>
      </w:r>
      <w:r w:rsidR="0030361F">
        <w:rPr>
          <w:rFonts w:asciiTheme="minorHAnsi" w:hAnsiTheme="minorHAnsi" w:cstheme="minorHAnsi"/>
          <w:bCs/>
        </w:rPr>
        <w:t xml:space="preserve"> </w:t>
      </w:r>
      <w:r w:rsidR="00FE4B43">
        <w:rPr>
          <w:rFonts w:asciiTheme="minorHAnsi" w:hAnsiTheme="minorHAnsi" w:cstheme="minorHAnsi"/>
          <w:bCs/>
        </w:rPr>
        <w:tab/>
      </w:r>
      <w:r w:rsidRPr="007572B1">
        <w:rPr>
          <w:rFonts w:asciiTheme="minorHAnsi" w:hAnsiTheme="minorHAnsi" w:cstheme="minorHAnsi"/>
          <w:bCs/>
        </w:rPr>
        <w:t>Vyhlásenie uchádzača</w:t>
      </w:r>
    </w:p>
    <w:p w14:paraId="3E627427" w14:textId="6A430115" w:rsidR="004C1433" w:rsidRPr="007572B1" w:rsidRDefault="004C1433" w:rsidP="00E83E5C">
      <w:pPr>
        <w:pStyle w:val="Bezriadkovania"/>
        <w:ind w:left="2552" w:hanging="2545"/>
        <w:rPr>
          <w:rFonts w:asciiTheme="minorHAnsi" w:hAnsiTheme="minorHAnsi" w:cstheme="minorHAnsi"/>
          <w:bCs/>
        </w:rPr>
      </w:pPr>
    </w:p>
    <w:p w14:paraId="7E246B9F" w14:textId="77777777" w:rsidR="00EE01D6" w:rsidRPr="007572B1" w:rsidRDefault="00EE01D6" w:rsidP="00E83E5C">
      <w:pPr>
        <w:pStyle w:val="Bezriadkovania"/>
        <w:ind w:left="2552" w:hanging="2545"/>
        <w:rPr>
          <w:rFonts w:asciiTheme="minorHAnsi" w:hAnsiTheme="minorHAnsi" w:cstheme="minorHAnsi"/>
          <w:bCs/>
        </w:rPr>
      </w:pPr>
    </w:p>
    <w:p w14:paraId="76B39576" w14:textId="49965041" w:rsidR="00C74331" w:rsidRPr="007572B1" w:rsidRDefault="00870322" w:rsidP="003E11EC">
      <w:pPr>
        <w:tabs>
          <w:tab w:val="left" w:pos="2552"/>
        </w:tabs>
        <w:spacing w:after="0" w:line="240" w:lineRule="auto"/>
        <w:ind w:left="2268" w:hanging="2268"/>
        <w:jc w:val="both"/>
        <w:rPr>
          <w:rFonts w:asciiTheme="minorHAnsi" w:eastAsiaTheme="majorEastAsia" w:hAnsiTheme="minorHAnsi" w:cstheme="minorHAnsi"/>
          <w:bCs/>
        </w:rPr>
      </w:pPr>
      <w:r w:rsidRPr="007572B1">
        <w:rPr>
          <w:rFonts w:asciiTheme="minorHAnsi" w:hAnsiTheme="minorHAnsi" w:cstheme="minorHAnsi"/>
          <w:bCs/>
        </w:rPr>
        <w:t>Príloha č. 1 k časti</w:t>
      </w:r>
      <w:r w:rsidR="00B821F6" w:rsidRPr="007572B1">
        <w:rPr>
          <w:rFonts w:asciiTheme="minorHAnsi" w:hAnsiTheme="minorHAnsi" w:cstheme="minorHAnsi"/>
          <w:bCs/>
        </w:rPr>
        <w:t xml:space="preserve"> A.2 – </w:t>
      </w:r>
      <w:r w:rsidR="00FE4B43">
        <w:rPr>
          <w:rFonts w:asciiTheme="minorHAnsi" w:hAnsiTheme="minorHAnsi" w:cstheme="minorHAnsi"/>
          <w:bCs/>
        </w:rPr>
        <w:tab/>
      </w:r>
      <w:r w:rsidR="003E11EC">
        <w:rPr>
          <w:rFonts w:asciiTheme="minorHAnsi" w:hAnsiTheme="minorHAnsi" w:cstheme="minorHAnsi"/>
          <w:bCs/>
        </w:rPr>
        <w:tab/>
      </w:r>
      <w:r w:rsidR="00B821F6" w:rsidRPr="007572B1">
        <w:rPr>
          <w:rFonts w:asciiTheme="minorHAnsi" w:hAnsiTheme="minorHAnsi" w:cstheme="minorHAnsi"/>
          <w:bCs/>
        </w:rPr>
        <w:t>Návrh na plnenie kritéria pre časť 1</w:t>
      </w:r>
      <w:r w:rsidR="00C74331" w:rsidRPr="007572B1">
        <w:rPr>
          <w:rFonts w:asciiTheme="minorHAnsi" w:hAnsiTheme="minorHAnsi" w:cstheme="minorHAnsi"/>
        </w:rPr>
        <w:t xml:space="preserve"> </w:t>
      </w:r>
      <w:r w:rsidR="00C74331" w:rsidRPr="007572B1">
        <w:rPr>
          <w:rFonts w:asciiTheme="minorHAnsi" w:hAnsiTheme="minorHAnsi" w:cstheme="minorHAnsi"/>
          <w:bCs/>
        </w:rPr>
        <w:t>Betónové zvodidlá Doprastav</w:t>
      </w:r>
    </w:p>
    <w:p w14:paraId="6279C953" w14:textId="664C119B" w:rsidR="00C74331" w:rsidRPr="007572B1" w:rsidRDefault="00B821F6" w:rsidP="003E11EC">
      <w:pPr>
        <w:tabs>
          <w:tab w:val="num" w:pos="567"/>
          <w:tab w:val="left" w:pos="2268"/>
          <w:tab w:val="left" w:pos="2552"/>
        </w:tabs>
        <w:spacing w:after="0" w:line="240" w:lineRule="auto"/>
        <w:ind w:left="567" w:hanging="567"/>
        <w:jc w:val="both"/>
        <w:rPr>
          <w:rFonts w:asciiTheme="minorHAnsi" w:eastAsiaTheme="majorEastAsia" w:hAnsiTheme="minorHAnsi" w:cstheme="minorHAnsi"/>
          <w:bCs/>
        </w:rPr>
      </w:pPr>
      <w:r w:rsidRPr="007572B1">
        <w:rPr>
          <w:rFonts w:asciiTheme="minorHAnsi" w:hAnsiTheme="minorHAnsi" w:cstheme="minorHAnsi"/>
        </w:rPr>
        <w:t xml:space="preserve">Príloha č. 2 k časti A.2 – </w:t>
      </w:r>
      <w:r w:rsidR="00FE4B43">
        <w:rPr>
          <w:rFonts w:asciiTheme="minorHAnsi" w:hAnsiTheme="minorHAnsi" w:cstheme="minorHAnsi"/>
        </w:rPr>
        <w:tab/>
      </w:r>
      <w:r w:rsidR="003E11EC">
        <w:rPr>
          <w:rFonts w:asciiTheme="minorHAnsi" w:hAnsiTheme="minorHAnsi" w:cstheme="minorHAnsi"/>
        </w:rPr>
        <w:tab/>
      </w:r>
      <w:r w:rsidRPr="007572B1">
        <w:rPr>
          <w:rFonts w:asciiTheme="minorHAnsi" w:hAnsiTheme="minorHAnsi" w:cstheme="minorHAnsi"/>
        </w:rPr>
        <w:t>Návrh na plnenie kritéria</w:t>
      </w:r>
      <w:r w:rsidR="00C74331" w:rsidRPr="007572B1">
        <w:rPr>
          <w:rFonts w:asciiTheme="minorHAnsi" w:hAnsiTheme="minorHAnsi" w:cstheme="minorHAnsi"/>
        </w:rPr>
        <w:t xml:space="preserve"> </w:t>
      </w:r>
      <w:r w:rsidRPr="007572B1">
        <w:rPr>
          <w:rFonts w:asciiTheme="minorHAnsi" w:hAnsiTheme="minorHAnsi" w:cstheme="minorHAnsi"/>
        </w:rPr>
        <w:t xml:space="preserve">pre časť 2 </w:t>
      </w:r>
      <w:r w:rsidR="00C74331" w:rsidRPr="007572B1">
        <w:rPr>
          <w:rFonts w:asciiTheme="minorHAnsi" w:hAnsiTheme="minorHAnsi" w:cstheme="minorHAnsi"/>
          <w:bCs/>
        </w:rPr>
        <w:t>Betónové zvodidlá CS Beton</w:t>
      </w:r>
    </w:p>
    <w:p w14:paraId="752D5FEC" w14:textId="1EEDA3A9" w:rsidR="00C74331" w:rsidRPr="007572B1" w:rsidRDefault="00B821F6" w:rsidP="003E11EC">
      <w:pPr>
        <w:tabs>
          <w:tab w:val="num" w:pos="567"/>
          <w:tab w:val="left" w:pos="2268"/>
          <w:tab w:val="left" w:pos="2552"/>
        </w:tabs>
        <w:spacing w:after="0" w:line="240" w:lineRule="auto"/>
        <w:ind w:left="567" w:hanging="567"/>
        <w:jc w:val="both"/>
        <w:rPr>
          <w:rFonts w:asciiTheme="minorHAnsi" w:hAnsiTheme="minorHAnsi" w:cstheme="minorHAnsi"/>
          <w:bCs/>
        </w:rPr>
      </w:pPr>
      <w:r w:rsidRPr="007572B1">
        <w:rPr>
          <w:rFonts w:asciiTheme="minorHAnsi" w:hAnsiTheme="minorHAnsi" w:cstheme="minorHAnsi"/>
          <w:bCs/>
        </w:rPr>
        <w:t>Príloha č. 3 k časti A.2 –</w:t>
      </w:r>
      <w:r w:rsidR="00C74331" w:rsidRPr="007572B1">
        <w:rPr>
          <w:rFonts w:asciiTheme="minorHAnsi" w:hAnsiTheme="minorHAnsi" w:cstheme="minorHAnsi"/>
          <w:bCs/>
        </w:rPr>
        <w:t xml:space="preserve"> </w:t>
      </w:r>
      <w:r w:rsidR="00FE4B43">
        <w:rPr>
          <w:rFonts w:asciiTheme="minorHAnsi" w:hAnsiTheme="minorHAnsi" w:cstheme="minorHAnsi"/>
          <w:bCs/>
        </w:rPr>
        <w:tab/>
      </w:r>
      <w:r w:rsidR="003E11EC">
        <w:rPr>
          <w:rFonts w:asciiTheme="minorHAnsi" w:hAnsiTheme="minorHAnsi" w:cstheme="minorHAnsi"/>
          <w:bCs/>
        </w:rPr>
        <w:tab/>
      </w:r>
      <w:r w:rsidRPr="007572B1">
        <w:rPr>
          <w:rFonts w:asciiTheme="minorHAnsi" w:hAnsiTheme="minorHAnsi" w:cstheme="minorHAnsi"/>
          <w:bCs/>
        </w:rPr>
        <w:t xml:space="preserve">Návrh na plnenie kritéria pre časť 3 </w:t>
      </w:r>
      <w:r w:rsidR="00C74331" w:rsidRPr="007572B1">
        <w:rPr>
          <w:rFonts w:asciiTheme="minorHAnsi" w:hAnsiTheme="minorHAnsi" w:cstheme="minorHAnsi"/>
          <w:bCs/>
        </w:rPr>
        <w:t xml:space="preserve">Betónové zvodidlá </w:t>
      </w:r>
      <w:r w:rsidR="003002A3" w:rsidRPr="007572B1">
        <w:rPr>
          <w:rFonts w:asciiTheme="minorHAnsi" w:hAnsiTheme="minorHAnsi" w:cstheme="minorHAnsi"/>
          <w:bCs/>
        </w:rPr>
        <w:t>Váhostav</w:t>
      </w:r>
    </w:p>
    <w:p w14:paraId="68C5DAB7" w14:textId="1DAC5926" w:rsidR="00C74331" w:rsidRPr="007572B1" w:rsidRDefault="00B821F6" w:rsidP="003E11EC">
      <w:pPr>
        <w:tabs>
          <w:tab w:val="num" w:pos="567"/>
          <w:tab w:val="left" w:pos="2268"/>
          <w:tab w:val="left" w:pos="2552"/>
        </w:tabs>
        <w:spacing w:after="0" w:line="240" w:lineRule="auto"/>
        <w:ind w:left="567" w:hanging="567"/>
        <w:jc w:val="both"/>
        <w:rPr>
          <w:rFonts w:asciiTheme="minorHAnsi" w:hAnsiTheme="minorHAnsi" w:cstheme="minorHAnsi"/>
          <w:bCs/>
        </w:rPr>
      </w:pPr>
      <w:r w:rsidRPr="007572B1">
        <w:rPr>
          <w:rFonts w:asciiTheme="minorHAnsi" w:hAnsiTheme="minorHAnsi" w:cstheme="minorHAnsi"/>
          <w:bCs/>
        </w:rPr>
        <w:t xml:space="preserve">Príloha č. 4 k časti A.2 – </w:t>
      </w:r>
      <w:r w:rsidR="00FE4B43">
        <w:rPr>
          <w:rFonts w:asciiTheme="minorHAnsi" w:hAnsiTheme="minorHAnsi" w:cstheme="minorHAnsi"/>
          <w:bCs/>
        </w:rPr>
        <w:tab/>
      </w:r>
      <w:r w:rsidR="003E11EC">
        <w:rPr>
          <w:rFonts w:asciiTheme="minorHAnsi" w:hAnsiTheme="minorHAnsi" w:cstheme="minorHAnsi"/>
          <w:bCs/>
        </w:rPr>
        <w:tab/>
      </w:r>
      <w:r w:rsidRPr="007572B1">
        <w:rPr>
          <w:rFonts w:asciiTheme="minorHAnsi" w:hAnsiTheme="minorHAnsi" w:cstheme="minorHAnsi"/>
          <w:bCs/>
        </w:rPr>
        <w:t>Návrh na plnenie kritéria</w:t>
      </w:r>
      <w:r w:rsidR="00C74331" w:rsidRPr="007572B1">
        <w:rPr>
          <w:rFonts w:asciiTheme="minorHAnsi" w:hAnsiTheme="minorHAnsi" w:cstheme="minorHAnsi"/>
          <w:bCs/>
        </w:rPr>
        <w:t xml:space="preserve"> pre </w:t>
      </w:r>
      <w:r w:rsidRPr="007572B1">
        <w:rPr>
          <w:rFonts w:asciiTheme="minorHAnsi" w:hAnsiTheme="minorHAnsi" w:cstheme="minorHAnsi"/>
          <w:bCs/>
        </w:rPr>
        <w:t xml:space="preserve">časť 4 </w:t>
      </w:r>
      <w:r w:rsidR="00C74331" w:rsidRPr="007572B1">
        <w:rPr>
          <w:rFonts w:asciiTheme="minorHAnsi" w:hAnsiTheme="minorHAnsi" w:cstheme="minorHAnsi"/>
          <w:bCs/>
        </w:rPr>
        <w:t xml:space="preserve">Betónové zvodidlá </w:t>
      </w:r>
      <w:r w:rsidR="003002A3" w:rsidRPr="007572B1">
        <w:rPr>
          <w:rFonts w:asciiTheme="minorHAnsi" w:hAnsiTheme="minorHAnsi" w:cstheme="minorHAnsi"/>
          <w:bCs/>
        </w:rPr>
        <w:t>S97 - M</w:t>
      </w:r>
    </w:p>
    <w:p w14:paraId="54CF9C76" w14:textId="77777777" w:rsidR="00E23FC6" w:rsidRDefault="003659B0" w:rsidP="003E11EC">
      <w:pPr>
        <w:tabs>
          <w:tab w:val="left" w:pos="2552"/>
        </w:tabs>
        <w:spacing w:after="0" w:line="240" w:lineRule="auto"/>
        <w:ind w:left="2268" w:hanging="2268"/>
        <w:jc w:val="both"/>
        <w:rPr>
          <w:rFonts w:asciiTheme="minorHAnsi" w:hAnsiTheme="minorHAnsi" w:cstheme="minorHAnsi"/>
          <w:bCs/>
        </w:rPr>
      </w:pPr>
      <w:r w:rsidRPr="007572B1">
        <w:rPr>
          <w:rFonts w:asciiTheme="minorHAnsi" w:hAnsiTheme="minorHAnsi" w:cstheme="minorHAnsi"/>
          <w:bCs/>
        </w:rPr>
        <w:t xml:space="preserve">Príloha č. 5 k časti A.2 – </w:t>
      </w:r>
      <w:r w:rsidR="00FE4B43">
        <w:rPr>
          <w:rFonts w:asciiTheme="minorHAnsi" w:hAnsiTheme="minorHAnsi" w:cstheme="minorHAnsi"/>
          <w:bCs/>
        </w:rPr>
        <w:tab/>
      </w:r>
      <w:r w:rsidR="003E11EC">
        <w:rPr>
          <w:rFonts w:asciiTheme="minorHAnsi" w:hAnsiTheme="minorHAnsi" w:cstheme="minorHAnsi"/>
          <w:bCs/>
        </w:rPr>
        <w:tab/>
      </w:r>
      <w:r w:rsidRPr="007572B1">
        <w:rPr>
          <w:rFonts w:asciiTheme="minorHAnsi" w:hAnsiTheme="minorHAnsi" w:cstheme="minorHAnsi"/>
          <w:bCs/>
        </w:rPr>
        <w:t>Návrh na plnenie kritéria pre časť 5 Betónové zvodidlá Strabag</w:t>
      </w:r>
    </w:p>
    <w:p w14:paraId="60C033DE" w14:textId="669748C5" w:rsidR="00C74331" w:rsidRPr="007572B1" w:rsidRDefault="00C74331" w:rsidP="003E11EC">
      <w:pPr>
        <w:tabs>
          <w:tab w:val="left" w:pos="2552"/>
        </w:tabs>
        <w:spacing w:after="0" w:line="240" w:lineRule="auto"/>
        <w:ind w:left="2268" w:hanging="2268"/>
        <w:jc w:val="both"/>
        <w:rPr>
          <w:rFonts w:asciiTheme="minorHAnsi" w:hAnsiTheme="minorHAnsi" w:cstheme="minorHAnsi"/>
          <w:bCs/>
        </w:rPr>
      </w:pPr>
      <w:r w:rsidRPr="007572B1">
        <w:rPr>
          <w:rFonts w:asciiTheme="minorHAnsi" w:hAnsiTheme="minorHAnsi" w:cstheme="minorHAnsi"/>
          <w:bCs/>
        </w:rPr>
        <w:tab/>
      </w:r>
    </w:p>
    <w:p w14:paraId="50EB57C8" w14:textId="4AD32408" w:rsidR="00DF2168" w:rsidRPr="007572B1" w:rsidRDefault="00287316" w:rsidP="003E11EC">
      <w:pPr>
        <w:tabs>
          <w:tab w:val="left" w:pos="2268"/>
          <w:tab w:val="left" w:pos="2552"/>
        </w:tabs>
        <w:spacing w:after="0" w:line="240" w:lineRule="auto"/>
        <w:ind w:left="2550" w:hanging="2550"/>
        <w:jc w:val="both"/>
        <w:rPr>
          <w:rFonts w:asciiTheme="minorHAnsi" w:hAnsiTheme="minorHAnsi" w:cstheme="minorHAnsi"/>
          <w:bCs/>
        </w:rPr>
      </w:pPr>
      <w:r w:rsidRPr="007572B1">
        <w:rPr>
          <w:rFonts w:asciiTheme="minorHAnsi" w:hAnsiTheme="minorHAnsi" w:cstheme="minorHAnsi"/>
          <w:bCs/>
        </w:rPr>
        <w:t xml:space="preserve">Príloha č. 1 k časti A.3  -  </w:t>
      </w:r>
      <w:r w:rsidR="00FE4B43">
        <w:rPr>
          <w:rFonts w:asciiTheme="minorHAnsi" w:hAnsiTheme="minorHAnsi" w:cstheme="minorHAnsi"/>
          <w:bCs/>
        </w:rPr>
        <w:tab/>
      </w:r>
      <w:r w:rsidR="003E11EC">
        <w:rPr>
          <w:rFonts w:asciiTheme="minorHAnsi" w:hAnsiTheme="minorHAnsi" w:cstheme="minorHAnsi"/>
          <w:bCs/>
        </w:rPr>
        <w:tab/>
      </w:r>
      <w:r w:rsidRPr="007572B1">
        <w:rPr>
          <w:rFonts w:asciiTheme="minorHAnsi" w:hAnsiTheme="minorHAnsi" w:cstheme="minorHAnsi"/>
          <w:bCs/>
        </w:rPr>
        <w:t>Čestné vyhlásenie uchádzača podľa § 32 ods. 7 zákona o verejnom obstarávaní</w:t>
      </w:r>
    </w:p>
    <w:p w14:paraId="18EEA71B" w14:textId="77777777" w:rsidR="004C1433" w:rsidRPr="007572B1" w:rsidRDefault="004C1433" w:rsidP="00E83E5C">
      <w:pPr>
        <w:tabs>
          <w:tab w:val="num" w:pos="2410"/>
        </w:tabs>
        <w:spacing w:after="0" w:line="240" w:lineRule="auto"/>
        <w:ind w:left="2124" w:hanging="2124"/>
        <w:jc w:val="both"/>
        <w:rPr>
          <w:rFonts w:asciiTheme="minorHAnsi" w:hAnsiTheme="minorHAnsi" w:cstheme="minorHAnsi"/>
        </w:rPr>
      </w:pPr>
    </w:p>
    <w:p w14:paraId="60A7B86D" w14:textId="56F0BF8F" w:rsidR="00B821F6" w:rsidRPr="007572B1" w:rsidRDefault="00870322" w:rsidP="003E11EC">
      <w:pPr>
        <w:tabs>
          <w:tab w:val="num" w:pos="2552"/>
        </w:tabs>
        <w:spacing w:after="0" w:line="240" w:lineRule="auto"/>
        <w:ind w:left="2550" w:hanging="2550"/>
        <w:jc w:val="both"/>
        <w:rPr>
          <w:rFonts w:asciiTheme="minorHAnsi" w:hAnsiTheme="minorHAnsi" w:cstheme="minorHAnsi"/>
          <w:bCs/>
          <w:i/>
        </w:rPr>
      </w:pPr>
      <w:r w:rsidRPr="007572B1">
        <w:rPr>
          <w:rFonts w:asciiTheme="minorHAnsi" w:hAnsiTheme="minorHAnsi" w:cstheme="minorHAnsi"/>
        </w:rPr>
        <w:t>Príloha č. 1</w:t>
      </w:r>
      <w:r w:rsidR="0027066C" w:rsidRPr="007572B1">
        <w:rPr>
          <w:rFonts w:asciiTheme="minorHAnsi" w:hAnsiTheme="minorHAnsi" w:cstheme="minorHAnsi"/>
          <w:bCs/>
        </w:rPr>
        <w:t xml:space="preserve"> k časti B.1 - </w:t>
      </w:r>
      <w:r w:rsidR="00FE4B43">
        <w:rPr>
          <w:rFonts w:asciiTheme="minorHAnsi" w:hAnsiTheme="minorHAnsi" w:cstheme="minorHAnsi"/>
          <w:bCs/>
        </w:rPr>
        <w:tab/>
      </w:r>
      <w:r w:rsidR="003E11EC">
        <w:rPr>
          <w:rFonts w:asciiTheme="minorHAnsi" w:hAnsiTheme="minorHAnsi" w:cstheme="minorHAnsi"/>
          <w:bCs/>
        </w:rPr>
        <w:tab/>
      </w:r>
      <w:r w:rsidR="00D01401" w:rsidRPr="007572B1">
        <w:rPr>
          <w:rFonts w:asciiTheme="minorHAnsi" w:hAnsiTheme="minorHAnsi" w:cstheme="minorHAnsi"/>
          <w:bCs/>
        </w:rPr>
        <w:t>Opis predmetu zákazky</w:t>
      </w:r>
      <w:r w:rsidR="0030390D" w:rsidRPr="007572B1">
        <w:rPr>
          <w:rFonts w:asciiTheme="minorHAnsi" w:hAnsiTheme="minorHAnsi" w:cstheme="minorHAnsi"/>
          <w:bCs/>
        </w:rPr>
        <w:t xml:space="preserve"> </w:t>
      </w:r>
      <w:r w:rsidR="00B821F6" w:rsidRPr="007572B1">
        <w:rPr>
          <w:rFonts w:asciiTheme="minorHAnsi" w:hAnsiTheme="minorHAnsi" w:cstheme="minorHAnsi"/>
          <w:bCs/>
        </w:rPr>
        <w:t xml:space="preserve">pre časť 1 </w:t>
      </w:r>
      <w:r w:rsidR="008E26E4" w:rsidRPr="007572B1">
        <w:rPr>
          <w:rFonts w:asciiTheme="minorHAnsi" w:hAnsiTheme="minorHAnsi" w:cstheme="minorHAnsi"/>
          <w:bCs/>
        </w:rPr>
        <w:t>Betónové zvodidlá Doprastav</w:t>
      </w:r>
      <w:r w:rsidR="00B821F6" w:rsidRPr="007572B1">
        <w:rPr>
          <w:rFonts w:asciiTheme="minorHAnsi" w:hAnsiTheme="minorHAnsi" w:cstheme="minorHAnsi"/>
          <w:bCs/>
        </w:rPr>
        <w:t xml:space="preserve"> (</w:t>
      </w:r>
      <w:r w:rsidR="00B821F6" w:rsidRPr="007572B1">
        <w:rPr>
          <w:rFonts w:asciiTheme="minorHAnsi" w:hAnsiTheme="minorHAnsi" w:cstheme="minorHAnsi"/>
          <w:bCs/>
          <w:i/>
        </w:rPr>
        <w:t>zároveň príloha č. 4 k Rámcovej dohode)</w:t>
      </w:r>
    </w:p>
    <w:p w14:paraId="0F0FC7FE" w14:textId="443763E5" w:rsidR="00B821F6" w:rsidRPr="007572B1" w:rsidRDefault="008E26E4" w:rsidP="003E11EC">
      <w:pPr>
        <w:tabs>
          <w:tab w:val="num" w:pos="2552"/>
        </w:tabs>
        <w:spacing w:after="0" w:line="240" w:lineRule="auto"/>
        <w:ind w:left="2550" w:hanging="2547"/>
        <w:jc w:val="both"/>
        <w:rPr>
          <w:rFonts w:asciiTheme="minorHAnsi" w:hAnsiTheme="minorHAnsi" w:cstheme="minorHAnsi"/>
          <w:bCs/>
          <w:i/>
        </w:rPr>
      </w:pPr>
      <w:r w:rsidRPr="007572B1">
        <w:rPr>
          <w:rFonts w:asciiTheme="minorHAnsi" w:hAnsiTheme="minorHAnsi" w:cstheme="minorHAnsi"/>
        </w:rPr>
        <w:t>Príloha č. 2</w:t>
      </w:r>
      <w:r w:rsidRPr="007572B1">
        <w:rPr>
          <w:rFonts w:asciiTheme="minorHAnsi" w:hAnsiTheme="minorHAnsi" w:cstheme="minorHAnsi"/>
          <w:bCs/>
        </w:rPr>
        <w:t xml:space="preserve"> k časti B.1  - </w:t>
      </w:r>
      <w:r w:rsidR="00FE4B43">
        <w:rPr>
          <w:rFonts w:asciiTheme="minorHAnsi" w:hAnsiTheme="minorHAnsi" w:cstheme="minorHAnsi"/>
          <w:bCs/>
        </w:rPr>
        <w:tab/>
      </w:r>
      <w:r w:rsidR="003E11EC">
        <w:rPr>
          <w:rFonts w:asciiTheme="minorHAnsi" w:hAnsiTheme="minorHAnsi" w:cstheme="minorHAnsi"/>
          <w:bCs/>
        </w:rPr>
        <w:tab/>
      </w:r>
      <w:r w:rsidRPr="007572B1">
        <w:rPr>
          <w:rFonts w:asciiTheme="minorHAnsi" w:hAnsiTheme="minorHAnsi" w:cstheme="minorHAnsi"/>
          <w:bCs/>
        </w:rPr>
        <w:t>Opis predmetu zákazky</w:t>
      </w:r>
      <w:r w:rsidR="00B821F6" w:rsidRPr="007572B1">
        <w:rPr>
          <w:rFonts w:asciiTheme="minorHAnsi" w:hAnsiTheme="minorHAnsi" w:cstheme="minorHAnsi"/>
          <w:bCs/>
        </w:rPr>
        <w:t xml:space="preserve"> pre časť 2</w:t>
      </w:r>
      <w:r w:rsidRPr="007572B1">
        <w:rPr>
          <w:rFonts w:asciiTheme="minorHAnsi" w:hAnsiTheme="minorHAnsi" w:cstheme="minorHAnsi"/>
          <w:bCs/>
        </w:rPr>
        <w:t xml:space="preserve"> Betónové zvodidlá CS Beton </w:t>
      </w:r>
      <w:r w:rsidR="00B821F6" w:rsidRPr="007572B1">
        <w:rPr>
          <w:rFonts w:asciiTheme="minorHAnsi" w:hAnsiTheme="minorHAnsi" w:cstheme="minorHAnsi"/>
          <w:bCs/>
        </w:rPr>
        <w:t>(</w:t>
      </w:r>
      <w:r w:rsidR="00B821F6" w:rsidRPr="007572B1">
        <w:rPr>
          <w:rFonts w:asciiTheme="minorHAnsi" w:hAnsiTheme="minorHAnsi" w:cstheme="minorHAnsi"/>
          <w:bCs/>
          <w:i/>
        </w:rPr>
        <w:t>zároveň príloha č. 4 k Rámcovej dohode)</w:t>
      </w:r>
    </w:p>
    <w:p w14:paraId="63768742" w14:textId="79CCBBF7" w:rsidR="008E26E4" w:rsidRPr="007572B1" w:rsidRDefault="008E26E4" w:rsidP="003E11EC">
      <w:pPr>
        <w:tabs>
          <w:tab w:val="num" w:pos="2552"/>
        </w:tabs>
        <w:spacing w:after="0" w:line="240" w:lineRule="auto"/>
        <w:ind w:left="2550" w:hanging="2550"/>
        <w:jc w:val="both"/>
        <w:rPr>
          <w:rFonts w:asciiTheme="minorHAnsi" w:hAnsiTheme="minorHAnsi" w:cstheme="minorHAnsi"/>
          <w:bCs/>
          <w:i/>
        </w:rPr>
      </w:pPr>
      <w:r w:rsidRPr="007572B1">
        <w:rPr>
          <w:rFonts w:asciiTheme="minorHAnsi" w:hAnsiTheme="minorHAnsi" w:cstheme="minorHAnsi"/>
        </w:rPr>
        <w:t>Príloha č. 3</w:t>
      </w:r>
      <w:r w:rsidRPr="007572B1">
        <w:rPr>
          <w:rFonts w:asciiTheme="minorHAnsi" w:hAnsiTheme="minorHAnsi" w:cstheme="minorHAnsi"/>
          <w:bCs/>
        </w:rPr>
        <w:t xml:space="preserve"> k časti B.1  -  </w:t>
      </w:r>
      <w:r w:rsidR="00FE4B43">
        <w:rPr>
          <w:rFonts w:asciiTheme="minorHAnsi" w:hAnsiTheme="minorHAnsi" w:cstheme="minorHAnsi"/>
          <w:bCs/>
        </w:rPr>
        <w:tab/>
      </w:r>
      <w:r w:rsidR="003E11EC">
        <w:rPr>
          <w:rFonts w:asciiTheme="minorHAnsi" w:hAnsiTheme="minorHAnsi" w:cstheme="minorHAnsi"/>
          <w:bCs/>
        </w:rPr>
        <w:tab/>
      </w:r>
      <w:r w:rsidRPr="007572B1">
        <w:rPr>
          <w:rFonts w:asciiTheme="minorHAnsi" w:hAnsiTheme="minorHAnsi" w:cstheme="minorHAnsi"/>
          <w:bCs/>
        </w:rPr>
        <w:t>Opis predmetu zákazky</w:t>
      </w:r>
      <w:r w:rsidR="00B821F6" w:rsidRPr="007572B1">
        <w:rPr>
          <w:rFonts w:asciiTheme="minorHAnsi" w:hAnsiTheme="minorHAnsi" w:cstheme="minorHAnsi"/>
          <w:bCs/>
        </w:rPr>
        <w:t xml:space="preserve"> pre časť 3</w:t>
      </w:r>
      <w:r w:rsidRPr="007572B1">
        <w:rPr>
          <w:rFonts w:asciiTheme="minorHAnsi" w:hAnsiTheme="minorHAnsi" w:cstheme="minorHAnsi"/>
          <w:bCs/>
        </w:rPr>
        <w:t xml:space="preserve"> Betónové zvodidlá </w:t>
      </w:r>
      <w:r w:rsidR="003A66CC" w:rsidRPr="007572B1">
        <w:rPr>
          <w:rFonts w:asciiTheme="minorHAnsi" w:hAnsiTheme="minorHAnsi" w:cstheme="minorHAnsi"/>
          <w:bCs/>
        </w:rPr>
        <w:t xml:space="preserve">Váhostav </w:t>
      </w:r>
      <w:r w:rsidRPr="007572B1">
        <w:rPr>
          <w:rFonts w:asciiTheme="minorHAnsi" w:hAnsiTheme="minorHAnsi" w:cstheme="minorHAnsi"/>
          <w:bCs/>
        </w:rPr>
        <w:t>(</w:t>
      </w:r>
      <w:r w:rsidRPr="007572B1">
        <w:rPr>
          <w:rFonts w:asciiTheme="minorHAnsi" w:hAnsiTheme="minorHAnsi" w:cstheme="minorHAnsi"/>
          <w:bCs/>
          <w:i/>
        </w:rPr>
        <w:t xml:space="preserve">zároveň </w:t>
      </w:r>
      <w:r w:rsidR="00504FD7" w:rsidRPr="007572B1">
        <w:rPr>
          <w:rFonts w:asciiTheme="minorHAnsi" w:hAnsiTheme="minorHAnsi" w:cstheme="minorHAnsi"/>
          <w:bCs/>
          <w:i/>
        </w:rPr>
        <w:t>príloha č. 4</w:t>
      </w:r>
      <w:r w:rsidRPr="007572B1">
        <w:rPr>
          <w:rFonts w:asciiTheme="minorHAnsi" w:hAnsiTheme="minorHAnsi" w:cstheme="minorHAnsi"/>
          <w:bCs/>
          <w:i/>
        </w:rPr>
        <w:t xml:space="preserve"> k Rámcovej dohode)</w:t>
      </w:r>
    </w:p>
    <w:p w14:paraId="77E9CEEE" w14:textId="3E53EEE3" w:rsidR="008E26E4" w:rsidRPr="007572B1" w:rsidRDefault="008E26E4" w:rsidP="003E11EC">
      <w:pPr>
        <w:tabs>
          <w:tab w:val="num" w:pos="2552"/>
        </w:tabs>
        <w:spacing w:after="0" w:line="240" w:lineRule="auto"/>
        <w:ind w:left="2550" w:hanging="2550"/>
        <w:jc w:val="both"/>
        <w:rPr>
          <w:rFonts w:asciiTheme="minorHAnsi" w:hAnsiTheme="minorHAnsi" w:cstheme="minorHAnsi"/>
          <w:bCs/>
          <w:i/>
        </w:rPr>
      </w:pPr>
      <w:r w:rsidRPr="007572B1">
        <w:rPr>
          <w:rFonts w:asciiTheme="minorHAnsi" w:hAnsiTheme="minorHAnsi" w:cstheme="minorHAnsi"/>
        </w:rPr>
        <w:t>Príloha č. 4</w:t>
      </w:r>
      <w:r w:rsidRPr="007572B1">
        <w:rPr>
          <w:rFonts w:asciiTheme="minorHAnsi" w:hAnsiTheme="minorHAnsi" w:cstheme="minorHAnsi"/>
          <w:bCs/>
        </w:rPr>
        <w:t xml:space="preserve"> k časti B.1  -  </w:t>
      </w:r>
      <w:r w:rsidR="003E11EC">
        <w:rPr>
          <w:rFonts w:asciiTheme="minorHAnsi" w:hAnsiTheme="minorHAnsi" w:cstheme="minorHAnsi"/>
          <w:bCs/>
        </w:rPr>
        <w:tab/>
      </w:r>
      <w:r w:rsidRPr="007572B1">
        <w:rPr>
          <w:rFonts w:asciiTheme="minorHAnsi" w:hAnsiTheme="minorHAnsi" w:cstheme="minorHAnsi"/>
          <w:bCs/>
        </w:rPr>
        <w:t>Opis predmetu zákazky</w:t>
      </w:r>
      <w:r w:rsidR="00B821F6" w:rsidRPr="007572B1">
        <w:rPr>
          <w:rFonts w:asciiTheme="minorHAnsi" w:hAnsiTheme="minorHAnsi" w:cstheme="minorHAnsi"/>
          <w:bCs/>
        </w:rPr>
        <w:t xml:space="preserve"> pre časť 4</w:t>
      </w:r>
      <w:r w:rsidRPr="007572B1">
        <w:rPr>
          <w:rFonts w:asciiTheme="minorHAnsi" w:hAnsiTheme="minorHAnsi" w:cstheme="minorHAnsi"/>
          <w:bCs/>
        </w:rPr>
        <w:t xml:space="preserve"> Betónové zvodidlá </w:t>
      </w:r>
      <w:r w:rsidR="003A66CC" w:rsidRPr="007572B1">
        <w:rPr>
          <w:rFonts w:asciiTheme="minorHAnsi" w:hAnsiTheme="minorHAnsi" w:cstheme="minorHAnsi"/>
          <w:bCs/>
        </w:rPr>
        <w:t xml:space="preserve">S97 - M </w:t>
      </w:r>
      <w:r w:rsidRPr="007572B1">
        <w:rPr>
          <w:rFonts w:asciiTheme="minorHAnsi" w:hAnsiTheme="minorHAnsi" w:cstheme="minorHAnsi"/>
          <w:bCs/>
        </w:rPr>
        <w:t>(</w:t>
      </w:r>
      <w:r w:rsidRPr="007572B1">
        <w:rPr>
          <w:rFonts w:asciiTheme="minorHAnsi" w:hAnsiTheme="minorHAnsi" w:cstheme="minorHAnsi"/>
          <w:bCs/>
          <w:i/>
        </w:rPr>
        <w:t xml:space="preserve">zároveň príloha č. </w:t>
      </w:r>
      <w:r w:rsidR="00504FD7" w:rsidRPr="007572B1">
        <w:rPr>
          <w:rFonts w:asciiTheme="minorHAnsi" w:hAnsiTheme="minorHAnsi" w:cstheme="minorHAnsi"/>
          <w:bCs/>
          <w:i/>
        </w:rPr>
        <w:t>4</w:t>
      </w:r>
      <w:r w:rsidRPr="007572B1">
        <w:rPr>
          <w:rFonts w:asciiTheme="minorHAnsi" w:hAnsiTheme="minorHAnsi" w:cstheme="minorHAnsi"/>
          <w:bCs/>
          <w:i/>
        </w:rPr>
        <w:t xml:space="preserve"> k Rámcovej dohode)</w:t>
      </w:r>
    </w:p>
    <w:p w14:paraId="772955C8" w14:textId="450EC65B" w:rsidR="003659B0" w:rsidRPr="007572B1" w:rsidRDefault="003659B0" w:rsidP="003E11EC">
      <w:pPr>
        <w:tabs>
          <w:tab w:val="num" w:pos="2552"/>
        </w:tabs>
        <w:spacing w:after="0" w:line="240" w:lineRule="auto"/>
        <w:ind w:left="2552" w:hanging="2552"/>
        <w:jc w:val="both"/>
        <w:rPr>
          <w:rFonts w:asciiTheme="minorHAnsi" w:hAnsiTheme="minorHAnsi" w:cstheme="minorHAnsi"/>
          <w:bCs/>
          <w:i/>
        </w:rPr>
      </w:pPr>
      <w:r w:rsidRPr="007572B1">
        <w:rPr>
          <w:rFonts w:asciiTheme="minorHAnsi" w:hAnsiTheme="minorHAnsi" w:cstheme="minorHAnsi"/>
        </w:rPr>
        <w:t>Príloha č. 5</w:t>
      </w:r>
      <w:r w:rsidRPr="007572B1">
        <w:rPr>
          <w:rFonts w:asciiTheme="minorHAnsi" w:hAnsiTheme="minorHAnsi" w:cstheme="minorHAnsi"/>
          <w:bCs/>
        </w:rPr>
        <w:t xml:space="preserve"> k časti B.1  -  </w:t>
      </w:r>
      <w:r w:rsidR="003E11EC">
        <w:rPr>
          <w:rFonts w:asciiTheme="minorHAnsi" w:hAnsiTheme="minorHAnsi" w:cstheme="minorHAnsi"/>
          <w:bCs/>
        </w:rPr>
        <w:tab/>
      </w:r>
      <w:r w:rsidRPr="007572B1">
        <w:rPr>
          <w:rFonts w:asciiTheme="minorHAnsi" w:hAnsiTheme="minorHAnsi" w:cstheme="minorHAnsi"/>
          <w:bCs/>
        </w:rPr>
        <w:t>Opis predmetu zákazky pre časť 5 Betónové zvodidlá Strabag (</w:t>
      </w:r>
      <w:r w:rsidRPr="007572B1">
        <w:rPr>
          <w:rFonts w:asciiTheme="minorHAnsi" w:hAnsiTheme="minorHAnsi" w:cstheme="minorHAnsi"/>
          <w:bCs/>
          <w:i/>
        </w:rPr>
        <w:t>zároveň príloha č. 4 k Rámcovej dohode)</w:t>
      </w:r>
    </w:p>
    <w:p w14:paraId="66687C6D" w14:textId="77777777" w:rsidR="003659B0" w:rsidRPr="007572B1" w:rsidRDefault="003659B0" w:rsidP="00E83E5C">
      <w:pPr>
        <w:tabs>
          <w:tab w:val="num" w:pos="2410"/>
        </w:tabs>
        <w:spacing w:after="0" w:line="240" w:lineRule="auto"/>
        <w:ind w:left="2124" w:hanging="2124"/>
        <w:jc w:val="both"/>
        <w:rPr>
          <w:rFonts w:asciiTheme="minorHAnsi" w:hAnsiTheme="minorHAnsi" w:cstheme="minorHAnsi"/>
          <w:bCs/>
          <w:i/>
        </w:rPr>
      </w:pPr>
    </w:p>
    <w:p w14:paraId="61FFC3D6" w14:textId="2EC5B0CF" w:rsidR="008E26E4" w:rsidRPr="007572B1" w:rsidRDefault="00A5576A" w:rsidP="003E11EC">
      <w:pPr>
        <w:tabs>
          <w:tab w:val="num" w:pos="567"/>
        </w:tabs>
        <w:spacing w:after="0" w:line="240" w:lineRule="auto"/>
        <w:ind w:left="2552" w:hanging="2552"/>
        <w:jc w:val="both"/>
        <w:rPr>
          <w:rFonts w:asciiTheme="minorHAnsi" w:hAnsiTheme="minorHAnsi" w:cstheme="minorHAnsi"/>
          <w:bCs/>
        </w:rPr>
      </w:pPr>
      <w:r w:rsidRPr="007572B1">
        <w:rPr>
          <w:rFonts w:asciiTheme="minorHAnsi" w:hAnsiTheme="minorHAnsi" w:cstheme="minorHAnsi"/>
        </w:rPr>
        <w:t>Príloha č. 1</w:t>
      </w:r>
      <w:r w:rsidRPr="007572B1">
        <w:rPr>
          <w:rFonts w:asciiTheme="minorHAnsi" w:hAnsiTheme="minorHAnsi" w:cstheme="minorHAnsi"/>
          <w:bCs/>
        </w:rPr>
        <w:t xml:space="preserve"> k časti B.2  - </w:t>
      </w:r>
      <w:r w:rsidR="003E11EC">
        <w:rPr>
          <w:rFonts w:asciiTheme="minorHAnsi" w:hAnsiTheme="minorHAnsi" w:cstheme="minorHAnsi"/>
          <w:bCs/>
        </w:rPr>
        <w:tab/>
      </w:r>
      <w:r w:rsidR="00B821F6" w:rsidRPr="007572B1">
        <w:rPr>
          <w:rFonts w:asciiTheme="minorHAnsi" w:hAnsiTheme="minorHAnsi" w:cstheme="minorHAnsi"/>
          <w:bCs/>
        </w:rPr>
        <w:t xml:space="preserve">Cenová časť (hárok </w:t>
      </w:r>
      <w:r w:rsidRPr="007572B1">
        <w:rPr>
          <w:rFonts w:asciiTheme="minorHAnsi" w:hAnsiTheme="minorHAnsi" w:cstheme="minorHAnsi"/>
          <w:bCs/>
        </w:rPr>
        <w:t xml:space="preserve"> </w:t>
      </w:r>
      <w:r w:rsidR="004C1433" w:rsidRPr="007572B1">
        <w:rPr>
          <w:rFonts w:asciiTheme="minorHAnsi" w:hAnsiTheme="minorHAnsi" w:cstheme="minorHAnsi"/>
          <w:bCs/>
        </w:rPr>
        <w:t xml:space="preserve">Jednotkové ceny, hárok </w:t>
      </w:r>
      <w:r w:rsidR="009C67E8" w:rsidRPr="007572B1">
        <w:rPr>
          <w:rFonts w:asciiTheme="minorHAnsi" w:hAnsiTheme="minorHAnsi" w:cstheme="minorHAnsi"/>
          <w:bCs/>
        </w:rPr>
        <w:t>Špecifikácia</w:t>
      </w:r>
      <w:r w:rsidR="00F3202C" w:rsidRPr="007572B1">
        <w:rPr>
          <w:rFonts w:asciiTheme="minorHAnsi" w:hAnsiTheme="minorHAnsi" w:cstheme="minorHAnsi"/>
          <w:bCs/>
        </w:rPr>
        <w:t xml:space="preserve"> </w:t>
      </w:r>
      <w:r w:rsidR="009C67E8" w:rsidRPr="007572B1">
        <w:rPr>
          <w:rFonts w:asciiTheme="minorHAnsi" w:hAnsiTheme="minorHAnsi" w:cstheme="minorHAnsi"/>
          <w:bCs/>
        </w:rPr>
        <w:t>ceny</w:t>
      </w:r>
      <w:r w:rsidR="00B821F6" w:rsidRPr="007572B1">
        <w:rPr>
          <w:rFonts w:asciiTheme="minorHAnsi" w:hAnsiTheme="minorHAnsi" w:cstheme="minorHAnsi"/>
          <w:bCs/>
        </w:rPr>
        <w:t>)</w:t>
      </w:r>
      <w:r w:rsidR="004C1433" w:rsidRPr="007572B1">
        <w:rPr>
          <w:rFonts w:asciiTheme="minorHAnsi" w:hAnsiTheme="minorHAnsi" w:cstheme="minorHAnsi"/>
          <w:bCs/>
        </w:rPr>
        <w:t xml:space="preserve"> pre časť 1</w:t>
      </w:r>
      <w:r w:rsidR="00B821F6" w:rsidRPr="007572B1">
        <w:rPr>
          <w:rFonts w:asciiTheme="minorHAnsi" w:hAnsiTheme="minorHAnsi" w:cstheme="minorHAnsi"/>
          <w:bCs/>
        </w:rPr>
        <w:t xml:space="preserve"> </w:t>
      </w:r>
      <w:r w:rsidR="00104776" w:rsidRPr="007572B1">
        <w:rPr>
          <w:rFonts w:asciiTheme="minorHAnsi" w:hAnsiTheme="minorHAnsi" w:cstheme="minorHAnsi"/>
        </w:rPr>
        <w:t xml:space="preserve"> </w:t>
      </w:r>
      <w:r w:rsidR="008E26E4" w:rsidRPr="007572B1">
        <w:rPr>
          <w:rFonts w:asciiTheme="minorHAnsi" w:hAnsiTheme="minorHAnsi" w:cstheme="minorHAnsi"/>
          <w:bCs/>
        </w:rPr>
        <w:t xml:space="preserve">Betónové zvodidlá Doprastav </w:t>
      </w:r>
      <w:r w:rsidR="00331AE2" w:rsidRPr="007572B1">
        <w:rPr>
          <w:rFonts w:asciiTheme="minorHAnsi" w:hAnsiTheme="minorHAnsi" w:cstheme="minorHAnsi"/>
          <w:bCs/>
        </w:rPr>
        <w:t>(zároveň príloha č. 2 k Rámcovej dohode)</w:t>
      </w:r>
    </w:p>
    <w:p w14:paraId="3E00997B" w14:textId="46E38EC7" w:rsidR="00F45A2F" w:rsidRPr="007572B1" w:rsidRDefault="00F45A2F" w:rsidP="003E11EC">
      <w:pPr>
        <w:tabs>
          <w:tab w:val="num" w:pos="567"/>
        </w:tabs>
        <w:spacing w:after="0" w:line="240" w:lineRule="auto"/>
        <w:ind w:left="2552" w:hanging="2552"/>
        <w:jc w:val="both"/>
        <w:rPr>
          <w:rFonts w:asciiTheme="minorHAnsi" w:eastAsiaTheme="majorEastAsia" w:hAnsiTheme="minorHAnsi" w:cstheme="minorHAnsi"/>
          <w:bCs/>
        </w:rPr>
      </w:pPr>
      <w:r w:rsidRPr="007572B1">
        <w:rPr>
          <w:rFonts w:asciiTheme="minorHAnsi" w:hAnsiTheme="minorHAnsi" w:cstheme="minorHAnsi"/>
        </w:rPr>
        <w:t xml:space="preserve">Príloha č. </w:t>
      </w:r>
      <w:r w:rsidR="00DF2168" w:rsidRPr="007572B1">
        <w:rPr>
          <w:rFonts w:asciiTheme="minorHAnsi" w:hAnsiTheme="minorHAnsi" w:cstheme="minorHAnsi"/>
        </w:rPr>
        <w:t>2</w:t>
      </w:r>
      <w:r w:rsidRPr="007572B1">
        <w:rPr>
          <w:rFonts w:asciiTheme="minorHAnsi" w:hAnsiTheme="minorHAnsi" w:cstheme="minorHAnsi"/>
          <w:bCs/>
        </w:rPr>
        <w:t xml:space="preserve"> k časti B.2  -  </w:t>
      </w:r>
      <w:r w:rsidR="003E11EC">
        <w:rPr>
          <w:rFonts w:asciiTheme="minorHAnsi" w:hAnsiTheme="minorHAnsi" w:cstheme="minorHAnsi"/>
          <w:bCs/>
        </w:rPr>
        <w:tab/>
      </w:r>
      <w:r w:rsidR="004C1433" w:rsidRPr="007572B1">
        <w:rPr>
          <w:rFonts w:asciiTheme="minorHAnsi" w:hAnsiTheme="minorHAnsi" w:cstheme="minorHAnsi"/>
          <w:bCs/>
        </w:rPr>
        <w:t xml:space="preserve">Cenová časť (hárok  Jednotkové ceny, hárok Špecifikácia ceny) pre časť 2 </w:t>
      </w:r>
      <w:r w:rsidR="004C1433" w:rsidRPr="007572B1">
        <w:rPr>
          <w:rFonts w:asciiTheme="minorHAnsi" w:hAnsiTheme="minorHAnsi" w:cstheme="minorHAnsi"/>
        </w:rPr>
        <w:t xml:space="preserve"> </w:t>
      </w:r>
      <w:r w:rsidR="004C1433" w:rsidRPr="007572B1">
        <w:rPr>
          <w:rFonts w:asciiTheme="minorHAnsi" w:hAnsiTheme="minorHAnsi" w:cstheme="minorHAnsi"/>
          <w:bCs/>
        </w:rPr>
        <w:t xml:space="preserve">Betónové zvodidlá </w:t>
      </w:r>
      <w:r w:rsidR="008E26E4" w:rsidRPr="007572B1">
        <w:rPr>
          <w:rFonts w:asciiTheme="minorHAnsi" w:hAnsiTheme="minorHAnsi" w:cstheme="minorHAnsi"/>
          <w:bCs/>
        </w:rPr>
        <w:t>CS Beton</w:t>
      </w:r>
      <w:r w:rsidR="00331AE2" w:rsidRPr="007572B1">
        <w:rPr>
          <w:rFonts w:asciiTheme="minorHAnsi" w:hAnsiTheme="minorHAnsi" w:cstheme="minorHAnsi"/>
          <w:bCs/>
        </w:rPr>
        <w:t xml:space="preserve"> (zároveň príloha č. 2 k Rámcovej dohode)</w:t>
      </w:r>
    </w:p>
    <w:p w14:paraId="64296DBF" w14:textId="1B29EA2E" w:rsidR="008E26E4" w:rsidRPr="007572B1" w:rsidRDefault="00F45A2F" w:rsidP="003E11EC">
      <w:pPr>
        <w:tabs>
          <w:tab w:val="num" w:pos="567"/>
        </w:tabs>
        <w:spacing w:after="0" w:line="240" w:lineRule="auto"/>
        <w:ind w:left="2552" w:hanging="2552"/>
        <w:jc w:val="both"/>
        <w:rPr>
          <w:rFonts w:asciiTheme="minorHAnsi" w:hAnsiTheme="minorHAnsi" w:cstheme="minorHAnsi"/>
          <w:bCs/>
        </w:rPr>
      </w:pPr>
      <w:r w:rsidRPr="007572B1">
        <w:rPr>
          <w:rFonts w:asciiTheme="minorHAnsi" w:hAnsiTheme="minorHAnsi" w:cstheme="minorHAnsi"/>
        </w:rPr>
        <w:t xml:space="preserve">Príloha č. </w:t>
      </w:r>
      <w:r w:rsidR="00DF2168" w:rsidRPr="007572B1">
        <w:rPr>
          <w:rFonts w:asciiTheme="minorHAnsi" w:hAnsiTheme="minorHAnsi" w:cstheme="minorHAnsi"/>
        </w:rPr>
        <w:t>3</w:t>
      </w:r>
      <w:r w:rsidR="009C67E8" w:rsidRPr="007572B1">
        <w:rPr>
          <w:rFonts w:asciiTheme="minorHAnsi" w:hAnsiTheme="minorHAnsi" w:cstheme="minorHAnsi"/>
          <w:bCs/>
        </w:rPr>
        <w:t xml:space="preserve"> k časti B.2  -  </w:t>
      </w:r>
      <w:r w:rsidR="003E11EC">
        <w:rPr>
          <w:rFonts w:asciiTheme="minorHAnsi" w:hAnsiTheme="minorHAnsi" w:cstheme="minorHAnsi"/>
          <w:bCs/>
        </w:rPr>
        <w:tab/>
      </w:r>
      <w:r w:rsidR="004C1433" w:rsidRPr="007572B1">
        <w:rPr>
          <w:rFonts w:asciiTheme="minorHAnsi" w:hAnsiTheme="minorHAnsi" w:cstheme="minorHAnsi"/>
          <w:bCs/>
        </w:rPr>
        <w:t xml:space="preserve">Cenová časť (hárok  Jednotkové ceny, hárok Špecifikácia ceny) pre časť 3 </w:t>
      </w:r>
      <w:r w:rsidR="004C1433" w:rsidRPr="007572B1">
        <w:rPr>
          <w:rFonts w:asciiTheme="minorHAnsi" w:hAnsiTheme="minorHAnsi" w:cstheme="minorHAnsi"/>
        </w:rPr>
        <w:t xml:space="preserve"> </w:t>
      </w:r>
      <w:r w:rsidR="004C1433" w:rsidRPr="007572B1">
        <w:rPr>
          <w:rFonts w:asciiTheme="minorHAnsi" w:hAnsiTheme="minorHAnsi" w:cstheme="minorHAnsi"/>
          <w:bCs/>
        </w:rPr>
        <w:t xml:space="preserve">Betónové zvodidlá </w:t>
      </w:r>
      <w:r w:rsidR="003A66CC" w:rsidRPr="007572B1">
        <w:rPr>
          <w:rFonts w:asciiTheme="minorHAnsi" w:hAnsiTheme="minorHAnsi" w:cstheme="minorHAnsi"/>
          <w:bCs/>
        </w:rPr>
        <w:t xml:space="preserve">Váhostav </w:t>
      </w:r>
      <w:r w:rsidR="00331AE2" w:rsidRPr="007572B1">
        <w:rPr>
          <w:rFonts w:asciiTheme="minorHAnsi" w:hAnsiTheme="minorHAnsi" w:cstheme="minorHAnsi"/>
          <w:bCs/>
        </w:rPr>
        <w:t>(zároveň príloha č. 2 k Rámcovej dohode)</w:t>
      </w:r>
    </w:p>
    <w:p w14:paraId="35297716" w14:textId="2056891B" w:rsidR="008E26E4" w:rsidRPr="007572B1" w:rsidRDefault="008E26E4" w:rsidP="003E11EC">
      <w:pPr>
        <w:tabs>
          <w:tab w:val="num" w:pos="567"/>
        </w:tabs>
        <w:spacing w:after="0" w:line="240" w:lineRule="auto"/>
        <w:ind w:left="2552" w:hanging="2552"/>
        <w:jc w:val="both"/>
        <w:rPr>
          <w:rFonts w:asciiTheme="minorHAnsi" w:hAnsiTheme="minorHAnsi" w:cstheme="minorHAnsi"/>
          <w:bCs/>
        </w:rPr>
      </w:pPr>
      <w:r w:rsidRPr="007572B1">
        <w:rPr>
          <w:rFonts w:asciiTheme="minorHAnsi" w:hAnsiTheme="minorHAnsi" w:cstheme="minorHAnsi"/>
        </w:rPr>
        <w:t xml:space="preserve">Príloha č. </w:t>
      </w:r>
      <w:r w:rsidR="009C67E8" w:rsidRPr="007572B1">
        <w:rPr>
          <w:rFonts w:asciiTheme="minorHAnsi" w:hAnsiTheme="minorHAnsi" w:cstheme="minorHAnsi"/>
        </w:rPr>
        <w:t>4</w:t>
      </w:r>
      <w:r w:rsidR="009C67E8" w:rsidRPr="007572B1">
        <w:rPr>
          <w:rFonts w:asciiTheme="minorHAnsi" w:hAnsiTheme="minorHAnsi" w:cstheme="minorHAnsi"/>
          <w:bCs/>
        </w:rPr>
        <w:t xml:space="preserve"> k časti B.2  - </w:t>
      </w:r>
      <w:r w:rsidR="003E11EC">
        <w:rPr>
          <w:rFonts w:asciiTheme="minorHAnsi" w:hAnsiTheme="minorHAnsi" w:cstheme="minorHAnsi"/>
          <w:bCs/>
        </w:rPr>
        <w:tab/>
      </w:r>
      <w:r w:rsidR="004C1433" w:rsidRPr="007572B1">
        <w:rPr>
          <w:rFonts w:asciiTheme="minorHAnsi" w:hAnsiTheme="minorHAnsi" w:cstheme="minorHAnsi"/>
          <w:bCs/>
        </w:rPr>
        <w:t xml:space="preserve">Cenová časť (hárok  Jednotkové ceny, hárok Špecifikácia ceny) pre časť 4 </w:t>
      </w:r>
      <w:r w:rsidR="004C1433" w:rsidRPr="007572B1">
        <w:rPr>
          <w:rFonts w:asciiTheme="minorHAnsi" w:hAnsiTheme="minorHAnsi" w:cstheme="minorHAnsi"/>
        </w:rPr>
        <w:t xml:space="preserve"> </w:t>
      </w:r>
      <w:r w:rsidR="004C1433" w:rsidRPr="007572B1">
        <w:rPr>
          <w:rFonts w:asciiTheme="minorHAnsi" w:hAnsiTheme="minorHAnsi" w:cstheme="minorHAnsi"/>
          <w:bCs/>
        </w:rPr>
        <w:t>Betónové zvodidlá</w:t>
      </w:r>
      <w:r w:rsidR="00D04869" w:rsidRPr="007572B1">
        <w:rPr>
          <w:rFonts w:asciiTheme="minorHAnsi" w:hAnsiTheme="minorHAnsi" w:cstheme="minorHAnsi"/>
          <w:bCs/>
        </w:rPr>
        <w:t xml:space="preserve"> </w:t>
      </w:r>
      <w:r w:rsidR="003A66CC" w:rsidRPr="007572B1">
        <w:rPr>
          <w:rFonts w:asciiTheme="minorHAnsi" w:hAnsiTheme="minorHAnsi" w:cstheme="minorHAnsi"/>
          <w:bCs/>
        </w:rPr>
        <w:t>S97 - M</w:t>
      </w:r>
      <w:r w:rsidR="003A66CC" w:rsidRPr="007572B1">
        <w:rPr>
          <w:rFonts w:asciiTheme="minorHAnsi" w:hAnsiTheme="minorHAnsi" w:cstheme="minorHAnsi"/>
        </w:rPr>
        <w:t xml:space="preserve"> </w:t>
      </w:r>
      <w:r w:rsidR="00331AE2" w:rsidRPr="007572B1">
        <w:rPr>
          <w:rFonts w:asciiTheme="minorHAnsi" w:hAnsiTheme="minorHAnsi" w:cstheme="minorHAnsi"/>
          <w:bCs/>
        </w:rPr>
        <w:t>(zároveň príloha č. 2 k Rámcovej dohode)</w:t>
      </w:r>
    </w:p>
    <w:p w14:paraId="05C49581" w14:textId="62ED3B0E" w:rsidR="003659B0" w:rsidRPr="007572B1" w:rsidRDefault="003659B0" w:rsidP="003E11EC">
      <w:pPr>
        <w:tabs>
          <w:tab w:val="num" w:pos="567"/>
        </w:tabs>
        <w:spacing w:after="0" w:line="240" w:lineRule="auto"/>
        <w:ind w:left="2552" w:hanging="2552"/>
        <w:jc w:val="both"/>
        <w:rPr>
          <w:rFonts w:asciiTheme="minorHAnsi" w:hAnsiTheme="minorHAnsi" w:cstheme="minorHAnsi"/>
          <w:bCs/>
        </w:rPr>
      </w:pPr>
      <w:r w:rsidRPr="007572B1">
        <w:rPr>
          <w:rFonts w:asciiTheme="minorHAnsi" w:hAnsiTheme="minorHAnsi" w:cstheme="minorHAnsi"/>
        </w:rPr>
        <w:t>Príloha č. 5</w:t>
      </w:r>
      <w:r w:rsidRPr="007572B1">
        <w:rPr>
          <w:rFonts w:asciiTheme="minorHAnsi" w:hAnsiTheme="minorHAnsi" w:cstheme="minorHAnsi"/>
          <w:bCs/>
        </w:rPr>
        <w:t xml:space="preserve"> k časti B.2  - </w:t>
      </w:r>
      <w:r w:rsidR="003E11EC">
        <w:rPr>
          <w:rFonts w:asciiTheme="minorHAnsi" w:hAnsiTheme="minorHAnsi" w:cstheme="minorHAnsi"/>
          <w:bCs/>
        </w:rPr>
        <w:tab/>
      </w:r>
      <w:r w:rsidRPr="007572B1">
        <w:rPr>
          <w:rFonts w:asciiTheme="minorHAnsi" w:hAnsiTheme="minorHAnsi" w:cstheme="minorHAnsi"/>
          <w:bCs/>
        </w:rPr>
        <w:t xml:space="preserve">Cenová časť (hárok  Jednotkové ceny, hárok Špecifikácia ceny) pre časť 5 </w:t>
      </w:r>
      <w:r w:rsidRPr="007572B1">
        <w:rPr>
          <w:rFonts w:asciiTheme="minorHAnsi" w:hAnsiTheme="minorHAnsi" w:cstheme="minorHAnsi"/>
        </w:rPr>
        <w:t xml:space="preserve"> </w:t>
      </w:r>
      <w:r w:rsidRPr="007572B1">
        <w:rPr>
          <w:rFonts w:asciiTheme="minorHAnsi" w:hAnsiTheme="minorHAnsi" w:cstheme="minorHAnsi"/>
          <w:bCs/>
        </w:rPr>
        <w:t>Betónové zvodidlá Strabag (zároveň príloha č. 2 k Rámcovej dohode)</w:t>
      </w:r>
    </w:p>
    <w:p w14:paraId="1455730C" w14:textId="77777777" w:rsidR="00C74331" w:rsidRPr="007572B1" w:rsidRDefault="00C74331" w:rsidP="00E83E5C">
      <w:pPr>
        <w:tabs>
          <w:tab w:val="num" w:pos="567"/>
        </w:tabs>
        <w:spacing w:after="0" w:line="240" w:lineRule="auto"/>
        <w:jc w:val="both"/>
        <w:rPr>
          <w:rFonts w:asciiTheme="minorHAnsi" w:hAnsiTheme="minorHAnsi" w:cstheme="minorHAnsi"/>
          <w:bCs/>
        </w:rPr>
      </w:pPr>
    </w:p>
    <w:p w14:paraId="31F4996B" w14:textId="53BD644E" w:rsidR="00D04869" w:rsidRPr="007572B1" w:rsidRDefault="00D04869" w:rsidP="003E11EC">
      <w:pPr>
        <w:tabs>
          <w:tab w:val="num" w:pos="567"/>
          <w:tab w:val="left" w:pos="2268"/>
        </w:tabs>
        <w:spacing w:after="0" w:line="240" w:lineRule="auto"/>
        <w:ind w:left="2552" w:hanging="2552"/>
        <w:jc w:val="both"/>
        <w:rPr>
          <w:rFonts w:asciiTheme="minorHAnsi" w:hAnsiTheme="minorHAnsi" w:cstheme="minorHAnsi"/>
        </w:rPr>
      </w:pPr>
      <w:r w:rsidRPr="007572B1">
        <w:rPr>
          <w:rFonts w:asciiTheme="minorHAnsi" w:hAnsiTheme="minorHAnsi" w:cstheme="minorHAnsi"/>
        </w:rPr>
        <w:t xml:space="preserve">Príloha č. 1 k časti B.3 – </w:t>
      </w:r>
      <w:r w:rsidR="00FE4B43">
        <w:rPr>
          <w:rFonts w:asciiTheme="minorHAnsi" w:hAnsiTheme="minorHAnsi" w:cstheme="minorHAnsi"/>
        </w:rPr>
        <w:tab/>
        <w:t xml:space="preserve">   </w:t>
      </w:r>
      <w:r w:rsidR="003E11EC">
        <w:rPr>
          <w:rFonts w:asciiTheme="minorHAnsi" w:hAnsiTheme="minorHAnsi" w:cstheme="minorHAnsi"/>
        </w:rPr>
        <w:tab/>
      </w:r>
      <w:r w:rsidRPr="007572B1">
        <w:rPr>
          <w:rFonts w:asciiTheme="minorHAnsi" w:hAnsiTheme="minorHAnsi" w:cstheme="minorHAnsi"/>
        </w:rPr>
        <w:t>Odberné miesta a kontaktné osoby</w:t>
      </w:r>
      <w:r w:rsidR="00DE4D14" w:rsidRPr="007572B1">
        <w:rPr>
          <w:rFonts w:asciiTheme="minorHAnsi" w:hAnsiTheme="minorHAnsi" w:cstheme="minorHAnsi"/>
        </w:rPr>
        <w:t xml:space="preserve"> (zároveň Príloha č. 1 k Rámcovej dohode)</w:t>
      </w:r>
    </w:p>
    <w:p w14:paraId="022C2216" w14:textId="51F014C1" w:rsidR="00B44A35" w:rsidRPr="007572B1" w:rsidRDefault="00B44A35" w:rsidP="003E11EC">
      <w:pPr>
        <w:tabs>
          <w:tab w:val="num" w:pos="567"/>
          <w:tab w:val="left" w:pos="2268"/>
          <w:tab w:val="left" w:pos="2552"/>
        </w:tabs>
        <w:spacing w:after="0" w:line="240" w:lineRule="auto"/>
        <w:ind w:left="567" w:hanging="567"/>
        <w:jc w:val="both"/>
        <w:rPr>
          <w:rFonts w:asciiTheme="minorHAnsi" w:hAnsiTheme="minorHAnsi" w:cstheme="minorHAnsi"/>
          <w:bCs/>
          <w:i/>
        </w:rPr>
      </w:pPr>
      <w:r w:rsidRPr="007572B1">
        <w:rPr>
          <w:rFonts w:asciiTheme="minorHAnsi" w:hAnsiTheme="minorHAnsi" w:cstheme="minorHAnsi"/>
        </w:rPr>
        <w:t xml:space="preserve">Príloha č. </w:t>
      </w:r>
      <w:r w:rsidR="00E23FC6">
        <w:rPr>
          <w:rFonts w:asciiTheme="minorHAnsi" w:hAnsiTheme="minorHAnsi" w:cstheme="minorHAnsi"/>
        </w:rPr>
        <w:t>3</w:t>
      </w:r>
      <w:r w:rsidRPr="007572B1">
        <w:rPr>
          <w:rFonts w:asciiTheme="minorHAnsi" w:hAnsiTheme="minorHAnsi" w:cstheme="minorHAnsi"/>
          <w:bCs/>
        </w:rPr>
        <w:t xml:space="preserve"> k časti B.3  -  </w:t>
      </w:r>
      <w:r w:rsidR="00FE4B43">
        <w:rPr>
          <w:rFonts w:asciiTheme="minorHAnsi" w:hAnsiTheme="minorHAnsi" w:cstheme="minorHAnsi"/>
          <w:bCs/>
        </w:rPr>
        <w:tab/>
        <w:t xml:space="preserve">   </w:t>
      </w:r>
      <w:r w:rsidR="003E11EC">
        <w:rPr>
          <w:rFonts w:asciiTheme="minorHAnsi" w:hAnsiTheme="minorHAnsi" w:cstheme="minorHAnsi"/>
          <w:bCs/>
        </w:rPr>
        <w:tab/>
      </w:r>
      <w:r w:rsidRPr="007572B1">
        <w:rPr>
          <w:rFonts w:asciiTheme="minorHAnsi" w:hAnsiTheme="minorHAnsi" w:cstheme="minorHAnsi"/>
          <w:bCs/>
        </w:rPr>
        <w:t>Zoznam subdodávateľov a podiel subdodávok (</w:t>
      </w:r>
      <w:r w:rsidRPr="007572B1">
        <w:rPr>
          <w:rFonts w:asciiTheme="minorHAnsi" w:hAnsiTheme="minorHAnsi" w:cstheme="minorHAnsi"/>
          <w:bCs/>
          <w:i/>
        </w:rPr>
        <w:t xml:space="preserve">zároveň príloha č. </w:t>
      </w:r>
      <w:r w:rsidR="00DE4D14" w:rsidRPr="007572B1">
        <w:rPr>
          <w:rFonts w:asciiTheme="minorHAnsi" w:hAnsiTheme="minorHAnsi" w:cstheme="minorHAnsi"/>
          <w:bCs/>
          <w:i/>
        </w:rPr>
        <w:t>3</w:t>
      </w:r>
      <w:r w:rsidRPr="007572B1">
        <w:rPr>
          <w:rFonts w:asciiTheme="minorHAnsi" w:hAnsiTheme="minorHAnsi" w:cstheme="minorHAnsi"/>
          <w:bCs/>
          <w:i/>
        </w:rPr>
        <w:t xml:space="preserve"> </w:t>
      </w:r>
    </w:p>
    <w:p w14:paraId="52787FF3" w14:textId="3394EF46" w:rsidR="00B44A35" w:rsidRPr="007572B1" w:rsidRDefault="00B44A35" w:rsidP="003E11EC">
      <w:pPr>
        <w:tabs>
          <w:tab w:val="num" w:pos="567"/>
          <w:tab w:val="left" w:pos="2268"/>
          <w:tab w:val="left" w:pos="2552"/>
        </w:tabs>
        <w:spacing w:after="0" w:line="240" w:lineRule="auto"/>
        <w:ind w:left="567" w:hanging="567"/>
        <w:jc w:val="both"/>
        <w:rPr>
          <w:rFonts w:asciiTheme="minorHAnsi" w:hAnsiTheme="minorHAnsi" w:cstheme="minorHAnsi"/>
          <w:bCs/>
        </w:rPr>
      </w:pPr>
      <w:r w:rsidRPr="007572B1">
        <w:rPr>
          <w:rFonts w:asciiTheme="minorHAnsi" w:hAnsiTheme="minorHAnsi" w:cstheme="minorHAnsi"/>
          <w:bCs/>
          <w:i/>
        </w:rPr>
        <w:t xml:space="preserve">                                            </w:t>
      </w:r>
      <w:r w:rsidR="00FE4B43">
        <w:rPr>
          <w:rFonts w:asciiTheme="minorHAnsi" w:hAnsiTheme="minorHAnsi" w:cstheme="minorHAnsi"/>
          <w:bCs/>
          <w:i/>
        </w:rPr>
        <w:tab/>
        <w:t xml:space="preserve">  </w:t>
      </w:r>
      <w:r w:rsidR="003E11EC">
        <w:rPr>
          <w:rFonts w:asciiTheme="minorHAnsi" w:hAnsiTheme="minorHAnsi" w:cstheme="minorHAnsi"/>
          <w:bCs/>
          <w:i/>
        </w:rPr>
        <w:tab/>
      </w:r>
      <w:r w:rsidRPr="007572B1">
        <w:rPr>
          <w:rFonts w:asciiTheme="minorHAnsi" w:hAnsiTheme="minorHAnsi" w:cstheme="minorHAnsi"/>
          <w:bCs/>
          <w:i/>
        </w:rPr>
        <w:t>k Rámcovej dohode</w:t>
      </w:r>
      <w:r w:rsidRPr="007572B1">
        <w:rPr>
          <w:rFonts w:asciiTheme="minorHAnsi" w:hAnsiTheme="minorHAnsi" w:cstheme="minorHAnsi"/>
          <w:bCs/>
        </w:rPr>
        <w:t>).</w:t>
      </w:r>
    </w:p>
    <w:p w14:paraId="404564BE" w14:textId="1E231749" w:rsidR="00326954" w:rsidRPr="007572B1" w:rsidRDefault="008F1192" w:rsidP="00FE4B43">
      <w:pPr>
        <w:tabs>
          <w:tab w:val="num" w:pos="567"/>
          <w:tab w:val="left" w:pos="2552"/>
        </w:tabs>
        <w:spacing w:after="0" w:line="240" w:lineRule="auto"/>
        <w:jc w:val="both"/>
        <w:rPr>
          <w:rFonts w:asciiTheme="minorHAnsi" w:hAnsiTheme="minorHAnsi" w:cstheme="minorHAnsi"/>
          <w:bCs/>
        </w:rPr>
      </w:pPr>
      <w:r w:rsidRPr="007572B1">
        <w:rPr>
          <w:rFonts w:asciiTheme="minorHAnsi" w:hAnsiTheme="minorHAnsi" w:cstheme="minorHAnsi"/>
          <w:bCs/>
        </w:rPr>
        <w:t xml:space="preserve">Príloha č. </w:t>
      </w:r>
      <w:r w:rsidR="00E23FC6">
        <w:rPr>
          <w:rFonts w:asciiTheme="minorHAnsi" w:hAnsiTheme="minorHAnsi" w:cstheme="minorHAnsi"/>
          <w:bCs/>
        </w:rPr>
        <w:t>5</w:t>
      </w:r>
      <w:r w:rsidR="00326954" w:rsidRPr="007572B1">
        <w:rPr>
          <w:rFonts w:asciiTheme="minorHAnsi" w:hAnsiTheme="minorHAnsi" w:cstheme="minorHAnsi"/>
          <w:bCs/>
        </w:rPr>
        <w:t xml:space="preserve"> k časti B.3 – </w:t>
      </w:r>
      <w:r w:rsidR="00FE4B43">
        <w:rPr>
          <w:rFonts w:asciiTheme="minorHAnsi" w:hAnsiTheme="minorHAnsi" w:cstheme="minorHAnsi"/>
          <w:bCs/>
        </w:rPr>
        <w:tab/>
      </w:r>
      <w:r w:rsidR="00326954" w:rsidRPr="007572B1">
        <w:rPr>
          <w:rFonts w:asciiTheme="minorHAnsi" w:hAnsiTheme="minorHAnsi" w:cstheme="minorHAnsi"/>
          <w:bCs/>
        </w:rPr>
        <w:t>Zoznam oprávnených osôb</w:t>
      </w:r>
      <w:r w:rsidR="00504FD7" w:rsidRPr="007572B1">
        <w:rPr>
          <w:rFonts w:asciiTheme="minorHAnsi" w:hAnsiTheme="minorHAnsi" w:cstheme="minorHAnsi"/>
          <w:bCs/>
        </w:rPr>
        <w:t xml:space="preserve"> </w:t>
      </w:r>
      <w:r w:rsidR="001A7654" w:rsidRPr="007572B1">
        <w:rPr>
          <w:rFonts w:asciiTheme="minorHAnsi" w:hAnsiTheme="minorHAnsi" w:cstheme="minorHAnsi"/>
          <w:bCs/>
        </w:rPr>
        <w:t xml:space="preserve">(zároveň Príloha č. </w:t>
      </w:r>
      <w:r w:rsidR="00DE4D14" w:rsidRPr="007572B1">
        <w:rPr>
          <w:rFonts w:asciiTheme="minorHAnsi" w:hAnsiTheme="minorHAnsi" w:cstheme="minorHAnsi"/>
          <w:bCs/>
        </w:rPr>
        <w:t>5</w:t>
      </w:r>
      <w:r w:rsidR="001A7654" w:rsidRPr="007572B1">
        <w:rPr>
          <w:rFonts w:asciiTheme="minorHAnsi" w:hAnsiTheme="minorHAnsi" w:cstheme="minorHAnsi"/>
          <w:bCs/>
        </w:rPr>
        <w:t xml:space="preserve"> k Rámcovej dohode)</w:t>
      </w:r>
    </w:p>
    <w:p w14:paraId="1664106C" w14:textId="5ECCFCD5" w:rsidR="004C1433" w:rsidRPr="007572B1" w:rsidRDefault="004C1433" w:rsidP="00E83E5C">
      <w:pPr>
        <w:pStyle w:val="Hlavika"/>
        <w:tabs>
          <w:tab w:val="clear" w:pos="4536"/>
          <w:tab w:val="clear" w:pos="9072"/>
          <w:tab w:val="left" w:pos="708"/>
        </w:tabs>
        <w:rPr>
          <w:rFonts w:asciiTheme="minorHAnsi" w:hAnsiTheme="minorHAnsi" w:cstheme="minorHAnsi"/>
        </w:rPr>
      </w:pPr>
    </w:p>
    <w:p w14:paraId="472B702E" w14:textId="77777777" w:rsidR="00E23FC6" w:rsidRPr="007572B1" w:rsidRDefault="00E23FC6" w:rsidP="00E23FC6">
      <w:pPr>
        <w:pStyle w:val="Bezriadkovania"/>
        <w:rPr>
          <w:rFonts w:asciiTheme="minorHAnsi" w:hAnsiTheme="minorHAnsi" w:cstheme="minorHAnsi"/>
        </w:rPr>
      </w:pPr>
      <w:r w:rsidRPr="007572B1">
        <w:rPr>
          <w:rFonts w:asciiTheme="minorHAnsi" w:hAnsiTheme="minorHAnsi" w:cstheme="minorHAnsi"/>
          <w:b/>
        </w:rPr>
        <w:t>Nepovinné</w:t>
      </w:r>
      <w:r w:rsidRPr="007572B1">
        <w:rPr>
          <w:rFonts w:asciiTheme="minorHAnsi" w:hAnsiTheme="minorHAnsi" w:cstheme="minorHAnsi"/>
        </w:rPr>
        <w:t xml:space="preserve"> (resp. je potrebné predložiť ak sa uplatňuje):</w:t>
      </w:r>
    </w:p>
    <w:p w14:paraId="687B5DB0" w14:textId="77777777" w:rsidR="00E23FC6" w:rsidRPr="007572B1" w:rsidRDefault="00E23FC6" w:rsidP="00E23FC6">
      <w:pPr>
        <w:pStyle w:val="Bezriadkovania"/>
        <w:tabs>
          <w:tab w:val="left" w:pos="2268"/>
          <w:tab w:val="left" w:pos="2552"/>
        </w:tabs>
        <w:rPr>
          <w:rFonts w:asciiTheme="minorHAnsi" w:hAnsiTheme="minorHAnsi" w:cstheme="minorHAnsi"/>
        </w:rPr>
      </w:pPr>
      <w:r w:rsidRPr="007572B1">
        <w:rPr>
          <w:rFonts w:asciiTheme="minorHAnsi" w:hAnsiTheme="minorHAnsi" w:cstheme="minorHAnsi"/>
        </w:rPr>
        <w:t xml:space="preserve">Príloha č. 5 k časti A.1 - </w:t>
      </w:r>
      <w:r>
        <w:rPr>
          <w:rFonts w:asciiTheme="minorHAnsi" w:hAnsiTheme="minorHAnsi" w:cstheme="minorHAnsi"/>
        </w:rPr>
        <w:tab/>
      </w:r>
      <w:r>
        <w:rPr>
          <w:rFonts w:asciiTheme="minorHAnsi" w:hAnsiTheme="minorHAnsi" w:cstheme="minorHAnsi"/>
        </w:rPr>
        <w:tab/>
      </w:r>
      <w:r w:rsidRPr="007572B1">
        <w:rPr>
          <w:rFonts w:asciiTheme="minorHAnsi" w:hAnsiTheme="minorHAnsi" w:cstheme="minorHAnsi"/>
        </w:rPr>
        <w:t>Čestné vyhlásenie skupiny dodávateľov</w:t>
      </w:r>
    </w:p>
    <w:p w14:paraId="5FC625FE" w14:textId="77777777" w:rsidR="00E23FC6" w:rsidRPr="007572B1" w:rsidRDefault="00E23FC6" w:rsidP="00E23FC6">
      <w:pPr>
        <w:pStyle w:val="Bezriadkovania"/>
        <w:tabs>
          <w:tab w:val="left" w:pos="2552"/>
        </w:tabs>
        <w:ind w:left="2550" w:hanging="2550"/>
        <w:rPr>
          <w:rFonts w:asciiTheme="minorHAnsi" w:hAnsiTheme="minorHAnsi" w:cstheme="minorHAnsi"/>
        </w:rPr>
      </w:pPr>
      <w:r w:rsidRPr="007572B1">
        <w:rPr>
          <w:rFonts w:asciiTheme="minorHAnsi" w:hAnsiTheme="minorHAnsi" w:cstheme="minorHAnsi"/>
        </w:rPr>
        <w:t xml:space="preserve">Príloha č. 6 k časti A.1 - </w:t>
      </w:r>
      <w:r>
        <w:rPr>
          <w:rFonts w:asciiTheme="minorHAnsi" w:hAnsiTheme="minorHAnsi" w:cstheme="minorHAnsi"/>
        </w:rPr>
        <w:tab/>
      </w:r>
      <w:r>
        <w:rPr>
          <w:rFonts w:asciiTheme="minorHAnsi" w:hAnsiTheme="minorHAnsi" w:cstheme="minorHAnsi"/>
        </w:rPr>
        <w:tab/>
      </w:r>
      <w:r w:rsidRPr="007572B1">
        <w:rPr>
          <w:rFonts w:asciiTheme="minorHAnsi" w:hAnsiTheme="minorHAnsi" w:cstheme="minorHAnsi"/>
        </w:rPr>
        <w:t xml:space="preserve">Plná moc pre jedného z členov skupiny dodávateľov, konajúcu za </w:t>
      </w:r>
      <w:r>
        <w:rPr>
          <w:rFonts w:asciiTheme="minorHAnsi" w:hAnsiTheme="minorHAnsi" w:cstheme="minorHAnsi"/>
        </w:rPr>
        <w:t xml:space="preserve">skupinu </w:t>
      </w:r>
      <w:r w:rsidRPr="007572B1">
        <w:rPr>
          <w:rFonts w:asciiTheme="minorHAnsi" w:hAnsiTheme="minorHAnsi" w:cstheme="minorHAnsi"/>
        </w:rPr>
        <w:t xml:space="preserve">dodávateľov                            </w:t>
      </w:r>
      <w:r>
        <w:rPr>
          <w:rFonts w:asciiTheme="minorHAnsi" w:hAnsiTheme="minorHAnsi" w:cstheme="minorHAnsi"/>
        </w:rPr>
        <w:tab/>
      </w:r>
    </w:p>
    <w:p w14:paraId="4FAC612E" w14:textId="77777777" w:rsidR="00E23FC6" w:rsidRPr="007572B1" w:rsidRDefault="00E23FC6" w:rsidP="00E23FC6">
      <w:pPr>
        <w:pStyle w:val="Hlavika"/>
        <w:tabs>
          <w:tab w:val="clear" w:pos="4536"/>
          <w:tab w:val="clear" w:pos="9072"/>
          <w:tab w:val="left" w:pos="708"/>
          <w:tab w:val="left" w:pos="2268"/>
          <w:tab w:val="left" w:pos="2552"/>
        </w:tabs>
        <w:rPr>
          <w:rFonts w:asciiTheme="minorHAnsi" w:hAnsiTheme="minorHAnsi" w:cstheme="minorHAnsi"/>
        </w:rPr>
      </w:pPr>
      <w:r w:rsidRPr="007572B1">
        <w:rPr>
          <w:rFonts w:asciiTheme="minorHAnsi" w:hAnsiTheme="minorHAnsi" w:cstheme="minorHAnsi"/>
        </w:rPr>
        <w:t xml:space="preserve">Príloha č. 7 k časti A.1 - </w:t>
      </w:r>
      <w:r>
        <w:rPr>
          <w:rFonts w:asciiTheme="minorHAnsi" w:hAnsiTheme="minorHAnsi" w:cstheme="minorHAnsi"/>
        </w:rPr>
        <w:tab/>
      </w:r>
      <w:r>
        <w:rPr>
          <w:rFonts w:asciiTheme="minorHAnsi" w:hAnsiTheme="minorHAnsi" w:cstheme="minorHAnsi"/>
        </w:rPr>
        <w:tab/>
      </w:r>
      <w:r w:rsidRPr="007572B1">
        <w:rPr>
          <w:rFonts w:asciiTheme="minorHAnsi" w:hAnsiTheme="minorHAnsi" w:cstheme="minorHAnsi"/>
        </w:rPr>
        <w:t>Zoznam dôverných informácií</w:t>
      </w:r>
    </w:p>
    <w:p w14:paraId="339255DF" w14:textId="0EA4564B" w:rsidR="0030361F" w:rsidRDefault="0030361F">
      <w:pPr>
        <w:spacing w:after="160" w:line="259" w:lineRule="auto"/>
        <w:rPr>
          <w:rFonts w:asciiTheme="minorHAnsi" w:hAnsiTheme="minorHAnsi" w:cstheme="minorHAnsi"/>
        </w:rPr>
      </w:pPr>
      <w:r>
        <w:rPr>
          <w:rFonts w:asciiTheme="minorHAnsi" w:hAnsiTheme="minorHAnsi" w:cstheme="minorHAnsi"/>
        </w:rPr>
        <w:br w:type="page"/>
      </w:r>
    </w:p>
    <w:p w14:paraId="40653EAF" w14:textId="33A2898C" w:rsidR="00CE4460" w:rsidRPr="007572B1" w:rsidRDefault="00CE4460" w:rsidP="00E83E5C">
      <w:pPr>
        <w:pStyle w:val="Nadpis1"/>
        <w:rPr>
          <w:rFonts w:asciiTheme="minorHAnsi" w:hAnsiTheme="minorHAnsi" w:cstheme="minorHAnsi"/>
          <w:sz w:val="22"/>
          <w:szCs w:val="22"/>
        </w:rPr>
      </w:pPr>
      <w:r w:rsidRPr="007572B1">
        <w:rPr>
          <w:rFonts w:asciiTheme="minorHAnsi" w:hAnsiTheme="minorHAnsi" w:cstheme="minorHAnsi"/>
          <w:sz w:val="22"/>
          <w:szCs w:val="22"/>
        </w:rPr>
        <w:lastRenderedPageBreak/>
        <w:t xml:space="preserve">A.1 </w:t>
      </w:r>
      <w:r w:rsidR="00B8392D" w:rsidRPr="007572B1">
        <w:rPr>
          <w:rFonts w:asciiTheme="minorHAnsi" w:hAnsiTheme="minorHAnsi" w:cstheme="minorHAnsi"/>
          <w:sz w:val="22"/>
          <w:szCs w:val="22"/>
        </w:rPr>
        <w:t xml:space="preserve">POKYNY PRE </w:t>
      </w:r>
      <w:r w:rsidR="008623F6" w:rsidRPr="007572B1">
        <w:rPr>
          <w:rFonts w:asciiTheme="minorHAnsi" w:hAnsiTheme="minorHAnsi" w:cstheme="minorHAnsi"/>
          <w:sz w:val="22"/>
          <w:szCs w:val="22"/>
        </w:rPr>
        <w:t xml:space="preserve">ZÁUJEMCOV </w:t>
      </w:r>
      <w:r w:rsidR="00B8392D" w:rsidRPr="007572B1">
        <w:rPr>
          <w:rFonts w:asciiTheme="minorHAnsi" w:hAnsiTheme="minorHAnsi" w:cstheme="minorHAnsi"/>
          <w:sz w:val="22"/>
          <w:szCs w:val="22"/>
        </w:rPr>
        <w:t xml:space="preserve">/ </w:t>
      </w:r>
      <w:r w:rsidR="008623F6" w:rsidRPr="007572B1">
        <w:rPr>
          <w:rFonts w:asciiTheme="minorHAnsi" w:hAnsiTheme="minorHAnsi" w:cstheme="minorHAnsi"/>
          <w:sz w:val="22"/>
          <w:szCs w:val="22"/>
        </w:rPr>
        <w:t>UCHÁDZAČOV</w:t>
      </w:r>
    </w:p>
    <w:p w14:paraId="07229572" w14:textId="77777777" w:rsidR="00CE4460" w:rsidRPr="007572B1" w:rsidRDefault="00CE4460" w:rsidP="00E83E5C">
      <w:pPr>
        <w:spacing w:after="0" w:line="240" w:lineRule="auto"/>
        <w:rPr>
          <w:rFonts w:asciiTheme="minorHAnsi" w:hAnsiTheme="minorHAnsi" w:cstheme="minorHAnsi"/>
        </w:rPr>
      </w:pPr>
    </w:p>
    <w:p w14:paraId="54CBF008" w14:textId="77777777" w:rsidR="00CE4460" w:rsidRPr="007572B1" w:rsidRDefault="00CE4460" w:rsidP="00E83E5C">
      <w:pPr>
        <w:pStyle w:val="Nadpis2"/>
        <w:rPr>
          <w:rFonts w:asciiTheme="minorHAnsi" w:hAnsiTheme="minorHAnsi" w:cstheme="minorHAnsi"/>
          <w:sz w:val="22"/>
          <w:szCs w:val="22"/>
        </w:rPr>
      </w:pPr>
      <w:bookmarkStart w:id="0" w:name="_Toc461981348"/>
      <w:r w:rsidRPr="007572B1">
        <w:rPr>
          <w:rFonts w:asciiTheme="minorHAnsi" w:hAnsiTheme="minorHAnsi" w:cstheme="minorHAnsi"/>
          <w:sz w:val="22"/>
          <w:szCs w:val="22"/>
        </w:rPr>
        <w:t>Časť I.</w:t>
      </w:r>
      <w:bookmarkEnd w:id="0"/>
    </w:p>
    <w:p w14:paraId="2EC456E6" w14:textId="77777777" w:rsidR="00CE4460" w:rsidRPr="007572B1" w:rsidRDefault="00CE4460" w:rsidP="00E83E5C">
      <w:pPr>
        <w:pStyle w:val="Nadpis2"/>
        <w:rPr>
          <w:rFonts w:asciiTheme="minorHAnsi" w:hAnsiTheme="minorHAnsi" w:cstheme="minorHAnsi"/>
          <w:sz w:val="22"/>
          <w:szCs w:val="22"/>
        </w:rPr>
      </w:pPr>
      <w:bookmarkStart w:id="1" w:name="_Toc461981349"/>
      <w:r w:rsidRPr="007572B1">
        <w:rPr>
          <w:rFonts w:asciiTheme="minorHAnsi" w:hAnsiTheme="minorHAnsi" w:cstheme="minorHAnsi"/>
          <w:sz w:val="22"/>
          <w:szCs w:val="22"/>
        </w:rPr>
        <w:t>Všeobecné informácie</w:t>
      </w:r>
      <w:bookmarkEnd w:id="1"/>
    </w:p>
    <w:p w14:paraId="3D466FED" w14:textId="77777777" w:rsidR="00CE4460" w:rsidRPr="007572B1" w:rsidRDefault="00CE4460" w:rsidP="00E83E5C">
      <w:pPr>
        <w:spacing w:after="0" w:line="240" w:lineRule="auto"/>
        <w:jc w:val="center"/>
        <w:rPr>
          <w:rFonts w:asciiTheme="minorHAnsi" w:hAnsiTheme="minorHAnsi" w:cstheme="minorHAnsi"/>
          <w:b/>
        </w:rPr>
      </w:pPr>
    </w:p>
    <w:p w14:paraId="52409DAE" w14:textId="0665E712" w:rsidR="00CE4460" w:rsidRPr="007572B1" w:rsidRDefault="00A61D37" w:rsidP="00E83E5C">
      <w:pPr>
        <w:pStyle w:val="Nadpis3"/>
        <w:ind w:left="426" w:hanging="426"/>
        <w:rPr>
          <w:rFonts w:asciiTheme="minorHAnsi" w:hAnsiTheme="minorHAnsi" w:cstheme="minorHAnsi"/>
          <w:sz w:val="22"/>
          <w:szCs w:val="22"/>
        </w:rPr>
      </w:pPr>
      <w:bookmarkStart w:id="2" w:name="_Toc461981350"/>
      <w:r>
        <w:rPr>
          <w:rFonts w:asciiTheme="minorHAnsi" w:hAnsiTheme="minorHAnsi" w:cstheme="minorHAnsi"/>
          <w:sz w:val="22"/>
          <w:szCs w:val="22"/>
        </w:rPr>
        <w:t xml:space="preserve">   </w:t>
      </w:r>
      <w:r w:rsidR="00CE4460" w:rsidRPr="007572B1">
        <w:rPr>
          <w:rFonts w:asciiTheme="minorHAnsi" w:hAnsiTheme="minorHAnsi" w:cstheme="minorHAnsi"/>
          <w:sz w:val="22"/>
          <w:szCs w:val="22"/>
        </w:rPr>
        <w:t>Identifikácia verejného obstarávateľa</w:t>
      </w:r>
      <w:bookmarkEnd w:id="2"/>
      <w:r w:rsidR="00CE4460" w:rsidRPr="007572B1">
        <w:rPr>
          <w:rFonts w:asciiTheme="minorHAnsi" w:hAnsiTheme="minorHAnsi" w:cstheme="minorHAnsi"/>
          <w:sz w:val="22"/>
          <w:szCs w:val="22"/>
        </w:rPr>
        <w:t xml:space="preserve"> </w:t>
      </w:r>
    </w:p>
    <w:p w14:paraId="2E5534A4" w14:textId="77777777" w:rsidR="001C1B50" w:rsidRPr="007572B1" w:rsidRDefault="001C1B50" w:rsidP="00E83E5C">
      <w:pPr>
        <w:spacing w:after="0" w:line="240" w:lineRule="auto"/>
        <w:ind w:left="567"/>
        <w:jc w:val="both"/>
        <w:rPr>
          <w:rFonts w:asciiTheme="minorHAnsi" w:hAnsiTheme="minorHAnsi" w:cstheme="minorHAnsi"/>
        </w:rPr>
      </w:pPr>
      <w:r w:rsidRPr="007572B1">
        <w:rPr>
          <w:rFonts w:asciiTheme="minorHAnsi" w:hAnsiTheme="minorHAnsi" w:cstheme="minorHAnsi"/>
        </w:rPr>
        <w:t>Názov organizácie:</w:t>
      </w:r>
      <w:r w:rsidRPr="007572B1">
        <w:rPr>
          <w:rFonts w:asciiTheme="minorHAnsi" w:hAnsiTheme="minorHAnsi" w:cstheme="minorHAnsi"/>
        </w:rPr>
        <w:tab/>
      </w:r>
      <w:r w:rsidRPr="007572B1">
        <w:rPr>
          <w:rFonts w:asciiTheme="minorHAnsi" w:hAnsiTheme="minorHAnsi" w:cstheme="minorHAnsi"/>
        </w:rPr>
        <w:tab/>
      </w:r>
      <w:r w:rsidRPr="007572B1">
        <w:rPr>
          <w:rFonts w:asciiTheme="minorHAnsi" w:hAnsiTheme="minorHAnsi" w:cstheme="minorHAnsi"/>
        </w:rPr>
        <w:tab/>
        <w:t>Národná diaľničná spoločnosť a.s.</w:t>
      </w:r>
    </w:p>
    <w:p w14:paraId="15D1467B" w14:textId="29F9AD20" w:rsidR="001C1B50" w:rsidRPr="007572B1" w:rsidRDefault="001C1B50" w:rsidP="00E83E5C">
      <w:pPr>
        <w:spacing w:after="0" w:line="240" w:lineRule="auto"/>
        <w:ind w:left="567"/>
        <w:jc w:val="both"/>
        <w:rPr>
          <w:rFonts w:asciiTheme="minorHAnsi" w:hAnsiTheme="minorHAnsi" w:cstheme="minorHAnsi"/>
        </w:rPr>
      </w:pPr>
      <w:r w:rsidRPr="007572B1">
        <w:rPr>
          <w:rFonts w:asciiTheme="minorHAnsi" w:hAnsiTheme="minorHAnsi" w:cstheme="minorHAnsi"/>
        </w:rPr>
        <w:t>Sídlo organizácie:</w:t>
      </w:r>
      <w:r w:rsidRPr="007572B1">
        <w:rPr>
          <w:rFonts w:asciiTheme="minorHAnsi" w:hAnsiTheme="minorHAnsi" w:cstheme="minorHAnsi"/>
        </w:rPr>
        <w:tab/>
      </w:r>
      <w:r w:rsidRPr="007572B1">
        <w:rPr>
          <w:rFonts w:asciiTheme="minorHAnsi" w:hAnsiTheme="minorHAnsi" w:cstheme="minorHAnsi"/>
        </w:rPr>
        <w:tab/>
      </w:r>
      <w:r w:rsidRPr="007572B1">
        <w:rPr>
          <w:rFonts w:asciiTheme="minorHAnsi" w:hAnsiTheme="minorHAnsi" w:cstheme="minorHAnsi"/>
        </w:rPr>
        <w:tab/>
      </w:r>
      <w:r w:rsidRPr="007572B1">
        <w:rPr>
          <w:rFonts w:asciiTheme="minorHAnsi" w:hAnsiTheme="minorHAnsi" w:cstheme="minorHAnsi"/>
        </w:rPr>
        <w:tab/>
        <w:t>Dúbravská cesta 14, 841 04 Bratislava</w:t>
      </w:r>
    </w:p>
    <w:p w14:paraId="18899A6D" w14:textId="6060D6D6" w:rsidR="001C1B50" w:rsidRPr="007572B1" w:rsidRDefault="001C1B50" w:rsidP="00E83E5C">
      <w:pPr>
        <w:tabs>
          <w:tab w:val="left" w:pos="3420"/>
        </w:tabs>
        <w:spacing w:after="0" w:line="240" w:lineRule="auto"/>
        <w:ind w:left="4253" w:hanging="3686"/>
        <w:jc w:val="both"/>
        <w:rPr>
          <w:rFonts w:asciiTheme="minorHAnsi" w:hAnsiTheme="minorHAnsi" w:cstheme="minorHAnsi"/>
        </w:rPr>
      </w:pPr>
      <w:r w:rsidRPr="007572B1">
        <w:rPr>
          <w:rFonts w:asciiTheme="minorHAnsi" w:hAnsiTheme="minorHAnsi" w:cstheme="minorHAnsi"/>
          <w:color w:val="000000"/>
        </w:rPr>
        <w:t>Právna forma:</w:t>
      </w:r>
      <w:r w:rsidRPr="007572B1">
        <w:rPr>
          <w:rFonts w:asciiTheme="minorHAnsi" w:hAnsiTheme="minorHAnsi" w:cstheme="minorHAnsi"/>
          <w:color w:val="000000"/>
        </w:rPr>
        <w:tab/>
        <w:t xml:space="preserve">               </w:t>
      </w:r>
      <w:r w:rsidRPr="007572B1">
        <w:rPr>
          <w:rFonts w:asciiTheme="minorHAnsi" w:hAnsiTheme="minorHAnsi" w:cstheme="minorHAnsi"/>
          <w:color w:val="000000"/>
        </w:rPr>
        <w:tab/>
        <w:t>akciová spoločnosť zapísaná v obchodnom registri Mestského súdu Bratislava III, oddiel: Sa,</w:t>
      </w:r>
      <w:r w:rsidR="00FB1772" w:rsidRPr="007572B1">
        <w:rPr>
          <w:rFonts w:asciiTheme="minorHAnsi" w:hAnsiTheme="minorHAnsi" w:cstheme="minorHAnsi"/>
          <w:color w:val="000000"/>
        </w:rPr>
        <w:t xml:space="preserve"> </w:t>
      </w:r>
      <w:r w:rsidRPr="007572B1">
        <w:rPr>
          <w:rFonts w:asciiTheme="minorHAnsi" w:hAnsiTheme="minorHAnsi" w:cstheme="minorHAnsi"/>
          <w:color w:val="000000"/>
        </w:rPr>
        <w:t>vložka č.: 3518/B</w:t>
      </w:r>
      <w:r w:rsidRPr="007572B1">
        <w:rPr>
          <w:rFonts w:asciiTheme="minorHAnsi" w:hAnsiTheme="minorHAnsi" w:cstheme="minorHAnsi"/>
        </w:rPr>
        <w:t xml:space="preserve">  </w:t>
      </w:r>
    </w:p>
    <w:p w14:paraId="71F614D9" w14:textId="77777777" w:rsidR="001C1B50" w:rsidRPr="007572B1" w:rsidRDefault="001C1B50" w:rsidP="00E83E5C">
      <w:pPr>
        <w:spacing w:after="0" w:line="240" w:lineRule="auto"/>
        <w:ind w:left="567"/>
        <w:jc w:val="both"/>
        <w:rPr>
          <w:rFonts w:asciiTheme="minorHAnsi" w:hAnsiTheme="minorHAnsi" w:cstheme="minorHAnsi"/>
        </w:rPr>
      </w:pPr>
      <w:r w:rsidRPr="007572B1">
        <w:rPr>
          <w:rFonts w:asciiTheme="minorHAnsi" w:hAnsiTheme="minorHAnsi" w:cstheme="minorHAnsi"/>
        </w:rPr>
        <w:t>IČO:</w:t>
      </w:r>
      <w:r w:rsidRPr="007572B1">
        <w:rPr>
          <w:rFonts w:asciiTheme="minorHAnsi" w:hAnsiTheme="minorHAnsi" w:cstheme="minorHAnsi"/>
        </w:rPr>
        <w:tab/>
      </w:r>
      <w:r w:rsidRPr="007572B1">
        <w:rPr>
          <w:rFonts w:asciiTheme="minorHAnsi" w:hAnsiTheme="minorHAnsi" w:cstheme="minorHAnsi"/>
        </w:rPr>
        <w:tab/>
      </w:r>
      <w:r w:rsidRPr="007572B1">
        <w:rPr>
          <w:rFonts w:asciiTheme="minorHAnsi" w:hAnsiTheme="minorHAnsi" w:cstheme="minorHAnsi"/>
        </w:rPr>
        <w:tab/>
      </w:r>
      <w:r w:rsidRPr="007572B1">
        <w:rPr>
          <w:rFonts w:asciiTheme="minorHAnsi" w:hAnsiTheme="minorHAnsi" w:cstheme="minorHAnsi"/>
        </w:rPr>
        <w:tab/>
      </w:r>
      <w:r w:rsidRPr="007572B1">
        <w:rPr>
          <w:rFonts w:asciiTheme="minorHAnsi" w:hAnsiTheme="minorHAnsi" w:cstheme="minorHAnsi"/>
        </w:rPr>
        <w:tab/>
        <w:t>35 919 001</w:t>
      </w:r>
    </w:p>
    <w:p w14:paraId="088AAD17" w14:textId="77777777" w:rsidR="001C1B50" w:rsidRPr="007572B1" w:rsidRDefault="001C1B50" w:rsidP="00E83E5C">
      <w:pPr>
        <w:spacing w:after="0" w:line="240" w:lineRule="auto"/>
        <w:ind w:left="567"/>
        <w:jc w:val="both"/>
        <w:rPr>
          <w:rFonts w:asciiTheme="minorHAnsi" w:hAnsiTheme="minorHAnsi" w:cstheme="minorHAnsi"/>
          <w:b/>
          <w:bCs/>
          <w:color w:val="000000"/>
        </w:rPr>
      </w:pPr>
      <w:r w:rsidRPr="007572B1">
        <w:rPr>
          <w:rFonts w:asciiTheme="minorHAnsi" w:hAnsiTheme="minorHAnsi" w:cstheme="minorHAnsi"/>
        </w:rPr>
        <w:t xml:space="preserve">IČ DPH: </w:t>
      </w:r>
      <w:r w:rsidRPr="007572B1">
        <w:rPr>
          <w:rFonts w:asciiTheme="minorHAnsi" w:hAnsiTheme="minorHAnsi" w:cstheme="minorHAnsi"/>
        </w:rPr>
        <w:tab/>
      </w:r>
      <w:r w:rsidRPr="007572B1">
        <w:rPr>
          <w:rFonts w:asciiTheme="minorHAnsi" w:hAnsiTheme="minorHAnsi" w:cstheme="minorHAnsi"/>
        </w:rPr>
        <w:tab/>
      </w:r>
      <w:r w:rsidRPr="007572B1">
        <w:rPr>
          <w:rFonts w:asciiTheme="minorHAnsi" w:hAnsiTheme="minorHAnsi" w:cstheme="minorHAnsi"/>
        </w:rPr>
        <w:tab/>
      </w:r>
      <w:r w:rsidRPr="007572B1">
        <w:rPr>
          <w:rFonts w:asciiTheme="minorHAnsi" w:hAnsiTheme="minorHAnsi" w:cstheme="minorHAnsi"/>
        </w:rPr>
        <w:tab/>
      </w:r>
      <w:r w:rsidRPr="007572B1">
        <w:rPr>
          <w:rFonts w:asciiTheme="minorHAnsi" w:hAnsiTheme="minorHAnsi" w:cstheme="minorHAnsi"/>
        </w:rPr>
        <w:tab/>
        <w:t>SK 2021937775</w:t>
      </w:r>
    </w:p>
    <w:p w14:paraId="4B1F0054" w14:textId="64B877E8" w:rsidR="001C1B50" w:rsidRPr="007572B1" w:rsidRDefault="001C1B50" w:rsidP="00E83E5C">
      <w:pPr>
        <w:spacing w:after="0" w:line="240" w:lineRule="auto"/>
        <w:ind w:left="4253" w:hanging="3686"/>
        <w:jc w:val="both"/>
        <w:rPr>
          <w:rFonts w:asciiTheme="minorHAnsi" w:hAnsiTheme="minorHAnsi" w:cstheme="minorHAnsi"/>
        </w:rPr>
      </w:pPr>
      <w:r w:rsidRPr="007572B1">
        <w:rPr>
          <w:rFonts w:asciiTheme="minorHAnsi" w:hAnsiTheme="minorHAnsi" w:cstheme="minorHAnsi"/>
          <w:bCs/>
        </w:rPr>
        <w:t xml:space="preserve">Bankové spojenie:                                     </w:t>
      </w:r>
      <w:r w:rsidR="004F09AD">
        <w:rPr>
          <w:rFonts w:asciiTheme="minorHAnsi" w:hAnsiTheme="minorHAnsi" w:cstheme="minorHAnsi"/>
          <w:bCs/>
        </w:rPr>
        <w:t xml:space="preserve">    </w:t>
      </w:r>
      <w:r w:rsidRPr="007572B1">
        <w:rPr>
          <w:rFonts w:asciiTheme="minorHAnsi" w:hAnsiTheme="minorHAnsi" w:cstheme="minorHAnsi"/>
          <w:bCs/>
        </w:rPr>
        <w:t>Štátna pokladnica</w:t>
      </w:r>
    </w:p>
    <w:p w14:paraId="7F5C8076" w14:textId="77777777" w:rsidR="001C1B50" w:rsidRPr="007572B1" w:rsidRDefault="001C1B50" w:rsidP="00E83E5C">
      <w:pPr>
        <w:spacing w:after="0" w:line="240" w:lineRule="auto"/>
        <w:ind w:left="567"/>
        <w:rPr>
          <w:rFonts w:asciiTheme="minorHAnsi" w:hAnsiTheme="minorHAnsi" w:cstheme="minorHAnsi"/>
          <w:bCs/>
        </w:rPr>
      </w:pPr>
      <w:r w:rsidRPr="007572B1">
        <w:rPr>
          <w:rFonts w:asciiTheme="minorHAnsi" w:hAnsiTheme="minorHAnsi" w:cstheme="minorHAnsi"/>
          <w:bCs/>
        </w:rPr>
        <w:t>IBAN:</w:t>
      </w:r>
      <w:r w:rsidRPr="007572B1">
        <w:rPr>
          <w:rFonts w:asciiTheme="minorHAnsi" w:hAnsiTheme="minorHAnsi" w:cstheme="minorHAnsi"/>
          <w:bCs/>
        </w:rPr>
        <w:tab/>
      </w:r>
      <w:r w:rsidRPr="007572B1">
        <w:rPr>
          <w:rFonts w:asciiTheme="minorHAnsi" w:hAnsiTheme="minorHAnsi" w:cstheme="minorHAnsi"/>
          <w:bCs/>
        </w:rPr>
        <w:tab/>
      </w:r>
      <w:r w:rsidRPr="007572B1">
        <w:rPr>
          <w:rFonts w:asciiTheme="minorHAnsi" w:hAnsiTheme="minorHAnsi" w:cstheme="minorHAnsi"/>
          <w:bCs/>
        </w:rPr>
        <w:tab/>
      </w:r>
      <w:r w:rsidRPr="007572B1">
        <w:rPr>
          <w:rFonts w:asciiTheme="minorHAnsi" w:hAnsiTheme="minorHAnsi" w:cstheme="minorHAnsi"/>
          <w:bCs/>
        </w:rPr>
        <w:tab/>
      </w:r>
      <w:r w:rsidRPr="007572B1">
        <w:rPr>
          <w:rFonts w:asciiTheme="minorHAnsi" w:hAnsiTheme="minorHAnsi" w:cstheme="minorHAnsi"/>
          <w:bCs/>
        </w:rPr>
        <w:tab/>
        <w:t>SK95 8180 0000 0070 0069 4593</w:t>
      </w:r>
    </w:p>
    <w:p w14:paraId="1AB928EE" w14:textId="77777777" w:rsidR="001C1B50" w:rsidRPr="007572B1" w:rsidRDefault="001C1B50" w:rsidP="00E83E5C">
      <w:pPr>
        <w:spacing w:after="0" w:line="240" w:lineRule="auto"/>
        <w:ind w:left="567"/>
        <w:rPr>
          <w:rFonts w:asciiTheme="minorHAnsi" w:hAnsiTheme="minorHAnsi" w:cstheme="minorHAnsi"/>
          <w:bCs/>
        </w:rPr>
      </w:pPr>
      <w:r w:rsidRPr="007572B1">
        <w:rPr>
          <w:rFonts w:asciiTheme="minorHAnsi" w:hAnsiTheme="minorHAnsi" w:cstheme="minorHAnsi"/>
          <w:bCs/>
        </w:rPr>
        <w:t xml:space="preserve">BIC/SWIFT: </w:t>
      </w:r>
      <w:r w:rsidRPr="007572B1">
        <w:rPr>
          <w:rFonts w:asciiTheme="minorHAnsi" w:hAnsiTheme="minorHAnsi" w:cstheme="minorHAnsi"/>
          <w:bCs/>
        </w:rPr>
        <w:tab/>
      </w:r>
      <w:r w:rsidRPr="007572B1">
        <w:rPr>
          <w:rFonts w:asciiTheme="minorHAnsi" w:hAnsiTheme="minorHAnsi" w:cstheme="minorHAnsi"/>
          <w:bCs/>
        </w:rPr>
        <w:tab/>
      </w:r>
      <w:r w:rsidRPr="007572B1">
        <w:rPr>
          <w:rFonts w:asciiTheme="minorHAnsi" w:hAnsiTheme="minorHAnsi" w:cstheme="minorHAnsi"/>
          <w:bCs/>
        </w:rPr>
        <w:tab/>
        <w:t xml:space="preserve"> </w:t>
      </w:r>
      <w:r w:rsidRPr="007572B1">
        <w:rPr>
          <w:rFonts w:asciiTheme="minorHAnsi" w:hAnsiTheme="minorHAnsi" w:cstheme="minorHAnsi"/>
          <w:bCs/>
        </w:rPr>
        <w:tab/>
        <w:t>SPSRSKBA</w:t>
      </w:r>
    </w:p>
    <w:p w14:paraId="4C63E1E4" w14:textId="77777777" w:rsidR="001C1B50" w:rsidRPr="007572B1" w:rsidRDefault="001C1B50" w:rsidP="00E83E5C">
      <w:pPr>
        <w:spacing w:after="0" w:line="240" w:lineRule="auto"/>
        <w:ind w:left="567"/>
        <w:jc w:val="both"/>
        <w:rPr>
          <w:rFonts w:asciiTheme="minorHAnsi" w:hAnsiTheme="minorHAnsi" w:cstheme="minorHAnsi"/>
        </w:rPr>
      </w:pPr>
      <w:r w:rsidRPr="007572B1">
        <w:rPr>
          <w:rFonts w:asciiTheme="minorHAnsi" w:hAnsiTheme="minorHAnsi" w:cstheme="minorHAnsi"/>
        </w:rPr>
        <w:t>Internetová adresa organizácie (URL):</w:t>
      </w:r>
      <w:r w:rsidRPr="007572B1">
        <w:rPr>
          <w:rFonts w:asciiTheme="minorHAnsi" w:hAnsiTheme="minorHAnsi" w:cstheme="minorHAnsi"/>
        </w:rPr>
        <w:tab/>
      </w:r>
      <w:hyperlink r:id="rId12" w:history="1">
        <w:r w:rsidRPr="007572B1">
          <w:rPr>
            <w:rFonts w:asciiTheme="minorHAnsi" w:hAnsiTheme="minorHAnsi" w:cstheme="minorHAnsi"/>
            <w:bCs/>
            <w:color w:val="0000FF"/>
            <w:u w:val="single"/>
          </w:rPr>
          <w:t>www.ndsas.sk</w:t>
        </w:r>
      </w:hyperlink>
    </w:p>
    <w:p w14:paraId="2EDDC0D8" w14:textId="4CB3D7D8" w:rsidR="001C1B50" w:rsidRPr="007572B1" w:rsidRDefault="001C1B50" w:rsidP="00E83E5C">
      <w:pPr>
        <w:spacing w:after="0" w:line="240" w:lineRule="auto"/>
        <w:ind w:left="4248" w:hanging="3681"/>
        <w:rPr>
          <w:rFonts w:asciiTheme="minorHAnsi" w:hAnsiTheme="minorHAnsi" w:cstheme="minorHAnsi"/>
        </w:rPr>
      </w:pPr>
      <w:r w:rsidRPr="007572B1">
        <w:rPr>
          <w:rFonts w:asciiTheme="minorHAnsi" w:hAnsiTheme="minorHAnsi" w:cstheme="minorHAnsi"/>
        </w:rPr>
        <w:t>Profil verejného obstarávateľa:</w:t>
      </w:r>
      <w:r w:rsidRPr="007572B1">
        <w:rPr>
          <w:rFonts w:asciiTheme="minorHAnsi" w:hAnsiTheme="minorHAnsi" w:cstheme="minorHAnsi"/>
        </w:rPr>
        <w:tab/>
      </w:r>
      <w:hyperlink r:id="rId13" w:history="1">
        <w:r w:rsidR="005F78FF" w:rsidRPr="007572B1">
          <w:rPr>
            <w:rStyle w:val="Hypertextovprepojenie"/>
            <w:rFonts w:asciiTheme="minorHAnsi" w:hAnsiTheme="minorHAnsi" w:cstheme="minorHAnsi"/>
          </w:rPr>
          <w:t>https://www.uvo.gov.sk/vyhladavanie/vyhladavanie-  profilov/detail/9127</w:t>
        </w:r>
      </w:hyperlink>
    </w:p>
    <w:p w14:paraId="0C3BF038" w14:textId="26EF2D41" w:rsidR="001C1B50" w:rsidRPr="007572B1" w:rsidRDefault="001C1B50" w:rsidP="00E83E5C">
      <w:pPr>
        <w:spacing w:after="0" w:line="240" w:lineRule="auto"/>
        <w:ind w:left="567"/>
        <w:jc w:val="both"/>
        <w:rPr>
          <w:rFonts w:asciiTheme="minorHAnsi" w:hAnsiTheme="minorHAnsi" w:cstheme="minorHAnsi"/>
          <w:b/>
          <w:bCs/>
        </w:rPr>
      </w:pPr>
      <w:r w:rsidRPr="007572B1">
        <w:rPr>
          <w:rFonts w:asciiTheme="minorHAnsi" w:hAnsiTheme="minorHAnsi" w:cstheme="minorHAnsi"/>
        </w:rPr>
        <w:t>Kontaktná osoba:</w:t>
      </w:r>
      <w:r w:rsidRPr="007572B1">
        <w:rPr>
          <w:rFonts w:asciiTheme="minorHAnsi" w:hAnsiTheme="minorHAnsi" w:cstheme="minorHAnsi"/>
        </w:rPr>
        <w:tab/>
      </w:r>
      <w:r w:rsidRPr="007572B1">
        <w:rPr>
          <w:rFonts w:asciiTheme="minorHAnsi" w:hAnsiTheme="minorHAnsi" w:cstheme="minorHAnsi"/>
        </w:rPr>
        <w:tab/>
      </w:r>
      <w:r w:rsidRPr="007572B1">
        <w:rPr>
          <w:rFonts w:asciiTheme="minorHAnsi" w:hAnsiTheme="minorHAnsi" w:cstheme="minorHAnsi"/>
        </w:rPr>
        <w:tab/>
      </w:r>
      <w:r w:rsidR="00326954" w:rsidRPr="007572B1">
        <w:rPr>
          <w:rFonts w:asciiTheme="minorHAnsi" w:hAnsiTheme="minorHAnsi" w:cstheme="minorHAnsi"/>
        </w:rPr>
        <w:t>JUDr. Adriana Mierna</w:t>
      </w:r>
    </w:p>
    <w:p w14:paraId="727B4E56" w14:textId="05B06907" w:rsidR="001C1B50" w:rsidRPr="007572B1" w:rsidRDefault="001C1B50" w:rsidP="00E83E5C">
      <w:pPr>
        <w:spacing w:after="0" w:line="240" w:lineRule="auto"/>
        <w:ind w:left="567"/>
        <w:rPr>
          <w:rFonts w:asciiTheme="minorHAnsi" w:hAnsiTheme="minorHAnsi" w:cstheme="minorHAnsi"/>
        </w:rPr>
      </w:pPr>
      <w:r w:rsidRPr="007572B1">
        <w:rPr>
          <w:rFonts w:asciiTheme="minorHAnsi" w:hAnsiTheme="minorHAnsi" w:cstheme="minorHAnsi"/>
        </w:rPr>
        <w:t>Telefón:</w:t>
      </w:r>
      <w:r w:rsidRPr="007572B1">
        <w:rPr>
          <w:rFonts w:asciiTheme="minorHAnsi" w:hAnsiTheme="minorHAnsi" w:cstheme="minorHAnsi"/>
        </w:rPr>
        <w:tab/>
      </w:r>
      <w:r w:rsidRPr="007572B1">
        <w:rPr>
          <w:rFonts w:asciiTheme="minorHAnsi" w:hAnsiTheme="minorHAnsi" w:cstheme="minorHAnsi"/>
        </w:rPr>
        <w:tab/>
      </w:r>
      <w:r w:rsidRPr="007572B1">
        <w:rPr>
          <w:rFonts w:asciiTheme="minorHAnsi" w:hAnsiTheme="minorHAnsi" w:cstheme="minorHAnsi"/>
        </w:rPr>
        <w:tab/>
      </w:r>
      <w:r w:rsidRPr="007572B1">
        <w:rPr>
          <w:rFonts w:asciiTheme="minorHAnsi" w:hAnsiTheme="minorHAnsi" w:cstheme="minorHAnsi"/>
        </w:rPr>
        <w:tab/>
      </w:r>
      <w:r w:rsidRPr="007572B1">
        <w:rPr>
          <w:rFonts w:asciiTheme="minorHAnsi" w:hAnsiTheme="minorHAnsi" w:cstheme="minorHAnsi"/>
        </w:rPr>
        <w:tab/>
        <w:t>+421 2 5831 105</w:t>
      </w:r>
      <w:r w:rsidR="00326954" w:rsidRPr="007572B1">
        <w:rPr>
          <w:rFonts w:asciiTheme="minorHAnsi" w:hAnsiTheme="minorHAnsi" w:cstheme="minorHAnsi"/>
        </w:rPr>
        <w:t>4</w:t>
      </w:r>
    </w:p>
    <w:p w14:paraId="77DA8AC8" w14:textId="4CC49527" w:rsidR="00CE4460" w:rsidRPr="007572B1" w:rsidRDefault="001C1B50" w:rsidP="00E83E5C">
      <w:pPr>
        <w:spacing w:after="0" w:line="240" w:lineRule="auto"/>
        <w:ind w:left="426" w:right="-29" w:firstLine="141"/>
        <w:jc w:val="both"/>
        <w:rPr>
          <w:rFonts w:asciiTheme="minorHAnsi" w:hAnsiTheme="minorHAnsi" w:cstheme="minorHAnsi"/>
        </w:rPr>
      </w:pPr>
      <w:r w:rsidRPr="007572B1">
        <w:rPr>
          <w:rFonts w:asciiTheme="minorHAnsi" w:hAnsiTheme="minorHAnsi" w:cstheme="minorHAnsi"/>
        </w:rPr>
        <w:t>E-mail:</w:t>
      </w:r>
      <w:r w:rsidRPr="007572B1">
        <w:rPr>
          <w:rFonts w:asciiTheme="minorHAnsi" w:hAnsiTheme="minorHAnsi" w:cstheme="minorHAnsi"/>
        </w:rPr>
        <w:tab/>
      </w:r>
      <w:r w:rsidRPr="007572B1">
        <w:rPr>
          <w:rFonts w:asciiTheme="minorHAnsi" w:hAnsiTheme="minorHAnsi" w:cstheme="minorHAnsi"/>
        </w:rPr>
        <w:tab/>
      </w:r>
      <w:r w:rsidRPr="007572B1">
        <w:rPr>
          <w:rFonts w:asciiTheme="minorHAnsi" w:hAnsiTheme="minorHAnsi" w:cstheme="minorHAnsi"/>
        </w:rPr>
        <w:tab/>
      </w:r>
      <w:r w:rsidRPr="007572B1">
        <w:rPr>
          <w:rFonts w:asciiTheme="minorHAnsi" w:hAnsiTheme="minorHAnsi" w:cstheme="minorHAnsi"/>
        </w:rPr>
        <w:tab/>
      </w:r>
      <w:r w:rsidRPr="007572B1">
        <w:rPr>
          <w:rFonts w:asciiTheme="minorHAnsi" w:hAnsiTheme="minorHAnsi" w:cstheme="minorHAnsi"/>
        </w:rPr>
        <w:tab/>
      </w:r>
      <w:hyperlink r:id="rId14" w:history="1">
        <w:r w:rsidR="00326954" w:rsidRPr="007572B1">
          <w:rPr>
            <w:rStyle w:val="Hypertextovprepojenie"/>
            <w:rFonts w:asciiTheme="minorHAnsi" w:hAnsiTheme="minorHAnsi" w:cstheme="minorHAnsi"/>
          </w:rPr>
          <w:t>adriana.mierna@ndsas.sk</w:t>
        </w:r>
      </w:hyperlink>
      <w:r w:rsidR="00564F41" w:rsidRPr="007572B1">
        <w:rPr>
          <w:rFonts w:asciiTheme="minorHAnsi" w:hAnsiTheme="minorHAnsi" w:cstheme="minorHAnsi"/>
        </w:rPr>
        <w:tab/>
      </w:r>
      <w:r w:rsidR="00CE4460" w:rsidRPr="007572B1">
        <w:rPr>
          <w:rFonts w:asciiTheme="minorHAnsi" w:hAnsiTheme="minorHAnsi" w:cstheme="minorHAnsi"/>
        </w:rPr>
        <w:tab/>
      </w:r>
      <w:r w:rsidR="00CE4460" w:rsidRPr="007572B1">
        <w:rPr>
          <w:rFonts w:asciiTheme="minorHAnsi" w:hAnsiTheme="minorHAnsi" w:cstheme="minorHAnsi"/>
        </w:rPr>
        <w:tab/>
        <w:t xml:space="preserve"> </w:t>
      </w:r>
    </w:p>
    <w:p w14:paraId="160B1E3C" w14:textId="2A47776E" w:rsidR="00CE4460" w:rsidRPr="007572B1" w:rsidRDefault="00CE4460" w:rsidP="00E83E5C">
      <w:pPr>
        <w:spacing w:after="0" w:line="240" w:lineRule="auto"/>
        <w:ind w:left="426" w:right="-29"/>
        <w:rPr>
          <w:rFonts w:asciiTheme="minorHAnsi" w:hAnsiTheme="minorHAnsi" w:cstheme="minorHAnsi"/>
        </w:rPr>
      </w:pPr>
    </w:p>
    <w:p w14:paraId="31136050" w14:textId="77777777" w:rsidR="0068024E" w:rsidRPr="007572B1" w:rsidRDefault="0068024E" w:rsidP="00E83E5C">
      <w:pPr>
        <w:spacing w:after="0" w:line="240" w:lineRule="auto"/>
        <w:ind w:left="567" w:right="-29"/>
        <w:rPr>
          <w:rFonts w:asciiTheme="minorHAnsi" w:hAnsiTheme="minorHAnsi" w:cstheme="minorHAnsi"/>
          <w:color w:val="000000" w:themeColor="text1"/>
        </w:rPr>
      </w:pPr>
    </w:p>
    <w:p w14:paraId="12BD802B" w14:textId="2D46E569" w:rsidR="0068024E" w:rsidRPr="007572B1" w:rsidRDefault="0068024E" w:rsidP="00E83E5C">
      <w:pPr>
        <w:spacing w:after="0" w:line="240" w:lineRule="auto"/>
        <w:ind w:left="567" w:right="-29"/>
        <w:jc w:val="both"/>
        <w:rPr>
          <w:rFonts w:asciiTheme="minorHAnsi" w:hAnsiTheme="minorHAnsi" w:cstheme="minorHAnsi"/>
          <w:color w:val="000000"/>
        </w:rPr>
      </w:pPr>
      <w:r w:rsidRPr="007572B1">
        <w:rPr>
          <w:rFonts w:asciiTheme="minorHAnsi" w:hAnsiTheme="minorHAnsi" w:cstheme="minorHAnsi"/>
          <w:color w:val="000000"/>
        </w:rPr>
        <w:t>Verejný obstarávateľ neuplatnil prípravné trhové konzultácie (ďalej len „PTK“) podľa § 25 zákona č. 343/2015 Z. z. o verejnom obstarávaní a o zmene a doplnení niektorých zákonov v znení neskorších predpisov (ďalej aj „ZVO“).</w:t>
      </w:r>
    </w:p>
    <w:p w14:paraId="782B5955" w14:textId="77777777" w:rsidR="0068024E" w:rsidRPr="007572B1" w:rsidRDefault="0068024E" w:rsidP="00E83E5C">
      <w:pPr>
        <w:spacing w:after="0" w:line="240" w:lineRule="auto"/>
        <w:ind w:left="426" w:right="-29"/>
        <w:rPr>
          <w:rFonts w:asciiTheme="minorHAnsi" w:hAnsiTheme="minorHAnsi" w:cstheme="minorHAnsi"/>
        </w:rPr>
      </w:pPr>
    </w:p>
    <w:p w14:paraId="439395C6" w14:textId="273B9932" w:rsidR="00CE4460" w:rsidRPr="007572B1" w:rsidRDefault="00A61D37" w:rsidP="00E83E5C">
      <w:pPr>
        <w:pStyle w:val="Nadpis3"/>
        <w:ind w:left="426" w:hanging="426"/>
        <w:rPr>
          <w:rFonts w:asciiTheme="minorHAnsi" w:hAnsiTheme="minorHAnsi" w:cstheme="minorHAnsi"/>
          <w:sz w:val="22"/>
          <w:szCs w:val="22"/>
        </w:rPr>
      </w:pPr>
      <w:bookmarkStart w:id="3" w:name="_Toc461981351"/>
      <w:r>
        <w:rPr>
          <w:rFonts w:asciiTheme="minorHAnsi" w:hAnsiTheme="minorHAnsi" w:cstheme="minorHAnsi"/>
          <w:sz w:val="22"/>
          <w:szCs w:val="22"/>
        </w:rPr>
        <w:t xml:space="preserve">   </w:t>
      </w:r>
      <w:r w:rsidR="00CE4460" w:rsidRPr="007572B1">
        <w:rPr>
          <w:rFonts w:asciiTheme="minorHAnsi" w:hAnsiTheme="minorHAnsi" w:cstheme="minorHAnsi"/>
          <w:sz w:val="22"/>
          <w:szCs w:val="22"/>
        </w:rPr>
        <w:t>Predmet zákazky</w:t>
      </w:r>
      <w:bookmarkEnd w:id="3"/>
    </w:p>
    <w:p w14:paraId="0FE5ACB1" w14:textId="14216572" w:rsidR="00CE4460" w:rsidRPr="007572B1" w:rsidRDefault="00592E7F" w:rsidP="00E83E5C">
      <w:pPr>
        <w:pStyle w:val="Zarkazkladnhotextu2"/>
        <w:numPr>
          <w:ilvl w:val="1"/>
          <w:numId w:val="2"/>
        </w:numPr>
        <w:spacing w:after="60" w:line="240" w:lineRule="auto"/>
        <w:ind w:left="567" w:hanging="567"/>
        <w:jc w:val="both"/>
        <w:rPr>
          <w:rFonts w:asciiTheme="minorHAnsi" w:hAnsiTheme="minorHAnsi" w:cstheme="minorHAnsi"/>
          <w:color w:val="000000"/>
        </w:rPr>
      </w:pPr>
      <w:r w:rsidRPr="007572B1">
        <w:rPr>
          <w:rFonts w:asciiTheme="minorHAnsi" w:hAnsiTheme="minorHAnsi" w:cstheme="minorHAnsi"/>
          <w:color w:val="000000"/>
        </w:rPr>
        <w:t xml:space="preserve">Predmet zákazky je v súlade s § 3 ods. </w:t>
      </w:r>
      <w:r w:rsidR="00326954" w:rsidRPr="007572B1">
        <w:rPr>
          <w:rFonts w:asciiTheme="minorHAnsi" w:hAnsiTheme="minorHAnsi" w:cstheme="minorHAnsi"/>
          <w:color w:val="000000"/>
        </w:rPr>
        <w:t>2</w:t>
      </w:r>
      <w:r w:rsidRPr="007572B1">
        <w:rPr>
          <w:rFonts w:asciiTheme="minorHAnsi" w:hAnsiTheme="minorHAnsi" w:cstheme="minorHAnsi"/>
          <w:color w:val="000000"/>
        </w:rPr>
        <w:t xml:space="preserve"> zákona č. 343/2015 Z. z. o verejnom obstarávaní a o zmene a doplnení niektorých zákonov v znení neskorších predpisov (ďalej len „Zákon“ alebo „ZVO“) zákazka na </w:t>
      </w:r>
      <w:r w:rsidR="00326954" w:rsidRPr="007572B1">
        <w:rPr>
          <w:rFonts w:asciiTheme="minorHAnsi" w:hAnsiTheme="minorHAnsi" w:cstheme="minorHAnsi"/>
          <w:b/>
          <w:color w:val="000000"/>
        </w:rPr>
        <w:t>dodanie tovaru</w:t>
      </w:r>
      <w:r w:rsidRPr="007572B1">
        <w:rPr>
          <w:rFonts w:asciiTheme="minorHAnsi" w:hAnsiTheme="minorHAnsi" w:cstheme="minorHAnsi"/>
          <w:color w:val="000000"/>
        </w:rPr>
        <w:t xml:space="preserve"> s predmetom podrobne vymedzeným v týchto súťažných podkladoch (ďalej len „týchto SP“</w:t>
      </w:r>
      <w:r w:rsidR="00CF29C4" w:rsidRPr="007572B1">
        <w:rPr>
          <w:rFonts w:asciiTheme="minorHAnsi" w:hAnsiTheme="minorHAnsi" w:cstheme="minorHAnsi"/>
          <w:color w:val="000000"/>
        </w:rPr>
        <w:t xml:space="preserve"> alebo ,,SP“</w:t>
      </w:r>
      <w:r w:rsidRPr="007572B1">
        <w:rPr>
          <w:rFonts w:asciiTheme="minorHAnsi" w:hAnsiTheme="minorHAnsi" w:cstheme="minorHAnsi"/>
          <w:color w:val="000000"/>
        </w:rPr>
        <w:t>)</w:t>
      </w:r>
      <w:r w:rsidR="00CE4460" w:rsidRPr="007572B1">
        <w:rPr>
          <w:rFonts w:asciiTheme="minorHAnsi" w:hAnsiTheme="minorHAnsi" w:cstheme="minorHAnsi"/>
          <w:color w:val="000000"/>
        </w:rPr>
        <w:t xml:space="preserve">. </w:t>
      </w:r>
    </w:p>
    <w:p w14:paraId="09147F66" w14:textId="5BA94E0F" w:rsidR="00592E7F" w:rsidRPr="007572B1" w:rsidRDefault="00592E7F" w:rsidP="00E83E5C">
      <w:pPr>
        <w:pStyle w:val="Zarkazkladnhotextu2"/>
        <w:numPr>
          <w:ilvl w:val="1"/>
          <w:numId w:val="2"/>
        </w:numPr>
        <w:spacing w:after="60" w:line="240" w:lineRule="auto"/>
        <w:ind w:left="567" w:hanging="567"/>
        <w:jc w:val="both"/>
        <w:rPr>
          <w:rFonts w:asciiTheme="minorHAnsi" w:hAnsiTheme="minorHAnsi" w:cstheme="minorHAnsi"/>
          <w:color w:val="000000"/>
        </w:rPr>
      </w:pPr>
      <w:r w:rsidRPr="007572B1">
        <w:rPr>
          <w:rFonts w:asciiTheme="minorHAnsi" w:hAnsiTheme="minorHAnsi" w:cstheme="minorHAnsi"/>
          <w:color w:val="000000"/>
        </w:rPr>
        <w:t xml:space="preserve">Predložením svojej ponuky uchádzač v plnom rozsahu a bez výhrad akceptuje všetky podmienky verejného obstarávateľa týkajúce sa super reverznej verejnej súťaže uvedené v Oznámení o vyhlásení verejného obstarávania (ďalej len </w:t>
      </w:r>
      <w:r w:rsidRPr="00EC6B58">
        <w:rPr>
          <w:rFonts w:asciiTheme="minorHAnsi" w:hAnsiTheme="minorHAnsi" w:cstheme="minorHAnsi"/>
          <w:b/>
          <w:color w:val="000000"/>
        </w:rPr>
        <w:t>„Oznámenie“</w:t>
      </w:r>
      <w:r w:rsidRPr="007572B1">
        <w:rPr>
          <w:rFonts w:asciiTheme="minorHAnsi" w:hAnsiTheme="minorHAnsi" w:cstheme="minorHAnsi"/>
          <w:color w:val="000000"/>
        </w:rPr>
        <w:t xml:space="preserve"> alebo </w:t>
      </w:r>
      <w:r w:rsidRPr="00EC6B58">
        <w:rPr>
          <w:rFonts w:asciiTheme="minorHAnsi" w:hAnsiTheme="minorHAnsi" w:cstheme="minorHAnsi"/>
          <w:b/>
          <w:color w:val="000000"/>
        </w:rPr>
        <w:t>„Oznámenie o vyhlásení“</w:t>
      </w:r>
      <w:r w:rsidRPr="007572B1">
        <w:rPr>
          <w:rFonts w:asciiTheme="minorHAnsi" w:hAnsiTheme="minorHAnsi" w:cstheme="minorHAnsi"/>
          <w:color w:val="000000"/>
        </w:rPr>
        <w:t>)  v týchto súťažných podkladoch a v iných dokumentoch poskytnutých verejným obstarávateľom v lehote na predkladanie ponúk.</w:t>
      </w:r>
    </w:p>
    <w:p w14:paraId="09248D43" w14:textId="5D5E3B7B" w:rsidR="00592E7F" w:rsidRPr="007572B1" w:rsidRDefault="00592E7F" w:rsidP="00E83E5C">
      <w:pPr>
        <w:pStyle w:val="Zarkazkladnhotextu2"/>
        <w:numPr>
          <w:ilvl w:val="1"/>
          <w:numId w:val="2"/>
        </w:numPr>
        <w:spacing w:after="60" w:line="240" w:lineRule="auto"/>
        <w:ind w:left="567" w:hanging="567"/>
        <w:jc w:val="both"/>
        <w:rPr>
          <w:rFonts w:asciiTheme="minorHAnsi" w:hAnsiTheme="minorHAnsi" w:cstheme="minorHAnsi"/>
          <w:color w:val="000000"/>
        </w:rPr>
      </w:pPr>
      <w:r w:rsidRPr="007572B1">
        <w:rPr>
          <w:rFonts w:asciiTheme="minorHAnsi" w:hAnsiTheme="minorHAnsi" w:cstheme="minorHAnsi"/>
          <w:color w:val="000000"/>
        </w:rPr>
        <w:t>Ponuka predložená uchádzačom musí byť vypracovaná v súlade s Oznámením o vyhlásení, 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031CC4B7" w14:textId="1668B0DF" w:rsidR="00592E7F" w:rsidRPr="007572B1" w:rsidRDefault="00592E7F" w:rsidP="00E83E5C">
      <w:pPr>
        <w:pStyle w:val="Zarkazkladnhotextu2"/>
        <w:numPr>
          <w:ilvl w:val="1"/>
          <w:numId w:val="2"/>
        </w:numPr>
        <w:spacing w:after="60" w:line="240" w:lineRule="auto"/>
        <w:ind w:left="567" w:hanging="567"/>
        <w:jc w:val="both"/>
        <w:rPr>
          <w:rFonts w:asciiTheme="minorHAnsi" w:hAnsiTheme="minorHAnsi" w:cstheme="minorHAnsi"/>
          <w:color w:val="000000"/>
        </w:rPr>
      </w:pPr>
      <w:r w:rsidRPr="007572B1">
        <w:rPr>
          <w:rFonts w:asciiTheme="minorHAnsi" w:hAnsiTheme="minorHAnsi" w:cstheme="minorHAnsi"/>
          <w:color w:val="000000"/>
        </w:rPr>
        <w:t>Ponuka, ktorá obsahuje akékoľvek obmedzenia alebo výhrady voči podmienkam uvedeným v Oznámení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95628C9" w14:textId="51ADECBB" w:rsidR="001D5AE6" w:rsidRPr="007572B1" w:rsidRDefault="001D5AE6" w:rsidP="00E83E5C">
      <w:pPr>
        <w:pStyle w:val="Zarkazkladnhotextu2"/>
        <w:numPr>
          <w:ilvl w:val="1"/>
          <w:numId w:val="2"/>
        </w:numPr>
        <w:spacing w:after="60" w:line="240" w:lineRule="auto"/>
        <w:ind w:left="567" w:hanging="567"/>
        <w:rPr>
          <w:rFonts w:asciiTheme="minorHAnsi" w:hAnsiTheme="minorHAnsi" w:cstheme="minorHAnsi"/>
          <w:color w:val="000000"/>
        </w:rPr>
      </w:pPr>
      <w:r w:rsidRPr="007572B1">
        <w:rPr>
          <w:rFonts w:asciiTheme="minorHAnsi" w:hAnsiTheme="minorHAnsi" w:cstheme="minorHAnsi"/>
          <w:color w:val="000000"/>
        </w:rPr>
        <w:t>Súťažné podklady sú k dispozícii na webovom sídle</w:t>
      </w:r>
      <w:r w:rsidR="00B878E4" w:rsidRPr="007572B1">
        <w:rPr>
          <w:rFonts w:asciiTheme="minorHAnsi" w:hAnsiTheme="minorHAnsi" w:cstheme="minorHAnsi"/>
          <w:color w:val="000000"/>
        </w:rPr>
        <w:t>:</w:t>
      </w:r>
      <w:r w:rsidRPr="007572B1">
        <w:rPr>
          <w:rFonts w:asciiTheme="minorHAnsi" w:eastAsia="Calibri" w:hAnsiTheme="minorHAnsi" w:cstheme="minorHAnsi"/>
          <w:color w:val="000000"/>
          <w:lang w:eastAsia="sk-SK"/>
        </w:rPr>
        <w:t xml:space="preserve"> </w:t>
      </w:r>
      <w:hyperlink r:id="rId15" w:history="1">
        <w:r w:rsidRPr="007572B1">
          <w:rPr>
            <w:rStyle w:val="Hypertextovprepojenie"/>
            <w:rFonts w:asciiTheme="minorHAnsi" w:eastAsia="Calibri" w:hAnsiTheme="minorHAnsi" w:cstheme="minorHAnsi"/>
            <w:lang w:eastAsia="sk-SK"/>
          </w:rPr>
          <w:t>https://www.uvo.gov.sk/vyhladavanie/vyhladavanie-profilov/detail/9127/</w:t>
        </w:r>
      </w:hyperlink>
      <w:r w:rsidRPr="007572B1">
        <w:rPr>
          <w:rFonts w:asciiTheme="minorHAnsi" w:eastAsia="Calibri" w:hAnsiTheme="minorHAnsi" w:cstheme="minorHAnsi"/>
          <w:color w:val="000000"/>
          <w:lang w:eastAsia="sk-SK"/>
        </w:rPr>
        <w:t xml:space="preserve"> </w:t>
      </w:r>
      <w:r w:rsidR="007E3BA8" w:rsidRPr="007572B1">
        <w:rPr>
          <w:rFonts w:asciiTheme="minorHAnsi" w:eastAsia="Calibri" w:hAnsiTheme="minorHAnsi" w:cstheme="minorHAnsi"/>
          <w:color w:val="000000"/>
          <w:lang w:eastAsia="sk-SK"/>
        </w:rPr>
        <w:t xml:space="preserve">prostredníctvom </w:t>
      </w:r>
      <w:r w:rsidR="007E3BA8" w:rsidRPr="007572B1">
        <w:rPr>
          <w:rFonts w:asciiTheme="minorHAnsi" w:eastAsia="Calibri" w:hAnsiTheme="minorHAnsi" w:cstheme="minorHAnsi"/>
          <w:color w:val="000000"/>
          <w:lang w:eastAsia="sk-SK"/>
        </w:rPr>
        <w:lastRenderedPageBreak/>
        <w:t xml:space="preserve">profilu verejného obstarávateľa a na elektronickej platforme verejného obstarávateľa </w:t>
      </w:r>
      <w:hyperlink r:id="rId16" w:history="1">
        <w:r w:rsidR="009E4134" w:rsidRPr="007572B1">
          <w:rPr>
            <w:rStyle w:val="Hypertextovprepojenie"/>
            <w:rFonts w:asciiTheme="minorHAnsi" w:eastAsia="Calibri" w:hAnsiTheme="minorHAnsi" w:cstheme="minorHAnsi"/>
            <w:lang w:eastAsia="sk-SK"/>
          </w:rPr>
          <w:t>https://josephine.proebiz.com/sk/public-tenders/list</w:t>
        </w:r>
      </w:hyperlink>
      <w:r w:rsidR="009E4134" w:rsidRPr="007572B1" w:rsidDel="009E4134">
        <w:rPr>
          <w:rFonts w:asciiTheme="minorHAnsi" w:hAnsiTheme="minorHAnsi" w:cstheme="minorHAnsi"/>
        </w:rPr>
        <w:t xml:space="preserve"> </w:t>
      </w:r>
      <w:r w:rsidR="007E3BA8" w:rsidRPr="007572B1">
        <w:rPr>
          <w:rFonts w:asciiTheme="minorHAnsi" w:eastAsia="Calibri" w:hAnsiTheme="minorHAnsi" w:cstheme="minorHAnsi"/>
          <w:color w:val="000000"/>
          <w:lang w:eastAsia="sk-SK"/>
        </w:rPr>
        <w:t>(ďalej len “</w:t>
      </w:r>
      <w:r w:rsidR="007E3BA8" w:rsidRPr="007572B1">
        <w:rPr>
          <w:rFonts w:asciiTheme="minorHAnsi" w:eastAsia="Calibri" w:hAnsiTheme="minorHAnsi" w:cstheme="minorHAnsi"/>
          <w:b/>
          <w:color w:val="000000"/>
          <w:lang w:eastAsia="sk-SK"/>
        </w:rPr>
        <w:t>JOSEPHINE</w:t>
      </w:r>
      <w:r w:rsidR="007E3BA8" w:rsidRPr="007572B1">
        <w:rPr>
          <w:rFonts w:asciiTheme="minorHAnsi" w:eastAsia="Calibri" w:hAnsiTheme="minorHAnsi" w:cstheme="minorHAnsi"/>
          <w:color w:val="000000"/>
          <w:lang w:eastAsia="sk-SK"/>
        </w:rPr>
        <w:t>“)</w:t>
      </w:r>
      <w:r w:rsidRPr="007572B1">
        <w:rPr>
          <w:rFonts w:asciiTheme="minorHAnsi" w:eastAsia="Calibri" w:hAnsiTheme="minorHAnsi" w:cstheme="minorHAnsi"/>
          <w:color w:val="000000"/>
          <w:lang w:eastAsia="sk-SK"/>
        </w:rPr>
        <w:t xml:space="preserve">. </w:t>
      </w:r>
    </w:p>
    <w:p w14:paraId="728B9E2D" w14:textId="79E27841" w:rsidR="00287D3D" w:rsidRPr="007572B1" w:rsidRDefault="00287D3D" w:rsidP="00E83E5C">
      <w:pPr>
        <w:pStyle w:val="Zarkazkladnhotextu2"/>
        <w:numPr>
          <w:ilvl w:val="1"/>
          <w:numId w:val="2"/>
        </w:numPr>
        <w:spacing w:after="60" w:line="240" w:lineRule="auto"/>
        <w:ind w:left="567" w:hanging="567"/>
        <w:jc w:val="both"/>
        <w:rPr>
          <w:rFonts w:asciiTheme="minorHAnsi" w:hAnsiTheme="minorHAnsi" w:cstheme="minorHAnsi"/>
        </w:rPr>
      </w:pPr>
      <w:r w:rsidRPr="007572B1">
        <w:rPr>
          <w:rFonts w:asciiTheme="minorHAnsi" w:hAnsiTheme="minorHAnsi" w:cstheme="minorHAnsi"/>
        </w:rPr>
        <w:t>Uchádzač vypracuje a predloží ponuku a všetky súvisiace dokumenty elektronicky (ak nie je uvedené inak) prostredníctvom systému JOSEPHINE. V súlade s oznámením o vyhlásení verejného obstarávania, s týmito súťažnými podkladmi a s inými dokumentmi poskytnutými verejným obstarávateľom v lehote na predkladanie ponúk.</w:t>
      </w:r>
    </w:p>
    <w:p w14:paraId="791EBB05" w14:textId="77777777" w:rsidR="00CE4460" w:rsidRPr="007572B1" w:rsidRDefault="00CE4460" w:rsidP="00E83E5C">
      <w:pPr>
        <w:pStyle w:val="Zarkazkladnhotextu2"/>
        <w:numPr>
          <w:ilvl w:val="1"/>
          <w:numId w:val="2"/>
        </w:numPr>
        <w:spacing w:after="60" w:line="240" w:lineRule="auto"/>
        <w:ind w:left="567" w:hanging="567"/>
        <w:jc w:val="both"/>
        <w:rPr>
          <w:rFonts w:asciiTheme="minorHAnsi" w:hAnsiTheme="minorHAnsi" w:cstheme="minorHAnsi"/>
          <w:color w:val="000000"/>
        </w:rPr>
      </w:pPr>
      <w:r w:rsidRPr="007572B1">
        <w:rPr>
          <w:rFonts w:asciiTheme="minorHAnsi" w:hAnsiTheme="minorHAnsi" w:cstheme="minorHAnsi"/>
          <w:color w:val="000000"/>
        </w:rPr>
        <w:t xml:space="preserve">Názov predmetu zákazky: </w:t>
      </w:r>
    </w:p>
    <w:p w14:paraId="2AF99BEA" w14:textId="47D5C3E4" w:rsidR="00CB7849" w:rsidRPr="007572B1" w:rsidRDefault="00A73617" w:rsidP="00E83E5C">
      <w:pPr>
        <w:spacing w:after="60" w:line="240" w:lineRule="auto"/>
        <w:ind w:left="567"/>
        <w:jc w:val="both"/>
        <w:rPr>
          <w:rFonts w:asciiTheme="minorHAnsi" w:hAnsiTheme="minorHAnsi" w:cstheme="minorHAnsi"/>
        </w:rPr>
      </w:pPr>
      <w:r w:rsidRPr="007572B1">
        <w:rPr>
          <w:rFonts w:asciiTheme="minorHAnsi" w:hAnsiTheme="minorHAnsi" w:cstheme="minorHAnsi"/>
          <w:b/>
          <w:color w:val="000000"/>
        </w:rPr>
        <w:t>„</w:t>
      </w:r>
      <w:r w:rsidR="00326954" w:rsidRPr="007572B1">
        <w:rPr>
          <w:rFonts w:asciiTheme="minorHAnsi" w:hAnsiTheme="minorHAnsi" w:cstheme="minorHAnsi"/>
          <w:b/>
        </w:rPr>
        <w:t>Nákup, dodanie, montáž a demontáž betónových zvodidiel na diaľniciach, cestách pre motorové vozidlá a cestách I.</w:t>
      </w:r>
      <w:r w:rsidR="003A17B5" w:rsidRPr="007572B1">
        <w:rPr>
          <w:rFonts w:asciiTheme="minorHAnsi" w:hAnsiTheme="minorHAnsi" w:cstheme="minorHAnsi"/>
          <w:b/>
        </w:rPr>
        <w:t xml:space="preserve"> </w:t>
      </w:r>
      <w:r w:rsidR="00326954" w:rsidRPr="007572B1">
        <w:rPr>
          <w:rFonts w:asciiTheme="minorHAnsi" w:hAnsiTheme="minorHAnsi" w:cstheme="minorHAnsi"/>
          <w:b/>
        </w:rPr>
        <w:t>triedy</w:t>
      </w:r>
      <w:r w:rsidRPr="007572B1">
        <w:rPr>
          <w:rFonts w:asciiTheme="minorHAnsi" w:hAnsiTheme="minorHAnsi" w:cstheme="minorHAnsi"/>
          <w:b/>
          <w:color w:val="000000"/>
        </w:rPr>
        <w:t>“</w:t>
      </w:r>
    </w:p>
    <w:p w14:paraId="44DF2577" w14:textId="77777777" w:rsidR="00CE4460" w:rsidRPr="007572B1" w:rsidRDefault="00CE4460" w:rsidP="00E83E5C">
      <w:pPr>
        <w:pStyle w:val="Zarkazkladnhotextu2"/>
        <w:numPr>
          <w:ilvl w:val="1"/>
          <w:numId w:val="2"/>
        </w:numPr>
        <w:spacing w:after="60" w:line="240" w:lineRule="auto"/>
        <w:ind w:left="567" w:hanging="567"/>
        <w:jc w:val="both"/>
        <w:rPr>
          <w:rFonts w:asciiTheme="minorHAnsi" w:hAnsiTheme="minorHAnsi" w:cstheme="minorHAnsi"/>
          <w:color w:val="000000"/>
        </w:rPr>
      </w:pPr>
      <w:r w:rsidRPr="007572B1">
        <w:rPr>
          <w:rFonts w:asciiTheme="minorHAnsi" w:hAnsiTheme="minorHAnsi" w:cstheme="minorHAnsi"/>
          <w:color w:val="000000"/>
        </w:rPr>
        <w:t>Stručný opis predmetu zákazky:</w:t>
      </w:r>
    </w:p>
    <w:p w14:paraId="71E4AAFD" w14:textId="0A34784E" w:rsidR="00FD598E" w:rsidRPr="007572B1" w:rsidRDefault="00BE1DE4" w:rsidP="00E83E5C">
      <w:pPr>
        <w:pStyle w:val="Odsekzoznamu"/>
        <w:spacing w:after="60"/>
        <w:ind w:left="567"/>
        <w:jc w:val="both"/>
        <w:rPr>
          <w:rFonts w:asciiTheme="minorHAnsi" w:hAnsiTheme="minorHAnsi" w:cstheme="minorHAnsi"/>
        </w:rPr>
      </w:pPr>
      <w:r w:rsidRPr="007572B1">
        <w:rPr>
          <w:rFonts w:asciiTheme="minorHAnsi" w:hAnsiTheme="minorHAnsi" w:cstheme="minorHAnsi"/>
        </w:rPr>
        <w:t>Predmetom zákazky je dodanie betónových zvodid</w:t>
      </w:r>
      <w:r w:rsidR="003659B0" w:rsidRPr="007572B1">
        <w:rPr>
          <w:rFonts w:asciiTheme="minorHAnsi" w:hAnsiTheme="minorHAnsi" w:cstheme="minorHAnsi"/>
        </w:rPr>
        <w:t>iel Doprastav, S97-M, Váhostav,</w:t>
      </w:r>
      <w:r w:rsidRPr="007572B1">
        <w:rPr>
          <w:rFonts w:asciiTheme="minorHAnsi" w:hAnsiTheme="minorHAnsi" w:cstheme="minorHAnsi"/>
        </w:rPr>
        <w:t xml:space="preserve"> CS Beton</w:t>
      </w:r>
      <w:r w:rsidR="003659B0" w:rsidRPr="007572B1">
        <w:rPr>
          <w:rFonts w:asciiTheme="minorHAnsi" w:hAnsiTheme="minorHAnsi" w:cstheme="minorHAnsi"/>
        </w:rPr>
        <w:t xml:space="preserve"> a Strabag</w:t>
      </w:r>
      <w:r w:rsidRPr="007572B1">
        <w:rPr>
          <w:rFonts w:asciiTheme="minorHAnsi" w:hAnsiTheme="minorHAnsi" w:cstheme="minorHAnsi"/>
        </w:rPr>
        <w:t xml:space="preserve"> na príslušné stredisko správy a údržby diaľnic alebo rýchlostných ciest, demontáž a odvoz poškodených betónových zvodidiel z miesta realizácie prác na príslušné stredisko správy a údržby diaľnic alebo rýchlostných ciest, dovoz betónových zvodidiel z príslušného strediska správy a údržby diaľnic alebo rýchlostných ciest na miesto realizácie prác a montáž betónových zvodidiel na diaľniciach, cestách pre motorové vozidlá a cestách I. triedy vo vlastníctve Národnej diaľničnej spoločnosti, a.s..</w:t>
      </w:r>
    </w:p>
    <w:p w14:paraId="6C80ADAF" w14:textId="5E442599" w:rsidR="00CE4460" w:rsidRPr="007572B1" w:rsidRDefault="00490639" w:rsidP="00E83E5C">
      <w:pPr>
        <w:pStyle w:val="Zarkazkladnhotextu2"/>
        <w:numPr>
          <w:ilvl w:val="1"/>
          <w:numId w:val="2"/>
        </w:numPr>
        <w:spacing w:after="60" w:line="240" w:lineRule="auto"/>
        <w:ind w:left="567" w:hanging="567"/>
        <w:jc w:val="both"/>
        <w:rPr>
          <w:rFonts w:asciiTheme="minorHAnsi" w:hAnsiTheme="minorHAnsi" w:cstheme="minorHAnsi"/>
        </w:rPr>
      </w:pPr>
      <w:r w:rsidRPr="007572B1">
        <w:rPr>
          <w:rFonts w:asciiTheme="minorHAnsi" w:hAnsiTheme="minorHAnsi" w:cstheme="minorHAnsi"/>
        </w:rPr>
        <w:t xml:space="preserve">Postup vo verejnom obstarávaní: </w:t>
      </w:r>
      <w:bookmarkStart w:id="4" w:name="_Hlk138684356"/>
      <w:r w:rsidRPr="007572B1">
        <w:rPr>
          <w:rFonts w:asciiTheme="minorHAnsi" w:hAnsiTheme="minorHAnsi" w:cstheme="minorHAnsi"/>
        </w:rPr>
        <w:t xml:space="preserve">verejná súťaž podľa § 66 ods. 7 písm. b) Zákona </w:t>
      </w:r>
      <w:bookmarkEnd w:id="4"/>
      <w:r w:rsidRPr="007572B1">
        <w:rPr>
          <w:rFonts w:asciiTheme="minorHAnsi" w:hAnsiTheme="minorHAnsi" w:cstheme="minorHAnsi"/>
        </w:rPr>
        <w:t>(super reverzná verejná súťaž)</w:t>
      </w:r>
      <w:r w:rsidR="00762DB9" w:rsidRPr="007572B1">
        <w:rPr>
          <w:rFonts w:asciiTheme="minorHAnsi" w:hAnsiTheme="minorHAnsi" w:cstheme="minorHAnsi"/>
        </w:rPr>
        <w:t>.</w:t>
      </w:r>
    </w:p>
    <w:p w14:paraId="1F94037E" w14:textId="65CF7BEF" w:rsidR="00043666" w:rsidRPr="007572B1" w:rsidRDefault="00490639" w:rsidP="00E83E5C">
      <w:pPr>
        <w:pStyle w:val="Zarkazkladnhotextu2"/>
        <w:numPr>
          <w:ilvl w:val="1"/>
          <w:numId w:val="2"/>
        </w:numPr>
        <w:spacing w:after="60" w:line="240" w:lineRule="auto"/>
        <w:ind w:left="567" w:hanging="567"/>
        <w:jc w:val="both"/>
        <w:rPr>
          <w:rFonts w:asciiTheme="minorHAnsi" w:hAnsiTheme="minorHAnsi" w:cstheme="minorHAnsi"/>
        </w:rPr>
      </w:pPr>
      <w:r w:rsidRPr="007572B1">
        <w:rPr>
          <w:rFonts w:asciiTheme="minorHAnsi" w:hAnsiTheme="minorHAnsi" w:cstheme="minorHAnsi"/>
        </w:rPr>
        <w:t>Číselný kód pre hlavný predmet a doplňujúce predmety z Hlavného slovníka Spoločného slovníka obstarávania, prípadne alfanumerický kód z Doplnkového slovníka Spoločného slovníka obstarávania (CPV/SSO)</w:t>
      </w:r>
      <w:r w:rsidR="00CE4460" w:rsidRPr="007572B1">
        <w:rPr>
          <w:rFonts w:asciiTheme="minorHAnsi" w:hAnsiTheme="minorHAnsi" w:cstheme="minorHAnsi"/>
        </w:rPr>
        <w:t>:</w:t>
      </w:r>
    </w:p>
    <w:p w14:paraId="0C56C86D" w14:textId="751F1274" w:rsidR="00FE0E02" w:rsidRPr="007572B1" w:rsidRDefault="001208F8" w:rsidP="00E83E5C">
      <w:pPr>
        <w:pStyle w:val="Zarkazkladnhotextu2"/>
        <w:spacing w:after="60" w:line="240" w:lineRule="auto"/>
        <w:ind w:left="0" w:firstLine="567"/>
        <w:jc w:val="both"/>
        <w:rPr>
          <w:rFonts w:asciiTheme="minorHAnsi" w:hAnsiTheme="minorHAnsi" w:cstheme="minorHAnsi"/>
        </w:rPr>
      </w:pPr>
      <w:r w:rsidRPr="007572B1">
        <w:rPr>
          <w:rFonts w:asciiTheme="minorHAnsi" w:hAnsiTheme="minorHAnsi" w:cstheme="minorHAnsi"/>
        </w:rPr>
        <w:t>35113300 – 2 Bezpečnostné zariadenia</w:t>
      </w:r>
    </w:p>
    <w:p w14:paraId="4413F569" w14:textId="57C84164" w:rsidR="001208F8" w:rsidRPr="007572B1" w:rsidRDefault="001208F8" w:rsidP="00E83E5C">
      <w:pPr>
        <w:pStyle w:val="Zarkazkladnhotextu2"/>
        <w:spacing w:after="60" w:line="240" w:lineRule="auto"/>
        <w:ind w:left="0" w:firstLine="567"/>
        <w:jc w:val="both"/>
        <w:rPr>
          <w:rFonts w:asciiTheme="minorHAnsi" w:eastAsia="Calibri" w:hAnsiTheme="minorHAnsi" w:cstheme="minorHAnsi"/>
          <w:lang w:eastAsia="sk-SK"/>
        </w:rPr>
      </w:pPr>
      <w:r w:rsidRPr="007572B1">
        <w:rPr>
          <w:rFonts w:asciiTheme="minorHAnsi" w:hAnsiTheme="minorHAnsi" w:cstheme="minorHAnsi"/>
        </w:rPr>
        <w:t>45233292 – 2 Inštalácia bezpečnostného zariadenia</w:t>
      </w:r>
    </w:p>
    <w:p w14:paraId="7853B44B" w14:textId="4A878D4C" w:rsidR="00043666" w:rsidRPr="007572B1" w:rsidRDefault="00163E96" w:rsidP="00E83E5C">
      <w:pPr>
        <w:pStyle w:val="Zarkazkladnhotextu2"/>
        <w:numPr>
          <w:ilvl w:val="1"/>
          <w:numId w:val="2"/>
        </w:numPr>
        <w:spacing w:after="0" w:line="240" w:lineRule="auto"/>
        <w:ind w:left="567" w:hanging="567"/>
        <w:rPr>
          <w:rFonts w:asciiTheme="minorHAnsi" w:hAnsiTheme="minorHAnsi" w:cstheme="minorHAnsi"/>
        </w:rPr>
      </w:pPr>
      <w:r w:rsidRPr="007572B1">
        <w:rPr>
          <w:rFonts w:asciiTheme="minorHAnsi" w:hAnsiTheme="minorHAnsi" w:cstheme="minorHAnsi"/>
        </w:rPr>
        <w:t>Celková p</w:t>
      </w:r>
      <w:r w:rsidR="00FD598E" w:rsidRPr="007572B1">
        <w:rPr>
          <w:rFonts w:asciiTheme="minorHAnsi" w:hAnsiTheme="minorHAnsi" w:cstheme="minorHAnsi"/>
        </w:rPr>
        <w:t xml:space="preserve">redpokladaná hodnota zákazky:  </w:t>
      </w:r>
      <w:r w:rsidR="00EC6B58" w:rsidRPr="00EC6B58">
        <w:rPr>
          <w:rFonts w:asciiTheme="minorHAnsi" w:hAnsiTheme="minorHAnsi" w:cstheme="minorHAnsi"/>
          <w:b/>
        </w:rPr>
        <w:t>3</w:t>
      </w:r>
      <w:r w:rsidR="0027033B">
        <w:rPr>
          <w:rFonts w:asciiTheme="minorHAnsi" w:hAnsiTheme="minorHAnsi" w:cstheme="minorHAnsi"/>
          <w:b/>
        </w:rPr>
        <w:t> 803 665,28</w:t>
      </w:r>
      <w:r w:rsidR="00CB7849" w:rsidRPr="007A3547">
        <w:rPr>
          <w:rFonts w:asciiTheme="minorHAnsi" w:hAnsiTheme="minorHAnsi" w:cstheme="minorHAnsi"/>
          <w:b/>
        </w:rPr>
        <w:t xml:space="preserve"> </w:t>
      </w:r>
      <w:r w:rsidR="0019244C" w:rsidRPr="007A3547">
        <w:rPr>
          <w:rFonts w:asciiTheme="minorHAnsi" w:hAnsiTheme="minorHAnsi" w:cstheme="minorHAnsi"/>
          <w:b/>
        </w:rPr>
        <w:t>Eur</w:t>
      </w:r>
      <w:r w:rsidR="0019244C" w:rsidRPr="007572B1">
        <w:rPr>
          <w:rFonts w:asciiTheme="minorHAnsi" w:hAnsiTheme="minorHAnsi" w:cstheme="minorHAnsi"/>
          <w:b/>
        </w:rPr>
        <w:t xml:space="preserve"> </w:t>
      </w:r>
      <w:r w:rsidR="00261C67" w:rsidRPr="007D714C">
        <w:rPr>
          <w:rFonts w:asciiTheme="minorHAnsi" w:hAnsiTheme="minorHAnsi" w:cstheme="minorHAnsi"/>
        </w:rPr>
        <w:t>(</w:t>
      </w:r>
      <w:r w:rsidR="00EC6B58" w:rsidRPr="007D714C">
        <w:rPr>
          <w:rFonts w:asciiTheme="minorHAnsi" w:hAnsiTheme="minorHAnsi" w:cstheme="minorHAnsi"/>
        </w:rPr>
        <w:t>t</w:t>
      </w:r>
      <w:r w:rsidR="003E11EC" w:rsidRPr="007D714C">
        <w:rPr>
          <w:rFonts w:asciiTheme="minorHAnsi" w:hAnsiTheme="minorHAnsi" w:cstheme="minorHAnsi"/>
        </w:rPr>
        <w:t>ri</w:t>
      </w:r>
      <w:r w:rsidR="00F17EF8" w:rsidRPr="007D714C">
        <w:rPr>
          <w:rFonts w:asciiTheme="minorHAnsi" w:hAnsiTheme="minorHAnsi" w:cstheme="minorHAnsi"/>
        </w:rPr>
        <w:t>milióny</w:t>
      </w:r>
      <w:r w:rsidR="0027033B">
        <w:rPr>
          <w:rFonts w:asciiTheme="minorHAnsi" w:hAnsiTheme="minorHAnsi" w:cstheme="minorHAnsi"/>
        </w:rPr>
        <w:t>osemstotritisícšesťstošesťdesiatpäť</w:t>
      </w:r>
      <w:r w:rsidR="009A30F8" w:rsidRPr="007572B1">
        <w:rPr>
          <w:rFonts w:asciiTheme="minorHAnsi" w:hAnsiTheme="minorHAnsi" w:cstheme="minorHAnsi"/>
        </w:rPr>
        <w:t xml:space="preserve"> </w:t>
      </w:r>
      <w:r w:rsidR="00F17EF8" w:rsidRPr="007572B1">
        <w:rPr>
          <w:rFonts w:asciiTheme="minorHAnsi" w:hAnsiTheme="minorHAnsi" w:cstheme="minorHAnsi"/>
        </w:rPr>
        <w:t>E</w:t>
      </w:r>
      <w:r w:rsidR="00043666" w:rsidRPr="007572B1">
        <w:rPr>
          <w:rFonts w:asciiTheme="minorHAnsi" w:hAnsiTheme="minorHAnsi" w:cstheme="minorHAnsi"/>
        </w:rPr>
        <w:t>ur</w:t>
      </w:r>
      <w:r w:rsidR="002D1317" w:rsidRPr="007572B1">
        <w:rPr>
          <w:rFonts w:asciiTheme="minorHAnsi" w:hAnsiTheme="minorHAnsi" w:cstheme="minorHAnsi"/>
        </w:rPr>
        <w:t xml:space="preserve">, </w:t>
      </w:r>
      <w:r w:rsidR="00F17EF8" w:rsidRPr="007572B1">
        <w:rPr>
          <w:rFonts w:asciiTheme="minorHAnsi" w:hAnsiTheme="minorHAnsi" w:cstheme="minorHAnsi"/>
        </w:rPr>
        <w:t>d</w:t>
      </w:r>
      <w:r w:rsidR="00EC6B58">
        <w:rPr>
          <w:rFonts w:asciiTheme="minorHAnsi" w:hAnsiTheme="minorHAnsi" w:cstheme="minorHAnsi"/>
        </w:rPr>
        <w:t>vadsať</w:t>
      </w:r>
      <w:r w:rsidR="0027033B">
        <w:rPr>
          <w:rFonts w:asciiTheme="minorHAnsi" w:hAnsiTheme="minorHAnsi" w:cstheme="minorHAnsi"/>
        </w:rPr>
        <w:t>osem</w:t>
      </w:r>
      <w:r w:rsidR="002D1317" w:rsidRPr="007572B1">
        <w:rPr>
          <w:rFonts w:asciiTheme="minorHAnsi" w:hAnsiTheme="minorHAnsi" w:cstheme="minorHAnsi"/>
        </w:rPr>
        <w:t xml:space="preserve"> centov)</w:t>
      </w:r>
      <w:r w:rsidR="00043666" w:rsidRPr="007572B1">
        <w:rPr>
          <w:rFonts w:asciiTheme="minorHAnsi" w:hAnsiTheme="minorHAnsi" w:cstheme="minorHAnsi"/>
          <w:b/>
        </w:rPr>
        <w:t xml:space="preserve"> bez dane z pridanej </w:t>
      </w:r>
      <w:r w:rsidR="00E2739E" w:rsidRPr="007572B1">
        <w:rPr>
          <w:rFonts w:asciiTheme="minorHAnsi" w:hAnsiTheme="minorHAnsi" w:cstheme="minorHAnsi"/>
          <w:b/>
        </w:rPr>
        <w:t xml:space="preserve">hodnoty </w:t>
      </w:r>
      <w:r w:rsidR="00043666" w:rsidRPr="007572B1">
        <w:rPr>
          <w:rFonts w:asciiTheme="minorHAnsi" w:hAnsiTheme="minorHAnsi" w:cstheme="minorHAnsi"/>
        </w:rPr>
        <w:t>(ďalej len „DPH“)</w:t>
      </w:r>
    </w:p>
    <w:p w14:paraId="3E389203" w14:textId="42B90CC7" w:rsidR="000E4EBB" w:rsidRPr="007572B1" w:rsidRDefault="000E4EBB" w:rsidP="00E83E5C">
      <w:pPr>
        <w:pStyle w:val="Zarkazkladnhotextu2"/>
        <w:numPr>
          <w:ilvl w:val="2"/>
          <w:numId w:val="2"/>
        </w:numPr>
        <w:spacing w:after="0" w:line="240" w:lineRule="auto"/>
        <w:ind w:left="567" w:hanging="567"/>
        <w:rPr>
          <w:rFonts w:asciiTheme="minorHAnsi" w:hAnsiTheme="minorHAnsi" w:cstheme="minorHAnsi"/>
        </w:rPr>
      </w:pPr>
      <w:r w:rsidRPr="007572B1">
        <w:rPr>
          <w:rFonts w:asciiTheme="minorHAnsi" w:hAnsiTheme="minorHAnsi" w:cstheme="minorHAnsi"/>
        </w:rPr>
        <w:t xml:space="preserve">Predpokladaná hodnota zákazky pre </w:t>
      </w:r>
      <w:r w:rsidR="009E4134" w:rsidRPr="007572B1">
        <w:rPr>
          <w:rFonts w:asciiTheme="minorHAnsi" w:hAnsiTheme="minorHAnsi" w:cstheme="minorHAnsi"/>
        </w:rPr>
        <w:t xml:space="preserve">časť 1 </w:t>
      </w:r>
      <w:r w:rsidR="001208F8" w:rsidRPr="007572B1">
        <w:rPr>
          <w:rFonts w:asciiTheme="minorHAnsi" w:hAnsiTheme="minorHAnsi" w:cstheme="minorHAnsi"/>
          <w:b/>
        </w:rPr>
        <w:t>Zvodidlá Doprastav</w:t>
      </w:r>
      <w:r w:rsidRPr="007572B1">
        <w:rPr>
          <w:rFonts w:asciiTheme="minorHAnsi" w:hAnsiTheme="minorHAnsi" w:cstheme="minorHAnsi"/>
        </w:rPr>
        <w:t xml:space="preserve">:  </w:t>
      </w:r>
      <w:r w:rsidR="00EC6B58" w:rsidRPr="00EC6B58">
        <w:rPr>
          <w:rFonts w:asciiTheme="minorHAnsi" w:hAnsiTheme="minorHAnsi" w:cstheme="minorHAnsi"/>
          <w:b/>
        </w:rPr>
        <w:t>4</w:t>
      </w:r>
      <w:r w:rsidR="0027033B">
        <w:rPr>
          <w:rFonts w:asciiTheme="minorHAnsi" w:hAnsiTheme="minorHAnsi" w:cstheme="minorHAnsi"/>
          <w:b/>
        </w:rPr>
        <w:t>2</w:t>
      </w:r>
      <w:r w:rsidR="00EC6B58" w:rsidRPr="00EC6B58">
        <w:rPr>
          <w:rFonts w:asciiTheme="minorHAnsi" w:hAnsiTheme="minorHAnsi" w:cstheme="minorHAnsi"/>
          <w:b/>
        </w:rPr>
        <w:t xml:space="preserve">0 </w:t>
      </w:r>
      <w:r w:rsidR="0027033B">
        <w:rPr>
          <w:rFonts w:asciiTheme="minorHAnsi" w:hAnsiTheme="minorHAnsi" w:cstheme="minorHAnsi"/>
          <w:b/>
        </w:rPr>
        <w:t>604</w:t>
      </w:r>
      <w:r w:rsidR="005C64B1" w:rsidRPr="007A3547">
        <w:rPr>
          <w:rFonts w:asciiTheme="minorHAnsi" w:hAnsiTheme="minorHAnsi" w:cstheme="minorHAnsi"/>
          <w:b/>
        </w:rPr>
        <w:t>,</w:t>
      </w:r>
      <w:r w:rsidR="0027033B">
        <w:rPr>
          <w:rFonts w:asciiTheme="minorHAnsi" w:hAnsiTheme="minorHAnsi" w:cstheme="minorHAnsi"/>
          <w:b/>
        </w:rPr>
        <w:t>07</w:t>
      </w:r>
      <w:r w:rsidR="008645B9" w:rsidRPr="007A3547">
        <w:rPr>
          <w:rFonts w:asciiTheme="minorHAnsi" w:hAnsiTheme="minorHAnsi" w:cstheme="minorHAnsi"/>
        </w:rPr>
        <w:t xml:space="preserve"> </w:t>
      </w:r>
      <w:r w:rsidR="0019244C" w:rsidRPr="007A3547">
        <w:rPr>
          <w:rFonts w:asciiTheme="minorHAnsi" w:hAnsiTheme="minorHAnsi" w:cstheme="minorHAnsi"/>
          <w:b/>
        </w:rPr>
        <w:t>Eur</w:t>
      </w:r>
      <w:r w:rsidR="0019244C" w:rsidRPr="007572B1">
        <w:rPr>
          <w:rFonts w:asciiTheme="minorHAnsi" w:hAnsiTheme="minorHAnsi" w:cstheme="minorHAnsi"/>
          <w:b/>
        </w:rPr>
        <w:t xml:space="preserve"> </w:t>
      </w:r>
      <w:r w:rsidR="002D1317" w:rsidRPr="007572B1">
        <w:rPr>
          <w:rFonts w:asciiTheme="minorHAnsi" w:hAnsiTheme="minorHAnsi" w:cstheme="minorHAnsi"/>
        </w:rPr>
        <w:t>(</w:t>
      </w:r>
      <w:r w:rsidR="00D45DF5">
        <w:rPr>
          <w:rFonts w:asciiTheme="minorHAnsi" w:hAnsiTheme="minorHAnsi" w:cstheme="minorHAnsi"/>
        </w:rPr>
        <w:t>štyristo</w:t>
      </w:r>
      <w:r w:rsidR="0027033B">
        <w:rPr>
          <w:rFonts w:asciiTheme="minorHAnsi" w:hAnsiTheme="minorHAnsi" w:cstheme="minorHAnsi"/>
        </w:rPr>
        <w:t>dva</w:t>
      </w:r>
      <w:r w:rsidR="00EC6B58">
        <w:rPr>
          <w:rFonts w:asciiTheme="minorHAnsi" w:hAnsiTheme="minorHAnsi" w:cstheme="minorHAnsi"/>
        </w:rPr>
        <w:t>dsaťtisícš</w:t>
      </w:r>
      <w:r w:rsidR="0027033B">
        <w:rPr>
          <w:rFonts w:asciiTheme="minorHAnsi" w:hAnsiTheme="minorHAnsi" w:cstheme="minorHAnsi"/>
        </w:rPr>
        <w:t>esťstoštyri</w:t>
      </w:r>
      <w:r w:rsidR="00284AE0" w:rsidRPr="007572B1">
        <w:rPr>
          <w:rFonts w:asciiTheme="minorHAnsi" w:hAnsiTheme="minorHAnsi" w:cstheme="minorHAnsi"/>
        </w:rPr>
        <w:t xml:space="preserve"> </w:t>
      </w:r>
      <w:r w:rsidR="00F17EF8" w:rsidRPr="007572B1">
        <w:rPr>
          <w:rFonts w:asciiTheme="minorHAnsi" w:hAnsiTheme="minorHAnsi" w:cstheme="minorHAnsi"/>
        </w:rPr>
        <w:t>E</w:t>
      </w:r>
      <w:r w:rsidRPr="007572B1">
        <w:rPr>
          <w:rFonts w:asciiTheme="minorHAnsi" w:hAnsiTheme="minorHAnsi" w:cstheme="minorHAnsi"/>
        </w:rPr>
        <w:t>ur</w:t>
      </w:r>
      <w:r w:rsidR="002D1317" w:rsidRPr="007572B1">
        <w:rPr>
          <w:rFonts w:asciiTheme="minorHAnsi" w:hAnsiTheme="minorHAnsi" w:cstheme="minorHAnsi"/>
        </w:rPr>
        <w:t xml:space="preserve">, </w:t>
      </w:r>
      <w:r w:rsidR="0027033B">
        <w:rPr>
          <w:rFonts w:asciiTheme="minorHAnsi" w:hAnsiTheme="minorHAnsi" w:cstheme="minorHAnsi"/>
        </w:rPr>
        <w:t>sedem</w:t>
      </w:r>
      <w:r w:rsidR="00284AE0" w:rsidRPr="007572B1">
        <w:rPr>
          <w:rFonts w:asciiTheme="minorHAnsi" w:hAnsiTheme="minorHAnsi" w:cstheme="minorHAnsi"/>
        </w:rPr>
        <w:t xml:space="preserve"> </w:t>
      </w:r>
      <w:r w:rsidR="002D1317" w:rsidRPr="007572B1">
        <w:rPr>
          <w:rFonts w:asciiTheme="minorHAnsi" w:hAnsiTheme="minorHAnsi" w:cstheme="minorHAnsi"/>
        </w:rPr>
        <w:t>centov)</w:t>
      </w:r>
      <w:r w:rsidRPr="007572B1">
        <w:rPr>
          <w:rFonts w:asciiTheme="minorHAnsi" w:hAnsiTheme="minorHAnsi" w:cstheme="minorHAnsi"/>
        </w:rPr>
        <w:t xml:space="preserve"> </w:t>
      </w:r>
      <w:r w:rsidR="00A21F0B" w:rsidRPr="007572B1">
        <w:rPr>
          <w:rFonts w:asciiTheme="minorHAnsi" w:hAnsiTheme="minorHAnsi" w:cstheme="minorHAnsi"/>
          <w:b/>
        </w:rPr>
        <w:t xml:space="preserve">bez dane z pridanej hodnoty </w:t>
      </w:r>
      <w:r w:rsidR="00A21F0B" w:rsidRPr="007572B1">
        <w:rPr>
          <w:rFonts w:asciiTheme="minorHAnsi" w:hAnsiTheme="minorHAnsi" w:cstheme="minorHAnsi"/>
        </w:rPr>
        <w:t>(ďalej len „DPH“)</w:t>
      </w:r>
      <w:r w:rsidRPr="007572B1">
        <w:rPr>
          <w:rFonts w:asciiTheme="minorHAnsi" w:hAnsiTheme="minorHAnsi" w:cstheme="minorHAnsi"/>
        </w:rPr>
        <w:t xml:space="preserve"> </w:t>
      </w:r>
    </w:p>
    <w:p w14:paraId="1B46652B" w14:textId="60ECB12D" w:rsidR="002D1317" w:rsidRPr="007572B1" w:rsidRDefault="000E4EBB" w:rsidP="00E83E5C">
      <w:pPr>
        <w:pStyle w:val="Zarkazkladnhotextu2"/>
        <w:numPr>
          <w:ilvl w:val="2"/>
          <w:numId w:val="2"/>
        </w:numPr>
        <w:spacing w:after="0" w:line="240" w:lineRule="auto"/>
        <w:ind w:left="567" w:hanging="567"/>
        <w:jc w:val="both"/>
        <w:rPr>
          <w:rFonts w:asciiTheme="minorHAnsi" w:hAnsiTheme="minorHAnsi" w:cstheme="minorHAnsi"/>
        </w:rPr>
      </w:pPr>
      <w:r w:rsidRPr="007572B1">
        <w:rPr>
          <w:rFonts w:asciiTheme="minorHAnsi" w:hAnsiTheme="minorHAnsi" w:cstheme="minorHAnsi"/>
        </w:rPr>
        <w:t xml:space="preserve">Predpokladaná hodnota zákazky pre </w:t>
      </w:r>
      <w:r w:rsidR="009E4134" w:rsidRPr="007572B1">
        <w:rPr>
          <w:rFonts w:asciiTheme="minorHAnsi" w:hAnsiTheme="minorHAnsi" w:cstheme="minorHAnsi"/>
        </w:rPr>
        <w:t xml:space="preserve">časť </w:t>
      </w:r>
      <w:r w:rsidR="00C257A8" w:rsidRPr="007572B1">
        <w:rPr>
          <w:rFonts w:asciiTheme="minorHAnsi" w:hAnsiTheme="minorHAnsi" w:cstheme="minorHAnsi"/>
        </w:rPr>
        <w:t>2</w:t>
      </w:r>
      <w:r w:rsidR="009E4134" w:rsidRPr="007572B1">
        <w:rPr>
          <w:rFonts w:asciiTheme="minorHAnsi" w:hAnsiTheme="minorHAnsi" w:cstheme="minorHAnsi"/>
        </w:rPr>
        <w:t xml:space="preserve"> </w:t>
      </w:r>
      <w:r w:rsidR="001208F8" w:rsidRPr="007572B1">
        <w:rPr>
          <w:rFonts w:asciiTheme="minorHAnsi" w:hAnsiTheme="minorHAnsi" w:cstheme="minorHAnsi"/>
          <w:b/>
        </w:rPr>
        <w:t>Zvodidlá CS Beton</w:t>
      </w:r>
      <w:r w:rsidRPr="007572B1">
        <w:rPr>
          <w:rFonts w:asciiTheme="minorHAnsi" w:hAnsiTheme="minorHAnsi" w:cstheme="minorHAnsi"/>
        </w:rPr>
        <w:t xml:space="preserve">:  </w:t>
      </w:r>
      <w:r w:rsidR="00D45DF5" w:rsidRPr="00D45DF5">
        <w:rPr>
          <w:rFonts w:asciiTheme="minorHAnsi" w:hAnsiTheme="minorHAnsi" w:cstheme="minorHAnsi"/>
          <w:b/>
        </w:rPr>
        <w:t>4</w:t>
      </w:r>
      <w:r w:rsidR="0027033B">
        <w:rPr>
          <w:rFonts w:asciiTheme="minorHAnsi" w:hAnsiTheme="minorHAnsi" w:cstheme="minorHAnsi"/>
          <w:b/>
        </w:rPr>
        <w:t>42</w:t>
      </w:r>
      <w:r w:rsidR="00D45DF5" w:rsidRPr="00D45DF5">
        <w:rPr>
          <w:rFonts w:asciiTheme="minorHAnsi" w:hAnsiTheme="minorHAnsi" w:cstheme="minorHAnsi"/>
          <w:b/>
        </w:rPr>
        <w:t xml:space="preserve"> </w:t>
      </w:r>
      <w:r w:rsidR="0027033B">
        <w:rPr>
          <w:rFonts w:asciiTheme="minorHAnsi" w:hAnsiTheme="minorHAnsi" w:cstheme="minorHAnsi"/>
          <w:b/>
        </w:rPr>
        <w:t>693</w:t>
      </w:r>
      <w:r w:rsidR="005C64B1" w:rsidRPr="007572B1">
        <w:rPr>
          <w:rFonts w:asciiTheme="minorHAnsi" w:hAnsiTheme="minorHAnsi" w:cstheme="minorHAnsi"/>
          <w:b/>
        </w:rPr>
        <w:t>,</w:t>
      </w:r>
      <w:r w:rsidR="0027033B">
        <w:rPr>
          <w:rFonts w:asciiTheme="minorHAnsi" w:hAnsiTheme="minorHAnsi" w:cstheme="minorHAnsi"/>
          <w:b/>
        </w:rPr>
        <w:t>5</w:t>
      </w:r>
      <w:r w:rsidR="005C64B1" w:rsidRPr="007572B1">
        <w:rPr>
          <w:rFonts w:asciiTheme="minorHAnsi" w:hAnsiTheme="minorHAnsi" w:cstheme="minorHAnsi"/>
          <w:b/>
        </w:rPr>
        <w:t>0</w:t>
      </w:r>
      <w:r w:rsidR="008645B9" w:rsidRPr="007572B1">
        <w:rPr>
          <w:rFonts w:asciiTheme="minorHAnsi" w:hAnsiTheme="minorHAnsi" w:cstheme="minorHAnsi"/>
        </w:rPr>
        <w:t xml:space="preserve"> </w:t>
      </w:r>
      <w:r w:rsidR="0019244C" w:rsidRPr="007572B1">
        <w:rPr>
          <w:rFonts w:asciiTheme="minorHAnsi" w:hAnsiTheme="minorHAnsi" w:cstheme="minorHAnsi"/>
          <w:b/>
        </w:rPr>
        <w:t>Eur</w:t>
      </w:r>
    </w:p>
    <w:p w14:paraId="76A3E18F" w14:textId="5AE06CFD" w:rsidR="000E4EBB" w:rsidRPr="007572B1" w:rsidRDefault="005C64B1" w:rsidP="00E83E5C">
      <w:pPr>
        <w:pStyle w:val="Zarkazkladnhotextu2"/>
        <w:spacing w:after="0" w:line="240" w:lineRule="auto"/>
        <w:ind w:left="567"/>
        <w:jc w:val="both"/>
        <w:rPr>
          <w:rFonts w:asciiTheme="minorHAnsi" w:hAnsiTheme="minorHAnsi" w:cstheme="minorHAnsi"/>
        </w:rPr>
      </w:pPr>
      <w:r w:rsidRPr="007572B1">
        <w:rPr>
          <w:rFonts w:asciiTheme="minorHAnsi" w:hAnsiTheme="minorHAnsi" w:cstheme="minorHAnsi"/>
        </w:rPr>
        <w:t>(</w:t>
      </w:r>
      <w:r w:rsidR="00AE3C03" w:rsidRPr="007572B1">
        <w:rPr>
          <w:rFonts w:asciiTheme="minorHAnsi" w:hAnsiTheme="minorHAnsi" w:cstheme="minorHAnsi"/>
        </w:rPr>
        <w:t>š</w:t>
      </w:r>
      <w:r w:rsidR="00D45DF5">
        <w:rPr>
          <w:rFonts w:asciiTheme="minorHAnsi" w:hAnsiTheme="minorHAnsi" w:cstheme="minorHAnsi"/>
        </w:rPr>
        <w:t>tyri</w:t>
      </w:r>
      <w:r w:rsidR="00F17EF8" w:rsidRPr="007572B1">
        <w:rPr>
          <w:rFonts w:asciiTheme="minorHAnsi" w:hAnsiTheme="minorHAnsi" w:cstheme="minorHAnsi"/>
        </w:rPr>
        <w:t>sto</w:t>
      </w:r>
      <w:r w:rsidR="0027033B">
        <w:rPr>
          <w:rFonts w:asciiTheme="minorHAnsi" w:hAnsiTheme="minorHAnsi" w:cstheme="minorHAnsi"/>
        </w:rPr>
        <w:t>štyridsaťdva</w:t>
      </w:r>
      <w:r w:rsidR="00F17EF8" w:rsidRPr="007572B1">
        <w:rPr>
          <w:rFonts w:asciiTheme="minorHAnsi" w:hAnsiTheme="minorHAnsi" w:cstheme="minorHAnsi"/>
        </w:rPr>
        <w:t>tisíc</w:t>
      </w:r>
      <w:r w:rsidR="00D45DF5">
        <w:rPr>
          <w:rFonts w:asciiTheme="minorHAnsi" w:hAnsiTheme="minorHAnsi" w:cstheme="minorHAnsi"/>
        </w:rPr>
        <w:t>š</w:t>
      </w:r>
      <w:r w:rsidR="0027033B">
        <w:rPr>
          <w:rFonts w:asciiTheme="minorHAnsi" w:hAnsiTheme="minorHAnsi" w:cstheme="minorHAnsi"/>
        </w:rPr>
        <w:t>esťstodeväťdesiattri</w:t>
      </w:r>
      <w:r w:rsidRPr="007572B1">
        <w:rPr>
          <w:rFonts w:asciiTheme="minorHAnsi" w:hAnsiTheme="minorHAnsi" w:cstheme="minorHAnsi"/>
        </w:rPr>
        <w:t xml:space="preserve"> </w:t>
      </w:r>
      <w:r w:rsidR="00F17EF8" w:rsidRPr="007572B1">
        <w:rPr>
          <w:rFonts w:asciiTheme="minorHAnsi" w:hAnsiTheme="minorHAnsi" w:cstheme="minorHAnsi"/>
        </w:rPr>
        <w:t>E</w:t>
      </w:r>
      <w:r w:rsidRPr="007572B1">
        <w:rPr>
          <w:rFonts w:asciiTheme="minorHAnsi" w:hAnsiTheme="minorHAnsi" w:cstheme="minorHAnsi"/>
        </w:rPr>
        <w:t xml:space="preserve">ur, </w:t>
      </w:r>
      <w:r w:rsidR="0027033B">
        <w:rPr>
          <w:rFonts w:asciiTheme="minorHAnsi" w:hAnsiTheme="minorHAnsi" w:cstheme="minorHAnsi"/>
        </w:rPr>
        <w:t>päť</w:t>
      </w:r>
      <w:r w:rsidR="00D45DF5">
        <w:rPr>
          <w:rFonts w:asciiTheme="minorHAnsi" w:hAnsiTheme="minorHAnsi" w:cstheme="minorHAnsi"/>
        </w:rPr>
        <w:t>desiat</w:t>
      </w:r>
      <w:r w:rsidRPr="007572B1">
        <w:rPr>
          <w:rFonts w:asciiTheme="minorHAnsi" w:hAnsiTheme="minorHAnsi" w:cstheme="minorHAnsi"/>
        </w:rPr>
        <w:t xml:space="preserve"> centov</w:t>
      </w:r>
      <w:r w:rsidR="002D1317" w:rsidRPr="007572B1">
        <w:rPr>
          <w:rFonts w:asciiTheme="minorHAnsi" w:hAnsiTheme="minorHAnsi" w:cstheme="minorHAnsi"/>
        </w:rPr>
        <w:t>)</w:t>
      </w:r>
      <w:r w:rsidR="000E4EBB" w:rsidRPr="007572B1">
        <w:rPr>
          <w:rFonts w:asciiTheme="minorHAnsi" w:hAnsiTheme="minorHAnsi" w:cstheme="minorHAnsi"/>
        </w:rPr>
        <w:t xml:space="preserve"> </w:t>
      </w:r>
      <w:r w:rsidR="00A21F0B" w:rsidRPr="007572B1">
        <w:rPr>
          <w:rFonts w:asciiTheme="minorHAnsi" w:hAnsiTheme="minorHAnsi" w:cstheme="minorHAnsi"/>
          <w:b/>
        </w:rPr>
        <w:t xml:space="preserve">bez dane z pridanej hodnoty </w:t>
      </w:r>
      <w:r w:rsidR="00A21F0B" w:rsidRPr="007572B1">
        <w:rPr>
          <w:rFonts w:asciiTheme="minorHAnsi" w:hAnsiTheme="minorHAnsi" w:cstheme="minorHAnsi"/>
        </w:rPr>
        <w:t>(ďalej len „DPH“)</w:t>
      </w:r>
    </w:p>
    <w:p w14:paraId="134464DA" w14:textId="73E9A59A" w:rsidR="002D1317" w:rsidRPr="007572B1" w:rsidRDefault="000E4EBB" w:rsidP="00E83E5C">
      <w:pPr>
        <w:pStyle w:val="Zarkazkladnhotextu2"/>
        <w:numPr>
          <w:ilvl w:val="2"/>
          <w:numId w:val="2"/>
        </w:numPr>
        <w:spacing w:after="0" w:line="240" w:lineRule="auto"/>
        <w:ind w:left="567" w:hanging="567"/>
        <w:rPr>
          <w:rFonts w:asciiTheme="minorHAnsi" w:hAnsiTheme="minorHAnsi" w:cstheme="minorHAnsi"/>
        </w:rPr>
      </w:pPr>
      <w:r w:rsidRPr="007572B1">
        <w:rPr>
          <w:rFonts w:asciiTheme="minorHAnsi" w:hAnsiTheme="minorHAnsi" w:cstheme="minorHAnsi"/>
        </w:rPr>
        <w:t>Predpokladan</w:t>
      </w:r>
      <w:r w:rsidR="00D80620" w:rsidRPr="007572B1">
        <w:rPr>
          <w:rFonts w:asciiTheme="minorHAnsi" w:hAnsiTheme="minorHAnsi" w:cstheme="minorHAnsi"/>
        </w:rPr>
        <w:t>á hodnota zákazky pre</w:t>
      </w:r>
      <w:r w:rsidR="009E4134" w:rsidRPr="007572B1">
        <w:rPr>
          <w:rFonts w:asciiTheme="minorHAnsi" w:hAnsiTheme="minorHAnsi" w:cstheme="minorHAnsi"/>
        </w:rPr>
        <w:t xml:space="preserve"> časť 3 </w:t>
      </w:r>
      <w:r w:rsidR="00D80620" w:rsidRPr="007572B1">
        <w:rPr>
          <w:rFonts w:asciiTheme="minorHAnsi" w:hAnsiTheme="minorHAnsi" w:cstheme="minorHAnsi"/>
        </w:rPr>
        <w:t xml:space="preserve"> </w:t>
      </w:r>
      <w:r w:rsidR="0097411C" w:rsidRPr="007572B1">
        <w:rPr>
          <w:rFonts w:asciiTheme="minorHAnsi" w:hAnsiTheme="minorHAnsi" w:cstheme="minorHAnsi"/>
          <w:b/>
        </w:rPr>
        <w:t xml:space="preserve">Zvodidlá </w:t>
      </w:r>
      <w:r w:rsidR="00D45DF5">
        <w:rPr>
          <w:rFonts w:asciiTheme="minorHAnsi" w:hAnsiTheme="minorHAnsi" w:cstheme="minorHAnsi"/>
          <w:b/>
        </w:rPr>
        <w:t>Váhostav</w:t>
      </w:r>
      <w:r w:rsidR="00CE713F" w:rsidRPr="007572B1">
        <w:rPr>
          <w:rFonts w:asciiTheme="minorHAnsi" w:hAnsiTheme="minorHAnsi" w:cstheme="minorHAnsi"/>
        </w:rPr>
        <w:t xml:space="preserve">: </w:t>
      </w:r>
      <w:r w:rsidR="00D45DF5" w:rsidRPr="00D45DF5">
        <w:rPr>
          <w:rFonts w:asciiTheme="minorHAnsi" w:hAnsiTheme="minorHAnsi" w:cstheme="minorHAnsi"/>
          <w:b/>
        </w:rPr>
        <w:t>557 810</w:t>
      </w:r>
      <w:r w:rsidR="00CE713F" w:rsidRPr="007572B1">
        <w:rPr>
          <w:rFonts w:asciiTheme="minorHAnsi" w:hAnsiTheme="minorHAnsi" w:cstheme="minorHAnsi"/>
          <w:b/>
        </w:rPr>
        <w:t>,</w:t>
      </w:r>
      <w:r w:rsidR="00D45DF5">
        <w:rPr>
          <w:rFonts w:asciiTheme="minorHAnsi" w:hAnsiTheme="minorHAnsi" w:cstheme="minorHAnsi"/>
          <w:b/>
        </w:rPr>
        <w:t>36</w:t>
      </w:r>
      <w:r w:rsidR="00CE713F" w:rsidRPr="007572B1">
        <w:rPr>
          <w:rFonts w:asciiTheme="minorHAnsi" w:hAnsiTheme="minorHAnsi" w:cstheme="minorHAnsi"/>
          <w:b/>
        </w:rPr>
        <w:t xml:space="preserve"> Eur </w:t>
      </w:r>
      <w:r w:rsidR="005C64B1" w:rsidRPr="007572B1">
        <w:rPr>
          <w:rFonts w:asciiTheme="minorHAnsi" w:hAnsiTheme="minorHAnsi" w:cstheme="minorHAnsi"/>
        </w:rPr>
        <w:t>(</w:t>
      </w:r>
      <w:r w:rsidR="00D45DF5">
        <w:rPr>
          <w:rFonts w:asciiTheme="minorHAnsi" w:hAnsiTheme="minorHAnsi" w:cstheme="minorHAnsi"/>
        </w:rPr>
        <w:t>p</w:t>
      </w:r>
      <w:r w:rsidR="00CE713F" w:rsidRPr="007572B1">
        <w:rPr>
          <w:rFonts w:asciiTheme="minorHAnsi" w:hAnsiTheme="minorHAnsi" w:cstheme="minorHAnsi"/>
        </w:rPr>
        <w:t>äťsto</w:t>
      </w:r>
      <w:r w:rsidR="00D45DF5">
        <w:rPr>
          <w:rFonts w:asciiTheme="minorHAnsi" w:hAnsiTheme="minorHAnsi" w:cstheme="minorHAnsi"/>
        </w:rPr>
        <w:t>päťdesiatsedemt</w:t>
      </w:r>
      <w:r w:rsidR="00CE713F" w:rsidRPr="007572B1">
        <w:rPr>
          <w:rFonts w:asciiTheme="minorHAnsi" w:hAnsiTheme="minorHAnsi" w:cstheme="minorHAnsi"/>
        </w:rPr>
        <w:t>isíc</w:t>
      </w:r>
      <w:r w:rsidR="00D45DF5">
        <w:rPr>
          <w:rFonts w:asciiTheme="minorHAnsi" w:hAnsiTheme="minorHAnsi" w:cstheme="minorHAnsi"/>
        </w:rPr>
        <w:t>osem</w:t>
      </w:r>
      <w:r w:rsidR="00CE713F" w:rsidRPr="007572B1">
        <w:rPr>
          <w:rFonts w:asciiTheme="minorHAnsi" w:hAnsiTheme="minorHAnsi" w:cstheme="minorHAnsi"/>
        </w:rPr>
        <w:t>sto</w:t>
      </w:r>
      <w:r w:rsidR="00D45DF5">
        <w:rPr>
          <w:rFonts w:asciiTheme="minorHAnsi" w:hAnsiTheme="minorHAnsi" w:cstheme="minorHAnsi"/>
        </w:rPr>
        <w:t>desať</w:t>
      </w:r>
      <w:r w:rsidR="00CE713F" w:rsidRPr="007572B1">
        <w:rPr>
          <w:rFonts w:asciiTheme="minorHAnsi" w:hAnsiTheme="minorHAnsi" w:cstheme="minorHAnsi"/>
        </w:rPr>
        <w:t xml:space="preserve"> Eur, </w:t>
      </w:r>
      <w:r w:rsidR="00D45DF5">
        <w:rPr>
          <w:rFonts w:asciiTheme="minorHAnsi" w:hAnsiTheme="minorHAnsi" w:cstheme="minorHAnsi"/>
        </w:rPr>
        <w:t>tridsaťšesť</w:t>
      </w:r>
      <w:r w:rsidR="00CE713F" w:rsidRPr="007572B1">
        <w:rPr>
          <w:rFonts w:asciiTheme="minorHAnsi" w:hAnsiTheme="minorHAnsi" w:cstheme="minorHAnsi"/>
        </w:rPr>
        <w:t xml:space="preserve"> centov</w:t>
      </w:r>
      <w:r w:rsidR="002D1317" w:rsidRPr="007572B1">
        <w:rPr>
          <w:rFonts w:asciiTheme="minorHAnsi" w:hAnsiTheme="minorHAnsi" w:cstheme="minorHAnsi"/>
        </w:rPr>
        <w:t xml:space="preserve">) </w:t>
      </w:r>
      <w:r w:rsidR="00A21F0B" w:rsidRPr="007572B1">
        <w:rPr>
          <w:rFonts w:asciiTheme="minorHAnsi" w:hAnsiTheme="minorHAnsi" w:cstheme="minorHAnsi"/>
          <w:b/>
        </w:rPr>
        <w:t xml:space="preserve">bez dane z pridanej hodnoty </w:t>
      </w:r>
      <w:r w:rsidR="00A21F0B" w:rsidRPr="007572B1">
        <w:rPr>
          <w:rFonts w:asciiTheme="minorHAnsi" w:hAnsiTheme="minorHAnsi" w:cstheme="minorHAnsi"/>
        </w:rPr>
        <w:t>(ďalej len „DPH“)</w:t>
      </w:r>
    </w:p>
    <w:p w14:paraId="762127B7" w14:textId="33E7B0ED" w:rsidR="00F17EF8" w:rsidRPr="007572B1" w:rsidRDefault="0097411C" w:rsidP="00E83E5C">
      <w:pPr>
        <w:pStyle w:val="Zarkazkladnhotextu2"/>
        <w:numPr>
          <w:ilvl w:val="2"/>
          <w:numId w:val="2"/>
        </w:numPr>
        <w:spacing w:after="0" w:line="240" w:lineRule="auto"/>
        <w:ind w:left="567" w:hanging="567"/>
        <w:rPr>
          <w:rFonts w:asciiTheme="minorHAnsi" w:hAnsiTheme="minorHAnsi" w:cstheme="minorHAnsi"/>
        </w:rPr>
      </w:pPr>
      <w:r w:rsidRPr="007572B1">
        <w:rPr>
          <w:rFonts w:asciiTheme="minorHAnsi" w:hAnsiTheme="minorHAnsi" w:cstheme="minorHAnsi"/>
        </w:rPr>
        <w:t xml:space="preserve"> Predpokladaná hodnota zákazky pre časť 4 </w:t>
      </w:r>
      <w:r w:rsidRPr="007572B1">
        <w:rPr>
          <w:rFonts w:asciiTheme="minorHAnsi" w:hAnsiTheme="minorHAnsi" w:cstheme="minorHAnsi"/>
          <w:b/>
        </w:rPr>
        <w:t xml:space="preserve">Zvodidlá </w:t>
      </w:r>
      <w:r w:rsidR="00D45DF5">
        <w:rPr>
          <w:rFonts w:asciiTheme="minorHAnsi" w:hAnsiTheme="minorHAnsi" w:cstheme="minorHAnsi"/>
          <w:b/>
        </w:rPr>
        <w:t>S97-M</w:t>
      </w:r>
      <w:r w:rsidR="00CE713F" w:rsidRPr="007572B1">
        <w:rPr>
          <w:rFonts w:asciiTheme="minorHAnsi" w:hAnsiTheme="minorHAnsi" w:cstheme="minorHAnsi"/>
        </w:rPr>
        <w:t xml:space="preserve">:  </w:t>
      </w:r>
      <w:r w:rsidR="008B63F6">
        <w:rPr>
          <w:rFonts w:asciiTheme="minorHAnsi" w:hAnsiTheme="minorHAnsi" w:cstheme="minorHAnsi"/>
          <w:b/>
        </w:rPr>
        <w:t>1 094</w:t>
      </w:r>
      <w:r w:rsidR="00D45DF5" w:rsidRPr="00D45DF5">
        <w:rPr>
          <w:rFonts w:asciiTheme="minorHAnsi" w:hAnsiTheme="minorHAnsi" w:cstheme="minorHAnsi"/>
          <w:b/>
        </w:rPr>
        <w:t> </w:t>
      </w:r>
      <w:r w:rsidR="008B63F6">
        <w:rPr>
          <w:rFonts w:asciiTheme="minorHAnsi" w:hAnsiTheme="minorHAnsi" w:cstheme="minorHAnsi"/>
          <w:b/>
        </w:rPr>
        <w:t>814</w:t>
      </w:r>
      <w:r w:rsidR="00D45DF5" w:rsidRPr="00D45DF5">
        <w:rPr>
          <w:rFonts w:asciiTheme="minorHAnsi" w:hAnsiTheme="minorHAnsi" w:cstheme="minorHAnsi"/>
          <w:b/>
        </w:rPr>
        <w:t>,</w:t>
      </w:r>
      <w:r w:rsidR="008B63F6">
        <w:rPr>
          <w:rFonts w:asciiTheme="minorHAnsi" w:hAnsiTheme="minorHAnsi" w:cstheme="minorHAnsi"/>
          <w:b/>
        </w:rPr>
        <w:t>95</w:t>
      </w:r>
      <w:r w:rsidR="00CE713F" w:rsidRPr="007572B1">
        <w:rPr>
          <w:rFonts w:asciiTheme="minorHAnsi" w:hAnsiTheme="minorHAnsi" w:cstheme="minorHAnsi"/>
        </w:rPr>
        <w:t xml:space="preserve"> </w:t>
      </w:r>
      <w:r w:rsidR="00CE713F" w:rsidRPr="007572B1">
        <w:rPr>
          <w:rFonts w:asciiTheme="minorHAnsi" w:hAnsiTheme="minorHAnsi" w:cstheme="minorHAnsi"/>
          <w:b/>
        </w:rPr>
        <w:t>Eur</w:t>
      </w:r>
    </w:p>
    <w:p w14:paraId="3A83002A" w14:textId="25DDB52F" w:rsidR="00F17EF8" w:rsidRPr="007572B1" w:rsidRDefault="00F17EF8" w:rsidP="00E83E5C">
      <w:pPr>
        <w:pStyle w:val="Zarkazkladnhotextu2"/>
        <w:spacing w:after="0" w:line="240" w:lineRule="auto"/>
        <w:ind w:left="567"/>
        <w:rPr>
          <w:rFonts w:asciiTheme="minorHAnsi" w:hAnsiTheme="minorHAnsi" w:cstheme="minorHAnsi"/>
        </w:rPr>
      </w:pPr>
      <w:r w:rsidRPr="007572B1">
        <w:rPr>
          <w:rFonts w:asciiTheme="minorHAnsi" w:hAnsiTheme="minorHAnsi" w:cstheme="minorHAnsi"/>
        </w:rPr>
        <w:t>(</w:t>
      </w:r>
      <w:r w:rsidR="008B63F6">
        <w:rPr>
          <w:rFonts w:asciiTheme="minorHAnsi" w:hAnsiTheme="minorHAnsi" w:cstheme="minorHAnsi"/>
        </w:rPr>
        <w:t>jedenmilión</w:t>
      </w:r>
      <w:r w:rsidR="00D45DF5">
        <w:rPr>
          <w:rFonts w:asciiTheme="minorHAnsi" w:hAnsiTheme="minorHAnsi" w:cstheme="minorHAnsi"/>
        </w:rPr>
        <w:t>deväť</w:t>
      </w:r>
      <w:r w:rsidR="00CE713F" w:rsidRPr="007572B1">
        <w:rPr>
          <w:rFonts w:asciiTheme="minorHAnsi" w:hAnsiTheme="minorHAnsi" w:cstheme="minorHAnsi"/>
        </w:rPr>
        <w:t>desiat</w:t>
      </w:r>
      <w:r w:rsidR="008B63F6">
        <w:rPr>
          <w:rFonts w:asciiTheme="minorHAnsi" w:hAnsiTheme="minorHAnsi" w:cstheme="minorHAnsi"/>
        </w:rPr>
        <w:t>štyritisícosemstoštrnásť</w:t>
      </w:r>
      <w:r w:rsidR="004B5721">
        <w:rPr>
          <w:rFonts w:asciiTheme="minorHAnsi" w:hAnsiTheme="minorHAnsi" w:cstheme="minorHAnsi"/>
        </w:rPr>
        <w:t xml:space="preserve"> Eur</w:t>
      </w:r>
      <w:r w:rsidR="00CE713F">
        <w:rPr>
          <w:rFonts w:asciiTheme="minorHAnsi" w:hAnsiTheme="minorHAnsi" w:cstheme="minorHAnsi"/>
        </w:rPr>
        <w:t xml:space="preserve">, </w:t>
      </w:r>
      <w:r w:rsidR="008B63F6">
        <w:rPr>
          <w:rFonts w:asciiTheme="minorHAnsi" w:hAnsiTheme="minorHAnsi" w:cstheme="minorHAnsi"/>
        </w:rPr>
        <w:t>deväťdesiatpäť</w:t>
      </w:r>
      <w:r w:rsidR="00CE713F">
        <w:rPr>
          <w:rFonts w:asciiTheme="minorHAnsi" w:hAnsiTheme="minorHAnsi" w:cstheme="minorHAnsi"/>
        </w:rPr>
        <w:t xml:space="preserve"> centov</w:t>
      </w:r>
      <w:r w:rsidRPr="007572B1">
        <w:rPr>
          <w:rFonts w:asciiTheme="minorHAnsi" w:hAnsiTheme="minorHAnsi" w:cstheme="minorHAnsi"/>
        </w:rPr>
        <w:t xml:space="preserve">) </w:t>
      </w:r>
      <w:r w:rsidRPr="007572B1">
        <w:rPr>
          <w:rFonts w:asciiTheme="minorHAnsi" w:hAnsiTheme="minorHAnsi" w:cstheme="minorHAnsi"/>
          <w:b/>
        </w:rPr>
        <w:t>bez dane z pridanej hodnoty</w:t>
      </w:r>
      <w:r w:rsidRPr="007572B1">
        <w:rPr>
          <w:rFonts w:asciiTheme="minorHAnsi" w:hAnsiTheme="minorHAnsi" w:cstheme="minorHAnsi"/>
        </w:rPr>
        <w:t xml:space="preserve"> (ďalej len ,,DPH“)</w:t>
      </w:r>
    </w:p>
    <w:p w14:paraId="5F431035" w14:textId="3C8451CF" w:rsidR="003659B0" w:rsidRPr="007572B1" w:rsidRDefault="003659B0" w:rsidP="00E83E5C">
      <w:pPr>
        <w:pStyle w:val="Zarkazkladnhotextu2"/>
        <w:numPr>
          <w:ilvl w:val="2"/>
          <w:numId w:val="2"/>
        </w:numPr>
        <w:spacing w:after="0" w:line="240" w:lineRule="auto"/>
        <w:ind w:left="567" w:hanging="567"/>
        <w:jc w:val="both"/>
        <w:rPr>
          <w:rFonts w:asciiTheme="minorHAnsi" w:hAnsiTheme="minorHAnsi" w:cstheme="minorHAnsi"/>
        </w:rPr>
      </w:pPr>
      <w:r w:rsidRPr="007572B1">
        <w:rPr>
          <w:rFonts w:asciiTheme="minorHAnsi" w:hAnsiTheme="minorHAnsi" w:cstheme="minorHAnsi"/>
        </w:rPr>
        <w:t xml:space="preserve">Predpokladaná hodnota zákazky pre časť </w:t>
      </w:r>
      <w:r w:rsidR="002B7704" w:rsidRPr="007572B1">
        <w:rPr>
          <w:rFonts w:asciiTheme="minorHAnsi" w:hAnsiTheme="minorHAnsi" w:cstheme="minorHAnsi"/>
        </w:rPr>
        <w:t>5</w:t>
      </w:r>
      <w:r w:rsidRPr="007572B1">
        <w:rPr>
          <w:rFonts w:asciiTheme="minorHAnsi" w:hAnsiTheme="minorHAnsi" w:cstheme="minorHAnsi"/>
        </w:rPr>
        <w:t xml:space="preserve"> </w:t>
      </w:r>
      <w:r w:rsidRPr="007572B1">
        <w:rPr>
          <w:rFonts w:asciiTheme="minorHAnsi" w:hAnsiTheme="minorHAnsi" w:cstheme="minorHAnsi"/>
          <w:b/>
        </w:rPr>
        <w:t>Zvodidlá Strabag</w:t>
      </w:r>
      <w:r w:rsidRPr="007572B1">
        <w:rPr>
          <w:rFonts w:asciiTheme="minorHAnsi" w:hAnsiTheme="minorHAnsi" w:cstheme="minorHAnsi"/>
        </w:rPr>
        <w:t xml:space="preserve">: </w:t>
      </w:r>
      <w:r w:rsidR="002B7704" w:rsidRPr="007572B1">
        <w:rPr>
          <w:rFonts w:asciiTheme="minorHAnsi" w:hAnsiTheme="minorHAnsi" w:cstheme="minorHAnsi"/>
          <w:b/>
        </w:rPr>
        <w:t>1</w:t>
      </w:r>
      <w:r w:rsidR="008B63F6">
        <w:rPr>
          <w:rFonts w:asciiTheme="minorHAnsi" w:hAnsiTheme="minorHAnsi" w:cstheme="minorHAnsi"/>
          <w:b/>
        </w:rPr>
        <w:t> 287 742</w:t>
      </w:r>
      <w:r w:rsidRPr="007572B1">
        <w:rPr>
          <w:rFonts w:asciiTheme="minorHAnsi" w:hAnsiTheme="minorHAnsi" w:cstheme="minorHAnsi"/>
          <w:b/>
        </w:rPr>
        <w:t>,</w:t>
      </w:r>
      <w:r w:rsidR="008B63F6">
        <w:rPr>
          <w:rFonts w:asciiTheme="minorHAnsi" w:hAnsiTheme="minorHAnsi" w:cstheme="minorHAnsi"/>
          <w:b/>
        </w:rPr>
        <w:t>4</w:t>
      </w:r>
      <w:r w:rsidRPr="007572B1">
        <w:rPr>
          <w:rFonts w:asciiTheme="minorHAnsi" w:hAnsiTheme="minorHAnsi" w:cstheme="minorHAnsi"/>
          <w:b/>
        </w:rPr>
        <w:t xml:space="preserve">0 </w:t>
      </w:r>
      <w:r w:rsidR="0019244C" w:rsidRPr="007572B1">
        <w:rPr>
          <w:rFonts w:asciiTheme="minorHAnsi" w:hAnsiTheme="minorHAnsi" w:cstheme="minorHAnsi"/>
          <w:b/>
        </w:rPr>
        <w:t>Eur</w:t>
      </w:r>
    </w:p>
    <w:p w14:paraId="21F01D01" w14:textId="7732033C" w:rsidR="003659B0" w:rsidRPr="007572B1" w:rsidRDefault="003659B0" w:rsidP="00E83E5C">
      <w:pPr>
        <w:pStyle w:val="Zarkazkladnhotextu2"/>
        <w:spacing w:after="0" w:line="240" w:lineRule="auto"/>
        <w:ind w:left="567"/>
        <w:jc w:val="both"/>
        <w:rPr>
          <w:rFonts w:asciiTheme="minorHAnsi" w:hAnsiTheme="minorHAnsi" w:cstheme="minorHAnsi"/>
        </w:rPr>
      </w:pPr>
      <w:r w:rsidRPr="007572B1">
        <w:rPr>
          <w:rFonts w:asciiTheme="minorHAnsi" w:hAnsiTheme="minorHAnsi" w:cstheme="minorHAnsi"/>
        </w:rPr>
        <w:t>(</w:t>
      </w:r>
      <w:r w:rsidR="00D45DF5">
        <w:rPr>
          <w:rFonts w:asciiTheme="minorHAnsi" w:hAnsiTheme="minorHAnsi" w:cstheme="minorHAnsi"/>
        </w:rPr>
        <w:t>jedenmilión</w:t>
      </w:r>
      <w:r w:rsidR="008B63F6">
        <w:rPr>
          <w:rFonts w:asciiTheme="minorHAnsi" w:hAnsiTheme="minorHAnsi" w:cstheme="minorHAnsi"/>
        </w:rPr>
        <w:t>dvestoosemdesiatsedemtisícsedemstoštyridsaťdva</w:t>
      </w:r>
      <w:r w:rsidRPr="007572B1">
        <w:rPr>
          <w:rFonts w:asciiTheme="minorHAnsi" w:hAnsiTheme="minorHAnsi" w:cstheme="minorHAnsi"/>
        </w:rPr>
        <w:t xml:space="preserve"> Eur, </w:t>
      </w:r>
      <w:r w:rsidR="008B63F6">
        <w:rPr>
          <w:rFonts w:asciiTheme="minorHAnsi" w:hAnsiTheme="minorHAnsi" w:cstheme="minorHAnsi"/>
        </w:rPr>
        <w:t>štyridsať</w:t>
      </w:r>
      <w:r w:rsidRPr="007572B1">
        <w:rPr>
          <w:rFonts w:asciiTheme="minorHAnsi" w:hAnsiTheme="minorHAnsi" w:cstheme="minorHAnsi"/>
        </w:rPr>
        <w:t xml:space="preserve"> centov) </w:t>
      </w:r>
      <w:r w:rsidRPr="007572B1">
        <w:rPr>
          <w:rFonts w:asciiTheme="minorHAnsi" w:hAnsiTheme="minorHAnsi" w:cstheme="minorHAnsi"/>
          <w:b/>
        </w:rPr>
        <w:t>bez dane z pridanej hodnoty</w:t>
      </w:r>
      <w:r w:rsidRPr="007572B1">
        <w:rPr>
          <w:rFonts w:asciiTheme="minorHAnsi" w:hAnsiTheme="minorHAnsi" w:cstheme="minorHAnsi"/>
        </w:rPr>
        <w:t xml:space="preserve"> (ďalej len ,,DPH“)</w:t>
      </w:r>
    </w:p>
    <w:p w14:paraId="560616F5" w14:textId="45BF1E3F" w:rsidR="00490639" w:rsidRPr="007572B1" w:rsidRDefault="00490639" w:rsidP="00E83E5C">
      <w:pPr>
        <w:pStyle w:val="Zarkazkladnhotextu2"/>
        <w:spacing w:after="60" w:line="240" w:lineRule="auto"/>
        <w:ind w:left="567" w:hanging="567"/>
        <w:jc w:val="both"/>
        <w:rPr>
          <w:rFonts w:asciiTheme="minorHAnsi" w:hAnsiTheme="minorHAnsi" w:cstheme="minorHAnsi"/>
          <w:bCs/>
        </w:rPr>
      </w:pPr>
      <w:r w:rsidRPr="007572B1">
        <w:rPr>
          <w:rFonts w:asciiTheme="minorHAnsi" w:hAnsiTheme="minorHAnsi" w:cstheme="minorHAnsi"/>
        </w:rPr>
        <w:t>2.12  Verejný</w:t>
      </w:r>
      <w:r w:rsidRPr="007572B1">
        <w:rPr>
          <w:rFonts w:asciiTheme="minorHAnsi" w:hAnsiTheme="minorHAnsi" w:cstheme="minorHAnsi"/>
          <w:bCs/>
        </w:rPr>
        <w:t xml:space="preserve">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1312B900" w14:textId="45247EFC" w:rsidR="00685CCD" w:rsidRPr="007572B1" w:rsidRDefault="00490639" w:rsidP="00E83E5C">
      <w:pPr>
        <w:pStyle w:val="Zarkazkladnhotextu2"/>
        <w:spacing w:after="0" w:line="240" w:lineRule="auto"/>
        <w:ind w:left="567"/>
        <w:jc w:val="both"/>
        <w:rPr>
          <w:rFonts w:asciiTheme="minorHAnsi" w:hAnsiTheme="minorHAnsi" w:cstheme="minorHAnsi"/>
          <w:bCs/>
        </w:rPr>
      </w:pPr>
      <w:r w:rsidRPr="007572B1">
        <w:rPr>
          <w:rFonts w:asciiTheme="minorHAnsi" w:hAnsiTheme="minorHAnsi" w:cstheme="minorHAnsi"/>
          <w:bCs/>
        </w:rPr>
        <w:t>Predpokladaná hodnota zákazky bola určená v súlade s § 6 ods.1 ZVO.</w:t>
      </w:r>
    </w:p>
    <w:p w14:paraId="13FB35F6" w14:textId="14B02E59" w:rsidR="00490639" w:rsidRPr="007572B1" w:rsidRDefault="00490639" w:rsidP="00E83E5C">
      <w:pPr>
        <w:pStyle w:val="Zarkazkladnhotextu2"/>
        <w:spacing w:after="0" w:line="240" w:lineRule="auto"/>
        <w:ind w:left="0"/>
        <w:jc w:val="both"/>
        <w:rPr>
          <w:rFonts w:asciiTheme="minorHAnsi" w:hAnsiTheme="minorHAnsi" w:cstheme="minorHAnsi"/>
        </w:rPr>
      </w:pPr>
    </w:p>
    <w:p w14:paraId="504FE8ED" w14:textId="77777777" w:rsidR="00CE4460" w:rsidRPr="007572B1" w:rsidRDefault="00E2739E" w:rsidP="00E83E5C">
      <w:pPr>
        <w:pStyle w:val="Nadpis3"/>
        <w:ind w:left="567" w:hanging="567"/>
        <w:rPr>
          <w:rFonts w:asciiTheme="minorHAnsi" w:hAnsiTheme="minorHAnsi" w:cstheme="minorHAnsi"/>
          <w:sz w:val="22"/>
          <w:szCs w:val="22"/>
        </w:rPr>
      </w:pPr>
      <w:bookmarkStart w:id="5" w:name="_Toc461981352"/>
      <w:r w:rsidRPr="007572B1">
        <w:rPr>
          <w:rFonts w:asciiTheme="minorHAnsi" w:hAnsiTheme="minorHAnsi" w:cstheme="minorHAnsi"/>
          <w:sz w:val="22"/>
          <w:szCs w:val="22"/>
        </w:rPr>
        <w:lastRenderedPageBreak/>
        <w:t xml:space="preserve">Rozdelenie </w:t>
      </w:r>
      <w:r w:rsidR="00CE4460" w:rsidRPr="007572B1">
        <w:rPr>
          <w:rFonts w:asciiTheme="minorHAnsi" w:hAnsiTheme="minorHAnsi" w:cstheme="minorHAnsi"/>
          <w:sz w:val="22"/>
          <w:szCs w:val="22"/>
        </w:rPr>
        <w:t>predmetu zákazky</w:t>
      </w:r>
      <w:bookmarkEnd w:id="5"/>
    </w:p>
    <w:p w14:paraId="24A7A138" w14:textId="77777777" w:rsidR="00CE4460" w:rsidRPr="007572B1" w:rsidRDefault="00CE4460" w:rsidP="00E83E5C">
      <w:pPr>
        <w:pStyle w:val="Odsekzoznamu"/>
        <w:numPr>
          <w:ilvl w:val="0"/>
          <w:numId w:val="2"/>
        </w:numPr>
        <w:jc w:val="both"/>
        <w:rPr>
          <w:rFonts w:asciiTheme="minorHAnsi" w:eastAsia="Calibri" w:hAnsiTheme="minorHAnsi" w:cstheme="minorHAnsi"/>
          <w:noProof w:val="0"/>
          <w:vanish/>
          <w:highlight w:val="yellow"/>
          <w:lang w:eastAsia="sk-SK"/>
        </w:rPr>
      </w:pPr>
    </w:p>
    <w:p w14:paraId="4DE0A202" w14:textId="7C80A108" w:rsidR="00CE4460" w:rsidRPr="007572B1" w:rsidRDefault="0003210D" w:rsidP="00E83E5C">
      <w:pPr>
        <w:pStyle w:val="Zarkazkladnhotextu2"/>
        <w:numPr>
          <w:ilvl w:val="1"/>
          <w:numId w:val="2"/>
        </w:numPr>
        <w:spacing w:after="60" w:line="240" w:lineRule="auto"/>
        <w:ind w:left="567" w:hanging="567"/>
        <w:jc w:val="both"/>
        <w:rPr>
          <w:rFonts w:asciiTheme="minorHAnsi" w:eastAsia="Calibri" w:hAnsiTheme="minorHAnsi" w:cstheme="minorHAnsi"/>
          <w:lang w:eastAsia="sk-SK"/>
        </w:rPr>
      </w:pPr>
      <w:r w:rsidRPr="007572B1">
        <w:rPr>
          <w:rFonts w:asciiTheme="minorHAnsi" w:hAnsiTheme="minorHAnsi" w:cstheme="minorHAnsi"/>
        </w:rPr>
        <w:t xml:space="preserve">Predmet zákazky je rozdelený na </w:t>
      </w:r>
      <w:r w:rsidR="0019244C" w:rsidRPr="007572B1">
        <w:rPr>
          <w:rFonts w:asciiTheme="minorHAnsi" w:hAnsiTheme="minorHAnsi" w:cstheme="minorHAnsi"/>
        </w:rPr>
        <w:t>5</w:t>
      </w:r>
      <w:r w:rsidR="004D79F9" w:rsidRPr="007572B1">
        <w:rPr>
          <w:rFonts w:asciiTheme="minorHAnsi" w:eastAsiaTheme="majorEastAsia" w:hAnsiTheme="minorHAnsi" w:cstheme="minorHAnsi"/>
          <w:bCs/>
        </w:rPr>
        <w:t xml:space="preserve"> samostatn</w:t>
      </w:r>
      <w:r w:rsidR="00CE713F">
        <w:rPr>
          <w:rFonts w:asciiTheme="minorHAnsi" w:eastAsiaTheme="majorEastAsia" w:hAnsiTheme="minorHAnsi" w:cstheme="minorHAnsi"/>
          <w:bCs/>
        </w:rPr>
        <w:t>ých</w:t>
      </w:r>
      <w:r w:rsidR="004A78FE" w:rsidRPr="007572B1">
        <w:rPr>
          <w:rFonts w:asciiTheme="minorHAnsi" w:eastAsiaTheme="majorEastAsia" w:hAnsiTheme="minorHAnsi" w:cstheme="minorHAnsi"/>
          <w:bCs/>
        </w:rPr>
        <w:t xml:space="preserve"> </w:t>
      </w:r>
      <w:r w:rsidR="00E2739E" w:rsidRPr="007572B1">
        <w:rPr>
          <w:rFonts w:asciiTheme="minorHAnsi" w:hAnsiTheme="minorHAnsi" w:cstheme="minorHAnsi"/>
        </w:rPr>
        <w:t>vyhodnocova</w:t>
      </w:r>
      <w:r w:rsidR="00CE713F">
        <w:rPr>
          <w:rFonts w:asciiTheme="minorHAnsi" w:hAnsiTheme="minorHAnsi" w:cstheme="minorHAnsi"/>
        </w:rPr>
        <w:t>cích</w:t>
      </w:r>
      <w:r w:rsidR="00E2739E" w:rsidRPr="007572B1">
        <w:rPr>
          <w:rFonts w:asciiTheme="minorHAnsi" w:hAnsiTheme="minorHAnsi" w:cstheme="minorHAnsi"/>
        </w:rPr>
        <w:t xml:space="preserve"> čast</w:t>
      </w:r>
      <w:r w:rsidR="00CE713F">
        <w:rPr>
          <w:rFonts w:asciiTheme="minorHAnsi" w:hAnsiTheme="minorHAnsi" w:cstheme="minorHAnsi"/>
        </w:rPr>
        <w:t>í</w:t>
      </w:r>
      <w:r w:rsidR="007C4C08" w:rsidRPr="007572B1">
        <w:rPr>
          <w:rFonts w:asciiTheme="minorHAnsi" w:hAnsiTheme="minorHAnsi" w:cstheme="minorHAnsi"/>
        </w:rPr>
        <w:t xml:space="preserve"> </w:t>
      </w:r>
      <w:r w:rsidR="007C4C08" w:rsidRPr="007572B1">
        <w:rPr>
          <w:rFonts w:asciiTheme="minorHAnsi" w:hAnsiTheme="minorHAnsi" w:cstheme="minorHAnsi"/>
          <w:bCs/>
        </w:rPr>
        <w:t xml:space="preserve">podľa </w:t>
      </w:r>
      <w:r w:rsidR="00D26385" w:rsidRPr="007572B1">
        <w:rPr>
          <w:rFonts w:asciiTheme="minorHAnsi" w:hAnsiTheme="minorHAnsi" w:cstheme="minorHAnsi"/>
          <w:bCs/>
        </w:rPr>
        <w:t>druhu betónových  zvodidiel</w:t>
      </w:r>
      <w:r w:rsidR="007C4C08" w:rsidRPr="007572B1">
        <w:rPr>
          <w:rFonts w:asciiTheme="minorHAnsi" w:hAnsiTheme="minorHAnsi" w:cstheme="minorHAnsi"/>
          <w:bCs/>
        </w:rPr>
        <w:t xml:space="preserve"> uvedených v súťažných podkladoch</w:t>
      </w:r>
      <w:r w:rsidR="00E2739E" w:rsidRPr="007572B1">
        <w:rPr>
          <w:rFonts w:asciiTheme="minorHAnsi" w:hAnsiTheme="minorHAnsi" w:cstheme="minorHAnsi"/>
        </w:rPr>
        <w:t>:</w:t>
      </w:r>
    </w:p>
    <w:p w14:paraId="3DB3F733" w14:textId="6CBC5C64" w:rsidR="0003210D" w:rsidRPr="007572B1" w:rsidRDefault="00D26385" w:rsidP="00E83E5C">
      <w:pPr>
        <w:pStyle w:val="Zarkazkladnhotextu2"/>
        <w:numPr>
          <w:ilvl w:val="2"/>
          <w:numId w:val="2"/>
        </w:numPr>
        <w:spacing w:after="60" w:line="240" w:lineRule="auto"/>
        <w:ind w:left="567" w:hanging="567"/>
        <w:jc w:val="both"/>
        <w:rPr>
          <w:rFonts w:asciiTheme="minorHAnsi" w:hAnsiTheme="minorHAnsi" w:cstheme="minorHAnsi"/>
        </w:rPr>
      </w:pPr>
      <w:r w:rsidRPr="007572B1">
        <w:rPr>
          <w:rFonts w:asciiTheme="minorHAnsi" w:hAnsiTheme="minorHAnsi" w:cstheme="minorHAnsi"/>
          <w:b/>
        </w:rPr>
        <w:t>Časť</w:t>
      </w:r>
      <w:r w:rsidR="007C4C08" w:rsidRPr="007572B1">
        <w:rPr>
          <w:rFonts w:asciiTheme="minorHAnsi" w:hAnsiTheme="minorHAnsi" w:cstheme="minorHAnsi"/>
          <w:b/>
        </w:rPr>
        <w:t xml:space="preserve"> 1</w:t>
      </w:r>
      <w:r w:rsidR="0003210D" w:rsidRPr="007572B1">
        <w:rPr>
          <w:rFonts w:asciiTheme="minorHAnsi" w:hAnsiTheme="minorHAnsi" w:cstheme="minorHAnsi"/>
        </w:rPr>
        <w:t xml:space="preserve">: </w:t>
      </w:r>
      <w:r w:rsidRPr="007572B1">
        <w:rPr>
          <w:rFonts w:asciiTheme="minorHAnsi" w:hAnsiTheme="minorHAnsi" w:cstheme="minorHAnsi"/>
          <w:b/>
        </w:rPr>
        <w:t>Zvodidlá Doprastav</w:t>
      </w:r>
      <w:r w:rsidR="007C4C08" w:rsidRPr="007572B1">
        <w:rPr>
          <w:rFonts w:asciiTheme="minorHAnsi" w:hAnsiTheme="minorHAnsi" w:cstheme="minorHAnsi"/>
          <w:bCs/>
        </w:rPr>
        <w:t>.</w:t>
      </w:r>
      <w:r w:rsidR="00FE0E02" w:rsidRPr="007572B1">
        <w:rPr>
          <w:rFonts w:asciiTheme="minorHAnsi" w:hAnsiTheme="minorHAnsi" w:cstheme="minorHAnsi"/>
        </w:rPr>
        <w:t xml:space="preserve"> </w:t>
      </w:r>
    </w:p>
    <w:p w14:paraId="3C1F3C84" w14:textId="5003BD9D" w:rsidR="0003210D" w:rsidRPr="007572B1" w:rsidRDefault="00D26385" w:rsidP="00E83E5C">
      <w:pPr>
        <w:pStyle w:val="Zarkazkladnhotextu2"/>
        <w:numPr>
          <w:ilvl w:val="2"/>
          <w:numId w:val="2"/>
        </w:numPr>
        <w:spacing w:after="60" w:line="240" w:lineRule="auto"/>
        <w:ind w:left="567" w:hanging="567"/>
        <w:jc w:val="both"/>
        <w:rPr>
          <w:rFonts w:asciiTheme="minorHAnsi" w:hAnsiTheme="minorHAnsi" w:cstheme="minorHAnsi"/>
          <w:bCs/>
        </w:rPr>
      </w:pPr>
      <w:r w:rsidRPr="007572B1">
        <w:rPr>
          <w:rFonts w:asciiTheme="minorHAnsi" w:hAnsiTheme="minorHAnsi" w:cstheme="minorHAnsi"/>
          <w:b/>
        </w:rPr>
        <w:t>Časť</w:t>
      </w:r>
      <w:r w:rsidR="007C4C08" w:rsidRPr="007572B1">
        <w:rPr>
          <w:rFonts w:asciiTheme="minorHAnsi" w:hAnsiTheme="minorHAnsi" w:cstheme="minorHAnsi"/>
          <w:b/>
        </w:rPr>
        <w:t xml:space="preserve"> 2</w:t>
      </w:r>
      <w:r w:rsidR="0003210D" w:rsidRPr="007572B1">
        <w:rPr>
          <w:rFonts w:asciiTheme="minorHAnsi" w:hAnsiTheme="minorHAnsi" w:cstheme="minorHAnsi"/>
        </w:rPr>
        <w:t xml:space="preserve">: </w:t>
      </w:r>
      <w:r w:rsidRPr="007572B1">
        <w:rPr>
          <w:rFonts w:asciiTheme="minorHAnsi" w:hAnsiTheme="minorHAnsi" w:cstheme="minorHAnsi"/>
          <w:b/>
        </w:rPr>
        <w:t>Zvodidlá CS Beton</w:t>
      </w:r>
      <w:r w:rsidR="004D6259" w:rsidRPr="007572B1">
        <w:rPr>
          <w:rFonts w:asciiTheme="minorHAnsi" w:hAnsiTheme="minorHAnsi" w:cstheme="minorHAnsi"/>
          <w:bCs/>
        </w:rPr>
        <w:t>.</w:t>
      </w:r>
    </w:p>
    <w:p w14:paraId="15615764" w14:textId="195023E9" w:rsidR="0003210D" w:rsidRPr="007572B1" w:rsidRDefault="00D26385" w:rsidP="00E83E5C">
      <w:pPr>
        <w:pStyle w:val="Zarkazkladnhotextu2"/>
        <w:numPr>
          <w:ilvl w:val="2"/>
          <w:numId w:val="2"/>
        </w:numPr>
        <w:spacing w:after="60" w:line="240" w:lineRule="auto"/>
        <w:ind w:left="567" w:hanging="567"/>
        <w:jc w:val="both"/>
        <w:rPr>
          <w:rFonts w:asciiTheme="minorHAnsi" w:hAnsiTheme="minorHAnsi" w:cstheme="minorHAnsi"/>
          <w:bCs/>
        </w:rPr>
      </w:pPr>
      <w:r w:rsidRPr="007572B1">
        <w:rPr>
          <w:rFonts w:asciiTheme="minorHAnsi" w:hAnsiTheme="minorHAnsi" w:cstheme="minorHAnsi"/>
          <w:b/>
        </w:rPr>
        <w:t>Časť</w:t>
      </w:r>
      <w:r w:rsidR="007C4C08" w:rsidRPr="007572B1">
        <w:rPr>
          <w:rFonts w:asciiTheme="minorHAnsi" w:hAnsiTheme="minorHAnsi" w:cstheme="minorHAnsi"/>
          <w:b/>
        </w:rPr>
        <w:t xml:space="preserve"> 3</w:t>
      </w:r>
      <w:r w:rsidR="0003210D" w:rsidRPr="007572B1">
        <w:rPr>
          <w:rFonts w:asciiTheme="minorHAnsi" w:hAnsiTheme="minorHAnsi" w:cstheme="minorHAnsi"/>
        </w:rPr>
        <w:t xml:space="preserve">: </w:t>
      </w:r>
      <w:r w:rsidRPr="007572B1">
        <w:rPr>
          <w:rFonts w:asciiTheme="minorHAnsi" w:hAnsiTheme="minorHAnsi" w:cstheme="minorHAnsi"/>
          <w:b/>
        </w:rPr>
        <w:t xml:space="preserve">Zvodidlá </w:t>
      </w:r>
      <w:r w:rsidR="008A40EE" w:rsidRPr="007572B1">
        <w:rPr>
          <w:rFonts w:asciiTheme="minorHAnsi" w:hAnsiTheme="minorHAnsi" w:cstheme="minorHAnsi"/>
          <w:b/>
        </w:rPr>
        <w:t>Váhostav</w:t>
      </w:r>
    </w:p>
    <w:p w14:paraId="0E3BAE99" w14:textId="2B168098" w:rsidR="00D26385" w:rsidRPr="007572B1" w:rsidRDefault="00D26385" w:rsidP="00E83E5C">
      <w:pPr>
        <w:pStyle w:val="Zarkazkladnhotextu2"/>
        <w:numPr>
          <w:ilvl w:val="2"/>
          <w:numId w:val="2"/>
        </w:numPr>
        <w:spacing w:after="60" w:line="240" w:lineRule="auto"/>
        <w:ind w:left="567" w:hanging="567"/>
        <w:jc w:val="both"/>
        <w:rPr>
          <w:rFonts w:asciiTheme="minorHAnsi" w:hAnsiTheme="minorHAnsi" w:cstheme="minorHAnsi"/>
          <w:bCs/>
        </w:rPr>
      </w:pPr>
      <w:r w:rsidRPr="007572B1">
        <w:rPr>
          <w:rFonts w:asciiTheme="minorHAnsi" w:hAnsiTheme="minorHAnsi" w:cstheme="minorHAnsi"/>
          <w:b/>
          <w:bCs/>
        </w:rPr>
        <w:t>Časť 4</w:t>
      </w:r>
      <w:r w:rsidRPr="007572B1">
        <w:rPr>
          <w:rFonts w:asciiTheme="minorHAnsi" w:hAnsiTheme="minorHAnsi" w:cstheme="minorHAnsi"/>
          <w:bCs/>
        </w:rPr>
        <w:t xml:space="preserve">: </w:t>
      </w:r>
      <w:r w:rsidRPr="007572B1">
        <w:rPr>
          <w:rFonts w:asciiTheme="minorHAnsi" w:hAnsiTheme="minorHAnsi" w:cstheme="minorHAnsi"/>
          <w:b/>
        </w:rPr>
        <w:t xml:space="preserve">Zvodidlá </w:t>
      </w:r>
      <w:r w:rsidR="008A40EE" w:rsidRPr="007572B1">
        <w:rPr>
          <w:rFonts w:asciiTheme="minorHAnsi" w:hAnsiTheme="minorHAnsi" w:cstheme="minorHAnsi"/>
          <w:b/>
        </w:rPr>
        <w:t>S97-M</w:t>
      </w:r>
    </w:p>
    <w:p w14:paraId="4444CF5A" w14:textId="463EBBA1" w:rsidR="002B7704" w:rsidRPr="007572B1" w:rsidRDefault="002B7704" w:rsidP="00E83E5C">
      <w:pPr>
        <w:pStyle w:val="Zarkazkladnhotextu2"/>
        <w:numPr>
          <w:ilvl w:val="2"/>
          <w:numId w:val="2"/>
        </w:numPr>
        <w:spacing w:after="60" w:line="240" w:lineRule="auto"/>
        <w:ind w:left="567" w:hanging="567"/>
        <w:jc w:val="both"/>
        <w:rPr>
          <w:rFonts w:asciiTheme="minorHAnsi" w:hAnsiTheme="minorHAnsi" w:cstheme="minorHAnsi"/>
          <w:bCs/>
        </w:rPr>
      </w:pPr>
      <w:r w:rsidRPr="007572B1">
        <w:rPr>
          <w:rFonts w:asciiTheme="minorHAnsi" w:hAnsiTheme="minorHAnsi" w:cstheme="minorHAnsi"/>
          <w:b/>
          <w:bCs/>
        </w:rPr>
        <w:t>Časť 5: Zvodidlá Strabag</w:t>
      </w:r>
    </w:p>
    <w:p w14:paraId="6900DC0C" w14:textId="7C337A7F" w:rsidR="0003210D" w:rsidRPr="007572B1" w:rsidRDefault="0003210D" w:rsidP="00E83E5C">
      <w:pPr>
        <w:spacing w:after="60" w:line="240" w:lineRule="auto"/>
        <w:ind w:left="567"/>
        <w:jc w:val="both"/>
        <w:rPr>
          <w:rFonts w:asciiTheme="minorHAnsi" w:hAnsiTheme="minorHAnsi" w:cstheme="minorHAnsi"/>
        </w:rPr>
      </w:pPr>
      <w:r w:rsidRPr="007572B1">
        <w:rPr>
          <w:rFonts w:asciiTheme="minorHAnsi" w:hAnsiTheme="minorHAnsi" w:cstheme="minorHAnsi"/>
        </w:rPr>
        <w:t xml:space="preserve">Podrobné vymedzenie jednotlivých </w:t>
      </w:r>
      <w:r w:rsidR="00E2739E" w:rsidRPr="007572B1">
        <w:rPr>
          <w:rFonts w:asciiTheme="minorHAnsi" w:hAnsiTheme="minorHAnsi" w:cstheme="minorHAnsi"/>
        </w:rPr>
        <w:t>častí</w:t>
      </w:r>
      <w:r w:rsidR="004A78FE" w:rsidRPr="007572B1">
        <w:rPr>
          <w:rFonts w:asciiTheme="minorHAnsi" w:hAnsiTheme="minorHAnsi" w:cstheme="minorHAnsi"/>
        </w:rPr>
        <w:t xml:space="preserve"> </w:t>
      </w:r>
      <w:r w:rsidR="00E2739E" w:rsidRPr="007572B1">
        <w:rPr>
          <w:rFonts w:asciiTheme="minorHAnsi" w:hAnsiTheme="minorHAnsi" w:cstheme="minorHAnsi"/>
        </w:rPr>
        <w:t>predmetu zákazky</w:t>
      </w:r>
      <w:r w:rsidR="004A78FE" w:rsidRPr="007572B1">
        <w:rPr>
          <w:rFonts w:asciiTheme="minorHAnsi" w:hAnsiTheme="minorHAnsi" w:cstheme="minorHAnsi"/>
        </w:rPr>
        <w:t xml:space="preserve"> </w:t>
      </w:r>
      <w:r w:rsidR="008A40EE">
        <w:rPr>
          <w:rFonts w:asciiTheme="minorHAnsi" w:hAnsiTheme="minorHAnsi" w:cstheme="minorHAnsi"/>
        </w:rPr>
        <w:t>tvoria Prílohy č. 1 - 5</w:t>
      </w:r>
      <w:r w:rsidR="006004C8" w:rsidRPr="007572B1">
        <w:rPr>
          <w:rFonts w:asciiTheme="minorHAnsi" w:hAnsiTheme="minorHAnsi" w:cstheme="minorHAnsi"/>
        </w:rPr>
        <w:t xml:space="preserve"> </w:t>
      </w:r>
      <w:r w:rsidR="008A40EE">
        <w:rPr>
          <w:rFonts w:asciiTheme="minorHAnsi" w:hAnsiTheme="minorHAnsi" w:cstheme="minorHAnsi"/>
        </w:rPr>
        <w:t xml:space="preserve">k </w:t>
      </w:r>
      <w:r w:rsidR="006004C8" w:rsidRPr="007572B1">
        <w:rPr>
          <w:rFonts w:asciiTheme="minorHAnsi" w:hAnsiTheme="minorHAnsi" w:cstheme="minorHAnsi"/>
        </w:rPr>
        <w:t>čas</w:t>
      </w:r>
      <w:r w:rsidR="008A40EE">
        <w:rPr>
          <w:rFonts w:asciiTheme="minorHAnsi" w:hAnsiTheme="minorHAnsi" w:cstheme="minorHAnsi"/>
        </w:rPr>
        <w:t>ti</w:t>
      </w:r>
      <w:r w:rsidR="006004C8" w:rsidRPr="007572B1">
        <w:rPr>
          <w:rFonts w:asciiTheme="minorHAnsi" w:hAnsiTheme="minorHAnsi" w:cstheme="minorHAnsi"/>
        </w:rPr>
        <w:t xml:space="preserve"> </w:t>
      </w:r>
      <w:r w:rsidRPr="007572B1">
        <w:rPr>
          <w:rFonts w:asciiTheme="minorHAnsi" w:hAnsiTheme="minorHAnsi" w:cstheme="minorHAnsi"/>
        </w:rPr>
        <w:t>B.1 Opis predmetu zákazky týchto SP.</w:t>
      </w:r>
    </w:p>
    <w:p w14:paraId="2E8877C8" w14:textId="560FC660" w:rsidR="00B35A76" w:rsidRPr="007572B1" w:rsidRDefault="00121856" w:rsidP="00E83E5C">
      <w:pPr>
        <w:spacing w:after="60" w:line="240" w:lineRule="auto"/>
        <w:ind w:left="567"/>
        <w:jc w:val="both"/>
        <w:rPr>
          <w:rFonts w:asciiTheme="minorHAnsi" w:hAnsiTheme="minorHAnsi" w:cstheme="minorHAnsi"/>
        </w:rPr>
      </w:pPr>
      <w:r w:rsidRPr="007572B1">
        <w:rPr>
          <w:rFonts w:asciiTheme="minorHAnsi" w:hAnsiTheme="minorHAnsi" w:cstheme="minorHAnsi"/>
        </w:rPr>
        <w:t>Predpokladané m</w:t>
      </w:r>
      <w:r w:rsidR="00B35A76" w:rsidRPr="007572B1">
        <w:rPr>
          <w:rFonts w:asciiTheme="minorHAnsi" w:hAnsiTheme="minorHAnsi" w:cstheme="minorHAnsi"/>
        </w:rPr>
        <w:t xml:space="preserve">nožstvá </w:t>
      </w:r>
      <w:r w:rsidR="00B60CB7" w:rsidRPr="007572B1">
        <w:rPr>
          <w:rFonts w:asciiTheme="minorHAnsi" w:hAnsiTheme="minorHAnsi" w:cstheme="minorHAnsi"/>
        </w:rPr>
        <w:t>uvedené v</w:t>
      </w:r>
      <w:r w:rsidR="008A40EE">
        <w:rPr>
          <w:rFonts w:asciiTheme="minorHAnsi" w:hAnsiTheme="minorHAnsi" w:cstheme="minorHAnsi"/>
        </w:rPr>
        <w:t> </w:t>
      </w:r>
      <w:r w:rsidR="00B60CB7" w:rsidRPr="007572B1">
        <w:rPr>
          <w:rFonts w:asciiTheme="minorHAnsi" w:hAnsiTheme="minorHAnsi" w:cstheme="minorHAnsi"/>
        </w:rPr>
        <w:t>Príloh</w:t>
      </w:r>
      <w:r w:rsidR="008A40EE">
        <w:rPr>
          <w:rFonts w:asciiTheme="minorHAnsi" w:hAnsiTheme="minorHAnsi" w:cstheme="minorHAnsi"/>
        </w:rPr>
        <w:t>ách č. 1 - 5</w:t>
      </w:r>
      <w:r w:rsidR="00B60CB7" w:rsidRPr="007572B1">
        <w:rPr>
          <w:rFonts w:asciiTheme="minorHAnsi" w:hAnsiTheme="minorHAnsi" w:cstheme="minorHAnsi"/>
        </w:rPr>
        <w:t xml:space="preserve"> </w:t>
      </w:r>
      <w:r w:rsidR="008A40EE">
        <w:rPr>
          <w:rFonts w:asciiTheme="minorHAnsi" w:hAnsiTheme="minorHAnsi" w:cstheme="minorHAnsi"/>
        </w:rPr>
        <w:t>k časti</w:t>
      </w:r>
      <w:r w:rsidR="00B60CB7" w:rsidRPr="007572B1">
        <w:rPr>
          <w:rFonts w:asciiTheme="minorHAnsi" w:hAnsiTheme="minorHAnsi" w:cstheme="minorHAnsi"/>
        </w:rPr>
        <w:t xml:space="preserve"> B1 Opis Predmetu zákazky </w:t>
      </w:r>
      <w:r w:rsidR="00B35A76" w:rsidRPr="007572B1">
        <w:rPr>
          <w:rFonts w:asciiTheme="minorHAnsi" w:hAnsiTheme="minorHAnsi" w:cstheme="minorHAnsi"/>
        </w:rPr>
        <w:t>nie sú nárokovateľné. Verejný obstarávateľ bude v jednotlivých rokoch platnosti Rámcovej dohody vychádzať z</w:t>
      </w:r>
      <w:r w:rsidR="00CE713F">
        <w:rPr>
          <w:rFonts w:asciiTheme="minorHAnsi" w:hAnsiTheme="minorHAnsi" w:cstheme="minorHAnsi"/>
        </w:rPr>
        <w:t xml:space="preserve"> aktuálnych </w:t>
      </w:r>
      <w:r w:rsidR="00B35A76" w:rsidRPr="007572B1">
        <w:rPr>
          <w:rFonts w:asciiTheme="minorHAnsi" w:hAnsiTheme="minorHAnsi" w:cstheme="minorHAnsi"/>
        </w:rPr>
        <w:t xml:space="preserve">potrieb </w:t>
      </w:r>
      <w:r w:rsidR="00CE713F" w:rsidRPr="00CE713F">
        <w:rPr>
          <w:rFonts w:asciiTheme="minorHAnsi" w:hAnsiTheme="minorHAnsi" w:cstheme="minorHAnsi"/>
        </w:rPr>
        <w:t>pre opravy, údržbu a doplnenie betónových zvodidiel</w:t>
      </w:r>
      <w:r w:rsidR="00B35A76" w:rsidRPr="00CE713F">
        <w:rPr>
          <w:rFonts w:asciiTheme="minorHAnsi" w:hAnsiTheme="minorHAnsi" w:cstheme="minorHAnsi"/>
        </w:rPr>
        <w:t>.</w:t>
      </w:r>
      <w:r w:rsidR="00B35A76" w:rsidRPr="007572B1">
        <w:rPr>
          <w:rFonts w:asciiTheme="minorHAnsi" w:hAnsiTheme="minorHAnsi" w:cstheme="minorHAnsi"/>
        </w:rPr>
        <w:t xml:space="preserve"> </w:t>
      </w:r>
    </w:p>
    <w:p w14:paraId="6106B39D" w14:textId="0499C01B" w:rsidR="0036689E" w:rsidRPr="007572B1" w:rsidRDefault="00FB1772" w:rsidP="00E83E5C">
      <w:pPr>
        <w:spacing w:after="60" w:line="240" w:lineRule="auto"/>
        <w:ind w:left="567"/>
        <w:jc w:val="both"/>
        <w:rPr>
          <w:rFonts w:asciiTheme="minorHAnsi" w:hAnsiTheme="minorHAnsi" w:cstheme="minorHAnsi"/>
        </w:rPr>
      </w:pPr>
      <w:r w:rsidRPr="007572B1">
        <w:rPr>
          <w:rFonts w:asciiTheme="minorHAnsi" w:hAnsiTheme="minorHAnsi" w:cstheme="minorHAnsi"/>
        </w:rPr>
        <w:t xml:space="preserve">Presný rozsah, určenie </w:t>
      </w:r>
      <w:r w:rsidR="00B84290" w:rsidRPr="007572B1">
        <w:rPr>
          <w:rFonts w:asciiTheme="minorHAnsi" w:hAnsiTheme="minorHAnsi" w:cstheme="minorHAnsi"/>
        </w:rPr>
        <w:t>miesta dodania tovaru</w:t>
      </w:r>
      <w:r w:rsidRPr="007572B1">
        <w:rPr>
          <w:rFonts w:asciiTheme="minorHAnsi" w:hAnsiTheme="minorHAnsi" w:cstheme="minorHAnsi"/>
        </w:rPr>
        <w:t xml:space="preserve">, mená </w:t>
      </w:r>
      <w:r w:rsidR="00B84290" w:rsidRPr="007572B1">
        <w:rPr>
          <w:rFonts w:asciiTheme="minorHAnsi" w:hAnsiTheme="minorHAnsi" w:cstheme="minorHAnsi"/>
        </w:rPr>
        <w:t>osôb oprávnených konať v mene</w:t>
      </w:r>
      <w:r w:rsidRPr="007572B1">
        <w:rPr>
          <w:rFonts w:asciiTheme="minorHAnsi" w:hAnsiTheme="minorHAnsi" w:cstheme="minorHAnsi"/>
        </w:rPr>
        <w:t xml:space="preserve"> verejného obstarávateľa, termíny plnenia, počet, druh požadovan</w:t>
      </w:r>
      <w:r w:rsidR="00B84290" w:rsidRPr="007572B1">
        <w:rPr>
          <w:rFonts w:asciiTheme="minorHAnsi" w:hAnsiTheme="minorHAnsi" w:cstheme="minorHAnsi"/>
        </w:rPr>
        <w:t>ého dodania tovaru</w:t>
      </w:r>
      <w:r w:rsidRPr="007572B1">
        <w:rPr>
          <w:rFonts w:asciiTheme="minorHAnsi" w:hAnsiTheme="minorHAnsi" w:cstheme="minorHAnsi"/>
        </w:rPr>
        <w:t>, bude upresnený v jednotlivých čiastkových objednávkach jednotlivých zložiek</w:t>
      </w:r>
      <w:r w:rsidR="000368F8">
        <w:rPr>
          <w:rFonts w:asciiTheme="minorHAnsi" w:hAnsiTheme="minorHAnsi" w:cstheme="minorHAnsi"/>
        </w:rPr>
        <w:t xml:space="preserve"> (Stredisko správy a údržby diaľnic, Stredisko správy a údržby rýchlostných ciest</w:t>
      </w:r>
      <w:r w:rsidR="00D21691">
        <w:rPr>
          <w:rFonts w:asciiTheme="minorHAnsi" w:hAnsiTheme="minorHAnsi" w:cstheme="minorHAnsi"/>
        </w:rPr>
        <w:t xml:space="preserve"> (ďalej ako </w:t>
      </w:r>
      <w:r w:rsidR="00D21691" w:rsidRPr="007572B1">
        <w:rPr>
          <w:rFonts w:asciiTheme="minorHAnsi" w:hAnsiTheme="minorHAnsi" w:cstheme="minorHAnsi"/>
          <w:b/>
        </w:rPr>
        <w:t>SSÚD</w:t>
      </w:r>
      <w:r w:rsidR="00D21691">
        <w:rPr>
          <w:rFonts w:asciiTheme="minorHAnsi" w:hAnsiTheme="minorHAnsi" w:cstheme="minorHAnsi"/>
          <w:b/>
        </w:rPr>
        <w:t xml:space="preserve"> a </w:t>
      </w:r>
      <w:r w:rsidR="00D21691" w:rsidRPr="007572B1">
        <w:rPr>
          <w:rFonts w:asciiTheme="minorHAnsi" w:hAnsiTheme="minorHAnsi" w:cstheme="minorHAnsi"/>
          <w:b/>
        </w:rPr>
        <w:t>SSÚR</w:t>
      </w:r>
      <w:r w:rsidR="00D21691">
        <w:rPr>
          <w:rFonts w:asciiTheme="minorHAnsi" w:hAnsiTheme="minorHAnsi" w:cstheme="minorHAnsi"/>
        </w:rPr>
        <w:t>)</w:t>
      </w:r>
      <w:r w:rsidR="00BF6D1A">
        <w:rPr>
          <w:rFonts w:asciiTheme="minorHAnsi" w:hAnsiTheme="minorHAnsi" w:cstheme="minorHAnsi"/>
        </w:rPr>
        <w:t>,</w:t>
      </w:r>
      <w:r w:rsidRPr="007572B1">
        <w:rPr>
          <w:rFonts w:asciiTheme="minorHAnsi" w:hAnsiTheme="minorHAnsi" w:cstheme="minorHAnsi"/>
        </w:rPr>
        <w:t> odbor BECEP</w:t>
      </w:r>
      <w:r w:rsidR="000368F8">
        <w:rPr>
          <w:rFonts w:asciiTheme="minorHAnsi" w:hAnsiTheme="minorHAnsi" w:cstheme="minorHAnsi"/>
        </w:rPr>
        <w:t>)</w:t>
      </w:r>
      <w:r w:rsidRPr="007572B1">
        <w:rPr>
          <w:rFonts w:asciiTheme="minorHAnsi" w:hAnsiTheme="minorHAnsi" w:cstheme="minorHAnsi"/>
        </w:rPr>
        <w:t>, v zmysle prijatých jednotkových cien, ktoré budú tvoriť Prílohu č. 1 Rámcovej dohody</w:t>
      </w:r>
      <w:r w:rsidR="009A012B" w:rsidRPr="007572B1">
        <w:rPr>
          <w:rFonts w:asciiTheme="minorHAnsi" w:hAnsiTheme="minorHAnsi" w:cstheme="minorHAnsi"/>
        </w:rPr>
        <w:t>.</w:t>
      </w:r>
    </w:p>
    <w:p w14:paraId="59258685" w14:textId="77777777" w:rsidR="0003210D" w:rsidRPr="007572B1" w:rsidRDefault="0003210D" w:rsidP="00E83E5C">
      <w:pPr>
        <w:numPr>
          <w:ilvl w:val="1"/>
          <w:numId w:val="2"/>
        </w:numPr>
        <w:spacing w:after="60" w:line="240" w:lineRule="auto"/>
        <w:ind w:left="567" w:hanging="643"/>
        <w:jc w:val="both"/>
        <w:rPr>
          <w:rFonts w:asciiTheme="minorHAnsi" w:hAnsiTheme="minorHAnsi" w:cstheme="minorHAnsi"/>
        </w:rPr>
      </w:pPr>
      <w:r w:rsidRPr="007572B1">
        <w:rPr>
          <w:rFonts w:asciiTheme="minorHAnsi" w:hAnsiTheme="minorHAnsi" w:cstheme="minorHAnsi"/>
        </w:rPr>
        <w:t>Uchádzač môže predložiť svoju ponuku na všetky časti predmetu zákazky, alebo môže predložiť ponuku podľa vlastného uváženia len na niektorú z častí.</w:t>
      </w:r>
    </w:p>
    <w:p w14:paraId="0FA67928" w14:textId="77777777" w:rsidR="0003210D" w:rsidRPr="007572B1" w:rsidRDefault="00483D02" w:rsidP="00E83E5C">
      <w:pPr>
        <w:numPr>
          <w:ilvl w:val="1"/>
          <w:numId w:val="2"/>
        </w:numPr>
        <w:spacing w:after="60" w:line="240" w:lineRule="auto"/>
        <w:ind w:left="567" w:hanging="643"/>
        <w:jc w:val="both"/>
        <w:rPr>
          <w:rFonts w:asciiTheme="minorHAnsi" w:hAnsiTheme="minorHAnsi" w:cstheme="minorHAnsi"/>
        </w:rPr>
      </w:pPr>
      <w:r w:rsidRPr="007572B1">
        <w:rPr>
          <w:rFonts w:asciiTheme="minorHAnsi" w:hAnsiTheme="minorHAnsi" w:cstheme="minorHAnsi"/>
        </w:rPr>
        <w:t>Na každú samostatne</w:t>
      </w:r>
      <w:r w:rsidR="0003210D" w:rsidRPr="007572B1">
        <w:rPr>
          <w:rFonts w:asciiTheme="minorHAnsi" w:hAnsiTheme="minorHAnsi" w:cstheme="minorHAnsi"/>
        </w:rPr>
        <w:t xml:space="preserve"> vyhodnocovanú časť/ti predmetu zákazky uchádzač vo svojej ponuke predloží samostatné obchodné podm</w:t>
      </w:r>
      <w:r w:rsidR="00696031" w:rsidRPr="007572B1">
        <w:rPr>
          <w:rFonts w:asciiTheme="minorHAnsi" w:hAnsiTheme="minorHAnsi" w:cstheme="minorHAnsi"/>
        </w:rPr>
        <w:t xml:space="preserve">ienky </w:t>
      </w:r>
      <w:r w:rsidR="00A449DF" w:rsidRPr="007572B1">
        <w:rPr>
          <w:rFonts w:asciiTheme="minorHAnsi" w:hAnsiTheme="minorHAnsi" w:cstheme="minorHAnsi"/>
        </w:rPr>
        <w:t>plnenia</w:t>
      </w:r>
      <w:r w:rsidR="00E2739E" w:rsidRPr="007572B1">
        <w:rPr>
          <w:rFonts w:asciiTheme="minorHAnsi" w:hAnsiTheme="minorHAnsi" w:cstheme="minorHAnsi"/>
        </w:rPr>
        <w:t xml:space="preserve"> predmetu zákazky </w:t>
      </w:r>
      <w:r w:rsidR="006004C8" w:rsidRPr="007572B1">
        <w:rPr>
          <w:rFonts w:asciiTheme="minorHAnsi" w:hAnsiTheme="minorHAnsi" w:cstheme="minorHAnsi"/>
        </w:rPr>
        <w:t>–</w:t>
      </w:r>
      <w:r w:rsidR="00E2739E" w:rsidRPr="007572B1">
        <w:rPr>
          <w:rFonts w:asciiTheme="minorHAnsi" w:hAnsiTheme="minorHAnsi" w:cstheme="minorHAnsi"/>
        </w:rPr>
        <w:t xml:space="preserve"> návrh R</w:t>
      </w:r>
      <w:r w:rsidR="0003210D" w:rsidRPr="007572B1">
        <w:rPr>
          <w:rFonts w:asciiTheme="minorHAnsi" w:hAnsiTheme="minorHAnsi" w:cstheme="minorHAnsi"/>
        </w:rPr>
        <w:t>ámcovej dohody</w:t>
      </w:r>
      <w:r w:rsidR="00E2739E" w:rsidRPr="007572B1">
        <w:rPr>
          <w:rFonts w:asciiTheme="minorHAnsi" w:hAnsiTheme="minorHAnsi" w:cstheme="minorHAnsi"/>
        </w:rPr>
        <w:t xml:space="preserve"> (ďalej len „Rámcová dohoda“ alebo „Dohoda“)</w:t>
      </w:r>
      <w:r w:rsidR="0003210D" w:rsidRPr="007572B1">
        <w:rPr>
          <w:rFonts w:asciiTheme="minorHAnsi" w:hAnsiTheme="minorHAnsi" w:cstheme="minorHAnsi"/>
        </w:rPr>
        <w:t xml:space="preserve"> podľa časti B.3 Obchodné podmienky </w:t>
      </w:r>
      <w:r w:rsidR="00A449DF" w:rsidRPr="007572B1">
        <w:rPr>
          <w:rFonts w:asciiTheme="minorHAnsi" w:hAnsiTheme="minorHAnsi" w:cstheme="minorHAnsi"/>
        </w:rPr>
        <w:t>plnenia</w:t>
      </w:r>
      <w:r w:rsidR="0003210D" w:rsidRPr="007572B1">
        <w:rPr>
          <w:rFonts w:asciiTheme="minorHAnsi" w:hAnsiTheme="minorHAnsi" w:cstheme="minorHAnsi"/>
        </w:rPr>
        <w:t xml:space="preserve"> predmetu zákazky týchto SP.</w:t>
      </w:r>
    </w:p>
    <w:p w14:paraId="0082A909" w14:textId="77777777" w:rsidR="00FE0E02" w:rsidRPr="007572B1" w:rsidRDefault="00FE0E02" w:rsidP="00E83E5C">
      <w:pPr>
        <w:spacing w:after="0" w:line="240" w:lineRule="auto"/>
        <w:ind w:left="567"/>
        <w:jc w:val="both"/>
        <w:rPr>
          <w:rFonts w:asciiTheme="minorHAnsi" w:hAnsiTheme="minorHAnsi" w:cstheme="minorHAnsi"/>
        </w:rPr>
      </w:pPr>
    </w:p>
    <w:p w14:paraId="2F9B65E8" w14:textId="2A784195" w:rsidR="00CE4460" w:rsidRPr="007572B1" w:rsidRDefault="008541DB" w:rsidP="00E83E5C">
      <w:pPr>
        <w:pStyle w:val="Nadpis3"/>
        <w:spacing w:after="60"/>
        <w:ind w:left="426" w:hanging="426"/>
        <w:rPr>
          <w:rFonts w:asciiTheme="minorHAnsi" w:hAnsiTheme="minorHAnsi" w:cstheme="minorHAnsi"/>
          <w:sz w:val="22"/>
          <w:szCs w:val="22"/>
        </w:rPr>
      </w:pPr>
      <w:bookmarkStart w:id="6" w:name="_Toc461981353"/>
      <w:r>
        <w:rPr>
          <w:rFonts w:asciiTheme="minorHAnsi" w:hAnsiTheme="minorHAnsi" w:cstheme="minorHAnsi"/>
          <w:sz w:val="22"/>
          <w:szCs w:val="22"/>
        </w:rPr>
        <w:t xml:space="preserve">   </w:t>
      </w:r>
      <w:r w:rsidR="00CE4460" w:rsidRPr="007572B1">
        <w:rPr>
          <w:rFonts w:asciiTheme="minorHAnsi" w:hAnsiTheme="minorHAnsi" w:cstheme="minorHAnsi"/>
          <w:sz w:val="22"/>
          <w:szCs w:val="22"/>
        </w:rPr>
        <w:t>Variantné riešenie</w:t>
      </w:r>
      <w:bookmarkEnd w:id="6"/>
    </w:p>
    <w:p w14:paraId="77A1527D" w14:textId="77777777" w:rsidR="003B6D19" w:rsidRPr="007572B1" w:rsidRDefault="003B6D19" w:rsidP="00E83E5C">
      <w:pPr>
        <w:spacing w:after="0" w:line="240" w:lineRule="auto"/>
        <w:rPr>
          <w:rFonts w:asciiTheme="minorHAnsi" w:hAnsiTheme="minorHAnsi" w:cstheme="minorHAnsi"/>
          <w:lang w:eastAsia="sk-SK"/>
        </w:rPr>
      </w:pPr>
    </w:p>
    <w:p w14:paraId="02E68F9F" w14:textId="77777777" w:rsidR="00CE4460" w:rsidRPr="007572B1" w:rsidRDefault="00CE4460" w:rsidP="00E83E5C">
      <w:pPr>
        <w:pStyle w:val="Odsekzoznamu"/>
        <w:numPr>
          <w:ilvl w:val="0"/>
          <w:numId w:val="2"/>
        </w:numPr>
        <w:spacing w:after="60"/>
        <w:jc w:val="both"/>
        <w:rPr>
          <w:rFonts w:asciiTheme="minorHAnsi" w:eastAsia="Calibri" w:hAnsiTheme="minorHAnsi" w:cstheme="minorHAnsi"/>
          <w:noProof w:val="0"/>
          <w:vanish/>
          <w:lang w:eastAsia="sk-SK"/>
        </w:rPr>
      </w:pPr>
    </w:p>
    <w:p w14:paraId="6220688D" w14:textId="77777777" w:rsidR="00CE4460" w:rsidRPr="007572B1" w:rsidRDefault="00FB043F" w:rsidP="00E83E5C">
      <w:pPr>
        <w:pStyle w:val="Zarkazkladnhotextu2"/>
        <w:numPr>
          <w:ilvl w:val="1"/>
          <w:numId w:val="2"/>
        </w:numPr>
        <w:spacing w:after="60" w:line="240" w:lineRule="auto"/>
        <w:ind w:left="567" w:hanging="567"/>
        <w:jc w:val="both"/>
        <w:rPr>
          <w:rFonts w:asciiTheme="minorHAnsi" w:hAnsiTheme="minorHAnsi" w:cstheme="minorHAnsi"/>
        </w:rPr>
      </w:pPr>
      <w:r w:rsidRPr="007572B1">
        <w:rPr>
          <w:rFonts w:asciiTheme="minorHAnsi" w:hAnsiTheme="minorHAnsi" w:cstheme="minorHAnsi"/>
        </w:rPr>
        <w:t xml:space="preserve">Uchádzačom sa neumožňuje </w:t>
      </w:r>
      <w:r w:rsidR="00CE4460" w:rsidRPr="007572B1">
        <w:rPr>
          <w:rFonts w:asciiTheme="minorHAnsi" w:hAnsiTheme="minorHAnsi" w:cstheme="minorHAnsi"/>
        </w:rPr>
        <w:t>predložiť variantné riešenie.</w:t>
      </w:r>
    </w:p>
    <w:p w14:paraId="172D0894" w14:textId="4F440AC2" w:rsidR="00CE4460" w:rsidRPr="007572B1" w:rsidRDefault="00CE4460" w:rsidP="00E83E5C">
      <w:pPr>
        <w:pStyle w:val="Zarkazkladnhotextu2"/>
        <w:numPr>
          <w:ilvl w:val="1"/>
          <w:numId w:val="2"/>
        </w:numPr>
        <w:spacing w:after="60" w:line="240" w:lineRule="auto"/>
        <w:ind w:left="567" w:hanging="567"/>
        <w:jc w:val="both"/>
        <w:rPr>
          <w:rFonts w:asciiTheme="minorHAnsi" w:hAnsiTheme="minorHAnsi" w:cstheme="minorHAnsi"/>
        </w:rPr>
      </w:pPr>
      <w:r w:rsidRPr="007572B1">
        <w:rPr>
          <w:rFonts w:asciiTheme="minorHAnsi" w:hAnsiTheme="minorHAnsi" w:cstheme="minorHAnsi"/>
        </w:rPr>
        <w:t>Ak súčasťou ponu</w:t>
      </w:r>
      <w:r w:rsidR="006004C8" w:rsidRPr="007572B1">
        <w:rPr>
          <w:rFonts w:asciiTheme="minorHAnsi" w:hAnsiTheme="minorHAnsi" w:cstheme="minorHAnsi"/>
        </w:rPr>
        <w:t xml:space="preserve">ky bude aj variantné riešenie, </w:t>
      </w:r>
      <w:r w:rsidRPr="007572B1">
        <w:rPr>
          <w:rFonts w:asciiTheme="minorHAnsi" w:hAnsiTheme="minorHAnsi" w:cstheme="minorHAnsi"/>
        </w:rPr>
        <w:t xml:space="preserve">nebude takéto variantné riešenie </w:t>
      </w:r>
      <w:r w:rsidR="006004C8" w:rsidRPr="007572B1">
        <w:rPr>
          <w:rFonts w:asciiTheme="minorHAnsi" w:hAnsiTheme="minorHAnsi" w:cstheme="minorHAnsi"/>
        </w:rPr>
        <w:t xml:space="preserve">zaradené do vyhodnotenia ponúk </w:t>
      </w:r>
      <w:r w:rsidRPr="007572B1">
        <w:rPr>
          <w:rFonts w:asciiTheme="minorHAnsi" w:hAnsiTheme="minorHAnsi" w:cstheme="minorHAnsi"/>
        </w:rPr>
        <w:t>a bude sa naň hľadieť, akoby nebolo predložené.</w:t>
      </w:r>
    </w:p>
    <w:p w14:paraId="005D936A" w14:textId="77777777" w:rsidR="00C04702" w:rsidRPr="007572B1" w:rsidRDefault="00C04702" w:rsidP="00E83E5C">
      <w:pPr>
        <w:pStyle w:val="Zarkazkladnhotextu2"/>
        <w:spacing w:after="60" w:line="240" w:lineRule="auto"/>
        <w:ind w:left="567"/>
        <w:jc w:val="both"/>
        <w:rPr>
          <w:rFonts w:asciiTheme="minorHAnsi" w:hAnsiTheme="minorHAnsi" w:cstheme="minorHAnsi"/>
        </w:rPr>
      </w:pPr>
    </w:p>
    <w:p w14:paraId="35AECF3D" w14:textId="7C25C6A6" w:rsidR="00CE4460" w:rsidRPr="007572B1" w:rsidRDefault="008541DB" w:rsidP="00E83E5C">
      <w:pPr>
        <w:pStyle w:val="Nadpis3"/>
        <w:ind w:hanging="502"/>
        <w:rPr>
          <w:rFonts w:asciiTheme="minorHAnsi" w:hAnsiTheme="minorHAnsi" w:cstheme="minorHAnsi"/>
          <w:sz w:val="22"/>
          <w:szCs w:val="22"/>
        </w:rPr>
      </w:pPr>
      <w:bookmarkStart w:id="7" w:name="_Toc461981354"/>
      <w:r>
        <w:rPr>
          <w:rFonts w:asciiTheme="minorHAnsi" w:hAnsiTheme="minorHAnsi" w:cstheme="minorHAnsi"/>
          <w:sz w:val="22"/>
          <w:szCs w:val="22"/>
        </w:rPr>
        <w:t xml:space="preserve"> </w:t>
      </w:r>
      <w:r w:rsidR="00CE4460" w:rsidRPr="007572B1">
        <w:rPr>
          <w:rFonts w:asciiTheme="minorHAnsi" w:hAnsiTheme="minorHAnsi" w:cstheme="minorHAnsi"/>
          <w:sz w:val="22"/>
          <w:szCs w:val="22"/>
        </w:rPr>
        <w:t xml:space="preserve">Miesto a termín </w:t>
      </w:r>
      <w:r w:rsidR="00B32FDD" w:rsidRPr="007572B1">
        <w:rPr>
          <w:rFonts w:asciiTheme="minorHAnsi" w:hAnsiTheme="minorHAnsi" w:cstheme="minorHAnsi"/>
          <w:sz w:val="22"/>
          <w:szCs w:val="22"/>
        </w:rPr>
        <w:t>plnenia</w:t>
      </w:r>
      <w:r w:rsidR="00CE4460" w:rsidRPr="007572B1">
        <w:rPr>
          <w:rFonts w:asciiTheme="minorHAnsi" w:hAnsiTheme="minorHAnsi" w:cstheme="minorHAnsi"/>
          <w:sz w:val="22"/>
          <w:szCs w:val="22"/>
        </w:rPr>
        <w:t xml:space="preserve"> predmetu zákazky</w:t>
      </w:r>
      <w:bookmarkEnd w:id="7"/>
    </w:p>
    <w:p w14:paraId="0E5116DA" w14:textId="77777777" w:rsidR="00CE4460" w:rsidRPr="007572B1" w:rsidRDefault="00CE4460" w:rsidP="00E83E5C">
      <w:pPr>
        <w:pStyle w:val="Odsekzoznamu"/>
        <w:numPr>
          <w:ilvl w:val="0"/>
          <w:numId w:val="2"/>
        </w:numPr>
        <w:jc w:val="both"/>
        <w:rPr>
          <w:rFonts w:asciiTheme="minorHAnsi" w:eastAsia="Calibri" w:hAnsiTheme="minorHAnsi" w:cstheme="minorHAnsi"/>
          <w:noProof w:val="0"/>
          <w:vanish/>
          <w:lang w:eastAsia="sk-SK"/>
        </w:rPr>
      </w:pPr>
    </w:p>
    <w:p w14:paraId="57E66BCE" w14:textId="01D58F88" w:rsidR="00135DF2" w:rsidRPr="007572B1" w:rsidRDefault="006D25F5" w:rsidP="00E83E5C">
      <w:pPr>
        <w:pStyle w:val="Zarkazkladnhotextu2"/>
        <w:numPr>
          <w:ilvl w:val="1"/>
          <w:numId w:val="2"/>
        </w:numPr>
        <w:spacing w:after="60" w:line="240" w:lineRule="auto"/>
        <w:ind w:left="567" w:hanging="567"/>
        <w:jc w:val="both"/>
        <w:rPr>
          <w:rFonts w:asciiTheme="minorHAnsi" w:hAnsiTheme="minorHAnsi" w:cstheme="minorHAnsi"/>
        </w:rPr>
      </w:pPr>
      <w:r>
        <w:rPr>
          <w:rFonts w:asciiTheme="minorHAnsi" w:hAnsiTheme="minorHAnsi" w:cstheme="minorHAnsi"/>
        </w:rPr>
        <w:t>Miesta doda</w:t>
      </w:r>
      <w:r w:rsidR="00E11098" w:rsidRPr="007572B1">
        <w:rPr>
          <w:rFonts w:asciiTheme="minorHAnsi" w:hAnsiTheme="minorHAnsi" w:cstheme="minorHAnsi"/>
        </w:rPr>
        <w:t>nia predmetu zákazky</w:t>
      </w:r>
      <w:r w:rsidR="00E7122E" w:rsidRPr="007572B1">
        <w:rPr>
          <w:rFonts w:asciiTheme="minorHAnsi" w:hAnsiTheme="minorHAnsi" w:cstheme="minorHAnsi"/>
        </w:rPr>
        <w:t>: Verejný o</w:t>
      </w:r>
      <w:r w:rsidR="00A720E2" w:rsidRPr="007572B1">
        <w:rPr>
          <w:rFonts w:asciiTheme="minorHAnsi" w:hAnsiTheme="minorHAnsi" w:cstheme="minorHAnsi"/>
        </w:rPr>
        <w:t>bstarávateľ požaduje dodať tovar na jednotlivé SSÚD/SSÚR resp. dodať tovar spolu s realizáciou prác priamo na diaľniciach, cestách pre motorové vozidlá a cestách I. triedy vo vlastníctve objednávateľa, čo bude špecifikované v samotných objednávkach. Konkrétne termíny realizácie zákazky budú špecifikované v samotných objednávkach</w:t>
      </w:r>
      <w:r w:rsidR="000773B6" w:rsidRPr="007572B1">
        <w:rPr>
          <w:rFonts w:asciiTheme="minorHAnsi" w:hAnsiTheme="minorHAnsi" w:cstheme="minorHAnsi"/>
        </w:rPr>
        <w:t>.</w:t>
      </w:r>
      <w:r w:rsidR="00E11098" w:rsidRPr="007572B1">
        <w:rPr>
          <w:rFonts w:asciiTheme="minorHAnsi" w:hAnsiTheme="minorHAnsi" w:cstheme="minorHAnsi"/>
        </w:rPr>
        <w:t xml:space="preserve"> </w:t>
      </w:r>
      <w:r w:rsidR="00835186">
        <w:rPr>
          <w:rFonts w:asciiTheme="minorHAnsi" w:hAnsiTheme="minorHAnsi" w:cstheme="minorHAnsi"/>
        </w:rPr>
        <w:t xml:space="preserve">Vykládku betónových zvodidiel na príslušnom SSÚD/SSÚR zabezpečí objednávateľ. </w:t>
      </w:r>
    </w:p>
    <w:p w14:paraId="68A257B3" w14:textId="77777777" w:rsidR="009A012B" w:rsidRPr="007572B1" w:rsidRDefault="009A012B" w:rsidP="00E83E5C">
      <w:pPr>
        <w:pStyle w:val="Odsekzoznamu"/>
        <w:ind w:left="567"/>
        <w:jc w:val="both"/>
        <w:rPr>
          <w:rFonts w:asciiTheme="minorHAnsi" w:hAnsiTheme="minorHAnsi" w:cstheme="minorHAnsi"/>
          <w:noProof w:val="0"/>
          <w:lang w:eastAsia="sk-SK"/>
        </w:rPr>
      </w:pPr>
      <w:r w:rsidRPr="007572B1">
        <w:rPr>
          <w:rFonts w:asciiTheme="minorHAnsi" w:hAnsiTheme="minorHAnsi" w:cstheme="minorHAnsi"/>
          <w:noProof w:val="0"/>
          <w:lang w:eastAsia="sk-SK"/>
        </w:rPr>
        <w:t>Predmet zákazky sa bude vykonávať / zabezpečovať na nasledujúcich úsekoch:</w:t>
      </w:r>
    </w:p>
    <w:p w14:paraId="370B6AA2" w14:textId="77777777" w:rsidR="009A012B" w:rsidRPr="007572B1" w:rsidRDefault="009A012B" w:rsidP="00E83E5C">
      <w:pPr>
        <w:pStyle w:val="Odsekzoznamu"/>
        <w:tabs>
          <w:tab w:val="left" w:pos="-2127"/>
        </w:tabs>
        <w:ind w:left="426"/>
        <w:jc w:val="both"/>
        <w:rPr>
          <w:rFonts w:asciiTheme="minorHAnsi" w:hAnsiTheme="minorHAnsi" w:cstheme="minorHAnsi"/>
          <w:b/>
          <w:noProof w:val="0"/>
        </w:rPr>
      </w:pPr>
    </w:p>
    <w:p w14:paraId="4C06A550" w14:textId="26A1659C" w:rsidR="009A012B" w:rsidRPr="007572B1" w:rsidRDefault="000773B6" w:rsidP="00E83E5C">
      <w:pPr>
        <w:pStyle w:val="Pta"/>
        <w:tabs>
          <w:tab w:val="clear" w:pos="9072"/>
          <w:tab w:val="left" w:pos="4536"/>
        </w:tabs>
        <w:ind w:left="567"/>
        <w:jc w:val="both"/>
        <w:rPr>
          <w:rFonts w:asciiTheme="minorHAnsi" w:hAnsiTheme="minorHAnsi" w:cstheme="minorHAnsi"/>
          <w:b/>
        </w:rPr>
      </w:pPr>
      <w:r w:rsidRPr="007572B1">
        <w:rPr>
          <w:rFonts w:asciiTheme="minorHAnsi" w:hAnsiTheme="minorHAnsi" w:cstheme="minorHAnsi"/>
          <w:b/>
        </w:rPr>
        <w:t>Časť</w:t>
      </w:r>
      <w:r w:rsidR="009A012B" w:rsidRPr="007572B1">
        <w:rPr>
          <w:rFonts w:asciiTheme="minorHAnsi" w:hAnsiTheme="minorHAnsi" w:cstheme="minorHAnsi"/>
          <w:b/>
        </w:rPr>
        <w:t xml:space="preserve"> 1</w:t>
      </w:r>
      <w:r w:rsidR="00835186">
        <w:rPr>
          <w:rFonts w:asciiTheme="minorHAnsi" w:hAnsiTheme="minorHAnsi" w:cstheme="minorHAnsi"/>
          <w:b/>
        </w:rPr>
        <w:t xml:space="preserve"> – Betónové zvodidlá DOPRASTAV </w:t>
      </w:r>
      <w:r w:rsidR="009A012B" w:rsidRPr="007572B1">
        <w:rPr>
          <w:rFonts w:asciiTheme="minorHAnsi" w:hAnsiTheme="minorHAnsi" w:cstheme="minorHAnsi"/>
          <w:b/>
        </w:rPr>
        <w:t>:</w:t>
      </w:r>
    </w:p>
    <w:p w14:paraId="45466AEA" w14:textId="77777777" w:rsidR="000773B6" w:rsidRPr="007572B1" w:rsidRDefault="000773B6" w:rsidP="00E83E5C">
      <w:pPr>
        <w:spacing w:after="0" w:line="240" w:lineRule="auto"/>
        <w:ind w:left="567"/>
        <w:jc w:val="both"/>
        <w:rPr>
          <w:rFonts w:asciiTheme="minorHAnsi" w:hAnsiTheme="minorHAnsi" w:cstheme="minorHAnsi"/>
          <w:b/>
        </w:rPr>
      </w:pPr>
      <w:r w:rsidRPr="007572B1">
        <w:rPr>
          <w:rFonts w:asciiTheme="minorHAnsi" w:hAnsiTheme="minorHAnsi" w:cstheme="minorHAnsi"/>
          <w:b/>
        </w:rPr>
        <w:t>Miestom dodania pre oblasť 1 sú nasledovné strediská správy a údržby diaľnic alebo rýchlostných ciest (vzdialenosť Prefy Senec od SSÚD/SSÚR do 120km):</w:t>
      </w:r>
    </w:p>
    <w:p w14:paraId="3980662E" w14:textId="77777777" w:rsidR="000773B6" w:rsidRPr="007572B1" w:rsidRDefault="000773B6" w:rsidP="00E83E5C">
      <w:pPr>
        <w:spacing w:after="0" w:line="240" w:lineRule="auto"/>
        <w:ind w:left="567"/>
        <w:jc w:val="both"/>
        <w:rPr>
          <w:rFonts w:asciiTheme="minorHAnsi" w:hAnsiTheme="minorHAnsi" w:cstheme="minorHAnsi"/>
        </w:rPr>
      </w:pPr>
      <w:r w:rsidRPr="007572B1">
        <w:rPr>
          <w:rFonts w:asciiTheme="minorHAnsi" w:hAnsiTheme="minorHAnsi" w:cstheme="minorHAnsi"/>
        </w:rPr>
        <w:t>SSÚD Malacky, SSÚD Bratislava, SSÚD Trnava, SSÚD Trenčín, SSÚR Galanta, SSÚR Nová Baňa</w:t>
      </w:r>
    </w:p>
    <w:p w14:paraId="0DDCBE04" w14:textId="77777777" w:rsidR="000773B6" w:rsidRPr="007572B1" w:rsidRDefault="000773B6" w:rsidP="00E83E5C">
      <w:pPr>
        <w:spacing w:after="0" w:line="240" w:lineRule="auto"/>
        <w:ind w:left="567"/>
        <w:jc w:val="both"/>
        <w:rPr>
          <w:rFonts w:asciiTheme="minorHAnsi" w:hAnsiTheme="minorHAnsi" w:cstheme="minorHAnsi"/>
          <w:b/>
        </w:rPr>
      </w:pPr>
      <w:r w:rsidRPr="007572B1">
        <w:rPr>
          <w:rFonts w:asciiTheme="minorHAnsi" w:hAnsiTheme="minorHAnsi" w:cstheme="minorHAnsi"/>
          <w:b/>
        </w:rPr>
        <w:t>Miestom dodania pre oblasť 2 sú nasledovné strediská správy a údržby diaľnic alebo rýchlostných ciest (vzdialenosť Prefy Senec od SSÚD/SSÚR do 220 km):</w:t>
      </w:r>
    </w:p>
    <w:p w14:paraId="687267FB" w14:textId="77777777" w:rsidR="000773B6" w:rsidRPr="007572B1" w:rsidRDefault="000773B6" w:rsidP="00E83E5C">
      <w:pPr>
        <w:spacing w:after="0" w:line="240" w:lineRule="auto"/>
        <w:ind w:left="567"/>
        <w:jc w:val="both"/>
        <w:rPr>
          <w:rFonts w:asciiTheme="minorHAnsi" w:hAnsiTheme="minorHAnsi" w:cstheme="minorHAnsi"/>
        </w:rPr>
      </w:pPr>
      <w:r w:rsidRPr="007572B1">
        <w:rPr>
          <w:rFonts w:asciiTheme="minorHAnsi" w:hAnsiTheme="minorHAnsi" w:cstheme="minorHAnsi"/>
        </w:rPr>
        <w:lastRenderedPageBreak/>
        <w:t>SSÚD Považská Bystrica, SSÚD Martin, SSÚR Zvolen, SSÚR Čadca, SSÚR Lučenec (Tomášovce)</w:t>
      </w:r>
    </w:p>
    <w:p w14:paraId="080C01CC" w14:textId="77777777" w:rsidR="000773B6" w:rsidRPr="007572B1" w:rsidRDefault="000773B6" w:rsidP="00E83E5C">
      <w:pPr>
        <w:spacing w:after="0" w:line="240" w:lineRule="auto"/>
        <w:ind w:left="567"/>
        <w:jc w:val="both"/>
        <w:rPr>
          <w:rFonts w:asciiTheme="minorHAnsi" w:hAnsiTheme="minorHAnsi" w:cstheme="minorHAnsi"/>
          <w:b/>
        </w:rPr>
      </w:pPr>
      <w:r w:rsidRPr="007572B1">
        <w:rPr>
          <w:rFonts w:asciiTheme="minorHAnsi" w:hAnsiTheme="minorHAnsi" w:cstheme="minorHAnsi"/>
          <w:b/>
        </w:rPr>
        <w:t>Miestom dodania pre oblasť 3 sú nasledovné strediská správy a údržby diaľnic alebo rýchlostných ciest (vzdialenosť Prefy Senec od SSÚD/SSÚR do 400 km):</w:t>
      </w:r>
    </w:p>
    <w:p w14:paraId="4FAD9B04" w14:textId="77777777" w:rsidR="000773B6" w:rsidRPr="007572B1" w:rsidRDefault="000773B6" w:rsidP="00E83E5C">
      <w:pPr>
        <w:spacing w:after="0" w:line="240" w:lineRule="auto"/>
        <w:ind w:left="567"/>
        <w:jc w:val="both"/>
        <w:rPr>
          <w:rFonts w:asciiTheme="minorHAnsi" w:hAnsiTheme="minorHAnsi" w:cstheme="minorHAnsi"/>
        </w:rPr>
      </w:pPr>
      <w:r w:rsidRPr="007572B1">
        <w:rPr>
          <w:rFonts w:asciiTheme="minorHAnsi" w:hAnsiTheme="minorHAnsi" w:cstheme="minorHAnsi"/>
        </w:rPr>
        <w:t>SSÚD Liptovský Mikuláš, SSÚD Mengusovce, SSÚD Beharovce, SSÚD Prešov, SSÚR Košice</w:t>
      </w:r>
    </w:p>
    <w:p w14:paraId="0A43B499" w14:textId="21D77BB7" w:rsidR="009A012B" w:rsidRPr="007572B1" w:rsidRDefault="009A012B" w:rsidP="00E83E5C">
      <w:pPr>
        <w:pStyle w:val="Pta"/>
        <w:tabs>
          <w:tab w:val="clear" w:pos="9072"/>
          <w:tab w:val="left" w:pos="4536"/>
        </w:tabs>
        <w:jc w:val="both"/>
        <w:rPr>
          <w:rFonts w:asciiTheme="minorHAnsi" w:hAnsiTheme="minorHAnsi" w:cstheme="minorHAnsi"/>
        </w:rPr>
      </w:pPr>
    </w:p>
    <w:p w14:paraId="627400EF" w14:textId="20D7DA7E" w:rsidR="009A012B" w:rsidRPr="007572B1" w:rsidRDefault="000773B6" w:rsidP="00E83E5C">
      <w:pPr>
        <w:pStyle w:val="Pta"/>
        <w:tabs>
          <w:tab w:val="clear" w:pos="9072"/>
          <w:tab w:val="left" w:pos="4536"/>
        </w:tabs>
        <w:ind w:left="567"/>
        <w:jc w:val="both"/>
        <w:rPr>
          <w:rFonts w:asciiTheme="minorHAnsi" w:hAnsiTheme="minorHAnsi" w:cstheme="minorHAnsi"/>
          <w:b/>
        </w:rPr>
      </w:pPr>
      <w:r w:rsidRPr="007572B1">
        <w:rPr>
          <w:rFonts w:asciiTheme="minorHAnsi" w:hAnsiTheme="minorHAnsi" w:cstheme="minorHAnsi"/>
          <w:b/>
        </w:rPr>
        <w:t>Časť</w:t>
      </w:r>
      <w:r w:rsidR="009A012B" w:rsidRPr="007572B1">
        <w:rPr>
          <w:rFonts w:asciiTheme="minorHAnsi" w:hAnsiTheme="minorHAnsi" w:cstheme="minorHAnsi"/>
          <w:b/>
        </w:rPr>
        <w:t xml:space="preserve"> 2</w:t>
      </w:r>
      <w:r w:rsidR="00835186">
        <w:rPr>
          <w:rFonts w:asciiTheme="minorHAnsi" w:hAnsiTheme="minorHAnsi" w:cstheme="minorHAnsi"/>
          <w:b/>
        </w:rPr>
        <w:t xml:space="preserve"> – Betónové zvodidlá CS-BETON</w:t>
      </w:r>
      <w:r w:rsidR="009A012B" w:rsidRPr="007572B1">
        <w:rPr>
          <w:rFonts w:asciiTheme="minorHAnsi" w:hAnsiTheme="minorHAnsi" w:cstheme="minorHAnsi"/>
          <w:b/>
        </w:rPr>
        <w:t>:</w:t>
      </w:r>
    </w:p>
    <w:p w14:paraId="6CA3597B" w14:textId="77777777" w:rsidR="000773B6" w:rsidRPr="007572B1" w:rsidRDefault="000773B6" w:rsidP="00E83E5C">
      <w:pPr>
        <w:spacing w:after="0" w:line="240" w:lineRule="auto"/>
        <w:ind w:left="567"/>
        <w:jc w:val="both"/>
        <w:rPr>
          <w:rFonts w:asciiTheme="minorHAnsi" w:hAnsiTheme="minorHAnsi" w:cstheme="minorHAnsi"/>
          <w:b/>
        </w:rPr>
      </w:pPr>
      <w:r w:rsidRPr="007572B1">
        <w:rPr>
          <w:rFonts w:asciiTheme="minorHAnsi" w:hAnsiTheme="minorHAnsi" w:cstheme="minorHAnsi"/>
          <w:b/>
        </w:rPr>
        <w:t>Miestom dodania pre oblasť 1 sú nasledovné strediská správy a údržby diaľnic alebo rýchlostných ciest (vzdialenosť Prefy Velké Žernoseky (ČR) od SSÚD/SSÚR do 460km):</w:t>
      </w:r>
    </w:p>
    <w:p w14:paraId="51ACBA25" w14:textId="77777777" w:rsidR="000773B6" w:rsidRPr="007572B1" w:rsidRDefault="000773B6" w:rsidP="00E83E5C">
      <w:pPr>
        <w:spacing w:after="0" w:line="240" w:lineRule="auto"/>
        <w:ind w:left="567"/>
        <w:jc w:val="both"/>
        <w:rPr>
          <w:rFonts w:asciiTheme="minorHAnsi" w:hAnsiTheme="minorHAnsi" w:cstheme="minorHAnsi"/>
        </w:rPr>
      </w:pPr>
      <w:r w:rsidRPr="007572B1">
        <w:rPr>
          <w:rFonts w:asciiTheme="minorHAnsi" w:hAnsiTheme="minorHAnsi" w:cstheme="minorHAnsi"/>
        </w:rPr>
        <w:t>SSÚD Malacky, SSÚD Bratislava, SSÚD Trnava, SSÚD Trenčín, SSÚD Považská Bystrica, SSÚR Galanta, SSÚR Čadca</w:t>
      </w:r>
    </w:p>
    <w:p w14:paraId="6A6DFE06" w14:textId="77777777" w:rsidR="000773B6" w:rsidRPr="007572B1" w:rsidRDefault="000773B6" w:rsidP="00E83E5C">
      <w:pPr>
        <w:spacing w:after="0" w:line="240" w:lineRule="auto"/>
        <w:ind w:left="567"/>
        <w:jc w:val="both"/>
        <w:rPr>
          <w:rFonts w:asciiTheme="minorHAnsi" w:hAnsiTheme="minorHAnsi" w:cstheme="minorHAnsi"/>
          <w:b/>
        </w:rPr>
      </w:pPr>
      <w:r w:rsidRPr="007572B1">
        <w:rPr>
          <w:rFonts w:asciiTheme="minorHAnsi" w:hAnsiTheme="minorHAnsi" w:cstheme="minorHAnsi"/>
          <w:b/>
        </w:rPr>
        <w:t>Miestom dodania pre oblasť 2 sú nasledovné strediská správy a údržby diaľnic alebo rýchlostných ciest (vzdialenosť Prefy Velké Žernoseky (ČR) od SSÚD/SSÚR do 600 km):</w:t>
      </w:r>
    </w:p>
    <w:p w14:paraId="18B70B31" w14:textId="77777777" w:rsidR="000773B6" w:rsidRPr="007572B1" w:rsidRDefault="000773B6" w:rsidP="00E83E5C">
      <w:pPr>
        <w:spacing w:after="0" w:line="240" w:lineRule="auto"/>
        <w:ind w:left="567"/>
        <w:jc w:val="both"/>
        <w:rPr>
          <w:rFonts w:asciiTheme="minorHAnsi" w:hAnsiTheme="minorHAnsi" w:cstheme="minorHAnsi"/>
        </w:rPr>
      </w:pPr>
      <w:r w:rsidRPr="007572B1">
        <w:rPr>
          <w:rFonts w:asciiTheme="minorHAnsi" w:hAnsiTheme="minorHAnsi" w:cstheme="minorHAnsi"/>
        </w:rPr>
        <w:t>SSÚD Martin, SSÚD Liptovský Mikuláš, SSÚR Nová Baňa, SSÚR Zvolen, SSÚR Lučenec (Tomášovce)</w:t>
      </w:r>
    </w:p>
    <w:p w14:paraId="41351691" w14:textId="77777777" w:rsidR="000773B6" w:rsidRPr="007572B1" w:rsidRDefault="000773B6" w:rsidP="00E83E5C">
      <w:pPr>
        <w:spacing w:after="0" w:line="240" w:lineRule="auto"/>
        <w:ind w:left="567"/>
        <w:jc w:val="both"/>
        <w:rPr>
          <w:rFonts w:asciiTheme="minorHAnsi" w:hAnsiTheme="minorHAnsi" w:cstheme="minorHAnsi"/>
          <w:b/>
        </w:rPr>
      </w:pPr>
      <w:r w:rsidRPr="007572B1">
        <w:rPr>
          <w:rFonts w:asciiTheme="minorHAnsi" w:hAnsiTheme="minorHAnsi" w:cstheme="minorHAnsi"/>
          <w:b/>
        </w:rPr>
        <w:t>Miestom dodania pre oblasť 3 sú nasledovné strediská správy a údržby diaľnic alebo rýchlostných ciest (vzdialenosť Prefy Velké Žernoseky (ČR) od SSÚD/SSÚR do 730 km):</w:t>
      </w:r>
    </w:p>
    <w:p w14:paraId="2CAF8242" w14:textId="77777777" w:rsidR="000773B6" w:rsidRPr="007572B1" w:rsidRDefault="000773B6" w:rsidP="00E83E5C">
      <w:pPr>
        <w:spacing w:after="0" w:line="240" w:lineRule="auto"/>
        <w:ind w:left="567"/>
        <w:jc w:val="both"/>
        <w:rPr>
          <w:rFonts w:asciiTheme="minorHAnsi" w:hAnsiTheme="minorHAnsi" w:cstheme="minorHAnsi"/>
        </w:rPr>
      </w:pPr>
      <w:r w:rsidRPr="007572B1">
        <w:rPr>
          <w:rFonts w:asciiTheme="minorHAnsi" w:hAnsiTheme="minorHAnsi" w:cstheme="minorHAnsi"/>
        </w:rPr>
        <w:t>SSÚD Mengusovce, SSÚD Beharovce, SSÚD Prešov, SSÚR Košice</w:t>
      </w:r>
    </w:p>
    <w:p w14:paraId="3B177D7D" w14:textId="77777777" w:rsidR="00673F78" w:rsidRPr="007572B1" w:rsidRDefault="00673F78" w:rsidP="00E83E5C">
      <w:pPr>
        <w:pStyle w:val="Odsekzoznamu"/>
        <w:tabs>
          <w:tab w:val="left" w:pos="1701"/>
          <w:tab w:val="left" w:pos="5760"/>
        </w:tabs>
        <w:ind w:left="720"/>
        <w:jc w:val="both"/>
        <w:rPr>
          <w:rFonts w:asciiTheme="minorHAnsi" w:hAnsiTheme="minorHAnsi" w:cstheme="minorHAnsi"/>
          <w:noProof w:val="0"/>
        </w:rPr>
      </w:pPr>
    </w:p>
    <w:p w14:paraId="7FF98B7B" w14:textId="77777777" w:rsidR="008A40EE" w:rsidRPr="007572B1" w:rsidRDefault="000773B6" w:rsidP="008A40EE">
      <w:pPr>
        <w:spacing w:after="0" w:line="240" w:lineRule="auto"/>
        <w:ind w:left="567"/>
        <w:jc w:val="both"/>
        <w:rPr>
          <w:rFonts w:asciiTheme="minorHAnsi" w:hAnsiTheme="minorHAnsi" w:cstheme="minorHAnsi"/>
          <w:b/>
        </w:rPr>
      </w:pPr>
      <w:r w:rsidRPr="007572B1">
        <w:rPr>
          <w:rFonts w:asciiTheme="minorHAnsi" w:hAnsiTheme="minorHAnsi" w:cstheme="minorHAnsi"/>
          <w:b/>
        </w:rPr>
        <w:t>Časť</w:t>
      </w:r>
      <w:r w:rsidR="00673F78" w:rsidRPr="007572B1">
        <w:rPr>
          <w:rFonts w:asciiTheme="minorHAnsi" w:hAnsiTheme="minorHAnsi" w:cstheme="minorHAnsi"/>
          <w:b/>
        </w:rPr>
        <w:t xml:space="preserve"> 3</w:t>
      </w:r>
      <w:r w:rsidR="00835186">
        <w:rPr>
          <w:rFonts w:asciiTheme="minorHAnsi" w:hAnsiTheme="minorHAnsi" w:cstheme="minorHAnsi"/>
          <w:b/>
        </w:rPr>
        <w:t xml:space="preserve"> – </w:t>
      </w:r>
      <w:r w:rsidR="008A40EE">
        <w:rPr>
          <w:rFonts w:asciiTheme="minorHAnsi" w:hAnsiTheme="minorHAnsi" w:cstheme="minorHAnsi"/>
          <w:b/>
        </w:rPr>
        <w:t>Betónové zvodidlá VÁHOSTAV</w:t>
      </w:r>
      <w:r w:rsidR="008A40EE" w:rsidRPr="007572B1">
        <w:rPr>
          <w:rFonts w:asciiTheme="minorHAnsi" w:hAnsiTheme="minorHAnsi" w:cstheme="minorHAnsi"/>
          <w:b/>
        </w:rPr>
        <w:t>:</w:t>
      </w:r>
    </w:p>
    <w:p w14:paraId="2368F382" w14:textId="77777777" w:rsidR="008A40EE" w:rsidRPr="007572B1" w:rsidRDefault="008A40EE" w:rsidP="008A40EE">
      <w:pPr>
        <w:spacing w:after="0" w:line="240" w:lineRule="auto"/>
        <w:ind w:left="567"/>
        <w:jc w:val="both"/>
        <w:rPr>
          <w:rFonts w:asciiTheme="minorHAnsi" w:hAnsiTheme="minorHAnsi" w:cstheme="minorHAnsi"/>
          <w:b/>
        </w:rPr>
      </w:pPr>
      <w:r w:rsidRPr="007572B1">
        <w:rPr>
          <w:rFonts w:asciiTheme="minorHAnsi" w:hAnsiTheme="minorHAnsi" w:cstheme="minorHAnsi"/>
          <w:b/>
        </w:rPr>
        <w:t>Miestom dodania pre oblasť 1 sú nasledovné strediská správy a údržby diaľnic alebo rýchlostných ciest (vzdialenosť Prefy Horný Hričov od SSÚD/SSÚR do 100km):</w:t>
      </w:r>
    </w:p>
    <w:p w14:paraId="0C528597" w14:textId="77777777" w:rsidR="008A40EE" w:rsidRPr="007572B1" w:rsidRDefault="008A40EE" w:rsidP="008A40EE">
      <w:pPr>
        <w:spacing w:after="0" w:line="240" w:lineRule="auto"/>
        <w:ind w:left="567"/>
        <w:jc w:val="both"/>
        <w:rPr>
          <w:rFonts w:asciiTheme="minorHAnsi" w:hAnsiTheme="minorHAnsi" w:cstheme="minorHAnsi"/>
        </w:rPr>
      </w:pPr>
      <w:r w:rsidRPr="007572B1">
        <w:rPr>
          <w:rFonts w:asciiTheme="minorHAnsi" w:hAnsiTheme="minorHAnsi" w:cstheme="minorHAnsi"/>
        </w:rPr>
        <w:t>SSÚD Trenčín, SSÚD Považská Bystrica, SSÚD Martin, SSÚD Liptovský Mikuláš, SSÚR Čadca</w:t>
      </w:r>
    </w:p>
    <w:p w14:paraId="54DBB0A5" w14:textId="77777777" w:rsidR="008A40EE" w:rsidRPr="007572B1" w:rsidRDefault="008A40EE" w:rsidP="008A40EE">
      <w:pPr>
        <w:spacing w:after="0" w:line="240" w:lineRule="auto"/>
        <w:ind w:left="567"/>
        <w:jc w:val="both"/>
        <w:rPr>
          <w:rFonts w:asciiTheme="minorHAnsi" w:hAnsiTheme="minorHAnsi" w:cstheme="minorHAnsi"/>
          <w:b/>
        </w:rPr>
      </w:pPr>
      <w:r w:rsidRPr="007572B1">
        <w:rPr>
          <w:rFonts w:asciiTheme="minorHAnsi" w:hAnsiTheme="minorHAnsi" w:cstheme="minorHAnsi"/>
          <w:b/>
        </w:rPr>
        <w:t>Miestom dodania pre oblasť 2 sú nasledovné strediská správy a údržby diaľnic alebo rýchlostných ciest (vzdialenosť Prefy Horný Hričov od SSÚD/SSÚR do 180 km):</w:t>
      </w:r>
    </w:p>
    <w:p w14:paraId="0B148C07" w14:textId="77777777" w:rsidR="008A40EE" w:rsidRPr="007572B1" w:rsidRDefault="008A40EE" w:rsidP="008A40EE">
      <w:pPr>
        <w:spacing w:after="0" w:line="240" w:lineRule="auto"/>
        <w:ind w:left="567"/>
        <w:jc w:val="both"/>
        <w:rPr>
          <w:rFonts w:asciiTheme="minorHAnsi" w:hAnsiTheme="minorHAnsi" w:cstheme="minorHAnsi"/>
        </w:rPr>
      </w:pPr>
      <w:r w:rsidRPr="007572B1">
        <w:rPr>
          <w:rFonts w:asciiTheme="minorHAnsi" w:hAnsiTheme="minorHAnsi" w:cstheme="minorHAnsi"/>
        </w:rPr>
        <w:t>SSÚD Trnava, SSÚD Mengusovce, SSÚR Galanta, SSÚR Nová Baňa, SSÚR Zvolen, SSÚR Lučenec (Tomášovce)</w:t>
      </w:r>
    </w:p>
    <w:p w14:paraId="2E4C931B" w14:textId="77777777" w:rsidR="008A40EE" w:rsidRPr="007572B1" w:rsidRDefault="008A40EE" w:rsidP="008A40EE">
      <w:pPr>
        <w:spacing w:after="0" w:line="240" w:lineRule="auto"/>
        <w:ind w:left="567"/>
        <w:jc w:val="both"/>
        <w:rPr>
          <w:rFonts w:asciiTheme="minorHAnsi" w:hAnsiTheme="minorHAnsi" w:cstheme="minorHAnsi"/>
          <w:b/>
        </w:rPr>
      </w:pPr>
      <w:r w:rsidRPr="007572B1">
        <w:rPr>
          <w:rFonts w:asciiTheme="minorHAnsi" w:hAnsiTheme="minorHAnsi" w:cstheme="minorHAnsi"/>
          <w:b/>
        </w:rPr>
        <w:t>Miestom dodania pre oblasť 3 sú nasledovné strediská správy a údržby diaľnic alebo rýchlostných ciest (vzdialenosť Prefy Horný Hričov od SSÚD/SSÚR do 260 km):</w:t>
      </w:r>
    </w:p>
    <w:p w14:paraId="4AB42CE1" w14:textId="77777777" w:rsidR="008A40EE" w:rsidRPr="007572B1" w:rsidRDefault="008A40EE" w:rsidP="008A40EE">
      <w:pPr>
        <w:spacing w:after="0" w:line="240" w:lineRule="auto"/>
        <w:ind w:left="567"/>
        <w:jc w:val="both"/>
        <w:rPr>
          <w:rFonts w:asciiTheme="minorHAnsi" w:hAnsiTheme="minorHAnsi" w:cstheme="minorHAnsi"/>
        </w:rPr>
      </w:pPr>
      <w:r w:rsidRPr="007572B1">
        <w:rPr>
          <w:rFonts w:asciiTheme="minorHAnsi" w:hAnsiTheme="minorHAnsi" w:cstheme="minorHAnsi"/>
        </w:rPr>
        <w:t>SSÚD Malacky, SSÚD Bratislava, SSÚD Beharovce, SSÚD Prešov, SSÚR Košice</w:t>
      </w:r>
    </w:p>
    <w:p w14:paraId="3FB1EAB7" w14:textId="7D6B5EA6" w:rsidR="000773B6" w:rsidRPr="007572B1" w:rsidRDefault="000773B6" w:rsidP="00E83E5C">
      <w:pPr>
        <w:spacing w:after="0" w:line="240" w:lineRule="auto"/>
        <w:ind w:left="567"/>
        <w:jc w:val="both"/>
        <w:rPr>
          <w:rFonts w:asciiTheme="minorHAnsi" w:hAnsiTheme="minorHAnsi" w:cstheme="minorHAnsi"/>
        </w:rPr>
      </w:pPr>
    </w:p>
    <w:p w14:paraId="23BE499A" w14:textId="77777777" w:rsidR="008A40EE" w:rsidRPr="007572B1" w:rsidRDefault="000773B6" w:rsidP="008A40EE">
      <w:pPr>
        <w:pStyle w:val="Pta"/>
        <w:tabs>
          <w:tab w:val="clear" w:pos="9072"/>
          <w:tab w:val="left" w:pos="4536"/>
        </w:tabs>
        <w:ind w:firstLine="567"/>
        <w:jc w:val="both"/>
        <w:rPr>
          <w:rFonts w:asciiTheme="minorHAnsi" w:hAnsiTheme="minorHAnsi" w:cstheme="minorHAnsi"/>
          <w:b/>
        </w:rPr>
      </w:pPr>
      <w:r w:rsidRPr="007572B1">
        <w:rPr>
          <w:rFonts w:asciiTheme="minorHAnsi" w:hAnsiTheme="minorHAnsi" w:cstheme="minorHAnsi"/>
          <w:b/>
        </w:rPr>
        <w:t>Časť 4</w:t>
      </w:r>
      <w:r w:rsidR="00835186">
        <w:rPr>
          <w:rFonts w:asciiTheme="minorHAnsi" w:hAnsiTheme="minorHAnsi" w:cstheme="minorHAnsi"/>
          <w:b/>
        </w:rPr>
        <w:t xml:space="preserve"> – </w:t>
      </w:r>
      <w:r w:rsidR="008A40EE">
        <w:rPr>
          <w:rFonts w:asciiTheme="minorHAnsi" w:hAnsiTheme="minorHAnsi" w:cstheme="minorHAnsi"/>
          <w:b/>
        </w:rPr>
        <w:t>Betónové zvodidlá S97-M</w:t>
      </w:r>
      <w:r w:rsidR="008A40EE" w:rsidRPr="007572B1">
        <w:rPr>
          <w:rFonts w:asciiTheme="minorHAnsi" w:hAnsiTheme="minorHAnsi" w:cstheme="minorHAnsi"/>
          <w:b/>
        </w:rPr>
        <w:t>:</w:t>
      </w:r>
    </w:p>
    <w:p w14:paraId="561A4D78" w14:textId="77777777" w:rsidR="008A40EE" w:rsidRPr="007572B1" w:rsidRDefault="008A40EE" w:rsidP="008A40EE">
      <w:pPr>
        <w:spacing w:after="0" w:line="240" w:lineRule="auto"/>
        <w:ind w:left="567"/>
        <w:jc w:val="both"/>
        <w:rPr>
          <w:rFonts w:asciiTheme="minorHAnsi" w:hAnsiTheme="minorHAnsi" w:cstheme="minorHAnsi"/>
          <w:b/>
        </w:rPr>
      </w:pPr>
      <w:r w:rsidRPr="007572B1">
        <w:rPr>
          <w:rFonts w:asciiTheme="minorHAnsi" w:hAnsiTheme="minorHAnsi" w:cstheme="minorHAnsi"/>
          <w:b/>
        </w:rPr>
        <w:t>Miestom dodania pre oblasť 1 sú nasledovné strediská správy a údržby diaľnic alebo rýchlostných ciest (vzdialenosť Prefy Pro Zápy (ČR) od SSÚD/SSÚR do 400km):</w:t>
      </w:r>
    </w:p>
    <w:p w14:paraId="4A1ADB18" w14:textId="77777777" w:rsidR="008A40EE" w:rsidRPr="007572B1" w:rsidRDefault="008A40EE" w:rsidP="008A40EE">
      <w:pPr>
        <w:spacing w:after="0" w:line="240" w:lineRule="auto"/>
        <w:ind w:left="567"/>
        <w:jc w:val="both"/>
        <w:rPr>
          <w:rFonts w:asciiTheme="minorHAnsi" w:hAnsiTheme="minorHAnsi" w:cstheme="minorHAnsi"/>
        </w:rPr>
      </w:pPr>
      <w:r w:rsidRPr="007572B1">
        <w:rPr>
          <w:rFonts w:asciiTheme="minorHAnsi" w:hAnsiTheme="minorHAnsi" w:cstheme="minorHAnsi"/>
        </w:rPr>
        <w:t>SSÚD Malacky, SSÚD Bratislava, SSÚD Trnava, SSÚD Trenčín, SSÚD Považská Bystrica, SSÚR Čadca</w:t>
      </w:r>
    </w:p>
    <w:p w14:paraId="03541425" w14:textId="77777777" w:rsidR="008A40EE" w:rsidRPr="007572B1" w:rsidRDefault="008A40EE" w:rsidP="008A40EE">
      <w:pPr>
        <w:spacing w:after="0" w:line="240" w:lineRule="auto"/>
        <w:ind w:left="567"/>
        <w:jc w:val="both"/>
        <w:rPr>
          <w:rFonts w:asciiTheme="minorHAnsi" w:hAnsiTheme="minorHAnsi" w:cstheme="minorHAnsi"/>
          <w:b/>
        </w:rPr>
      </w:pPr>
      <w:r w:rsidRPr="007572B1">
        <w:rPr>
          <w:rFonts w:asciiTheme="minorHAnsi" w:hAnsiTheme="minorHAnsi" w:cstheme="minorHAnsi"/>
          <w:b/>
        </w:rPr>
        <w:t>Miestom dodania pre oblasť 2 sú nasledovné strediská správy a údržby diaľnic alebo rýchlostných ciest (vzdialenosť Prefy Pro Zápy (ČR) od SSÚD/SSÚR do 500 km):</w:t>
      </w:r>
    </w:p>
    <w:p w14:paraId="4B957C8C" w14:textId="77777777" w:rsidR="008A40EE" w:rsidRPr="007572B1" w:rsidRDefault="008A40EE" w:rsidP="008A40EE">
      <w:pPr>
        <w:spacing w:after="0" w:line="240" w:lineRule="auto"/>
        <w:ind w:left="567"/>
        <w:jc w:val="both"/>
        <w:rPr>
          <w:rFonts w:asciiTheme="minorHAnsi" w:hAnsiTheme="minorHAnsi" w:cstheme="minorHAnsi"/>
        </w:rPr>
      </w:pPr>
      <w:r w:rsidRPr="007572B1">
        <w:rPr>
          <w:rFonts w:asciiTheme="minorHAnsi" w:hAnsiTheme="minorHAnsi" w:cstheme="minorHAnsi"/>
        </w:rPr>
        <w:t>SSÚD Martin, SSÚD Liptovský Mikuláš, SSÚR Galanta, SSÚR Nová Baňa, SSÚR Zvolen</w:t>
      </w:r>
    </w:p>
    <w:p w14:paraId="40D7EE0A" w14:textId="77777777" w:rsidR="008A40EE" w:rsidRPr="007572B1" w:rsidRDefault="008A40EE" w:rsidP="008A40EE">
      <w:pPr>
        <w:spacing w:after="0" w:line="240" w:lineRule="auto"/>
        <w:ind w:left="567"/>
        <w:jc w:val="both"/>
        <w:rPr>
          <w:rFonts w:asciiTheme="minorHAnsi" w:hAnsiTheme="minorHAnsi" w:cstheme="minorHAnsi"/>
          <w:b/>
        </w:rPr>
      </w:pPr>
      <w:r w:rsidRPr="007572B1">
        <w:rPr>
          <w:rFonts w:asciiTheme="minorHAnsi" w:hAnsiTheme="minorHAnsi" w:cstheme="minorHAnsi"/>
          <w:b/>
        </w:rPr>
        <w:t>Miestom dodania pre oblasť 3 sú nasledovné strediská správy a údržby diaľnic alebo rýchlostných ciest (vzdialenosť Prefy Pro Zápy (ČR) od SSÚD/SSÚR do 660 km):</w:t>
      </w:r>
    </w:p>
    <w:p w14:paraId="36D3C4AF" w14:textId="77777777" w:rsidR="008A40EE" w:rsidRPr="007572B1" w:rsidRDefault="008A40EE" w:rsidP="008A40EE">
      <w:pPr>
        <w:spacing w:after="0" w:line="240" w:lineRule="auto"/>
        <w:ind w:left="567"/>
        <w:jc w:val="both"/>
        <w:rPr>
          <w:rFonts w:asciiTheme="minorHAnsi" w:hAnsiTheme="minorHAnsi" w:cstheme="minorHAnsi"/>
        </w:rPr>
      </w:pPr>
      <w:r w:rsidRPr="007572B1">
        <w:rPr>
          <w:rFonts w:asciiTheme="minorHAnsi" w:hAnsiTheme="minorHAnsi" w:cstheme="minorHAnsi"/>
        </w:rPr>
        <w:t>SSÚD Mengusovce, SSÚD Beharovce, SSÚD Prešov, SSÚR Košice, SSÚR Lučenec (Tomášovce)</w:t>
      </w:r>
    </w:p>
    <w:p w14:paraId="0849BE3D" w14:textId="530B9FAD" w:rsidR="00502F04" w:rsidRPr="007572B1" w:rsidRDefault="00502F04" w:rsidP="008A40EE">
      <w:pPr>
        <w:spacing w:after="0" w:line="240" w:lineRule="auto"/>
        <w:ind w:left="567"/>
        <w:jc w:val="both"/>
        <w:rPr>
          <w:rFonts w:asciiTheme="minorHAnsi" w:hAnsiTheme="minorHAnsi" w:cstheme="minorHAnsi"/>
        </w:rPr>
      </w:pPr>
    </w:p>
    <w:p w14:paraId="06D548A8" w14:textId="36A50713" w:rsidR="002B7704" w:rsidRPr="007572B1" w:rsidRDefault="002B7704" w:rsidP="00E83E5C">
      <w:pPr>
        <w:spacing w:after="0" w:line="240" w:lineRule="auto"/>
        <w:ind w:left="567"/>
        <w:jc w:val="both"/>
        <w:rPr>
          <w:rFonts w:asciiTheme="minorHAnsi" w:hAnsiTheme="minorHAnsi" w:cstheme="minorHAnsi"/>
        </w:rPr>
      </w:pPr>
    </w:p>
    <w:p w14:paraId="740D253D" w14:textId="07C4FCD8" w:rsidR="002B7704" w:rsidRPr="007572B1" w:rsidRDefault="002B7704" w:rsidP="00E83E5C">
      <w:pPr>
        <w:spacing w:after="0" w:line="240" w:lineRule="auto"/>
        <w:ind w:left="567"/>
        <w:jc w:val="both"/>
        <w:rPr>
          <w:rFonts w:asciiTheme="minorHAnsi" w:hAnsiTheme="minorHAnsi" w:cstheme="minorHAnsi"/>
          <w:b/>
        </w:rPr>
      </w:pPr>
      <w:r w:rsidRPr="007572B1">
        <w:rPr>
          <w:rFonts w:asciiTheme="minorHAnsi" w:hAnsiTheme="minorHAnsi" w:cstheme="minorHAnsi"/>
          <w:b/>
        </w:rPr>
        <w:t>Časť 5</w:t>
      </w:r>
      <w:r w:rsidR="00835186">
        <w:rPr>
          <w:rFonts w:asciiTheme="minorHAnsi" w:hAnsiTheme="minorHAnsi" w:cstheme="minorHAnsi"/>
          <w:b/>
        </w:rPr>
        <w:t xml:space="preserve"> – Betónové zvodidlá Strabag</w:t>
      </w:r>
      <w:r w:rsidRPr="007572B1">
        <w:rPr>
          <w:rFonts w:asciiTheme="minorHAnsi" w:hAnsiTheme="minorHAnsi" w:cstheme="minorHAnsi"/>
          <w:b/>
        </w:rPr>
        <w:t>:</w:t>
      </w:r>
    </w:p>
    <w:p w14:paraId="5C81239B" w14:textId="77777777" w:rsidR="002B7704" w:rsidRPr="007572B1" w:rsidRDefault="002B7704" w:rsidP="00E83E5C">
      <w:pPr>
        <w:spacing w:after="0" w:line="240" w:lineRule="auto"/>
        <w:ind w:left="567"/>
        <w:jc w:val="both"/>
        <w:rPr>
          <w:rFonts w:asciiTheme="minorHAnsi" w:hAnsiTheme="minorHAnsi" w:cstheme="minorHAnsi"/>
          <w:b/>
        </w:rPr>
      </w:pPr>
      <w:r w:rsidRPr="007572B1">
        <w:rPr>
          <w:rFonts w:asciiTheme="minorHAnsi" w:hAnsiTheme="minorHAnsi" w:cstheme="minorHAnsi"/>
          <w:b/>
        </w:rPr>
        <w:t>Miestom dodania pre oblasť 1 sú nasledovné strediská správy a údržby diaľnic alebo rýchlostných ciest (vzdialenosť Prefy Sereď od SSÚD/SSÚR do 120km):</w:t>
      </w:r>
    </w:p>
    <w:p w14:paraId="613FC800" w14:textId="77777777" w:rsidR="002B7704" w:rsidRPr="007572B1" w:rsidRDefault="002B7704" w:rsidP="00E83E5C">
      <w:pPr>
        <w:spacing w:after="0" w:line="240" w:lineRule="auto"/>
        <w:ind w:left="567"/>
        <w:jc w:val="both"/>
        <w:rPr>
          <w:rFonts w:asciiTheme="minorHAnsi" w:hAnsiTheme="minorHAnsi" w:cstheme="minorHAnsi"/>
        </w:rPr>
      </w:pPr>
      <w:r w:rsidRPr="007572B1">
        <w:rPr>
          <w:rFonts w:asciiTheme="minorHAnsi" w:hAnsiTheme="minorHAnsi" w:cstheme="minorHAnsi"/>
        </w:rPr>
        <w:t>SSÚD Malacky, SSÚD Bratislava, SSÚD Trnava, SSÚD Trenčín, SSÚR Galanta, SSÚR Nová Baňa</w:t>
      </w:r>
    </w:p>
    <w:p w14:paraId="66E887E8" w14:textId="77777777" w:rsidR="002B7704" w:rsidRPr="007572B1" w:rsidRDefault="002B7704" w:rsidP="00E83E5C">
      <w:pPr>
        <w:spacing w:after="0" w:line="240" w:lineRule="auto"/>
        <w:ind w:left="567"/>
        <w:jc w:val="both"/>
        <w:rPr>
          <w:rFonts w:asciiTheme="minorHAnsi" w:hAnsiTheme="minorHAnsi" w:cstheme="minorHAnsi"/>
          <w:b/>
        </w:rPr>
      </w:pPr>
      <w:r w:rsidRPr="007572B1">
        <w:rPr>
          <w:rFonts w:asciiTheme="minorHAnsi" w:hAnsiTheme="minorHAnsi" w:cstheme="minorHAnsi"/>
          <w:b/>
        </w:rPr>
        <w:t>Miestom dodania pre oblasť 2 sú nasledovné strediská správy a údržby diaľnic alebo rýchlostných ciest (vzdialenosť Prefy Sereď od SSÚD/SSÚR do 220 km):</w:t>
      </w:r>
    </w:p>
    <w:p w14:paraId="01B2BC4E" w14:textId="77777777" w:rsidR="002B7704" w:rsidRPr="007572B1" w:rsidRDefault="002B7704" w:rsidP="00E83E5C">
      <w:pPr>
        <w:spacing w:after="0" w:line="240" w:lineRule="auto"/>
        <w:ind w:left="567"/>
        <w:jc w:val="both"/>
        <w:rPr>
          <w:rFonts w:asciiTheme="minorHAnsi" w:hAnsiTheme="minorHAnsi" w:cstheme="minorHAnsi"/>
        </w:rPr>
      </w:pPr>
      <w:r w:rsidRPr="007572B1">
        <w:rPr>
          <w:rFonts w:asciiTheme="minorHAnsi" w:hAnsiTheme="minorHAnsi" w:cstheme="minorHAnsi"/>
        </w:rPr>
        <w:t>SSÚD Považská Bystrica, SSÚD Martin, SSÚR Zvolen, SSÚR Čadca, SSÚR Lučenec (Tomášovce)</w:t>
      </w:r>
    </w:p>
    <w:p w14:paraId="40EEBAD4" w14:textId="77777777" w:rsidR="002B7704" w:rsidRPr="007572B1" w:rsidRDefault="002B7704" w:rsidP="00E83E5C">
      <w:pPr>
        <w:spacing w:after="0" w:line="240" w:lineRule="auto"/>
        <w:ind w:left="567"/>
        <w:jc w:val="both"/>
        <w:rPr>
          <w:rFonts w:asciiTheme="minorHAnsi" w:hAnsiTheme="minorHAnsi" w:cstheme="minorHAnsi"/>
          <w:b/>
        </w:rPr>
      </w:pPr>
      <w:r w:rsidRPr="007572B1">
        <w:rPr>
          <w:rFonts w:asciiTheme="minorHAnsi" w:hAnsiTheme="minorHAnsi" w:cstheme="minorHAnsi"/>
          <w:b/>
        </w:rPr>
        <w:t>Miestom dodania pre oblasť 3 sú nasledovné strediská správy a údržby diaľnic alebo rýchlostných ciest (vzdialenosť Prefy Sereď od SSÚD/SSÚR do 400 km):</w:t>
      </w:r>
    </w:p>
    <w:p w14:paraId="21821D3A" w14:textId="77777777" w:rsidR="002B7704" w:rsidRPr="007572B1" w:rsidRDefault="002B7704" w:rsidP="00E83E5C">
      <w:pPr>
        <w:spacing w:after="0" w:line="240" w:lineRule="auto"/>
        <w:ind w:left="567"/>
        <w:jc w:val="both"/>
        <w:rPr>
          <w:rFonts w:asciiTheme="minorHAnsi" w:hAnsiTheme="minorHAnsi" w:cstheme="minorHAnsi"/>
        </w:rPr>
      </w:pPr>
      <w:r w:rsidRPr="007572B1">
        <w:rPr>
          <w:rFonts w:asciiTheme="minorHAnsi" w:hAnsiTheme="minorHAnsi" w:cstheme="minorHAnsi"/>
        </w:rPr>
        <w:lastRenderedPageBreak/>
        <w:t>SSÚD Liptovský Mikuláš, SSÚD Mengusovce, SSÚD Beharovce, SSÚD Prešov, SSÚR Košice</w:t>
      </w:r>
    </w:p>
    <w:p w14:paraId="27223ED1" w14:textId="13204148" w:rsidR="0059433F" w:rsidRPr="007572B1" w:rsidRDefault="0059433F" w:rsidP="00E83E5C">
      <w:pPr>
        <w:tabs>
          <w:tab w:val="left" w:pos="1701"/>
          <w:tab w:val="left" w:pos="5760"/>
        </w:tabs>
        <w:spacing w:after="0" w:line="240" w:lineRule="auto"/>
        <w:jc w:val="both"/>
        <w:rPr>
          <w:rFonts w:asciiTheme="minorHAnsi" w:hAnsiTheme="minorHAnsi" w:cstheme="minorHAnsi"/>
        </w:rPr>
      </w:pPr>
    </w:p>
    <w:p w14:paraId="2971A4AF" w14:textId="21CED61D" w:rsidR="008D3E62" w:rsidRPr="007572B1" w:rsidRDefault="004D477E" w:rsidP="00E83E5C">
      <w:pPr>
        <w:pStyle w:val="Zarkazkladnhotextu2"/>
        <w:numPr>
          <w:ilvl w:val="1"/>
          <w:numId w:val="2"/>
        </w:numPr>
        <w:spacing w:after="60" w:line="240" w:lineRule="auto"/>
        <w:ind w:left="567" w:hanging="567"/>
        <w:jc w:val="both"/>
        <w:rPr>
          <w:rFonts w:asciiTheme="minorHAnsi" w:hAnsiTheme="minorHAnsi" w:cstheme="minorHAnsi"/>
        </w:rPr>
      </w:pPr>
      <w:r w:rsidRPr="007572B1">
        <w:rPr>
          <w:rFonts w:asciiTheme="minorHAnsi" w:hAnsiTheme="minorHAnsi" w:cstheme="minorHAnsi"/>
        </w:rPr>
        <w:t xml:space="preserve">Predpokladaný termín </w:t>
      </w:r>
      <w:r w:rsidR="006D25F5">
        <w:rPr>
          <w:rFonts w:asciiTheme="minorHAnsi" w:hAnsiTheme="minorHAnsi" w:cstheme="minorHAnsi"/>
        </w:rPr>
        <w:t>dodania</w:t>
      </w:r>
      <w:r w:rsidRPr="007572B1">
        <w:rPr>
          <w:rFonts w:asciiTheme="minorHAnsi" w:hAnsiTheme="minorHAnsi" w:cstheme="minorHAnsi"/>
        </w:rPr>
        <w:t xml:space="preserve"> predmetu zákazky pre</w:t>
      </w:r>
      <w:r w:rsidR="00E7122E" w:rsidRPr="007572B1">
        <w:rPr>
          <w:rFonts w:asciiTheme="minorHAnsi" w:hAnsiTheme="minorHAnsi" w:cstheme="minorHAnsi"/>
        </w:rPr>
        <w:t xml:space="preserve"> všetkých</w:t>
      </w:r>
      <w:r w:rsidR="00FC235B" w:rsidRPr="007572B1">
        <w:rPr>
          <w:rFonts w:asciiTheme="minorHAnsi" w:hAnsiTheme="minorHAnsi" w:cstheme="minorHAnsi"/>
        </w:rPr>
        <w:t xml:space="preserve"> </w:t>
      </w:r>
      <w:r w:rsidR="00864969" w:rsidRPr="007572B1">
        <w:rPr>
          <w:rFonts w:asciiTheme="minorHAnsi" w:hAnsiTheme="minorHAnsi" w:cstheme="minorHAnsi"/>
        </w:rPr>
        <w:t>päť</w:t>
      </w:r>
      <w:r w:rsidR="00F06649" w:rsidRPr="007572B1">
        <w:rPr>
          <w:rFonts w:asciiTheme="minorHAnsi" w:hAnsiTheme="minorHAnsi" w:cstheme="minorHAnsi"/>
          <w:color w:val="000000" w:themeColor="text1"/>
        </w:rPr>
        <w:t xml:space="preserve"> </w:t>
      </w:r>
      <w:r w:rsidR="003A313D" w:rsidRPr="007572B1">
        <w:rPr>
          <w:rFonts w:asciiTheme="minorHAnsi" w:hAnsiTheme="minorHAnsi" w:cstheme="minorHAnsi"/>
          <w:color w:val="000000" w:themeColor="text1"/>
        </w:rPr>
        <w:t>čast</w:t>
      </w:r>
      <w:r w:rsidR="00835186">
        <w:rPr>
          <w:rFonts w:asciiTheme="minorHAnsi" w:hAnsiTheme="minorHAnsi" w:cstheme="minorHAnsi"/>
          <w:color w:val="000000" w:themeColor="text1"/>
        </w:rPr>
        <w:t>í</w:t>
      </w:r>
      <w:r w:rsidR="00FC235B" w:rsidRPr="007572B1">
        <w:rPr>
          <w:rFonts w:asciiTheme="minorHAnsi" w:hAnsiTheme="minorHAnsi" w:cstheme="minorHAnsi"/>
          <w:color w:val="000000" w:themeColor="text1"/>
        </w:rPr>
        <w:t xml:space="preserve"> </w:t>
      </w:r>
      <w:r w:rsidRPr="007572B1">
        <w:rPr>
          <w:rFonts w:asciiTheme="minorHAnsi" w:hAnsiTheme="minorHAnsi" w:cstheme="minorHAnsi"/>
          <w:color w:val="000000" w:themeColor="text1"/>
        </w:rPr>
        <w:t xml:space="preserve">je </w:t>
      </w:r>
      <w:r w:rsidR="00502F04" w:rsidRPr="007572B1">
        <w:rPr>
          <w:rFonts w:asciiTheme="minorHAnsi" w:hAnsiTheme="minorHAnsi" w:cstheme="minorHAnsi"/>
          <w:color w:val="000000" w:themeColor="text1"/>
        </w:rPr>
        <w:t>48</w:t>
      </w:r>
      <w:r w:rsidR="0085627D" w:rsidRPr="007572B1">
        <w:rPr>
          <w:rFonts w:asciiTheme="minorHAnsi" w:hAnsiTheme="minorHAnsi" w:cstheme="minorHAnsi"/>
        </w:rPr>
        <w:t xml:space="preserve"> mesiacov odo dňa nadobudnutia účinnosti Rámcovej dohody, v termínoch podľa jednotlivých objednávok vystavených v období platnosti Rámcovej dohody</w:t>
      </w:r>
      <w:r w:rsidR="006B6D1A" w:rsidRPr="007572B1">
        <w:rPr>
          <w:rFonts w:asciiTheme="minorHAnsi" w:hAnsiTheme="minorHAnsi" w:cstheme="minorHAnsi"/>
        </w:rPr>
        <w:t xml:space="preserve">. </w:t>
      </w:r>
    </w:p>
    <w:p w14:paraId="07C78DDE" w14:textId="3E79637C" w:rsidR="00CE4460" w:rsidRPr="007572B1" w:rsidRDefault="00CE4460" w:rsidP="00E83E5C">
      <w:pPr>
        <w:pStyle w:val="Zarkazkladnhotextu2"/>
        <w:numPr>
          <w:ilvl w:val="1"/>
          <w:numId w:val="2"/>
        </w:numPr>
        <w:spacing w:after="60" w:line="240" w:lineRule="auto"/>
        <w:ind w:left="567" w:hanging="567"/>
        <w:jc w:val="both"/>
        <w:rPr>
          <w:rFonts w:asciiTheme="minorHAnsi" w:hAnsiTheme="minorHAnsi" w:cstheme="minorHAnsi"/>
        </w:rPr>
      </w:pPr>
      <w:r w:rsidRPr="007572B1">
        <w:rPr>
          <w:rFonts w:asciiTheme="minorHAnsi" w:hAnsiTheme="minorHAnsi" w:cstheme="minorHAnsi"/>
        </w:rPr>
        <w:t xml:space="preserve">Podrobné vymedzenie miesta </w:t>
      </w:r>
      <w:r w:rsidR="006D25F5">
        <w:rPr>
          <w:rFonts w:asciiTheme="minorHAnsi" w:hAnsiTheme="minorHAnsi" w:cstheme="minorHAnsi"/>
        </w:rPr>
        <w:t>dodan</w:t>
      </w:r>
      <w:r w:rsidRPr="007572B1">
        <w:rPr>
          <w:rFonts w:asciiTheme="minorHAnsi" w:hAnsiTheme="minorHAnsi" w:cstheme="minorHAnsi"/>
        </w:rPr>
        <w:t xml:space="preserve">ia a predpokladaného termínu  </w:t>
      </w:r>
      <w:r w:rsidR="006D25F5">
        <w:rPr>
          <w:rFonts w:asciiTheme="minorHAnsi" w:hAnsiTheme="minorHAnsi" w:cstheme="minorHAnsi"/>
        </w:rPr>
        <w:t>dodania</w:t>
      </w:r>
      <w:r w:rsidRPr="007572B1">
        <w:rPr>
          <w:rFonts w:asciiTheme="minorHAnsi" w:hAnsiTheme="minorHAnsi" w:cstheme="minorHAnsi"/>
        </w:rPr>
        <w:t xml:space="preserve"> predmetu zákazky je v</w:t>
      </w:r>
      <w:r w:rsidR="006D25F5">
        <w:rPr>
          <w:rFonts w:asciiTheme="minorHAnsi" w:hAnsiTheme="minorHAnsi" w:cstheme="minorHAnsi"/>
        </w:rPr>
        <w:t xml:space="preserve"> prílohách č. 1 – 5 k </w:t>
      </w:r>
      <w:r w:rsidRPr="007572B1">
        <w:rPr>
          <w:rFonts w:asciiTheme="minorHAnsi" w:hAnsiTheme="minorHAnsi" w:cstheme="minorHAnsi"/>
        </w:rPr>
        <w:t>časti B.1 Opi</w:t>
      </w:r>
      <w:r w:rsidR="004A6DEE" w:rsidRPr="007572B1">
        <w:rPr>
          <w:rFonts w:asciiTheme="minorHAnsi" w:hAnsiTheme="minorHAnsi" w:cstheme="minorHAnsi"/>
        </w:rPr>
        <w:t xml:space="preserve">s predmetu zákazky a časti B.3 </w:t>
      </w:r>
      <w:r w:rsidRPr="007572B1">
        <w:rPr>
          <w:rFonts w:asciiTheme="minorHAnsi" w:hAnsiTheme="minorHAnsi" w:cstheme="minorHAnsi"/>
        </w:rPr>
        <w:t xml:space="preserve">Obchodné podmienky </w:t>
      </w:r>
      <w:r w:rsidR="006D25F5">
        <w:rPr>
          <w:rFonts w:asciiTheme="minorHAnsi" w:hAnsiTheme="minorHAnsi" w:cstheme="minorHAnsi"/>
        </w:rPr>
        <w:t>doda</w:t>
      </w:r>
      <w:r w:rsidR="00A449DF" w:rsidRPr="007572B1">
        <w:rPr>
          <w:rFonts w:asciiTheme="minorHAnsi" w:hAnsiTheme="minorHAnsi" w:cstheme="minorHAnsi"/>
        </w:rPr>
        <w:t>nia</w:t>
      </w:r>
      <w:r w:rsidRPr="007572B1">
        <w:rPr>
          <w:rFonts w:asciiTheme="minorHAnsi" w:hAnsiTheme="minorHAnsi" w:cstheme="minorHAnsi"/>
        </w:rPr>
        <w:t xml:space="preserve"> predmetu zákazky, ktoré sú neoddeliteľnou súčasťou týchto SP.</w:t>
      </w:r>
    </w:p>
    <w:p w14:paraId="0D9A2B48" w14:textId="77777777" w:rsidR="00CE4460" w:rsidRPr="007572B1" w:rsidRDefault="00CE4460" w:rsidP="00E83E5C">
      <w:pPr>
        <w:pStyle w:val="pismo"/>
        <w:tabs>
          <w:tab w:val="clear" w:pos="10080"/>
          <w:tab w:val="left" w:pos="-709"/>
        </w:tabs>
        <w:ind w:left="0"/>
        <w:rPr>
          <w:rFonts w:asciiTheme="minorHAnsi" w:hAnsiTheme="minorHAnsi" w:cstheme="minorHAnsi"/>
          <w:b/>
          <w:bCs/>
          <w:color w:val="000000"/>
          <w:sz w:val="22"/>
          <w:szCs w:val="22"/>
        </w:rPr>
      </w:pPr>
    </w:p>
    <w:p w14:paraId="6E7B3462" w14:textId="77777777" w:rsidR="00CE4460" w:rsidRPr="007572B1" w:rsidRDefault="00CE4460" w:rsidP="00E83E5C">
      <w:pPr>
        <w:pStyle w:val="Nadpis3"/>
        <w:ind w:hanging="502"/>
        <w:rPr>
          <w:rFonts w:asciiTheme="minorHAnsi" w:hAnsiTheme="minorHAnsi" w:cstheme="minorHAnsi"/>
          <w:sz w:val="22"/>
          <w:szCs w:val="22"/>
        </w:rPr>
      </w:pPr>
      <w:bookmarkStart w:id="8" w:name="_Toc461981355"/>
      <w:r w:rsidRPr="007572B1">
        <w:rPr>
          <w:rFonts w:asciiTheme="minorHAnsi" w:hAnsiTheme="minorHAnsi" w:cstheme="minorHAnsi"/>
          <w:sz w:val="22"/>
          <w:szCs w:val="22"/>
        </w:rPr>
        <w:t>Zdroj finančných prostriedkov</w:t>
      </w:r>
      <w:bookmarkEnd w:id="8"/>
      <w:r w:rsidRPr="007572B1">
        <w:rPr>
          <w:rFonts w:asciiTheme="minorHAnsi" w:hAnsiTheme="minorHAnsi" w:cstheme="minorHAnsi"/>
          <w:sz w:val="22"/>
          <w:szCs w:val="22"/>
        </w:rPr>
        <w:t xml:space="preserve">  </w:t>
      </w:r>
    </w:p>
    <w:p w14:paraId="07957B88" w14:textId="77777777" w:rsidR="00C81977" w:rsidRPr="007572B1" w:rsidRDefault="00C81977" w:rsidP="00E83E5C">
      <w:pPr>
        <w:pStyle w:val="Odsekzoznamu"/>
        <w:numPr>
          <w:ilvl w:val="0"/>
          <w:numId w:val="2"/>
        </w:numPr>
        <w:spacing w:after="60"/>
        <w:jc w:val="both"/>
        <w:rPr>
          <w:rFonts w:asciiTheme="minorHAnsi" w:hAnsiTheme="minorHAnsi" w:cstheme="minorHAnsi"/>
          <w:noProof w:val="0"/>
          <w:vanish/>
        </w:rPr>
      </w:pPr>
    </w:p>
    <w:p w14:paraId="0CB0C17D" w14:textId="041DA4D7" w:rsidR="00CE4460" w:rsidRPr="007572B1" w:rsidRDefault="00CE4460" w:rsidP="00E83E5C">
      <w:pPr>
        <w:pStyle w:val="Zarkazkladnhotextu2"/>
        <w:numPr>
          <w:ilvl w:val="1"/>
          <w:numId w:val="2"/>
        </w:numPr>
        <w:spacing w:after="60" w:line="240" w:lineRule="auto"/>
        <w:ind w:left="567" w:hanging="567"/>
        <w:jc w:val="both"/>
        <w:rPr>
          <w:rFonts w:asciiTheme="minorHAnsi" w:hAnsiTheme="minorHAnsi" w:cstheme="minorHAnsi"/>
        </w:rPr>
      </w:pPr>
      <w:r w:rsidRPr="007572B1">
        <w:rPr>
          <w:rFonts w:asciiTheme="minorHAnsi" w:hAnsiTheme="minorHAnsi" w:cstheme="minorHAnsi"/>
        </w:rPr>
        <w:t>Predmet zákazky bude financovaný z vlastných zdrojov verejného obstarávateľa.</w:t>
      </w:r>
    </w:p>
    <w:p w14:paraId="140CF6D2" w14:textId="26AA81CD" w:rsidR="00221A91" w:rsidRPr="007572B1" w:rsidRDefault="00CE4460" w:rsidP="00E83E5C">
      <w:pPr>
        <w:pStyle w:val="Zarkazkladnhotextu2"/>
        <w:numPr>
          <w:ilvl w:val="1"/>
          <w:numId w:val="2"/>
        </w:numPr>
        <w:spacing w:after="60" w:line="240" w:lineRule="auto"/>
        <w:ind w:left="567" w:hanging="567"/>
        <w:jc w:val="both"/>
        <w:rPr>
          <w:rFonts w:asciiTheme="minorHAnsi" w:hAnsiTheme="minorHAnsi" w:cstheme="minorHAnsi"/>
        </w:rPr>
      </w:pPr>
      <w:r w:rsidRPr="007572B1">
        <w:rPr>
          <w:rFonts w:asciiTheme="minorHAnsi" w:hAnsiTheme="minorHAnsi" w:cstheme="minorHAnsi"/>
        </w:rPr>
        <w:t xml:space="preserve">Verejný obstarávateľ neposkytuje zálohy ani preddavky na plnenie </w:t>
      </w:r>
      <w:r w:rsidR="004A6DEE" w:rsidRPr="007572B1">
        <w:rPr>
          <w:rFonts w:asciiTheme="minorHAnsi" w:hAnsiTheme="minorHAnsi" w:cstheme="minorHAnsi"/>
        </w:rPr>
        <w:t>Dohody</w:t>
      </w:r>
      <w:r w:rsidRPr="007572B1">
        <w:rPr>
          <w:rFonts w:asciiTheme="minorHAnsi" w:hAnsiTheme="minorHAnsi" w:cstheme="minorHAnsi"/>
        </w:rPr>
        <w:t xml:space="preserve">. </w:t>
      </w:r>
    </w:p>
    <w:p w14:paraId="764249EB" w14:textId="58B2D075" w:rsidR="00C04702" w:rsidRPr="007572B1" w:rsidRDefault="00C04702" w:rsidP="00E83E5C">
      <w:pPr>
        <w:pStyle w:val="Zarkazkladnhotextu2"/>
        <w:numPr>
          <w:ilvl w:val="1"/>
          <w:numId w:val="2"/>
        </w:numPr>
        <w:spacing w:after="60" w:line="240" w:lineRule="auto"/>
        <w:ind w:left="567" w:hanging="567"/>
        <w:jc w:val="both"/>
        <w:rPr>
          <w:rFonts w:asciiTheme="minorHAnsi" w:hAnsiTheme="minorHAnsi" w:cstheme="minorHAnsi"/>
        </w:rPr>
      </w:pPr>
      <w:r w:rsidRPr="007572B1">
        <w:rPr>
          <w:rFonts w:asciiTheme="minorHAnsi" w:hAnsiTheme="minorHAnsi" w:cstheme="minorHAnsi"/>
        </w:rPr>
        <w:t xml:space="preserve">Splatnosť faktúr je do 30 </w:t>
      </w:r>
      <w:r w:rsidR="00E7122E" w:rsidRPr="007572B1">
        <w:rPr>
          <w:rFonts w:asciiTheme="minorHAnsi" w:hAnsiTheme="minorHAnsi" w:cstheme="minorHAnsi"/>
        </w:rPr>
        <w:t xml:space="preserve">(tridsať) </w:t>
      </w:r>
      <w:r w:rsidRPr="007572B1">
        <w:rPr>
          <w:rFonts w:asciiTheme="minorHAnsi" w:hAnsiTheme="minorHAnsi" w:cstheme="minorHAnsi"/>
        </w:rPr>
        <w:t xml:space="preserve">dní odo dňa </w:t>
      </w:r>
      <w:r w:rsidR="00E7122E" w:rsidRPr="007572B1">
        <w:rPr>
          <w:rFonts w:asciiTheme="minorHAnsi" w:hAnsiTheme="minorHAnsi" w:cstheme="minorHAnsi"/>
        </w:rPr>
        <w:t>doporučeného doručenia faktúr bez nedostatkov</w:t>
      </w:r>
      <w:r w:rsidRPr="007572B1">
        <w:rPr>
          <w:rFonts w:asciiTheme="minorHAnsi" w:hAnsiTheme="minorHAnsi" w:cstheme="minorHAnsi"/>
        </w:rPr>
        <w:t xml:space="preserve"> verejnému obstarávateľovi.</w:t>
      </w:r>
    </w:p>
    <w:p w14:paraId="4029FC46" w14:textId="77777777" w:rsidR="00673F78" w:rsidRPr="007572B1" w:rsidRDefault="00673F78" w:rsidP="00E83E5C">
      <w:pPr>
        <w:pStyle w:val="Zarkazkladnhotextu2"/>
        <w:spacing w:after="60" w:line="240" w:lineRule="auto"/>
        <w:ind w:left="567"/>
        <w:jc w:val="both"/>
        <w:rPr>
          <w:rFonts w:asciiTheme="minorHAnsi" w:hAnsiTheme="minorHAnsi" w:cstheme="minorHAnsi"/>
        </w:rPr>
      </w:pPr>
    </w:p>
    <w:p w14:paraId="5065989A" w14:textId="77777777" w:rsidR="00CE4460" w:rsidRPr="007572B1" w:rsidRDefault="00CE4460" w:rsidP="00E83E5C">
      <w:pPr>
        <w:pStyle w:val="Nadpis3"/>
        <w:spacing w:after="60"/>
        <w:ind w:left="426" w:hanging="426"/>
        <w:rPr>
          <w:rFonts w:asciiTheme="minorHAnsi" w:hAnsiTheme="minorHAnsi" w:cstheme="minorHAnsi"/>
          <w:sz w:val="22"/>
          <w:szCs w:val="22"/>
        </w:rPr>
      </w:pPr>
      <w:bookmarkStart w:id="9" w:name="_Toc461981356"/>
      <w:r w:rsidRPr="007572B1">
        <w:rPr>
          <w:rFonts w:asciiTheme="minorHAnsi" w:hAnsiTheme="minorHAnsi" w:cstheme="minorHAnsi"/>
          <w:sz w:val="22"/>
          <w:szCs w:val="22"/>
        </w:rPr>
        <w:t>Typ zmluvy</w:t>
      </w:r>
      <w:bookmarkEnd w:id="9"/>
      <w:r w:rsidRPr="007572B1">
        <w:rPr>
          <w:rFonts w:asciiTheme="minorHAnsi" w:hAnsiTheme="minorHAnsi" w:cstheme="minorHAnsi"/>
          <w:sz w:val="22"/>
          <w:szCs w:val="22"/>
        </w:rPr>
        <w:t xml:space="preserve">  </w:t>
      </w:r>
    </w:p>
    <w:p w14:paraId="649C1C44" w14:textId="77777777" w:rsidR="00CE4460" w:rsidRPr="007572B1" w:rsidRDefault="00CE4460" w:rsidP="00E83E5C">
      <w:pPr>
        <w:autoSpaceDE w:val="0"/>
        <w:autoSpaceDN w:val="0"/>
        <w:spacing w:after="0" w:line="240" w:lineRule="auto"/>
        <w:ind w:left="567"/>
        <w:jc w:val="both"/>
        <w:rPr>
          <w:rFonts w:asciiTheme="minorHAnsi" w:hAnsiTheme="minorHAnsi" w:cstheme="minorHAnsi"/>
        </w:rPr>
      </w:pPr>
    </w:p>
    <w:p w14:paraId="53F5521D" w14:textId="77777777" w:rsidR="00C81977" w:rsidRPr="007572B1" w:rsidRDefault="00C81977" w:rsidP="00E83E5C">
      <w:pPr>
        <w:pStyle w:val="Odsekzoznamu"/>
        <w:numPr>
          <w:ilvl w:val="0"/>
          <w:numId w:val="2"/>
        </w:numPr>
        <w:spacing w:after="60"/>
        <w:jc w:val="both"/>
        <w:rPr>
          <w:rFonts w:asciiTheme="minorHAnsi" w:hAnsiTheme="minorHAnsi" w:cstheme="minorHAnsi"/>
          <w:noProof w:val="0"/>
          <w:vanish/>
        </w:rPr>
      </w:pPr>
    </w:p>
    <w:p w14:paraId="055C1494" w14:textId="79DB5A14" w:rsidR="00CE4460" w:rsidRPr="007572B1" w:rsidRDefault="00131776" w:rsidP="00E83E5C">
      <w:pPr>
        <w:pStyle w:val="Zarkazkladnhotextu2"/>
        <w:numPr>
          <w:ilvl w:val="1"/>
          <w:numId w:val="2"/>
        </w:numPr>
        <w:spacing w:after="60" w:line="240" w:lineRule="auto"/>
        <w:ind w:left="567" w:hanging="567"/>
        <w:jc w:val="both"/>
        <w:rPr>
          <w:rFonts w:asciiTheme="minorHAnsi" w:hAnsiTheme="minorHAnsi" w:cstheme="minorHAnsi"/>
        </w:rPr>
      </w:pPr>
      <w:r w:rsidRPr="007572B1">
        <w:rPr>
          <w:rFonts w:asciiTheme="minorHAnsi" w:hAnsiTheme="minorHAnsi" w:cstheme="minorHAnsi"/>
        </w:rPr>
        <w:t xml:space="preserve">Výsledok postupu verejného obstarávania: uzavretie </w:t>
      </w:r>
      <w:r w:rsidRPr="006D25F5">
        <w:rPr>
          <w:rFonts w:asciiTheme="minorHAnsi" w:hAnsiTheme="minorHAnsi" w:cstheme="minorHAnsi"/>
          <w:b/>
        </w:rPr>
        <w:t>Rámcovej dohody</w:t>
      </w:r>
      <w:r w:rsidRPr="007572B1">
        <w:rPr>
          <w:rFonts w:asciiTheme="minorHAnsi" w:hAnsiTheme="minorHAnsi" w:cstheme="minorHAnsi"/>
        </w:rPr>
        <w:t xml:space="preserve"> </w:t>
      </w:r>
      <w:r w:rsidR="006D25F5">
        <w:rPr>
          <w:rFonts w:asciiTheme="minorHAnsi" w:hAnsiTheme="minorHAnsi" w:cstheme="minorHAnsi"/>
        </w:rPr>
        <w:t>(ďalej len ,,</w:t>
      </w:r>
      <w:r w:rsidR="006D25F5">
        <w:rPr>
          <w:rFonts w:asciiTheme="minorHAnsi" w:hAnsiTheme="minorHAnsi" w:cstheme="minorHAnsi"/>
          <w:b/>
        </w:rPr>
        <w:t>Dohoda</w:t>
      </w:r>
      <w:r w:rsidR="006D25F5" w:rsidRPr="006D25F5">
        <w:rPr>
          <w:rFonts w:asciiTheme="minorHAnsi" w:hAnsiTheme="minorHAnsi" w:cstheme="minorHAnsi"/>
        </w:rPr>
        <w:t>“)</w:t>
      </w:r>
      <w:r w:rsidR="006D25F5">
        <w:rPr>
          <w:rFonts w:asciiTheme="minorHAnsi" w:hAnsiTheme="minorHAnsi" w:cstheme="minorHAnsi"/>
          <w:b/>
        </w:rPr>
        <w:t xml:space="preserve"> </w:t>
      </w:r>
      <w:r w:rsidRPr="007572B1">
        <w:rPr>
          <w:rFonts w:asciiTheme="minorHAnsi" w:hAnsiTheme="minorHAnsi" w:cstheme="minorHAnsi"/>
        </w:rPr>
        <w:t>uzavret</w:t>
      </w:r>
      <w:r w:rsidR="006D25F5">
        <w:rPr>
          <w:rFonts w:asciiTheme="minorHAnsi" w:hAnsiTheme="minorHAnsi" w:cstheme="minorHAnsi"/>
        </w:rPr>
        <w:t>á</w:t>
      </w:r>
      <w:r w:rsidR="00EB661B" w:rsidRPr="007572B1">
        <w:rPr>
          <w:rFonts w:asciiTheme="minorHAnsi" w:hAnsiTheme="minorHAnsi" w:cstheme="minorHAnsi"/>
        </w:rPr>
        <w:t xml:space="preserve"> </w:t>
      </w:r>
      <w:r w:rsidRPr="007572B1">
        <w:rPr>
          <w:rFonts w:asciiTheme="minorHAnsi" w:hAnsiTheme="minorHAnsi" w:cstheme="minorHAnsi"/>
        </w:rPr>
        <w:t xml:space="preserve">podľa § 536 a nasl. zákona 513/1991 Zb. Obchodného zákonníka </w:t>
      </w:r>
      <w:bookmarkStart w:id="10" w:name="_Hlk138687814"/>
      <w:r w:rsidRPr="007572B1">
        <w:rPr>
          <w:rFonts w:asciiTheme="minorHAnsi" w:hAnsiTheme="minorHAnsi" w:cstheme="minorHAnsi"/>
        </w:rPr>
        <w:t>v znení neskorších predpisov</w:t>
      </w:r>
      <w:bookmarkEnd w:id="10"/>
      <w:r w:rsidR="006D25F5">
        <w:rPr>
          <w:rFonts w:asciiTheme="minorHAnsi" w:hAnsiTheme="minorHAnsi" w:cstheme="minorHAnsi"/>
        </w:rPr>
        <w:t xml:space="preserve"> (ďalej len </w:t>
      </w:r>
      <w:r w:rsidR="006D25F5">
        <w:rPr>
          <w:rFonts w:asciiTheme="minorHAnsi" w:hAnsiTheme="minorHAnsi" w:cstheme="minorHAnsi"/>
          <w:b/>
        </w:rPr>
        <w:t>,,Obchodný zákonník</w:t>
      </w:r>
      <w:r w:rsidR="006D25F5" w:rsidRPr="006D25F5">
        <w:rPr>
          <w:rFonts w:asciiTheme="minorHAnsi" w:hAnsiTheme="minorHAnsi" w:cstheme="minorHAnsi"/>
        </w:rPr>
        <w:t>“)</w:t>
      </w:r>
      <w:r w:rsidR="006321B2" w:rsidRPr="007572B1">
        <w:rPr>
          <w:rFonts w:asciiTheme="minorHAnsi" w:hAnsiTheme="minorHAnsi" w:cstheme="minorHAnsi"/>
        </w:rPr>
        <w:t>.</w:t>
      </w:r>
      <w:r w:rsidR="0034490D" w:rsidRPr="007572B1">
        <w:rPr>
          <w:rFonts w:asciiTheme="minorHAnsi" w:hAnsiTheme="minorHAnsi" w:cstheme="minorHAnsi"/>
        </w:rPr>
        <w:t xml:space="preserve"> </w:t>
      </w:r>
    </w:p>
    <w:p w14:paraId="2D59EE08" w14:textId="15CAE97A" w:rsidR="00A527C3" w:rsidRPr="007572B1" w:rsidRDefault="00131776" w:rsidP="00E83E5C">
      <w:pPr>
        <w:pStyle w:val="Zarkazkladnhotextu2"/>
        <w:numPr>
          <w:ilvl w:val="1"/>
          <w:numId w:val="2"/>
        </w:numPr>
        <w:spacing w:after="60" w:line="240" w:lineRule="auto"/>
        <w:ind w:left="567" w:hanging="567"/>
        <w:jc w:val="both"/>
        <w:rPr>
          <w:rFonts w:asciiTheme="minorHAnsi" w:hAnsiTheme="minorHAnsi" w:cstheme="minorHAnsi"/>
        </w:rPr>
      </w:pPr>
      <w:r w:rsidRPr="007572B1">
        <w:rPr>
          <w:rFonts w:asciiTheme="minorHAnsi" w:hAnsiTheme="minorHAnsi" w:cstheme="minorHAnsi"/>
        </w:rPr>
        <w:t xml:space="preserve">Vymedzenie zmluvných podmienok na </w:t>
      </w:r>
      <w:r w:rsidR="00E7122E" w:rsidRPr="007572B1">
        <w:rPr>
          <w:rFonts w:asciiTheme="minorHAnsi" w:hAnsiTheme="minorHAnsi" w:cstheme="minorHAnsi"/>
        </w:rPr>
        <w:t>doda</w:t>
      </w:r>
      <w:r w:rsidRPr="007572B1">
        <w:rPr>
          <w:rFonts w:asciiTheme="minorHAnsi" w:hAnsiTheme="minorHAnsi" w:cstheme="minorHAnsi"/>
        </w:rPr>
        <w:t xml:space="preserve">nie predmetu zákazky </w:t>
      </w:r>
      <w:r w:rsidR="00D21691" w:rsidRPr="007572B1">
        <w:rPr>
          <w:rFonts w:asciiTheme="minorHAnsi" w:hAnsiTheme="minorHAnsi" w:cstheme="minorHAnsi"/>
        </w:rPr>
        <w:t xml:space="preserve">B.3 Obchodné podmienky dodania predmetu zákazky </w:t>
      </w:r>
      <w:r w:rsidR="00D21691">
        <w:rPr>
          <w:rFonts w:asciiTheme="minorHAnsi" w:hAnsiTheme="minorHAnsi" w:cstheme="minorHAnsi"/>
        </w:rPr>
        <w:t xml:space="preserve">spolu s časťami </w:t>
      </w:r>
      <w:r w:rsidRPr="007572B1">
        <w:rPr>
          <w:rFonts w:asciiTheme="minorHAnsi" w:hAnsiTheme="minorHAnsi" w:cstheme="minorHAnsi"/>
        </w:rPr>
        <w:t>B.1 Opis predmetu zákazky</w:t>
      </w:r>
      <w:r w:rsidR="00E7122E" w:rsidRPr="007572B1">
        <w:rPr>
          <w:rFonts w:asciiTheme="minorHAnsi" w:hAnsiTheme="minorHAnsi" w:cstheme="minorHAnsi"/>
        </w:rPr>
        <w:t>,</w:t>
      </w:r>
      <w:r w:rsidR="00D21691">
        <w:rPr>
          <w:rFonts w:asciiTheme="minorHAnsi" w:hAnsiTheme="minorHAnsi" w:cstheme="minorHAnsi"/>
        </w:rPr>
        <w:t xml:space="preserve"> a </w:t>
      </w:r>
      <w:r w:rsidRPr="007572B1">
        <w:rPr>
          <w:rFonts w:asciiTheme="minorHAnsi" w:hAnsiTheme="minorHAnsi" w:cstheme="minorHAnsi"/>
        </w:rPr>
        <w:t>B.2 Spôsob určenia ceny</w:t>
      </w:r>
      <w:r w:rsidR="00E7122E" w:rsidRPr="007572B1">
        <w:rPr>
          <w:rFonts w:asciiTheme="minorHAnsi" w:hAnsiTheme="minorHAnsi" w:cstheme="minorHAnsi"/>
        </w:rPr>
        <w:t>,</w:t>
      </w:r>
      <w:r w:rsidR="00EB661B" w:rsidRPr="007572B1">
        <w:rPr>
          <w:rFonts w:asciiTheme="minorHAnsi" w:hAnsiTheme="minorHAnsi" w:cstheme="minorHAnsi"/>
        </w:rPr>
        <w:t xml:space="preserve"> </w:t>
      </w:r>
      <w:r w:rsidRPr="007572B1">
        <w:rPr>
          <w:rFonts w:asciiTheme="minorHAnsi" w:hAnsiTheme="minorHAnsi" w:cstheme="minorHAnsi"/>
        </w:rPr>
        <w:t>ktoré sú neoddeliteľnou súčasťou týchto SP</w:t>
      </w:r>
      <w:r w:rsidR="00CE4460" w:rsidRPr="007572B1">
        <w:rPr>
          <w:rFonts w:asciiTheme="minorHAnsi" w:hAnsiTheme="minorHAnsi" w:cstheme="minorHAnsi"/>
        </w:rPr>
        <w:t>.</w:t>
      </w:r>
    </w:p>
    <w:p w14:paraId="076A80F2" w14:textId="7A6D45D1" w:rsidR="00976986" w:rsidRPr="007572B1" w:rsidRDefault="00976986" w:rsidP="00E83E5C">
      <w:pPr>
        <w:pStyle w:val="Zarkazkladnhotextu2"/>
        <w:spacing w:after="60" w:line="240" w:lineRule="auto"/>
        <w:ind w:left="0"/>
        <w:jc w:val="both"/>
        <w:rPr>
          <w:rFonts w:asciiTheme="minorHAnsi" w:hAnsiTheme="minorHAnsi" w:cstheme="minorHAnsi"/>
        </w:rPr>
      </w:pPr>
    </w:p>
    <w:p w14:paraId="7A8D5AF7" w14:textId="058EBF86" w:rsidR="001D2927" w:rsidRPr="007572B1" w:rsidRDefault="00E7122E" w:rsidP="00E83E5C">
      <w:pPr>
        <w:pStyle w:val="Nadpis3"/>
        <w:spacing w:after="60"/>
        <w:ind w:left="426" w:hanging="426"/>
        <w:rPr>
          <w:rFonts w:asciiTheme="minorHAnsi" w:hAnsiTheme="minorHAnsi" w:cstheme="minorHAnsi"/>
          <w:sz w:val="22"/>
          <w:szCs w:val="22"/>
        </w:rPr>
      </w:pPr>
      <w:bookmarkStart w:id="11" w:name="_Toc461981357"/>
      <w:r w:rsidRPr="007572B1">
        <w:rPr>
          <w:rFonts w:asciiTheme="minorHAnsi" w:hAnsiTheme="minorHAnsi" w:cstheme="minorHAnsi"/>
          <w:sz w:val="22"/>
          <w:szCs w:val="22"/>
        </w:rPr>
        <w:t xml:space="preserve">  Viazanosť</w:t>
      </w:r>
      <w:r w:rsidR="00CE4460" w:rsidRPr="007572B1">
        <w:rPr>
          <w:rFonts w:asciiTheme="minorHAnsi" w:hAnsiTheme="minorHAnsi" w:cstheme="minorHAnsi"/>
          <w:sz w:val="22"/>
          <w:szCs w:val="22"/>
        </w:rPr>
        <w:t xml:space="preserve"> ponuky</w:t>
      </w:r>
      <w:bookmarkEnd w:id="11"/>
    </w:p>
    <w:p w14:paraId="1BE7B543" w14:textId="77777777" w:rsidR="00D80620" w:rsidRPr="007572B1" w:rsidRDefault="00D80620" w:rsidP="00E83E5C">
      <w:pPr>
        <w:spacing w:after="0" w:line="240" w:lineRule="auto"/>
        <w:rPr>
          <w:rFonts w:asciiTheme="minorHAnsi" w:hAnsiTheme="minorHAnsi" w:cstheme="minorHAnsi"/>
          <w:lang w:eastAsia="sk-SK"/>
        </w:rPr>
      </w:pPr>
    </w:p>
    <w:p w14:paraId="4EB18339" w14:textId="77777777" w:rsidR="00B9517D" w:rsidRPr="007572B1" w:rsidRDefault="00B9517D" w:rsidP="00E83E5C">
      <w:pPr>
        <w:pStyle w:val="Odsekzoznamu"/>
        <w:numPr>
          <w:ilvl w:val="0"/>
          <w:numId w:val="2"/>
        </w:numPr>
        <w:spacing w:after="60"/>
        <w:jc w:val="both"/>
        <w:rPr>
          <w:rFonts w:asciiTheme="minorHAnsi" w:hAnsiTheme="minorHAnsi" w:cstheme="minorHAnsi"/>
          <w:noProof w:val="0"/>
          <w:vanish/>
        </w:rPr>
      </w:pPr>
    </w:p>
    <w:p w14:paraId="0B040DE8" w14:textId="1C2FAE9D" w:rsidR="00CE4460" w:rsidRPr="007572B1" w:rsidRDefault="00976986" w:rsidP="00E83E5C">
      <w:pPr>
        <w:pStyle w:val="Zarkazkladnhotextu2"/>
        <w:numPr>
          <w:ilvl w:val="1"/>
          <w:numId w:val="2"/>
        </w:numPr>
        <w:spacing w:after="60" w:line="240" w:lineRule="auto"/>
        <w:ind w:left="567" w:hanging="567"/>
        <w:jc w:val="both"/>
        <w:rPr>
          <w:rFonts w:asciiTheme="minorHAnsi" w:hAnsiTheme="minorHAnsi" w:cstheme="minorHAnsi"/>
        </w:rPr>
      </w:pPr>
      <w:r w:rsidRPr="007572B1">
        <w:rPr>
          <w:rFonts w:asciiTheme="minorHAnsi" w:hAnsiTheme="minorHAnsi" w:cstheme="minorHAnsi"/>
        </w:rPr>
        <w:t>Uchádzač je svojou ponukou viazaný počas lehoty viazanosti ponúk. Lehota viazanosti ponúk plynie od uplynutia lehoty na predkladanie ponúk do uplynutia lehoty viazanosti ponúk stanovenej verejným obstarávateľom, t.</w:t>
      </w:r>
      <w:r w:rsidR="006D25F5">
        <w:rPr>
          <w:rFonts w:asciiTheme="minorHAnsi" w:hAnsiTheme="minorHAnsi" w:cstheme="minorHAnsi"/>
        </w:rPr>
        <w:t xml:space="preserve"> </w:t>
      </w:r>
      <w:r w:rsidRPr="007572B1">
        <w:rPr>
          <w:rFonts w:asciiTheme="minorHAnsi" w:hAnsiTheme="minorHAnsi" w:cstheme="minorHAnsi"/>
        </w:rPr>
        <w:t>j. 12 mesiacov od uplynutia lehoty na predkladanie ponúk</w:t>
      </w:r>
      <w:r w:rsidR="004A6DEE" w:rsidRPr="007572B1">
        <w:rPr>
          <w:rFonts w:asciiTheme="minorHAnsi" w:hAnsiTheme="minorHAnsi" w:cstheme="minorHAnsi"/>
        </w:rPr>
        <w:t xml:space="preserve">. </w:t>
      </w:r>
    </w:p>
    <w:p w14:paraId="68381D66" w14:textId="0FBE2A38" w:rsidR="002B7804" w:rsidRPr="007572B1" w:rsidRDefault="002B7804" w:rsidP="00E83E5C">
      <w:pPr>
        <w:pStyle w:val="Zarkazkladnhotextu2"/>
        <w:spacing w:after="60" w:line="240" w:lineRule="auto"/>
        <w:ind w:left="0"/>
        <w:jc w:val="both"/>
        <w:rPr>
          <w:rFonts w:asciiTheme="minorHAnsi" w:hAnsiTheme="minorHAnsi" w:cstheme="minorHAnsi"/>
        </w:rPr>
      </w:pPr>
    </w:p>
    <w:p w14:paraId="4BCCADB1" w14:textId="77777777" w:rsidR="00BD52A2" w:rsidRPr="007572B1" w:rsidRDefault="00BD52A2" w:rsidP="00E83E5C">
      <w:pPr>
        <w:pStyle w:val="Nadpis2"/>
        <w:spacing w:after="60"/>
        <w:rPr>
          <w:rFonts w:asciiTheme="minorHAnsi" w:hAnsiTheme="minorHAnsi" w:cstheme="minorHAnsi"/>
          <w:sz w:val="22"/>
          <w:szCs w:val="22"/>
        </w:rPr>
      </w:pPr>
      <w:bookmarkStart w:id="12" w:name="_Toc461981358"/>
      <w:r w:rsidRPr="007572B1">
        <w:rPr>
          <w:rFonts w:asciiTheme="minorHAnsi" w:hAnsiTheme="minorHAnsi" w:cstheme="minorHAnsi"/>
          <w:sz w:val="22"/>
          <w:szCs w:val="22"/>
        </w:rPr>
        <w:t>Časť II.</w:t>
      </w:r>
      <w:bookmarkEnd w:id="12"/>
    </w:p>
    <w:p w14:paraId="06303EC3" w14:textId="77777777" w:rsidR="00BD52A2" w:rsidRPr="007572B1" w:rsidRDefault="00BD52A2" w:rsidP="00E83E5C">
      <w:pPr>
        <w:pStyle w:val="Nadpis2"/>
        <w:spacing w:after="60"/>
        <w:rPr>
          <w:rFonts w:asciiTheme="minorHAnsi" w:hAnsiTheme="minorHAnsi" w:cstheme="minorHAnsi"/>
          <w:sz w:val="22"/>
          <w:szCs w:val="22"/>
        </w:rPr>
      </w:pPr>
      <w:bookmarkStart w:id="13" w:name="_Toc461981359"/>
      <w:r w:rsidRPr="007572B1">
        <w:rPr>
          <w:rFonts w:asciiTheme="minorHAnsi" w:hAnsiTheme="minorHAnsi" w:cstheme="minorHAnsi"/>
          <w:sz w:val="22"/>
          <w:szCs w:val="22"/>
        </w:rPr>
        <w:t>Komunikácia a vysvetľovanie</w:t>
      </w:r>
      <w:bookmarkEnd w:id="13"/>
    </w:p>
    <w:p w14:paraId="03E4820E" w14:textId="77777777" w:rsidR="00BD52A2" w:rsidRPr="007572B1" w:rsidRDefault="00BD52A2" w:rsidP="00E83E5C">
      <w:pPr>
        <w:spacing w:after="60" w:line="240" w:lineRule="auto"/>
        <w:ind w:left="360" w:hanging="360"/>
        <w:rPr>
          <w:rFonts w:asciiTheme="minorHAnsi" w:hAnsiTheme="minorHAnsi" w:cstheme="minorHAnsi"/>
          <w:b/>
        </w:rPr>
      </w:pPr>
    </w:p>
    <w:p w14:paraId="705E03F0" w14:textId="753891F3" w:rsidR="00BD52A2" w:rsidRPr="007572B1" w:rsidRDefault="008541DB" w:rsidP="00E83E5C">
      <w:pPr>
        <w:pStyle w:val="Nadpis3"/>
        <w:spacing w:after="60"/>
        <w:ind w:left="426" w:hanging="426"/>
        <w:rPr>
          <w:rFonts w:asciiTheme="minorHAnsi" w:hAnsiTheme="minorHAnsi" w:cstheme="minorHAnsi"/>
          <w:sz w:val="22"/>
          <w:szCs w:val="22"/>
        </w:rPr>
      </w:pPr>
      <w:bookmarkStart w:id="14" w:name="_Toc461981360"/>
      <w:r>
        <w:rPr>
          <w:rFonts w:asciiTheme="minorHAnsi" w:hAnsiTheme="minorHAnsi" w:cstheme="minorHAnsi"/>
          <w:sz w:val="22"/>
          <w:szCs w:val="22"/>
        </w:rPr>
        <w:t xml:space="preserve">  </w:t>
      </w:r>
      <w:r w:rsidR="00BD52A2" w:rsidRPr="007572B1">
        <w:rPr>
          <w:rFonts w:asciiTheme="minorHAnsi" w:hAnsiTheme="minorHAnsi" w:cstheme="minorHAnsi"/>
          <w:sz w:val="22"/>
          <w:szCs w:val="22"/>
        </w:rPr>
        <w:t>Komunikácia medzi verejným obstarávateľom a záujemcami/uchádzačmi</w:t>
      </w:r>
      <w:bookmarkEnd w:id="14"/>
      <w:r w:rsidR="00BD52A2" w:rsidRPr="007572B1">
        <w:rPr>
          <w:rFonts w:asciiTheme="minorHAnsi" w:hAnsiTheme="minorHAnsi" w:cstheme="minorHAnsi"/>
          <w:sz w:val="22"/>
          <w:szCs w:val="22"/>
        </w:rPr>
        <w:t xml:space="preserve"> </w:t>
      </w:r>
    </w:p>
    <w:p w14:paraId="61C9F882" w14:textId="77777777" w:rsidR="001D2927" w:rsidRPr="007572B1" w:rsidRDefault="001D2927" w:rsidP="00E83E5C">
      <w:pPr>
        <w:spacing w:after="0" w:line="240" w:lineRule="auto"/>
        <w:rPr>
          <w:rFonts w:asciiTheme="minorHAnsi" w:hAnsiTheme="minorHAnsi" w:cstheme="minorHAnsi"/>
          <w:lang w:eastAsia="sk-SK"/>
        </w:rPr>
      </w:pPr>
    </w:p>
    <w:p w14:paraId="639677C9" w14:textId="77777777" w:rsidR="007D714C" w:rsidRPr="007D714C" w:rsidRDefault="007D714C" w:rsidP="007D714C">
      <w:pPr>
        <w:pStyle w:val="Odsekzoznamu"/>
        <w:numPr>
          <w:ilvl w:val="0"/>
          <w:numId w:val="1"/>
        </w:numPr>
        <w:autoSpaceDE w:val="0"/>
        <w:autoSpaceDN w:val="0"/>
        <w:jc w:val="both"/>
        <w:rPr>
          <w:rFonts w:asciiTheme="minorHAnsi" w:hAnsiTheme="minorHAnsi" w:cstheme="minorHAnsi"/>
          <w:noProof w:val="0"/>
          <w:vanish/>
        </w:rPr>
      </w:pPr>
    </w:p>
    <w:p w14:paraId="6B61878A" w14:textId="77777777" w:rsidR="007D714C" w:rsidRPr="007D714C" w:rsidRDefault="007D714C" w:rsidP="007D714C">
      <w:pPr>
        <w:pStyle w:val="Odsekzoznamu"/>
        <w:numPr>
          <w:ilvl w:val="0"/>
          <w:numId w:val="1"/>
        </w:numPr>
        <w:autoSpaceDE w:val="0"/>
        <w:autoSpaceDN w:val="0"/>
        <w:jc w:val="both"/>
        <w:rPr>
          <w:rFonts w:asciiTheme="minorHAnsi" w:hAnsiTheme="minorHAnsi" w:cstheme="minorHAnsi"/>
          <w:noProof w:val="0"/>
          <w:vanish/>
        </w:rPr>
      </w:pPr>
    </w:p>
    <w:p w14:paraId="7C5A0D2A" w14:textId="77777777" w:rsidR="007D714C" w:rsidRPr="007D714C" w:rsidRDefault="007D714C" w:rsidP="007D714C">
      <w:pPr>
        <w:pStyle w:val="Odsekzoznamu"/>
        <w:numPr>
          <w:ilvl w:val="0"/>
          <w:numId w:val="1"/>
        </w:numPr>
        <w:autoSpaceDE w:val="0"/>
        <w:autoSpaceDN w:val="0"/>
        <w:jc w:val="both"/>
        <w:rPr>
          <w:rFonts w:asciiTheme="minorHAnsi" w:hAnsiTheme="minorHAnsi" w:cstheme="minorHAnsi"/>
          <w:noProof w:val="0"/>
          <w:vanish/>
        </w:rPr>
      </w:pPr>
    </w:p>
    <w:p w14:paraId="3267C530" w14:textId="1799A4F5" w:rsidR="00FA6849" w:rsidRPr="007572B1" w:rsidRDefault="00050FAF" w:rsidP="007D714C">
      <w:pPr>
        <w:numPr>
          <w:ilvl w:val="1"/>
          <w:numId w:val="1"/>
        </w:numPr>
        <w:autoSpaceDE w:val="0"/>
        <w:autoSpaceDN w:val="0"/>
        <w:spacing w:after="0" w:line="240" w:lineRule="auto"/>
        <w:ind w:left="567" w:hanging="567"/>
        <w:jc w:val="both"/>
        <w:rPr>
          <w:rFonts w:asciiTheme="minorHAnsi" w:hAnsiTheme="minorHAnsi" w:cstheme="minorHAnsi"/>
        </w:rPr>
      </w:pPr>
      <w:r w:rsidRPr="007572B1">
        <w:rPr>
          <w:rFonts w:asciiTheme="minorHAnsi" w:hAnsiTheme="minorHAnsi" w:cstheme="minorHAnsi"/>
        </w:rPr>
        <w:t>Komunikácia a výmena informácií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resp. v súlade s ustanovením § 22 Zákona</w:t>
      </w:r>
      <w:r w:rsidR="00FA6849" w:rsidRPr="007572B1">
        <w:rPr>
          <w:rFonts w:asciiTheme="minorHAnsi" w:hAnsiTheme="minorHAnsi" w:cstheme="minorHAnsi"/>
        </w:rPr>
        <w:t>.</w:t>
      </w:r>
    </w:p>
    <w:p w14:paraId="5204923C" w14:textId="64E7030A" w:rsidR="00762DB9" w:rsidRPr="007572B1" w:rsidRDefault="00896EEF" w:rsidP="00E83E5C">
      <w:pPr>
        <w:numPr>
          <w:ilvl w:val="1"/>
          <w:numId w:val="1"/>
        </w:numPr>
        <w:autoSpaceDE w:val="0"/>
        <w:autoSpaceDN w:val="0"/>
        <w:spacing w:after="0" w:line="240" w:lineRule="auto"/>
        <w:ind w:left="567" w:hanging="567"/>
        <w:jc w:val="both"/>
        <w:rPr>
          <w:rFonts w:asciiTheme="minorHAnsi" w:hAnsiTheme="minorHAnsi" w:cstheme="minorHAnsi"/>
        </w:rPr>
      </w:pPr>
      <w:r w:rsidRPr="007572B1">
        <w:rPr>
          <w:rFonts w:asciiTheme="minorHAnsi" w:hAnsiTheme="minorHAnsi" w:cstheme="minorHAnsi"/>
        </w:rPr>
        <w:t>Komunikácia a výmena informácií medzi verejným obstarávateľom a záujemcami/uchádzačmi bude prebiehať písomne prostredníctvom elektronických prostriedkov podľa ustanovení uvedených v § 20 ods. 1 a nasl. Zákona</w:t>
      </w:r>
      <w:r w:rsidR="00762DB9" w:rsidRPr="007572B1">
        <w:rPr>
          <w:rFonts w:asciiTheme="minorHAnsi" w:hAnsiTheme="minorHAnsi" w:cstheme="minorHAnsi"/>
        </w:rPr>
        <w:t>.</w:t>
      </w:r>
    </w:p>
    <w:p w14:paraId="146AF2CC" w14:textId="06B0E0B9" w:rsidR="00762DB9" w:rsidRPr="007572B1" w:rsidRDefault="00896EEF" w:rsidP="00E83E5C">
      <w:pPr>
        <w:numPr>
          <w:ilvl w:val="1"/>
          <w:numId w:val="1"/>
        </w:numPr>
        <w:autoSpaceDE w:val="0"/>
        <w:autoSpaceDN w:val="0"/>
        <w:spacing w:after="0" w:line="240" w:lineRule="auto"/>
        <w:ind w:left="567" w:hanging="567"/>
        <w:jc w:val="both"/>
        <w:rPr>
          <w:rFonts w:asciiTheme="minorHAnsi" w:hAnsiTheme="minorHAnsi" w:cstheme="minorHAnsi"/>
        </w:rPr>
      </w:pPr>
      <w:r w:rsidRPr="007572B1">
        <w:rPr>
          <w:rFonts w:asciiTheme="minorHAnsi" w:hAnsiTheme="minorHAnsi" w:cstheme="minorHAnsi"/>
        </w:rPr>
        <w:t xml:space="preserve">Verejný obstarávateľ bude na komunikáciu so záujemcami/uchádzačmi používať elektronický prostriedok, ktorým je komunikačné rozhranie systému JOSEPHINE (ďalej aj </w:t>
      </w:r>
      <w:r w:rsidRPr="006D25F5">
        <w:rPr>
          <w:rFonts w:asciiTheme="minorHAnsi" w:hAnsiTheme="minorHAnsi" w:cstheme="minorHAnsi"/>
          <w:b/>
        </w:rPr>
        <w:t>„JOSEPHINE“</w:t>
      </w:r>
      <w:r w:rsidRPr="007572B1">
        <w:rPr>
          <w:rFonts w:asciiTheme="minorHAnsi" w:hAnsiTheme="minorHAnsi" w:cstheme="minorHAnsi"/>
        </w:rPr>
        <w:t xml:space="preserve">). </w:t>
      </w:r>
      <w:r w:rsidRPr="007572B1">
        <w:rPr>
          <w:rFonts w:asciiTheme="minorHAnsi" w:hAnsiTheme="minorHAnsi" w:cstheme="minorHAnsi"/>
        </w:rPr>
        <w:lastRenderedPageBreak/>
        <w:t>Tento spôsob komunikácie sa týka akejkoľvek komunikácie a podaní medzi verejným obstarávateľom a záujemcami/uchádzačmi</w:t>
      </w:r>
      <w:r w:rsidR="00762DB9" w:rsidRPr="007572B1">
        <w:rPr>
          <w:rFonts w:asciiTheme="minorHAnsi" w:hAnsiTheme="minorHAnsi" w:cstheme="minorHAnsi"/>
        </w:rPr>
        <w:t>.</w:t>
      </w:r>
    </w:p>
    <w:p w14:paraId="65F13E45" w14:textId="77777777" w:rsidR="00FA6849" w:rsidRPr="007572B1" w:rsidRDefault="00FA6849" w:rsidP="00E83E5C">
      <w:pPr>
        <w:numPr>
          <w:ilvl w:val="1"/>
          <w:numId w:val="1"/>
        </w:numPr>
        <w:autoSpaceDE w:val="0"/>
        <w:autoSpaceDN w:val="0"/>
        <w:spacing w:after="0" w:line="240" w:lineRule="auto"/>
        <w:ind w:left="567" w:hanging="567"/>
        <w:jc w:val="both"/>
        <w:rPr>
          <w:rFonts w:asciiTheme="minorHAnsi" w:hAnsiTheme="minorHAnsi" w:cstheme="minorHAnsi"/>
        </w:rPr>
      </w:pPr>
      <w:r w:rsidRPr="007572B1">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7" w:history="1">
        <w:r w:rsidRPr="007572B1">
          <w:rPr>
            <w:rStyle w:val="Hypertextovprepojenie"/>
            <w:rFonts w:asciiTheme="minorHAnsi" w:hAnsiTheme="minorHAnsi" w:cstheme="minorHAnsi"/>
          </w:rPr>
          <w:t>https://josephine.proebiz.com</w:t>
        </w:r>
      </w:hyperlink>
      <w:r w:rsidRPr="007572B1">
        <w:rPr>
          <w:rFonts w:asciiTheme="minorHAnsi" w:hAnsiTheme="minorHAnsi" w:cstheme="minorHAnsi"/>
        </w:rPr>
        <w:t>.</w:t>
      </w:r>
    </w:p>
    <w:p w14:paraId="72EEC5D0" w14:textId="77777777" w:rsidR="00FA6849" w:rsidRPr="007572B1" w:rsidRDefault="00FA6849" w:rsidP="00E83E5C">
      <w:pPr>
        <w:numPr>
          <w:ilvl w:val="1"/>
          <w:numId w:val="1"/>
        </w:numPr>
        <w:autoSpaceDE w:val="0"/>
        <w:autoSpaceDN w:val="0"/>
        <w:spacing w:after="0" w:line="240" w:lineRule="auto"/>
        <w:ind w:left="567" w:hanging="567"/>
        <w:jc w:val="both"/>
        <w:rPr>
          <w:rFonts w:asciiTheme="minorHAnsi" w:hAnsiTheme="minorHAnsi" w:cstheme="minorHAnsi"/>
        </w:rPr>
      </w:pPr>
      <w:r w:rsidRPr="007572B1">
        <w:rPr>
          <w:rFonts w:asciiTheme="minorHAnsi" w:hAnsiTheme="minorHAnsi" w:cstheme="minorHAnsi"/>
        </w:rPr>
        <w:t>Na bezproblémové používanie systému JOSEPHINE je nutné používať jeden z podporovaných internetových prehliadačov:</w:t>
      </w:r>
    </w:p>
    <w:p w14:paraId="4D27BA37" w14:textId="77777777" w:rsidR="00FA6849" w:rsidRPr="007572B1" w:rsidRDefault="00FA6849" w:rsidP="00E83E5C">
      <w:pPr>
        <w:autoSpaceDE w:val="0"/>
        <w:autoSpaceDN w:val="0"/>
        <w:spacing w:after="0" w:line="240" w:lineRule="auto"/>
        <w:ind w:left="567"/>
        <w:jc w:val="both"/>
        <w:rPr>
          <w:rFonts w:asciiTheme="minorHAnsi" w:hAnsiTheme="minorHAnsi" w:cstheme="minorHAnsi"/>
        </w:rPr>
      </w:pPr>
      <w:r w:rsidRPr="007572B1">
        <w:rPr>
          <w:rFonts w:asciiTheme="minorHAnsi" w:hAnsiTheme="minorHAnsi" w:cstheme="minorHAnsi"/>
        </w:rPr>
        <w:t xml:space="preserve">- Microsoft </w:t>
      </w:r>
      <w:r w:rsidR="00CF70DB" w:rsidRPr="007572B1">
        <w:rPr>
          <w:rFonts w:asciiTheme="minorHAnsi" w:hAnsiTheme="minorHAnsi" w:cstheme="minorHAnsi"/>
        </w:rPr>
        <w:t xml:space="preserve">Edge </w:t>
      </w:r>
    </w:p>
    <w:p w14:paraId="081FC15A" w14:textId="77777777" w:rsidR="00FA6849" w:rsidRPr="007572B1" w:rsidRDefault="00FA6849" w:rsidP="00E83E5C">
      <w:pPr>
        <w:autoSpaceDE w:val="0"/>
        <w:autoSpaceDN w:val="0"/>
        <w:spacing w:after="0" w:line="240" w:lineRule="auto"/>
        <w:ind w:left="567"/>
        <w:jc w:val="both"/>
        <w:rPr>
          <w:rFonts w:asciiTheme="minorHAnsi" w:hAnsiTheme="minorHAnsi" w:cstheme="minorHAnsi"/>
        </w:rPr>
      </w:pPr>
      <w:r w:rsidRPr="007572B1">
        <w:rPr>
          <w:rFonts w:asciiTheme="minorHAnsi" w:hAnsiTheme="minorHAnsi" w:cstheme="minorHAnsi"/>
        </w:rPr>
        <w:t xml:space="preserve">- Mozilla Firefox verzia 13.0 a vyššia alebo </w:t>
      </w:r>
    </w:p>
    <w:p w14:paraId="4549465A" w14:textId="77777777" w:rsidR="00FA6849" w:rsidRPr="007572B1" w:rsidRDefault="00FA6849" w:rsidP="00E83E5C">
      <w:pPr>
        <w:autoSpaceDE w:val="0"/>
        <w:autoSpaceDN w:val="0"/>
        <w:spacing w:after="0" w:line="240" w:lineRule="auto"/>
        <w:ind w:left="567"/>
        <w:jc w:val="both"/>
        <w:rPr>
          <w:rFonts w:asciiTheme="minorHAnsi" w:hAnsiTheme="minorHAnsi" w:cstheme="minorHAnsi"/>
        </w:rPr>
      </w:pPr>
      <w:r w:rsidRPr="007572B1">
        <w:rPr>
          <w:rFonts w:asciiTheme="minorHAnsi" w:hAnsiTheme="minorHAnsi" w:cstheme="minorHAnsi"/>
        </w:rPr>
        <w:t xml:space="preserve">- Google Chrome. </w:t>
      </w:r>
    </w:p>
    <w:p w14:paraId="271CCE6D" w14:textId="19238FB1" w:rsidR="00FA6849" w:rsidRPr="007572B1" w:rsidRDefault="00896EEF" w:rsidP="00E83E5C">
      <w:pPr>
        <w:numPr>
          <w:ilvl w:val="1"/>
          <w:numId w:val="1"/>
        </w:numPr>
        <w:autoSpaceDE w:val="0"/>
        <w:autoSpaceDN w:val="0"/>
        <w:spacing w:after="0" w:line="240" w:lineRule="auto"/>
        <w:ind w:left="567" w:hanging="567"/>
        <w:jc w:val="both"/>
        <w:rPr>
          <w:rFonts w:asciiTheme="minorHAnsi" w:hAnsiTheme="minorHAnsi" w:cstheme="minorHAnsi"/>
        </w:rPr>
      </w:pPr>
      <w:r w:rsidRPr="007572B1">
        <w:rPr>
          <w:rFonts w:asciiTheme="minorHAnsi" w:hAnsiTheme="minorHAnsi" w:cstheme="minorHAns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r w:rsidR="00FA6849" w:rsidRPr="007572B1">
        <w:rPr>
          <w:rFonts w:asciiTheme="minorHAnsi" w:hAnsiTheme="minorHAnsi" w:cstheme="minorHAnsi"/>
        </w:rPr>
        <w:t>.</w:t>
      </w:r>
    </w:p>
    <w:p w14:paraId="1727FC60" w14:textId="6FB5FE43" w:rsidR="00FA6849" w:rsidRPr="007572B1" w:rsidRDefault="00896EEF" w:rsidP="00E83E5C">
      <w:pPr>
        <w:numPr>
          <w:ilvl w:val="1"/>
          <w:numId w:val="1"/>
        </w:numPr>
        <w:autoSpaceDE w:val="0"/>
        <w:autoSpaceDN w:val="0"/>
        <w:spacing w:after="0" w:line="240" w:lineRule="auto"/>
        <w:ind w:left="567" w:hanging="567"/>
        <w:jc w:val="both"/>
        <w:rPr>
          <w:rFonts w:asciiTheme="minorHAnsi" w:hAnsiTheme="minorHAnsi" w:cstheme="minorHAnsi"/>
        </w:rPr>
      </w:pPr>
      <w:r w:rsidRPr="007572B1">
        <w:rPr>
          <w:rFonts w:asciiTheme="minorHAnsi" w:hAnsiTheme="minorHAnsi" w:cstheme="minorHAnsi"/>
        </w:rPr>
        <w:t>Obsahom komunikácie prostredníctvom komunikačného rozhrania systému JOSEPHINE bude vysvetľovanie SP a požiadaviek uvedených v Oznámení, prípadné doplnenie SP, predkladanie ponúk, vysvetľovanie predložených ponúk, vysvetľovanie predložených dokladov,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námietky alebo akákoľvek iná komunikácia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aj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týmto verejným obstarávaním bude prebiehať spôsobom, ktorý stanoví Zákon a bude realizovaná mimo komunikačné rozhranie systému JOSEPHINE</w:t>
      </w:r>
      <w:r w:rsidR="00FA6849" w:rsidRPr="007572B1">
        <w:rPr>
          <w:rFonts w:asciiTheme="minorHAnsi" w:hAnsiTheme="minorHAnsi" w:cstheme="minorHAnsi"/>
        </w:rPr>
        <w:t>.</w:t>
      </w:r>
    </w:p>
    <w:p w14:paraId="74099B01" w14:textId="3BE44F5C" w:rsidR="00FA6849" w:rsidRPr="007572B1" w:rsidRDefault="00896EEF" w:rsidP="00E83E5C">
      <w:pPr>
        <w:numPr>
          <w:ilvl w:val="1"/>
          <w:numId w:val="1"/>
        </w:numPr>
        <w:autoSpaceDE w:val="0"/>
        <w:autoSpaceDN w:val="0"/>
        <w:spacing w:after="0" w:line="240" w:lineRule="auto"/>
        <w:ind w:left="567" w:hanging="567"/>
        <w:jc w:val="both"/>
        <w:rPr>
          <w:rFonts w:asciiTheme="minorHAnsi" w:hAnsiTheme="minorHAnsi" w:cstheme="minorHAnsi"/>
        </w:rPr>
      </w:pPr>
      <w:r w:rsidRPr="007572B1">
        <w:rPr>
          <w:rFonts w:asciiTheme="minorHAnsi" w:hAnsiTheme="minorHAnsi" w:cstheme="minorHAnsi"/>
        </w:rPr>
        <w:t>Ak je odosielateľom zásielky verejný obstarávateľ, tak záujemcovi/ uchádzačovi bude na ním určený kontaktný e-mail/e-maily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r w:rsidR="00FA6849" w:rsidRPr="007572B1">
        <w:rPr>
          <w:rFonts w:asciiTheme="minorHAnsi" w:hAnsiTheme="minorHAnsi" w:cstheme="minorHAnsi"/>
        </w:rPr>
        <w:t>.</w:t>
      </w:r>
    </w:p>
    <w:p w14:paraId="2F8C750B" w14:textId="1A9ED741" w:rsidR="00FA6849" w:rsidRPr="007572B1" w:rsidRDefault="00896EEF" w:rsidP="00E83E5C">
      <w:pPr>
        <w:numPr>
          <w:ilvl w:val="1"/>
          <w:numId w:val="1"/>
        </w:numPr>
        <w:autoSpaceDE w:val="0"/>
        <w:autoSpaceDN w:val="0"/>
        <w:spacing w:after="0" w:line="240" w:lineRule="auto"/>
        <w:ind w:left="567" w:hanging="567"/>
        <w:jc w:val="both"/>
        <w:rPr>
          <w:rFonts w:asciiTheme="minorHAnsi" w:hAnsiTheme="minorHAnsi" w:cstheme="minorHAnsi"/>
        </w:rPr>
      </w:pPr>
      <w:r w:rsidRPr="007572B1">
        <w:rPr>
          <w:rFonts w:asciiTheme="minorHAnsi" w:hAnsiTheme="minorHAnsi" w:cstheme="minorHAnsi"/>
        </w:rPr>
        <w:t>Ak je odosielateľom zásielky záujemca/uchádzač, tak po prihlásení do systému JOSEPHINE môže k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00FA6849" w:rsidRPr="007572B1">
        <w:rPr>
          <w:rFonts w:asciiTheme="minorHAnsi" w:hAnsiTheme="minorHAnsi" w:cstheme="minorHAnsi"/>
        </w:rPr>
        <w:t>.</w:t>
      </w:r>
    </w:p>
    <w:p w14:paraId="3A72EE41" w14:textId="77777777" w:rsidR="00FA6849" w:rsidRPr="007572B1" w:rsidRDefault="00FA6849" w:rsidP="00E83E5C">
      <w:pPr>
        <w:numPr>
          <w:ilvl w:val="1"/>
          <w:numId w:val="1"/>
        </w:numPr>
        <w:autoSpaceDE w:val="0"/>
        <w:autoSpaceDN w:val="0"/>
        <w:spacing w:after="0" w:line="240" w:lineRule="auto"/>
        <w:ind w:left="567" w:hanging="567"/>
        <w:jc w:val="both"/>
        <w:rPr>
          <w:rFonts w:asciiTheme="minorHAnsi" w:hAnsiTheme="minorHAnsi" w:cstheme="minorHAnsi"/>
          <w:b/>
        </w:rPr>
      </w:pPr>
      <w:r w:rsidRPr="007572B1">
        <w:rPr>
          <w:rFonts w:asciiTheme="minorHAnsi" w:hAnsiTheme="minorHAnsi" w:cstheme="minorHAnsi"/>
        </w:rPr>
        <w:t>Verejný obstarávateľ odporúča záujemcom</w:t>
      </w:r>
      <w:r w:rsidR="00CF70DB" w:rsidRPr="007572B1">
        <w:rPr>
          <w:rFonts w:asciiTheme="minorHAnsi" w:hAnsiTheme="minorHAnsi" w:cstheme="minorHAnsi"/>
        </w:rPr>
        <w:t>/uchádzačom</w:t>
      </w:r>
      <w:r w:rsidRPr="007572B1">
        <w:rPr>
          <w:rFonts w:asciiTheme="minorHAnsi" w:hAnsiTheme="minorHAnsi" w:cstheme="minorHAnsi"/>
        </w:rPr>
        <w:t>, ktorí si vyhľadali obsta</w:t>
      </w:r>
      <w:r w:rsidR="006A7B26" w:rsidRPr="007572B1">
        <w:rPr>
          <w:rFonts w:asciiTheme="minorHAnsi" w:hAnsiTheme="minorHAnsi" w:cstheme="minorHAnsi"/>
        </w:rPr>
        <w:t>rávani</w:t>
      </w:r>
      <w:r w:rsidR="00FC00E3" w:rsidRPr="007572B1">
        <w:rPr>
          <w:rFonts w:asciiTheme="minorHAnsi" w:hAnsiTheme="minorHAnsi" w:cstheme="minorHAnsi"/>
        </w:rPr>
        <w:t>e</w:t>
      </w:r>
      <w:r w:rsidR="006A7B26" w:rsidRPr="007572B1">
        <w:rPr>
          <w:rFonts w:asciiTheme="minorHAnsi" w:hAnsiTheme="minorHAnsi" w:cstheme="minorHAnsi"/>
        </w:rPr>
        <w:t xml:space="preserve"> prostredníctvom webovej </w:t>
      </w:r>
      <w:r w:rsidRPr="007572B1">
        <w:rPr>
          <w:rFonts w:asciiTheme="minorHAnsi" w:hAnsiTheme="minorHAnsi" w:cstheme="minorHAnsi"/>
        </w:rPr>
        <w:t>stránky verejného obstarávateľa, resp. v systéme JOSEPHINE (</w:t>
      </w:r>
      <w:hyperlink r:id="rId18" w:history="1">
        <w:r w:rsidR="00E5714D" w:rsidRPr="007572B1">
          <w:rPr>
            <w:rStyle w:val="Hypertextovprepojenie"/>
            <w:rFonts w:asciiTheme="minorHAnsi" w:hAnsiTheme="minorHAnsi" w:cstheme="minorHAnsi"/>
          </w:rPr>
          <w:t>https://josephine.proebiz.com</w:t>
        </w:r>
      </w:hyperlink>
      <w:r w:rsidRPr="007572B1">
        <w:rPr>
          <w:rFonts w:asciiTheme="minorHAnsi" w:hAnsiTheme="minorHAnsi" w:cstheme="minorHAnsi"/>
        </w:rPr>
        <w:t xml:space="preserve">), a zároveň ktorí chcú byť informovaní o prípadných aktualizáciách týkajúcich sa konkrétneho obstarávania prostredníctvom notifikačných e-mailov, </w:t>
      </w:r>
      <w:r w:rsidRPr="007572B1">
        <w:rPr>
          <w:rFonts w:asciiTheme="minorHAnsi" w:hAnsiTheme="minorHAnsi" w:cstheme="minorHAnsi"/>
        </w:rPr>
        <w:lastRenderedPageBreak/>
        <w:t xml:space="preserve">aby v danom obstarávaní zaklikli tlačidlo </w:t>
      </w:r>
      <w:r w:rsidRPr="007572B1">
        <w:rPr>
          <w:rFonts w:asciiTheme="minorHAnsi" w:hAnsiTheme="minorHAnsi" w:cstheme="minorHAnsi"/>
          <w:b/>
          <w:bCs/>
        </w:rPr>
        <w:t xml:space="preserve">„ZAUJÍMA MA TO“ </w:t>
      </w:r>
      <w:r w:rsidRPr="007572B1">
        <w:rPr>
          <w:rFonts w:asciiTheme="minorHAnsi" w:hAnsiTheme="minorHAnsi" w:cstheme="minorHAnsi"/>
        </w:rPr>
        <w:t>(v pravej hornej časti obrazovky).</w:t>
      </w:r>
      <w:r w:rsidR="00426456" w:rsidRPr="007572B1">
        <w:rPr>
          <w:rFonts w:asciiTheme="minorHAnsi" w:hAnsiTheme="minorHAnsi" w:cstheme="minorHAnsi"/>
        </w:rPr>
        <w:t xml:space="preserve"> </w:t>
      </w:r>
      <w:r w:rsidR="00426456" w:rsidRPr="007572B1">
        <w:rPr>
          <w:rFonts w:asciiTheme="minorHAnsi" w:hAnsiTheme="minorHAnsi" w:cstheme="minorHAnsi"/>
          <w:b/>
        </w:rPr>
        <w:t xml:space="preserve">Záujemci/uchádzači, ktorí odporúčanie nebudú akceptovať, sa vystavujú riziku, že im obsah informácií k predmetnej zákazke nebude doručený. </w:t>
      </w:r>
    </w:p>
    <w:p w14:paraId="662B037C" w14:textId="7629F2C1" w:rsidR="00BD52A2" w:rsidRPr="007572B1" w:rsidRDefault="00FA6849" w:rsidP="00E83E5C">
      <w:pPr>
        <w:numPr>
          <w:ilvl w:val="1"/>
          <w:numId w:val="1"/>
        </w:numPr>
        <w:autoSpaceDE w:val="0"/>
        <w:autoSpaceDN w:val="0"/>
        <w:spacing w:after="60" w:line="240" w:lineRule="auto"/>
        <w:ind w:left="567" w:hanging="567"/>
        <w:jc w:val="both"/>
        <w:rPr>
          <w:rFonts w:asciiTheme="minorHAnsi" w:hAnsiTheme="minorHAnsi" w:cstheme="minorHAnsi"/>
          <w:color w:val="000000" w:themeColor="text1"/>
        </w:rPr>
      </w:pPr>
      <w:r w:rsidRPr="007572B1">
        <w:rPr>
          <w:rFonts w:asciiTheme="minorHAnsi" w:hAnsiTheme="minorHAnsi" w:cstheme="minorHAnsi"/>
        </w:rPr>
        <w:t xml:space="preserve">Verejný obstarávateľ umožňuje neobmedzený a priamy prístup elektronickými prostriedkami </w:t>
      </w:r>
      <w:r w:rsidR="00CF70DB" w:rsidRPr="007572B1">
        <w:rPr>
          <w:rFonts w:asciiTheme="minorHAnsi" w:hAnsiTheme="minorHAnsi" w:cstheme="minorHAnsi"/>
        </w:rPr>
        <w:t xml:space="preserve">                </w:t>
      </w:r>
      <w:r w:rsidRPr="007572B1">
        <w:rPr>
          <w:rFonts w:asciiTheme="minorHAnsi" w:hAnsiTheme="minorHAnsi" w:cstheme="minorHAnsi"/>
        </w:rPr>
        <w:t xml:space="preserve">k </w:t>
      </w:r>
      <w:r w:rsidR="00E5714D" w:rsidRPr="007572B1">
        <w:rPr>
          <w:rFonts w:asciiTheme="minorHAnsi" w:hAnsiTheme="minorHAnsi" w:cstheme="minorHAnsi"/>
        </w:rPr>
        <w:t>SP</w:t>
      </w:r>
      <w:r w:rsidRPr="007572B1">
        <w:rPr>
          <w:rFonts w:asciiTheme="minorHAnsi" w:hAnsiTheme="minorHAnsi" w:cstheme="minorHAnsi"/>
        </w:rPr>
        <w:t xml:space="preserve"> a k prípadným všetkým doplňujúcim podkladom. </w:t>
      </w:r>
      <w:r w:rsidR="00E5714D" w:rsidRPr="007572B1">
        <w:rPr>
          <w:rFonts w:asciiTheme="minorHAnsi" w:hAnsiTheme="minorHAnsi" w:cstheme="minorHAnsi"/>
        </w:rPr>
        <w:t>SP</w:t>
      </w:r>
      <w:r w:rsidRPr="007572B1">
        <w:rPr>
          <w:rFonts w:asciiTheme="minorHAnsi" w:hAnsiTheme="minorHAnsi" w:cstheme="minorHAnsi"/>
        </w:rPr>
        <w:t xml:space="preserve"> a prípadné vysvetlenie alebo doplnenie </w:t>
      </w:r>
      <w:r w:rsidR="00CF70DB" w:rsidRPr="007572B1">
        <w:rPr>
          <w:rFonts w:asciiTheme="minorHAnsi" w:hAnsiTheme="minorHAnsi" w:cstheme="minorHAnsi"/>
        </w:rPr>
        <w:t>SP</w:t>
      </w:r>
      <w:r w:rsidRPr="007572B1">
        <w:rPr>
          <w:rFonts w:asciiTheme="minorHAnsi" w:hAnsiTheme="minorHAnsi" w:cstheme="minorHAnsi"/>
        </w:rPr>
        <w:t xml:space="preserve"> alebo vysvetlenie požiadaviek uvedených v Oznámení, podmienok účasti vo verejnom obstarávaní, informatívneho dokumentu alebo inej sprievodnej dokumentácie budú verejným obstarávateľom zverejnené ako elektronické dokumenty v </w:t>
      </w:r>
      <w:r w:rsidR="006A7B26" w:rsidRPr="007572B1">
        <w:rPr>
          <w:rFonts w:asciiTheme="minorHAnsi" w:hAnsiTheme="minorHAnsi" w:cstheme="minorHAnsi"/>
        </w:rPr>
        <w:t xml:space="preserve">profile verejného obstarávateľa </w:t>
      </w:r>
      <w:hyperlink r:id="rId19" w:history="1">
        <w:r w:rsidR="002A4E10" w:rsidRPr="007572B1">
          <w:rPr>
            <w:rStyle w:val="Hypertextovprepojenie"/>
            <w:rFonts w:asciiTheme="minorHAnsi" w:hAnsiTheme="minorHAnsi" w:cstheme="minorHAnsi"/>
          </w:rPr>
          <w:t>https://www.uvo.gov.sk/vyhladavanie/vyhladavanie-profilov/detail/9127</w:t>
        </w:r>
      </w:hyperlink>
      <w:r w:rsidR="0097737D" w:rsidRPr="007572B1">
        <w:rPr>
          <w:rFonts w:asciiTheme="minorHAnsi" w:hAnsiTheme="minorHAnsi" w:cstheme="minorHAnsi"/>
        </w:rPr>
        <w:t xml:space="preserve"> </w:t>
      </w:r>
      <w:r w:rsidR="00545574" w:rsidRPr="007572B1">
        <w:rPr>
          <w:rFonts w:asciiTheme="minorHAnsi" w:hAnsiTheme="minorHAnsi" w:cstheme="minorHAnsi"/>
        </w:rPr>
        <w:t xml:space="preserve">(ďalej len </w:t>
      </w:r>
      <w:r w:rsidR="00545574" w:rsidRPr="007572B1">
        <w:rPr>
          <w:rFonts w:asciiTheme="minorHAnsi" w:hAnsiTheme="minorHAnsi" w:cstheme="minorHAnsi"/>
          <w:b/>
        </w:rPr>
        <w:t>„profil“</w:t>
      </w:r>
      <w:r w:rsidR="00545574" w:rsidRPr="007572B1">
        <w:rPr>
          <w:rFonts w:asciiTheme="minorHAnsi" w:hAnsiTheme="minorHAnsi" w:cstheme="minorHAnsi"/>
        </w:rPr>
        <w:t xml:space="preserve">) </w:t>
      </w:r>
      <w:r w:rsidR="00CF70DB" w:rsidRPr="007572B1">
        <w:rPr>
          <w:rFonts w:asciiTheme="minorHAnsi" w:hAnsiTheme="minorHAnsi" w:cstheme="minorHAnsi"/>
        </w:rPr>
        <w:t>a zároveň v</w:t>
      </w:r>
      <w:r w:rsidRPr="007572B1">
        <w:rPr>
          <w:rFonts w:asciiTheme="minorHAnsi" w:hAnsiTheme="minorHAnsi" w:cstheme="minorHAnsi"/>
        </w:rPr>
        <w:t xml:space="preserve"> systém</w:t>
      </w:r>
      <w:r w:rsidR="00CF70DB" w:rsidRPr="007572B1">
        <w:rPr>
          <w:rFonts w:asciiTheme="minorHAnsi" w:hAnsiTheme="minorHAnsi" w:cstheme="minorHAnsi"/>
        </w:rPr>
        <w:t>e</w:t>
      </w:r>
      <w:r w:rsidRPr="007572B1">
        <w:rPr>
          <w:rFonts w:asciiTheme="minorHAnsi" w:hAnsiTheme="minorHAnsi" w:cstheme="minorHAnsi"/>
        </w:rPr>
        <w:t xml:space="preserve"> JOSEPHINE.</w:t>
      </w:r>
      <w:r w:rsidR="00BD52A2" w:rsidRPr="007572B1">
        <w:rPr>
          <w:rFonts w:asciiTheme="minorHAnsi" w:hAnsiTheme="minorHAnsi" w:cstheme="minorHAnsi"/>
          <w:color w:val="000000" w:themeColor="text1"/>
        </w:rPr>
        <w:t xml:space="preserve"> </w:t>
      </w:r>
    </w:p>
    <w:p w14:paraId="5987BD7E" w14:textId="75420FAE" w:rsidR="00323CE9" w:rsidRPr="007572B1" w:rsidRDefault="00323CE9" w:rsidP="00E83E5C">
      <w:pPr>
        <w:spacing w:after="0" w:line="240" w:lineRule="auto"/>
        <w:jc w:val="both"/>
        <w:rPr>
          <w:rFonts w:asciiTheme="minorHAnsi" w:hAnsiTheme="minorHAnsi" w:cstheme="minorHAnsi"/>
          <w:b/>
          <w:color w:val="000000" w:themeColor="text1"/>
        </w:rPr>
      </w:pPr>
    </w:p>
    <w:p w14:paraId="477D73E6" w14:textId="1FB77978" w:rsidR="00BD52A2" w:rsidRPr="007572B1" w:rsidRDefault="008541DB" w:rsidP="00E83E5C">
      <w:pPr>
        <w:pStyle w:val="Nadpis3"/>
        <w:ind w:left="426" w:hanging="426"/>
        <w:rPr>
          <w:rFonts w:asciiTheme="minorHAnsi" w:hAnsiTheme="minorHAnsi" w:cstheme="minorHAnsi"/>
          <w:sz w:val="22"/>
          <w:szCs w:val="22"/>
        </w:rPr>
      </w:pPr>
      <w:bookmarkStart w:id="15" w:name="_Toc461981361"/>
      <w:r>
        <w:rPr>
          <w:rFonts w:asciiTheme="minorHAnsi" w:hAnsiTheme="minorHAnsi" w:cstheme="minorHAnsi"/>
          <w:sz w:val="22"/>
          <w:szCs w:val="22"/>
        </w:rPr>
        <w:t xml:space="preserve">   </w:t>
      </w:r>
      <w:r w:rsidR="00BD52A2" w:rsidRPr="007572B1">
        <w:rPr>
          <w:rFonts w:asciiTheme="minorHAnsi" w:hAnsiTheme="minorHAnsi" w:cstheme="minorHAnsi"/>
          <w:sz w:val="22"/>
          <w:szCs w:val="22"/>
        </w:rPr>
        <w:t xml:space="preserve">Vysvetlenie informácií </w:t>
      </w:r>
      <w:bookmarkEnd w:id="15"/>
    </w:p>
    <w:p w14:paraId="32D41253" w14:textId="77777777" w:rsidR="00BD52A2" w:rsidRPr="007572B1" w:rsidRDefault="00BD52A2" w:rsidP="00E83E5C">
      <w:pPr>
        <w:pStyle w:val="Odsekzoznamu"/>
        <w:numPr>
          <w:ilvl w:val="0"/>
          <w:numId w:val="1"/>
        </w:numPr>
        <w:autoSpaceDE w:val="0"/>
        <w:autoSpaceDN w:val="0"/>
        <w:jc w:val="both"/>
        <w:rPr>
          <w:rFonts w:asciiTheme="minorHAnsi" w:hAnsiTheme="minorHAnsi" w:cstheme="minorHAnsi"/>
          <w:noProof w:val="0"/>
          <w:vanish/>
          <w:color w:val="C00000"/>
        </w:rPr>
      </w:pPr>
    </w:p>
    <w:p w14:paraId="0CCFD6D8" w14:textId="31654459" w:rsidR="008A5388" w:rsidRPr="007572B1" w:rsidRDefault="00896EEF" w:rsidP="00E83E5C">
      <w:pPr>
        <w:numPr>
          <w:ilvl w:val="1"/>
          <w:numId w:val="1"/>
        </w:numPr>
        <w:autoSpaceDE w:val="0"/>
        <w:autoSpaceDN w:val="0"/>
        <w:spacing w:after="0" w:line="240" w:lineRule="auto"/>
        <w:ind w:left="567" w:hanging="567"/>
        <w:jc w:val="both"/>
        <w:rPr>
          <w:rFonts w:asciiTheme="minorHAnsi" w:hAnsiTheme="minorHAnsi" w:cstheme="minorHAnsi"/>
        </w:rPr>
      </w:pPr>
      <w:r w:rsidRPr="007572B1">
        <w:rPr>
          <w:rFonts w:asciiTheme="minorHAnsi" w:hAnsiTheme="minorHAnsi" w:cstheme="minorHAnsi"/>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r w:rsidR="008A5388" w:rsidRPr="007572B1">
        <w:rPr>
          <w:rFonts w:asciiTheme="minorHAnsi" w:hAnsiTheme="minorHAnsi" w:cstheme="minorHAnsi"/>
        </w:rPr>
        <w:t>.</w:t>
      </w:r>
    </w:p>
    <w:p w14:paraId="1C71C409" w14:textId="77777777" w:rsidR="008A5388" w:rsidRPr="007572B1" w:rsidRDefault="008A5388" w:rsidP="00E83E5C">
      <w:pPr>
        <w:numPr>
          <w:ilvl w:val="1"/>
          <w:numId w:val="1"/>
        </w:numPr>
        <w:autoSpaceDE w:val="0"/>
        <w:autoSpaceDN w:val="0"/>
        <w:spacing w:after="0" w:line="240" w:lineRule="auto"/>
        <w:ind w:left="567" w:hanging="567"/>
        <w:jc w:val="both"/>
        <w:rPr>
          <w:rFonts w:asciiTheme="minorHAnsi" w:hAnsiTheme="minorHAnsi" w:cstheme="minorHAnsi"/>
        </w:rPr>
      </w:pPr>
      <w:r w:rsidRPr="007572B1">
        <w:rPr>
          <w:rFonts w:asciiTheme="minorHAnsi" w:hAnsiTheme="minorHAnsi" w:cstheme="minorHAnsi"/>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7572B1">
        <w:rPr>
          <w:rFonts w:asciiTheme="minorHAnsi" w:hAnsiTheme="minorHAnsi" w:cstheme="minorHAnsi"/>
          <w:b/>
        </w:rPr>
        <w:t>„dostatočne vopred“</w:t>
      </w:r>
      <w:r w:rsidRPr="007572B1">
        <w:rPr>
          <w:rFonts w:asciiTheme="minorHAnsi" w:hAnsiTheme="minorHAnsi" w:cstheme="minorHAnsi"/>
        </w:rPr>
        <w:t>.</w:t>
      </w:r>
    </w:p>
    <w:p w14:paraId="537A3D26" w14:textId="237FDC03" w:rsidR="008A5388" w:rsidRPr="007572B1" w:rsidRDefault="0097164A" w:rsidP="00E83E5C">
      <w:pPr>
        <w:numPr>
          <w:ilvl w:val="1"/>
          <w:numId w:val="1"/>
        </w:numPr>
        <w:autoSpaceDE w:val="0"/>
        <w:autoSpaceDN w:val="0"/>
        <w:spacing w:after="0" w:line="240" w:lineRule="auto"/>
        <w:ind w:left="567" w:hanging="567"/>
        <w:jc w:val="both"/>
        <w:rPr>
          <w:rFonts w:asciiTheme="minorHAnsi" w:hAnsiTheme="minorHAnsi" w:cstheme="minorHAnsi"/>
        </w:rPr>
      </w:pPr>
      <w:r w:rsidRPr="007572B1">
        <w:rPr>
          <w:rFonts w:asciiTheme="minorHAnsi" w:hAnsiTheme="minorHAnsi" w:cstheme="minorHAnsi"/>
        </w:rPr>
        <w:t>Verejný obstarávateľ bezodkladne poskytne vysvetlenie informácií potrebných na vypracovanie ponuky, návrhu a na preukázanie splnenia podmienok účasti všetkým záujemcom, ktorí sú m</w:t>
      </w:r>
      <w:r w:rsidR="00C26729" w:rsidRPr="007572B1">
        <w:rPr>
          <w:rFonts w:asciiTheme="minorHAnsi" w:hAnsiTheme="minorHAnsi" w:cstheme="minorHAnsi"/>
        </w:rPr>
        <w:t>u</w:t>
      </w:r>
      <w:r w:rsidRPr="007572B1">
        <w:rPr>
          <w:rFonts w:asciiTheme="minorHAnsi" w:hAnsiTheme="minorHAnsi" w:cstheme="minorHAnsi"/>
        </w:rPr>
        <w:t xml:space="preserve"> známi, najneskôr však 6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82558" w:rsidRPr="007572B1">
        <w:rPr>
          <w:rFonts w:asciiTheme="minorHAnsi" w:hAnsiTheme="minorHAnsi" w:cstheme="minorHAnsi"/>
        </w:rPr>
        <w:t>.</w:t>
      </w:r>
    </w:p>
    <w:p w14:paraId="08423C2D" w14:textId="606A6C47" w:rsidR="00896EEF" w:rsidRPr="007572B1" w:rsidRDefault="00896EEF" w:rsidP="00E83E5C">
      <w:pPr>
        <w:pStyle w:val="Zarkazkladnhotextu2"/>
        <w:numPr>
          <w:ilvl w:val="1"/>
          <w:numId w:val="1"/>
        </w:numPr>
        <w:spacing w:after="0" w:line="240" w:lineRule="auto"/>
        <w:ind w:hanging="502"/>
        <w:jc w:val="both"/>
        <w:rPr>
          <w:rFonts w:asciiTheme="minorHAnsi" w:hAnsiTheme="minorHAnsi" w:cstheme="minorHAnsi"/>
        </w:rPr>
      </w:pPr>
      <w:r w:rsidRPr="007572B1">
        <w:rPr>
          <w:rFonts w:asciiTheme="minorHAnsi" w:hAnsiTheme="minorHAnsi" w:cstheme="minorHAnsi"/>
        </w:rPr>
        <w:t xml:space="preserve"> </w:t>
      </w:r>
      <w:r w:rsidR="0097164A" w:rsidRPr="007572B1">
        <w:rPr>
          <w:rFonts w:asciiTheme="minorHAnsi" w:hAnsiTheme="minorHAnsi" w:cstheme="minorHAnsi"/>
        </w:rPr>
        <w:t>Verejný obstarávateľ primerane predĺži lehotu na predkladanie ponúk</w:t>
      </w:r>
      <w:r w:rsidR="00A8550F" w:rsidRPr="007572B1">
        <w:rPr>
          <w:rFonts w:asciiTheme="minorHAnsi" w:hAnsiTheme="minorHAnsi" w:cstheme="minorHAnsi"/>
        </w:rPr>
        <w:t>:</w:t>
      </w:r>
      <w:r w:rsidRPr="007572B1">
        <w:rPr>
          <w:rFonts w:asciiTheme="minorHAnsi" w:hAnsiTheme="minorHAnsi" w:cstheme="minorHAnsi"/>
        </w:rPr>
        <w:t xml:space="preserve"> </w:t>
      </w:r>
    </w:p>
    <w:p w14:paraId="60CC60DD" w14:textId="6A8BA4AE" w:rsidR="00CF4237" w:rsidRPr="007572B1" w:rsidRDefault="00896EEF" w:rsidP="008541DB">
      <w:pPr>
        <w:pStyle w:val="Zarkazkladnhotextu2"/>
        <w:spacing w:after="0" w:line="240" w:lineRule="auto"/>
        <w:ind w:left="851" w:hanging="284"/>
        <w:rPr>
          <w:rFonts w:asciiTheme="minorHAnsi" w:hAnsiTheme="minorHAnsi" w:cstheme="minorHAnsi"/>
        </w:rPr>
      </w:pPr>
      <w:r w:rsidRPr="007572B1">
        <w:rPr>
          <w:rFonts w:asciiTheme="minorHAnsi" w:hAnsiTheme="minorHAnsi" w:cstheme="minorHAnsi"/>
        </w:rPr>
        <w:t xml:space="preserve">- </w:t>
      </w:r>
      <w:r w:rsidR="00CF4237" w:rsidRPr="007572B1">
        <w:rPr>
          <w:rFonts w:asciiTheme="minorHAnsi" w:hAnsiTheme="minorHAnsi" w:cstheme="minorHAnsi"/>
        </w:rPr>
        <w:t xml:space="preserve"> </w:t>
      </w:r>
      <w:r w:rsidRPr="007572B1">
        <w:rPr>
          <w:rFonts w:asciiTheme="minorHAnsi" w:hAnsiTheme="minorHAnsi" w:cstheme="minorHAnsi"/>
        </w:rPr>
        <w:t xml:space="preserve"> </w:t>
      </w:r>
      <w:r w:rsidR="008541DB">
        <w:rPr>
          <w:rFonts w:asciiTheme="minorHAnsi" w:hAnsiTheme="minorHAnsi" w:cstheme="minorHAnsi"/>
        </w:rPr>
        <w:t xml:space="preserve"> </w:t>
      </w:r>
      <w:r w:rsidRPr="007572B1">
        <w:rPr>
          <w:rFonts w:asciiTheme="minorHAnsi" w:hAnsiTheme="minorHAnsi" w:cstheme="minorHAnsi"/>
        </w:rPr>
        <w:t xml:space="preserve">ak vysvetlenie informácií potrebných na vypracovanie ponuky, návrhu alebo na preukázanie </w:t>
      </w:r>
      <w:r w:rsidR="008541DB">
        <w:rPr>
          <w:rFonts w:asciiTheme="minorHAnsi" w:hAnsiTheme="minorHAnsi" w:cstheme="minorHAnsi"/>
        </w:rPr>
        <w:t xml:space="preserve"> </w:t>
      </w:r>
      <w:r w:rsidRPr="007572B1">
        <w:rPr>
          <w:rFonts w:asciiTheme="minorHAnsi" w:hAnsiTheme="minorHAnsi" w:cstheme="minorHAnsi"/>
        </w:rPr>
        <w:t xml:space="preserve">splnenia podmienok účasti nie je poskytnuté v lehotách podľa tohto zákona aj </w:t>
      </w:r>
      <w:r w:rsidR="00CF4237" w:rsidRPr="007572B1">
        <w:rPr>
          <w:rFonts w:asciiTheme="minorHAnsi" w:hAnsiTheme="minorHAnsi" w:cstheme="minorHAnsi"/>
        </w:rPr>
        <w:t xml:space="preserve"> </w:t>
      </w:r>
      <w:r w:rsidRPr="007572B1">
        <w:rPr>
          <w:rFonts w:asciiTheme="minorHAnsi" w:hAnsiTheme="minorHAnsi" w:cstheme="minorHAnsi"/>
        </w:rPr>
        <w:t>napriek tomu, že bolo vyžiadané dostatočne vopred,</w:t>
      </w:r>
    </w:p>
    <w:p w14:paraId="1388B745" w14:textId="6FFA56E2" w:rsidR="008A5388" w:rsidRPr="007572B1" w:rsidRDefault="00CF4237" w:rsidP="008541DB">
      <w:pPr>
        <w:pStyle w:val="Zarkazkladnhotextu2"/>
        <w:spacing w:after="0" w:line="240" w:lineRule="auto"/>
        <w:ind w:left="851" w:hanging="284"/>
        <w:rPr>
          <w:rFonts w:asciiTheme="minorHAnsi" w:hAnsiTheme="minorHAnsi" w:cstheme="minorHAnsi"/>
        </w:rPr>
      </w:pPr>
      <w:r w:rsidRPr="007572B1">
        <w:rPr>
          <w:rFonts w:asciiTheme="minorHAnsi" w:hAnsiTheme="minorHAnsi" w:cstheme="minorHAnsi"/>
        </w:rPr>
        <w:t xml:space="preserve">- </w:t>
      </w:r>
      <w:r w:rsidR="00896EEF" w:rsidRPr="007572B1">
        <w:rPr>
          <w:rFonts w:asciiTheme="minorHAnsi" w:hAnsiTheme="minorHAnsi" w:cstheme="minorHAnsi"/>
        </w:rPr>
        <w:t xml:space="preserve"> </w:t>
      </w:r>
      <w:r w:rsidR="008541DB">
        <w:rPr>
          <w:rFonts w:asciiTheme="minorHAnsi" w:hAnsiTheme="minorHAnsi" w:cstheme="minorHAnsi"/>
        </w:rPr>
        <w:t xml:space="preserve">  </w:t>
      </w:r>
      <w:r w:rsidR="00B8392D" w:rsidRPr="007572B1">
        <w:rPr>
          <w:rFonts w:asciiTheme="minorHAnsi" w:hAnsiTheme="minorHAnsi" w:cstheme="minorHAnsi"/>
        </w:rPr>
        <w:t xml:space="preserve">ak v dokumentoch potrebných na vypracovanie ponuky, návrhu alebo na preukázanie </w:t>
      </w:r>
      <w:r w:rsidR="008541DB">
        <w:rPr>
          <w:rFonts w:asciiTheme="minorHAnsi" w:hAnsiTheme="minorHAnsi" w:cstheme="minorHAnsi"/>
        </w:rPr>
        <w:t xml:space="preserve"> </w:t>
      </w:r>
      <w:r w:rsidR="00B8392D" w:rsidRPr="007572B1">
        <w:rPr>
          <w:rFonts w:asciiTheme="minorHAnsi" w:hAnsiTheme="minorHAnsi" w:cstheme="minorHAnsi"/>
        </w:rPr>
        <w:t>splnenia podmienok účasti vykoná podstatnú zmenu</w:t>
      </w:r>
      <w:r w:rsidR="008A5388" w:rsidRPr="007572B1">
        <w:rPr>
          <w:rFonts w:asciiTheme="minorHAnsi" w:hAnsiTheme="minorHAnsi" w:cstheme="minorHAnsi"/>
        </w:rPr>
        <w:t xml:space="preserve">. </w:t>
      </w:r>
    </w:p>
    <w:p w14:paraId="7EEB8B15" w14:textId="0466A4DB" w:rsidR="00BD52A2" w:rsidRPr="007572B1" w:rsidRDefault="00153DC2" w:rsidP="00E83E5C">
      <w:pPr>
        <w:numPr>
          <w:ilvl w:val="1"/>
          <w:numId w:val="1"/>
        </w:numPr>
        <w:autoSpaceDE w:val="0"/>
        <w:autoSpaceDN w:val="0"/>
        <w:spacing w:after="0" w:line="240" w:lineRule="auto"/>
        <w:ind w:left="567" w:hanging="567"/>
        <w:jc w:val="both"/>
        <w:rPr>
          <w:rFonts w:asciiTheme="minorHAnsi" w:hAnsiTheme="minorHAnsi" w:cstheme="minorHAnsi"/>
        </w:rPr>
      </w:pPr>
      <w:r w:rsidRPr="007572B1">
        <w:rPr>
          <w:rFonts w:asciiTheme="minorHAnsi" w:hAnsiTheme="minorHAnsi" w:cstheme="minorHAnsi"/>
        </w:rPr>
        <w:t>Ak si vysvetlenie informácií potrebných na vypracovanie ponuky, návrhu alebo na preukázanie splnenia podmienok účasti hospodársky subjekt, záujemca nevyžiadal dostatočne vopred alebo jeho význam je z hľadiska prípravy ponuky nepodstatný, verejný obstarávateľ nie je povinný predĺžiť lehotu na predkladanie ponúk, lehotu na predloženie žiadostí o účasti alebo lehotu na predkladanie návrhov</w:t>
      </w:r>
      <w:r w:rsidR="008A5388" w:rsidRPr="007572B1">
        <w:rPr>
          <w:rFonts w:asciiTheme="minorHAnsi" w:hAnsiTheme="minorHAnsi" w:cstheme="minorHAnsi"/>
        </w:rPr>
        <w:t>.</w:t>
      </w:r>
    </w:p>
    <w:p w14:paraId="4C12ACF0" w14:textId="653CBCE0" w:rsidR="00CF4237" w:rsidRPr="007572B1" w:rsidRDefault="00CF4237" w:rsidP="00E83E5C">
      <w:pPr>
        <w:numPr>
          <w:ilvl w:val="1"/>
          <w:numId w:val="1"/>
        </w:numPr>
        <w:autoSpaceDE w:val="0"/>
        <w:autoSpaceDN w:val="0"/>
        <w:spacing w:after="0" w:line="240" w:lineRule="auto"/>
        <w:ind w:left="567" w:hanging="567"/>
        <w:jc w:val="both"/>
        <w:rPr>
          <w:rFonts w:asciiTheme="minorHAnsi" w:hAnsiTheme="minorHAnsi" w:cstheme="minorHAnsi"/>
        </w:rPr>
      </w:pPr>
      <w:r w:rsidRPr="007572B1">
        <w:rPr>
          <w:rFonts w:asciiTheme="minorHAnsi" w:hAnsiTheme="minorHAnsi" w:cstheme="minorHAnsi"/>
        </w:rPr>
        <w:t xml:space="preserve">Na účely </w:t>
      </w:r>
      <w:r w:rsidR="00C26729" w:rsidRPr="007572B1">
        <w:rPr>
          <w:rFonts w:asciiTheme="minorHAnsi" w:hAnsiTheme="minorHAnsi" w:cstheme="minorHAnsi"/>
        </w:rPr>
        <w:t>ZVO</w:t>
      </w:r>
      <w:r w:rsidRPr="007572B1">
        <w:rPr>
          <w:rFonts w:asciiTheme="minorHAnsi" w:hAnsiTheme="minorHAnsi" w:cstheme="minorHAnsi"/>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2D43AD99" w14:textId="77777777" w:rsidR="002B7804" w:rsidRPr="007572B1" w:rsidRDefault="002B7804" w:rsidP="00E83E5C">
      <w:pPr>
        <w:autoSpaceDE w:val="0"/>
        <w:autoSpaceDN w:val="0"/>
        <w:spacing w:after="0" w:line="240" w:lineRule="auto"/>
        <w:jc w:val="both"/>
        <w:rPr>
          <w:rFonts w:asciiTheme="minorHAnsi" w:hAnsiTheme="minorHAnsi" w:cstheme="minorHAnsi"/>
        </w:rPr>
      </w:pPr>
    </w:p>
    <w:p w14:paraId="1867A1EC" w14:textId="28C382EC" w:rsidR="00BD52A2" w:rsidRPr="007572B1" w:rsidRDefault="00BD52A2" w:rsidP="008541DB">
      <w:pPr>
        <w:pStyle w:val="Nadpis3"/>
        <w:ind w:left="567" w:hanging="567"/>
        <w:rPr>
          <w:rFonts w:asciiTheme="minorHAnsi" w:hAnsiTheme="minorHAnsi" w:cstheme="minorHAnsi"/>
          <w:sz w:val="22"/>
          <w:szCs w:val="22"/>
        </w:rPr>
      </w:pPr>
      <w:bookmarkStart w:id="16" w:name="_Toc461981362"/>
      <w:r w:rsidRPr="007572B1">
        <w:rPr>
          <w:rFonts w:asciiTheme="minorHAnsi" w:hAnsiTheme="minorHAnsi" w:cstheme="minorHAnsi"/>
          <w:sz w:val="22"/>
          <w:szCs w:val="22"/>
        </w:rPr>
        <w:t xml:space="preserve">Obhliadka miesta </w:t>
      </w:r>
      <w:r w:rsidR="00C26729" w:rsidRPr="007572B1">
        <w:rPr>
          <w:rFonts w:asciiTheme="minorHAnsi" w:hAnsiTheme="minorHAnsi" w:cstheme="minorHAnsi"/>
          <w:sz w:val="22"/>
          <w:szCs w:val="22"/>
        </w:rPr>
        <w:t>dodania</w:t>
      </w:r>
      <w:r w:rsidRPr="007572B1">
        <w:rPr>
          <w:rFonts w:asciiTheme="minorHAnsi" w:hAnsiTheme="minorHAnsi" w:cstheme="minorHAnsi"/>
          <w:sz w:val="22"/>
          <w:szCs w:val="22"/>
        </w:rPr>
        <w:t xml:space="preserve"> predmetu zákazky</w:t>
      </w:r>
      <w:bookmarkEnd w:id="16"/>
    </w:p>
    <w:p w14:paraId="70D31179" w14:textId="501647D1" w:rsidR="00A8550F" w:rsidRPr="007572B1" w:rsidRDefault="00DF4811" w:rsidP="008541DB">
      <w:pPr>
        <w:pStyle w:val="Nadpis3"/>
        <w:numPr>
          <w:ilvl w:val="0"/>
          <w:numId w:val="0"/>
        </w:numPr>
        <w:ind w:left="567"/>
        <w:rPr>
          <w:rFonts w:asciiTheme="minorHAnsi" w:hAnsiTheme="minorHAnsi" w:cstheme="minorHAnsi"/>
          <w:sz w:val="22"/>
          <w:szCs w:val="22"/>
        </w:rPr>
      </w:pPr>
      <w:r w:rsidRPr="007572B1">
        <w:rPr>
          <w:rFonts w:asciiTheme="minorHAnsi" w:eastAsia="Times New Roman" w:hAnsiTheme="minorHAnsi" w:cstheme="minorHAnsi"/>
          <w:b w:val="0"/>
          <w:bCs w:val="0"/>
          <w:sz w:val="22"/>
          <w:szCs w:val="22"/>
          <w:lang w:eastAsia="en-US"/>
        </w:rPr>
        <w:t xml:space="preserve">Obhliadka miesta </w:t>
      </w:r>
      <w:r w:rsidR="00C26729" w:rsidRPr="007572B1">
        <w:rPr>
          <w:rFonts w:asciiTheme="minorHAnsi" w:eastAsia="Times New Roman" w:hAnsiTheme="minorHAnsi" w:cstheme="minorHAnsi"/>
          <w:b w:val="0"/>
          <w:bCs w:val="0"/>
          <w:sz w:val="22"/>
          <w:szCs w:val="22"/>
          <w:lang w:eastAsia="en-US"/>
        </w:rPr>
        <w:t>dodan</w:t>
      </w:r>
      <w:r w:rsidRPr="007572B1">
        <w:rPr>
          <w:rFonts w:asciiTheme="minorHAnsi" w:eastAsia="Times New Roman" w:hAnsiTheme="minorHAnsi" w:cstheme="minorHAnsi"/>
          <w:b w:val="0"/>
          <w:bCs w:val="0"/>
          <w:sz w:val="22"/>
          <w:szCs w:val="22"/>
          <w:lang w:eastAsia="en-US"/>
        </w:rPr>
        <w:t xml:space="preserve">ia predmetnej zákazky nie je potrebná. </w:t>
      </w:r>
    </w:p>
    <w:p w14:paraId="353D28AD" w14:textId="414B0E97" w:rsidR="00A8550F" w:rsidRDefault="00A8550F" w:rsidP="00E83E5C">
      <w:pPr>
        <w:shd w:val="clear" w:color="auto" w:fill="FFFFFF"/>
        <w:autoSpaceDE w:val="0"/>
        <w:autoSpaceDN w:val="0"/>
        <w:spacing w:after="0" w:line="240" w:lineRule="auto"/>
        <w:jc w:val="both"/>
        <w:rPr>
          <w:rFonts w:asciiTheme="minorHAnsi" w:hAnsiTheme="minorHAnsi" w:cstheme="minorHAnsi"/>
        </w:rPr>
      </w:pPr>
    </w:p>
    <w:p w14:paraId="7E4168B7" w14:textId="77777777" w:rsidR="00221586" w:rsidRDefault="00221586" w:rsidP="00E83E5C">
      <w:pPr>
        <w:shd w:val="clear" w:color="auto" w:fill="FFFFFF"/>
        <w:autoSpaceDE w:val="0"/>
        <w:autoSpaceDN w:val="0"/>
        <w:spacing w:after="0" w:line="240" w:lineRule="auto"/>
        <w:jc w:val="both"/>
        <w:rPr>
          <w:rFonts w:asciiTheme="minorHAnsi" w:hAnsiTheme="minorHAnsi" w:cstheme="minorHAnsi"/>
        </w:rPr>
      </w:pPr>
    </w:p>
    <w:p w14:paraId="66E33723" w14:textId="77777777" w:rsidR="00221586" w:rsidRDefault="00221586" w:rsidP="00E83E5C">
      <w:pPr>
        <w:shd w:val="clear" w:color="auto" w:fill="FFFFFF"/>
        <w:autoSpaceDE w:val="0"/>
        <w:autoSpaceDN w:val="0"/>
        <w:spacing w:after="0" w:line="240" w:lineRule="auto"/>
        <w:jc w:val="both"/>
        <w:rPr>
          <w:rFonts w:asciiTheme="minorHAnsi" w:hAnsiTheme="minorHAnsi" w:cstheme="minorHAnsi"/>
        </w:rPr>
      </w:pPr>
    </w:p>
    <w:p w14:paraId="7C625A0B" w14:textId="77777777" w:rsidR="00221586" w:rsidRPr="007572B1" w:rsidRDefault="00221586" w:rsidP="00E83E5C">
      <w:pPr>
        <w:shd w:val="clear" w:color="auto" w:fill="FFFFFF"/>
        <w:autoSpaceDE w:val="0"/>
        <w:autoSpaceDN w:val="0"/>
        <w:spacing w:after="0" w:line="240" w:lineRule="auto"/>
        <w:jc w:val="both"/>
        <w:rPr>
          <w:rFonts w:asciiTheme="minorHAnsi" w:hAnsiTheme="minorHAnsi" w:cstheme="minorHAnsi"/>
        </w:rPr>
      </w:pPr>
    </w:p>
    <w:p w14:paraId="268A8E40" w14:textId="77777777" w:rsidR="00BD52A2" w:rsidRPr="007572B1" w:rsidRDefault="00BD52A2" w:rsidP="00E83E5C">
      <w:pPr>
        <w:pStyle w:val="Nadpis2"/>
        <w:rPr>
          <w:rFonts w:asciiTheme="minorHAnsi" w:hAnsiTheme="minorHAnsi" w:cstheme="minorHAnsi"/>
          <w:sz w:val="22"/>
          <w:szCs w:val="22"/>
        </w:rPr>
      </w:pPr>
      <w:bookmarkStart w:id="17" w:name="_Toc461981363"/>
      <w:r w:rsidRPr="007572B1">
        <w:rPr>
          <w:rFonts w:asciiTheme="minorHAnsi" w:hAnsiTheme="minorHAnsi" w:cstheme="minorHAnsi"/>
          <w:sz w:val="22"/>
          <w:szCs w:val="22"/>
        </w:rPr>
        <w:lastRenderedPageBreak/>
        <w:t>Časť III.</w:t>
      </w:r>
      <w:bookmarkEnd w:id="17"/>
    </w:p>
    <w:p w14:paraId="2C80031F" w14:textId="77777777" w:rsidR="00BD52A2" w:rsidRPr="007572B1" w:rsidRDefault="00BD52A2" w:rsidP="00E83E5C">
      <w:pPr>
        <w:pStyle w:val="Nadpis2"/>
        <w:rPr>
          <w:rFonts w:asciiTheme="minorHAnsi" w:hAnsiTheme="minorHAnsi" w:cstheme="minorHAnsi"/>
          <w:bCs/>
          <w:sz w:val="22"/>
          <w:szCs w:val="22"/>
        </w:rPr>
      </w:pPr>
      <w:bookmarkStart w:id="18" w:name="_Toc461981364"/>
      <w:r w:rsidRPr="007572B1">
        <w:rPr>
          <w:rFonts w:asciiTheme="minorHAnsi" w:hAnsiTheme="minorHAnsi" w:cstheme="minorHAnsi"/>
          <w:bCs/>
          <w:sz w:val="22"/>
          <w:szCs w:val="22"/>
        </w:rPr>
        <w:t>Príprava ponuky</w:t>
      </w:r>
      <w:bookmarkEnd w:id="18"/>
    </w:p>
    <w:p w14:paraId="460475E2" w14:textId="77777777" w:rsidR="00BD52A2" w:rsidRPr="007572B1" w:rsidRDefault="00BD52A2" w:rsidP="00E83E5C">
      <w:pPr>
        <w:pStyle w:val="Nadpis3"/>
        <w:numPr>
          <w:ilvl w:val="0"/>
          <w:numId w:val="0"/>
        </w:numPr>
        <w:spacing w:after="0"/>
        <w:ind w:left="425"/>
        <w:rPr>
          <w:rFonts w:asciiTheme="minorHAnsi" w:hAnsiTheme="minorHAnsi" w:cstheme="minorHAnsi"/>
          <w:sz w:val="22"/>
          <w:szCs w:val="22"/>
        </w:rPr>
      </w:pPr>
    </w:p>
    <w:p w14:paraId="342B2CBA" w14:textId="77777777" w:rsidR="00BD52A2" w:rsidRPr="007572B1" w:rsidRDefault="00BD52A2" w:rsidP="00235CCD">
      <w:pPr>
        <w:pStyle w:val="Odsekzoznamu"/>
        <w:numPr>
          <w:ilvl w:val="0"/>
          <w:numId w:val="5"/>
        </w:numPr>
        <w:autoSpaceDE w:val="0"/>
        <w:autoSpaceDN w:val="0"/>
        <w:jc w:val="both"/>
        <w:rPr>
          <w:rFonts w:asciiTheme="minorHAnsi" w:hAnsiTheme="minorHAnsi" w:cstheme="minorHAnsi"/>
          <w:noProof w:val="0"/>
          <w:vanish/>
          <w:highlight w:val="yellow"/>
        </w:rPr>
      </w:pPr>
    </w:p>
    <w:p w14:paraId="775FBC4D" w14:textId="77777777" w:rsidR="00BD52A2" w:rsidRPr="007572B1" w:rsidRDefault="00BD52A2" w:rsidP="00235CCD">
      <w:pPr>
        <w:pStyle w:val="Odsekzoznamu"/>
        <w:numPr>
          <w:ilvl w:val="0"/>
          <w:numId w:val="5"/>
        </w:numPr>
        <w:autoSpaceDE w:val="0"/>
        <w:autoSpaceDN w:val="0"/>
        <w:jc w:val="both"/>
        <w:rPr>
          <w:rFonts w:asciiTheme="minorHAnsi" w:hAnsiTheme="minorHAnsi" w:cstheme="minorHAnsi"/>
          <w:noProof w:val="0"/>
          <w:vanish/>
          <w:highlight w:val="yellow"/>
        </w:rPr>
      </w:pPr>
    </w:p>
    <w:p w14:paraId="2EC7C2EB" w14:textId="65A554D7" w:rsidR="00D968C4" w:rsidRPr="007572B1" w:rsidRDefault="008541DB" w:rsidP="00E83E5C">
      <w:pPr>
        <w:pStyle w:val="Nadpis3"/>
        <w:spacing w:after="0"/>
        <w:ind w:left="426" w:hanging="426"/>
        <w:rPr>
          <w:rFonts w:asciiTheme="minorHAnsi" w:hAnsiTheme="minorHAnsi" w:cstheme="minorHAnsi"/>
          <w:sz w:val="22"/>
          <w:szCs w:val="22"/>
        </w:rPr>
      </w:pPr>
      <w:bookmarkStart w:id="19" w:name="_Toc461981365"/>
      <w:r>
        <w:rPr>
          <w:rFonts w:asciiTheme="minorHAnsi" w:hAnsiTheme="minorHAnsi" w:cstheme="minorHAnsi"/>
          <w:sz w:val="22"/>
          <w:szCs w:val="22"/>
        </w:rPr>
        <w:t xml:space="preserve">  </w:t>
      </w:r>
      <w:r w:rsidR="00D968C4" w:rsidRPr="007572B1">
        <w:rPr>
          <w:rFonts w:asciiTheme="minorHAnsi" w:hAnsiTheme="minorHAnsi" w:cstheme="minorHAnsi"/>
          <w:sz w:val="22"/>
          <w:szCs w:val="22"/>
        </w:rPr>
        <w:t>Forma a spôsob predkladania ponuky</w:t>
      </w:r>
      <w:bookmarkEnd w:id="19"/>
    </w:p>
    <w:p w14:paraId="408D8F68" w14:textId="77777777" w:rsidR="00D968C4" w:rsidRPr="007572B1" w:rsidRDefault="00D968C4" w:rsidP="00E83E5C">
      <w:pPr>
        <w:pStyle w:val="Odsekzoznamu"/>
        <w:numPr>
          <w:ilvl w:val="0"/>
          <w:numId w:val="1"/>
        </w:numPr>
        <w:autoSpaceDE w:val="0"/>
        <w:autoSpaceDN w:val="0"/>
        <w:jc w:val="both"/>
        <w:rPr>
          <w:rFonts w:asciiTheme="minorHAnsi" w:hAnsiTheme="minorHAnsi" w:cstheme="minorHAnsi"/>
          <w:noProof w:val="0"/>
          <w:vanish/>
        </w:rPr>
      </w:pPr>
    </w:p>
    <w:p w14:paraId="11C3610D" w14:textId="77777777" w:rsidR="00D968C4" w:rsidRPr="007572B1" w:rsidRDefault="00D968C4" w:rsidP="00E83E5C">
      <w:pPr>
        <w:pStyle w:val="Odsekzoznamu"/>
        <w:numPr>
          <w:ilvl w:val="0"/>
          <w:numId w:val="1"/>
        </w:numPr>
        <w:autoSpaceDE w:val="0"/>
        <w:autoSpaceDN w:val="0"/>
        <w:jc w:val="both"/>
        <w:rPr>
          <w:rFonts w:asciiTheme="minorHAnsi" w:hAnsiTheme="minorHAnsi" w:cstheme="minorHAnsi"/>
          <w:noProof w:val="0"/>
          <w:vanish/>
        </w:rPr>
      </w:pPr>
    </w:p>
    <w:p w14:paraId="0F6EE227" w14:textId="77777777" w:rsidR="00D968C4" w:rsidRPr="007572B1" w:rsidRDefault="00D968C4" w:rsidP="00E83E5C">
      <w:pPr>
        <w:autoSpaceDE w:val="0"/>
        <w:autoSpaceDN w:val="0"/>
        <w:spacing w:after="0" w:line="240" w:lineRule="auto"/>
        <w:ind w:left="567"/>
        <w:jc w:val="both"/>
        <w:rPr>
          <w:rFonts w:asciiTheme="minorHAnsi" w:hAnsiTheme="minorHAnsi" w:cstheme="minorHAnsi"/>
        </w:rPr>
      </w:pPr>
    </w:p>
    <w:p w14:paraId="2BE6AF03" w14:textId="4B973EE9" w:rsidR="00D968C4" w:rsidRPr="007572B1" w:rsidRDefault="00D343AA" w:rsidP="00E83E5C">
      <w:pPr>
        <w:numPr>
          <w:ilvl w:val="1"/>
          <w:numId w:val="1"/>
        </w:numPr>
        <w:autoSpaceDE w:val="0"/>
        <w:autoSpaceDN w:val="0"/>
        <w:spacing w:after="0" w:line="240" w:lineRule="auto"/>
        <w:ind w:left="567" w:hanging="567"/>
        <w:jc w:val="both"/>
        <w:rPr>
          <w:rFonts w:asciiTheme="minorHAnsi" w:hAnsiTheme="minorHAnsi" w:cstheme="minorHAnsi"/>
        </w:rPr>
      </w:pPr>
      <w:r w:rsidRPr="007572B1">
        <w:rPr>
          <w:rFonts w:asciiTheme="minorHAnsi" w:hAnsiTheme="minorHAnsi" w:cstheme="minorHAnsi"/>
        </w:rPr>
        <w:t>Uchádzač predkladá ponuku v elektronickej podobe v lehote na predkladanie ponúk podľa požiadaviek  uvedených v SP. Ponuka musí byť vyhotovená elektronicky v zmysle § 49 ods. 1 písm.</w:t>
      </w:r>
      <w:r w:rsidRPr="007572B1">
        <w:rPr>
          <w:rFonts w:asciiTheme="minorHAnsi" w:hAnsiTheme="minorHAnsi" w:cstheme="minorHAnsi"/>
          <w:color w:val="000000" w:themeColor="text1"/>
        </w:rPr>
        <w:t xml:space="preserve"> a) Zákona a vložená do systému JOSEPHINE umiestnenom na webovej adrese</w:t>
      </w:r>
      <w:r w:rsidR="00D968C4" w:rsidRPr="007572B1">
        <w:rPr>
          <w:rFonts w:asciiTheme="minorHAnsi" w:hAnsiTheme="minorHAnsi" w:cstheme="minorHAnsi"/>
        </w:rPr>
        <w:t xml:space="preserve"> </w:t>
      </w:r>
      <w:hyperlink r:id="rId20" w:history="1">
        <w:r w:rsidR="003E76D1" w:rsidRPr="007572B1">
          <w:rPr>
            <w:rStyle w:val="Hypertextovprepojenie"/>
            <w:rFonts w:asciiTheme="minorHAnsi" w:hAnsiTheme="minorHAnsi" w:cstheme="minorHAnsi"/>
          </w:rPr>
          <w:t>https://josephine.proebiz.com</w:t>
        </w:r>
      </w:hyperlink>
      <w:r w:rsidR="003E76D1" w:rsidRPr="007572B1">
        <w:rPr>
          <w:rFonts w:asciiTheme="minorHAnsi" w:hAnsiTheme="minorHAnsi" w:cstheme="minorHAnsi"/>
        </w:rPr>
        <w:t xml:space="preserve"> </w:t>
      </w:r>
      <w:r w:rsidR="00D968C4" w:rsidRPr="007572B1">
        <w:rPr>
          <w:rFonts w:asciiTheme="minorHAnsi" w:hAnsiTheme="minorHAnsi" w:cstheme="minorHAnsi"/>
        </w:rPr>
        <w:t>za podmienok:</w:t>
      </w:r>
    </w:p>
    <w:p w14:paraId="4BD4CC72" w14:textId="7CD190CB" w:rsidR="00D968C4" w:rsidRPr="007572B1" w:rsidRDefault="00D968C4" w:rsidP="00E83E5C">
      <w:pPr>
        <w:numPr>
          <w:ilvl w:val="2"/>
          <w:numId w:val="1"/>
        </w:numPr>
        <w:autoSpaceDE w:val="0"/>
        <w:autoSpaceDN w:val="0"/>
        <w:spacing w:after="0" w:line="240" w:lineRule="auto"/>
        <w:ind w:left="1276" w:hanging="709"/>
        <w:jc w:val="both"/>
        <w:rPr>
          <w:rFonts w:asciiTheme="minorHAnsi" w:hAnsiTheme="minorHAnsi" w:cstheme="minorHAnsi"/>
        </w:rPr>
      </w:pPr>
      <w:r w:rsidRPr="007572B1">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21" w:history="1">
        <w:r w:rsidRPr="007572B1">
          <w:rPr>
            <w:rStyle w:val="Hypertextovprepojenie"/>
            <w:rFonts w:asciiTheme="minorHAnsi" w:hAnsiTheme="minorHAnsi" w:cstheme="minorHAnsi"/>
          </w:rPr>
          <w:t>https://josephine.proebiz.com/</w:t>
        </w:r>
      </w:hyperlink>
      <w:r w:rsidR="00253AC1" w:rsidRPr="007572B1">
        <w:rPr>
          <w:rFonts w:asciiTheme="minorHAnsi" w:hAnsiTheme="minorHAnsi" w:cstheme="minorHAnsi"/>
          <w:color w:val="000000" w:themeColor="text1"/>
        </w:rPr>
        <w:t>;</w:t>
      </w:r>
    </w:p>
    <w:p w14:paraId="3DB420C2" w14:textId="453BDB29" w:rsidR="00D968C4" w:rsidRPr="007572B1" w:rsidRDefault="00D343AA" w:rsidP="00E83E5C">
      <w:pPr>
        <w:numPr>
          <w:ilvl w:val="2"/>
          <w:numId w:val="1"/>
        </w:numPr>
        <w:autoSpaceDE w:val="0"/>
        <w:autoSpaceDN w:val="0"/>
        <w:spacing w:after="0" w:line="240" w:lineRule="auto"/>
        <w:ind w:left="1276" w:hanging="709"/>
        <w:jc w:val="both"/>
        <w:rPr>
          <w:rFonts w:asciiTheme="minorHAnsi" w:hAnsiTheme="minorHAnsi" w:cstheme="minorHAnsi"/>
        </w:rPr>
      </w:pPr>
      <w:r w:rsidRPr="007572B1">
        <w:rPr>
          <w:rFonts w:asciiTheme="minorHAnsi" w:hAnsiTheme="minorHAnsi" w:cstheme="minorHAnsi"/>
        </w:rPr>
        <w:t>V predloženej ponuke prostredníctvom systému JOSEPHINE musia byť pripojené požadované doklady (odporúčaný je formát „PDF“) tak, ako je uvedené v týchto SP</w:t>
      </w:r>
      <w:r w:rsidR="003E76D1" w:rsidRPr="007572B1">
        <w:rPr>
          <w:rFonts w:asciiTheme="minorHAnsi" w:hAnsiTheme="minorHAnsi" w:cstheme="minorHAnsi"/>
        </w:rPr>
        <w:t xml:space="preserve">. </w:t>
      </w:r>
    </w:p>
    <w:p w14:paraId="2453996D" w14:textId="6A541667" w:rsidR="00C26729" w:rsidRPr="007572B1" w:rsidRDefault="00C26729" w:rsidP="00E83E5C">
      <w:pPr>
        <w:numPr>
          <w:ilvl w:val="2"/>
          <w:numId w:val="1"/>
        </w:numPr>
        <w:autoSpaceDE w:val="0"/>
        <w:autoSpaceDN w:val="0"/>
        <w:spacing w:after="0" w:line="240" w:lineRule="auto"/>
        <w:ind w:left="1276" w:hanging="709"/>
        <w:jc w:val="both"/>
        <w:rPr>
          <w:rFonts w:asciiTheme="minorHAnsi" w:hAnsiTheme="minorHAnsi" w:cstheme="minorHAnsi"/>
        </w:rPr>
      </w:pPr>
      <w:r w:rsidRPr="007572B1">
        <w:rPr>
          <w:rFonts w:asciiTheme="minorHAnsi" w:hAnsiTheme="minorHAnsi" w:cstheme="minorHAnsi"/>
        </w:rPr>
        <w:t>Ak ponuka obsahuje dôverné informácie, uchádzač ich viditeľne označí</w:t>
      </w:r>
      <w:r w:rsidR="008125E4" w:rsidRPr="007572B1">
        <w:rPr>
          <w:rFonts w:asciiTheme="minorHAnsi" w:hAnsiTheme="minorHAnsi" w:cstheme="minorHAnsi"/>
        </w:rPr>
        <w:t xml:space="preserve">. Uchádzačom navrhovaná cena za dodanie požadovaného predmetu zákazky bude uvedená v ponuke uchádzača spôsobom uvedeným v časti B.2 Spôsob určenia ceny týchto SP. </w:t>
      </w:r>
    </w:p>
    <w:p w14:paraId="7FF01687" w14:textId="24094C5F" w:rsidR="00D968C4" w:rsidRPr="007572B1" w:rsidRDefault="00D343AA" w:rsidP="00E83E5C">
      <w:pPr>
        <w:numPr>
          <w:ilvl w:val="2"/>
          <w:numId w:val="1"/>
        </w:numPr>
        <w:autoSpaceDE w:val="0"/>
        <w:autoSpaceDN w:val="0"/>
        <w:spacing w:after="0" w:line="240" w:lineRule="auto"/>
        <w:ind w:left="1276" w:hanging="709"/>
        <w:jc w:val="both"/>
        <w:rPr>
          <w:rFonts w:asciiTheme="minorHAnsi" w:hAnsiTheme="minorHAnsi" w:cstheme="minorHAnsi"/>
        </w:rPr>
      </w:pPr>
      <w:r w:rsidRPr="007572B1">
        <w:rPr>
          <w:rFonts w:asciiTheme="minorHAnsi" w:hAnsiTheme="minorHAnsi" w:cstheme="minorHAnsi"/>
        </w:rPr>
        <w:t xml:space="preserve">Verejný obstarávateľ je povinný zachovávať mlčanlivosť o informáciách označených ako dôverné podľa § 22 </w:t>
      </w:r>
      <w:r w:rsidR="008125E4" w:rsidRPr="007572B1">
        <w:rPr>
          <w:rFonts w:asciiTheme="minorHAnsi" w:hAnsiTheme="minorHAnsi" w:cstheme="minorHAnsi"/>
        </w:rPr>
        <w:t>ZVO, ktoré mu uchádzač poskytol.</w:t>
      </w:r>
      <w:r w:rsidRPr="007572B1">
        <w:rPr>
          <w:rFonts w:asciiTheme="minorHAnsi" w:hAnsiTheme="minorHAnsi" w:cstheme="minorHAnsi"/>
        </w:rPr>
        <w:t xml:space="preserve"> Týmto ustanovením nie sú dotknuté povinnosti verejného obstarávateľa vyplývajúce zo Zákona</w:t>
      </w:r>
      <w:r w:rsidR="00253AC1" w:rsidRPr="007572B1">
        <w:rPr>
          <w:rFonts w:asciiTheme="minorHAnsi" w:hAnsiTheme="minorHAnsi" w:cstheme="minorHAnsi"/>
          <w:color w:val="000000" w:themeColor="text1"/>
        </w:rPr>
        <w:t>;</w:t>
      </w:r>
      <w:r w:rsidR="00D968C4" w:rsidRPr="007572B1">
        <w:rPr>
          <w:rFonts w:asciiTheme="minorHAnsi" w:hAnsiTheme="minorHAnsi" w:cstheme="minorHAnsi"/>
        </w:rPr>
        <w:t xml:space="preserve"> </w:t>
      </w:r>
    </w:p>
    <w:p w14:paraId="6E7CEA2A" w14:textId="559BAFC0" w:rsidR="00D343AA" w:rsidRPr="007572B1" w:rsidRDefault="00D343AA" w:rsidP="00E83E5C">
      <w:pPr>
        <w:numPr>
          <w:ilvl w:val="2"/>
          <w:numId w:val="1"/>
        </w:numPr>
        <w:autoSpaceDE w:val="0"/>
        <w:autoSpaceDN w:val="0"/>
        <w:spacing w:after="0" w:line="240" w:lineRule="auto"/>
        <w:ind w:left="1276" w:hanging="709"/>
        <w:jc w:val="both"/>
        <w:rPr>
          <w:rFonts w:asciiTheme="minorHAnsi" w:hAnsiTheme="minorHAnsi" w:cstheme="minorHAnsi"/>
        </w:rPr>
      </w:pPr>
      <w:r w:rsidRPr="007572B1">
        <w:rPr>
          <w:rFonts w:asciiTheme="minorHAnsi" w:hAnsiTheme="minorHAnsi" w:cstheme="minorHAnsi"/>
        </w:rPr>
        <w:t>Po úspešnom nahraní ponuky do systému JOSEPHINE je uchádzačovi odoslaný notifikačný informatívny e-mail (a to na emailovú adresu užívateľa uchádzača, ktorý ponuku nahral).</w:t>
      </w:r>
    </w:p>
    <w:p w14:paraId="389D2610" w14:textId="7B8D0228" w:rsidR="00347F23" w:rsidRPr="007572B1" w:rsidRDefault="00D343AA" w:rsidP="00E83E5C">
      <w:pPr>
        <w:numPr>
          <w:ilvl w:val="1"/>
          <w:numId w:val="1"/>
        </w:numPr>
        <w:autoSpaceDE w:val="0"/>
        <w:autoSpaceDN w:val="0"/>
        <w:spacing w:after="0" w:line="240" w:lineRule="auto"/>
        <w:ind w:left="567" w:hanging="567"/>
        <w:jc w:val="both"/>
        <w:rPr>
          <w:rFonts w:asciiTheme="minorHAnsi" w:hAnsiTheme="minorHAnsi" w:cstheme="minorHAnsi"/>
        </w:rPr>
      </w:pPr>
      <w:r w:rsidRPr="007572B1">
        <w:rPr>
          <w:rFonts w:asciiTheme="minorHAnsi" w:hAnsiTheme="minorHAnsi" w:cstheme="minorHAnsi"/>
        </w:rPr>
        <w:t xml:space="preserve">Dokumenty tvoriace ponuku, môže uchádzač predložiť ako originály alebo kópie dokladov </w:t>
      </w:r>
      <w:r w:rsidRPr="007572B1">
        <w:rPr>
          <w:rFonts w:asciiTheme="minorHAnsi" w:hAnsiTheme="minorHAnsi" w:cstheme="minorHAnsi"/>
        </w:rPr>
        <w:br/>
        <w:t xml:space="preserve">v elektronickej podobe s kvalifikovaným elektronickým podpisom alebo ako zaručene konvertované listiny v zmysle ustanovenia § 35 zákona č. 305/2013 Z.z. a nasl o elektronickej podobe výkonu pôsobnosti orgánov verejnej moci a o zmene a doplnení niektorých zákonov (zákon o e-Governmente) v znení neskorších predpisov alebo len ako skeny originálov alebo úradne osvedčených fotokópií týchto dokumentov.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Pri predkladaní bankovej záruky a poistenia záruky uchádzač postupuje podľa bodov 15.4.2 a 15.4.3 časti </w:t>
      </w:r>
      <w:r w:rsidR="00520271" w:rsidRPr="007572B1">
        <w:rPr>
          <w:rFonts w:asciiTheme="minorHAnsi" w:hAnsiTheme="minorHAnsi" w:cstheme="minorHAnsi"/>
        </w:rPr>
        <w:t>A.1 Pokyny pre záujemcov/uchádzačov</w:t>
      </w:r>
      <w:r w:rsidRPr="007572B1">
        <w:rPr>
          <w:rFonts w:asciiTheme="minorHAnsi" w:hAnsiTheme="minorHAnsi" w:cstheme="minorHAnsi"/>
        </w:rPr>
        <w:t xml:space="preserve"> týchto SP</w:t>
      </w:r>
      <w:r w:rsidR="00347F23" w:rsidRPr="007572B1">
        <w:rPr>
          <w:rFonts w:asciiTheme="minorHAnsi" w:hAnsiTheme="minorHAnsi" w:cstheme="minorHAnsi"/>
        </w:rPr>
        <w:t>.</w:t>
      </w:r>
    </w:p>
    <w:p w14:paraId="7FCA18BD" w14:textId="2336A97B" w:rsidR="00491560" w:rsidRPr="007572B1" w:rsidRDefault="00D343AA" w:rsidP="00E83E5C">
      <w:pPr>
        <w:numPr>
          <w:ilvl w:val="1"/>
          <w:numId w:val="1"/>
        </w:numPr>
        <w:autoSpaceDE w:val="0"/>
        <w:autoSpaceDN w:val="0"/>
        <w:spacing w:after="0" w:line="240" w:lineRule="auto"/>
        <w:ind w:left="567" w:hanging="567"/>
        <w:jc w:val="both"/>
        <w:rPr>
          <w:rFonts w:asciiTheme="minorHAnsi" w:hAnsiTheme="minorHAnsi" w:cstheme="minorHAnsi"/>
        </w:rPr>
      </w:pPr>
      <w:r w:rsidRPr="007572B1">
        <w:rPr>
          <w:rFonts w:asciiTheme="minorHAnsi" w:hAnsiTheme="minorHAnsi" w:cstheme="minorHAnsi"/>
        </w:rPr>
        <w:t xml:space="preserve">Znenie obchodných podmienok, ktoré sú súčasťou týchto SP v časti B.3 Obchodné podmienky </w:t>
      </w:r>
      <w:r w:rsidR="008125E4" w:rsidRPr="007572B1">
        <w:rPr>
          <w:rFonts w:asciiTheme="minorHAnsi" w:hAnsiTheme="minorHAnsi" w:cstheme="minorHAnsi"/>
        </w:rPr>
        <w:t>doda</w:t>
      </w:r>
      <w:r w:rsidRPr="007572B1">
        <w:rPr>
          <w:rFonts w:asciiTheme="minorHAnsi" w:hAnsiTheme="minorHAnsi" w:cstheme="minorHAnsi"/>
        </w:rPr>
        <w:t>nia predmetu zákazky nemožno meniť, ani uvádzať výhrady, ktoré by odporovali týmto súťažným podkladom</w:t>
      </w:r>
      <w:r w:rsidR="00B55BDF" w:rsidRPr="007572B1">
        <w:rPr>
          <w:rFonts w:asciiTheme="minorHAnsi" w:hAnsiTheme="minorHAnsi" w:cstheme="minorHAnsi"/>
        </w:rPr>
        <w:t>.</w:t>
      </w:r>
    </w:p>
    <w:p w14:paraId="0723FE34" w14:textId="77777777" w:rsidR="00323CE9" w:rsidRPr="007572B1" w:rsidRDefault="00323CE9" w:rsidP="00E83E5C">
      <w:pPr>
        <w:autoSpaceDE w:val="0"/>
        <w:autoSpaceDN w:val="0"/>
        <w:spacing w:after="60" w:line="240" w:lineRule="auto"/>
        <w:jc w:val="both"/>
        <w:rPr>
          <w:rFonts w:asciiTheme="minorHAnsi" w:hAnsiTheme="minorHAnsi" w:cstheme="minorHAnsi"/>
        </w:rPr>
      </w:pPr>
    </w:p>
    <w:p w14:paraId="0ADBC7F7" w14:textId="77777777" w:rsidR="00BD52A2" w:rsidRPr="007572B1" w:rsidRDefault="00BD52A2" w:rsidP="008541DB">
      <w:pPr>
        <w:pStyle w:val="Nadpis3"/>
        <w:ind w:left="567" w:hanging="567"/>
        <w:rPr>
          <w:rFonts w:asciiTheme="minorHAnsi" w:hAnsiTheme="minorHAnsi" w:cstheme="minorHAnsi"/>
          <w:sz w:val="22"/>
          <w:szCs w:val="22"/>
        </w:rPr>
      </w:pPr>
      <w:bookmarkStart w:id="20" w:name="_Toc461981366"/>
      <w:r w:rsidRPr="007572B1">
        <w:rPr>
          <w:rFonts w:asciiTheme="minorHAnsi" w:hAnsiTheme="minorHAnsi" w:cstheme="minorHAnsi"/>
          <w:sz w:val="22"/>
          <w:szCs w:val="22"/>
        </w:rPr>
        <w:t>Jazyk ponuky</w:t>
      </w:r>
      <w:bookmarkEnd w:id="20"/>
    </w:p>
    <w:p w14:paraId="2C93159D" w14:textId="77777777" w:rsidR="00BD52A2" w:rsidRPr="007572B1" w:rsidRDefault="00BD52A2" w:rsidP="00235CCD">
      <w:pPr>
        <w:pStyle w:val="Odsekzoznamu"/>
        <w:numPr>
          <w:ilvl w:val="0"/>
          <w:numId w:val="7"/>
        </w:numPr>
        <w:autoSpaceDE w:val="0"/>
        <w:autoSpaceDN w:val="0"/>
        <w:spacing w:after="60"/>
        <w:jc w:val="both"/>
        <w:rPr>
          <w:rFonts w:asciiTheme="minorHAnsi" w:hAnsiTheme="minorHAnsi" w:cstheme="minorHAnsi"/>
          <w:noProof w:val="0"/>
          <w:vanish/>
        </w:rPr>
      </w:pPr>
    </w:p>
    <w:p w14:paraId="32A9D327" w14:textId="1899422E" w:rsidR="00BD52A2" w:rsidRPr="007572B1" w:rsidRDefault="000F1CE3" w:rsidP="008541DB">
      <w:pPr>
        <w:pStyle w:val="Nadpis3"/>
        <w:numPr>
          <w:ilvl w:val="0"/>
          <w:numId w:val="0"/>
        </w:numPr>
        <w:ind w:left="567" w:hanging="567"/>
        <w:rPr>
          <w:rFonts w:asciiTheme="minorHAnsi" w:hAnsiTheme="minorHAnsi" w:cstheme="minorHAnsi"/>
          <w:sz w:val="22"/>
          <w:szCs w:val="22"/>
        </w:rPr>
      </w:pPr>
      <w:r w:rsidRPr="007572B1">
        <w:rPr>
          <w:rFonts w:asciiTheme="minorHAnsi" w:eastAsia="Times New Roman" w:hAnsiTheme="minorHAnsi" w:cstheme="minorHAnsi"/>
          <w:b w:val="0"/>
          <w:bCs w:val="0"/>
          <w:sz w:val="22"/>
          <w:szCs w:val="22"/>
          <w:lang w:eastAsia="en-US"/>
        </w:rPr>
        <w:t xml:space="preserve">13.1 </w:t>
      </w:r>
      <w:r w:rsidR="008541DB">
        <w:rPr>
          <w:rFonts w:asciiTheme="minorHAnsi" w:eastAsia="Times New Roman" w:hAnsiTheme="minorHAnsi" w:cstheme="minorHAnsi"/>
          <w:b w:val="0"/>
          <w:bCs w:val="0"/>
          <w:sz w:val="22"/>
          <w:szCs w:val="22"/>
          <w:lang w:eastAsia="en-US"/>
        </w:rPr>
        <w:tab/>
      </w:r>
      <w:r w:rsidRPr="007572B1">
        <w:rPr>
          <w:rFonts w:asciiTheme="minorHAnsi" w:eastAsia="Times New Roman" w:hAnsiTheme="minorHAnsi" w:cstheme="minorHAnsi"/>
          <w:b w:val="0"/>
          <w:bCs w:val="0"/>
          <w:sz w:val="22"/>
          <w:szCs w:val="22"/>
          <w:lang w:eastAsia="en-US"/>
        </w:rPr>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 Dané znenie platí aj v prípade ak ponuku predkladá uchádzač so sídlom mimo územia Slovenskej republiky</w:t>
      </w:r>
      <w:r w:rsidR="00EC531B" w:rsidRPr="007572B1">
        <w:rPr>
          <w:rFonts w:asciiTheme="minorHAnsi" w:eastAsia="Times New Roman" w:hAnsiTheme="minorHAnsi" w:cstheme="minorHAnsi"/>
          <w:b w:val="0"/>
          <w:bCs w:val="0"/>
          <w:sz w:val="22"/>
          <w:szCs w:val="22"/>
          <w:lang w:eastAsia="en-US"/>
        </w:rPr>
        <w:t>.</w:t>
      </w:r>
    </w:p>
    <w:p w14:paraId="3816538A" w14:textId="77777777" w:rsidR="00BD52A2" w:rsidRPr="007572B1" w:rsidRDefault="00BD52A2" w:rsidP="008541DB">
      <w:pPr>
        <w:pStyle w:val="Nadpis3"/>
        <w:ind w:left="567" w:hanging="567"/>
        <w:rPr>
          <w:rFonts w:asciiTheme="minorHAnsi" w:hAnsiTheme="minorHAnsi" w:cstheme="minorHAnsi"/>
          <w:sz w:val="22"/>
          <w:szCs w:val="22"/>
        </w:rPr>
      </w:pPr>
      <w:bookmarkStart w:id="21" w:name="_Toc461981367"/>
      <w:r w:rsidRPr="007572B1">
        <w:rPr>
          <w:rFonts w:asciiTheme="minorHAnsi" w:hAnsiTheme="minorHAnsi" w:cstheme="minorHAnsi"/>
          <w:sz w:val="22"/>
          <w:szCs w:val="22"/>
        </w:rPr>
        <w:t>Mena a ceny uvádzané v ponuke</w:t>
      </w:r>
      <w:bookmarkEnd w:id="21"/>
    </w:p>
    <w:p w14:paraId="4B8F9CD7" w14:textId="77777777" w:rsidR="00BD52A2" w:rsidRPr="007572B1" w:rsidRDefault="00BD52A2" w:rsidP="00235CCD">
      <w:pPr>
        <w:pStyle w:val="Odsekzoznamu"/>
        <w:numPr>
          <w:ilvl w:val="0"/>
          <w:numId w:val="5"/>
        </w:numPr>
        <w:autoSpaceDE w:val="0"/>
        <w:autoSpaceDN w:val="0"/>
        <w:spacing w:after="60"/>
        <w:jc w:val="both"/>
        <w:rPr>
          <w:rFonts w:asciiTheme="minorHAnsi" w:hAnsiTheme="minorHAnsi" w:cstheme="minorHAnsi"/>
          <w:noProof w:val="0"/>
          <w:vanish/>
        </w:rPr>
      </w:pPr>
    </w:p>
    <w:p w14:paraId="5F80B76D" w14:textId="57D5C52C" w:rsidR="00BD52A2" w:rsidRPr="007572B1" w:rsidRDefault="00BD52A2" w:rsidP="00235CCD">
      <w:pPr>
        <w:numPr>
          <w:ilvl w:val="1"/>
          <w:numId w:val="5"/>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rPr>
        <w:t xml:space="preserve">Uchádzačom navrhovaná zmluvná cena za </w:t>
      </w:r>
      <w:r w:rsidR="008125E4" w:rsidRPr="007572B1">
        <w:rPr>
          <w:rFonts w:asciiTheme="minorHAnsi" w:hAnsiTheme="minorHAnsi" w:cstheme="minorHAnsi"/>
        </w:rPr>
        <w:t>doda</w:t>
      </w:r>
      <w:r w:rsidR="00347F23" w:rsidRPr="007572B1">
        <w:rPr>
          <w:rFonts w:asciiTheme="minorHAnsi" w:hAnsiTheme="minorHAnsi" w:cstheme="minorHAnsi"/>
        </w:rPr>
        <w:t xml:space="preserve">nie </w:t>
      </w:r>
      <w:r w:rsidRPr="007572B1">
        <w:rPr>
          <w:rFonts w:asciiTheme="minorHAnsi" w:hAnsiTheme="minorHAnsi" w:cstheme="minorHAnsi"/>
        </w:rPr>
        <w:t>požadovaného predmetu zákazky, uvedená v ponuke uchádzača, bude vyjadrená v </w:t>
      </w:r>
      <w:r w:rsidR="00B55BDF" w:rsidRPr="007572B1">
        <w:rPr>
          <w:rFonts w:asciiTheme="minorHAnsi" w:hAnsiTheme="minorHAnsi" w:cstheme="minorHAnsi"/>
        </w:rPr>
        <w:t>eurách</w:t>
      </w:r>
      <w:r w:rsidRPr="007572B1">
        <w:rPr>
          <w:rFonts w:asciiTheme="minorHAnsi" w:hAnsiTheme="minorHAnsi" w:cstheme="minorHAnsi"/>
        </w:rPr>
        <w:t xml:space="preserve"> </w:t>
      </w:r>
      <w:r w:rsidR="00153DC2" w:rsidRPr="007572B1">
        <w:rPr>
          <w:rFonts w:asciiTheme="minorHAnsi" w:hAnsiTheme="minorHAnsi" w:cstheme="minorHAnsi"/>
        </w:rPr>
        <w:t xml:space="preserve">bez DPH </w:t>
      </w:r>
      <w:r w:rsidRPr="007572B1">
        <w:rPr>
          <w:rFonts w:asciiTheme="minorHAnsi" w:hAnsiTheme="minorHAnsi" w:cstheme="minorHAnsi"/>
        </w:rPr>
        <w:t>(€</w:t>
      </w:r>
      <w:r w:rsidR="00B55BDF" w:rsidRPr="007572B1">
        <w:rPr>
          <w:rFonts w:asciiTheme="minorHAnsi" w:hAnsiTheme="minorHAnsi" w:cstheme="minorHAnsi"/>
        </w:rPr>
        <w:t>, alebo EUR</w:t>
      </w:r>
      <w:r w:rsidRPr="007572B1">
        <w:rPr>
          <w:rFonts w:asciiTheme="minorHAnsi" w:hAnsiTheme="minorHAnsi" w:cstheme="minorHAnsi"/>
        </w:rPr>
        <w:t xml:space="preserve">). </w:t>
      </w:r>
    </w:p>
    <w:p w14:paraId="6809A9D6" w14:textId="2DDC2373" w:rsidR="00BD52A2" w:rsidRPr="007572B1" w:rsidRDefault="008418C2" w:rsidP="00235CCD">
      <w:pPr>
        <w:numPr>
          <w:ilvl w:val="1"/>
          <w:numId w:val="5"/>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rPr>
        <w:lastRenderedPageBreak/>
        <w:t xml:space="preserve">Cena za </w:t>
      </w:r>
      <w:r w:rsidR="008125E4" w:rsidRPr="007572B1">
        <w:rPr>
          <w:rFonts w:asciiTheme="minorHAnsi" w:hAnsiTheme="minorHAnsi" w:cstheme="minorHAnsi"/>
        </w:rPr>
        <w:t>doda</w:t>
      </w:r>
      <w:r w:rsidRPr="007572B1">
        <w:rPr>
          <w:rFonts w:asciiTheme="minorHAnsi" w:hAnsiTheme="minorHAnsi" w:cstheme="minorHAnsi"/>
        </w:rPr>
        <w:t>nie predmetu zákazky musí byť stanovená podľa zákona Národnej rady Slovenskej republiky  č.18/1996 Z. z. o cenách v znení neskorších predpisov (ďalej len „</w:t>
      </w:r>
      <w:r w:rsidRPr="007572B1">
        <w:rPr>
          <w:rFonts w:asciiTheme="minorHAnsi" w:hAnsiTheme="minorHAnsi" w:cstheme="minorHAnsi"/>
          <w:b/>
        </w:rPr>
        <w:t>zákon o cenách</w:t>
      </w:r>
      <w:r w:rsidRPr="007572B1">
        <w:rPr>
          <w:rFonts w:asciiTheme="minorHAnsi" w:hAnsiTheme="minorHAnsi" w:cstheme="minorHAnsi"/>
        </w:rPr>
        <w:t>“), vyhlášky Ministerstva financií Slovenskej republiky č. 87/1996 Z. z., ktorou sa vykonáva zákon o cenách</w:t>
      </w:r>
      <w:r w:rsidR="00B55BDF" w:rsidRPr="007572B1">
        <w:rPr>
          <w:rFonts w:asciiTheme="minorHAnsi" w:hAnsiTheme="minorHAnsi" w:cstheme="minorHAnsi"/>
        </w:rPr>
        <w:t xml:space="preserve">. </w:t>
      </w:r>
    </w:p>
    <w:p w14:paraId="55C55D65" w14:textId="77777777" w:rsidR="00BD52A2" w:rsidRPr="007572B1" w:rsidRDefault="00BD52A2" w:rsidP="00235CCD">
      <w:pPr>
        <w:numPr>
          <w:ilvl w:val="1"/>
          <w:numId w:val="5"/>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rPr>
        <w:t xml:space="preserve">Ak je uchádzač platiteľom </w:t>
      </w:r>
      <w:r w:rsidR="00B55BDF" w:rsidRPr="007572B1">
        <w:rPr>
          <w:rFonts w:asciiTheme="minorHAnsi" w:hAnsiTheme="minorHAnsi" w:cstheme="minorHAnsi"/>
        </w:rPr>
        <w:t>DPH</w:t>
      </w:r>
      <w:r w:rsidRPr="007572B1">
        <w:rPr>
          <w:rFonts w:asciiTheme="minorHAnsi" w:hAnsiTheme="minorHAnsi" w:cstheme="minorHAnsi"/>
        </w:rPr>
        <w:t>, navrhovanú zmluvnú cenu uvedie v zložení:</w:t>
      </w:r>
    </w:p>
    <w:p w14:paraId="0F9CBFB0" w14:textId="77777777" w:rsidR="00BD52A2" w:rsidRPr="007572B1" w:rsidRDefault="00BD52A2" w:rsidP="00E83E5C">
      <w:pPr>
        <w:autoSpaceDE w:val="0"/>
        <w:autoSpaceDN w:val="0"/>
        <w:spacing w:after="0" w:line="240" w:lineRule="auto"/>
        <w:ind w:left="567"/>
        <w:jc w:val="both"/>
        <w:rPr>
          <w:rFonts w:asciiTheme="minorHAnsi" w:hAnsiTheme="minorHAnsi" w:cstheme="minorHAnsi"/>
        </w:rPr>
      </w:pPr>
      <w:r w:rsidRPr="007572B1">
        <w:rPr>
          <w:rFonts w:asciiTheme="minorHAnsi" w:hAnsiTheme="minorHAnsi" w:cstheme="minorHAnsi"/>
        </w:rPr>
        <w:t xml:space="preserve">14.3.1 </w:t>
      </w:r>
      <w:r w:rsidRPr="007572B1">
        <w:rPr>
          <w:rFonts w:asciiTheme="minorHAnsi" w:hAnsiTheme="minorHAnsi" w:cstheme="minorHAnsi"/>
        </w:rPr>
        <w:tab/>
        <w:t>navrhovaná zmluvná cena bez DPH</w:t>
      </w:r>
    </w:p>
    <w:p w14:paraId="0B728E2B" w14:textId="77777777" w:rsidR="00BD52A2" w:rsidRPr="007572B1" w:rsidRDefault="00BD52A2" w:rsidP="00E83E5C">
      <w:pPr>
        <w:autoSpaceDE w:val="0"/>
        <w:autoSpaceDN w:val="0"/>
        <w:spacing w:after="0" w:line="240" w:lineRule="auto"/>
        <w:ind w:left="567"/>
        <w:jc w:val="both"/>
        <w:rPr>
          <w:rFonts w:asciiTheme="minorHAnsi" w:hAnsiTheme="minorHAnsi" w:cstheme="minorHAnsi"/>
        </w:rPr>
      </w:pPr>
      <w:r w:rsidRPr="007572B1">
        <w:rPr>
          <w:rFonts w:asciiTheme="minorHAnsi" w:hAnsiTheme="minorHAnsi" w:cstheme="minorHAnsi"/>
        </w:rPr>
        <w:t>14.3.2</w:t>
      </w:r>
      <w:r w:rsidRPr="007572B1">
        <w:rPr>
          <w:rFonts w:asciiTheme="minorHAnsi" w:hAnsiTheme="minorHAnsi" w:cstheme="minorHAnsi"/>
        </w:rPr>
        <w:tab/>
        <w:t>sadzba DPH a výška DPH</w:t>
      </w:r>
    </w:p>
    <w:p w14:paraId="2968618C" w14:textId="6CD34C71" w:rsidR="000F1CE3" w:rsidRDefault="00BD52A2" w:rsidP="00E83E5C">
      <w:pPr>
        <w:autoSpaceDE w:val="0"/>
        <w:autoSpaceDN w:val="0"/>
        <w:spacing w:after="0" w:line="240" w:lineRule="auto"/>
        <w:ind w:left="567"/>
        <w:jc w:val="both"/>
        <w:rPr>
          <w:rFonts w:asciiTheme="minorHAnsi" w:hAnsiTheme="minorHAnsi" w:cstheme="minorHAnsi"/>
        </w:rPr>
      </w:pPr>
      <w:r w:rsidRPr="007572B1">
        <w:rPr>
          <w:rFonts w:asciiTheme="minorHAnsi" w:hAnsiTheme="minorHAnsi" w:cstheme="minorHAnsi"/>
        </w:rPr>
        <w:t xml:space="preserve">14.3.3 </w:t>
      </w:r>
      <w:r w:rsidRPr="007572B1">
        <w:rPr>
          <w:rFonts w:asciiTheme="minorHAnsi" w:hAnsiTheme="minorHAnsi" w:cstheme="minorHAnsi"/>
        </w:rPr>
        <w:tab/>
        <w:t>navrhovaná zmluvná cena vrátane DPH</w:t>
      </w:r>
      <w:r w:rsidR="003B6FDF" w:rsidRPr="007572B1">
        <w:rPr>
          <w:rFonts w:asciiTheme="minorHAnsi" w:hAnsiTheme="minorHAnsi" w:cstheme="minorHAnsi"/>
        </w:rPr>
        <w:t>.</w:t>
      </w:r>
    </w:p>
    <w:p w14:paraId="0128789A" w14:textId="77777777" w:rsidR="00BB5E31" w:rsidRPr="007572B1" w:rsidRDefault="00BB5E31" w:rsidP="00E83E5C">
      <w:pPr>
        <w:autoSpaceDE w:val="0"/>
        <w:autoSpaceDN w:val="0"/>
        <w:spacing w:after="0" w:line="240" w:lineRule="auto"/>
        <w:ind w:left="567"/>
        <w:jc w:val="both"/>
        <w:rPr>
          <w:rFonts w:asciiTheme="minorHAnsi" w:hAnsiTheme="minorHAnsi" w:cstheme="minorHAnsi"/>
        </w:rPr>
      </w:pPr>
    </w:p>
    <w:p w14:paraId="5FAE06DB" w14:textId="2DA3276C" w:rsidR="007C21BB" w:rsidRDefault="005743C6" w:rsidP="00E83E5C">
      <w:pPr>
        <w:spacing w:line="240" w:lineRule="auto"/>
        <w:ind w:left="567" w:hanging="567"/>
        <w:jc w:val="both"/>
        <w:rPr>
          <w:rFonts w:asciiTheme="minorHAnsi" w:hAnsiTheme="minorHAnsi" w:cstheme="minorHAnsi"/>
        </w:rPr>
      </w:pPr>
      <w:r w:rsidRPr="007572B1">
        <w:rPr>
          <w:rFonts w:asciiTheme="minorHAnsi" w:hAnsiTheme="minorHAnsi" w:cstheme="minorHAnsi"/>
        </w:rPr>
        <w:t xml:space="preserve">14.4.  </w:t>
      </w:r>
      <w:r w:rsidR="00295AB2" w:rsidRPr="007572B1">
        <w:rPr>
          <w:rFonts w:asciiTheme="minorHAnsi" w:hAnsiTheme="minorHAnsi" w:cstheme="minorHAnsi"/>
        </w:rPr>
        <w:t>Ak uchádzač nie je platiteľom DPH, uvedie navrhovanú zmluvnú cenu celkom. Skutočnosť či je, alebo nie je</w:t>
      </w:r>
      <w:r w:rsidR="000F1CE3" w:rsidRPr="007572B1">
        <w:rPr>
          <w:rFonts w:asciiTheme="minorHAnsi" w:hAnsiTheme="minorHAnsi" w:cstheme="minorHAnsi"/>
        </w:rPr>
        <w:t xml:space="preserve"> uchádzač</w:t>
      </w:r>
      <w:r w:rsidR="00295AB2" w:rsidRPr="007572B1">
        <w:rPr>
          <w:rFonts w:asciiTheme="minorHAnsi" w:hAnsiTheme="minorHAnsi" w:cstheme="minorHAnsi"/>
        </w:rPr>
        <w:t xml:space="preserve"> platiteľom DPH</w:t>
      </w:r>
      <w:r w:rsidR="000F1CE3" w:rsidRPr="007572B1">
        <w:rPr>
          <w:rFonts w:asciiTheme="minorHAnsi" w:hAnsiTheme="minorHAnsi" w:cstheme="minorHAnsi"/>
        </w:rPr>
        <w:t xml:space="preserve"> </w:t>
      </w:r>
      <w:r w:rsidR="00295AB2" w:rsidRPr="007572B1">
        <w:rPr>
          <w:rFonts w:asciiTheme="minorHAnsi" w:hAnsiTheme="minorHAnsi" w:cstheme="minorHAnsi"/>
        </w:rPr>
        <w:t>uvedie v ponuke v príslušnom Návrhu na plnenie kritéria (Príl</w:t>
      </w:r>
      <w:r w:rsidR="007C21BB" w:rsidRPr="007572B1">
        <w:rPr>
          <w:rFonts w:asciiTheme="minorHAnsi" w:hAnsiTheme="minorHAnsi" w:cstheme="minorHAnsi"/>
        </w:rPr>
        <w:t>ohy</w:t>
      </w:r>
      <w:r w:rsidR="00295AB2" w:rsidRPr="007572B1">
        <w:rPr>
          <w:rFonts w:asciiTheme="minorHAnsi" w:hAnsiTheme="minorHAnsi" w:cstheme="minorHAnsi"/>
        </w:rPr>
        <w:t xml:space="preserve"> č. 1</w:t>
      </w:r>
      <w:r w:rsidR="007C21BB" w:rsidRPr="007572B1">
        <w:rPr>
          <w:rFonts w:asciiTheme="minorHAnsi" w:hAnsiTheme="minorHAnsi" w:cstheme="minorHAnsi"/>
        </w:rPr>
        <w:t>-5</w:t>
      </w:r>
      <w:r w:rsidR="00295AB2" w:rsidRPr="007572B1">
        <w:rPr>
          <w:rFonts w:asciiTheme="minorHAnsi" w:hAnsiTheme="minorHAnsi" w:cstheme="minorHAnsi"/>
        </w:rPr>
        <w:t xml:space="preserve"> k časti A.2 Kritériá na hodnotenie ponúk a pravidlá ich uplatnenia týchto SP)</w:t>
      </w:r>
      <w:r w:rsidR="0096076D" w:rsidRPr="007572B1">
        <w:rPr>
          <w:rFonts w:asciiTheme="minorHAnsi" w:hAnsiTheme="minorHAnsi" w:cstheme="minorHAnsi"/>
        </w:rPr>
        <w:t xml:space="preserve"> a v záhlaví Rámcovej dohody pri označení IČ DPH (Časť B.3 týchto SP).</w:t>
      </w:r>
    </w:p>
    <w:p w14:paraId="672C2E74" w14:textId="6661E526" w:rsidR="00855E56" w:rsidRPr="007572B1" w:rsidRDefault="00855E56" w:rsidP="00E83E5C">
      <w:pPr>
        <w:spacing w:line="240" w:lineRule="auto"/>
        <w:ind w:left="567" w:hanging="567"/>
        <w:jc w:val="both"/>
        <w:rPr>
          <w:rFonts w:asciiTheme="minorHAnsi" w:hAnsiTheme="minorHAnsi" w:cstheme="minorHAnsi"/>
        </w:rPr>
      </w:pPr>
      <w:r>
        <w:rPr>
          <w:rFonts w:asciiTheme="minorHAnsi" w:hAnsiTheme="minorHAnsi" w:cstheme="minorHAnsi"/>
        </w:rPr>
        <w:t>14.5</w:t>
      </w:r>
      <w:r>
        <w:rPr>
          <w:rFonts w:asciiTheme="minorHAnsi" w:hAnsiTheme="minorHAnsi" w:cstheme="minorHAnsi"/>
        </w:rPr>
        <w:tab/>
        <w:t>V prípade, že v priebehu procesu verejného obstarávania dôjde k legislatívnym zmenám v oblasti DPH, dotknuté časti budú príslušne upravené.</w:t>
      </w:r>
    </w:p>
    <w:p w14:paraId="2434F811" w14:textId="0795C95F" w:rsidR="002A4E10" w:rsidRPr="007572B1" w:rsidRDefault="002A4E10" w:rsidP="00E83E5C">
      <w:pPr>
        <w:spacing w:line="240" w:lineRule="auto"/>
        <w:ind w:left="567" w:hanging="567"/>
        <w:jc w:val="both"/>
        <w:rPr>
          <w:rFonts w:asciiTheme="minorHAnsi" w:hAnsiTheme="minorHAnsi" w:cstheme="minorHAnsi"/>
        </w:rPr>
      </w:pPr>
      <w:r w:rsidRPr="007572B1">
        <w:rPr>
          <w:rFonts w:asciiTheme="minorHAnsi" w:hAnsiTheme="minorHAnsi" w:cstheme="minorHAnsi"/>
        </w:rPr>
        <w:t>14.</w:t>
      </w:r>
      <w:r w:rsidR="00855E56">
        <w:rPr>
          <w:rFonts w:asciiTheme="minorHAnsi" w:hAnsiTheme="minorHAnsi" w:cstheme="minorHAnsi"/>
        </w:rPr>
        <w:t>6</w:t>
      </w:r>
      <w:r w:rsidRPr="007572B1">
        <w:rPr>
          <w:rFonts w:asciiTheme="minorHAnsi" w:hAnsiTheme="minorHAnsi" w:cstheme="minorHAnsi"/>
        </w:rPr>
        <w:t xml:space="preserve">   </w:t>
      </w:r>
      <w:r w:rsidR="00711923" w:rsidRPr="007572B1">
        <w:rPr>
          <w:rFonts w:asciiTheme="minorHAnsi" w:eastAsia="Calibri" w:hAnsiTheme="minorHAnsi" w:cstheme="minorHAnsi"/>
        </w:rPr>
        <w:t xml:space="preserve">V prípade, ak je uchádzač v postavení zahraničnej osoby, riadi sa zákonom č. 222/2004 Z. z. o </w:t>
      </w:r>
      <w:r w:rsidR="00711923" w:rsidRPr="007572B1">
        <w:rPr>
          <w:rFonts w:asciiTheme="minorHAnsi" w:hAnsiTheme="minorHAnsi" w:cstheme="minorHAnsi"/>
        </w:rPr>
        <w:t>dani z pridanej hodnoty v znení neskorších predpisov</w:t>
      </w:r>
      <w:r w:rsidRPr="007572B1">
        <w:rPr>
          <w:rFonts w:asciiTheme="minorHAnsi" w:hAnsiTheme="minorHAnsi" w:cstheme="minorHAnsi"/>
        </w:rPr>
        <w:t>.</w:t>
      </w:r>
    </w:p>
    <w:p w14:paraId="2DD65136" w14:textId="77777777" w:rsidR="00D50CEF" w:rsidRPr="007572B1" w:rsidRDefault="00D50CEF" w:rsidP="008541DB">
      <w:pPr>
        <w:pStyle w:val="Nadpis3"/>
        <w:ind w:left="567" w:hanging="567"/>
        <w:rPr>
          <w:rFonts w:asciiTheme="minorHAnsi" w:eastAsia="Times New Roman" w:hAnsiTheme="minorHAnsi" w:cstheme="minorHAnsi"/>
          <w:bCs w:val="0"/>
          <w:sz w:val="22"/>
          <w:szCs w:val="22"/>
          <w:lang w:eastAsia="en-US"/>
        </w:rPr>
      </w:pPr>
      <w:bookmarkStart w:id="22" w:name="_Toc461981368"/>
      <w:r w:rsidRPr="007572B1">
        <w:rPr>
          <w:rFonts w:asciiTheme="minorHAnsi" w:eastAsia="Times New Roman" w:hAnsiTheme="minorHAnsi" w:cstheme="minorHAnsi"/>
          <w:bCs w:val="0"/>
          <w:sz w:val="22"/>
          <w:szCs w:val="22"/>
          <w:lang w:eastAsia="en-US"/>
        </w:rPr>
        <w:t>Zábezpeka</w:t>
      </w:r>
      <w:bookmarkEnd w:id="22"/>
    </w:p>
    <w:p w14:paraId="11F6467B" w14:textId="03ACC46E" w:rsidR="00B55BDF" w:rsidRPr="007572B1" w:rsidRDefault="00B55BDF" w:rsidP="00E83E5C">
      <w:pPr>
        <w:spacing w:after="0" w:line="240" w:lineRule="auto"/>
        <w:ind w:left="567" w:hanging="567"/>
        <w:jc w:val="both"/>
        <w:rPr>
          <w:rFonts w:asciiTheme="minorHAnsi" w:eastAsia="Calibri" w:hAnsiTheme="minorHAnsi" w:cstheme="minorHAnsi"/>
        </w:rPr>
      </w:pPr>
      <w:r w:rsidRPr="007572B1">
        <w:rPr>
          <w:rFonts w:asciiTheme="minorHAnsi" w:hAnsiTheme="minorHAnsi" w:cstheme="minorHAnsi"/>
          <w:color w:val="000000" w:themeColor="text1"/>
        </w:rPr>
        <w:t>15.1</w:t>
      </w:r>
      <w:r w:rsidR="008A6505" w:rsidRPr="007572B1">
        <w:rPr>
          <w:rFonts w:asciiTheme="minorHAnsi" w:hAnsiTheme="minorHAnsi" w:cstheme="minorHAnsi"/>
          <w:color w:val="000000" w:themeColor="text1"/>
        </w:rPr>
        <w:t xml:space="preserve">  </w:t>
      </w:r>
      <w:r w:rsidR="00295AB2" w:rsidRPr="007572B1">
        <w:rPr>
          <w:rFonts w:asciiTheme="minorHAnsi" w:eastAsia="Calibri" w:hAnsiTheme="minorHAnsi" w:cstheme="minorHAnsi"/>
        </w:rPr>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r w:rsidRPr="007572B1">
        <w:rPr>
          <w:rFonts w:asciiTheme="minorHAnsi" w:eastAsia="Calibri" w:hAnsiTheme="minorHAnsi" w:cstheme="minorHAnsi"/>
        </w:rPr>
        <w:t>.</w:t>
      </w:r>
    </w:p>
    <w:p w14:paraId="2FFAA990" w14:textId="546C42A1" w:rsidR="00B55BDF" w:rsidRPr="007572B1" w:rsidRDefault="00B55BDF" w:rsidP="00E83E5C">
      <w:pPr>
        <w:spacing w:after="0" w:line="240" w:lineRule="auto"/>
        <w:jc w:val="both"/>
        <w:rPr>
          <w:rFonts w:asciiTheme="minorHAnsi" w:eastAsia="Calibri" w:hAnsiTheme="minorHAnsi" w:cstheme="minorHAnsi"/>
        </w:rPr>
      </w:pPr>
      <w:r w:rsidRPr="007572B1">
        <w:rPr>
          <w:rFonts w:asciiTheme="minorHAnsi" w:hAnsiTheme="minorHAnsi" w:cstheme="minorHAnsi"/>
          <w:color w:val="000000" w:themeColor="text1"/>
        </w:rPr>
        <w:t xml:space="preserve">15.2   </w:t>
      </w:r>
      <w:r w:rsidR="00295AB2" w:rsidRPr="007572B1">
        <w:rPr>
          <w:rFonts w:asciiTheme="minorHAnsi" w:eastAsia="Calibri" w:hAnsiTheme="minorHAnsi" w:cstheme="minorHAnsi"/>
        </w:rPr>
        <w:t>Zábezpeka je stanovená v závislosti od časti</w:t>
      </w:r>
      <w:r w:rsidR="00FE1946" w:rsidRPr="007572B1">
        <w:rPr>
          <w:rFonts w:asciiTheme="minorHAnsi" w:eastAsia="Calibri" w:hAnsiTheme="minorHAnsi" w:cstheme="minorHAnsi"/>
        </w:rPr>
        <w:t>,</w:t>
      </w:r>
      <w:r w:rsidR="00295AB2" w:rsidRPr="007572B1">
        <w:rPr>
          <w:rFonts w:asciiTheme="minorHAnsi" w:eastAsia="Calibri" w:hAnsiTheme="minorHAnsi" w:cstheme="minorHAnsi"/>
        </w:rPr>
        <w:t xml:space="preserve"> na ktorú uchádzač ponuku predkladá</w:t>
      </w:r>
      <w:r w:rsidRPr="007572B1">
        <w:rPr>
          <w:rFonts w:asciiTheme="minorHAnsi" w:eastAsia="Calibri" w:hAnsiTheme="minorHAnsi" w:cstheme="minorHAnsi"/>
        </w:rPr>
        <w:t>:</w:t>
      </w:r>
    </w:p>
    <w:p w14:paraId="3E47BABA" w14:textId="43791D26" w:rsidR="00B55BDF" w:rsidRPr="00221586" w:rsidRDefault="00B55BDF" w:rsidP="00E83E5C">
      <w:pPr>
        <w:spacing w:after="0" w:line="240" w:lineRule="auto"/>
        <w:ind w:left="1134" w:hanging="639"/>
        <w:jc w:val="both"/>
        <w:rPr>
          <w:rFonts w:asciiTheme="minorHAnsi" w:hAnsiTheme="minorHAnsi" w:cstheme="minorHAnsi"/>
        </w:rPr>
      </w:pPr>
      <w:r w:rsidRPr="007572B1">
        <w:rPr>
          <w:rFonts w:asciiTheme="minorHAnsi" w:eastAsia="Calibri" w:hAnsiTheme="minorHAnsi" w:cstheme="minorHAnsi"/>
        </w:rPr>
        <w:t>15.2.1 Uchádzač, ktorý predloží ponuku len na plnenie prv</w:t>
      </w:r>
      <w:r w:rsidR="008A6505" w:rsidRPr="007572B1">
        <w:rPr>
          <w:rFonts w:asciiTheme="minorHAnsi" w:eastAsia="Calibri" w:hAnsiTheme="minorHAnsi" w:cstheme="minorHAnsi"/>
        </w:rPr>
        <w:t xml:space="preserve">ej časti </w:t>
      </w:r>
      <w:r w:rsidR="00864969" w:rsidRPr="007572B1">
        <w:rPr>
          <w:rFonts w:asciiTheme="minorHAnsi" w:eastAsia="Calibri" w:hAnsiTheme="minorHAnsi" w:cstheme="minorHAnsi"/>
          <w:b/>
        </w:rPr>
        <w:t>Betónové zvodidlá DOPRASTAV</w:t>
      </w:r>
      <w:r w:rsidR="00A8550F" w:rsidRPr="007572B1">
        <w:rPr>
          <w:rFonts w:asciiTheme="minorHAnsi" w:eastAsia="Calibri" w:hAnsiTheme="minorHAnsi" w:cstheme="minorHAnsi"/>
          <w:color w:val="595959" w:themeColor="text1" w:themeTint="A6"/>
        </w:rPr>
        <w:t xml:space="preserve"> </w:t>
      </w:r>
      <w:r w:rsidR="008A6505" w:rsidRPr="007572B1">
        <w:rPr>
          <w:rFonts w:asciiTheme="minorHAnsi" w:eastAsia="Calibri" w:hAnsiTheme="minorHAnsi" w:cstheme="minorHAnsi"/>
        </w:rPr>
        <w:t>predmetu zákazky</w:t>
      </w:r>
      <w:r w:rsidR="008A6505" w:rsidRPr="007572B1">
        <w:rPr>
          <w:rFonts w:asciiTheme="minorHAnsi" w:hAnsiTheme="minorHAnsi" w:cstheme="minorHAnsi"/>
        </w:rPr>
        <w:t xml:space="preserve"> zloží </w:t>
      </w:r>
      <w:r w:rsidRPr="007572B1">
        <w:rPr>
          <w:rFonts w:asciiTheme="minorHAnsi" w:hAnsiTheme="minorHAnsi" w:cstheme="minorHAnsi"/>
        </w:rPr>
        <w:t xml:space="preserve">zábezpeku </w:t>
      </w:r>
      <w:r w:rsidRPr="00221586">
        <w:rPr>
          <w:rFonts w:asciiTheme="minorHAnsi" w:hAnsiTheme="minorHAnsi" w:cstheme="minorHAnsi"/>
        </w:rPr>
        <w:t xml:space="preserve">vo výške </w:t>
      </w:r>
      <w:r w:rsidRPr="00221586">
        <w:rPr>
          <w:rFonts w:asciiTheme="minorHAnsi" w:hAnsiTheme="minorHAnsi" w:cstheme="minorHAnsi"/>
          <w:b/>
        </w:rPr>
        <w:t xml:space="preserve">– </w:t>
      </w:r>
      <w:r w:rsidR="00855E56" w:rsidRPr="00221586">
        <w:rPr>
          <w:rFonts w:asciiTheme="minorHAnsi" w:hAnsiTheme="minorHAnsi" w:cstheme="minorHAnsi"/>
          <w:b/>
        </w:rPr>
        <w:t>21</w:t>
      </w:r>
      <w:r w:rsidR="00A8550F" w:rsidRPr="00221586">
        <w:rPr>
          <w:rFonts w:asciiTheme="minorHAnsi" w:eastAsiaTheme="majorEastAsia" w:hAnsiTheme="minorHAnsi" w:cstheme="minorHAnsi"/>
          <w:b/>
          <w:bCs/>
        </w:rPr>
        <w:t xml:space="preserve"> 000,00 EUR </w:t>
      </w:r>
      <w:r w:rsidR="00A8550F" w:rsidRPr="00221586">
        <w:rPr>
          <w:rFonts w:asciiTheme="minorHAnsi" w:eastAsiaTheme="majorEastAsia" w:hAnsiTheme="minorHAnsi" w:cstheme="minorHAnsi"/>
          <w:bCs/>
        </w:rPr>
        <w:t xml:space="preserve">(slovom: </w:t>
      </w:r>
      <w:r w:rsidR="00855E56" w:rsidRPr="00221586">
        <w:rPr>
          <w:rFonts w:asciiTheme="minorHAnsi" w:eastAsiaTheme="majorEastAsia" w:hAnsiTheme="minorHAnsi" w:cstheme="minorHAnsi"/>
          <w:bCs/>
        </w:rPr>
        <w:t>dvadsaťjedentisíc E</w:t>
      </w:r>
      <w:r w:rsidR="00A8550F" w:rsidRPr="00221586">
        <w:rPr>
          <w:rFonts w:asciiTheme="minorHAnsi" w:eastAsiaTheme="majorEastAsia" w:hAnsiTheme="minorHAnsi" w:cstheme="minorHAnsi"/>
          <w:bCs/>
        </w:rPr>
        <w:t>ur)</w:t>
      </w:r>
      <w:r w:rsidR="00A8550F" w:rsidRPr="00221586">
        <w:rPr>
          <w:rFonts w:asciiTheme="minorHAnsi" w:hAnsiTheme="minorHAnsi" w:cstheme="minorHAnsi"/>
        </w:rPr>
        <w:t>.</w:t>
      </w:r>
    </w:p>
    <w:p w14:paraId="60D33B00" w14:textId="01BE366C" w:rsidR="00B55BDF" w:rsidRPr="00221586" w:rsidRDefault="00B55BDF" w:rsidP="00E83E5C">
      <w:pPr>
        <w:spacing w:after="0" w:line="240" w:lineRule="auto"/>
        <w:ind w:left="1134" w:hanging="1134"/>
        <w:jc w:val="both"/>
        <w:rPr>
          <w:rFonts w:asciiTheme="minorHAnsi" w:hAnsiTheme="minorHAnsi" w:cstheme="minorHAnsi"/>
          <w:b/>
        </w:rPr>
      </w:pPr>
      <w:r w:rsidRPr="00221586">
        <w:rPr>
          <w:rFonts w:asciiTheme="minorHAnsi" w:hAnsiTheme="minorHAnsi" w:cstheme="minorHAnsi"/>
          <w:b/>
        </w:rPr>
        <w:t xml:space="preserve">          </w:t>
      </w:r>
      <w:r w:rsidRPr="00221586">
        <w:rPr>
          <w:rFonts w:asciiTheme="minorHAnsi" w:hAnsiTheme="minorHAnsi" w:cstheme="minorHAnsi"/>
        </w:rPr>
        <w:t>15.2.2</w:t>
      </w:r>
      <w:r w:rsidRPr="00221586">
        <w:rPr>
          <w:rFonts w:asciiTheme="minorHAnsi" w:hAnsiTheme="minorHAnsi" w:cstheme="minorHAnsi"/>
          <w:b/>
        </w:rPr>
        <w:t xml:space="preserve"> </w:t>
      </w:r>
      <w:r w:rsidRPr="00221586">
        <w:rPr>
          <w:rFonts w:asciiTheme="minorHAnsi" w:hAnsiTheme="minorHAnsi" w:cstheme="minorHAnsi"/>
        </w:rPr>
        <w:t xml:space="preserve">Uchádzač, ktorý predloží ponuku len na plnenie </w:t>
      </w:r>
      <w:r w:rsidR="008A6505" w:rsidRPr="00221586">
        <w:rPr>
          <w:rFonts w:asciiTheme="minorHAnsi" w:hAnsiTheme="minorHAnsi" w:cstheme="minorHAnsi"/>
        </w:rPr>
        <w:t>druhej</w:t>
      </w:r>
      <w:r w:rsidRPr="00221586">
        <w:rPr>
          <w:rFonts w:asciiTheme="minorHAnsi" w:hAnsiTheme="minorHAnsi" w:cstheme="minorHAnsi"/>
        </w:rPr>
        <w:t xml:space="preserve"> časti </w:t>
      </w:r>
      <w:r w:rsidR="00864969" w:rsidRPr="00221586">
        <w:rPr>
          <w:rFonts w:asciiTheme="minorHAnsi" w:hAnsiTheme="minorHAnsi" w:cstheme="minorHAnsi"/>
          <w:b/>
        </w:rPr>
        <w:t>Betónové zvodidlá</w:t>
      </w:r>
      <w:r w:rsidR="00864969" w:rsidRPr="00221586">
        <w:rPr>
          <w:rFonts w:asciiTheme="minorHAnsi" w:hAnsiTheme="minorHAnsi" w:cstheme="minorHAnsi"/>
        </w:rPr>
        <w:t xml:space="preserve"> </w:t>
      </w:r>
      <w:r w:rsidR="00864969" w:rsidRPr="00221586">
        <w:rPr>
          <w:rFonts w:asciiTheme="minorHAnsi" w:hAnsiTheme="minorHAnsi" w:cstheme="minorHAnsi"/>
          <w:b/>
        </w:rPr>
        <w:t>CS-BETON</w:t>
      </w:r>
      <w:r w:rsidR="00864969" w:rsidRPr="00221586">
        <w:rPr>
          <w:rFonts w:asciiTheme="minorHAnsi" w:hAnsiTheme="minorHAnsi" w:cstheme="minorHAnsi"/>
        </w:rPr>
        <w:t xml:space="preserve"> </w:t>
      </w:r>
      <w:r w:rsidRPr="00221586">
        <w:rPr>
          <w:rFonts w:asciiTheme="minorHAnsi" w:hAnsiTheme="minorHAnsi" w:cstheme="minorHAnsi"/>
        </w:rPr>
        <w:t>predmetu zákazky zloží zábezpeku vo výške –</w:t>
      </w:r>
      <w:r w:rsidR="00E250B6" w:rsidRPr="00221586">
        <w:rPr>
          <w:rFonts w:asciiTheme="minorHAnsi" w:hAnsiTheme="minorHAnsi" w:cstheme="minorHAnsi"/>
        </w:rPr>
        <w:t xml:space="preserve"> </w:t>
      </w:r>
      <w:r w:rsidR="00855E56" w:rsidRPr="00221586">
        <w:rPr>
          <w:rFonts w:asciiTheme="minorHAnsi" w:hAnsiTheme="minorHAnsi" w:cstheme="minorHAnsi"/>
          <w:b/>
        </w:rPr>
        <w:t>2</w:t>
      </w:r>
      <w:r w:rsidR="00810752">
        <w:rPr>
          <w:rFonts w:asciiTheme="minorHAnsi" w:hAnsiTheme="minorHAnsi" w:cstheme="minorHAnsi"/>
          <w:b/>
        </w:rPr>
        <w:t>2</w:t>
      </w:r>
      <w:r w:rsidR="00A8550F" w:rsidRPr="00221586">
        <w:rPr>
          <w:rFonts w:asciiTheme="minorHAnsi" w:eastAsiaTheme="majorEastAsia" w:hAnsiTheme="minorHAnsi" w:cstheme="minorHAnsi"/>
          <w:b/>
          <w:bCs/>
        </w:rPr>
        <w:t xml:space="preserve"> 000,00 EUR </w:t>
      </w:r>
      <w:r w:rsidR="00A8550F" w:rsidRPr="00221586">
        <w:rPr>
          <w:rFonts w:asciiTheme="minorHAnsi" w:eastAsiaTheme="majorEastAsia" w:hAnsiTheme="minorHAnsi" w:cstheme="minorHAnsi"/>
          <w:bCs/>
        </w:rPr>
        <w:t xml:space="preserve">(slovom: </w:t>
      </w:r>
      <w:r w:rsidR="00855E56" w:rsidRPr="00221586">
        <w:rPr>
          <w:rFonts w:asciiTheme="minorHAnsi" w:eastAsiaTheme="majorEastAsia" w:hAnsiTheme="minorHAnsi" w:cstheme="minorHAnsi"/>
          <w:bCs/>
        </w:rPr>
        <w:t>dva</w:t>
      </w:r>
      <w:r w:rsidR="00E250B6" w:rsidRPr="00221586">
        <w:rPr>
          <w:rFonts w:asciiTheme="minorHAnsi" w:eastAsiaTheme="majorEastAsia" w:hAnsiTheme="minorHAnsi" w:cstheme="minorHAnsi"/>
          <w:bCs/>
        </w:rPr>
        <w:t>dsať</w:t>
      </w:r>
      <w:r w:rsidR="00810752">
        <w:rPr>
          <w:rFonts w:asciiTheme="minorHAnsi" w:eastAsiaTheme="majorEastAsia" w:hAnsiTheme="minorHAnsi" w:cstheme="minorHAnsi"/>
          <w:bCs/>
        </w:rPr>
        <w:t>dva</w:t>
      </w:r>
      <w:r w:rsidR="00855E56" w:rsidRPr="00221586">
        <w:rPr>
          <w:rFonts w:asciiTheme="minorHAnsi" w:eastAsiaTheme="majorEastAsia" w:hAnsiTheme="minorHAnsi" w:cstheme="minorHAnsi"/>
          <w:bCs/>
        </w:rPr>
        <w:t>tisíc E</w:t>
      </w:r>
      <w:r w:rsidR="00A8550F" w:rsidRPr="00221586">
        <w:rPr>
          <w:rFonts w:asciiTheme="minorHAnsi" w:eastAsiaTheme="majorEastAsia" w:hAnsiTheme="minorHAnsi" w:cstheme="minorHAnsi"/>
          <w:bCs/>
        </w:rPr>
        <w:t>ur)</w:t>
      </w:r>
      <w:r w:rsidR="00A8550F" w:rsidRPr="00221586">
        <w:rPr>
          <w:rFonts w:asciiTheme="minorHAnsi" w:hAnsiTheme="minorHAnsi" w:cstheme="minorHAnsi"/>
        </w:rPr>
        <w:t>.</w:t>
      </w:r>
    </w:p>
    <w:p w14:paraId="76842C5F" w14:textId="32CC3E2F" w:rsidR="00864969" w:rsidRPr="00221586" w:rsidRDefault="00B55BDF" w:rsidP="00E83E5C">
      <w:pPr>
        <w:spacing w:after="0" w:line="240" w:lineRule="auto"/>
        <w:ind w:left="1134" w:hanging="1134"/>
        <w:jc w:val="both"/>
        <w:rPr>
          <w:rFonts w:asciiTheme="minorHAnsi" w:hAnsiTheme="minorHAnsi" w:cstheme="minorHAnsi"/>
        </w:rPr>
      </w:pPr>
      <w:r w:rsidRPr="00221586">
        <w:rPr>
          <w:rFonts w:asciiTheme="minorHAnsi" w:hAnsiTheme="minorHAnsi" w:cstheme="minorHAnsi"/>
          <w:b/>
        </w:rPr>
        <w:t xml:space="preserve">          </w:t>
      </w:r>
      <w:r w:rsidRPr="00221586">
        <w:rPr>
          <w:rFonts w:asciiTheme="minorHAnsi" w:hAnsiTheme="minorHAnsi" w:cstheme="minorHAnsi"/>
        </w:rPr>
        <w:t>15.2.3</w:t>
      </w:r>
      <w:r w:rsidRPr="00221586">
        <w:rPr>
          <w:rFonts w:asciiTheme="minorHAnsi" w:hAnsiTheme="minorHAnsi" w:cstheme="minorHAnsi"/>
          <w:b/>
        </w:rPr>
        <w:t xml:space="preserve"> </w:t>
      </w:r>
      <w:r w:rsidRPr="00221586">
        <w:rPr>
          <w:rFonts w:asciiTheme="minorHAnsi" w:hAnsiTheme="minorHAnsi" w:cstheme="minorHAnsi"/>
        </w:rPr>
        <w:t xml:space="preserve">Uchádzač, ktorý predloží ponuku len na plnenie </w:t>
      </w:r>
      <w:r w:rsidR="008A6505" w:rsidRPr="00221586">
        <w:rPr>
          <w:rFonts w:asciiTheme="minorHAnsi" w:hAnsiTheme="minorHAnsi" w:cstheme="minorHAnsi"/>
        </w:rPr>
        <w:t>tretej</w:t>
      </w:r>
      <w:r w:rsidRPr="00221586">
        <w:rPr>
          <w:rFonts w:asciiTheme="minorHAnsi" w:hAnsiTheme="minorHAnsi" w:cstheme="minorHAnsi"/>
        </w:rPr>
        <w:t xml:space="preserve"> časti </w:t>
      </w:r>
      <w:r w:rsidR="00864969" w:rsidRPr="00221586">
        <w:rPr>
          <w:rFonts w:asciiTheme="minorHAnsi" w:hAnsiTheme="minorHAnsi" w:cstheme="minorHAnsi"/>
          <w:b/>
        </w:rPr>
        <w:t xml:space="preserve">Betónové zvodidlá </w:t>
      </w:r>
      <w:r w:rsidR="00855E56" w:rsidRPr="00221586">
        <w:rPr>
          <w:rFonts w:asciiTheme="minorHAnsi" w:hAnsiTheme="minorHAnsi" w:cstheme="minorHAnsi"/>
          <w:b/>
        </w:rPr>
        <w:t xml:space="preserve">VÁHOSTAV </w:t>
      </w:r>
      <w:r w:rsidRPr="00221586">
        <w:rPr>
          <w:rFonts w:asciiTheme="minorHAnsi" w:hAnsiTheme="minorHAnsi" w:cstheme="minorHAnsi"/>
        </w:rPr>
        <w:t xml:space="preserve">predmetu zákazky zloží zábezpeku vo výške – </w:t>
      </w:r>
      <w:r w:rsidR="00855E56" w:rsidRPr="00221586">
        <w:rPr>
          <w:rFonts w:asciiTheme="minorHAnsi" w:hAnsiTheme="minorHAnsi" w:cstheme="minorHAnsi"/>
          <w:b/>
        </w:rPr>
        <w:t>27</w:t>
      </w:r>
      <w:r w:rsidR="00A8550F" w:rsidRPr="00221586">
        <w:rPr>
          <w:rFonts w:asciiTheme="minorHAnsi" w:eastAsiaTheme="majorEastAsia" w:hAnsiTheme="minorHAnsi" w:cstheme="minorHAnsi"/>
          <w:b/>
          <w:bCs/>
        </w:rPr>
        <w:t xml:space="preserve"> 000,00 EUR </w:t>
      </w:r>
      <w:r w:rsidR="00E250B6" w:rsidRPr="00221586">
        <w:rPr>
          <w:rFonts w:asciiTheme="minorHAnsi" w:eastAsiaTheme="majorEastAsia" w:hAnsiTheme="minorHAnsi" w:cstheme="minorHAnsi"/>
          <w:bCs/>
        </w:rPr>
        <w:t xml:space="preserve">(slovom: </w:t>
      </w:r>
      <w:r w:rsidR="00855E56" w:rsidRPr="00221586">
        <w:rPr>
          <w:rFonts w:asciiTheme="minorHAnsi" w:eastAsiaTheme="majorEastAsia" w:hAnsiTheme="minorHAnsi" w:cstheme="minorHAnsi"/>
          <w:bCs/>
        </w:rPr>
        <w:t>dva</w:t>
      </w:r>
      <w:r w:rsidR="00EA5D50" w:rsidRPr="00221586">
        <w:rPr>
          <w:rFonts w:asciiTheme="minorHAnsi" w:eastAsiaTheme="majorEastAsia" w:hAnsiTheme="minorHAnsi" w:cstheme="minorHAnsi"/>
          <w:bCs/>
        </w:rPr>
        <w:t>dsať</w:t>
      </w:r>
      <w:r w:rsidR="00855E56" w:rsidRPr="00221586">
        <w:rPr>
          <w:rFonts w:asciiTheme="minorHAnsi" w:eastAsiaTheme="majorEastAsia" w:hAnsiTheme="minorHAnsi" w:cstheme="minorHAnsi"/>
          <w:bCs/>
        </w:rPr>
        <w:t>sedemtisíc E</w:t>
      </w:r>
      <w:r w:rsidR="00A8550F" w:rsidRPr="00221586">
        <w:rPr>
          <w:rFonts w:asciiTheme="minorHAnsi" w:eastAsiaTheme="majorEastAsia" w:hAnsiTheme="minorHAnsi" w:cstheme="minorHAnsi"/>
          <w:bCs/>
        </w:rPr>
        <w:t>ur)</w:t>
      </w:r>
      <w:r w:rsidR="00A8550F" w:rsidRPr="00221586">
        <w:rPr>
          <w:rFonts w:asciiTheme="minorHAnsi" w:hAnsiTheme="minorHAnsi" w:cstheme="minorHAnsi"/>
        </w:rPr>
        <w:t>.</w:t>
      </w:r>
      <w:r w:rsidR="00864969" w:rsidRPr="00221586">
        <w:rPr>
          <w:rFonts w:asciiTheme="minorHAnsi" w:hAnsiTheme="minorHAnsi" w:cstheme="minorHAnsi"/>
        </w:rPr>
        <w:tab/>
      </w:r>
    </w:p>
    <w:p w14:paraId="261A5A9E" w14:textId="4D449507" w:rsidR="009A55A5" w:rsidRPr="00221586" w:rsidRDefault="00B55BDF" w:rsidP="00E83E5C">
      <w:pPr>
        <w:spacing w:after="0" w:line="240" w:lineRule="auto"/>
        <w:ind w:left="1134" w:hanging="1134"/>
        <w:jc w:val="both"/>
        <w:rPr>
          <w:rFonts w:asciiTheme="minorHAnsi" w:hAnsiTheme="minorHAnsi" w:cstheme="minorHAnsi"/>
        </w:rPr>
      </w:pPr>
      <w:r w:rsidRPr="00221586">
        <w:rPr>
          <w:rFonts w:asciiTheme="minorHAnsi" w:hAnsiTheme="minorHAnsi" w:cstheme="minorHAnsi"/>
        </w:rPr>
        <w:t xml:space="preserve">          </w:t>
      </w:r>
      <w:r w:rsidR="00182D9B" w:rsidRPr="00221586">
        <w:rPr>
          <w:rFonts w:asciiTheme="minorHAnsi" w:hAnsiTheme="minorHAnsi" w:cstheme="minorHAnsi"/>
        </w:rPr>
        <w:t>15.2.</w:t>
      </w:r>
      <w:r w:rsidR="00CC0DCA" w:rsidRPr="00221586">
        <w:rPr>
          <w:rFonts w:asciiTheme="minorHAnsi" w:hAnsiTheme="minorHAnsi" w:cstheme="minorHAnsi"/>
        </w:rPr>
        <w:t>4</w:t>
      </w:r>
      <w:r w:rsidR="00182D9B" w:rsidRPr="00221586">
        <w:rPr>
          <w:rFonts w:asciiTheme="minorHAnsi" w:hAnsiTheme="minorHAnsi" w:cstheme="minorHAnsi"/>
        </w:rPr>
        <w:t xml:space="preserve"> </w:t>
      </w:r>
      <w:r w:rsidR="00864969" w:rsidRPr="00221586">
        <w:rPr>
          <w:rFonts w:asciiTheme="minorHAnsi" w:hAnsiTheme="minorHAnsi" w:cstheme="minorHAnsi"/>
        </w:rPr>
        <w:t xml:space="preserve">Uchádzač, ktorý predloží ponuku len na plnenie štvrtej časti </w:t>
      </w:r>
      <w:r w:rsidR="00864969" w:rsidRPr="00221586">
        <w:rPr>
          <w:rFonts w:asciiTheme="minorHAnsi" w:hAnsiTheme="minorHAnsi" w:cstheme="minorHAnsi"/>
          <w:b/>
        </w:rPr>
        <w:t xml:space="preserve">Betónové zvodidlá </w:t>
      </w:r>
      <w:r w:rsidR="00855E56" w:rsidRPr="00221586">
        <w:rPr>
          <w:rFonts w:asciiTheme="minorHAnsi" w:hAnsiTheme="minorHAnsi" w:cstheme="minorHAnsi"/>
          <w:b/>
        </w:rPr>
        <w:t>S97-M</w:t>
      </w:r>
      <w:r w:rsidR="00855E56" w:rsidRPr="00221586">
        <w:rPr>
          <w:rFonts w:asciiTheme="minorHAnsi" w:eastAsia="Calibri" w:hAnsiTheme="minorHAnsi" w:cstheme="minorHAnsi"/>
          <w:b/>
        </w:rPr>
        <w:t xml:space="preserve"> </w:t>
      </w:r>
      <w:r w:rsidR="00864969" w:rsidRPr="00221586">
        <w:rPr>
          <w:rFonts w:asciiTheme="minorHAnsi" w:hAnsiTheme="minorHAnsi" w:cstheme="minorHAnsi"/>
        </w:rPr>
        <w:t xml:space="preserve">predmetu zákazky zloží zábezpeku vo výške – </w:t>
      </w:r>
      <w:r w:rsidR="00810752">
        <w:rPr>
          <w:rFonts w:asciiTheme="minorHAnsi" w:hAnsiTheme="minorHAnsi" w:cstheme="minorHAnsi"/>
          <w:b/>
        </w:rPr>
        <w:t>5</w:t>
      </w:r>
      <w:r w:rsidR="00855E56" w:rsidRPr="00221586">
        <w:rPr>
          <w:rFonts w:asciiTheme="minorHAnsi" w:hAnsiTheme="minorHAnsi" w:cstheme="minorHAnsi"/>
          <w:b/>
        </w:rPr>
        <w:t>4</w:t>
      </w:r>
      <w:r w:rsidR="00864969" w:rsidRPr="00221586">
        <w:rPr>
          <w:rFonts w:asciiTheme="minorHAnsi" w:eastAsiaTheme="majorEastAsia" w:hAnsiTheme="minorHAnsi" w:cstheme="minorHAnsi"/>
          <w:b/>
          <w:bCs/>
        </w:rPr>
        <w:t xml:space="preserve"> 000,00 EUR </w:t>
      </w:r>
      <w:r w:rsidR="00E250B6" w:rsidRPr="00221586">
        <w:rPr>
          <w:rFonts w:asciiTheme="minorHAnsi" w:eastAsiaTheme="majorEastAsia" w:hAnsiTheme="minorHAnsi" w:cstheme="minorHAnsi"/>
          <w:bCs/>
        </w:rPr>
        <w:t xml:space="preserve">(slovom: </w:t>
      </w:r>
      <w:r w:rsidR="00810752">
        <w:rPr>
          <w:rFonts w:asciiTheme="minorHAnsi" w:eastAsiaTheme="majorEastAsia" w:hAnsiTheme="minorHAnsi" w:cstheme="minorHAnsi"/>
          <w:bCs/>
        </w:rPr>
        <w:t>päťdesiat</w:t>
      </w:r>
      <w:r w:rsidR="00855E56" w:rsidRPr="00221586">
        <w:rPr>
          <w:rFonts w:asciiTheme="minorHAnsi" w:eastAsiaTheme="majorEastAsia" w:hAnsiTheme="minorHAnsi" w:cstheme="minorHAnsi"/>
          <w:bCs/>
        </w:rPr>
        <w:t>štyritisíc E</w:t>
      </w:r>
      <w:r w:rsidR="00864969" w:rsidRPr="00221586">
        <w:rPr>
          <w:rFonts w:asciiTheme="minorHAnsi" w:eastAsiaTheme="majorEastAsia" w:hAnsiTheme="minorHAnsi" w:cstheme="minorHAnsi"/>
          <w:bCs/>
        </w:rPr>
        <w:t>ur)</w:t>
      </w:r>
      <w:r w:rsidR="00864969" w:rsidRPr="00221586">
        <w:rPr>
          <w:rFonts w:asciiTheme="minorHAnsi" w:hAnsiTheme="minorHAnsi" w:cstheme="minorHAnsi"/>
        </w:rPr>
        <w:t>.</w:t>
      </w:r>
    </w:p>
    <w:p w14:paraId="019B79D6" w14:textId="33CF97D6" w:rsidR="009A55A5" w:rsidRPr="007572B1" w:rsidRDefault="009A55A5" w:rsidP="00E83E5C">
      <w:pPr>
        <w:spacing w:after="0" w:line="240" w:lineRule="auto"/>
        <w:ind w:left="1134" w:hanging="708"/>
        <w:jc w:val="both"/>
        <w:rPr>
          <w:rFonts w:asciiTheme="minorHAnsi" w:hAnsiTheme="minorHAnsi" w:cstheme="minorHAnsi"/>
        </w:rPr>
      </w:pPr>
      <w:r w:rsidRPr="00221586">
        <w:rPr>
          <w:rFonts w:asciiTheme="minorHAnsi" w:hAnsiTheme="minorHAnsi" w:cstheme="minorHAnsi"/>
        </w:rPr>
        <w:t xml:space="preserve"> 15.2.5 Uchádzač, ktorý predloží ponuku len na plnenie štvrtej časti </w:t>
      </w:r>
      <w:r w:rsidRPr="00221586">
        <w:rPr>
          <w:rFonts w:asciiTheme="minorHAnsi" w:hAnsiTheme="minorHAnsi" w:cstheme="minorHAnsi"/>
          <w:b/>
        </w:rPr>
        <w:t>Betónové zvodidlá STRABAG</w:t>
      </w:r>
      <w:r w:rsidRPr="00221586">
        <w:rPr>
          <w:rFonts w:asciiTheme="minorHAnsi" w:eastAsia="Calibri" w:hAnsiTheme="minorHAnsi" w:cstheme="minorHAnsi"/>
          <w:b/>
        </w:rPr>
        <w:t xml:space="preserve">  </w:t>
      </w:r>
      <w:r w:rsidRPr="00221586">
        <w:rPr>
          <w:rFonts w:asciiTheme="minorHAnsi" w:hAnsiTheme="minorHAnsi" w:cstheme="minorHAnsi"/>
        </w:rPr>
        <w:t xml:space="preserve">predmetu zákazky zloží zábezpeku vo výške – </w:t>
      </w:r>
      <w:r w:rsidR="00810752">
        <w:rPr>
          <w:rFonts w:asciiTheme="minorHAnsi" w:eastAsiaTheme="majorEastAsia" w:hAnsiTheme="minorHAnsi" w:cstheme="minorHAnsi"/>
          <w:b/>
          <w:bCs/>
        </w:rPr>
        <w:t>64</w:t>
      </w:r>
      <w:r w:rsidRPr="00221586">
        <w:rPr>
          <w:rFonts w:asciiTheme="minorHAnsi" w:eastAsiaTheme="majorEastAsia" w:hAnsiTheme="minorHAnsi" w:cstheme="minorHAnsi"/>
          <w:b/>
          <w:bCs/>
        </w:rPr>
        <w:t xml:space="preserve"> 000,00 EUR </w:t>
      </w:r>
      <w:r w:rsidRPr="00221586">
        <w:rPr>
          <w:rFonts w:asciiTheme="minorHAnsi" w:eastAsiaTheme="majorEastAsia" w:hAnsiTheme="minorHAnsi" w:cstheme="minorHAnsi"/>
          <w:bCs/>
        </w:rPr>
        <w:t xml:space="preserve">(slovom: </w:t>
      </w:r>
      <w:r w:rsidR="00810752">
        <w:rPr>
          <w:rFonts w:asciiTheme="minorHAnsi" w:eastAsiaTheme="majorEastAsia" w:hAnsiTheme="minorHAnsi" w:cstheme="minorHAnsi"/>
          <w:bCs/>
        </w:rPr>
        <w:t>šesť</w:t>
      </w:r>
      <w:r w:rsidRPr="00221586">
        <w:rPr>
          <w:rFonts w:asciiTheme="minorHAnsi" w:eastAsiaTheme="majorEastAsia" w:hAnsiTheme="minorHAnsi" w:cstheme="minorHAnsi"/>
          <w:bCs/>
        </w:rPr>
        <w:t>desiat</w:t>
      </w:r>
      <w:r w:rsidR="00810752">
        <w:rPr>
          <w:rFonts w:asciiTheme="minorHAnsi" w:eastAsiaTheme="majorEastAsia" w:hAnsiTheme="minorHAnsi" w:cstheme="minorHAnsi"/>
          <w:bCs/>
        </w:rPr>
        <w:t>štyri</w:t>
      </w:r>
      <w:r w:rsidRPr="00221586">
        <w:rPr>
          <w:rFonts w:asciiTheme="minorHAnsi" w:eastAsiaTheme="majorEastAsia" w:hAnsiTheme="minorHAnsi" w:cstheme="minorHAnsi"/>
          <w:bCs/>
        </w:rPr>
        <w:t xml:space="preserve">tisíc </w:t>
      </w:r>
      <w:r w:rsidR="00855E56" w:rsidRPr="00221586">
        <w:rPr>
          <w:rFonts w:asciiTheme="minorHAnsi" w:eastAsiaTheme="majorEastAsia" w:hAnsiTheme="minorHAnsi" w:cstheme="minorHAnsi"/>
          <w:bCs/>
        </w:rPr>
        <w:t>E</w:t>
      </w:r>
      <w:r w:rsidRPr="00221586">
        <w:rPr>
          <w:rFonts w:asciiTheme="minorHAnsi" w:eastAsiaTheme="majorEastAsia" w:hAnsiTheme="minorHAnsi" w:cstheme="minorHAnsi"/>
          <w:bCs/>
        </w:rPr>
        <w:t>ur)</w:t>
      </w:r>
      <w:r w:rsidRPr="00221586">
        <w:rPr>
          <w:rFonts w:asciiTheme="minorHAnsi" w:hAnsiTheme="minorHAnsi" w:cstheme="minorHAnsi"/>
        </w:rPr>
        <w:t>.</w:t>
      </w:r>
    </w:p>
    <w:p w14:paraId="0BDF7123" w14:textId="3084406A" w:rsidR="009A55A5" w:rsidRPr="007572B1" w:rsidRDefault="009A55A5" w:rsidP="00E83E5C">
      <w:pPr>
        <w:spacing w:after="0" w:line="240" w:lineRule="auto"/>
        <w:ind w:left="426" w:hanging="567"/>
        <w:jc w:val="both"/>
        <w:rPr>
          <w:rFonts w:asciiTheme="minorHAnsi" w:hAnsiTheme="minorHAnsi" w:cstheme="minorHAnsi"/>
        </w:rPr>
      </w:pPr>
      <w:r w:rsidRPr="007572B1">
        <w:rPr>
          <w:rFonts w:asciiTheme="minorHAnsi" w:hAnsiTheme="minorHAnsi" w:cstheme="minorHAnsi"/>
        </w:rPr>
        <w:tab/>
      </w:r>
      <w:r w:rsidRPr="007572B1">
        <w:rPr>
          <w:rFonts w:asciiTheme="minorHAnsi" w:hAnsiTheme="minorHAnsi" w:cstheme="minorHAnsi"/>
        </w:rPr>
        <w:tab/>
      </w:r>
    </w:p>
    <w:p w14:paraId="1FDC9DA1" w14:textId="2CB84AA0" w:rsidR="00B55BDF" w:rsidRPr="007572B1" w:rsidRDefault="00864969" w:rsidP="00E83E5C">
      <w:pPr>
        <w:spacing w:after="0" w:line="240" w:lineRule="auto"/>
        <w:ind w:left="1134" w:hanging="708"/>
        <w:jc w:val="both"/>
        <w:rPr>
          <w:rFonts w:asciiTheme="minorHAnsi" w:hAnsiTheme="minorHAnsi" w:cstheme="minorHAnsi"/>
          <w:color w:val="000000" w:themeColor="text1"/>
        </w:rPr>
      </w:pPr>
      <w:r w:rsidRPr="007572B1">
        <w:rPr>
          <w:rFonts w:asciiTheme="minorHAnsi" w:hAnsiTheme="minorHAnsi" w:cstheme="minorHAnsi"/>
        </w:rPr>
        <w:t xml:space="preserve"> 15.2.</w:t>
      </w:r>
      <w:r w:rsidR="009A55A5" w:rsidRPr="007572B1">
        <w:rPr>
          <w:rFonts w:asciiTheme="minorHAnsi" w:hAnsiTheme="minorHAnsi" w:cstheme="minorHAnsi"/>
        </w:rPr>
        <w:t>6</w:t>
      </w:r>
      <w:r w:rsidRPr="007572B1">
        <w:rPr>
          <w:rFonts w:asciiTheme="minorHAnsi" w:hAnsiTheme="minorHAnsi" w:cstheme="minorHAnsi"/>
        </w:rPr>
        <w:tab/>
      </w:r>
      <w:r w:rsidR="004E3709" w:rsidRPr="007572B1">
        <w:rPr>
          <w:rFonts w:asciiTheme="minorHAnsi" w:hAnsiTheme="minorHAnsi" w:cstheme="minorHAnsi"/>
          <w:color w:val="000000" w:themeColor="text1"/>
        </w:rPr>
        <w:t>Ak uchádzač predkladá ponuku na viac častí a skladá zábezpeku podľa bodu 15.3.1 je povinný zložiť zábezpeku vo výške súčtu jednotlivých zábezpek uvedených v bode 15.2.1 až 15.2.</w:t>
      </w:r>
      <w:r w:rsidR="009A55A5" w:rsidRPr="007572B1">
        <w:rPr>
          <w:rFonts w:asciiTheme="minorHAnsi" w:hAnsiTheme="minorHAnsi" w:cstheme="minorHAnsi"/>
          <w:color w:val="000000" w:themeColor="text1"/>
        </w:rPr>
        <w:t>5</w:t>
      </w:r>
      <w:r w:rsidR="004E3709" w:rsidRPr="007572B1">
        <w:rPr>
          <w:rFonts w:asciiTheme="minorHAnsi" w:hAnsiTheme="minorHAnsi" w:cstheme="minorHAnsi"/>
          <w:color w:val="000000" w:themeColor="text1"/>
        </w:rPr>
        <w:t xml:space="preserve"> Ak uchádzač postupuje podľa bodu 15.3.2 a 15.3.3 bankovú záruku/poistenie záruky predkladá na každú časť predmetu zákazky samostatne</w:t>
      </w:r>
      <w:r w:rsidR="00B55BDF" w:rsidRPr="007572B1">
        <w:rPr>
          <w:rFonts w:asciiTheme="minorHAnsi" w:hAnsiTheme="minorHAnsi" w:cstheme="minorHAnsi"/>
          <w:color w:val="000000" w:themeColor="text1"/>
        </w:rPr>
        <w:t>.</w:t>
      </w:r>
    </w:p>
    <w:p w14:paraId="10111B54" w14:textId="77777777" w:rsidR="009A55A5" w:rsidRPr="007572B1" w:rsidRDefault="009A55A5" w:rsidP="00E83E5C">
      <w:pPr>
        <w:spacing w:after="0" w:line="240" w:lineRule="auto"/>
        <w:ind w:left="1134" w:hanging="708"/>
        <w:jc w:val="both"/>
        <w:rPr>
          <w:rFonts w:asciiTheme="minorHAnsi" w:hAnsiTheme="minorHAnsi" w:cstheme="minorHAnsi"/>
          <w:color w:val="000000" w:themeColor="text1"/>
        </w:rPr>
      </w:pPr>
    </w:p>
    <w:p w14:paraId="23D93A47" w14:textId="77777777" w:rsidR="001D0D00" w:rsidRPr="007572B1" w:rsidRDefault="001D0D00" w:rsidP="00E83E5C">
      <w:pPr>
        <w:spacing w:after="0" w:line="240" w:lineRule="auto"/>
        <w:ind w:left="1134" w:hanging="1134"/>
        <w:jc w:val="both"/>
        <w:rPr>
          <w:rFonts w:asciiTheme="minorHAnsi" w:hAnsiTheme="minorHAnsi" w:cstheme="minorHAnsi"/>
          <w:color w:val="000000" w:themeColor="text1"/>
        </w:rPr>
      </w:pPr>
    </w:p>
    <w:p w14:paraId="6D97E308" w14:textId="77777777" w:rsidR="00B55BDF" w:rsidRPr="007572B1" w:rsidRDefault="00B55BDF" w:rsidP="00E83E5C">
      <w:pPr>
        <w:spacing w:after="0" w:line="240" w:lineRule="auto"/>
        <w:ind w:left="567" w:hanging="567"/>
        <w:jc w:val="both"/>
        <w:rPr>
          <w:rFonts w:asciiTheme="minorHAnsi" w:hAnsiTheme="minorHAnsi" w:cstheme="minorHAnsi"/>
          <w:color w:val="000000" w:themeColor="text1"/>
        </w:rPr>
      </w:pPr>
      <w:r w:rsidRPr="007572B1">
        <w:rPr>
          <w:rFonts w:asciiTheme="minorHAnsi" w:hAnsiTheme="minorHAnsi" w:cstheme="minorHAnsi"/>
          <w:color w:val="000000" w:themeColor="text1"/>
        </w:rPr>
        <w:t>15.3</w:t>
      </w:r>
      <w:r w:rsidRPr="007572B1">
        <w:rPr>
          <w:rFonts w:asciiTheme="minorHAnsi" w:hAnsiTheme="minorHAnsi" w:cstheme="minorHAnsi"/>
          <w:color w:val="000000" w:themeColor="text1"/>
        </w:rPr>
        <w:tab/>
      </w:r>
      <w:r w:rsidRPr="007572B1">
        <w:rPr>
          <w:rFonts w:asciiTheme="minorHAnsi" w:hAnsiTheme="minorHAnsi" w:cstheme="minorHAnsi"/>
          <w:b/>
          <w:color w:val="000000" w:themeColor="text1"/>
        </w:rPr>
        <w:t>Spôsoby zloženia zábezpeky:</w:t>
      </w:r>
    </w:p>
    <w:p w14:paraId="13C3E707" w14:textId="4674E2BF" w:rsidR="00B55BDF" w:rsidRPr="007572B1" w:rsidRDefault="00751602" w:rsidP="00E83E5C">
      <w:pPr>
        <w:tabs>
          <w:tab w:val="left" w:pos="284"/>
        </w:tabs>
        <w:spacing w:after="0" w:line="240" w:lineRule="auto"/>
        <w:ind w:left="1276" w:hanging="1418"/>
        <w:jc w:val="both"/>
        <w:rPr>
          <w:rFonts w:asciiTheme="minorHAnsi" w:hAnsiTheme="minorHAnsi" w:cstheme="minorHAnsi"/>
          <w:color w:val="000000" w:themeColor="text1"/>
        </w:rPr>
      </w:pPr>
      <w:r w:rsidRPr="007572B1">
        <w:rPr>
          <w:rFonts w:asciiTheme="minorHAnsi" w:hAnsiTheme="minorHAnsi" w:cstheme="minorHAnsi"/>
          <w:color w:val="000000" w:themeColor="text1"/>
        </w:rPr>
        <w:tab/>
        <w:t xml:space="preserve">      </w:t>
      </w:r>
      <w:r w:rsidR="00D213B7" w:rsidRPr="007572B1">
        <w:rPr>
          <w:rFonts w:asciiTheme="minorHAnsi" w:hAnsiTheme="minorHAnsi" w:cstheme="minorHAnsi"/>
          <w:color w:val="000000" w:themeColor="text1"/>
        </w:rPr>
        <w:t xml:space="preserve">15.3.1 </w:t>
      </w:r>
      <w:r w:rsidRPr="007572B1">
        <w:rPr>
          <w:rFonts w:asciiTheme="minorHAnsi" w:hAnsiTheme="minorHAnsi" w:cstheme="minorHAnsi"/>
          <w:color w:val="000000" w:themeColor="text1"/>
        </w:rPr>
        <w:t xml:space="preserve"> </w:t>
      </w:r>
      <w:r w:rsidR="00391366" w:rsidRPr="007572B1">
        <w:rPr>
          <w:rFonts w:asciiTheme="minorHAnsi" w:hAnsiTheme="minorHAnsi" w:cstheme="minorHAnsi"/>
          <w:color w:val="000000" w:themeColor="text1"/>
        </w:rPr>
        <w:t xml:space="preserve">zložením finančných prostriedkov na bankový účet verejného obstarávateľa v banke  </w:t>
      </w:r>
      <w:r w:rsidR="009A55A5" w:rsidRPr="007572B1">
        <w:rPr>
          <w:rFonts w:asciiTheme="minorHAnsi" w:hAnsiTheme="minorHAnsi" w:cstheme="minorHAnsi"/>
          <w:color w:val="000000" w:themeColor="text1"/>
        </w:rPr>
        <w:t xml:space="preserve">  </w:t>
      </w:r>
      <w:r w:rsidR="00391366" w:rsidRPr="007572B1">
        <w:rPr>
          <w:rFonts w:asciiTheme="minorHAnsi" w:hAnsiTheme="minorHAnsi" w:cstheme="minorHAnsi"/>
          <w:color w:val="000000" w:themeColor="text1"/>
        </w:rPr>
        <w:t>(ďalej len „</w:t>
      </w:r>
      <w:r w:rsidR="00391366" w:rsidRPr="007572B1">
        <w:rPr>
          <w:rFonts w:asciiTheme="minorHAnsi" w:hAnsiTheme="minorHAnsi" w:cstheme="minorHAnsi"/>
          <w:b/>
          <w:color w:val="000000" w:themeColor="text1"/>
        </w:rPr>
        <w:t>banka</w:t>
      </w:r>
      <w:r w:rsidR="00391366" w:rsidRPr="007572B1">
        <w:rPr>
          <w:rFonts w:asciiTheme="minorHAnsi" w:hAnsiTheme="minorHAnsi" w:cstheme="minorHAnsi"/>
          <w:color w:val="000000" w:themeColor="text1"/>
        </w:rPr>
        <w:t>“), alebo</w:t>
      </w:r>
    </w:p>
    <w:p w14:paraId="5D82C4CB" w14:textId="77777777" w:rsidR="00B55BDF" w:rsidRPr="007572B1" w:rsidRDefault="00D213B7" w:rsidP="00E83E5C">
      <w:pPr>
        <w:tabs>
          <w:tab w:val="left" w:pos="-567"/>
        </w:tabs>
        <w:spacing w:after="0" w:line="240" w:lineRule="auto"/>
        <w:ind w:left="567"/>
        <w:jc w:val="both"/>
        <w:rPr>
          <w:rFonts w:asciiTheme="minorHAnsi" w:hAnsiTheme="minorHAnsi" w:cstheme="minorHAnsi"/>
          <w:color w:val="000000" w:themeColor="text1"/>
        </w:rPr>
      </w:pPr>
      <w:r w:rsidRPr="007572B1">
        <w:rPr>
          <w:rFonts w:asciiTheme="minorHAnsi" w:hAnsiTheme="minorHAnsi" w:cstheme="minorHAnsi"/>
          <w:color w:val="000000" w:themeColor="text1"/>
        </w:rPr>
        <w:t xml:space="preserve">15.3.2    </w:t>
      </w:r>
      <w:r w:rsidR="00B55BDF" w:rsidRPr="007572B1">
        <w:rPr>
          <w:rFonts w:asciiTheme="minorHAnsi" w:hAnsiTheme="minorHAnsi" w:cstheme="minorHAnsi"/>
          <w:color w:val="000000" w:themeColor="text1"/>
        </w:rPr>
        <w:t>poskytnutím bankovej záruky za uchádzača, alebo</w:t>
      </w:r>
    </w:p>
    <w:p w14:paraId="7CC483FF" w14:textId="77777777" w:rsidR="00B55BDF" w:rsidRPr="007572B1" w:rsidRDefault="00D213B7" w:rsidP="00E83E5C">
      <w:pPr>
        <w:tabs>
          <w:tab w:val="left" w:pos="-567"/>
        </w:tabs>
        <w:spacing w:after="0" w:line="240" w:lineRule="auto"/>
        <w:ind w:left="1418" w:hanging="851"/>
        <w:jc w:val="both"/>
        <w:rPr>
          <w:rFonts w:asciiTheme="minorHAnsi" w:hAnsiTheme="minorHAnsi" w:cstheme="minorHAnsi"/>
          <w:color w:val="000000" w:themeColor="text1"/>
        </w:rPr>
      </w:pPr>
      <w:r w:rsidRPr="007572B1">
        <w:rPr>
          <w:rFonts w:asciiTheme="minorHAnsi" w:hAnsiTheme="minorHAnsi" w:cstheme="minorHAnsi"/>
          <w:color w:val="000000" w:themeColor="text1"/>
        </w:rPr>
        <w:lastRenderedPageBreak/>
        <w:t xml:space="preserve">15.3.3    </w:t>
      </w:r>
      <w:r w:rsidR="00B55BDF" w:rsidRPr="007572B1">
        <w:rPr>
          <w:rFonts w:asciiTheme="minorHAnsi" w:hAnsiTheme="minorHAnsi" w:cstheme="minorHAnsi"/>
          <w:color w:val="000000" w:themeColor="text1"/>
        </w:rPr>
        <w:t>poskytnutím poistenia záruky za uchádzača.</w:t>
      </w:r>
    </w:p>
    <w:p w14:paraId="1A08CF31" w14:textId="161FBF6A" w:rsidR="00B55BDF" w:rsidRPr="007572B1" w:rsidRDefault="00B55BDF" w:rsidP="00E83E5C">
      <w:pPr>
        <w:tabs>
          <w:tab w:val="left" w:pos="-567"/>
        </w:tabs>
        <w:spacing w:after="0" w:line="240" w:lineRule="auto"/>
        <w:ind w:left="567" w:hanging="567"/>
        <w:jc w:val="both"/>
        <w:rPr>
          <w:rFonts w:asciiTheme="minorHAnsi" w:hAnsiTheme="minorHAnsi" w:cstheme="minorHAnsi"/>
          <w:color w:val="000000" w:themeColor="text1"/>
        </w:rPr>
      </w:pPr>
      <w:r w:rsidRPr="007572B1">
        <w:rPr>
          <w:rFonts w:asciiTheme="minorHAnsi" w:hAnsiTheme="minorHAnsi" w:cstheme="minorHAnsi"/>
          <w:color w:val="000000" w:themeColor="text1"/>
        </w:rPr>
        <w:tab/>
      </w:r>
      <w:r w:rsidR="00391366" w:rsidRPr="007572B1">
        <w:rPr>
          <w:rFonts w:asciiTheme="minorHAnsi" w:hAnsiTheme="minorHAnsi" w:cstheme="minorHAnsi"/>
          <w:color w:val="000000" w:themeColor="text1"/>
        </w:rPr>
        <w:t>Spôsob zloženia zábezpeky si vyberie uchádzač podľa nižšie uvedených podmienok zloženia</w:t>
      </w:r>
      <w:r w:rsidRPr="007572B1">
        <w:rPr>
          <w:rFonts w:asciiTheme="minorHAnsi" w:hAnsiTheme="minorHAnsi" w:cstheme="minorHAnsi"/>
          <w:color w:val="000000" w:themeColor="text1"/>
        </w:rPr>
        <w:t>.</w:t>
      </w:r>
    </w:p>
    <w:p w14:paraId="3428E52E" w14:textId="77777777" w:rsidR="001D0D00" w:rsidRPr="007572B1" w:rsidRDefault="001D0D00" w:rsidP="00E83E5C">
      <w:pPr>
        <w:tabs>
          <w:tab w:val="left" w:pos="-567"/>
        </w:tabs>
        <w:spacing w:after="0" w:line="240" w:lineRule="auto"/>
        <w:ind w:left="567" w:hanging="567"/>
        <w:jc w:val="both"/>
        <w:rPr>
          <w:rFonts w:asciiTheme="minorHAnsi" w:hAnsiTheme="minorHAnsi" w:cstheme="minorHAnsi"/>
          <w:color w:val="000000" w:themeColor="text1"/>
        </w:rPr>
      </w:pPr>
    </w:p>
    <w:p w14:paraId="5F014086" w14:textId="77777777" w:rsidR="00B55BDF" w:rsidRPr="007572B1" w:rsidRDefault="00751602" w:rsidP="00E83E5C">
      <w:pPr>
        <w:spacing w:after="0" w:line="240" w:lineRule="auto"/>
        <w:jc w:val="both"/>
        <w:rPr>
          <w:rFonts w:asciiTheme="minorHAnsi" w:hAnsiTheme="minorHAnsi" w:cstheme="minorHAnsi"/>
          <w:b/>
          <w:color w:val="000000" w:themeColor="text1"/>
        </w:rPr>
      </w:pPr>
      <w:r w:rsidRPr="007572B1">
        <w:rPr>
          <w:rFonts w:asciiTheme="minorHAnsi" w:hAnsiTheme="minorHAnsi" w:cstheme="minorHAnsi"/>
          <w:color w:val="000000" w:themeColor="text1"/>
        </w:rPr>
        <w:t xml:space="preserve">15.4    </w:t>
      </w:r>
      <w:r w:rsidR="00B55BDF" w:rsidRPr="007572B1">
        <w:rPr>
          <w:rFonts w:asciiTheme="minorHAnsi" w:hAnsiTheme="minorHAnsi" w:cstheme="minorHAnsi"/>
          <w:b/>
          <w:color w:val="000000" w:themeColor="text1"/>
        </w:rPr>
        <w:t>Podmienky zloženia zábezpeky</w:t>
      </w:r>
    </w:p>
    <w:p w14:paraId="4E153796" w14:textId="77777777" w:rsidR="00B55BDF" w:rsidRPr="007572B1" w:rsidRDefault="00751602" w:rsidP="00E83E5C">
      <w:pPr>
        <w:tabs>
          <w:tab w:val="left" w:pos="284"/>
        </w:tabs>
        <w:spacing w:after="0" w:line="240" w:lineRule="auto"/>
        <w:ind w:left="1418" w:hanging="851"/>
        <w:jc w:val="both"/>
        <w:rPr>
          <w:rFonts w:asciiTheme="minorHAnsi" w:hAnsiTheme="minorHAnsi" w:cstheme="minorHAnsi"/>
          <w:color w:val="000000" w:themeColor="text1"/>
        </w:rPr>
      </w:pPr>
      <w:r w:rsidRPr="007572B1">
        <w:rPr>
          <w:rFonts w:asciiTheme="minorHAnsi" w:hAnsiTheme="minorHAnsi" w:cstheme="minorHAnsi"/>
          <w:color w:val="000000" w:themeColor="text1"/>
        </w:rPr>
        <w:t>15.4.1</w:t>
      </w:r>
      <w:r w:rsidRPr="007572B1">
        <w:rPr>
          <w:rFonts w:asciiTheme="minorHAnsi" w:hAnsiTheme="minorHAnsi" w:cstheme="minorHAnsi"/>
          <w:color w:val="000000" w:themeColor="text1"/>
        </w:rPr>
        <w:tab/>
      </w:r>
      <w:r w:rsidR="00B55BDF" w:rsidRPr="007572B1">
        <w:rPr>
          <w:rFonts w:asciiTheme="minorHAnsi" w:hAnsiTheme="minorHAnsi" w:cstheme="minorHAnsi"/>
          <w:color w:val="000000" w:themeColor="text1"/>
          <w:u w:val="single"/>
        </w:rPr>
        <w:t>Zloženie finančných prostriedkov na bankový účet verejného obstarávateľa</w:t>
      </w:r>
    </w:p>
    <w:p w14:paraId="1F024658" w14:textId="2A6821EB" w:rsidR="00B55BDF" w:rsidRPr="007572B1" w:rsidRDefault="00B55BDF" w:rsidP="00E83E5C">
      <w:pPr>
        <w:tabs>
          <w:tab w:val="left" w:pos="567"/>
        </w:tabs>
        <w:spacing w:after="0" w:line="240" w:lineRule="auto"/>
        <w:ind w:left="2268" w:hanging="850"/>
        <w:jc w:val="both"/>
        <w:rPr>
          <w:rFonts w:asciiTheme="minorHAnsi" w:hAnsiTheme="minorHAnsi" w:cstheme="minorHAnsi"/>
          <w:color w:val="000000" w:themeColor="text1"/>
        </w:rPr>
      </w:pPr>
      <w:r w:rsidRPr="007572B1">
        <w:rPr>
          <w:rFonts w:asciiTheme="minorHAnsi" w:hAnsiTheme="minorHAnsi" w:cstheme="minorHAnsi"/>
          <w:color w:val="000000" w:themeColor="text1"/>
        </w:rPr>
        <w:t xml:space="preserve">15.4.1.1 </w:t>
      </w:r>
      <w:r w:rsidRPr="007572B1">
        <w:rPr>
          <w:rFonts w:asciiTheme="minorHAnsi" w:hAnsiTheme="minorHAnsi" w:cstheme="minorHAnsi"/>
          <w:color w:val="000000" w:themeColor="text1"/>
        </w:rPr>
        <w:tab/>
      </w:r>
      <w:r w:rsidR="00391366" w:rsidRPr="007572B1">
        <w:rPr>
          <w:rFonts w:asciiTheme="minorHAnsi" w:hAnsiTheme="minorHAnsi" w:cstheme="minorHAnsi"/>
          <w:color w:val="000000" w:themeColor="text1"/>
        </w:rPr>
        <w:t xml:space="preserve">Finančné prostriedky vo výške podľa bodu 15.2 časti </w:t>
      </w:r>
      <w:r w:rsidR="000F1CE3" w:rsidRPr="007572B1">
        <w:rPr>
          <w:rFonts w:asciiTheme="minorHAnsi" w:hAnsiTheme="minorHAnsi" w:cstheme="minorHAnsi"/>
          <w:color w:val="000000" w:themeColor="text1"/>
        </w:rPr>
        <w:t>A.1 Pokyny pre záujemcov/uchádzačov</w:t>
      </w:r>
      <w:r w:rsidR="00391366" w:rsidRPr="007572B1">
        <w:rPr>
          <w:rFonts w:asciiTheme="minorHAnsi" w:hAnsiTheme="minorHAnsi" w:cstheme="minorHAnsi"/>
          <w:color w:val="000000" w:themeColor="text1"/>
        </w:rPr>
        <w:t xml:space="preserve"> týchto SP musia byť zložené na účet verejného obstarávateľa určený pre zábezpeky vedenom v Štátna pokladnica, na číslo účtu</w:t>
      </w:r>
      <w:r w:rsidRPr="007572B1">
        <w:rPr>
          <w:rFonts w:asciiTheme="minorHAnsi" w:hAnsiTheme="minorHAnsi" w:cstheme="minorHAnsi"/>
          <w:color w:val="000000" w:themeColor="text1"/>
        </w:rPr>
        <w:t xml:space="preserve">: </w:t>
      </w:r>
    </w:p>
    <w:p w14:paraId="35515112" w14:textId="6808504A" w:rsidR="00B55BDF" w:rsidRPr="007572B1" w:rsidRDefault="00751602" w:rsidP="00E83E5C">
      <w:pPr>
        <w:tabs>
          <w:tab w:val="left" w:pos="1418"/>
        </w:tabs>
        <w:spacing w:after="0" w:line="240" w:lineRule="auto"/>
        <w:jc w:val="both"/>
        <w:rPr>
          <w:rFonts w:asciiTheme="minorHAnsi" w:hAnsiTheme="minorHAnsi" w:cstheme="minorHAnsi"/>
          <w:b/>
          <w:color w:val="000000" w:themeColor="text1"/>
        </w:rPr>
      </w:pPr>
      <w:r w:rsidRPr="007572B1">
        <w:rPr>
          <w:rFonts w:asciiTheme="minorHAnsi" w:hAnsiTheme="minorHAnsi" w:cstheme="minorHAnsi"/>
          <w:color w:val="000000" w:themeColor="text1"/>
        </w:rPr>
        <w:tab/>
      </w:r>
      <w:r w:rsidRPr="007572B1">
        <w:rPr>
          <w:rFonts w:asciiTheme="minorHAnsi" w:hAnsiTheme="minorHAnsi" w:cstheme="minorHAnsi"/>
          <w:color w:val="000000" w:themeColor="text1"/>
        </w:rPr>
        <w:tab/>
      </w:r>
      <w:r w:rsidRPr="007572B1">
        <w:rPr>
          <w:rFonts w:asciiTheme="minorHAnsi" w:hAnsiTheme="minorHAnsi" w:cstheme="minorHAnsi"/>
          <w:b/>
          <w:color w:val="000000" w:themeColor="text1"/>
        </w:rPr>
        <w:t xml:space="preserve">   IBAN:</w:t>
      </w:r>
      <w:r w:rsidRPr="007572B1">
        <w:rPr>
          <w:rFonts w:asciiTheme="minorHAnsi" w:hAnsiTheme="minorHAnsi" w:cstheme="minorHAnsi"/>
          <w:b/>
          <w:color w:val="000000" w:themeColor="text1"/>
        </w:rPr>
        <w:tab/>
      </w:r>
      <w:r w:rsidRPr="007572B1">
        <w:rPr>
          <w:rFonts w:asciiTheme="minorHAnsi" w:hAnsiTheme="minorHAnsi" w:cstheme="minorHAnsi"/>
          <w:b/>
          <w:color w:val="000000" w:themeColor="text1"/>
        </w:rPr>
        <w:tab/>
      </w:r>
      <w:r w:rsidRPr="007572B1">
        <w:rPr>
          <w:rFonts w:asciiTheme="minorHAnsi" w:hAnsiTheme="minorHAnsi" w:cstheme="minorHAnsi"/>
          <w:b/>
          <w:color w:val="000000" w:themeColor="text1"/>
        </w:rPr>
        <w:tab/>
      </w:r>
      <w:r w:rsidR="00BD79B4" w:rsidRPr="007572B1">
        <w:rPr>
          <w:rFonts w:asciiTheme="minorHAnsi" w:hAnsiTheme="minorHAnsi" w:cstheme="minorHAnsi"/>
          <w:b/>
          <w:color w:val="000000" w:themeColor="text1"/>
        </w:rPr>
        <w:t>SK13 8180 0000 0070 0069 4614</w:t>
      </w:r>
    </w:p>
    <w:p w14:paraId="0B9FF4BC" w14:textId="2B82EE13" w:rsidR="00B55BDF" w:rsidRPr="007572B1" w:rsidRDefault="00751602" w:rsidP="00E83E5C">
      <w:pPr>
        <w:tabs>
          <w:tab w:val="left" w:pos="-284"/>
          <w:tab w:val="left" w:pos="1418"/>
        </w:tabs>
        <w:spacing w:after="0" w:line="240" w:lineRule="auto"/>
        <w:jc w:val="both"/>
        <w:rPr>
          <w:rFonts w:asciiTheme="minorHAnsi" w:hAnsiTheme="minorHAnsi" w:cstheme="minorHAnsi"/>
          <w:b/>
          <w:color w:val="000000" w:themeColor="text1"/>
        </w:rPr>
      </w:pPr>
      <w:r w:rsidRPr="007572B1">
        <w:rPr>
          <w:rFonts w:asciiTheme="minorHAnsi" w:hAnsiTheme="minorHAnsi" w:cstheme="minorHAnsi"/>
          <w:b/>
          <w:color w:val="000000" w:themeColor="text1"/>
        </w:rPr>
        <w:tab/>
      </w:r>
      <w:r w:rsidRPr="007572B1">
        <w:rPr>
          <w:rFonts w:asciiTheme="minorHAnsi" w:hAnsiTheme="minorHAnsi" w:cstheme="minorHAnsi"/>
          <w:b/>
          <w:color w:val="000000" w:themeColor="text1"/>
        </w:rPr>
        <w:tab/>
        <w:t xml:space="preserve">   </w:t>
      </w:r>
      <w:r w:rsidR="00B55BDF" w:rsidRPr="007572B1">
        <w:rPr>
          <w:rFonts w:asciiTheme="minorHAnsi" w:hAnsiTheme="minorHAnsi" w:cstheme="minorHAnsi"/>
          <w:b/>
          <w:color w:val="000000" w:themeColor="text1"/>
        </w:rPr>
        <w:t xml:space="preserve">SWIFT (BIC): </w:t>
      </w:r>
      <w:r w:rsidR="00B55BDF" w:rsidRPr="007572B1">
        <w:rPr>
          <w:rFonts w:asciiTheme="minorHAnsi" w:hAnsiTheme="minorHAnsi" w:cstheme="minorHAnsi"/>
          <w:b/>
          <w:color w:val="000000" w:themeColor="text1"/>
        </w:rPr>
        <w:tab/>
      </w:r>
      <w:r w:rsidR="00B55BDF" w:rsidRPr="007572B1">
        <w:rPr>
          <w:rFonts w:asciiTheme="minorHAnsi" w:hAnsiTheme="minorHAnsi" w:cstheme="minorHAnsi"/>
          <w:b/>
          <w:color w:val="000000" w:themeColor="text1"/>
        </w:rPr>
        <w:tab/>
      </w:r>
      <w:r w:rsidR="00BD79B4" w:rsidRPr="007572B1">
        <w:rPr>
          <w:rFonts w:asciiTheme="minorHAnsi" w:hAnsiTheme="minorHAnsi" w:cstheme="minorHAnsi"/>
          <w:b/>
          <w:color w:val="000000" w:themeColor="text1"/>
        </w:rPr>
        <w:t>SPSRSKBA</w:t>
      </w:r>
    </w:p>
    <w:p w14:paraId="127C97EE" w14:textId="6C2DEFB9" w:rsidR="00B55BDF" w:rsidRPr="007572B1" w:rsidRDefault="00751602" w:rsidP="00E83E5C">
      <w:pPr>
        <w:tabs>
          <w:tab w:val="right" w:leader="dot" w:pos="-709"/>
        </w:tabs>
        <w:spacing w:after="0" w:line="240" w:lineRule="auto"/>
        <w:jc w:val="both"/>
        <w:rPr>
          <w:rFonts w:asciiTheme="minorHAnsi" w:hAnsiTheme="minorHAnsi" w:cstheme="minorHAnsi"/>
          <w:b/>
          <w:color w:val="000000" w:themeColor="text1"/>
        </w:rPr>
      </w:pPr>
      <w:r w:rsidRPr="007572B1">
        <w:rPr>
          <w:rFonts w:asciiTheme="minorHAnsi" w:hAnsiTheme="minorHAnsi" w:cstheme="minorHAnsi"/>
          <w:b/>
          <w:color w:val="000000" w:themeColor="text1"/>
        </w:rPr>
        <w:tab/>
      </w:r>
      <w:r w:rsidRPr="007572B1">
        <w:rPr>
          <w:rFonts w:asciiTheme="minorHAnsi" w:hAnsiTheme="minorHAnsi" w:cstheme="minorHAnsi"/>
          <w:b/>
          <w:color w:val="000000" w:themeColor="text1"/>
        </w:rPr>
        <w:tab/>
      </w:r>
      <w:r w:rsidRPr="007572B1">
        <w:rPr>
          <w:rFonts w:asciiTheme="minorHAnsi" w:hAnsiTheme="minorHAnsi" w:cstheme="minorHAnsi"/>
          <w:b/>
          <w:color w:val="000000" w:themeColor="text1"/>
        </w:rPr>
        <w:tab/>
        <w:t xml:space="preserve">   </w:t>
      </w:r>
      <w:r w:rsidR="00B55BDF" w:rsidRPr="007572B1">
        <w:rPr>
          <w:rFonts w:asciiTheme="minorHAnsi" w:hAnsiTheme="minorHAnsi" w:cstheme="minorHAnsi"/>
          <w:b/>
          <w:color w:val="000000" w:themeColor="text1"/>
        </w:rPr>
        <w:t>variabilný symbol:</w:t>
      </w:r>
      <w:r w:rsidR="00B55BDF" w:rsidRPr="007572B1">
        <w:rPr>
          <w:rFonts w:asciiTheme="minorHAnsi" w:hAnsiTheme="minorHAnsi" w:cstheme="minorHAnsi"/>
          <w:b/>
          <w:color w:val="000000" w:themeColor="text1"/>
        </w:rPr>
        <w:tab/>
      </w:r>
      <w:r w:rsidR="005F369C">
        <w:rPr>
          <w:rFonts w:asciiTheme="minorHAnsi" w:hAnsiTheme="minorHAnsi" w:cstheme="minorHAnsi"/>
          <w:b/>
          <w:color w:val="000000" w:themeColor="text1"/>
        </w:rPr>
        <w:t>104</w:t>
      </w:r>
      <w:r w:rsidR="00B55BDF" w:rsidRPr="007572B1">
        <w:rPr>
          <w:rFonts w:asciiTheme="minorHAnsi" w:hAnsiTheme="minorHAnsi" w:cstheme="minorHAnsi"/>
          <w:b/>
          <w:color w:val="000000" w:themeColor="text1"/>
        </w:rPr>
        <w:t>2</w:t>
      </w:r>
      <w:r w:rsidR="005F369C">
        <w:rPr>
          <w:rFonts w:asciiTheme="minorHAnsi" w:hAnsiTheme="minorHAnsi" w:cstheme="minorHAnsi"/>
          <w:b/>
          <w:color w:val="000000" w:themeColor="text1"/>
        </w:rPr>
        <w:t>5</w:t>
      </w:r>
      <w:r w:rsidR="000720CB" w:rsidRPr="007572B1">
        <w:rPr>
          <w:rFonts w:asciiTheme="minorHAnsi" w:hAnsiTheme="minorHAnsi" w:cstheme="minorHAnsi"/>
          <w:b/>
          <w:color w:val="000000" w:themeColor="text1"/>
        </w:rPr>
        <w:t>1</w:t>
      </w:r>
      <w:r w:rsidR="00B55BDF" w:rsidRPr="007572B1">
        <w:rPr>
          <w:rFonts w:asciiTheme="minorHAnsi" w:hAnsiTheme="minorHAnsi" w:cstheme="minorHAnsi"/>
          <w:b/>
          <w:color w:val="000000" w:themeColor="text1"/>
        </w:rPr>
        <w:t>030</w:t>
      </w:r>
      <w:r w:rsidR="000720CB" w:rsidRPr="007572B1">
        <w:rPr>
          <w:rFonts w:asciiTheme="minorHAnsi" w:hAnsiTheme="minorHAnsi" w:cstheme="minorHAnsi"/>
          <w:b/>
          <w:color w:val="000000" w:themeColor="text1"/>
        </w:rPr>
        <w:t>2</w:t>
      </w:r>
    </w:p>
    <w:p w14:paraId="50DD51D0" w14:textId="65840994" w:rsidR="00B55BDF" w:rsidRPr="007572B1" w:rsidRDefault="00B55BDF" w:rsidP="00E83E5C">
      <w:pPr>
        <w:tabs>
          <w:tab w:val="left" w:pos="567"/>
        </w:tabs>
        <w:spacing w:after="0" w:line="240" w:lineRule="auto"/>
        <w:ind w:left="2268" w:hanging="850"/>
        <w:jc w:val="both"/>
        <w:rPr>
          <w:rFonts w:asciiTheme="minorHAnsi" w:hAnsiTheme="minorHAnsi" w:cstheme="minorHAnsi"/>
          <w:color w:val="000000" w:themeColor="text1"/>
        </w:rPr>
      </w:pPr>
      <w:r w:rsidRPr="007572B1">
        <w:rPr>
          <w:rFonts w:asciiTheme="minorHAnsi" w:hAnsiTheme="minorHAnsi" w:cstheme="minorHAnsi"/>
          <w:color w:val="000000" w:themeColor="text1"/>
        </w:rPr>
        <w:t>15.4.1.2</w:t>
      </w:r>
      <w:r w:rsidRPr="007572B1">
        <w:rPr>
          <w:rFonts w:asciiTheme="minorHAnsi" w:hAnsiTheme="minorHAnsi" w:cstheme="minorHAnsi"/>
          <w:color w:val="000000" w:themeColor="text1"/>
        </w:rPr>
        <w:tab/>
      </w:r>
      <w:r w:rsidR="00391366" w:rsidRPr="007572B1">
        <w:rPr>
          <w:rFonts w:asciiTheme="minorHAnsi" w:hAnsiTheme="minorHAnsi" w:cstheme="minorHAnsi"/>
          <w:color w:val="000000" w:themeColor="text1"/>
        </w:rPr>
        <w:t xml:space="preserve">Finančné prostriedky musia byť pripísané na účet verejného obstarávateľa najneskôr  do uplynutia lehoty na predkladanie ponúk podľa bodu 20.1 časti </w:t>
      </w:r>
      <w:r w:rsidR="00520271" w:rsidRPr="007572B1">
        <w:rPr>
          <w:rFonts w:asciiTheme="minorHAnsi" w:hAnsiTheme="minorHAnsi" w:cstheme="minorHAnsi"/>
          <w:color w:val="000000" w:themeColor="text1"/>
        </w:rPr>
        <w:t>A.1 Pokyny pre záujemcov/uchádzačov</w:t>
      </w:r>
      <w:r w:rsidR="00391366" w:rsidRPr="007572B1">
        <w:rPr>
          <w:rFonts w:asciiTheme="minorHAnsi" w:hAnsiTheme="minorHAnsi" w:cstheme="minorHAnsi"/>
          <w:color w:val="000000" w:themeColor="text1"/>
        </w:rPr>
        <w:t xml:space="preserve"> týchto SP. Doba platnosti zábezpeky formou zloženia finančných prostriedkov na účet verejného obstarávateľa trvá až do uplynutia lehoty viazanosti ponúk podľa bodu 8 časti </w:t>
      </w:r>
      <w:r w:rsidR="00520271" w:rsidRPr="007572B1">
        <w:rPr>
          <w:rFonts w:asciiTheme="minorHAnsi" w:hAnsiTheme="minorHAnsi" w:cstheme="minorHAnsi"/>
          <w:color w:val="000000" w:themeColor="text1"/>
        </w:rPr>
        <w:t>A.1 Pokyny pre záujemcov/uchádzačov</w:t>
      </w:r>
      <w:r w:rsidR="00391366" w:rsidRPr="007572B1">
        <w:rPr>
          <w:rFonts w:asciiTheme="minorHAnsi" w:hAnsiTheme="minorHAnsi" w:cstheme="minorHAnsi"/>
          <w:color w:val="000000" w:themeColor="text1"/>
        </w:rPr>
        <w:t xml:space="preserve"> týchto SP</w:t>
      </w:r>
      <w:r w:rsidRPr="007572B1">
        <w:rPr>
          <w:rFonts w:asciiTheme="minorHAnsi" w:hAnsiTheme="minorHAnsi" w:cstheme="minorHAnsi"/>
          <w:color w:val="000000" w:themeColor="text1"/>
        </w:rPr>
        <w:t>.</w:t>
      </w:r>
    </w:p>
    <w:p w14:paraId="559875EC" w14:textId="7A120E6A" w:rsidR="00B55BDF" w:rsidRPr="007572B1" w:rsidRDefault="00B55BDF" w:rsidP="00E83E5C">
      <w:pPr>
        <w:tabs>
          <w:tab w:val="left" w:pos="567"/>
        </w:tabs>
        <w:spacing w:after="0" w:line="240" w:lineRule="auto"/>
        <w:ind w:left="2268" w:hanging="850"/>
        <w:jc w:val="both"/>
        <w:rPr>
          <w:rFonts w:asciiTheme="minorHAnsi" w:hAnsiTheme="minorHAnsi" w:cstheme="minorHAnsi"/>
          <w:color w:val="000000" w:themeColor="text1"/>
        </w:rPr>
      </w:pPr>
      <w:r w:rsidRPr="007572B1">
        <w:rPr>
          <w:rFonts w:asciiTheme="minorHAnsi" w:hAnsiTheme="minorHAnsi" w:cstheme="minorHAnsi"/>
          <w:color w:val="000000" w:themeColor="text1"/>
        </w:rPr>
        <w:t xml:space="preserve">15.4.1.3 </w:t>
      </w:r>
      <w:r w:rsidRPr="007572B1">
        <w:rPr>
          <w:rFonts w:asciiTheme="minorHAnsi" w:hAnsiTheme="minorHAnsi" w:cstheme="minorHAnsi"/>
          <w:color w:val="000000" w:themeColor="text1"/>
        </w:rPr>
        <w:tab/>
      </w:r>
      <w:r w:rsidR="00391366" w:rsidRPr="007572B1">
        <w:rPr>
          <w:rFonts w:asciiTheme="minorHAnsi" w:hAnsiTheme="minorHAnsi" w:cstheme="minorHAnsi"/>
          <w:color w:val="000000" w:themeColor="text1"/>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r w:rsidRPr="007572B1">
        <w:rPr>
          <w:rFonts w:asciiTheme="minorHAnsi" w:hAnsiTheme="minorHAnsi" w:cstheme="minorHAnsi"/>
          <w:color w:val="000000" w:themeColor="text1"/>
        </w:rPr>
        <w:t>.</w:t>
      </w:r>
    </w:p>
    <w:p w14:paraId="54F0C503" w14:textId="77777777" w:rsidR="00B55BDF" w:rsidRPr="007572B1" w:rsidRDefault="00B55BDF" w:rsidP="00E83E5C">
      <w:pPr>
        <w:tabs>
          <w:tab w:val="left" w:pos="284"/>
        </w:tabs>
        <w:spacing w:after="0" w:line="240" w:lineRule="auto"/>
        <w:ind w:left="1418" w:hanging="851"/>
        <w:jc w:val="both"/>
        <w:rPr>
          <w:rFonts w:asciiTheme="minorHAnsi" w:hAnsiTheme="minorHAnsi" w:cstheme="minorHAnsi"/>
          <w:color w:val="000000" w:themeColor="text1"/>
        </w:rPr>
      </w:pPr>
      <w:r w:rsidRPr="007572B1">
        <w:rPr>
          <w:rFonts w:asciiTheme="minorHAnsi" w:hAnsiTheme="minorHAnsi" w:cstheme="minorHAnsi"/>
          <w:color w:val="000000" w:themeColor="text1"/>
        </w:rPr>
        <w:t>15.4.2</w:t>
      </w:r>
      <w:r w:rsidRPr="007572B1">
        <w:rPr>
          <w:rFonts w:asciiTheme="minorHAnsi" w:hAnsiTheme="minorHAnsi" w:cstheme="minorHAnsi"/>
          <w:color w:val="000000" w:themeColor="text1"/>
        </w:rPr>
        <w:tab/>
      </w:r>
      <w:r w:rsidRPr="007572B1">
        <w:rPr>
          <w:rFonts w:asciiTheme="minorHAnsi" w:hAnsiTheme="minorHAnsi" w:cstheme="minorHAnsi"/>
          <w:color w:val="000000" w:themeColor="text1"/>
          <w:u w:val="single"/>
        </w:rPr>
        <w:t>Poskytnutie bankovej záruky za uchádzača</w:t>
      </w:r>
      <w:r w:rsidRPr="007572B1">
        <w:rPr>
          <w:rFonts w:asciiTheme="minorHAnsi" w:hAnsiTheme="minorHAnsi" w:cstheme="minorHAnsi"/>
          <w:color w:val="000000" w:themeColor="text1"/>
        </w:rPr>
        <w:t>:</w:t>
      </w:r>
    </w:p>
    <w:p w14:paraId="33C2DB9B" w14:textId="10E42039" w:rsidR="00B55BDF" w:rsidRPr="007572B1" w:rsidRDefault="00B55BDF" w:rsidP="00E83E5C">
      <w:pPr>
        <w:pStyle w:val="Zkladntext2"/>
        <w:tabs>
          <w:tab w:val="left" w:pos="2268"/>
        </w:tabs>
        <w:spacing w:after="0" w:line="240" w:lineRule="auto"/>
        <w:ind w:left="2268" w:hanging="850"/>
        <w:jc w:val="both"/>
        <w:rPr>
          <w:rFonts w:asciiTheme="minorHAnsi" w:hAnsiTheme="minorHAnsi" w:cstheme="minorHAnsi"/>
          <w:color w:val="000000" w:themeColor="text1"/>
        </w:rPr>
      </w:pPr>
      <w:r w:rsidRPr="007572B1">
        <w:rPr>
          <w:rFonts w:asciiTheme="minorHAnsi" w:hAnsiTheme="minorHAnsi" w:cstheme="minorHAnsi"/>
          <w:color w:val="000000" w:themeColor="text1"/>
        </w:rPr>
        <w:t xml:space="preserve">15.4.2.1  </w:t>
      </w:r>
      <w:r w:rsidRPr="007572B1">
        <w:rPr>
          <w:rFonts w:asciiTheme="minorHAnsi" w:hAnsiTheme="minorHAnsi" w:cstheme="minorHAnsi"/>
          <w:color w:val="000000" w:themeColor="text1"/>
        </w:rPr>
        <w:tab/>
      </w:r>
      <w:r w:rsidR="00555B6C" w:rsidRPr="007572B1">
        <w:rPr>
          <w:rFonts w:asciiTheme="minorHAnsi" w:hAnsiTheme="minorHAnsi" w:cstheme="minorHAnsi"/>
          <w:color w:val="000000" w:themeColor="text1"/>
        </w:rPr>
        <w:t xml:space="preserve">V prípade, že uchádzač použije možnosť poskytnutia bankovej záruky podľa bodu 15.3.2 časti </w:t>
      </w:r>
      <w:r w:rsidR="00520271" w:rsidRPr="007572B1">
        <w:rPr>
          <w:rFonts w:asciiTheme="minorHAnsi" w:hAnsiTheme="minorHAnsi" w:cstheme="minorHAnsi"/>
          <w:color w:val="000000" w:themeColor="text1"/>
        </w:rPr>
        <w:t>A.1 Pokyny pre záujemcov/uchádzačov</w:t>
      </w:r>
      <w:r w:rsidR="00555B6C" w:rsidRPr="007572B1">
        <w:rPr>
          <w:rFonts w:asciiTheme="minorHAnsi" w:hAnsiTheme="minorHAnsi" w:cstheme="minorHAnsi"/>
          <w:color w:val="000000" w:themeColor="text1"/>
        </w:rPr>
        <w:t xml:space="preserve"> týchto SP je povinný predložiť v ponuke predloženej prostredníctvom systému JOSEPHINE kópiu (sken originálu) bankovej záruky</w:t>
      </w:r>
      <w:r w:rsidRPr="007572B1">
        <w:rPr>
          <w:rFonts w:asciiTheme="minorHAnsi" w:hAnsiTheme="minorHAnsi" w:cstheme="minorHAnsi"/>
          <w:color w:val="000000" w:themeColor="text1"/>
        </w:rPr>
        <w:t>.</w:t>
      </w:r>
    </w:p>
    <w:p w14:paraId="21B513F3" w14:textId="70D855E1" w:rsidR="00555B6C" w:rsidRPr="007572B1" w:rsidRDefault="00555B6C" w:rsidP="00E83E5C">
      <w:pPr>
        <w:pStyle w:val="Zkladntext2"/>
        <w:tabs>
          <w:tab w:val="left" w:pos="2268"/>
        </w:tabs>
        <w:spacing w:after="0" w:line="240" w:lineRule="auto"/>
        <w:ind w:left="2268" w:hanging="850"/>
        <w:jc w:val="both"/>
        <w:rPr>
          <w:rFonts w:asciiTheme="minorHAnsi" w:hAnsiTheme="minorHAnsi" w:cstheme="minorHAnsi"/>
          <w:color w:val="000000" w:themeColor="text1"/>
        </w:rPr>
      </w:pPr>
      <w:r w:rsidRPr="007572B1">
        <w:rPr>
          <w:rFonts w:asciiTheme="minorHAnsi" w:hAnsiTheme="minorHAnsi" w:cstheme="minorHAnsi"/>
          <w:color w:val="000000" w:themeColor="text1"/>
        </w:rPr>
        <w:tab/>
        <w:t xml:space="preserve">Banková záruka za uchádzača môže byť poskytnutá bankou so sídlom </w:t>
      </w:r>
      <w:r w:rsidRPr="007572B1">
        <w:rPr>
          <w:rFonts w:asciiTheme="minorHAnsi" w:hAnsiTheme="minorHAnsi" w:cstheme="minorHAnsi"/>
          <w:color w:val="000000" w:themeColor="text1"/>
        </w:rPr>
        <w:br/>
        <w:t>v Slovenskej republike, pobočkou zahraničnej banky v Slovenskej republike alebo zahraničnou bankou (ďalej len „banka“).</w:t>
      </w:r>
    </w:p>
    <w:p w14:paraId="556FA924" w14:textId="21FB0E05" w:rsidR="00B55BDF" w:rsidRPr="007572B1" w:rsidRDefault="00B55BDF" w:rsidP="00E83E5C">
      <w:pPr>
        <w:spacing w:after="0" w:line="240" w:lineRule="auto"/>
        <w:ind w:left="3261" w:hanging="993"/>
        <w:jc w:val="both"/>
        <w:rPr>
          <w:rFonts w:asciiTheme="minorHAnsi" w:hAnsiTheme="minorHAnsi" w:cstheme="minorHAnsi"/>
          <w:color w:val="000000" w:themeColor="text1"/>
        </w:rPr>
      </w:pPr>
      <w:r w:rsidRPr="007572B1">
        <w:rPr>
          <w:rFonts w:asciiTheme="minorHAnsi" w:eastAsia="Calibri" w:hAnsiTheme="minorHAnsi" w:cstheme="minorHAnsi"/>
          <w:noProof/>
          <w:color w:val="000000" w:themeColor="text1"/>
          <w:lang w:eastAsia="sk-SK"/>
        </w:rPr>
        <w:t xml:space="preserve">15.4.2.1.1 </w:t>
      </w:r>
      <w:r w:rsidRPr="007572B1">
        <w:rPr>
          <w:rFonts w:asciiTheme="minorHAnsi" w:eastAsia="Calibri" w:hAnsiTheme="minorHAnsi" w:cstheme="minorHAnsi"/>
          <w:noProof/>
          <w:color w:val="000000" w:themeColor="text1"/>
        </w:rPr>
        <w:tab/>
      </w:r>
      <w:r w:rsidR="00CC3DC3" w:rsidRPr="007572B1">
        <w:rPr>
          <w:rFonts w:asciiTheme="minorHAnsi" w:hAnsiTheme="minorHAnsi" w:cstheme="minorHAnsi"/>
          <w:color w:val="000000" w:themeColor="text1"/>
        </w:rPr>
        <w:t>Originál bankovej záruky vystavený bankou musí uchádzač doručiť verejnému obstarávateľovi v uzatvorenej obálke v lehote na predkladanie ponúk osobne alebo poštou na adresu verejného obstarávateľa</w:t>
      </w:r>
      <w:r w:rsidRPr="007572B1">
        <w:rPr>
          <w:rFonts w:asciiTheme="minorHAnsi" w:hAnsiTheme="minorHAnsi" w:cstheme="minorHAnsi"/>
          <w:color w:val="000000" w:themeColor="text1"/>
        </w:rPr>
        <w:t>:</w:t>
      </w:r>
    </w:p>
    <w:p w14:paraId="37B8B022" w14:textId="77777777" w:rsidR="00B55BDF" w:rsidRPr="007572B1" w:rsidRDefault="00B55BDF" w:rsidP="00E83E5C">
      <w:pPr>
        <w:spacing w:after="0" w:line="240" w:lineRule="auto"/>
        <w:ind w:left="3261"/>
        <w:jc w:val="both"/>
        <w:rPr>
          <w:rFonts w:asciiTheme="minorHAnsi" w:hAnsiTheme="minorHAnsi" w:cstheme="minorHAnsi"/>
          <w:b/>
          <w:color w:val="000000" w:themeColor="text1"/>
        </w:rPr>
      </w:pPr>
      <w:r w:rsidRPr="007572B1">
        <w:rPr>
          <w:rFonts w:asciiTheme="minorHAnsi" w:hAnsiTheme="minorHAnsi" w:cstheme="minorHAnsi"/>
          <w:b/>
          <w:color w:val="000000" w:themeColor="text1"/>
        </w:rPr>
        <w:t>Národná diaľničná spoločnosť, a. s.</w:t>
      </w:r>
    </w:p>
    <w:p w14:paraId="4349CAF7" w14:textId="77777777" w:rsidR="00B55BDF" w:rsidRPr="007572B1" w:rsidRDefault="00B55BDF" w:rsidP="00E83E5C">
      <w:pPr>
        <w:spacing w:after="0" w:line="240" w:lineRule="auto"/>
        <w:ind w:left="3261"/>
        <w:jc w:val="both"/>
        <w:rPr>
          <w:rFonts w:asciiTheme="minorHAnsi" w:hAnsiTheme="minorHAnsi" w:cstheme="minorHAnsi"/>
          <w:b/>
          <w:color w:val="000000" w:themeColor="text1"/>
        </w:rPr>
      </w:pPr>
      <w:r w:rsidRPr="007572B1">
        <w:rPr>
          <w:rFonts w:asciiTheme="minorHAnsi" w:hAnsiTheme="minorHAnsi" w:cstheme="minorHAnsi"/>
          <w:b/>
          <w:color w:val="000000" w:themeColor="text1"/>
        </w:rPr>
        <w:t>Dúbravská cesta 14</w:t>
      </w:r>
    </w:p>
    <w:p w14:paraId="00FC2B91" w14:textId="77777777" w:rsidR="00B55BDF" w:rsidRPr="007572B1" w:rsidRDefault="00C476B6" w:rsidP="00E83E5C">
      <w:pPr>
        <w:spacing w:after="0" w:line="240" w:lineRule="auto"/>
        <w:ind w:left="3261"/>
        <w:jc w:val="both"/>
        <w:rPr>
          <w:rFonts w:asciiTheme="minorHAnsi" w:hAnsiTheme="minorHAnsi" w:cstheme="minorHAnsi"/>
          <w:b/>
          <w:color w:val="000000" w:themeColor="text1"/>
        </w:rPr>
      </w:pPr>
      <w:r w:rsidRPr="007572B1">
        <w:rPr>
          <w:rFonts w:asciiTheme="minorHAnsi" w:hAnsiTheme="minorHAnsi" w:cstheme="minorHAnsi"/>
          <w:b/>
          <w:color w:val="000000" w:themeColor="text1"/>
        </w:rPr>
        <w:t>841 04 Bratislava</w:t>
      </w:r>
    </w:p>
    <w:p w14:paraId="6520183D" w14:textId="77777777" w:rsidR="00C476B6" w:rsidRPr="007572B1" w:rsidRDefault="00C476B6" w:rsidP="00E83E5C">
      <w:pPr>
        <w:spacing w:after="0" w:line="240" w:lineRule="auto"/>
        <w:ind w:left="3261"/>
        <w:jc w:val="both"/>
        <w:rPr>
          <w:rFonts w:asciiTheme="minorHAnsi" w:hAnsiTheme="minorHAnsi" w:cstheme="minorHAnsi"/>
          <w:b/>
          <w:color w:val="000000" w:themeColor="text1"/>
        </w:rPr>
      </w:pPr>
      <w:r w:rsidRPr="007572B1">
        <w:rPr>
          <w:rFonts w:asciiTheme="minorHAnsi" w:hAnsiTheme="minorHAnsi" w:cstheme="minorHAnsi"/>
          <w:b/>
          <w:color w:val="000000" w:themeColor="text1"/>
        </w:rPr>
        <w:t>Kontaktné miesto: prízemie – podateľňa v čase: pondelok až piatok 8:00 – 15:00 hod.</w:t>
      </w:r>
    </w:p>
    <w:p w14:paraId="1B4ECFB4" w14:textId="77777777" w:rsidR="00B55BDF" w:rsidRPr="007572B1" w:rsidRDefault="00B55BDF" w:rsidP="00E83E5C">
      <w:pPr>
        <w:spacing w:after="0" w:line="240" w:lineRule="auto"/>
        <w:ind w:left="3261" w:hanging="993"/>
        <w:jc w:val="both"/>
        <w:rPr>
          <w:rFonts w:asciiTheme="minorHAnsi" w:eastAsia="Calibri" w:hAnsiTheme="minorHAnsi" w:cstheme="minorHAnsi"/>
          <w:noProof/>
          <w:color w:val="000000" w:themeColor="text1"/>
        </w:rPr>
      </w:pPr>
      <w:r w:rsidRPr="007572B1">
        <w:rPr>
          <w:rFonts w:asciiTheme="minorHAnsi" w:eastAsia="Calibri" w:hAnsiTheme="minorHAnsi" w:cstheme="minorHAnsi"/>
          <w:noProof/>
          <w:color w:val="000000" w:themeColor="text1"/>
          <w:lang w:eastAsia="sk-SK"/>
        </w:rPr>
        <w:t>15.4.2.1.2</w:t>
      </w:r>
      <w:r w:rsidRPr="007572B1">
        <w:rPr>
          <w:rFonts w:asciiTheme="minorHAnsi" w:eastAsia="Calibri" w:hAnsiTheme="minorHAnsi" w:cstheme="minorHAnsi"/>
          <w:noProof/>
          <w:color w:val="000000" w:themeColor="text1"/>
        </w:rPr>
        <w:tab/>
      </w:r>
      <w:r w:rsidRPr="007572B1">
        <w:rPr>
          <w:rFonts w:asciiTheme="minorHAnsi" w:eastAsia="Calibri" w:hAnsiTheme="minorHAnsi" w:cstheme="minorHAnsi"/>
          <w:noProof/>
          <w:color w:val="000000" w:themeColor="text1"/>
          <w:lang w:eastAsia="sk-SK"/>
        </w:rPr>
        <w:t xml:space="preserve">Obálku s originálom bankovej záruky uchádzač označí </w:t>
      </w:r>
      <w:r w:rsidRPr="007572B1">
        <w:rPr>
          <w:rFonts w:asciiTheme="minorHAnsi" w:eastAsia="Calibri" w:hAnsiTheme="minorHAnsi" w:cstheme="minorHAnsi"/>
          <w:b/>
          <w:noProof/>
          <w:color w:val="000000" w:themeColor="text1"/>
        </w:rPr>
        <w:t>„Verejn</w:t>
      </w:r>
      <w:r w:rsidR="00545574" w:rsidRPr="007572B1">
        <w:rPr>
          <w:rFonts w:asciiTheme="minorHAnsi" w:eastAsia="Calibri" w:hAnsiTheme="minorHAnsi" w:cstheme="minorHAnsi"/>
          <w:b/>
          <w:noProof/>
          <w:color w:val="000000" w:themeColor="text1"/>
        </w:rPr>
        <w:t>á</w:t>
      </w:r>
      <w:r w:rsidRPr="007572B1">
        <w:rPr>
          <w:rFonts w:asciiTheme="minorHAnsi" w:eastAsia="Calibri" w:hAnsiTheme="minorHAnsi" w:cstheme="minorHAnsi"/>
          <w:b/>
          <w:noProof/>
          <w:color w:val="000000" w:themeColor="text1"/>
        </w:rPr>
        <w:t xml:space="preserve"> </w:t>
      </w:r>
      <w:r w:rsidR="00C476B6" w:rsidRPr="007572B1">
        <w:rPr>
          <w:rFonts w:asciiTheme="minorHAnsi" w:eastAsia="Calibri" w:hAnsiTheme="minorHAnsi" w:cstheme="minorHAnsi"/>
          <w:b/>
          <w:noProof/>
          <w:color w:val="000000" w:themeColor="text1"/>
        </w:rPr>
        <w:t>súťaž</w:t>
      </w:r>
      <w:r w:rsidRPr="007572B1">
        <w:rPr>
          <w:rFonts w:asciiTheme="minorHAnsi" w:eastAsia="Calibri" w:hAnsiTheme="minorHAnsi" w:cstheme="minorHAnsi"/>
          <w:b/>
          <w:noProof/>
          <w:color w:val="000000" w:themeColor="text1"/>
          <w:lang w:eastAsia="sk-SK"/>
        </w:rPr>
        <w:t xml:space="preserve"> – neotvárať</w:t>
      </w:r>
      <w:r w:rsidRPr="007572B1">
        <w:rPr>
          <w:rFonts w:asciiTheme="minorHAnsi" w:eastAsia="Calibri" w:hAnsiTheme="minorHAnsi" w:cstheme="minorHAnsi"/>
          <w:b/>
          <w:noProof/>
          <w:color w:val="000000" w:themeColor="text1"/>
        </w:rPr>
        <w:t>“</w:t>
      </w:r>
      <w:r w:rsidRPr="007572B1">
        <w:rPr>
          <w:rFonts w:asciiTheme="minorHAnsi" w:eastAsia="Calibri" w:hAnsiTheme="minorHAnsi" w:cstheme="minorHAnsi"/>
          <w:noProof/>
          <w:color w:val="000000" w:themeColor="text1"/>
          <w:lang w:eastAsia="sk-SK"/>
        </w:rPr>
        <w:t xml:space="preserve"> a doplní heslom:</w:t>
      </w:r>
    </w:p>
    <w:p w14:paraId="3982EEC7" w14:textId="21DAB99A" w:rsidR="00B55BDF" w:rsidRPr="007572B1" w:rsidRDefault="00B55BDF" w:rsidP="00E83E5C">
      <w:pPr>
        <w:spacing w:after="0" w:line="240" w:lineRule="auto"/>
        <w:ind w:left="3261"/>
        <w:jc w:val="both"/>
        <w:rPr>
          <w:rFonts w:asciiTheme="minorHAnsi" w:hAnsiTheme="minorHAnsi" w:cstheme="minorHAnsi"/>
          <w:b/>
        </w:rPr>
      </w:pPr>
      <w:r w:rsidRPr="007572B1">
        <w:rPr>
          <w:rFonts w:asciiTheme="minorHAnsi" w:eastAsia="Calibri" w:hAnsiTheme="minorHAnsi" w:cstheme="minorHAnsi"/>
          <w:b/>
          <w:noProof/>
          <w:color w:val="000000" w:themeColor="text1"/>
        </w:rPr>
        <w:t>„</w:t>
      </w:r>
      <w:r w:rsidRPr="007572B1">
        <w:rPr>
          <w:rFonts w:asciiTheme="minorHAnsi" w:hAnsiTheme="minorHAnsi" w:cstheme="minorHAnsi"/>
          <w:b/>
          <w:color w:val="000000" w:themeColor="text1"/>
        </w:rPr>
        <w:t xml:space="preserve">Banková záruka – </w:t>
      </w:r>
      <w:r w:rsidR="009B0A9D" w:rsidRPr="007572B1">
        <w:rPr>
          <w:rFonts w:asciiTheme="minorHAnsi" w:hAnsiTheme="minorHAnsi" w:cstheme="minorHAnsi"/>
          <w:b/>
          <w:color w:val="000000" w:themeColor="text1"/>
        </w:rPr>
        <w:t xml:space="preserve">Betónové zvodidlá </w:t>
      </w:r>
      <w:r w:rsidR="008A0AAD" w:rsidRPr="007572B1">
        <w:rPr>
          <w:rFonts w:asciiTheme="minorHAnsi" w:hAnsiTheme="minorHAnsi" w:cstheme="minorHAnsi"/>
          <w:b/>
          <w:color w:val="000000" w:themeColor="text1"/>
        </w:rPr>
        <w:t>Doprastav</w:t>
      </w:r>
      <w:r w:rsidR="003E2AFF" w:rsidRPr="007572B1">
        <w:rPr>
          <w:rFonts w:asciiTheme="minorHAnsi" w:hAnsiTheme="minorHAnsi" w:cstheme="minorHAnsi"/>
          <w:b/>
        </w:rPr>
        <w:t xml:space="preserve"> </w:t>
      </w:r>
      <w:r w:rsidRPr="007572B1">
        <w:rPr>
          <w:rFonts w:asciiTheme="minorHAnsi" w:hAnsiTheme="minorHAnsi" w:cstheme="minorHAnsi"/>
          <w:b/>
        </w:rPr>
        <w:t xml:space="preserve">– </w:t>
      </w:r>
      <w:r w:rsidR="009B0A9D" w:rsidRPr="007572B1">
        <w:rPr>
          <w:rFonts w:asciiTheme="minorHAnsi" w:hAnsiTheme="minorHAnsi" w:cstheme="minorHAnsi"/>
          <w:b/>
        </w:rPr>
        <w:t>Časť</w:t>
      </w:r>
      <w:r w:rsidRPr="007572B1">
        <w:rPr>
          <w:rFonts w:asciiTheme="minorHAnsi" w:hAnsiTheme="minorHAnsi" w:cstheme="minorHAnsi"/>
          <w:b/>
        </w:rPr>
        <w:t xml:space="preserve"> 1“</w:t>
      </w:r>
    </w:p>
    <w:p w14:paraId="6F0F1F95" w14:textId="26F67EC1" w:rsidR="00B14C93" w:rsidRPr="007572B1" w:rsidRDefault="00B14C93" w:rsidP="00E83E5C">
      <w:pPr>
        <w:spacing w:after="0" w:line="240" w:lineRule="auto"/>
        <w:ind w:left="3261"/>
        <w:jc w:val="both"/>
        <w:rPr>
          <w:rFonts w:asciiTheme="minorHAnsi" w:hAnsiTheme="minorHAnsi" w:cstheme="minorHAnsi"/>
          <w:b/>
        </w:rPr>
      </w:pPr>
      <w:r w:rsidRPr="007572B1">
        <w:rPr>
          <w:rFonts w:asciiTheme="minorHAnsi" w:hAnsiTheme="minorHAnsi" w:cstheme="minorHAnsi"/>
          <w:b/>
        </w:rPr>
        <w:t xml:space="preserve">„Banková záruka – </w:t>
      </w:r>
      <w:r w:rsidR="009B0A9D" w:rsidRPr="007572B1">
        <w:rPr>
          <w:rFonts w:asciiTheme="minorHAnsi" w:hAnsiTheme="minorHAnsi" w:cstheme="minorHAnsi"/>
          <w:b/>
        </w:rPr>
        <w:t xml:space="preserve">Betónové zvodidlá </w:t>
      </w:r>
      <w:r w:rsidR="008A0AAD" w:rsidRPr="007572B1">
        <w:rPr>
          <w:rFonts w:asciiTheme="minorHAnsi" w:hAnsiTheme="minorHAnsi" w:cstheme="minorHAnsi"/>
          <w:b/>
        </w:rPr>
        <w:t xml:space="preserve">CS Beton </w:t>
      </w:r>
      <w:r w:rsidRPr="007572B1">
        <w:rPr>
          <w:rFonts w:asciiTheme="minorHAnsi" w:hAnsiTheme="minorHAnsi" w:cstheme="minorHAnsi"/>
          <w:b/>
        </w:rPr>
        <w:t xml:space="preserve">– </w:t>
      </w:r>
      <w:r w:rsidR="009B0A9D" w:rsidRPr="007572B1">
        <w:rPr>
          <w:rFonts w:asciiTheme="minorHAnsi" w:hAnsiTheme="minorHAnsi" w:cstheme="minorHAnsi"/>
          <w:b/>
        </w:rPr>
        <w:t>Časť</w:t>
      </w:r>
      <w:r w:rsidRPr="007572B1">
        <w:rPr>
          <w:rFonts w:asciiTheme="minorHAnsi" w:hAnsiTheme="minorHAnsi" w:cstheme="minorHAnsi"/>
          <w:b/>
        </w:rPr>
        <w:t xml:space="preserve"> 2“</w:t>
      </w:r>
    </w:p>
    <w:p w14:paraId="4AF17850" w14:textId="5504B9B3" w:rsidR="002B7804" w:rsidRPr="007572B1" w:rsidRDefault="00B14C93" w:rsidP="00E83E5C">
      <w:pPr>
        <w:spacing w:after="0" w:line="240" w:lineRule="auto"/>
        <w:ind w:left="3261"/>
        <w:jc w:val="both"/>
        <w:rPr>
          <w:rFonts w:asciiTheme="minorHAnsi" w:hAnsiTheme="minorHAnsi" w:cstheme="minorHAnsi"/>
          <w:b/>
          <w:color w:val="000000" w:themeColor="text1"/>
        </w:rPr>
      </w:pPr>
      <w:r w:rsidRPr="007572B1">
        <w:rPr>
          <w:rFonts w:asciiTheme="minorHAnsi" w:hAnsiTheme="minorHAnsi" w:cstheme="minorHAnsi"/>
          <w:b/>
        </w:rPr>
        <w:t xml:space="preserve">„Banková záruka – </w:t>
      </w:r>
      <w:r w:rsidR="009B0A9D" w:rsidRPr="007572B1">
        <w:rPr>
          <w:rFonts w:asciiTheme="minorHAnsi" w:hAnsiTheme="minorHAnsi" w:cstheme="minorHAnsi"/>
          <w:b/>
        </w:rPr>
        <w:t>Betónové zvodidlá</w:t>
      </w:r>
      <w:r w:rsidRPr="007572B1">
        <w:rPr>
          <w:rFonts w:asciiTheme="minorHAnsi" w:hAnsiTheme="minorHAnsi" w:cstheme="minorHAnsi"/>
          <w:b/>
          <w:bCs/>
        </w:rPr>
        <w:t xml:space="preserve"> </w:t>
      </w:r>
      <w:r w:rsidR="005F369C">
        <w:rPr>
          <w:rFonts w:asciiTheme="minorHAnsi" w:hAnsiTheme="minorHAnsi" w:cstheme="minorHAnsi"/>
          <w:b/>
        </w:rPr>
        <w:t>Váhostav</w:t>
      </w:r>
      <w:r w:rsidR="005F369C" w:rsidRPr="007572B1">
        <w:rPr>
          <w:rFonts w:asciiTheme="minorHAnsi" w:hAnsiTheme="minorHAnsi" w:cstheme="minorHAnsi"/>
          <w:b/>
        </w:rPr>
        <w:t xml:space="preserve"> </w:t>
      </w:r>
      <w:r w:rsidRPr="007572B1">
        <w:rPr>
          <w:rFonts w:asciiTheme="minorHAnsi" w:hAnsiTheme="minorHAnsi" w:cstheme="minorHAnsi"/>
          <w:b/>
          <w:bCs/>
        </w:rPr>
        <w:t xml:space="preserve">– </w:t>
      </w:r>
      <w:r w:rsidR="009B0A9D" w:rsidRPr="007572B1">
        <w:rPr>
          <w:rFonts w:asciiTheme="minorHAnsi" w:hAnsiTheme="minorHAnsi" w:cstheme="minorHAnsi"/>
          <w:b/>
          <w:bCs/>
        </w:rPr>
        <w:t>Časť</w:t>
      </w:r>
      <w:r w:rsidRPr="007572B1">
        <w:rPr>
          <w:rFonts w:asciiTheme="minorHAnsi" w:hAnsiTheme="minorHAnsi" w:cstheme="minorHAnsi"/>
          <w:b/>
          <w:bCs/>
        </w:rPr>
        <w:t xml:space="preserve"> 3</w:t>
      </w:r>
      <w:r w:rsidRPr="007572B1">
        <w:rPr>
          <w:rFonts w:asciiTheme="minorHAnsi" w:hAnsiTheme="minorHAnsi" w:cstheme="minorHAnsi"/>
          <w:b/>
          <w:color w:val="000000" w:themeColor="text1"/>
        </w:rPr>
        <w:t>“</w:t>
      </w:r>
    </w:p>
    <w:p w14:paraId="60E674E2" w14:textId="20FC6CBA" w:rsidR="009B0A9D" w:rsidRPr="007572B1" w:rsidRDefault="009B0A9D" w:rsidP="00E83E5C">
      <w:pPr>
        <w:spacing w:after="0" w:line="240" w:lineRule="auto"/>
        <w:ind w:left="3261"/>
        <w:jc w:val="both"/>
        <w:rPr>
          <w:rFonts w:asciiTheme="minorHAnsi" w:hAnsiTheme="minorHAnsi" w:cstheme="minorHAnsi"/>
          <w:b/>
        </w:rPr>
      </w:pPr>
      <w:r w:rsidRPr="007572B1">
        <w:rPr>
          <w:rFonts w:asciiTheme="minorHAnsi" w:hAnsiTheme="minorHAnsi" w:cstheme="minorHAnsi"/>
          <w:b/>
        </w:rPr>
        <w:t>,,Banková záruka – Betónové zvodidlá</w:t>
      </w:r>
      <w:r w:rsidR="005F369C" w:rsidRPr="005F369C">
        <w:rPr>
          <w:rFonts w:asciiTheme="minorHAnsi" w:hAnsiTheme="minorHAnsi" w:cstheme="minorHAnsi"/>
          <w:b/>
          <w:bCs/>
        </w:rPr>
        <w:t xml:space="preserve"> </w:t>
      </w:r>
      <w:r w:rsidR="005F369C">
        <w:rPr>
          <w:rFonts w:asciiTheme="minorHAnsi" w:hAnsiTheme="minorHAnsi" w:cstheme="minorHAnsi"/>
          <w:b/>
          <w:bCs/>
        </w:rPr>
        <w:t>S97-M</w:t>
      </w:r>
      <w:r w:rsidR="005F369C" w:rsidRPr="007572B1">
        <w:rPr>
          <w:rFonts w:asciiTheme="minorHAnsi" w:hAnsiTheme="minorHAnsi" w:cstheme="minorHAnsi"/>
          <w:b/>
          <w:bCs/>
        </w:rPr>
        <w:t xml:space="preserve"> </w:t>
      </w:r>
      <w:r w:rsidRPr="007572B1">
        <w:rPr>
          <w:rFonts w:asciiTheme="minorHAnsi" w:hAnsiTheme="minorHAnsi" w:cstheme="minorHAnsi"/>
          <w:b/>
        </w:rPr>
        <w:t>– Časť 4“</w:t>
      </w:r>
    </w:p>
    <w:p w14:paraId="49CAFDC6" w14:textId="4C37193E" w:rsidR="009A55A5" w:rsidRPr="007572B1" w:rsidRDefault="009A55A5" w:rsidP="00E83E5C">
      <w:pPr>
        <w:spacing w:after="0" w:line="240" w:lineRule="auto"/>
        <w:ind w:left="3261"/>
        <w:jc w:val="both"/>
        <w:rPr>
          <w:rFonts w:asciiTheme="minorHAnsi" w:hAnsiTheme="minorHAnsi" w:cstheme="minorHAnsi"/>
          <w:b/>
          <w:color w:val="000000" w:themeColor="text1"/>
        </w:rPr>
      </w:pPr>
      <w:r w:rsidRPr="007572B1">
        <w:rPr>
          <w:rFonts w:asciiTheme="minorHAnsi" w:hAnsiTheme="minorHAnsi" w:cstheme="minorHAnsi"/>
          <w:b/>
        </w:rPr>
        <w:t>,,Banková záruka – Betónové zvodidlá Strabag – Časť 5“</w:t>
      </w:r>
    </w:p>
    <w:p w14:paraId="4AD77DAF" w14:textId="0B193343" w:rsidR="00B55BDF" w:rsidRPr="007572B1" w:rsidRDefault="00B55BDF" w:rsidP="00E83E5C">
      <w:pPr>
        <w:spacing w:after="0" w:line="240" w:lineRule="auto"/>
        <w:ind w:left="3261"/>
        <w:jc w:val="both"/>
        <w:rPr>
          <w:rFonts w:asciiTheme="minorHAnsi" w:hAnsiTheme="minorHAnsi" w:cstheme="minorHAnsi"/>
          <w:b/>
          <w:color w:val="000000" w:themeColor="text1"/>
        </w:rPr>
      </w:pPr>
      <w:r w:rsidRPr="007572B1">
        <w:rPr>
          <w:rFonts w:asciiTheme="minorHAnsi" w:hAnsiTheme="minorHAnsi" w:cstheme="minorHAnsi"/>
          <w:color w:val="000000" w:themeColor="text1"/>
        </w:rPr>
        <w:t>(uchádzač uvedie podľa toho, na ktorú časť ponuku predložil).</w:t>
      </w:r>
    </w:p>
    <w:p w14:paraId="47FD7F69" w14:textId="0CE291B4" w:rsidR="00B55BDF" w:rsidRPr="007572B1" w:rsidRDefault="00B55BDF" w:rsidP="00E83E5C">
      <w:pPr>
        <w:pStyle w:val="Zkladntext2"/>
        <w:tabs>
          <w:tab w:val="left" w:pos="2268"/>
        </w:tabs>
        <w:spacing w:after="0" w:line="240" w:lineRule="auto"/>
        <w:ind w:left="2268" w:hanging="850"/>
        <w:jc w:val="both"/>
        <w:rPr>
          <w:rFonts w:asciiTheme="minorHAnsi" w:hAnsiTheme="minorHAnsi" w:cstheme="minorHAnsi"/>
          <w:color w:val="000000" w:themeColor="text1"/>
        </w:rPr>
      </w:pPr>
      <w:r w:rsidRPr="007572B1">
        <w:rPr>
          <w:rFonts w:asciiTheme="minorHAnsi" w:hAnsiTheme="minorHAnsi" w:cstheme="minorHAnsi"/>
          <w:color w:val="000000" w:themeColor="text1"/>
        </w:rPr>
        <w:t>15.4.2.2  </w:t>
      </w:r>
      <w:r w:rsidRPr="007572B1">
        <w:rPr>
          <w:rFonts w:asciiTheme="minorHAnsi" w:hAnsiTheme="minorHAnsi" w:cstheme="minorHAnsi"/>
          <w:color w:val="000000" w:themeColor="text1"/>
        </w:rPr>
        <w:tab/>
        <w:t xml:space="preserve">Ak záručná listina nebude súčasťou ponuky podľa bodu 15.4.2.1, bude </w:t>
      </w:r>
      <w:r w:rsidR="00C476B6" w:rsidRPr="007572B1">
        <w:rPr>
          <w:rFonts w:asciiTheme="minorHAnsi" w:hAnsiTheme="minorHAnsi" w:cstheme="minorHAnsi"/>
          <w:color w:val="000000" w:themeColor="text1"/>
        </w:rPr>
        <w:t>pon</w:t>
      </w:r>
      <w:r w:rsidR="00DA2DAA" w:rsidRPr="007572B1">
        <w:rPr>
          <w:rFonts w:asciiTheme="minorHAnsi" w:hAnsiTheme="minorHAnsi" w:cstheme="minorHAnsi"/>
          <w:color w:val="000000" w:themeColor="text1"/>
        </w:rPr>
        <w:t>u</w:t>
      </w:r>
      <w:r w:rsidR="00C476B6" w:rsidRPr="007572B1">
        <w:rPr>
          <w:rFonts w:asciiTheme="minorHAnsi" w:hAnsiTheme="minorHAnsi" w:cstheme="minorHAnsi"/>
          <w:color w:val="000000" w:themeColor="text1"/>
        </w:rPr>
        <w:t xml:space="preserve">ka </w:t>
      </w:r>
      <w:r w:rsidRPr="007572B1">
        <w:rPr>
          <w:rFonts w:asciiTheme="minorHAnsi" w:hAnsiTheme="minorHAnsi" w:cstheme="minorHAnsi"/>
          <w:color w:val="000000" w:themeColor="text1"/>
        </w:rPr>
        <w:t>uchádzač</w:t>
      </w:r>
      <w:r w:rsidR="00C476B6" w:rsidRPr="007572B1">
        <w:rPr>
          <w:rFonts w:asciiTheme="minorHAnsi" w:hAnsiTheme="minorHAnsi" w:cstheme="minorHAnsi"/>
          <w:color w:val="000000" w:themeColor="text1"/>
        </w:rPr>
        <w:t>a</w:t>
      </w:r>
      <w:r w:rsidRPr="007572B1">
        <w:rPr>
          <w:rFonts w:asciiTheme="minorHAnsi" w:hAnsiTheme="minorHAnsi" w:cstheme="minorHAnsi"/>
          <w:color w:val="000000" w:themeColor="text1"/>
        </w:rPr>
        <w:t xml:space="preserve"> z verejn</w:t>
      </w:r>
      <w:r w:rsidR="00545574" w:rsidRPr="007572B1">
        <w:rPr>
          <w:rFonts w:asciiTheme="minorHAnsi" w:hAnsiTheme="minorHAnsi" w:cstheme="minorHAnsi"/>
          <w:color w:val="000000" w:themeColor="text1"/>
        </w:rPr>
        <w:t>ej</w:t>
      </w:r>
      <w:r w:rsidRPr="007572B1">
        <w:rPr>
          <w:rFonts w:asciiTheme="minorHAnsi" w:hAnsiTheme="minorHAnsi" w:cstheme="minorHAnsi"/>
          <w:color w:val="000000" w:themeColor="text1"/>
        </w:rPr>
        <w:t xml:space="preserve"> </w:t>
      </w:r>
      <w:r w:rsidR="00545574" w:rsidRPr="007572B1">
        <w:rPr>
          <w:rFonts w:asciiTheme="minorHAnsi" w:hAnsiTheme="minorHAnsi" w:cstheme="minorHAnsi"/>
          <w:color w:val="000000" w:themeColor="text1"/>
        </w:rPr>
        <w:t>súťaže</w:t>
      </w:r>
      <w:r w:rsidRPr="007572B1">
        <w:rPr>
          <w:rFonts w:asciiTheme="minorHAnsi" w:hAnsiTheme="minorHAnsi" w:cstheme="minorHAnsi"/>
          <w:color w:val="000000" w:themeColor="text1"/>
        </w:rPr>
        <w:t xml:space="preserve"> vylúčen</w:t>
      </w:r>
      <w:r w:rsidR="00C476B6" w:rsidRPr="007572B1">
        <w:rPr>
          <w:rFonts w:asciiTheme="minorHAnsi" w:hAnsiTheme="minorHAnsi" w:cstheme="minorHAnsi"/>
          <w:color w:val="000000" w:themeColor="text1"/>
        </w:rPr>
        <w:t>á.</w:t>
      </w:r>
      <w:r w:rsidRPr="007572B1">
        <w:rPr>
          <w:rFonts w:asciiTheme="minorHAnsi" w:hAnsiTheme="minorHAnsi" w:cstheme="minorHAnsi"/>
          <w:color w:val="000000" w:themeColor="text1"/>
        </w:rPr>
        <w:t xml:space="preserve"> </w:t>
      </w:r>
    </w:p>
    <w:p w14:paraId="630DBB01" w14:textId="69CAF094" w:rsidR="00B55BDF" w:rsidRPr="007572B1" w:rsidRDefault="00B55BDF" w:rsidP="00E83E5C">
      <w:pPr>
        <w:pStyle w:val="Zkladntext2"/>
        <w:tabs>
          <w:tab w:val="left" w:pos="2268"/>
        </w:tabs>
        <w:spacing w:after="0" w:line="240" w:lineRule="auto"/>
        <w:ind w:left="2268" w:hanging="850"/>
        <w:jc w:val="both"/>
        <w:rPr>
          <w:rFonts w:asciiTheme="minorHAnsi" w:hAnsiTheme="minorHAnsi" w:cstheme="minorHAnsi"/>
          <w:color w:val="000000" w:themeColor="text1"/>
        </w:rPr>
      </w:pPr>
      <w:r w:rsidRPr="007572B1">
        <w:rPr>
          <w:rFonts w:asciiTheme="minorHAnsi" w:hAnsiTheme="minorHAnsi" w:cstheme="minorHAnsi"/>
          <w:color w:val="000000" w:themeColor="text1"/>
        </w:rPr>
        <w:t>15.4.2.3 </w:t>
      </w:r>
      <w:r w:rsidRPr="007572B1">
        <w:rPr>
          <w:rFonts w:asciiTheme="minorHAnsi" w:hAnsiTheme="minorHAnsi" w:cstheme="minorHAnsi"/>
          <w:color w:val="000000" w:themeColor="text1"/>
        </w:rPr>
        <w:tab/>
      </w:r>
      <w:r w:rsidR="00CC3DC3" w:rsidRPr="007572B1">
        <w:rPr>
          <w:rFonts w:asciiTheme="minorHAnsi" w:hAnsiTheme="minorHAnsi" w:cstheme="minorHAnsi"/>
          <w:color w:val="000000" w:themeColor="text1"/>
        </w:rPr>
        <w:t xml:space="preserve">V záručnej listine musí banka písomne vyhlásiť, že uspokojí verejného obstarávateľa (veriteľa) pre tento predmet zákazky za uchádzača do výšky </w:t>
      </w:r>
      <w:r w:rsidR="00CC3DC3" w:rsidRPr="007572B1">
        <w:rPr>
          <w:rFonts w:asciiTheme="minorHAnsi" w:hAnsiTheme="minorHAnsi" w:cstheme="minorHAnsi"/>
          <w:color w:val="000000" w:themeColor="text1"/>
        </w:rPr>
        <w:lastRenderedPageBreak/>
        <w:t>finančných prostriedkov, ktoré veriteľ požaduje ako zábezpeku viazanosti ponuky uchádzača</w:t>
      </w:r>
      <w:r w:rsidRPr="007572B1">
        <w:rPr>
          <w:rFonts w:asciiTheme="minorHAnsi" w:hAnsiTheme="minorHAnsi" w:cstheme="minorHAnsi"/>
          <w:color w:val="000000" w:themeColor="text1"/>
        </w:rPr>
        <w:t>.</w:t>
      </w:r>
    </w:p>
    <w:p w14:paraId="0F65EE86" w14:textId="237EB8A5" w:rsidR="00CC3DC3" w:rsidRPr="007572B1" w:rsidRDefault="00AC079D" w:rsidP="00E83E5C">
      <w:pPr>
        <w:pStyle w:val="Zkladntext2"/>
        <w:tabs>
          <w:tab w:val="left" w:pos="2835"/>
        </w:tabs>
        <w:spacing w:after="0" w:line="240" w:lineRule="auto"/>
        <w:ind w:firstLine="1418"/>
        <w:jc w:val="both"/>
        <w:rPr>
          <w:rFonts w:asciiTheme="minorHAnsi" w:hAnsiTheme="minorHAnsi" w:cstheme="minorHAnsi"/>
          <w:color w:val="000000" w:themeColor="text1"/>
        </w:rPr>
      </w:pPr>
      <w:r w:rsidRPr="007572B1">
        <w:rPr>
          <w:rFonts w:asciiTheme="minorHAnsi" w:hAnsiTheme="minorHAnsi" w:cstheme="minorHAnsi"/>
          <w:color w:val="000000" w:themeColor="text1"/>
        </w:rPr>
        <w:t xml:space="preserve">15.4.2.4 </w:t>
      </w:r>
      <w:r w:rsidR="00CC3DC3" w:rsidRPr="007572B1">
        <w:rPr>
          <w:rFonts w:asciiTheme="minorHAnsi" w:hAnsiTheme="minorHAnsi" w:cstheme="minorHAnsi"/>
          <w:color w:val="000000" w:themeColor="text1"/>
        </w:rPr>
        <w:t xml:space="preserve">  Verejný obstarávateľ akceptuje predloženie bankovej záruky v podobe</w:t>
      </w:r>
    </w:p>
    <w:p w14:paraId="20CC09BB" w14:textId="25CE8267" w:rsidR="00AC079D" w:rsidRPr="007572B1" w:rsidRDefault="00CC3DC3" w:rsidP="00E83E5C">
      <w:pPr>
        <w:pStyle w:val="Zkladntext2"/>
        <w:tabs>
          <w:tab w:val="left" w:pos="2268"/>
        </w:tabs>
        <w:spacing w:after="0" w:line="240" w:lineRule="auto"/>
        <w:ind w:left="2268" w:hanging="850"/>
        <w:jc w:val="both"/>
        <w:rPr>
          <w:rFonts w:asciiTheme="minorHAnsi" w:hAnsiTheme="minorHAnsi" w:cstheme="minorHAnsi"/>
          <w:color w:val="000000" w:themeColor="text1"/>
        </w:rPr>
      </w:pPr>
      <w:r w:rsidRPr="007572B1">
        <w:rPr>
          <w:rFonts w:asciiTheme="minorHAnsi" w:hAnsiTheme="minorHAnsi" w:cstheme="minorHAnsi"/>
          <w:color w:val="000000" w:themeColor="text1"/>
        </w:rPr>
        <w:tab/>
        <w:t>elektronického dokumentu, ktorý bude podpísaný kvalifikovaným elektronickým podpisom banky, resp. osobou/osobami oprávnenou/-ými za banku takýto dokument podpisovať</w:t>
      </w:r>
      <w:r w:rsidR="00AC079D" w:rsidRPr="007572B1">
        <w:rPr>
          <w:rFonts w:asciiTheme="minorHAnsi" w:hAnsiTheme="minorHAnsi" w:cstheme="minorHAnsi"/>
          <w:color w:val="000000" w:themeColor="text1"/>
        </w:rPr>
        <w:t>.</w:t>
      </w:r>
      <w:r w:rsidR="00DB64D9" w:rsidRPr="007572B1">
        <w:rPr>
          <w:rFonts w:asciiTheme="minorHAnsi" w:hAnsiTheme="minorHAnsi" w:cstheme="minorHAnsi"/>
          <w:color w:val="000000" w:themeColor="text1"/>
        </w:rPr>
        <w:t xml:space="preserve"> Pri elektronickom dokumente, ktorý bude podpísaný kvalifikovaným elektronickým podpisom sa originál bankovej záruky/poistenia záruky nedoručuje do podateľne.</w:t>
      </w:r>
    </w:p>
    <w:p w14:paraId="4E9E01C8" w14:textId="77777777" w:rsidR="00B55BDF" w:rsidRPr="007572B1" w:rsidRDefault="00B55BDF" w:rsidP="00235CCD">
      <w:pPr>
        <w:pStyle w:val="Odsekzoznamu"/>
        <w:numPr>
          <w:ilvl w:val="2"/>
          <w:numId w:val="68"/>
        </w:numPr>
        <w:tabs>
          <w:tab w:val="left" w:pos="851"/>
          <w:tab w:val="left" w:pos="1418"/>
        </w:tabs>
        <w:autoSpaceDE w:val="0"/>
        <w:autoSpaceDN w:val="0"/>
        <w:ind w:left="1418" w:hanging="851"/>
        <w:jc w:val="both"/>
        <w:rPr>
          <w:rFonts w:asciiTheme="minorHAnsi" w:hAnsiTheme="minorHAnsi" w:cstheme="minorHAnsi"/>
          <w:noProof w:val="0"/>
          <w:color w:val="000000" w:themeColor="text1"/>
          <w:u w:val="single"/>
        </w:rPr>
      </w:pPr>
      <w:r w:rsidRPr="007572B1">
        <w:rPr>
          <w:rFonts w:asciiTheme="minorHAnsi" w:hAnsiTheme="minorHAnsi" w:cstheme="minorHAnsi"/>
          <w:noProof w:val="0"/>
          <w:color w:val="000000" w:themeColor="text1"/>
          <w:u w:val="single"/>
        </w:rPr>
        <w:t>Poskytnutie poistenia záruky za uchádzača</w:t>
      </w:r>
    </w:p>
    <w:p w14:paraId="1EB72E00" w14:textId="1AB4F304" w:rsidR="00B55BDF" w:rsidRPr="007572B1" w:rsidRDefault="00B55BDF" w:rsidP="00E83E5C">
      <w:pPr>
        <w:pStyle w:val="Zkladntext2"/>
        <w:tabs>
          <w:tab w:val="left" w:pos="2268"/>
        </w:tabs>
        <w:spacing w:after="0" w:line="240" w:lineRule="auto"/>
        <w:ind w:left="2268" w:hanging="850"/>
        <w:jc w:val="both"/>
        <w:rPr>
          <w:rFonts w:asciiTheme="minorHAnsi" w:hAnsiTheme="minorHAnsi" w:cstheme="minorHAnsi"/>
          <w:color w:val="000000" w:themeColor="text1"/>
        </w:rPr>
      </w:pPr>
      <w:r w:rsidRPr="007572B1">
        <w:rPr>
          <w:rFonts w:asciiTheme="minorHAnsi" w:hAnsiTheme="minorHAnsi" w:cstheme="minorHAnsi"/>
          <w:color w:val="000000" w:themeColor="text1"/>
        </w:rPr>
        <w:t xml:space="preserve">15.4.3.1  </w:t>
      </w:r>
      <w:r w:rsidRPr="007572B1">
        <w:rPr>
          <w:rFonts w:asciiTheme="minorHAnsi" w:hAnsiTheme="minorHAnsi" w:cstheme="minorHAnsi"/>
          <w:color w:val="000000" w:themeColor="text1"/>
        </w:rPr>
        <w:tab/>
        <w:t xml:space="preserve">V prípade, že uchádzač použije možnosť poskytnutia poistenia záruky podľa bodu 15.3.3 časti </w:t>
      </w:r>
      <w:r w:rsidR="00520271" w:rsidRPr="007572B1">
        <w:rPr>
          <w:rFonts w:asciiTheme="minorHAnsi" w:hAnsiTheme="minorHAnsi" w:cstheme="minorHAnsi"/>
          <w:color w:val="000000" w:themeColor="text1"/>
        </w:rPr>
        <w:t>A.1 Pokyny pre záujemcov/uchádzačov</w:t>
      </w:r>
      <w:r w:rsidRPr="007572B1">
        <w:rPr>
          <w:rFonts w:asciiTheme="minorHAnsi" w:hAnsiTheme="minorHAnsi" w:cstheme="minorHAnsi"/>
          <w:color w:val="000000" w:themeColor="text1"/>
        </w:rPr>
        <w:t xml:space="preserve"> týchto SP je povinný predložiť v ponuke predloženej prostredníctvom systému JOSEPHINE kópiu (s</w:t>
      </w:r>
      <w:r w:rsidR="000F3EF6" w:rsidRPr="007572B1">
        <w:rPr>
          <w:rFonts w:asciiTheme="minorHAnsi" w:hAnsiTheme="minorHAnsi" w:cstheme="minorHAnsi"/>
          <w:color w:val="000000" w:themeColor="text1"/>
        </w:rPr>
        <w:t>ke</w:t>
      </w:r>
      <w:r w:rsidRPr="007572B1">
        <w:rPr>
          <w:rFonts w:asciiTheme="minorHAnsi" w:hAnsiTheme="minorHAnsi" w:cstheme="minorHAnsi"/>
          <w:color w:val="000000" w:themeColor="text1"/>
        </w:rPr>
        <w:t>n originálu) poistenia záruky.</w:t>
      </w:r>
    </w:p>
    <w:p w14:paraId="479CEDD8" w14:textId="304DCE68" w:rsidR="00CE162F" w:rsidRPr="007572B1" w:rsidRDefault="00CE162F" w:rsidP="00E83E5C">
      <w:pPr>
        <w:pStyle w:val="Zkladntext2"/>
        <w:tabs>
          <w:tab w:val="left" w:pos="2268"/>
        </w:tabs>
        <w:spacing w:after="0" w:line="240" w:lineRule="auto"/>
        <w:ind w:left="2268" w:hanging="850"/>
        <w:jc w:val="both"/>
        <w:rPr>
          <w:rFonts w:asciiTheme="minorHAnsi" w:hAnsiTheme="minorHAnsi" w:cstheme="minorHAnsi"/>
          <w:color w:val="000000" w:themeColor="text1"/>
        </w:rPr>
      </w:pPr>
      <w:r w:rsidRPr="007572B1">
        <w:rPr>
          <w:rFonts w:asciiTheme="minorHAnsi" w:hAnsiTheme="minorHAnsi" w:cstheme="minorHAnsi"/>
        </w:rPr>
        <w:tab/>
      </w:r>
      <w:r w:rsidRPr="007572B1">
        <w:rPr>
          <w:rFonts w:asciiTheme="minorHAnsi" w:hAnsiTheme="minorHAnsi" w:cstheme="minorHAnsi"/>
          <w:color w:val="000000" w:themeColor="text1"/>
        </w:rPr>
        <w:t>Poistenie záruky za uchádzača môže byť poskytnuté poisťovňou so sídlom v Slovenskej republike, pobočkou zahraničnej poisťovne v Slovenskej republike alebo zahraničnou poisťovňou (ďalej len „poisťovňa“).</w:t>
      </w:r>
    </w:p>
    <w:p w14:paraId="746C6F64" w14:textId="77777777" w:rsidR="00B55BDF" w:rsidRPr="007572B1" w:rsidRDefault="00B55BDF" w:rsidP="00E83E5C">
      <w:pPr>
        <w:spacing w:after="0" w:line="240" w:lineRule="auto"/>
        <w:ind w:left="3261" w:hanging="993"/>
        <w:jc w:val="both"/>
        <w:rPr>
          <w:rFonts w:asciiTheme="minorHAnsi" w:eastAsia="Calibri" w:hAnsiTheme="minorHAnsi" w:cstheme="minorHAnsi"/>
          <w:noProof/>
          <w:color w:val="000000" w:themeColor="text1"/>
          <w:lang w:eastAsia="sk-SK"/>
        </w:rPr>
      </w:pPr>
      <w:r w:rsidRPr="007572B1">
        <w:rPr>
          <w:rFonts w:asciiTheme="minorHAnsi" w:hAnsiTheme="minorHAnsi" w:cstheme="minorHAnsi"/>
          <w:color w:val="000000" w:themeColor="text1"/>
        </w:rPr>
        <w:t>15</w:t>
      </w:r>
      <w:r w:rsidRPr="007572B1">
        <w:rPr>
          <w:rFonts w:asciiTheme="minorHAnsi" w:eastAsia="Calibri" w:hAnsiTheme="minorHAnsi" w:cstheme="minorHAnsi"/>
          <w:noProof/>
          <w:color w:val="000000" w:themeColor="text1"/>
          <w:lang w:eastAsia="sk-SK"/>
        </w:rPr>
        <w:t>.4.3.</w:t>
      </w:r>
      <w:r w:rsidRPr="007572B1">
        <w:rPr>
          <w:rFonts w:asciiTheme="minorHAnsi" w:hAnsiTheme="minorHAnsi" w:cstheme="minorHAnsi"/>
          <w:color w:val="000000" w:themeColor="text1"/>
        </w:rPr>
        <w:t>1.1</w:t>
      </w:r>
      <w:r w:rsidRPr="007572B1">
        <w:rPr>
          <w:rFonts w:asciiTheme="minorHAnsi" w:eastAsia="Calibri" w:hAnsiTheme="minorHAnsi" w:cstheme="minorHAnsi"/>
          <w:noProof/>
          <w:color w:val="000000" w:themeColor="text1"/>
          <w:lang w:eastAsia="sk-SK"/>
        </w:rPr>
        <w:t xml:space="preserve"> </w:t>
      </w:r>
      <w:r w:rsidRPr="007572B1">
        <w:rPr>
          <w:rFonts w:asciiTheme="minorHAnsi" w:hAnsiTheme="minorHAnsi" w:cstheme="minorHAnsi"/>
          <w:color w:val="000000" w:themeColor="text1"/>
        </w:rPr>
        <w:tab/>
      </w:r>
      <w:r w:rsidRPr="007572B1">
        <w:rPr>
          <w:rFonts w:asciiTheme="minorHAnsi" w:eastAsia="Calibri" w:hAnsiTheme="minorHAnsi" w:cstheme="minorHAnsi"/>
          <w:noProof/>
          <w:color w:val="000000" w:themeColor="text1"/>
          <w:lang w:eastAsia="sk-SK"/>
        </w:rPr>
        <w:t>Originál poistenia záruky musí uchádzač doručiť verejnému obstarávateľovi v uzatvorenej obálke v lehote na predkladanie ponúk osobne alebo poštou na adresu verejného obstarávateľa</w:t>
      </w:r>
      <w:r w:rsidRPr="007572B1">
        <w:rPr>
          <w:rFonts w:asciiTheme="minorHAnsi" w:eastAsia="Calibri" w:hAnsiTheme="minorHAnsi" w:cstheme="minorHAnsi"/>
          <w:noProof/>
          <w:color w:val="000000" w:themeColor="text1"/>
        </w:rPr>
        <w:t xml:space="preserve"> podľa bodu 15.4.2.1.1.</w:t>
      </w:r>
    </w:p>
    <w:p w14:paraId="7EFA54C6" w14:textId="77777777" w:rsidR="00B55BDF" w:rsidRPr="007572B1" w:rsidRDefault="00B55BDF" w:rsidP="00E83E5C">
      <w:pPr>
        <w:spacing w:after="0" w:line="240" w:lineRule="auto"/>
        <w:ind w:left="3261" w:hanging="993"/>
        <w:jc w:val="both"/>
        <w:rPr>
          <w:rFonts w:asciiTheme="minorHAnsi" w:eastAsia="Calibri" w:hAnsiTheme="minorHAnsi" w:cstheme="minorHAnsi"/>
          <w:noProof/>
          <w:color w:val="000000" w:themeColor="text1"/>
          <w:lang w:eastAsia="sk-SK"/>
        </w:rPr>
      </w:pPr>
      <w:r w:rsidRPr="007572B1">
        <w:rPr>
          <w:rFonts w:asciiTheme="minorHAnsi" w:eastAsia="Calibri" w:hAnsiTheme="minorHAnsi" w:cstheme="minorHAnsi"/>
          <w:noProof/>
          <w:color w:val="000000" w:themeColor="text1"/>
          <w:lang w:eastAsia="sk-SK"/>
        </w:rPr>
        <w:t>15.4.3.1.2</w:t>
      </w:r>
      <w:r w:rsidRPr="007572B1">
        <w:rPr>
          <w:rFonts w:asciiTheme="minorHAnsi" w:eastAsia="Calibri" w:hAnsiTheme="minorHAnsi" w:cstheme="minorHAnsi"/>
          <w:noProof/>
          <w:color w:val="000000" w:themeColor="text1"/>
        </w:rPr>
        <w:tab/>
      </w:r>
      <w:r w:rsidRPr="007572B1">
        <w:rPr>
          <w:rFonts w:asciiTheme="minorHAnsi" w:eastAsia="Calibri" w:hAnsiTheme="minorHAnsi" w:cstheme="minorHAnsi"/>
          <w:noProof/>
          <w:color w:val="000000" w:themeColor="text1"/>
          <w:lang w:eastAsia="sk-SK"/>
        </w:rPr>
        <w:t xml:space="preserve">Obálku s originálom </w:t>
      </w:r>
      <w:r w:rsidRPr="007572B1">
        <w:rPr>
          <w:rFonts w:asciiTheme="minorHAnsi" w:eastAsia="Calibri" w:hAnsiTheme="minorHAnsi" w:cstheme="minorHAnsi"/>
          <w:noProof/>
          <w:color w:val="000000" w:themeColor="text1"/>
        </w:rPr>
        <w:t>poistenia</w:t>
      </w:r>
      <w:r w:rsidRPr="007572B1">
        <w:rPr>
          <w:rFonts w:asciiTheme="minorHAnsi" w:eastAsia="Calibri" w:hAnsiTheme="minorHAnsi" w:cstheme="minorHAnsi"/>
          <w:noProof/>
          <w:color w:val="000000" w:themeColor="text1"/>
          <w:lang w:eastAsia="sk-SK"/>
        </w:rPr>
        <w:t xml:space="preserve"> záruky uchádzač označí </w:t>
      </w:r>
      <w:r w:rsidRPr="007572B1">
        <w:rPr>
          <w:rFonts w:asciiTheme="minorHAnsi" w:eastAsia="Calibri" w:hAnsiTheme="minorHAnsi" w:cstheme="minorHAnsi"/>
          <w:b/>
          <w:noProof/>
          <w:color w:val="000000" w:themeColor="text1"/>
        </w:rPr>
        <w:t>„Verejn</w:t>
      </w:r>
      <w:r w:rsidR="00545574" w:rsidRPr="007572B1">
        <w:rPr>
          <w:rFonts w:asciiTheme="minorHAnsi" w:eastAsia="Calibri" w:hAnsiTheme="minorHAnsi" w:cstheme="minorHAnsi"/>
          <w:b/>
          <w:noProof/>
          <w:color w:val="000000" w:themeColor="text1"/>
        </w:rPr>
        <w:t>á</w:t>
      </w:r>
      <w:r w:rsidRPr="007572B1">
        <w:rPr>
          <w:rFonts w:asciiTheme="minorHAnsi" w:eastAsia="Calibri" w:hAnsiTheme="minorHAnsi" w:cstheme="minorHAnsi"/>
          <w:b/>
          <w:noProof/>
          <w:color w:val="000000" w:themeColor="text1"/>
        </w:rPr>
        <w:t xml:space="preserve"> </w:t>
      </w:r>
      <w:r w:rsidR="00C476B6" w:rsidRPr="007572B1">
        <w:rPr>
          <w:rFonts w:asciiTheme="minorHAnsi" w:eastAsia="Calibri" w:hAnsiTheme="minorHAnsi" w:cstheme="minorHAnsi"/>
          <w:b/>
          <w:noProof/>
          <w:color w:val="000000" w:themeColor="text1"/>
        </w:rPr>
        <w:t>súťaž</w:t>
      </w:r>
      <w:r w:rsidRPr="007572B1">
        <w:rPr>
          <w:rFonts w:asciiTheme="minorHAnsi" w:eastAsia="Calibri" w:hAnsiTheme="minorHAnsi" w:cstheme="minorHAnsi"/>
          <w:b/>
          <w:noProof/>
          <w:color w:val="000000" w:themeColor="text1"/>
          <w:lang w:eastAsia="sk-SK"/>
        </w:rPr>
        <w:t xml:space="preserve"> – neotvárať“</w:t>
      </w:r>
      <w:r w:rsidRPr="007572B1">
        <w:rPr>
          <w:rFonts w:asciiTheme="minorHAnsi" w:eastAsia="Calibri" w:hAnsiTheme="minorHAnsi" w:cstheme="minorHAnsi"/>
          <w:noProof/>
          <w:color w:val="000000" w:themeColor="text1"/>
          <w:lang w:eastAsia="sk-SK"/>
        </w:rPr>
        <w:t xml:space="preserve"> a doplní heslom:</w:t>
      </w:r>
    </w:p>
    <w:p w14:paraId="64931D19" w14:textId="1760F4C4" w:rsidR="00B55BDF" w:rsidRPr="007572B1" w:rsidRDefault="00B55BDF" w:rsidP="00E83E5C">
      <w:pPr>
        <w:spacing w:after="0" w:line="240" w:lineRule="auto"/>
        <w:ind w:left="3261"/>
        <w:jc w:val="both"/>
        <w:rPr>
          <w:rFonts w:asciiTheme="minorHAnsi" w:hAnsiTheme="minorHAnsi" w:cstheme="minorHAnsi"/>
          <w:b/>
          <w:color w:val="000000" w:themeColor="text1"/>
        </w:rPr>
      </w:pPr>
      <w:r w:rsidRPr="007572B1">
        <w:rPr>
          <w:rFonts w:asciiTheme="minorHAnsi" w:eastAsia="Calibri" w:hAnsiTheme="minorHAnsi" w:cstheme="minorHAnsi"/>
          <w:b/>
          <w:noProof/>
          <w:color w:val="000000" w:themeColor="text1"/>
          <w:lang w:eastAsia="sk-SK"/>
        </w:rPr>
        <w:t>„</w:t>
      </w:r>
      <w:r w:rsidRPr="007572B1">
        <w:rPr>
          <w:rFonts w:asciiTheme="minorHAnsi" w:eastAsia="Calibri" w:hAnsiTheme="minorHAnsi" w:cstheme="minorHAnsi"/>
          <w:b/>
          <w:noProof/>
          <w:color w:val="000000" w:themeColor="text1"/>
        </w:rPr>
        <w:t>Poistenie</w:t>
      </w:r>
      <w:r w:rsidRPr="007572B1">
        <w:rPr>
          <w:rFonts w:asciiTheme="minorHAnsi" w:hAnsiTheme="minorHAnsi" w:cstheme="minorHAnsi"/>
          <w:b/>
          <w:color w:val="000000" w:themeColor="text1"/>
        </w:rPr>
        <w:t xml:space="preserve"> záruky – </w:t>
      </w:r>
      <w:r w:rsidR="009B0A9D" w:rsidRPr="007572B1">
        <w:rPr>
          <w:rFonts w:asciiTheme="minorHAnsi" w:hAnsiTheme="minorHAnsi" w:cstheme="minorHAnsi"/>
          <w:b/>
          <w:color w:val="000000" w:themeColor="text1"/>
        </w:rPr>
        <w:t xml:space="preserve">Betónové zvodidlá </w:t>
      </w:r>
      <w:r w:rsidR="008A0AAD" w:rsidRPr="007572B1">
        <w:rPr>
          <w:rFonts w:asciiTheme="minorHAnsi" w:hAnsiTheme="minorHAnsi" w:cstheme="minorHAnsi"/>
          <w:b/>
          <w:color w:val="000000" w:themeColor="text1"/>
        </w:rPr>
        <w:t>Doprastav</w:t>
      </w:r>
      <w:r w:rsidR="009B0A9D" w:rsidRPr="007572B1">
        <w:rPr>
          <w:rFonts w:asciiTheme="minorHAnsi" w:hAnsiTheme="minorHAnsi" w:cstheme="minorHAnsi"/>
          <w:b/>
        </w:rPr>
        <w:t xml:space="preserve"> – Časť </w:t>
      </w:r>
      <w:r w:rsidR="00003047" w:rsidRPr="007572B1">
        <w:rPr>
          <w:rFonts w:asciiTheme="minorHAnsi" w:hAnsiTheme="minorHAnsi" w:cstheme="minorHAnsi"/>
          <w:b/>
        </w:rPr>
        <w:t>1</w:t>
      </w:r>
      <w:r w:rsidR="00B14C93" w:rsidRPr="007572B1">
        <w:rPr>
          <w:rFonts w:asciiTheme="minorHAnsi" w:hAnsiTheme="minorHAnsi" w:cstheme="minorHAnsi"/>
          <w:b/>
          <w:color w:val="000000" w:themeColor="text1"/>
        </w:rPr>
        <w:t>“</w:t>
      </w:r>
    </w:p>
    <w:p w14:paraId="7AD03AF2" w14:textId="27641943" w:rsidR="00B55BDF" w:rsidRPr="007572B1" w:rsidRDefault="00B55BDF" w:rsidP="00E83E5C">
      <w:pPr>
        <w:spacing w:after="0" w:line="240" w:lineRule="auto"/>
        <w:ind w:left="3261"/>
        <w:jc w:val="both"/>
        <w:rPr>
          <w:rFonts w:asciiTheme="minorHAnsi" w:hAnsiTheme="minorHAnsi" w:cstheme="minorHAnsi"/>
          <w:b/>
          <w:color w:val="000000" w:themeColor="text1"/>
        </w:rPr>
      </w:pPr>
      <w:r w:rsidRPr="007572B1">
        <w:rPr>
          <w:rFonts w:asciiTheme="minorHAnsi" w:eastAsia="Calibri" w:hAnsiTheme="minorHAnsi" w:cstheme="minorHAnsi"/>
          <w:b/>
          <w:noProof/>
          <w:color w:val="000000" w:themeColor="text1"/>
          <w:lang w:eastAsia="sk-SK"/>
        </w:rPr>
        <w:t>„</w:t>
      </w:r>
      <w:r w:rsidRPr="007572B1">
        <w:rPr>
          <w:rFonts w:asciiTheme="minorHAnsi" w:eastAsia="Calibri" w:hAnsiTheme="minorHAnsi" w:cstheme="minorHAnsi"/>
          <w:b/>
          <w:noProof/>
          <w:color w:val="000000" w:themeColor="text1"/>
        </w:rPr>
        <w:t>Poistenie</w:t>
      </w:r>
      <w:r w:rsidRPr="007572B1">
        <w:rPr>
          <w:rFonts w:asciiTheme="minorHAnsi" w:hAnsiTheme="minorHAnsi" w:cstheme="minorHAnsi"/>
          <w:b/>
          <w:color w:val="000000" w:themeColor="text1"/>
        </w:rPr>
        <w:t xml:space="preserve"> záruky – </w:t>
      </w:r>
      <w:r w:rsidR="009B0A9D" w:rsidRPr="007572B1">
        <w:rPr>
          <w:rFonts w:asciiTheme="minorHAnsi" w:hAnsiTheme="minorHAnsi" w:cstheme="minorHAnsi"/>
          <w:b/>
        </w:rPr>
        <w:t xml:space="preserve">Betónové zvodidlá </w:t>
      </w:r>
      <w:r w:rsidR="008A0AAD" w:rsidRPr="007572B1">
        <w:rPr>
          <w:rFonts w:asciiTheme="minorHAnsi" w:hAnsiTheme="minorHAnsi" w:cstheme="minorHAnsi"/>
          <w:b/>
        </w:rPr>
        <w:t xml:space="preserve">CS Beton </w:t>
      </w:r>
      <w:r w:rsidR="009B0A9D" w:rsidRPr="007572B1">
        <w:rPr>
          <w:rFonts w:asciiTheme="minorHAnsi" w:hAnsiTheme="minorHAnsi" w:cstheme="minorHAnsi"/>
          <w:b/>
        </w:rPr>
        <w:t>– Časť 2</w:t>
      </w:r>
      <w:r w:rsidR="00B14C93" w:rsidRPr="007572B1">
        <w:rPr>
          <w:rFonts w:asciiTheme="minorHAnsi" w:hAnsiTheme="minorHAnsi" w:cstheme="minorHAnsi"/>
          <w:b/>
          <w:color w:val="000000" w:themeColor="text1"/>
        </w:rPr>
        <w:t>“</w:t>
      </w:r>
    </w:p>
    <w:p w14:paraId="21724137" w14:textId="086869CD" w:rsidR="00B55BDF" w:rsidRPr="007572B1" w:rsidRDefault="00B55BDF" w:rsidP="00E83E5C">
      <w:pPr>
        <w:spacing w:after="0" w:line="240" w:lineRule="auto"/>
        <w:ind w:left="3261"/>
        <w:jc w:val="both"/>
        <w:rPr>
          <w:rFonts w:asciiTheme="minorHAnsi" w:hAnsiTheme="minorHAnsi" w:cstheme="minorHAnsi"/>
          <w:b/>
          <w:color w:val="000000" w:themeColor="text1"/>
        </w:rPr>
      </w:pPr>
      <w:r w:rsidRPr="007572B1">
        <w:rPr>
          <w:rFonts w:asciiTheme="minorHAnsi" w:eastAsia="Calibri" w:hAnsiTheme="minorHAnsi" w:cstheme="minorHAnsi"/>
          <w:b/>
          <w:noProof/>
          <w:color w:val="000000" w:themeColor="text1"/>
          <w:lang w:eastAsia="sk-SK"/>
        </w:rPr>
        <w:t>„</w:t>
      </w:r>
      <w:r w:rsidRPr="007572B1">
        <w:rPr>
          <w:rFonts w:asciiTheme="minorHAnsi" w:eastAsia="Calibri" w:hAnsiTheme="minorHAnsi" w:cstheme="minorHAnsi"/>
          <w:b/>
          <w:noProof/>
          <w:color w:val="000000" w:themeColor="text1"/>
        </w:rPr>
        <w:t>Poistenie</w:t>
      </w:r>
      <w:r w:rsidRPr="007572B1">
        <w:rPr>
          <w:rFonts w:asciiTheme="minorHAnsi" w:hAnsiTheme="minorHAnsi" w:cstheme="minorHAnsi"/>
          <w:b/>
          <w:color w:val="000000" w:themeColor="text1"/>
        </w:rPr>
        <w:t xml:space="preserve"> záruky – </w:t>
      </w:r>
      <w:r w:rsidR="009B0A9D" w:rsidRPr="007572B1">
        <w:rPr>
          <w:rFonts w:asciiTheme="minorHAnsi" w:hAnsiTheme="minorHAnsi" w:cstheme="minorHAnsi"/>
          <w:b/>
        </w:rPr>
        <w:t>Betónové zvodidlá</w:t>
      </w:r>
      <w:r w:rsidR="009B0A9D" w:rsidRPr="007572B1">
        <w:rPr>
          <w:rFonts w:asciiTheme="minorHAnsi" w:hAnsiTheme="minorHAnsi" w:cstheme="minorHAnsi"/>
          <w:b/>
          <w:bCs/>
        </w:rPr>
        <w:t xml:space="preserve"> </w:t>
      </w:r>
      <w:r w:rsidR="005F369C">
        <w:rPr>
          <w:rFonts w:asciiTheme="minorHAnsi" w:hAnsiTheme="minorHAnsi" w:cstheme="minorHAnsi"/>
          <w:b/>
        </w:rPr>
        <w:t>Váhostav</w:t>
      </w:r>
      <w:r w:rsidR="005F369C" w:rsidRPr="007572B1">
        <w:rPr>
          <w:rFonts w:asciiTheme="minorHAnsi" w:hAnsiTheme="minorHAnsi" w:cstheme="minorHAnsi"/>
          <w:b/>
          <w:bCs/>
        </w:rPr>
        <w:t xml:space="preserve"> </w:t>
      </w:r>
      <w:r w:rsidR="009B0A9D" w:rsidRPr="007572B1">
        <w:rPr>
          <w:rFonts w:asciiTheme="minorHAnsi" w:hAnsiTheme="minorHAnsi" w:cstheme="minorHAnsi"/>
          <w:b/>
          <w:bCs/>
        </w:rPr>
        <w:t>– Časť 3</w:t>
      </w:r>
      <w:r w:rsidR="00B14C93" w:rsidRPr="007572B1">
        <w:rPr>
          <w:rFonts w:asciiTheme="minorHAnsi" w:hAnsiTheme="minorHAnsi" w:cstheme="minorHAnsi"/>
          <w:b/>
          <w:color w:val="000000" w:themeColor="text1"/>
        </w:rPr>
        <w:t>“</w:t>
      </w:r>
    </w:p>
    <w:p w14:paraId="76634497" w14:textId="28AF8436" w:rsidR="009B0A9D" w:rsidRPr="007572B1" w:rsidRDefault="009B0A9D" w:rsidP="00E83E5C">
      <w:pPr>
        <w:spacing w:after="0" w:line="240" w:lineRule="auto"/>
        <w:ind w:left="3261"/>
        <w:jc w:val="both"/>
        <w:rPr>
          <w:rFonts w:asciiTheme="minorHAnsi" w:hAnsiTheme="minorHAnsi" w:cstheme="minorHAnsi"/>
          <w:b/>
        </w:rPr>
      </w:pPr>
      <w:r w:rsidRPr="007572B1">
        <w:rPr>
          <w:rFonts w:asciiTheme="minorHAnsi" w:eastAsia="Calibri" w:hAnsiTheme="minorHAnsi" w:cstheme="minorHAnsi"/>
          <w:b/>
          <w:noProof/>
          <w:color w:val="000000" w:themeColor="text1"/>
          <w:lang w:eastAsia="sk-SK"/>
        </w:rPr>
        <w:t>„</w:t>
      </w:r>
      <w:r w:rsidRPr="007572B1">
        <w:rPr>
          <w:rFonts w:asciiTheme="minorHAnsi" w:eastAsia="Calibri" w:hAnsiTheme="minorHAnsi" w:cstheme="minorHAnsi"/>
          <w:b/>
          <w:noProof/>
          <w:color w:val="000000" w:themeColor="text1"/>
        </w:rPr>
        <w:t>Poistenie</w:t>
      </w:r>
      <w:r w:rsidRPr="007572B1">
        <w:rPr>
          <w:rFonts w:asciiTheme="minorHAnsi" w:hAnsiTheme="minorHAnsi" w:cstheme="minorHAnsi"/>
          <w:b/>
          <w:color w:val="000000" w:themeColor="text1"/>
        </w:rPr>
        <w:t xml:space="preserve"> záruky – </w:t>
      </w:r>
      <w:r w:rsidRPr="007572B1">
        <w:rPr>
          <w:rFonts w:asciiTheme="minorHAnsi" w:hAnsiTheme="minorHAnsi" w:cstheme="minorHAnsi"/>
          <w:b/>
        </w:rPr>
        <w:t xml:space="preserve">Betónové zvodidlá </w:t>
      </w:r>
      <w:r w:rsidR="005F369C">
        <w:rPr>
          <w:rFonts w:asciiTheme="minorHAnsi" w:hAnsiTheme="minorHAnsi" w:cstheme="minorHAnsi"/>
          <w:b/>
          <w:bCs/>
        </w:rPr>
        <w:t>S97 - M</w:t>
      </w:r>
      <w:r w:rsidR="005F369C" w:rsidRPr="007572B1">
        <w:rPr>
          <w:rFonts w:asciiTheme="minorHAnsi" w:hAnsiTheme="minorHAnsi" w:cstheme="minorHAnsi"/>
          <w:b/>
          <w:bCs/>
        </w:rPr>
        <w:t xml:space="preserve"> </w:t>
      </w:r>
      <w:r w:rsidRPr="007572B1">
        <w:rPr>
          <w:rFonts w:asciiTheme="minorHAnsi" w:hAnsiTheme="minorHAnsi" w:cstheme="minorHAnsi"/>
          <w:b/>
        </w:rPr>
        <w:t>– Časť 4“</w:t>
      </w:r>
    </w:p>
    <w:p w14:paraId="6C663FEF" w14:textId="34A73286" w:rsidR="009A55A5" w:rsidRPr="007572B1" w:rsidRDefault="009A55A5" w:rsidP="00E83E5C">
      <w:pPr>
        <w:spacing w:after="0" w:line="240" w:lineRule="auto"/>
        <w:ind w:left="3261"/>
        <w:jc w:val="both"/>
        <w:rPr>
          <w:rFonts w:asciiTheme="minorHAnsi" w:hAnsiTheme="minorHAnsi" w:cstheme="minorHAnsi"/>
          <w:b/>
          <w:color w:val="000000" w:themeColor="text1"/>
        </w:rPr>
      </w:pPr>
      <w:r w:rsidRPr="007572B1">
        <w:rPr>
          <w:rFonts w:asciiTheme="minorHAnsi" w:eastAsia="Calibri" w:hAnsiTheme="minorHAnsi" w:cstheme="minorHAnsi"/>
          <w:b/>
          <w:noProof/>
          <w:color w:val="000000" w:themeColor="text1"/>
          <w:lang w:eastAsia="sk-SK"/>
        </w:rPr>
        <w:t>,,Poistenie záruky –</w:t>
      </w:r>
      <w:r w:rsidRPr="007572B1">
        <w:rPr>
          <w:rFonts w:asciiTheme="minorHAnsi" w:hAnsiTheme="minorHAnsi" w:cstheme="minorHAnsi"/>
          <w:b/>
          <w:color w:val="000000" w:themeColor="text1"/>
        </w:rPr>
        <w:t xml:space="preserve"> Betónové zvodidlá Strabag – Časť 5“</w:t>
      </w:r>
    </w:p>
    <w:p w14:paraId="6FCF0A51" w14:textId="3D151D36" w:rsidR="00B55BDF" w:rsidRPr="007572B1" w:rsidRDefault="00B55BDF" w:rsidP="00E83E5C">
      <w:pPr>
        <w:spacing w:after="0" w:line="240" w:lineRule="auto"/>
        <w:ind w:left="3261"/>
        <w:jc w:val="both"/>
        <w:rPr>
          <w:rFonts w:asciiTheme="minorHAnsi" w:hAnsiTheme="minorHAnsi" w:cstheme="minorHAnsi"/>
          <w:b/>
          <w:color w:val="000000" w:themeColor="text1"/>
        </w:rPr>
      </w:pPr>
      <w:r w:rsidRPr="007572B1">
        <w:rPr>
          <w:rFonts w:asciiTheme="minorHAnsi" w:hAnsiTheme="minorHAnsi" w:cstheme="minorHAnsi"/>
          <w:color w:val="000000" w:themeColor="text1"/>
        </w:rPr>
        <w:t>(uchádzač uvedie podľa toho, na ktorú časť záruku predložil).</w:t>
      </w:r>
    </w:p>
    <w:p w14:paraId="74CBCBB2" w14:textId="77777777" w:rsidR="00B55BDF" w:rsidRPr="007572B1" w:rsidRDefault="00B55BDF" w:rsidP="00E83E5C">
      <w:pPr>
        <w:pStyle w:val="Zkladntext2"/>
        <w:tabs>
          <w:tab w:val="left" w:pos="2268"/>
        </w:tabs>
        <w:spacing w:after="0" w:line="240" w:lineRule="auto"/>
        <w:ind w:left="2268" w:hanging="850"/>
        <w:jc w:val="both"/>
        <w:rPr>
          <w:rFonts w:asciiTheme="minorHAnsi" w:hAnsiTheme="minorHAnsi" w:cstheme="minorHAnsi"/>
          <w:color w:val="000000" w:themeColor="text1"/>
        </w:rPr>
      </w:pPr>
      <w:r w:rsidRPr="007572B1">
        <w:rPr>
          <w:rFonts w:asciiTheme="minorHAnsi" w:hAnsiTheme="minorHAnsi" w:cstheme="minorHAnsi"/>
          <w:color w:val="000000" w:themeColor="text1"/>
        </w:rPr>
        <w:t>15.4.3.2  </w:t>
      </w:r>
      <w:r w:rsidRPr="007572B1">
        <w:rPr>
          <w:rFonts w:asciiTheme="minorHAnsi" w:hAnsiTheme="minorHAnsi" w:cstheme="minorHAnsi"/>
          <w:color w:val="000000" w:themeColor="text1"/>
        </w:rPr>
        <w:tab/>
        <w:t>Ak poistná listina nebude súčasťou ponuky podľa bodu 15.4.3.1, bude</w:t>
      </w:r>
      <w:r w:rsidR="00C476B6" w:rsidRPr="007572B1">
        <w:rPr>
          <w:rFonts w:asciiTheme="minorHAnsi" w:hAnsiTheme="minorHAnsi" w:cstheme="minorHAnsi"/>
          <w:color w:val="000000" w:themeColor="text1"/>
        </w:rPr>
        <w:t xml:space="preserve"> ponuka</w:t>
      </w:r>
      <w:r w:rsidRPr="007572B1">
        <w:rPr>
          <w:rFonts w:asciiTheme="minorHAnsi" w:hAnsiTheme="minorHAnsi" w:cstheme="minorHAnsi"/>
          <w:color w:val="000000" w:themeColor="text1"/>
        </w:rPr>
        <w:t xml:space="preserve"> uchádzač</w:t>
      </w:r>
      <w:r w:rsidR="00C476B6" w:rsidRPr="007572B1">
        <w:rPr>
          <w:rFonts w:asciiTheme="minorHAnsi" w:hAnsiTheme="minorHAnsi" w:cstheme="minorHAnsi"/>
          <w:color w:val="000000" w:themeColor="text1"/>
        </w:rPr>
        <w:t>a</w:t>
      </w:r>
      <w:r w:rsidRPr="007572B1">
        <w:rPr>
          <w:rFonts w:asciiTheme="minorHAnsi" w:hAnsiTheme="minorHAnsi" w:cstheme="minorHAnsi"/>
          <w:color w:val="000000" w:themeColor="text1"/>
        </w:rPr>
        <w:t xml:space="preserve"> z</w:t>
      </w:r>
      <w:r w:rsidR="00545574" w:rsidRPr="007572B1">
        <w:rPr>
          <w:rFonts w:asciiTheme="minorHAnsi" w:hAnsiTheme="minorHAnsi" w:cstheme="minorHAnsi"/>
          <w:color w:val="000000" w:themeColor="text1"/>
        </w:rPr>
        <w:t> </w:t>
      </w:r>
      <w:r w:rsidRPr="007572B1">
        <w:rPr>
          <w:rFonts w:asciiTheme="minorHAnsi" w:hAnsiTheme="minorHAnsi" w:cstheme="minorHAnsi"/>
          <w:color w:val="000000" w:themeColor="text1"/>
        </w:rPr>
        <w:t>verejn</w:t>
      </w:r>
      <w:r w:rsidR="00545574" w:rsidRPr="007572B1">
        <w:rPr>
          <w:rFonts w:asciiTheme="minorHAnsi" w:hAnsiTheme="minorHAnsi" w:cstheme="minorHAnsi"/>
          <w:color w:val="000000" w:themeColor="text1"/>
        </w:rPr>
        <w:t>ej súťaže</w:t>
      </w:r>
      <w:r w:rsidRPr="007572B1">
        <w:rPr>
          <w:rFonts w:asciiTheme="minorHAnsi" w:hAnsiTheme="minorHAnsi" w:cstheme="minorHAnsi"/>
          <w:color w:val="000000" w:themeColor="text1"/>
        </w:rPr>
        <w:t xml:space="preserve"> vylúčen</w:t>
      </w:r>
      <w:r w:rsidR="00C476B6" w:rsidRPr="007572B1">
        <w:rPr>
          <w:rFonts w:asciiTheme="minorHAnsi" w:hAnsiTheme="minorHAnsi" w:cstheme="minorHAnsi"/>
          <w:color w:val="000000" w:themeColor="text1"/>
        </w:rPr>
        <w:t>á</w:t>
      </w:r>
      <w:r w:rsidRPr="007572B1">
        <w:rPr>
          <w:rFonts w:asciiTheme="minorHAnsi" w:hAnsiTheme="minorHAnsi" w:cstheme="minorHAnsi"/>
          <w:color w:val="000000" w:themeColor="text1"/>
        </w:rPr>
        <w:t xml:space="preserve">. </w:t>
      </w:r>
    </w:p>
    <w:p w14:paraId="495258AF" w14:textId="06873625" w:rsidR="00B55BDF" w:rsidRPr="007572B1" w:rsidRDefault="00B55BDF" w:rsidP="00E83E5C">
      <w:pPr>
        <w:pStyle w:val="Zkladntext2"/>
        <w:tabs>
          <w:tab w:val="left" w:pos="2268"/>
        </w:tabs>
        <w:spacing w:after="0" w:line="240" w:lineRule="auto"/>
        <w:ind w:left="2268" w:hanging="850"/>
        <w:jc w:val="both"/>
        <w:rPr>
          <w:rFonts w:asciiTheme="minorHAnsi" w:hAnsiTheme="minorHAnsi" w:cstheme="minorHAnsi"/>
          <w:color w:val="000000" w:themeColor="text1"/>
        </w:rPr>
      </w:pPr>
      <w:r w:rsidRPr="007572B1">
        <w:rPr>
          <w:rFonts w:asciiTheme="minorHAnsi" w:hAnsiTheme="minorHAnsi" w:cstheme="minorHAnsi"/>
          <w:color w:val="000000" w:themeColor="text1"/>
        </w:rPr>
        <w:t>15.4.3.3 </w:t>
      </w:r>
      <w:r w:rsidRPr="007572B1">
        <w:rPr>
          <w:rFonts w:asciiTheme="minorHAnsi" w:hAnsiTheme="minorHAnsi" w:cstheme="minorHAnsi"/>
          <w:color w:val="000000" w:themeColor="text1"/>
        </w:rPr>
        <w:tab/>
      </w:r>
      <w:r w:rsidR="00977699" w:rsidRPr="007572B1">
        <w:rPr>
          <w:rFonts w:asciiTheme="minorHAnsi" w:hAnsiTheme="minorHAnsi" w:cstheme="minorHAnsi"/>
          <w:color w:val="000000" w:themeColor="text1"/>
        </w:rPr>
        <w:t>V poistnej listine musí poisťovateľ písomne vyhlásiť, že uspokojí verejného obstarávateľa (veriteľa) pre tento predmet zákazky za uchádzača do výšky finančných prostriedkov, ktoré veriteľ požaduje ako zábezpeku viazanosti ponuky uchádzača</w:t>
      </w:r>
      <w:r w:rsidRPr="007572B1">
        <w:rPr>
          <w:rFonts w:asciiTheme="minorHAnsi" w:hAnsiTheme="minorHAnsi" w:cstheme="minorHAnsi"/>
          <w:color w:val="000000" w:themeColor="text1"/>
        </w:rPr>
        <w:t>.</w:t>
      </w:r>
    </w:p>
    <w:p w14:paraId="77211680" w14:textId="4D0307D5" w:rsidR="00AC079D" w:rsidRPr="007572B1" w:rsidRDefault="00AC079D" w:rsidP="00E83E5C">
      <w:pPr>
        <w:pStyle w:val="Zkladntext2"/>
        <w:tabs>
          <w:tab w:val="left" w:pos="2268"/>
        </w:tabs>
        <w:spacing w:after="0" w:line="240" w:lineRule="auto"/>
        <w:ind w:left="2268" w:hanging="850"/>
        <w:jc w:val="both"/>
        <w:rPr>
          <w:rFonts w:asciiTheme="minorHAnsi" w:hAnsiTheme="minorHAnsi" w:cstheme="minorHAnsi"/>
          <w:color w:val="000000" w:themeColor="text1"/>
        </w:rPr>
      </w:pPr>
      <w:r w:rsidRPr="007572B1">
        <w:rPr>
          <w:rFonts w:asciiTheme="minorHAnsi" w:hAnsiTheme="minorHAnsi" w:cstheme="minorHAnsi"/>
          <w:color w:val="000000" w:themeColor="text1"/>
        </w:rPr>
        <w:t xml:space="preserve">15.4.3.4 </w:t>
      </w:r>
      <w:r w:rsidR="00977699" w:rsidRPr="007572B1">
        <w:rPr>
          <w:rFonts w:asciiTheme="minorHAnsi" w:hAnsiTheme="minorHAnsi" w:cstheme="minorHAnsi"/>
          <w:color w:val="000000" w:themeColor="text1"/>
        </w:rPr>
        <w:t>Verejný obstarávateľ akceptuje predloženie poistenia záruky v podobe elektronického dokumentu, ktorý bude podpísaný kvalifikovaným elektronickým podpisom poisťovateľa, resp. osobou/osobami oprávnenou/-ými za poisťovateľa takýto dokument podpisovať</w:t>
      </w:r>
      <w:r w:rsidRPr="007572B1">
        <w:rPr>
          <w:rFonts w:asciiTheme="minorHAnsi" w:hAnsiTheme="minorHAnsi" w:cstheme="minorHAnsi"/>
          <w:color w:val="000000" w:themeColor="text1"/>
        </w:rPr>
        <w:t>.</w:t>
      </w:r>
      <w:r w:rsidR="00DB64D9" w:rsidRPr="007572B1">
        <w:rPr>
          <w:rFonts w:asciiTheme="minorHAnsi" w:hAnsiTheme="minorHAnsi" w:cstheme="minorHAnsi"/>
          <w:color w:val="000000" w:themeColor="text1"/>
        </w:rPr>
        <w:t xml:space="preserve"> Pri elektronickom dokumente, ktorý bude podpísaný kvalifikovaným elektronickým podpisom sa originál bankovej záruky/poistenia záruky nedoručuje do podateľne.</w:t>
      </w:r>
    </w:p>
    <w:p w14:paraId="0279DC82" w14:textId="71A5D033" w:rsidR="007B30E8" w:rsidRPr="007572B1" w:rsidRDefault="007B30E8" w:rsidP="00E83E5C">
      <w:pPr>
        <w:pStyle w:val="Zkladntext2"/>
        <w:tabs>
          <w:tab w:val="left" w:pos="2268"/>
        </w:tabs>
        <w:spacing w:after="0" w:line="240" w:lineRule="auto"/>
        <w:jc w:val="both"/>
        <w:rPr>
          <w:rFonts w:asciiTheme="minorHAnsi" w:hAnsiTheme="minorHAnsi" w:cstheme="minorHAnsi"/>
          <w:color w:val="000000" w:themeColor="text1"/>
        </w:rPr>
      </w:pPr>
    </w:p>
    <w:p w14:paraId="1AFEFD12" w14:textId="77777777" w:rsidR="00B55BDF" w:rsidRPr="007572B1" w:rsidRDefault="00B55BDF" w:rsidP="00E83E5C">
      <w:pPr>
        <w:spacing w:after="0" w:line="240" w:lineRule="auto"/>
        <w:ind w:left="568" w:hanging="568"/>
        <w:jc w:val="both"/>
        <w:rPr>
          <w:rFonts w:asciiTheme="minorHAnsi" w:hAnsiTheme="minorHAnsi" w:cstheme="minorHAnsi"/>
          <w:color w:val="000000" w:themeColor="text1"/>
        </w:rPr>
      </w:pPr>
      <w:r w:rsidRPr="007572B1">
        <w:rPr>
          <w:rFonts w:asciiTheme="minorHAnsi" w:hAnsiTheme="minorHAnsi" w:cstheme="minorHAnsi"/>
          <w:color w:val="000000" w:themeColor="text1"/>
        </w:rPr>
        <w:t>15.5</w:t>
      </w:r>
      <w:r w:rsidRPr="007572B1">
        <w:rPr>
          <w:rFonts w:asciiTheme="minorHAnsi" w:hAnsiTheme="minorHAnsi" w:cstheme="minorHAnsi"/>
          <w:color w:val="000000" w:themeColor="text1"/>
        </w:rPr>
        <w:tab/>
      </w:r>
      <w:r w:rsidRPr="007572B1">
        <w:rPr>
          <w:rFonts w:asciiTheme="minorHAnsi" w:hAnsiTheme="minorHAnsi" w:cstheme="minorHAnsi"/>
          <w:b/>
          <w:color w:val="000000" w:themeColor="text1"/>
        </w:rPr>
        <w:t>Podmienky uvoľnenia alebo vrátenia zábezpeky:</w:t>
      </w:r>
      <w:r w:rsidRPr="007572B1">
        <w:rPr>
          <w:rFonts w:asciiTheme="minorHAnsi" w:hAnsiTheme="minorHAnsi" w:cstheme="minorHAnsi"/>
          <w:color w:val="000000" w:themeColor="text1"/>
        </w:rPr>
        <w:t xml:space="preserve"> </w:t>
      </w:r>
    </w:p>
    <w:p w14:paraId="433F626C" w14:textId="77777777" w:rsidR="00B55BDF" w:rsidRPr="007572B1" w:rsidRDefault="00B55BDF" w:rsidP="00E83E5C">
      <w:pPr>
        <w:spacing w:after="0" w:line="240" w:lineRule="auto"/>
        <w:ind w:left="1418" w:hanging="851"/>
        <w:jc w:val="both"/>
        <w:rPr>
          <w:rFonts w:asciiTheme="minorHAnsi" w:hAnsiTheme="minorHAnsi" w:cstheme="minorHAnsi"/>
          <w:color w:val="000000" w:themeColor="text1"/>
        </w:rPr>
      </w:pPr>
      <w:r w:rsidRPr="007572B1">
        <w:rPr>
          <w:rFonts w:asciiTheme="minorHAnsi" w:hAnsiTheme="minorHAnsi" w:cstheme="minorHAnsi"/>
          <w:color w:val="000000" w:themeColor="text1"/>
        </w:rPr>
        <w:t xml:space="preserve">15.5.1 </w:t>
      </w:r>
      <w:r w:rsidRPr="007572B1">
        <w:rPr>
          <w:rFonts w:asciiTheme="minorHAnsi" w:hAnsiTheme="minorHAnsi" w:cstheme="minorHAnsi"/>
          <w:color w:val="000000" w:themeColor="text1"/>
        </w:rPr>
        <w:tab/>
        <w:t xml:space="preserve">Verejný obstarávateľ uvoľní alebo vráti uchádzačovi zábezpeku do </w:t>
      </w:r>
      <w:r w:rsidR="005A4DA4" w:rsidRPr="007572B1">
        <w:rPr>
          <w:rFonts w:asciiTheme="minorHAnsi" w:hAnsiTheme="minorHAnsi" w:cstheme="minorHAnsi"/>
          <w:color w:val="000000" w:themeColor="text1"/>
        </w:rPr>
        <w:t>7 (</w:t>
      </w:r>
      <w:r w:rsidRPr="007572B1">
        <w:rPr>
          <w:rFonts w:asciiTheme="minorHAnsi" w:hAnsiTheme="minorHAnsi" w:cstheme="minorHAnsi"/>
          <w:color w:val="000000" w:themeColor="text1"/>
        </w:rPr>
        <w:t>siedmich</w:t>
      </w:r>
      <w:r w:rsidR="005A4DA4" w:rsidRPr="007572B1">
        <w:rPr>
          <w:rFonts w:asciiTheme="minorHAnsi" w:hAnsiTheme="minorHAnsi" w:cstheme="minorHAnsi"/>
          <w:color w:val="000000" w:themeColor="text1"/>
        </w:rPr>
        <w:t>)</w:t>
      </w:r>
      <w:r w:rsidRPr="007572B1">
        <w:rPr>
          <w:rFonts w:asciiTheme="minorHAnsi" w:hAnsiTheme="minorHAnsi" w:cstheme="minorHAnsi"/>
          <w:color w:val="000000" w:themeColor="text1"/>
        </w:rPr>
        <w:t xml:space="preserve"> dní odo dňa:</w:t>
      </w:r>
    </w:p>
    <w:p w14:paraId="71AF9CA0" w14:textId="77777777" w:rsidR="00B55BDF" w:rsidRPr="007572B1" w:rsidRDefault="00B55BDF" w:rsidP="00E83E5C">
      <w:pPr>
        <w:spacing w:after="0" w:line="240" w:lineRule="auto"/>
        <w:ind w:left="2268" w:hanging="850"/>
        <w:jc w:val="both"/>
        <w:rPr>
          <w:rFonts w:asciiTheme="minorHAnsi" w:hAnsiTheme="minorHAnsi" w:cstheme="minorHAnsi"/>
          <w:color w:val="000000" w:themeColor="text1"/>
        </w:rPr>
      </w:pPr>
      <w:r w:rsidRPr="007572B1">
        <w:rPr>
          <w:rFonts w:asciiTheme="minorHAnsi" w:hAnsiTheme="minorHAnsi" w:cstheme="minorHAnsi"/>
          <w:color w:val="000000" w:themeColor="text1"/>
        </w:rPr>
        <w:t>15.5.1.1  uplynutia lehoty viazanosti ponúk,</w:t>
      </w:r>
    </w:p>
    <w:p w14:paraId="7918ACB1" w14:textId="77777777" w:rsidR="00B55BDF" w:rsidRPr="007572B1" w:rsidRDefault="00B55BDF" w:rsidP="00E83E5C">
      <w:pPr>
        <w:tabs>
          <w:tab w:val="left" w:pos="2410"/>
        </w:tabs>
        <w:spacing w:after="0" w:line="240" w:lineRule="auto"/>
        <w:ind w:left="2268" w:hanging="850"/>
        <w:jc w:val="both"/>
        <w:rPr>
          <w:rFonts w:asciiTheme="minorHAnsi" w:hAnsiTheme="minorHAnsi" w:cstheme="minorHAnsi"/>
          <w:color w:val="000000" w:themeColor="text1"/>
        </w:rPr>
      </w:pPr>
      <w:r w:rsidRPr="007572B1">
        <w:rPr>
          <w:rFonts w:asciiTheme="minorHAnsi" w:hAnsiTheme="minorHAnsi" w:cstheme="minorHAnsi"/>
          <w:color w:val="000000" w:themeColor="text1"/>
        </w:rPr>
        <w:t xml:space="preserve">15.5.1.2 </w:t>
      </w:r>
      <w:r w:rsidRPr="007572B1">
        <w:rPr>
          <w:rFonts w:asciiTheme="minorHAnsi" w:hAnsiTheme="minorHAnsi" w:cstheme="minorHAnsi"/>
          <w:color w:val="000000" w:themeColor="text1"/>
        </w:rPr>
        <w:tab/>
        <w:t>márneho uplynutia lehoty na doručenie námietky, ak ho verejný obstarávateľ vylúčil z verejného obstarávania, alebo ak verejný obstarávateľ zruší použitý postup zadávania zákazky, alebo</w:t>
      </w:r>
    </w:p>
    <w:p w14:paraId="42A60B32" w14:textId="0061EBB0" w:rsidR="00B55BDF" w:rsidRPr="007572B1" w:rsidRDefault="00B55BDF" w:rsidP="00E83E5C">
      <w:pPr>
        <w:spacing w:after="0" w:line="240" w:lineRule="auto"/>
        <w:ind w:left="2268" w:hanging="850"/>
        <w:jc w:val="both"/>
        <w:rPr>
          <w:rFonts w:asciiTheme="minorHAnsi" w:hAnsiTheme="minorHAnsi" w:cstheme="minorHAnsi"/>
          <w:color w:val="000000" w:themeColor="text1"/>
        </w:rPr>
      </w:pPr>
      <w:r w:rsidRPr="007572B1">
        <w:rPr>
          <w:rFonts w:asciiTheme="minorHAnsi" w:hAnsiTheme="minorHAnsi" w:cstheme="minorHAnsi"/>
          <w:color w:val="000000" w:themeColor="text1"/>
        </w:rPr>
        <w:t>15.5.1.3</w:t>
      </w:r>
      <w:r w:rsidRPr="007572B1">
        <w:rPr>
          <w:rFonts w:asciiTheme="minorHAnsi" w:hAnsiTheme="minorHAnsi" w:cstheme="minorHAnsi"/>
          <w:color w:val="000000" w:themeColor="text1"/>
        </w:rPr>
        <w:tab/>
        <w:t>uzavretia Dohody</w:t>
      </w:r>
      <w:r w:rsidR="007C21BB" w:rsidRPr="007572B1">
        <w:rPr>
          <w:rFonts w:asciiTheme="minorHAnsi" w:hAnsiTheme="minorHAnsi" w:cstheme="minorHAnsi"/>
          <w:color w:val="000000" w:themeColor="text1"/>
        </w:rPr>
        <w:t xml:space="preserve"> s úspešným uchádzačom</w:t>
      </w:r>
      <w:r w:rsidRPr="007572B1">
        <w:rPr>
          <w:rFonts w:asciiTheme="minorHAnsi" w:hAnsiTheme="minorHAnsi" w:cstheme="minorHAnsi"/>
          <w:color w:val="000000" w:themeColor="text1"/>
        </w:rPr>
        <w:t>.</w:t>
      </w:r>
    </w:p>
    <w:p w14:paraId="7708519B" w14:textId="24F14B1F" w:rsidR="00B55BDF" w:rsidRPr="007572B1" w:rsidRDefault="00B55BDF" w:rsidP="00E83E5C">
      <w:pPr>
        <w:spacing w:after="0" w:line="240" w:lineRule="auto"/>
        <w:ind w:left="567" w:hanging="567"/>
        <w:jc w:val="both"/>
        <w:rPr>
          <w:rFonts w:asciiTheme="minorHAnsi" w:hAnsiTheme="minorHAnsi" w:cstheme="minorHAnsi"/>
          <w:color w:val="000000" w:themeColor="text1"/>
        </w:rPr>
      </w:pPr>
      <w:r w:rsidRPr="007572B1">
        <w:rPr>
          <w:rFonts w:asciiTheme="minorHAnsi" w:hAnsiTheme="minorHAnsi" w:cstheme="minorHAnsi"/>
          <w:color w:val="000000" w:themeColor="text1"/>
        </w:rPr>
        <w:t>15.6</w:t>
      </w:r>
      <w:r w:rsidRPr="007572B1">
        <w:rPr>
          <w:rFonts w:asciiTheme="minorHAnsi" w:hAnsiTheme="minorHAnsi" w:cstheme="minorHAnsi"/>
          <w:color w:val="000000" w:themeColor="text1"/>
        </w:rPr>
        <w:tab/>
        <w:t xml:space="preserve">Zábezpeka prepadne v prospech verejného obstarávateľa, ak </w:t>
      </w:r>
      <w:r w:rsidRPr="007572B1">
        <w:rPr>
          <w:rFonts w:asciiTheme="minorHAnsi" w:hAnsiTheme="minorHAnsi" w:cstheme="minorHAnsi"/>
          <w:b/>
          <w:color w:val="000000" w:themeColor="text1"/>
        </w:rPr>
        <w:t>uchádzač</w:t>
      </w:r>
      <w:r w:rsidRPr="007572B1">
        <w:rPr>
          <w:rFonts w:asciiTheme="minorHAnsi" w:hAnsiTheme="minorHAnsi" w:cstheme="minorHAnsi"/>
          <w:color w:val="000000" w:themeColor="text1"/>
        </w:rPr>
        <w:t xml:space="preserve"> </w:t>
      </w:r>
      <w:r w:rsidR="00AC079D" w:rsidRPr="007572B1">
        <w:rPr>
          <w:rFonts w:asciiTheme="minorHAnsi" w:hAnsiTheme="minorHAnsi" w:cstheme="minorHAnsi"/>
          <w:b/>
          <w:color w:val="000000" w:themeColor="text1"/>
        </w:rPr>
        <w:t>v lehote viazanosti ponúk</w:t>
      </w:r>
      <w:r w:rsidR="00AC079D" w:rsidRPr="007572B1">
        <w:rPr>
          <w:rFonts w:asciiTheme="minorHAnsi" w:hAnsiTheme="minorHAnsi" w:cstheme="minorHAnsi"/>
          <w:color w:val="000000" w:themeColor="text1"/>
        </w:rPr>
        <w:t xml:space="preserve"> </w:t>
      </w:r>
      <w:r w:rsidRPr="007572B1">
        <w:rPr>
          <w:rFonts w:asciiTheme="minorHAnsi" w:hAnsiTheme="minorHAnsi" w:cstheme="minorHAnsi"/>
          <w:b/>
          <w:color w:val="000000" w:themeColor="text1"/>
        </w:rPr>
        <w:t>odstúpi od svojej ponuky</w:t>
      </w:r>
      <w:r w:rsidR="00AC079D" w:rsidRPr="007572B1">
        <w:rPr>
          <w:rFonts w:asciiTheme="minorHAnsi" w:hAnsiTheme="minorHAnsi" w:cstheme="minorHAnsi"/>
          <w:color w:val="000000" w:themeColor="text1"/>
        </w:rPr>
        <w:t xml:space="preserve"> </w:t>
      </w:r>
      <w:r w:rsidRPr="007572B1">
        <w:rPr>
          <w:rFonts w:asciiTheme="minorHAnsi" w:hAnsiTheme="minorHAnsi" w:cstheme="minorHAnsi"/>
          <w:color w:val="000000" w:themeColor="text1"/>
        </w:rPr>
        <w:t>alebo</w:t>
      </w:r>
      <w:r w:rsidR="00C476B6" w:rsidRPr="007572B1">
        <w:rPr>
          <w:rFonts w:asciiTheme="minorHAnsi" w:hAnsiTheme="minorHAnsi" w:cstheme="minorHAnsi"/>
          <w:color w:val="000000" w:themeColor="text1"/>
        </w:rPr>
        <w:t xml:space="preserve"> ak </w:t>
      </w:r>
      <w:r w:rsidRPr="007572B1">
        <w:rPr>
          <w:rFonts w:asciiTheme="minorHAnsi" w:hAnsiTheme="minorHAnsi" w:cstheme="minorHAnsi"/>
          <w:color w:val="000000" w:themeColor="text1"/>
        </w:rPr>
        <w:t>neposkytne súčinnosť alebo</w:t>
      </w:r>
      <w:r w:rsidR="00AC079D" w:rsidRPr="007572B1">
        <w:rPr>
          <w:rFonts w:asciiTheme="minorHAnsi" w:hAnsiTheme="minorHAnsi" w:cstheme="minorHAnsi"/>
          <w:color w:val="000000" w:themeColor="text1"/>
        </w:rPr>
        <w:t xml:space="preserve"> odmietne uzavrieť Dohodu podľa </w:t>
      </w:r>
      <w:r w:rsidRPr="007572B1">
        <w:rPr>
          <w:rFonts w:asciiTheme="minorHAnsi" w:hAnsiTheme="minorHAnsi" w:cstheme="minorHAnsi"/>
          <w:color w:val="000000" w:themeColor="text1"/>
        </w:rPr>
        <w:t xml:space="preserve">§ 56 </w:t>
      </w:r>
      <w:r w:rsidR="00FA0003" w:rsidRPr="007572B1">
        <w:rPr>
          <w:rFonts w:asciiTheme="minorHAnsi" w:hAnsiTheme="minorHAnsi" w:cstheme="minorHAnsi"/>
          <w:color w:val="000000" w:themeColor="text1"/>
        </w:rPr>
        <w:t xml:space="preserve">ods. 5 až </w:t>
      </w:r>
      <w:r w:rsidR="009268D8" w:rsidRPr="007572B1">
        <w:rPr>
          <w:rFonts w:asciiTheme="minorHAnsi" w:hAnsiTheme="minorHAnsi" w:cstheme="minorHAnsi"/>
          <w:color w:val="000000" w:themeColor="text1"/>
        </w:rPr>
        <w:t>10</w:t>
      </w:r>
      <w:r w:rsidR="00FA0003" w:rsidRPr="007572B1">
        <w:rPr>
          <w:rFonts w:asciiTheme="minorHAnsi" w:hAnsiTheme="minorHAnsi" w:cstheme="minorHAnsi"/>
          <w:color w:val="000000" w:themeColor="text1"/>
        </w:rPr>
        <w:t xml:space="preserve"> Zákona</w:t>
      </w:r>
      <w:r w:rsidRPr="007572B1">
        <w:rPr>
          <w:rFonts w:asciiTheme="minorHAnsi" w:hAnsiTheme="minorHAnsi" w:cstheme="minorHAnsi"/>
          <w:color w:val="000000" w:themeColor="text1"/>
        </w:rPr>
        <w:t>.</w:t>
      </w:r>
    </w:p>
    <w:p w14:paraId="152F9C59" w14:textId="3A2B4396" w:rsidR="00B55BDF" w:rsidRPr="007572B1" w:rsidRDefault="00B55BDF" w:rsidP="00E83E5C">
      <w:pPr>
        <w:spacing w:after="0" w:line="240" w:lineRule="auto"/>
        <w:ind w:left="568" w:hanging="568"/>
        <w:jc w:val="both"/>
        <w:rPr>
          <w:rFonts w:asciiTheme="minorHAnsi" w:hAnsiTheme="minorHAnsi" w:cstheme="minorHAnsi"/>
          <w:color w:val="000000" w:themeColor="text1"/>
        </w:rPr>
      </w:pPr>
      <w:r w:rsidRPr="007572B1">
        <w:rPr>
          <w:rFonts w:asciiTheme="minorHAnsi" w:hAnsiTheme="minorHAnsi" w:cstheme="minorHAnsi"/>
          <w:color w:val="000000" w:themeColor="text1"/>
        </w:rPr>
        <w:lastRenderedPageBreak/>
        <w:t xml:space="preserve">15.7 </w:t>
      </w:r>
      <w:r w:rsidRPr="007572B1">
        <w:rPr>
          <w:rFonts w:asciiTheme="minorHAnsi" w:hAnsiTheme="minorHAnsi" w:cstheme="minorHAnsi"/>
          <w:color w:val="000000" w:themeColor="text1"/>
        </w:rPr>
        <w:tab/>
      </w:r>
      <w:r w:rsidR="00996EA4" w:rsidRPr="007572B1">
        <w:rPr>
          <w:rFonts w:asciiTheme="minorHAnsi" w:hAnsiTheme="minorHAnsi" w:cstheme="minorHAnsi"/>
          <w:color w:val="000000" w:themeColor="text1"/>
        </w:rPr>
        <w:t>Odstúpenie od svojej ponuky uchádzač bezodkladne oznámi prostredníctvom určeného spôsobu komunikácie verejnému obstarávateľovi</w:t>
      </w:r>
      <w:r w:rsidRPr="007572B1">
        <w:rPr>
          <w:rFonts w:asciiTheme="minorHAnsi" w:hAnsiTheme="minorHAnsi" w:cstheme="minorHAnsi"/>
          <w:color w:val="000000" w:themeColor="text1"/>
        </w:rPr>
        <w:t xml:space="preserve">. </w:t>
      </w:r>
    </w:p>
    <w:p w14:paraId="014511F8" w14:textId="057A4721" w:rsidR="00323CE9" w:rsidRPr="007572B1" w:rsidRDefault="00B55BDF" w:rsidP="00E83E5C">
      <w:pPr>
        <w:spacing w:line="240" w:lineRule="auto"/>
        <w:jc w:val="both"/>
        <w:rPr>
          <w:rFonts w:asciiTheme="minorHAnsi" w:hAnsiTheme="minorHAnsi" w:cstheme="minorHAnsi"/>
          <w:color w:val="000000" w:themeColor="text1"/>
        </w:rPr>
      </w:pPr>
      <w:r w:rsidRPr="007572B1">
        <w:rPr>
          <w:rFonts w:asciiTheme="minorHAnsi" w:hAnsiTheme="minorHAnsi" w:cstheme="minorHAnsi"/>
          <w:color w:val="000000" w:themeColor="text1"/>
        </w:rPr>
        <w:t xml:space="preserve"> </w:t>
      </w:r>
    </w:p>
    <w:p w14:paraId="51CEFB22" w14:textId="51D2BBE4" w:rsidR="00C1381B" w:rsidRPr="007572B1" w:rsidRDefault="00C1381B" w:rsidP="008541DB">
      <w:pPr>
        <w:pStyle w:val="Nadpis3"/>
        <w:ind w:left="567" w:hanging="567"/>
        <w:rPr>
          <w:rFonts w:asciiTheme="minorHAnsi" w:hAnsiTheme="minorHAnsi" w:cstheme="minorHAnsi"/>
          <w:sz w:val="22"/>
          <w:szCs w:val="22"/>
        </w:rPr>
      </w:pPr>
      <w:bookmarkStart w:id="23" w:name="_Toc461981369"/>
      <w:r w:rsidRPr="007572B1">
        <w:rPr>
          <w:rFonts w:asciiTheme="minorHAnsi" w:hAnsiTheme="minorHAnsi" w:cstheme="minorHAnsi"/>
          <w:sz w:val="22"/>
          <w:szCs w:val="22"/>
        </w:rPr>
        <w:t>Obsah ponuky</w:t>
      </w:r>
      <w:bookmarkEnd w:id="23"/>
    </w:p>
    <w:p w14:paraId="1C7EE8A8" w14:textId="61B87D09" w:rsidR="00B14E17" w:rsidRPr="007572B1" w:rsidRDefault="00B14E17" w:rsidP="008541DB">
      <w:pPr>
        <w:pStyle w:val="Odsekzoznamu"/>
        <w:ind w:left="567"/>
        <w:jc w:val="both"/>
        <w:rPr>
          <w:rFonts w:asciiTheme="minorHAnsi" w:hAnsiTheme="minorHAnsi" w:cstheme="minorHAnsi"/>
          <w:b/>
        </w:rPr>
      </w:pPr>
      <w:r w:rsidRPr="007572B1">
        <w:rPr>
          <w:rFonts w:asciiTheme="minorHAnsi" w:hAnsiTheme="minorHAnsi" w:cstheme="minorHAnsi"/>
          <w:b/>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22" w:history="1">
        <w:r w:rsidRPr="007572B1">
          <w:rPr>
            <w:rStyle w:val="Hypertextovprepojenie"/>
            <w:rFonts w:asciiTheme="minorHAnsi" w:hAnsiTheme="minorHAnsi" w:cstheme="minorHAnsi"/>
            <w:b/>
          </w:rPr>
          <w:t>https://josephine.proebiz.com/</w:t>
        </w:r>
      </w:hyperlink>
      <w:r w:rsidRPr="007572B1">
        <w:rPr>
          <w:rStyle w:val="Hypertextovprepojenie"/>
          <w:rFonts w:asciiTheme="minorHAnsi" w:hAnsiTheme="minorHAnsi" w:cstheme="minorHAnsi"/>
          <w:b/>
          <w:u w:val="none"/>
        </w:rPr>
        <w:t xml:space="preserve"> </w:t>
      </w:r>
      <w:r w:rsidRPr="007572B1">
        <w:rPr>
          <w:rFonts w:asciiTheme="minorHAnsi" w:hAnsiTheme="minorHAnsi" w:cstheme="minorHAnsi"/>
          <w:b/>
        </w:rPr>
        <w:t>a musí obsahovať doklady v nasledovnom poradí:</w:t>
      </w:r>
    </w:p>
    <w:p w14:paraId="6B0FED15" w14:textId="00883502" w:rsidR="00003047" w:rsidRPr="007572B1" w:rsidRDefault="00003047" w:rsidP="00E83E5C">
      <w:pPr>
        <w:spacing w:line="240" w:lineRule="auto"/>
        <w:rPr>
          <w:rFonts w:asciiTheme="minorHAnsi" w:hAnsiTheme="minorHAnsi" w:cstheme="minorHAnsi"/>
          <w:lang w:eastAsia="sk-SK"/>
        </w:rPr>
      </w:pPr>
    </w:p>
    <w:p w14:paraId="5DB27929" w14:textId="7509EDF7" w:rsidR="00FA297F" w:rsidRPr="007572B1" w:rsidRDefault="00FA297F" w:rsidP="00E83E5C">
      <w:pPr>
        <w:spacing w:line="240" w:lineRule="auto"/>
        <w:rPr>
          <w:rFonts w:asciiTheme="minorHAnsi" w:hAnsiTheme="minorHAnsi" w:cstheme="minorHAnsi"/>
          <w:b/>
          <w:u w:val="single"/>
        </w:rPr>
      </w:pPr>
      <w:r w:rsidRPr="007572B1">
        <w:rPr>
          <w:rFonts w:asciiTheme="minorHAnsi" w:hAnsiTheme="minorHAnsi" w:cstheme="minorHAnsi"/>
          <w:b/>
          <w:u w:val="single"/>
        </w:rPr>
        <w:t>Povinný obsah ponuky</w:t>
      </w:r>
    </w:p>
    <w:p w14:paraId="22DEFE9A" w14:textId="7B1B8358" w:rsidR="00FA297F" w:rsidRPr="007572B1" w:rsidRDefault="00FA297F" w:rsidP="00235CCD">
      <w:pPr>
        <w:pStyle w:val="Odsekzoznamu"/>
        <w:numPr>
          <w:ilvl w:val="1"/>
          <w:numId w:val="62"/>
        </w:numPr>
        <w:autoSpaceDE w:val="0"/>
        <w:autoSpaceDN w:val="0"/>
        <w:spacing w:after="120"/>
        <w:jc w:val="both"/>
        <w:rPr>
          <w:rFonts w:asciiTheme="minorHAnsi" w:hAnsiTheme="minorHAnsi" w:cstheme="minorHAnsi"/>
        </w:rPr>
      </w:pPr>
      <w:r w:rsidRPr="007572B1">
        <w:rPr>
          <w:rFonts w:asciiTheme="minorHAnsi" w:hAnsiTheme="minorHAnsi" w:cstheme="minorHAnsi"/>
          <w:b/>
        </w:rPr>
        <w:t>Titulný list ponuky</w:t>
      </w:r>
      <w:r w:rsidRPr="007572B1">
        <w:rPr>
          <w:rFonts w:asciiTheme="minorHAnsi" w:hAnsiTheme="minorHAnsi" w:cstheme="minorHAnsi"/>
        </w:rPr>
        <w:t xml:space="preserve"> s označením, z ktorého jednoznačne vyplýva, že ide o ponuku na predmet zákazky </w:t>
      </w:r>
      <w:r w:rsidR="00AD24C1">
        <w:rPr>
          <w:rFonts w:asciiTheme="minorHAnsi" w:hAnsiTheme="minorHAnsi" w:cstheme="minorHAnsi"/>
        </w:rPr>
        <w:t xml:space="preserve">a na konkrétnu časť </w:t>
      </w:r>
      <w:r w:rsidRPr="007572B1">
        <w:rPr>
          <w:rFonts w:asciiTheme="minorHAnsi" w:hAnsiTheme="minorHAnsi" w:cstheme="minorHAnsi"/>
        </w:rPr>
        <w:t>podľa týchto SP.</w:t>
      </w:r>
    </w:p>
    <w:p w14:paraId="68345EE4" w14:textId="77934093" w:rsidR="00C1381B" w:rsidRPr="007572B1" w:rsidRDefault="00FA297F" w:rsidP="00235CCD">
      <w:pPr>
        <w:pStyle w:val="Odsekzoznamu"/>
        <w:numPr>
          <w:ilvl w:val="1"/>
          <w:numId w:val="62"/>
        </w:numPr>
        <w:autoSpaceDE w:val="0"/>
        <w:autoSpaceDN w:val="0"/>
        <w:spacing w:after="120"/>
        <w:jc w:val="both"/>
        <w:rPr>
          <w:rFonts w:asciiTheme="minorHAnsi" w:hAnsiTheme="minorHAnsi" w:cstheme="minorHAnsi"/>
        </w:rPr>
      </w:pPr>
      <w:r w:rsidRPr="007572B1">
        <w:rPr>
          <w:rFonts w:asciiTheme="minorHAnsi" w:hAnsiTheme="minorHAnsi" w:cstheme="minorHAnsi"/>
          <w:b/>
        </w:rPr>
        <w:t>Obsah ponuky</w:t>
      </w:r>
      <w:r w:rsidRPr="007572B1">
        <w:rPr>
          <w:rFonts w:asciiTheme="minorHAnsi" w:hAnsiTheme="minorHAnsi" w:cstheme="minorHAnsi"/>
        </w:rPr>
        <w:t xml:space="preserve"> (index – položkový zoznam)</w:t>
      </w:r>
      <w:r w:rsidR="00AD24C1">
        <w:rPr>
          <w:rFonts w:asciiTheme="minorHAnsi" w:hAnsiTheme="minorHAnsi" w:cstheme="minorHAnsi"/>
        </w:rPr>
        <w:t xml:space="preserve"> pre každú časť  predmetu zákazky samostatne.</w:t>
      </w:r>
    </w:p>
    <w:p w14:paraId="3C29402C" w14:textId="62CAAA32" w:rsidR="00C1381B" w:rsidRPr="007572B1" w:rsidRDefault="00C1381B" w:rsidP="00235CCD">
      <w:pPr>
        <w:pStyle w:val="Odsekzoznamu"/>
        <w:numPr>
          <w:ilvl w:val="1"/>
          <w:numId w:val="62"/>
        </w:numPr>
        <w:autoSpaceDE w:val="0"/>
        <w:autoSpaceDN w:val="0"/>
        <w:spacing w:after="120"/>
        <w:jc w:val="both"/>
        <w:rPr>
          <w:rFonts w:asciiTheme="minorHAnsi" w:hAnsiTheme="minorHAnsi" w:cstheme="minorHAnsi"/>
        </w:rPr>
      </w:pPr>
      <w:r w:rsidRPr="007572B1">
        <w:rPr>
          <w:rFonts w:asciiTheme="minorHAnsi" w:hAnsiTheme="minorHAnsi" w:cstheme="minorHAnsi"/>
        </w:rPr>
        <w:t>Vyplnený  formulár „</w:t>
      </w:r>
      <w:r w:rsidRPr="007572B1">
        <w:rPr>
          <w:rFonts w:asciiTheme="minorHAnsi" w:hAnsiTheme="minorHAnsi" w:cstheme="minorHAnsi"/>
          <w:b/>
        </w:rPr>
        <w:t>Všeobecné informácie o uchádzačovi</w:t>
      </w:r>
      <w:r w:rsidRPr="007572B1">
        <w:rPr>
          <w:rFonts w:asciiTheme="minorHAnsi" w:hAnsiTheme="minorHAnsi" w:cstheme="minorHAnsi"/>
        </w:rPr>
        <w:t>“ (Príloha č. 1 k časti </w:t>
      </w:r>
      <w:r w:rsidR="00520271" w:rsidRPr="007572B1">
        <w:rPr>
          <w:rFonts w:asciiTheme="minorHAnsi" w:hAnsiTheme="minorHAnsi" w:cstheme="minorHAnsi"/>
        </w:rPr>
        <w:t>A.1 Pokyny pre záujemcov/uchádzačov</w:t>
      </w:r>
      <w:r w:rsidR="00545574" w:rsidRPr="007572B1">
        <w:rPr>
          <w:rFonts w:asciiTheme="minorHAnsi" w:hAnsiTheme="minorHAnsi" w:cstheme="minorHAnsi"/>
        </w:rPr>
        <w:t xml:space="preserve"> </w:t>
      </w:r>
      <w:r w:rsidRPr="007572B1">
        <w:rPr>
          <w:rFonts w:asciiTheme="minorHAnsi" w:hAnsiTheme="minorHAnsi" w:cstheme="minorHAnsi"/>
        </w:rPr>
        <w:t>týchto SP</w:t>
      </w:r>
      <w:r w:rsidR="003A6694" w:rsidRPr="007572B1">
        <w:rPr>
          <w:rFonts w:asciiTheme="minorHAnsi" w:hAnsiTheme="minorHAnsi" w:cstheme="minorHAnsi"/>
        </w:rPr>
        <w:t xml:space="preserve">). V prípade, ak je uchádzačom </w:t>
      </w:r>
      <w:r w:rsidRPr="007572B1">
        <w:rPr>
          <w:rFonts w:asciiTheme="minorHAnsi" w:hAnsiTheme="minorHAnsi" w:cstheme="minorHAnsi"/>
        </w:rPr>
        <w:t>skupina dodávateľov, vyplní a predloží tento formulár každý jej člen.</w:t>
      </w:r>
      <w:r w:rsidR="00AD24C1">
        <w:rPr>
          <w:rFonts w:asciiTheme="minorHAnsi" w:hAnsiTheme="minorHAnsi" w:cstheme="minorHAnsi"/>
        </w:rPr>
        <w:t xml:space="preserve"> Uchádzač predloží pre každú časť predmetu zákazky samostatne.</w:t>
      </w:r>
    </w:p>
    <w:p w14:paraId="17FE8C84" w14:textId="2CE633E7" w:rsidR="00CB0715" w:rsidRPr="007572B1" w:rsidRDefault="00CB0715" w:rsidP="00235CCD">
      <w:pPr>
        <w:pStyle w:val="Odsekzoznamu"/>
        <w:numPr>
          <w:ilvl w:val="1"/>
          <w:numId w:val="62"/>
        </w:numPr>
        <w:autoSpaceDE w:val="0"/>
        <w:autoSpaceDN w:val="0"/>
        <w:spacing w:after="120"/>
        <w:jc w:val="both"/>
        <w:rPr>
          <w:rFonts w:asciiTheme="minorHAnsi" w:hAnsiTheme="minorHAnsi" w:cstheme="minorHAnsi"/>
        </w:rPr>
      </w:pPr>
      <w:r w:rsidRPr="007572B1">
        <w:rPr>
          <w:rFonts w:asciiTheme="minorHAnsi" w:hAnsiTheme="minorHAnsi" w:cstheme="minorHAnsi"/>
          <w:b/>
          <w:noProof w:val="0"/>
        </w:rPr>
        <w:t>Návrh Dohody</w:t>
      </w:r>
      <w:r w:rsidRPr="007572B1">
        <w:rPr>
          <w:rFonts w:asciiTheme="minorHAnsi" w:hAnsiTheme="minorHAnsi" w:cstheme="minorHAnsi"/>
          <w:noProof w:val="0"/>
        </w:rPr>
        <w:t xml:space="preserve"> </w:t>
      </w:r>
      <w:r w:rsidR="003223B5" w:rsidRPr="007572B1">
        <w:rPr>
          <w:rFonts w:asciiTheme="minorHAnsi" w:hAnsiTheme="minorHAnsi" w:cstheme="minorHAnsi"/>
          <w:noProof w:val="0"/>
        </w:rPr>
        <w:t xml:space="preserve">podľa toho, na ktorú časť uchádzač ponuku predkladá s vyplnenými cenami (časť B.3 týchto SP) </w:t>
      </w:r>
      <w:r w:rsidRPr="007572B1">
        <w:rPr>
          <w:rFonts w:asciiTheme="minorHAnsi" w:hAnsiTheme="minorHAnsi" w:cstheme="minorHAnsi"/>
          <w:noProof w:val="0"/>
        </w:rPr>
        <w:t>Návrh Dohody musí byť podpísaný uchádzačom, jeho štatutárnym orgánom alebo členom štatutárneho orgánu alebo iným zástupcom uchádzača, ktorý je oprávnený konať v mene uchádzača v záväzkových vzťahoch.</w:t>
      </w:r>
      <w:r w:rsidR="00AD24C1" w:rsidRPr="00AD24C1">
        <w:rPr>
          <w:rFonts w:asciiTheme="minorHAnsi" w:hAnsiTheme="minorHAnsi" w:cstheme="minorHAnsi"/>
        </w:rPr>
        <w:t xml:space="preserve"> </w:t>
      </w:r>
      <w:r w:rsidR="00AD24C1">
        <w:rPr>
          <w:rFonts w:asciiTheme="minorHAnsi" w:hAnsiTheme="minorHAnsi" w:cstheme="minorHAnsi"/>
        </w:rPr>
        <w:t>Uchádzač predloží pre každú časť predmetu zákazky samostatne.</w:t>
      </w:r>
    </w:p>
    <w:p w14:paraId="43F3D3C9" w14:textId="629166E6" w:rsidR="003A27DB" w:rsidRPr="007572B1" w:rsidRDefault="003A27DB" w:rsidP="00235CCD">
      <w:pPr>
        <w:pStyle w:val="Odsekzoznamu"/>
        <w:numPr>
          <w:ilvl w:val="1"/>
          <w:numId w:val="62"/>
        </w:numPr>
        <w:autoSpaceDE w:val="0"/>
        <w:autoSpaceDN w:val="0"/>
        <w:spacing w:after="120"/>
        <w:jc w:val="both"/>
        <w:rPr>
          <w:rFonts w:asciiTheme="minorHAnsi" w:hAnsiTheme="minorHAnsi" w:cstheme="minorHAnsi"/>
          <w:noProof w:val="0"/>
        </w:rPr>
      </w:pPr>
      <w:r w:rsidRPr="007572B1">
        <w:rPr>
          <w:rFonts w:asciiTheme="minorHAnsi" w:hAnsiTheme="minorHAnsi" w:cstheme="minorHAnsi"/>
          <w:noProof w:val="0"/>
        </w:rPr>
        <w:t>V prípade, ak ponuku predkladá skupina dodávateľov, návrh Dohody musí byť podpísaný všetkými členmi skupiny alebo osobou/osobami oprávnenými konať v danej veci za každého člena skupiny</w:t>
      </w:r>
      <w:r w:rsidR="005535D0" w:rsidRPr="007572B1">
        <w:rPr>
          <w:rFonts w:asciiTheme="minorHAnsi" w:hAnsiTheme="minorHAnsi" w:cstheme="minorHAnsi"/>
          <w:noProof w:val="0"/>
        </w:rPr>
        <w:t xml:space="preserve"> spolu s uvedením členov, za ktorých koná</w:t>
      </w:r>
      <w:r w:rsidRPr="007572B1">
        <w:rPr>
          <w:rFonts w:asciiTheme="minorHAnsi" w:hAnsiTheme="minorHAnsi" w:cstheme="minorHAnsi"/>
          <w:noProof w:val="0"/>
        </w:rPr>
        <w:t xml:space="preserve">. Zároveň v súlade s bodom 18.3.1 časti </w:t>
      </w:r>
      <w:r w:rsidR="00520271" w:rsidRPr="007572B1">
        <w:rPr>
          <w:rFonts w:asciiTheme="minorHAnsi" w:hAnsiTheme="minorHAnsi" w:cstheme="minorHAnsi"/>
          <w:noProof w:val="0"/>
        </w:rPr>
        <w:t>A.1 Pokyny pre záujemcov/uchádzačov</w:t>
      </w:r>
      <w:r w:rsidRPr="007572B1">
        <w:rPr>
          <w:rFonts w:asciiTheme="minorHAnsi" w:hAnsiTheme="minorHAnsi" w:cstheme="minorHAnsi"/>
          <w:noProof w:val="0"/>
        </w:rPr>
        <w:t xml:space="preserve"> týchto SP, v ponuke skupiny dodávateľov musí byť uvedený záväzok, že táto skupina dodávateľov v prípade prijatia jej ponuky verejným obstarávateľom za účelom riadneho plnenia Dohody vytvorí niektorú z právnych foriem uvedených v bode 18.4 časti </w:t>
      </w:r>
      <w:r w:rsidR="00520271" w:rsidRPr="007572B1">
        <w:rPr>
          <w:rFonts w:asciiTheme="minorHAnsi" w:hAnsiTheme="minorHAnsi" w:cstheme="minorHAnsi"/>
          <w:noProof w:val="0"/>
        </w:rPr>
        <w:t>A.1 Pokyny pre záujemcov/uchádzačov</w:t>
      </w:r>
      <w:r w:rsidRPr="007572B1">
        <w:rPr>
          <w:rFonts w:asciiTheme="minorHAnsi" w:hAnsiTheme="minorHAnsi" w:cstheme="minorHAnsi"/>
          <w:noProof w:val="0"/>
        </w:rPr>
        <w:t xml:space="preserve"> týchto SP, pričom sa odporúča, aby obsahom jej ponuky bola aspoň zmluva o budúcej zmluve o vytvorení príslušnej právnej formy alebo Čestné vyhlásenie skupiny dodávateľov podľa Prílohy </w:t>
      </w:r>
      <w:r w:rsidR="00287316" w:rsidRPr="007572B1">
        <w:rPr>
          <w:rFonts w:asciiTheme="minorHAnsi" w:hAnsiTheme="minorHAnsi" w:cstheme="minorHAnsi"/>
          <w:noProof w:val="0"/>
        </w:rPr>
        <w:t>5</w:t>
      </w:r>
      <w:r w:rsidRPr="007572B1">
        <w:rPr>
          <w:rFonts w:asciiTheme="minorHAnsi" w:hAnsiTheme="minorHAnsi" w:cstheme="minorHAnsi"/>
          <w:noProof w:val="0"/>
        </w:rPr>
        <w:t xml:space="preserve"> k časti A.1 týchto SP.</w:t>
      </w:r>
      <w:r w:rsidR="00AD24C1">
        <w:rPr>
          <w:rFonts w:asciiTheme="minorHAnsi" w:hAnsiTheme="minorHAnsi" w:cstheme="minorHAnsi"/>
          <w:noProof w:val="0"/>
        </w:rPr>
        <w:t xml:space="preserve"> </w:t>
      </w:r>
      <w:r w:rsidR="00AD24C1">
        <w:rPr>
          <w:rFonts w:asciiTheme="minorHAnsi" w:hAnsiTheme="minorHAnsi" w:cstheme="minorHAnsi"/>
        </w:rPr>
        <w:t>Uchádzač predloží pre každú časť predmetu zákazky samostatne.</w:t>
      </w:r>
    </w:p>
    <w:p w14:paraId="2B7A624B" w14:textId="4C36442B" w:rsidR="00E563A6" w:rsidRPr="007572B1" w:rsidRDefault="00C1381B" w:rsidP="00235CCD">
      <w:pPr>
        <w:pStyle w:val="Odsekzoznamu"/>
        <w:numPr>
          <w:ilvl w:val="1"/>
          <w:numId w:val="62"/>
        </w:numPr>
        <w:autoSpaceDE w:val="0"/>
        <w:autoSpaceDN w:val="0"/>
        <w:spacing w:after="120"/>
        <w:jc w:val="both"/>
        <w:rPr>
          <w:rFonts w:asciiTheme="minorHAnsi" w:hAnsiTheme="minorHAnsi" w:cstheme="minorHAnsi"/>
        </w:rPr>
      </w:pPr>
      <w:r w:rsidRPr="007572B1">
        <w:rPr>
          <w:rFonts w:asciiTheme="minorHAnsi" w:hAnsiTheme="minorHAnsi" w:cstheme="minorHAnsi"/>
        </w:rPr>
        <w:t xml:space="preserve">V prípade skupiny dodávateľov </w:t>
      </w:r>
      <w:r w:rsidRPr="007572B1">
        <w:rPr>
          <w:rFonts w:asciiTheme="minorHAnsi" w:hAnsiTheme="minorHAnsi" w:cstheme="minorHAnsi"/>
          <w:b/>
        </w:rPr>
        <w:t>vystavenú plnú moc pre jedného z členov skupiny</w:t>
      </w:r>
      <w:r w:rsidRPr="007572B1">
        <w:rPr>
          <w:rFonts w:asciiTheme="minorHAnsi" w:hAnsiTheme="minorHAnsi" w:cstheme="minorHAnsi"/>
        </w:rPr>
        <w:t>, ktorý bude oprávnený prijímať pokyny za všetkých a konať v mene všetkých ostatných členov skupiny, podpísanú všetkými členmi skupiny alebo osobou/osobami oprávnenými konať v danej veci za každého člena skupiny</w:t>
      </w:r>
      <w:r w:rsidR="006A3829" w:rsidRPr="007572B1">
        <w:rPr>
          <w:rFonts w:asciiTheme="minorHAnsi" w:hAnsiTheme="minorHAnsi" w:cstheme="minorHAnsi"/>
        </w:rPr>
        <w:t xml:space="preserve"> podľa Prílohy č.</w:t>
      </w:r>
      <w:r w:rsidR="00794C1E" w:rsidRPr="007572B1">
        <w:rPr>
          <w:rFonts w:asciiTheme="minorHAnsi" w:hAnsiTheme="minorHAnsi" w:cstheme="minorHAnsi"/>
        </w:rPr>
        <w:t xml:space="preserve"> </w:t>
      </w:r>
      <w:r w:rsidR="00287316" w:rsidRPr="007572B1">
        <w:rPr>
          <w:rFonts w:asciiTheme="minorHAnsi" w:hAnsiTheme="minorHAnsi" w:cstheme="minorHAnsi"/>
        </w:rPr>
        <w:t>6</w:t>
      </w:r>
      <w:r w:rsidR="006A3829" w:rsidRPr="007572B1">
        <w:rPr>
          <w:rFonts w:asciiTheme="minorHAnsi" w:hAnsiTheme="minorHAnsi" w:cstheme="minorHAnsi"/>
        </w:rPr>
        <w:t xml:space="preserve"> k časti A.1 týchto SP.</w:t>
      </w:r>
      <w:r w:rsidR="00AD24C1">
        <w:rPr>
          <w:rFonts w:asciiTheme="minorHAnsi" w:hAnsiTheme="minorHAnsi" w:cstheme="minorHAnsi"/>
        </w:rPr>
        <w:t xml:space="preserve"> Uchádzač predloží pre každú časť predmetu zákazky samostatne.</w:t>
      </w:r>
    </w:p>
    <w:p w14:paraId="27046F93" w14:textId="34A3E1C5" w:rsidR="00933D81" w:rsidRPr="007572B1" w:rsidRDefault="00933D81" w:rsidP="00235CCD">
      <w:pPr>
        <w:pStyle w:val="Odsekzoznamu"/>
        <w:numPr>
          <w:ilvl w:val="1"/>
          <w:numId w:val="62"/>
        </w:numPr>
        <w:autoSpaceDE w:val="0"/>
        <w:autoSpaceDN w:val="0"/>
        <w:spacing w:after="120"/>
        <w:jc w:val="both"/>
        <w:rPr>
          <w:rFonts w:asciiTheme="minorHAnsi" w:hAnsiTheme="minorHAnsi" w:cstheme="minorHAnsi"/>
        </w:rPr>
      </w:pPr>
      <w:r w:rsidRPr="007572B1">
        <w:rPr>
          <w:rFonts w:asciiTheme="minorHAnsi" w:hAnsiTheme="minorHAnsi" w:cstheme="minorHAnsi"/>
          <w:b/>
        </w:rPr>
        <w:t>Vyplnenú Prílohu č. 1</w:t>
      </w:r>
      <w:r w:rsidR="003223B5" w:rsidRPr="007572B1">
        <w:rPr>
          <w:rFonts w:asciiTheme="minorHAnsi" w:hAnsiTheme="minorHAnsi" w:cstheme="minorHAnsi"/>
          <w:b/>
        </w:rPr>
        <w:t xml:space="preserve"> a/alebo Prílohu č. 2 a/alebo Prílohu č. 3 </w:t>
      </w:r>
      <w:r w:rsidRPr="007572B1">
        <w:rPr>
          <w:rFonts w:asciiTheme="minorHAnsi" w:hAnsiTheme="minorHAnsi" w:cstheme="minorHAnsi"/>
          <w:b/>
        </w:rPr>
        <w:t xml:space="preserve"> </w:t>
      </w:r>
      <w:r w:rsidR="009B0A9D" w:rsidRPr="007572B1">
        <w:rPr>
          <w:rFonts w:asciiTheme="minorHAnsi" w:hAnsiTheme="minorHAnsi" w:cstheme="minorHAnsi"/>
          <w:b/>
        </w:rPr>
        <w:t xml:space="preserve">a/alebo </w:t>
      </w:r>
      <w:r w:rsidR="00663349" w:rsidRPr="007572B1">
        <w:rPr>
          <w:rFonts w:asciiTheme="minorHAnsi" w:hAnsiTheme="minorHAnsi" w:cstheme="minorHAnsi"/>
          <w:b/>
        </w:rPr>
        <w:t xml:space="preserve">Prílohu č. 4 a/alebo Prílohu č. 5 </w:t>
      </w:r>
      <w:r w:rsidRPr="007572B1">
        <w:rPr>
          <w:rFonts w:asciiTheme="minorHAnsi" w:hAnsiTheme="minorHAnsi" w:cstheme="minorHAnsi"/>
          <w:b/>
        </w:rPr>
        <w:t xml:space="preserve">- Návrh na plnenie kritéria </w:t>
      </w:r>
      <w:r w:rsidR="003223B5" w:rsidRPr="007572B1">
        <w:rPr>
          <w:rFonts w:asciiTheme="minorHAnsi" w:hAnsiTheme="minorHAnsi" w:cstheme="minorHAnsi"/>
          <w:b/>
        </w:rPr>
        <w:t xml:space="preserve">pre </w:t>
      </w:r>
      <w:r w:rsidR="009B0A9D" w:rsidRPr="007572B1">
        <w:rPr>
          <w:rFonts w:asciiTheme="minorHAnsi" w:hAnsiTheme="minorHAnsi" w:cstheme="minorHAnsi"/>
          <w:b/>
        </w:rPr>
        <w:t>Časť</w:t>
      </w:r>
      <w:r w:rsidR="003223B5" w:rsidRPr="007572B1">
        <w:rPr>
          <w:rFonts w:asciiTheme="minorHAnsi" w:hAnsiTheme="minorHAnsi" w:cstheme="minorHAnsi"/>
          <w:b/>
        </w:rPr>
        <w:t xml:space="preserve"> 1</w:t>
      </w:r>
      <w:r w:rsidR="00A617EA" w:rsidRPr="007572B1">
        <w:rPr>
          <w:rFonts w:asciiTheme="minorHAnsi" w:hAnsiTheme="minorHAnsi" w:cstheme="minorHAnsi"/>
          <w:b/>
        </w:rPr>
        <w:t xml:space="preserve"> </w:t>
      </w:r>
      <w:r w:rsidR="00F45A2F" w:rsidRPr="007572B1">
        <w:rPr>
          <w:rFonts w:asciiTheme="minorHAnsi" w:hAnsiTheme="minorHAnsi" w:cstheme="minorHAnsi"/>
          <w:b/>
        </w:rPr>
        <w:t xml:space="preserve">a/alebo </w:t>
      </w:r>
      <w:r w:rsidR="003223B5" w:rsidRPr="007572B1">
        <w:rPr>
          <w:rFonts w:asciiTheme="minorHAnsi" w:hAnsiTheme="minorHAnsi" w:cstheme="minorHAnsi"/>
          <w:b/>
        </w:rPr>
        <w:t>pr</w:t>
      </w:r>
      <w:r w:rsidR="00A617EA" w:rsidRPr="007572B1">
        <w:rPr>
          <w:rFonts w:asciiTheme="minorHAnsi" w:hAnsiTheme="minorHAnsi" w:cstheme="minorHAnsi"/>
          <w:b/>
        </w:rPr>
        <w:t xml:space="preserve">e </w:t>
      </w:r>
      <w:r w:rsidR="009B0A9D" w:rsidRPr="007572B1">
        <w:rPr>
          <w:rFonts w:asciiTheme="minorHAnsi" w:hAnsiTheme="minorHAnsi" w:cstheme="minorHAnsi"/>
          <w:b/>
        </w:rPr>
        <w:t>Časť</w:t>
      </w:r>
      <w:r w:rsidR="003223B5" w:rsidRPr="007572B1">
        <w:rPr>
          <w:rFonts w:asciiTheme="minorHAnsi" w:hAnsiTheme="minorHAnsi" w:cstheme="minorHAnsi"/>
          <w:b/>
        </w:rPr>
        <w:t xml:space="preserve"> 2</w:t>
      </w:r>
      <w:r w:rsidR="00A617EA" w:rsidRPr="007572B1">
        <w:rPr>
          <w:rFonts w:asciiTheme="minorHAnsi" w:hAnsiTheme="minorHAnsi" w:cstheme="minorHAnsi"/>
          <w:b/>
        </w:rPr>
        <w:t xml:space="preserve"> </w:t>
      </w:r>
      <w:r w:rsidR="003223B5" w:rsidRPr="007572B1">
        <w:rPr>
          <w:rFonts w:asciiTheme="minorHAnsi" w:hAnsiTheme="minorHAnsi" w:cstheme="minorHAnsi"/>
          <w:b/>
        </w:rPr>
        <w:t>a</w:t>
      </w:r>
      <w:r w:rsidR="00A617EA" w:rsidRPr="007572B1">
        <w:rPr>
          <w:rFonts w:asciiTheme="minorHAnsi" w:hAnsiTheme="minorHAnsi" w:cstheme="minorHAnsi"/>
          <w:b/>
        </w:rPr>
        <w:t>/alebo</w:t>
      </w:r>
      <w:r w:rsidR="003223B5" w:rsidRPr="007572B1">
        <w:rPr>
          <w:rFonts w:asciiTheme="minorHAnsi" w:hAnsiTheme="minorHAnsi" w:cstheme="minorHAnsi"/>
          <w:b/>
        </w:rPr>
        <w:t> pre</w:t>
      </w:r>
      <w:r w:rsidR="00A617EA" w:rsidRPr="007572B1">
        <w:rPr>
          <w:rFonts w:asciiTheme="minorHAnsi" w:hAnsiTheme="minorHAnsi" w:cstheme="minorHAnsi"/>
          <w:b/>
        </w:rPr>
        <w:t xml:space="preserve"> </w:t>
      </w:r>
      <w:r w:rsidR="009B0A9D" w:rsidRPr="007572B1">
        <w:rPr>
          <w:rFonts w:asciiTheme="minorHAnsi" w:hAnsiTheme="minorHAnsi" w:cstheme="minorHAnsi"/>
          <w:b/>
        </w:rPr>
        <w:t>Časť</w:t>
      </w:r>
      <w:r w:rsidR="003223B5" w:rsidRPr="007572B1">
        <w:rPr>
          <w:rFonts w:asciiTheme="minorHAnsi" w:hAnsiTheme="minorHAnsi" w:cstheme="minorHAnsi"/>
          <w:b/>
        </w:rPr>
        <w:t xml:space="preserve"> 3 </w:t>
      </w:r>
      <w:r w:rsidR="009B0A9D" w:rsidRPr="007572B1">
        <w:rPr>
          <w:rFonts w:asciiTheme="minorHAnsi" w:hAnsiTheme="minorHAnsi" w:cstheme="minorHAnsi"/>
          <w:b/>
        </w:rPr>
        <w:t xml:space="preserve">a/alebo Časť 4 </w:t>
      </w:r>
      <w:r w:rsidR="00663349" w:rsidRPr="007572B1">
        <w:rPr>
          <w:rFonts w:asciiTheme="minorHAnsi" w:hAnsiTheme="minorHAnsi" w:cstheme="minorHAnsi"/>
          <w:b/>
        </w:rPr>
        <w:t xml:space="preserve">a/alebo Časť 5 </w:t>
      </w:r>
      <w:r w:rsidRPr="007572B1">
        <w:rPr>
          <w:rFonts w:asciiTheme="minorHAnsi" w:hAnsiTheme="minorHAnsi" w:cstheme="minorHAnsi"/>
          <w:b/>
        </w:rPr>
        <w:t>k časti A.2 Kritériá na hodnotenie ponúk a pravidlá ich uplatnenia týchto SP</w:t>
      </w:r>
      <w:r w:rsidR="006A3829" w:rsidRPr="007572B1">
        <w:rPr>
          <w:rFonts w:asciiTheme="minorHAnsi" w:hAnsiTheme="minorHAnsi" w:cstheme="minorHAnsi"/>
        </w:rPr>
        <w:t xml:space="preserve"> </w:t>
      </w:r>
      <w:r w:rsidR="00222825" w:rsidRPr="007572B1">
        <w:rPr>
          <w:rFonts w:asciiTheme="minorHAnsi" w:hAnsiTheme="minorHAnsi" w:cstheme="minorHAnsi"/>
          <w:b/>
        </w:rPr>
        <w:t xml:space="preserve">v závislosti od </w:t>
      </w:r>
      <w:r w:rsidR="003223B5" w:rsidRPr="007572B1">
        <w:rPr>
          <w:rFonts w:asciiTheme="minorHAnsi" w:hAnsiTheme="minorHAnsi" w:cstheme="minorHAnsi"/>
          <w:b/>
        </w:rPr>
        <w:t>toho, na ktorú časť</w:t>
      </w:r>
      <w:r w:rsidR="00222825" w:rsidRPr="007572B1">
        <w:rPr>
          <w:rFonts w:asciiTheme="minorHAnsi" w:hAnsiTheme="minorHAnsi" w:cstheme="minorHAnsi"/>
          <w:b/>
        </w:rPr>
        <w:t>/ti</w:t>
      </w:r>
      <w:r w:rsidR="003223B5" w:rsidRPr="007572B1">
        <w:rPr>
          <w:rFonts w:asciiTheme="minorHAnsi" w:hAnsiTheme="minorHAnsi" w:cstheme="minorHAnsi"/>
          <w:b/>
        </w:rPr>
        <w:t xml:space="preserve"> uchádzač ponuku predkladá </w:t>
      </w:r>
      <w:r w:rsidRPr="007572B1">
        <w:rPr>
          <w:rFonts w:asciiTheme="minorHAnsi" w:hAnsiTheme="minorHAnsi" w:cstheme="minorHAnsi"/>
        </w:rPr>
        <w:t>- v elektronickej forme so zabudovanou matematikou vo formáte Microsoft Excel ٭.xls/*.xlsx, zároveň aj ako sken podpísaný uchádzačom, a to jeho štatutárnym orgánom alebo členom štatutárneho orgánu alebo iným zástupcom uchádzača, ktorý je oprávnený konať v mene uchádzača v záväzkových vzťahoch.</w:t>
      </w:r>
    </w:p>
    <w:p w14:paraId="0916174D" w14:textId="55020B7E" w:rsidR="00A617EA" w:rsidRPr="007572B1" w:rsidRDefault="00933D81" w:rsidP="00235CCD">
      <w:pPr>
        <w:pStyle w:val="Odsekzoznamu"/>
        <w:numPr>
          <w:ilvl w:val="1"/>
          <w:numId w:val="62"/>
        </w:numPr>
        <w:autoSpaceDE w:val="0"/>
        <w:autoSpaceDN w:val="0"/>
        <w:spacing w:after="120"/>
        <w:jc w:val="both"/>
        <w:rPr>
          <w:rFonts w:asciiTheme="minorHAnsi" w:hAnsiTheme="minorHAnsi" w:cstheme="minorHAnsi"/>
        </w:rPr>
      </w:pPr>
      <w:r w:rsidRPr="007572B1">
        <w:rPr>
          <w:rFonts w:asciiTheme="minorHAnsi" w:hAnsiTheme="minorHAnsi" w:cstheme="minorHAnsi"/>
          <w:b/>
        </w:rPr>
        <w:lastRenderedPageBreak/>
        <w:t>Vyplnen</w:t>
      </w:r>
      <w:r w:rsidR="003223B5" w:rsidRPr="007572B1">
        <w:rPr>
          <w:rFonts w:asciiTheme="minorHAnsi" w:hAnsiTheme="minorHAnsi" w:cstheme="minorHAnsi"/>
          <w:b/>
        </w:rPr>
        <w:t>é Prílohy</w:t>
      </w:r>
      <w:r w:rsidR="00C523E3" w:rsidRPr="007572B1">
        <w:rPr>
          <w:rFonts w:asciiTheme="minorHAnsi" w:hAnsiTheme="minorHAnsi" w:cstheme="minorHAnsi"/>
          <w:b/>
        </w:rPr>
        <w:t xml:space="preserve"> č.</w:t>
      </w:r>
      <w:r w:rsidR="000A778F" w:rsidRPr="007572B1">
        <w:rPr>
          <w:rFonts w:asciiTheme="minorHAnsi" w:hAnsiTheme="minorHAnsi" w:cstheme="minorHAnsi"/>
          <w:b/>
        </w:rPr>
        <w:t xml:space="preserve"> </w:t>
      </w:r>
      <w:r w:rsidR="00C523E3" w:rsidRPr="007572B1">
        <w:rPr>
          <w:rFonts w:asciiTheme="minorHAnsi" w:hAnsiTheme="minorHAnsi" w:cstheme="minorHAnsi"/>
          <w:b/>
        </w:rPr>
        <w:t>1</w:t>
      </w:r>
      <w:r w:rsidR="00F45A2F" w:rsidRPr="007572B1">
        <w:rPr>
          <w:rFonts w:asciiTheme="minorHAnsi" w:hAnsiTheme="minorHAnsi" w:cstheme="minorHAnsi"/>
          <w:b/>
        </w:rPr>
        <w:t xml:space="preserve"> – </w:t>
      </w:r>
      <w:r w:rsidR="00EE01CD" w:rsidRPr="007572B1">
        <w:rPr>
          <w:rFonts w:asciiTheme="minorHAnsi" w:hAnsiTheme="minorHAnsi" w:cstheme="minorHAnsi"/>
          <w:b/>
        </w:rPr>
        <w:t>5</w:t>
      </w:r>
      <w:r w:rsidR="00C523E3" w:rsidRPr="007572B1">
        <w:rPr>
          <w:rFonts w:asciiTheme="minorHAnsi" w:hAnsiTheme="minorHAnsi" w:cstheme="minorHAnsi"/>
          <w:b/>
        </w:rPr>
        <w:t xml:space="preserve"> </w:t>
      </w:r>
      <w:r w:rsidR="00C523E3" w:rsidRPr="007572B1">
        <w:rPr>
          <w:rFonts w:asciiTheme="minorHAnsi" w:hAnsiTheme="minorHAnsi" w:cstheme="minorHAnsi"/>
        </w:rPr>
        <w:t>k časti B.2</w:t>
      </w:r>
      <w:r w:rsidR="00C40E45">
        <w:rPr>
          <w:rFonts w:asciiTheme="minorHAnsi" w:hAnsiTheme="minorHAnsi" w:cstheme="minorHAnsi"/>
        </w:rPr>
        <w:t xml:space="preserve"> </w:t>
      </w:r>
      <w:r w:rsidR="007F1F0A">
        <w:rPr>
          <w:rFonts w:asciiTheme="minorHAnsi" w:hAnsiTheme="minorHAnsi" w:cstheme="minorHAnsi"/>
        </w:rPr>
        <w:t>– Špecifikácia ceny</w:t>
      </w:r>
      <w:r w:rsidR="00C523E3" w:rsidRPr="007572B1">
        <w:rPr>
          <w:rFonts w:asciiTheme="minorHAnsi" w:hAnsiTheme="minorHAnsi" w:cstheme="minorHAnsi"/>
        </w:rPr>
        <w:t xml:space="preserve"> </w:t>
      </w:r>
      <w:r w:rsidR="007F1F0A">
        <w:rPr>
          <w:rFonts w:asciiTheme="minorHAnsi" w:hAnsiTheme="minorHAnsi" w:cstheme="minorHAnsi"/>
        </w:rPr>
        <w:t xml:space="preserve">pre časť 1 – 5 </w:t>
      </w:r>
      <w:r w:rsidR="00222825" w:rsidRPr="007572B1">
        <w:rPr>
          <w:rFonts w:asciiTheme="minorHAnsi" w:hAnsiTheme="minorHAnsi" w:cstheme="minorHAnsi"/>
        </w:rPr>
        <w:t>v závislosti od toho, na ktorú časť/ti uchádzač predkladá ponuku:</w:t>
      </w:r>
      <w:r w:rsidR="00A617EA" w:rsidRPr="007572B1">
        <w:rPr>
          <w:rFonts w:asciiTheme="minorHAnsi" w:hAnsiTheme="minorHAnsi" w:cstheme="minorHAnsi"/>
        </w:rPr>
        <w:t xml:space="preserve"> </w:t>
      </w:r>
    </w:p>
    <w:p w14:paraId="3F147197" w14:textId="2907AD54" w:rsidR="000A778F" w:rsidRPr="007572B1" w:rsidRDefault="00A617EA" w:rsidP="00235CCD">
      <w:pPr>
        <w:pStyle w:val="Odsekzoznamu"/>
        <w:numPr>
          <w:ilvl w:val="0"/>
          <w:numId w:val="88"/>
        </w:numPr>
        <w:autoSpaceDE w:val="0"/>
        <w:autoSpaceDN w:val="0"/>
        <w:spacing w:after="120"/>
        <w:ind w:left="1134" w:hanging="567"/>
        <w:jc w:val="both"/>
        <w:rPr>
          <w:rFonts w:asciiTheme="minorHAnsi" w:hAnsiTheme="minorHAnsi" w:cstheme="minorHAnsi"/>
        </w:rPr>
      </w:pPr>
      <w:r w:rsidRPr="007572B1">
        <w:rPr>
          <w:rFonts w:asciiTheme="minorHAnsi" w:hAnsiTheme="minorHAnsi" w:cstheme="minorHAnsi"/>
        </w:rPr>
        <w:t xml:space="preserve">Príloha č. 1 </w:t>
      </w:r>
      <w:r w:rsidR="00EE01CD" w:rsidRPr="007572B1">
        <w:rPr>
          <w:rFonts w:asciiTheme="minorHAnsi" w:hAnsiTheme="minorHAnsi" w:cstheme="minorHAnsi"/>
        </w:rPr>
        <w:t>k časti B.2 –</w:t>
      </w:r>
      <w:r w:rsidRPr="007572B1">
        <w:rPr>
          <w:rFonts w:asciiTheme="minorHAnsi" w:hAnsiTheme="minorHAnsi" w:cstheme="minorHAnsi"/>
        </w:rPr>
        <w:t xml:space="preserve"> </w:t>
      </w:r>
      <w:r w:rsidR="00EE01CD" w:rsidRPr="007572B1">
        <w:rPr>
          <w:rFonts w:asciiTheme="minorHAnsi" w:hAnsiTheme="minorHAnsi" w:cstheme="minorHAnsi"/>
        </w:rPr>
        <w:t xml:space="preserve">Cenová časť (hárok Jednotkové ceny, hárok Špecifikácia ceny) pre časť 1 </w:t>
      </w:r>
      <w:r w:rsidR="00E85CBB" w:rsidRPr="007572B1">
        <w:rPr>
          <w:rFonts w:asciiTheme="minorHAnsi" w:hAnsiTheme="minorHAnsi" w:cstheme="minorHAnsi"/>
        </w:rPr>
        <w:t>Betónové zvodidlá Doprastav (zároveň Príloha č. 2 – Špecifikácia ceny k Rámcovej dohody)</w:t>
      </w:r>
    </w:p>
    <w:p w14:paraId="6E3E70AC" w14:textId="22873A13" w:rsidR="00E85CBB" w:rsidRPr="007572B1" w:rsidRDefault="000A778F" w:rsidP="00235CCD">
      <w:pPr>
        <w:pStyle w:val="Odsekzoznamu"/>
        <w:numPr>
          <w:ilvl w:val="0"/>
          <w:numId w:val="88"/>
        </w:numPr>
        <w:autoSpaceDE w:val="0"/>
        <w:autoSpaceDN w:val="0"/>
        <w:spacing w:after="120"/>
        <w:ind w:left="1134" w:hanging="567"/>
        <w:jc w:val="both"/>
        <w:rPr>
          <w:rFonts w:asciiTheme="minorHAnsi" w:hAnsiTheme="minorHAnsi" w:cstheme="minorHAnsi"/>
        </w:rPr>
      </w:pPr>
      <w:r w:rsidRPr="007572B1">
        <w:rPr>
          <w:rFonts w:asciiTheme="minorHAnsi" w:hAnsiTheme="minorHAnsi" w:cstheme="minorHAnsi"/>
        </w:rPr>
        <w:t>Príloha č. 2</w:t>
      </w:r>
      <w:r w:rsidR="00E85CBB" w:rsidRPr="007572B1">
        <w:rPr>
          <w:rFonts w:asciiTheme="minorHAnsi" w:hAnsiTheme="minorHAnsi" w:cstheme="minorHAnsi"/>
        </w:rPr>
        <w:t xml:space="preserve"> k časti B.2</w:t>
      </w:r>
      <w:r w:rsidRPr="007572B1">
        <w:rPr>
          <w:rFonts w:asciiTheme="minorHAnsi" w:hAnsiTheme="minorHAnsi" w:cstheme="minorHAnsi"/>
        </w:rPr>
        <w:t xml:space="preserve"> - </w:t>
      </w:r>
      <w:r w:rsidR="00E85CBB" w:rsidRPr="007572B1">
        <w:rPr>
          <w:rFonts w:asciiTheme="minorHAnsi" w:hAnsiTheme="minorHAnsi" w:cstheme="minorHAnsi"/>
        </w:rPr>
        <w:t>Cenová časť (hárok Jednotkové ceny, hárok Špecifikácia ceny) pre časť 2 Betónové zvodidlá CS Beton (zároveň Príloha č. 2 – Špecifikácia ceny k Rámcovej dohody)</w:t>
      </w:r>
    </w:p>
    <w:p w14:paraId="2CC7A355" w14:textId="2D8B9964" w:rsidR="00E85CBB" w:rsidRPr="007572B1" w:rsidRDefault="000A778F" w:rsidP="00235CCD">
      <w:pPr>
        <w:pStyle w:val="Odsekzoznamu"/>
        <w:numPr>
          <w:ilvl w:val="0"/>
          <w:numId w:val="88"/>
        </w:numPr>
        <w:autoSpaceDE w:val="0"/>
        <w:autoSpaceDN w:val="0"/>
        <w:spacing w:after="120"/>
        <w:ind w:left="1134" w:hanging="567"/>
        <w:jc w:val="both"/>
        <w:rPr>
          <w:rFonts w:asciiTheme="minorHAnsi" w:hAnsiTheme="minorHAnsi" w:cstheme="minorHAnsi"/>
        </w:rPr>
      </w:pPr>
      <w:r w:rsidRPr="007572B1">
        <w:rPr>
          <w:rFonts w:asciiTheme="minorHAnsi" w:hAnsiTheme="minorHAnsi" w:cstheme="minorHAnsi"/>
        </w:rPr>
        <w:t>Príloha č. 3</w:t>
      </w:r>
      <w:r w:rsidR="00E85CBB" w:rsidRPr="007572B1">
        <w:rPr>
          <w:rFonts w:asciiTheme="minorHAnsi" w:hAnsiTheme="minorHAnsi" w:cstheme="minorHAnsi"/>
        </w:rPr>
        <w:t xml:space="preserve"> k Časti B.2</w:t>
      </w:r>
      <w:r w:rsidRPr="007572B1">
        <w:rPr>
          <w:rFonts w:asciiTheme="minorHAnsi" w:hAnsiTheme="minorHAnsi" w:cstheme="minorHAnsi"/>
        </w:rPr>
        <w:t xml:space="preserve"> - </w:t>
      </w:r>
      <w:r w:rsidR="00E85CBB" w:rsidRPr="007572B1">
        <w:rPr>
          <w:rFonts w:asciiTheme="minorHAnsi" w:hAnsiTheme="minorHAnsi" w:cstheme="minorHAnsi"/>
        </w:rPr>
        <w:t xml:space="preserve">Cenová časť (hárok Jednotkové ceny, hárok Špecifikácia ceny) pre časť 3 Betónové zvodidlá </w:t>
      </w:r>
      <w:r w:rsidR="00A14CC3" w:rsidRPr="007572B1">
        <w:rPr>
          <w:rFonts w:asciiTheme="minorHAnsi" w:hAnsiTheme="minorHAnsi" w:cstheme="minorHAnsi"/>
        </w:rPr>
        <w:t xml:space="preserve">Váhostav </w:t>
      </w:r>
      <w:r w:rsidR="00E85CBB" w:rsidRPr="007572B1">
        <w:rPr>
          <w:rFonts w:asciiTheme="minorHAnsi" w:hAnsiTheme="minorHAnsi" w:cstheme="minorHAnsi"/>
        </w:rPr>
        <w:t>zároveň Príloha č. 2 – Špecifikácia ceny k Rámcovej dohody)</w:t>
      </w:r>
    </w:p>
    <w:p w14:paraId="01246AF1" w14:textId="3EF39246" w:rsidR="00E85CBB" w:rsidRPr="007572B1" w:rsidRDefault="00A617EA" w:rsidP="00235CCD">
      <w:pPr>
        <w:pStyle w:val="Odsekzoznamu"/>
        <w:numPr>
          <w:ilvl w:val="0"/>
          <w:numId w:val="88"/>
        </w:numPr>
        <w:autoSpaceDE w:val="0"/>
        <w:autoSpaceDN w:val="0"/>
        <w:spacing w:after="120"/>
        <w:ind w:left="1134" w:hanging="567"/>
        <w:jc w:val="both"/>
        <w:rPr>
          <w:rFonts w:asciiTheme="minorHAnsi" w:hAnsiTheme="minorHAnsi" w:cstheme="minorHAnsi"/>
        </w:rPr>
      </w:pPr>
      <w:r w:rsidRPr="007572B1">
        <w:rPr>
          <w:rFonts w:asciiTheme="minorHAnsi" w:hAnsiTheme="minorHAnsi" w:cstheme="minorHAnsi"/>
        </w:rPr>
        <w:t xml:space="preserve">Príloha č. </w:t>
      </w:r>
      <w:r w:rsidR="00E85CBB" w:rsidRPr="007572B1">
        <w:rPr>
          <w:rFonts w:asciiTheme="minorHAnsi" w:hAnsiTheme="minorHAnsi" w:cstheme="minorHAnsi"/>
        </w:rPr>
        <w:t>4</w:t>
      </w:r>
      <w:r w:rsidRPr="007572B1">
        <w:rPr>
          <w:rFonts w:asciiTheme="minorHAnsi" w:hAnsiTheme="minorHAnsi" w:cstheme="minorHAnsi"/>
        </w:rPr>
        <w:t xml:space="preserve"> </w:t>
      </w:r>
      <w:r w:rsidR="00E85CBB" w:rsidRPr="007572B1">
        <w:rPr>
          <w:rFonts w:asciiTheme="minorHAnsi" w:hAnsiTheme="minorHAnsi" w:cstheme="minorHAnsi"/>
        </w:rPr>
        <w:t xml:space="preserve">k Časti B.2 </w:t>
      </w:r>
      <w:r w:rsidRPr="007572B1">
        <w:rPr>
          <w:rFonts w:asciiTheme="minorHAnsi" w:hAnsiTheme="minorHAnsi" w:cstheme="minorHAnsi"/>
        </w:rPr>
        <w:t xml:space="preserve">- </w:t>
      </w:r>
      <w:r w:rsidR="00E85CBB" w:rsidRPr="007572B1">
        <w:rPr>
          <w:rFonts w:asciiTheme="minorHAnsi" w:hAnsiTheme="minorHAnsi" w:cstheme="minorHAnsi"/>
        </w:rPr>
        <w:t xml:space="preserve">Cenová časť (hárok Jednotkové ceny, hárok Špecifikácia ceny) pre časť 4 Betónové zvodidlá </w:t>
      </w:r>
      <w:r w:rsidR="00A14CC3" w:rsidRPr="007572B1">
        <w:rPr>
          <w:rFonts w:asciiTheme="minorHAnsi" w:hAnsiTheme="minorHAnsi" w:cstheme="minorHAnsi"/>
        </w:rPr>
        <w:t xml:space="preserve">S97 - M ( </w:t>
      </w:r>
      <w:r w:rsidR="00E85CBB" w:rsidRPr="007572B1">
        <w:rPr>
          <w:rFonts w:asciiTheme="minorHAnsi" w:hAnsiTheme="minorHAnsi" w:cstheme="minorHAnsi"/>
        </w:rPr>
        <w:t>(zároveň Príloha č. 2 – Špecifikácia ceny k Rámcovej dohody)</w:t>
      </w:r>
    </w:p>
    <w:p w14:paraId="318B20A3" w14:textId="28043605" w:rsidR="00E85CBB" w:rsidRPr="007572B1" w:rsidRDefault="000A778F" w:rsidP="00235CCD">
      <w:pPr>
        <w:pStyle w:val="Odsekzoznamu"/>
        <w:numPr>
          <w:ilvl w:val="0"/>
          <w:numId w:val="88"/>
        </w:numPr>
        <w:autoSpaceDE w:val="0"/>
        <w:autoSpaceDN w:val="0"/>
        <w:spacing w:after="120"/>
        <w:ind w:left="1134" w:hanging="567"/>
        <w:jc w:val="both"/>
        <w:rPr>
          <w:rFonts w:asciiTheme="minorHAnsi" w:hAnsiTheme="minorHAnsi" w:cstheme="minorHAnsi"/>
        </w:rPr>
      </w:pPr>
      <w:r w:rsidRPr="007572B1">
        <w:rPr>
          <w:rFonts w:asciiTheme="minorHAnsi" w:hAnsiTheme="minorHAnsi" w:cstheme="minorHAnsi"/>
        </w:rPr>
        <w:t xml:space="preserve">Príloha č. </w:t>
      </w:r>
      <w:r w:rsidR="00E85CBB" w:rsidRPr="007572B1">
        <w:rPr>
          <w:rFonts w:asciiTheme="minorHAnsi" w:hAnsiTheme="minorHAnsi" w:cstheme="minorHAnsi"/>
        </w:rPr>
        <w:t>5</w:t>
      </w:r>
      <w:r w:rsidRPr="007572B1">
        <w:rPr>
          <w:rFonts w:asciiTheme="minorHAnsi" w:hAnsiTheme="minorHAnsi" w:cstheme="minorHAnsi"/>
        </w:rPr>
        <w:t xml:space="preserve"> </w:t>
      </w:r>
      <w:r w:rsidR="00C56109" w:rsidRPr="007572B1">
        <w:rPr>
          <w:rFonts w:asciiTheme="minorHAnsi" w:hAnsiTheme="minorHAnsi" w:cstheme="minorHAnsi"/>
        </w:rPr>
        <w:t xml:space="preserve">k Časti B.2 </w:t>
      </w:r>
      <w:r w:rsidR="00C56109">
        <w:rPr>
          <w:rFonts w:asciiTheme="minorHAnsi" w:hAnsiTheme="minorHAnsi" w:cstheme="minorHAnsi"/>
        </w:rPr>
        <w:t xml:space="preserve"> </w:t>
      </w:r>
      <w:r w:rsidRPr="007572B1">
        <w:rPr>
          <w:rFonts w:asciiTheme="minorHAnsi" w:hAnsiTheme="minorHAnsi" w:cstheme="minorHAnsi"/>
        </w:rPr>
        <w:t xml:space="preserve">- </w:t>
      </w:r>
      <w:r w:rsidR="00E85CBB" w:rsidRPr="007572B1">
        <w:rPr>
          <w:rFonts w:asciiTheme="minorHAnsi" w:hAnsiTheme="minorHAnsi" w:cstheme="minorHAnsi"/>
        </w:rPr>
        <w:t>Cenová časť (hárok Jednotkové ceny, hárok Špecifikácia ceny) pre časť 5 Betónové zvodidlá Strabag (zároveň Príloha č. 2 – Špecifikácia ceny k Rámcovej dohody)</w:t>
      </w:r>
    </w:p>
    <w:p w14:paraId="31471D67" w14:textId="510F04D1" w:rsidR="00933D81" w:rsidRPr="007572B1" w:rsidRDefault="005535D0" w:rsidP="008541DB">
      <w:pPr>
        <w:autoSpaceDE w:val="0"/>
        <w:autoSpaceDN w:val="0"/>
        <w:spacing w:after="120" w:line="240" w:lineRule="auto"/>
        <w:ind w:left="567"/>
        <w:jc w:val="both"/>
        <w:rPr>
          <w:rFonts w:asciiTheme="minorHAnsi" w:hAnsiTheme="minorHAnsi" w:cstheme="minorHAnsi"/>
        </w:rPr>
      </w:pPr>
      <w:r w:rsidRPr="007572B1">
        <w:rPr>
          <w:rFonts w:asciiTheme="minorHAnsi" w:hAnsiTheme="minorHAnsi" w:cstheme="minorHAnsi"/>
          <w:color w:val="000000" w:themeColor="text1"/>
        </w:rPr>
        <w:t>v elektronickej forme so zabudovanou matematikou vo formáte Microsoft Excel</w:t>
      </w:r>
      <w:r w:rsidRPr="007572B1">
        <w:rPr>
          <w:rFonts w:asciiTheme="minorHAnsi" w:hAnsiTheme="minorHAnsi" w:cstheme="minorHAnsi"/>
        </w:rPr>
        <w:t xml:space="preserve"> ٭.xls/*.xlsx. zároveň aj ako sken podpísaný uchádzačom, a to jeho štatutárnym orgánom alebo členom štatutárneho orgánu alebo iným zástupcom uchádzača, ktorý je oprávnený konať v mene uchádzača v záväzkových vzťahoch</w:t>
      </w:r>
      <w:r w:rsidR="00933D81" w:rsidRPr="007572B1">
        <w:rPr>
          <w:rFonts w:asciiTheme="minorHAnsi" w:hAnsiTheme="minorHAnsi" w:cstheme="minorHAnsi"/>
        </w:rPr>
        <w:t>.</w:t>
      </w:r>
    </w:p>
    <w:p w14:paraId="0BD8013C" w14:textId="3AD8386A" w:rsidR="00125403" w:rsidRPr="007572B1" w:rsidRDefault="007D1EA4" w:rsidP="00235CCD">
      <w:pPr>
        <w:pStyle w:val="Odsekzoznamu"/>
        <w:numPr>
          <w:ilvl w:val="1"/>
          <w:numId w:val="62"/>
        </w:numPr>
        <w:autoSpaceDE w:val="0"/>
        <w:autoSpaceDN w:val="0"/>
        <w:spacing w:after="120"/>
        <w:ind w:hanging="539"/>
        <w:jc w:val="both"/>
        <w:rPr>
          <w:rFonts w:asciiTheme="minorHAnsi" w:hAnsiTheme="minorHAnsi" w:cstheme="minorHAnsi"/>
        </w:rPr>
      </w:pPr>
      <w:r w:rsidRPr="007572B1">
        <w:rPr>
          <w:rFonts w:asciiTheme="minorHAnsi" w:hAnsiTheme="minorHAnsi" w:cstheme="minorHAnsi"/>
          <w:b/>
        </w:rPr>
        <w:t>Doklad o zložení zábezpeky</w:t>
      </w:r>
      <w:r w:rsidRPr="007572B1">
        <w:rPr>
          <w:rFonts w:asciiTheme="minorHAnsi" w:hAnsiTheme="minorHAnsi" w:cstheme="minorHAnsi"/>
        </w:rPr>
        <w:t xml:space="preserve"> podľa bodu 15 časti A.1 Pokyny  pre </w:t>
      </w:r>
      <w:r w:rsidR="00EB20B4" w:rsidRPr="007572B1">
        <w:rPr>
          <w:rFonts w:asciiTheme="minorHAnsi" w:hAnsiTheme="minorHAnsi" w:cstheme="minorHAnsi"/>
        </w:rPr>
        <w:t>záujemcov/</w:t>
      </w:r>
      <w:r w:rsidRPr="007572B1">
        <w:rPr>
          <w:rFonts w:asciiTheme="minorHAnsi" w:hAnsiTheme="minorHAnsi" w:cstheme="minorHAnsi"/>
        </w:rPr>
        <w:t xml:space="preserve">uchádzačov týchto SP. V prípade, že uchádzač použije možnosť poskytnutia bankovej záruky podľa bodu 15.3.2 alebo poistenia záruky podľa bodu 15.3.3 časti </w:t>
      </w:r>
      <w:r w:rsidR="00520271" w:rsidRPr="007572B1">
        <w:rPr>
          <w:rFonts w:asciiTheme="minorHAnsi" w:hAnsiTheme="minorHAnsi" w:cstheme="minorHAnsi"/>
        </w:rPr>
        <w:t>A.1 Pokyny pre záujemcov/uchádzačov</w:t>
      </w:r>
      <w:r w:rsidRPr="007572B1">
        <w:rPr>
          <w:rFonts w:asciiTheme="minorHAnsi" w:hAnsiTheme="minorHAnsi" w:cstheme="minorHAnsi"/>
        </w:rPr>
        <w:t xml:space="preserve"> týchto SP, je povinný predložiť v ponuke predloženej prostredníctvom systému JOSEPHINE kópiu (scan originálu) bankovej záruky alebo poistenia záruky alebo elektronický dokument, podľa bodov 15.4.2.4 a 15.4.3.4. Originál bankovej záruky vystavený bankou alebo poistenia záruky musí uchádzač doručiť verejnému obstarávateľovi v lehote na predkladanie ponúk podľa bodu 15.4.2.1.1 alebo podľa bodu 15.4.3.1.1 časti </w:t>
      </w:r>
      <w:r w:rsidR="00520271" w:rsidRPr="007572B1">
        <w:rPr>
          <w:rFonts w:asciiTheme="minorHAnsi" w:hAnsiTheme="minorHAnsi" w:cstheme="minorHAnsi"/>
        </w:rPr>
        <w:t>A.1 Pokyny pre záujemcov/uchádzačov</w:t>
      </w:r>
      <w:r w:rsidRPr="007572B1">
        <w:rPr>
          <w:rFonts w:asciiTheme="minorHAnsi" w:hAnsiTheme="minorHAnsi" w:cstheme="minorHAnsi"/>
        </w:rPr>
        <w:t xml:space="preserve"> týchto SP (pri elektronickom dokumente, ktorý bude podpísaný kvalifikovaným elektronickým podpisom sa originál bankovej/poistenia záruky nedoručuje do podateľne)</w:t>
      </w:r>
      <w:r w:rsidR="00125403" w:rsidRPr="007572B1">
        <w:rPr>
          <w:rFonts w:asciiTheme="minorHAnsi" w:hAnsiTheme="minorHAnsi" w:cstheme="minorHAnsi"/>
        </w:rPr>
        <w:t>.</w:t>
      </w:r>
      <w:r w:rsidR="00AD24C1">
        <w:rPr>
          <w:rFonts w:asciiTheme="minorHAnsi" w:hAnsiTheme="minorHAnsi" w:cstheme="minorHAnsi"/>
        </w:rPr>
        <w:t xml:space="preserve"> Uchádzač predloží pre každú časť samostatne.</w:t>
      </w:r>
    </w:p>
    <w:p w14:paraId="7940DF45" w14:textId="7D989295" w:rsidR="00125403" w:rsidRPr="007572B1" w:rsidRDefault="00FE41E6" w:rsidP="00235CCD">
      <w:pPr>
        <w:pStyle w:val="Odsekzoznamu"/>
        <w:numPr>
          <w:ilvl w:val="1"/>
          <w:numId w:val="62"/>
        </w:numPr>
        <w:autoSpaceDE w:val="0"/>
        <w:autoSpaceDN w:val="0"/>
        <w:spacing w:after="120"/>
        <w:jc w:val="both"/>
        <w:rPr>
          <w:rFonts w:asciiTheme="minorHAnsi" w:hAnsiTheme="minorHAnsi" w:cstheme="minorHAnsi"/>
        </w:rPr>
      </w:pPr>
      <w:r w:rsidRPr="007572B1">
        <w:rPr>
          <w:rFonts w:asciiTheme="minorHAnsi" w:hAnsiTheme="minorHAnsi" w:cstheme="minorHAnsi"/>
          <w:b/>
        </w:rPr>
        <w:t>Príloha č. 3 Čestné vyhlásenie podľa článku 5k Nariadenia Rady (EÚ) č. 833/2014 z 31. júla 2014 o reštriktívnych opatreniach s ohľadom na konanie Ruska, ktorým destabilizuje situáciu na Ukrajine v znení Nariadenia Rady (EÚ) č. 2025/395 z 24. februára 2025</w:t>
      </w:r>
      <w:r w:rsidR="00A51DE0">
        <w:rPr>
          <w:rFonts w:asciiTheme="minorHAnsi" w:hAnsiTheme="minorHAnsi" w:cstheme="minorHAnsi"/>
          <w:b/>
        </w:rPr>
        <w:t xml:space="preserve"> a v znení neskorších prepisov</w:t>
      </w:r>
      <w:r w:rsidRPr="007572B1">
        <w:rPr>
          <w:rFonts w:asciiTheme="minorHAnsi" w:hAnsiTheme="minorHAnsi" w:cstheme="minorHAnsi"/>
          <w:b/>
        </w:rPr>
        <w:t xml:space="preserve"> </w:t>
      </w:r>
      <w:r w:rsidRPr="007572B1">
        <w:rPr>
          <w:rFonts w:asciiTheme="minorHAnsi" w:hAnsiTheme="minorHAnsi" w:cstheme="minorHAnsi"/>
        </w:rPr>
        <w:t>k časti A.1 Pokyny pre záujemcov/uchádzačov týchto SP</w:t>
      </w:r>
      <w:r w:rsidR="00125403" w:rsidRPr="007572B1">
        <w:rPr>
          <w:rFonts w:asciiTheme="minorHAnsi" w:hAnsiTheme="minorHAnsi" w:cstheme="minorHAnsi"/>
        </w:rPr>
        <w:t>.</w:t>
      </w:r>
    </w:p>
    <w:p w14:paraId="44DC91E8" w14:textId="35BA499B" w:rsidR="00921E94" w:rsidRDefault="00921E94" w:rsidP="00235CCD">
      <w:pPr>
        <w:pStyle w:val="Odsekzoznamu"/>
        <w:numPr>
          <w:ilvl w:val="1"/>
          <w:numId w:val="62"/>
        </w:numPr>
        <w:autoSpaceDE w:val="0"/>
        <w:autoSpaceDN w:val="0"/>
        <w:spacing w:after="120"/>
        <w:jc w:val="both"/>
        <w:rPr>
          <w:rFonts w:asciiTheme="minorHAnsi" w:hAnsiTheme="minorHAnsi" w:cstheme="minorHAnsi"/>
        </w:rPr>
      </w:pPr>
      <w:r w:rsidRPr="007572B1">
        <w:rPr>
          <w:rFonts w:asciiTheme="minorHAnsi" w:hAnsiTheme="minorHAnsi" w:cstheme="minorHAnsi"/>
          <w:b/>
        </w:rPr>
        <w:t xml:space="preserve">Príloha č. 4 Vyhlásenie uchádzača </w:t>
      </w:r>
      <w:r w:rsidRPr="007572B1">
        <w:rPr>
          <w:rFonts w:asciiTheme="minorHAnsi" w:hAnsiTheme="minorHAnsi" w:cstheme="minorHAnsi"/>
        </w:rPr>
        <w:t>k časti </w:t>
      </w:r>
      <w:r w:rsidR="00520271" w:rsidRPr="007572B1">
        <w:rPr>
          <w:rFonts w:asciiTheme="minorHAnsi" w:hAnsiTheme="minorHAnsi" w:cstheme="minorHAnsi"/>
        </w:rPr>
        <w:t>A.1 Pokyny pre záujemcov/uchádzačov</w:t>
      </w:r>
      <w:r w:rsidRPr="007572B1">
        <w:rPr>
          <w:rFonts w:asciiTheme="minorHAnsi" w:hAnsiTheme="minorHAnsi" w:cstheme="minorHAnsi"/>
        </w:rPr>
        <w:t xml:space="preserve"> týchto SP.</w:t>
      </w:r>
    </w:p>
    <w:p w14:paraId="46A68FEE" w14:textId="1292DBFD" w:rsidR="00011C70" w:rsidRPr="007572B1" w:rsidRDefault="00011C70" w:rsidP="00235CCD">
      <w:pPr>
        <w:pStyle w:val="Odsekzoznamu"/>
        <w:numPr>
          <w:ilvl w:val="1"/>
          <w:numId w:val="62"/>
        </w:numPr>
        <w:autoSpaceDE w:val="0"/>
        <w:autoSpaceDN w:val="0"/>
        <w:spacing w:after="120"/>
        <w:jc w:val="both"/>
        <w:rPr>
          <w:rFonts w:asciiTheme="minorHAnsi" w:hAnsiTheme="minorHAnsi" w:cstheme="minorHAnsi"/>
        </w:rPr>
      </w:pPr>
      <w:r>
        <w:rPr>
          <w:rFonts w:asciiTheme="minorHAnsi" w:hAnsiTheme="minorHAnsi" w:cstheme="minorHAnsi"/>
          <w:b/>
        </w:rPr>
        <w:t xml:space="preserve">Doklady podľa bodu 11 a) Ostatné požiadavky na predmet zákazky  časti B.1 Opis predmetu zákazky </w:t>
      </w:r>
    </w:p>
    <w:p w14:paraId="7A8D8870" w14:textId="42659679" w:rsidR="00921E94" w:rsidRPr="007572B1" w:rsidRDefault="00921E94" w:rsidP="00235CCD">
      <w:pPr>
        <w:pStyle w:val="Odsekzoznamu"/>
        <w:numPr>
          <w:ilvl w:val="1"/>
          <w:numId w:val="62"/>
        </w:numPr>
        <w:autoSpaceDE w:val="0"/>
        <w:autoSpaceDN w:val="0"/>
        <w:spacing w:after="120"/>
        <w:jc w:val="both"/>
        <w:rPr>
          <w:rFonts w:asciiTheme="minorHAnsi" w:hAnsiTheme="minorHAnsi" w:cstheme="minorHAnsi"/>
        </w:rPr>
      </w:pPr>
      <w:r w:rsidRPr="007572B1">
        <w:rPr>
          <w:rFonts w:asciiTheme="minorHAnsi" w:hAnsiTheme="minorHAnsi" w:cstheme="minorHAnsi"/>
          <w:b/>
        </w:rPr>
        <w:t xml:space="preserve">Príloha č. </w:t>
      </w:r>
      <w:r w:rsidR="00FA053B" w:rsidRPr="007572B1">
        <w:rPr>
          <w:rFonts w:asciiTheme="minorHAnsi" w:hAnsiTheme="minorHAnsi" w:cstheme="minorHAnsi"/>
          <w:b/>
        </w:rPr>
        <w:t>1</w:t>
      </w:r>
      <w:r w:rsidRPr="007572B1">
        <w:rPr>
          <w:rFonts w:asciiTheme="minorHAnsi" w:hAnsiTheme="minorHAnsi" w:cstheme="minorHAnsi"/>
          <w:b/>
        </w:rPr>
        <w:t xml:space="preserve"> Čestné vyhlásenie uchádzača podľa § 32 ods. 7. zákona o verejnom obstarávaní </w:t>
      </w:r>
      <w:r w:rsidRPr="007572B1">
        <w:rPr>
          <w:rFonts w:asciiTheme="minorHAnsi" w:hAnsiTheme="minorHAnsi" w:cstheme="minorHAnsi"/>
        </w:rPr>
        <w:t>k časti </w:t>
      </w:r>
      <w:r w:rsidR="00520271" w:rsidRPr="007572B1">
        <w:rPr>
          <w:rFonts w:asciiTheme="minorHAnsi" w:hAnsiTheme="minorHAnsi" w:cstheme="minorHAnsi"/>
        </w:rPr>
        <w:t>A.</w:t>
      </w:r>
      <w:r w:rsidR="00FA053B" w:rsidRPr="007572B1">
        <w:rPr>
          <w:rFonts w:asciiTheme="minorHAnsi" w:hAnsiTheme="minorHAnsi" w:cstheme="minorHAnsi"/>
        </w:rPr>
        <w:t>3</w:t>
      </w:r>
      <w:r w:rsidR="00520271" w:rsidRPr="007572B1">
        <w:rPr>
          <w:rFonts w:asciiTheme="minorHAnsi" w:hAnsiTheme="minorHAnsi" w:cstheme="minorHAnsi"/>
        </w:rPr>
        <w:t xml:space="preserve"> Po</w:t>
      </w:r>
      <w:r w:rsidR="00EF58DF" w:rsidRPr="007572B1">
        <w:rPr>
          <w:rFonts w:asciiTheme="minorHAnsi" w:hAnsiTheme="minorHAnsi" w:cstheme="minorHAnsi"/>
        </w:rPr>
        <w:t>dmienky účasti.</w:t>
      </w:r>
    </w:p>
    <w:p w14:paraId="4A514DC1" w14:textId="68204221" w:rsidR="006C2AF4" w:rsidRPr="007572B1" w:rsidRDefault="006C2AF4" w:rsidP="00235CCD">
      <w:pPr>
        <w:pStyle w:val="Odsekzoznamu"/>
        <w:numPr>
          <w:ilvl w:val="1"/>
          <w:numId w:val="62"/>
        </w:numPr>
        <w:autoSpaceDE w:val="0"/>
        <w:autoSpaceDN w:val="0"/>
        <w:spacing w:after="120"/>
        <w:jc w:val="both"/>
        <w:rPr>
          <w:rFonts w:asciiTheme="minorHAnsi" w:hAnsiTheme="minorHAnsi" w:cstheme="minorHAnsi"/>
        </w:rPr>
      </w:pPr>
      <w:r w:rsidRPr="007572B1">
        <w:rPr>
          <w:rFonts w:asciiTheme="minorHAnsi" w:hAnsiTheme="minorHAnsi" w:cstheme="minorHAnsi"/>
          <w:b/>
        </w:rPr>
        <w:t>Doklady preukazujúce splnenie podmienok účasti</w:t>
      </w:r>
      <w:r w:rsidRPr="007572B1">
        <w:rPr>
          <w:rFonts w:asciiTheme="minorHAnsi" w:hAnsiTheme="minorHAnsi" w:cstheme="minorHAnsi"/>
        </w:rPr>
        <w:t xml:space="preserve"> týkajúce sa osobného postavenia, finančného a ekonomického postavenia a technickej spôsobilosti alebo odbornej spôsobilosti, uvedených v Oznámení a v</w:t>
      </w:r>
      <w:r w:rsidR="00125098" w:rsidRPr="007572B1">
        <w:rPr>
          <w:rFonts w:asciiTheme="minorHAnsi" w:hAnsiTheme="minorHAnsi" w:cstheme="minorHAnsi"/>
        </w:rPr>
        <w:t> </w:t>
      </w:r>
      <w:r w:rsidRPr="007572B1">
        <w:rPr>
          <w:rFonts w:asciiTheme="minorHAnsi" w:hAnsiTheme="minorHAnsi" w:cstheme="minorHAnsi"/>
        </w:rPr>
        <w:t>SP</w:t>
      </w:r>
      <w:r w:rsidR="00125098" w:rsidRPr="007572B1">
        <w:rPr>
          <w:rFonts w:asciiTheme="minorHAnsi" w:hAnsiTheme="minorHAnsi" w:cstheme="minorHAnsi"/>
        </w:rPr>
        <w:t xml:space="preserve"> v časti A.3</w:t>
      </w:r>
      <w:r w:rsidRPr="007572B1">
        <w:rPr>
          <w:rFonts w:asciiTheme="minorHAnsi" w:hAnsiTheme="minorHAnsi" w:cstheme="minorHAnsi"/>
        </w:rPr>
        <w:t xml:space="preserve">, prostredníctvom ktorých záujemca preukazuje splnenie podmienok účasti vo verejnom obstarávaní. </w:t>
      </w:r>
      <w:r w:rsidRPr="00A51DE0">
        <w:rPr>
          <w:rFonts w:asciiTheme="minorHAnsi" w:hAnsiTheme="minorHAnsi" w:cstheme="minorHAnsi"/>
          <w:b/>
        </w:rPr>
        <w:t>Ho</w:t>
      </w:r>
      <w:r w:rsidR="00294353" w:rsidRPr="00A51DE0">
        <w:rPr>
          <w:rFonts w:asciiTheme="minorHAnsi" w:hAnsiTheme="minorHAnsi" w:cstheme="minorHAnsi"/>
          <w:b/>
        </w:rPr>
        <w:t>s</w:t>
      </w:r>
      <w:r w:rsidRPr="00A51DE0">
        <w:rPr>
          <w:rFonts w:asciiTheme="minorHAnsi" w:hAnsiTheme="minorHAnsi" w:cstheme="minorHAnsi"/>
          <w:b/>
        </w:rPr>
        <w:t>podársky subjekt/záujemca</w:t>
      </w:r>
      <w:r w:rsidRPr="007572B1">
        <w:rPr>
          <w:rFonts w:asciiTheme="minorHAnsi" w:hAnsiTheme="minorHAnsi" w:cstheme="minorHAnsi"/>
          <w:b/>
        </w:rPr>
        <w:t>/uchádzač môže podľa § 39</w:t>
      </w:r>
      <w:r w:rsidRPr="007572B1">
        <w:rPr>
          <w:rFonts w:asciiTheme="minorHAnsi" w:hAnsiTheme="minorHAnsi" w:cstheme="minorHAnsi"/>
        </w:rPr>
        <w:t xml:space="preserve"> zákona doklady na preukázanie podmienok účasti predbežne nahradiť:</w:t>
      </w:r>
    </w:p>
    <w:p w14:paraId="2C20B12B" w14:textId="0D434159" w:rsidR="006C2AF4" w:rsidRPr="007572B1" w:rsidRDefault="006C2AF4" w:rsidP="00A51DE0">
      <w:pPr>
        <w:autoSpaceDE w:val="0"/>
        <w:autoSpaceDN w:val="0"/>
        <w:spacing w:line="240" w:lineRule="auto"/>
        <w:ind w:left="567"/>
        <w:jc w:val="both"/>
        <w:rPr>
          <w:rFonts w:asciiTheme="minorHAnsi" w:hAnsiTheme="minorHAnsi" w:cstheme="minorHAnsi"/>
          <w:noProof/>
        </w:rPr>
      </w:pPr>
      <w:r w:rsidRPr="007572B1">
        <w:rPr>
          <w:rFonts w:asciiTheme="minorHAnsi" w:hAnsiTheme="minorHAnsi" w:cstheme="minorHAnsi"/>
          <w:noProof/>
        </w:rPr>
        <w:lastRenderedPageBreak/>
        <w:t xml:space="preserve">Jednotným európskym dokumentom (ďalej len </w:t>
      </w:r>
      <w:r w:rsidRPr="00A51DE0">
        <w:rPr>
          <w:rFonts w:asciiTheme="minorHAnsi" w:hAnsiTheme="minorHAnsi" w:cstheme="minorHAnsi"/>
          <w:b/>
          <w:noProof/>
        </w:rPr>
        <w:t>„JED“</w:t>
      </w:r>
      <w:r w:rsidRPr="007572B1">
        <w:rPr>
          <w:rFonts w:asciiTheme="minorHAnsi" w:hAnsiTheme="minorHAnsi" w:cstheme="minorHAnsi"/>
          <w:noProof/>
        </w:rPr>
        <w:t>) podľa § 39 zákona, spĺňajúcim</w:t>
      </w:r>
      <w:r w:rsidR="00A51DE0">
        <w:rPr>
          <w:rFonts w:asciiTheme="minorHAnsi" w:hAnsiTheme="minorHAnsi" w:cstheme="minorHAnsi"/>
          <w:noProof/>
        </w:rPr>
        <w:t xml:space="preserve"> náležitosti podľa § 39 ods. 2 Z</w:t>
      </w:r>
      <w:r w:rsidRPr="007572B1">
        <w:rPr>
          <w:rFonts w:asciiTheme="minorHAnsi" w:hAnsiTheme="minorHAnsi" w:cstheme="minorHAnsi"/>
          <w:noProof/>
        </w:rPr>
        <w:t xml:space="preserve">ákona </w:t>
      </w:r>
    </w:p>
    <w:p w14:paraId="7D39801B" w14:textId="19B5C0C5" w:rsidR="006C2AF4" w:rsidRPr="007572B1" w:rsidRDefault="006C2AF4" w:rsidP="00235CCD">
      <w:pPr>
        <w:pStyle w:val="Odsekzoznamu"/>
        <w:numPr>
          <w:ilvl w:val="2"/>
          <w:numId w:val="81"/>
        </w:numPr>
        <w:autoSpaceDE w:val="0"/>
        <w:autoSpaceDN w:val="0"/>
        <w:spacing w:after="120"/>
        <w:ind w:left="993" w:hanging="426"/>
        <w:jc w:val="both"/>
        <w:rPr>
          <w:rFonts w:asciiTheme="minorHAnsi" w:hAnsiTheme="minorHAnsi" w:cstheme="minorHAnsi"/>
        </w:rPr>
      </w:pPr>
      <w:r w:rsidRPr="007572B1">
        <w:rPr>
          <w:rFonts w:asciiTheme="minorHAnsi" w:hAnsiTheme="minorHAnsi" w:cstheme="minorHAnsi"/>
        </w:rPr>
        <w:t xml:space="preserve">JED tvorí Prílohu č. 2 k časti </w:t>
      </w:r>
      <w:r w:rsidR="00520271" w:rsidRPr="007572B1">
        <w:rPr>
          <w:rFonts w:asciiTheme="minorHAnsi" w:hAnsiTheme="minorHAnsi" w:cstheme="minorHAnsi"/>
        </w:rPr>
        <w:t>A.1 Pokyny pre záujemcov/uchádzačov</w:t>
      </w:r>
      <w:r w:rsidRPr="007572B1">
        <w:rPr>
          <w:rFonts w:asciiTheme="minorHAnsi" w:hAnsiTheme="minorHAnsi" w:cstheme="minorHAnsi"/>
        </w:rPr>
        <w:t xml:space="preserve"> týchto SP. Hopodársky subjekt/záujemca/uchádzač vyplní časti I. až III. JED-u, zároveň mu je umožnené</w:t>
      </w:r>
      <w:r w:rsidRPr="007572B1">
        <w:rPr>
          <w:rFonts w:asciiTheme="minorHAnsi" w:hAnsiTheme="minorHAnsi" w:cstheme="minorHAnsi"/>
          <w:b/>
        </w:rPr>
        <w:t xml:space="preserve"> vyplniť len oddiel α (alpha): GLOBÁLNY ÚDAJ PRE VŠETKY PODMIENKY ÚČASTI časti IV. JED-u</w:t>
      </w:r>
      <w:r w:rsidRPr="007572B1">
        <w:rPr>
          <w:rFonts w:asciiTheme="minorHAnsi" w:hAnsiTheme="minorHAnsi" w:cstheme="minorHAnsi"/>
        </w:rPr>
        <w:t xml:space="preserve"> bez toho, aby musel vyplniť iné oddiely časti IV. JED-u.</w:t>
      </w:r>
    </w:p>
    <w:p w14:paraId="21F48292" w14:textId="4BCD7E35" w:rsidR="006C2AF4" w:rsidRPr="007572B1" w:rsidRDefault="00FE41E6" w:rsidP="00235CCD">
      <w:pPr>
        <w:pStyle w:val="Odsekzoznamu"/>
        <w:numPr>
          <w:ilvl w:val="2"/>
          <w:numId w:val="81"/>
        </w:numPr>
        <w:autoSpaceDE w:val="0"/>
        <w:autoSpaceDN w:val="0"/>
        <w:spacing w:after="120"/>
        <w:ind w:left="993" w:hanging="426"/>
        <w:jc w:val="both"/>
        <w:rPr>
          <w:rFonts w:asciiTheme="minorHAnsi" w:hAnsiTheme="minorHAnsi" w:cstheme="minorHAnsi"/>
        </w:rPr>
      </w:pPr>
      <w:r w:rsidRPr="007572B1">
        <w:rPr>
          <w:rFonts w:asciiTheme="minorHAnsi" w:hAnsiTheme="minorHAnsi" w:cstheme="minorHAnsi"/>
        </w:rPr>
        <w:t>Ak uchádzač alebo záujemca preukazuje finančné a ekonomické postavenie, technickú spôsobilosť alebo odbornú spôsobilosť prostredníctvom inej osoby, uchádzač/záujemca je povinný predložiť JED aj pre túto/tieto/osoby obsahujúce informácie podľa § 39 ods. 2 zákona</w:t>
      </w:r>
      <w:r w:rsidR="006C2AF4" w:rsidRPr="007572B1">
        <w:rPr>
          <w:rFonts w:asciiTheme="minorHAnsi" w:hAnsiTheme="minorHAnsi" w:cstheme="minorHAnsi"/>
        </w:rPr>
        <w:t xml:space="preserve">. </w:t>
      </w:r>
    </w:p>
    <w:p w14:paraId="3C41F122" w14:textId="61542910" w:rsidR="006C2AF4" w:rsidRPr="007572B1" w:rsidRDefault="00FE41E6" w:rsidP="00235CCD">
      <w:pPr>
        <w:pStyle w:val="Odsekzoznamu"/>
        <w:numPr>
          <w:ilvl w:val="2"/>
          <w:numId w:val="81"/>
        </w:numPr>
        <w:autoSpaceDE w:val="0"/>
        <w:autoSpaceDN w:val="0"/>
        <w:spacing w:after="120"/>
        <w:ind w:left="993" w:hanging="426"/>
        <w:jc w:val="both"/>
        <w:rPr>
          <w:rFonts w:asciiTheme="minorHAnsi" w:hAnsiTheme="minorHAnsi" w:cstheme="minorHAnsi"/>
          <w:b/>
        </w:rPr>
      </w:pPr>
      <w:r w:rsidRPr="007572B1">
        <w:rPr>
          <w:rFonts w:asciiTheme="minorHAnsi" w:hAnsiTheme="minorHAnsi" w:cstheme="minorHAnsi"/>
        </w:rPr>
        <w:t xml:space="preserve">V prípade, </w:t>
      </w:r>
      <w:r w:rsidRPr="007572B1">
        <w:rPr>
          <w:rFonts w:asciiTheme="minorHAnsi" w:hAnsiTheme="minorHAnsi" w:cstheme="minorHAnsi"/>
          <w:b/>
        </w:rPr>
        <w:t>ak uchádzača</w:t>
      </w:r>
      <w:r w:rsidRPr="007572B1">
        <w:rPr>
          <w:rFonts w:asciiTheme="minorHAnsi" w:hAnsiTheme="minorHAnsi" w:cstheme="minorHAnsi"/>
        </w:rPr>
        <w:t xml:space="preserve"> tvorí </w:t>
      </w:r>
      <w:r w:rsidRPr="007572B1">
        <w:rPr>
          <w:rFonts w:asciiTheme="minorHAnsi" w:hAnsiTheme="minorHAnsi" w:cstheme="minorHAnsi"/>
          <w:b/>
        </w:rPr>
        <w:t>skupina dodávateľov</w:t>
      </w:r>
      <w:r w:rsidRPr="007572B1">
        <w:rPr>
          <w:rFonts w:asciiTheme="minorHAnsi" w:hAnsiTheme="minorHAnsi" w:cstheme="minorHAnsi"/>
        </w:rPr>
        <w:t xml:space="preserve"> zúčastnená vo verejnom obstarávaní, ktorá predkladá ponuku, uchádzač/záujemca </w:t>
      </w:r>
      <w:r w:rsidRPr="007572B1">
        <w:rPr>
          <w:rFonts w:asciiTheme="minorHAnsi" w:hAnsiTheme="minorHAnsi" w:cstheme="minorHAnsi"/>
          <w:b/>
        </w:rPr>
        <w:t>vyplní a predloží samostatný  JED s požadovanými informáciami za  každého člena skupiny dodávateľov</w:t>
      </w:r>
      <w:r w:rsidR="006C2AF4" w:rsidRPr="007572B1">
        <w:rPr>
          <w:rFonts w:asciiTheme="minorHAnsi" w:hAnsiTheme="minorHAnsi" w:cstheme="minorHAnsi"/>
          <w:b/>
        </w:rPr>
        <w:t>.</w:t>
      </w:r>
    </w:p>
    <w:p w14:paraId="48CC73E0" w14:textId="6840D90C" w:rsidR="006C2AF4" w:rsidRPr="007572B1" w:rsidRDefault="00FE41E6" w:rsidP="00235CCD">
      <w:pPr>
        <w:pStyle w:val="Odsekzoznamu"/>
        <w:numPr>
          <w:ilvl w:val="2"/>
          <w:numId w:val="81"/>
        </w:numPr>
        <w:autoSpaceDE w:val="0"/>
        <w:autoSpaceDN w:val="0"/>
        <w:spacing w:after="120"/>
        <w:ind w:left="993" w:hanging="426"/>
        <w:jc w:val="both"/>
        <w:rPr>
          <w:rFonts w:asciiTheme="minorHAnsi" w:hAnsiTheme="minorHAnsi" w:cstheme="minorHAnsi"/>
        </w:rPr>
      </w:pPr>
      <w:r w:rsidRPr="007572B1">
        <w:rPr>
          <w:rFonts w:asciiTheme="minorHAnsi" w:hAnsiTheme="minorHAnsi" w:cstheme="minorHAnsi"/>
        </w:rPr>
        <w:t>Ak záujemca/uchádzač využíva na plnenie zákazky subdodávateľa, ktorého technické a odborné kapacity nevyužíva na preukázanie splnenia podmienok účasti, uchádzač je povinný predložiť JED za každého takého subdodávateľa</w:t>
      </w:r>
      <w:r w:rsidR="006C2AF4" w:rsidRPr="007572B1">
        <w:rPr>
          <w:rFonts w:asciiTheme="minorHAnsi" w:hAnsiTheme="minorHAnsi" w:cstheme="minorHAnsi"/>
        </w:rPr>
        <w:t>.</w:t>
      </w:r>
    </w:p>
    <w:p w14:paraId="66864000" w14:textId="38EA5D9F" w:rsidR="006C2AF4" w:rsidRPr="007572B1" w:rsidRDefault="00FE41E6" w:rsidP="00235CCD">
      <w:pPr>
        <w:pStyle w:val="Odsekzoznamu"/>
        <w:numPr>
          <w:ilvl w:val="2"/>
          <w:numId w:val="81"/>
        </w:numPr>
        <w:autoSpaceDE w:val="0"/>
        <w:autoSpaceDN w:val="0"/>
        <w:spacing w:after="120"/>
        <w:ind w:left="993" w:hanging="426"/>
        <w:jc w:val="both"/>
        <w:rPr>
          <w:rFonts w:asciiTheme="minorHAnsi" w:hAnsiTheme="minorHAnsi" w:cstheme="minorHAnsi"/>
        </w:rPr>
      </w:pPr>
      <w:bookmarkStart w:id="24" w:name="_Hlk119508286"/>
      <w:r w:rsidRPr="007572B1">
        <w:rPr>
          <w:rFonts w:asciiTheme="minorHAnsi" w:hAnsiTheme="minorHAnsi" w:cstheme="minorHAnsi"/>
        </w:rPr>
        <w:t>Ak sú požadované doklady pre verejného obstarávateľa priamo a bezodplatne prístupné v elektronických databázach, záujemca/uchádzač v JED-e uvedie aj informácie potrebné na prístup do týchto elektronických databáz najmä internetovú adresu elektronickej databázy, akékoľvek identifikačné údaje a súhlasy potrebné na prístup do tejto databázy</w:t>
      </w:r>
      <w:r w:rsidR="006C2AF4" w:rsidRPr="007572B1">
        <w:rPr>
          <w:rFonts w:asciiTheme="minorHAnsi" w:hAnsiTheme="minorHAnsi" w:cstheme="minorHAnsi"/>
        </w:rPr>
        <w:t>.</w:t>
      </w:r>
      <w:bookmarkEnd w:id="24"/>
    </w:p>
    <w:p w14:paraId="31362CC5" w14:textId="1848CF49" w:rsidR="006C2AF4" w:rsidRPr="007572B1" w:rsidRDefault="00FE41E6" w:rsidP="00235CCD">
      <w:pPr>
        <w:pStyle w:val="Odsekzoznamu"/>
        <w:numPr>
          <w:ilvl w:val="2"/>
          <w:numId w:val="81"/>
        </w:numPr>
        <w:autoSpaceDE w:val="0"/>
        <w:autoSpaceDN w:val="0"/>
        <w:spacing w:after="120"/>
        <w:ind w:left="993" w:hanging="426"/>
        <w:jc w:val="both"/>
        <w:rPr>
          <w:rFonts w:asciiTheme="minorHAnsi" w:hAnsiTheme="minorHAnsi" w:cstheme="minorHAnsi"/>
        </w:rPr>
      </w:pPr>
      <w:r w:rsidRPr="007572B1">
        <w:rPr>
          <w:rFonts w:asciiTheme="minorHAnsi" w:hAnsiTheme="minorHAnsi" w:cstheme="minorHAnsi"/>
        </w:rPr>
        <w:t>Ak uchádzač/záujemca použije JED, verejný obstarávateľ môže na zabezpečenie riadneho priebehu verejného obstarávania kedykoľvek v jeho priebehu uchádzača/záujemcu písomne požiadať o predloženie dokladu/dokladov nahradeným JED-om. Ucádzač/záujemca doručí doklady do piatich (5) pracovných dní odo dňa doručenia žiadosti, ak verejný obstarávateľ neurčil dlhšiu lehotu</w:t>
      </w:r>
      <w:r w:rsidR="006C2AF4" w:rsidRPr="007572B1">
        <w:rPr>
          <w:rFonts w:asciiTheme="minorHAnsi" w:hAnsiTheme="minorHAnsi" w:cstheme="minorHAnsi"/>
        </w:rPr>
        <w:t>.</w:t>
      </w:r>
    </w:p>
    <w:p w14:paraId="69CE6E39" w14:textId="77777777" w:rsidR="000A23C7" w:rsidRPr="007572B1" w:rsidRDefault="000A23C7" w:rsidP="00E83E5C">
      <w:pPr>
        <w:autoSpaceDE w:val="0"/>
        <w:autoSpaceDN w:val="0"/>
        <w:spacing w:after="120" w:line="240" w:lineRule="auto"/>
        <w:jc w:val="both"/>
        <w:rPr>
          <w:rFonts w:asciiTheme="minorHAnsi" w:hAnsiTheme="minorHAnsi" w:cstheme="minorHAnsi"/>
          <w:b/>
          <w:u w:val="single"/>
        </w:rPr>
      </w:pPr>
    </w:p>
    <w:p w14:paraId="3C8B7AE0" w14:textId="4A4EED74" w:rsidR="000A23C7" w:rsidRPr="007572B1" w:rsidRDefault="00A51DE0" w:rsidP="00E83E5C">
      <w:pPr>
        <w:tabs>
          <w:tab w:val="left" w:pos="567"/>
        </w:tabs>
        <w:autoSpaceDE w:val="0"/>
        <w:autoSpaceDN w:val="0"/>
        <w:spacing w:line="240" w:lineRule="auto"/>
        <w:rPr>
          <w:rFonts w:asciiTheme="minorHAnsi" w:hAnsiTheme="minorHAnsi" w:cstheme="minorHAnsi"/>
        </w:rPr>
      </w:pPr>
      <w:r>
        <w:rPr>
          <w:rFonts w:asciiTheme="minorHAnsi" w:hAnsiTheme="minorHAnsi" w:cstheme="minorHAnsi"/>
          <w:b/>
          <w:u w:val="single"/>
        </w:rPr>
        <w:t>O</w:t>
      </w:r>
      <w:r w:rsidR="000A23C7" w:rsidRPr="007572B1">
        <w:rPr>
          <w:rFonts w:asciiTheme="minorHAnsi" w:hAnsiTheme="minorHAnsi" w:cstheme="minorHAnsi"/>
          <w:b/>
          <w:u w:val="single"/>
        </w:rPr>
        <w:t>bsah ponuky</w:t>
      </w:r>
      <w:r w:rsidR="000A23C7" w:rsidRPr="007572B1">
        <w:rPr>
          <w:rFonts w:asciiTheme="minorHAnsi" w:hAnsiTheme="minorHAnsi" w:cstheme="minorHAnsi"/>
          <w:b/>
        </w:rPr>
        <w:t xml:space="preserve"> – </w:t>
      </w:r>
      <w:r w:rsidR="000A23C7" w:rsidRPr="007572B1">
        <w:rPr>
          <w:rFonts w:asciiTheme="minorHAnsi" w:hAnsiTheme="minorHAnsi" w:cstheme="minorHAnsi"/>
        </w:rPr>
        <w:t>ak sa uplatňuje</w:t>
      </w:r>
    </w:p>
    <w:p w14:paraId="30AA9B35" w14:textId="072B97A7" w:rsidR="00C24950" w:rsidRPr="007572B1" w:rsidRDefault="000A23C7" w:rsidP="00235CCD">
      <w:pPr>
        <w:pStyle w:val="Odsekzoznamu"/>
        <w:numPr>
          <w:ilvl w:val="1"/>
          <w:numId w:val="62"/>
        </w:numPr>
        <w:autoSpaceDE w:val="0"/>
        <w:autoSpaceDN w:val="0"/>
        <w:spacing w:after="120"/>
        <w:jc w:val="both"/>
        <w:rPr>
          <w:rFonts w:asciiTheme="minorHAnsi" w:hAnsiTheme="minorHAnsi" w:cstheme="minorHAnsi"/>
        </w:rPr>
      </w:pPr>
      <w:r w:rsidRPr="007572B1">
        <w:rPr>
          <w:rFonts w:asciiTheme="minorHAnsi" w:hAnsiTheme="minorHAnsi" w:cstheme="minorHAnsi"/>
          <w:b/>
        </w:rPr>
        <w:t xml:space="preserve">Príloha č. </w:t>
      </w:r>
      <w:r w:rsidR="000C220A" w:rsidRPr="007572B1">
        <w:rPr>
          <w:rFonts w:asciiTheme="minorHAnsi" w:hAnsiTheme="minorHAnsi" w:cstheme="minorHAnsi"/>
          <w:b/>
        </w:rPr>
        <w:t>7</w:t>
      </w:r>
      <w:r w:rsidRPr="007572B1">
        <w:rPr>
          <w:rFonts w:asciiTheme="minorHAnsi" w:hAnsiTheme="minorHAnsi" w:cstheme="minorHAnsi"/>
          <w:b/>
        </w:rPr>
        <w:t xml:space="preserve"> Zoznam dôverných informácií</w:t>
      </w:r>
      <w:r w:rsidRPr="007572B1">
        <w:rPr>
          <w:rFonts w:asciiTheme="minorHAnsi" w:hAnsiTheme="minorHAnsi" w:cstheme="minorHAnsi"/>
        </w:rPr>
        <w:t xml:space="preserve"> k časti </w:t>
      </w:r>
      <w:r w:rsidR="00520271" w:rsidRPr="007572B1">
        <w:rPr>
          <w:rFonts w:asciiTheme="minorHAnsi" w:hAnsiTheme="minorHAnsi" w:cstheme="minorHAnsi"/>
        </w:rPr>
        <w:t>A.1 Pokyny pre záujemcov/uchádzačov</w:t>
      </w:r>
      <w:r w:rsidRPr="007572B1">
        <w:rPr>
          <w:rFonts w:asciiTheme="minorHAnsi" w:hAnsiTheme="minorHAnsi" w:cstheme="minorHAnsi"/>
        </w:rPr>
        <w:t xml:space="preserve"> týchto SP, ak sa uplatňuje</w:t>
      </w:r>
      <w:r w:rsidR="00AD24C1">
        <w:rPr>
          <w:rFonts w:asciiTheme="minorHAnsi" w:hAnsiTheme="minorHAnsi" w:cstheme="minorHAnsi"/>
        </w:rPr>
        <w:t xml:space="preserve"> uchádzač predloží pre každú časť samostatne.</w:t>
      </w:r>
    </w:p>
    <w:p w14:paraId="2F94E0B4" w14:textId="77777777" w:rsidR="005E586F" w:rsidRPr="007572B1" w:rsidRDefault="005E586F" w:rsidP="00E83E5C">
      <w:pPr>
        <w:autoSpaceDE w:val="0"/>
        <w:autoSpaceDN w:val="0"/>
        <w:spacing w:after="120" w:line="240" w:lineRule="auto"/>
        <w:jc w:val="both"/>
        <w:rPr>
          <w:rFonts w:asciiTheme="minorHAnsi" w:hAnsiTheme="minorHAnsi" w:cstheme="minorHAnsi"/>
        </w:rPr>
      </w:pPr>
    </w:p>
    <w:p w14:paraId="16B5A7D7" w14:textId="77777777" w:rsidR="00C1381B" w:rsidRPr="007572B1" w:rsidRDefault="00C1381B" w:rsidP="00275FEA">
      <w:pPr>
        <w:pStyle w:val="Nadpis3"/>
        <w:ind w:left="567" w:hanging="567"/>
        <w:rPr>
          <w:rFonts w:asciiTheme="minorHAnsi" w:hAnsiTheme="minorHAnsi" w:cstheme="minorHAnsi"/>
          <w:sz w:val="22"/>
          <w:szCs w:val="22"/>
        </w:rPr>
      </w:pPr>
      <w:bookmarkStart w:id="25" w:name="_Toc461981370"/>
      <w:r w:rsidRPr="007572B1">
        <w:rPr>
          <w:rFonts w:asciiTheme="minorHAnsi" w:hAnsiTheme="minorHAnsi" w:cstheme="minorHAnsi"/>
          <w:sz w:val="22"/>
          <w:szCs w:val="22"/>
        </w:rPr>
        <w:t>Náklady na prípravu ponuky</w:t>
      </w:r>
      <w:bookmarkEnd w:id="25"/>
    </w:p>
    <w:p w14:paraId="51F4B3CD" w14:textId="77777777" w:rsidR="00C1381B" w:rsidRPr="007572B1" w:rsidRDefault="00C1381B" w:rsidP="00235CCD">
      <w:pPr>
        <w:pStyle w:val="Odsekzoznamu"/>
        <w:numPr>
          <w:ilvl w:val="0"/>
          <w:numId w:val="8"/>
        </w:numPr>
        <w:autoSpaceDE w:val="0"/>
        <w:autoSpaceDN w:val="0"/>
        <w:jc w:val="both"/>
        <w:rPr>
          <w:rFonts w:asciiTheme="minorHAnsi" w:hAnsiTheme="minorHAnsi" w:cstheme="minorHAnsi"/>
          <w:noProof w:val="0"/>
          <w:vanish/>
        </w:rPr>
      </w:pPr>
    </w:p>
    <w:p w14:paraId="33A2B15D" w14:textId="77777777" w:rsidR="00C1381B" w:rsidRPr="007572B1" w:rsidRDefault="00C1381B" w:rsidP="00235CCD">
      <w:pPr>
        <w:numPr>
          <w:ilvl w:val="1"/>
          <w:numId w:val="8"/>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rPr>
        <w:t xml:space="preserve">Všetky náklady a výdavky spojené s prípravou a predložením ponuky znáša uchádzač bez finančného nároku voči verejnému obstarávateľovi, bez ohľadu na výsledok verejného obstarávania. </w:t>
      </w:r>
    </w:p>
    <w:p w14:paraId="037B1A3A" w14:textId="6F8B9A1E" w:rsidR="00232D7A" w:rsidRPr="007572B1" w:rsidRDefault="00D85D66" w:rsidP="00235CCD">
      <w:pPr>
        <w:numPr>
          <w:ilvl w:val="1"/>
          <w:numId w:val="8"/>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rPr>
        <w:t>Ponuky predložené elektronicky v lehote na predkladanie ponúk sa počas plynutia lehoty viazanosti ponúk a po uplynutí lehoty viazanosti ponúk</w:t>
      </w:r>
      <w:r w:rsidR="0029615A" w:rsidRPr="007572B1">
        <w:rPr>
          <w:rFonts w:asciiTheme="minorHAnsi" w:hAnsiTheme="minorHAnsi" w:cstheme="minorHAnsi"/>
        </w:rPr>
        <w:t>, resp. predĺženej lehoty viazanosti ponúk uchádzačom nevracajú</w:t>
      </w:r>
      <w:r w:rsidR="00A509E2" w:rsidRPr="007572B1">
        <w:rPr>
          <w:rFonts w:asciiTheme="minorHAnsi" w:hAnsiTheme="minorHAnsi" w:cstheme="minorHAnsi"/>
        </w:rPr>
        <w:t>.</w:t>
      </w:r>
      <w:r w:rsidRPr="007572B1">
        <w:rPr>
          <w:rFonts w:asciiTheme="minorHAnsi" w:hAnsiTheme="minorHAnsi" w:cstheme="minorHAnsi"/>
        </w:rPr>
        <w:t xml:space="preserve"> Zostávajú uložené v predmetnej zákazke vytvorenej v systéme JOSEPHINE</w:t>
      </w:r>
      <w:r w:rsidRPr="007572B1" w:rsidDel="009C1E19">
        <w:rPr>
          <w:rFonts w:asciiTheme="minorHAnsi" w:hAnsiTheme="minorHAnsi" w:cstheme="minorHAnsi"/>
        </w:rPr>
        <w:t xml:space="preserve"> </w:t>
      </w:r>
      <w:r w:rsidRPr="007572B1">
        <w:rPr>
          <w:rFonts w:asciiTheme="minorHAnsi" w:hAnsiTheme="minorHAnsi" w:cstheme="minorHAnsi"/>
        </w:rPr>
        <w:t>ako súčasť dokumentácie vyhláseného verejného obstarávania</w:t>
      </w:r>
      <w:r w:rsidR="00DB312D" w:rsidRPr="007572B1">
        <w:rPr>
          <w:rFonts w:asciiTheme="minorHAnsi" w:hAnsiTheme="minorHAnsi" w:cstheme="minorHAnsi"/>
        </w:rPr>
        <w:t xml:space="preserve">. </w:t>
      </w:r>
      <w:bookmarkStart w:id="26" w:name="_Toc461981371"/>
    </w:p>
    <w:p w14:paraId="415B3B06" w14:textId="0D93A168" w:rsidR="00222825" w:rsidRDefault="00222825" w:rsidP="00E83E5C">
      <w:pPr>
        <w:autoSpaceDE w:val="0"/>
        <w:autoSpaceDN w:val="0"/>
        <w:spacing w:after="60" w:line="240" w:lineRule="auto"/>
        <w:ind w:left="720"/>
        <w:jc w:val="both"/>
        <w:rPr>
          <w:rFonts w:asciiTheme="minorHAnsi" w:hAnsiTheme="minorHAnsi" w:cstheme="minorHAnsi"/>
        </w:rPr>
      </w:pPr>
    </w:p>
    <w:p w14:paraId="0572E681" w14:textId="77777777" w:rsidR="00221586" w:rsidRDefault="00221586" w:rsidP="00E83E5C">
      <w:pPr>
        <w:autoSpaceDE w:val="0"/>
        <w:autoSpaceDN w:val="0"/>
        <w:spacing w:after="60" w:line="240" w:lineRule="auto"/>
        <w:ind w:left="720"/>
        <w:jc w:val="both"/>
        <w:rPr>
          <w:rFonts w:asciiTheme="minorHAnsi" w:hAnsiTheme="minorHAnsi" w:cstheme="minorHAnsi"/>
        </w:rPr>
      </w:pPr>
    </w:p>
    <w:p w14:paraId="100ABEA0" w14:textId="77777777" w:rsidR="00221586" w:rsidRDefault="00221586" w:rsidP="00E83E5C">
      <w:pPr>
        <w:autoSpaceDE w:val="0"/>
        <w:autoSpaceDN w:val="0"/>
        <w:spacing w:after="60" w:line="240" w:lineRule="auto"/>
        <w:ind w:left="720"/>
        <w:jc w:val="both"/>
        <w:rPr>
          <w:rFonts w:asciiTheme="minorHAnsi" w:hAnsiTheme="minorHAnsi" w:cstheme="minorHAnsi"/>
        </w:rPr>
      </w:pPr>
    </w:p>
    <w:p w14:paraId="1F8106D2" w14:textId="77777777" w:rsidR="00221586" w:rsidRDefault="00221586" w:rsidP="00E83E5C">
      <w:pPr>
        <w:autoSpaceDE w:val="0"/>
        <w:autoSpaceDN w:val="0"/>
        <w:spacing w:after="60" w:line="240" w:lineRule="auto"/>
        <w:ind w:left="720"/>
        <w:jc w:val="both"/>
        <w:rPr>
          <w:rFonts w:asciiTheme="minorHAnsi" w:hAnsiTheme="minorHAnsi" w:cstheme="minorHAnsi"/>
        </w:rPr>
      </w:pPr>
    </w:p>
    <w:p w14:paraId="6B6F7B3F" w14:textId="77777777" w:rsidR="00221586" w:rsidRPr="007572B1" w:rsidRDefault="00221586" w:rsidP="00E83E5C">
      <w:pPr>
        <w:autoSpaceDE w:val="0"/>
        <w:autoSpaceDN w:val="0"/>
        <w:spacing w:after="60" w:line="240" w:lineRule="auto"/>
        <w:ind w:left="720"/>
        <w:jc w:val="both"/>
        <w:rPr>
          <w:rFonts w:asciiTheme="minorHAnsi" w:hAnsiTheme="minorHAnsi" w:cstheme="minorHAnsi"/>
        </w:rPr>
      </w:pPr>
    </w:p>
    <w:p w14:paraId="1FC14B41" w14:textId="204DE37C" w:rsidR="00323CE9" w:rsidRPr="007572B1" w:rsidRDefault="00323CE9" w:rsidP="00E83E5C">
      <w:pPr>
        <w:autoSpaceDE w:val="0"/>
        <w:autoSpaceDN w:val="0"/>
        <w:spacing w:after="0" w:line="240" w:lineRule="auto"/>
        <w:jc w:val="both"/>
        <w:rPr>
          <w:rFonts w:asciiTheme="minorHAnsi" w:hAnsiTheme="minorHAnsi" w:cstheme="minorHAnsi"/>
        </w:rPr>
      </w:pPr>
    </w:p>
    <w:p w14:paraId="5570B675" w14:textId="77777777" w:rsidR="00C1381B" w:rsidRPr="007572B1" w:rsidRDefault="00C1381B" w:rsidP="00E83E5C">
      <w:pPr>
        <w:pStyle w:val="Nadpis2"/>
        <w:rPr>
          <w:rFonts w:asciiTheme="minorHAnsi" w:hAnsiTheme="minorHAnsi" w:cstheme="minorHAnsi"/>
          <w:sz w:val="22"/>
          <w:szCs w:val="22"/>
        </w:rPr>
      </w:pPr>
      <w:r w:rsidRPr="007572B1">
        <w:rPr>
          <w:rFonts w:asciiTheme="minorHAnsi" w:hAnsiTheme="minorHAnsi" w:cstheme="minorHAnsi"/>
          <w:sz w:val="22"/>
          <w:szCs w:val="22"/>
        </w:rPr>
        <w:lastRenderedPageBreak/>
        <w:t>Časť IV.</w:t>
      </w:r>
      <w:bookmarkEnd w:id="26"/>
    </w:p>
    <w:p w14:paraId="60148908" w14:textId="77777777" w:rsidR="00C1381B" w:rsidRPr="007572B1" w:rsidRDefault="00C1381B" w:rsidP="00E83E5C">
      <w:pPr>
        <w:pStyle w:val="Nadpis2"/>
        <w:rPr>
          <w:rFonts w:asciiTheme="minorHAnsi" w:hAnsiTheme="minorHAnsi" w:cstheme="minorHAnsi"/>
          <w:sz w:val="22"/>
          <w:szCs w:val="22"/>
        </w:rPr>
      </w:pPr>
      <w:bookmarkStart w:id="27" w:name="_Toc461981372"/>
      <w:r w:rsidRPr="007572B1">
        <w:rPr>
          <w:rFonts w:asciiTheme="minorHAnsi" w:hAnsiTheme="minorHAnsi" w:cstheme="minorHAnsi"/>
          <w:sz w:val="22"/>
          <w:szCs w:val="22"/>
        </w:rPr>
        <w:t>Predkladanie ponuky</w:t>
      </w:r>
      <w:bookmarkEnd w:id="27"/>
    </w:p>
    <w:p w14:paraId="0ED9F2A4" w14:textId="77777777" w:rsidR="00C1381B" w:rsidRPr="007572B1" w:rsidRDefault="00C1381B" w:rsidP="00E83E5C">
      <w:pPr>
        <w:spacing w:after="0" w:line="240" w:lineRule="auto"/>
        <w:jc w:val="center"/>
        <w:rPr>
          <w:rFonts w:asciiTheme="minorHAnsi" w:hAnsiTheme="minorHAnsi" w:cstheme="minorHAnsi"/>
          <w:b/>
          <w:bCs/>
        </w:rPr>
      </w:pPr>
    </w:p>
    <w:p w14:paraId="5A3E4549" w14:textId="77777777" w:rsidR="00C1381B" w:rsidRPr="007572B1" w:rsidRDefault="00C1381B" w:rsidP="00275FEA">
      <w:pPr>
        <w:pStyle w:val="Nadpis3"/>
        <w:ind w:left="567" w:hanging="567"/>
        <w:rPr>
          <w:rFonts w:asciiTheme="minorHAnsi" w:hAnsiTheme="minorHAnsi" w:cstheme="minorHAnsi"/>
          <w:sz w:val="22"/>
          <w:szCs w:val="22"/>
        </w:rPr>
      </w:pPr>
      <w:bookmarkStart w:id="28" w:name="_Toc461981373"/>
      <w:r w:rsidRPr="007572B1">
        <w:rPr>
          <w:rFonts w:asciiTheme="minorHAnsi" w:hAnsiTheme="minorHAnsi" w:cstheme="minorHAnsi"/>
          <w:sz w:val="22"/>
          <w:szCs w:val="22"/>
        </w:rPr>
        <w:t>Predloženie ponuky</w:t>
      </w:r>
      <w:bookmarkEnd w:id="28"/>
    </w:p>
    <w:p w14:paraId="21F4D4D8" w14:textId="77777777" w:rsidR="00C1381B" w:rsidRPr="007572B1" w:rsidRDefault="00C1381B" w:rsidP="00235CCD">
      <w:pPr>
        <w:pStyle w:val="Odsekzoznamu"/>
        <w:numPr>
          <w:ilvl w:val="0"/>
          <w:numId w:val="8"/>
        </w:numPr>
        <w:autoSpaceDE w:val="0"/>
        <w:autoSpaceDN w:val="0"/>
        <w:jc w:val="both"/>
        <w:rPr>
          <w:rFonts w:asciiTheme="minorHAnsi" w:hAnsiTheme="minorHAnsi" w:cstheme="minorHAnsi"/>
          <w:noProof w:val="0"/>
          <w:vanish/>
        </w:rPr>
      </w:pPr>
    </w:p>
    <w:p w14:paraId="48961558" w14:textId="61D5BE36" w:rsidR="00DE70E5" w:rsidRPr="007572B1" w:rsidRDefault="00D85D66" w:rsidP="00235CCD">
      <w:pPr>
        <w:numPr>
          <w:ilvl w:val="1"/>
          <w:numId w:val="8"/>
        </w:numPr>
        <w:autoSpaceDE w:val="0"/>
        <w:autoSpaceDN w:val="0"/>
        <w:spacing w:after="0" w:line="240" w:lineRule="auto"/>
        <w:ind w:left="567" w:hanging="567"/>
        <w:jc w:val="both"/>
        <w:rPr>
          <w:rFonts w:asciiTheme="minorHAnsi" w:hAnsiTheme="minorHAnsi" w:cstheme="minorHAnsi"/>
        </w:rPr>
      </w:pPr>
      <w:r w:rsidRPr="007572B1">
        <w:rPr>
          <w:rFonts w:asciiTheme="minorHAnsi" w:hAnsiTheme="minorHAnsi" w:cstheme="minorHAnsi"/>
        </w:rPr>
        <w:t xml:space="preserve">Uchádzač predloží svoju ponuku </w:t>
      </w:r>
      <w:r w:rsidRPr="007572B1">
        <w:rPr>
          <w:rFonts w:asciiTheme="minorHAnsi" w:hAnsiTheme="minorHAnsi" w:cstheme="minorHAnsi"/>
          <w:b/>
        </w:rPr>
        <w:t>v elektronickej podobe</w:t>
      </w:r>
      <w:r w:rsidRPr="007572B1">
        <w:rPr>
          <w:rFonts w:asciiTheme="minorHAnsi" w:hAnsiTheme="minorHAnsi" w:cstheme="minorHAnsi"/>
        </w:rPr>
        <w:t xml:space="preserve"> do systému JOSEPHINE, umiestnenom </w:t>
      </w:r>
      <w:r w:rsidRPr="007572B1">
        <w:rPr>
          <w:rFonts w:asciiTheme="minorHAnsi" w:hAnsiTheme="minorHAnsi" w:cstheme="minorHAnsi"/>
          <w:color w:val="000000" w:themeColor="text1"/>
        </w:rPr>
        <w:t xml:space="preserve">na webovej adrese: </w:t>
      </w:r>
      <w:hyperlink r:id="rId23" w:history="1">
        <w:r w:rsidRPr="007572B1">
          <w:rPr>
            <w:rStyle w:val="Hypertextovprepojenie"/>
            <w:rFonts w:asciiTheme="minorHAnsi" w:eastAsia="Calibri" w:hAnsiTheme="minorHAnsi" w:cstheme="minorHAnsi"/>
          </w:rPr>
          <w:t>https://josephine.proebiz.com</w:t>
        </w:r>
      </w:hyperlink>
      <w:r w:rsidRPr="007572B1">
        <w:rPr>
          <w:rFonts w:asciiTheme="minorHAnsi" w:hAnsiTheme="minorHAnsi" w:cstheme="minorHAnsi"/>
          <w:color w:val="000000" w:themeColor="text1"/>
        </w:rPr>
        <w:t xml:space="preserve"> podľa bodu 12 časti A.1 týchto SP. Doručenie </w:t>
      </w:r>
      <w:r w:rsidRPr="007572B1">
        <w:rPr>
          <w:rFonts w:asciiTheme="minorHAnsi" w:hAnsiTheme="minorHAnsi" w:cstheme="minorHAnsi"/>
        </w:rPr>
        <w:t>ponuky je zaznamenávané s presnosťou na sekundy. Systém JOSEPHINE považuje za čas vloženia ponuky okamih uloženia posledného súboru (dát) – nie čas začatia nahrávania ponuky, preto je potrebné predložiť ponuku (začať s nahrávaním) v dostatočnom časovom predstihu najmä s ohľadom na veľkosť ukladaných d</w:t>
      </w:r>
      <w:r w:rsidR="00237208" w:rsidRPr="007572B1">
        <w:rPr>
          <w:rFonts w:asciiTheme="minorHAnsi" w:hAnsiTheme="minorHAnsi" w:cstheme="minorHAnsi"/>
        </w:rPr>
        <w:t>át</w:t>
      </w:r>
      <w:r w:rsidR="00DE70E5" w:rsidRPr="007572B1">
        <w:rPr>
          <w:rFonts w:asciiTheme="minorHAnsi" w:hAnsiTheme="minorHAnsi" w:cstheme="minorHAnsi"/>
        </w:rPr>
        <w:t>.</w:t>
      </w:r>
    </w:p>
    <w:p w14:paraId="40BDB79F" w14:textId="1EDC6A23" w:rsidR="00DE70E5" w:rsidRPr="007572B1" w:rsidRDefault="00237208" w:rsidP="00235CCD">
      <w:pPr>
        <w:numPr>
          <w:ilvl w:val="1"/>
          <w:numId w:val="8"/>
        </w:numPr>
        <w:autoSpaceDE w:val="0"/>
        <w:autoSpaceDN w:val="0"/>
        <w:spacing w:after="0" w:line="240" w:lineRule="auto"/>
        <w:ind w:left="567" w:hanging="567"/>
        <w:jc w:val="both"/>
        <w:rPr>
          <w:rFonts w:asciiTheme="minorHAnsi" w:hAnsiTheme="minorHAnsi" w:cstheme="minorHAnsi"/>
        </w:rPr>
      </w:pPr>
      <w:r w:rsidRPr="007572B1">
        <w:rPr>
          <w:rFonts w:asciiTheme="minorHAnsi" w:hAnsiTheme="minorHAnsi" w:cstheme="minorHAnsi"/>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w:t>
      </w:r>
      <w:r w:rsidR="00CC7834" w:rsidRPr="007572B1">
        <w:rPr>
          <w:rFonts w:asciiTheme="minorHAnsi" w:hAnsiTheme="minorHAnsi" w:cstheme="minorHAnsi"/>
        </w:rPr>
        <w:t>.</w:t>
      </w:r>
    </w:p>
    <w:p w14:paraId="493A22C2" w14:textId="77777777" w:rsidR="00DE70E5" w:rsidRPr="007572B1" w:rsidRDefault="00DE70E5" w:rsidP="00235CCD">
      <w:pPr>
        <w:numPr>
          <w:ilvl w:val="1"/>
          <w:numId w:val="8"/>
        </w:numPr>
        <w:autoSpaceDE w:val="0"/>
        <w:autoSpaceDN w:val="0"/>
        <w:spacing w:after="0" w:line="240" w:lineRule="auto"/>
        <w:ind w:left="567" w:hanging="567"/>
        <w:jc w:val="both"/>
        <w:rPr>
          <w:rFonts w:asciiTheme="minorHAnsi" w:hAnsiTheme="minorHAnsi" w:cstheme="minorHAnsi"/>
        </w:rPr>
      </w:pPr>
      <w:r w:rsidRPr="007572B1">
        <w:rPr>
          <w:rFonts w:asciiTheme="minorHAnsi" w:hAnsiTheme="minorHAnsi" w:cstheme="minorHAnsi"/>
        </w:rPr>
        <w:t>Ak sa tejto zákazky zúčastní skupina dodávateľov:</w:t>
      </w:r>
    </w:p>
    <w:p w14:paraId="565437B4" w14:textId="34DABE5B" w:rsidR="00DE70E5" w:rsidRPr="007572B1" w:rsidRDefault="00237208" w:rsidP="00235CCD">
      <w:pPr>
        <w:numPr>
          <w:ilvl w:val="2"/>
          <w:numId w:val="8"/>
        </w:numPr>
        <w:autoSpaceDE w:val="0"/>
        <w:autoSpaceDN w:val="0"/>
        <w:spacing w:after="0" w:line="240" w:lineRule="auto"/>
        <w:ind w:left="1276" w:hanging="709"/>
        <w:jc w:val="both"/>
        <w:rPr>
          <w:rFonts w:asciiTheme="minorHAnsi" w:hAnsiTheme="minorHAnsi" w:cstheme="minorHAnsi"/>
          <w:b/>
          <w:color w:val="000000" w:themeColor="text1"/>
        </w:rPr>
      </w:pPr>
      <w:r w:rsidRPr="007572B1">
        <w:rPr>
          <w:rFonts w:asciiTheme="minorHAnsi" w:hAnsiTheme="minorHAnsi" w:cstheme="minorHAnsi"/>
          <w:color w:val="000000" w:themeColor="text1"/>
        </w:rPr>
        <w:t xml:space="preserve">v jej ponuke </w:t>
      </w:r>
      <w:r w:rsidRPr="007572B1">
        <w:rPr>
          <w:rFonts w:asciiTheme="minorHAnsi" w:hAnsiTheme="minorHAnsi" w:cstheme="minorHAnsi"/>
          <w:b/>
          <w:color w:val="000000" w:themeColor="text1"/>
        </w:rPr>
        <w:t>musí byť uvedený záväzok</w:t>
      </w:r>
      <w:r w:rsidRPr="007572B1">
        <w:rPr>
          <w:rFonts w:asciiTheme="minorHAnsi" w:hAnsiTheme="minorHAnsi" w:cstheme="minorHAnsi"/>
          <w:color w:val="000000" w:themeColor="text1"/>
        </w:rPr>
        <w:t xml:space="preserve">, že táto skupina dodávateľov v prípade prijatia jej ponuky verejným obstarávateľom za účelom riadneho plnenia Dohody </w:t>
      </w:r>
      <w:r w:rsidRPr="007572B1">
        <w:rPr>
          <w:rFonts w:asciiTheme="minorHAnsi" w:hAnsiTheme="minorHAnsi" w:cstheme="minorHAnsi"/>
          <w:b/>
          <w:color w:val="000000" w:themeColor="text1"/>
        </w:rPr>
        <w:t xml:space="preserve">vytvorí niektorú z právnych foriem uvedených v bode 18.4 časti </w:t>
      </w:r>
      <w:r w:rsidR="00520271" w:rsidRPr="007572B1">
        <w:rPr>
          <w:rFonts w:asciiTheme="minorHAnsi" w:hAnsiTheme="minorHAnsi" w:cstheme="minorHAnsi"/>
          <w:b/>
          <w:color w:val="000000" w:themeColor="text1"/>
        </w:rPr>
        <w:t>A.1 Pokyny pre záujemcov/uchádzačov</w:t>
      </w:r>
      <w:r w:rsidRPr="007572B1">
        <w:rPr>
          <w:rFonts w:asciiTheme="minorHAnsi" w:hAnsiTheme="minorHAnsi" w:cstheme="minorHAnsi"/>
          <w:b/>
          <w:color w:val="000000" w:themeColor="text1"/>
        </w:rPr>
        <w:t xml:space="preserve"> týchto SP, pričom sa odporúča, aby obsahom jej ponuky bola aspoň zmluva o budúcej zmluve o vytvorení príslušnej právnej formy</w:t>
      </w:r>
      <w:r w:rsidR="00EB20B4" w:rsidRPr="007572B1">
        <w:rPr>
          <w:rFonts w:asciiTheme="minorHAnsi" w:hAnsiTheme="minorHAnsi" w:cstheme="minorHAnsi"/>
          <w:b/>
          <w:color w:val="000000" w:themeColor="text1"/>
        </w:rPr>
        <w:t xml:space="preserve"> alebo predloženie Čestného vyhlásenia skupiny dodávateľov </w:t>
      </w:r>
      <w:r w:rsidR="00EB20B4" w:rsidRPr="007572B1">
        <w:rPr>
          <w:rFonts w:asciiTheme="minorHAnsi" w:hAnsiTheme="minorHAnsi" w:cstheme="minorHAnsi"/>
          <w:b/>
        </w:rPr>
        <w:t>podľa Prílohy č.</w:t>
      </w:r>
      <w:r w:rsidR="00CF588A" w:rsidRPr="007572B1">
        <w:rPr>
          <w:rFonts w:asciiTheme="minorHAnsi" w:hAnsiTheme="minorHAnsi" w:cstheme="minorHAnsi"/>
          <w:b/>
        </w:rPr>
        <w:t xml:space="preserve"> </w:t>
      </w:r>
      <w:r w:rsidR="00342F76" w:rsidRPr="007572B1">
        <w:rPr>
          <w:rFonts w:asciiTheme="minorHAnsi" w:hAnsiTheme="minorHAnsi" w:cstheme="minorHAnsi"/>
          <w:b/>
        </w:rPr>
        <w:t>5</w:t>
      </w:r>
      <w:r w:rsidR="00EB20B4" w:rsidRPr="007572B1">
        <w:rPr>
          <w:rFonts w:asciiTheme="minorHAnsi" w:hAnsiTheme="minorHAnsi" w:cstheme="minorHAnsi"/>
          <w:b/>
        </w:rPr>
        <w:t xml:space="preserve"> </w:t>
      </w:r>
      <w:r w:rsidR="00A51DE0">
        <w:rPr>
          <w:rFonts w:asciiTheme="minorHAnsi" w:hAnsiTheme="minorHAnsi" w:cstheme="minorHAnsi"/>
          <w:b/>
        </w:rPr>
        <w:t xml:space="preserve">k </w:t>
      </w:r>
      <w:r w:rsidR="00EB20B4" w:rsidRPr="007572B1">
        <w:rPr>
          <w:rFonts w:asciiTheme="minorHAnsi" w:hAnsiTheme="minorHAnsi" w:cstheme="minorHAnsi"/>
          <w:b/>
        </w:rPr>
        <w:t xml:space="preserve">časti </w:t>
      </w:r>
      <w:r w:rsidR="00EB20B4" w:rsidRPr="007572B1">
        <w:rPr>
          <w:rFonts w:asciiTheme="minorHAnsi" w:hAnsiTheme="minorHAnsi" w:cstheme="minorHAnsi"/>
          <w:b/>
          <w:color w:val="000000" w:themeColor="text1"/>
        </w:rPr>
        <w:t>A.1 týchto SP</w:t>
      </w:r>
      <w:r w:rsidR="00DE70E5" w:rsidRPr="007572B1">
        <w:rPr>
          <w:rFonts w:asciiTheme="minorHAnsi" w:hAnsiTheme="minorHAnsi" w:cstheme="minorHAnsi"/>
          <w:b/>
          <w:color w:val="000000" w:themeColor="text1"/>
        </w:rPr>
        <w:t>;</w:t>
      </w:r>
    </w:p>
    <w:p w14:paraId="77E9DC50" w14:textId="2F4DAE8C" w:rsidR="00DE70E5" w:rsidRPr="007572B1" w:rsidRDefault="00237208" w:rsidP="00235CCD">
      <w:pPr>
        <w:numPr>
          <w:ilvl w:val="2"/>
          <w:numId w:val="8"/>
        </w:numPr>
        <w:autoSpaceDE w:val="0"/>
        <w:autoSpaceDN w:val="0"/>
        <w:spacing w:after="0" w:line="240" w:lineRule="auto"/>
        <w:ind w:left="1276" w:hanging="709"/>
        <w:jc w:val="both"/>
        <w:rPr>
          <w:rFonts w:asciiTheme="minorHAnsi" w:hAnsiTheme="minorHAnsi" w:cstheme="minorHAnsi"/>
        </w:rPr>
      </w:pPr>
      <w:r w:rsidRPr="007572B1">
        <w:rPr>
          <w:rFonts w:asciiTheme="minorHAnsi" w:hAnsiTheme="minorHAnsi" w:cstheme="minorHAnsi"/>
        </w:rPr>
        <w:t>ponuka musí byť podpísaná všetkými členmi skupiny dodávateľov spôsobom, ktorý ich právne zaväzuje</w:t>
      </w:r>
      <w:r w:rsidR="00DE70E5" w:rsidRPr="007572B1">
        <w:rPr>
          <w:rFonts w:asciiTheme="minorHAnsi" w:hAnsiTheme="minorHAnsi" w:cstheme="minorHAnsi"/>
        </w:rPr>
        <w:t>.</w:t>
      </w:r>
    </w:p>
    <w:p w14:paraId="61B5E6CA" w14:textId="21FB9BCB" w:rsidR="00DE70E5" w:rsidRPr="007572B1" w:rsidRDefault="00237208" w:rsidP="00235CCD">
      <w:pPr>
        <w:numPr>
          <w:ilvl w:val="1"/>
          <w:numId w:val="8"/>
        </w:numPr>
        <w:autoSpaceDE w:val="0"/>
        <w:autoSpaceDN w:val="0"/>
        <w:spacing w:after="0" w:line="240" w:lineRule="auto"/>
        <w:ind w:left="567" w:hanging="567"/>
        <w:jc w:val="both"/>
        <w:rPr>
          <w:rFonts w:asciiTheme="minorHAnsi" w:hAnsiTheme="minorHAnsi" w:cstheme="minorHAnsi"/>
        </w:rPr>
      </w:pPr>
      <w:r w:rsidRPr="007572B1">
        <w:rPr>
          <w:rFonts w:asciiTheme="minorHAnsi" w:hAnsiTheme="minorHAnsi" w:cstheme="minorHAnsi"/>
        </w:rPr>
        <w:t xml:space="preserve">Za účelom riadneho plnenia Dohody skupina dodávateľov vytvorí v prípade prijatia jej ponuky </w:t>
      </w:r>
      <w:r w:rsidR="00342F76" w:rsidRPr="007572B1">
        <w:rPr>
          <w:rFonts w:asciiTheme="minorHAnsi" w:hAnsiTheme="minorHAnsi" w:cstheme="minorHAnsi"/>
        </w:rPr>
        <w:t xml:space="preserve">určitú právnu formu, napríklad </w:t>
      </w:r>
      <w:r w:rsidRPr="007572B1">
        <w:rPr>
          <w:rFonts w:asciiTheme="minorHAnsi" w:hAnsiTheme="minorHAnsi" w:cstheme="minorHAnsi"/>
        </w:rPr>
        <w:t xml:space="preserve">zoskupenie bez právnej subjektivity </w:t>
      </w:r>
      <w:r w:rsidR="00342F76" w:rsidRPr="007572B1">
        <w:rPr>
          <w:rFonts w:asciiTheme="minorHAnsi" w:hAnsiTheme="minorHAnsi" w:cstheme="minorHAnsi"/>
        </w:rPr>
        <w:t>(</w:t>
      </w:r>
      <w:r w:rsidRPr="007572B1">
        <w:rPr>
          <w:rFonts w:asciiTheme="minorHAnsi" w:hAnsiTheme="minorHAnsi" w:cstheme="minorHAnsi"/>
        </w:rPr>
        <w:t>napr. združenie bez právnej subjektivity podľa § 829 Občianskeho zákonníka</w:t>
      </w:r>
      <w:r w:rsidR="00342F76" w:rsidRPr="007572B1">
        <w:rPr>
          <w:rFonts w:asciiTheme="minorHAnsi" w:hAnsiTheme="minorHAnsi" w:cstheme="minorHAnsi"/>
        </w:rPr>
        <w:t>)</w:t>
      </w:r>
      <w:r w:rsidRPr="007572B1">
        <w:rPr>
          <w:rFonts w:asciiTheme="minorHAnsi" w:hAnsiTheme="minorHAnsi" w:cstheme="minorHAnsi"/>
        </w:rPr>
        <w:t xml:space="preserve"> alebo niektorú z obchodných spoločností podľa </w:t>
      </w:r>
      <w:r w:rsidR="00342F76" w:rsidRPr="007572B1">
        <w:rPr>
          <w:rFonts w:asciiTheme="minorHAnsi" w:hAnsiTheme="minorHAnsi" w:cstheme="minorHAnsi"/>
        </w:rPr>
        <w:t xml:space="preserve">§ 56 ods. 1 </w:t>
      </w:r>
      <w:r w:rsidRPr="007572B1">
        <w:rPr>
          <w:rFonts w:asciiTheme="minorHAnsi" w:hAnsiTheme="minorHAnsi" w:cstheme="minorHAnsi"/>
        </w:rPr>
        <w:t>Obchodného zákonníka</w:t>
      </w:r>
      <w:r w:rsidR="00342F76" w:rsidRPr="007572B1">
        <w:rPr>
          <w:rFonts w:asciiTheme="minorHAnsi" w:hAnsiTheme="minorHAnsi" w:cstheme="minorHAnsi"/>
        </w:rPr>
        <w:t>.</w:t>
      </w:r>
    </w:p>
    <w:p w14:paraId="1A63CBCC" w14:textId="1A41E969" w:rsidR="00DE70E5" w:rsidRPr="007572B1" w:rsidRDefault="00237208" w:rsidP="00235CCD">
      <w:pPr>
        <w:numPr>
          <w:ilvl w:val="1"/>
          <w:numId w:val="8"/>
        </w:numPr>
        <w:autoSpaceDE w:val="0"/>
        <w:autoSpaceDN w:val="0"/>
        <w:spacing w:after="0" w:line="240" w:lineRule="auto"/>
        <w:ind w:left="567" w:hanging="567"/>
        <w:jc w:val="both"/>
        <w:rPr>
          <w:rFonts w:asciiTheme="minorHAnsi" w:hAnsiTheme="minorHAnsi" w:cstheme="minorHAnsi"/>
        </w:rPr>
      </w:pPr>
      <w:r w:rsidRPr="007572B1">
        <w:rPr>
          <w:rFonts w:asciiTheme="minorHAnsi" w:hAnsiTheme="minorHAnsi" w:cstheme="minorHAnsi"/>
        </w:rPr>
        <w:t>Ak skupina dodávateľov vytvorí v súlade s predchádzajúcim bodom niektorú z právnych foriem tam  uvedených, pred uzatvorením Dohody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r w:rsidR="00DE70E5" w:rsidRPr="007572B1">
        <w:rPr>
          <w:rFonts w:asciiTheme="minorHAnsi" w:hAnsiTheme="minorHAnsi" w:cstheme="minorHAnsi"/>
        </w:rPr>
        <w:t>.</w:t>
      </w:r>
    </w:p>
    <w:p w14:paraId="018E009E" w14:textId="1CB3F8E9" w:rsidR="00DE70E5" w:rsidRPr="007572B1" w:rsidRDefault="003C7170" w:rsidP="00235CCD">
      <w:pPr>
        <w:numPr>
          <w:ilvl w:val="1"/>
          <w:numId w:val="8"/>
        </w:numPr>
        <w:autoSpaceDE w:val="0"/>
        <w:autoSpaceDN w:val="0"/>
        <w:spacing w:after="0" w:line="240" w:lineRule="auto"/>
        <w:ind w:left="567" w:hanging="567"/>
        <w:jc w:val="both"/>
        <w:rPr>
          <w:rFonts w:asciiTheme="minorHAnsi" w:hAnsiTheme="minorHAnsi" w:cstheme="minorHAnsi"/>
        </w:rPr>
      </w:pPr>
      <w:r w:rsidRPr="007572B1">
        <w:rPr>
          <w:rFonts w:asciiTheme="minorHAnsi" w:hAnsiTheme="minorHAnsi" w:cstheme="minorHAnsi"/>
        </w:rPr>
        <w:t>V prípade zoskupenia bez právnej subjektivity zmluva o vytvorení tohto zoskupenia musí obsahovať</w:t>
      </w:r>
      <w:r w:rsidR="00DE70E5" w:rsidRPr="007572B1">
        <w:rPr>
          <w:rFonts w:asciiTheme="minorHAnsi" w:hAnsiTheme="minorHAnsi" w:cstheme="minorHAnsi"/>
        </w:rPr>
        <w:t>:</w:t>
      </w:r>
    </w:p>
    <w:p w14:paraId="3FBA6705" w14:textId="799C899C" w:rsidR="00DE70E5" w:rsidRPr="007572B1" w:rsidRDefault="003C7170" w:rsidP="00235CCD">
      <w:pPr>
        <w:numPr>
          <w:ilvl w:val="2"/>
          <w:numId w:val="8"/>
        </w:numPr>
        <w:autoSpaceDE w:val="0"/>
        <w:autoSpaceDN w:val="0"/>
        <w:spacing w:after="0" w:line="240" w:lineRule="auto"/>
        <w:ind w:left="1276" w:hanging="709"/>
        <w:jc w:val="both"/>
        <w:rPr>
          <w:rFonts w:asciiTheme="minorHAnsi" w:hAnsiTheme="minorHAnsi" w:cstheme="minorHAnsi"/>
        </w:rPr>
      </w:pPr>
      <w:r w:rsidRPr="007572B1">
        <w:rPr>
          <w:rFonts w:asciiTheme="minorHAnsi" w:hAnsiTheme="minorHAnsi" w:cstheme="minorHAnsi"/>
        </w:rPr>
        <w:t>plnú moc jedného z účastníkov zoskupenia, ktorý bude mať postavenie hlavného účastníka zoskupenia, udelenú ostatnými účastníkmi zoskupenia na všetky právne úkony, ktoré sa budú uskutočňovať v mene všetkých účastníkov zoskupenia v súvislosti s predložením ponuky pričom táto plná moc musí byť neoddeliteľnou súčasťou tejto</w:t>
      </w:r>
      <w:r w:rsidR="00DE70E5" w:rsidRPr="007572B1">
        <w:rPr>
          <w:rFonts w:asciiTheme="minorHAnsi" w:hAnsiTheme="minorHAnsi" w:cstheme="minorHAnsi"/>
        </w:rPr>
        <w:t xml:space="preserve"> Dohody;</w:t>
      </w:r>
    </w:p>
    <w:p w14:paraId="6D0EF871" w14:textId="77777777" w:rsidR="00DE70E5" w:rsidRPr="007572B1" w:rsidRDefault="00DE70E5" w:rsidP="00235CCD">
      <w:pPr>
        <w:numPr>
          <w:ilvl w:val="2"/>
          <w:numId w:val="8"/>
        </w:numPr>
        <w:autoSpaceDE w:val="0"/>
        <w:autoSpaceDN w:val="0"/>
        <w:spacing w:after="0" w:line="240" w:lineRule="auto"/>
        <w:ind w:left="1276" w:hanging="709"/>
        <w:jc w:val="both"/>
        <w:rPr>
          <w:rFonts w:asciiTheme="minorHAnsi" w:hAnsiTheme="minorHAnsi" w:cstheme="minorHAnsi"/>
        </w:rPr>
      </w:pPr>
      <w:r w:rsidRPr="007572B1">
        <w:rPr>
          <w:rFonts w:asciiTheme="minorHAnsi" w:hAnsiTheme="minorHAnsi" w:cstheme="minorHAnsi"/>
        </w:rPr>
        <w:t xml:space="preserve">percentuálny podiel na zákazke, ktorí uskutočnia jednotliví účastníci zoskupenia, a uvedenie druhu podielu podľa konkrétnej činnosti, </w:t>
      </w:r>
    </w:p>
    <w:p w14:paraId="725DF33F" w14:textId="10ADE075" w:rsidR="00AF6B5F" w:rsidRPr="007572B1" w:rsidRDefault="003C7170" w:rsidP="00235CCD">
      <w:pPr>
        <w:numPr>
          <w:ilvl w:val="2"/>
          <w:numId w:val="8"/>
        </w:numPr>
        <w:autoSpaceDE w:val="0"/>
        <w:autoSpaceDN w:val="0"/>
        <w:spacing w:after="0" w:line="240" w:lineRule="auto"/>
        <w:ind w:left="1276" w:hanging="709"/>
        <w:jc w:val="both"/>
        <w:rPr>
          <w:rFonts w:asciiTheme="minorHAnsi" w:hAnsiTheme="minorHAnsi" w:cstheme="minorHAnsi"/>
        </w:rPr>
      </w:pPr>
      <w:r w:rsidRPr="007572B1">
        <w:rPr>
          <w:rFonts w:asciiTheme="minorHAnsi" w:hAnsiTheme="minorHAnsi" w:cstheme="minorHAnsi"/>
          <w:color w:val="000000" w:themeColor="text1"/>
        </w:rPr>
        <w:t xml:space="preserve">prehlásenie, že </w:t>
      </w:r>
      <w:r w:rsidRPr="007572B1">
        <w:rPr>
          <w:rFonts w:asciiTheme="minorHAnsi" w:hAnsiTheme="minorHAnsi" w:cstheme="minorHAnsi"/>
          <w:b/>
          <w:color w:val="000000" w:themeColor="text1"/>
        </w:rPr>
        <w:t>účastníci zoskupenia ručia spoločne a nerozdielne za záväzky voči verejnému obstarávateľovi, vzniknuté v súvislosti s plnením Dohody</w:t>
      </w:r>
      <w:r w:rsidR="00DE70E5" w:rsidRPr="007572B1">
        <w:rPr>
          <w:rFonts w:asciiTheme="minorHAnsi" w:hAnsiTheme="minorHAnsi" w:cstheme="minorHAnsi"/>
        </w:rPr>
        <w:t>.</w:t>
      </w:r>
    </w:p>
    <w:p w14:paraId="3811CB2D" w14:textId="2165521F" w:rsidR="00323CE9" w:rsidRDefault="00323CE9" w:rsidP="00E83E5C">
      <w:pPr>
        <w:autoSpaceDE w:val="0"/>
        <w:autoSpaceDN w:val="0"/>
        <w:spacing w:after="0" w:line="240" w:lineRule="auto"/>
        <w:jc w:val="both"/>
        <w:rPr>
          <w:rFonts w:asciiTheme="minorHAnsi" w:hAnsiTheme="minorHAnsi" w:cstheme="minorHAnsi"/>
        </w:rPr>
      </w:pPr>
    </w:p>
    <w:p w14:paraId="57C23DEA" w14:textId="77777777" w:rsidR="00221586" w:rsidRDefault="00221586" w:rsidP="00E83E5C">
      <w:pPr>
        <w:autoSpaceDE w:val="0"/>
        <w:autoSpaceDN w:val="0"/>
        <w:spacing w:after="0" w:line="240" w:lineRule="auto"/>
        <w:jc w:val="both"/>
        <w:rPr>
          <w:rFonts w:asciiTheme="minorHAnsi" w:hAnsiTheme="minorHAnsi" w:cstheme="minorHAnsi"/>
        </w:rPr>
      </w:pPr>
    </w:p>
    <w:p w14:paraId="66E2E122" w14:textId="77777777" w:rsidR="00221586" w:rsidRDefault="00221586" w:rsidP="00E83E5C">
      <w:pPr>
        <w:autoSpaceDE w:val="0"/>
        <w:autoSpaceDN w:val="0"/>
        <w:spacing w:after="0" w:line="240" w:lineRule="auto"/>
        <w:jc w:val="both"/>
        <w:rPr>
          <w:rFonts w:asciiTheme="minorHAnsi" w:hAnsiTheme="minorHAnsi" w:cstheme="minorHAnsi"/>
        </w:rPr>
      </w:pPr>
    </w:p>
    <w:p w14:paraId="1A9160E6" w14:textId="77777777" w:rsidR="00221586" w:rsidRPr="007572B1" w:rsidRDefault="00221586" w:rsidP="00E83E5C">
      <w:pPr>
        <w:autoSpaceDE w:val="0"/>
        <w:autoSpaceDN w:val="0"/>
        <w:spacing w:after="0" w:line="240" w:lineRule="auto"/>
        <w:jc w:val="both"/>
        <w:rPr>
          <w:rFonts w:asciiTheme="minorHAnsi" w:hAnsiTheme="minorHAnsi" w:cstheme="minorHAnsi"/>
        </w:rPr>
      </w:pPr>
    </w:p>
    <w:p w14:paraId="1DAC619B" w14:textId="77777777" w:rsidR="007008D0" w:rsidRPr="007572B1" w:rsidRDefault="007008D0" w:rsidP="00E83E5C">
      <w:pPr>
        <w:pStyle w:val="Nadpis3"/>
        <w:ind w:left="426" w:hanging="426"/>
        <w:rPr>
          <w:rFonts w:asciiTheme="minorHAnsi" w:hAnsiTheme="minorHAnsi" w:cstheme="minorHAnsi"/>
          <w:sz w:val="22"/>
          <w:szCs w:val="22"/>
        </w:rPr>
      </w:pPr>
      <w:r w:rsidRPr="007572B1">
        <w:rPr>
          <w:rFonts w:asciiTheme="minorHAnsi" w:hAnsiTheme="minorHAnsi" w:cstheme="minorHAnsi"/>
          <w:sz w:val="22"/>
          <w:szCs w:val="22"/>
        </w:rPr>
        <w:lastRenderedPageBreak/>
        <w:t>Registrácia a autentifikácia uchádzača</w:t>
      </w:r>
    </w:p>
    <w:p w14:paraId="79292C21" w14:textId="77777777" w:rsidR="007008D0" w:rsidRPr="007572B1" w:rsidRDefault="007008D0" w:rsidP="00235CCD">
      <w:pPr>
        <w:pStyle w:val="Odsekzoznamu"/>
        <w:numPr>
          <w:ilvl w:val="0"/>
          <w:numId w:val="63"/>
        </w:numPr>
        <w:autoSpaceDE w:val="0"/>
        <w:autoSpaceDN w:val="0"/>
        <w:jc w:val="both"/>
        <w:rPr>
          <w:rFonts w:asciiTheme="minorHAnsi" w:hAnsiTheme="minorHAnsi" w:cstheme="minorHAnsi"/>
          <w:noProof w:val="0"/>
          <w:vanish/>
        </w:rPr>
      </w:pPr>
    </w:p>
    <w:p w14:paraId="3B8EF05D" w14:textId="77777777" w:rsidR="007008D0" w:rsidRPr="007572B1" w:rsidRDefault="007008D0" w:rsidP="00235CCD">
      <w:pPr>
        <w:pStyle w:val="Odsekzoznamu"/>
        <w:numPr>
          <w:ilvl w:val="1"/>
          <w:numId w:val="64"/>
        </w:numPr>
        <w:autoSpaceDE w:val="0"/>
        <w:autoSpaceDN w:val="0"/>
        <w:spacing w:after="60"/>
        <w:ind w:hanging="555"/>
        <w:jc w:val="both"/>
        <w:rPr>
          <w:rFonts w:asciiTheme="minorHAnsi" w:hAnsiTheme="minorHAnsi" w:cstheme="minorHAnsi"/>
        </w:rPr>
      </w:pPr>
      <w:r w:rsidRPr="007572B1">
        <w:rPr>
          <w:rFonts w:asciiTheme="minorHAnsi" w:hAnsiTheme="minorHAnsi" w:cstheme="minorHAnsi"/>
        </w:rPr>
        <w:t>Uchádzač má možnosť sa registrovať do systému JOSEPHINE pomocou hesla alebo aj pomocou občianskeho preukazu s elektronickým čipom a bezpečnostným osobnostným kódom (eID).</w:t>
      </w:r>
    </w:p>
    <w:p w14:paraId="75A7FBB8" w14:textId="77777777" w:rsidR="007008D0" w:rsidRPr="007572B1" w:rsidRDefault="007008D0" w:rsidP="00235CCD">
      <w:pPr>
        <w:numPr>
          <w:ilvl w:val="1"/>
          <w:numId w:val="64"/>
        </w:numPr>
        <w:autoSpaceDE w:val="0"/>
        <w:autoSpaceDN w:val="0"/>
        <w:spacing w:after="60" w:line="240" w:lineRule="auto"/>
        <w:ind w:hanging="555"/>
        <w:jc w:val="both"/>
        <w:rPr>
          <w:rFonts w:asciiTheme="minorHAnsi" w:hAnsiTheme="minorHAnsi" w:cstheme="minorHAnsi"/>
        </w:rPr>
      </w:pPr>
      <w:r w:rsidRPr="007572B1">
        <w:rPr>
          <w:rFonts w:asciiTheme="minorHAnsi" w:hAnsiTheme="minorHAnsi" w:cstheme="minorHAnsi"/>
        </w:rPr>
        <w:t xml:space="preserve">Predkladanie ponúk je umožnené iba autentifikovaným uchádzačom. Autentifikáciu je možné </w:t>
      </w:r>
      <w:r w:rsidR="00F97B35" w:rsidRPr="007572B1">
        <w:rPr>
          <w:rFonts w:asciiTheme="minorHAnsi" w:hAnsiTheme="minorHAnsi" w:cstheme="minorHAnsi"/>
        </w:rPr>
        <w:t xml:space="preserve">vykonať týmito </w:t>
      </w:r>
      <w:r w:rsidRPr="007572B1">
        <w:rPr>
          <w:rFonts w:asciiTheme="minorHAnsi" w:hAnsiTheme="minorHAnsi" w:cstheme="minorHAnsi"/>
        </w:rPr>
        <w:t>spôsobmi:</w:t>
      </w:r>
    </w:p>
    <w:p w14:paraId="4870BD2D" w14:textId="77777777" w:rsidR="007008D0" w:rsidRPr="007572B1" w:rsidRDefault="007008D0" w:rsidP="00235CCD">
      <w:pPr>
        <w:pStyle w:val="Odsekzoznamu"/>
        <w:numPr>
          <w:ilvl w:val="1"/>
          <w:numId w:val="67"/>
        </w:numPr>
        <w:tabs>
          <w:tab w:val="num" w:pos="284"/>
        </w:tabs>
        <w:spacing w:after="120"/>
        <w:ind w:left="993" w:hanging="426"/>
        <w:jc w:val="both"/>
        <w:rPr>
          <w:rFonts w:asciiTheme="minorHAnsi" w:hAnsiTheme="minorHAnsi" w:cstheme="minorHAnsi"/>
        </w:rPr>
      </w:pPr>
      <w:r w:rsidRPr="007572B1">
        <w:rPr>
          <w:rFonts w:asciiTheme="minorHAnsi" w:hAnsiTheme="minorHAnsi" w:cstheme="minorHAnsi"/>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w:t>
      </w:r>
      <w:r w:rsidR="00CC7834" w:rsidRPr="007572B1">
        <w:rPr>
          <w:rFonts w:asciiTheme="minorHAnsi" w:hAnsiTheme="minorHAnsi" w:cstheme="minorHAnsi"/>
        </w:rPr>
        <w:t>ch dňoch v čase 08:00 – 16:</w:t>
      </w:r>
      <w:r w:rsidR="00F97B35" w:rsidRPr="007572B1">
        <w:rPr>
          <w:rFonts w:asciiTheme="minorHAnsi" w:hAnsiTheme="minorHAnsi" w:cstheme="minorHAnsi"/>
        </w:rPr>
        <w:t>00 hod. O dokončení autentifikácie je uchádzač informovaný e-mailom;</w:t>
      </w:r>
      <w:r w:rsidRPr="007572B1">
        <w:rPr>
          <w:rFonts w:asciiTheme="minorHAnsi" w:hAnsiTheme="minorHAnsi" w:cstheme="minorHAnsi"/>
        </w:rPr>
        <w:t xml:space="preserve"> </w:t>
      </w:r>
    </w:p>
    <w:p w14:paraId="28164097" w14:textId="77777777" w:rsidR="00F97B35" w:rsidRPr="007572B1" w:rsidRDefault="00F97B35" w:rsidP="00235CCD">
      <w:pPr>
        <w:pStyle w:val="Odsekzoznamu"/>
        <w:numPr>
          <w:ilvl w:val="1"/>
          <w:numId w:val="67"/>
        </w:numPr>
        <w:tabs>
          <w:tab w:val="num" w:pos="284"/>
        </w:tabs>
        <w:spacing w:after="120"/>
        <w:ind w:left="993" w:hanging="426"/>
        <w:jc w:val="both"/>
        <w:rPr>
          <w:rFonts w:asciiTheme="minorHAnsi" w:hAnsiTheme="minorHAnsi" w:cstheme="minorHAnsi"/>
        </w:rPr>
      </w:pPr>
      <w:r w:rsidRPr="007572B1">
        <w:rPr>
          <w:rFonts w:asciiTheme="minorHAnsi" w:hAnsiTheme="minorHAnsi" w:cstheme="minorHAnsi"/>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w:t>
      </w:r>
      <w:r w:rsidR="00CC7834" w:rsidRPr="007572B1">
        <w:rPr>
          <w:rFonts w:asciiTheme="minorHAnsi" w:hAnsiTheme="minorHAnsi" w:cstheme="minorHAnsi"/>
        </w:rPr>
        <w:t>08:00 – 16:</w:t>
      </w:r>
      <w:r w:rsidRPr="007572B1">
        <w:rPr>
          <w:rFonts w:asciiTheme="minorHAnsi" w:hAnsiTheme="minorHAnsi" w:cstheme="minorHAnsi"/>
        </w:rPr>
        <w:t>00 hod. O dokončení autentifikácie je uchádzač informovaný e-mailom;</w:t>
      </w:r>
    </w:p>
    <w:p w14:paraId="78B8A124" w14:textId="3B354F74" w:rsidR="00F97B35" w:rsidRPr="007572B1" w:rsidRDefault="000025BA" w:rsidP="00235CCD">
      <w:pPr>
        <w:pStyle w:val="Odsekzoznamu"/>
        <w:numPr>
          <w:ilvl w:val="1"/>
          <w:numId w:val="67"/>
        </w:numPr>
        <w:tabs>
          <w:tab w:val="num" w:pos="284"/>
        </w:tabs>
        <w:spacing w:after="120"/>
        <w:ind w:left="993" w:hanging="426"/>
        <w:jc w:val="both"/>
        <w:rPr>
          <w:rFonts w:asciiTheme="minorHAnsi" w:hAnsiTheme="minorHAnsi" w:cstheme="minorHAnsi"/>
        </w:rPr>
      </w:pPr>
      <w:r w:rsidRPr="007572B1">
        <w:rPr>
          <w:rFonts w:asciiTheme="minorHAnsi" w:hAnsiTheme="minorHAnsi" w:cstheme="minorHAns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sidR="00F97B35" w:rsidRPr="007572B1">
        <w:rPr>
          <w:rFonts w:asciiTheme="minorHAnsi" w:hAnsiTheme="minorHAnsi" w:cstheme="minorHAnsi"/>
        </w:rPr>
        <w:t>;</w:t>
      </w:r>
    </w:p>
    <w:p w14:paraId="5E0ADC6F" w14:textId="384A3E90" w:rsidR="00F97B35" w:rsidRPr="007572B1" w:rsidRDefault="000025BA" w:rsidP="00235CCD">
      <w:pPr>
        <w:pStyle w:val="Odsekzoznamu"/>
        <w:numPr>
          <w:ilvl w:val="1"/>
          <w:numId w:val="67"/>
        </w:numPr>
        <w:tabs>
          <w:tab w:val="num" w:pos="284"/>
        </w:tabs>
        <w:spacing w:after="120"/>
        <w:ind w:left="993" w:hanging="426"/>
        <w:jc w:val="both"/>
        <w:rPr>
          <w:rFonts w:asciiTheme="minorHAnsi" w:hAnsiTheme="minorHAnsi" w:cstheme="minorHAnsi"/>
        </w:rPr>
      </w:pPr>
      <w:r w:rsidRPr="007572B1">
        <w:rPr>
          <w:rFonts w:asciiTheme="minorHAnsi" w:hAnsiTheme="minorHAnsi" w:cstheme="minorHAnsi"/>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r w:rsidR="00F97B35" w:rsidRPr="007572B1">
        <w:rPr>
          <w:rFonts w:asciiTheme="minorHAnsi" w:hAnsiTheme="minorHAnsi" w:cstheme="minorHAnsi"/>
        </w:rPr>
        <w:t>;</w:t>
      </w:r>
      <w:r w:rsidR="00F97B35" w:rsidRPr="007572B1">
        <w:rPr>
          <w:rFonts w:asciiTheme="minorHAnsi" w:hAnsiTheme="minorHAnsi" w:cstheme="minorHAnsi"/>
        </w:rPr>
        <w:tab/>
      </w:r>
    </w:p>
    <w:p w14:paraId="57B5FBCE" w14:textId="77777777" w:rsidR="007008D0" w:rsidRPr="007572B1" w:rsidRDefault="007008D0" w:rsidP="00235CCD">
      <w:pPr>
        <w:numPr>
          <w:ilvl w:val="1"/>
          <w:numId w:val="64"/>
        </w:numPr>
        <w:autoSpaceDE w:val="0"/>
        <w:autoSpaceDN w:val="0"/>
        <w:spacing w:after="60" w:line="240" w:lineRule="auto"/>
        <w:ind w:hanging="555"/>
        <w:jc w:val="both"/>
        <w:rPr>
          <w:rFonts w:asciiTheme="minorHAnsi" w:hAnsiTheme="minorHAnsi" w:cstheme="minorHAnsi"/>
        </w:rPr>
      </w:pPr>
      <w:r w:rsidRPr="007572B1">
        <w:rPr>
          <w:rFonts w:asciiTheme="minorHAnsi" w:hAnsiTheme="minorHAnsi" w:cstheme="minorHAnsi"/>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13ECE902" w14:textId="77777777" w:rsidR="001324D7" w:rsidRPr="007572B1" w:rsidRDefault="001324D7" w:rsidP="00E83E5C">
      <w:pPr>
        <w:autoSpaceDE w:val="0"/>
        <w:autoSpaceDN w:val="0"/>
        <w:spacing w:after="60" w:line="240" w:lineRule="auto"/>
        <w:ind w:left="555"/>
        <w:jc w:val="both"/>
        <w:rPr>
          <w:rFonts w:asciiTheme="minorHAnsi" w:hAnsiTheme="minorHAnsi" w:cstheme="minorHAnsi"/>
          <w:b/>
        </w:rPr>
      </w:pPr>
    </w:p>
    <w:p w14:paraId="4205657A" w14:textId="77777777" w:rsidR="00C1381B" w:rsidRPr="007572B1" w:rsidRDefault="007008D0" w:rsidP="00275FEA">
      <w:pPr>
        <w:pStyle w:val="Nadpis3"/>
        <w:ind w:left="567" w:hanging="567"/>
        <w:rPr>
          <w:rFonts w:asciiTheme="minorHAnsi" w:hAnsiTheme="minorHAnsi" w:cstheme="minorHAnsi"/>
          <w:sz w:val="22"/>
          <w:szCs w:val="22"/>
        </w:rPr>
      </w:pPr>
      <w:bookmarkStart w:id="29" w:name="_Toc461981375"/>
      <w:r w:rsidRPr="007572B1">
        <w:rPr>
          <w:rFonts w:asciiTheme="minorHAnsi" w:hAnsiTheme="minorHAnsi" w:cstheme="minorHAnsi"/>
          <w:sz w:val="22"/>
          <w:szCs w:val="22"/>
        </w:rPr>
        <w:t>Lehota</w:t>
      </w:r>
      <w:r w:rsidR="00C1381B" w:rsidRPr="007572B1">
        <w:rPr>
          <w:rFonts w:asciiTheme="minorHAnsi" w:hAnsiTheme="minorHAnsi" w:cstheme="minorHAnsi"/>
          <w:sz w:val="22"/>
          <w:szCs w:val="22"/>
        </w:rPr>
        <w:t> na predkladanie ponuky</w:t>
      </w:r>
      <w:bookmarkEnd w:id="29"/>
    </w:p>
    <w:p w14:paraId="6412CAD7" w14:textId="56AB863B" w:rsidR="008C68A3" w:rsidRPr="007572B1" w:rsidRDefault="003C7170" w:rsidP="00235CCD">
      <w:pPr>
        <w:numPr>
          <w:ilvl w:val="1"/>
          <w:numId w:val="66"/>
        </w:numPr>
        <w:autoSpaceDE w:val="0"/>
        <w:autoSpaceDN w:val="0"/>
        <w:spacing w:after="60" w:line="240" w:lineRule="auto"/>
        <w:ind w:left="567" w:hanging="567"/>
        <w:jc w:val="both"/>
        <w:rPr>
          <w:rFonts w:asciiTheme="minorHAnsi" w:hAnsiTheme="minorHAnsi" w:cstheme="minorHAnsi"/>
          <w:noProof/>
        </w:rPr>
      </w:pPr>
      <w:r w:rsidRPr="007572B1">
        <w:rPr>
          <w:rFonts w:asciiTheme="minorHAnsi" w:hAnsiTheme="minorHAnsi" w:cstheme="minorHAnsi"/>
          <w:color w:val="000000" w:themeColor="text1"/>
        </w:rPr>
        <w:t>Lehota na predkladanie ponuky je uvedená v Oznámení</w:t>
      </w:r>
      <w:r w:rsidR="003F4E2A" w:rsidRPr="007572B1">
        <w:rPr>
          <w:rFonts w:asciiTheme="minorHAnsi" w:hAnsiTheme="minorHAnsi" w:cstheme="minorHAnsi"/>
          <w:noProof/>
        </w:rPr>
        <w:t>.</w:t>
      </w:r>
    </w:p>
    <w:p w14:paraId="3FFC8BEC" w14:textId="2983304E" w:rsidR="008C68A3" w:rsidRPr="007572B1" w:rsidRDefault="000025BA" w:rsidP="00235CCD">
      <w:pPr>
        <w:numPr>
          <w:ilvl w:val="1"/>
          <w:numId w:val="66"/>
        </w:numPr>
        <w:autoSpaceDE w:val="0"/>
        <w:autoSpaceDN w:val="0"/>
        <w:spacing w:after="60" w:line="240" w:lineRule="auto"/>
        <w:ind w:left="567" w:hanging="567"/>
        <w:jc w:val="both"/>
        <w:rPr>
          <w:rFonts w:asciiTheme="minorHAnsi" w:hAnsiTheme="minorHAnsi" w:cstheme="minorHAnsi"/>
          <w:noProof/>
        </w:rPr>
      </w:pPr>
      <w:r w:rsidRPr="007572B1">
        <w:rPr>
          <w:rFonts w:asciiTheme="minorHAnsi" w:hAnsiTheme="minorHAnsi" w:cstheme="minorHAnsi"/>
          <w:noProof/>
        </w:rPr>
        <w:t>Ponuka uchádzača predložená po uplynutí lehoty na predkladanie ponúk sa nesprístupní</w:t>
      </w:r>
      <w:r w:rsidR="003F4E2A" w:rsidRPr="007572B1">
        <w:rPr>
          <w:rFonts w:asciiTheme="minorHAnsi" w:hAnsiTheme="minorHAnsi" w:cstheme="minorHAnsi"/>
          <w:noProof/>
        </w:rPr>
        <w:t>.</w:t>
      </w:r>
    </w:p>
    <w:p w14:paraId="5690B333" w14:textId="77777777" w:rsidR="00C1381B" w:rsidRPr="007572B1" w:rsidRDefault="00C1381B" w:rsidP="00235CCD">
      <w:pPr>
        <w:pStyle w:val="Odsekzoznamu"/>
        <w:numPr>
          <w:ilvl w:val="0"/>
          <w:numId w:val="8"/>
        </w:numPr>
        <w:autoSpaceDE w:val="0"/>
        <w:autoSpaceDN w:val="0"/>
        <w:jc w:val="both"/>
        <w:rPr>
          <w:rFonts w:asciiTheme="minorHAnsi" w:hAnsiTheme="minorHAnsi" w:cstheme="minorHAnsi"/>
          <w:noProof w:val="0"/>
          <w:vanish/>
        </w:rPr>
      </w:pPr>
    </w:p>
    <w:p w14:paraId="08379CE6" w14:textId="75A88ADC" w:rsidR="007560A2" w:rsidRPr="007572B1" w:rsidRDefault="007560A2" w:rsidP="00E83E5C">
      <w:pPr>
        <w:pStyle w:val="Odsekzoznamu"/>
        <w:tabs>
          <w:tab w:val="left" w:pos="1080"/>
        </w:tabs>
        <w:autoSpaceDE w:val="0"/>
        <w:autoSpaceDN w:val="0"/>
        <w:ind w:left="720"/>
        <w:jc w:val="both"/>
        <w:rPr>
          <w:rFonts w:asciiTheme="minorHAnsi" w:hAnsiTheme="minorHAnsi" w:cstheme="minorHAnsi"/>
        </w:rPr>
      </w:pPr>
    </w:p>
    <w:p w14:paraId="588AD036" w14:textId="77777777" w:rsidR="00C1381B" w:rsidRPr="007572B1" w:rsidRDefault="00C1381B" w:rsidP="00275FEA">
      <w:pPr>
        <w:pStyle w:val="Nadpis3"/>
        <w:ind w:left="567" w:hanging="567"/>
        <w:rPr>
          <w:rFonts w:asciiTheme="minorHAnsi" w:hAnsiTheme="minorHAnsi" w:cstheme="minorHAnsi"/>
          <w:sz w:val="22"/>
          <w:szCs w:val="22"/>
        </w:rPr>
      </w:pPr>
      <w:bookmarkStart w:id="30" w:name="_Toc461981376"/>
      <w:r w:rsidRPr="007572B1">
        <w:rPr>
          <w:rFonts w:asciiTheme="minorHAnsi" w:hAnsiTheme="minorHAnsi" w:cstheme="minorHAnsi"/>
          <w:sz w:val="22"/>
          <w:szCs w:val="22"/>
        </w:rPr>
        <w:t>Doplnenie, zmena a odvolanie ponuky</w:t>
      </w:r>
      <w:bookmarkEnd w:id="30"/>
    </w:p>
    <w:p w14:paraId="60628B58" w14:textId="77777777" w:rsidR="00C1381B" w:rsidRPr="007572B1" w:rsidRDefault="00C1381B" w:rsidP="00235CCD">
      <w:pPr>
        <w:pStyle w:val="Odsekzoznamu"/>
        <w:numPr>
          <w:ilvl w:val="0"/>
          <w:numId w:val="8"/>
        </w:numPr>
        <w:autoSpaceDE w:val="0"/>
        <w:autoSpaceDN w:val="0"/>
        <w:jc w:val="both"/>
        <w:rPr>
          <w:rFonts w:asciiTheme="minorHAnsi" w:hAnsiTheme="minorHAnsi" w:cstheme="minorHAnsi"/>
          <w:noProof w:val="0"/>
          <w:vanish/>
        </w:rPr>
      </w:pPr>
    </w:p>
    <w:p w14:paraId="3F88A61B" w14:textId="57E43FA9" w:rsidR="00C1381B" w:rsidRPr="007572B1" w:rsidRDefault="003C7170" w:rsidP="00235CCD">
      <w:pPr>
        <w:pStyle w:val="Odsekzoznamu"/>
        <w:numPr>
          <w:ilvl w:val="1"/>
          <w:numId w:val="65"/>
        </w:numPr>
        <w:autoSpaceDE w:val="0"/>
        <w:autoSpaceDN w:val="0"/>
        <w:spacing w:after="60"/>
        <w:ind w:left="567" w:hanging="567"/>
        <w:jc w:val="both"/>
        <w:rPr>
          <w:rFonts w:asciiTheme="minorHAnsi" w:hAnsiTheme="minorHAnsi" w:cstheme="minorHAnsi"/>
          <w:noProof w:val="0"/>
        </w:rPr>
      </w:pPr>
      <w:r w:rsidRPr="007572B1">
        <w:rPr>
          <w:rFonts w:asciiTheme="minorHAnsi" w:hAnsiTheme="minorHAnsi" w:cstheme="minorHAnsi"/>
          <w:noProof w:val="0"/>
        </w:rPr>
        <w:t>Uchádzač môže predloženú ponuku dodatočne doplniť, zmeniť alebo odvolať do uplynutia lehoty na predkladanie ponúk. Doplnenie, zmenu alebo odvolanie ponuk</w:t>
      </w:r>
      <w:r w:rsidR="00A52DA5" w:rsidRPr="007572B1">
        <w:rPr>
          <w:rFonts w:asciiTheme="minorHAnsi" w:hAnsiTheme="minorHAnsi" w:cstheme="minorHAnsi"/>
          <w:noProof w:val="0"/>
        </w:rPr>
        <w:t xml:space="preserve">y je možné vykonať späť vzatím </w:t>
      </w:r>
      <w:r w:rsidRPr="007572B1">
        <w:rPr>
          <w:rFonts w:asciiTheme="minorHAnsi" w:hAnsiTheme="minorHAnsi" w:cstheme="minorHAnsi"/>
          <w:noProof w:val="0"/>
        </w:rPr>
        <w:t>pôvodnej ponuky. Uchádzač pri odvolaní ponuky postupuje obdobne ako pri vložení prvotnej ponuky (kliknutím na tlačidlo „Stiahnuť ponuku“ a predložením novej ponuky)</w:t>
      </w:r>
      <w:r w:rsidR="008C68A3" w:rsidRPr="007572B1">
        <w:rPr>
          <w:rFonts w:asciiTheme="minorHAnsi" w:hAnsiTheme="minorHAnsi" w:cstheme="minorHAnsi"/>
          <w:noProof w:val="0"/>
        </w:rPr>
        <w:t>.</w:t>
      </w:r>
    </w:p>
    <w:p w14:paraId="100585A7" w14:textId="6D5AD0E8" w:rsidR="00323CE9" w:rsidRPr="007572B1" w:rsidRDefault="00EB20B4" w:rsidP="00235CCD">
      <w:pPr>
        <w:pStyle w:val="Odsekzoznamu"/>
        <w:numPr>
          <w:ilvl w:val="1"/>
          <w:numId w:val="65"/>
        </w:numPr>
        <w:ind w:left="567" w:hanging="567"/>
        <w:jc w:val="both"/>
        <w:rPr>
          <w:rFonts w:asciiTheme="minorHAnsi" w:hAnsiTheme="minorHAnsi" w:cstheme="minorHAnsi"/>
          <w:noProof w:val="0"/>
        </w:rPr>
      </w:pPr>
      <w:r w:rsidRPr="007572B1">
        <w:rPr>
          <w:rFonts w:asciiTheme="minorHAnsi" w:hAnsiTheme="minorHAnsi" w:cstheme="minorHAnsi"/>
          <w:noProof w:val="0"/>
        </w:rPr>
        <w:t>Uchádzači sú svojou ponukou viazaní do uplynutia lehoty oznámenej verejným obstarávateľom</w:t>
      </w:r>
      <w:r w:rsidR="008C68A3" w:rsidRPr="007572B1">
        <w:rPr>
          <w:rFonts w:asciiTheme="minorHAnsi" w:hAnsiTheme="minorHAnsi" w:cstheme="minorHAnsi"/>
          <w:noProof w:val="0"/>
        </w:rPr>
        <w:t xml:space="preserve">. </w:t>
      </w:r>
    </w:p>
    <w:p w14:paraId="647F1282" w14:textId="77777777" w:rsidR="00011C70" w:rsidRDefault="00011C70" w:rsidP="00E83E5C">
      <w:pPr>
        <w:pStyle w:val="Nadpis2"/>
        <w:rPr>
          <w:rFonts w:asciiTheme="minorHAnsi" w:hAnsiTheme="minorHAnsi" w:cstheme="minorHAnsi"/>
          <w:bCs/>
          <w:sz w:val="22"/>
          <w:szCs w:val="22"/>
        </w:rPr>
      </w:pPr>
      <w:bookmarkStart w:id="31" w:name="_Toc461981377"/>
    </w:p>
    <w:p w14:paraId="6D93F73F" w14:textId="7A51BAF4" w:rsidR="00275FEA" w:rsidRPr="00275FEA" w:rsidRDefault="000D3C7C" w:rsidP="00140597">
      <w:pPr>
        <w:pStyle w:val="Nadpis2"/>
      </w:pPr>
      <w:r w:rsidRPr="007572B1">
        <w:rPr>
          <w:rFonts w:asciiTheme="minorHAnsi" w:hAnsiTheme="minorHAnsi" w:cstheme="minorHAnsi"/>
          <w:bCs/>
          <w:sz w:val="22"/>
          <w:szCs w:val="22"/>
        </w:rPr>
        <w:t>Časť V.</w:t>
      </w:r>
      <w:bookmarkEnd w:id="31"/>
    </w:p>
    <w:p w14:paraId="76E039F8" w14:textId="77777777" w:rsidR="000D3C7C" w:rsidRPr="007572B1" w:rsidRDefault="000D3C7C" w:rsidP="00E83E5C">
      <w:pPr>
        <w:pStyle w:val="Nadpis2"/>
        <w:rPr>
          <w:rFonts w:asciiTheme="minorHAnsi" w:hAnsiTheme="minorHAnsi" w:cstheme="minorHAnsi"/>
          <w:bCs/>
          <w:sz w:val="22"/>
          <w:szCs w:val="22"/>
        </w:rPr>
      </w:pPr>
      <w:bookmarkStart w:id="32" w:name="_Toc461981378"/>
      <w:r w:rsidRPr="007572B1">
        <w:rPr>
          <w:rFonts w:asciiTheme="minorHAnsi" w:hAnsiTheme="minorHAnsi" w:cstheme="minorHAnsi"/>
          <w:bCs/>
          <w:sz w:val="22"/>
          <w:szCs w:val="22"/>
        </w:rPr>
        <w:t>Otváranie a vyhodnotenie ponúk</w:t>
      </w:r>
      <w:bookmarkEnd w:id="32"/>
    </w:p>
    <w:p w14:paraId="131CD110" w14:textId="77777777" w:rsidR="000D3C7C" w:rsidRPr="007572B1" w:rsidRDefault="000D3C7C" w:rsidP="00E83E5C">
      <w:pPr>
        <w:spacing w:after="0" w:line="240" w:lineRule="auto"/>
        <w:rPr>
          <w:rFonts w:asciiTheme="minorHAnsi" w:hAnsiTheme="minorHAnsi" w:cstheme="minorHAnsi"/>
        </w:rPr>
      </w:pPr>
    </w:p>
    <w:p w14:paraId="538D10ED" w14:textId="77777777" w:rsidR="000D3C7C" w:rsidRPr="007572B1" w:rsidRDefault="000D3C7C" w:rsidP="00275FEA">
      <w:pPr>
        <w:pStyle w:val="Nadpis3"/>
        <w:ind w:left="567" w:hanging="567"/>
        <w:rPr>
          <w:rFonts w:asciiTheme="minorHAnsi" w:hAnsiTheme="minorHAnsi" w:cstheme="minorHAnsi"/>
          <w:sz w:val="22"/>
          <w:szCs w:val="22"/>
        </w:rPr>
      </w:pPr>
      <w:bookmarkStart w:id="33" w:name="_Toc459860071"/>
      <w:bookmarkStart w:id="34" w:name="_Toc461981379"/>
      <w:bookmarkEnd w:id="33"/>
      <w:r w:rsidRPr="007572B1">
        <w:rPr>
          <w:rFonts w:asciiTheme="minorHAnsi" w:hAnsiTheme="minorHAnsi" w:cstheme="minorHAnsi"/>
          <w:sz w:val="22"/>
          <w:szCs w:val="22"/>
        </w:rPr>
        <w:t>Otváranie ponúk</w:t>
      </w:r>
      <w:bookmarkEnd w:id="34"/>
      <w:r w:rsidR="00BA453E" w:rsidRPr="007572B1">
        <w:rPr>
          <w:rFonts w:asciiTheme="minorHAnsi" w:hAnsiTheme="minorHAnsi" w:cstheme="minorHAnsi"/>
          <w:sz w:val="22"/>
          <w:szCs w:val="22"/>
        </w:rPr>
        <w:t xml:space="preserve"> (on-line sprístupnenie)</w:t>
      </w:r>
    </w:p>
    <w:p w14:paraId="65CF4430" w14:textId="77777777" w:rsidR="000D3C7C" w:rsidRPr="007572B1" w:rsidRDefault="000D3C7C" w:rsidP="00235CCD">
      <w:pPr>
        <w:pStyle w:val="Odsekzoznamu"/>
        <w:numPr>
          <w:ilvl w:val="0"/>
          <w:numId w:val="65"/>
        </w:numPr>
        <w:autoSpaceDE w:val="0"/>
        <w:autoSpaceDN w:val="0"/>
        <w:jc w:val="both"/>
        <w:rPr>
          <w:rFonts w:asciiTheme="minorHAnsi" w:hAnsiTheme="minorHAnsi" w:cstheme="minorHAnsi"/>
          <w:noProof w:val="0"/>
          <w:vanish/>
        </w:rPr>
      </w:pPr>
    </w:p>
    <w:p w14:paraId="5B77DB73" w14:textId="530489BA" w:rsidR="000D3C7C" w:rsidRPr="007572B1" w:rsidRDefault="00F35BBA" w:rsidP="00235CCD">
      <w:pPr>
        <w:numPr>
          <w:ilvl w:val="1"/>
          <w:numId w:val="65"/>
        </w:numPr>
        <w:autoSpaceDE w:val="0"/>
        <w:autoSpaceDN w:val="0"/>
        <w:spacing w:after="60" w:line="240" w:lineRule="auto"/>
        <w:ind w:left="567" w:hanging="567"/>
        <w:jc w:val="both"/>
        <w:rPr>
          <w:rFonts w:asciiTheme="minorHAnsi" w:hAnsiTheme="minorHAnsi" w:cstheme="minorHAnsi"/>
        </w:rPr>
      </w:pPr>
      <w:bookmarkStart w:id="35" w:name="_Hlk104902751"/>
      <w:r w:rsidRPr="007572B1">
        <w:rPr>
          <w:rFonts w:asciiTheme="minorHAnsi" w:hAnsiTheme="minorHAnsi" w:cstheme="minorHAnsi"/>
          <w:b/>
          <w:bCs/>
          <w:color w:val="000000"/>
        </w:rPr>
        <w:t xml:space="preserve">Dátum </w:t>
      </w:r>
      <w:bookmarkEnd w:id="35"/>
      <w:r w:rsidRPr="007572B1">
        <w:rPr>
          <w:rFonts w:asciiTheme="minorHAnsi" w:hAnsiTheme="minorHAnsi" w:cstheme="minorHAnsi"/>
          <w:b/>
          <w:bCs/>
        </w:rPr>
        <w:t>a hodina otvárania ponúk</w:t>
      </w:r>
      <w:r w:rsidRPr="007572B1">
        <w:rPr>
          <w:rFonts w:asciiTheme="minorHAnsi" w:hAnsiTheme="minorHAnsi" w:cstheme="minorHAnsi"/>
        </w:rPr>
        <w:t xml:space="preserve"> je uvedená v Oznámení</w:t>
      </w:r>
      <w:r w:rsidR="00EB20B4" w:rsidRPr="007572B1">
        <w:rPr>
          <w:rFonts w:asciiTheme="minorHAnsi" w:hAnsiTheme="minorHAnsi" w:cstheme="minorHAnsi"/>
        </w:rPr>
        <w:t>, v bode Informácie o predkladaní ponúk alebo žiadostí o účasť, Lehota I, Lehota na predkladanie ponúk</w:t>
      </w:r>
      <w:r w:rsidR="003F4E2A" w:rsidRPr="007572B1">
        <w:rPr>
          <w:rFonts w:asciiTheme="minorHAnsi" w:hAnsiTheme="minorHAnsi" w:cstheme="minorHAnsi"/>
        </w:rPr>
        <w:t>.</w:t>
      </w:r>
    </w:p>
    <w:p w14:paraId="202AA7D7" w14:textId="4B482082" w:rsidR="007560A2" w:rsidRPr="007572B1" w:rsidRDefault="00D21C6F" w:rsidP="00235CCD">
      <w:pPr>
        <w:numPr>
          <w:ilvl w:val="1"/>
          <w:numId w:val="65"/>
        </w:numPr>
        <w:autoSpaceDE w:val="0"/>
        <w:autoSpaceDN w:val="0"/>
        <w:spacing w:after="60" w:line="240" w:lineRule="auto"/>
        <w:ind w:left="567" w:hanging="567"/>
        <w:jc w:val="both"/>
        <w:rPr>
          <w:rFonts w:asciiTheme="minorHAnsi" w:hAnsiTheme="minorHAnsi" w:cstheme="minorHAnsi"/>
        </w:rPr>
      </w:pPr>
      <w:bookmarkStart w:id="36" w:name="_Hlk118968826"/>
      <w:r w:rsidRPr="007572B1">
        <w:rPr>
          <w:rFonts w:asciiTheme="minorHAnsi" w:hAnsiTheme="minorHAnsi" w:cstheme="minorHAnsi"/>
          <w:color w:val="000000" w:themeColor="text1"/>
        </w:rPr>
        <w:t xml:space="preserve">Otváranie ponúk </w:t>
      </w:r>
      <w:bookmarkEnd w:id="36"/>
      <w:r w:rsidRPr="007572B1">
        <w:rPr>
          <w:rFonts w:asciiTheme="minorHAnsi" w:hAnsiTheme="minorHAnsi" w:cstheme="minorHAnsi"/>
          <w:color w:val="000000" w:themeColor="text1"/>
        </w:rPr>
        <w:t>vykoná komisia elektronicky v súlade s § 52 ods. 1 a ods. 2 ZVO</w:t>
      </w:r>
      <w:r w:rsidR="007560A2" w:rsidRPr="007572B1">
        <w:rPr>
          <w:rFonts w:asciiTheme="minorHAnsi" w:hAnsiTheme="minorHAnsi" w:cstheme="minorHAnsi"/>
        </w:rPr>
        <w:t>.</w:t>
      </w:r>
    </w:p>
    <w:p w14:paraId="1F75AD83" w14:textId="581AA9B5" w:rsidR="003F4E2A" w:rsidRPr="007572B1" w:rsidRDefault="00D21C6F" w:rsidP="00235CCD">
      <w:pPr>
        <w:numPr>
          <w:ilvl w:val="1"/>
          <w:numId w:val="65"/>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rPr>
        <w:lastRenderedPageBreak/>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3F4E2A" w:rsidRPr="007572B1">
        <w:rPr>
          <w:rFonts w:asciiTheme="minorHAnsi" w:hAnsiTheme="minorHAnsi" w:cstheme="minorHAnsi"/>
        </w:rPr>
        <w:t xml:space="preserve">. </w:t>
      </w:r>
    </w:p>
    <w:p w14:paraId="008E3C3B" w14:textId="3C5ABA49" w:rsidR="000D3C7C" w:rsidRPr="007572B1" w:rsidRDefault="00D21C6F" w:rsidP="00235CCD">
      <w:pPr>
        <w:numPr>
          <w:ilvl w:val="1"/>
          <w:numId w:val="65"/>
        </w:numPr>
        <w:autoSpaceDE w:val="0"/>
        <w:autoSpaceDN w:val="0"/>
        <w:spacing w:after="60" w:line="240" w:lineRule="auto"/>
        <w:ind w:left="567" w:hanging="567"/>
        <w:jc w:val="both"/>
        <w:rPr>
          <w:rFonts w:asciiTheme="minorHAnsi" w:hAnsiTheme="minorHAnsi" w:cstheme="minorHAnsi"/>
        </w:rPr>
      </w:pPr>
      <w:bookmarkStart w:id="37" w:name="_Hlk118969057"/>
      <w:r w:rsidRPr="007572B1">
        <w:rPr>
          <w:rFonts w:asciiTheme="minorHAnsi" w:hAnsiTheme="minorHAnsi" w:cstheme="minorHAnsi"/>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bookmarkEnd w:id="37"/>
      <w:r w:rsidR="003F4E2A" w:rsidRPr="007572B1">
        <w:rPr>
          <w:rFonts w:asciiTheme="minorHAnsi" w:hAnsiTheme="minorHAnsi" w:cstheme="minorHAnsi"/>
        </w:rPr>
        <w:t>.</w:t>
      </w:r>
    </w:p>
    <w:p w14:paraId="731CCECF" w14:textId="56D325EC" w:rsidR="00520271" w:rsidRPr="007572B1" w:rsidRDefault="00520271" w:rsidP="00E83E5C">
      <w:pPr>
        <w:autoSpaceDE w:val="0"/>
        <w:autoSpaceDN w:val="0"/>
        <w:spacing w:after="60" w:line="240" w:lineRule="auto"/>
        <w:jc w:val="both"/>
        <w:rPr>
          <w:rFonts w:asciiTheme="minorHAnsi" w:hAnsiTheme="minorHAnsi" w:cstheme="minorHAnsi"/>
        </w:rPr>
      </w:pPr>
    </w:p>
    <w:p w14:paraId="5B24728F" w14:textId="77777777" w:rsidR="000D3C7C" w:rsidRPr="007572B1" w:rsidRDefault="000D3C7C" w:rsidP="00275FEA">
      <w:pPr>
        <w:pStyle w:val="Nadpis3"/>
        <w:ind w:left="567" w:hanging="567"/>
        <w:rPr>
          <w:rFonts w:asciiTheme="minorHAnsi" w:hAnsiTheme="minorHAnsi" w:cstheme="minorHAnsi"/>
          <w:sz w:val="22"/>
          <w:szCs w:val="22"/>
        </w:rPr>
      </w:pPr>
      <w:bookmarkStart w:id="38" w:name="_Toc461981380"/>
      <w:r w:rsidRPr="007572B1">
        <w:rPr>
          <w:rFonts w:asciiTheme="minorHAnsi" w:hAnsiTheme="minorHAnsi" w:cstheme="minorHAnsi"/>
          <w:sz w:val="22"/>
          <w:szCs w:val="22"/>
        </w:rPr>
        <w:t>Preskúmanie ponúk</w:t>
      </w:r>
      <w:bookmarkEnd w:id="38"/>
    </w:p>
    <w:p w14:paraId="204BABCC" w14:textId="77777777" w:rsidR="000D3C7C" w:rsidRPr="007572B1" w:rsidRDefault="000D3C7C" w:rsidP="00235CCD">
      <w:pPr>
        <w:pStyle w:val="Odsekzoznamu"/>
        <w:numPr>
          <w:ilvl w:val="0"/>
          <w:numId w:val="65"/>
        </w:numPr>
        <w:autoSpaceDE w:val="0"/>
        <w:autoSpaceDN w:val="0"/>
        <w:jc w:val="both"/>
        <w:rPr>
          <w:rFonts w:asciiTheme="minorHAnsi" w:hAnsiTheme="minorHAnsi" w:cstheme="minorHAnsi"/>
          <w:noProof w:val="0"/>
          <w:vanish/>
        </w:rPr>
      </w:pPr>
    </w:p>
    <w:p w14:paraId="120A6E67" w14:textId="563BA71D" w:rsidR="000D3C7C" w:rsidRPr="007572B1" w:rsidRDefault="00A20BA7" w:rsidP="00235CCD">
      <w:pPr>
        <w:numPr>
          <w:ilvl w:val="1"/>
          <w:numId w:val="65"/>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rPr>
        <w:t>Verejný obstarávateľ zriadi, v súlade s § 51 Zákona, za účelom preskúmania a vyhodnotenia ponúk najmenej trojčlennú komisiu, ktorá začne svoju činnosť otváraním ponúk</w:t>
      </w:r>
      <w:r w:rsidR="00F1494B" w:rsidRPr="007572B1">
        <w:rPr>
          <w:rFonts w:asciiTheme="minorHAnsi" w:hAnsiTheme="minorHAnsi" w:cstheme="minorHAnsi"/>
        </w:rPr>
        <w:t xml:space="preserve">. </w:t>
      </w:r>
    </w:p>
    <w:p w14:paraId="353A2F39" w14:textId="0B1FBA18" w:rsidR="000D3C7C" w:rsidRPr="007572B1" w:rsidRDefault="00A20BA7" w:rsidP="00235CCD">
      <w:pPr>
        <w:numPr>
          <w:ilvl w:val="1"/>
          <w:numId w:val="65"/>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rPr>
        <w:t>Preskúmanie a vyhodnocovanie ponúk komisiou je neverejné</w:t>
      </w:r>
      <w:r w:rsidR="000D3C7C" w:rsidRPr="007572B1">
        <w:rPr>
          <w:rFonts w:asciiTheme="minorHAnsi" w:hAnsiTheme="minorHAnsi" w:cstheme="minorHAnsi"/>
        </w:rPr>
        <w:t>.</w:t>
      </w:r>
    </w:p>
    <w:p w14:paraId="14327454" w14:textId="2D52B4F0" w:rsidR="008C68A3" w:rsidRPr="007572B1" w:rsidRDefault="00A20BA7" w:rsidP="00235CCD">
      <w:pPr>
        <w:numPr>
          <w:ilvl w:val="1"/>
          <w:numId w:val="65"/>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rPr>
        <w:t>Komisia v úvode svojej činnosti posúdi zloženie zábezpeky – ak bola požadovaná. Verejný obstarávateľ vylúči ponuku, ak uchádzač nezložil zábezpeku podľa určených podmienok</w:t>
      </w:r>
      <w:r w:rsidR="00CD1626" w:rsidRPr="007572B1">
        <w:rPr>
          <w:rFonts w:asciiTheme="minorHAnsi" w:hAnsiTheme="minorHAnsi" w:cstheme="minorHAnsi"/>
        </w:rPr>
        <w:t xml:space="preserve">. </w:t>
      </w:r>
    </w:p>
    <w:p w14:paraId="6EA56D17" w14:textId="77777777" w:rsidR="000D3C7C" w:rsidRPr="007572B1" w:rsidRDefault="000D3C7C" w:rsidP="00235CCD">
      <w:pPr>
        <w:numPr>
          <w:ilvl w:val="1"/>
          <w:numId w:val="65"/>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rPr>
        <w:t>Do procesu vyhodnocovania ponúk budú zaradené tie ponuky, ktoré:</w:t>
      </w:r>
    </w:p>
    <w:p w14:paraId="5B56FC7F" w14:textId="77777777" w:rsidR="000D3C7C" w:rsidRPr="007572B1" w:rsidRDefault="000D3C7C" w:rsidP="00235CCD">
      <w:pPr>
        <w:pStyle w:val="Zkladntext"/>
        <w:numPr>
          <w:ilvl w:val="0"/>
          <w:numId w:val="9"/>
        </w:numPr>
        <w:autoSpaceDE w:val="0"/>
        <w:autoSpaceDN w:val="0"/>
        <w:spacing w:after="0" w:line="240" w:lineRule="auto"/>
        <w:ind w:left="993" w:hanging="425"/>
        <w:jc w:val="both"/>
        <w:rPr>
          <w:rFonts w:asciiTheme="minorHAnsi" w:hAnsiTheme="minorHAnsi" w:cstheme="minorHAnsi"/>
        </w:rPr>
      </w:pPr>
      <w:r w:rsidRPr="007572B1">
        <w:rPr>
          <w:rFonts w:asciiTheme="minorHAnsi" w:hAnsiTheme="minorHAnsi" w:cstheme="minorHAnsi"/>
        </w:rPr>
        <w:t xml:space="preserve">boli doručené </w:t>
      </w:r>
      <w:r w:rsidR="00CD1626" w:rsidRPr="007572B1">
        <w:rPr>
          <w:rFonts w:asciiTheme="minorHAnsi" w:hAnsiTheme="minorHAnsi" w:cstheme="minorHAnsi"/>
        </w:rPr>
        <w:t xml:space="preserve">elektronicky prostredníctvom systému JOSEPHINE </w:t>
      </w:r>
      <w:r w:rsidR="001A7172" w:rsidRPr="007572B1">
        <w:rPr>
          <w:rFonts w:asciiTheme="minorHAnsi" w:hAnsiTheme="minorHAnsi" w:cstheme="minorHAnsi"/>
        </w:rPr>
        <w:t>v lehote predkladania ponúk,</w:t>
      </w:r>
    </w:p>
    <w:p w14:paraId="332178C4" w14:textId="5E867322" w:rsidR="000D3C7C" w:rsidRPr="007572B1" w:rsidRDefault="000D3C7C" w:rsidP="00235CCD">
      <w:pPr>
        <w:pStyle w:val="Zkladntext"/>
        <w:numPr>
          <w:ilvl w:val="0"/>
          <w:numId w:val="9"/>
        </w:numPr>
        <w:autoSpaceDE w:val="0"/>
        <w:autoSpaceDN w:val="0"/>
        <w:spacing w:after="0" w:line="240" w:lineRule="auto"/>
        <w:ind w:left="993" w:hanging="425"/>
        <w:jc w:val="both"/>
        <w:rPr>
          <w:rFonts w:asciiTheme="minorHAnsi" w:hAnsiTheme="minorHAnsi" w:cstheme="minorHAnsi"/>
        </w:rPr>
      </w:pPr>
      <w:r w:rsidRPr="007572B1">
        <w:rPr>
          <w:rFonts w:asciiTheme="minorHAnsi" w:hAnsiTheme="minorHAnsi" w:cstheme="minorHAnsi"/>
        </w:rPr>
        <w:t xml:space="preserve">obsahujú náležitosti uvedené v bode 16 </w:t>
      </w:r>
      <w:r w:rsidR="00FF5BC1" w:rsidRPr="007572B1">
        <w:rPr>
          <w:rFonts w:asciiTheme="minorHAnsi" w:hAnsiTheme="minorHAnsi" w:cstheme="minorHAnsi"/>
        </w:rPr>
        <w:t xml:space="preserve">časti </w:t>
      </w:r>
      <w:r w:rsidR="00520271" w:rsidRPr="007572B1">
        <w:rPr>
          <w:rFonts w:asciiTheme="minorHAnsi" w:hAnsiTheme="minorHAnsi" w:cstheme="minorHAnsi"/>
        </w:rPr>
        <w:t>A.1 Pokyny pre záujemcov/uchádzačov</w:t>
      </w:r>
      <w:r w:rsidRPr="007572B1">
        <w:rPr>
          <w:rFonts w:asciiTheme="minorHAnsi" w:hAnsiTheme="minorHAnsi" w:cstheme="minorHAnsi"/>
        </w:rPr>
        <w:t xml:space="preserve"> </w:t>
      </w:r>
      <w:r w:rsidR="00F1494B" w:rsidRPr="007572B1">
        <w:rPr>
          <w:rFonts w:asciiTheme="minorHAnsi" w:hAnsiTheme="minorHAnsi" w:cstheme="minorHAnsi"/>
        </w:rPr>
        <w:t xml:space="preserve">týchto </w:t>
      </w:r>
      <w:r w:rsidRPr="007572B1">
        <w:rPr>
          <w:rFonts w:asciiTheme="minorHAnsi" w:hAnsiTheme="minorHAnsi" w:cstheme="minorHAnsi"/>
        </w:rPr>
        <w:t>SP,</w:t>
      </w:r>
    </w:p>
    <w:p w14:paraId="2622CEDF" w14:textId="77777777" w:rsidR="000D3C7C" w:rsidRPr="007572B1" w:rsidRDefault="000D3C7C" w:rsidP="00235CCD">
      <w:pPr>
        <w:pStyle w:val="Zkladntext"/>
        <w:numPr>
          <w:ilvl w:val="0"/>
          <w:numId w:val="9"/>
        </w:numPr>
        <w:autoSpaceDE w:val="0"/>
        <w:autoSpaceDN w:val="0"/>
        <w:spacing w:after="0" w:line="240" w:lineRule="auto"/>
        <w:ind w:left="993" w:hanging="425"/>
        <w:jc w:val="both"/>
        <w:rPr>
          <w:rFonts w:asciiTheme="minorHAnsi" w:hAnsiTheme="minorHAnsi" w:cstheme="minorHAnsi"/>
        </w:rPr>
      </w:pPr>
      <w:r w:rsidRPr="007572B1">
        <w:rPr>
          <w:rFonts w:asciiTheme="minorHAnsi" w:hAnsiTheme="minorHAnsi" w:cstheme="minorHAnsi"/>
        </w:rPr>
        <w:t>zodpovedajú požiadavkám a </w:t>
      </w:r>
      <w:r w:rsidR="00F1494B" w:rsidRPr="007572B1">
        <w:rPr>
          <w:rFonts w:asciiTheme="minorHAnsi" w:hAnsiTheme="minorHAnsi" w:cstheme="minorHAnsi"/>
        </w:rPr>
        <w:t xml:space="preserve">podmienkam uvedeným v Oznámení </w:t>
      </w:r>
      <w:r w:rsidRPr="007572B1">
        <w:rPr>
          <w:rFonts w:asciiTheme="minorHAnsi" w:hAnsiTheme="minorHAnsi" w:cstheme="minorHAnsi"/>
        </w:rPr>
        <w:t xml:space="preserve">a v týchto </w:t>
      </w:r>
      <w:r w:rsidR="00F1494B" w:rsidRPr="007572B1">
        <w:rPr>
          <w:rFonts w:asciiTheme="minorHAnsi" w:hAnsiTheme="minorHAnsi" w:cstheme="minorHAnsi"/>
        </w:rPr>
        <w:t>SP.</w:t>
      </w:r>
    </w:p>
    <w:p w14:paraId="2067086C" w14:textId="77777777" w:rsidR="000D3C7C" w:rsidRPr="007572B1" w:rsidRDefault="000D3C7C" w:rsidP="00235CCD">
      <w:pPr>
        <w:numPr>
          <w:ilvl w:val="1"/>
          <w:numId w:val="65"/>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rPr>
        <w:t>Platnou ponukou je ponuka, ktorá zároveň neobsahuje žiadne obmedzenia alebo výhrady, kt</w:t>
      </w:r>
      <w:r w:rsidR="0029050C" w:rsidRPr="007572B1">
        <w:rPr>
          <w:rFonts w:asciiTheme="minorHAnsi" w:hAnsiTheme="minorHAnsi" w:cstheme="minorHAnsi"/>
        </w:rPr>
        <w:t xml:space="preserve">oré sú v rozpore s požiadavkami </w:t>
      </w:r>
      <w:r w:rsidRPr="007572B1">
        <w:rPr>
          <w:rFonts w:asciiTheme="minorHAnsi" w:hAnsiTheme="minorHAnsi" w:cstheme="minorHAnsi"/>
        </w:rPr>
        <w:t>a podmienkami uvedenými vere</w:t>
      </w:r>
      <w:r w:rsidR="0029050C" w:rsidRPr="007572B1">
        <w:rPr>
          <w:rFonts w:asciiTheme="minorHAnsi" w:hAnsiTheme="minorHAnsi" w:cstheme="minorHAnsi"/>
        </w:rPr>
        <w:t xml:space="preserve">jným obstarávateľom v Oznámení </w:t>
      </w:r>
      <w:r w:rsidRPr="007572B1">
        <w:rPr>
          <w:rFonts w:asciiTheme="minorHAnsi" w:hAnsiTheme="minorHAnsi" w:cstheme="minorHAnsi"/>
        </w:rPr>
        <w:t>a v týchto SP.</w:t>
      </w:r>
    </w:p>
    <w:p w14:paraId="2BBACEAF" w14:textId="5C25C530" w:rsidR="009B0087" w:rsidRPr="007572B1" w:rsidRDefault="00A20BA7" w:rsidP="00235CCD">
      <w:pPr>
        <w:numPr>
          <w:ilvl w:val="1"/>
          <w:numId w:val="65"/>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rPr>
        <w:t>Ponuka uchádzača, ktorá nebude spĺňať stanovené požiadavky bude z verejného obstarávania vylúčená. Uchádzačovi bude oznámené vylúčenie jeho ponuky s uvedením dôvodu vylúčenia a lehoty, v ktorej môže byť doručená námietka podľa § 170 ods. 4 písm. d) Zákona</w:t>
      </w:r>
      <w:r w:rsidR="000D3C7C" w:rsidRPr="007572B1">
        <w:rPr>
          <w:rFonts w:asciiTheme="minorHAnsi" w:hAnsiTheme="minorHAnsi" w:cstheme="minorHAnsi"/>
        </w:rPr>
        <w:t xml:space="preserve">.  </w:t>
      </w:r>
    </w:p>
    <w:p w14:paraId="3897D2EF" w14:textId="438A7D84" w:rsidR="00416CDB" w:rsidRPr="007572B1" w:rsidRDefault="00416CDB" w:rsidP="00E83E5C">
      <w:pPr>
        <w:spacing w:after="0" w:line="240" w:lineRule="auto"/>
        <w:jc w:val="both"/>
        <w:rPr>
          <w:rFonts w:asciiTheme="minorHAnsi" w:hAnsiTheme="minorHAnsi" w:cstheme="minorHAnsi"/>
        </w:rPr>
      </w:pPr>
    </w:p>
    <w:p w14:paraId="32FDFE21" w14:textId="5DDEF015" w:rsidR="001324D7" w:rsidRPr="007572B1" w:rsidRDefault="001324D7" w:rsidP="00E83E5C">
      <w:pPr>
        <w:spacing w:after="0" w:line="240" w:lineRule="auto"/>
        <w:jc w:val="both"/>
        <w:rPr>
          <w:rFonts w:asciiTheme="minorHAnsi" w:hAnsiTheme="minorHAnsi" w:cstheme="minorHAnsi"/>
        </w:rPr>
      </w:pPr>
    </w:p>
    <w:p w14:paraId="3383FFFA" w14:textId="77777777" w:rsidR="000D3C7C" w:rsidRPr="007572B1" w:rsidRDefault="000D3C7C" w:rsidP="00275FEA">
      <w:pPr>
        <w:pStyle w:val="Nadpis3"/>
        <w:ind w:left="567" w:hanging="567"/>
        <w:rPr>
          <w:rFonts w:asciiTheme="minorHAnsi" w:hAnsiTheme="minorHAnsi" w:cstheme="minorHAnsi"/>
          <w:sz w:val="22"/>
          <w:szCs w:val="22"/>
        </w:rPr>
      </w:pPr>
      <w:bookmarkStart w:id="39" w:name="_Toc461981381"/>
      <w:r w:rsidRPr="007572B1">
        <w:rPr>
          <w:rFonts w:asciiTheme="minorHAnsi" w:hAnsiTheme="minorHAnsi" w:cstheme="minorHAnsi"/>
          <w:sz w:val="22"/>
          <w:szCs w:val="22"/>
        </w:rPr>
        <w:t>Dôvernosť procesu verejného obstarávania</w:t>
      </w:r>
      <w:bookmarkEnd w:id="39"/>
    </w:p>
    <w:p w14:paraId="69FFFBE6" w14:textId="77777777" w:rsidR="000D3C7C" w:rsidRPr="007572B1" w:rsidRDefault="000D3C7C" w:rsidP="00235CCD">
      <w:pPr>
        <w:pStyle w:val="Odsekzoznamu"/>
        <w:numPr>
          <w:ilvl w:val="0"/>
          <w:numId w:val="11"/>
        </w:numPr>
        <w:jc w:val="both"/>
        <w:rPr>
          <w:rFonts w:asciiTheme="minorHAnsi" w:hAnsiTheme="minorHAnsi" w:cstheme="minorHAnsi"/>
          <w:noProof w:val="0"/>
          <w:vanish/>
        </w:rPr>
      </w:pPr>
    </w:p>
    <w:p w14:paraId="1C6F9DD8" w14:textId="77777777" w:rsidR="000D3C7C" w:rsidRPr="007572B1" w:rsidRDefault="000D3C7C" w:rsidP="00235CCD">
      <w:pPr>
        <w:pStyle w:val="Odsekzoznamu"/>
        <w:numPr>
          <w:ilvl w:val="0"/>
          <w:numId w:val="11"/>
        </w:numPr>
        <w:jc w:val="both"/>
        <w:rPr>
          <w:rFonts w:asciiTheme="minorHAnsi" w:hAnsiTheme="minorHAnsi" w:cstheme="minorHAnsi"/>
          <w:noProof w:val="0"/>
          <w:vanish/>
        </w:rPr>
      </w:pPr>
    </w:p>
    <w:p w14:paraId="0107218B" w14:textId="77777777" w:rsidR="000D3C7C" w:rsidRPr="007572B1" w:rsidRDefault="000D3C7C" w:rsidP="00235CCD">
      <w:pPr>
        <w:pStyle w:val="Odsekzoznamu"/>
        <w:numPr>
          <w:ilvl w:val="0"/>
          <w:numId w:val="11"/>
        </w:numPr>
        <w:jc w:val="both"/>
        <w:rPr>
          <w:rFonts w:asciiTheme="minorHAnsi" w:hAnsiTheme="minorHAnsi" w:cstheme="minorHAnsi"/>
          <w:noProof w:val="0"/>
          <w:vanish/>
        </w:rPr>
      </w:pPr>
    </w:p>
    <w:p w14:paraId="099E7C35" w14:textId="77777777" w:rsidR="000D3C7C" w:rsidRPr="007572B1" w:rsidRDefault="000D3C7C" w:rsidP="00235CCD">
      <w:pPr>
        <w:pStyle w:val="Odsekzoznamu"/>
        <w:numPr>
          <w:ilvl w:val="0"/>
          <w:numId w:val="11"/>
        </w:numPr>
        <w:jc w:val="both"/>
        <w:rPr>
          <w:rFonts w:asciiTheme="minorHAnsi" w:hAnsiTheme="minorHAnsi" w:cstheme="minorHAnsi"/>
          <w:noProof w:val="0"/>
          <w:vanish/>
        </w:rPr>
      </w:pPr>
    </w:p>
    <w:p w14:paraId="200FC543" w14:textId="77777777" w:rsidR="000D3C7C" w:rsidRPr="007572B1" w:rsidRDefault="000D3C7C" w:rsidP="00235CCD">
      <w:pPr>
        <w:pStyle w:val="Odsekzoznamu"/>
        <w:numPr>
          <w:ilvl w:val="0"/>
          <w:numId w:val="11"/>
        </w:numPr>
        <w:jc w:val="both"/>
        <w:rPr>
          <w:rFonts w:asciiTheme="minorHAnsi" w:hAnsiTheme="minorHAnsi" w:cstheme="minorHAnsi"/>
          <w:noProof w:val="0"/>
          <w:vanish/>
        </w:rPr>
      </w:pPr>
    </w:p>
    <w:p w14:paraId="180F6FAD" w14:textId="77777777" w:rsidR="000D3C7C" w:rsidRPr="007572B1" w:rsidRDefault="000D3C7C" w:rsidP="00235CCD">
      <w:pPr>
        <w:pStyle w:val="Odsekzoznamu"/>
        <w:numPr>
          <w:ilvl w:val="0"/>
          <w:numId w:val="11"/>
        </w:numPr>
        <w:jc w:val="both"/>
        <w:rPr>
          <w:rFonts w:asciiTheme="minorHAnsi" w:hAnsiTheme="minorHAnsi" w:cstheme="minorHAnsi"/>
          <w:noProof w:val="0"/>
          <w:vanish/>
        </w:rPr>
      </w:pPr>
    </w:p>
    <w:p w14:paraId="233BF0E4" w14:textId="77777777" w:rsidR="000D3C7C" w:rsidRPr="007572B1" w:rsidRDefault="000D3C7C" w:rsidP="00235CCD">
      <w:pPr>
        <w:pStyle w:val="Odsekzoznamu"/>
        <w:numPr>
          <w:ilvl w:val="0"/>
          <w:numId w:val="11"/>
        </w:numPr>
        <w:jc w:val="both"/>
        <w:rPr>
          <w:rFonts w:asciiTheme="minorHAnsi" w:hAnsiTheme="minorHAnsi" w:cstheme="minorHAnsi"/>
          <w:noProof w:val="0"/>
          <w:vanish/>
        </w:rPr>
      </w:pPr>
    </w:p>
    <w:p w14:paraId="4D951D07" w14:textId="77777777" w:rsidR="000D3C7C" w:rsidRPr="007572B1" w:rsidRDefault="000D3C7C" w:rsidP="00235CCD">
      <w:pPr>
        <w:pStyle w:val="Odsekzoznamu"/>
        <w:numPr>
          <w:ilvl w:val="0"/>
          <w:numId w:val="11"/>
        </w:numPr>
        <w:jc w:val="both"/>
        <w:rPr>
          <w:rFonts w:asciiTheme="minorHAnsi" w:hAnsiTheme="minorHAnsi" w:cstheme="minorHAnsi"/>
          <w:noProof w:val="0"/>
          <w:vanish/>
        </w:rPr>
      </w:pPr>
    </w:p>
    <w:p w14:paraId="6C876E98" w14:textId="77777777" w:rsidR="000D3C7C" w:rsidRPr="007572B1" w:rsidRDefault="000D3C7C" w:rsidP="00235CCD">
      <w:pPr>
        <w:pStyle w:val="Odsekzoznamu"/>
        <w:numPr>
          <w:ilvl w:val="0"/>
          <w:numId w:val="65"/>
        </w:numPr>
        <w:autoSpaceDE w:val="0"/>
        <w:autoSpaceDN w:val="0"/>
        <w:jc w:val="both"/>
        <w:rPr>
          <w:rFonts w:asciiTheme="minorHAnsi" w:hAnsiTheme="minorHAnsi" w:cstheme="minorHAnsi"/>
          <w:noProof w:val="0"/>
          <w:vanish/>
        </w:rPr>
      </w:pPr>
    </w:p>
    <w:p w14:paraId="22AAA5AC" w14:textId="2E0FB7F0" w:rsidR="000D3C7C" w:rsidRPr="007572B1" w:rsidRDefault="007542F4" w:rsidP="00235CCD">
      <w:pPr>
        <w:numPr>
          <w:ilvl w:val="1"/>
          <w:numId w:val="65"/>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rPr>
        <w:t>Členovia komisie, ktorí vyhodnocujú ponuky sú povinní zachovávať mlčanlivosť a nesmú poskytovať počas vyhodnocovania ponúk informácie o obsahu ponúk. Na členov komisie, ktorí vyhodnocujú ponuky, sa vzťahujú ustanovenia podľa § 22 Zákona</w:t>
      </w:r>
      <w:r w:rsidR="000D3C7C" w:rsidRPr="007572B1">
        <w:rPr>
          <w:rFonts w:asciiTheme="minorHAnsi" w:hAnsiTheme="minorHAnsi" w:cstheme="minorHAnsi"/>
        </w:rPr>
        <w:t>.</w:t>
      </w:r>
    </w:p>
    <w:p w14:paraId="07A2730E" w14:textId="4020C9D8" w:rsidR="004833B7" w:rsidRPr="007572B1" w:rsidRDefault="007542F4" w:rsidP="00235CCD">
      <w:pPr>
        <w:numPr>
          <w:ilvl w:val="1"/>
          <w:numId w:val="65"/>
        </w:numPr>
        <w:autoSpaceDE w:val="0"/>
        <w:autoSpaceDN w:val="0"/>
        <w:spacing w:after="60" w:line="240" w:lineRule="auto"/>
        <w:ind w:left="567" w:hanging="567"/>
        <w:jc w:val="both"/>
        <w:rPr>
          <w:rFonts w:asciiTheme="minorHAnsi" w:hAnsiTheme="minorHAnsi" w:cstheme="minorHAnsi"/>
        </w:rPr>
      </w:pPr>
      <w:bookmarkStart w:id="40" w:name="_Hlk118969884"/>
      <w:r w:rsidRPr="007572B1">
        <w:rPr>
          <w:rFonts w:asciiTheme="minorHAnsi" w:hAnsiTheme="minorHAnsi" w:cstheme="minorHAnsi"/>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w:t>
      </w:r>
      <w:bookmarkEnd w:id="40"/>
      <w:r w:rsidRPr="007572B1">
        <w:rPr>
          <w:rFonts w:asciiTheme="minorHAnsi" w:hAnsiTheme="minorHAnsi" w:cstheme="minorHAnsi"/>
        </w:rPr>
        <w:t>a tiež povinnosti zverejňovania zmlúv podľa osobitného predpisu</w:t>
      </w:r>
      <w:r w:rsidR="003F4E2A" w:rsidRPr="007572B1">
        <w:rPr>
          <w:rFonts w:asciiTheme="minorHAnsi" w:hAnsiTheme="minorHAnsi" w:cstheme="minorHAnsi"/>
        </w:rPr>
        <w:t>.</w:t>
      </w:r>
    </w:p>
    <w:p w14:paraId="7E24A312" w14:textId="77777777" w:rsidR="003F4E2A" w:rsidRPr="007572B1" w:rsidRDefault="003F4E2A" w:rsidP="00E83E5C">
      <w:pPr>
        <w:autoSpaceDE w:val="0"/>
        <w:autoSpaceDN w:val="0"/>
        <w:spacing w:after="0" w:line="240" w:lineRule="auto"/>
        <w:ind w:left="567"/>
        <w:jc w:val="both"/>
        <w:rPr>
          <w:rFonts w:asciiTheme="minorHAnsi" w:hAnsiTheme="minorHAnsi" w:cstheme="minorHAnsi"/>
        </w:rPr>
      </w:pPr>
    </w:p>
    <w:p w14:paraId="5E90D236" w14:textId="77777777" w:rsidR="000D3C7C" w:rsidRPr="007572B1" w:rsidRDefault="000D3C7C" w:rsidP="00275FEA">
      <w:pPr>
        <w:pStyle w:val="Nadpis3"/>
        <w:ind w:left="567" w:hanging="567"/>
        <w:rPr>
          <w:rFonts w:asciiTheme="minorHAnsi" w:hAnsiTheme="minorHAnsi" w:cstheme="minorHAnsi"/>
          <w:sz w:val="22"/>
          <w:szCs w:val="22"/>
        </w:rPr>
      </w:pPr>
      <w:r w:rsidRPr="007572B1">
        <w:rPr>
          <w:rFonts w:asciiTheme="minorHAnsi" w:hAnsiTheme="minorHAnsi" w:cstheme="minorHAnsi"/>
          <w:sz w:val="22"/>
          <w:szCs w:val="22"/>
        </w:rPr>
        <w:t>Vyhodnocovanie ponúk</w:t>
      </w:r>
    </w:p>
    <w:p w14:paraId="74DD5860" w14:textId="77777777" w:rsidR="000D3C7C" w:rsidRPr="007572B1" w:rsidRDefault="000D3C7C" w:rsidP="00235CCD">
      <w:pPr>
        <w:pStyle w:val="Odsekzoznamu"/>
        <w:numPr>
          <w:ilvl w:val="0"/>
          <w:numId w:val="65"/>
        </w:numPr>
        <w:autoSpaceDE w:val="0"/>
        <w:autoSpaceDN w:val="0"/>
        <w:jc w:val="both"/>
        <w:rPr>
          <w:rFonts w:asciiTheme="minorHAnsi" w:hAnsiTheme="minorHAnsi" w:cstheme="minorHAnsi"/>
          <w:noProof w:val="0"/>
          <w:vanish/>
        </w:rPr>
      </w:pPr>
    </w:p>
    <w:p w14:paraId="6A945741" w14:textId="12FCE30D" w:rsidR="0074096D" w:rsidRPr="007572B1" w:rsidRDefault="00377452" w:rsidP="00235CCD">
      <w:pPr>
        <w:numPr>
          <w:ilvl w:val="1"/>
          <w:numId w:val="65"/>
        </w:numPr>
        <w:autoSpaceDE w:val="0"/>
        <w:autoSpaceDN w:val="0"/>
        <w:spacing w:after="60" w:line="240" w:lineRule="auto"/>
        <w:ind w:left="567" w:hanging="567"/>
        <w:jc w:val="both"/>
        <w:rPr>
          <w:rFonts w:asciiTheme="minorHAnsi" w:hAnsiTheme="minorHAnsi" w:cstheme="minorHAnsi"/>
        </w:rPr>
      </w:pPr>
      <w:bookmarkStart w:id="41" w:name="_Hlk118969986"/>
      <w:r w:rsidRPr="007572B1">
        <w:rPr>
          <w:rFonts w:asciiTheme="minorHAnsi" w:hAnsiTheme="minorHAnsi" w:cstheme="minorHAnsi"/>
        </w:rPr>
        <w:t>Komisia vyhodnotí predložené ponuky podľa § 53 Zákona</w:t>
      </w:r>
      <w:bookmarkEnd w:id="41"/>
      <w:r w:rsidRPr="007572B1">
        <w:rPr>
          <w:rFonts w:asciiTheme="minorHAnsi" w:hAnsiTheme="minorHAnsi" w:cstheme="minorHAnsi"/>
        </w:rPr>
        <w:t xml:space="preserve"> s použitím ustanovenia § 66 ods. 7 písm. b) Zákona</w:t>
      </w:r>
      <w:r w:rsidR="006E3E26" w:rsidRPr="007572B1">
        <w:rPr>
          <w:rFonts w:asciiTheme="minorHAnsi" w:hAnsiTheme="minorHAnsi" w:cstheme="minorHAnsi"/>
        </w:rPr>
        <w:t>.</w:t>
      </w:r>
    </w:p>
    <w:p w14:paraId="0A9F2F7C" w14:textId="11704E63" w:rsidR="00377452" w:rsidRPr="007572B1" w:rsidRDefault="00377452" w:rsidP="00235CCD">
      <w:pPr>
        <w:numPr>
          <w:ilvl w:val="1"/>
          <w:numId w:val="65"/>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rPr>
        <w:lastRenderedPageBreak/>
        <w:t>Komisia vyhodnotí predložené ponuky podľa návrhu na plnenie kritéria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Pr="007572B1" w:rsidDel="00995766">
        <w:rPr>
          <w:rFonts w:asciiTheme="minorHAnsi" w:hAnsiTheme="minorHAnsi" w:cstheme="minorHAnsi"/>
        </w:rPr>
        <w:t xml:space="preserve"> </w:t>
      </w:r>
      <w:r w:rsidRPr="007572B1">
        <w:rPr>
          <w:rFonts w:asciiTheme="minorHAnsi" w:hAnsiTheme="minorHAnsi" w:cstheme="minorHAnsi"/>
        </w:rPr>
        <w:t>uskutoční po vyhodnotení ponúk na základe kritérií na vyhodnotenie ponúk (tzv. „super“ reverzná súťaž) u uchádzača, ktorý sa umiestnil ako prvý v poradí. Verejný obstarávateľ môže, v súlade s § 55 ods. 1 druhá veta zákona, vyhodnotiť splnenie podmienok účasti aj u ďalších uchádzačov v poradí.</w:t>
      </w:r>
    </w:p>
    <w:p w14:paraId="0362CE0A" w14:textId="6F08C290" w:rsidR="00377452" w:rsidRPr="007572B1" w:rsidRDefault="00FD08EF" w:rsidP="00235CCD">
      <w:pPr>
        <w:numPr>
          <w:ilvl w:val="1"/>
          <w:numId w:val="65"/>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rPr>
        <w:t>Komisia vyhodnotí ponuku uchádzača, ktorý sa umiestnil ako prvý v poradí na základe kritéria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r w:rsidR="00377452" w:rsidRPr="007572B1">
        <w:rPr>
          <w:rFonts w:asciiTheme="minorHAnsi" w:hAnsiTheme="minorHAnsi" w:cstheme="minorHAnsi"/>
        </w:rPr>
        <w:t>.</w:t>
      </w:r>
    </w:p>
    <w:p w14:paraId="419DBCDA" w14:textId="6CC7CAAE" w:rsidR="009E4134" w:rsidRPr="007572B1" w:rsidRDefault="00FD08EF" w:rsidP="00235CCD">
      <w:pPr>
        <w:numPr>
          <w:ilvl w:val="1"/>
          <w:numId w:val="65"/>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rPr>
        <w:t>Ak uchádzač predloží mimoriadne nízku ponuku, komisia bude postupovať v súlade s § 53 ods. 2 a ods. 4 Zákona</w:t>
      </w:r>
      <w:r w:rsidR="009E4134" w:rsidRPr="007572B1">
        <w:rPr>
          <w:rFonts w:asciiTheme="minorHAnsi" w:hAnsiTheme="minorHAnsi" w:cstheme="minorHAnsi"/>
        </w:rPr>
        <w:t>.</w:t>
      </w:r>
    </w:p>
    <w:p w14:paraId="6A9365C6" w14:textId="2764435F" w:rsidR="009E4134" w:rsidRPr="007572B1" w:rsidRDefault="00FD08EF" w:rsidP="00235CCD">
      <w:pPr>
        <w:numPr>
          <w:ilvl w:val="1"/>
          <w:numId w:val="65"/>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rPr>
        <w:t>Ak sa pri určitej zákazke javí ponuka ako mimoriadne nízka vo vzťahu k tovaru, stavebným prácam alebo službe, komisia písomne požiada uchádzača o vysvetlenie týkajúce sa tej časti ponuky, ktorá je pre jej cenu podstatná</w:t>
      </w:r>
      <w:r w:rsidR="009E4134" w:rsidRPr="007572B1">
        <w:rPr>
          <w:rFonts w:asciiTheme="minorHAnsi" w:hAnsiTheme="minorHAnsi" w:cstheme="minorHAnsi"/>
        </w:rPr>
        <w:t>.</w:t>
      </w:r>
    </w:p>
    <w:p w14:paraId="57E44688" w14:textId="77777777" w:rsidR="001B7E03" w:rsidRPr="007572B1" w:rsidRDefault="001B7E03" w:rsidP="00E83E5C">
      <w:pPr>
        <w:autoSpaceDE w:val="0"/>
        <w:autoSpaceDN w:val="0"/>
        <w:spacing w:after="60" w:line="240" w:lineRule="auto"/>
        <w:ind w:left="567"/>
        <w:jc w:val="both"/>
        <w:rPr>
          <w:rFonts w:asciiTheme="minorHAnsi" w:hAnsiTheme="minorHAnsi" w:cstheme="minorHAnsi"/>
          <w:bCs/>
        </w:rPr>
      </w:pPr>
    </w:p>
    <w:p w14:paraId="6B72BB27" w14:textId="77777777" w:rsidR="000D3C7C" w:rsidRPr="007572B1" w:rsidRDefault="000D3C7C" w:rsidP="00275FEA">
      <w:pPr>
        <w:pStyle w:val="Nadpis3"/>
        <w:ind w:left="567" w:hanging="567"/>
        <w:rPr>
          <w:rFonts w:asciiTheme="minorHAnsi" w:hAnsiTheme="minorHAnsi" w:cstheme="minorHAnsi"/>
          <w:sz w:val="22"/>
          <w:szCs w:val="22"/>
        </w:rPr>
      </w:pPr>
      <w:r w:rsidRPr="007572B1">
        <w:rPr>
          <w:rFonts w:asciiTheme="minorHAnsi" w:hAnsiTheme="minorHAnsi" w:cstheme="minorHAnsi"/>
          <w:sz w:val="22"/>
          <w:szCs w:val="22"/>
        </w:rPr>
        <w:t>Vyhodnotenie splnenia podmienok účasti uchádzačov</w:t>
      </w:r>
    </w:p>
    <w:p w14:paraId="2B82A8A7" w14:textId="77777777" w:rsidR="000D3C7C" w:rsidRPr="007572B1" w:rsidRDefault="000D3C7C" w:rsidP="00235CCD">
      <w:pPr>
        <w:pStyle w:val="Odsekzoznamu"/>
        <w:numPr>
          <w:ilvl w:val="0"/>
          <w:numId w:val="65"/>
        </w:numPr>
        <w:autoSpaceDE w:val="0"/>
        <w:autoSpaceDN w:val="0"/>
        <w:jc w:val="both"/>
        <w:rPr>
          <w:rFonts w:asciiTheme="minorHAnsi" w:hAnsiTheme="minorHAnsi" w:cstheme="minorHAnsi"/>
          <w:noProof w:val="0"/>
          <w:vanish/>
        </w:rPr>
      </w:pPr>
    </w:p>
    <w:p w14:paraId="4E8CCE48" w14:textId="46F86156" w:rsidR="006E3E26" w:rsidRPr="007572B1" w:rsidRDefault="00AE4295" w:rsidP="00235CCD">
      <w:pPr>
        <w:numPr>
          <w:ilvl w:val="1"/>
          <w:numId w:val="65"/>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rPr>
        <w:t>Komisia bude pri vyhodnotení splnenia podmienok účasti postupovať v súlade s § 39, § 40 a § 152 ZVO</w:t>
      </w:r>
      <w:r w:rsidR="004F7FF3" w:rsidRPr="007572B1">
        <w:rPr>
          <w:rFonts w:asciiTheme="minorHAnsi" w:hAnsiTheme="minorHAnsi" w:cstheme="minorHAnsi"/>
        </w:rPr>
        <w:t>.</w:t>
      </w:r>
    </w:p>
    <w:p w14:paraId="0AD2822B" w14:textId="310F667A" w:rsidR="004F7FF3" w:rsidRPr="007572B1" w:rsidRDefault="00AE4295" w:rsidP="00235CCD">
      <w:pPr>
        <w:numPr>
          <w:ilvl w:val="1"/>
          <w:numId w:val="65"/>
        </w:numPr>
        <w:spacing w:after="120" w:line="240" w:lineRule="auto"/>
        <w:ind w:left="567" w:hanging="567"/>
        <w:jc w:val="both"/>
        <w:rPr>
          <w:rFonts w:asciiTheme="minorHAnsi" w:hAnsiTheme="minorHAnsi" w:cstheme="minorHAnsi"/>
        </w:rPr>
      </w:pPr>
      <w:r w:rsidRPr="007572B1">
        <w:rPr>
          <w:rFonts w:asciiTheme="minorHAnsi" w:hAnsiTheme="minorHAnsi" w:cstheme="minorHAnsi"/>
        </w:rPr>
        <w:t>Uchádzač, ktorého tvorí skupina dodávateľov zúčastnená vo verejnom obstarávaní, preukazuje splnenie podmienok účasti v zmysle § 37 ZVO</w:t>
      </w:r>
      <w:r w:rsidR="004F7FF3" w:rsidRPr="007572B1">
        <w:rPr>
          <w:rFonts w:asciiTheme="minorHAnsi" w:hAnsiTheme="minorHAnsi" w:cstheme="minorHAnsi"/>
        </w:rPr>
        <w:t>.</w:t>
      </w:r>
    </w:p>
    <w:p w14:paraId="1AFAD27B" w14:textId="33BB6011" w:rsidR="00AE4295" w:rsidRPr="007572B1" w:rsidRDefault="00AC0111" w:rsidP="00235CCD">
      <w:pPr>
        <w:numPr>
          <w:ilvl w:val="1"/>
          <w:numId w:val="65"/>
        </w:numPr>
        <w:autoSpaceDE w:val="0"/>
        <w:autoSpaceDN w:val="0"/>
        <w:spacing w:after="60" w:line="240" w:lineRule="auto"/>
        <w:ind w:left="567" w:hanging="567"/>
        <w:jc w:val="both"/>
        <w:rPr>
          <w:rFonts w:asciiTheme="minorHAnsi" w:hAnsiTheme="minorHAnsi" w:cstheme="minorHAnsi"/>
        </w:rPr>
      </w:pPr>
      <w:r w:rsidRPr="007572B1">
        <w:rPr>
          <w:rFonts w:asciiTheme="minorHAnsi" w:eastAsia="Calibri" w:hAnsiTheme="minorHAnsi" w:cstheme="minorHAnsi"/>
          <w:lang w:eastAsia="sk-SK"/>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42" w:name="_Hlk100584835"/>
      <w:r w:rsidRPr="007572B1">
        <w:rPr>
          <w:rFonts w:asciiTheme="minorHAnsi" w:eastAsia="Calibri" w:hAnsiTheme="minorHAnsi" w:cstheme="minorHAnsi"/>
          <w:lang w:eastAsia="sk-SK"/>
        </w:rPr>
        <w:t>sa uskutoční po vyhodnotení ponúk na základe kritérií na vyhodnotenie ponúk</w:t>
      </w:r>
      <w:bookmarkEnd w:id="42"/>
      <w:r w:rsidRPr="007572B1">
        <w:rPr>
          <w:rFonts w:asciiTheme="minorHAnsi" w:eastAsia="Calibri" w:hAnsiTheme="minorHAnsi" w:cstheme="minorHAnsi"/>
          <w:lang w:eastAsia="sk-SK"/>
        </w:rPr>
        <w:t>“. V súlade s § 55 ods. 1 Zákona verejný obstarávateľ vyhodnotí splnenie požiadaviek na predmet zákazky u uchádzača, ktorý sa umiestnil na prvom mieste v poradí. Verejný obstarávateľ môže, v súlade s § 55 ods. 1 druhá veta zákona, vyhodnotiť splnenie podmienok účasti aj u ďalších uchádzačov v poradí</w:t>
      </w:r>
      <w:r w:rsidR="004F7FF3" w:rsidRPr="007572B1">
        <w:rPr>
          <w:rFonts w:asciiTheme="minorHAnsi" w:hAnsiTheme="minorHAnsi" w:cstheme="minorHAnsi"/>
        </w:rPr>
        <w:t>.</w:t>
      </w:r>
    </w:p>
    <w:p w14:paraId="485BC0C2" w14:textId="7CBD25E7" w:rsidR="002B2C47" w:rsidRPr="007572B1" w:rsidRDefault="00AC0111" w:rsidP="00235CCD">
      <w:pPr>
        <w:numPr>
          <w:ilvl w:val="1"/>
          <w:numId w:val="65"/>
        </w:numPr>
        <w:autoSpaceDE w:val="0"/>
        <w:autoSpaceDN w:val="0"/>
        <w:spacing w:after="60" w:line="240" w:lineRule="auto"/>
        <w:ind w:left="567" w:hanging="567"/>
        <w:jc w:val="both"/>
        <w:rPr>
          <w:rFonts w:asciiTheme="minorHAnsi" w:hAnsiTheme="minorHAnsi" w:cstheme="minorHAnsi"/>
        </w:rPr>
      </w:pPr>
      <w:r w:rsidRPr="007572B1">
        <w:rPr>
          <w:rFonts w:asciiTheme="minorHAnsi" w:eastAsia="Calibri" w:hAnsiTheme="minorHAnsi" w:cstheme="minorHAnsi"/>
          <w:lang w:eastAsia="sk-SK"/>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r w:rsidR="002B2C47" w:rsidRPr="007572B1">
        <w:rPr>
          <w:rFonts w:asciiTheme="minorHAnsi" w:hAnsiTheme="minorHAnsi" w:cstheme="minorHAnsi"/>
        </w:rPr>
        <w:t>.</w:t>
      </w:r>
    </w:p>
    <w:p w14:paraId="7E0DE512" w14:textId="0616FE4B" w:rsidR="002B2C47" w:rsidRPr="007572B1" w:rsidRDefault="00AC0111" w:rsidP="00235CCD">
      <w:pPr>
        <w:numPr>
          <w:ilvl w:val="1"/>
          <w:numId w:val="65"/>
        </w:numPr>
        <w:autoSpaceDE w:val="0"/>
        <w:autoSpaceDN w:val="0"/>
        <w:spacing w:after="60" w:line="240" w:lineRule="auto"/>
        <w:ind w:left="567" w:hanging="567"/>
        <w:jc w:val="both"/>
        <w:rPr>
          <w:rFonts w:asciiTheme="minorHAnsi" w:hAnsiTheme="minorHAnsi" w:cstheme="minorHAnsi"/>
        </w:rPr>
      </w:pPr>
      <w:r w:rsidRPr="007572B1">
        <w:rPr>
          <w:rFonts w:asciiTheme="minorHAnsi" w:eastAsia="Calibri" w:hAnsiTheme="minorHAnsi" w:cstheme="minorHAnsi"/>
          <w:lang w:eastAsia="sk-SK"/>
        </w:rPr>
        <w:t>Verejný obstarávateľ vylúči kedykoľvek z verejného obstarávania uchádzača v prípadoch podľa § 40 ods. 6 a 7 zákona, Verejný obstarávateľ môže vylúčiť kedykoľvek počas verejného obstarávania uchádzača v prípadoch podľa § 40 ods. 8 zákona</w:t>
      </w:r>
      <w:r w:rsidR="002B2C47" w:rsidRPr="007572B1">
        <w:rPr>
          <w:rFonts w:asciiTheme="minorHAnsi" w:hAnsiTheme="minorHAnsi" w:cstheme="minorHAnsi"/>
        </w:rPr>
        <w:t>.</w:t>
      </w:r>
    </w:p>
    <w:p w14:paraId="5D6A4035" w14:textId="6D5CDAED" w:rsidR="00AE4295" w:rsidRPr="007572B1" w:rsidRDefault="00AC0111" w:rsidP="00235CCD">
      <w:pPr>
        <w:numPr>
          <w:ilvl w:val="1"/>
          <w:numId w:val="65"/>
        </w:numPr>
        <w:spacing w:after="120" w:line="240" w:lineRule="auto"/>
        <w:ind w:left="567" w:hanging="567"/>
        <w:jc w:val="both"/>
        <w:rPr>
          <w:rFonts w:asciiTheme="minorHAnsi" w:hAnsiTheme="minorHAnsi" w:cstheme="minorHAnsi"/>
          <w:color w:val="000000" w:themeColor="text1"/>
        </w:rPr>
      </w:pPr>
      <w:r w:rsidRPr="007572B1">
        <w:rPr>
          <w:rFonts w:asciiTheme="minorHAnsi" w:eastAsia="Calibri" w:hAnsiTheme="minorHAnsi" w:cstheme="minorHAnsi"/>
          <w:lang w:eastAsia="sk-SK"/>
        </w:rPr>
        <w:t xml:space="preserve">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2025/395 z 24. februára, ktorým sa zakazuje zadávanie verejných zákaziek nasledujúcim </w:t>
      </w:r>
      <w:r w:rsidRPr="007572B1">
        <w:rPr>
          <w:rFonts w:asciiTheme="minorHAnsi" w:eastAsia="Calibri" w:hAnsiTheme="minorHAnsi" w:cstheme="minorHAnsi"/>
          <w:lang w:eastAsia="sk-SK"/>
        </w:rPr>
        <w:lastRenderedPageBreak/>
        <w:t>osobám, subjektom alebo orgánom alebo pokračovanie v ich plnení s nasledujúcimi osobami, subjektmi a orgánmi</w:t>
      </w:r>
      <w:r w:rsidR="00AE4295" w:rsidRPr="007572B1">
        <w:rPr>
          <w:rFonts w:asciiTheme="minorHAnsi" w:eastAsia="Calibri" w:hAnsiTheme="minorHAnsi" w:cstheme="minorHAnsi"/>
          <w:color w:val="000000" w:themeColor="text1"/>
          <w:lang w:eastAsia="sk-SK"/>
        </w:rPr>
        <w:t>:</w:t>
      </w:r>
    </w:p>
    <w:p w14:paraId="502E0EFD" w14:textId="35570591" w:rsidR="00AE4295" w:rsidRPr="007572B1" w:rsidRDefault="00AC0111" w:rsidP="0034341D">
      <w:pPr>
        <w:pStyle w:val="Odsekzoznamu"/>
        <w:numPr>
          <w:ilvl w:val="0"/>
          <w:numId w:val="89"/>
        </w:numPr>
        <w:spacing w:after="60"/>
        <w:jc w:val="both"/>
        <w:rPr>
          <w:rFonts w:asciiTheme="minorHAnsi" w:eastAsia="Calibri" w:hAnsiTheme="minorHAnsi" w:cstheme="minorHAnsi"/>
          <w:color w:val="000000" w:themeColor="text1"/>
          <w:lang w:eastAsia="sk-SK"/>
        </w:rPr>
      </w:pPr>
      <w:r w:rsidRPr="007572B1">
        <w:rPr>
          <w:rFonts w:asciiTheme="minorHAnsi" w:eastAsia="Calibri" w:hAnsiTheme="minorHAnsi" w:cstheme="minorHAnsi"/>
          <w:lang w:eastAsia="sk-SK"/>
        </w:rPr>
        <w:t>ruský štátny príslušník, fyzická osoba s pobytom v Rusku alebo právnická osoba, subjekt alebo orgán usadení v Rusku</w:t>
      </w:r>
      <w:r w:rsidR="00AE4295" w:rsidRPr="007572B1">
        <w:rPr>
          <w:rFonts w:asciiTheme="minorHAnsi" w:eastAsia="Calibri" w:hAnsiTheme="minorHAnsi" w:cstheme="minorHAnsi"/>
          <w:color w:val="000000" w:themeColor="text1"/>
          <w:lang w:eastAsia="sk-SK"/>
        </w:rPr>
        <w:t>,</w:t>
      </w:r>
    </w:p>
    <w:p w14:paraId="1201E2AB" w14:textId="25EEB224" w:rsidR="00AE4295" w:rsidRPr="007572B1" w:rsidRDefault="00AC0111" w:rsidP="0034341D">
      <w:pPr>
        <w:pStyle w:val="Odsekzoznamu"/>
        <w:numPr>
          <w:ilvl w:val="0"/>
          <w:numId w:val="89"/>
        </w:numPr>
        <w:spacing w:after="60"/>
        <w:jc w:val="both"/>
        <w:rPr>
          <w:rFonts w:asciiTheme="minorHAnsi" w:eastAsia="Calibri" w:hAnsiTheme="minorHAnsi" w:cstheme="minorHAnsi"/>
          <w:color w:val="000000" w:themeColor="text1"/>
          <w:lang w:eastAsia="sk-SK"/>
        </w:rPr>
      </w:pPr>
      <w:r w:rsidRPr="007572B1">
        <w:rPr>
          <w:rFonts w:asciiTheme="minorHAnsi" w:eastAsia="Calibri" w:hAnsiTheme="minorHAnsi" w:cstheme="minorHAnsi"/>
          <w:lang w:eastAsia="sk-SK"/>
        </w:rPr>
        <w:t>právnická osoba, subjekt alebo orgán, ktoré z viac ako 50 % priamo alebo nepriamo vlastní subjekt uvedený v písmene a) tohto odseku, alebo</w:t>
      </w:r>
    </w:p>
    <w:p w14:paraId="39B3A2CA" w14:textId="24226F73" w:rsidR="002A4976" w:rsidRPr="007572B1" w:rsidRDefault="00AC0111" w:rsidP="0034341D">
      <w:pPr>
        <w:pStyle w:val="Odsekzoznamu"/>
        <w:numPr>
          <w:ilvl w:val="0"/>
          <w:numId w:val="89"/>
        </w:numPr>
        <w:spacing w:after="60"/>
        <w:jc w:val="both"/>
        <w:rPr>
          <w:rFonts w:asciiTheme="minorHAnsi" w:eastAsia="Calibri" w:hAnsiTheme="minorHAnsi" w:cstheme="minorHAnsi"/>
          <w:color w:val="000000" w:themeColor="text1"/>
          <w:lang w:eastAsia="sk-SK"/>
        </w:rPr>
      </w:pPr>
      <w:r w:rsidRPr="007572B1">
        <w:rPr>
          <w:rFonts w:asciiTheme="minorHAnsi" w:eastAsia="Calibri" w:hAnsiTheme="minorHAnsi" w:cstheme="minorHAnsi"/>
          <w:lang w:eastAsia="sk-SK"/>
        </w:rPr>
        <w:t>fyzická alebo právnická osoba, subjekt alebo orgán, ktoré konajú v mene alebo na základe pokynov fyzickej alebo právnickej osoby, subjektu alebo orgánu uvedených v písmene a) alebo b) tohto odseku, vrátane subdodávateľov, dodávateľov alebo subjektov, ktorých kapacity sa využívajú v zmysle smerníc o verejnom obstarávaní, ak na nich pripadá viac ako 10 % hodnoty zákazky</w:t>
      </w:r>
      <w:r w:rsidR="00AE4295" w:rsidRPr="007572B1">
        <w:rPr>
          <w:rFonts w:asciiTheme="minorHAnsi" w:eastAsia="Calibri" w:hAnsiTheme="minorHAnsi" w:cstheme="minorHAnsi"/>
          <w:color w:val="000000" w:themeColor="text1"/>
          <w:lang w:eastAsia="sk-SK"/>
        </w:rPr>
        <w:t>.</w:t>
      </w:r>
      <w:r w:rsidR="006E3E26" w:rsidRPr="007572B1">
        <w:rPr>
          <w:rFonts w:asciiTheme="minorHAnsi" w:hAnsiTheme="minorHAnsi" w:cstheme="minorHAnsi"/>
        </w:rPr>
        <w:t xml:space="preserve"> </w:t>
      </w:r>
    </w:p>
    <w:p w14:paraId="581A62FF" w14:textId="77777777" w:rsidR="008A4EBF" w:rsidRPr="007572B1" w:rsidRDefault="008A4EBF" w:rsidP="00E83E5C">
      <w:pPr>
        <w:pStyle w:val="Odsekzoznamu"/>
        <w:spacing w:after="60"/>
        <w:ind w:left="1779"/>
        <w:rPr>
          <w:rFonts w:asciiTheme="minorHAnsi" w:eastAsia="Calibri" w:hAnsiTheme="minorHAnsi" w:cstheme="minorHAnsi"/>
          <w:color w:val="000000" w:themeColor="text1"/>
          <w:lang w:eastAsia="sk-SK"/>
        </w:rPr>
      </w:pPr>
    </w:p>
    <w:p w14:paraId="6443FBAE" w14:textId="77777777" w:rsidR="000D3C7C" w:rsidRPr="007572B1" w:rsidRDefault="000D3C7C" w:rsidP="00275FEA">
      <w:pPr>
        <w:pStyle w:val="Nadpis3"/>
        <w:ind w:left="567" w:hanging="567"/>
        <w:rPr>
          <w:rFonts w:asciiTheme="minorHAnsi" w:hAnsiTheme="minorHAnsi" w:cstheme="minorHAnsi"/>
          <w:sz w:val="22"/>
          <w:szCs w:val="22"/>
        </w:rPr>
      </w:pPr>
      <w:bookmarkStart w:id="43" w:name="_Toc461981384"/>
      <w:r w:rsidRPr="007572B1">
        <w:rPr>
          <w:rFonts w:asciiTheme="minorHAnsi" w:hAnsiTheme="minorHAnsi" w:cstheme="minorHAnsi"/>
          <w:sz w:val="22"/>
          <w:szCs w:val="22"/>
        </w:rPr>
        <w:t>Oprava chýb</w:t>
      </w:r>
      <w:bookmarkEnd w:id="43"/>
    </w:p>
    <w:p w14:paraId="1F1B341B" w14:textId="77777777" w:rsidR="000D3C7C" w:rsidRPr="007572B1" w:rsidRDefault="000D3C7C" w:rsidP="00235CCD">
      <w:pPr>
        <w:pStyle w:val="Odsekzoznamu"/>
        <w:numPr>
          <w:ilvl w:val="0"/>
          <w:numId w:val="65"/>
        </w:numPr>
        <w:autoSpaceDE w:val="0"/>
        <w:autoSpaceDN w:val="0"/>
        <w:jc w:val="both"/>
        <w:rPr>
          <w:rFonts w:asciiTheme="minorHAnsi" w:hAnsiTheme="minorHAnsi" w:cstheme="minorHAnsi"/>
          <w:noProof w:val="0"/>
          <w:vanish/>
        </w:rPr>
      </w:pPr>
    </w:p>
    <w:p w14:paraId="71AAA6E1" w14:textId="5DC23F26" w:rsidR="0045387D" w:rsidRPr="007572B1" w:rsidRDefault="00213959" w:rsidP="00235CCD">
      <w:pPr>
        <w:numPr>
          <w:ilvl w:val="1"/>
          <w:numId w:val="65"/>
        </w:numPr>
        <w:autoSpaceDE w:val="0"/>
        <w:autoSpaceDN w:val="0"/>
        <w:spacing w:after="60" w:line="240" w:lineRule="auto"/>
        <w:ind w:left="567" w:hanging="567"/>
        <w:jc w:val="both"/>
        <w:rPr>
          <w:rFonts w:asciiTheme="minorHAnsi" w:hAnsiTheme="minorHAnsi" w:cstheme="minorHAnsi"/>
          <w:color w:val="000000"/>
        </w:rPr>
      </w:pPr>
      <w:bookmarkStart w:id="44" w:name="_Hlk118971470"/>
      <w:bookmarkStart w:id="45" w:name="_Toc461981385"/>
      <w:r w:rsidRPr="007572B1">
        <w:rPr>
          <w:rFonts w:asciiTheme="minorHAnsi" w:hAnsiTheme="minorHAnsi" w:cstheme="minorHAnsi"/>
          <w:color w:val="000000"/>
        </w:rPr>
        <w:t>Ak komisia identifikuje nezrovnalosti alebo nejasnosti v informáciách alebo dôkazoch, ktoré uchádzač poskytol, písomne požiada uchádzača prostriedkami elektronickej platformy JOSEPHINE o vysvetlenie ponuky a ak je to potrebné aj o predloženie dôkazov. Vysvetlením ponuky nemôže dôjsť k jej zmene. Za zmenu ponuky sa nepovažuje odstránenie zrejmých chýb v písaní a počítaní</w:t>
      </w:r>
      <w:bookmarkEnd w:id="44"/>
      <w:r w:rsidRPr="007572B1">
        <w:rPr>
          <w:rFonts w:asciiTheme="minorHAnsi" w:hAnsiTheme="minorHAnsi" w:cstheme="minorHAnsi"/>
          <w:color w:val="000000"/>
        </w:rPr>
        <w:t xml:space="preserve"> alebo oprava položkového rozpočtu, ak celková cena ponuky zostane zachovaná a ak oprava položkového rozpočtu nemá vplyv ani na iné kritérium na vyhodnotenie ponúk</w:t>
      </w:r>
      <w:r w:rsidR="0045387D" w:rsidRPr="007572B1">
        <w:rPr>
          <w:rFonts w:asciiTheme="minorHAnsi" w:hAnsiTheme="minorHAnsi" w:cstheme="minorHAnsi"/>
          <w:color w:val="000000"/>
        </w:rPr>
        <w:t xml:space="preserve">. </w:t>
      </w:r>
    </w:p>
    <w:p w14:paraId="3AD0F2FC" w14:textId="71673E85" w:rsidR="000D3C7C" w:rsidRPr="007572B1" w:rsidRDefault="0094269F" w:rsidP="00235CCD">
      <w:pPr>
        <w:numPr>
          <w:ilvl w:val="1"/>
          <w:numId w:val="65"/>
        </w:numPr>
        <w:autoSpaceDE w:val="0"/>
        <w:autoSpaceDN w:val="0"/>
        <w:spacing w:after="60" w:line="240" w:lineRule="auto"/>
        <w:ind w:left="567" w:hanging="567"/>
        <w:jc w:val="both"/>
        <w:rPr>
          <w:rFonts w:asciiTheme="minorHAnsi" w:hAnsiTheme="minorHAnsi" w:cstheme="minorHAnsi"/>
          <w:color w:val="000000"/>
        </w:rPr>
      </w:pPr>
      <w:r w:rsidRPr="007572B1">
        <w:rPr>
          <w:rFonts w:asciiTheme="minorHAnsi" w:hAnsiTheme="minorHAnsi" w:cstheme="minorHAnsi"/>
          <w:color w:val="000000"/>
        </w:rPr>
        <w:t>Zrejmé matematické chyby, zistené pri vyhodnocovaní ponúk, budú opravené v prípade</w:t>
      </w:r>
      <w:r w:rsidR="000D3C7C" w:rsidRPr="007572B1">
        <w:rPr>
          <w:rFonts w:asciiTheme="minorHAnsi" w:hAnsiTheme="minorHAnsi" w:cstheme="minorHAnsi"/>
          <w:color w:val="000000"/>
        </w:rPr>
        <w:t>:</w:t>
      </w:r>
      <w:bookmarkEnd w:id="45"/>
    </w:p>
    <w:p w14:paraId="7D068117" w14:textId="116AA7CD" w:rsidR="000D3C7C" w:rsidRPr="007572B1" w:rsidRDefault="0094269F" w:rsidP="00235CCD">
      <w:pPr>
        <w:numPr>
          <w:ilvl w:val="2"/>
          <w:numId w:val="65"/>
        </w:numPr>
        <w:spacing w:after="60" w:line="240" w:lineRule="auto"/>
        <w:ind w:left="1276" w:hanging="709"/>
        <w:jc w:val="both"/>
        <w:rPr>
          <w:rFonts w:asciiTheme="minorHAnsi" w:hAnsiTheme="minorHAnsi" w:cstheme="minorHAnsi"/>
          <w:color w:val="000000"/>
        </w:rPr>
      </w:pPr>
      <w:bookmarkStart w:id="46" w:name="_Toc461981386"/>
      <w:r w:rsidRPr="007572B1">
        <w:rPr>
          <w:rFonts w:asciiTheme="minorHAnsi" w:hAnsiTheme="minorHAnsi" w:cstheme="minorHAnsi"/>
          <w:color w:val="000000"/>
        </w:rPr>
        <w:t>rozdielu medzi sumou uvedenou číslom a sumou uvedenou slovom; platiť bude suma uvedená správne</w:t>
      </w:r>
      <w:r w:rsidR="000D3C7C" w:rsidRPr="007572B1">
        <w:rPr>
          <w:rFonts w:asciiTheme="minorHAnsi" w:hAnsiTheme="minorHAnsi" w:cstheme="minorHAnsi"/>
          <w:color w:val="000000"/>
        </w:rPr>
        <w:t>,</w:t>
      </w:r>
      <w:bookmarkEnd w:id="46"/>
    </w:p>
    <w:p w14:paraId="7D933D7F" w14:textId="2098DF57" w:rsidR="000D3C7C" w:rsidRPr="007572B1" w:rsidRDefault="0094269F" w:rsidP="00235CCD">
      <w:pPr>
        <w:numPr>
          <w:ilvl w:val="2"/>
          <w:numId w:val="65"/>
        </w:numPr>
        <w:spacing w:after="60" w:line="240" w:lineRule="auto"/>
        <w:ind w:left="1276" w:hanging="709"/>
        <w:jc w:val="both"/>
        <w:rPr>
          <w:rFonts w:asciiTheme="minorHAnsi" w:hAnsiTheme="minorHAnsi" w:cstheme="minorHAnsi"/>
          <w:bCs/>
        </w:rPr>
      </w:pPr>
      <w:r w:rsidRPr="007572B1">
        <w:rPr>
          <w:rFonts w:asciiTheme="minorHAnsi" w:hAnsiTheme="minorHAnsi" w:cstheme="minorHAnsi"/>
          <w:color w:val="000000"/>
        </w:rPr>
        <w:t>rozdielu medzi jednotkovou cenou a celkovou cenou, ak uvedená chyba vznikla dôsledkom nesprávneho násobenia jednotkovej ceny množstvom; platiť bude správny súčin jednotkovej ceny a množstva</w:t>
      </w:r>
      <w:r w:rsidR="000D3C7C" w:rsidRPr="007572B1">
        <w:rPr>
          <w:rFonts w:asciiTheme="minorHAnsi" w:hAnsiTheme="minorHAnsi" w:cstheme="minorHAnsi"/>
          <w:bCs/>
        </w:rPr>
        <w:t>,</w:t>
      </w:r>
    </w:p>
    <w:p w14:paraId="14AB31F1" w14:textId="6E1DAE96" w:rsidR="000D3C7C" w:rsidRPr="007572B1" w:rsidRDefault="0094269F" w:rsidP="00235CCD">
      <w:pPr>
        <w:numPr>
          <w:ilvl w:val="2"/>
          <w:numId w:val="65"/>
        </w:numPr>
        <w:spacing w:after="60" w:line="240" w:lineRule="auto"/>
        <w:ind w:left="1276" w:hanging="709"/>
        <w:jc w:val="both"/>
        <w:rPr>
          <w:rFonts w:asciiTheme="minorHAnsi" w:hAnsiTheme="minorHAnsi" w:cstheme="minorHAnsi"/>
          <w:color w:val="000000"/>
        </w:rPr>
      </w:pPr>
      <w:r w:rsidRPr="007572B1">
        <w:rPr>
          <w:rFonts w:asciiTheme="minorHAnsi" w:hAnsiTheme="minorHAnsi" w:cstheme="minorHAnsi"/>
          <w:color w:val="000000"/>
        </w:rPr>
        <w:t>preukázateľne hrubej chyby pri jednotkovej cene v desatinnej čiarke; platiť bude jednotková cena s opravenou desatinnou čiarkou, celková cena položky bude odvodená od takto opravenej jednotkovej ceny</w:t>
      </w:r>
      <w:r w:rsidR="000D3C7C" w:rsidRPr="007572B1">
        <w:rPr>
          <w:rFonts w:asciiTheme="minorHAnsi" w:hAnsiTheme="minorHAnsi" w:cstheme="minorHAnsi"/>
          <w:color w:val="000000"/>
        </w:rPr>
        <w:t>,</w:t>
      </w:r>
    </w:p>
    <w:p w14:paraId="06A7A752" w14:textId="6E15ED3E" w:rsidR="00435901" w:rsidRPr="007572B1" w:rsidRDefault="0094269F" w:rsidP="00235CCD">
      <w:pPr>
        <w:numPr>
          <w:ilvl w:val="2"/>
          <w:numId w:val="65"/>
        </w:numPr>
        <w:spacing w:after="60" w:line="240" w:lineRule="auto"/>
        <w:ind w:left="1276" w:hanging="709"/>
        <w:jc w:val="both"/>
        <w:rPr>
          <w:rFonts w:asciiTheme="minorHAnsi" w:hAnsiTheme="minorHAnsi" w:cstheme="minorHAnsi"/>
          <w:color w:val="000000"/>
        </w:rPr>
      </w:pPr>
      <w:r w:rsidRPr="007572B1">
        <w:rPr>
          <w:rFonts w:asciiTheme="minorHAnsi" w:hAnsiTheme="minorHAnsi" w:cstheme="minorHAnsi"/>
          <w:color w:val="000000"/>
        </w:rPr>
        <w:t>nesprávne spočítanej sumy vo vzájomnom súčte alebo medzisúčte jednotlivých položiek; platiť bude správny súčet, resp. medzisúčet jednotlivých položiek a pod</w:t>
      </w:r>
      <w:r w:rsidR="000D3C7C" w:rsidRPr="007572B1">
        <w:rPr>
          <w:rFonts w:asciiTheme="minorHAnsi" w:hAnsiTheme="minorHAnsi" w:cstheme="minorHAnsi"/>
          <w:color w:val="000000"/>
        </w:rPr>
        <w:t>.</w:t>
      </w:r>
      <w:bookmarkStart w:id="47" w:name="_Toc461981387"/>
    </w:p>
    <w:p w14:paraId="68CAB42D" w14:textId="3CE07B54" w:rsidR="00702B94" w:rsidRPr="007572B1" w:rsidRDefault="0094269F" w:rsidP="00235CCD">
      <w:pPr>
        <w:numPr>
          <w:ilvl w:val="1"/>
          <w:numId w:val="65"/>
        </w:numPr>
        <w:autoSpaceDE w:val="0"/>
        <w:autoSpaceDN w:val="0"/>
        <w:spacing w:after="60" w:line="240" w:lineRule="auto"/>
        <w:ind w:left="567" w:hanging="567"/>
        <w:jc w:val="both"/>
        <w:rPr>
          <w:rFonts w:asciiTheme="minorHAnsi" w:hAnsiTheme="minorHAnsi" w:cstheme="minorHAnsi"/>
          <w:b/>
          <w:color w:val="000000"/>
        </w:rPr>
      </w:pPr>
      <w:r w:rsidRPr="007572B1">
        <w:rPr>
          <w:rFonts w:asciiTheme="minorHAnsi" w:hAnsiTheme="minorHAnsi" w:cstheme="minorHAnsi"/>
          <w:b/>
          <w:color w:val="000000"/>
        </w:rPr>
        <w:t>O každej vykonanej oprave bude uchádzač bezodkladne upovedomený. Uchádzač bude v takom prípade požiadaný o vysvetlenie ponuky podľa § 53 ods. 1 Zákona a o predloženie súhlasu s vykonanou opravou prostredníctvo systému JOSEPHINE</w:t>
      </w:r>
      <w:r w:rsidR="000D3C7C" w:rsidRPr="007572B1">
        <w:rPr>
          <w:rFonts w:asciiTheme="minorHAnsi" w:hAnsiTheme="minorHAnsi" w:cstheme="minorHAnsi"/>
          <w:b/>
          <w:color w:val="000000"/>
        </w:rPr>
        <w:t>.</w:t>
      </w:r>
      <w:bookmarkStart w:id="48" w:name="_Toc461981394"/>
      <w:bookmarkStart w:id="49" w:name="_Toc461981395"/>
      <w:bookmarkStart w:id="50" w:name="_Toc461981397"/>
      <w:bookmarkStart w:id="51" w:name="_Toc461981398"/>
      <w:bookmarkStart w:id="52" w:name="_Toc461981399"/>
      <w:bookmarkStart w:id="53" w:name="_Toc461981401"/>
      <w:bookmarkStart w:id="54" w:name="_Toc461981409"/>
      <w:bookmarkStart w:id="55" w:name="_Toc461981412"/>
      <w:bookmarkStart w:id="56" w:name="_Toc461981415"/>
      <w:bookmarkStart w:id="57" w:name="_Toc461981422"/>
      <w:bookmarkStart w:id="58" w:name="_Toc461981423"/>
      <w:bookmarkStart w:id="59" w:name="_Toc461981424"/>
      <w:bookmarkStart w:id="60" w:name="_Toc461981425"/>
      <w:bookmarkStart w:id="61" w:name="_Toc461981427"/>
      <w:bookmarkStart w:id="62" w:name="_Toc461981431"/>
      <w:bookmarkStart w:id="63" w:name="_Toc461981432"/>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CAD06F6" w14:textId="2AB09F13" w:rsidR="00D8206C" w:rsidRPr="007572B1" w:rsidRDefault="0089675B" w:rsidP="00235CCD">
      <w:pPr>
        <w:numPr>
          <w:ilvl w:val="1"/>
          <w:numId w:val="65"/>
        </w:numPr>
        <w:autoSpaceDE w:val="0"/>
        <w:autoSpaceDN w:val="0"/>
        <w:spacing w:after="60" w:line="240" w:lineRule="auto"/>
        <w:ind w:left="567" w:hanging="567"/>
        <w:jc w:val="both"/>
        <w:rPr>
          <w:rFonts w:asciiTheme="minorHAnsi" w:hAnsiTheme="minorHAnsi" w:cstheme="minorHAnsi"/>
          <w:color w:val="000000"/>
        </w:rPr>
      </w:pPr>
      <w:r w:rsidRPr="007572B1">
        <w:rPr>
          <w:rFonts w:asciiTheme="minorHAnsi" w:hAnsiTheme="minorHAnsi" w:cstheme="minorHAnsi"/>
          <w:color w:val="000000"/>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bookmarkStart w:id="64" w:name="_Toc461981433"/>
    </w:p>
    <w:p w14:paraId="54D368E4" w14:textId="77777777" w:rsidR="00EF363F" w:rsidRPr="007572B1" w:rsidRDefault="00EF363F" w:rsidP="00E83E5C">
      <w:pPr>
        <w:autoSpaceDE w:val="0"/>
        <w:autoSpaceDN w:val="0"/>
        <w:spacing w:after="60" w:line="240" w:lineRule="auto"/>
        <w:ind w:left="567"/>
        <w:jc w:val="both"/>
        <w:rPr>
          <w:rFonts w:asciiTheme="minorHAnsi" w:hAnsiTheme="minorHAnsi" w:cstheme="minorHAnsi"/>
          <w:color w:val="000000"/>
        </w:rPr>
      </w:pPr>
    </w:p>
    <w:p w14:paraId="5995FF05" w14:textId="77777777" w:rsidR="001360E0" w:rsidRDefault="001360E0" w:rsidP="00E83E5C">
      <w:pPr>
        <w:pStyle w:val="Nadpis2"/>
        <w:rPr>
          <w:rFonts w:asciiTheme="minorHAnsi" w:hAnsiTheme="minorHAnsi" w:cstheme="minorHAnsi"/>
          <w:sz w:val="22"/>
          <w:szCs w:val="22"/>
        </w:rPr>
      </w:pPr>
    </w:p>
    <w:p w14:paraId="17A4A2E2" w14:textId="463AD1F8" w:rsidR="000D3C7C" w:rsidRPr="007572B1" w:rsidRDefault="000D3C7C" w:rsidP="00E83E5C">
      <w:pPr>
        <w:pStyle w:val="Nadpis2"/>
        <w:rPr>
          <w:rFonts w:asciiTheme="minorHAnsi" w:hAnsiTheme="minorHAnsi" w:cstheme="minorHAnsi"/>
          <w:sz w:val="22"/>
          <w:szCs w:val="22"/>
        </w:rPr>
      </w:pPr>
      <w:r w:rsidRPr="007572B1">
        <w:rPr>
          <w:rFonts w:asciiTheme="minorHAnsi" w:hAnsiTheme="minorHAnsi" w:cstheme="minorHAnsi"/>
          <w:sz w:val="22"/>
          <w:szCs w:val="22"/>
        </w:rPr>
        <w:lastRenderedPageBreak/>
        <w:t>Č</w:t>
      </w:r>
      <w:r w:rsidR="00DB33C2" w:rsidRPr="007572B1">
        <w:rPr>
          <w:rFonts w:asciiTheme="minorHAnsi" w:hAnsiTheme="minorHAnsi" w:cstheme="minorHAnsi"/>
          <w:sz w:val="22"/>
          <w:szCs w:val="22"/>
        </w:rPr>
        <w:t>asť VI</w:t>
      </w:r>
      <w:r w:rsidRPr="007572B1">
        <w:rPr>
          <w:rFonts w:asciiTheme="minorHAnsi" w:hAnsiTheme="minorHAnsi" w:cstheme="minorHAnsi"/>
          <w:sz w:val="22"/>
          <w:szCs w:val="22"/>
        </w:rPr>
        <w:t>.</w:t>
      </w:r>
      <w:bookmarkEnd w:id="64"/>
    </w:p>
    <w:p w14:paraId="2209752C" w14:textId="77777777" w:rsidR="000D3C7C" w:rsidRPr="007572B1" w:rsidRDefault="000D3C7C" w:rsidP="00E83E5C">
      <w:pPr>
        <w:pStyle w:val="Nadpis2"/>
        <w:rPr>
          <w:rFonts w:asciiTheme="minorHAnsi" w:hAnsiTheme="minorHAnsi" w:cstheme="minorHAnsi"/>
          <w:sz w:val="22"/>
          <w:szCs w:val="22"/>
        </w:rPr>
      </w:pPr>
      <w:bookmarkStart w:id="65" w:name="_Toc461981434"/>
      <w:r w:rsidRPr="007572B1">
        <w:rPr>
          <w:rFonts w:asciiTheme="minorHAnsi" w:hAnsiTheme="minorHAnsi" w:cstheme="minorHAnsi"/>
          <w:sz w:val="22"/>
          <w:szCs w:val="22"/>
        </w:rPr>
        <w:t>Prijatie ponuky</w:t>
      </w:r>
      <w:bookmarkEnd w:id="65"/>
    </w:p>
    <w:p w14:paraId="5FE0CDE2" w14:textId="77777777" w:rsidR="000D3C7C" w:rsidRPr="007572B1" w:rsidRDefault="000D3C7C" w:rsidP="00E83E5C">
      <w:pPr>
        <w:spacing w:after="0" w:line="240" w:lineRule="auto"/>
        <w:rPr>
          <w:rFonts w:asciiTheme="minorHAnsi" w:hAnsiTheme="minorHAnsi" w:cstheme="minorHAnsi"/>
          <w:b/>
          <w:bCs/>
        </w:rPr>
      </w:pPr>
    </w:p>
    <w:p w14:paraId="4E473A15" w14:textId="77777777" w:rsidR="00D054F6" w:rsidRPr="007572B1" w:rsidRDefault="000D3C7C" w:rsidP="00275FEA">
      <w:pPr>
        <w:pStyle w:val="Nadpis3"/>
        <w:ind w:left="567" w:hanging="567"/>
        <w:rPr>
          <w:rFonts w:asciiTheme="minorHAnsi" w:hAnsiTheme="minorHAnsi" w:cstheme="minorHAnsi"/>
          <w:sz w:val="22"/>
          <w:szCs w:val="22"/>
        </w:rPr>
      </w:pPr>
      <w:bookmarkStart w:id="66" w:name="_Toc461981435"/>
      <w:r w:rsidRPr="007572B1">
        <w:rPr>
          <w:rFonts w:asciiTheme="minorHAnsi" w:hAnsiTheme="minorHAnsi" w:cstheme="minorHAnsi"/>
          <w:sz w:val="22"/>
          <w:szCs w:val="22"/>
        </w:rPr>
        <w:t>Informácie o výsledku vyhodnotenia ponú</w:t>
      </w:r>
      <w:bookmarkEnd w:id="66"/>
      <w:r w:rsidR="00DB33C2" w:rsidRPr="007572B1">
        <w:rPr>
          <w:rFonts w:asciiTheme="minorHAnsi" w:hAnsiTheme="minorHAnsi" w:cstheme="minorHAnsi"/>
          <w:sz w:val="22"/>
          <w:szCs w:val="22"/>
        </w:rPr>
        <w:t>k</w:t>
      </w:r>
    </w:p>
    <w:p w14:paraId="1D8C0F73" w14:textId="77777777" w:rsidR="000D3C7C" w:rsidRPr="007572B1" w:rsidRDefault="000D3C7C" w:rsidP="00235CCD">
      <w:pPr>
        <w:pStyle w:val="Odsekzoznamu"/>
        <w:numPr>
          <w:ilvl w:val="0"/>
          <w:numId w:val="65"/>
        </w:numPr>
        <w:autoSpaceDE w:val="0"/>
        <w:autoSpaceDN w:val="0"/>
        <w:jc w:val="both"/>
        <w:rPr>
          <w:rFonts w:asciiTheme="minorHAnsi" w:hAnsiTheme="minorHAnsi" w:cstheme="minorHAnsi"/>
          <w:noProof w:val="0"/>
          <w:vanish/>
        </w:rPr>
      </w:pPr>
    </w:p>
    <w:p w14:paraId="21395DC2" w14:textId="189617DF" w:rsidR="003874F5" w:rsidRPr="007572B1" w:rsidRDefault="00425469" w:rsidP="00235CCD">
      <w:pPr>
        <w:numPr>
          <w:ilvl w:val="1"/>
          <w:numId w:val="65"/>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rPr>
        <w:t>Verejný obstarávateľ po vyhodnotení ponúk, po skončení pos</w:t>
      </w:r>
      <w:r w:rsidR="00D55839" w:rsidRPr="007572B1">
        <w:rPr>
          <w:rFonts w:asciiTheme="minorHAnsi" w:hAnsiTheme="minorHAnsi" w:cstheme="minorHAnsi"/>
        </w:rPr>
        <w:t>t</w:t>
      </w:r>
      <w:r w:rsidRPr="007572B1">
        <w:rPr>
          <w:rFonts w:asciiTheme="minorHAnsi" w:hAnsiTheme="minorHAnsi" w:cstheme="minorHAnsi"/>
        </w:rPr>
        <w:t>upu podľa § 55 ods. 1 a po odoslaní všetkých oznámení o vylúčení uchádzača, bezodkladne oznámi všetkým dotknutým uchádzačom, výsledok vyhodnotenia ponúk, vrátane poradia uchádzačov a súčasne uverejní informáciu o výsledku vyhodnotenia ponúk a poradie uchádzačov v profile verejného obstarávateľa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3874F5" w:rsidRPr="007572B1">
        <w:rPr>
          <w:rFonts w:asciiTheme="minorHAnsi" w:hAnsiTheme="minorHAnsi" w:cstheme="minorHAnsi"/>
        </w:rPr>
        <w:t>.</w:t>
      </w:r>
    </w:p>
    <w:p w14:paraId="30CEB10C" w14:textId="1FE75167" w:rsidR="00EB05DA" w:rsidRPr="007572B1" w:rsidRDefault="00EB05DA" w:rsidP="00E83E5C">
      <w:pPr>
        <w:autoSpaceDE w:val="0"/>
        <w:autoSpaceDN w:val="0"/>
        <w:spacing w:after="60" w:line="240" w:lineRule="auto"/>
        <w:ind w:left="567"/>
        <w:jc w:val="both"/>
        <w:rPr>
          <w:rFonts w:asciiTheme="minorHAnsi" w:hAnsiTheme="minorHAnsi" w:cstheme="minorHAnsi"/>
          <w:color w:val="000000" w:themeColor="text1"/>
        </w:rPr>
      </w:pPr>
    </w:p>
    <w:p w14:paraId="046ADD79" w14:textId="77777777" w:rsidR="000D3C7C" w:rsidRPr="007572B1" w:rsidRDefault="000D3C7C" w:rsidP="00275FEA">
      <w:pPr>
        <w:pStyle w:val="Nadpis3"/>
        <w:spacing w:after="60"/>
        <w:ind w:left="567" w:hanging="567"/>
        <w:rPr>
          <w:rFonts w:asciiTheme="minorHAnsi" w:hAnsiTheme="minorHAnsi" w:cstheme="minorHAnsi"/>
          <w:sz w:val="22"/>
          <w:szCs w:val="22"/>
        </w:rPr>
      </w:pPr>
      <w:bookmarkStart w:id="67" w:name="_Toc461981436"/>
      <w:r w:rsidRPr="007572B1">
        <w:rPr>
          <w:rFonts w:asciiTheme="minorHAnsi" w:hAnsiTheme="minorHAnsi" w:cstheme="minorHAnsi"/>
          <w:sz w:val="22"/>
          <w:szCs w:val="22"/>
        </w:rPr>
        <w:t xml:space="preserve">Uzavretie </w:t>
      </w:r>
      <w:bookmarkEnd w:id="67"/>
      <w:r w:rsidR="00511EE4" w:rsidRPr="007572B1">
        <w:rPr>
          <w:rFonts w:asciiTheme="minorHAnsi" w:hAnsiTheme="minorHAnsi" w:cstheme="minorHAnsi"/>
          <w:sz w:val="22"/>
          <w:szCs w:val="22"/>
        </w:rPr>
        <w:t>Dohody</w:t>
      </w:r>
    </w:p>
    <w:p w14:paraId="12BF22B5" w14:textId="77777777" w:rsidR="000D3C7C" w:rsidRPr="007572B1" w:rsidRDefault="000D3C7C" w:rsidP="00E83E5C">
      <w:pPr>
        <w:spacing w:after="0" w:line="240" w:lineRule="auto"/>
        <w:rPr>
          <w:rFonts w:asciiTheme="minorHAnsi" w:hAnsiTheme="minorHAnsi" w:cstheme="minorHAnsi"/>
          <w:lang w:eastAsia="sk-SK"/>
        </w:rPr>
      </w:pPr>
    </w:p>
    <w:p w14:paraId="49A332A0" w14:textId="77777777" w:rsidR="000D3C7C" w:rsidRPr="007572B1" w:rsidRDefault="000D3C7C" w:rsidP="00235CCD">
      <w:pPr>
        <w:pStyle w:val="Odsekzoznamu"/>
        <w:numPr>
          <w:ilvl w:val="0"/>
          <w:numId w:val="65"/>
        </w:numPr>
        <w:autoSpaceDE w:val="0"/>
        <w:autoSpaceDN w:val="0"/>
        <w:spacing w:after="60"/>
        <w:jc w:val="both"/>
        <w:rPr>
          <w:rFonts w:asciiTheme="minorHAnsi" w:hAnsiTheme="minorHAnsi" w:cstheme="minorHAnsi"/>
          <w:noProof w:val="0"/>
          <w:vanish/>
        </w:rPr>
      </w:pPr>
    </w:p>
    <w:p w14:paraId="4B36482F" w14:textId="77777777" w:rsidR="00425469" w:rsidRPr="007572B1" w:rsidRDefault="000D3C7C" w:rsidP="00235CCD">
      <w:pPr>
        <w:numPr>
          <w:ilvl w:val="1"/>
          <w:numId w:val="65"/>
        </w:numPr>
        <w:autoSpaceDE w:val="0"/>
        <w:autoSpaceDN w:val="0"/>
        <w:spacing w:after="60" w:line="240" w:lineRule="auto"/>
        <w:ind w:left="567" w:hanging="567"/>
        <w:jc w:val="both"/>
        <w:rPr>
          <w:rFonts w:asciiTheme="minorHAnsi" w:hAnsiTheme="minorHAnsi" w:cstheme="minorHAnsi"/>
          <w:color w:val="000000" w:themeColor="text1"/>
        </w:rPr>
      </w:pPr>
      <w:r w:rsidRPr="007572B1">
        <w:rPr>
          <w:rFonts w:asciiTheme="minorHAnsi" w:hAnsiTheme="minorHAnsi" w:cstheme="minorHAnsi"/>
        </w:rPr>
        <w:t xml:space="preserve">Uzavretá </w:t>
      </w:r>
      <w:r w:rsidR="00511EE4" w:rsidRPr="007572B1">
        <w:rPr>
          <w:rFonts w:asciiTheme="minorHAnsi" w:hAnsiTheme="minorHAnsi" w:cstheme="minorHAnsi"/>
        </w:rPr>
        <w:t>Dohoda</w:t>
      </w:r>
      <w:r w:rsidRPr="007572B1">
        <w:rPr>
          <w:rFonts w:asciiTheme="minorHAnsi" w:hAnsiTheme="minorHAnsi" w:cstheme="minorHAnsi"/>
        </w:rPr>
        <w:t xml:space="preserve"> nesmie byť v rozpore s týmito SP a s ponukou predloženou úspešným uchádzačom alebo uchádzačmi.  </w:t>
      </w:r>
    </w:p>
    <w:p w14:paraId="14D9F8CC" w14:textId="0B28D9A1" w:rsidR="000D3C7C" w:rsidRPr="007572B1" w:rsidRDefault="00425469" w:rsidP="00235CCD">
      <w:pPr>
        <w:numPr>
          <w:ilvl w:val="1"/>
          <w:numId w:val="65"/>
        </w:numPr>
        <w:autoSpaceDE w:val="0"/>
        <w:autoSpaceDN w:val="0"/>
        <w:spacing w:after="60" w:line="240" w:lineRule="auto"/>
        <w:ind w:left="567" w:hanging="567"/>
        <w:jc w:val="both"/>
        <w:rPr>
          <w:rFonts w:asciiTheme="minorHAnsi" w:hAnsiTheme="minorHAnsi" w:cstheme="minorHAnsi"/>
          <w:color w:val="000000" w:themeColor="text1"/>
        </w:rPr>
      </w:pPr>
      <w:r w:rsidRPr="007572B1">
        <w:rPr>
          <w:rFonts w:asciiTheme="minorHAnsi" w:hAnsiTheme="minorHAnsi" w:cstheme="minorHAnsi"/>
        </w:rPr>
        <w:t>Verejný obstarávateľ nesmie uzavrieť Dohodu s uchádzačom, ktorý má povinnosť zapisovať sa do registra partnerov verejného sektora</w:t>
      </w:r>
      <w:r w:rsidRPr="007572B1">
        <w:rPr>
          <w:rFonts w:asciiTheme="minorHAnsi" w:hAnsiTheme="minorHAnsi" w:cstheme="minorHAnsi"/>
          <w:vertAlign w:val="superscript"/>
        </w:rPr>
        <w:footnoteReference w:id="2"/>
      </w:r>
      <w:r w:rsidRPr="007572B1">
        <w:rPr>
          <w:rFonts w:asciiTheme="minorHAnsi" w:hAnsiTheme="minorHAnsi" w:cstheme="minorHAnsi"/>
        </w:rPr>
        <w:t> a nie je zapísaný v registri partnerov verejného sektora</w:t>
      </w:r>
      <w:r w:rsidR="000D3C7C" w:rsidRPr="007572B1">
        <w:rPr>
          <w:rFonts w:asciiTheme="minorHAnsi" w:hAnsiTheme="minorHAnsi" w:cstheme="minorHAnsi"/>
          <w:color w:val="000000" w:themeColor="text1"/>
          <w:shd w:val="clear" w:color="auto" w:fill="FFFFFF"/>
        </w:rPr>
        <w:t>.</w:t>
      </w:r>
      <w:hyperlink r:id="rId24" w:anchor="f4439933" w:history="1">
        <w:r w:rsidR="000D3C7C" w:rsidRPr="007572B1">
          <w:rPr>
            <w:rStyle w:val="Hypertextovprepojenie"/>
            <w:rFonts w:asciiTheme="minorHAnsi" w:hAnsiTheme="minorHAnsi" w:cstheme="minorHAnsi"/>
            <w:bCs/>
            <w:color w:val="000000" w:themeColor="text1"/>
            <w:shd w:val="clear" w:color="auto" w:fill="FFFFFF"/>
            <w:vertAlign w:val="superscript"/>
          </w:rPr>
          <w:t>2</w:t>
        </w:r>
      </w:hyperlink>
    </w:p>
    <w:p w14:paraId="092A6754" w14:textId="6169C511" w:rsidR="000D3C7C" w:rsidRPr="007572B1" w:rsidRDefault="00CC0108" w:rsidP="00235CCD">
      <w:pPr>
        <w:numPr>
          <w:ilvl w:val="1"/>
          <w:numId w:val="65"/>
        </w:numPr>
        <w:autoSpaceDE w:val="0"/>
        <w:autoSpaceDN w:val="0"/>
        <w:spacing w:after="60" w:line="240" w:lineRule="auto"/>
        <w:ind w:left="567" w:hanging="567"/>
        <w:jc w:val="both"/>
        <w:rPr>
          <w:rFonts w:asciiTheme="minorHAnsi" w:hAnsiTheme="minorHAnsi" w:cstheme="minorHAnsi"/>
          <w:color w:val="000000" w:themeColor="text1"/>
          <w:shd w:val="clear" w:color="auto" w:fill="FFFFFF"/>
        </w:rPr>
      </w:pPr>
      <w:r w:rsidRPr="007572B1">
        <w:rPr>
          <w:rFonts w:asciiTheme="minorHAnsi" w:hAnsiTheme="minorHAnsi" w:cstheme="minorHAnsi"/>
          <w:color w:val="000000" w:themeColor="text1"/>
          <w:shd w:val="clear" w:color="auto" w:fill="FFFFFF"/>
        </w:rPr>
        <w:t>Verejný obstarávateľ nesmie uzavrieť Dohodu s uchádzačom, ktorého subdodávateľ a subdodávateľ podľa osobitného predpisu,</w:t>
      </w:r>
      <w:hyperlink r:id="rId25" w:anchor="f4439932" w:history="1">
        <w:r w:rsidRPr="007572B1">
          <w:rPr>
            <w:rStyle w:val="Hypertextovprepojenie"/>
            <w:rFonts w:asciiTheme="minorHAnsi" w:hAnsiTheme="minorHAnsi" w:cstheme="minorHAnsi"/>
            <w:bCs/>
            <w:color w:val="000000" w:themeColor="text1"/>
            <w:u w:val="none"/>
            <w:shd w:val="clear" w:color="auto" w:fill="FFFFFF"/>
            <w:vertAlign w:val="superscript"/>
          </w:rPr>
          <w:t>1</w:t>
        </w:r>
      </w:hyperlink>
      <w:r w:rsidRPr="007572B1">
        <w:rPr>
          <w:rStyle w:val="apple-converted-space"/>
          <w:rFonts w:asciiTheme="minorHAnsi" w:hAnsiTheme="minorHAnsi" w:cstheme="minorHAnsi"/>
          <w:color w:val="000000" w:themeColor="text1"/>
          <w:shd w:val="clear" w:color="auto" w:fill="FFFFFF"/>
        </w:rPr>
        <w:t> </w:t>
      </w:r>
      <w:r w:rsidRPr="007572B1">
        <w:rPr>
          <w:rFonts w:asciiTheme="minorHAnsi" w:hAnsiTheme="minorHAnsi" w:cstheme="minorHAnsi"/>
          <w:color w:val="000000" w:themeColor="text1"/>
          <w:shd w:val="clear" w:color="auto" w:fill="FFFFFF"/>
        </w:rPr>
        <w:t xml:space="preserve"> majú povinnosť zapisovať sa do registra partnerov verejného sektora</w:t>
      </w:r>
      <w:hyperlink r:id="rId26" w:anchor="f4439932" w:history="1">
        <w:r w:rsidRPr="007572B1">
          <w:rPr>
            <w:rStyle w:val="Hypertextovprepojenie"/>
            <w:rFonts w:asciiTheme="minorHAnsi" w:hAnsiTheme="minorHAnsi" w:cstheme="minorHAnsi"/>
            <w:bCs/>
            <w:color w:val="000000" w:themeColor="text1"/>
            <w:u w:val="none"/>
            <w:shd w:val="clear" w:color="auto" w:fill="FFFFFF"/>
            <w:vertAlign w:val="superscript"/>
          </w:rPr>
          <w:t>1</w:t>
        </w:r>
      </w:hyperlink>
      <w:r w:rsidRPr="007572B1">
        <w:rPr>
          <w:rStyle w:val="apple-converted-space"/>
          <w:rFonts w:asciiTheme="minorHAnsi" w:hAnsiTheme="minorHAnsi" w:cstheme="minorHAnsi"/>
          <w:color w:val="000000" w:themeColor="text1"/>
          <w:shd w:val="clear" w:color="auto" w:fill="FFFFFF"/>
        </w:rPr>
        <w:t> </w:t>
      </w:r>
      <w:r w:rsidRPr="007572B1">
        <w:rPr>
          <w:rFonts w:asciiTheme="minorHAnsi" w:hAnsiTheme="minorHAnsi" w:cstheme="minorHAnsi"/>
          <w:color w:val="000000" w:themeColor="text1"/>
          <w:shd w:val="clear" w:color="auto" w:fill="FFFFFF"/>
        </w:rPr>
        <w:t>a nie sú zapísaní v registri partnerov verejného sektora</w:t>
      </w:r>
      <w:r w:rsidR="00425469" w:rsidRPr="007572B1">
        <w:rPr>
          <w:rFonts w:asciiTheme="minorHAnsi" w:hAnsiTheme="minorHAnsi" w:cstheme="minorHAnsi"/>
          <w:color w:val="000000" w:themeColor="text1"/>
          <w:shd w:val="clear" w:color="auto" w:fill="FFFFFF"/>
        </w:rPr>
        <w:t>.</w:t>
      </w:r>
      <w:hyperlink r:id="rId27" w:anchor="f4439933" w:history="1">
        <w:r w:rsidR="00425469" w:rsidRPr="007572B1">
          <w:rPr>
            <w:rStyle w:val="Hypertextovprepojenie"/>
            <w:rFonts w:asciiTheme="minorHAnsi" w:hAnsiTheme="minorHAnsi" w:cstheme="minorHAnsi"/>
            <w:bCs/>
            <w:color w:val="000000" w:themeColor="text1"/>
            <w:shd w:val="clear" w:color="auto" w:fill="FFFFFF"/>
            <w:vertAlign w:val="superscript"/>
          </w:rPr>
          <w:t>2</w:t>
        </w:r>
      </w:hyperlink>
    </w:p>
    <w:p w14:paraId="60266B14" w14:textId="42041AA9" w:rsidR="00425469" w:rsidRPr="007572B1" w:rsidRDefault="00425469" w:rsidP="00235CCD">
      <w:pPr>
        <w:pStyle w:val="Odsekzoznamu"/>
        <w:numPr>
          <w:ilvl w:val="1"/>
          <w:numId w:val="83"/>
        </w:numPr>
        <w:autoSpaceDE w:val="0"/>
        <w:autoSpaceDN w:val="0"/>
        <w:spacing w:after="120"/>
        <w:ind w:left="567" w:hanging="567"/>
        <w:jc w:val="both"/>
        <w:rPr>
          <w:rFonts w:asciiTheme="minorHAnsi" w:hAnsiTheme="minorHAnsi" w:cstheme="minorHAnsi"/>
          <w:noProof w:val="0"/>
        </w:rPr>
      </w:pPr>
      <w:r w:rsidRPr="007572B1">
        <w:rPr>
          <w:rFonts w:asciiTheme="minorHAnsi" w:hAnsiTheme="minorHAnsi" w:cstheme="minorHAnsi"/>
          <w:noProof w:val="0"/>
        </w:rPr>
        <w:t>Verejný obstarávateľ nesmie uzavrieť Dohodu s uchádzačom, ktorý má povinnosť zapisovať sa do registra partnerov verejného sektora</w:t>
      </w:r>
      <w:hyperlink r:id="rId28" w:anchor="f4439932" w:history="1">
        <w:r w:rsidRPr="007572B1">
          <w:rPr>
            <w:rFonts w:asciiTheme="minorHAnsi" w:hAnsiTheme="minorHAnsi" w:cstheme="minorHAnsi"/>
            <w:noProof w:val="0"/>
            <w:u w:val="single"/>
            <w:vertAlign w:val="superscript"/>
          </w:rPr>
          <w:t>1</w:t>
        </w:r>
      </w:hyperlink>
      <w:r w:rsidR="005C6614" w:rsidRPr="007572B1">
        <w:rPr>
          <w:rFonts w:asciiTheme="minorHAnsi" w:hAnsiTheme="minorHAnsi" w:cstheme="minorHAnsi"/>
          <w:noProof w:val="0"/>
        </w:rPr>
        <w:t xml:space="preserve"> </w:t>
      </w:r>
      <w:r w:rsidRPr="007572B1">
        <w:rPr>
          <w:rFonts w:asciiTheme="minorHAnsi" w:hAnsiTheme="minorHAnsi" w:cstheme="minorHAnsi"/>
          <w:noProof w:val="0"/>
        </w:rPr>
        <w:t>a ktorého konečným užívateľom výhod zapísaným v registri partnerov verejného sektora je</w:t>
      </w:r>
    </w:p>
    <w:p w14:paraId="3CE6DB19" w14:textId="77777777" w:rsidR="00425469" w:rsidRPr="007572B1" w:rsidRDefault="00425469" w:rsidP="00235CCD">
      <w:pPr>
        <w:pStyle w:val="Odsekzoznamu"/>
        <w:numPr>
          <w:ilvl w:val="3"/>
          <w:numId w:val="82"/>
        </w:numPr>
        <w:autoSpaceDE w:val="0"/>
        <w:autoSpaceDN w:val="0"/>
        <w:ind w:left="851" w:hanging="284"/>
        <w:jc w:val="both"/>
        <w:rPr>
          <w:rFonts w:asciiTheme="minorHAnsi" w:hAnsiTheme="minorHAnsi" w:cstheme="minorHAnsi"/>
          <w:noProof w:val="0"/>
        </w:rPr>
      </w:pPr>
      <w:r w:rsidRPr="007572B1">
        <w:rPr>
          <w:rFonts w:asciiTheme="minorHAnsi" w:hAnsiTheme="minorHAnsi" w:cstheme="minorHAnsi"/>
          <w:noProof w:val="0"/>
        </w:rPr>
        <w:t>prezident Slovenskej republiky,</w:t>
      </w:r>
    </w:p>
    <w:p w14:paraId="7F701915" w14:textId="77777777" w:rsidR="00425469" w:rsidRPr="007572B1" w:rsidRDefault="00425469" w:rsidP="00235CCD">
      <w:pPr>
        <w:pStyle w:val="Odsekzoznamu"/>
        <w:numPr>
          <w:ilvl w:val="3"/>
          <w:numId w:val="82"/>
        </w:numPr>
        <w:autoSpaceDE w:val="0"/>
        <w:autoSpaceDN w:val="0"/>
        <w:ind w:left="851" w:hanging="284"/>
        <w:jc w:val="both"/>
        <w:rPr>
          <w:rFonts w:asciiTheme="minorHAnsi" w:hAnsiTheme="minorHAnsi" w:cstheme="minorHAnsi"/>
          <w:noProof w:val="0"/>
        </w:rPr>
      </w:pPr>
      <w:r w:rsidRPr="007572B1">
        <w:rPr>
          <w:rFonts w:asciiTheme="minorHAnsi" w:hAnsiTheme="minorHAnsi" w:cstheme="minorHAnsi"/>
          <w:noProof w:val="0"/>
        </w:rPr>
        <w:t>člen vlády,</w:t>
      </w:r>
    </w:p>
    <w:p w14:paraId="0A7F3404" w14:textId="77777777" w:rsidR="00425469" w:rsidRPr="007572B1" w:rsidRDefault="00425469" w:rsidP="00235CCD">
      <w:pPr>
        <w:pStyle w:val="Odsekzoznamu"/>
        <w:numPr>
          <w:ilvl w:val="3"/>
          <w:numId w:val="82"/>
        </w:numPr>
        <w:autoSpaceDE w:val="0"/>
        <w:autoSpaceDN w:val="0"/>
        <w:ind w:left="851" w:hanging="284"/>
        <w:jc w:val="both"/>
        <w:rPr>
          <w:rFonts w:asciiTheme="minorHAnsi" w:hAnsiTheme="minorHAnsi" w:cstheme="minorHAnsi"/>
          <w:noProof w:val="0"/>
        </w:rPr>
      </w:pPr>
      <w:r w:rsidRPr="007572B1">
        <w:rPr>
          <w:rFonts w:asciiTheme="minorHAnsi" w:hAnsiTheme="minorHAnsi" w:cstheme="minorHAnsi"/>
          <w:noProof w:val="0"/>
        </w:rPr>
        <w:t>vedúci ústredného orgánu štátnej správy, ktorý nie je členom vlády,</w:t>
      </w:r>
    </w:p>
    <w:p w14:paraId="4CFB3AD2" w14:textId="77777777" w:rsidR="00425469" w:rsidRPr="007572B1" w:rsidRDefault="00425469" w:rsidP="00235CCD">
      <w:pPr>
        <w:pStyle w:val="Odsekzoznamu"/>
        <w:numPr>
          <w:ilvl w:val="3"/>
          <w:numId w:val="82"/>
        </w:numPr>
        <w:autoSpaceDE w:val="0"/>
        <w:autoSpaceDN w:val="0"/>
        <w:ind w:left="851" w:hanging="284"/>
        <w:jc w:val="both"/>
        <w:rPr>
          <w:rFonts w:asciiTheme="minorHAnsi" w:hAnsiTheme="minorHAnsi" w:cstheme="minorHAnsi"/>
          <w:noProof w:val="0"/>
        </w:rPr>
      </w:pPr>
      <w:r w:rsidRPr="007572B1">
        <w:rPr>
          <w:rFonts w:asciiTheme="minorHAnsi" w:hAnsiTheme="minorHAnsi" w:cstheme="minorHAnsi"/>
          <w:noProof w:val="0"/>
        </w:rPr>
        <w:t>vedúci orgánu štátnej správy s celoslovenskou pôsobnosťou,</w:t>
      </w:r>
    </w:p>
    <w:p w14:paraId="5D0C5B0F" w14:textId="77777777" w:rsidR="00425469" w:rsidRPr="007572B1" w:rsidRDefault="00425469" w:rsidP="00235CCD">
      <w:pPr>
        <w:pStyle w:val="Odsekzoznamu"/>
        <w:numPr>
          <w:ilvl w:val="3"/>
          <w:numId w:val="82"/>
        </w:numPr>
        <w:autoSpaceDE w:val="0"/>
        <w:autoSpaceDN w:val="0"/>
        <w:ind w:left="851" w:hanging="284"/>
        <w:jc w:val="both"/>
        <w:rPr>
          <w:rFonts w:asciiTheme="minorHAnsi" w:hAnsiTheme="minorHAnsi" w:cstheme="minorHAnsi"/>
          <w:noProof w:val="0"/>
        </w:rPr>
      </w:pPr>
      <w:r w:rsidRPr="007572B1">
        <w:rPr>
          <w:rFonts w:asciiTheme="minorHAnsi" w:hAnsiTheme="minorHAnsi" w:cstheme="minorHAnsi"/>
          <w:noProof w:val="0"/>
        </w:rPr>
        <w:t>sudca Ústavného súdu Slovenskej republiky alebo sudca,</w:t>
      </w:r>
    </w:p>
    <w:p w14:paraId="3E0E474F" w14:textId="77777777" w:rsidR="00425469" w:rsidRPr="007572B1" w:rsidRDefault="00425469" w:rsidP="00235CCD">
      <w:pPr>
        <w:pStyle w:val="Odsekzoznamu"/>
        <w:numPr>
          <w:ilvl w:val="3"/>
          <w:numId w:val="82"/>
        </w:numPr>
        <w:autoSpaceDE w:val="0"/>
        <w:autoSpaceDN w:val="0"/>
        <w:ind w:left="851" w:hanging="284"/>
        <w:jc w:val="both"/>
        <w:rPr>
          <w:rFonts w:asciiTheme="minorHAnsi" w:hAnsiTheme="minorHAnsi" w:cstheme="minorHAnsi"/>
          <w:noProof w:val="0"/>
        </w:rPr>
      </w:pPr>
      <w:r w:rsidRPr="007572B1">
        <w:rPr>
          <w:rFonts w:asciiTheme="minorHAnsi" w:hAnsiTheme="minorHAnsi" w:cstheme="minorHAnsi"/>
          <w:noProof w:val="0"/>
        </w:rPr>
        <w:t>generálny prokurátor Slovenskej republiky alebo prokurátor,</w:t>
      </w:r>
    </w:p>
    <w:p w14:paraId="44D27B04" w14:textId="77777777" w:rsidR="00425469" w:rsidRPr="007572B1" w:rsidRDefault="00425469" w:rsidP="00235CCD">
      <w:pPr>
        <w:pStyle w:val="Odsekzoznamu"/>
        <w:numPr>
          <w:ilvl w:val="3"/>
          <w:numId w:val="82"/>
        </w:numPr>
        <w:autoSpaceDE w:val="0"/>
        <w:autoSpaceDN w:val="0"/>
        <w:ind w:left="851" w:hanging="284"/>
        <w:jc w:val="both"/>
        <w:rPr>
          <w:rFonts w:asciiTheme="minorHAnsi" w:hAnsiTheme="minorHAnsi" w:cstheme="minorHAnsi"/>
          <w:noProof w:val="0"/>
        </w:rPr>
      </w:pPr>
      <w:r w:rsidRPr="007572B1">
        <w:rPr>
          <w:rFonts w:asciiTheme="minorHAnsi" w:hAnsiTheme="minorHAnsi" w:cstheme="minorHAnsi"/>
          <w:noProof w:val="0"/>
        </w:rPr>
        <w:t>verejný ochranca práv,</w:t>
      </w:r>
    </w:p>
    <w:p w14:paraId="59C60FB5" w14:textId="77777777" w:rsidR="00425469" w:rsidRPr="007572B1" w:rsidRDefault="00425469" w:rsidP="00235CCD">
      <w:pPr>
        <w:pStyle w:val="Odsekzoznamu"/>
        <w:numPr>
          <w:ilvl w:val="3"/>
          <w:numId w:val="82"/>
        </w:numPr>
        <w:autoSpaceDE w:val="0"/>
        <w:autoSpaceDN w:val="0"/>
        <w:ind w:left="851" w:hanging="284"/>
        <w:jc w:val="both"/>
        <w:rPr>
          <w:rFonts w:asciiTheme="minorHAnsi" w:hAnsiTheme="minorHAnsi" w:cstheme="minorHAnsi"/>
          <w:noProof w:val="0"/>
        </w:rPr>
      </w:pPr>
      <w:r w:rsidRPr="007572B1">
        <w:rPr>
          <w:rFonts w:asciiTheme="minorHAnsi" w:hAnsiTheme="minorHAnsi" w:cstheme="minorHAnsi"/>
          <w:noProof w:val="0"/>
        </w:rPr>
        <w:t>predseda Najvyššieho kontrolného úradu Slovenskej republiky a podpredseda Najvyššieho kontrolného úradu Slovenskej republiky,</w:t>
      </w:r>
    </w:p>
    <w:p w14:paraId="1E5588FE" w14:textId="77777777" w:rsidR="00425469" w:rsidRPr="007572B1" w:rsidRDefault="00425469" w:rsidP="00235CCD">
      <w:pPr>
        <w:pStyle w:val="Odsekzoznamu"/>
        <w:numPr>
          <w:ilvl w:val="3"/>
          <w:numId w:val="82"/>
        </w:numPr>
        <w:autoSpaceDE w:val="0"/>
        <w:autoSpaceDN w:val="0"/>
        <w:ind w:left="851" w:hanging="284"/>
        <w:jc w:val="both"/>
        <w:rPr>
          <w:rFonts w:asciiTheme="minorHAnsi" w:hAnsiTheme="minorHAnsi" w:cstheme="minorHAnsi"/>
          <w:noProof w:val="0"/>
        </w:rPr>
      </w:pPr>
      <w:r w:rsidRPr="007572B1">
        <w:rPr>
          <w:rFonts w:asciiTheme="minorHAnsi" w:hAnsiTheme="minorHAnsi" w:cstheme="minorHAnsi"/>
          <w:noProof w:val="0"/>
        </w:rPr>
        <w:t>štátny tajomník,</w:t>
      </w:r>
    </w:p>
    <w:p w14:paraId="527543E0" w14:textId="77777777" w:rsidR="00425469" w:rsidRPr="007572B1" w:rsidRDefault="00425469" w:rsidP="00235CCD">
      <w:pPr>
        <w:pStyle w:val="Odsekzoznamu"/>
        <w:numPr>
          <w:ilvl w:val="3"/>
          <w:numId w:val="82"/>
        </w:numPr>
        <w:autoSpaceDE w:val="0"/>
        <w:autoSpaceDN w:val="0"/>
        <w:ind w:left="851" w:hanging="284"/>
        <w:jc w:val="both"/>
        <w:rPr>
          <w:rFonts w:asciiTheme="minorHAnsi" w:hAnsiTheme="minorHAnsi" w:cstheme="minorHAnsi"/>
          <w:noProof w:val="0"/>
        </w:rPr>
      </w:pPr>
      <w:r w:rsidRPr="007572B1">
        <w:rPr>
          <w:rFonts w:asciiTheme="minorHAnsi" w:hAnsiTheme="minorHAnsi" w:cstheme="minorHAnsi"/>
          <w:noProof w:val="0"/>
        </w:rPr>
        <w:t>generálny tajomník služobného úradu,</w:t>
      </w:r>
    </w:p>
    <w:p w14:paraId="77B9CCC7" w14:textId="77777777" w:rsidR="00425469" w:rsidRPr="007572B1" w:rsidRDefault="00425469" w:rsidP="00235CCD">
      <w:pPr>
        <w:pStyle w:val="Odsekzoznamu"/>
        <w:numPr>
          <w:ilvl w:val="3"/>
          <w:numId w:val="82"/>
        </w:numPr>
        <w:autoSpaceDE w:val="0"/>
        <w:autoSpaceDN w:val="0"/>
        <w:ind w:left="851" w:hanging="284"/>
        <w:jc w:val="both"/>
        <w:rPr>
          <w:rFonts w:asciiTheme="minorHAnsi" w:hAnsiTheme="minorHAnsi" w:cstheme="minorHAnsi"/>
          <w:noProof w:val="0"/>
        </w:rPr>
      </w:pPr>
      <w:r w:rsidRPr="007572B1">
        <w:rPr>
          <w:rFonts w:asciiTheme="minorHAnsi" w:hAnsiTheme="minorHAnsi" w:cstheme="minorHAnsi"/>
          <w:noProof w:val="0"/>
        </w:rPr>
        <w:t>prednosta okresného úradu,</w:t>
      </w:r>
    </w:p>
    <w:p w14:paraId="2DF1D76B" w14:textId="683BE111" w:rsidR="00425469" w:rsidRPr="007572B1" w:rsidRDefault="00425469" w:rsidP="00235CCD">
      <w:pPr>
        <w:pStyle w:val="Odsekzoznamu"/>
        <w:numPr>
          <w:ilvl w:val="3"/>
          <w:numId w:val="82"/>
        </w:numPr>
        <w:autoSpaceDE w:val="0"/>
        <w:autoSpaceDN w:val="0"/>
        <w:ind w:left="851" w:hanging="284"/>
        <w:jc w:val="both"/>
        <w:rPr>
          <w:rFonts w:asciiTheme="minorHAnsi" w:hAnsiTheme="minorHAnsi" w:cstheme="minorHAnsi"/>
          <w:noProof w:val="0"/>
        </w:rPr>
      </w:pPr>
      <w:r w:rsidRPr="007572B1">
        <w:rPr>
          <w:rFonts w:asciiTheme="minorHAnsi" w:hAnsiTheme="minorHAnsi" w:cstheme="minorHAnsi"/>
          <w:noProof w:val="0"/>
        </w:rPr>
        <w:lastRenderedPageBreak/>
        <w:t>primátor hlavného mesta Slovenskej republiky Bratislavy, primátor krajského mesta alebo primátor okresného mesta, alebo</w:t>
      </w:r>
    </w:p>
    <w:p w14:paraId="3ACAC45A" w14:textId="3586C2EA" w:rsidR="000D3C7C" w:rsidRPr="007572B1" w:rsidRDefault="00425469" w:rsidP="00235CCD">
      <w:pPr>
        <w:pStyle w:val="Odsekzoznamu"/>
        <w:numPr>
          <w:ilvl w:val="3"/>
          <w:numId w:val="82"/>
        </w:numPr>
        <w:autoSpaceDE w:val="0"/>
        <w:autoSpaceDN w:val="0"/>
        <w:ind w:left="851" w:hanging="284"/>
        <w:jc w:val="both"/>
        <w:rPr>
          <w:rFonts w:asciiTheme="minorHAnsi" w:hAnsiTheme="minorHAnsi" w:cstheme="minorHAnsi"/>
          <w:noProof w:val="0"/>
        </w:rPr>
      </w:pPr>
      <w:r w:rsidRPr="007572B1">
        <w:rPr>
          <w:rFonts w:asciiTheme="minorHAnsi" w:hAnsiTheme="minorHAnsi" w:cstheme="minorHAnsi"/>
          <w:noProof w:val="0"/>
        </w:rPr>
        <w:t>predseda vyššieho územného celku</w:t>
      </w:r>
      <w:r w:rsidR="000D3C7C" w:rsidRPr="007572B1">
        <w:rPr>
          <w:rFonts w:asciiTheme="minorHAnsi" w:hAnsiTheme="minorHAnsi" w:cstheme="minorHAnsi"/>
          <w:noProof w:val="0"/>
        </w:rPr>
        <w:t xml:space="preserve">. </w:t>
      </w:r>
    </w:p>
    <w:p w14:paraId="0DF057AA" w14:textId="77777777" w:rsidR="005C6614" w:rsidRPr="007572B1" w:rsidRDefault="005C6614" w:rsidP="00E83E5C">
      <w:pPr>
        <w:pStyle w:val="Odsekzoznamu"/>
        <w:autoSpaceDE w:val="0"/>
        <w:autoSpaceDN w:val="0"/>
        <w:ind w:left="851"/>
        <w:jc w:val="both"/>
        <w:rPr>
          <w:rFonts w:asciiTheme="minorHAnsi" w:hAnsiTheme="minorHAnsi" w:cstheme="minorHAnsi"/>
          <w:noProof w:val="0"/>
        </w:rPr>
      </w:pPr>
    </w:p>
    <w:p w14:paraId="0FDB8B70" w14:textId="1B923ACB" w:rsidR="000D3C7C" w:rsidRPr="007572B1" w:rsidRDefault="00225136" w:rsidP="00235CCD">
      <w:pPr>
        <w:pStyle w:val="Odsekzoznamu"/>
        <w:numPr>
          <w:ilvl w:val="1"/>
          <w:numId w:val="84"/>
        </w:numPr>
        <w:autoSpaceDE w:val="0"/>
        <w:autoSpaceDN w:val="0"/>
        <w:spacing w:after="60"/>
        <w:ind w:left="567" w:hanging="567"/>
        <w:jc w:val="both"/>
        <w:rPr>
          <w:rFonts w:asciiTheme="minorHAnsi" w:hAnsiTheme="minorHAnsi" w:cstheme="minorHAnsi"/>
          <w:noProof w:val="0"/>
        </w:rPr>
      </w:pPr>
      <w:r w:rsidRPr="007572B1">
        <w:rPr>
          <w:rFonts w:asciiTheme="minorHAnsi" w:hAnsiTheme="minorHAnsi" w:cstheme="minorHAnsi"/>
          <w:noProof w:val="0"/>
        </w:rPr>
        <w:t>Verejný obstarávateľ nesmie uzavrieť Dohodu s uchádzačom, ktorého subdodávateľ a subdodávateľ podľa osobitného predpisu</w:t>
      </w:r>
      <w:hyperlink r:id="rId29" w:anchor="f4439932" w:history="1">
        <w:r w:rsidRPr="007572B1">
          <w:rPr>
            <w:rFonts w:asciiTheme="minorHAnsi" w:hAnsiTheme="minorHAnsi" w:cstheme="minorHAnsi"/>
            <w:noProof w:val="0"/>
            <w:u w:val="single"/>
            <w:vertAlign w:val="superscript"/>
          </w:rPr>
          <w:t>1</w:t>
        </w:r>
      </w:hyperlink>
      <w:r w:rsidRPr="007572B1">
        <w:rPr>
          <w:rFonts w:asciiTheme="minorHAnsi" w:hAnsiTheme="minorHAnsi" w:cstheme="minorHAnsi"/>
          <w:noProof w:val="0"/>
        </w:rPr>
        <w:t> , majú povinnosť zapisovať sa do registra partnerov verejného sektora</w:t>
      </w:r>
      <w:hyperlink r:id="rId30" w:anchor="f4439932" w:history="1">
        <w:r w:rsidRPr="007572B1">
          <w:rPr>
            <w:rFonts w:asciiTheme="minorHAnsi" w:hAnsiTheme="minorHAnsi" w:cstheme="minorHAnsi"/>
            <w:noProof w:val="0"/>
            <w:u w:val="single"/>
            <w:vertAlign w:val="superscript"/>
          </w:rPr>
          <w:t>1</w:t>
        </w:r>
      </w:hyperlink>
      <w:r w:rsidRPr="007572B1">
        <w:rPr>
          <w:rFonts w:asciiTheme="minorHAnsi" w:hAnsiTheme="minorHAnsi" w:cstheme="minorHAnsi"/>
          <w:noProof w:val="0"/>
        </w:rPr>
        <w:t>, majú v registri partnerov verejného sektora zapísaného konečného užívateľa výhod, ktorým je osoba podľa bodu 29.</w:t>
      </w:r>
      <w:r w:rsidR="00ED4FF5" w:rsidRPr="007572B1">
        <w:rPr>
          <w:rFonts w:asciiTheme="minorHAnsi" w:hAnsiTheme="minorHAnsi" w:cstheme="minorHAnsi"/>
          <w:noProof w:val="0"/>
        </w:rPr>
        <w:t>4</w:t>
      </w:r>
      <w:r w:rsidR="00894831" w:rsidRPr="007572B1">
        <w:rPr>
          <w:rFonts w:asciiTheme="minorHAnsi" w:hAnsiTheme="minorHAnsi" w:cstheme="minorHAnsi"/>
          <w:noProof w:val="0"/>
        </w:rPr>
        <w:t>.</w:t>
      </w:r>
      <w:r w:rsidR="000D3C7C" w:rsidRPr="007572B1">
        <w:rPr>
          <w:rFonts w:asciiTheme="minorHAnsi" w:hAnsiTheme="minorHAnsi" w:cstheme="minorHAnsi"/>
          <w:noProof w:val="0"/>
        </w:rPr>
        <w:t xml:space="preserve"> </w:t>
      </w:r>
    </w:p>
    <w:p w14:paraId="7480F9E3" w14:textId="67CBF8D4" w:rsidR="000D3C7C" w:rsidRPr="007572B1" w:rsidRDefault="00796FB7" w:rsidP="00235CCD">
      <w:pPr>
        <w:numPr>
          <w:ilvl w:val="1"/>
          <w:numId w:val="84"/>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rPr>
        <w:t>Dohoda s úspešným uchádzačom, ktorého ponuka bola prijatá, bude uzavretá najskôr jedenásty (11) deň odo dňa odoslania informácie o výsledku vyhodnotenia ponúk podľa § 55 Zákona, ak nebudú uplatnené revízne postupy, pri dodržaní postupu stanoveného v ustanovení § 56 Zákona</w:t>
      </w:r>
      <w:r w:rsidR="001A7172" w:rsidRPr="007572B1">
        <w:rPr>
          <w:rFonts w:asciiTheme="minorHAnsi" w:hAnsiTheme="minorHAnsi" w:cstheme="minorHAnsi"/>
        </w:rPr>
        <w:t xml:space="preserve">. </w:t>
      </w:r>
    </w:p>
    <w:p w14:paraId="12FF6E22" w14:textId="26F377FB" w:rsidR="000D3C7C" w:rsidRPr="007572B1" w:rsidRDefault="00796FB7" w:rsidP="00235CCD">
      <w:pPr>
        <w:numPr>
          <w:ilvl w:val="1"/>
          <w:numId w:val="84"/>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color w:val="000000" w:themeColor="text1"/>
        </w:rPr>
        <w:t xml:space="preserve">Úspešný uchádzač alebo uchádzači sú povinní poskytnúť verejnému obstarávateľovi riadnu súčinnosť potrebnú na </w:t>
      </w:r>
      <w:r w:rsidRPr="007572B1">
        <w:rPr>
          <w:rFonts w:asciiTheme="minorHAnsi" w:hAnsiTheme="minorHAnsi" w:cstheme="minorHAnsi"/>
        </w:rPr>
        <w:t xml:space="preserve">uzavretie Dohody tak, aby mohla byť uzavretá do desiatich (10) pracovných dní odo dňa uplynutia lehoty podľa § 56 ods. 2 až 4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w:t>
      </w:r>
      <w:r w:rsidRPr="001360E0">
        <w:rPr>
          <w:rFonts w:asciiTheme="minorHAnsi" w:hAnsiTheme="minorHAnsi" w:cstheme="minorHAnsi"/>
          <w:b/>
        </w:rPr>
        <w:t>„register partnerov verejného sektora“</w:t>
      </w:r>
      <w:r w:rsidRPr="007572B1">
        <w:rPr>
          <w:rFonts w:asciiTheme="minorHAnsi" w:hAnsiTheme="minorHAnsi" w:cstheme="minorHAnsi"/>
        </w:rPr>
        <w:t xml:space="preserve">)  alebo ich subdodávatelia, ktorí majú povinnosť zapisovať sa do registra partnerov verejného sektora sú povinní na účely poskytnutia riadnej súčinnosti potrebnej na uzavretie Dohody mať v registri partnerov verejného </w:t>
      </w:r>
      <w:r w:rsidRPr="007572B1">
        <w:rPr>
          <w:rFonts w:asciiTheme="minorHAnsi" w:hAnsiTheme="minorHAnsi" w:cstheme="minorHAnsi"/>
          <w:color w:val="000000" w:themeColor="text1"/>
        </w:rPr>
        <w:t>sektora zapísaných konečných užívateľov výhod</w:t>
      </w:r>
      <w:r w:rsidR="000D3C7C" w:rsidRPr="007572B1">
        <w:rPr>
          <w:rFonts w:asciiTheme="minorHAnsi" w:hAnsiTheme="minorHAnsi" w:cstheme="minorHAnsi"/>
        </w:rPr>
        <w:t>.</w:t>
      </w:r>
    </w:p>
    <w:p w14:paraId="6C30BAC8" w14:textId="2B900348" w:rsidR="000D3C7C" w:rsidRPr="007572B1" w:rsidRDefault="00796FB7" w:rsidP="00235CCD">
      <w:pPr>
        <w:numPr>
          <w:ilvl w:val="1"/>
          <w:numId w:val="84"/>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rPr>
        <w:t>Ak úspešný uchádzač alebo uchádzači odmietnu uzavrieť Dohodu alebo nie sú splnené povinnosti podľa bodu 29.</w:t>
      </w:r>
      <w:r w:rsidR="001360E0">
        <w:rPr>
          <w:rFonts w:asciiTheme="minorHAnsi" w:hAnsiTheme="minorHAnsi" w:cstheme="minorHAnsi"/>
        </w:rPr>
        <w:t>2</w:t>
      </w:r>
      <w:r w:rsidRPr="007572B1">
        <w:rPr>
          <w:rFonts w:asciiTheme="minorHAnsi" w:hAnsiTheme="minorHAnsi" w:cstheme="minorHAnsi"/>
        </w:rPr>
        <w:t xml:space="preserve"> časti </w:t>
      </w:r>
      <w:r w:rsidR="00520271" w:rsidRPr="007572B1">
        <w:rPr>
          <w:rFonts w:asciiTheme="minorHAnsi" w:hAnsiTheme="minorHAnsi" w:cstheme="minorHAnsi"/>
        </w:rPr>
        <w:t>A.1 Pokyny pre záujemcov/uchádzačov</w:t>
      </w:r>
      <w:r w:rsidRPr="007572B1">
        <w:rPr>
          <w:rFonts w:asciiTheme="minorHAnsi" w:hAnsiTheme="minorHAnsi" w:cstheme="minorHAnsi"/>
        </w:rPr>
        <w:t xml:space="preserve"> týchto SP, verejný obstarávateľ môže uzavrieť Dohodu s uchádzačom alebo uchádzačmi, ktorí sa umiestnili na nasledujúcom mieste v poradí</w:t>
      </w:r>
      <w:r w:rsidR="000D3C7C" w:rsidRPr="007572B1">
        <w:rPr>
          <w:rFonts w:asciiTheme="minorHAnsi" w:hAnsiTheme="minorHAnsi" w:cstheme="minorHAnsi"/>
        </w:rPr>
        <w:t xml:space="preserve">. </w:t>
      </w:r>
    </w:p>
    <w:p w14:paraId="3B7188F7" w14:textId="14A27099" w:rsidR="004E720F" w:rsidRPr="007572B1" w:rsidRDefault="00796FB7" w:rsidP="00235CCD">
      <w:pPr>
        <w:numPr>
          <w:ilvl w:val="1"/>
          <w:numId w:val="84"/>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color w:val="000000" w:themeColor="text1"/>
        </w:rPr>
        <w:t xml:space="preserve">Uchádzač alebo uchádzači, ktorí sa umiestnili na nasledujúcom mieste v poradí, sú povinní </w:t>
      </w:r>
      <w:r w:rsidR="001360E0">
        <w:rPr>
          <w:rFonts w:asciiTheme="minorHAnsi" w:hAnsiTheme="minorHAnsi" w:cstheme="minorHAnsi"/>
          <w:color w:val="000000" w:themeColor="text1"/>
        </w:rPr>
        <w:t>splniť povinnosť podľa bodu 29.2</w:t>
      </w:r>
      <w:r w:rsidRPr="007572B1">
        <w:rPr>
          <w:rFonts w:asciiTheme="minorHAnsi" w:hAnsiTheme="minorHAnsi" w:cstheme="minorHAnsi"/>
          <w:color w:val="000000" w:themeColor="text1"/>
        </w:rPr>
        <w:t xml:space="preserve"> časti </w:t>
      </w:r>
      <w:r w:rsidR="00520271" w:rsidRPr="007572B1">
        <w:rPr>
          <w:rFonts w:asciiTheme="minorHAnsi" w:hAnsiTheme="minorHAnsi" w:cstheme="minorHAnsi"/>
          <w:color w:val="000000" w:themeColor="text1"/>
        </w:rPr>
        <w:t>A.1 Pokyny pre záujemcov/uchádzačov</w:t>
      </w:r>
      <w:r w:rsidRPr="007572B1">
        <w:rPr>
          <w:rFonts w:asciiTheme="minorHAnsi" w:hAnsiTheme="minorHAnsi" w:cstheme="minorHAnsi"/>
          <w:color w:val="000000" w:themeColor="text1"/>
        </w:rPr>
        <w:t xml:space="preserve"> </w:t>
      </w:r>
      <w:r w:rsidRPr="007572B1">
        <w:rPr>
          <w:rFonts w:asciiTheme="minorHAnsi" w:hAnsiTheme="minorHAnsi" w:cstheme="minorHAnsi"/>
        </w:rPr>
        <w:t>týchto</w:t>
      </w:r>
      <w:r w:rsidRPr="007572B1">
        <w:rPr>
          <w:rFonts w:asciiTheme="minorHAnsi" w:hAnsiTheme="minorHAnsi" w:cstheme="minorHAnsi"/>
          <w:color w:val="000000" w:themeColor="text1"/>
        </w:rPr>
        <w:t xml:space="preserve"> SP a poskytnúť verejnému obstarávateľovi riadnu súčinnosť, potrebnú na uzavretie Dohody tak, aby mohla byť uzavretá do 10 pracovných dní odo dňa, keď boli na jej uzavretie písomne vyzvaní prostredníctvom komunikačného rozhrania  systému JOSEPHINE</w:t>
      </w:r>
      <w:r w:rsidR="004E720F" w:rsidRPr="007572B1">
        <w:rPr>
          <w:rFonts w:asciiTheme="minorHAnsi" w:hAnsiTheme="minorHAnsi" w:cstheme="minorHAnsi"/>
        </w:rPr>
        <w:t>.</w:t>
      </w:r>
    </w:p>
    <w:p w14:paraId="0A875E9C" w14:textId="525010DD" w:rsidR="000D3C7C" w:rsidRPr="007572B1" w:rsidRDefault="00796FB7" w:rsidP="00235CCD">
      <w:pPr>
        <w:numPr>
          <w:ilvl w:val="1"/>
          <w:numId w:val="84"/>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color w:val="000000" w:themeColor="text1"/>
        </w:rPr>
        <w:t>Verejný obstarávateľ môže v Oznámení určiť, že lehota uvedená v bodoch 29.</w:t>
      </w:r>
      <w:r w:rsidR="0034123A" w:rsidRPr="007572B1">
        <w:rPr>
          <w:rFonts w:asciiTheme="minorHAnsi" w:hAnsiTheme="minorHAnsi" w:cstheme="minorHAnsi"/>
          <w:color w:val="000000" w:themeColor="text1"/>
        </w:rPr>
        <w:t>7</w:t>
      </w:r>
      <w:r w:rsidRPr="007572B1">
        <w:rPr>
          <w:rFonts w:asciiTheme="minorHAnsi" w:hAnsiTheme="minorHAnsi" w:cstheme="minorHAnsi"/>
          <w:color w:val="000000" w:themeColor="text1"/>
        </w:rPr>
        <w:t xml:space="preserve"> až 29.</w:t>
      </w:r>
      <w:r w:rsidR="0034123A" w:rsidRPr="007572B1">
        <w:rPr>
          <w:rFonts w:asciiTheme="minorHAnsi" w:hAnsiTheme="minorHAnsi" w:cstheme="minorHAnsi"/>
          <w:color w:val="000000" w:themeColor="text1"/>
        </w:rPr>
        <w:t>9</w:t>
      </w:r>
      <w:r w:rsidRPr="007572B1">
        <w:rPr>
          <w:rFonts w:asciiTheme="minorHAnsi" w:hAnsiTheme="minorHAnsi" w:cstheme="minorHAnsi"/>
          <w:color w:val="000000" w:themeColor="text1"/>
        </w:rPr>
        <w:t xml:space="preserve"> je dlhšia ako 10 pracovných dní</w:t>
      </w:r>
      <w:r w:rsidR="000D3C7C" w:rsidRPr="007572B1">
        <w:rPr>
          <w:rFonts w:asciiTheme="minorHAnsi" w:hAnsiTheme="minorHAnsi" w:cstheme="minorHAnsi"/>
        </w:rPr>
        <w:t>.</w:t>
      </w:r>
    </w:p>
    <w:p w14:paraId="064531AF" w14:textId="4A22A441" w:rsidR="00507893" w:rsidRPr="007572B1" w:rsidRDefault="00796FB7" w:rsidP="00235CCD">
      <w:pPr>
        <w:numPr>
          <w:ilvl w:val="1"/>
          <w:numId w:val="84"/>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b/>
          <w:color w:val="000000" w:themeColor="text1"/>
        </w:rPr>
        <w:t>Povinnosť byť zapísaný v registri partnerov verejného sektora sa nevzťahuje</w:t>
      </w:r>
      <w:r w:rsidRPr="007572B1">
        <w:rPr>
          <w:rFonts w:asciiTheme="minorHAnsi" w:hAnsiTheme="minorHAnsi" w:cstheme="minorHAnsi"/>
          <w:color w:val="000000" w:themeColor="text1"/>
        </w:rPr>
        <w:t xml:space="preserve"> na toho, komu majú byť </w:t>
      </w:r>
      <w:r w:rsidRPr="007572B1">
        <w:rPr>
          <w:rFonts w:asciiTheme="minorHAnsi" w:hAnsiTheme="minorHAnsi" w:cstheme="minorHAnsi"/>
          <w:b/>
          <w:color w:val="000000" w:themeColor="text1"/>
        </w:rPr>
        <w:t xml:space="preserve">jednorazovo poskytnuté finančné prostriedky neprevyšujúce sumu 100 000 </w:t>
      </w:r>
      <w:r w:rsidR="001E748B" w:rsidRPr="007572B1">
        <w:rPr>
          <w:rFonts w:asciiTheme="minorHAnsi" w:hAnsiTheme="minorHAnsi" w:cstheme="minorHAnsi"/>
          <w:b/>
          <w:color w:val="000000" w:themeColor="text1"/>
        </w:rPr>
        <w:t xml:space="preserve">EUR </w:t>
      </w:r>
      <w:r w:rsidRPr="007572B1">
        <w:rPr>
          <w:rFonts w:asciiTheme="minorHAnsi" w:hAnsiTheme="minorHAnsi" w:cstheme="minorHAnsi"/>
        </w:rPr>
        <w:t xml:space="preserve">alebo na toho, komu majú byť poskytnuté viaceré čiastkové alebo opakujúce sa plnenia, ktorých hodnota </w:t>
      </w:r>
      <w:r w:rsidRPr="007572B1">
        <w:rPr>
          <w:rFonts w:asciiTheme="minorHAnsi" w:hAnsiTheme="minorHAnsi" w:cstheme="minorHAnsi"/>
          <w:b/>
          <w:color w:val="000000" w:themeColor="text1"/>
        </w:rPr>
        <w:t xml:space="preserve">v úhrne neprevyšuje sumu 250 000 </w:t>
      </w:r>
      <w:r w:rsidR="001E748B" w:rsidRPr="007572B1">
        <w:rPr>
          <w:rFonts w:asciiTheme="minorHAnsi" w:hAnsiTheme="minorHAnsi" w:cstheme="minorHAnsi"/>
          <w:b/>
          <w:color w:val="000000" w:themeColor="text1"/>
        </w:rPr>
        <w:t>EUR</w:t>
      </w:r>
      <w:r w:rsidRPr="007572B1">
        <w:rPr>
          <w:rFonts w:asciiTheme="minorHAnsi" w:hAnsiTheme="minorHAnsi" w:cstheme="minorHAnsi"/>
          <w:b/>
          <w:color w:val="000000" w:themeColor="text1"/>
        </w:rPr>
        <w:t xml:space="preserve">, </w:t>
      </w:r>
      <w:r w:rsidRPr="007572B1">
        <w:rPr>
          <w:rFonts w:asciiTheme="minorHAnsi" w:hAnsiTheme="minorHAnsi" w:cstheme="minorHAnsi"/>
          <w:color w:val="000000" w:themeColor="text1"/>
        </w:rPr>
        <w:t>to neplatí, ak výšku štátnej pomoci alebo investičnej pomoci nemožno v čase zápisu do registra partnerov verejného sektora určiť</w:t>
      </w:r>
      <w:r w:rsidR="00507893" w:rsidRPr="007572B1">
        <w:rPr>
          <w:rFonts w:asciiTheme="minorHAnsi" w:hAnsiTheme="minorHAnsi" w:cstheme="minorHAnsi"/>
        </w:rPr>
        <w:t xml:space="preserve">. </w:t>
      </w:r>
    </w:p>
    <w:p w14:paraId="278FC418" w14:textId="2D2A52BF" w:rsidR="000D3C7C" w:rsidRPr="007572B1" w:rsidRDefault="00796FB7" w:rsidP="00235CCD">
      <w:pPr>
        <w:numPr>
          <w:ilvl w:val="1"/>
          <w:numId w:val="84"/>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b/>
          <w:color w:val="000000" w:themeColor="text1"/>
        </w:rPr>
        <w:t xml:space="preserve">Úspešný uchádzač je povinný predložiť najneskôr v lehote stanovenej vo výzve na poskytnutie riadnej súčinnosti podpísanú Dohodu vrátane všetkých jej príloh. </w:t>
      </w:r>
      <w:r w:rsidRPr="007572B1">
        <w:rPr>
          <w:rFonts w:asciiTheme="minorHAnsi" w:hAnsiTheme="minorHAnsi" w:cstheme="minorHAnsi"/>
        </w:rPr>
        <w:t xml:space="preserve">Pri predkladaní </w:t>
      </w:r>
      <w:r w:rsidRPr="007572B1">
        <w:rPr>
          <w:rFonts w:asciiTheme="minorHAnsi" w:hAnsiTheme="minorHAnsi" w:cstheme="minorHAnsi"/>
          <w:color w:val="000000" w:themeColor="text1"/>
        </w:rPr>
        <w:t xml:space="preserve">Dohody </w:t>
      </w:r>
      <w:r w:rsidRPr="007572B1">
        <w:rPr>
          <w:rFonts w:asciiTheme="minorHAnsi" w:hAnsiTheme="minorHAnsi" w:cstheme="minorHAnsi"/>
          <w:color w:val="000000" w:themeColor="text1"/>
        </w:rPr>
        <w:br/>
      </w:r>
      <w:r w:rsidRPr="007572B1">
        <w:rPr>
          <w:rFonts w:asciiTheme="minorHAnsi" w:hAnsiTheme="minorHAnsi" w:cstheme="minorHAnsi"/>
        </w:rPr>
        <w:t xml:space="preserve">v listinnej podobe je uchádzač povinný </w:t>
      </w:r>
      <w:r w:rsidRPr="007572B1">
        <w:rPr>
          <w:rFonts w:asciiTheme="minorHAnsi" w:hAnsiTheme="minorHAnsi" w:cstheme="minorHAnsi"/>
          <w:color w:val="000000" w:themeColor="text1"/>
        </w:rPr>
        <w:t xml:space="preserve">predložiť päť (5) </w:t>
      </w:r>
      <w:r w:rsidRPr="007572B1">
        <w:rPr>
          <w:rFonts w:asciiTheme="minorHAnsi" w:hAnsiTheme="minorHAnsi" w:cstheme="minorHAnsi"/>
        </w:rPr>
        <w:t>rovnopisov Dohody</w:t>
      </w:r>
      <w:r w:rsidR="00D94C8C">
        <w:rPr>
          <w:rFonts w:asciiTheme="minorHAnsi" w:hAnsiTheme="minorHAnsi" w:cstheme="minorHAnsi"/>
        </w:rPr>
        <w:t xml:space="preserve"> – 2 vyhotovenia pre úspešného uchádzača a 3 vyhotovenia pre verejného obstarávateľa</w:t>
      </w:r>
      <w:r w:rsidRPr="007572B1">
        <w:rPr>
          <w:rFonts w:asciiTheme="minorHAnsi" w:hAnsiTheme="minorHAnsi" w:cstheme="minorHAnsi"/>
        </w:rPr>
        <w:t>.</w:t>
      </w:r>
      <w:r w:rsidRPr="007572B1">
        <w:rPr>
          <w:rFonts w:asciiTheme="minorHAnsi" w:hAnsiTheme="minorHAnsi" w:cstheme="minorHAnsi"/>
          <w:color w:val="FF0000"/>
        </w:rPr>
        <w:t xml:space="preserve"> </w:t>
      </w:r>
      <w:r w:rsidRPr="007572B1">
        <w:rPr>
          <w:rFonts w:asciiTheme="minorHAnsi" w:hAnsiTheme="minorHAnsi" w:cstheme="minorHAnsi"/>
          <w:color w:val="000000" w:themeColor="text1"/>
        </w:rPr>
        <w:t>Nesplnenie tejto povinnosti bude verejný obstarávateľ považovať za neposkytnutie riadnej súčinnosti</w:t>
      </w:r>
      <w:r w:rsidR="000D3C7C" w:rsidRPr="007572B1">
        <w:rPr>
          <w:rFonts w:asciiTheme="minorHAnsi" w:hAnsiTheme="minorHAnsi" w:cstheme="minorHAnsi"/>
        </w:rPr>
        <w:t>.</w:t>
      </w:r>
    </w:p>
    <w:p w14:paraId="51628510" w14:textId="3A9A146C" w:rsidR="000D3C7C" w:rsidRPr="007572B1" w:rsidRDefault="00796FB7" w:rsidP="00235CCD">
      <w:pPr>
        <w:numPr>
          <w:ilvl w:val="1"/>
          <w:numId w:val="84"/>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color w:val="000000" w:themeColor="text1"/>
        </w:rPr>
        <w:t xml:space="preserve">Verejný obstarávateľ </w:t>
      </w:r>
      <w:r w:rsidRPr="007572B1">
        <w:rPr>
          <w:rFonts w:asciiTheme="minorHAnsi" w:hAnsiTheme="minorHAnsi" w:cstheme="minorHAnsi"/>
          <w:b/>
          <w:color w:val="000000" w:themeColor="text1"/>
        </w:rPr>
        <w:t>vyžaduje, aby úspešný uchádzač</w:t>
      </w:r>
      <w:r w:rsidR="00D94C8C">
        <w:rPr>
          <w:rFonts w:asciiTheme="minorHAnsi" w:hAnsiTheme="minorHAnsi" w:cstheme="minorHAnsi"/>
          <w:b/>
          <w:color w:val="000000" w:themeColor="text1"/>
        </w:rPr>
        <w:t xml:space="preserve"> podľa § 41 ods. 3 Záko</w:t>
      </w:r>
      <w:r w:rsidR="00C56109">
        <w:rPr>
          <w:rFonts w:asciiTheme="minorHAnsi" w:hAnsiTheme="minorHAnsi" w:cstheme="minorHAnsi"/>
          <w:b/>
          <w:color w:val="000000" w:themeColor="text1"/>
        </w:rPr>
        <w:t>na</w:t>
      </w:r>
      <w:r w:rsidRPr="007572B1">
        <w:rPr>
          <w:rFonts w:asciiTheme="minorHAnsi" w:hAnsiTheme="minorHAnsi" w:cstheme="minorHAnsi"/>
          <w:b/>
          <w:color w:val="000000" w:themeColor="text1"/>
        </w:rPr>
        <w:t xml:space="preserve"> v </w:t>
      </w:r>
      <w:r w:rsidRPr="007572B1" w:rsidDel="004C2E08">
        <w:rPr>
          <w:rFonts w:asciiTheme="minorHAnsi" w:hAnsiTheme="minorHAnsi" w:cstheme="minorHAnsi"/>
          <w:b/>
          <w:color w:val="000000" w:themeColor="text1"/>
        </w:rPr>
        <w:t xml:space="preserve"> </w:t>
      </w:r>
      <w:r w:rsidRPr="007572B1">
        <w:rPr>
          <w:rFonts w:asciiTheme="minorHAnsi" w:hAnsiTheme="minorHAnsi" w:cstheme="minorHAnsi"/>
          <w:b/>
          <w:color w:val="000000" w:themeColor="text1"/>
        </w:rPr>
        <w:t>Dohode najneskôr v čase jej uzavretia uviedol údaje o všetkých známych subdodávateľoch,</w:t>
      </w:r>
      <w:r w:rsidRPr="007572B1">
        <w:rPr>
          <w:rFonts w:asciiTheme="minorHAnsi" w:hAnsiTheme="minorHAnsi" w:cstheme="minorHAnsi"/>
          <w:color w:val="000000" w:themeColor="text1"/>
        </w:rPr>
        <w:t xml:space="preserve"> údaje o osobe oprávnenej konať za subdodávateľa v rozsahu meno a priezvisko, adresa pobytu, dátum narodenia. (Príloha č. </w:t>
      </w:r>
      <w:r w:rsidR="001360E0">
        <w:rPr>
          <w:rFonts w:asciiTheme="minorHAnsi" w:hAnsiTheme="minorHAnsi" w:cstheme="minorHAnsi"/>
          <w:color w:val="000000" w:themeColor="text1"/>
        </w:rPr>
        <w:t>3</w:t>
      </w:r>
      <w:r w:rsidRPr="007572B1">
        <w:rPr>
          <w:rFonts w:asciiTheme="minorHAnsi" w:hAnsiTheme="minorHAnsi" w:cstheme="minorHAnsi"/>
          <w:color w:val="000000" w:themeColor="text1"/>
        </w:rPr>
        <w:t xml:space="preserve"> Zoznam subdodávateľov a podiel subdodávok k časti B.3 Obchodné podmienka plnenia predmetu zákazky). Nesplnenie tejto povinnosti bude verejný obstarávateľ považovať za neposkytnutie riadnej súčinnosti</w:t>
      </w:r>
      <w:r w:rsidR="000D3C7C" w:rsidRPr="007572B1">
        <w:rPr>
          <w:rFonts w:asciiTheme="minorHAnsi" w:hAnsiTheme="minorHAnsi" w:cstheme="minorHAnsi"/>
        </w:rPr>
        <w:t>.</w:t>
      </w:r>
    </w:p>
    <w:p w14:paraId="4B97A76E" w14:textId="3540E3B6" w:rsidR="000D3C7C" w:rsidRPr="007572B1" w:rsidRDefault="00796FB7" w:rsidP="00235CCD">
      <w:pPr>
        <w:numPr>
          <w:ilvl w:val="1"/>
          <w:numId w:val="84"/>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b/>
          <w:color w:val="000000" w:themeColor="text1"/>
        </w:rPr>
        <w:lastRenderedPageBreak/>
        <w:t>V prípade, že úspešným uchádzačom je skupina dodávateľov</w:t>
      </w:r>
      <w:r w:rsidRPr="007572B1">
        <w:rPr>
          <w:rFonts w:asciiTheme="minorHAnsi" w:hAnsiTheme="minorHAnsi" w:cstheme="minorHAnsi"/>
          <w:color w:val="000000" w:themeColor="text1"/>
        </w:rPr>
        <w:t xml:space="preserve">, úspešný uchádzač je povinný najneskôr v lehote stanovenej vo výzve na poskytnutie riadnej súčinnosti </w:t>
      </w:r>
      <w:r w:rsidRPr="007572B1">
        <w:rPr>
          <w:rFonts w:asciiTheme="minorHAnsi" w:hAnsiTheme="minorHAnsi" w:cstheme="minorHAnsi"/>
          <w:b/>
          <w:color w:val="000000" w:themeColor="text1"/>
        </w:rPr>
        <w:t>predložiť relevantný doklad preukazujúci splneni</w:t>
      </w:r>
      <w:r w:rsidR="00D94C8C">
        <w:rPr>
          <w:rFonts w:asciiTheme="minorHAnsi" w:hAnsiTheme="minorHAnsi" w:cstheme="minorHAnsi"/>
          <w:b/>
          <w:color w:val="000000" w:themeColor="text1"/>
        </w:rPr>
        <w:t>e podmienky uvedenej v bode 18.4</w:t>
      </w:r>
      <w:r w:rsidRPr="007572B1">
        <w:rPr>
          <w:rFonts w:asciiTheme="minorHAnsi" w:hAnsiTheme="minorHAnsi" w:cstheme="minorHAnsi"/>
          <w:b/>
          <w:color w:val="000000" w:themeColor="text1"/>
        </w:rPr>
        <w:t xml:space="preserve"> tejto časti súťažných podkladov</w:t>
      </w:r>
      <w:r w:rsidRPr="007572B1">
        <w:rPr>
          <w:rFonts w:asciiTheme="minorHAnsi" w:hAnsiTheme="minorHAnsi" w:cstheme="minorHAnsi"/>
          <w:color w:val="000000" w:themeColor="text1"/>
        </w:rPr>
        <w:t>. Nesplnenie tejto povinnosti bude verejný obstarávateľ považovať za neposkytnutie riadnej súčinnosti</w:t>
      </w:r>
      <w:r w:rsidR="000D3C7C" w:rsidRPr="007572B1">
        <w:rPr>
          <w:rFonts w:asciiTheme="minorHAnsi" w:hAnsiTheme="minorHAnsi" w:cstheme="minorHAnsi"/>
        </w:rPr>
        <w:t>.</w:t>
      </w:r>
    </w:p>
    <w:p w14:paraId="13FF0107" w14:textId="79F5EC2D" w:rsidR="000D3C7C" w:rsidRDefault="00796FB7" w:rsidP="00235CCD">
      <w:pPr>
        <w:numPr>
          <w:ilvl w:val="1"/>
          <w:numId w:val="84"/>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color w:val="000000" w:themeColor="text1"/>
        </w:rPr>
        <w:t>V prípade, že je úspešným uchádzačom skupina 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bude verejný obstarávateľ považovať za neposkytnutie riadnej súčinnosti</w:t>
      </w:r>
      <w:r w:rsidR="000D3C7C" w:rsidRPr="007572B1">
        <w:rPr>
          <w:rFonts w:asciiTheme="minorHAnsi" w:hAnsiTheme="minorHAnsi" w:cstheme="minorHAnsi"/>
        </w:rPr>
        <w:t>.</w:t>
      </w:r>
    </w:p>
    <w:p w14:paraId="6A726A37" w14:textId="68E719C4" w:rsidR="00011C70" w:rsidRPr="007572B1" w:rsidRDefault="00011C70" w:rsidP="00235CCD">
      <w:pPr>
        <w:numPr>
          <w:ilvl w:val="1"/>
          <w:numId w:val="84"/>
        </w:numPr>
        <w:autoSpaceDE w:val="0"/>
        <w:autoSpaceDN w:val="0"/>
        <w:spacing w:after="60" w:line="240" w:lineRule="auto"/>
        <w:ind w:left="567" w:hanging="567"/>
        <w:jc w:val="both"/>
        <w:rPr>
          <w:rFonts w:asciiTheme="minorHAnsi" w:hAnsiTheme="minorHAnsi" w:cstheme="minorHAnsi"/>
        </w:rPr>
      </w:pPr>
      <w:r>
        <w:rPr>
          <w:rFonts w:asciiTheme="minorHAnsi" w:hAnsiTheme="minorHAnsi" w:cstheme="minorHAnsi"/>
        </w:rPr>
        <w:t>V</w:t>
      </w:r>
      <w:r w:rsidR="00825D8B">
        <w:rPr>
          <w:rFonts w:asciiTheme="minorHAnsi" w:hAnsiTheme="minorHAnsi" w:cstheme="minorHAnsi"/>
        </w:rPr>
        <w:t> </w:t>
      </w:r>
      <w:r>
        <w:rPr>
          <w:rFonts w:asciiTheme="minorHAnsi" w:hAnsiTheme="minorHAnsi" w:cstheme="minorHAnsi"/>
        </w:rPr>
        <w:t>súčinnosti</w:t>
      </w:r>
      <w:r w:rsidR="00825D8B">
        <w:rPr>
          <w:rFonts w:asciiTheme="minorHAnsi" w:hAnsiTheme="minorHAnsi" w:cstheme="minorHAnsi"/>
        </w:rPr>
        <w:t xml:space="preserve"> úspešný uchádzač </w:t>
      </w:r>
      <w:r>
        <w:rPr>
          <w:rFonts w:asciiTheme="minorHAnsi" w:hAnsiTheme="minorHAnsi" w:cstheme="minorHAnsi"/>
        </w:rPr>
        <w:t>predlož</w:t>
      </w:r>
      <w:r w:rsidR="00825D8B">
        <w:rPr>
          <w:rFonts w:asciiTheme="minorHAnsi" w:hAnsiTheme="minorHAnsi" w:cstheme="minorHAnsi"/>
        </w:rPr>
        <w:t>í</w:t>
      </w:r>
      <w:r>
        <w:rPr>
          <w:rFonts w:asciiTheme="minorHAnsi" w:hAnsiTheme="minorHAnsi" w:cstheme="minorHAnsi"/>
        </w:rPr>
        <w:t xml:space="preserve"> doklady podľa bodu 11 b</w:t>
      </w:r>
      <w:r w:rsidR="00F874B5">
        <w:rPr>
          <w:rFonts w:asciiTheme="minorHAnsi" w:hAnsiTheme="minorHAnsi" w:cstheme="minorHAnsi"/>
        </w:rPr>
        <w:t>)</w:t>
      </w:r>
      <w:r w:rsidR="00825D8B">
        <w:rPr>
          <w:rFonts w:asciiTheme="minorHAnsi" w:hAnsiTheme="minorHAnsi" w:cstheme="minorHAnsi"/>
        </w:rPr>
        <w:t xml:space="preserve"> (Technologický postup pre demontáž betónových zvodidiel)</w:t>
      </w:r>
      <w:r w:rsidR="00F874B5">
        <w:rPr>
          <w:rFonts w:asciiTheme="minorHAnsi" w:hAnsiTheme="minorHAnsi" w:cstheme="minorHAnsi"/>
        </w:rPr>
        <w:t xml:space="preserve"> </w:t>
      </w:r>
      <w:r>
        <w:rPr>
          <w:rFonts w:asciiTheme="minorHAnsi" w:hAnsiTheme="minorHAnsi" w:cstheme="minorHAnsi"/>
        </w:rPr>
        <w:t xml:space="preserve"> a</w:t>
      </w:r>
      <w:r w:rsidR="00F874B5">
        <w:rPr>
          <w:rFonts w:asciiTheme="minorHAnsi" w:hAnsiTheme="minorHAnsi" w:cstheme="minorHAnsi"/>
        </w:rPr>
        <w:t> </w:t>
      </w:r>
      <w:r>
        <w:rPr>
          <w:rFonts w:asciiTheme="minorHAnsi" w:hAnsiTheme="minorHAnsi" w:cstheme="minorHAnsi"/>
        </w:rPr>
        <w:t>c</w:t>
      </w:r>
      <w:r w:rsidR="00F874B5">
        <w:rPr>
          <w:rFonts w:asciiTheme="minorHAnsi" w:hAnsiTheme="minorHAnsi" w:cstheme="minorHAnsi"/>
        </w:rPr>
        <w:t>)</w:t>
      </w:r>
      <w:r w:rsidR="00825D8B">
        <w:rPr>
          <w:rFonts w:asciiTheme="minorHAnsi" w:hAnsiTheme="minorHAnsi" w:cstheme="minorHAnsi"/>
        </w:rPr>
        <w:t xml:space="preserve"> (Technologický postup pre montáž betónových zvodidiel)</w:t>
      </w:r>
      <w:r>
        <w:rPr>
          <w:rFonts w:asciiTheme="minorHAnsi" w:hAnsiTheme="minorHAnsi" w:cstheme="minorHAnsi"/>
        </w:rPr>
        <w:t xml:space="preserve"> časti B.1 Opis predmetu zákazky</w:t>
      </w:r>
      <w:r w:rsidR="00F874B5">
        <w:rPr>
          <w:rFonts w:asciiTheme="minorHAnsi" w:hAnsiTheme="minorHAnsi" w:cstheme="minorHAnsi"/>
        </w:rPr>
        <w:t>.</w:t>
      </w:r>
    </w:p>
    <w:p w14:paraId="7C7154A9" w14:textId="7CFA0D0E" w:rsidR="00796FB7" w:rsidRPr="007572B1" w:rsidRDefault="00796FB7" w:rsidP="00235CCD">
      <w:pPr>
        <w:numPr>
          <w:ilvl w:val="1"/>
          <w:numId w:val="84"/>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color w:val="000000" w:themeColor="text1"/>
        </w:rPr>
        <w:t>Povinnosť mať zapísaných konečných užívateľov výhod v registri partnerov verejného sektora sa vzťahuje na každého člena skupiny dodávateľov.</w:t>
      </w:r>
    </w:p>
    <w:p w14:paraId="1FD3C900" w14:textId="2C871343" w:rsidR="00796FB7" w:rsidRPr="007572B1" w:rsidRDefault="00796FB7" w:rsidP="00235CCD">
      <w:pPr>
        <w:numPr>
          <w:ilvl w:val="1"/>
          <w:numId w:val="84"/>
        </w:numPr>
        <w:autoSpaceDE w:val="0"/>
        <w:autoSpaceDN w:val="0"/>
        <w:spacing w:after="60" w:line="240" w:lineRule="auto"/>
        <w:ind w:left="567" w:hanging="567"/>
        <w:jc w:val="both"/>
        <w:rPr>
          <w:rFonts w:asciiTheme="minorHAnsi" w:hAnsiTheme="minorHAnsi" w:cstheme="minorHAnsi"/>
        </w:rPr>
      </w:pPr>
      <w:r w:rsidRPr="007572B1">
        <w:rPr>
          <w:rFonts w:asciiTheme="minorHAnsi" w:hAnsiTheme="minorHAnsi" w:cstheme="minorHAnsi"/>
          <w:color w:val="000000" w:themeColor="text1"/>
        </w:rPr>
        <w:t>Verejný obstarávateľ si vyhradzuje právo neprijať ponuky uchádzačov, ktoré budú cenovo prevyšovať predpokladanú hodnotu zákazky, t.</w:t>
      </w:r>
      <w:r w:rsidR="001360E0">
        <w:rPr>
          <w:rFonts w:asciiTheme="minorHAnsi" w:hAnsiTheme="minorHAnsi" w:cstheme="minorHAnsi"/>
          <w:color w:val="000000" w:themeColor="text1"/>
        </w:rPr>
        <w:t xml:space="preserve"> </w:t>
      </w:r>
      <w:r w:rsidRPr="007572B1">
        <w:rPr>
          <w:rFonts w:asciiTheme="minorHAnsi" w:hAnsiTheme="minorHAnsi" w:cstheme="minorHAnsi"/>
          <w:color w:val="000000" w:themeColor="text1"/>
        </w:rPr>
        <w:t xml:space="preserve">j. ktorých najnižšia cena bude vyššia ako </w:t>
      </w:r>
      <w:r w:rsidRPr="007572B1">
        <w:rPr>
          <w:rFonts w:asciiTheme="minorHAnsi" w:hAnsiTheme="minorHAnsi" w:cstheme="minorHAnsi"/>
        </w:rPr>
        <w:t xml:space="preserve">plánované finančné prostriedky verejného obstarávateľa </w:t>
      </w:r>
      <w:r w:rsidRPr="007572B1">
        <w:rPr>
          <w:rFonts w:asciiTheme="minorHAnsi" w:hAnsiTheme="minorHAnsi" w:cstheme="minorHAnsi"/>
          <w:color w:val="000000" w:themeColor="text1"/>
        </w:rPr>
        <w:t xml:space="preserve">na predmet zákazky. </w:t>
      </w:r>
    </w:p>
    <w:p w14:paraId="23B7E916" w14:textId="720D4CF9" w:rsidR="00DF1A5C" w:rsidRPr="007572B1" w:rsidRDefault="00DF1A5C" w:rsidP="00E83E5C">
      <w:pPr>
        <w:spacing w:after="60" w:line="240" w:lineRule="auto"/>
        <w:jc w:val="both"/>
        <w:rPr>
          <w:rFonts w:asciiTheme="minorHAnsi" w:hAnsiTheme="minorHAnsi" w:cstheme="minorHAnsi"/>
        </w:rPr>
      </w:pPr>
    </w:p>
    <w:p w14:paraId="3169C481" w14:textId="77777777" w:rsidR="00D054F6" w:rsidRPr="007572B1" w:rsidRDefault="000D3C7C" w:rsidP="00275FEA">
      <w:pPr>
        <w:pStyle w:val="Nadpis3"/>
        <w:spacing w:after="60"/>
        <w:ind w:left="567" w:hanging="567"/>
        <w:rPr>
          <w:rFonts w:asciiTheme="minorHAnsi" w:hAnsiTheme="minorHAnsi" w:cstheme="minorHAnsi"/>
          <w:sz w:val="22"/>
          <w:szCs w:val="22"/>
        </w:rPr>
      </w:pPr>
      <w:bookmarkStart w:id="68" w:name="_Toc461981437"/>
      <w:r w:rsidRPr="007572B1">
        <w:rPr>
          <w:rFonts w:asciiTheme="minorHAnsi" w:hAnsiTheme="minorHAnsi" w:cstheme="minorHAnsi"/>
          <w:sz w:val="22"/>
          <w:szCs w:val="22"/>
        </w:rPr>
        <w:t>Zrušenie verejného obstarávania</w:t>
      </w:r>
      <w:bookmarkEnd w:id="68"/>
    </w:p>
    <w:p w14:paraId="41A45836" w14:textId="77777777" w:rsidR="000D3C7C" w:rsidRPr="007572B1" w:rsidRDefault="000D3C7C" w:rsidP="00235CCD">
      <w:pPr>
        <w:pStyle w:val="Odsekzoznamu"/>
        <w:numPr>
          <w:ilvl w:val="0"/>
          <w:numId w:val="84"/>
        </w:numPr>
        <w:autoSpaceDE w:val="0"/>
        <w:autoSpaceDN w:val="0"/>
        <w:spacing w:after="60"/>
        <w:jc w:val="both"/>
        <w:rPr>
          <w:rFonts w:asciiTheme="minorHAnsi" w:hAnsiTheme="minorHAnsi" w:cstheme="minorHAnsi"/>
          <w:noProof w:val="0"/>
          <w:vanish/>
        </w:rPr>
      </w:pPr>
    </w:p>
    <w:p w14:paraId="58D8F72B" w14:textId="2AB2FB52" w:rsidR="000D3C7C" w:rsidRPr="007572B1" w:rsidRDefault="000D3C7C" w:rsidP="00235CCD">
      <w:pPr>
        <w:pStyle w:val="Odsekzoznamu"/>
        <w:numPr>
          <w:ilvl w:val="1"/>
          <w:numId w:val="85"/>
        </w:numPr>
        <w:autoSpaceDE w:val="0"/>
        <w:autoSpaceDN w:val="0"/>
        <w:spacing w:after="60"/>
        <w:ind w:left="567" w:hanging="567"/>
        <w:jc w:val="both"/>
        <w:rPr>
          <w:rFonts w:asciiTheme="minorHAnsi" w:hAnsiTheme="minorHAnsi" w:cstheme="minorHAnsi"/>
          <w:noProof w:val="0"/>
          <w:color w:val="000000" w:themeColor="text1"/>
        </w:rPr>
      </w:pPr>
      <w:r w:rsidRPr="007572B1">
        <w:rPr>
          <w:rFonts w:asciiTheme="minorHAnsi" w:hAnsiTheme="minorHAnsi" w:cstheme="minorHAnsi"/>
          <w:noProof w:val="0"/>
          <w:color w:val="000000" w:themeColor="text1"/>
        </w:rPr>
        <w:t>Verejný obstarávateľ zruší verejné obstarávanie alebo jeho časť, ak:</w:t>
      </w:r>
    </w:p>
    <w:p w14:paraId="168F0783" w14:textId="77777777" w:rsidR="000D3C7C" w:rsidRPr="007572B1" w:rsidRDefault="000D3C7C" w:rsidP="00235CCD">
      <w:pPr>
        <w:numPr>
          <w:ilvl w:val="0"/>
          <w:numId w:val="10"/>
        </w:numPr>
        <w:spacing w:after="0" w:line="240" w:lineRule="auto"/>
        <w:ind w:left="850" w:hanging="283"/>
        <w:jc w:val="both"/>
        <w:rPr>
          <w:rFonts w:asciiTheme="minorHAnsi" w:hAnsiTheme="minorHAnsi" w:cstheme="minorHAnsi"/>
          <w:color w:val="000000" w:themeColor="text1"/>
        </w:rPr>
      </w:pPr>
      <w:r w:rsidRPr="007572B1">
        <w:rPr>
          <w:rFonts w:asciiTheme="minorHAnsi" w:hAnsiTheme="minorHAnsi" w:cstheme="minorHAnsi"/>
          <w:color w:val="000000" w:themeColor="text1"/>
        </w:rPr>
        <w:t>ani jeden uchádzač alebo záujemca nesplnil podmienky účasti vo verejnom obstarávaní a uchádzač alebo záujemca neuplatnil námietky v lehote podľa Zákona,</w:t>
      </w:r>
    </w:p>
    <w:p w14:paraId="081FECBB" w14:textId="77777777" w:rsidR="000D3C7C" w:rsidRPr="007572B1" w:rsidRDefault="000D3C7C" w:rsidP="00235CCD">
      <w:pPr>
        <w:numPr>
          <w:ilvl w:val="0"/>
          <w:numId w:val="10"/>
        </w:numPr>
        <w:spacing w:after="0" w:line="240" w:lineRule="auto"/>
        <w:ind w:left="850" w:hanging="283"/>
        <w:jc w:val="both"/>
        <w:rPr>
          <w:rFonts w:asciiTheme="minorHAnsi" w:hAnsiTheme="minorHAnsi" w:cstheme="minorHAnsi"/>
          <w:color w:val="000000" w:themeColor="text1"/>
        </w:rPr>
      </w:pPr>
      <w:r w:rsidRPr="007572B1">
        <w:rPr>
          <w:rFonts w:asciiTheme="minorHAnsi" w:hAnsiTheme="minorHAnsi" w:cstheme="minorHAnsi"/>
          <w:color w:val="000000" w:themeColor="text1"/>
        </w:rPr>
        <w:t>nedostal ani jednu ponuku,</w:t>
      </w:r>
    </w:p>
    <w:p w14:paraId="4BC987FE" w14:textId="7FEE4EE1" w:rsidR="000D3C7C" w:rsidRPr="007572B1" w:rsidRDefault="0094151D" w:rsidP="00235CCD">
      <w:pPr>
        <w:numPr>
          <w:ilvl w:val="0"/>
          <w:numId w:val="10"/>
        </w:numPr>
        <w:spacing w:after="0" w:line="240" w:lineRule="auto"/>
        <w:ind w:left="850" w:hanging="283"/>
        <w:jc w:val="both"/>
        <w:rPr>
          <w:rFonts w:asciiTheme="minorHAnsi" w:hAnsiTheme="minorHAnsi" w:cstheme="minorHAnsi"/>
          <w:color w:val="000000" w:themeColor="text1"/>
        </w:rPr>
      </w:pPr>
      <w:r w:rsidRPr="007572B1">
        <w:rPr>
          <w:rFonts w:asciiTheme="minorHAnsi" w:hAnsiTheme="minorHAnsi" w:cstheme="minorHAnsi"/>
          <w:color w:val="000000" w:themeColor="text1"/>
        </w:rPr>
        <w:t>ani jedna z predložených ponúk nezodpovedá požiadavkám určeným podľa § 42 Zákona a uchádzač nepodal námietky v lehote podľa Zákona</w:t>
      </w:r>
      <w:r w:rsidR="000D3C7C" w:rsidRPr="007572B1">
        <w:rPr>
          <w:rFonts w:asciiTheme="minorHAnsi" w:hAnsiTheme="minorHAnsi" w:cstheme="minorHAnsi"/>
          <w:color w:val="000000" w:themeColor="text1"/>
        </w:rPr>
        <w:t>,</w:t>
      </w:r>
    </w:p>
    <w:p w14:paraId="0D72EEBF" w14:textId="77777777" w:rsidR="000D3C7C" w:rsidRPr="007572B1" w:rsidRDefault="000D3C7C" w:rsidP="00235CCD">
      <w:pPr>
        <w:numPr>
          <w:ilvl w:val="0"/>
          <w:numId w:val="10"/>
        </w:numPr>
        <w:spacing w:after="0" w:line="240" w:lineRule="auto"/>
        <w:ind w:left="850" w:hanging="283"/>
        <w:jc w:val="both"/>
        <w:rPr>
          <w:rFonts w:asciiTheme="minorHAnsi" w:hAnsiTheme="minorHAnsi" w:cstheme="minorHAnsi"/>
          <w:color w:val="000000" w:themeColor="text1"/>
        </w:rPr>
      </w:pPr>
      <w:r w:rsidRPr="007572B1">
        <w:rPr>
          <w:rFonts w:asciiTheme="minorHAnsi" w:hAnsiTheme="minorHAnsi" w:cstheme="minorHAnsi"/>
          <w:color w:val="000000" w:themeColor="text1"/>
        </w:rPr>
        <w:t>jeho zrušenie nariadil úrad.</w:t>
      </w:r>
    </w:p>
    <w:p w14:paraId="0D3DD634" w14:textId="793F97D2" w:rsidR="000D3C7C" w:rsidRPr="007572B1" w:rsidRDefault="00274B07" w:rsidP="00235CCD">
      <w:pPr>
        <w:pStyle w:val="Odsekzoznamu"/>
        <w:numPr>
          <w:ilvl w:val="1"/>
          <w:numId w:val="86"/>
        </w:numPr>
        <w:autoSpaceDE w:val="0"/>
        <w:autoSpaceDN w:val="0"/>
        <w:spacing w:after="60"/>
        <w:ind w:left="567" w:hanging="567"/>
        <w:jc w:val="both"/>
        <w:rPr>
          <w:rFonts w:asciiTheme="minorHAnsi" w:hAnsiTheme="minorHAnsi" w:cstheme="minorHAnsi"/>
          <w:noProof w:val="0"/>
          <w:color w:val="000000" w:themeColor="text1"/>
        </w:rPr>
      </w:pPr>
      <w:r w:rsidRPr="007572B1">
        <w:rPr>
          <w:rFonts w:asciiTheme="minorHAnsi" w:hAnsiTheme="minorHAnsi" w:cstheme="minorHAnsi"/>
          <w:noProof w:val="0"/>
          <w:color w:val="000000" w:themeColor="text1"/>
        </w:rPr>
        <w:t>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w:t>
      </w:r>
      <w:r w:rsidR="000D3C7C" w:rsidRPr="007572B1">
        <w:rPr>
          <w:rFonts w:asciiTheme="minorHAnsi" w:hAnsiTheme="minorHAnsi" w:cstheme="minorHAnsi"/>
          <w:noProof w:val="0"/>
          <w:color w:val="000000" w:themeColor="text1"/>
        </w:rPr>
        <w:t xml:space="preserve">. </w:t>
      </w:r>
    </w:p>
    <w:p w14:paraId="184F40F1" w14:textId="33851D44" w:rsidR="000D3C7C" w:rsidRPr="007572B1" w:rsidRDefault="0094151D" w:rsidP="00235CCD">
      <w:pPr>
        <w:numPr>
          <w:ilvl w:val="1"/>
          <w:numId w:val="86"/>
        </w:numPr>
        <w:autoSpaceDE w:val="0"/>
        <w:autoSpaceDN w:val="0"/>
        <w:spacing w:after="60" w:line="240" w:lineRule="auto"/>
        <w:ind w:left="567" w:hanging="567"/>
        <w:jc w:val="both"/>
        <w:rPr>
          <w:rFonts w:asciiTheme="minorHAnsi" w:hAnsiTheme="minorHAnsi" w:cstheme="minorHAnsi"/>
        </w:rPr>
      </w:pPr>
      <w:bookmarkStart w:id="69" w:name="_Hlk118983076"/>
      <w:r w:rsidRPr="007572B1">
        <w:rPr>
          <w:rFonts w:asciiTheme="minorHAnsi" w:hAnsiTheme="minorHAnsi" w:cstheme="minorHAnsi"/>
        </w:rPr>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bookmarkEnd w:id="69"/>
      <w:r w:rsidR="000D3C7C" w:rsidRPr="007572B1">
        <w:rPr>
          <w:rFonts w:asciiTheme="minorHAnsi" w:hAnsiTheme="minorHAnsi" w:cstheme="minorHAnsi"/>
        </w:rPr>
        <w:t>.</w:t>
      </w:r>
    </w:p>
    <w:p w14:paraId="298BF5CE" w14:textId="1EA582FC" w:rsidR="00844A1B" w:rsidRPr="007572B1" w:rsidRDefault="0094151D" w:rsidP="00235CCD">
      <w:pPr>
        <w:numPr>
          <w:ilvl w:val="1"/>
          <w:numId w:val="86"/>
        </w:numPr>
        <w:autoSpaceDE w:val="0"/>
        <w:autoSpaceDN w:val="0"/>
        <w:spacing w:after="60" w:line="240" w:lineRule="auto"/>
        <w:ind w:left="567" w:hanging="567"/>
        <w:jc w:val="both"/>
        <w:rPr>
          <w:rFonts w:asciiTheme="minorHAnsi" w:hAnsiTheme="minorHAnsi" w:cstheme="minorHAnsi"/>
        </w:rPr>
      </w:pPr>
      <w:bookmarkStart w:id="70" w:name="_Hlk118983092"/>
      <w:r w:rsidRPr="007572B1">
        <w:rPr>
          <w:rFonts w:asciiTheme="minorHAnsi" w:hAnsiTheme="minorHAnsi" w:cstheme="minorHAnsi"/>
        </w:rPr>
        <w:t>Verejný obstarávateľ v oznámení o výsledku verejného obstarávania uvedie, či zadávanie zákazky bude predmetom opätovného uverejnenia</w:t>
      </w:r>
      <w:bookmarkEnd w:id="70"/>
      <w:r w:rsidR="000D3C7C" w:rsidRPr="007572B1">
        <w:rPr>
          <w:rFonts w:asciiTheme="minorHAnsi" w:hAnsiTheme="minorHAnsi" w:cstheme="minorHAnsi"/>
        </w:rPr>
        <w:t>.</w:t>
      </w:r>
    </w:p>
    <w:p w14:paraId="25A0D609" w14:textId="1778C278" w:rsidR="0094151D" w:rsidRPr="007572B1" w:rsidRDefault="0094151D" w:rsidP="00E83E5C">
      <w:pPr>
        <w:spacing w:after="0" w:line="240" w:lineRule="auto"/>
        <w:rPr>
          <w:rFonts w:asciiTheme="minorHAnsi" w:eastAsia="Calibri" w:hAnsiTheme="minorHAnsi" w:cstheme="minorHAnsi"/>
          <w:b/>
          <w:bCs/>
          <w:lang w:eastAsia="sk-SK"/>
        </w:rPr>
      </w:pPr>
    </w:p>
    <w:p w14:paraId="79DBA156" w14:textId="0424EF5A" w:rsidR="0094151D" w:rsidRPr="007572B1" w:rsidRDefault="0094151D" w:rsidP="00235CCD">
      <w:pPr>
        <w:pStyle w:val="Nadpis3"/>
        <w:numPr>
          <w:ilvl w:val="0"/>
          <w:numId w:val="85"/>
        </w:numPr>
        <w:spacing w:after="60"/>
        <w:ind w:left="567" w:hanging="567"/>
        <w:rPr>
          <w:rFonts w:asciiTheme="minorHAnsi" w:hAnsiTheme="minorHAnsi" w:cstheme="minorHAnsi"/>
          <w:sz w:val="22"/>
          <w:szCs w:val="22"/>
        </w:rPr>
      </w:pPr>
      <w:r w:rsidRPr="007572B1">
        <w:rPr>
          <w:rFonts w:asciiTheme="minorHAnsi" w:hAnsiTheme="minorHAnsi" w:cstheme="minorHAnsi"/>
          <w:sz w:val="22"/>
          <w:szCs w:val="22"/>
        </w:rPr>
        <w:t>Ochrana osobných údajov</w:t>
      </w:r>
    </w:p>
    <w:p w14:paraId="65B6F2E0" w14:textId="1424B970" w:rsidR="00B83ED3" w:rsidRPr="007572B1" w:rsidRDefault="00B83ED3" w:rsidP="00E83E5C">
      <w:pPr>
        <w:pStyle w:val="Odsekzoznamu"/>
        <w:ind w:left="567" w:hanging="567"/>
        <w:jc w:val="both"/>
        <w:rPr>
          <w:rFonts w:asciiTheme="minorHAnsi" w:hAnsiTheme="minorHAnsi" w:cstheme="minorHAnsi"/>
          <w:noProof w:val="0"/>
        </w:rPr>
      </w:pPr>
      <w:r w:rsidRPr="007572B1">
        <w:rPr>
          <w:rFonts w:asciiTheme="minorHAnsi" w:hAnsiTheme="minorHAnsi" w:cstheme="minorHAnsi"/>
          <w:noProof w:val="0"/>
        </w:rPr>
        <w:t xml:space="preserve">31.1 </w:t>
      </w:r>
      <w:r w:rsidR="00EF363F" w:rsidRPr="007572B1">
        <w:rPr>
          <w:rFonts w:asciiTheme="minorHAnsi" w:hAnsiTheme="minorHAnsi" w:cstheme="minorHAnsi"/>
          <w:noProof w:val="0"/>
        </w:rPr>
        <w:t xml:space="preserve">  </w:t>
      </w:r>
      <w:r w:rsidR="00EF363F" w:rsidRPr="007572B1">
        <w:rPr>
          <w:rFonts w:asciiTheme="minorHAnsi" w:hAnsiTheme="minorHAnsi" w:cstheme="minorHAnsi"/>
          <w:color w:val="000000" w:themeColor="text1"/>
        </w:rPr>
        <w:t xml:space="preserve">Verejný obstarávateľ si dovoľuje upozorniť, že v priebehu predmetného verejného obstarávania dochádza k spracúvaniu osobných údaov dotknutých osôb v súlade s Nariadením Európskeho parlamentu a Rady (EÚ) 2016/679 z 27. apríla 2016 o ochrane fyzických osôb pri spracúvaní osobných údajov a o voľnom pohybe takýchto údajov, ktorým sa zrušuje smernica 95/46/ES (všeobecné nariadenie o ochrane údajov) (ďalej len „GDPR“) a s vybranými ustanoveniami </w:t>
      </w:r>
      <w:r w:rsidR="00EF363F" w:rsidRPr="007572B1">
        <w:rPr>
          <w:rFonts w:asciiTheme="minorHAnsi" w:hAnsiTheme="minorHAnsi" w:cstheme="minorHAnsi"/>
          <w:color w:val="000000" w:themeColor="text1"/>
        </w:rPr>
        <w:lastRenderedPageBreak/>
        <w:t>zákona č. 18/2018 Z. z. o ochrane osobných údajov a o zmene a doplnení niektorých zákonov v znení neskorších predpisov.</w:t>
      </w:r>
    </w:p>
    <w:p w14:paraId="11123570" w14:textId="25C454E7" w:rsidR="00B83ED3" w:rsidRPr="007572B1" w:rsidRDefault="00B83ED3" w:rsidP="00E83E5C">
      <w:pPr>
        <w:pStyle w:val="Odsekzoznamu"/>
        <w:ind w:left="567" w:hanging="567"/>
        <w:jc w:val="both"/>
        <w:rPr>
          <w:rFonts w:asciiTheme="minorHAnsi" w:hAnsiTheme="minorHAnsi" w:cstheme="minorHAnsi"/>
          <w:noProof w:val="0"/>
        </w:rPr>
      </w:pPr>
      <w:r w:rsidRPr="007572B1">
        <w:rPr>
          <w:rFonts w:asciiTheme="minorHAnsi" w:hAnsiTheme="minorHAnsi" w:cstheme="minorHAnsi"/>
          <w:noProof w:val="0"/>
        </w:rPr>
        <w:t>31.2</w:t>
      </w:r>
      <w:r w:rsidRPr="007572B1">
        <w:rPr>
          <w:rFonts w:asciiTheme="minorHAnsi" w:hAnsiTheme="minorHAnsi" w:cstheme="minorHAnsi"/>
          <w:noProof w:val="0"/>
        </w:rPr>
        <w:tab/>
      </w:r>
      <w:r w:rsidR="00EF363F" w:rsidRPr="007572B1">
        <w:rPr>
          <w:rFonts w:asciiTheme="minorHAnsi" w:hAnsiTheme="minorHAnsi" w:cstheme="minorHAnsi"/>
          <w:color w:val="000000" w:themeColor="text1"/>
        </w:rPr>
        <w:t>Verejný obstarávateľ si dovoľuje upozorniť uchádzačov, aby pri príprave ponúk a v priebehu  verejného obstarávania dbali na povinnosti vyplývajúce z GDPR.</w:t>
      </w:r>
      <w:r w:rsidRPr="007572B1">
        <w:rPr>
          <w:rFonts w:asciiTheme="minorHAnsi" w:hAnsiTheme="minorHAnsi" w:cstheme="minorHAnsi"/>
          <w:noProof w:val="0"/>
        </w:rPr>
        <w:t xml:space="preserve"> </w:t>
      </w:r>
    </w:p>
    <w:p w14:paraId="2801032B" w14:textId="457F0F97" w:rsidR="00D8206C" w:rsidRPr="007572B1" w:rsidRDefault="00D8206C" w:rsidP="00E83E5C">
      <w:pPr>
        <w:spacing w:line="240" w:lineRule="auto"/>
        <w:jc w:val="both"/>
        <w:rPr>
          <w:rFonts w:asciiTheme="minorHAnsi" w:hAnsiTheme="minorHAnsi" w:cstheme="minorHAnsi"/>
          <w:b/>
          <w:u w:val="single"/>
        </w:rPr>
      </w:pPr>
    </w:p>
    <w:p w14:paraId="2B202F7E" w14:textId="3558EE05" w:rsidR="00AD459F" w:rsidRPr="007572B1" w:rsidRDefault="00AD459F" w:rsidP="00275FEA">
      <w:pPr>
        <w:autoSpaceDE w:val="0"/>
        <w:autoSpaceDN w:val="0"/>
        <w:spacing w:line="240" w:lineRule="auto"/>
        <w:ind w:left="567" w:hanging="567"/>
        <w:rPr>
          <w:rFonts w:asciiTheme="minorHAnsi" w:hAnsiTheme="minorHAnsi" w:cstheme="minorHAnsi"/>
          <w:b/>
          <w:lang w:eastAsia="sk-SK"/>
        </w:rPr>
      </w:pPr>
      <w:r w:rsidRPr="007572B1">
        <w:rPr>
          <w:rFonts w:asciiTheme="minorHAnsi" w:eastAsia="Calibri" w:hAnsiTheme="minorHAnsi" w:cstheme="minorHAnsi"/>
          <w:b/>
        </w:rPr>
        <w:t xml:space="preserve">32.    </w:t>
      </w:r>
      <w:r w:rsidR="00275FEA">
        <w:rPr>
          <w:rFonts w:asciiTheme="minorHAnsi" w:eastAsia="Calibri" w:hAnsiTheme="minorHAnsi" w:cstheme="minorHAnsi"/>
          <w:b/>
        </w:rPr>
        <w:t xml:space="preserve"> </w:t>
      </w:r>
      <w:r w:rsidRPr="007572B1">
        <w:rPr>
          <w:rFonts w:asciiTheme="minorHAnsi" w:hAnsiTheme="minorHAnsi" w:cstheme="minorHAnsi"/>
          <w:b/>
          <w:lang w:eastAsia="sk-SK"/>
        </w:rPr>
        <w:t>Využitie subdodávateľov</w:t>
      </w:r>
    </w:p>
    <w:p w14:paraId="0CCAC1BA" w14:textId="26D003B3" w:rsidR="00AD459F" w:rsidRPr="007572B1" w:rsidRDefault="00AD459F" w:rsidP="00E83E5C">
      <w:pPr>
        <w:autoSpaceDE w:val="0"/>
        <w:autoSpaceDN w:val="0"/>
        <w:spacing w:line="240" w:lineRule="auto"/>
        <w:ind w:left="567" w:hanging="567"/>
        <w:jc w:val="both"/>
        <w:rPr>
          <w:rFonts w:asciiTheme="minorHAnsi" w:hAnsiTheme="minorHAnsi" w:cstheme="minorHAnsi"/>
        </w:rPr>
      </w:pPr>
      <w:r w:rsidRPr="007572B1">
        <w:rPr>
          <w:rFonts w:asciiTheme="minorHAnsi" w:hAnsiTheme="minorHAnsi" w:cstheme="minorHAnsi"/>
          <w:noProof/>
          <w:color w:val="000000" w:themeColor="text1"/>
        </w:rPr>
        <w:t>32.1</w:t>
      </w:r>
      <w:r w:rsidRPr="007572B1">
        <w:rPr>
          <w:rFonts w:asciiTheme="minorHAnsi" w:hAnsiTheme="minorHAnsi" w:cstheme="minorHAnsi"/>
          <w:noProof/>
          <w:color w:val="000000" w:themeColor="text1"/>
        </w:rPr>
        <w:tab/>
      </w:r>
      <w:r w:rsidR="009E6781" w:rsidRPr="007572B1">
        <w:rPr>
          <w:rFonts w:asciiTheme="minorHAnsi" w:eastAsia="Calibri" w:hAnsiTheme="minorHAnsi" w:cstheme="minorHAnsi"/>
          <w:lang w:eastAsia="sk-SK"/>
        </w:rPr>
        <w:t>Verejný obstarávateľ vyžaduje aby úspešný uchádzač najneskôr v rámci poskytnutia riadnej súčinnosti v súlade s § 41 ods. 3 zákona uviedol údaje o všetkých známych subdodávateľoch v rozsahu: obchodné meno/názov, sídlo/miesto podnikania, IČO, zápis do príslušného registra, údaje o osobe oprávnenej konať za subdodávateľa v rozsahu meno a priezvisko, adresa pobytu, dátum narodenia, predmet subdodávky a podiel subdodávok vyjadrený v % z navrhovanej ponukovej ceny podľa prílohy č.1 k časti B.3 týchto SP</w:t>
      </w:r>
      <w:r w:rsidRPr="007572B1">
        <w:rPr>
          <w:rFonts w:asciiTheme="minorHAnsi" w:hAnsiTheme="minorHAnsi" w:cstheme="minorHAnsi"/>
        </w:rPr>
        <w:t>.</w:t>
      </w:r>
    </w:p>
    <w:p w14:paraId="328EA542" w14:textId="1084B8BE" w:rsidR="009E6781" w:rsidRPr="007572B1" w:rsidRDefault="009E6781" w:rsidP="00E83E5C">
      <w:pPr>
        <w:spacing w:after="60" w:line="240" w:lineRule="auto"/>
        <w:rPr>
          <w:rFonts w:asciiTheme="minorHAnsi" w:hAnsiTheme="minorHAnsi" w:cstheme="minorHAnsi"/>
          <w:b/>
          <w:color w:val="000000" w:themeColor="text1"/>
          <w:u w:val="single"/>
          <w:lang w:eastAsia="cs-CZ"/>
        </w:rPr>
      </w:pPr>
    </w:p>
    <w:p w14:paraId="4EB00C24" w14:textId="77777777" w:rsidR="008A4EBF" w:rsidRPr="007572B1" w:rsidRDefault="008A4EBF" w:rsidP="00E83E5C">
      <w:pPr>
        <w:spacing w:after="60" w:line="240" w:lineRule="auto"/>
        <w:rPr>
          <w:rFonts w:asciiTheme="minorHAnsi" w:hAnsiTheme="minorHAnsi" w:cstheme="minorHAnsi"/>
          <w:b/>
          <w:color w:val="000000" w:themeColor="text1"/>
          <w:u w:val="single"/>
          <w:lang w:eastAsia="cs-CZ"/>
        </w:rPr>
      </w:pPr>
    </w:p>
    <w:p w14:paraId="20CC42A4" w14:textId="1AC906F2" w:rsidR="00651E8A" w:rsidRPr="007572B1" w:rsidRDefault="00651E8A" w:rsidP="00E83E5C">
      <w:pPr>
        <w:spacing w:after="60" w:line="240" w:lineRule="auto"/>
        <w:rPr>
          <w:rFonts w:asciiTheme="minorHAnsi" w:hAnsiTheme="minorHAnsi" w:cstheme="minorHAnsi"/>
          <w:b/>
          <w:color w:val="000000" w:themeColor="text1"/>
          <w:u w:val="single"/>
          <w:lang w:eastAsia="cs-CZ"/>
        </w:rPr>
      </w:pPr>
      <w:r w:rsidRPr="007572B1">
        <w:rPr>
          <w:rFonts w:asciiTheme="minorHAnsi" w:hAnsiTheme="minorHAnsi" w:cstheme="minorHAnsi"/>
          <w:b/>
          <w:color w:val="000000" w:themeColor="text1"/>
          <w:u w:val="single"/>
          <w:lang w:eastAsia="cs-CZ"/>
        </w:rPr>
        <w:t>Prílohy - povinné</w:t>
      </w:r>
      <w:r w:rsidR="00DF1A5C" w:rsidRPr="007572B1">
        <w:rPr>
          <w:rFonts w:asciiTheme="minorHAnsi" w:hAnsiTheme="minorHAnsi" w:cstheme="minorHAnsi"/>
          <w:b/>
          <w:color w:val="000000" w:themeColor="text1"/>
          <w:u w:val="single"/>
          <w:lang w:eastAsia="cs-CZ"/>
        </w:rPr>
        <w:t>:</w:t>
      </w:r>
    </w:p>
    <w:p w14:paraId="6DFF4408" w14:textId="6CA47952" w:rsidR="00651E8A" w:rsidRPr="007572B1" w:rsidRDefault="00651E8A" w:rsidP="00E83E5C">
      <w:pPr>
        <w:spacing w:after="60" w:line="240" w:lineRule="auto"/>
        <w:rPr>
          <w:rFonts w:asciiTheme="minorHAnsi" w:eastAsia="Calibri" w:hAnsiTheme="minorHAnsi" w:cstheme="minorHAnsi"/>
          <w:color w:val="000000" w:themeColor="text1"/>
          <w:lang w:eastAsia="sk-SK"/>
        </w:rPr>
      </w:pPr>
      <w:r w:rsidRPr="007572B1">
        <w:rPr>
          <w:rFonts w:asciiTheme="minorHAnsi" w:eastAsia="Calibri" w:hAnsiTheme="minorHAnsi" w:cstheme="minorHAnsi"/>
          <w:color w:val="000000" w:themeColor="text1"/>
          <w:lang w:eastAsia="sk-SK"/>
        </w:rPr>
        <w:t>Príloha č. 1 k časti A.1</w:t>
      </w:r>
      <w:r w:rsidRPr="007572B1">
        <w:rPr>
          <w:rFonts w:asciiTheme="minorHAnsi" w:eastAsia="Calibri" w:hAnsiTheme="minorHAnsi" w:cstheme="minorHAnsi"/>
          <w:color w:val="000000" w:themeColor="text1"/>
          <w:lang w:eastAsia="sk-SK"/>
        </w:rPr>
        <w:tab/>
        <w:t>-       Všeobecné informácie o uchádzačovi</w:t>
      </w:r>
    </w:p>
    <w:p w14:paraId="74E1D14D" w14:textId="7B1BA334" w:rsidR="00651E8A" w:rsidRPr="007572B1" w:rsidRDefault="00651E8A" w:rsidP="00E83E5C">
      <w:pPr>
        <w:autoSpaceDE w:val="0"/>
        <w:autoSpaceDN w:val="0"/>
        <w:spacing w:after="60" w:line="240" w:lineRule="auto"/>
        <w:rPr>
          <w:rFonts w:asciiTheme="minorHAnsi" w:hAnsiTheme="minorHAnsi" w:cstheme="minorHAnsi"/>
          <w:color w:val="000000" w:themeColor="text1"/>
        </w:rPr>
      </w:pPr>
      <w:r w:rsidRPr="007572B1">
        <w:rPr>
          <w:rFonts w:asciiTheme="minorHAnsi" w:hAnsiTheme="minorHAnsi" w:cstheme="minorHAnsi"/>
          <w:color w:val="000000" w:themeColor="text1"/>
        </w:rPr>
        <w:t>Príloha č. 2 k časti A.1</w:t>
      </w:r>
      <w:r w:rsidRPr="007572B1">
        <w:rPr>
          <w:rFonts w:asciiTheme="minorHAnsi" w:hAnsiTheme="minorHAnsi" w:cstheme="minorHAnsi"/>
          <w:color w:val="000000" w:themeColor="text1"/>
        </w:rPr>
        <w:tab/>
        <w:t>-       Jednotný európsky dokument</w:t>
      </w:r>
    </w:p>
    <w:p w14:paraId="1627747B" w14:textId="6482B621" w:rsidR="00651E8A" w:rsidRPr="007572B1" w:rsidRDefault="00651E8A" w:rsidP="00E83E5C">
      <w:pPr>
        <w:autoSpaceDE w:val="0"/>
        <w:autoSpaceDN w:val="0"/>
        <w:spacing w:after="60" w:line="240" w:lineRule="auto"/>
        <w:ind w:left="2552" w:hanging="2552"/>
        <w:jc w:val="both"/>
        <w:rPr>
          <w:rFonts w:asciiTheme="minorHAnsi" w:hAnsiTheme="minorHAnsi" w:cstheme="minorHAnsi"/>
          <w:color w:val="000000" w:themeColor="text1"/>
        </w:rPr>
      </w:pPr>
      <w:r w:rsidRPr="007572B1">
        <w:rPr>
          <w:rFonts w:asciiTheme="minorHAnsi" w:hAnsiTheme="minorHAnsi" w:cstheme="minorHAnsi"/>
          <w:color w:val="000000" w:themeColor="text1"/>
        </w:rPr>
        <w:t>Príloha č. 3 k časti A.1  -</w:t>
      </w:r>
      <w:r w:rsidRPr="007572B1">
        <w:rPr>
          <w:rFonts w:asciiTheme="minorHAnsi" w:hAnsiTheme="minorHAnsi" w:cstheme="minorHAnsi"/>
          <w:color w:val="000000" w:themeColor="text1"/>
        </w:rPr>
        <w:tab/>
      </w:r>
      <w:r w:rsidR="009E6781" w:rsidRPr="007572B1">
        <w:rPr>
          <w:rFonts w:asciiTheme="minorHAnsi" w:hAnsiTheme="minorHAnsi" w:cstheme="minorHAnsi"/>
          <w:color w:val="000000" w:themeColor="text1"/>
        </w:rPr>
        <w:t xml:space="preserve">Čestné vyhlásenie podľa článku 5k Nariadenia Rady (EÚ) č. 833/2014 z 31. júla 2014 o reštriktívnych opatreniach s ohľadom na konanie Ruska, ktorým destabilizuje situáciu na Ukrajine v znení Nariadenia Rady (EÚ) č. </w:t>
      </w:r>
      <w:r w:rsidR="009E6781" w:rsidRPr="007572B1">
        <w:rPr>
          <w:rFonts w:asciiTheme="minorHAnsi" w:hAnsiTheme="minorHAnsi" w:cstheme="minorHAnsi"/>
          <w:bCs/>
        </w:rPr>
        <w:t>2025/395 z 24. februára 2025</w:t>
      </w:r>
      <w:r w:rsidRPr="007572B1">
        <w:rPr>
          <w:rFonts w:asciiTheme="minorHAnsi" w:hAnsiTheme="minorHAnsi" w:cstheme="minorHAnsi"/>
          <w:color w:val="000000" w:themeColor="text1"/>
        </w:rPr>
        <w:t xml:space="preserve"> </w:t>
      </w:r>
    </w:p>
    <w:p w14:paraId="02AC4FC1" w14:textId="00735E3A" w:rsidR="00651E8A" w:rsidRDefault="00651E8A" w:rsidP="00E83E5C">
      <w:pPr>
        <w:autoSpaceDE w:val="0"/>
        <w:autoSpaceDN w:val="0"/>
        <w:spacing w:after="60" w:line="240" w:lineRule="auto"/>
        <w:rPr>
          <w:rFonts w:asciiTheme="minorHAnsi" w:hAnsiTheme="minorHAnsi" w:cstheme="minorHAnsi"/>
          <w:color w:val="000000" w:themeColor="text1"/>
        </w:rPr>
      </w:pPr>
      <w:r w:rsidRPr="007572B1">
        <w:rPr>
          <w:rFonts w:asciiTheme="minorHAnsi" w:hAnsiTheme="minorHAnsi" w:cstheme="minorHAnsi"/>
          <w:color w:val="000000" w:themeColor="text1"/>
        </w:rPr>
        <w:t>Príloha č. 4 k časti A.1</w:t>
      </w:r>
      <w:r w:rsidRPr="007572B1">
        <w:rPr>
          <w:rFonts w:asciiTheme="minorHAnsi" w:hAnsiTheme="minorHAnsi" w:cstheme="minorHAnsi"/>
          <w:color w:val="000000" w:themeColor="text1"/>
        </w:rPr>
        <w:tab/>
        <w:t>-       Vyhlásenie uchádzača</w:t>
      </w:r>
    </w:p>
    <w:p w14:paraId="64F2945C" w14:textId="09BA9DDD" w:rsidR="000110BC" w:rsidRPr="007572B1" w:rsidRDefault="000110BC" w:rsidP="000110BC">
      <w:pPr>
        <w:tabs>
          <w:tab w:val="left" w:pos="2552"/>
        </w:tabs>
        <w:autoSpaceDE w:val="0"/>
        <w:autoSpaceDN w:val="0"/>
        <w:spacing w:after="60" w:line="240" w:lineRule="auto"/>
        <w:ind w:left="2552" w:hanging="2552"/>
        <w:rPr>
          <w:rFonts w:asciiTheme="minorHAnsi" w:hAnsiTheme="minorHAnsi" w:cstheme="minorHAnsi"/>
          <w:color w:val="000000" w:themeColor="text1"/>
        </w:rPr>
      </w:pPr>
      <w:r>
        <w:rPr>
          <w:rFonts w:asciiTheme="minorHAnsi" w:hAnsiTheme="minorHAnsi" w:cstheme="minorHAnsi"/>
          <w:color w:val="000000" w:themeColor="text1"/>
        </w:rPr>
        <w:t>Príloha č. 1 k časti A.3   -</w:t>
      </w:r>
      <w:r>
        <w:rPr>
          <w:rFonts w:asciiTheme="minorHAnsi" w:hAnsiTheme="minorHAnsi" w:cstheme="minorHAnsi"/>
          <w:color w:val="000000" w:themeColor="text1"/>
        </w:rPr>
        <w:tab/>
        <w:t>Čestné vyhlásenie uchádzača podľa § 32 ods. 7 zákona o verejnom obstarávaní</w:t>
      </w:r>
      <w:r>
        <w:rPr>
          <w:rFonts w:asciiTheme="minorHAnsi" w:hAnsiTheme="minorHAnsi" w:cstheme="minorHAnsi"/>
          <w:color w:val="000000" w:themeColor="text1"/>
        </w:rPr>
        <w:tab/>
      </w:r>
    </w:p>
    <w:p w14:paraId="55D2C155" w14:textId="3050AD78" w:rsidR="00386D1B" w:rsidRPr="007572B1" w:rsidRDefault="00386D1B" w:rsidP="00E83E5C">
      <w:pPr>
        <w:spacing w:after="60" w:line="240" w:lineRule="auto"/>
        <w:rPr>
          <w:rFonts w:asciiTheme="minorHAnsi" w:hAnsiTheme="minorHAnsi" w:cstheme="minorHAnsi"/>
          <w:b/>
          <w:color w:val="000000" w:themeColor="text1"/>
          <w:u w:val="single"/>
          <w:lang w:eastAsia="cs-CZ"/>
        </w:rPr>
      </w:pPr>
    </w:p>
    <w:p w14:paraId="4FDBB68F" w14:textId="77777777" w:rsidR="00386D1B" w:rsidRPr="007572B1" w:rsidRDefault="00386D1B" w:rsidP="00E83E5C">
      <w:pPr>
        <w:spacing w:after="60" w:line="240" w:lineRule="auto"/>
        <w:rPr>
          <w:rFonts w:asciiTheme="minorHAnsi" w:hAnsiTheme="minorHAnsi" w:cstheme="minorHAnsi"/>
          <w:b/>
          <w:color w:val="000000" w:themeColor="text1"/>
          <w:u w:val="single"/>
          <w:lang w:eastAsia="cs-CZ"/>
        </w:rPr>
      </w:pPr>
    </w:p>
    <w:p w14:paraId="46E5BCDA" w14:textId="15C55F0A" w:rsidR="00651E8A" w:rsidRPr="007572B1" w:rsidRDefault="00651E8A" w:rsidP="00E83E5C">
      <w:pPr>
        <w:spacing w:after="60" w:line="240" w:lineRule="auto"/>
        <w:rPr>
          <w:rFonts w:asciiTheme="minorHAnsi" w:hAnsiTheme="minorHAnsi" w:cstheme="minorHAnsi"/>
          <w:b/>
          <w:color w:val="000000" w:themeColor="text1"/>
          <w:u w:val="single"/>
          <w:lang w:eastAsia="cs-CZ"/>
        </w:rPr>
      </w:pPr>
      <w:r w:rsidRPr="007572B1">
        <w:rPr>
          <w:rFonts w:asciiTheme="minorHAnsi" w:hAnsiTheme="minorHAnsi" w:cstheme="minorHAnsi"/>
          <w:b/>
          <w:color w:val="000000" w:themeColor="text1"/>
          <w:u w:val="single"/>
          <w:lang w:eastAsia="cs-CZ"/>
        </w:rPr>
        <w:t>Prílohy – nepovinné, ak sa uplatňuje</w:t>
      </w:r>
      <w:r w:rsidR="00DF1A5C" w:rsidRPr="007572B1">
        <w:rPr>
          <w:rFonts w:asciiTheme="minorHAnsi" w:hAnsiTheme="minorHAnsi" w:cstheme="minorHAnsi"/>
          <w:b/>
          <w:color w:val="000000" w:themeColor="text1"/>
          <w:u w:val="single"/>
          <w:lang w:eastAsia="cs-CZ"/>
        </w:rPr>
        <w:t>:</w:t>
      </w:r>
    </w:p>
    <w:p w14:paraId="64CF756B" w14:textId="5E092DBD" w:rsidR="00651E8A" w:rsidRPr="007572B1" w:rsidRDefault="00651E8A" w:rsidP="00E83E5C">
      <w:pPr>
        <w:autoSpaceDE w:val="0"/>
        <w:autoSpaceDN w:val="0"/>
        <w:spacing w:after="60" w:line="240" w:lineRule="auto"/>
        <w:rPr>
          <w:rFonts w:asciiTheme="minorHAnsi" w:hAnsiTheme="minorHAnsi" w:cstheme="minorHAnsi"/>
          <w:color w:val="000000" w:themeColor="text1"/>
        </w:rPr>
      </w:pPr>
      <w:r w:rsidRPr="007572B1">
        <w:rPr>
          <w:rFonts w:asciiTheme="minorHAnsi" w:hAnsiTheme="minorHAnsi" w:cstheme="minorHAnsi"/>
          <w:color w:val="000000" w:themeColor="text1"/>
        </w:rPr>
        <w:t xml:space="preserve">Príloha č. </w:t>
      </w:r>
      <w:r w:rsidR="009E6781" w:rsidRPr="007572B1">
        <w:rPr>
          <w:rFonts w:asciiTheme="minorHAnsi" w:hAnsiTheme="minorHAnsi" w:cstheme="minorHAnsi"/>
          <w:color w:val="000000" w:themeColor="text1"/>
        </w:rPr>
        <w:t>5</w:t>
      </w:r>
      <w:r w:rsidRPr="007572B1">
        <w:rPr>
          <w:rFonts w:asciiTheme="minorHAnsi" w:hAnsiTheme="minorHAnsi" w:cstheme="minorHAnsi"/>
          <w:color w:val="000000" w:themeColor="text1"/>
        </w:rPr>
        <w:t xml:space="preserve"> k časti A.1</w:t>
      </w:r>
      <w:r w:rsidRPr="007572B1">
        <w:rPr>
          <w:rFonts w:asciiTheme="minorHAnsi" w:hAnsiTheme="minorHAnsi" w:cstheme="minorHAnsi"/>
          <w:color w:val="000000" w:themeColor="text1"/>
        </w:rPr>
        <w:tab/>
        <w:t>-       Čestné vyhlásenie skupiny dodávateľov</w:t>
      </w:r>
    </w:p>
    <w:p w14:paraId="05D87446" w14:textId="16FF383E" w:rsidR="00651E8A" w:rsidRPr="007572B1" w:rsidRDefault="00651E8A" w:rsidP="00E83E5C">
      <w:pPr>
        <w:autoSpaceDE w:val="0"/>
        <w:autoSpaceDN w:val="0"/>
        <w:spacing w:after="60" w:line="240" w:lineRule="auto"/>
        <w:ind w:left="2552" w:hanging="2552"/>
        <w:rPr>
          <w:rFonts w:asciiTheme="minorHAnsi" w:hAnsiTheme="minorHAnsi" w:cstheme="minorHAnsi"/>
          <w:color w:val="000000" w:themeColor="text1"/>
        </w:rPr>
      </w:pPr>
      <w:r w:rsidRPr="007572B1">
        <w:rPr>
          <w:rFonts w:asciiTheme="minorHAnsi" w:hAnsiTheme="minorHAnsi" w:cstheme="minorHAnsi"/>
          <w:color w:val="000000" w:themeColor="text1"/>
        </w:rPr>
        <w:t xml:space="preserve">Príloha č. </w:t>
      </w:r>
      <w:r w:rsidR="009E6781" w:rsidRPr="007572B1">
        <w:rPr>
          <w:rFonts w:asciiTheme="minorHAnsi" w:hAnsiTheme="minorHAnsi" w:cstheme="minorHAnsi"/>
          <w:color w:val="000000" w:themeColor="text1"/>
        </w:rPr>
        <w:t>6</w:t>
      </w:r>
      <w:r w:rsidRPr="007572B1">
        <w:rPr>
          <w:rFonts w:asciiTheme="minorHAnsi" w:hAnsiTheme="minorHAnsi" w:cstheme="minorHAnsi"/>
          <w:color w:val="000000" w:themeColor="text1"/>
        </w:rPr>
        <w:t xml:space="preserve"> k časti A.1   -</w:t>
      </w:r>
      <w:r w:rsidRPr="007572B1">
        <w:rPr>
          <w:rFonts w:asciiTheme="minorHAnsi" w:hAnsiTheme="minorHAnsi" w:cstheme="minorHAnsi"/>
          <w:color w:val="000000" w:themeColor="text1"/>
        </w:rPr>
        <w:tab/>
        <w:t>Plná moc pre jedného z členov skupiny dodávateľov, konajúcu za skupinu dodávateľov</w:t>
      </w:r>
    </w:p>
    <w:p w14:paraId="056416ED" w14:textId="54990BA0" w:rsidR="00323CE9" w:rsidRPr="007572B1" w:rsidRDefault="00651E8A" w:rsidP="00E83E5C">
      <w:pPr>
        <w:spacing w:after="0" w:line="240" w:lineRule="auto"/>
        <w:jc w:val="both"/>
        <w:rPr>
          <w:rFonts w:asciiTheme="minorHAnsi" w:hAnsiTheme="minorHAnsi" w:cstheme="minorHAnsi"/>
        </w:rPr>
      </w:pPr>
      <w:r w:rsidRPr="007572B1">
        <w:rPr>
          <w:rFonts w:asciiTheme="minorHAnsi" w:hAnsiTheme="minorHAnsi" w:cstheme="minorHAnsi"/>
          <w:color w:val="000000" w:themeColor="text1"/>
        </w:rPr>
        <w:t xml:space="preserve">Príloha č. </w:t>
      </w:r>
      <w:r w:rsidR="009E6781" w:rsidRPr="007572B1">
        <w:rPr>
          <w:rFonts w:asciiTheme="minorHAnsi" w:hAnsiTheme="minorHAnsi" w:cstheme="minorHAnsi"/>
          <w:color w:val="000000" w:themeColor="text1"/>
        </w:rPr>
        <w:t>7</w:t>
      </w:r>
      <w:r w:rsidRPr="007572B1">
        <w:rPr>
          <w:rFonts w:asciiTheme="minorHAnsi" w:hAnsiTheme="minorHAnsi" w:cstheme="minorHAnsi"/>
          <w:color w:val="000000" w:themeColor="text1"/>
        </w:rPr>
        <w:t xml:space="preserve"> k časti A.1 </w:t>
      </w:r>
      <w:r w:rsidRPr="007572B1">
        <w:rPr>
          <w:rFonts w:asciiTheme="minorHAnsi" w:hAnsiTheme="minorHAnsi" w:cstheme="minorHAnsi"/>
          <w:color w:val="000000" w:themeColor="text1"/>
        </w:rPr>
        <w:tab/>
        <w:t xml:space="preserve">-       </w:t>
      </w:r>
      <w:r w:rsidRPr="007572B1">
        <w:rPr>
          <w:rFonts w:asciiTheme="minorHAnsi" w:hAnsiTheme="minorHAnsi" w:cstheme="minorHAnsi"/>
          <w:noProof/>
        </w:rPr>
        <w:t>Zoznam dôverných informácií</w:t>
      </w:r>
    </w:p>
    <w:p w14:paraId="7412CD01" w14:textId="14086619" w:rsidR="007E2B62" w:rsidRDefault="007E2B62">
      <w:pPr>
        <w:spacing w:after="160" w:line="259" w:lineRule="auto"/>
        <w:rPr>
          <w:rFonts w:asciiTheme="minorHAnsi" w:hAnsiTheme="minorHAnsi" w:cstheme="minorHAnsi"/>
          <w:b/>
          <w:bCs/>
          <w:caps/>
          <w:noProof/>
        </w:rPr>
      </w:pPr>
      <w:r>
        <w:rPr>
          <w:rFonts w:asciiTheme="minorHAnsi" w:hAnsiTheme="minorHAnsi" w:cstheme="minorHAnsi"/>
          <w:b/>
          <w:bCs/>
          <w:caps/>
          <w:noProof/>
        </w:rPr>
        <w:br w:type="page"/>
      </w:r>
    </w:p>
    <w:p w14:paraId="36E58D9C" w14:textId="77777777" w:rsidR="008F0D4F" w:rsidRPr="007572B1" w:rsidRDefault="008F0D4F" w:rsidP="00E83E5C">
      <w:pPr>
        <w:pStyle w:val="Bezriadkovania"/>
        <w:jc w:val="both"/>
        <w:rPr>
          <w:rFonts w:asciiTheme="minorHAnsi" w:hAnsiTheme="minorHAnsi" w:cstheme="minorHAnsi"/>
          <w:b/>
          <w:bCs/>
          <w:caps/>
          <w:noProof/>
        </w:rPr>
      </w:pPr>
      <w:bookmarkStart w:id="71" w:name="_Toc528243901"/>
      <w:r w:rsidRPr="007572B1">
        <w:rPr>
          <w:rFonts w:asciiTheme="minorHAnsi" w:hAnsiTheme="minorHAnsi" w:cstheme="minorHAnsi"/>
          <w:b/>
          <w:bCs/>
          <w:caps/>
          <w:noProof/>
        </w:rPr>
        <w:lastRenderedPageBreak/>
        <w:t xml:space="preserve">A.2 </w:t>
      </w:r>
      <w:r w:rsidRPr="007572B1">
        <w:rPr>
          <w:rFonts w:asciiTheme="minorHAnsi" w:hAnsiTheme="minorHAnsi" w:cstheme="minorHAnsi"/>
          <w:b/>
          <w:bCs/>
          <w:caps/>
          <w:noProof/>
        </w:rPr>
        <w:tab/>
        <w:t xml:space="preserve">KRITÉRIA NA HODNOTENIE PONÚK A PRAVIDLÁ </w:t>
      </w:r>
      <w:bookmarkEnd w:id="71"/>
      <w:r w:rsidRPr="007572B1">
        <w:rPr>
          <w:rFonts w:asciiTheme="minorHAnsi" w:hAnsiTheme="minorHAnsi" w:cstheme="minorHAnsi"/>
          <w:b/>
          <w:bCs/>
          <w:caps/>
          <w:noProof/>
        </w:rPr>
        <w:t>ICH UPLATNENIA</w:t>
      </w:r>
    </w:p>
    <w:p w14:paraId="1F767D07" w14:textId="77777777" w:rsidR="008F0D4F" w:rsidRPr="007572B1" w:rsidRDefault="008F0D4F" w:rsidP="00E83E5C">
      <w:pPr>
        <w:pStyle w:val="Bezriadkovania"/>
        <w:jc w:val="both"/>
        <w:rPr>
          <w:rFonts w:asciiTheme="minorHAnsi" w:hAnsiTheme="minorHAnsi" w:cstheme="minorHAnsi"/>
          <w:b/>
          <w:iCs/>
          <w:caps/>
        </w:rPr>
      </w:pPr>
    </w:p>
    <w:p w14:paraId="65693E0A" w14:textId="77777777" w:rsidR="006873C9" w:rsidRPr="007572B1" w:rsidRDefault="006873C9" w:rsidP="00235CCD">
      <w:pPr>
        <w:pStyle w:val="Bezriadkovania"/>
        <w:numPr>
          <w:ilvl w:val="0"/>
          <w:numId w:val="75"/>
        </w:numPr>
        <w:spacing w:after="60"/>
        <w:ind w:left="567" w:hanging="567"/>
        <w:jc w:val="both"/>
        <w:rPr>
          <w:rFonts w:asciiTheme="minorHAnsi" w:hAnsiTheme="minorHAnsi" w:cstheme="minorHAnsi"/>
          <w:b/>
        </w:rPr>
      </w:pPr>
      <w:r w:rsidRPr="007572B1">
        <w:rPr>
          <w:rFonts w:asciiTheme="minorHAnsi" w:hAnsiTheme="minorHAnsi" w:cstheme="minorHAnsi"/>
          <w:b/>
        </w:rPr>
        <w:t>Určenie kritéria</w:t>
      </w:r>
    </w:p>
    <w:p w14:paraId="117DE4DF" w14:textId="77777777" w:rsidR="006873C9" w:rsidRPr="007572B1" w:rsidRDefault="006873C9" w:rsidP="00E83E5C">
      <w:pPr>
        <w:pStyle w:val="Bezriadkovania"/>
        <w:spacing w:after="60"/>
        <w:ind w:left="567" w:hanging="567"/>
        <w:jc w:val="both"/>
        <w:rPr>
          <w:rFonts w:asciiTheme="minorHAnsi" w:hAnsiTheme="minorHAnsi" w:cstheme="minorHAnsi"/>
        </w:rPr>
      </w:pPr>
      <w:r w:rsidRPr="007572B1">
        <w:rPr>
          <w:rFonts w:asciiTheme="minorHAnsi" w:hAnsiTheme="minorHAnsi" w:cstheme="minorHAnsi"/>
        </w:rPr>
        <w:t>1.1</w:t>
      </w:r>
      <w:r w:rsidRPr="007572B1">
        <w:rPr>
          <w:rFonts w:asciiTheme="minorHAnsi" w:hAnsiTheme="minorHAnsi" w:cstheme="minorHAnsi"/>
        </w:rPr>
        <w:tab/>
        <w:t xml:space="preserve">Ponuky uchádzačov sa budú vyhodnocovať v súlade s § 44 ods. 3 písm. c) Zákona, a teda na základe </w:t>
      </w:r>
      <w:r w:rsidRPr="00D36880">
        <w:rPr>
          <w:rFonts w:asciiTheme="minorHAnsi" w:hAnsiTheme="minorHAnsi" w:cstheme="minorHAnsi"/>
          <w:b/>
        </w:rPr>
        <w:t>najnižšej ceny</w:t>
      </w:r>
      <w:r w:rsidRPr="007572B1">
        <w:rPr>
          <w:rFonts w:asciiTheme="minorHAnsi" w:hAnsiTheme="minorHAnsi" w:cstheme="minorHAnsi"/>
        </w:rPr>
        <w:t>.</w:t>
      </w:r>
    </w:p>
    <w:p w14:paraId="25C1ED52" w14:textId="2698DB71" w:rsidR="006873C9" w:rsidRPr="007572B1" w:rsidRDefault="006873C9" w:rsidP="00E83E5C">
      <w:pPr>
        <w:pStyle w:val="Bezriadkovania"/>
        <w:spacing w:after="60"/>
        <w:ind w:left="567" w:hanging="567"/>
        <w:jc w:val="both"/>
        <w:rPr>
          <w:rFonts w:asciiTheme="minorHAnsi" w:hAnsiTheme="minorHAnsi" w:cstheme="minorHAnsi"/>
          <w:b/>
        </w:rPr>
      </w:pPr>
      <w:r w:rsidRPr="007572B1">
        <w:rPr>
          <w:rFonts w:asciiTheme="minorHAnsi" w:hAnsiTheme="minorHAnsi" w:cstheme="minorHAnsi"/>
        </w:rPr>
        <w:t>1.2</w:t>
      </w:r>
      <w:r w:rsidRPr="007572B1">
        <w:rPr>
          <w:rFonts w:asciiTheme="minorHAnsi" w:hAnsiTheme="minorHAnsi" w:cstheme="minorHAnsi"/>
        </w:rPr>
        <w:tab/>
        <w:t xml:space="preserve">Jediným kritériom na vyhodnotenie ponúk je: </w:t>
      </w:r>
      <w:r w:rsidRPr="007572B1">
        <w:rPr>
          <w:rFonts w:asciiTheme="minorHAnsi" w:hAnsiTheme="minorHAnsi" w:cstheme="minorHAnsi"/>
          <w:b/>
        </w:rPr>
        <w:t>Najnižšia celková</w:t>
      </w:r>
      <w:r w:rsidRPr="007572B1">
        <w:rPr>
          <w:rFonts w:asciiTheme="minorHAnsi" w:hAnsiTheme="minorHAnsi" w:cstheme="minorHAnsi"/>
        </w:rPr>
        <w:t xml:space="preserve"> </w:t>
      </w:r>
      <w:r w:rsidRPr="007572B1">
        <w:rPr>
          <w:rFonts w:asciiTheme="minorHAnsi" w:hAnsiTheme="minorHAnsi" w:cstheme="minorHAnsi"/>
          <w:b/>
        </w:rPr>
        <w:t>cena za uskutočnenie celého predmetu zákazky v eurách (€ alebo EUR) bez DPH</w:t>
      </w:r>
      <w:r w:rsidR="00BB5E31">
        <w:rPr>
          <w:rFonts w:asciiTheme="minorHAnsi" w:hAnsiTheme="minorHAnsi" w:cstheme="minorHAnsi"/>
          <w:b/>
        </w:rPr>
        <w:t xml:space="preserve"> pre každú vyhodnocovanú časť</w:t>
      </w:r>
      <w:r w:rsidRPr="007572B1">
        <w:rPr>
          <w:rFonts w:asciiTheme="minorHAnsi" w:hAnsiTheme="minorHAnsi" w:cstheme="minorHAnsi"/>
          <w:b/>
        </w:rPr>
        <w:t>.</w:t>
      </w:r>
    </w:p>
    <w:p w14:paraId="1BBA2002" w14:textId="77777777" w:rsidR="006873C9" w:rsidRPr="007572B1" w:rsidRDefault="006873C9" w:rsidP="00E83E5C">
      <w:pPr>
        <w:pStyle w:val="Bezriadkovania"/>
        <w:spacing w:after="60"/>
        <w:ind w:left="567" w:hanging="567"/>
        <w:jc w:val="both"/>
        <w:rPr>
          <w:rFonts w:asciiTheme="minorHAnsi" w:hAnsiTheme="minorHAnsi" w:cstheme="minorHAnsi"/>
          <w:iCs/>
          <w:caps/>
        </w:rPr>
      </w:pPr>
    </w:p>
    <w:p w14:paraId="4E6AAF90" w14:textId="77777777" w:rsidR="006873C9" w:rsidRPr="007572B1" w:rsidRDefault="006873C9" w:rsidP="00235CCD">
      <w:pPr>
        <w:pStyle w:val="Bezriadkovania"/>
        <w:numPr>
          <w:ilvl w:val="0"/>
          <w:numId w:val="75"/>
        </w:numPr>
        <w:spacing w:after="60"/>
        <w:ind w:left="567" w:hanging="567"/>
        <w:jc w:val="both"/>
        <w:rPr>
          <w:rFonts w:asciiTheme="minorHAnsi" w:hAnsiTheme="minorHAnsi" w:cstheme="minorHAnsi"/>
          <w:b/>
        </w:rPr>
      </w:pPr>
      <w:r w:rsidRPr="007572B1">
        <w:rPr>
          <w:rFonts w:asciiTheme="minorHAnsi" w:hAnsiTheme="minorHAnsi" w:cstheme="minorHAnsi"/>
          <w:b/>
        </w:rPr>
        <w:t>Definícia kritéria</w:t>
      </w:r>
    </w:p>
    <w:p w14:paraId="6DDE020C" w14:textId="499788FE" w:rsidR="006873C9" w:rsidRPr="007572B1" w:rsidRDefault="006873C9" w:rsidP="00235CCD">
      <w:pPr>
        <w:pStyle w:val="Zarkazkladnhotextu"/>
        <w:numPr>
          <w:ilvl w:val="1"/>
          <w:numId w:val="90"/>
        </w:numPr>
        <w:tabs>
          <w:tab w:val="left" w:pos="567"/>
        </w:tabs>
        <w:spacing w:after="0" w:line="240" w:lineRule="auto"/>
        <w:ind w:left="567" w:hanging="567"/>
        <w:jc w:val="both"/>
        <w:rPr>
          <w:rFonts w:asciiTheme="minorHAnsi" w:hAnsiTheme="minorHAnsi" w:cstheme="minorHAnsi"/>
        </w:rPr>
      </w:pPr>
      <w:r w:rsidRPr="007572B1">
        <w:rPr>
          <w:rFonts w:asciiTheme="minorHAnsi" w:hAnsiTheme="minorHAnsi" w:cstheme="minorHAnsi"/>
        </w:rPr>
        <w:t xml:space="preserve">Cena za celý predmet zákazky je celková cena za dodanie predmetu zákazky v rozsahu, vyhotovení a technickej špecifikácii </w:t>
      </w:r>
      <w:r w:rsidR="00011C70">
        <w:rPr>
          <w:rFonts w:asciiTheme="minorHAnsi" w:hAnsiTheme="minorHAnsi" w:cstheme="minorHAnsi"/>
        </w:rPr>
        <w:t xml:space="preserve">pre každú samostatne vyhodnocovanú časť </w:t>
      </w:r>
      <w:r w:rsidRPr="007572B1">
        <w:rPr>
          <w:rFonts w:asciiTheme="minorHAnsi" w:hAnsiTheme="minorHAnsi" w:cstheme="minorHAnsi"/>
        </w:rPr>
        <w:t>v súlade s požiadavkami uvedenými v</w:t>
      </w:r>
      <w:r w:rsidR="00D33B56">
        <w:rPr>
          <w:rFonts w:asciiTheme="minorHAnsi" w:hAnsiTheme="minorHAnsi" w:cstheme="minorHAnsi"/>
        </w:rPr>
        <w:t> Prílohách č. 1 – 5 k časti B.1</w:t>
      </w:r>
      <w:r w:rsidRPr="007572B1">
        <w:rPr>
          <w:rFonts w:asciiTheme="minorHAnsi" w:hAnsiTheme="minorHAnsi" w:cstheme="minorHAnsi"/>
        </w:rPr>
        <w:t xml:space="preserve"> Opis predmetu zákazky </w:t>
      </w:r>
      <w:r w:rsidR="00D33B56">
        <w:rPr>
          <w:rFonts w:asciiTheme="minorHAnsi" w:hAnsiTheme="minorHAnsi" w:cstheme="minorHAnsi"/>
        </w:rPr>
        <w:t>týchto SP</w:t>
      </w:r>
      <w:r w:rsidRPr="007572B1">
        <w:rPr>
          <w:rFonts w:asciiTheme="minorHAnsi" w:hAnsiTheme="minorHAnsi" w:cstheme="minorHAnsi"/>
        </w:rPr>
        <w:t>, vrátane nákladov na všetky materiály, technológie, práce a skúšky, ktoré sú podľa technicko-kvalitatívnych požiadaviek, technických a legislatívnych noriem nevyhnutné na dodanie predmetu zákazky ako aj všetky ostatné náklady súvisiace s dodaním predmetu zákazky vrátane nákladov na dopravu.</w:t>
      </w:r>
    </w:p>
    <w:p w14:paraId="4A633655" w14:textId="77777777" w:rsidR="006873C9" w:rsidRPr="007572B1" w:rsidRDefault="006873C9" w:rsidP="00E83E5C">
      <w:pPr>
        <w:pStyle w:val="Bezriadkovania"/>
        <w:spacing w:after="60"/>
        <w:jc w:val="both"/>
        <w:rPr>
          <w:rFonts w:asciiTheme="minorHAnsi" w:hAnsiTheme="minorHAnsi" w:cstheme="minorHAnsi"/>
        </w:rPr>
      </w:pPr>
    </w:p>
    <w:p w14:paraId="5B283B9C" w14:textId="77777777" w:rsidR="006873C9" w:rsidRPr="007572B1" w:rsidRDefault="006873C9" w:rsidP="00235CCD">
      <w:pPr>
        <w:pStyle w:val="Bezriadkovania"/>
        <w:numPr>
          <w:ilvl w:val="0"/>
          <w:numId w:val="76"/>
        </w:numPr>
        <w:spacing w:after="60"/>
        <w:ind w:left="567" w:hanging="567"/>
        <w:jc w:val="both"/>
        <w:rPr>
          <w:rFonts w:asciiTheme="minorHAnsi" w:hAnsiTheme="minorHAnsi" w:cstheme="minorHAnsi"/>
          <w:b/>
          <w:bCs/>
        </w:rPr>
      </w:pPr>
      <w:r w:rsidRPr="007572B1">
        <w:rPr>
          <w:rFonts w:asciiTheme="minorHAnsi" w:hAnsiTheme="minorHAnsi" w:cstheme="minorHAnsi"/>
          <w:b/>
          <w:bCs/>
        </w:rPr>
        <w:t>Pravidlá uplatnenia stanovených kritérií na vyhodnotenie ponúk</w:t>
      </w:r>
    </w:p>
    <w:p w14:paraId="3183BC9E" w14:textId="77777777" w:rsidR="006873C9" w:rsidRPr="007572B1" w:rsidRDefault="006873C9" w:rsidP="00E83E5C">
      <w:pPr>
        <w:pStyle w:val="Bezriadkovania"/>
        <w:spacing w:after="60"/>
        <w:ind w:left="567" w:hanging="567"/>
        <w:jc w:val="both"/>
        <w:rPr>
          <w:rFonts w:asciiTheme="minorHAnsi" w:hAnsiTheme="minorHAnsi" w:cstheme="minorHAnsi"/>
        </w:rPr>
      </w:pPr>
      <w:r w:rsidRPr="007572B1">
        <w:rPr>
          <w:rFonts w:asciiTheme="minorHAnsi" w:hAnsiTheme="minorHAnsi" w:cstheme="minorHAnsi"/>
        </w:rPr>
        <w:t>3.1</w:t>
      </w:r>
      <w:r w:rsidRPr="007572B1">
        <w:rPr>
          <w:rFonts w:asciiTheme="minorHAnsi" w:hAnsiTheme="minorHAnsi" w:cstheme="minorHAnsi"/>
        </w:rPr>
        <w:tab/>
        <w:t>Hodnotenie ponúk uchádzačov je dané pridelením príslušného poradia podľa posudzovaných údajov uvedených v jednotlivých ponukách, týkajúcich sa navrhovanej ceny za dodanie predmetu zákazky.</w:t>
      </w:r>
    </w:p>
    <w:p w14:paraId="25E7D749" w14:textId="77777777" w:rsidR="006873C9" w:rsidRPr="007572B1" w:rsidRDefault="006873C9" w:rsidP="00E83E5C">
      <w:pPr>
        <w:pStyle w:val="Bezriadkovania"/>
        <w:spacing w:after="60"/>
        <w:ind w:left="567" w:hanging="567"/>
        <w:jc w:val="both"/>
        <w:rPr>
          <w:rFonts w:asciiTheme="minorHAnsi" w:hAnsiTheme="minorHAnsi" w:cstheme="minorHAnsi"/>
        </w:rPr>
      </w:pPr>
      <w:r w:rsidRPr="007572B1">
        <w:rPr>
          <w:rFonts w:asciiTheme="minorHAnsi" w:hAnsiTheme="minorHAnsi" w:cstheme="minorHAnsi"/>
        </w:rPr>
        <w:t>3.2</w:t>
      </w:r>
      <w:r w:rsidRPr="007572B1">
        <w:rPr>
          <w:rFonts w:asciiTheme="minorHAnsi" w:hAnsiTheme="minorHAnsi" w:cstheme="minorHAnsi"/>
        </w:rPr>
        <w:tab/>
        <w:t>Poradie uchádzačov sa určí porovnaním výšky navrhnutých ponukových cien za dodanie predmetu zákazky vyjadrených v eurách, uvedených v jednotlivých ponukách uchádzačov, v zmysle určenej definície kritéria.</w:t>
      </w:r>
    </w:p>
    <w:p w14:paraId="63E5D33E" w14:textId="77777777" w:rsidR="00D56686" w:rsidRDefault="006873C9" w:rsidP="00D56686">
      <w:pPr>
        <w:pStyle w:val="Bezriadkovania"/>
        <w:spacing w:after="60"/>
        <w:ind w:left="567" w:hanging="567"/>
        <w:jc w:val="both"/>
        <w:rPr>
          <w:rFonts w:asciiTheme="minorHAnsi" w:hAnsiTheme="minorHAnsi" w:cstheme="minorHAnsi"/>
        </w:rPr>
      </w:pPr>
      <w:r w:rsidRPr="007572B1">
        <w:rPr>
          <w:rFonts w:asciiTheme="minorHAnsi" w:hAnsiTheme="minorHAnsi" w:cstheme="minorHAnsi"/>
        </w:rPr>
        <w:t>3.3</w:t>
      </w:r>
      <w:r w:rsidRPr="007572B1">
        <w:rPr>
          <w:rFonts w:asciiTheme="minorHAnsi" w:hAnsiTheme="minorHAnsi" w:cstheme="minorHAnsi"/>
        </w:rPr>
        <w:tab/>
        <w:t>Úspešný uchádzač bude ten, ktorý sa podľa zostaveného poradia v zmysle stanoveného kritéria umiestni na prvom mieste.</w:t>
      </w:r>
    </w:p>
    <w:p w14:paraId="5110CCAC" w14:textId="05BEF8DA" w:rsidR="00AF70C9" w:rsidRPr="007572B1" w:rsidRDefault="00D56686" w:rsidP="00D56686">
      <w:pPr>
        <w:pStyle w:val="Bezriadkovania"/>
        <w:spacing w:after="60"/>
        <w:ind w:left="567" w:hanging="567"/>
        <w:jc w:val="both"/>
        <w:rPr>
          <w:rFonts w:asciiTheme="minorHAnsi" w:hAnsiTheme="minorHAnsi" w:cstheme="minorHAnsi"/>
        </w:rPr>
      </w:pPr>
      <w:r>
        <w:rPr>
          <w:rFonts w:asciiTheme="minorHAnsi" w:hAnsiTheme="minorHAnsi" w:cstheme="minorHAnsi"/>
        </w:rPr>
        <w:t>3.4.</w:t>
      </w:r>
      <w:r>
        <w:rPr>
          <w:rFonts w:asciiTheme="minorHAnsi" w:hAnsiTheme="minorHAnsi" w:cstheme="minorHAnsi"/>
        </w:rPr>
        <w:tab/>
      </w:r>
      <w:r w:rsidR="00AF70C9" w:rsidRPr="00AF70C9">
        <w:rPr>
          <w:rFonts w:asciiTheme="minorHAnsi" w:hAnsiTheme="minorHAnsi" w:cstheme="minorHAnsi"/>
        </w:rPr>
        <w:t>V každej samostatne vyhodnocovanej časti predmetu zákazky bude úspešný uchádzač vyhodnotený na základe najnižšej navrhovanej ceny za plnenie vyhodnocovanej časti predmetu zákazky. Ponuky ostatných uchádzačov budú vyhodnotené ako neúspešné. Úspešný/í uchádzač/či môžu byť v každej časti predmetu zákazky rôzny/i.</w:t>
      </w:r>
    </w:p>
    <w:p w14:paraId="4E2AC6DD" w14:textId="77777777" w:rsidR="006873C9" w:rsidRPr="007572B1" w:rsidRDefault="006873C9" w:rsidP="00E83E5C">
      <w:pPr>
        <w:pStyle w:val="Bezriadkovania"/>
        <w:spacing w:after="60"/>
        <w:ind w:left="567" w:hanging="567"/>
        <w:jc w:val="both"/>
        <w:rPr>
          <w:rFonts w:asciiTheme="minorHAnsi" w:hAnsiTheme="minorHAnsi" w:cstheme="minorHAnsi"/>
        </w:rPr>
      </w:pPr>
    </w:p>
    <w:p w14:paraId="5A1BEEBD" w14:textId="77777777" w:rsidR="006873C9" w:rsidRPr="007572B1" w:rsidRDefault="006873C9" w:rsidP="00235CCD">
      <w:pPr>
        <w:pStyle w:val="Bezriadkovania"/>
        <w:numPr>
          <w:ilvl w:val="0"/>
          <w:numId w:val="76"/>
        </w:numPr>
        <w:spacing w:after="60"/>
        <w:ind w:left="567" w:hanging="567"/>
        <w:jc w:val="both"/>
        <w:rPr>
          <w:rFonts w:asciiTheme="minorHAnsi" w:hAnsiTheme="minorHAnsi" w:cstheme="minorHAnsi"/>
          <w:b/>
          <w:bCs/>
        </w:rPr>
      </w:pPr>
      <w:r w:rsidRPr="007572B1">
        <w:rPr>
          <w:rFonts w:asciiTheme="minorHAnsi" w:hAnsiTheme="minorHAnsi" w:cstheme="minorHAnsi"/>
          <w:b/>
          <w:bCs/>
        </w:rPr>
        <w:t>Spôsob uvedenia návrhu na plnenie</w:t>
      </w:r>
    </w:p>
    <w:p w14:paraId="7CA2BC6C" w14:textId="66728EBB" w:rsidR="006873C9" w:rsidRPr="007572B1" w:rsidRDefault="006873C9" w:rsidP="00E83E5C">
      <w:pPr>
        <w:spacing w:line="240" w:lineRule="auto"/>
        <w:ind w:left="567" w:hanging="567"/>
        <w:jc w:val="both"/>
        <w:rPr>
          <w:rFonts w:asciiTheme="minorHAnsi" w:hAnsiTheme="minorHAnsi" w:cstheme="minorHAnsi"/>
          <w:b/>
        </w:rPr>
      </w:pPr>
      <w:r w:rsidRPr="007572B1">
        <w:rPr>
          <w:rFonts w:asciiTheme="minorHAnsi" w:hAnsiTheme="minorHAnsi" w:cstheme="minorHAnsi"/>
        </w:rPr>
        <w:t>4.1</w:t>
      </w:r>
      <w:r w:rsidRPr="007572B1">
        <w:rPr>
          <w:rFonts w:asciiTheme="minorHAnsi" w:hAnsiTheme="minorHAnsi" w:cstheme="minorHAnsi"/>
        </w:rPr>
        <w:tab/>
        <w:t>Uchádzač</w:t>
      </w:r>
      <w:r w:rsidR="00D36880">
        <w:rPr>
          <w:rFonts w:asciiTheme="minorHAnsi" w:hAnsiTheme="minorHAnsi" w:cstheme="minorHAnsi"/>
        </w:rPr>
        <w:t>ov Návrh na plnenie kritéria bude uvedený v </w:t>
      </w:r>
      <w:r w:rsidR="00D36880">
        <w:rPr>
          <w:rFonts w:asciiTheme="minorHAnsi" w:hAnsiTheme="minorHAnsi" w:cstheme="minorHAnsi"/>
          <w:b/>
        </w:rPr>
        <w:t>Prílohe č.</w:t>
      </w:r>
      <w:r w:rsidR="00D94F3C">
        <w:rPr>
          <w:rFonts w:asciiTheme="minorHAnsi" w:hAnsiTheme="minorHAnsi" w:cstheme="minorHAnsi"/>
          <w:b/>
        </w:rPr>
        <w:t xml:space="preserve"> </w:t>
      </w:r>
      <w:r w:rsidR="00D36880">
        <w:rPr>
          <w:rFonts w:asciiTheme="minorHAnsi" w:hAnsiTheme="minorHAnsi" w:cstheme="minorHAnsi"/>
          <w:b/>
        </w:rPr>
        <w:t xml:space="preserve">1 a/alebo Prílohe č. 2 a/alebo Prílohe č. 3 a/alebo Prílohe č. 4 a/alebo Prílohe č. 5 </w:t>
      </w:r>
      <w:r w:rsidRPr="00C47F6C">
        <w:rPr>
          <w:rFonts w:asciiTheme="minorHAnsi" w:hAnsiTheme="minorHAnsi" w:cstheme="minorHAnsi"/>
          <w:b/>
        </w:rPr>
        <w:t>k časti A.2</w:t>
      </w:r>
      <w:r w:rsidRPr="007572B1">
        <w:rPr>
          <w:rFonts w:asciiTheme="minorHAnsi" w:hAnsiTheme="minorHAnsi" w:cstheme="minorHAnsi"/>
        </w:rPr>
        <w:t xml:space="preserve"> </w:t>
      </w:r>
      <w:r w:rsidR="00C47F6C">
        <w:rPr>
          <w:rFonts w:asciiTheme="minorHAnsi" w:hAnsiTheme="minorHAnsi" w:cstheme="minorHAnsi"/>
          <w:b/>
        </w:rPr>
        <w:t>Návrh na plnenie kritéria</w:t>
      </w:r>
      <w:r w:rsidRPr="007572B1">
        <w:rPr>
          <w:rFonts w:asciiTheme="minorHAnsi" w:hAnsiTheme="minorHAnsi" w:cstheme="minorHAnsi"/>
        </w:rPr>
        <w:t xml:space="preserve"> týchto SP</w:t>
      </w:r>
      <w:r w:rsidR="00C47F6C">
        <w:rPr>
          <w:rFonts w:asciiTheme="minorHAnsi" w:hAnsiTheme="minorHAnsi" w:cstheme="minorHAnsi"/>
        </w:rPr>
        <w:t xml:space="preserve">. Uchádzač tabuľku </w:t>
      </w:r>
      <w:r w:rsidR="00C47F6C">
        <w:rPr>
          <w:rFonts w:asciiTheme="minorHAnsi" w:hAnsiTheme="minorHAnsi" w:cstheme="minorHAnsi"/>
          <w:b/>
        </w:rPr>
        <w:t xml:space="preserve">nevypĺňa, </w:t>
      </w:r>
      <w:r w:rsidR="00C47F6C">
        <w:rPr>
          <w:rFonts w:asciiTheme="minorHAnsi" w:hAnsiTheme="minorHAnsi" w:cstheme="minorHAnsi"/>
        </w:rPr>
        <w:t xml:space="preserve">jednotlivé hodnoty budú </w:t>
      </w:r>
      <w:r w:rsidR="00C47F6C">
        <w:rPr>
          <w:rFonts w:asciiTheme="minorHAnsi" w:hAnsiTheme="minorHAnsi" w:cstheme="minorHAnsi"/>
          <w:b/>
        </w:rPr>
        <w:t xml:space="preserve">vyplnené automaticky, </w:t>
      </w:r>
      <w:r w:rsidRPr="007572B1">
        <w:rPr>
          <w:rFonts w:asciiTheme="minorHAnsi" w:hAnsiTheme="minorHAnsi" w:cstheme="minorHAnsi"/>
        </w:rPr>
        <w:t xml:space="preserve"> v súlade s údajmi uvedenými v Prílohe č. 1 </w:t>
      </w:r>
      <w:r w:rsidRPr="007572B1">
        <w:rPr>
          <w:rFonts w:asciiTheme="minorHAnsi" w:hAnsiTheme="minorHAnsi" w:cstheme="minorHAnsi"/>
          <w:color w:val="000000"/>
        </w:rPr>
        <w:t xml:space="preserve">Špecifikácia ceny </w:t>
      </w:r>
      <w:r w:rsidRPr="007572B1">
        <w:rPr>
          <w:rFonts w:asciiTheme="minorHAnsi" w:hAnsiTheme="minorHAnsi" w:cstheme="minorHAnsi"/>
        </w:rPr>
        <w:t>k časti B.2 Spôsob určenia ceny týchto SP (zároveň Príloha č. 2 k Rámcovej dohode).</w:t>
      </w:r>
    </w:p>
    <w:p w14:paraId="4D8A7A39" w14:textId="3ED3D711" w:rsidR="00E57823" w:rsidRPr="007572B1" w:rsidRDefault="00E57823" w:rsidP="00E83E5C">
      <w:pPr>
        <w:pStyle w:val="Bezriadkovania"/>
        <w:jc w:val="both"/>
        <w:rPr>
          <w:rFonts w:asciiTheme="minorHAnsi" w:hAnsiTheme="minorHAnsi" w:cstheme="minorHAnsi"/>
          <w:b/>
        </w:rPr>
      </w:pPr>
      <w:r w:rsidRPr="007572B1">
        <w:rPr>
          <w:rFonts w:asciiTheme="minorHAnsi" w:hAnsiTheme="minorHAnsi" w:cstheme="minorHAnsi"/>
          <w:b/>
        </w:rPr>
        <w:t>Príloh</w:t>
      </w:r>
      <w:r w:rsidR="003B40DF" w:rsidRPr="007572B1">
        <w:rPr>
          <w:rFonts w:asciiTheme="minorHAnsi" w:hAnsiTheme="minorHAnsi" w:cstheme="minorHAnsi"/>
          <w:b/>
        </w:rPr>
        <w:t>y</w:t>
      </w:r>
      <w:r w:rsidRPr="007572B1">
        <w:rPr>
          <w:rFonts w:asciiTheme="minorHAnsi" w:hAnsiTheme="minorHAnsi" w:cstheme="minorHAnsi"/>
          <w:b/>
        </w:rPr>
        <w:t>:</w:t>
      </w:r>
    </w:p>
    <w:p w14:paraId="00EDB6CD" w14:textId="77777777" w:rsidR="006F54E2" w:rsidRPr="007572B1" w:rsidRDefault="006F54E2" w:rsidP="00E83E5C">
      <w:pPr>
        <w:spacing w:after="0" w:line="240" w:lineRule="auto"/>
        <w:ind w:left="2410" w:hanging="2410"/>
        <w:jc w:val="both"/>
        <w:rPr>
          <w:rFonts w:asciiTheme="minorHAnsi" w:eastAsiaTheme="majorEastAsia" w:hAnsiTheme="minorHAnsi" w:cstheme="minorHAnsi"/>
          <w:bCs/>
        </w:rPr>
      </w:pPr>
      <w:r w:rsidRPr="007572B1">
        <w:rPr>
          <w:rFonts w:asciiTheme="minorHAnsi" w:hAnsiTheme="minorHAnsi" w:cstheme="minorHAnsi"/>
          <w:bCs/>
        </w:rPr>
        <w:t>Príloha č. 1 k časti A.2 – Návrh na plnenie kritéria pre časť 1</w:t>
      </w:r>
      <w:r w:rsidRPr="007572B1">
        <w:rPr>
          <w:rFonts w:asciiTheme="minorHAnsi" w:hAnsiTheme="minorHAnsi" w:cstheme="minorHAnsi"/>
        </w:rPr>
        <w:t xml:space="preserve"> </w:t>
      </w:r>
      <w:r w:rsidRPr="007572B1">
        <w:rPr>
          <w:rFonts w:asciiTheme="minorHAnsi" w:hAnsiTheme="minorHAnsi" w:cstheme="minorHAnsi"/>
          <w:bCs/>
        </w:rPr>
        <w:t>Betónové zvodidlá Doprastav</w:t>
      </w:r>
    </w:p>
    <w:p w14:paraId="3A8A8E12" w14:textId="77777777" w:rsidR="006F54E2" w:rsidRPr="007572B1" w:rsidRDefault="006F54E2" w:rsidP="00E83E5C">
      <w:pPr>
        <w:tabs>
          <w:tab w:val="num" w:pos="567"/>
        </w:tabs>
        <w:spacing w:after="0" w:line="240" w:lineRule="auto"/>
        <w:ind w:left="567" w:hanging="567"/>
        <w:jc w:val="both"/>
        <w:rPr>
          <w:rFonts w:asciiTheme="minorHAnsi" w:eastAsiaTheme="majorEastAsia" w:hAnsiTheme="minorHAnsi" w:cstheme="minorHAnsi"/>
          <w:bCs/>
        </w:rPr>
      </w:pPr>
      <w:r w:rsidRPr="007572B1">
        <w:rPr>
          <w:rFonts w:asciiTheme="minorHAnsi" w:hAnsiTheme="minorHAnsi" w:cstheme="minorHAnsi"/>
        </w:rPr>
        <w:t xml:space="preserve">Príloha č. 2 k časti A.2 – Návrh na plnenie kritéria pre časť 2 </w:t>
      </w:r>
      <w:r w:rsidRPr="007572B1">
        <w:rPr>
          <w:rFonts w:asciiTheme="minorHAnsi" w:hAnsiTheme="minorHAnsi" w:cstheme="minorHAnsi"/>
          <w:bCs/>
        </w:rPr>
        <w:t>Betónové zvodidlá CS Beton</w:t>
      </w:r>
    </w:p>
    <w:p w14:paraId="707919D6" w14:textId="6AD4E17C" w:rsidR="006F54E2" w:rsidRPr="007572B1" w:rsidRDefault="006F54E2" w:rsidP="00E83E5C">
      <w:pPr>
        <w:tabs>
          <w:tab w:val="num" w:pos="567"/>
        </w:tabs>
        <w:spacing w:after="0" w:line="240" w:lineRule="auto"/>
        <w:ind w:left="567" w:hanging="567"/>
        <w:jc w:val="both"/>
        <w:rPr>
          <w:rFonts w:asciiTheme="minorHAnsi" w:hAnsiTheme="minorHAnsi" w:cstheme="minorHAnsi"/>
          <w:bCs/>
        </w:rPr>
      </w:pPr>
      <w:r w:rsidRPr="007572B1">
        <w:rPr>
          <w:rFonts w:asciiTheme="minorHAnsi" w:hAnsiTheme="minorHAnsi" w:cstheme="minorHAnsi"/>
          <w:bCs/>
        </w:rPr>
        <w:t xml:space="preserve">Príloha č. 3 k časti A.2 – Návrh na plnenie kritéria pre časť 3 Betónové zvodidlá </w:t>
      </w:r>
      <w:r w:rsidR="000110BC" w:rsidRPr="007572B1">
        <w:rPr>
          <w:rFonts w:asciiTheme="minorHAnsi" w:hAnsiTheme="minorHAnsi" w:cstheme="minorHAnsi"/>
          <w:bCs/>
        </w:rPr>
        <w:t>Váhostav</w:t>
      </w:r>
    </w:p>
    <w:p w14:paraId="70E10F1D" w14:textId="03DB53FA" w:rsidR="006F54E2" w:rsidRPr="007572B1" w:rsidRDefault="006F54E2" w:rsidP="00E83E5C">
      <w:pPr>
        <w:tabs>
          <w:tab w:val="num" w:pos="567"/>
        </w:tabs>
        <w:spacing w:after="0" w:line="240" w:lineRule="auto"/>
        <w:ind w:left="567" w:hanging="567"/>
        <w:jc w:val="both"/>
        <w:rPr>
          <w:rFonts w:asciiTheme="minorHAnsi" w:hAnsiTheme="minorHAnsi" w:cstheme="minorHAnsi"/>
          <w:bCs/>
        </w:rPr>
      </w:pPr>
      <w:r w:rsidRPr="007572B1">
        <w:rPr>
          <w:rFonts w:asciiTheme="minorHAnsi" w:hAnsiTheme="minorHAnsi" w:cstheme="minorHAnsi"/>
          <w:bCs/>
        </w:rPr>
        <w:t xml:space="preserve">Príloha č. 4 k časti A.2 – Návrh na plnenie kritéria pre časť 4 Betónové zvodidlá </w:t>
      </w:r>
      <w:r w:rsidR="000110BC" w:rsidRPr="007572B1">
        <w:rPr>
          <w:rFonts w:asciiTheme="minorHAnsi" w:hAnsiTheme="minorHAnsi" w:cstheme="minorHAnsi"/>
          <w:bCs/>
        </w:rPr>
        <w:t>S97 - M</w:t>
      </w:r>
    </w:p>
    <w:p w14:paraId="20211852" w14:textId="050DCCCA" w:rsidR="004A6AE8" w:rsidRPr="007572B1" w:rsidRDefault="006F54E2" w:rsidP="00E83E5C">
      <w:pPr>
        <w:pStyle w:val="Bezriadkovania"/>
        <w:jc w:val="both"/>
        <w:rPr>
          <w:rFonts w:asciiTheme="minorHAnsi" w:hAnsiTheme="minorHAnsi" w:cstheme="minorHAnsi"/>
        </w:rPr>
      </w:pPr>
      <w:r w:rsidRPr="007572B1">
        <w:rPr>
          <w:rFonts w:asciiTheme="minorHAnsi" w:hAnsiTheme="minorHAnsi" w:cstheme="minorHAnsi"/>
          <w:bCs/>
        </w:rPr>
        <w:t>Príloha č. 5 k časti A.2 – Návrh na plnenie kritéria pre časť 5 Betónové zvodidlá Strabag</w:t>
      </w:r>
    </w:p>
    <w:p w14:paraId="4BFF0238" w14:textId="77777777" w:rsidR="007E2B62" w:rsidRDefault="007E2B62">
      <w:pPr>
        <w:spacing w:after="160" w:line="259" w:lineRule="auto"/>
        <w:rPr>
          <w:rFonts w:asciiTheme="minorHAnsi" w:hAnsiTheme="minorHAnsi" w:cstheme="minorHAnsi"/>
        </w:rPr>
      </w:pPr>
      <w:r>
        <w:rPr>
          <w:rFonts w:asciiTheme="minorHAnsi" w:hAnsiTheme="minorHAnsi" w:cstheme="minorHAnsi"/>
        </w:rPr>
        <w:br w:type="page"/>
      </w:r>
    </w:p>
    <w:p w14:paraId="3BF432BB" w14:textId="22C780B3" w:rsidR="009A177E" w:rsidRDefault="009A177E" w:rsidP="00E83E5C">
      <w:pPr>
        <w:spacing w:line="240" w:lineRule="auto"/>
        <w:rPr>
          <w:rFonts w:asciiTheme="minorHAnsi" w:hAnsiTheme="minorHAnsi" w:cstheme="minorHAnsi"/>
          <w:b/>
          <w:bCs/>
          <w:caps/>
          <w:noProof/>
        </w:rPr>
      </w:pPr>
      <w:r w:rsidRPr="007572B1">
        <w:rPr>
          <w:rFonts w:asciiTheme="minorHAnsi" w:eastAsia="Calibri" w:hAnsiTheme="minorHAnsi" w:cstheme="minorHAnsi"/>
          <w:b/>
          <w:noProof/>
          <w:lang w:eastAsia="sk-SK"/>
        </w:rPr>
        <w:lastRenderedPageBreak/>
        <w:t xml:space="preserve">A.3 </w:t>
      </w:r>
      <w:r w:rsidRPr="007572B1">
        <w:rPr>
          <w:rFonts w:asciiTheme="minorHAnsi" w:hAnsiTheme="minorHAnsi" w:cstheme="minorHAnsi"/>
          <w:b/>
          <w:bCs/>
          <w:caps/>
          <w:noProof/>
        </w:rPr>
        <w:t xml:space="preserve">PODMIENKY ÚČASTI </w:t>
      </w:r>
      <w:r w:rsidR="00B03A14">
        <w:rPr>
          <w:rFonts w:asciiTheme="minorHAnsi" w:hAnsiTheme="minorHAnsi" w:cstheme="minorHAnsi"/>
          <w:b/>
          <w:bCs/>
          <w:caps/>
          <w:noProof/>
        </w:rPr>
        <w:t>UCHÁDZAČOV</w:t>
      </w:r>
    </w:p>
    <w:p w14:paraId="5C5ECF62" w14:textId="77777777" w:rsidR="00B03A14" w:rsidRPr="00D24211" w:rsidRDefault="00B03A14" w:rsidP="00B03A14">
      <w:pPr>
        <w:spacing w:after="0" w:line="240" w:lineRule="auto"/>
        <w:jc w:val="both"/>
        <w:rPr>
          <w:rFonts w:asciiTheme="minorHAnsi" w:hAnsiTheme="minorHAnsi" w:cstheme="minorHAnsi"/>
          <w:b/>
          <w:color w:val="0000FF"/>
          <w:u w:val="single"/>
        </w:rPr>
      </w:pPr>
    </w:p>
    <w:p w14:paraId="3C46C309" w14:textId="77777777" w:rsidR="00B03A14" w:rsidRPr="00D24211" w:rsidRDefault="00B03A14" w:rsidP="00B03A14">
      <w:pPr>
        <w:pStyle w:val="Odsekzoznamu"/>
        <w:numPr>
          <w:ilvl w:val="0"/>
          <w:numId w:val="115"/>
        </w:numPr>
        <w:autoSpaceDE w:val="0"/>
        <w:autoSpaceDN w:val="0"/>
        <w:ind w:left="567" w:hanging="567"/>
        <w:contextualSpacing/>
        <w:jc w:val="both"/>
        <w:rPr>
          <w:rFonts w:asciiTheme="minorHAnsi" w:hAnsiTheme="minorHAnsi" w:cstheme="minorHAnsi"/>
          <w:b/>
          <w:bCs/>
          <w:iCs/>
          <w:u w:val="single"/>
        </w:rPr>
      </w:pPr>
      <w:r w:rsidRPr="00D24211">
        <w:rPr>
          <w:rFonts w:asciiTheme="minorHAnsi" w:hAnsiTheme="minorHAnsi" w:cstheme="minorHAnsi"/>
          <w:b/>
          <w:bCs/>
          <w:iCs/>
          <w:u w:val="single"/>
        </w:rPr>
        <w:t xml:space="preserve">Podmienky účasti vo verejnom obstarávaní týkajúce sa osobného postavenia v zmysle § 32 zákona č. 343/2015 Z. z. o verejnom obstarávaní a o zmene a doplnení niektorých zákonov </w:t>
      </w:r>
      <w:r w:rsidRPr="00D24211">
        <w:rPr>
          <w:rFonts w:asciiTheme="minorHAnsi" w:hAnsiTheme="minorHAnsi" w:cstheme="minorHAnsi"/>
          <w:b/>
          <w:bCs/>
          <w:iCs/>
          <w:u w:val="single"/>
        </w:rPr>
        <w:br/>
        <w:t>v znení neskorších predpisov (ďalej len „ZVO“)</w:t>
      </w:r>
    </w:p>
    <w:p w14:paraId="01B50159" w14:textId="77777777" w:rsidR="00B03A14" w:rsidRPr="00D24211" w:rsidRDefault="00B03A14" w:rsidP="00B03A14">
      <w:pPr>
        <w:spacing w:after="0" w:line="240" w:lineRule="auto"/>
        <w:jc w:val="both"/>
        <w:rPr>
          <w:rFonts w:asciiTheme="minorHAnsi" w:hAnsiTheme="minorHAnsi" w:cstheme="minorHAnsi"/>
        </w:rPr>
      </w:pPr>
    </w:p>
    <w:p w14:paraId="180154FA" w14:textId="77777777" w:rsidR="00B03A14" w:rsidRPr="00D24211" w:rsidRDefault="00B03A14" w:rsidP="00B03A14">
      <w:pPr>
        <w:numPr>
          <w:ilvl w:val="0"/>
          <w:numId w:val="114"/>
        </w:numPr>
        <w:autoSpaceDE w:val="0"/>
        <w:autoSpaceDN w:val="0"/>
        <w:spacing w:after="120" w:line="240" w:lineRule="auto"/>
        <w:ind w:left="993" w:hanging="426"/>
        <w:jc w:val="both"/>
        <w:rPr>
          <w:rFonts w:asciiTheme="minorHAnsi" w:eastAsia="Calibri" w:hAnsiTheme="minorHAnsi" w:cstheme="minorHAnsi"/>
          <w:noProof/>
          <w:lang w:val="x-none" w:eastAsia="sk-SK"/>
        </w:rPr>
      </w:pPr>
      <w:r w:rsidRPr="00D24211">
        <w:rPr>
          <w:rFonts w:asciiTheme="minorHAnsi" w:eastAsia="Calibri" w:hAnsiTheme="minorHAnsi" w:cstheme="minorHAnsi"/>
          <w:noProof/>
          <w:lang w:val="x-none" w:eastAsia="sk-SK"/>
        </w:rPr>
        <w:t xml:space="preserve">Verejného obstarávania sa môže zúčastniť len ten, kto spĺňa podmienky účasti týkajúce sa osobného postavenia podľa § 32 ods. 1 </w:t>
      </w:r>
      <w:r w:rsidRPr="00D24211">
        <w:rPr>
          <w:rFonts w:asciiTheme="minorHAnsi" w:hAnsiTheme="minorHAnsi" w:cstheme="minorHAnsi"/>
          <w:bCs/>
          <w:iCs/>
        </w:rPr>
        <w:t>ZVO</w:t>
      </w:r>
      <w:r w:rsidRPr="00D24211">
        <w:rPr>
          <w:rFonts w:asciiTheme="minorHAnsi" w:eastAsia="Calibri" w:hAnsiTheme="minorHAnsi" w:cstheme="minorHAnsi"/>
          <w:noProof/>
          <w:lang w:val="x-none" w:eastAsia="sk-SK"/>
        </w:rPr>
        <w:t>, ktorých splnenie preukazuje podľa § 32 ods. 2</w:t>
      </w:r>
      <w:r w:rsidRPr="00D24211">
        <w:rPr>
          <w:rFonts w:asciiTheme="minorHAnsi" w:eastAsia="Calibri" w:hAnsiTheme="minorHAnsi" w:cstheme="minorHAnsi"/>
          <w:noProof/>
          <w:lang w:eastAsia="sk-SK"/>
        </w:rPr>
        <w:t xml:space="preserve"> </w:t>
      </w:r>
      <w:r w:rsidRPr="00D24211">
        <w:rPr>
          <w:rFonts w:asciiTheme="minorHAnsi" w:eastAsia="Calibri" w:hAnsiTheme="minorHAnsi" w:cstheme="minorHAnsi"/>
          <w:noProof/>
          <w:lang w:val="x-none" w:eastAsia="sk-SK"/>
        </w:rPr>
        <w:t>ZVO v spojení s § 152 ZVO.</w:t>
      </w:r>
    </w:p>
    <w:p w14:paraId="0625C3A8" w14:textId="77777777" w:rsidR="00B03A14" w:rsidRPr="00B03A14" w:rsidRDefault="00B03A14" w:rsidP="00B03A14">
      <w:pPr>
        <w:pStyle w:val="Odsekzoznamu"/>
        <w:numPr>
          <w:ilvl w:val="0"/>
          <w:numId w:val="114"/>
        </w:numPr>
        <w:autoSpaceDE w:val="0"/>
        <w:autoSpaceDN w:val="0"/>
        <w:ind w:left="993" w:hanging="426"/>
        <w:jc w:val="both"/>
        <w:rPr>
          <w:rFonts w:asciiTheme="minorHAnsi" w:hAnsiTheme="minorHAnsi" w:cstheme="minorHAnsi"/>
        </w:rPr>
      </w:pPr>
      <w:r w:rsidRPr="00B03A14">
        <w:rPr>
          <w:rFonts w:asciiTheme="minorHAnsi" w:hAnsiTheme="minorHAnsi" w:cstheme="minorHAnsi"/>
        </w:rPr>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w:t>
      </w:r>
      <w:r w:rsidRPr="00B03A14">
        <w:rPr>
          <w:rFonts w:asciiTheme="minorHAnsi" w:hAnsiTheme="minorHAnsi" w:cstheme="minorHAnsi"/>
          <w:b/>
        </w:rPr>
        <w:t xml:space="preserve">V čestnom vyhlásení alebo vyhlásení uchádzač alebo záujemca uvedie zoznam osôb podľa prvej vety. </w:t>
      </w:r>
      <w:r w:rsidRPr="00B03A14">
        <w:rPr>
          <w:rFonts w:asciiTheme="minorHAnsi" w:hAnsiTheme="minorHAnsi" w:cstheme="minorHAnsi"/>
          <w:b/>
          <w:bCs/>
        </w:rPr>
        <w:t>Čestné vyhlásenie musí byť podpísané uchádzačom, jeho štatutárnym orgánom alebo členom štatutárneho orgánu alebo iným zástupcom uchádzača, ktorý je oprávnený konať v mene uchádzača v záväzkových vzťahoch.</w:t>
      </w:r>
    </w:p>
    <w:p w14:paraId="71CFBD6C" w14:textId="77777777" w:rsidR="00B03A14" w:rsidRPr="00B03A14" w:rsidRDefault="00B03A14" w:rsidP="00B03A14">
      <w:pPr>
        <w:pStyle w:val="Odsekzoznamu"/>
        <w:numPr>
          <w:ilvl w:val="0"/>
          <w:numId w:val="114"/>
        </w:numPr>
        <w:autoSpaceDE w:val="0"/>
        <w:autoSpaceDN w:val="0"/>
        <w:spacing w:after="120"/>
        <w:ind w:left="993" w:hanging="426"/>
        <w:jc w:val="both"/>
        <w:rPr>
          <w:rFonts w:asciiTheme="minorHAnsi" w:hAnsiTheme="minorHAnsi" w:cstheme="minorHAnsi"/>
          <w:b/>
        </w:rPr>
      </w:pPr>
      <w:r w:rsidRPr="00B03A14">
        <w:rPr>
          <w:rFonts w:asciiTheme="minorHAnsi" w:hAnsiTheme="minorHAnsi" w:cstheme="minorHAnsi"/>
        </w:rPr>
        <w:t>Preukazovanie splnenia podmienok účasti podľa § 32 ods. 1 písm. a) ZVO v spojení s ods. 7, týkajúcej sa technickej spôsobilosti alebo odbornej spôsobilosti podľa § 34 ods. 3 ZVO inou/treťou osobou sa týka aj týchto osôb. Za iné/tretie osoby predkladajú a podpisujú čestné vyhlásenie osoby oprávnené konať v mene inej/tretej  osoby.</w:t>
      </w:r>
    </w:p>
    <w:p w14:paraId="49A2DDAE" w14:textId="77777777" w:rsidR="00B03A14" w:rsidRPr="00B03A14" w:rsidRDefault="00B03A14" w:rsidP="00B03A14">
      <w:pPr>
        <w:pStyle w:val="Odsekzoznamu"/>
        <w:numPr>
          <w:ilvl w:val="0"/>
          <w:numId w:val="114"/>
        </w:numPr>
        <w:autoSpaceDE w:val="0"/>
        <w:autoSpaceDN w:val="0"/>
        <w:ind w:left="992" w:hanging="425"/>
        <w:jc w:val="both"/>
        <w:rPr>
          <w:rFonts w:asciiTheme="minorHAnsi" w:hAnsiTheme="minorHAnsi" w:cstheme="minorHAnsi"/>
        </w:rPr>
      </w:pPr>
      <w:r w:rsidRPr="00B03A14">
        <w:rPr>
          <w:rFonts w:asciiTheme="minorHAnsi" w:hAnsiTheme="minorHAnsi" w:cstheme="minorHAnsi"/>
        </w:rPr>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81F4963" w14:textId="77777777" w:rsidR="00B03A14" w:rsidRPr="00B03A14" w:rsidRDefault="00B03A14" w:rsidP="00B03A14">
      <w:pPr>
        <w:pStyle w:val="Odsekzoznamu"/>
        <w:autoSpaceDE w:val="0"/>
        <w:autoSpaceDN w:val="0"/>
        <w:spacing w:after="60"/>
        <w:ind w:left="1418" w:hanging="425"/>
        <w:jc w:val="both"/>
        <w:rPr>
          <w:rFonts w:asciiTheme="minorHAnsi" w:hAnsiTheme="minorHAnsi" w:cstheme="minorHAnsi"/>
        </w:rPr>
      </w:pPr>
      <w:r w:rsidRPr="00B03A14">
        <w:rPr>
          <w:rFonts w:asciiTheme="minorHAnsi" w:hAnsiTheme="minorHAnsi" w:cstheme="minorHAnsi"/>
        </w:rPr>
        <w:t xml:space="preserve">a) </w:t>
      </w:r>
      <w:r w:rsidRPr="00B03A14">
        <w:rPr>
          <w:rFonts w:asciiTheme="minorHAnsi" w:hAnsiTheme="minorHAnsi" w:cstheme="minorHAnsi"/>
        </w:rPr>
        <w:tab/>
        <w:t>vlastní väčšinu akcií alebo väčšinový obchodný podiel u uchádzača alebo záujemcu;</w:t>
      </w:r>
    </w:p>
    <w:p w14:paraId="334F0108" w14:textId="77777777" w:rsidR="00B03A14" w:rsidRPr="00B03A14" w:rsidRDefault="00B03A14" w:rsidP="00B03A14">
      <w:pPr>
        <w:pStyle w:val="Odsekzoznamu"/>
        <w:autoSpaceDE w:val="0"/>
        <w:autoSpaceDN w:val="0"/>
        <w:spacing w:after="60"/>
        <w:ind w:left="1418" w:hanging="426"/>
        <w:jc w:val="both"/>
        <w:rPr>
          <w:rFonts w:asciiTheme="minorHAnsi" w:hAnsiTheme="minorHAnsi" w:cstheme="minorHAnsi"/>
        </w:rPr>
      </w:pPr>
      <w:r w:rsidRPr="00B03A14">
        <w:rPr>
          <w:rFonts w:asciiTheme="minorHAnsi" w:hAnsiTheme="minorHAnsi" w:cstheme="minorHAnsi"/>
        </w:rPr>
        <w:t xml:space="preserve">b) </w:t>
      </w:r>
      <w:r w:rsidRPr="00B03A14">
        <w:rPr>
          <w:rFonts w:asciiTheme="minorHAnsi" w:hAnsiTheme="minorHAnsi" w:cstheme="minorHAnsi"/>
        </w:rPr>
        <w:tab/>
        <w:t>má väčšinu hlasovacích práv u uchádzača alebo záujemcu;</w:t>
      </w:r>
    </w:p>
    <w:p w14:paraId="78E74DDE" w14:textId="77777777" w:rsidR="00B03A14" w:rsidRPr="00B03A14" w:rsidRDefault="00B03A14" w:rsidP="00B03A14">
      <w:pPr>
        <w:pStyle w:val="Odsekzoznamu"/>
        <w:autoSpaceDE w:val="0"/>
        <w:autoSpaceDN w:val="0"/>
        <w:spacing w:after="60"/>
        <w:ind w:left="1418" w:hanging="426"/>
        <w:jc w:val="both"/>
        <w:rPr>
          <w:rFonts w:asciiTheme="minorHAnsi" w:hAnsiTheme="minorHAnsi" w:cstheme="minorHAnsi"/>
        </w:rPr>
      </w:pPr>
      <w:r w:rsidRPr="00B03A14">
        <w:rPr>
          <w:rFonts w:asciiTheme="minorHAnsi" w:hAnsiTheme="minorHAnsi" w:cstheme="minorHAnsi"/>
        </w:rPr>
        <w:t xml:space="preserve">c) </w:t>
      </w:r>
      <w:r w:rsidRPr="00B03A14">
        <w:rPr>
          <w:rFonts w:asciiTheme="minorHAnsi" w:hAnsiTheme="minorHAnsi" w:cstheme="minorHAnsi"/>
        </w:rPr>
        <w:tab/>
        <w:t>má právo vymenúvať alebo odvolávať väčšinu členov štatutárneho orgánu alebo dozorného orgánu uchádzača alebo záujemcu alebo;</w:t>
      </w:r>
    </w:p>
    <w:p w14:paraId="5CA3462B" w14:textId="77777777" w:rsidR="00B03A14" w:rsidRPr="00B03A14" w:rsidRDefault="00B03A14" w:rsidP="00B03A14">
      <w:pPr>
        <w:pStyle w:val="Odsekzoznamu"/>
        <w:autoSpaceDE w:val="0"/>
        <w:autoSpaceDN w:val="0"/>
        <w:spacing w:after="120"/>
        <w:ind w:left="1418" w:hanging="426"/>
        <w:jc w:val="both"/>
        <w:rPr>
          <w:rFonts w:asciiTheme="minorHAnsi" w:hAnsiTheme="minorHAnsi" w:cstheme="minorHAnsi"/>
        </w:rPr>
      </w:pPr>
      <w:r w:rsidRPr="00B03A14">
        <w:rPr>
          <w:rFonts w:asciiTheme="minorHAnsi" w:hAnsiTheme="minorHAnsi" w:cstheme="minorHAnsi"/>
        </w:rPr>
        <w:t xml:space="preserve">d) </w:t>
      </w:r>
      <w:r w:rsidRPr="00B03A14">
        <w:rPr>
          <w:rFonts w:asciiTheme="minorHAnsi" w:hAnsiTheme="minorHAnsi" w:cstheme="minorHAnsi"/>
        </w:rPr>
        <w:tab/>
        <w:t>má právo vykonávať rozhodujúci vplyv na základe dohody uzavretej s uchádzačom alebo záujemcom alebo na základe spoločenskej zmluvy, zakladateľskej listiny alebo stanov, ak to umožňuje právo štátu, ktorými sa táto osoba riadi.</w:t>
      </w:r>
    </w:p>
    <w:p w14:paraId="7EC7B7A9" w14:textId="77777777" w:rsidR="00B03A14" w:rsidRPr="00B03A14" w:rsidRDefault="00B03A14" w:rsidP="00B03A14">
      <w:pPr>
        <w:numPr>
          <w:ilvl w:val="0"/>
          <w:numId w:val="114"/>
        </w:numPr>
        <w:autoSpaceDE w:val="0"/>
        <w:autoSpaceDN w:val="0"/>
        <w:spacing w:after="120" w:line="240" w:lineRule="auto"/>
        <w:ind w:left="993" w:hanging="426"/>
        <w:jc w:val="both"/>
        <w:rPr>
          <w:rFonts w:asciiTheme="minorHAnsi" w:eastAsia="Calibri" w:hAnsiTheme="minorHAnsi" w:cstheme="minorHAnsi"/>
          <w:noProof/>
          <w:lang w:val="x-none" w:eastAsia="sk-SK"/>
        </w:rPr>
      </w:pPr>
      <w:r w:rsidRPr="00B03A14">
        <w:rPr>
          <w:rFonts w:asciiTheme="minorHAnsi" w:hAnsiTheme="minorHAnsi" w:cstheme="minorHAnsi"/>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EDDB8A4" w14:textId="77777777" w:rsidR="00B03A14" w:rsidRPr="00B03A14" w:rsidRDefault="00B03A14" w:rsidP="00B03A14">
      <w:pPr>
        <w:numPr>
          <w:ilvl w:val="0"/>
          <w:numId w:val="114"/>
        </w:numPr>
        <w:spacing w:after="120" w:line="240" w:lineRule="auto"/>
        <w:ind w:left="993" w:hanging="426"/>
        <w:jc w:val="both"/>
        <w:rPr>
          <w:rFonts w:asciiTheme="minorHAnsi" w:hAnsiTheme="minorHAnsi" w:cstheme="minorHAnsi"/>
        </w:rPr>
      </w:pPr>
      <w:r w:rsidRPr="00B03A14">
        <w:rPr>
          <w:rFonts w:asciiTheme="minorHAnsi" w:hAnsiTheme="minorHAnsi" w:cstheme="minorHAnsi"/>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B015B4C" w14:textId="77777777" w:rsidR="00B03A14" w:rsidRPr="00B03A14" w:rsidRDefault="00B03A14" w:rsidP="00B03A14">
      <w:pPr>
        <w:numPr>
          <w:ilvl w:val="0"/>
          <w:numId w:val="114"/>
        </w:numPr>
        <w:autoSpaceDE w:val="0"/>
        <w:autoSpaceDN w:val="0"/>
        <w:spacing w:after="120" w:line="240" w:lineRule="auto"/>
        <w:ind w:left="993" w:hanging="426"/>
        <w:jc w:val="both"/>
        <w:rPr>
          <w:rFonts w:asciiTheme="minorHAnsi" w:eastAsia="Calibri" w:hAnsiTheme="minorHAnsi" w:cstheme="minorHAnsi"/>
          <w:lang w:eastAsia="sk-SK"/>
        </w:rPr>
      </w:pPr>
      <w:r w:rsidRPr="00B03A14">
        <w:rPr>
          <w:rFonts w:asciiTheme="minorHAnsi" w:hAnsiTheme="minorHAnsi" w:cstheme="minorHAnsi"/>
        </w:rPr>
        <w:lastRenderedPageBreak/>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6E1845C7" w14:textId="77777777" w:rsidR="00B03A14" w:rsidRPr="00B03A14" w:rsidRDefault="00B03A14" w:rsidP="00B03A14">
      <w:pPr>
        <w:numPr>
          <w:ilvl w:val="0"/>
          <w:numId w:val="114"/>
        </w:numPr>
        <w:tabs>
          <w:tab w:val="left" w:pos="142"/>
        </w:tabs>
        <w:autoSpaceDE w:val="0"/>
        <w:autoSpaceDN w:val="0"/>
        <w:spacing w:after="120" w:line="240" w:lineRule="auto"/>
        <w:ind w:left="993" w:hanging="426"/>
        <w:jc w:val="both"/>
        <w:rPr>
          <w:rFonts w:asciiTheme="minorHAnsi" w:hAnsiTheme="minorHAnsi" w:cstheme="minorHAnsi"/>
        </w:rPr>
      </w:pPr>
      <w:r w:rsidRPr="00B03A14">
        <w:rPr>
          <w:rFonts w:asciiTheme="minorHAnsi" w:eastAsia="Calibri" w:hAnsiTheme="minorHAnsi" w:cstheme="minorHAnsi"/>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Pr="00B03A14">
        <w:rPr>
          <w:rFonts w:asciiTheme="minorHAnsi" w:hAnsiTheme="minorHAnsi" w:cstheme="minorHAnsi"/>
        </w:rPr>
        <w:t xml:space="preserve"> </w:t>
      </w:r>
    </w:p>
    <w:p w14:paraId="3439D4F6" w14:textId="77777777" w:rsidR="00B03A14" w:rsidRPr="00B03A14" w:rsidRDefault="00B03A14" w:rsidP="00B03A14">
      <w:pPr>
        <w:pStyle w:val="Odsekzoznamu"/>
        <w:numPr>
          <w:ilvl w:val="0"/>
          <w:numId w:val="114"/>
        </w:numPr>
        <w:tabs>
          <w:tab w:val="left" w:pos="709"/>
        </w:tabs>
        <w:spacing w:after="60"/>
        <w:ind w:left="993" w:hanging="426"/>
        <w:contextualSpacing/>
        <w:jc w:val="both"/>
        <w:rPr>
          <w:rFonts w:asciiTheme="minorHAnsi" w:hAnsiTheme="minorHAnsi" w:cstheme="minorHAnsi"/>
        </w:rPr>
      </w:pPr>
      <w:r w:rsidRPr="00B03A14">
        <w:rPr>
          <w:rFonts w:asciiTheme="minorHAnsi" w:hAnsiTheme="minorHAnsi" w:cstheme="minorHAnsi"/>
        </w:rPr>
        <w:t xml:space="preserve">Hospodársky subjekt môže predbežne nahradiť doklady na preukázanie splnenia podmienok účasti Jednotným európskym dokumentom podľa § 39 ZVO. </w:t>
      </w:r>
    </w:p>
    <w:p w14:paraId="29ABA9F9" w14:textId="77777777" w:rsidR="00B03A14" w:rsidRPr="00B03A14" w:rsidRDefault="00B03A14" w:rsidP="00B03A14">
      <w:pPr>
        <w:pStyle w:val="Odsekzoznamu"/>
        <w:ind w:left="993"/>
        <w:contextualSpacing/>
        <w:jc w:val="both"/>
        <w:rPr>
          <w:rFonts w:asciiTheme="minorHAnsi" w:hAnsiTheme="minorHAnsi" w:cstheme="minorHAnsi"/>
        </w:rPr>
      </w:pPr>
      <w:r w:rsidRPr="00B03A14">
        <w:rPr>
          <w:rFonts w:asciiTheme="minorHAnsi" w:hAnsiTheme="minorHAnsi" w:cstheme="minorHAnsi"/>
        </w:rPr>
        <w:t>Uchádzač, ktorý použije JED, vyplní časti I. až III. JED-u a môže vyplniť len oddiel α: GLOBÁLNY ÚDAJ PRE VŠETKY PODMIENKY ÚČASTI časti IV. JED-u bez toho, aby musel vyplniť iné oddiely časti IV. JED-u.</w:t>
      </w:r>
    </w:p>
    <w:p w14:paraId="36F88931" w14:textId="77777777" w:rsidR="00A43B09" w:rsidRPr="00A43B09" w:rsidRDefault="00A43B09" w:rsidP="00A43B09">
      <w:pPr>
        <w:pStyle w:val="Odsekzoznamu"/>
        <w:rPr>
          <w:rFonts w:asciiTheme="minorHAnsi" w:hAnsiTheme="minorHAnsi" w:cstheme="minorHAnsi"/>
        </w:rPr>
      </w:pPr>
    </w:p>
    <w:p w14:paraId="72D02A6D" w14:textId="5CBC6E18" w:rsidR="00A43B09" w:rsidRDefault="00A43B09" w:rsidP="00B03A14">
      <w:pPr>
        <w:pStyle w:val="Odsekzoznamu"/>
        <w:numPr>
          <w:ilvl w:val="0"/>
          <w:numId w:val="114"/>
        </w:numPr>
        <w:ind w:left="993" w:right="-29" w:hanging="426"/>
        <w:jc w:val="both"/>
        <w:rPr>
          <w:rFonts w:asciiTheme="minorHAnsi" w:hAnsiTheme="minorHAnsi" w:cstheme="minorHAnsi"/>
        </w:rPr>
      </w:pPr>
      <w:r>
        <w:rPr>
          <w:rFonts w:asciiTheme="minorHAnsi" w:hAnsiTheme="minorHAnsi" w:cstheme="minorHAnsi"/>
        </w:rPr>
        <w:t xml:space="preserve">Podrobnosti k podmienkam účasti osobného poatavenia a ich preukazovanie sú uvedené v </w:t>
      </w:r>
      <w:r w:rsidRPr="007572B1">
        <w:rPr>
          <w:rFonts w:asciiTheme="minorHAnsi" w:hAnsiTheme="minorHAnsi" w:cstheme="minorHAnsi"/>
          <w:lang w:eastAsia="sk-SK"/>
        </w:rPr>
        <w:t>§ 32</w:t>
      </w:r>
      <w:r>
        <w:rPr>
          <w:rFonts w:asciiTheme="minorHAnsi" w:hAnsiTheme="minorHAnsi" w:cstheme="minorHAnsi"/>
          <w:lang w:eastAsia="sk-SK"/>
        </w:rPr>
        <w:t xml:space="preserve"> </w:t>
      </w:r>
      <w:r w:rsidRPr="007572B1">
        <w:rPr>
          <w:rFonts w:asciiTheme="minorHAnsi" w:hAnsiTheme="minorHAnsi" w:cstheme="minorHAnsi"/>
          <w:lang w:eastAsia="sk-SK"/>
        </w:rPr>
        <w:t>ZVO</w:t>
      </w:r>
      <w:r>
        <w:rPr>
          <w:rFonts w:asciiTheme="minorHAnsi" w:hAnsiTheme="minorHAnsi" w:cstheme="minorHAnsi"/>
          <w:lang w:eastAsia="sk-SK"/>
        </w:rPr>
        <w:t>.</w:t>
      </w:r>
    </w:p>
    <w:p w14:paraId="45A4016E" w14:textId="3FA75451" w:rsidR="0063406B" w:rsidRDefault="0063406B" w:rsidP="0063406B">
      <w:pPr>
        <w:ind w:right="-29"/>
        <w:jc w:val="both"/>
        <w:rPr>
          <w:rFonts w:asciiTheme="minorHAnsi" w:hAnsiTheme="minorHAnsi" w:cstheme="minorHAnsi"/>
        </w:rPr>
      </w:pPr>
    </w:p>
    <w:p w14:paraId="7FFCD140" w14:textId="2773E5BF" w:rsidR="0063406B" w:rsidRDefault="0063406B" w:rsidP="0063406B">
      <w:pPr>
        <w:spacing w:line="240" w:lineRule="auto"/>
        <w:jc w:val="both"/>
        <w:rPr>
          <w:rFonts w:asciiTheme="minorHAnsi" w:hAnsiTheme="minorHAnsi" w:cstheme="minorHAnsi"/>
          <w:b/>
          <w:bCs/>
          <w:iCs/>
          <w:u w:val="single"/>
        </w:rPr>
      </w:pPr>
      <w:r w:rsidRPr="007572B1">
        <w:rPr>
          <w:rFonts w:asciiTheme="minorHAnsi" w:hAnsiTheme="minorHAnsi" w:cstheme="minorHAnsi"/>
          <w:b/>
          <w:bCs/>
          <w:iCs/>
          <w:u w:val="single"/>
        </w:rPr>
        <w:t>Podmienky účasti uchádzačov vo verejnom obstarávaní týkajúce sa</w:t>
      </w:r>
      <w:r>
        <w:rPr>
          <w:rFonts w:asciiTheme="minorHAnsi" w:hAnsiTheme="minorHAnsi" w:cstheme="minorHAnsi"/>
          <w:b/>
          <w:bCs/>
          <w:iCs/>
          <w:u w:val="single"/>
        </w:rPr>
        <w:t xml:space="preserve"> </w:t>
      </w:r>
      <w:r w:rsidR="001427A8">
        <w:rPr>
          <w:rFonts w:asciiTheme="minorHAnsi" w:hAnsiTheme="minorHAnsi" w:cstheme="minorHAnsi"/>
          <w:b/>
          <w:bCs/>
          <w:iCs/>
          <w:u w:val="single"/>
        </w:rPr>
        <w:t xml:space="preserve">finančného a ekonomického postavenia </w:t>
      </w:r>
      <w:r w:rsidRPr="007572B1">
        <w:rPr>
          <w:rFonts w:asciiTheme="minorHAnsi" w:hAnsiTheme="minorHAnsi" w:cstheme="minorHAnsi"/>
          <w:b/>
          <w:bCs/>
          <w:iCs/>
          <w:u w:val="single"/>
        </w:rPr>
        <w:t>podľa § 3</w:t>
      </w:r>
      <w:r>
        <w:rPr>
          <w:rFonts w:asciiTheme="minorHAnsi" w:hAnsiTheme="minorHAnsi" w:cstheme="minorHAnsi"/>
          <w:b/>
          <w:bCs/>
          <w:iCs/>
          <w:u w:val="single"/>
        </w:rPr>
        <w:t>3</w:t>
      </w:r>
      <w:r w:rsidRPr="007572B1">
        <w:rPr>
          <w:rFonts w:asciiTheme="minorHAnsi" w:hAnsiTheme="minorHAnsi" w:cstheme="minorHAnsi"/>
          <w:b/>
          <w:bCs/>
          <w:iCs/>
          <w:u w:val="single"/>
        </w:rPr>
        <w:t xml:space="preserve"> ZVO.</w:t>
      </w:r>
    </w:p>
    <w:p w14:paraId="4A0ADDE3" w14:textId="39B547AD" w:rsidR="0063406B" w:rsidRPr="00F55573" w:rsidRDefault="0063406B" w:rsidP="0063406B">
      <w:pPr>
        <w:spacing w:line="240" w:lineRule="auto"/>
        <w:jc w:val="both"/>
        <w:rPr>
          <w:rFonts w:asciiTheme="minorHAnsi" w:hAnsiTheme="minorHAnsi" w:cstheme="minorHAnsi"/>
          <w:b/>
          <w:bCs/>
          <w:iCs/>
        </w:rPr>
      </w:pPr>
      <w:r>
        <w:rPr>
          <w:rFonts w:asciiTheme="minorHAnsi" w:hAnsiTheme="minorHAnsi" w:cstheme="minorHAnsi"/>
          <w:b/>
          <w:bCs/>
          <w:iCs/>
        </w:rPr>
        <w:t>Neuplatňuje sa</w:t>
      </w:r>
      <w:r w:rsidR="005704D4">
        <w:rPr>
          <w:rFonts w:asciiTheme="minorHAnsi" w:hAnsiTheme="minorHAnsi" w:cstheme="minorHAnsi"/>
          <w:b/>
          <w:bCs/>
          <w:iCs/>
        </w:rPr>
        <w:t>.</w:t>
      </w:r>
      <w:r>
        <w:rPr>
          <w:rFonts w:asciiTheme="minorHAnsi" w:hAnsiTheme="minorHAnsi" w:cstheme="minorHAnsi"/>
          <w:b/>
          <w:bCs/>
          <w:iCs/>
        </w:rPr>
        <w:t xml:space="preserve"> </w:t>
      </w:r>
    </w:p>
    <w:p w14:paraId="55CB664A" w14:textId="77777777" w:rsidR="006873C9" w:rsidRPr="007572B1" w:rsidRDefault="006873C9" w:rsidP="00E83E5C">
      <w:pPr>
        <w:pStyle w:val="Odsekzoznamu"/>
        <w:spacing w:after="60"/>
        <w:ind w:left="357"/>
        <w:jc w:val="both"/>
        <w:rPr>
          <w:rFonts w:asciiTheme="minorHAnsi" w:hAnsiTheme="minorHAnsi" w:cstheme="minorHAnsi"/>
          <w:b/>
          <w:lang w:eastAsia="cs-CZ"/>
        </w:rPr>
      </w:pPr>
    </w:p>
    <w:p w14:paraId="77200443" w14:textId="7B8B98BF" w:rsidR="006873C9" w:rsidRDefault="006873C9" w:rsidP="00E83E5C">
      <w:pPr>
        <w:spacing w:line="240" w:lineRule="auto"/>
        <w:jc w:val="both"/>
        <w:rPr>
          <w:rFonts w:asciiTheme="minorHAnsi" w:hAnsiTheme="minorHAnsi" w:cstheme="minorHAnsi"/>
          <w:b/>
          <w:bCs/>
          <w:iCs/>
          <w:u w:val="single"/>
        </w:rPr>
      </w:pPr>
      <w:r w:rsidRPr="007572B1">
        <w:rPr>
          <w:rFonts w:asciiTheme="minorHAnsi" w:hAnsiTheme="minorHAnsi" w:cstheme="minorHAnsi"/>
          <w:b/>
          <w:bCs/>
          <w:iCs/>
          <w:u w:val="single"/>
        </w:rPr>
        <w:t>Podmienky účasti uchádzačov vo verejnom obstarávaní týkajúce sa technickej a</w:t>
      </w:r>
      <w:r w:rsidR="001427A8">
        <w:rPr>
          <w:rFonts w:asciiTheme="minorHAnsi" w:hAnsiTheme="minorHAnsi" w:cstheme="minorHAnsi"/>
          <w:b/>
          <w:bCs/>
          <w:iCs/>
          <w:u w:val="single"/>
        </w:rPr>
        <w:t>lebo</w:t>
      </w:r>
      <w:r w:rsidRPr="007572B1">
        <w:rPr>
          <w:rFonts w:asciiTheme="minorHAnsi" w:hAnsiTheme="minorHAnsi" w:cstheme="minorHAnsi"/>
          <w:b/>
          <w:bCs/>
          <w:iCs/>
          <w:u w:val="single"/>
        </w:rPr>
        <w:t> odbornej spôsobilosti podľa § 34 ZVO.</w:t>
      </w:r>
    </w:p>
    <w:p w14:paraId="0663BD0A" w14:textId="77777777" w:rsidR="006873C9" w:rsidRPr="007572B1" w:rsidRDefault="006873C9" w:rsidP="00E83E5C">
      <w:pPr>
        <w:spacing w:line="240" w:lineRule="auto"/>
        <w:jc w:val="both"/>
        <w:rPr>
          <w:rFonts w:asciiTheme="minorHAnsi" w:hAnsiTheme="minorHAnsi" w:cstheme="minorHAnsi"/>
          <w:bCs/>
          <w:iCs/>
        </w:rPr>
      </w:pPr>
      <w:r w:rsidRPr="007572B1">
        <w:rPr>
          <w:rFonts w:asciiTheme="minorHAnsi" w:hAnsiTheme="minorHAnsi" w:cstheme="minorHAnsi"/>
          <w:bCs/>
          <w:iCs/>
        </w:rPr>
        <w:t>Uchádzač preukazuje technickú alebo odbornú spôsobilosť predložením nasledovných dokladov:</w:t>
      </w:r>
    </w:p>
    <w:p w14:paraId="370DF40A" w14:textId="77777777" w:rsidR="006873C9" w:rsidRPr="007572B1" w:rsidRDefault="006873C9" w:rsidP="00235CCD">
      <w:pPr>
        <w:numPr>
          <w:ilvl w:val="1"/>
          <w:numId w:val="94"/>
        </w:numPr>
        <w:tabs>
          <w:tab w:val="clear" w:pos="1327"/>
          <w:tab w:val="num" w:pos="-142"/>
        </w:tabs>
        <w:spacing w:after="0" w:line="240" w:lineRule="auto"/>
        <w:ind w:left="284" w:hanging="284"/>
        <w:jc w:val="both"/>
        <w:rPr>
          <w:rFonts w:asciiTheme="minorHAnsi" w:hAnsiTheme="minorHAnsi" w:cstheme="minorHAnsi"/>
          <w:b/>
          <w:bCs/>
          <w:iCs/>
          <w:u w:val="single"/>
        </w:rPr>
      </w:pPr>
      <w:r w:rsidRPr="007572B1">
        <w:rPr>
          <w:rFonts w:asciiTheme="minorHAnsi" w:hAnsiTheme="minorHAnsi" w:cstheme="minorHAnsi"/>
          <w:b/>
          <w:bCs/>
          <w:iCs/>
          <w:u w:val="single"/>
        </w:rPr>
        <w:t>podľa § 34 ods. 1 písm. a) ZVO</w:t>
      </w:r>
    </w:p>
    <w:p w14:paraId="2D57F95A" w14:textId="42681B3A" w:rsidR="006873C9" w:rsidRPr="007572B1" w:rsidRDefault="006873C9" w:rsidP="004416DD">
      <w:pPr>
        <w:tabs>
          <w:tab w:val="num" w:pos="284"/>
          <w:tab w:val="num" w:pos="426"/>
          <w:tab w:val="num" w:pos="1260"/>
          <w:tab w:val="num" w:pos="1800"/>
        </w:tabs>
        <w:spacing w:line="240" w:lineRule="auto"/>
        <w:ind w:left="284"/>
        <w:jc w:val="both"/>
        <w:rPr>
          <w:rFonts w:asciiTheme="minorHAnsi" w:hAnsiTheme="minorHAnsi" w:cstheme="minorHAnsi"/>
        </w:rPr>
      </w:pPr>
      <w:r w:rsidRPr="007572B1">
        <w:rPr>
          <w:rStyle w:val="pre"/>
          <w:rFonts w:asciiTheme="minorHAnsi" w:hAnsiTheme="minorHAnsi" w:cstheme="minorHAnsi"/>
          <w:bdr w:val="none" w:sz="0" w:space="0" w:color="auto" w:frame="1"/>
        </w:rPr>
        <w:t xml:space="preserve">Zoznam dodaných tovarov </w:t>
      </w:r>
      <w:r w:rsidRPr="007572B1">
        <w:rPr>
          <w:rStyle w:val="pre"/>
          <w:rFonts w:asciiTheme="minorHAnsi" w:hAnsiTheme="minorHAnsi" w:cstheme="minorHAnsi"/>
          <w:b/>
          <w:bdr w:val="none" w:sz="0" w:space="0" w:color="auto" w:frame="1"/>
        </w:rPr>
        <w:t>rovnakého alebo podobného charakteru</w:t>
      </w:r>
      <w:r w:rsidRPr="007572B1">
        <w:rPr>
          <w:rStyle w:val="pre"/>
          <w:rFonts w:asciiTheme="minorHAnsi" w:hAnsiTheme="minorHAnsi" w:cstheme="minorHAnsi"/>
          <w:bdr w:val="none" w:sz="0" w:space="0" w:color="auto" w:frame="1"/>
        </w:rPr>
        <w:t xml:space="preserve"> ako je predmet zákazky t. j. </w:t>
      </w:r>
      <w:r w:rsidRPr="007572B1">
        <w:rPr>
          <w:rFonts w:asciiTheme="minorHAnsi" w:hAnsiTheme="minorHAnsi" w:cstheme="minorHAnsi"/>
        </w:rPr>
        <w:t xml:space="preserve">dodanie, ktoré uchádzač realizoval na diaľničných ťahoch, rýchlostných cestách alebo cestách I. triedy, </w:t>
      </w:r>
      <w:r w:rsidRPr="007572B1">
        <w:rPr>
          <w:rStyle w:val="pre"/>
          <w:rFonts w:asciiTheme="minorHAnsi" w:hAnsiTheme="minorHAnsi" w:cstheme="minorHAnsi"/>
          <w:bdr w:val="none" w:sz="0" w:space="0" w:color="auto" w:frame="1"/>
        </w:rPr>
        <w:t xml:space="preserve">uskutočnených za predchádzajúcich tri roky od vyhlásenia verejného obstarávania (ďalej len „rozhodné obdobie“) </w:t>
      </w:r>
      <w:r w:rsidRPr="007572B1">
        <w:rPr>
          <w:rFonts w:asciiTheme="minorHAnsi" w:hAnsiTheme="minorHAnsi" w:cstheme="minorHAnsi"/>
        </w:rPr>
        <w:t xml:space="preserve">doplnenými potvrdeniami  o uspokojivom vykonaní stavebných prác s uvedením cien, miest a lehôt uskutočnenia stavebných prác a zhodnotenia uskutočnených stavebných prác podľa obchodných podmienok, ak odberateľom: </w:t>
      </w:r>
    </w:p>
    <w:p w14:paraId="2305C3BE" w14:textId="178D6F2E" w:rsidR="006873C9" w:rsidRPr="007572B1" w:rsidRDefault="006873C9" w:rsidP="00235CCD">
      <w:pPr>
        <w:pStyle w:val="Zarkazkladnhotextu"/>
        <w:numPr>
          <w:ilvl w:val="1"/>
          <w:numId w:val="95"/>
        </w:numPr>
        <w:spacing w:after="0" w:line="240" w:lineRule="auto"/>
        <w:ind w:hanging="76"/>
        <w:jc w:val="both"/>
        <w:rPr>
          <w:rFonts w:asciiTheme="minorHAnsi" w:eastAsia="Calibri" w:hAnsiTheme="minorHAnsi" w:cstheme="minorHAnsi"/>
        </w:rPr>
      </w:pPr>
      <w:r w:rsidRPr="007572B1">
        <w:rPr>
          <w:rFonts w:asciiTheme="minorHAnsi" w:eastAsia="Calibri" w:hAnsiTheme="minorHAnsi" w:cstheme="minorHAnsi"/>
        </w:rPr>
        <w:t>bol verejný obstarávateľ alebo obstarávateľ podľa ZVO, dokladom je referencia,</w:t>
      </w:r>
    </w:p>
    <w:p w14:paraId="2F3325E5" w14:textId="77777777" w:rsidR="006873C9" w:rsidRPr="007572B1" w:rsidRDefault="006873C9" w:rsidP="00E83E5C">
      <w:pPr>
        <w:pStyle w:val="Zarkazkladnhotextu"/>
        <w:spacing w:after="0" w:line="240" w:lineRule="auto"/>
        <w:ind w:left="704" w:hanging="420"/>
        <w:jc w:val="both"/>
        <w:rPr>
          <w:rFonts w:asciiTheme="minorHAnsi" w:eastAsia="Calibri" w:hAnsiTheme="minorHAnsi" w:cstheme="minorHAnsi"/>
        </w:rPr>
      </w:pPr>
      <w:r w:rsidRPr="007572B1">
        <w:rPr>
          <w:rFonts w:asciiTheme="minorHAnsi" w:eastAsia="Calibri" w:hAnsiTheme="minorHAnsi" w:cstheme="minorHAnsi"/>
        </w:rPr>
        <w:t>1.2</w:t>
      </w:r>
      <w:r w:rsidRPr="007572B1">
        <w:rPr>
          <w:rFonts w:asciiTheme="minorHAnsi" w:eastAsia="Calibri" w:hAnsiTheme="minorHAnsi" w:cstheme="minorHAnsi"/>
        </w:rPr>
        <w:tab/>
      </w:r>
      <w:r w:rsidRPr="007572B1">
        <w:rPr>
          <w:rFonts w:asciiTheme="minorHAnsi" w:eastAsia="Calibri" w:hAnsiTheme="minorHAnsi" w:cstheme="minorHAnsi"/>
        </w:rPr>
        <w:tab/>
        <w:t>bola iná osoba ako verejný obstarávateľ alebo obstarávateľ podľa ZVO, dôkaz o plnení potvrdí odberateľ; ak také potvrdenie uchádzač nemá k dispozícii, vyhlásením uchádzača o ich uskutočnení, doplneným dokladom, preukazujúcim ich uskutočnenie alebo zmluvný vzťah, na základe ktorého boli uskutočnené.</w:t>
      </w:r>
    </w:p>
    <w:p w14:paraId="58417BCF" w14:textId="77777777" w:rsidR="006873C9" w:rsidRPr="007572B1" w:rsidRDefault="006873C9" w:rsidP="00E83E5C">
      <w:pPr>
        <w:pStyle w:val="Zarkazkladnhotextu"/>
        <w:spacing w:after="0" w:line="240" w:lineRule="auto"/>
        <w:ind w:left="704" w:hanging="420"/>
        <w:jc w:val="both"/>
        <w:rPr>
          <w:rFonts w:asciiTheme="minorHAnsi" w:eastAsia="Calibri" w:hAnsiTheme="minorHAnsi" w:cstheme="minorHAnsi"/>
        </w:rPr>
      </w:pPr>
    </w:p>
    <w:p w14:paraId="6337A830" w14:textId="77777777" w:rsidR="006873C9" w:rsidRPr="007572B1" w:rsidRDefault="006873C9" w:rsidP="00E83E5C">
      <w:pPr>
        <w:pStyle w:val="Zarkazkladnhotextu"/>
        <w:spacing w:after="0" w:line="240" w:lineRule="auto"/>
        <w:ind w:hanging="283"/>
        <w:jc w:val="both"/>
        <w:rPr>
          <w:rFonts w:asciiTheme="minorHAnsi" w:hAnsiTheme="minorHAnsi" w:cstheme="minorHAnsi"/>
          <w:b/>
          <w:u w:val="single"/>
        </w:rPr>
      </w:pPr>
      <w:r w:rsidRPr="007572B1">
        <w:rPr>
          <w:rFonts w:asciiTheme="minorHAnsi" w:hAnsiTheme="minorHAnsi" w:cstheme="minorHAnsi"/>
          <w:b/>
        </w:rPr>
        <w:t>2.</w:t>
      </w:r>
      <w:r w:rsidRPr="007572B1">
        <w:rPr>
          <w:rFonts w:asciiTheme="minorHAnsi" w:hAnsiTheme="minorHAnsi" w:cstheme="minorHAnsi"/>
        </w:rPr>
        <w:t xml:space="preserve"> </w:t>
      </w:r>
      <w:r w:rsidRPr="007572B1">
        <w:rPr>
          <w:rFonts w:asciiTheme="minorHAnsi" w:hAnsiTheme="minorHAnsi" w:cstheme="minorHAnsi"/>
        </w:rPr>
        <w:tab/>
      </w:r>
      <w:r w:rsidRPr="007572B1">
        <w:rPr>
          <w:rFonts w:asciiTheme="minorHAnsi" w:hAnsiTheme="minorHAnsi" w:cstheme="minorHAnsi"/>
          <w:b/>
          <w:u w:val="single"/>
        </w:rPr>
        <w:t>podľa § 34 ods. 1 písm. m) bod 1. a bod 2. ZVO</w:t>
      </w:r>
    </w:p>
    <w:p w14:paraId="693C1A2B" w14:textId="77777777" w:rsidR="006873C9" w:rsidRPr="007572B1" w:rsidRDefault="006873C9" w:rsidP="004416DD">
      <w:pPr>
        <w:pStyle w:val="Zarkazkladnhotextu"/>
        <w:spacing w:after="0" w:line="240" w:lineRule="auto"/>
        <w:jc w:val="both"/>
        <w:rPr>
          <w:rFonts w:asciiTheme="minorHAnsi" w:hAnsiTheme="minorHAnsi" w:cstheme="minorHAnsi"/>
          <w:b/>
          <w:u w:val="single"/>
        </w:rPr>
      </w:pPr>
      <w:r w:rsidRPr="007572B1">
        <w:rPr>
          <w:rFonts w:asciiTheme="minorHAnsi" w:hAnsiTheme="minorHAnsi" w:cstheme="minorHAnsi"/>
        </w:rPr>
        <w:t>Ak ide o tovar, ktorý sa má dodať:</w:t>
      </w:r>
    </w:p>
    <w:p w14:paraId="41C4D091" w14:textId="1CAC3BC2" w:rsidR="006873C9" w:rsidRPr="007572B1" w:rsidRDefault="0063406B" w:rsidP="005704D4">
      <w:pPr>
        <w:pStyle w:val="Zarkazkladnhotextu"/>
        <w:tabs>
          <w:tab w:val="left" w:pos="709"/>
        </w:tabs>
        <w:spacing w:after="0" w:line="240" w:lineRule="auto"/>
        <w:ind w:left="708" w:hanging="424"/>
        <w:jc w:val="both"/>
        <w:rPr>
          <w:rFonts w:asciiTheme="minorHAnsi" w:hAnsiTheme="minorHAnsi" w:cstheme="minorHAnsi"/>
        </w:rPr>
      </w:pPr>
      <w:r>
        <w:rPr>
          <w:rFonts w:asciiTheme="minorHAnsi" w:hAnsiTheme="minorHAnsi" w:cstheme="minorHAnsi"/>
        </w:rPr>
        <w:t>2.1</w:t>
      </w:r>
      <w:r w:rsidR="006873C9" w:rsidRPr="007572B1">
        <w:rPr>
          <w:rFonts w:asciiTheme="minorHAnsi" w:hAnsiTheme="minorHAnsi" w:cstheme="minorHAnsi"/>
        </w:rPr>
        <w:t xml:space="preserve"> vzorkami, opismi alebo fotografiami, ktorých pravosť musí byť overená, ak to verejný obstarávateľ alebo obstarávateľ vyžaduje alebo</w:t>
      </w:r>
    </w:p>
    <w:p w14:paraId="36822890" w14:textId="2B3BB526" w:rsidR="006873C9" w:rsidRDefault="006873C9" w:rsidP="005704D4">
      <w:pPr>
        <w:pStyle w:val="Zarkazkladnhotextu"/>
        <w:spacing w:after="0" w:line="240" w:lineRule="auto"/>
        <w:ind w:left="709" w:hanging="425"/>
        <w:jc w:val="both"/>
        <w:rPr>
          <w:rFonts w:asciiTheme="minorHAnsi" w:hAnsiTheme="minorHAnsi" w:cstheme="minorHAnsi"/>
        </w:rPr>
      </w:pPr>
      <w:r w:rsidRPr="007572B1">
        <w:rPr>
          <w:rFonts w:asciiTheme="minorHAnsi" w:hAnsiTheme="minorHAnsi" w:cstheme="minorHAnsi"/>
        </w:rPr>
        <w:t>2.</w:t>
      </w:r>
      <w:r w:rsidR="0063406B">
        <w:rPr>
          <w:rFonts w:asciiTheme="minorHAnsi" w:hAnsiTheme="minorHAnsi" w:cstheme="minorHAnsi"/>
        </w:rPr>
        <w:t>2</w:t>
      </w:r>
      <w:r w:rsidR="0063406B">
        <w:rPr>
          <w:rFonts w:asciiTheme="minorHAnsi" w:hAnsiTheme="minorHAnsi" w:cstheme="minorHAnsi"/>
        </w:rPr>
        <w:tab/>
      </w:r>
      <w:r w:rsidRPr="007572B1">
        <w:rPr>
          <w:rFonts w:asciiTheme="minorHAnsi" w:hAnsiTheme="minorHAnsi" w:cstheme="minorHAnsi"/>
        </w:rPr>
        <w:t>certifikátmi alebo potvrdeniami s jasne identifikovanými odkazmi na technické špecifikácie alebo technické normy vzťahujúce sa na tovar, vydanými orgánmi kontroly kvality alebo určenými orgánmi s právomocou posudzovať zhodu.</w:t>
      </w:r>
    </w:p>
    <w:p w14:paraId="6BEE68A8" w14:textId="3431F0E4" w:rsidR="0063406B" w:rsidRDefault="0063406B" w:rsidP="0063406B">
      <w:pPr>
        <w:pStyle w:val="Zarkazkladnhotextu"/>
        <w:spacing w:after="0" w:line="240" w:lineRule="auto"/>
        <w:jc w:val="both"/>
        <w:rPr>
          <w:rFonts w:asciiTheme="minorHAnsi" w:hAnsiTheme="minorHAnsi" w:cstheme="minorHAnsi"/>
        </w:rPr>
      </w:pPr>
    </w:p>
    <w:p w14:paraId="7AF3180B" w14:textId="77777777" w:rsidR="0063406B" w:rsidRPr="007572B1" w:rsidRDefault="0063406B" w:rsidP="000C3E12">
      <w:pPr>
        <w:pStyle w:val="Zarkazkladnhotextu"/>
        <w:spacing w:after="0" w:line="240" w:lineRule="auto"/>
        <w:jc w:val="both"/>
        <w:rPr>
          <w:rFonts w:asciiTheme="minorHAnsi" w:hAnsiTheme="minorHAnsi" w:cstheme="minorHAnsi"/>
        </w:rPr>
      </w:pPr>
    </w:p>
    <w:p w14:paraId="3A5AE6A4" w14:textId="7088631F" w:rsidR="006873C9" w:rsidRPr="007572B1" w:rsidRDefault="0063406B" w:rsidP="005704D4">
      <w:pPr>
        <w:pStyle w:val="Zarkazkladnhotextu"/>
        <w:spacing w:after="0" w:line="240" w:lineRule="auto"/>
        <w:ind w:left="284" w:hanging="284"/>
        <w:jc w:val="both"/>
        <w:rPr>
          <w:rFonts w:asciiTheme="minorHAnsi" w:hAnsiTheme="minorHAnsi" w:cstheme="minorHAnsi"/>
        </w:rPr>
      </w:pPr>
      <w:r>
        <w:rPr>
          <w:rFonts w:asciiTheme="minorHAnsi" w:hAnsiTheme="minorHAnsi" w:cstheme="minorHAnsi"/>
        </w:rPr>
        <w:lastRenderedPageBreak/>
        <w:t xml:space="preserve">3. </w:t>
      </w:r>
      <w:r w:rsidR="006873C9" w:rsidRPr="007572B1">
        <w:rPr>
          <w:rFonts w:asciiTheme="minorHAnsi" w:hAnsiTheme="minorHAnsi" w:cstheme="minorHAnsi"/>
        </w:rPr>
        <w:t>Ak uchádzač preukáže technickú spôsobilosť alebo odbornú spôsobilosť podľa § 34 ods.3 ZVO, preukazuje túto skutočnosť písomnou zmluvou, z ktorej musí vyplývať záväzok osoby, že poskytne svoje kapacity počas celého trvania zmluvného vzťahu a spĺňa ostatné požiadavky uvedené  v ustanovení § 34 ods. 3 ZVO.</w:t>
      </w:r>
    </w:p>
    <w:p w14:paraId="79D38C0D" w14:textId="77777777" w:rsidR="0063406B" w:rsidRDefault="0063406B" w:rsidP="0063406B">
      <w:pPr>
        <w:pStyle w:val="Zarkazkladnhotextu"/>
        <w:spacing w:after="0" w:line="240" w:lineRule="auto"/>
        <w:ind w:left="0"/>
        <w:rPr>
          <w:rFonts w:asciiTheme="minorHAnsi" w:hAnsiTheme="minorHAnsi" w:cstheme="minorHAnsi"/>
        </w:rPr>
      </w:pPr>
    </w:p>
    <w:p w14:paraId="4C4F029C" w14:textId="22A11C42" w:rsidR="006873C9" w:rsidRPr="007572B1" w:rsidRDefault="0063406B" w:rsidP="000C3E12">
      <w:pPr>
        <w:pStyle w:val="Zarkazkladnhotextu"/>
        <w:spacing w:after="0" w:line="240" w:lineRule="auto"/>
        <w:ind w:left="0"/>
        <w:rPr>
          <w:rFonts w:asciiTheme="minorHAnsi" w:hAnsiTheme="minorHAnsi" w:cstheme="minorHAnsi"/>
        </w:rPr>
      </w:pPr>
      <w:r>
        <w:rPr>
          <w:rFonts w:asciiTheme="minorHAnsi" w:hAnsiTheme="minorHAnsi" w:cstheme="minorHAnsi"/>
        </w:rPr>
        <w:t>4.</w:t>
      </w:r>
      <w:r w:rsidR="005704D4">
        <w:rPr>
          <w:rFonts w:asciiTheme="minorHAnsi" w:hAnsiTheme="minorHAnsi" w:cstheme="minorHAnsi"/>
        </w:rPr>
        <w:t xml:space="preserve"> </w:t>
      </w:r>
      <w:r>
        <w:rPr>
          <w:rFonts w:asciiTheme="minorHAnsi" w:hAnsiTheme="minorHAnsi" w:cstheme="minorHAnsi"/>
        </w:rPr>
        <w:t xml:space="preserve"> </w:t>
      </w:r>
      <w:r w:rsidR="006873C9" w:rsidRPr="007572B1">
        <w:rPr>
          <w:rFonts w:asciiTheme="minorHAnsi" w:hAnsiTheme="minorHAnsi" w:cstheme="minorHAnsi"/>
        </w:rPr>
        <w:t xml:space="preserve">Verejný obstarávateľ požaduje, aby uchádzač a iná osoba, ktorej kapacity majú byť použité na </w:t>
      </w:r>
    </w:p>
    <w:p w14:paraId="1D3EBA44" w14:textId="1A07822C" w:rsidR="0063406B" w:rsidRDefault="006873C9" w:rsidP="000C3E12">
      <w:pPr>
        <w:pStyle w:val="Zarkazkladnhotextu"/>
        <w:spacing w:after="0" w:line="240" w:lineRule="auto"/>
        <w:rPr>
          <w:rFonts w:asciiTheme="minorHAnsi" w:hAnsiTheme="minorHAnsi" w:cstheme="minorHAnsi"/>
        </w:rPr>
      </w:pPr>
      <w:r w:rsidRPr="007572B1">
        <w:rPr>
          <w:rFonts w:asciiTheme="minorHAnsi" w:hAnsiTheme="minorHAnsi" w:cstheme="minorHAnsi"/>
        </w:rPr>
        <w:t>preukázanie technickej a odbornej spôsobilosti, zodpovedali za plnenie zmluvy spoločne.</w:t>
      </w:r>
    </w:p>
    <w:p w14:paraId="2D1996C5" w14:textId="77777777" w:rsidR="005704D4" w:rsidRPr="007572B1" w:rsidRDefault="005704D4" w:rsidP="000C3E12">
      <w:pPr>
        <w:pStyle w:val="Zarkazkladnhotextu"/>
        <w:spacing w:after="0" w:line="240" w:lineRule="auto"/>
        <w:rPr>
          <w:rFonts w:asciiTheme="minorHAnsi" w:hAnsiTheme="minorHAnsi" w:cstheme="minorHAnsi"/>
        </w:rPr>
      </w:pPr>
    </w:p>
    <w:p w14:paraId="15B2A864" w14:textId="5335701C" w:rsidR="006873C9" w:rsidRPr="0063406B" w:rsidRDefault="0063406B" w:rsidP="005704D4">
      <w:pPr>
        <w:pStyle w:val="Zarkazkladnhotextu"/>
        <w:spacing w:after="0" w:line="240" w:lineRule="auto"/>
        <w:ind w:left="284" w:hanging="284"/>
      </w:pPr>
      <w:r>
        <w:t xml:space="preserve">5.  </w:t>
      </w:r>
      <w:r w:rsidR="006873C9" w:rsidRPr="0063406B">
        <w:t>Skupina dodávateľov preukazuje splnenie podmienok účasti týkajúcich sa technickej a odbornej spôsobilosti spoločne.</w:t>
      </w:r>
      <w:r w:rsidR="006873C9" w:rsidRPr="0063406B">
        <w:rPr>
          <w:rFonts w:eastAsia="Calibri"/>
        </w:rPr>
        <w:t xml:space="preserve">  </w:t>
      </w:r>
      <w:r w:rsidR="006873C9" w:rsidRPr="0063406B">
        <w:rPr>
          <w:rFonts w:eastAsia="Calibri"/>
          <w:b/>
        </w:rPr>
        <w:t xml:space="preserve"> </w:t>
      </w:r>
    </w:p>
    <w:p w14:paraId="73DD4E05" w14:textId="77777777" w:rsidR="005704D4" w:rsidRDefault="005704D4" w:rsidP="00E83E5C">
      <w:pPr>
        <w:tabs>
          <w:tab w:val="left" w:pos="-709"/>
        </w:tabs>
        <w:spacing w:line="240" w:lineRule="auto"/>
        <w:jc w:val="both"/>
        <w:rPr>
          <w:rFonts w:asciiTheme="minorHAnsi" w:eastAsia="Calibri" w:hAnsiTheme="minorHAnsi" w:cstheme="minorHAnsi"/>
        </w:rPr>
      </w:pPr>
    </w:p>
    <w:p w14:paraId="5B28617A" w14:textId="53F6FB18" w:rsidR="006873C9" w:rsidRPr="007572B1" w:rsidRDefault="0063406B" w:rsidP="00E83E5C">
      <w:pPr>
        <w:tabs>
          <w:tab w:val="left" w:pos="-709"/>
        </w:tabs>
        <w:spacing w:line="240" w:lineRule="auto"/>
        <w:jc w:val="both"/>
        <w:rPr>
          <w:rFonts w:asciiTheme="minorHAnsi" w:eastAsia="Calibri" w:hAnsiTheme="minorHAnsi" w:cstheme="minorHAnsi"/>
        </w:rPr>
      </w:pPr>
      <w:r>
        <w:rPr>
          <w:rFonts w:asciiTheme="minorHAnsi" w:eastAsia="Calibri" w:hAnsiTheme="minorHAnsi" w:cstheme="minorHAnsi"/>
        </w:rPr>
        <w:t xml:space="preserve">6. </w:t>
      </w:r>
      <w:r w:rsidR="006C1F1B" w:rsidRPr="006C1F1B">
        <w:rPr>
          <w:rFonts w:asciiTheme="minorHAnsi" w:eastAsia="Calibri" w:hAnsiTheme="minorHAnsi" w:cstheme="minorHAnsi"/>
        </w:rPr>
        <w:t>5.</w:t>
      </w:r>
      <w:r w:rsidR="006C1F1B" w:rsidRPr="006C1F1B">
        <w:rPr>
          <w:rFonts w:asciiTheme="minorHAnsi" w:eastAsia="Calibri" w:hAnsiTheme="minorHAnsi" w:cstheme="minorHAnsi"/>
        </w:rPr>
        <w:tab/>
        <w:t>Hospodársky subjekt môže predbežne nahradiť doklady na preukázanie splnenia podmienok účasti JED-om podľa § 39 ZVO. Uchádzač vyplní časti I. až III. JED-u a môže vyplniť len oddiel α: GLOBÁLNY ÚDAJ PRE VŠETKY PODMIENKY ÚČASTI časti IV JED-u bez toho, aby musel vyplniť iné oddiely časti IV JED-u.</w:t>
      </w:r>
    </w:p>
    <w:p w14:paraId="562FAB86" w14:textId="77777777" w:rsidR="006873C9" w:rsidRPr="007572B1" w:rsidRDefault="006873C9" w:rsidP="00E83E5C">
      <w:pPr>
        <w:tabs>
          <w:tab w:val="left" w:pos="-709"/>
        </w:tabs>
        <w:spacing w:line="240" w:lineRule="auto"/>
        <w:ind w:left="360"/>
        <w:jc w:val="both"/>
        <w:rPr>
          <w:rFonts w:asciiTheme="minorHAnsi" w:hAnsiTheme="minorHAnsi" w:cstheme="minorHAnsi"/>
          <w:highlight w:val="red"/>
        </w:rPr>
      </w:pPr>
    </w:p>
    <w:p w14:paraId="7DD42318" w14:textId="77777777" w:rsidR="006873C9" w:rsidRPr="007572B1" w:rsidRDefault="006873C9" w:rsidP="00E83E5C">
      <w:pPr>
        <w:pStyle w:val="Zarkazkladnhotextu"/>
        <w:spacing w:after="0" w:line="240" w:lineRule="auto"/>
        <w:ind w:left="0"/>
        <w:jc w:val="both"/>
        <w:rPr>
          <w:rFonts w:asciiTheme="minorHAnsi" w:hAnsiTheme="minorHAnsi" w:cstheme="minorHAnsi"/>
          <w:b/>
          <w:u w:val="single"/>
        </w:rPr>
      </w:pPr>
      <w:r w:rsidRPr="007572B1">
        <w:rPr>
          <w:rFonts w:asciiTheme="minorHAnsi" w:hAnsiTheme="minorHAnsi" w:cstheme="minorHAnsi"/>
          <w:b/>
          <w:u w:val="single"/>
        </w:rPr>
        <w:t>Minimálna úroveň podmienky:</w:t>
      </w:r>
    </w:p>
    <w:p w14:paraId="4E5353BE" w14:textId="77777777" w:rsidR="006873C9" w:rsidRPr="007572B1" w:rsidRDefault="006873C9" w:rsidP="00E83E5C">
      <w:pPr>
        <w:pStyle w:val="Zarkazkladnhotextu"/>
        <w:spacing w:after="0" w:line="240" w:lineRule="auto"/>
        <w:ind w:left="0"/>
        <w:jc w:val="both"/>
        <w:rPr>
          <w:rFonts w:asciiTheme="minorHAnsi" w:hAnsiTheme="minorHAnsi" w:cstheme="minorHAnsi"/>
          <w:b/>
          <w:u w:val="single"/>
        </w:rPr>
      </w:pPr>
    </w:p>
    <w:p w14:paraId="6DC07BF5" w14:textId="77777777" w:rsidR="006873C9" w:rsidRPr="007572B1" w:rsidRDefault="006873C9" w:rsidP="00E83E5C">
      <w:pPr>
        <w:pStyle w:val="Zkladntext"/>
        <w:spacing w:line="240" w:lineRule="auto"/>
        <w:rPr>
          <w:rFonts w:asciiTheme="minorHAnsi" w:hAnsiTheme="minorHAnsi" w:cstheme="minorHAnsi"/>
          <w:b/>
        </w:rPr>
      </w:pPr>
      <w:r w:rsidRPr="007572B1">
        <w:rPr>
          <w:rFonts w:asciiTheme="minorHAnsi" w:hAnsiTheme="minorHAnsi" w:cstheme="minorHAnsi"/>
          <w:b/>
        </w:rPr>
        <w:t>III. 1.3) Technická a odborná spôsobilosť, bod 1.:</w:t>
      </w:r>
    </w:p>
    <w:p w14:paraId="0C606157" w14:textId="77777777" w:rsidR="006873C9" w:rsidRPr="007572B1" w:rsidRDefault="006873C9" w:rsidP="00E83E5C">
      <w:pPr>
        <w:pStyle w:val="Zarkazkladnhotextu"/>
        <w:spacing w:after="0" w:line="240" w:lineRule="auto"/>
        <w:ind w:left="0"/>
        <w:jc w:val="both"/>
        <w:rPr>
          <w:rFonts w:asciiTheme="minorHAnsi" w:hAnsiTheme="minorHAnsi" w:cstheme="minorHAnsi"/>
          <w:b/>
          <w:u w:val="single"/>
        </w:rPr>
      </w:pPr>
      <w:r w:rsidRPr="007572B1">
        <w:rPr>
          <w:rFonts w:asciiTheme="minorHAnsi" w:hAnsiTheme="minorHAnsi" w:cstheme="minorHAnsi"/>
          <w:bCs/>
          <w:iCs/>
        </w:rPr>
        <w:t>Pre účely splnenia tejto podmienky uchádzač predloží:</w:t>
      </w:r>
    </w:p>
    <w:p w14:paraId="6882F97B" w14:textId="5730582D" w:rsidR="006873C9" w:rsidRDefault="006873C9" w:rsidP="00E83E5C">
      <w:pPr>
        <w:pStyle w:val="Zarkazkladnhotextu"/>
        <w:spacing w:after="0" w:line="240" w:lineRule="auto"/>
        <w:ind w:left="0"/>
        <w:jc w:val="both"/>
        <w:rPr>
          <w:rFonts w:asciiTheme="minorHAnsi" w:hAnsiTheme="minorHAnsi" w:cstheme="minorHAnsi"/>
          <w:u w:val="single"/>
        </w:rPr>
      </w:pPr>
      <w:r w:rsidRPr="007572B1">
        <w:rPr>
          <w:rFonts w:asciiTheme="minorHAnsi" w:hAnsiTheme="minorHAnsi" w:cstheme="minorHAnsi"/>
        </w:rPr>
        <w:t>Zoznam dodaných tovarov uskutočnených v rozhodnom období s rovnakým alebo podobným charakterom a rozsahom ako predmet zákazky uskutočnených v celkovom</w:t>
      </w:r>
      <w:r w:rsidRPr="007572B1">
        <w:rPr>
          <w:rFonts w:asciiTheme="minorHAnsi" w:hAnsiTheme="minorHAnsi" w:cstheme="minorHAnsi"/>
          <w:b/>
        </w:rPr>
        <w:t xml:space="preserve"> </w:t>
      </w:r>
      <w:r w:rsidRPr="007572B1">
        <w:rPr>
          <w:rFonts w:asciiTheme="minorHAnsi" w:hAnsiTheme="minorHAnsi" w:cstheme="minorHAnsi"/>
        </w:rPr>
        <w:t>objeme</w:t>
      </w:r>
      <w:r w:rsidRPr="007572B1">
        <w:rPr>
          <w:rFonts w:asciiTheme="minorHAnsi" w:hAnsiTheme="minorHAnsi" w:cstheme="minorHAnsi"/>
          <w:b/>
        </w:rPr>
        <w:t xml:space="preserve"> </w:t>
      </w:r>
      <w:r w:rsidRPr="007572B1">
        <w:rPr>
          <w:rFonts w:asciiTheme="minorHAnsi" w:hAnsiTheme="minorHAnsi" w:cstheme="minorHAnsi"/>
          <w:u w:val="single"/>
        </w:rPr>
        <w:t>v min. hodnote 50 000,00 € bez DPH</w:t>
      </w:r>
      <w:r w:rsidR="0027315F">
        <w:rPr>
          <w:rFonts w:asciiTheme="minorHAnsi" w:hAnsiTheme="minorHAnsi" w:cstheme="minorHAnsi"/>
          <w:u w:val="single"/>
        </w:rPr>
        <w:t>, t. j. na každú časť 10 000 Eur bez DPH.</w:t>
      </w:r>
    </w:p>
    <w:p w14:paraId="448EEED7" w14:textId="3A6D9163" w:rsidR="007950D4" w:rsidRDefault="007950D4" w:rsidP="00E83E5C">
      <w:pPr>
        <w:pStyle w:val="Zarkazkladnhotextu"/>
        <w:spacing w:after="0" w:line="240" w:lineRule="auto"/>
        <w:ind w:left="0"/>
        <w:jc w:val="both"/>
        <w:rPr>
          <w:rFonts w:asciiTheme="minorHAnsi" w:hAnsiTheme="minorHAnsi" w:cstheme="minorHAnsi"/>
          <w:b/>
          <w:u w:val="single"/>
        </w:rPr>
      </w:pPr>
    </w:p>
    <w:p w14:paraId="03A9CA57" w14:textId="77777777" w:rsidR="006873C9" w:rsidRPr="007572B1" w:rsidRDefault="006873C9" w:rsidP="00E83E5C">
      <w:pPr>
        <w:pStyle w:val="Zarkazkladnhotextu"/>
        <w:tabs>
          <w:tab w:val="num" w:pos="720"/>
        </w:tabs>
        <w:spacing w:after="0" w:line="240" w:lineRule="auto"/>
        <w:ind w:left="0"/>
        <w:jc w:val="both"/>
        <w:rPr>
          <w:rFonts w:asciiTheme="minorHAnsi" w:hAnsiTheme="minorHAnsi" w:cstheme="minorHAnsi"/>
          <w:u w:val="single"/>
        </w:rPr>
      </w:pPr>
    </w:p>
    <w:p w14:paraId="23C4193D" w14:textId="40B2DDA1" w:rsidR="006873C9" w:rsidRPr="007572B1" w:rsidRDefault="006873C9" w:rsidP="00E83E5C">
      <w:pPr>
        <w:tabs>
          <w:tab w:val="left" w:pos="-426"/>
        </w:tabs>
        <w:spacing w:line="240" w:lineRule="auto"/>
        <w:jc w:val="both"/>
        <w:rPr>
          <w:rFonts w:asciiTheme="minorHAnsi" w:hAnsiTheme="minorHAnsi" w:cstheme="minorHAnsi"/>
        </w:rPr>
      </w:pPr>
      <w:r w:rsidRPr="007572B1">
        <w:rPr>
          <w:rFonts w:asciiTheme="minorHAnsi" w:hAnsiTheme="minorHAnsi" w:cstheme="minorHAnsi"/>
          <w:b/>
        </w:rPr>
        <w:t>V prípade dokladov</w:t>
      </w:r>
      <w:r w:rsidRPr="007572B1">
        <w:rPr>
          <w:rFonts w:asciiTheme="minorHAnsi" w:hAnsiTheme="minorHAnsi" w:cstheme="minorHAnsi"/>
        </w:rPr>
        <w:t xml:space="preserve">, ktoré sú vyjadrené </w:t>
      </w:r>
      <w:r w:rsidRPr="007572B1">
        <w:rPr>
          <w:rFonts w:asciiTheme="minorHAnsi" w:hAnsiTheme="minorHAnsi" w:cstheme="minorHAnsi"/>
          <w:b/>
        </w:rPr>
        <w:t>v inej mene ako Euro</w:t>
      </w:r>
      <w:r w:rsidRPr="007572B1">
        <w:rPr>
          <w:rFonts w:asciiTheme="minorHAnsi" w:hAnsiTheme="minorHAnsi" w:cstheme="minorHAnsi"/>
        </w:rPr>
        <w:t>, je potrebné na prepočítanie tejto meny na euro použiť kurz Európskej centrálnej banky (ECB) aktuálny v posledný deň príslušného kalendárneho roku</w:t>
      </w:r>
      <w:r w:rsidR="00890523">
        <w:rPr>
          <w:rFonts w:asciiTheme="minorHAnsi" w:hAnsiTheme="minorHAnsi" w:cstheme="minorHAnsi"/>
        </w:rPr>
        <w:t>,</w:t>
      </w:r>
      <w:r w:rsidRPr="007572B1">
        <w:rPr>
          <w:rFonts w:asciiTheme="minorHAnsi" w:hAnsiTheme="minorHAnsi" w:cstheme="minorHAnsi"/>
        </w:rPr>
        <w:t xml:space="preserve">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w:t>
      </w:r>
    </w:p>
    <w:p w14:paraId="35FA31E4" w14:textId="77777777" w:rsidR="006873C9" w:rsidRPr="007572B1" w:rsidRDefault="006873C9" w:rsidP="00E83E5C">
      <w:pPr>
        <w:tabs>
          <w:tab w:val="left" w:pos="-709"/>
        </w:tabs>
        <w:spacing w:line="240" w:lineRule="auto"/>
        <w:ind w:left="360"/>
        <w:jc w:val="both"/>
        <w:rPr>
          <w:rFonts w:asciiTheme="minorHAnsi" w:hAnsiTheme="minorHAnsi" w:cstheme="minorHAnsi"/>
          <w:highlight w:val="red"/>
        </w:rPr>
      </w:pPr>
    </w:p>
    <w:p w14:paraId="5A58CF31" w14:textId="167D4870" w:rsidR="006873C9" w:rsidRPr="007572B1" w:rsidRDefault="006873C9" w:rsidP="00E83E5C">
      <w:pPr>
        <w:pStyle w:val="Zkladntext"/>
        <w:spacing w:line="240" w:lineRule="auto"/>
        <w:rPr>
          <w:rFonts w:asciiTheme="minorHAnsi" w:hAnsiTheme="minorHAnsi" w:cstheme="minorHAnsi"/>
          <w:b/>
        </w:rPr>
      </w:pPr>
      <w:r w:rsidRPr="007572B1">
        <w:rPr>
          <w:rFonts w:asciiTheme="minorHAnsi" w:hAnsiTheme="minorHAnsi" w:cstheme="minorHAnsi"/>
          <w:b/>
        </w:rPr>
        <w:t xml:space="preserve">III. 1.3) Technická a odborná spôsobilosť, bod </w:t>
      </w:r>
      <w:r w:rsidR="0063406B">
        <w:rPr>
          <w:rFonts w:asciiTheme="minorHAnsi" w:hAnsiTheme="minorHAnsi" w:cstheme="minorHAnsi"/>
          <w:b/>
        </w:rPr>
        <w:t>2</w:t>
      </w:r>
      <w:r w:rsidRPr="007572B1">
        <w:rPr>
          <w:rFonts w:asciiTheme="minorHAnsi" w:hAnsiTheme="minorHAnsi" w:cstheme="minorHAnsi"/>
          <w:b/>
        </w:rPr>
        <w:t>:</w:t>
      </w:r>
    </w:p>
    <w:p w14:paraId="1C118310" w14:textId="77777777" w:rsidR="006873C9" w:rsidRPr="007572B1" w:rsidRDefault="006873C9" w:rsidP="00E83E5C">
      <w:pPr>
        <w:spacing w:line="240" w:lineRule="auto"/>
        <w:jc w:val="both"/>
        <w:rPr>
          <w:rFonts w:asciiTheme="minorHAnsi" w:hAnsiTheme="minorHAnsi" w:cstheme="minorHAnsi"/>
          <w:bCs/>
          <w:iCs/>
        </w:rPr>
      </w:pPr>
      <w:r w:rsidRPr="007572B1">
        <w:rPr>
          <w:rFonts w:asciiTheme="minorHAnsi" w:hAnsiTheme="minorHAnsi" w:cstheme="minorHAnsi"/>
          <w:bCs/>
          <w:iCs/>
        </w:rPr>
        <w:t>Pre účely splnenia tejto podmienky:</w:t>
      </w:r>
    </w:p>
    <w:p w14:paraId="0CF4C21D" w14:textId="4894B8AF" w:rsidR="0059117B" w:rsidRDefault="001D223D" w:rsidP="00E0018E">
      <w:pPr>
        <w:pStyle w:val="Zarkazkladnhotextu"/>
        <w:numPr>
          <w:ilvl w:val="0"/>
          <w:numId w:val="96"/>
        </w:numPr>
        <w:spacing w:after="60" w:line="240" w:lineRule="auto"/>
        <w:ind w:left="360" w:hanging="283"/>
        <w:jc w:val="both"/>
        <w:rPr>
          <w:rFonts w:asciiTheme="minorHAnsi" w:hAnsiTheme="minorHAnsi" w:cstheme="minorHAnsi"/>
        </w:rPr>
      </w:pPr>
      <w:r>
        <w:rPr>
          <w:rFonts w:asciiTheme="minorHAnsi" w:hAnsiTheme="minorHAnsi" w:cstheme="minorHAnsi"/>
          <w:b/>
        </w:rPr>
        <w:t xml:space="preserve">pre účely splnenia tejto podmienky uchádzač predloží </w:t>
      </w:r>
      <w:r w:rsidR="006873C9" w:rsidRPr="001F4D64">
        <w:rPr>
          <w:rFonts w:asciiTheme="minorHAnsi" w:hAnsiTheme="minorHAnsi" w:cstheme="minorHAnsi"/>
          <w:b/>
        </w:rPr>
        <w:t xml:space="preserve"> </w:t>
      </w:r>
      <w:r>
        <w:rPr>
          <w:rFonts w:asciiTheme="minorHAnsi" w:hAnsiTheme="minorHAnsi" w:cstheme="minorHAnsi"/>
          <w:b/>
        </w:rPr>
        <w:t xml:space="preserve">platné </w:t>
      </w:r>
      <w:r w:rsidR="006873C9" w:rsidRPr="001F4D64">
        <w:rPr>
          <w:rFonts w:asciiTheme="minorHAnsi" w:hAnsiTheme="minorHAnsi" w:cstheme="minorHAnsi"/>
          <w:b/>
        </w:rPr>
        <w:t>certifikát</w:t>
      </w:r>
      <w:r>
        <w:rPr>
          <w:rFonts w:asciiTheme="minorHAnsi" w:hAnsiTheme="minorHAnsi" w:cstheme="minorHAnsi"/>
          <w:b/>
        </w:rPr>
        <w:t>y</w:t>
      </w:r>
      <w:r w:rsidR="006873C9" w:rsidRPr="001F4D64">
        <w:rPr>
          <w:rFonts w:asciiTheme="minorHAnsi" w:hAnsiTheme="minorHAnsi" w:cstheme="minorHAnsi"/>
          <w:b/>
        </w:rPr>
        <w:t xml:space="preserve"> alebo potvrden</w:t>
      </w:r>
      <w:r>
        <w:rPr>
          <w:rFonts w:asciiTheme="minorHAnsi" w:hAnsiTheme="minorHAnsi" w:cstheme="minorHAnsi"/>
          <w:b/>
        </w:rPr>
        <w:t>ia</w:t>
      </w:r>
      <w:r w:rsidR="006873C9" w:rsidRPr="001F4D64">
        <w:rPr>
          <w:rFonts w:asciiTheme="minorHAnsi" w:hAnsiTheme="minorHAnsi" w:cstheme="minorHAnsi"/>
          <w:b/>
        </w:rPr>
        <w:t xml:space="preserve"> s jasne identifikovanými odkazmi na technické špecifikácie alebo technické normy </w:t>
      </w:r>
      <w:r w:rsidR="006873C9" w:rsidRPr="001F4D64">
        <w:rPr>
          <w:rFonts w:asciiTheme="minorHAnsi" w:hAnsiTheme="minorHAnsi" w:cstheme="minorHAnsi"/>
        </w:rPr>
        <w:t>vydan</w:t>
      </w:r>
      <w:r w:rsidR="0059117B">
        <w:rPr>
          <w:rFonts w:asciiTheme="minorHAnsi" w:hAnsiTheme="minorHAnsi" w:cstheme="minorHAnsi"/>
        </w:rPr>
        <w:t>é</w:t>
      </w:r>
      <w:r w:rsidR="006873C9" w:rsidRPr="001F4D64">
        <w:rPr>
          <w:rFonts w:asciiTheme="minorHAnsi" w:hAnsiTheme="minorHAnsi" w:cstheme="minorHAnsi"/>
        </w:rPr>
        <w:t xml:space="preserve"> orgánmi kontroly kvality alebo určenými orgánmi s právomocou posudzovania zhody výrobkov alebo na preukazovanie zhody stavebných výrobkov s technickými špecifikáciami  v zmysle zákona č. 133/2013 Z. z. o stavebných výrobkoch a o zmene a doplnení niektorých zákonov a vyhlášky MVRR SR č. 162/2013 Z. z., ktorou sa ustanovuje zoznam skupín stavebných výrobkov a systémy posudzovania parametrov, </w:t>
      </w:r>
      <w:r w:rsidR="0059117B">
        <w:rPr>
          <w:rFonts w:asciiTheme="minorHAnsi" w:hAnsiTheme="minorHAnsi" w:cstheme="minorHAnsi"/>
        </w:rPr>
        <w:t xml:space="preserve">pre produkty </w:t>
      </w:r>
      <w:r w:rsidR="006873C9" w:rsidRPr="001F4D64">
        <w:rPr>
          <w:rFonts w:asciiTheme="minorHAnsi" w:hAnsiTheme="minorHAnsi" w:cstheme="minorHAnsi"/>
        </w:rPr>
        <w:t>ktorým</w:t>
      </w:r>
      <w:r w:rsidR="0059117B">
        <w:rPr>
          <w:rFonts w:asciiTheme="minorHAnsi" w:hAnsiTheme="minorHAnsi" w:cstheme="minorHAnsi"/>
        </w:rPr>
        <w:t>i</w:t>
      </w:r>
      <w:r w:rsidR="006873C9" w:rsidRPr="001F4D64">
        <w:rPr>
          <w:rFonts w:asciiTheme="minorHAnsi" w:hAnsiTheme="minorHAnsi" w:cstheme="minorHAnsi"/>
        </w:rPr>
        <w:t xml:space="preserve"> bude uchádzač realizovať predmet zákazky. Uchádzač predloží originály alebo overené kópie. </w:t>
      </w:r>
    </w:p>
    <w:p w14:paraId="1DD5D056" w14:textId="77777777" w:rsidR="0027315F" w:rsidRDefault="0027315F" w:rsidP="0027315F">
      <w:pPr>
        <w:pStyle w:val="Zarkazkladnhotextu"/>
        <w:numPr>
          <w:ilvl w:val="0"/>
          <w:numId w:val="96"/>
        </w:numPr>
        <w:spacing w:after="60" w:line="240" w:lineRule="auto"/>
        <w:ind w:left="360" w:hanging="283"/>
        <w:jc w:val="both"/>
        <w:rPr>
          <w:rFonts w:asciiTheme="minorHAnsi" w:hAnsiTheme="minorHAnsi" w:cstheme="minorHAnsi"/>
        </w:rPr>
      </w:pPr>
      <w:r>
        <w:rPr>
          <w:rFonts w:cstheme="minorHAnsi"/>
        </w:rPr>
        <w:t xml:space="preserve">Uchádzač </w:t>
      </w:r>
      <w:r w:rsidRPr="002902CC">
        <w:rPr>
          <w:rFonts w:cstheme="minorHAnsi"/>
        </w:rPr>
        <w:t xml:space="preserve">deklaruje </w:t>
      </w:r>
      <w:r>
        <w:rPr>
          <w:rFonts w:cstheme="minorHAnsi"/>
        </w:rPr>
        <w:t xml:space="preserve">splnenie podmienky </w:t>
      </w:r>
      <w:r w:rsidRPr="002902CC">
        <w:rPr>
          <w:rFonts w:cstheme="minorHAnsi"/>
        </w:rPr>
        <w:t xml:space="preserve">predložením platných Certifikátov o nemennosti parametrov. Certifikáty musia byť vydané autorizovanými alebo notifikovanými osobami, ktoré majú oprávnenie na posudzovanie zhody výrobkov alebo na preukazovanie zhody stavebných výrobkov s technickými špecifikáciami podľa zákona č. 133/2013 Z. z. o stavebných výrobkoch a </w:t>
      </w:r>
      <w:r w:rsidRPr="002902CC">
        <w:rPr>
          <w:rFonts w:cstheme="minorHAnsi"/>
        </w:rPr>
        <w:lastRenderedPageBreak/>
        <w:t>o zmene a doplnení niektorých zákonov a vyhlášky MDVRR SR č. 162/2013 Z. z., ktorou sa ustanovuje zoznam skupín stavebných výrobkov a systémy posudzovania parametrov.</w:t>
      </w:r>
    </w:p>
    <w:p w14:paraId="0C7DFE73" w14:textId="77777777" w:rsidR="0027315F" w:rsidRDefault="0027315F" w:rsidP="0027315F">
      <w:pPr>
        <w:pStyle w:val="Zarkazkladnhotextu"/>
        <w:spacing w:after="60" w:line="240" w:lineRule="auto"/>
        <w:ind w:left="360"/>
        <w:jc w:val="both"/>
        <w:rPr>
          <w:rFonts w:asciiTheme="minorHAnsi" w:hAnsiTheme="minorHAnsi" w:cstheme="minorHAnsi"/>
        </w:rPr>
      </w:pPr>
    </w:p>
    <w:p w14:paraId="64D1953F" w14:textId="0A021538" w:rsidR="001F4D64" w:rsidRDefault="006873C9" w:rsidP="00853852">
      <w:pPr>
        <w:pStyle w:val="Zarkazkladnhotextu"/>
        <w:spacing w:after="60" w:line="240" w:lineRule="auto"/>
        <w:ind w:left="360"/>
        <w:jc w:val="both"/>
        <w:rPr>
          <w:rFonts w:asciiTheme="minorHAnsi" w:hAnsiTheme="minorHAnsi" w:cstheme="minorHAnsi"/>
        </w:rPr>
      </w:pPr>
      <w:r w:rsidRPr="001F4D64">
        <w:rPr>
          <w:rFonts w:asciiTheme="minorHAnsi" w:hAnsiTheme="minorHAnsi" w:cstheme="minorHAnsi"/>
        </w:rPr>
        <w:t>Verejný obstarávateľ príjme aj iný obsahom a rozsahom rovnocenný doklad vydaný príslušnou inštitúciou v inom členskom štáte</w:t>
      </w:r>
      <w:r w:rsidRPr="001F4D64">
        <w:rPr>
          <w:rFonts w:asciiTheme="minorHAnsi" w:hAnsiTheme="minorHAnsi" w:cstheme="minorHAnsi"/>
          <w:b/>
        </w:rPr>
        <w:t xml:space="preserve"> </w:t>
      </w:r>
      <w:r w:rsidRPr="001F4D64">
        <w:rPr>
          <w:rFonts w:asciiTheme="minorHAnsi" w:hAnsiTheme="minorHAnsi" w:cstheme="minorHAnsi"/>
        </w:rPr>
        <w:t>Európskej únie predložený uchádzačom a preukazujúci požadovanú skutočnosť.</w:t>
      </w:r>
    </w:p>
    <w:p w14:paraId="6BCFC2B1" w14:textId="1C6CEDEC" w:rsidR="006C1F1B" w:rsidRDefault="006C1F1B" w:rsidP="006C1F1B">
      <w:pPr>
        <w:pStyle w:val="Zarkazkladnhotextu"/>
        <w:spacing w:after="60" w:line="240" w:lineRule="auto"/>
        <w:jc w:val="both"/>
        <w:rPr>
          <w:rFonts w:asciiTheme="minorHAnsi" w:hAnsiTheme="minorHAnsi" w:cstheme="minorHAnsi"/>
        </w:rPr>
      </w:pPr>
    </w:p>
    <w:p w14:paraId="19F046AF" w14:textId="31D47A25" w:rsidR="006C1F1B" w:rsidRDefault="006C1F1B" w:rsidP="006C1F1B">
      <w:pPr>
        <w:pStyle w:val="Zarkazkladnhotextu"/>
        <w:spacing w:after="60" w:line="240" w:lineRule="auto"/>
        <w:jc w:val="both"/>
        <w:rPr>
          <w:rFonts w:asciiTheme="minorHAnsi" w:hAnsiTheme="minorHAnsi" w:cstheme="minorHAnsi"/>
        </w:rPr>
      </w:pPr>
    </w:p>
    <w:p w14:paraId="36E22F01" w14:textId="7BB597F9" w:rsidR="006C1F1B" w:rsidRDefault="006C1F1B" w:rsidP="0095755E">
      <w:pPr>
        <w:pStyle w:val="Zarkazkladnhotextu"/>
        <w:spacing w:after="60" w:line="240" w:lineRule="auto"/>
        <w:jc w:val="both"/>
        <w:rPr>
          <w:rFonts w:asciiTheme="minorHAnsi" w:hAnsiTheme="minorHAnsi" w:cstheme="minorHAnsi"/>
        </w:rPr>
      </w:pPr>
    </w:p>
    <w:p w14:paraId="00943029" w14:textId="75B25CA2" w:rsidR="0027315F" w:rsidRDefault="0027315F" w:rsidP="0095755E">
      <w:pPr>
        <w:pStyle w:val="Zarkazkladnhotextu"/>
        <w:spacing w:after="60" w:line="240" w:lineRule="auto"/>
        <w:jc w:val="both"/>
        <w:rPr>
          <w:rFonts w:asciiTheme="minorHAnsi" w:hAnsiTheme="minorHAnsi" w:cstheme="minorHAnsi"/>
        </w:rPr>
      </w:pPr>
    </w:p>
    <w:p w14:paraId="5698A066" w14:textId="44F9B5D0" w:rsidR="0027315F" w:rsidRDefault="0027315F" w:rsidP="0095755E">
      <w:pPr>
        <w:pStyle w:val="Zarkazkladnhotextu"/>
        <w:spacing w:after="60" w:line="240" w:lineRule="auto"/>
        <w:jc w:val="both"/>
        <w:rPr>
          <w:rFonts w:asciiTheme="minorHAnsi" w:hAnsiTheme="minorHAnsi" w:cstheme="minorHAnsi"/>
        </w:rPr>
      </w:pPr>
    </w:p>
    <w:p w14:paraId="3AC0CEF2" w14:textId="4D66D8C8" w:rsidR="0027315F" w:rsidRDefault="0027315F" w:rsidP="0095755E">
      <w:pPr>
        <w:pStyle w:val="Zarkazkladnhotextu"/>
        <w:spacing w:after="60" w:line="240" w:lineRule="auto"/>
        <w:jc w:val="both"/>
        <w:rPr>
          <w:rFonts w:asciiTheme="minorHAnsi" w:hAnsiTheme="minorHAnsi" w:cstheme="minorHAnsi"/>
        </w:rPr>
      </w:pPr>
    </w:p>
    <w:p w14:paraId="7D974C71" w14:textId="14338680" w:rsidR="0027315F" w:rsidRDefault="0027315F" w:rsidP="0095755E">
      <w:pPr>
        <w:pStyle w:val="Zarkazkladnhotextu"/>
        <w:spacing w:after="60" w:line="240" w:lineRule="auto"/>
        <w:jc w:val="both"/>
        <w:rPr>
          <w:rFonts w:asciiTheme="minorHAnsi" w:hAnsiTheme="minorHAnsi" w:cstheme="minorHAnsi"/>
        </w:rPr>
      </w:pPr>
    </w:p>
    <w:p w14:paraId="17BB9A9E" w14:textId="50FAEAD8" w:rsidR="0027315F" w:rsidRDefault="0027315F" w:rsidP="0095755E">
      <w:pPr>
        <w:pStyle w:val="Zarkazkladnhotextu"/>
        <w:spacing w:after="60" w:line="240" w:lineRule="auto"/>
        <w:jc w:val="both"/>
        <w:rPr>
          <w:rFonts w:asciiTheme="minorHAnsi" w:hAnsiTheme="minorHAnsi" w:cstheme="minorHAnsi"/>
        </w:rPr>
      </w:pPr>
    </w:p>
    <w:p w14:paraId="45103104" w14:textId="17BAD79D" w:rsidR="0027315F" w:rsidRDefault="0027315F" w:rsidP="0095755E">
      <w:pPr>
        <w:pStyle w:val="Zarkazkladnhotextu"/>
        <w:spacing w:after="60" w:line="240" w:lineRule="auto"/>
        <w:jc w:val="both"/>
        <w:rPr>
          <w:rFonts w:asciiTheme="minorHAnsi" w:hAnsiTheme="minorHAnsi" w:cstheme="minorHAnsi"/>
        </w:rPr>
      </w:pPr>
    </w:p>
    <w:p w14:paraId="75EE5A61" w14:textId="19553195" w:rsidR="0027315F" w:rsidRDefault="0027315F" w:rsidP="0095755E">
      <w:pPr>
        <w:pStyle w:val="Zarkazkladnhotextu"/>
        <w:spacing w:after="60" w:line="240" w:lineRule="auto"/>
        <w:jc w:val="both"/>
        <w:rPr>
          <w:rFonts w:asciiTheme="minorHAnsi" w:hAnsiTheme="minorHAnsi" w:cstheme="minorHAnsi"/>
        </w:rPr>
      </w:pPr>
    </w:p>
    <w:p w14:paraId="745BEA7B" w14:textId="0B0CC63E" w:rsidR="0027315F" w:rsidRDefault="0027315F" w:rsidP="0095755E">
      <w:pPr>
        <w:pStyle w:val="Zarkazkladnhotextu"/>
        <w:spacing w:after="60" w:line="240" w:lineRule="auto"/>
        <w:jc w:val="both"/>
        <w:rPr>
          <w:rFonts w:asciiTheme="minorHAnsi" w:hAnsiTheme="minorHAnsi" w:cstheme="minorHAnsi"/>
        </w:rPr>
      </w:pPr>
    </w:p>
    <w:p w14:paraId="041DFB4A" w14:textId="66A00B00" w:rsidR="0027315F" w:rsidRDefault="0027315F" w:rsidP="0095755E">
      <w:pPr>
        <w:pStyle w:val="Zarkazkladnhotextu"/>
        <w:spacing w:after="60" w:line="240" w:lineRule="auto"/>
        <w:jc w:val="both"/>
        <w:rPr>
          <w:rFonts w:asciiTheme="minorHAnsi" w:hAnsiTheme="minorHAnsi" w:cstheme="minorHAnsi"/>
        </w:rPr>
      </w:pPr>
    </w:p>
    <w:p w14:paraId="24D2DB50" w14:textId="76D47096" w:rsidR="0027315F" w:rsidRDefault="0027315F" w:rsidP="0095755E">
      <w:pPr>
        <w:pStyle w:val="Zarkazkladnhotextu"/>
        <w:spacing w:after="60" w:line="240" w:lineRule="auto"/>
        <w:jc w:val="both"/>
        <w:rPr>
          <w:rFonts w:asciiTheme="minorHAnsi" w:hAnsiTheme="minorHAnsi" w:cstheme="minorHAnsi"/>
        </w:rPr>
      </w:pPr>
    </w:p>
    <w:p w14:paraId="4EF025E6" w14:textId="70C23758" w:rsidR="0027315F" w:rsidRDefault="0027315F" w:rsidP="0095755E">
      <w:pPr>
        <w:pStyle w:val="Zarkazkladnhotextu"/>
        <w:spacing w:after="60" w:line="240" w:lineRule="auto"/>
        <w:jc w:val="both"/>
        <w:rPr>
          <w:rFonts w:asciiTheme="minorHAnsi" w:hAnsiTheme="minorHAnsi" w:cstheme="minorHAnsi"/>
        </w:rPr>
      </w:pPr>
    </w:p>
    <w:p w14:paraId="65D210A5" w14:textId="560FB5C4" w:rsidR="0027315F" w:rsidRDefault="0027315F" w:rsidP="0095755E">
      <w:pPr>
        <w:pStyle w:val="Zarkazkladnhotextu"/>
        <w:spacing w:after="60" w:line="240" w:lineRule="auto"/>
        <w:jc w:val="both"/>
        <w:rPr>
          <w:rFonts w:asciiTheme="minorHAnsi" w:hAnsiTheme="minorHAnsi" w:cstheme="minorHAnsi"/>
        </w:rPr>
      </w:pPr>
    </w:p>
    <w:p w14:paraId="33BD11DF" w14:textId="26B70B54" w:rsidR="0027315F" w:rsidRDefault="0027315F" w:rsidP="0095755E">
      <w:pPr>
        <w:pStyle w:val="Zarkazkladnhotextu"/>
        <w:spacing w:after="60" w:line="240" w:lineRule="auto"/>
        <w:jc w:val="both"/>
        <w:rPr>
          <w:rFonts w:asciiTheme="minorHAnsi" w:hAnsiTheme="minorHAnsi" w:cstheme="minorHAnsi"/>
        </w:rPr>
      </w:pPr>
    </w:p>
    <w:p w14:paraId="573A64B7" w14:textId="18A32D6E" w:rsidR="0027315F" w:rsidRDefault="0027315F" w:rsidP="0095755E">
      <w:pPr>
        <w:pStyle w:val="Zarkazkladnhotextu"/>
        <w:spacing w:after="60" w:line="240" w:lineRule="auto"/>
        <w:jc w:val="both"/>
        <w:rPr>
          <w:rFonts w:asciiTheme="minorHAnsi" w:hAnsiTheme="minorHAnsi" w:cstheme="minorHAnsi"/>
        </w:rPr>
      </w:pPr>
    </w:p>
    <w:p w14:paraId="47129267" w14:textId="0EF74741" w:rsidR="0027315F" w:rsidRDefault="0027315F" w:rsidP="0095755E">
      <w:pPr>
        <w:pStyle w:val="Zarkazkladnhotextu"/>
        <w:spacing w:after="60" w:line="240" w:lineRule="auto"/>
        <w:jc w:val="both"/>
        <w:rPr>
          <w:rFonts w:asciiTheme="minorHAnsi" w:hAnsiTheme="minorHAnsi" w:cstheme="minorHAnsi"/>
        </w:rPr>
      </w:pPr>
    </w:p>
    <w:p w14:paraId="3F752FBA" w14:textId="39C13A9B" w:rsidR="0027315F" w:rsidRDefault="0027315F" w:rsidP="0095755E">
      <w:pPr>
        <w:pStyle w:val="Zarkazkladnhotextu"/>
        <w:spacing w:after="60" w:line="240" w:lineRule="auto"/>
        <w:jc w:val="both"/>
        <w:rPr>
          <w:rFonts w:asciiTheme="minorHAnsi" w:hAnsiTheme="minorHAnsi" w:cstheme="minorHAnsi"/>
        </w:rPr>
      </w:pPr>
    </w:p>
    <w:p w14:paraId="44F226E6" w14:textId="6D5FCB3F" w:rsidR="0027315F" w:rsidRDefault="0027315F" w:rsidP="0095755E">
      <w:pPr>
        <w:pStyle w:val="Zarkazkladnhotextu"/>
        <w:spacing w:after="60" w:line="240" w:lineRule="auto"/>
        <w:jc w:val="both"/>
        <w:rPr>
          <w:rFonts w:asciiTheme="minorHAnsi" w:hAnsiTheme="minorHAnsi" w:cstheme="minorHAnsi"/>
        </w:rPr>
      </w:pPr>
    </w:p>
    <w:p w14:paraId="0F052381" w14:textId="1B65BC16" w:rsidR="0027315F" w:rsidRDefault="0027315F" w:rsidP="0095755E">
      <w:pPr>
        <w:pStyle w:val="Zarkazkladnhotextu"/>
        <w:spacing w:after="60" w:line="240" w:lineRule="auto"/>
        <w:jc w:val="both"/>
        <w:rPr>
          <w:rFonts w:asciiTheme="minorHAnsi" w:hAnsiTheme="minorHAnsi" w:cstheme="minorHAnsi"/>
        </w:rPr>
      </w:pPr>
    </w:p>
    <w:p w14:paraId="28ED4B52" w14:textId="443EB2ED" w:rsidR="0027315F" w:rsidRDefault="0027315F" w:rsidP="0095755E">
      <w:pPr>
        <w:pStyle w:val="Zarkazkladnhotextu"/>
        <w:spacing w:after="60" w:line="240" w:lineRule="auto"/>
        <w:jc w:val="both"/>
        <w:rPr>
          <w:rFonts w:asciiTheme="minorHAnsi" w:hAnsiTheme="minorHAnsi" w:cstheme="minorHAnsi"/>
        </w:rPr>
      </w:pPr>
    </w:p>
    <w:p w14:paraId="3462FC66" w14:textId="7461B27D" w:rsidR="0027315F" w:rsidRDefault="0027315F" w:rsidP="0095755E">
      <w:pPr>
        <w:pStyle w:val="Zarkazkladnhotextu"/>
        <w:spacing w:after="60" w:line="240" w:lineRule="auto"/>
        <w:jc w:val="both"/>
        <w:rPr>
          <w:rFonts w:asciiTheme="minorHAnsi" w:hAnsiTheme="minorHAnsi" w:cstheme="minorHAnsi"/>
        </w:rPr>
      </w:pPr>
    </w:p>
    <w:p w14:paraId="63094D55" w14:textId="68EBFF27" w:rsidR="0027315F" w:rsidRDefault="0027315F" w:rsidP="0095755E">
      <w:pPr>
        <w:pStyle w:val="Zarkazkladnhotextu"/>
        <w:spacing w:after="60" w:line="240" w:lineRule="auto"/>
        <w:jc w:val="both"/>
        <w:rPr>
          <w:rFonts w:asciiTheme="minorHAnsi" w:hAnsiTheme="minorHAnsi" w:cstheme="minorHAnsi"/>
        </w:rPr>
      </w:pPr>
    </w:p>
    <w:p w14:paraId="40A8699D" w14:textId="0868451B" w:rsidR="0027315F" w:rsidRDefault="0027315F" w:rsidP="0095755E">
      <w:pPr>
        <w:pStyle w:val="Zarkazkladnhotextu"/>
        <w:spacing w:after="60" w:line="240" w:lineRule="auto"/>
        <w:jc w:val="both"/>
        <w:rPr>
          <w:rFonts w:asciiTheme="minorHAnsi" w:hAnsiTheme="minorHAnsi" w:cstheme="minorHAnsi"/>
        </w:rPr>
      </w:pPr>
    </w:p>
    <w:p w14:paraId="232FCDBD" w14:textId="5F7DF60E" w:rsidR="0027315F" w:rsidRDefault="0027315F" w:rsidP="0095755E">
      <w:pPr>
        <w:pStyle w:val="Zarkazkladnhotextu"/>
        <w:spacing w:after="60" w:line="240" w:lineRule="auto"/>
        <w:jc w:val="both"/>
        <w:rPr>
          <w:rFonts w:asciiTheme="minorHAnsi" w:hAnsiTheme="minorHAnsi" w:cstheme="minorHAnsi"/>
        </w:rPr>
      </w:pPr>
    </w:p>
    <w:p w14:paraId="7E556920" w14:textId="6BE6548E" w:rsidR="0027315F" w:rsidRDefault="0027315F" w:rsidP="0095755E">
      <w:pPr>
        <w:pStyle w:val="Zarkazkladnhotextu"/>
        <w:spacing w:after="60" w:line="240" w:lineRule="auto"/>
        <w:jc w:val="both"/>
        <w:rPr>
          <w:rFonts w:asciiTheme="minorHAnsi" w:hAnsiTheme="minorHAnsi" w:cstheme="minorHAnsi"/>
        </w:rPr>
      </w:pPr>
    </w:p>
    <w:p w14:paraId="7E46C81D" w14:textId="44C38B25" w:rsidR="0027315F" w:rsidRDefault="0027315F" w:rsidP="0095755E">
      <w:pPr>
        <w:pStyle w:val="Zarkazkladnhotextu"/>
        <w:spacing w:after="60" w:line="240" w:lineRule="auto"/>
        <w:jc w:val="both"/>
        <w:rPr>
          <w:rFonts w:asciiTheme="minorHAnsi" w:hAnsiTheme="minorHAnsi" w:cstheme="minorHAnsi"/>
        </w:rPr>
      </w:pPr>
    </w:p>
    <w:p w14:paraId="1CBDEACD" w14:textId="71C3DFD7" w:rsidR="0027315F" w:rsidRDefault="0027315F" w:rsidP="0095755E">
      <w:pPr>
        <w:pStyle w:val="Zarkazkladnhotextu"/>
        <w:spacing w:after="60" w:line="240" w:lineRule="auto"/>
        <w:jc w:val="both"/>
        <w:rPr>
          <w:rFonts w:asciiTheme="minorHAnsi" w:hAnsiTheme="minorHAnsi" w:cstheme="minorHAnsi"/>
        </w:rPr>
      </w:pPr>
    </w:p>
    <w:p w14:paraId="026F3CBC" w14:textId="22DC9103" w:rsidR="0027315F" w:rsidRDefault="0027315F" w:rsidP="0095755E">
      <w:pPr>
        <w:pStyle w:val="Zarkazkladnhotextu"/>
        <w:spacing w:after="60" w:line="240" w:lineRule="auto"/>
        <w:jc w:val="both"/>
        <w:rPr>
          <w:rFonts w:asciiTheme="minorHAnsi" w:hAnsiTheme="minorHAnsi" w:cstheme="minorHAnsi"/>
        </w:rPr>
      </w:pPr>
    </w:p>
    <w:p w14:paraId="02B3D7B1" w14:textId="50C22467" w:rsidR="0027315F" w:rsidRDefault="0027315F" w:rsidP="0095755E">
      <w:pPr>
        <w:pStyle w:val="Zarkazkladnhotextu"/>
        <w:spacing w:after="60" w:line="240" w:lineRule="auto"/>
        <w:jc w:val="both"/>
        <w:rPr>
          <w:rFonts w:asciiTheme="minorHAnsi" w:hAnsiTheme="minorHAnsi" w:cstheme="minorHAnsi"/>
        </w:rPr>
      </w:pPr>
    </w:p>
    <w:p w14:paraId="42FB6340" w14:textId="0C1D8E73" w:rsidR="0027315F" w:rsidRDefault="0027315F" w:rsidP="0095755E">
      <w:pPr>
        <w:pStyle w:val="Zarkazkladnhotextu"/>
        <w:spacing w:after="60" w:line="240" w:lineRule="auto"/>
        <w:jc w:val="both"/>
        <w:rPr>
          <w:rFonts w:asciiTheme="minorHAnsi" w:hAnsiTheme="minorHAnsi" w:cstheme="minorHAnsi"/>
        </w:rPr>
      </w:pPr>
    </w:p>
    <w:p w14:paraId="64EE8F71" w14:textId="7D13FC28" w:rsidR="0027315F" w:rsidRDefault="0027315F" w:rsidP="0095755E">
      <w:pPr>
        <w:pStyle w:val="Zarkazkladnhotextu"/>
        <w:spacing w:after="60" w:line="240" w:lineRule="auto"/>
        <w:jc w:val="both"/>
        <w:rPr>
          <w:rFonts w:asciiTheme="minorHAnsi" w:hAnsiTheme="minorHAnsi" w:cstheme="minorHAnsi"/>
        </w:rPr>
      </w:pPr>
    </w:p>
    <w:p w14:paraId="02BD8472" w14:textId="01C44C04" w:rsidR="0027315F" w:rsidRDefault="0027315F" w:rsidP="0095755E">
      <w:pPr>
        <w:pStyle w:val="Zarkazkladnhotextu"/>
        <w:spacing w:after="60" w:line="240" w:lineRule="auto"/>
        <w:jc w:val="both"/>
        <w:rPr>
          <w:rFonts w:asciiTheme="minorHAnsi" w:hAnsiTheme="minorHAnsi" w:cstheme="minorHAnsi"/>
        </w:rPr>
      </w:pPr>
    </w:p>
    <w:p w14:paraId="62A4E781" w14:textId="63E64D2B" w:rsidR="0027315F" w:rsidRDefault="0027315F" w:rsidP="0095755E">
      <w:pPr>
        <w:pStyle w:val="Zarkazkladnhotextu"/>
        <w:spacing w:after="60" w:line="240" w:lineRule="auto"/>
        <w:jc w:val="both"/>
        <w:rPr>
          <w:rFonts w:asciiTheme="minorHAnsi" w:hAnsiTheme="minorHAnsi" w:cstheme="minorHAnsi"/>
        </w:rPr>
      </w:pPr>
    </w:p>
    <w:p w14:paraId="152B5ED6" w14:textId="5CD32CDE" w:rsidR="0027315F" w:rsidRDefault="0027315F" w:rsidP="0095755E">
      <w:pPr>
        <w:pStyle w:val="Zarkazkladnhotextu"/>
        <w:spacing w:after="60" w:line="240" w:lineRule="auto"/>
        <w:jc w:val="both"/>
        <w:rPr>
          <w:rFonts w:asciiTheme="minorHAnsi" w:hAnsiTheme="minorHAnsi" w:cstheme="minorHAnsi"/>
        </w:rPr>
      </w:pPr>
    </w:p>
    <w:p w14:paraId="2C6D26ED" w14:textId="5FB796A4" w:rsidR="0027315F" w:rsidRDefault="0027315F" w:rsidP="0095755E">
      <w:pPr>
        <w:pStyle w:val="Zarkazkladnhotextu"/>
        <w:spacing w:after="60" w:line="240" w:lineRule="auto"/>
        <w:jc w:val="both"/>
        <w:rPr>
          <w:rFonts w:asciiTheme="minorHAnsi" w:hAnsiTheme="minorHAnsi" w:cstheme="minorHAnsi"/>
        </w:rPr>
      </w:pPr>
    </w:p>
    <w:p w14:paraId="211AEF8A" w14:textId="77777777" w:rsidR="0027315F" w:rsidRDefault="0027315F" w:rsidP="0095755E">
      <w:pPr>
        <w:pStyle w:val="Zarkazkladnhotextu"/>
        <w:spacing w:after="60" w:line="240" w:lineRule="auto"/>
        <w:jc w:val="both"/>
        <w:rPr>
          <w:rFonts w:asciiTheme="minorHAnsi" w:hAnsiTheme="minorHAnsi" w:cstheme="minorHAnsi"/>
        </w:rPr>
      </w:pPr>
    </w:p>
    <w:p w14:paraId="5B4DE751" w14:textId="079B3AB3" w:rsidR="00B45C0C" w:rsidRPr="007572B1" w:rsidRDefault="00B45C0C" w:rsidP="00E83E5C">
      <w:pPr>
        <w:pStyle w:val="Nadpis1"/>
        <w:jc w:val="both"/>
        <w:rPr>
          <w:rFonts w:asciiTheme="minorHAnsi" w:hAnsiTheme="minorHAnsi" w:cstheme="minorHAnsi"/>
          <w:sz w:val="22"/>
          <w:szCs w:val="22"/>
        </w:rPr>
      </w:pPr>
      <w:r w:rsidRPr="007572B1">
        <w:rPr>
          <w:rFonts w:asciiTheme="minorHAnsi" w:hAnsiTheme="minorHAnsi" w:cstheme="minorHAnsi"/>
          <w:sz w:val="22"/>
          <w:szCs w:val="22"/>
        </w:rPr>
        <w:t>B.1 OPIS PREDMETU ZÁKAZKY</w:t>
      </w:r>
    </w:p>
    <w:p w14:paraId="56AFEA96" w14:textId="77777777" w:rsidR="00B45C0C" w:rsidRPr="007572B1" w:rsidRDefault="00B45C0C" w:rsidP="00E83E5C">
      <w:pPr>
        <w:spacing w:line="240" w:lineRule="auto"/>
        <w:jc w:val="both"/>
        <w:rPr>
          <w:rFonts w:asciiTheme="minorHAnsi" w:hAnsiTheme="minorHAnsi" w:cstheme="minorHAnsi"/>
          <w:b/>
        </w:rPr>
      </w:pPr>
    </w:p>
    <w:p w14:paraId="35C7665E" w14:textId="4DCCAC78" w:rsidR="00B45C0C" w:rsidRPr="007572B1" w:rsidRDefault="00B45C0C" w:rsidP="00E83E5C">
      <w:pPr>
        <w:spacing w:line="240" w:lineRule="auto"/>
        <w:jc w:val="both"/>
        <w:rPr>
          <w:rFonts w:asciiTheme="minorHAnsi" w:hAnsiTheme="minorHAnsi" w:cstheme="minorHAnsi"/>
          <w:b/>
        </w:rPr>
      </w:pPr>
      <w:r w:rsidRPr="007572B1">
        <w:rPr>
          <w:rFonts w:asciiTheme="minorHAnsi" w:eastAsia="Calibri" w:hAnsiTheme="minorHAnsi" w:cstheme="minorHAnsi"/>
          <w:b/>
          <w:bCs/>
          <w:lang w:eastAsia="sk-SK"/>
        </w:rPr>
        <w:t xml:space="preserve">Opis </w:t>
      </w:r>
      <w:r w:rsidRPr="007572B1">
        <w:rPr>
          <w:rFonts w:asciiTheme="minorHAnsi" w:hAnsiTheme="minorHAnsi" w:cstheme="minorHAnsi"/>
          <w:b/>
        </w:rPr>
        <w:t>a </w:t>
      </w:r>
      <w:r w:rsidR="005C7DB0" w:rsidRPr="007572B1">
        <w:rPr>
          <w:rFonts w:asciiTheme="minorHAnsi" w:hAnsiTheme="minorHAnsi" w:cstheme="minorHAnsi"/>
          <w:b/>
        </w:rPr>
        <w:t>rozsah predmetu zákazky</w:t>
      </w:r>
      <w:r w:rsidRPr="007572B1">
        <w:rPr>
          <w:rFonts w:asciiTheme="minorHAnsi" w:hAnsiTheme="minorHAnsi" w:cstheme="minorHAnsi"/>
          <w:b/>
        </w:rPr>
        <w:t xml:space="preserve">, ako aj </w:t>
      </w:r>
      <w:r w:rsidR="005C7DB0" w:rsidRPr="007572B1">
        <w:rPr>
          <w:rFonts w:asciiTheme="minorHAnsi" w:hAnsiTheme="minorHAnsi" w:cstheme="minorHAnsi"/>
          <w:b/>
        </w:rPr>
        <w:t>Technické a kvalitatívne podmienky predmetu zákazky</w:t>
      </w:r>
      <w:r w:rsidR="0063406B">
        <w:rPr>
          <w:rFonts w:asciiTheme="minorHAnsi" w:hAnsiTheme="minorHAnsi" w:cstheme="minorHAnsi"/>
          <w:b/>
        </w:rPr>
        <w:t xml:space="preserve"> pre jednotlivé časti</w:t>
      </w:r>
      <w:r w:rsidRPr="007572B1">
        <w:rPr>
          <w:rFonts w:asciiTheme="minorHAnsi" w:hAnsiTheme="minorHAnsi" w:cstheme="minorHAnsi"/>
          <w:b/>
        </w:rPr>
        <w:t xml:space="preserve"> sú uvedené </w:t>
      </w:r>
      <w:r w:rsidRPr="007572B1">
        <w:rPr>
          <w:rFonts w:asciiTheme="minorHAnsi" w:eastAsia="Calibri" w:hAnsiTheme="minorHAnsi" w:cstheme="minorHAnsi"/>
          <w:b/>
          <w:bCs/>
          <w:lang w:eastAsia="sk-SK"/>
        </w:rPr>
        <w:t>v</w:t>
      </w:r>
      <w:r w:rsidR="0063406B">
        <w:rPr>
          <w:rFonts w:asciiTheme="minorHAnsi" w:eastAsia="Calibri" w:hAnsiTheme="minorHAnsi" w:cstheme="minorHAnsi"/>
          <w:b/>
          <w:bCs/>
          <w:lang w:eastAsia="sk-SK"/>
        </w:rPr>
        <w:t> </w:t>
      </w:r>
      <w:r w:rsidRPr="007572B1">
        <w:rPr>
          <w:rFonts w:asciiTheme="minorHAnsi" w:eastAsia="Calibri" w:hAnsiTheme="minorHAnsi" w:cstheme="minorHAnsi"/>
          <w:b/>
          <w:bCs/>
          <w:lang w:eastAsia="sk-SK"/>
        </w:rPr>
        <w:t>príloh</w:t>
      </w:r>
      <w:r w:rsidR="0063406B">
        <w:rPr>
          <w:rFonts w:asciiTheme="minorHAnsi" w:eastAsia="Calibri" w:hAnsiTheme="minorHAnsi" w:cstheme="minorHAnsi"/>
          <w:b/>
          <w:bCs/>
          <w:lang w:eastAsia="sk-SK"/>
        </w:rPr>
        <w:t xml:space="preserve">ách, </w:t>
      </w:r>
      <w:r w:rsidRPr="007572B1">
        <w:rPr>
          <w:rFonts w:asciiTheme="minorHAnsi" w:eastAsia="Calibri" w:hAnsiTheme="minorHAnsi" w:cstheme="minorHAnsi"/>
          <w:b/>
          <w:bCs/>
          <w:lang w:eastAsia="sk-SK"/>
        </w:rPr>
        <w:t>ktor</w:t>
      </w:r>
      <w:r w:rsidR="007950D4">
        <w:rPr>
          <w:rFonts w:asciiTheme="minorHAnsi" w:eastAsia="Calibri" w:hAnsiTheme="minorHAnsi" w:cstheme="minorHAnsi"/>
          <w:b/>
          <w:bCs/>
          <w:lang w:eastAsia="sk-SK"/>
        </w:rPr>
        <w:t>é</w:t>
      </w:r>
      <w:r w:rsidRPr="007572B1">
        <w:rPr>
          <w:rFonts w:asciiTheme="minorHAnsi" w:eastAsia="Calibri" w:hAnsiTheme="minorHAnsi" w:cstheme="minorHAnsi"/>
          <w:b/>
          <w:bCs/>
          <w:lang w:eastAsia="sk-SK"/>
        </w:rPr>
        <w:t xml:space="preserve"> </w:t>
      </w:r>
      <w:r w:rsidR="0063406B">
        <w:rPr>
          <w:rFonts w:asciiTheme="minorHAnsi" w:eastAsia="Calibri" w:hAnsiTheme="minorHAnsi" w:cstheme="minorHAnsi"/>
          <w:b/>
          <w:bCs/>
          <w:lang w:eastAsia="sk-SK"/>
        </w:rPr>
        <w:t xml:space="preserve">sú </w:t>
      </w:r>
      <w:r w:rsidRPr="007572B1">
        <w:rPr>
          <w:rFonts w:asciiTheme="minorHAnsi" w:eastAsia="Calibri" w:hAnsiTheme="minorHAnsi" w:cstheme="minorHAnsi"/>
          <w:b/>
          <w:bCs/>
          <w:lang w:eastAsia="sk-SK"/>
        </w:rPr>
        <w:t>neoddeliteľnou súčasťou časti B.1 súťažných podkladov.</w:t>
      </w:r>
    </w:p>
    <w:p w14:paraId="3DAEF0E0" w14:textId="57674624" w:rsidR="00B45C0C" w:rsidRDefault="00B45C0C" w:rsidP="00E83E5C">
      <w:pPr>
        <w:pStyle w:val="Nadpis1"/>
        <w:jc w:val="both"/>
        <w:rPr>
          <w:rFonts w:asciiTheme="minorHAnsi" w:hAnsiTheme="minorHAnsi" w:cstheme="minorHAnsi"/>
          <w:sz w:val="22"/>
          <w:szCs w:val="22"/>
        </w:rPr>
      </w:pPr>
    </w:p>
    <w:p w14:paraId="2FFAC3B2" w14:textId="1B18B052" w:rsidR="0027315F" w:rsidRDefault="0027315F" w:rsidP="0027315F"/>
    <w:p w14:paraId="1D30EB65" w14:textId="66D1D02E" w:rsidR="0027315F" w:rsidRDefault="0027315F" w:rsidP="0027315F"/>
    <w:p w14:paraId="1A2C5F56" w14:textId="505E0D09" w:rsidR="0027315F" w:rsidRDefault="0027315F" w:rsidP="0027315F"/>
    <w:p w14:paraId="4326FE64" w14:textId="2405EA3D" w:rsidR="0027315F" w:rsidRDefault="0027315F" w:rsidP="0027315F"/>
    <w:p w14:paraId="11F7DF69" w14:textId="123E957E" w:rsidR="0027315F" w:rsidRDefault="0027315F" w:rsidP="0027315F"/>
    <w:p w14:paraId="05F9B308" w14:textId="1443D3A4" w:rsidR="0027315F" w:rsidRDefault="0027315F" w:rsidP="0027315F"/>
    <w:p w14:paraId="091AF9E5" w14:textId="0B04553A" w:rsidR="0027315F" w:rsidRDefault="0027315F" w:rsidP="0027315F"/>
    <w:p w14:paraId="40464FF6" w14:textId="1A2B7B9D" w:rsidR="0027315F" w:rsidRDefault="0027315F" w:rsidP="0027315F"/>
    <w:p w14:paraId="1131E864" w14:textId="2C197730" w:rsidR="0027315F" w:rsidRDefault="0027315F" w:rsidP="0027315F"/>
    <w:p w14:paraId="67FE3FDE" w14:textId="3E1FF87C" w:rsidR="0027315F" w:rsidRDefault="0027315F" w:rsidP="0027315F"/>
    <w:p w14:paraId="6B8C9366" w14:textId="30CF7EBD" w:rsidR="0027315F" w:rsidRDefault="0027315F" w:rsidP="0027315F"/>
    <w:p w14:paraId="233DD594" w14:textId="4F15A730" w:rsidR="0027315F" w:rsidRDefault="0027315F" w:rsidP="0027315F"/>
    <w:p w14:paraId="0CBBB78E" w14:textId="14E6116E" w:rsidR="0027315F" w:rsidRDefault="0027315F" w:rsidP="0027315F"/>
    <w:p w14:paraId="59375C10" w14:textId="63B362A7" w:rsidR="0027315F" w:rsidRDefault="0027315F" w:rsidP="0027315F"/>
    <w:p w14:paraId="73DC7B67" w14:textId="77777777" w:rsidR="0027315F" w:rsidRPr="0027315F" w:rsidRDefault="0027315F" w:rsidP="0027315F"/>
    <w:p w14:paraId="5294FB6A" w14:textId="77777777" w:rsidR="00B45C0C" w:rsidRPr="007572B1" w:rsidRDefault="00B45C0C" w:rsidP="00E83E5C">
      <w:pPr>
        <w:tabs>
          <w:tab w:val="num" w:pos="567"/>
        </w:tabs>
        <w:spacing w:after="0" w:line="240" w:lineRule="auto"/>
        <w:ind w:left="567" w:hanging="567"/>
        <w:jc w:val="both"/>
        <w:rPr>
          <w:rFonts w:asciiTheme="minorHAnsi" w:hAnsiTheme="minorHAnsi" w:cstheme="minorHAnsi"/>
          <w:b/>
          <w:u w:val="single"/>
        </w:rPr>
      </w:pPr>
      <w:r w:rsidRPr="007572B1">
        <w:rPr>
          <w:rFonts w:asciiTheme="minorHAnsi" w:hAnsiTheme="minorHAnsi" w:cstheme="minorHAnsi"/>
          <w:u w:val="single"/>
        </w:rPr>
        <w:t>Príloha:</w:t>
      </w:r>
    </w:p>
    <w:p w14:paraId="44AE4BBF" w14:textId="77777777" w:rsidR="006F54E2" w:rsidRPr="007572B1" w:rsidRDefault="006F54E2" w:rsidP="00E83E5C">
      <w:pPr>
        <w:tabs>
          <w:tab w:val="num" w:pos="2410"/>
        </w:tabs>
        <w:spacing w:after="0" w:line="240" w:lineRule="auto"/>
        <w:ind w:left="2124" w:hanging="2124"/>
        <w:jc w:val="both"/>
        <w:rPr>
          <w:rFonts w:asciiTheme="minorHAnsi" w:hAnsiTheme="minorHAnsi" w:cstheme="minorHAnsi"/>
          <w:bCs/>
          <w:i/>
        </w:rPr>
      </w:pPr>
      <w:r w:rsidRPr="007572B1">
        <w:rPr>
          <w:rFonts w:asciiTheme="minorHAnsi" w:hAnsiTheme="minorHAnsi" w:cstheme="minorHAnsi"/>
        </w:rPr>
        <w:t>Príloha č. 1</w:t>
      </w:r>
      <w:r w:rsidRPr="007572B1">
        <w:rPr>
          <w:rFonts w:asciiTheme="minorHAnsi" w:hAnsiTheme="minorHAnsi" w:cstheme="minorHAnsi"/>
          <w:bCs/>
        </w:rPr>
        <w:t xml:space="preserve"> k časti B.1 - Opis predmetu zákazky pre časť 1 Betónové zvodidlá Doprastav (</w:t>
      </w:r>
      <w:r w:rsidRPr="007572B1">
        <w:rPr>
          <w:rFonts w:asciiTheme="minorHAnsi" w:hAnsiTheme="minorHAnsi" w:cstheme="minorHAnsi"/>
          <w:bCs/>
          <w:i/>
        </w:rPr>
        <w:t>zároveň príloha č. 4 k Rámcovej dohode)</w:t>
      </w:r>
    </w:p>
    <w:p w14:paraId="6D9CC795" w14:textId="77777777" w:rsidR="006F54E2" w:rsidRPr="007572B1" w:rsidRDefault="006F54E2" w:rsidP="00E83E5C">
      <w:pPr>
        <w:tabs>
          <w:tab w:val="num" w:pos="2410"/>
        </w:tabs>
        <w:spacing w:after="0" w:line="240" w:lineRule="auto"/>
        <w:ind w:left="2124" w:hanging="2124"/>
        <w:jc w:val="both"/>
        <w:rPr>
          <w:rFonts w:asciiTheme="minorHAnsi" w:hAnsiTheme="minorHAnsi" w:cstheme="minorHAnsi"/>
          <w:bCs/>
          <w:i/>
        </w:rPr>
      </w:pPr>
      <w:r w:rsidRPr="007572B1">
        <w:rPr>
          <w:rFonts w:asciiTheme="minorHAnsi" w:hAnsiTheme="minorHAnsi" w:cstheme="minorHAnsi"/>
        </w:rPr>
        <w:t>Príloha č. 2</w:t>
      </w:r>
      <w:r w:rsidRPr="007572B1">
        <w:rPr>
          <w:rFonts w:asciiTheme="minorHAnsi" w:hAnsiTheme="minorHAnsi" w:cstheme="minorHAnsi"/>
          <w:bCs/>
        </w:rPr>
        <w:t xml:space="preserve"> k časti B.1  - Opis predmetu zákazky pre časť 2 Betónové zvodidlá CS Beton (</w:t>
      </w:r>
      <w:r w:rsidRPr="007572B1">
        <w:rPr>
          <w:rFonts w:asciiTheme="minorHAnsi" w:hAnsiTheme="minorHAnsi" w:cstheme="minorHAnsi"/>
          <w:bCs/>
          <w:i/>
        </w:rPr>
        <w:t>zároveň príloha č. 4 k Rámcovej dohode)</w:t>
      </w:r>
    </w:p>
    <w:p w14:paraId="32A1A03B" w14:textId="46D4F99B" w:rsidR="006F54E2" w:rsidRPr="007572B1" w:rsidRDefault="006F54E2" w:rsidP="00E83E5C">
      <w:pPr>
        <w:tabs>
          <w:tab w:val="num" w:pos="2410"/>
        </w:tabs>
        <w:spacing w:after="0" w:line="240" w:lineRule="auto"/>
        <w:ind w:left="2124" w:hanging="2124"/>
        <w:jc w:val="both"/>
        <w:rPr>
          <w:rFonts w:asciiTheme="minorHAnsi" w:hAnsiTheme="minorHAnsi" w:cstheme="minorHAnsi"/>
          <w:bCs/>
          <w:i/>
        </w:rPr>
      </w:pPr>
      <w:r w:rsidRPr="007572B1">
        <w:rPr>
          <w:rFonts w:asciiTheme="minorHAnsi" w:hAnsiTheme="minorHAnsi" w:cstheme="minorHAnsi"/>
        </w:rPr>
        <w:t>Príloha č. 3</w:t>
      </w:r>
      <w:r w:rsidRPr="007572B1">
        <w:rPr>
          <w:rFonts w:asciiTheme="minorHAnsi" w:hAnsiTheme="minorHAnsi" w:cstheme="minorHAnsi"/>
          <w:bCs/>
        </w:rPr>
        <w:t xml:space="preserve"> k časti B.1  -  Opis predmetu zákazky pre časť 3 Betónové zvodidlá </w:t>
      </w:r>
      <w:r w:rsidR="000110BC" w:rsidRPr="007572B1">
        <w:rPr>
          <w:rFonts w:asciiTheme="minorHAnsi" w:hAnsiTheme="minorHAnsi" w:cstheme="minorHAnsi"/>
          <w:bCs/>
        </w:rPr>
        <w:t xml:space="preserve">Váhostav </w:t>
      </w:r>
      <w:r w:rsidRPr="007572B1">
        <w:rPr>
          <w:rFonts w:asciiTheme="minorHAnsi" w:hAnsiTheme="minorHAnsi" w:cstheme="minorHAnsi"/>
          <w:bCs/>
        </w:rPr>
        <w:t>(</w:t>
      </w:r>
      <w:r w:rsidRPr="007572B1">
        <w:rPr>
          <w:rFonts w:asciiTheme="minorHAnsi" w:hAnsiTheme="minorHAnsi" w:cstheme="minorHAnsi"/>
          <w:bCs/>
          <w:i/>
        </w:rPr>
        <w:t>zároveň príloha č. 4 k Rámcovej dohode)</w:t>
      </w:r>
    </w:p>
    <w:p w14:paraId="7D8CD012" w14:textId="737885D9" w:rsidR="006F54E2" w:rsidRPr="007572B1" w:rsidRDefault="006F54E2" w:rsidP="00E83E5C">
      <w:pPr>
        <w:tabs>
          <w:tab w:val="num" w:pos="2410"/>
        </w:tabs>
        <w:spacing w:after="0" w:line="240" w:lineRule="auto"/>
        <w:ind w:left="2124" w:hanging="2124"/>
        <w:jc w:val="both"/>
        <w:rPr>
          <w:rFonts w:asciiTheme="minorHAnsi" w:hAnsiTheme="minorHAnsi" w:cstheme="minorHAnsi"/>
          <w:bCs/>
          <w:i/>
        </w:rPr>
      </w:pPr>
      <w:r w:rsidRPr="007572B1">
        <w:rPr>
          <w:rFonts w:asciiTheme="minorHAnsi" w:hAnsiTheme="minorHAnsi" w:cstheme="minorHAnsi"/>
        </w:rPr>
        <w:t>Príloha č. 4</w:t>
      </w:r>
      <w:r w:rsidRPr="007572B1">
        <w:rPr>
          <w:rFonts w:asciiTheme="minorHAnsi" w:hAnsiTheme="minorHAnsi" w:cstheme="minorHAnsi"/>
          <w:bCs/>
        </w:rPr>
        <w:t xml:space="preserve"> k časti B.1  -  Opis predmetu zákazky pre časť 4 Betónové zvodidlá </w:t>
      </w:r>
      <w:r w:rsidR="000110BC" w:rsidRPr="007572B1">
        <w:rPr>
          <w:rFonts w:asciiTheme="minorHAnsi" w:hAnsiTheme="minorHAnsi" w:cstheme="minorHAnsi"/>
          <w:bCs/>
        </w:rPr>
        <w:t xml:space="preserve">S97 - M </w:t>
      </w:r>
      <w:r w:rsidRPr="007572B1">
        <w:rPr>
          <w:rFonts w:asciiTheme="minorHAnsi" w:hAnsiTheme="minorHAnsi" w:cstheme="minorHAnsi"/>
          <w:bCs/>
        </w:rPr>
        <w:t>(</w:t>
      </w:r>
      <w:r w:rsidRPr="007572B1">
        <w:rPr>
          <w:rFonts w:asciiTheme="minorHAnsi" w:hAnsiTheme="minorHAnsi" w:cstheme="minorHAnsi"/>
          <w:bCs/>
          <w:i/>
        </w:rPr>
        <w:t>zároveň príloha č. 4 k Rámcovej dohode)</w:t>
      </w:r>
    </w:p>
    <w:p w14:paraId="1E173E2C" w14:textId="77777777" w:rsidR="006F54E2" w:rsidRPr="007572B1" w:rsidRDefault="006F54E2" w:rsidP="00E83E5C">
      <w:pPr>
        <w:tabs>
          <w:tab w:val="num" w:pos="2410"/>
        </w:tabs>
        <w:spacing w:after="0" w:line="240" w:lineRule="auto"/>
        <w:ind w:left="2124" w:hanging="2124"/>
        <w:jc w:val="both"/>
        <w:rPr>
          <w:rFonts w:asciiTheme="minorHAnsi" w:hAnsiTheme="minorHAnsi" w:cstheme="minorHAnsi"/>
          <w:bCs/>
          <w:i/>
        </w:rPr>
      </w:pPr>
      <w:r w:rsidRPr="007572B1">
        <w:rPr>
          <w:rFonts w:asciiTheme="minorHAnsi" w:hAnsiTheme="minorHAnsi" w:cstheme="minorHAnsi"/>
        </w:rPr>
        <w:t>Príloha č. 5</w:t>
      </w:r>
      <w:r w:rsidRPr="007572B1">
        <w:rPr>
          <w:rFonts w:asciiTheme="minorHAnsi" w:hAnsiTheme="minorHAnsi" w:cstheme="minorHAnsi"/>
          <w:bCs/>
        </w:rPr>
        <w:t xml:space="preserve"> k časti B.1  -  Opis predmetu zákazky pre časť 5 Betónové zvodidlá Strabag (</w:t>
      </w:r>
      <w:r w:rsidRPr="007572B1">
        <w:rPr>
          <w:rFonts w:asciiTheme="minorHAnsi" w:hAnsiTheme="minorHAnsi" w:cstheme="minorHAnsi"/>
          <w:bCs/>
          <w:i/>
        </w:rPr>
        <w:t>zároveň príloha č. 4 k Rámcovej dohode)</w:t>
      </w:r>
    </w:p>
    <w:p w14:paraId="3A1CF17B" w14:textId="77777777" w:rsidR="005A438C" w:rsidRDefault="005A438C">
      <w:pPr>
        <w:spacing w:after="160" w:line="259" w:lineRule="auto"/>
        <w:rPr>
          <w:rFonts w:asciiTheme="minorHAnsi" w:hAnsiTheme="minorHAnsi" w:cstheme="minorHAnsi"/>
          <w:b/>
          <w:bCs/>
          <w:caps/>
          <w:highlight w:val="yellow"/>
        </w:rPr>
      </w:pPr>
      <w:bookmarkStart w:id="72" w:name="_Toc461981442"/>
      <w:r>
        <w:rPr>
          <w:rFonts w:asciiTheme="minorHAnsi" w:hAnsiTheme="minorHAnsi" w:cstheme="minorHAnsi"/>
          <w:b/>
          <w:bCs/>
          <w:caps/>
          <w:highlight w:val="yellow"/>
        </w:rPr>
        <w:br w:type="page"/>
      </w:r>
    </w:p>
    <w:p w14:paraId="3F66482E" w14:textId="747B529B" w:rsidR="005C7DB0" w:rsidRPr="00FF0702" w:rsidRDefault="005C7DB0" w:rsidP="00E83E5C">
      <w:pPr>
        <w:tabs>
          <w:tab w:val="left" w:pos="567"/>
        </w:tabs>
        <w:spacing w:line="240" w:lineRule="auto"/>
        <w:outlineLvl w:val="0"/>
        <w:rPr>
          <w:rFonts w:cs="Calibri"/>
          <w:b/>
          <w:bCs/>
          <w:caps/>
        </w:rPr>
      </w:pPr>
      <w:r w:rsidRPr="00FF0702">
        <w:rPr>
          <w:rFonts w:cs="Calibri"/>
          <w:b/>
          <w:bCs/>
          <w:caps/>
        </w:rPr>
        <w:lastRenderedPageBreak/>
        <w:t xml:space="preserve">B.2 </w:t>
      </w:r>
      <w:r w:rsidRPr="00FF0702">
        <w:rPr>
          <w:rFonts w:cs="Calibri"/>
          <w:b/>
          <w:bCs/>
          <w:caps/>
        </w:rPr>
        <w:tab/>
        <w:t>SPÔSOB URČENIA CENY</w:t>
      </w:r>
    </w:p>
    <w:p w14:paraId="2E19B157" w14:textId="676E00B9" w:rsidR="00FF0702" w:rsidRPr="00FF0702" w:rsidRDefault="00FF0702" w:rsidP="00FF0702">
      <w:pPr>
        <w:pStyle w:val="Bezriadkovania"/>
        <w:numPr>
          <w:ilvl w:val="0"/>
          <w:numId w:val="111"/>
        </w:numPr>
        <w:spacing w:before="200" w:after="100"/>
        <w:ind w:left="425" w:hanging="425"/>
        <w:jc w:val="both"/>
        <w:rPr>
          <w:rFonts w:cs="Calibri"/>
        </w:rPr>
      </w:pPr>
      <w:r w:rsidRPr="00FF0702">
        <w:rPr>
          <w:rFonts w:cs="Calibri"/>
        </w:rPr>
        <w:t xml:space="preserve">Cena </w:t>
      </w:r>
      <w:r w:rsidR="00B72F60">
        <w:rPr>
          <w:rFonts w:cs="Calibri"/>
        </w:rPr>
        <w:t xml:space="preserve">za vykonanie predmetu zákazky </w:t>
      </w:r>
      <w:r w:rsidRPr="00FF0702">
        <w:rPr>
          <w:rFonts w:cs="Calibri"/>
          <w:bCs/>
        </w:rPr>
        <w:t>bude stanovená dohodou zmluvných strán podľa zákona č. 18/1996 Z. z. o cenách v znení neskorších predpisov a vyhlášky MF SR č. 87/1996 Z. z., ktorou sa vykonáva zákon o cenách.</w:t>
      </w:r>
    </w:p>
    <w:p w14:paraId="61794E38" w14:textId="5BEF25A8" w:rsidR="00E429B2" w:rsidRPr="00E429B2" w:rsidRDefault="00FF0702" w:rsidP="006C1EAC">
      <w:pPr>
        <w:pStyle w:val="Bezriadkovania"/>
        <w:numPr>
          <w:ilvl w:val="0"/>
          <w:numId w:val="111"/>
        </w:numPr>
        <w:spacing w:after="120"/>
        <w:jc w:val="both"/>
        <w:rPr>
          <w:rFonts w:cs="Calibri"/>
          <w:color w:val="0070C0"/>
        </w:rPr>
      </w:pPr>
      <w:r w:rsidRPr="00E429B2">
        <w:rPr>
          <w:rFonts w:cs="Calibri"/>
        </w:rPr>
        <w:t>Celková cena bude predstavovať náklady na všetky materiály, technológie, práce, skúšky atď., ktoré sú podľa zadávacej dokumentácie, technicko-kvalitatívnych podmienok, technických noriem a všeobecne záväzných právnych predpisov nevyhnutné na zhotovenie diela a jeho uvedenie do prevádzky</w:t>
      </w:r>
      <w:r w:rsidRPr="000744AE">
        <w:rPr>
          <w:rFonts w:cs="Calibri"/>
        </w:rPr>
        <w:t>.</w:t>
      </w:r>
      <w:r w:rsidR="00E429B2" w:rsidRPr="000744AE">
        <w:rPr>
          <w:rFonts w:cs="Calibri"/>
        </w:rPr>
        <w:t xml:space="preserve"> Celková cena, t.j. cena za celý predmet tej časti zákazky, na ktorú uchádzač predloží ponuku, je vytvorená  špecifikáciou ceny ako súčet súčinov počtu merných jednotiek a jednotkovej ceny pre jednotlivé oblasti.   </w:t>
      </w:r>
    </w:p>
    <w:p w14:paraId="4DE44BEB" w14:textId="4B017AEE" w:rsidR="00585D12" w:rsidRPr="00E429B2" w:rsidRDefault="00FF0702" w:rsidP="006C1EAC">
      <w:pPr>
        <w:pStyle w:val="Bezriadkovania"/>
        <w:numPr>
          <w:ilvl w:val="0"/>
          <w:numId w:val="111"/>
        </w:numPr>
        <w:spacing w:after="120"/>
        <w:jc w:val="both"/>
        <w:rPr>
          <w:rFonts w:cs="Calibri"/>
        </w:rPr>
      </w:pPr>
      <w:r w:rsidRPr="00E429B2">
        <w:rPr>
          <w:rFonts w:cs="Calibri"/>
          <w:b/>
        </w:rPr>
        <w:t xml:space="preserve">Uchádzač vyplní </w:t>
      </w:r>
      <w:r w:rsidR="00747757" w:rsidRPr="00E429B2">
        <w:rPr>
          <w:rFonts w:cs="Calibri"/>
          <w:b/>
        </w:rPr>
        <w:t xml:space="preserve">k jednotlivým častiam č. 1-5 </w:t>
      </w:r>
      <w:r w:rsidR="00081DE3" w:rsidRPr="00E429B2">
        <w:rPr>
          <w:rFonts w:cs="Calibri"/>
          <w:b/>
        </w:rPr>
        <w:t>Cenovú časť</w:t>
      </w:r>
      <w:r w:rsidRPr="00E429B2">
        <w:rPr>
          <w:rFonts w:cs="Calibri"/>
          <w:b/>
        </w:rPr>
        <w:t xml:space="preserve"> </w:t>
      </w:r>
      <w:r w:rsidR="00081DE3" w:rsidRPr="00E429B2">
        <w:rPr>
          <w:rFonts w:asciiTheme="minorHAnsi" w:hAnsiTheme="minorHAnsi" w:cstheme="minorHAnsi"/>
          <w:b/>
          <w:bCs/>
        </w:rPr>
        <w:t xml:space="preserve">(hárok Špecifikácia ceny) </w:t>
      </w:r>
      <w:r w:rsidRPr="00E429B2">
        <w:rPr>
          <w:rFonts w:cs="Calibri"/>
          <w:b/>
        </w:rPr>
        <w:t xml:space="preserve">v </w:t>
      </w:r>
      <w:r w:rsidR="00081DE3" w:rsidRPr="00E429B2">
        <w:rPr>
          <w:rFonts w:cs="Calibri"/>
          <w:b/>
        </w:rPr>
        <w:t>E</w:t>
      </w:r>
      <w:r w:rsidRPr="00E429B2">
        <w:rPr>
          <w:rFonts w:cs="Calibri"/>
          <w:b/>
        </w:rPr>
        <w:t>urách (€, alebo EUR) bez DPH maximálne na dve desatinné miesta pre všetky položky uvedené v Prílohe č. 1</w:t>
      </w:r>
      <w:r w:rsidR="00081DE3" w:rsidRPr="00E429B2">
        <w:rPr>
          <w:rFonts w:cs="Calibri"/>
          <w:b/>
        </w:rPr>
        <w:t xml:space="preserve"> </w:t>
      </w:r>
      <w:r w:rsidR="00747757" w:rsidRPr="00E429B2">
        <w:rPr>
          <w:rFonts w:cs="Calibri"/>
          <w:b/>
        </w:rPr>
        <w:t>a/alebo v</w:t>
      </w:r>
      <w:r w:rsidR="00081DE3" w:rsidRPr="00E429B2">
        <w:rPr>
          <w:rFonts w:cs="Calibri"/>
          <w:b/>
        </w:rPr>
        <w:t> Prílohe č. 2</w:t>
      </w:r>
      <w:r w:rsidR="00747757" w:rsidRPr="00E429B2">
        <w:rPr>
          <w:rFonts w:cs="Calibri"/>
          <w:b/>
        </w:rPr>
        <w:t xml:space="preserve"> a/alebo v Prílohe č. 3 a/alebo v Prílohe č. 4 a/alebo v Prílohe č. 5 k časti B.2</w:t>
      </w:r>
      <w:r w:rsidR="00585D12" w:rsidRPr="00E429B2">
        <w:rPr>
          <w:rFonts w:cs="Calibri"/>
          <w:b/>
        </w:rPr>
        <w:t xml:space="preserve"> </w:t>
      </w:r>
      <w:r w:rsidR="00BC66C7" w:rsidRPr="00E429B2">
        <w:rPr>
          <w:rFonts w:cs="Calibri"/>
          <w:b/>
        </w:rPr>
        <w:t xml:space="preserve">týchto </w:t>
      </w:r>
      <w:r w:rsidR="00585D12" w:rsidRPr="00E429B2">
        <w:rPr>
          <w:rFonts w:cs="Calibri"/>
          <w:b/>
        </w:rPr>
        <w:t>SP</w:t>
      </w:r>
      <w:r w:rsidRPr="00E429B2">
        <w:rPr>
          <w:rFonts w:cs="Calibri"/>
        </w:rPr>
        <w:t xml:space="preserve"> (zároveň Príloha č. 2 </w:t>
      </w:r>
      <w:r w:rsidR="00747757" w:rsidRPr="00E429B2">
        <w:rPr>
          <w:rFonts w:cs="Calibri"/>
        </w:rPr>
        <w:t xml:space="preserve">– Špecifikácia ceny </w:t>
      </w:r>
      <w:r w:rsidRPr="00E429B2">
        <w:rPr>
          <w:rFonts w:cs="Calibri"/>
        </w:rPr>
        <w:t xml:space="preserve">k Rámcovej </w:t>
      </w:r>
      <w:r w:rsidR="00585D12" w:rsidRPr="00E429B2">
        <w:rPr>
          <w:rFonts w:cs="Calibri"/>
        </w:rPr>
        <w:t>d</w:t>
      </w:r>
      <w:r w:rsidRPr="00E429B2">
        <w:rPr>
          <w:rFonts w:cs="Calibri"/>
        </w:rPr>
        <w:t>ohode)</w:t>
      </w:r>
      <w:r w:rsidR="00426A76">
        <w:rPr>
          <w:rFonts w:cs="Calibri"/>
        </w:rPr>
        <w:t xml:space="preserve"> </w:t>
      </w:r>
      <w:r w:rsidR="007141B4">
        <w:rPr>
          <w:rFonts w:cs="Calibri"/>
        </w:rPr>
        <w:t>podľa toho na ktorú časť predmetu zákazky uchádzač ponuku predkladá.</w:t>
      </w:r>
      <w:r w:rsidRPr="00E429B2">
        <w:rPr>
          <w:rFonts w:cs="Calibri"/>
        </w:rPr>
        <w:t xml:space="preserve"> Cena bude automaticky preklopená do Prílohy č. 1</w:t>
      </w:r>
      <w:r w:rsidR="00585D12" w:rsidRPr="00E429B2">
        <w:rPr>
          <w:rFonts w:cs="Calibri"/>
        </w:rPr>
        <w:t>-5</w:t>
      </w:r>
      <w:r w:rsidRPr="00E429B2">
        <w:rPr>
          <w:rFonts w:cs="Calibri"/>
        </w:rPr>
        <w:t xml:space="preserve"> </w:t>
      </w:r>
      <w:r w:rsidR="00BC66C7" w:rsidRPr="00E429B2">
        <w:rPr>
          <w:rFonts w:cs="Calibri"/>
        </w:rPr>
        <w:t>k časti A.2 - Návrh na plnenie kritériá týchto</w:t>
      </w:r>
      <w:r w:rsidRPr="00E429B2">
        <w:rPr>
          <w:rFonts w:cs="Calibri"/>
        </w:rPr>
        <w:t xml:space="preserve"> SP. </w:t>
      </w:r>
    </w:p>
    <w:p w14:paraId="0183D472" w14:textId="5125CF45" w:rsidR="00FF0702" w:rsidRPr="00081DE3" w:rsidRDefault="00FF0702" w:rsidP="00FF0702">
      <w:pPr>
        <w:pStyle w:val="Bezriadkovania"/>
        <w:numPr>
          <w:ilvl w:val="0"/>
          <w:numId w:val="111"/>
        </w:numPr>
        <w:spacing w:after="120"/>
        <w:jc w:val="both"/>
        <w:rPr>
          <w:rFonts w:cs="Calibri"/>
        </w:rPr>
      </w:pPr>
      <w:r w:rsidRPr="00FF0702">
        <w:rPr>
          <w:rFonts w:cs="Calibri"/>
          <w:b/>
        </w:rPr>
        <w:t>Uchádzač vyplňuje len vyžltené bunky</w:t>
      </w:r>
      <w:r w:rsidR="00585D12">
        <w:rPr>
          <w:rFonts w:cs="Calibri"/>
        </w:rPr>
        <w:t>.</w:t>
      </w:r>
      <w:r w:rsidRPr="00FF0702">
        <w:rPr>
          <w:rFonts w:cs="Calibri"/>
        </w:rPr>
        <w:t xml:space="preserve"> Do ostatných buniek nesmie zasahovať. Cena sa vyplňuje bez medzier pri tisícoch. </w:t>
      </w:r>
      <w:r w:rsidRPr="00FF0702">
        <w:rPr>
          <w:rFonts w:cs="Calibri"/>
          <w:color w:val="000000"/>
        </w:rPr>
        <w:t>Ceny predloží v tlačenej forme PDF podpísané zodpovednou osobou a vo formáte *xls/*xlsx a zodpovedá za to, že ceny v elektronickej a tlačenej forme sa zhodujú.</w:t>
      </w:r>
    </w:p>
    <w:p w14:paraId="3979DB34" w14:textId="19DD7BAE" w:rsidR="00FF0702" w:rsidRPr="00FF0702" w:rsidRDefault="00FF0702" w:rsidP="00FF0702">
      <w:pPr>
        <w:pStyle w:val="Bezriadkovania"/>
        <w:numPr>
          <w:ilvl w:val="0"/>
          <w:numId w:val="111"/>
        </w:numPr>
        <w:spacing w:after="120"/>
        <w:jc w:val="both"/>
        <w:rPr>
          <w:rFonts w:cs="Calibri"/>
        </w:rPr>
      </w:pPr>
      <w:r w:rsidRPr="00FF0702">
        <w:rPr>
          <w:rFonts w:cs="Calibri"/>
        </w:rPr>
        <w:t xml:space="preserve">Uchádzač je povinný </w:t>
      </w:r>
      <w:r w:rsidRPr="00FF0702">
        <w:rPr>
          <w:rFonts w:cs="Calibri"/>
          <w:b/>
        </w:rPr>
        <w:t>oceniť všetky položky</w:t>
      </w:r>
      <w:r w:rsidRPr="00FF0702">
        <w:rPr>
          <w:rFonts w:cs="Calibri"/>
        </w:rPr>
        <w:t>, ktoré sú uvedené v Prílohe č.1</w:t>
      </w:r>
      <w:r w:rsidR="0063406B">
        <w:rPr>
          <w:rFonts w:cs="Calibri"/>
        </w:rPr>
        <w:t>-č.5</w:t>
      </w:r>
      <w:r w:rsidRPr="00FF0702">
        <w:rPr>
          <w:rFonts w:cs="Calibri"/>
        </w:rPr>
        <w:t xml:space="preserve"> týchto súťažných dokladov označené na ocenenie </w:t>
      </w:r>
      <w:r w:rsidRPr="00FF0702">
        <w:rPr>
          <w:rFonts w:cs="Calibri"/>
          <w:b/>
        </w:rPr>
        <w:t>primeranou cenou</w:t>
      </w:r>
      <w:r w:rsidR="007141B4">
        <w:rPr>
          <w:rFonts w:cs="Calibri"/>
          <w:b/>
        </w:rPr>
        <w:t xml:space="preserve"> tej časti, na ktorú ponuku predkladá</w:t>
      </w:r>
      <w:r w:rsidRPr="00FF0702">
        <w:rPr>
          <w:rFonts w:cs="Calibri"/>
        </w:rPr>
        <w:t>.</w:t>
      </w:r>
    </w:p>
    <w:p w14:paraId="12DB1FCE" w14:textId="2ABD1DA2" w:rsidR="00FF0702" w:rsidRPr="00FF0702" w:rsidRDefault="00FF0702" w:rsidP="00FF0702">
      <w:pPr>
        <w:pStyle w:val="Bezriadkovania"/>
        <w:numPr>
          <w:ilvl w:val="0"/>
          <w:numId w:val="111"/>
        </w:numPr>
        <w:spacing w:after="120"/>
        <w:jc w:val="both"/>
        <w:rPr>
          <w:rFonts w:cs="Calibri"/>
        </w:rPr>
      </w:pPr>
      <w:r w:rsidRPr="00FF0702">
        <w:rPr>
          <w:rFonts w:cs="Calibri"/>
          <w:bCs/>
        </w:rPr>
        <w:t xml:space="preserve">Prijaté jednotkové ceny budú záväzne stanovené v súlade s ponukou uchádzača do verejného obstarávania. Budú pevné a nemenné počas trvania </w:t>
      </w:r>
      <w:r w:rsidR="00722C2C">
        <w:rPr>
          <w:rFonts w:cs="Calibri"/>
          <w:bCs/>
        </w:rPr>
        <w:t>Rámcovej dohody</w:t>
      </w:r>
      <w:r w:rsidRPr="00FF0702">
        <w:rPr>
          <w:rFonts w:cs="Calibri"/>
          <w:bCs/>
        </w:rPr>
        <w:t>. Pokrývajú všetky zmluvné záväzky a všetky náležitosti nevyhnutné na riadne vykonanie a odovzdanie diela v rozsahu podľa týchto SP.</w:t>
      </w:r>
    </w:p>
    <w:p w14:paraId="7B5FCC78" w14:textId="4F3DD2F4" w:rsidR="00FF0702" w:rsidRPr="00FF0702" w:rsidRDefault="00FF0702" w:rsidP="00FF0702">
      <w:pPr>
        <w:pStyle w:val="Bezriadkovania"/>
        <w:numPr>
          <w:ilvl w:val="0"/>
          <w:numId w:val="111"/>
        </w:numPr>
        <w:spacing w:after="120"/>
        <w:jc w:val="both"/>
        <w:rPr>
          <w:rFonts w:cs="Calibri"/>
        </w:rPr>
      </w:pPr>
      <w:r w:rsidRPr="00FF0702">
        <w:rPr>
          <w:rFonts w:cs="Calibri"/>
        </w:rPr>
        <w:t xml:space="preserve">Predpokladanú hodnotu zákazky uvedenú vo Výzve, verejný obstarávateľ považuje za finančný limit a okolnosť dôležitú pre plnenie </w:t>
      </w:r>
      <w:r w:rsidR="00722C2C">
        <w:rPr>
          <w:rFonts w:cs="Calibri"/>
        </w:rPr>
        <w:t>Rámcovej dohody</w:t>
      </w:r>
      <w:r w:rsidRPr="00FF0702">
        <w:rPr>
          <w:rFonts w:cs="Calibri"/>
        </w:rPr>
        <w:t>.</w:t>
      </w:r>
    </w:p>
    <w:p w14:paraId="2533FEFF" w14:textId="77777777" w:rsidR="00FF0702" w:rsidRPr="00FF0702" w:rsidRDefault="00FF0702" w:rsidP="00FF0702">
      <w:pPr>
        <w:pStyle w:val="Bezriadkovania"/>
        <w:numPr>
          <w:ilvl w:val="0"/>
          <w:numId w:val="111"/>
        </w:numPr>
        <w:spacing w:after="120"/>
        <w:jc w:val="both"/>
        <w:rPr>
          <w:rFonts w:cs="Calibri"/>
        </w:rPr>
      </w:pPr>
      <w:r w:rsidRPr="00FF0702">
        <w:rPr>
          <w:rFonts w:cs="Calibri"/>
        </w:rPr>
        <w:t>Uchádzač bude akceptovať zníženie celkovej ceny aj v prípade, že časť predmetu zákazky sa na podnet verejného obstarávateľa nebude realizovať.</w:t>
      </w:r>
    </w:p>
    <w:p w14:paraId="56CA4996" w14:textId="77777777" w:rsidR="00FF0702" w:rsidRPr="00FF0702" w:rsidRDefault="00FF0702" w:rsidP="00FF0702">
      <w:pPr>
        <w:pStyle w:val="Bezriadkovania"/>
        <w:numPr>
          <w:ilvl w:val="0"/>
          <w:numId w:val="111"/>
        </w:numPr>
        <w:spacing w:after="120"/>
        <w:jc w:val="both"/>
        <w:rPr>
          <w:rFonts w:cs="Calibri"/>
        </w:rPr>
      </w:pPr>
      <w:r w:rsidRPr="00FF0702">
        <w:rPr>
          <w:rFonts w:cs="Calibri"/>
        </w:rPr>
        <w:t>Na požiadanie objednávateľa uchádzač spracuje a predloží kalkulácie jednotkových cien vybraných stavebných prác, spolu s kalkulačným vzorcom, ktorý použil pre prípravu ponuky.</w:t>
      </w:r>
    </w:p>
    <w:p w14:paraId="2975EE3D" w14:textId="77777777" w:rsidR="00FF0702" w:rsidRPr="00FF0702" w:rsidRDefault="00FF0702" w:rsidP="00FF0702">
      <w:pPr>
        <w:pStyle w:val="Bezriadkovania"/>
        <w:numPr>
          <w:ilvl w:val="0"/>
          <w:numId w:val="111"/>
        </w:numPr>
        <w:spacing w:after="120"/>
        <w:jc w:val="both"/>
        <w:rPr>
          <w:rFonts w:cs="Calibri"/>
        </w:rPr>
      </w:pPr>
      <w:r w:rsidRPr="00FF0702">
        <w:rPr>
          <w:rFonts w:cs="Calibri"/>
        </w:rPr>
        <w:t xml:space="preserve">Je výhradnou povinnosťou záujemcu, aby si dôsledne preštudoval súťažné podklady, projektovú dokumentáciu poskytnutú na vypracovanie ponuky a všetky vysvetlenia/doplnenia k súťažným podkladom poskytnuté v priebehu súťaže a taktiež, aby si obstaral spoľahlivé informácie súvisiace s akýmikoľvek a všetkými podmienkami a záväzkami, ktoré môžu akýmkoľvek spôsobom ovplyvniť cenu a charakter ponuky alebo realizáciu diela. Navrhovaná cena musí byť stanovená podľa platných predpisov a ocenenej špecifikácie ceny. Ponukovú cenu uchádzač musí zosúladiť s písomnou aj výkresovou časťou súťažných podkladov. </w:t>
      </w:r>
    </w:p>
    <w:p w14:paraId="2C415F78" w14:textId="77777777" w:rsidR="00FF0702" w:rsidRPr="00FF0702" w:rsidRDefault="00FF0702" w:rsidP="00FF0702">
      <w:pPr>
        <w:pStyle w:val="Bezriadkovania"/>
        <w:spacing w:before="200" w:after="100"/>
        <w:ind w:left="425"/>
        <w:rPr>
          <w:rFonts w:cs="Calibri"/>
          <w:bCs/>
        </w:rPr>
      </w:pPr>
      <w:r w:rsidRPr="00FF0702">
        <w:rPr>
          <w:rFonts w:cs="Calibri"/>
          <w:b/>
        </w:rPr>
        <w:t xml:space="preserve">V prípade, že uchádzač bude úspešný, nebude akceptovaný žiadny nárok uchádzača na </w:t>
      </w:r>
      <w:r w:rsidRPr="00FF0702">
        <w:rPr>
          <w:rFonts w:cs="Calibri"/>
          <w:bCs/>
        </w:rPr>
        <w:t>zmenu ponukovej ceny z dôvodu chýb a opomenutí jeho vyššie uvedených povinností.</w:t>
      </w:r>
    </w:p>
    <w:p w14:paraId="62F8591B" w14:textId="77777777" w:rsidR="00FF0702" w:rsidRPr="00FF0702" w:rsidRDefault="00FF0702" w:rsidP="00FF0702">
      <w:pPr>
        <w:pStyle w:val="Bezriadkovania"/>
        <w:numPr>
          <w:ilvl w:val="0"/>
          <w:numId w:val="111"/>
        </w:numPr>
        <w:spacing w:before="200" w:after="100"/>
        <w:ind w:left="425" w:hanging="425"/>
        <w:jc w:val="both"/>
        <w:rPr>
          <w:rFonts w:cs="Calibri"/>
        </w:rPr>
      </w:pPr>
      <w:r w:rsidRPr="00FF0702">
        <w:rPr>
          <w:rFonts w:cs="Calibri"/>
          <w:bCs/>
        </w:rPr>
        <w:t>V prípade</w:t>
      </w:r>
      <w:r w:rsidRPr="00FF0702">
        <w:rPr>
          <w:rFonts w:cs="Calibri"/>
        </w:rPr>
        <w:t xml:space="preserve"> zmeny zdroja nákupu alebo dodávateľa ktoréhokoľvek materiálu nebude dôvod na zmenu jednotkovej ceny.</w:t>
      </w:r>
    </w:p>
    <w:p w14:paraId="6C7F4AD4" w14:textId="77777777" w:rsidR="00FF0702" w:rsidRPr="00FF0702" w:rsidRDefault="00FF0702" w:rsidP="00FF0702">
      <w:pPr>
        <w:pStyle w:val="Bezriadkovania"/>
        <w:rPr>
          <w:rFonts w:cs="Calibri"/>
        </w:rPr>
      </w:pPr>
    </w:p>
    <w:p w14:paraId="130DCA34" w14:textId="77777777" w:rsidR="00FF0702" w:rsidRPr="00FF0702" w:rsidRDefault="00FF0702" w:rsidP="00FF0702">
      <w:pPr>
        <w:pStyle w:val="Hlavika"/>
        <w:tabs>
          <w:tab w:val="left" w:pos="708"/>
        </w:tabs>
        <w:spacing w:after="160" w:line="276" w:lineRule="auto"/>
        <w:ind w:left="425" w:hanging="425"/>
        <w:jc w:val="both"/>
        <w:rPr>
          <w:rFonts w:cs="Calibri"/>
          <w:b/>
          <w:u w:val="single"/>
        </w:rPr>
      </w:pPr>
      <w:r w:rsidRPr="00FF0702">
        <w:rPr>
          <w:rFonts w:cs="Calibri"/>
          <w:b/>
          <w:u w:val="single"/>
        </w:rPr>
        <w:t>Ocenenie pri zmenách po podpise Rámcovej dohody v prípade nepredvídateľných okolností:</w:t>
      </w:r>
    </w:p>
    <w:p w14:paraId="1312EE15" w14:textId="77777777" w:rsidR="00FF0702" w:rsidRPr="00FF0702" w:rsidRDefault="00FF0702" w:rsidP="00FF0702">
      <w:pPr>
        <w:spacing w:after="160"/>
        <w:ind w:left="426"/>
        <w:jc w:val="both"/>
        <w:rPr>
          <w:rFonts w:cs="Calibri"/>
          <w:bCs/>
        </w:rPr>
      </w:pPr>
      <w:r w:rsidRPr="00FF0702">
        <w:rPr>
          <w:rFonts w:cs="Calibri"/>
          <w:bCs/>
        </w:rPr>
        <w:lastRenderedPageBreak/>
        <w:t>Pre ocenenie nových položiek, pre ktoré neboli dohodnuté zmluvné jednotkové ceny predloží zhotoviteľ cenové kalkulácie aj s podkladmi pre ich výpočet. Zhotoviteľ predloží databázu oceňovaných podkladov spracovanú najneskôr ku dňu vypracovania novej jednotkovej ceny. Kalkulačný vzorec použitý pre kalkulovanie a databázy oceňovaných podkladov budú spracované v strojnopočítačovej metóde EXCEL, ktoré predloží zhotoviteľ objednávateľovi.</w:t>
      </w:r>
    </w:p>
    <w:p w14:paraId="58445027" w14:textId="77777777" w:rsidR="00FF0702" w:rsidRPr="00FF0702" w:rsidRDefault="00FF0702" w:rsidP="00FF0702">
      <w:pPr>
        <w:pStyle w:val="Odsekzoznamu"/>
        <w:numPr>
          <w:ilvl w:val="0"/>
          <w:numId w:val="112"/>
        </w:numPr>
        <w:spacing w:after="100"/>
        <w:ind w:left="425" w:hanging="425"/>
        <w:jc w:val="both"/>
        <w:rPr>
          <w:rFonts w:ascii="Calibri" w:hAnsi="Calibri" w:cs="Calibri"/>
          <w:bCs/>
        </w:rPr>
      </w:pPr>
      <w:r w:rsidRPr="00FF0702">
        <w:rPr>
          <w:rFonts w:ascii="Calibri" w:hAnsi="Calibri" w:cs="Calibri"/>
          <w:bCs/>
        </w:rPr>
        <w:t>Pri tvorbe jednotkovej ceny sú nasledovné možnosti:</w:t>
      </w:r>
    </w:p>
    <w:p w14:paraId="4FC3CEAB" w14:textId="77777777" w:rsidR="00FF0702" w:rsidRPr="00FF0702" w:rsidRDefault="00FF0702" w:rsidP="00FF0702">
      <w:pPr>
        <w:ind w:left="851" w:hanging="425"/>
        <w:jc w:val="both"/>
        <w:rPr>
          <w:rFonts w:cs="Calibri"/>
          <w:bCs/>
        </w:rPr>
      </w:pPr>
      <w:r w:rsidRPr="00FF0702">
        <w:rPr>
          <w:rFonts w:cs="Calibri"/>
          <w:bCs/>
        </w:rPr>
        <w:t>a)</w:t>
      </w:r>
      <w:r w:rsidRPr="00FF0702">
        <w:rPr>
          <w:rFonts w:cs="Calibri"/>
          <w:bCs/>
        </w:rPr>
        <w:tab/>
        <w:t>jednotková cena je vytvorená z pôvodnej položky (uvedenej v zmluve) zámenou len niektorej jej časti, napr. zámenou materiálu, strojov atď.</w:t>
      </w:r>
    </w:p>
    <w:p w14:paraId="25DC628B" w14:textId="77777777" w:rsidR="00FF0702" w:rsidRPr="00FF0702" w:rsidRDefault="00FF0702" w:rsidP="00FF0702">
      <w:pPr>
        <w:pStyle w:val="Zarkazkladnhotextu3"/>
        <w:ind w:left="851" w:hanging="425"/>
        <w:rPr>
          <w:rFonts w:cs="Calibri"/>
          <w:bCs/>
          <w:sz w:val="22"/>
          <w:szCs w:val="22"/>
        </w:rPr>
      </w:pPr>
      <w:r w:rsidRPr="00FF0702">
        <w:rPr>
          <w:rFonts w:cs="Calibri"/>
          <w:bCs/>
          <w:sz w:val="22"/>
          <w:szCs w:val="22"/>
        </w:rPr>
        <w:t>b)</w:t>
      </w:r>
      <w:r w:rsidRPr="00FF0702">
        <w:rPr>
          <w:rFonts w:cs="Calibri"/>
          <w:bCs/>
          <w:sz w:val="22"/>
          <w:szCs w:val="22"/>
        </w:rPr>
        <w:tab/>
        <w:t>jednotková cena je vytvorená matematickou metódou interpolácie alebo extrapolácie, (použiť hlavne pre položky oceňujúce vrstvy, kde hrúbka je určujúci prvok)</w:t>
      </w:r>
    </w:p>
    <w:p w14:paraId="12BD41F8" w14:textId="77777777" w:rsidR="00FF0702" w:rsidRPr="00FF0702" w:rsidRDefault="00FF0702" w:rsidP="00FF0702">
      <w:pPr>
        <w:spacing w:after="160"/>
        <w:ind w:left="850" w:hanging="425"/>
        <w:jc w:val="both"/>
        <w:rPr>
          <w:rFonts w:cs="Calibri"/>
          <w:bCs/>
        </w:rPr>
      </w:pPr>
      <w:r w:rsidRPr="00FF0702">
        <w:rPr>
          <w:rFonts w:cs="Calibri"/>
          <w:bCs/>
        </w:rPr>
        <w:t>c)</w:t>
      </w:r>
      <w:r w:rsidRPr="00FF0702">
        <w:rPr>
          <w:rFonts w:cs="Calibri"/>
          <w:bCs/>
        </w:rPr>
        <w:tab/>
        <w:t xml:space="preserve">jednotková cena je vytvorená ako nová, bez možnosti použitia bodov a), b). </w:t>
      </w:r>
    </w:p>
    <w:p w14:paraId="019887E9" w14:textId="77777777" w:rsidR="00FF0702" w:rsidRPr="00FF0702" w:rsidRDefault="00FF0702" w:rsidP="00FF0702">
      <w:pPr>
        <w:pStyle w:val="Odsekzoznamu"/>
        <w:numPr>
          <w:ilvl w:val="0"/>
          <w:numId w:val="112"/>
        </w:numPr>
        <w:spacing w:after="100"/>
        <w:ind w:left="425" w:hanging="425"/>
        <w:jc w:val="both"/>
        <w:rPr>
          <w:rFonts w:ascii="Calibri" w:hAnsi="Calibri" w:cs="Calibri"/>
          <w:bCs/>
        </w:rPr>
      </w:pPr>
      <w:r w:rsidRPr="00FF0702">
        <w:rPr>
          <w:rFonts w:ascii="Calibri" w:hAnsi="Calibri" w:cs="Calibri"/>
          <w:bCs/>
        </w:rPr>
        <w:t>Podkladom pre vytvorenie a odsúhlasenie novej jednotkovej ceny bude cenová agenda, predložená zhotoviteľom a ktorá obsahuje:</w:t>
      </w:r>
    </w:p>
    <w:p w14:paraId="53A2ADB1" w14:textId="77777777" w:rsidR="00FF0702" w:rsidRPr="00FF0702" w:rsidRDefault="00FF0702" w:rsidP="00FF0702">
      <w:pPr>
        <w:pStyle w:val="Zarkazkladnhotextu3"/>
        <w:numPr>
          <w:ilvl w:val="0"/>
          <w:numId w:val="113"/>
        </w:numPr>
        <w:spacing w:after="0" w:line="240" w:lineRule="auto"/>
        <w:ind w:left="851" w:hanging="425"/>
        <w:rPr>
          <w:rFonts w:cs="Calibri"/>
          <w:sz w:val="22"/>
          <w:szCs w:val="22"/>
        </w:rPr>
      </w:pPr>
      <w:r w:rsidRPr="00FF0702">
        <w:rPr>
          <w:rFonts w:cs="Calibri"/>
          <w:b/>
          <w:sz w:val="22"/>
          <w:szCs w:val="22"/>
        </w:rPr>
        <w:t>kalkulačný vzorec</w:t>
      </w:r>
      <w:r w:rsidRPr="00FF0702">
        <w:rPr>
          <w:rFonts w:cs="Calibri"/>
          <w:sz w:val="22"/>
          <w:szCs w:val="22"/>
        </w:rPr>
        <w:t xml:space="preserve"> - pre tvorbu jednotkových  cien stavebných prác vykonávaných vlastnými kapacitami musí byť použitý kalkulačný vzorec stanovený obstarávateľom nasledovne:</w:t>
      </w:r>
    </w:p>
    <w:p w14:paraId="22EE340C" w14:textId="77777777" w:rsidR="00FF0702" w:rsidRPr="00FF0702" w:rsidRDefault="00FF0702" w:rsidP="00FF0702">
      <w:pPr>
        <w:pStyle w:val="Zarkazkladnhotextu3"/>
        <w:ind w:left="851" w:hanging="142"/>
        <w:rPr>
          <w:rFonts w:cs="Calibri"/>
          <w:sz w:val="22"/>
          <w:szCs w:val="22"/>
        </w:rPr>
      </w:pPr>
      <w:r w:rsidRPr="00FF0702">
        <w:rPr>
          <w:rFonts w:cs="Calibri"/>
          <w:sz w:val="22"/>
          <w:szCs w:val="22"/>
        </w:rPr>
        <w:tab/>
        <w:t>Jednotková cena = priame náklady (PN-materiál, mzdy, stroje, doprava)+ režijné náklady (R) vo výške 13,2% z PN + zisk vo výške 2,6% (z PN +R)</w:t>
      </w:r>
    </w:p>
    <w:p w14:paraId="274F8003" w14:textId="77777777" w:rsidR="00FF0702" w:rsidRPr="00FF0702" w:rsidRDefault="00FF0702" w:rsidP="00FF0702">
      <w:pPr>
        <w:pStyle w:val="Zarkazkladnhotextu3"/>
        <w:ind w:left="851" w:hanging="425"/>
        <w:rPr>
          <w:rFonts w:cs="Calibri"/>
          <w:sz w:val="22"/>
          <w:szCs w:val="22"/>
        </w:rPr>
      </w:pPr>
      <w:r w:rsidRPr="00FF0702">
        <w:rPr>
          <w:rFonts w:cs="Calibri"/>
          <w:sz w:val="22"/>
          <w:szCs w:val="22"/>
        </w:rPr>
        <w:t>b)</w:t>
      </w:r>
      <w:r w:rsidRPr="00FF0702">
        <w:rPr>
          <w:rFonts w:cs="Calibri"/>
          <w:sz w:val="22"/>
          <w:szCs w:val="22"/>
        </w:rPr>
        <w:tab/>
      </w:r>
      <w:r w:rsidRPr="00FF0702">
        <w:rPr>
          <w:rFonts w:cs="Calibri"/>
          <w:b/>
          <w:sz w:val="22"/>
          <w:szCs w:val="22"/>
        </w:rPr>
        <w:t>ocenenie materiálov</w:t>
      </w:r>
      <w:r w:rsidRPr="00FF0702">
        <w:rPr>
          <w:rFonts w:cs="Calibri"/>
          <w:sz w:val="22"/>
          <w:szCs w:val="22"/>
        </w:rPr>
        <w:t xml:space="preserve"> - preukázané cez cenové doklady (faktúry, cenové ponuky a podobne).</w:t>
      </w:r>
    </w:p>
    <w:p w14:paraId="2FEEA9CA" w14:textId="77777777" w:rsidR="00FF0702" w:rsidRPr="00FF0702" w:rsidRDefault="00FF0702" w:rsidP="00FF0702">
      <w:pPr>
        <w:pStyle w:val="Zarkazkladnhotextu3"/>
        <w:ind w:left="851" w:hanging="425"/>
        <w:rPr>
          <w:rFonts w:cs="Calibri"/>
          <w:strike/>
          <w:sz w:val="22"/>
          <w:szCs w:val="22"/>
        </w:rPr>
      </w:pPr>
      <w:r w:rsidRPr="00FF0702">
        <w:rPr>
          <w:rFonts w:cs="Calibri"/>
          <w:sz w:val="22"/>
          <w:szCs w:val="22"/>
        </w:rPr>
        <w:t>c)</w:t>
      </w:r>
      <w:r w:rsidRPr="00FF0702">
        <w:rPr>
          <w:rFonts w:cs="Calibri"/>
          <w:sz w:val="22"/>
          <w:szCs w:val="22"/>
        </w:rPr>
        <w:tab/>
      </w:r>
      <w:r w:rsidRPr="00FF0702">
        <w:rPr>
          <w:rFonts w:cs="Calibri"/>
          <w:b/>
          <w:bCs/>
          <w:sz w:val="22"/>
          <w:szCs w:val="22"/>
        </w:rPr>
        <w:t>databázy oceňovaných nástrojov</w:t>
      </w:r>
      <w:r w:rsidRPr="00FF0702">
        <w:rPr>
          <w:rFonts w:cs="Calibri"/>
          <w:sz w:val="22"/>
          <w:szCs w:val="22"/>
        </w:rPr>
        <w:t xml:space="preserve"> –strojov a mechanizmov, dopravy, ľudskej práce; tarify a sadzby - databázy budú spracované vo formáte *.xls, alebo *.xlsx a 1x predložené v *.pdf v slovenskom jazyku potvrdené oprávnenou osobou.</w:t>
      </w:r>
    </w:p>
    <w:p w14:paraId="71F474C9" w14:textId="77777777" w:rsidR="00FF0702" w:rsidRPr="00FF0702" w:rsidRDefault="00FF0702" w:rsidP="00FF0702">
      <w:pPr>
        <w:pStyle w:val="Zarkazkladnhotextu2"/>
        <w:ind w:left="851" w:hanging="425"/>
        <w:contextualSpacing/>
        <w:rPr>
          <w:rFonts w:cs="Calibri"/>
        </w:rPr>
      </w:pPr>
      <w:r w:rsidRPr="00FF0702">
        <w:rPr>
          <w:rFonts w:cs="Calibri"/>
        </w:rPr>
        <w:t>d)</w:t>
      </w:r>
      <w:r w:rsidRPr="00FF0702">
        <w:rPr>
          <w:rFonts w:cs="Calibri"/>
        </w:rPr>
        <w:tab/>
      </w:r>
      <w:r w:rsidRPr="00FF0702">
        <w:rPr>
          <w:rFonts w:cs="Calibri"/>
          <w:b/>
          <w:bCs/>
        </w:rPr>
        <w:t xml:space="preserve">cenový dopad na stavbu </w:t>
      </w:r>
      <w:r w:rsidRPr="00FF0702">
        <w:rPr>
          <w:rFonts w:cs="Calibri"/>
        </w:rPr>
        <w:t>– vypracovaný na základe požadovaných jednotkových cien schválený zodpovednými pracovníkmi  NDS a.s.</w:t>
      </w:r>
    </w:p>
    <w:p w14:paraId="4A312B05" w14:textId="77777777" w:rsidR="00FF0702" w:rsidRPr="00FF0702" w:rsidRDefault="00FF0702" w:rsidP="00FF0702">
      <w:pPr>
        <w:ind w:left="851" w:hanging="425"/>
        <w:jc w:val="both"/>
        <w:rPr>
          <w:rFonts w:cs="Calibri"/>
        </w:rPr>
      </w:pPr>
      <w:r w:rsidRPr="00FF0702">
        <w:rPr>
          <w:rFonts w:cs="Calibri"/>
        </w:rPr>
        <w:t>e)</w:t>
      </w:r>
      <w:r w:rsidRPr="00FF0702">
        <w:rPr>
          <w:rFonts w:cs="Calibri"/>
        </w:rPr>
        <w:tab/>
      </w:r>
      <w:r w:rsidRPr="00FF0702">
        <w:rPr>
          <w:rFonts w:cs="Calibri"/>
          <w:b/>
          <w:bCs/>
        </w:rPr>
        <w:t>kompletné definovanie položky</w:t>
      </w:r>
      <w:r w:rsidRPr="00FF0702">
        <w:rPr>
          <w:rFonts w:cs="Calibri"/>
        </w:rPr>
        <w:t>, ktoré pozostáva z čísla , názvu,  mernej jednotky (podľa triednika TSP) a kalkulácie jednotkovej ceny (podľa predloženého rozboru ekonomickej oprávnenosti nákladov)</w:t>
      </w:r>
    </w:p>
    <w:p w14:paraId="5B4C3D26" w14:textId="77777777" w:rsidR="00FF0702" w:rsidRPr="00FF0702" w:rsidRDefault="00FF0702" w:rsidP="00FF0702">
      <w:pPr>
        <w:pStyle w:val="Zarkazkladnhotextu2"/>
        <w:spacing w:after="100"/>
        <w:ind w:left="850" w:hanging="425"/>
        <w:rPr>
          <w:rFonts w:cs="Calibri"/>
          <w:b/>
        </w:rPr>
      </w:pPr>
      <w:r w:rsidRPr="00FF0702">
        <w:rPr>
          <w:rFonts w:cs="Calibri"/>
        </w:rPr>
        <w:t>f)</w:t>
      </w:r>
      <w:r w:rsidRPr="00FF0702">
        <w:rPr>
          <w:rFonts w:cs="Calibri"/>
          <w:b/>
        </w:rPr>
        <w:tab/>
        <w:t xml:space="preserve">podrobný popis položky a rozbor spotreby </w:t>
      </w:r>
      <w:r w:rsidRPr="00FF0702">
        <w:rPr>
          <w:rFonts w:cs="Calibri"/>
        </w:rPr>
        <w:t xml:space="preserve">(množstvo práce, materiálov, druhovosti a nasadenia strojov a dopravy, ktorý je podkladom pre kalkuláciu ekonomicky oprávnených nákladov) </w:t>
      </w:r>
      <w:r w:rsidRPr="00FF0702">
        <w:rPr>
          <w:rFonts w:cs="Calibri"/>
          <w:b/>
        </w:rPr>
        <w:t>odsúhlasený zodpovednými pracovníkmi NDS a.s.</w:t>
      </w:r>
    </w:p>
    <w:p w14:paraId="16D2CEF2" w14:textId="77777777" w:rsidR="00FF0702" w:rsidRPr="00FF0702" w:rsidRDefault="00FF0702" w:rsidP="00FF0702">
      <w:pPr>
        <w:spacing w:before="60"/>
        <w:ind w:left="426"/>
        <w:jc w:val="both"/>
        <w:rPr>
          <w:rFonts w:cs="Calibri"/>
          <w:bCs/>
        </w:rPr>
      </w:pPr>
      <w:r w:rsidRPr="00FF0702">
        <w:rPr>
          <w:rFonts w:cs="Calibri"/>
          <w:bCs/>
        </w:rPr>
        <w:t xml:space="preserve">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zhotoviteľa potrebných na koordináciu s </w:t>
      </w:r>
      <w:r w:rsidRPr="00FF0702">
        <w:rPr>
          <w:rFonts w:cs="Calibri"/>
          <w:bCs/>
        </w:rPr>
        <w:lastRenderedPageBreak/>
        <w:t>ostatnými zúčastnenými na stavbe, zabezpečenie všetkých opatrení nevyhnutných k plneniu harmonogramu a úspešnému odovzdaniu diela.</w:t>
      </w:r>
    </w:p>
    <w:p w14:paraId="3059E239" w14:textId="4645EF2D" w:rsidR="00FF0702" w:rsidRPr="00FF0702" w:rsidRDefault="00FF0702" w:rsidP="00BC66C7">
      <w:pPr>
        <w:pStyle w:val="Zkladntext"/>
        <w:spacing w:before="60" w:after="200"/>
        <w:ind w:left="425" w:firstLine="1"/>
        <w:jc w:val="both"/>
        <w:rPr>
          <w:rFonts w:cs="Calibri"/>
        </w:rPr>
      </w:pPr>
      <w:r w:rsidRPr="00FF0702">
        <w:rPr>
          <w:rFonts w:cs="Calibri"/>
        </w:rPr>
        <w:t xml:space="preserve">Na stavebné práce, ktoré Zhotoviteľ bude vykonávať formou </w:t>
      </w:r>
      <w:r w:rsidR="00426A76">
        <w:rPr>
          <w:rFonts w:cs="Calibri"/>
        </w:rPr>
        <w:t>sub</w:t>
      </w:r>
      <w:r w:rsidRPr="00FF0702">
        <w:rPr>
          <w:rFonts w:cs="Calibri"/>
        </w:rPr>
        <w:t>dodávky mu budú priznané ekonomicky oprávnené náklady (cenové ponuky, faktúry a iné) a náklady na koordinačnú činnosť cez hodinovú sadzbu a počet hodín, ale max. do výšky 3,9% z ceny poddodávky. Počet hodín bude preukázaný cez zápisnice, stavebný denník, atď</w:t>
      </w:r>
      <w:r w:rsidR="00205742">
        <w:rPr>
          <w:rFonts w:cs="Calibri"/>
        </w:rPr>
        <w:t>.</w:t>
      </w:r>
      <w:r w:rsidRPr="00FF0702">
        <w:rPr>
          <w:rFonts w:cs="Calibri"/>
        </w:rPr>
        <w:t xml:space="preserve"> s podrobným popisom činnosti. Pri prácach, ktoré Zhotoviteľ zabezpečuje </w:t>
      </w:r>
      <w:r w:rsidR="002727FE">
        <w:rPr>
          <w:rFonts w:cs="Calibri"/>
        </w:rPr>
        <w:t>subdodávateľom</w:t>
      </w:r>
      <w:r w:rsidRPr="00FF0702">
        <w:rPr>
          <w:rFonts w:cs="Calibri"/>
        </w:rPr>
        <w:t xml:space="preserve">, si Objednávateľ vyhradzuje právo požiadať Zhotoviteľa o predloženie podrobnej kalkulácie </w:t>
      </w:r>
      <w:r w:rsidR="002727FE">
        <w:rPr>
          <w:rFonts w:cs="Calibri"/>
        </w:rPr>
        <w:t>subdodávateľa</w:t>
      </w:r>
      <w:r w:rsidRPr="00FF0702">
        <w:rPr>
          <w:rFonts w:cs="Calibri"/>
        </w:rPr>
        <w:t>, ktorá bude spracovaná v zmysle zákona č. 18/1996 Z.z. o cenách v znení neskorších predpisov v režime ekonomicky oprávnených nákladov a Zhotoviteľ je povinný ich Objednávateľovi predložiť. Spôsob výberu</w:t>
      </w:r>
      <w:r w:rsidR="002727FE">
        <w:rPr>
          <w:rFonts w:cs="Calibri"/>
        </w:rPr>
        <w:t xml:space="preserve"> subdodávateľa</w:t>
      </w:r>
      <w:r w:rsidRPr="00FF0702">
        <w:rPr>
          <w:rFonts w:cs="Calibri"/>
        </w:rPr>
        <w:t xml:space="preserve"> bude vydokladovaný minimálne 3 cenovými ponukami.</w:t>
      </w:r>
    </w:p>
    <w:p w14:paraId="27F0BAEF" w14:textId="77777777" w:rsidR="00E57823" w:rsidRPr="00FF0702" w:rsidRDefault="00E57823" w:rsidP="00E83E5C">
      <w:pPr>
        <w:spacing w:line="240" w:lineRule="auto"/>
        <w:ind w:left="426" w:hanging="284"/>
        <w:rPr>
          <w:rFonts w:cs="Calibri"/>
        </w:rPr>
      </w:pPr>
    </w:p>
    <w:p w14:paraId="59401E9E" w14:textId="6DCF65F6" w:rsidR="00E57823" w:rsidRPr="00FF0702" w:rsidRDefault="00E57823" w:rsidP="00E83E5C">
      <w:pPr>
        <w:spacing w:line="240" w:lineRule="auto"/>
        <w:ind w:left="454" w:hanging="454"/>
        <w:rPr>
          <w:rFonts w:cs="Calibri"/>
          <w:color w:val="000000"/>
        </w:rPr>
      </w:pPr>
      <w:r w:rsidRPr="00FF0702">
        <w:rPr>
          <w:rFonts w:cs="Calibri"/>
          <w:color w:val="000000"/>
          <w:u w:val="single"/>
        </w:rPr>
        <w:t>Prílohy</w:t>
      </w:r>
      <w:r w:rsidR="00B72F60">
        <w:rPr>
          <w:rFonts w:cs="Calibri"/>
          <w:color w:val="000000"/>
          <w:u w:val="single"/>
        </w:rPr>
        <w:t xml:space="preserve"> č. 1-5</w:t>
      </w:r>
      <w:r w:rsidRPr="00FF0702">
        <w:rPr>
          <w:rFonts w:cs="Calibri"/>
          <w:u w:val="single"/>
        </w:rPr>
        <w:t xml:space="preserve"> k časti B.2</w:t>
      </w:r>
      <w:r w:rsidRPr="00FF0702">
        <w:rPr>
          <w:rFonts w:cs="Calibri"/>
          <w:color w:val="000000"/>
        </w:rPr>
        <w:t>:</w:t>
      </w:r>
    </w:p>
    <w:p w14:paraId="01DBB916" w14:textId="77777777" w:rsidR="006F54E2" w:rsidRPr="00FF0702" w:rsidRDefault="006F54E2" w:rsidP="00E83E5C">
      <w:pPr>
        <w:tabs>
          <w:tab w:val="num" w:pos="2410"/>
        </w:tabs>
        <w:spacing w:after="0" w:line="240" w:lineRule="auto"/>
        <w:ind w:left="2124" w:hanging="2124"/>
        <w:jc w:val="both"/>
        <w:rPr>
          <w:rFonts w:cs="Calibri"/>
          <w:bCs/>
          <w:i/>
        </w:rPr>
      </w:pPr>
    </w:p>
    <w:p w14:paraId="6558215C" w14:textId="493AF83E" w:rsidR="006F54E2" w:rsidRPr="00FF0702" w:rsidRDefault="00B72F60" w:rsidP="00E83E5C">
      <w:pPr>
        <w:tabs>
          <w:tab w:val="num" w:pos="567"/>
        </w:tabs>
        <w:spacing w:after="0" w:line="240" w:lineRule="auto"/>
        <w:ind w:left="2410" w:hanging="2410"/>
        <w:jc w:val="both"/>
        <w:rPr>
          <w:rFonts w:cs="Calibri"/>
          <w:bCs/>
        </w:rPr>
      </w:pPr>
      <w:r>
        <w:rPr>
          <w:rFonts w:cs="Calibri"/>
        </w:rPr>
        <w:t>Príloha č. 1</w:t>
      </w:r>
      <w:r w:rsidR="006F54E2" w:rsidRPr="00FF0702">
        <w:rPr>
          <w:rFonts w:cs="Calibri"/>
          <w:bCs/>
        </w:rPr>
        <w:t xml:space="preserve"> k časti B.2  - </w:t>
      </w:r>
      <w:r w:rsidR="0027315F">
        <w:rPr>
          <w:rFonts w:cs="Calibri"/>
          <w:bCs/>
        </w:rPr>
        <w:t xml:space="preserve">  </w:t>
      </w:r>
      <w:r w:rsidR="006F54E2" w:rsidRPr="00FF0702">
        <w:rPr>
          <w:rFonts w:cs="Calibri"/>
          <w:bCs/>
        </w:rPr>
        <w:t xml:space="preserve">Cenová časť (hárok  Jednotkové ceny, hárok Špecifikácia ceny) pre časť 1 </w:t>
      </w:r>
      <w:r w:rsidR="006F54E2" w:rsidRPr="00FF0702">
        <w:rPr>
          <w:rFonts w:cs="Calibri"/>
        </w:rPr>
        <w:t xml:space="preserve"> </w:t>
      </w:r>
      <w:r w:rsidR="006F54E2" w:rsidRPr="00FF0702">
        <w:rPr>
          <w:rFonts w:cs="Calibri"/>
          <w:bCs/>
        </w:rPr>
        <w:t>Betónové zvodidlá Doprastav (zároveň príloha č. 2 k Rámcovej dohode)</w:t>
      </w:r>
    </w:p>
    <w:p w14:paraId="0104B240" w14:textId="0445B764" w:rsidR="006F54E2" w:rsidRPr="00FF0702" w:rsidRDefault="006F54E2" w:rsidP="00E83E5C">
      <w:pPr>
        <w:tabs>
          <w:tab w:val="num" w:pos="567"/>
        </w:tabs>
        <w:spacing w:after="0" w:line="240" w:lineRule="auto"/>
        <w:ind w:left="2410" w:hanging="2410"/>
        <w:jc w:val="both"/>
        <w:rPr>
          <w:rFonts w:eastAsiaTheme="majorEastAsia" w:cs="Calibri"/>
          <w:bCs/>
        </w:rPr>
      </w:pPr>
      <w:r w:rsidRPr="00FF0702">
        <w:rPr>
          <w:rFonts w:cs="Calibri"/>
        </w:rPr>
        <w:t>Príloha č. 2</w:t>
      </w:r>
      <w:r w:rsidRPr="00FF0702">
        <w:rPr>
          <w:rFonts w:cs="Calibri"/>
          <w:bCs/>
        </w:rPr>
        <w:t xml:space="preserve"> k časti B.2  -  </w:t>
      </w:r>
      <w:r w:rsidR="0027315F">
        <w:rPr>
          <w:rFonts w:cs="Calibri"/>
          <w:bCs/>
        </w:rPr>
        <w:t xml:space="preserve"> </w:t>
      </w:r>
      <w:r w:rsidRPr="00FF0702">
        <w:rPr>
          <w:rFonts w:cs="Calibri"/>
          <w:bCs/>
        </w:rPr>
        <w:t xml:space="preserve">Cenová časť (hárok  Jednotkové ceny, hárok Špecifikácia ceny) pre časť 2 </w:t>
      </w:r>
      <w:r w:rsidRPr="00FF0702">
        <w:rPr>
          <w:rFonts w:cs="Calibri"/>
        </w:rPr>
        <w:t xml:space="preserve"> </w:t>
      </w:r>
      <w:r w:rsidRPr="00FF0702">
        <w:rPr>
          <w:rFonts w:cs="Calibri"/>
          <w:bCs/>
        </w:rPr>
        <w:t>Betónové zvodidlá CS Beton (zároveň príloha č. 2 k Rámcovej dohode)</w:t>
      </w:r>
    </w:p>
    <w:p w14:paraId="2C36F3FA" w14:textId="2AA75AD0" w:rsidR="006F54E2" w:rsidRPr="00FF0702" w:rsidRDefault="006F54E2" w:rsidP="00E83E5C">
      <w:pPr>
        <w:tabs>
          <w:tab w:val="num" w:pos="567"/>
        </w:tabs>
        <w:spacing w:after="0" w:line="240" w:lineRule="auto"/>
        <w:ind w:left="2410" w:hanging="2410"/>
        <w:jc w:val="both"/>
        <w:rPr>
          <w:rFonts w:cs="Calibri"/>
          <w:bCs/>
        </w:rPr>
      </w:pPr>
      <w:r w:rsidRPr="00FF0702">
        <w:rPr>
          <w:rFonts w:cs="Calibri"/>
        </w:rPr>
        <w:t>Príloha č. 3</w:t>
      </w:r>
      <w:r w:rsidRPr="00FF0702">
        <w:rPr>
          <w:rFonts w:cs="Calibri"/>
          <w:bCs/>
        </w:rPr>
        <w:t xml:space="preserve"> k časti B.2  -  </w:t>
      </w:r>
      <w:r w:rsidR="0027315F">
        <w:rPr>
          <w:rFonts w:cs="Calibri"/>
          <w:bCs/>
        </w:rPr>
        <w:t xml:space="preserve"> </w:t>
      </w:r>
      <w:r w:rsidRPr="00FF0702">
        <w:rPr>
          <w:rFonts w:cs="Calibri"/>
          <w:bCs/>
        </w:rPr>
        <w:t xml:space="preserve">Cenová časť (hárok  Jednotkové ceny, hárok Špecifikácia ceny) pre časť 3 </w:t>
      </w:r>
      <w:r w:rsidRPr="00FF0702">
        <w:rPr>
          <w:rFonts w:cs="Calibri"/>
        </w:rPr>
        <w:t xml:space="preserve"> </w:t>
      </w:r>
      <w:r w:rsidRPr="00FF0702">
        <w:rPr>
          <w:rFonts w:cs="Calibri"/>
          <w:bCs/>
        </w:rPr>
        <w:t xml:space="preserve">Betónové zvodidlá </w:t>
      </w:r>
      <w:r w:rsidR="000110BC" w:rsidRPr="00FF0702">
        <w:rPr>
          <w:rFonts w:cs="Calibri"/>
          <w:bCs/>
        </w:rPr>
        <w:t xml:space="preserve">Váhostav </w:t>
      </w:r>
      <w:r w:rsidRPr="00FF0702">
        <w:rPr>
          <w:rFonts w:cs="Calibri"/>
          <w:bCs/>
        </w:rPr>
        <w:t>(zároveň príloha č. 2 k Rámcovej dohode)</w:t>
      </w:r>
    </w:p>
    <w:p w14:paraId="533A9689" w14:textId="48A3FE47" w:rsidR="006F54E2" w:rsidRPr="00FF0702" w:rsidRDefault="006F54E2" w:rsidP="00E83E5C">
      <w:pPr>
        <w:tabs>
          <w:tab w:val="num" w:pos="567"/>
        </w:tabs>
        <w:spacing w:after="0" w:line="240" w:lineRule="auto"/>
        <w:ind w:left="2410" w:hanging="2410"/>
        <w:jc w:val="both"/>
        <w:rPr>
          <w:rFonts w:cs="Calibri"/>
          <w:bCs/>
        </w:rPr>
      </w:pPr>
      <w:r w:rsidRPr="00FF0702">
        <w:rPr>
          <w:rFonts w:cs="Calibri"/>
        </w:rPr>
        <w:t>Príloha č. 4</w:t>
      </w:r>
      <w:r w:rsidRPr="00FF0702">
        <w:rPr>
          <w:rFonts w:cs="Calibri"/>
          <w:bCs/>
        </w:rPr>
        <w:t xml:space="preserve"> k časti B.2  - </w:t>
      </w:r>
      <w:r w:rsidR="0027315F">
        <w:rPr>
          <w:rFonts w:cs="Calibri"/>
          <w:bCs/>
        </w:rPr>
        <w:t xml:space="preserve">  </w:t>
      </w:r>
      <w:r w:rsidRPr="00FF0702">
        <w:rPr>
          <w:rFonts w:cs="Calibri"/>
          <w:bCs/>
        </w:rPr>
        <w:t xml:space="preserve">Cenová časť (hárok  Jednotkové ceny, hárok Špecifikácia ceny) pre časť 4 </w:t>
      </w:r>
      <w:r w:rsidRPr="00FF0702">
        <w:rPr>
          <w:rFonts w:cs="Calibri"/>
        </w:rPr>
        <w:t xml:space="preserve"> </w:t>
      </w:r>
      <w:r w:rsidRPr="00FF0702">
        <w:rPr>
          <w:rFonts w:cs="Calibri"/>
          <w:bCs/>
        </w:rPr>
        <w:t xml:space="preserve">Betónové zvodidlá </w:t>
      </w:r>
      <w:r w:rsidR="000110BC" w:rsidRPr="00FF0702">
        <w:rPr>
          <w:rFonts w:cs="Calibri"/>
          <w:bCs/>
        </w:rPr>
        <w:t>S97 - M</w:t>
      </w:r>
      <w:r w:rsidR="000110BC" w:rsidRPr="00FF0702">
        <w:rPr>
          <w:rFonts w:cs="Calibri"/>
        </w:rPr>
        <w:t xml:space="preserve"> </w:t>
      </w:r>
      <w:r w:rsidRPr="00FF0702">
        <w:rPr>
          <w:rFonts w:cs="Calibri"/>
          <w:bCs/>
        </w:rPr>
        <w:t>(zároveň príloha č. 2 k Rámcovej dohode)</w:t>
      </w:r>
    </w:p>
    <w:p w14:paraId="09ADED83" w14:textId="1E082E1B" w:rsidR="006F54E2" w:rsidRPr="00FF0702" w:rsidRDefault="006F54E2" w:rsidP="00E83E5C">
      <w:pPr>
        <w:tabs>
          <w:tab w:val="num" w:pos="567"/>
        </w:tabs>
        <w:spacing w:after="0" w:line="240" w:lineRule="auto"/>
        <w:ind w:left="2410" w:hanging="2410"/>
        <w:jc w:val="both"/>
        <w:rPr>
          <w:rFonts w:cs="Calibri"/>
          <w:bCs/>
        </w:rPr>
      </w:pPr>
      <w:r w:rsidRPr="00FF0702">
        <w:rPr>
          <w:rFonts w:cs="Calibri"/>
        </w:rPr>
        <w:t>Príloha č. 5</w:t>
      </w:r>
      <w:r w:rsidRPr="00FF0702">
        <w:rPr>
          <w:rFonts w:cs="Calibri"/>
          <w:bCs/>
        </w:rPr>
        <w:t xml:space="preserve"> k časti B.2  - </w:t>
      </w:r>
      <w:r w:rsidR="0027315F">
        <w:rPr>
          <w:rFonts w:cs="Calibri"/>
          <w:bCs/>
        </w:rPr>
        <w:t xml:space="preserve">  </w:t>
      </w:r>
      <w:r w:rsidRPr="00FF0702">
        <w:rPr>
          <w:rFonts w:cs="Calibri"/>
          <w:bCs/>
        </w:rPr>
        <w:t xml:space="preserve">Cenová časť (hárok  Jednotkové ceny, hárok Špecifikácia ceny) pre časť 5 </w:t>
      </w:r>
      <w:r w:rsidRPr="00FF0702">
        <w:rPr>
          <w:rFonts w:cs="Calibri"/>
        </w:rPr>
        <w:t xml:space="preserve"> </w:t>
      </w:r>
      <w:r w:rsidRPr="00FF0702">
        <w:rPr>
          <w:rFonts w:cs="Calibri"/>
          <w:bCs/>
        </w:rPr>
        <w:t>Betónové zvodidlá Strabag (zároveň príloha č. 2 k Rámcovej dohode)</w:t>
      </w:r>
    </w:p>
    <w:bookmarkEnd w:id="72"/>
    <w:p w14:paraId="7533DC63" w14:textId="77777777" w:rsidR="00681878" w:rsidRDefault="00681878">
      <w:pPr>
        <w:spacing w:after="160" w:line="259" w:lineRule="auto"/>
        <w:rPr>
          <w:rFonts w:cs="Calibri"/>
        </w:rPr>
      </w:pPr>
      <w:r>
        <w:rPr>
          <w:rFonts w:cs="Calibri"/>
          <w:b/>
          <w:bCs/>
          <w:caps/>
        </w:rPr>
        <w:br w:type="page"/>
      </w:r>
    </w:p>
    <w:p w14:paraId="07F46A72" w14:textId="77777777" w:rsidR="004E1F6E" w:rsidRPr="007572B1" w:rsidRDefault="004E1F6E" w:rsidP="004E1F6E">
      <w:pPr>
        <w:pStyle w:val="Nadpis1"/>
        <w:rPr>
          <w:rFonts w:asciiTheme="minorHAnsi" w:hAnsiTheme="minorHAnsi" w:cstheme="minorHAnsi"/>
          <w:sz w:val="22"/>
          <w:szCs w:val="22"/>
        </w:rPr>
      </w:pPr>
      <w:r w:rsidRPr="007572B1">
        <w:rPr>
          <w:rFonts w:asciiTheme="minorHAnsi" w:hAnsiTheme="minorHAnsi" w:cstheme="minorHAnsi"/>
          <w:sz w:val="22"/>
          <w:szCs w:val="22"/>
        </w:rPr>
        <w:lastRenderedPageBreak/>
        <w:t>B.3  OBCHODNÉ PODMIENKY DODANIA PREDMETU ZÁKAZKY</w:t>
      </w:r>
    </w:p>
    <w:p w14:paraId="46A43D41" w14:textId="77777777" w:rsidR="004E1F6E" w:rsidRPr="007572B1" w:rsidRDefault="004E1F6E" w:rsidP="004E1F6E">
      <w:pPr>
        <w:pStyle w:val="Zarkazkladnhotextu"/>
        <w:spacing w:after="0" w:line="240" w:lineRule="auto"/>
        <w:ind w:left="0"/>
        <w:rPr>
          <w:rFonts w:asciiTheme="minorHAnsi" w:hAnsiTheme="minorHAnsi" w:cstheme="minorHAnsi"/>
          <w:b/>
          <w:bCs/>
        </w:rPr>
      </w:pPr>
    </w:p>
    <w:p w14:paraId="25CEB60A" w14:textId="77777777" w:rsidR="004E1F6E" w:rsidRPr="007572B1" w:rsidRDefault="004E1F6E" w:rsidP="004E1F6E">
      <w:pPr>
        <w:spacing w:line="240" w:lineRule="auto"/>
        <w:rPr>
          <w:rFonts w:asciiTheme="minorHAnsi" w:hAnsiTheme="minorHAnsi" w:cstheme="minorHAnsi"/>
          <w:color w:val="000000"/>
        </w:rPr>
      </w:pPr>
      <w:r w:rsidRPr="007572B1">
        <w:rPr>
          <w:rFonts w:asciiTheme="minorHAnsi" w:hAnsiTheme="minorHAnsi" w:cstheme="minorHAnsi"/>
        </w:rPr>
        <w:t xml:space="preserve">Verejný obstarávateľ požaduje predložiť návrh rámcovej dohody </w:t>
      </w:r>
      <w:r w:rsidRPr="007572B1">
        <w:rPr>
          <w:rFonts w:asciiTheme="minorHAnsi" w:hAnsiTheme="minorHAnsi" w:cstheme="minorHAnsi"/>
          <w:color w:val="000000"/>
        </w:rPr>
        <w:t>s nižšie</w:t>
      </w:r>
      <w:r w:rsidRPr="007572B1">
        <w:rPr>
          <w:rFonts w:asciiTheme="minorHAnsi" w:hAnsiTheme="minorHAnsi" w:cstheme="minorHAnsi"/>
        </w:rPr>
        <w:t xml:space="preserve"> uvedenými údajmi</w:t>
      </w:r>
      <w:r w:rsidRPr="007572B1">
        <w:rPr>
          <w:rFonts w:asciiTheme="minorHAnsi" w:hAnsiTheme="minorHAnsi" w:cstheme="minorHAnsi"/>
          <w:color w:val="000000"/>
        </w:rPr>
        <w:t xml:space="preserve">: </w:t>
      </w:r>
    </w:p>
    <w:p w14:paraId="062A65CB" w14:textId="77777777" w:rsidR="004E1F6E" w:rsidRDefault="004E1F6E" w:rsidP="004E1F6E">
      <w:pPr>
        <w:pStyle w:val="Bezriadkovania"/>
        <w:jc w:val="center"/>
        <w:rPr>
          <w:rFonts w:asciiTheme="minorHAnsi" w:hAnsiTheme="minorHAnsi" w:cstheme="minorHAnsi"/>
          <w:b/>
          <w:sz w:val="24"/>
          <w:szCs w:val="24"/>
        </w:rPr>
      </w:pPr>
    </w:p>
    <w:p w14:paraId="238FCD27" w14:textId="77777777" w:rsidR="004E1F6E" w:rsidRPr="00E83E5C" w:rsidRDefault="004E1F6E" w:rsidP="004E1F6E">
      <w:pPr>
        <w:pStyle w:val="Bezriadkovania"/>
        <w:jc w:val="center"/>
        <w:rPr>
          <w:rFonts w:asciiTheme="minorHAnsi" w:hAnsiTheme="minorHAnsi" w:cstheme="minorHAnsi"/>
          <w:b/>
          <w:sz w:val="24"/>
          <w:szCs w:val="24"/>
        </w:rPr>
      </w:pPr>
      <w:r w:rsidRPr="00E83E5C">
        <w:rPr>
          <w:rFonts w:asciiTheme="minorHAnsi" w:hAnsiTheme="minorHAnsi" w:cstheme="minorHAnsi"/>
          <w:b/>
          <w:sz w:val="24"/>
          <w:szCs w:val="24"/>
        </w:rPr>
        <w:t>Rámcová dohoda</w:t>
      </w:r>
    </w:p>
    <w:p w14:paraId="5EBE11AE" w14:textId="77777777" w:rsidR="004E1F6E" w:rsidRDefault="004E1F6E" w:rsidP="004E1F6E">
      <w:pPr>
        <w:pStyle w:val="Bezriadkovania"/>
        <w:rPr>
          <w:rFonts w:asciiTheme="minorHAnsi" w:hAnsiTheme="minorHAnsi" w:cstheme="minorHAnsi"/>
          <w:b/>
          <w:sz w:val="24"/>
          <w:szCs w:val="24"/>
        </w:rPr>
      </w:pPr>
    </w:p>
    <w:p w14:paraId="3CB9291C" w14:textId="77777777" w:rsidR="004E1F6E" w:rsidRPr="007572B1" w:rsidRDefault="004E1F6E" w:rsidP="004E1F6E">
      <w:pPr>
        <w:pStyle w:val="Bezriadkovania"/>
        <w:rPr>
          <w:rFonts w:asciiTheme="minorHAnsi" w:hAnsiTheme="minorHAnsi" w:cstheme="minorHAnsi"/>
          <w:b/>
        </w:rPr>
      </w:pPr>
    </w:p>
    <w:p w14:paraId="266AFC67" w14:textId="77777777" w:rsidR="004E1F6E" w:rsidRPr="00E83E5C" w:rsidRDefault="004E1F6E" w:rsidP="004E1F6E">
      <w:pPr>
        <w:pStyle w:val="Bezriadkovania"/>
        <w:ind w:left="284" w:firstLine="284"/>
        <w:rPr>
          <w:rFonts w:asciiTheme="minorHAnsi" w:hAnsiTheme="minorHAnsi" w:cstheme="minorHAnsi"/>
          <w:b/>
        </w:rPr>
      </w:pPr>
      <w:r w:rsidRPr="00E83E5C">
        <w:rPr>
          <w:rFonts w:asciiTheme="minorHAnsi" w:hAnsiTheme="minorHAnsi" w:cstheme="minorHAnsi"/>
          <w:b/>
          <w:sz w:val="24"/>
          <w:szCs w:val="24"/>
        </w:rPr>
        <w:t xml:space="preserve">           </w:t>
      </w:r>
      <w:r w:rsidRPr="00E83E5C">
        <w:rPr>
          <w:rFonts w:asciiTheme="minorHAnsi" w:hAnsiTheme="minorHAnsi" w:cstheme="minorHAnsi"/>
          <w:b/>
        </w:rPr>
        <w:t xml:space="preserve">  Číslo objednávateľa: </w:t>
      </w:r>
      <w:r w:rsidRPr="00E83E5C">
        <w:rPr>
          <w:rFonts w:asciiTheme="minorHAnsi" w:hAnsiTheme="minorHAnsi" w:cstheme="minorHAnsi"/>
          <w:b/>
        </w:rPr>
        <w:tab/>
      </w:r>
      <w:r w:rsidRPr="00E83E5C">
        <w:rPr>
          <w:rFonts w:asciiTheme="minorHAnsi" w:hAnsiTheme="minorHAnsi" w:cstheme="minorHAnsi"/>
          <w:b/>
        </w:rPr>
        <w:tab/>
      </w:r>
      <w:r w:rsidRPr="00E83E5C">
        <w:rPr>
          <w:rFonts w:asciiTheme="minorHAnsi" w:hAnsiTheme="minorHAnsi" w:cstheme="minorHAnsi"/>
          <w:b/>
        </w:rPr>
        <w:tab/>
        <w:t>Číslo dodávateľa:</w:t>
      </w:r>
    </w:p>
    <w:p w14:paraId="7161BE1A" w14:textId="77777777" w:rsidR="004E1F6E" w:rsidRPr="007572B1" w:rsidRDefault="004E1F6E" w:rsidP="004E1F6E">
      <w:pPr>
        <w:pStyle w:val="Bezriadkovania"/>
        <w:rPr>
          <w:rFonts w:asciiTheme="minorHAnsi" w:hAnsiTheme="minorHAnsi" w:cstheme="minorHAnsi"/>
          <w:b/>
        </w:rPr>
      </w:pPr>
    </w:p>
    <w:p w14:paraId="4DC6DE9C" w14:textId="77777777" w:rsidR="004E1F6E" w:rsidRPr="007572B1" w:rsidRDefault="004E1F6E" w:rsidP="004E1F6E">
      <w:pPr>
        <w:pStyle w:val="Bezriadkovania"/>
        <w:tabs>
          <w:tab w:val="left" w:pos="3828"/>
        </w:tabs>
        <w:jc w:val="center"/>
        <w:rPr>
          <w:rFonts w:asciiTheme="minorHAnsi" w:hAnsiTheme="minorHAnsi" w:cstheme="minorHAnsi"/>
          <w:bCs/>
        </w:rPr>
      </w:pPr>
      <w:r w:rsidRPr="007572B1">
        <w:rPr>
          <w:rFonts w:asciiTheme="minorHAnsi" w:hAnsiTheme="minorHAnsi" w:cstheme="minorHAnsi"/>
          <w:bCs/>
        </w:rPr>
        <w:t xml:space="preserve">uzatvorená podľa ustanovenia § 83  </w:t>
      </w:r>
      <w:r w:rsidRPr="007572B1">
        <w:rPr>
          <w:rFonts w:asciiTheme="minorHAnsi" w:hAnsiTheme="minorHAnsi" w:cstheme="minorHAnsi"/>
        </w:rPr>
        <w:t>zákona č. 343/2015 Z. z. o verejnom obstarávaní a o zmene a doplnení niektorých zákonov v znení neskorších predpisov (ďalej len „</w:t>
      </w:r>
      <w:r w:rsidRPr="007572B1">
        <w:rPr>
          <w:rFonts w:asciiTheme="minorHAnsi" w:hAnsiTheme="minorHAnsi" w:cstheme="minorHAnsi"/>
          <w:b/>
        </w:rPr>
        <w:t>ZVO</w:t>
      </w:r>
      <w:r w:rsidRPr="007572B1">
        <w:rPr>
          <w:rFonts w:asciiTheme="minorHAnsi" w:hAnsiTheme="minorHAnsi" w:cstheme="minorHAnsi"/>
        </w:rPr>
        <w:t>“)</w:t>
      </w:r>
      <w:r w:rsidRPr="007572B1">
        <w:rPr>
          <w:rFonts w:asciiTheme="minorHAnsi" w:hAnsiTheme="minorHAnsi" w:cstheme="minorHAnsi"/>
          <w:b/>
        </w:rPr>
        <w:t xml:space="preserve"> </w:t>
      </w:r>
      <w:r w:rsidRPr="007572B1">
        <w:rPr>
          <w:rFonts w:asciiTheme="minorHAnsi" w:hAnsiTheme="minorHAnsi" w:cstheme="minorHAnsi"/>
        </w:rPr>
        <w:t>a ustanovenia § 269 ods. 2 s primeraným použitím ustanovenia § 409 a nasl. a § 536 a nasl. zákona č. 513/1991 Zb. Obchodný zákonník v znení neskorších predpisov (ďalej len „</w:t>
      </w:r>
      <w:r w:rsidRPr="007572B1">
        <w:rPr>
          <w:rFonts w:asciiTheme="minorHAnsi" w:hAnsiTheme="minorHAnsi" w:cstheme="minorHAnsi"/>
          <w:b/>
        </w:rPr>
        <w:t>OBZ</w:t>
      </w:r>
      <w:r w:rsidRPr="007572B1">
        <w:rPr>
          <w:rFonts w:asciiTheme="minorHAnsi" w:hAnsiTheme="minorHAnsi" w:cstheme="minorHAnsi"/>
        </w:rPr>
        <w:t>“)</w:t>
      </w:r>
    </w:p>
    <w:p w14:paraId="6156E78D" w14:textId="77777777" w:rsidR="004E1F6E" w:rsidRDefault="004E1F6E" w:rsidP="004E1F6E">
      <w:pPr>
        <w:pStyle w:val="Bezriadkovania"/>
        <w:jc w:val="center"/>
        <w:rPr>
          <w:rFonts w:asciiTheme="minorHAnsi" w:hAnsiTheme="minorHAnsi" w:cstheme="minorHAnsi"/>
          <w:bCs/>
          <w:iCs/>
        </w:rPr>
      </w:pPr>
      <w:r w:rsidRPr="008524D6">
        <w:rPr>
          <w:rFonts w:asciiTheme="minorHAnsi" w:hAnsiTheme="minorHAnsi" w:cstheme="minorHAnsi"/>
          <w:bCs/>
          <w:iCs/>
        </w:rPr>
        <w:t>(ďalej len</w:t>
      </w:r>
      <w:r w:rsidRPr="007572B1">
        <w:rPr>
          <w:rFonts w:asciiTheme="minorHAnsi" w:hAnsiTheme="minorHAnsi" w:cstheme="minorHAnsi"/>
          <w:b/>
          <w:iCs/>
        </w:rPr>
        <w:t xml:space="preserve"> „rámcová  dohoda“</w:t>
      </w:r>
      <w:r>
        <w:rPr>
          <w:rFonts w:asciiTheme="minorHAnsi" w:hAnsiTheme="minorHAnsi" w:cstheme="minorHAnsi"/>
          <w:b/>
          <w:iCs/>
        </w:rPr>
        <w:t xml:space="preserve"> </w:t>
      </w:r>
      <w:r w:rsidRPr="008524D6">
        <w:rPr>
          <w:rFonts w:asciiTheme="minorHAnsi" w:hAnsiTheme="minorHAnsi" w:cstheme="minorHAnsi"/>
          <w:bCs/>
          <w:iCs/>
        </w:rPr>
        <w:t>alebo len</w:t>
      </w:r>
      <w:r>
        <w:rPr>
          <w:rFonts w:asciiTheme="minorHAnsi" w:hAnsiTheme="minorHAnsi" w:cstheme="minorHAnsi"/>
          <w:b/>
          <w:iCs/>
        </w:rPr>
        <w:t xml:space="preserve"> ,,dohoda“</w:t>
      </w:r>
      <w:r w:rsidRPr="008524D6">
        <w:rPr>
          <w:rFonts w:asciiTheme="minorHAnsi" w:hAnsiTheme="minorHAnsi" w:cstheme="minorHAnsi"/>
          <w:bCs/>
          <w:iCs/>
        </w:rPr>
        <w:t>)</w:t>
      </w:r>
    </w:p>
    <w:p w14:paraId="5DFE071B" w14:textId="77777777" w:rsidR="004E1F6E" w:rsidRDefault="004E1F6E" w:rsidP="004E1F6E">
      <w:pPr>
        <w:pStyle w:val="Bezriadkovania"/>
        <w:jc w:val="center"/>
        <w:rPr>
          <w:rFonts w:asciiTheme="minorHAnsi" w:hAnsiTheme="minorHAnsi" w:cstheme="minorHAnsi"/>
          <w:bCs/>
          <w:iCs/>
        </w:rPr>
      </w:pPr>
    </w:p>
    <w:p w14:paraId="75636C73" w14:textId="77777777" w:rsidR="004E1F6E" w:rsidRDefault="004E1F6E" w:rsidP="004E1F6E">
      <w:pPr>
        <w:pStyle w:val="Bezriadkovania"/>
        <w:jc w:val="center"/>
        <w:rPr>
          <w:rFonts w:asciiTheme="minorHAnsi" w:hAnsiTheme="minorHAnsi" w:cstheme="minorHAnsi"/>
          <w:bCs/>
          <w:iCs/>
        </w:rPr>
      </w:pPr>
      <w:r>
        <w:rPr>
          <w:rFonts w:asciiTheme="minorHAnsi" w:hAnsiTheme="minorHAnsi" w:cstheme="minorHAnsi"/>
          <w:bCs/>
          <w:iCs/>
        </w:rPr>
        <w:t>na predmet zákazky</w:t>
      </w:r>
    </w:p>
    <w:p w14:paraId="02446939" w14:textId="77777777" w:rsidR="004E1F6E" w:rsidRDefault="004E1F6E" w:rsidP="004E1F6E">
      <w:pPr>
        <w:pStyle w:val="Bezriadkovania"/>
        <w:jc w:val="center"/>
        <w:rPr>
          <w:rFonts w:asciiTheme="minorHAnsi" w:hAnsiTheme="minorHAnsi" w:cstheme="minorHAnsi"/>
          <w:bCs/>
          <w:iCs/>
        </w:rPr>
      </w:pPr>
    </w:p>
    <w:p w14:paraId="1585637C" w14:textId="77777777" w:rsidR="004E1F6E" w:rsidRPr="00E0018E" w:rsidRDefault="004E1F6E" w:rsidP="004E1F6E">
      <w:pPr>
        <w:pStyle w:val="Bezriadkovania"/>
        <w:jc w:val="center"/>
        <w:rPr>
          <w:rFonts w:asciiTheme="minorHAnsi" w:hAnsiTheme="minorHAnsi" w:cstheme="minorHAnsi"/>
          <w:sz w:val="24"/>
          <w:szCs w:val="24"/>
        </w:rPr>
      </w:pPr>
      <w:r w:rsidRPr="00E83E5C">
        <w:rPr>
          <w:rFonts w:asciiTheme="minorHAnsi" w:hAnsiTheme="minorHAnsi" w:cstheme="minorHAnsi"/>
          <w:b/>
          <w:sz w:val="24"/>
          <w:szCs w:val="24"/>
        </w:rPr>
        <w:t>„Nákup, dodanie, montáž a demontáž betónových zvodidiel na diaľniciach, cestách pre motorové vozidlá a cestách I. triedy“</w:t>
      </w:r>
      <w:r>
        <w:rPr>
          <w:rFonts w:asciiTheme="minorHAnsi" w:hAnsiTheme="minorHAnsi" w:cstheme="minorHAnsi"/>
          <w:b/>
          <w:sz w:val="24"/>
          <w:szCs w:val="24"/>
        </w:rPr>
        <w:t xml:space="preserve"> pre časť   </w:t>
      </w:r>
      <w:r w:rsidRPr="00E0018E">
        <w:rPr>
          <w:rFonts w:asciiTheme="minorHAnsi" w:hAnsiTheme="minorHAnsi" w:cstheme="minorHAnsi"/>
          <w:i/>
          <w:sz w:val="24"/>
          <w:szCs w:val="24"/>
        </w:rPr>
        <w:t>(doplní uchádzač v závislosti od toho, na ktorú časť predmetu zákazky predkladá</w:t>
      </w:r>
      <w:r>
        <w:rPr>
          <w:rFonts w:asciiTheme="minorHAnsi" w:hAnsiTheme="minorHAnsi" w:cstheme="minorHAnsi"/>
          <w:i/>
          <w:sz w:val="24"/>
          <w:szCs w:val="24"/>
        </w:rPr>
        <w:t xml:space="preserve"> ponuku)</w:t>
      </w:r>
    </w:p>
    <w:p w14:paraId="3946533B" w14:textId="77777777" w:rsidR="004E1F6E" w:rsidRPr="007572B1" w:rsidRDefault="004E1F6E" w:rsidP="004E1F6E">
      <w:pPr>
        <w:pStyle w:val="Bezriadkovania"/>
        <w:jc w:val="center"/>
        <w:rPr>
          <w:rFonts w:asciiTheme="minorHAnsi" w:hAnsiTheme="minorHAnsi" w:cstheme="minorHAnsi"/>
          <w:b/>
        </w:rPr>
      </w:pPr>
      <w:r>
        <w:rPr>
          <w:rFonts w:asciiTheme="minorHAnsi" w:hAnsiTheme="minorHAnsi" w:cstheme="minorHAnsi"/>
          <w:bCs/>
          <w:iCs/>
        </w:rPr>
        <w:t xml:space="preserve"> </w:t>
      </w:r>
    </w:p>
    <w:p w14:paraId="59F3DE57" w14:textId="77777777" w:rsidR="004E1F6E" w:rsidRPr="007572B1" w:rsidRDefault="004E1F6E" w:rsidP="004E1F6E">
      <w:pPr>
        <w:pStyle w:val="Bezriadkovania"/>
        <w:jc w:val="center"/>
        <w:rPr>
          <w:rFonts w:asciiTheme="minorHAnsi" w:hAnsiTheme="minorHAnsi" w:cstheme="minorHAnsi"/>
          <w:bCs/>
          <w:color w:val="000000"/>
        </w:rPr>
      </w:pPr>
    </w:p>
    <w:p w14:paraId="7BA59C9F" w14:textId="77777777" w:rsidR="004E1F6E" w:rsidRPr="007572B1" w:rsidRDefault="004E1F6E" w:rsidP="004E1F6E">
      <w:pPr>
        <w:pStyle w:val="Bezriadkovania"/>
        <w:jc w:val="center"/>
        <w:rPr>
          <w:rFonts w:asciiTheme="minorHAnsi" w:hAnsiTheme="minorHAnsi" w:cstheme="minorHAnsi"/>
          <w:bCs/>
          <w:color w:val="000000"/>
        </w:rPr>
      </w:pPr>
      <w:r w:rsidRPr="007572B1">
        <w:rPr>
          <w:rFonts w:asciiTheme="minorHAnsi" w:hAnsiTheme="minorHAnsi" w:cstheme="minorHAnsi"/>
          <w:bCs/>
          <w:color w:val="000000"/>
        </w:rPr>
        <w:t>medzi stranami dohody:</w:t>
      </w:r>
    </w:p>
    <w:p w14:paraId="1B768AFB" w14:textId="77777777" w:rsidR="004E1F6E" w:rsidRPr="007572B1" w:rsidRDefault="004E1F6E" w:rsidP="004E1F6E">
      <w:pPr>
        <w:pStyle w:val="Bezriadkovania"/>
        <w:jc w:val="center"/>
        <w:rPr>
          <w:rFonts w:asciiTheme="minorHAnsi" w:hAnsiTheme="minorHAnsi" w:cstheme="minorHAnsi"/>
          <w:color w:val="000000"/>
        </w:rPr>
      </w:pPr>
    </w:p>
    <w:p w14:paraId="2DBE858B" w14:textId="77777777" w:rsidR="004E1F6E" w:rsidRPr="007572B1" w:rsidRDefault="004E1F6E" w:rsidP="004E1F6E">
      <w:pPr>
        <w:pStyle w:val="Bezriadkovania"/>
        <w:rPr>
          <w:rFonts w:asciiTheme="minorHAnsi" w:hAnsiTheme="minorHAnsi" w:cstheme="minorHAnsi"/>
          <w:b/>
          <w:bCs/>
          <w:color w:val="000000"/>
        </w:rPr>
      </w:pPr>
      <w:r w:rsidRPr="007572B1">
        <w:rPr>
          <w:rFonts w:asciiTheme="minorHAnsi" w:hAnsiTheme="minorHAnsi" w:cstheme="minorHAnsi"/>
          <w:b/>
          <w:bCs/>
          <w:color w:val="000000"/>
        </w:rPr>
        <w:t>Objednávateľ:</w:t>
      </w:r>
    </w:p>
    <w:p w14:paraId="0115EE7B" w14:textId="77777777" w:rsidR="004E1F6E" w:rsidRPr="007572B1" w:rsidRDefault="004E1F6E" w:rsidP="004E1F6E">
      <w:pPr>
        <w:pStyle w:val="Bezriadkovania"/>
        <w:tabs>
          <w:tab w:val="left" w:pos="2552"/>
        </w:tabs>
        <w:rPr>
          <w:rFonts w:asciiTheme="minorHAnsi" w:hAnsiTheme="minorHAnsi" w:cstheme="minorHAnsi"/>
          <w:color w:val="000000"/>
        </w:rPr>
      </w:pPr>
      <w:r w:rsidRPr="007572B1">
        <w:rPr>
          <w:rFonts w:asciiTheme="minorHAnsi" w:hAnsiTheme="minorHAnsi" w:cstheme="minorHAnsi"/>
          <w:color w:val="000000"/>
        </w:rPr>
        <w:t>Obchodné meno:</w:t>
      </w:r>
      <w:r w:rsidRPr="007572B1">
        <w:rPr>
          <w:rFonts w:asciiTheme="minorHAnsi" w:hAnsiTheme="minorHAnsi" w:cstheme="minorHAnsi"/>
          <w:color w:val="000000"/>
        </w:rPr>
        <w:tab/>
        <w:t xml:space="preserve">     Národná diaľničná spoločnosť, a.s.</w:t>
      </w:r>
    </w:p>
    <w:p w14:paraId="416A9503" w14:textId="77777777" w:rsidR="004E1F6E" w:rsidRPr="007572B1" w:rsidRDefault="004E1F6E" w:rsidP="004E1F6E">
      <w:pPr>
        <w:pStyle w:val="Bezriadkovania"/>
        <w:tabs>
          <w:tab w:val="left" w:pos="2552"/>
        </w:tabs>
        <w:rPr>
          <w:rFonts w:asciiTheme="minorHAnsi" w:hAnsiTheme="minorHAnsi" w:cstheme="minorHAnsi"/>
          <w:color w:val="000000"/>
        </w:rPr>
      </w:pPr>
      <w:r w:rsidRPr="007572B1">
        <w:rPr>
          <w:rFonts w:asciiTheme="minorHAnsi" w:hAnsiTheme="minorHAnsi" w:cstheme="minorHAnsi"/>
          <w:color w:val="000000"/>
        </w:rPr>
        <w:t>Sídlo:</w:t>
      </w:r>
      <w:r w:rsidRPr="007572B1">
        <w:rPr>
          <w:rFonts w:asciiTheme="minorHAnsi" w:hAnsiTheme="minorHAnsi" w:cstheme="minorHAnsi"/>
          <w:color w:val="000000"/>
        </w:rPr>
        <w:tab/>
        <w:t xml:space="preserve">     Dúbravská cesta 14, 841 04  Bratislava</w:t>
      </w:r>
    </w:p>
    <w:p w14:paraId="30E37400" w14:textId="77777777" w:rsidR="004E1F6E" w:rsidRPr="007572B1" w:rsidRDefault="004E1F6E" w:rsidP="004E1F6E">
      <w:pPr>
        <w:pStyle w:val="Bezriadkovania"/>
        <w:tabs>
          <w:tab w:val="left" w:pos="2552"/>
        </w:tabs>
        <w:ind w:left="2830" w:hanging="2830"/>
        <w:rPr>
          <w:rFonts w:asciiTheme="minorHAnsi" w:hAnsiTheme="minorHAnsi" w:cstheme="minorHAnsi"/>
          <w:color w:val="000000"/>
        </w:rPr>
      </w:pPr>
      <w:r w:rsidRPr="007572B1">
        <w:rPr>
          <w:rFonts w:asciiTheme="minorHAnsi" w:hAnsiTheme="minorHAnsi" w:cstheme="minorHAnsi"/>
          <w:color w:val="000000"/>
        </w:rPr>
        <w:t>Právna forma:</w:t>
      </w:r>
      <w:r w:rsidRPr="007572B1">
        <w:rPr>
          <w:rFonts w:asciiTheme="minorHAnsi" w:hAnsiTheme="minorHAnsi" w:cstheme="minorHAnsi"/>
          <w:color w:val="000000"/>
        </w:rPr>
        <w:tab/>
        <w:t xml:space="preserve">     akciová spoločnosť zapísaná v obchodnom registri Mestského súdu Bratislava IIII, oddiel: Sa, vložka č.: 3518/B</w:t>
      </w:r>
    </w:p>
    <w:p w14:paraId="20E5F620" w14:textId="77777777" w:rsidR="004E1F6E" w:rsidRPr="007572B1" w:rsidRDefault="004E1F6E" w:rsidP="004E1F6E">
      <w:pPr>
        <w:pStyle w:val="Bezriadkovania"/>
        <w:tabs>
          <w:tab w:val="left" w:pos="2552"/>
        </w:tabs>
        <w:rPr>
          <w:rFonts w:asciiTheme="minorHAnsi" w:hAnsiTheme="minorHAnsi" w:cstheme="minorHAnsi"/>
          <w:color w:val="000000"/>
        </w:rPr>
      </w:pPr>
      <w:r w:rsidRPr="007572B1">
        <w:rPr>
          <w:rFonts w:asciiTheme="minorHAnsi" w:hAnsiTheme="minorHAnsi" w:cstheme="minorHAnsi"/>
          <w:color w:val="000000"/>
        </w:rPr>
        <w:t>Štatutárny orgán:</w:t>
      </w:r>
      <w:r w:rsidRPr="007572B1">
        <w:rPr>
          <w:rFonts w:asciiTheme="minorHAnsi" w:hAnsiTheme="minorHAnsi" w:cstheme="minorHAnsi"/>
          <w:color w:val="000000"/>
        </w:rPr>
        <w:tab/>
        <w:t xml:space="preserve">     predstavenstvo zastúpené:</w:t>
      </w:r>
    </w:p>
    <w:p w14:paraId="311FE019" w14:textId="77777777" w:rsidR="004E1F6E" w:rsidRPr="007572B1" w:rsidRDefault="004E1F6E" w:rsidP="004E1F6E">
      <w:pPr>
        <w:pStyle w:val="Bezriadkovania"/>
        <w:tabs>
          <w:tab w:val="left" w:pos="2552"/>
        </w:tabs>
        <w:rPr>
          <w:rFonts w:asciiTheme="minorHAnsi" w:hAnsiTheme="minorHAnsi" w:cstheme="minorHAnsi"/>
        </w:rPr>
      </w:pPr>
      <w:r w:rsidRPr="007572B1">
        <w:rPr>
          <w:rFonts w:asciiTheme="minorHAnsi" w:hAnsiTheme="minorHAnsi" w:cstheme="minorHAnsi"/>
          <w:color w:val="000000"/>
        </w:rPr>
        <w:tab/>
      </w:r>
      <w:r w:rsidRPr="007572B1">
        <w:rPr>
          <w:rFonts w:asciiTheme="minorHAnsi" w:hAnsiTheme="minorHAnsi" w:cstheme="minorHAnsi"/>
          <w:color w:val="000000"/>
        </w:rPr>
        <w:tab/>
      </w:r>
      <w:r w:rsidRPr="007572B1">
        <w:rPr>
          <w:rFonts w:asciiTheme="minorHAnsi" w:hAnsiTheme="minorHAnsi" w:cstheme="minorHAnsi"/>
        </w:rPr>
        <w:t xml:space="preserve">Ing. Filip Macháček, predseda predstavenstva </w:t>
      </w:r>
    </w:p>
    <w:p w14:paraId="2EE4FAF2" w14:textId="77777777" w:rsidR="004E1F6E" w:rsidRPr="007572B1" w:rsidRDefault="004E1F6E" w:rsidP="004E1F6E">
      <w:pPr>
        <w:pStyle w:val="Bezriadkovania"/>
        <w:tabs>
          <w:tab w:val="left" w:pos="2552"/>
        </w:tabs>
        <w:rPr>
          <w:rFonts w:asciiTheme="minorHAnsi" w:hAnsiTheme="minorHAnsi" w:cstheme="minorHAnsi"/>
        </w:rPr>
      </w:pPr>
      <w:r w:rsidRPr="007572B1">
        <w:rPr>
          <w:rFonts w:asciiTheme="minorHAnsi" w:hAnsiTheme="minorHAnsi" w:cstheme="minorHAnsi"/>
        </w:rPr>
        <w:tab/>
      </w:r>
      <w:r w:rsidRPr="007572B1">
        <w:rPr>
          <w:rFonts w:asciiTheme="minorHAnsi" w:hAnsiTheme="minorHAnsi" w:cstheme="minorHAnsi"/>
        </w:rPr>
        <w:tab/>
        <w:t>a generálny riaditeľ</w:t>
      </w:r>
    </w:p>
    <w:p w14:paraId="217BE3EB" w14:textId="77777777" w:rsidR="004E1F6E" w:rsidRPr="007572B1" w:rsidRDefault="004E1F6E" w:rsidP="004E1F6E">
      <w:pPr>
        <w:pStyle w:val="Bezriadkovania"/>
        <w:rPr>
          <w:rFonts w:asciiTheme="minorHAnsi" w:hAnsiTheme="minorHAnsi" w:cstheme="minorHAnsi"/>
        </w:rPr>
      </w:pPr>
      <w:r w:rsidRPr="00E9120B">
        <w:rPr>
          <w:rFonts w:asciiTheme="minorHAnsi" w:hAnsiTheme="minorHAnsi" w:cstheme="minorHAnsi"/>
          <w:color w:val="FF0000"/>
        </w:rPr>
        <w:t xml:space="preserve">                                                         </w:t>
      </w:r>
      <w:r w:rsidRPr="00E9120B">
        <w:rPr>
          <w:rFonts w:asciiTheme="minorHAnsi" w:hAnsiTheme="minorHAnsi" w:cstheme="minorHAnsi"/>
        </w:rPr>
        <w:t>PhDr. Rastislav Droppa,</w:t>
      </w:r>
      <w:r w:rsidRPr="00E9120B">
        <w:rPr>
          <w:b/>
        </w:rPr>
        <w:t xml:space="preserve"> </w:t>
      </w:r>
      <w:r w:rsidRPr="00E9120B">
        <w:rPr>
          <w:rFonts w:asciiTheme="minorHAnsi" w:hAnsiTheme="minorHAnsi" w:cstheme="minorHAnsi"/>
        </w:rPr>
        <w:t>podpredseda</w:t>
      </w:r>
      <w:r w:rsidRPr="007572B1">
        <w:rPr>
          <w:rFonts w:asciiTheme="minorHAnsi" w:hAnsiTheme="minorHAnsi" w:cstheme="minorHAnsi"/>
        </w:rPr>
        <w:t xml:space="preserve"> predstavenstva</w:t>
      </w:r>
    </w:p>
    <w:p w14:paraId="28E36538" w14:textId="77777777" w:rsidR="004E1F6E" w:rsidRPr="007572B1" w:rsidRDefault="004E1F6E" w:rsidP="004E1F6E">
      <w:pPr>
        <w:pStyle w:val="Bezriadkovania"/>
        <w:tabs>
          <w:tab w:val="left" w:pos="2552"/>
        </w:tabs>
        <w:rPr>
          <w:rFonts w:asciiTheme="minorHAnsi" w:hAnsiTheme="minorHAnsi" w:cstheme="minorHAnsi"/>
          <w:color w:val="000000"/>
        </w:rPr>
      </w:pPr>
      <w:r w:rsidRPr="007572B1">
        <w:rPr>
          <w:rFonts w:asciiTheme="minorHAnsi" w:hAnsiTheme="minorHAnsi" w:cstheme="minorHAnsi"/>
          <w:color w:val="000000"/>
        </w:rPr>
        <w:t>IČO:</w:t>
      </w:r>
      <w:r w:rsidRPr="007572B1">
        <w:rPr>
          <w:rFonts w:asciiTheme="minorHAnsi" w:hAnsiTheme="minorHAnsi" w:cstheme="minorHAnsi"/>
          <w:color w:val="000000"/>
        </w:rPr>
        <w:tab/>
        <w:t xml:space="preserve">     35 919 001</w:t>
      </w:r>
    </w:p>
    <w:p w14:paraId="36AEEDAF" w14:textId="77777777" w:rsidR="004E1F6E" w:rsidRPr="007572B1" w:rsidRDefault="004E1F6E" w:rsidP="004E1F6E">
      <w:pPr>
        <w:pStyle w:val="Bezriadkovania"/>
        <w:tabs>
          <w:tab w:val="left" w:pos="2552"/>
        </w:tabs>
        <w:rPr>
          <w:rFonts w:asciiTheme="minorHAnsi" w:hAnsiTheme="minorHAnsi" w:cstheme="minorHAnsi"/>
          <w:color w:val="000000"/>
        </w:rPr>
      </w:pPr>
      <w:r w:rsidRPr="007572B1">
        <w:rPr>
          <w:rFonts w:asciiTheme="minorHAnsi" w:hAnsiTheme="minorHAnsi" w:cstheme="minorHAnsi"/>
          <w:color w:val="000000"/>
        </w:rPr>
        <w:t xml:space="preserve">DIČ: </w:t>
      </w:r>
      <w:r w:rsidRPr="007572B1">
        <w:rPr>
          <w:rFonts w:asciiTheme="minorHAnsi" w:hAnsiTheme="minorHAnsi" w:cstheme="minorHAnsi"/>
          <w:color w:val="000000"/>
        </w:rPr>
        <w:tab/>
        <w:t xml:space="preserve">     202 193 7775</w:t>
      </w:r>
    </w:p>
    <w:p w14:paraId="6FE13254" w14:textId="77777777" w:rsidR="004E1F6E" w:rsidRPr="007572B1" w:rsidRDefault="004E1F6E" w:rsidP="004E1F6E">
      <w:pPr>
        <w:pStyle w:val="Bezriadkovania"/>
        <w:tabs>
          <w:tab w:val="left" w:pos="2552"/>
        </w:tabs>
        <w:rPr>
          <w:rFonts w:asciiTheme="minorHAnsi" w:hAnsiTheme="minorHAnsi" w:cstheme="minorHAnsi"/>
          <w:color w:val="000000"/>
        </w:rPr>
      </w:pPr>
      <w:r w:rsidRPr="007572B1">
        <w:rPr>
          <w:rFonts w:asciiTheme="minorHAnsi" w:hAnsiTheme="minorHAnsi" w:cstheme="minorHAnsi"/>
          <w:color w:val="000000"/>
        </w:rPr>
        <w:t xml:space="preserve">IČ DPH: </w:t>
      </w:r>
      <w:r w:rsidRPr="007572B1">
        <w:rPr>
          <w:rFonts w:asciiTheme="minorHAnsi" w:hAnsiTheme="minorHAnsi" w:cstheme="minorHAnsi"/>
          <w:color w:val="000000"/>
        </w:rPr>
        <w:tab/>
        <w:t xml:space="preserve">     SK 202 193 7775</w:t>
      </w:r>
    </w:p>
    <w:p w14:paraId="2D54C5F7" w14:textId="77777777" w:rsidR="004E1F6E" w:rsidRPr="007572B1" w:rsidRDefault="004E1F6E" w:rsidP="004E1F6E">
      <w:pPr>
        <w:pStyle w:val="Bezriadkovania"/>
        <w:tabs>
          <w:tab w:val="left" w:pos="2552"/>
        </w:tabs>
        <w:rPr>
          <w:rFonts w:asciiTheme="minorHAnsi" w:hAnsiTheme="minorHAnsi" w:cstheme="minorHAnsi"/>
          <w:color w:val="000000"/>
        </w:rPr>
      </w:pPr>
      <w:r w:rsidRPr="007572B1">
        <w:rPr>
          <w:rFonts w:asciiTheme="minorHAnsi" w:hAnsiTheme="minorHAnsi" w:cstheme="minorHAnsi"/>
          <w:color w:val="000000"/>
        </w:rPr>
        <w:t xml:space="preserve">Bankové spojenie: </w:t>
      </w:r>
      <w:r w:rsidRPr="007572B1">
        <w:rPr>
          <w:rFonts w:asciiTheme="minorHAnsi" w:hAnsiTheme="minorHAnsi" w:cstheme="minorHAnsi"/>
          <w:color w:val="000000"/>
        </w:rPr>
        <w:tab/>
        <w:t xml:space="preserve">     Štátna pokladnica, </w:t>
      </w:r>
    </w:p>
    <w:p w14:paraId="283B5B8A" w14:textId="77777777" w:rsidR="004E1F6E" w:rsidRPr="007572B1" w:rsidRDefault="004E1F6E" w:rsidP="004E1F6E">
      <w:pPr>
        <w:pStyle w:val="Bezriadkovania"/>
        <w:tabs>
          <w:tab w:val="left" w:pos="2552"/>
        </w:tabs>
        <w:rPr>
          <w:rFonts w:asciiTheme="minorHAnsi" w:hAnsiTheme="minorHAnsi" w:cstheme="minorHAnsi"/>
          <w:bCs/>
        </w:rPr>
      </w:pPr>
      <w:r w:rsidRPr="007572B1">
        <w:rPr>
          <w:rFonts w:asciiTheme="minorHAnsi" w:hAnsiTheme="minorHAnsi" w:cstheme="minorHAnsi"/>
          <w:color w:val="000000"/>
        </w:rPr>
        <w:t xml:space="preserve">                                                 </w:t>
      </w:r>
      <w:r>
        <w:rPr>
          <w:rFonts w:asciiTheme="minorHAnsi" w:hAnsiTheme="minorHAnsi" w:cstheme="minorHAnsi"/>
          <w:color w:val="000000"/>
        </w:rPr>
        <w:t xml:space="preserve">      </w:t>
      </w:r>
      <w:r w:rsidRPr="007572B1">
        <w:rPr>
          <w:rFonts w:asciiTheme="minorHAnsi" w:hAnsiTheme="minorHAnsi" w:cstheme="minorHAnsi"/>
          <w:color w:val="000000"/>
        </w:rPr>
        <w:t xml:space="preserve"> </w:t>
      </w:r>
      <w:r w:rsidRPr="007572B1">
        <w:rPr>
          <w:rFonts w:asciiTheme="minorHAnsi" w:hAnsiTheme="minorHAnsi" w:cstheme="minorHAnsi"/>
          <w:bCs/>
        </w:rPr>
        <w:t>IBAN:</w:t>
      </w:r>
      <w:r>
        <w:rPr>
          <w:rFonts w:asciiTheme="minorHAnsi" w:hAnsiTheme="minorHAnsi" w:cstheme="minorHAnsi"/>
          <w:bCs/>
        </w:rPr>
        <w:t xml:space="preserve"> </w:t>
      </w:r>
      <w:r w:rsidRPr="007572B1">
        <w:rPr>
          <w:rFonts w:asciiTheme="minorHAnsi" w:hAnsiTheme="minorHAnsi" w:cstheme="minorHAnsi"/>
          <w:bCs/>
        </w:rPr>
        <w:t>SK95 8180 0000 0070 0069 4593</w:t>
      </w:r>
    </w:p>
    <w:p w14:paraId="08338990" w14:textId="77777777" w:rsidR="004E1F6E" w:rsidRPr="007572B1" w:rsidRDefault="004E1F6E" w:rsidP="004E1F6E">
      <w:pPr>
        <w:pStyle w:val="Bezriadkovania"/>
        <w:tabs>
          <w:tab w:val="left" w:pos="2552"/>
        </w:tabs>
        <w:rPr>
          <w:rFonts w:asciiTheme="minorHAnsi" w:hAnsiTheme="minorHAnsi" w:cstheme="minorHAnsi"/>
        </w:rPr>
      </w:pPr>
      <w:r w:rsidRPr="007572B1">
        <w:rPr>
          <w:rFonts w:asciiTheme="minorHAnsi" w:hAnsiTheme="minorHAnsi" w:cstheme="minorHAnsi"/>
          <w:bCs/>
        </w:rPr>
        <w:t>BIC/SWIFT:</w:t>
      </w:r>
      <w:r w:rsidRPr="007572B1">
        <w:rPr>
          <w:rFonts w:asciiTheme="minorHAnsi" w:hAnsiTheme="minorHAnsi" w:cstheme="minorHAnsi"/>
          <w:bCs/>
        </w:rPr>
        <w:tab/>
        <w:t xml:space="preserve">     SPSRSKBA</w:t>
      </w:r>
    </w:p>
    <w:p w14:paraId="3C311747" w14:textId="77777777" w:rsidR="004E1F6E" w:rsidRPr="007572B1" w:rsidRDefault="004E1F6E" w:rsidP="004E1F6E">
      <w:pPr>
        <w:pStyle w:val="Bezriadkovania"/>
        <w:tabs>
          <w:tab w:val="left" w:pos="2552"/>
        </w:tabs>
        <w:rPr>
          <w:rFonts w:asciiTheme="minorHAnsi" w:hAnsiTheme="minorHAnsi" w:cstheme="minorHAnsi"/>
        </w:rPr>
      </w:pPr>
      <w:r w:rsidRPr="007572B1">
        <w:rPr>
          <w:rFonts w:asciiTheme="minorHAnsi" w:hAnsiTheme="minorHAnsi" w:cstheme="minorHAnsi"/>
        </w:rPr>
        <w:t>Tel.:</w:t>
      </w:r>
      <w:r w:rsidRPr="007572B1">
        <w:rPr>
          <w:rFonts w:asciiTheme="minorHAnsi" w:hAnsiTheme="minorHAnsi" w:cstheme="minorHAnsi"/>
        </w:rPr>
        <w:tab/>
        <w:t xml:space="preserve">     +421 2 5831 1111</w:t>
      </w:r>
    </w:p>
    <w:p w14:paraId="4256E0F3" w14:textId="77777777" w:rsidR="004E1F6E" w:rsidRPr="007572B1" w:rsidRDefault="004E1F6E" w:rsidP="004E1F6E">
      <w:pPr>
        <w:pStyle w:val="Bezriadkovania"/>
        <w:rPr>
          <w:rFonts w:asciiTheme="minorHAnsi" w:hAnsiTheme="minorHAnsi" w:cstheme="minorHAnsi"/>
          <w:b/>
          <w:lang w:eastAsia="cs-CZ"/>
        </w:rPr>
      </w:pPr>
      <w:r w:rsidRPr="007572B1">
        <w:rPr>
          <w:rFonts w:asciiTheme="minorHAnsi" w:hAnsiTheme="minorHAnsi" w:cstheme="minorHAnsi"/>
          <w:b/>
          <w:lang w:eastAsia="cs-CZ"/>
        </w:rPr>
        <w:t>(ďalej len „objednávateľ“)</w:t>
      </w:r>
    </w:p>
    <w:p w14:paraId="1A00A22C" w14:textId="77777777" w:rsidR="004E1F6E" w:rsidRPr="007572B1" w:rsidRDefault="004E1F6E" w:rsidP="004E1F6E">
      <w:pPr>
        <w:pStyle w:val="Bezriadkovania"/>
        <w:rPr>
          <w:rFonts w:asciiTheme="minorHAnsi" w:hAnsiTheme="minorHAnsi" w:cstheme="minorHAnsi"/>
          <w:bCs/>
          <w:color w:val="000000"/>
        </w:rPr>
      </w:pPr>
    </w:p>
    <w:p w14:paraId="255A27EF" w14:textId="77777777" w:rsidR="004E1F6E" w:rsidRPr="007572B1" w:rsidRDefault="004E1F6E" w:rsidP="004E1F6E">
      <w:pPr>
        <w:pStyle w:val="Bezriadkovania"/>
        <w:rPr>
          <w:rFonts w:asciiTheme="minorHAnsi" w:hAnsiTheme="minorHAnsi" w:cstheme="minorHAnsi"/>
          <w:bCs/>
          <w:color w:val="000000"/>
        </w:rPr>
      </w:pPr>
      <w:r w:rsidRPr="007572B1">
        <w:rPr>
          <w:rFonts w:asciiTheme="minorHAnsi" w:hAnsiTheme="minorHAnsi" w:cstheme="minorHAnsi"/>
          <w:bCs/>
          <w:color w:val="000000"/>
        </w:rPr>
        <w:t>a</w:t>
      </w:r>
    </w:p>
    <w:p w14:paraId="0EBACD46" w14:textId="77777777" w:rsidR="004E1F6E" w:rsidRPr="007572B1" w:rsidRDefault="004E1F6E" w:rsidP="004E1F6E">
      <w:pPr>
        <w:pStyle w:val="Bezriadkovania"/>
        <w:rPr>
          <w:rFonts w:asciiTheme="minorHAnsi" w:hAnsiTheme="minorHAnsi" w:cstheme="minorHAnsi"/>
          <w:bCs/>
          <w:color w:val="000000"/>
        </w:rPr>
      </w:pPr>
    </w:p>
    <w:p w14:paraId="2F61BAEA" w14:textId="77777777" w:rsidR="004E1F6E" w:rsidRPr="007572B1" w:rsidRDefault="004E1F6E" w:rsidP="004E1F6E">
      <w:pPr>
        <w:pStyle w:val="Bezriadkovania"/>
        <w:rPr>
          <w:rFonts w:asciiTheme="minorHAnsi" w:hAnsiTheme="minorHAnsi" w:cstheme="minorHAnsi"/>
          <w:b/>
          <w:bCs/>
          <w:color w:val="000000"/>
        </w:rPr>
      </w:pPr>
      <w:r w:rsidRPr="007572B1">
        <w:rPr>
          <w:rFonts w:asciiTheme="minorHAnsi" w:hAnsiTheme="minorHAnsi" w:cstheme="minorHAnsi"/>
          <w:b/>
          <w:bCs/>
          <w:color w:val="000000"/>
        </w:rPr>
        <w:t>Dodávateľ:</w:t>
      </w:r>
    </w:p>
    <w:p w14:paraId="534C7D98" w14:textId="77777777" w:rsidR="004E1F6E" w:rsidRPr="007572B1" w:rsidRDefault="004E1F6E" w:rsidP="004E1F6E">
      <w:pPr>
        <w:pStyle w:val="Bezriadkovania"/>
        <w:rPr>
          <w:rFonts w:asciiTheme="minorHAnsi" w:hAnsiTheme="minorHAnsi" w:cstheme="minorHAnsi"/>
          <w:color w:val="000000"/>
        </w:rPr>
      </w:pPr>
      <w:r w:rsidRPr="007572B1">
        <w:rPr>
          <w:rFonts w:asciiTheme="minorHAnsi" w:hAnsiTheme="minorHAnsi" w:cstheme="minorHAnsi"/>
          <w:color w:val="000000"/>
        </w:rPr>
        <w:t>Obchodné meno:</w:t>
      </w:r>
    </w:p>
    <w:p w14:paraId="387B2136" w14:textId="77777777" w:rsidR="004E1F6E" w:rsidRPr="007572B1" w:rsidRDefault="004E1F6E" w:rsidP="004E1F6E">
      <w:pPr>
        <w:pStyle w:val="Bezriadkovania"/>
        <w:rPr>
          <w:rFonts w:asciiTheme="minorHAnsi" w:hAnsiTheme="minorHAnsi" w:cstheme="minorHAnsi"/>
          <w:color w:val="000000"/>
        </w:rPr>
      </w:pPr>
      <w:r w:rsidRPr="007572B1">
        <w:rPr>
          <w:rFonts w:asciiTheme="minorHAnsi" w:hAnsiTheme="minorHAnsi" w:cstheme="minorHAnsi"/>
          <w:color w:val="000000"/>
        </w:rPr>
        <w:t>Sídlo:</w:t>
      </w:r>
      <w:r w:rsidRPr="007572B1">
        <w:rPr>
          <w:rFonts w:asciiTheme="minorHAnsi" w:hAnsiTheme="minorHAnsi" w:cstheme="minorHAnsi"/>
          <w:color w:val="000000"/>
        </w:rPr>
        <w:tab/>
      </w:r>
    </w:p>
    <w:p w14:paraId="66B5EB28" w14:textId="77777777" w:rsidR="004E1F6E" w:rsidRPr="007572B1" w:rsidRDefault="004E1F6E" w:rsidP="004E1F6E">
      <w:pPr>
        <w:pStyle w:val="Bezriadkovania"/>
        <w:rPr>
          <w:rFonts w:asciiTheme="minorHAnsi" w:hAnsiTheme="minorHAnsi" w:cstheme="minorHAnsi"/>
          <w:color w:val="000000"/>
        </w:rPr>
      </w:pPr>
      <w:r w:rsidRPr="007572B1">
        <w:rPr>
          <w:rFonts w:asciiTheme="minorHAnsi" w:hAnsiTheme="minorHAnsi" w:cstheme="minorHAnsi"/>
          <w:color w:val="000000"/>
        </w:rPr>
        <w:t>Právna forma:</w:t>
      </w:r>
      <w:r w:rsidRPr="007572B1">
        <w:rPr>
          <w:rFonts w:asciiTheme="minorHAnsi" w:hAnsiTheme="minorHAnsi" w:cstheme="minorHAnsi"/>
          <w:color w:val="000000"/>
        </w:rPr>
        <w:tab/>
      </w:r>
    </w:p>
    <w:p w14:paraId="6C0B55DD" w14:textId="77777777" w:rsidR="004E1F6E" w:rsidRPr="007572B1" w:rsidRDefault="004E1F6E" w:rsidP="004E1F6E">
      <w:pPr>
        <w:pStyle w:val="Bezriadkovania"/>
        <w:rPr>
          <w:rFonts w:asciiTheme="minorHAnsi" w:hAnsiTheme="minorHAnsi" w:cstheme="minorHAnsi"/>
          <w:color w:val="000000"/>
        </w:rPr>
      </w:pPr>
      <w:r w:rsidRPr="007572B1">
        <w:rPr>
          <w:rFonts w:asciiTheme="minorHAnsi" w:hAnsiTheme="minorHAnsi" w:cstheme="minorHAnsi"/>
          <w:color w:val="000000"/>
        </w:rPr>
        <w:t>Štatutárny orgán:</w:t>
      </w:r>
    </w:p>
    <w:p w14:paraId="09E9F48D" w14:textId="77777777" w:rsidR="004E1F6E" w:rsidRPr="007572B1" w:rsidRDefault="004E1F6E" w:rsidP="004E1F6E">
      <w:pPr>
        <w:pStyle w:val="Bezriadkovania"/>
        <w:rPr>
          <w:rFonts w:asciiTheme="minorHAnsi" w:hAnsiTheme="minorHAnsi" w:cstheme="minorHAnsi"/>
          <w:color w:val="000000"/>
        </w:rPr>
      </w:pPr>
      <w:r w:rsidRPr="007572B1">
        <w:rPr>
          <w:rFonts w:asciiTheme="minorHAnsi" w:hAnsiTheme="minorHAnsi" w:cstheme="minorHAnsi"/>
          <w:color w:val="000000"/>
        </w:rPr>
        <w:t>Osoby oprávnené na rokovanie:</w:t>
      </w:r>
    </w:p>
    <w:p w14:paraId="6F578309" w14:textId="77777777" w:rsidR="004E1F6E" w:rsidRPr="007572B1" w:rsidRDefault="004E1F6E" w:rsidP="004E1F6E">
      <w:pPr>
        <w:pStyle w:val="Bezriadkovania"/>
        <w:rPr>
          <w:rFonts w:asciiTheme="minorHAnsi" w:hAnsiTheme="minorHAnsi" w:cstheme="minorHAnsi"/>
          <w:color w:val="000000"/>
        </w:rPr>
      </w:pPr>
      <w:r w:rsidRPr="007572B1">
        <w:rPr>
          <w:rFonts w:asciiTheme="minorHAnsi" w:hAnsiTheme="minorHAnsi" w:cstheme="minorHAnsi"/>
          <w:color w:val="000000"/>
        </w:rPr>
        <w:lastRenderedPageBreak/>
        <w:t>- vo veciach zmluvných:</w:t>
      </w:r>
    </w:p>
    <w:p w14:paraId="0B4AEADB" w14:textId="77777777" w:rsidR="004E1F6E" w:rsidRPr="007572B1" w:rsidRDefault="004E1F6E" w:rsidP="004E1F6E">
      <w:pPr>
        <w:pStyle w:val="Bezriadkovania"/>
        <w:rPr>
          <w:rFonts w:asciiTheme="minorHAnsi" w:hAnsiTheme="minorHAnsi" w:cstheme="minorHAnsi"/>
          <w:color w:val="000000"/>
        </w:rPr>
      </w:pPr>
      <w:r w:rsidRPr="007572B1">
        <w:rPr>
          <w:rFonts w:asciiTheme="minorHAnsi" w:hAnsiTheme="minorHAnsi" w:cstheme="minorHAnsi"/>
          <w:color w:val="000000"/>
        </w:rPr>
        <w:t>- vo veciach technických.</w:t>
      </w:r>
    </w:p>
    <w:p w14:paraId="54208D54" w14:textId="77777777" w:rsidR="004E1F6E" w:rsidRPr="007572B1" w:rsidRDefault="004E1F6E" w:rsidP="004E1F6E">
      <w:pPr>
        <w:pStyle w:val="Bezriadkovania"/>
        <w:rPr>
          <w:rFonts w:asciiTheme="minorHAnsi" w:hAnsiTheme="minorHAnsi" w:cstheme="minorHAnsi"/>
          <w:color w:val="000000"/>
        </w:rPr>
      </w:pPr>
      <w:r w:rsidRPr="007572B1">
        <w:rPr>
          <w:rFonts w:asciiTheme="minorHAnsi" w:hAnsiTheme="minorHAnsi" w:cstheme="minorHAnsi"/>
          <w:color w:val="000000"/>
        </w:rPr>
        <w:t>IČO:</w:t>
      </w:r>
    </w:p>
    <w:p w14:paraId="7FDAAB13" w14:textId="77777777" w:rsidR="004E1F6E" w:rsidRPr="007572B1" w:rsidRDefault="004E1F6E" w:rsidP="004E1F6E">
      <w:pPr>
        <w:pStyle w:val="Bezriadkovania"/>
        <w:rPr>
          <w:rFonts w:asciiTheme="minorHAnsi" w:hAnsiTheme="minorHAnsi" w:cstheme="minorHAnsi"/>
          <w:color w:val="000000"/>
        </w:rPr>
      </w:pPr>
      <w:r w:rsidRPr="007572B1">
        <w:rPr>
          <w:rFonts w:asciiTheme="minorHAnsi" w:hAnsiTheme="minorHAnsi" w:cstheme="minorHAnsi"/>
          <w:color w:val="000000"/>
        </w:rPr>
        <w:t>DIČ:</w:t>
      </w:r>
    </w:p>
    <w:p w14:paraId="02E1F6C3" w14:textId="77777777" w:rsidR="004E1F6E" w:rsidRPr="007572B1" w:rsidRDefault="004E1F6E" w:rsidP="004E1F6E">
      <w:pPr>
        <w:pStyle w:val="Bezriadkovania"/>
        <w:rPr>
          <w:rFonts w:asciiTheme="minorHAnsi" w:hAnsiTheme="minorHAnsi" w:cstheme="minorHAnsi"/>
          <w:color w:val="000000"/>
        </w:rPr>
      </w:pPr>
      <w:r w:rsidRPr="007572B1">
        <w:rPr>
          <w:rFonts w:asciiTheme="minorHAnsi" w:hAnsiTheme="minorHAnsi" w:cstheme="minorHAnsi"/>
          <w:color w:val="000000"/>
        </w:rPr>
        <w:t>IČ DPH:</w:t>
      </w:r>
    </w:p>
    <w:p w14:paraId="31C437E2" w14:textId="77777777" w:rsidR="004E1F6E" w:rsidRPr="007572B1" w:rsidRDefault="004E1F6E" w:rsidP="004E1F6E">
      <w:pPr>
        <w:pStyle w:val="Bezriadkovania"/>
        <w:rPr>
          <w:rFonts w:asciiTheme="minorHAnsi" w:hAnsiTheme="minorHAnsi" w:cstheme="minorHAnsi"/>
          <w:color w:val="000000"/>
        </w:rPr>
      </w:pPr>
      <w:r w:rsidRPr="007572B1">
        <w:rPr>
          <w:rFonts w:asciiTheme="minorHAnsi" w:hAnsiTheme="minorHAnsi" w:cstheme="minorHAnsi"/>
          <w:color w:val="000000"/>
        </w:rPr>
        <w:t>Bankové spojenie:</w:t>
      </w:r>
    </w:p>
    <w:p w14:paraId="4FA0B6EA" w14:textId="77777777" w:rsidR="004E1F6E" w:rsidRPr="007572B1" w:rsidRDefault="004E1F6E" w:rsidP="004E1F6E">
      <w:pPr>
        <w:pStyle w:val="Bezriadkovania"/>
        <w:rPr>
          <w:rFonts w:asciiTheme="minorHAnsi" w:hAnsiTheme="minorHAnsi" w:cstheme="minorHAnsi"/>
          <w:bCs/>
        </w:rPr>
      </w:pPr>
      <w:r w:rsidRPr="007572B1">
        <w:rPr>
          <w:rFonts w:asciiTheme="minorHAnsi" w:hAnsiTheme="minorHAnsi" w:cstheme="minorHAnsi"/>
          <w:bCs/>
        </w:rPr>
        <w:t>IBAN:</w:t>
      </w:r>
      <w:r w:rsidRPr="007572B1">
        <w:rPr>
          <w:rFonts w:asciiTheme="minorHAnsi" w:hAnsiTheme="minorHAnsi" w:cstheme="minorHAnsi"/>
          <w:bCs/>
        </w:rPr>
        <w:tab/>
      </w:r>
    </w:p>
    <w:p w14:paraId="6396095F" w14:textId="77777777" w:rsidR="004E1F6E" w:rsidRPr="007572B1" w:rsidRDefault="004E1F6E" w:rsidP="004E1F6E">
      <w:pPr>
        <w:pStyle w:val="Bezriadkovania"/>
        <w:rPr>
          <w:rFonts w:asciiTheme="minorHAnsi" w:hAnsiTheme="minorHAnsi" w:cstheme="minorHAnsi"/>
        </w:rPr>
      </w:pPr>
      <w:r w:rsidRPr="007572B1">
        <w:rPr>
          <w:rFonts w:asciiTheme="minorHAnsi" w:hAnsiTheme="minorHAnsi" w:cstheme="minorHAnsi"/>
          <w:bCs/>
        </w:rPr>
        <w:t>BIC/SWIFT:</w:t>
      </w:r>
    </w:p>
    <w:p w14:paraId="0DF25D9A" w14:textId="77777777" w:rsidR="004E1F6E" w:rsidRPr="007572B1" w:rsidRDefault="004E1F6E" w:rsidP="004E1F6E">
      <w:pPr>
        <w:pStyle w:val="Bezriadkovania"/>
        <w:rPr>
          <w:rFonts w:asciiTheme="minorHAnsi" w:hAnsiTheme="minorHAnsi" w:cstheme="minorHAnsi"/>
          <w:color w:val="000000"/>
        </w:rPr>
      </w:pPr>
      <w:r w:rsidRPr="007572B1">
        <w:rPr>
          <w:rFonts w:asciiTheme="minorHAnsi" w:hAnsiTheme="minorHAnsi" w:cstheme="minorHAnsi"/>
          <w:color w:val="000000"/>
        </w:rPr>
        <w:t>Tel./Fax:</w:t>
      </w:r>
    </w:p>
    <w:p w14:paraId="25FD997D" w14:textId="77777777" w:rsidR="004E1F6E" w:rsidRPr="007572B1" w:rsidRDefault="004E1F6E" w:rsidP="004E1F6E">
      <w:pPr>
        <w:pStyle w:val="Bezriadkovania"/>
        <w:rPr>
          <w:rFonts w:asciiTheme="minorHAnsi" w:hAnsiTheme="minorHAnsi" w:cstheme="minorHAnsi"/>
          <w:b/>
          <w:lang w:eastAsia="cs-CZ"/>
        </w:rPr>
      </w:pPr>
      <w:r w:rsidRPr="007572B1">
        <w:rPr>
          <w:rFonts w:asciiTheme="minorHAnsi" w:hAnsiTheme="minorHAnsi" w:cstheme="minorHAnsi"/>
          <w:b/>
          <w:lang w:eastAsia="cs-CZ"/>
        </w:rPr>
        <w:t>(ďalej len „dodávateľ“)</w:t>
      </w:r>
    </w:p>
    <w:p w14:paraId="0CF62143" w14:textId="77777777" w:rsidR="004E1F6E" w:rsidRPr="007572B1" w:rsidRDefault="004E1F6E" w:rsidP="004E1F6E">
      <w:pPr>
        <w:pStyle w:val="Bezriadkovania"/>
        <w:rPr>
          <w:rFonts w:asciiTheme="minorHAnsi" w:hAnsiTheme="minorHAnsi" w:cstheme="minorHAnsi"/>
        </w:rPr>
      </w:pPr>
    </w:p>
    <w:p w14:paraId="5966BA71" w14:textId="77777777" w:rsidR="004E1F6E" w:rsidRPr="007572B1" w:rsidRDefault="004E1F6E" w:rsidP="004E1F6E">
      <w:pPr>
        <w:pStyle w:val="Bezriadkovania"/>
        <w:rPr>
          <w:rFonts w:asciiTheme="minorHAnsi" w:hAnsiTheme="minorHAnsi" w:cstheme="minorHAnsi"/>
        </w:rPr>
      </w:pPr>
      <w:r w:rsidRPr="007572B1">
        <w:rPr>
          <w:rFonts w:asciiTheme="minorHAnsi" w:hAnsiTheme="minorHAnsi" w:cstheme="minorHAnsi"/>
        </w:rPr>
        <w:t>(objednávateľ a dodávateľ ďalej spolu iba ako „</w:t>
      </w:r>
      <w:r w:rsidRPr="007572B1">
        <w:rPr>
          <w:rFonts w:asciiTheme="minorHAnsi" w:hAnsiTheme="minorHAnsi" w:cstheme="minorHAnsi"/>
          <w:b/>
        </w:rPr>
        <w:t>strany rámcovej dohody</w:t>
      </w:r>
      <w:r w:rsidRPr="007572B1">
        <w:rPr>
          <w:rFonts w:asciiTheme="minorHAnsi" w:hAnsiTheme="minorHAnsi" w:cstheme="minorHAnsi"/>
        </w:rPr>
        <w:t>“ alebo každý samostatne ako „</w:t>
      </w:r>
      <w:r w:rsidRPr="007572B1">
        <w:rPr>
          <w:rFonts w:asciiTheme="minorHAnsi" w:hAnsiTheme="minorHAnsi" w:cstheme="minorHAnsi"/>
          <w:b/>
        </w:rPr>
        <w:t>strana rámcovej dohody</w:t>
      </w:r>
      <w:r w:rsidRPr="007572B1">
        <w:rPr>
          <w:rFonts w:asciiTheme="minorHAnsi" w:hAnsiTheme="minorHAnsi" w:cstheme="minorHAnsi"/>
        </w:rPr>
        <w:t>“)</w:t>
      </w:r>
    </w:p>
    <w:p w14:paraId="550B563E" w14:textId="77777777" w:rsidR="004E1F6E" w:rsidRPr="007572B1" w:rsidRDefault="004E1F6E" w:rsidP="004E1F6E">
      <w:pPr>
        <w:pStyle w:val="Bezriadkovania"/>
        <w:rPr>
          <w:rFonts w:asciiTheme="minorHAnsi" w:hAnsiTheme="minorHAnsi" w:cstheme="minorHAnsi"/>
        </w:rPr>
      </w:pPr>
    </w:p>
    <w:p w14:paraId="2EF87685" w14:textId="77777777" w:rsidR="004E1F6E" w:rsidRPr="007572B1" w:rsidRDefault="004E1F6E" w:rsidP="004E1F6E">
      <w:pPr>
        <w:pStyle w:val="Bezriadkovania"/>
        <w:jc w:val="center"/>
        <w:rPr>
          <w:rFonts w:asciiTheme="minorHAnsi" w:hAnsiTheme="minorHAnsi" w:cstheme="minorHAnsi"/>
          <w:b/>
        </w:rPr>
      </w:pPr>
      <w:r w:rsidRPr="007572B1">
        <w:rPr>
          <w:rFonts w:asciiTheme="minorHAnsi" w:hAnsiTheme="minorHAnsi" w:cstheme="minorHAnsi"/>
          <w:b/>
        </w:rPr>
        <w:t>Článok 1</w:t>
      </w:r>
    </w:p>
    <w:p w14:paraId="0CE798AC" w14:textId="77777777" w:rsidR="004E1F6E" w:rsidRPr="007572B1" w:rsidRDefault="004E1F6E" w:rsidP="004E1F6E">
      <w:pPr>
        <w:pStyle w:val="Bezriadkovania"/>
        <w:jc w:val="center"/>
        <w:rPr>
          <w:rFonts w:asciiTheme="minorHAnsi" w:hAnsiTheme="minorHAnsi" w:cstheme="minorHAnsi"/>
          <w:b/>
        </w:rPr>
      </w:pPr>
      <w:r w:rsidRPr="007572B1">
        <w:rPr>
          <w:rFonts w:asciiTheme="minorHAnsi" w:hAnsiTheme="minorHAnsi" w:cstheme="minorHAnsi"/>
          <w:b/>
        </w:rPr>
        <w:t>Predmet Rámcovej dohody</w:t>
      </w:r>
    </w:p>
    <w:p w14:paraId="2BD8B57C" w14:textId="77777777" w:rsidR="004E1F6E" w:rsidRPr="007572B1" w:rsidRDefault="004E1F6E" w:rsidP="004E1F6E">
      <w:pPr>
        <w:pStyle w:val="Bezriadkovania"/>
        <w:jc w:val="center"/>
        <w:rPr>
          <w:rFonts w:asciiTheme="minorHAnsi" w:hAnsiTheme="minorHAnsi" w:cstheme="minorHAnsi"/>
        </w:rPr>
      </w:pPr>
    </w:p>
    <w:p w14:paraId="33B715F6" w14:textId="77777777" w:rsidR="004E1F6E" w:rsidRPr="007572B1" w:rsidRDefault="004E1F6E" w:rsidP="004E1F6E">
      <w:pPr>
        <w:numPr>
          <w:ilvl w:val="2"/>
          <w:numId w:val="80"/>
        </w:numPr>
        <w:tabs>
          <w:tab w:val="left" w:pos="426"/>
        </w:tabs>
        <w:spacing w:after="0" w:line="240" w:lineRule="auto"/>
        <w:ind w:left="567" w:hanging="567"/>
        <w:jc w:val="both"/>
        <w:rPr>
          <w:rFonts w:asciiTheme="minorHAnsi" w:hAnsiTheme="minorHAnsi" w:cstheme="minorHAnsi"/>
        </w:rPr>
      </w:pPr>
      <w:r w:rsidRPr="007572B1">
        <w:rPr>
          <w:rFonts w:asciiTheme="minorHAnsi" w:hAnsiTheme="minorHAnsi" w:cstheme="minorHAnsi"/>
        </w:rPr>
        <w:t xml:space="preserve">Predmetom rámcovej dohody je úprava práv a povinností </w:t>
      </w:r>
      <w:r w:rsidRPr="007572B1">
        <w:rPr>
          <w:rFonts w:asciiTheme="minorHAnsi" w:hAnsiTheme="minorHAnsi" w:cstheme="minorHAnsi"/>
          <w:bCs/>
        </w:rPr>
        <w:t xml:space="preserve">dodávateľa pri dodávaní betónových </w:t>
      </w:r>
      <w:r w:rsidRPr="007572B1">
        <w:rPr>
          <w:rFonts w:asciiTheme="minorHAnsi" w:hAnsiTheme="minorHAnsi" w:cstheme="minorHAnsi"/>
        </w:rPr>
        <w:t>zvodidiel (ďalej len „</w:t>
      </w:r>
      <w:r w:rsidRPr="007572B1">
        <w:rPr>
          <w:rFonts w:asciiTheme="minorHAnsi" w:hAnsiTheme="minorHAnsi" w:cstheme="minorHAnsi"/>
          <w:b/>
        </w:rPr>
        <w:t>zvodidlá</w:t>
      </w:r>
      <w:r w:rsidRPr="007572B1">
        <w:rPr>
          <w:rFonts w:asciiTheme="minorHAnsi" w:hAnsiTheme="minorHAnsi" w:cstheme="minorHAnsi"/>
        </w:rPr>
        <w:t>“) na príslušné Stredisko správy a údržby diaľnic/rýchlostných ciest</w:t>
      </w:r>
      <w:r w:rsidRPr="007572B1">
        <w:rPr>
          <w:rFonts w:asciiTheme="minorHAnsi" w:hAnsiTheme="minorHAnsi" w:cstheme="minorHAnsi"/>
          <w:b/>
        </w:rPr>
        <w:t xml:space="preserve"> </w:t>
      </w:r>
      <w:r w:rsidRPr="007572B1">
        <w:rPr>
          <w:rFonts w:asciiTheme="minorHAnsi" w:hAnsiTheme="minorHAnsi" w:cstheme="minorHAnsi"/>
        </w:rPr>
        <w:t>(ďalej len</w:t>
      </w:r>
      <w:r w:rsidRPr="007572B1">
        <w:rPr>
          <w:rFonts w:asciiTheme="minorHAnsi" w:hAnsiTheme="minorHAnsi" w:cstheme="minorHAnsi"/>
          <w:b/>
        </w:rPr>
        <w:t xml:space="preserve"> </w:t>
      </w:r>
      <w:r w:rsidRPr="007572B1">
        <w:rPr>
          <w:rFonts w:asciiTheme="minorHAnsi" w:hAnsiTheme="minorHAnsi" w:cstheme="minorHAnsi"/>
        </w:rPr>
        <w:t>„</w:t>
      </w:r>
      <w:r w:rsidRPr="007572B1">
        <w:rPr>
          <w:rFonts w:asciiTheme="minorHAnsi" w:hAnsiTheme="minorHAnsi" w:cstheme="minorHAnsi"/>
          <w:b/>
        </w:rPr>
        <w:t>SSÚD/SSÚR</w:t>
      </w:r>
      <w:r w:rsidRPr="007572B1">
        <w:rPr>
          <w:rFonts w:asciiTheme="minorHAnsi" w:hAnsiTheme="minorHAnsi" w:cstheme="minorHAnsi"/>
        </w:rPr>
        <w:t>“), pri demontáži poškodených zvodidiel (ďalej len „</w:t>
      </w:r>
      <w:r w:rsidRPr="007572B1">
        <w:rPr>
          <w:rFonts w:asciiTheme="minorHAnsi" w:hAnsiTheme="minorHAnsi" w:cstheme="minorHAnsi"/>
          <w:b/>
        </w:rPr>
        <w:t>demontáž zvodidiel</w:t>
      </w:r>
      <w:r w:rsidRPr="007572B1">
        <w:rPr>
          <w:rFonts w:asciiTheme="minorHAnsi" w:hAnsiTheme="minorHAnsi" w:cstheme="minorHAnsi"/>
        </w:rPr>
        <w:t xml:space="preserve">“) a odvoze týchto zvodidiel na príslušné </w:t>
      </w:r>
      <w:r w:rsidRPr="007572B1">
        <w:rPr>
          <w:rFonts w:asciiTheme="minorHAnsi" w:hAnsiTheme="minorHAnsi" w:cstheme="minorHAnsi"/>
          <w:b/>
        </w:rPr>
        <w:t>SSÚD/SSÚR</w:t>
      </w:r>
      <w:r w:rsidRPr="007572B1">
        <w:rPr>
          <w:rFonts w:asciiTheme="minorHAnsi" w:hAnsiTheme="minorHAnsi" w:cstheme="minorHAnsi"/>
        </w:rPr>
        <w:t xml:space="preserve">, dovoze betónových zvodidiel z príslušného </w:t>
      </w:r>
      <w:r w:rsidRPr="007572B1">
        <w:rPr>
          <w:rFonts w:asciiTheme="minorHAnsi" w:hAnsiTheme="minorHAnsi" w:cstheme="minorHAnsi"/>
          <w:b/>
        </w:rPr>
        <w:t>SSÚD/SSÚR</w:t>
      </w:r>
      <w:r w:rsidRPr="007572B1">
        <w:rPr>
          <w:rFonts w:asciiTheme="minorHAnsi" w:hAnsiTheme="minorHAnsi" w:cstheme="minorHAnsi"/>
        </w:rPr>
        <w:t xml:space="preserve"> a montáži nových betónových zvodidiel (ďalej len „</w:t>
      </w:r>
      <w:r w:rsidRPr="007572B1">
        <w:rPr>
          <w:rFonts w:asciiTheme="minorHAnsi" w:hAnsiTheme="minorHAnsi" w:cstheme="minorHAnsi"/>
          <w:b/>
        </w:rPr>
        <w:t>montáž zvodidiel</w:t>
      </w:r>
      <w:r w:rsidRPr="007572B1">
        <w:rPr>
          <w:rFonts w:asciiTheme="minorHAnsi" w:hAnsiTheme="minorHAnsi" w:cstheme="minorHAnsi"/>
        </w:rPr>
        <w:t>“) na diaľniciach, cestách pre motorové vozidlá a cestách I. triedy podľa požiadaviek objednávateľa určených rámcovou dohodou, súťažnými podkladmi na predmet zákazky „Nákup, dodanie, montáž a demontáž betónových zvodidiel na diaľniciach, cestách pre motorové vozidlá a cestách I. triedy“ vo vlastníctve, resp. v správe Národnej diaľničnej spoločnosti a.s. (ďalej iba „</w:t>
      </w:r>
      <w:r w:rsidRPr="007572B1">
        <w:rPr>
          <w:rFonts w:asciiTheme="minorHAnsi" w:hAnsiTheme="minorHAnsi" w:cstheme="minorHAnsi"/>
          <w:b/>
          <w:u w:val="single"/>
        </w:rPr>
        <w:t>súťažné podklady</w:t>
      </w:r>
      <w:r w:rsidRPr="007572B1">
        <w:rPr>
          <w:rFonts w:asciiTheme="minorHAnsi" w:hAnsiTheme="minorHAnsi" w:cstheme="minorHAnsi"/>
        </w:rPr>
        <w:t>“ alebo „</w:t>
      </w:r>
      <w:r w:rsidRPr="007572B1">
        <w:rPr>
          <w:rFonts w:asciiTheme="minorHAnsi" w:hAnsiTheme="minorHAnsi" w:cstheme="minorHAnsi"/>
          <w:b/>
          <w:u w:val="single"/>
        </w:rPr>
        <w:t>SP</w:t>
      </w:r>
      <w:r w:rsidRPr="007572B1">
        <w:rPr>
          <w:rFonts w:asciiTheme="minorHAnsi" w:hAnsiTheme="minorHAnsi" w:cstheme="minorHAnsi"/>
        </w:rPr>
        <w:t xml:space="preserve">“) - najmä Opisom predmetu zákazky, ktorý tvorí prílohu č. 4 rámcovej dohody, ponukou dodávateľa a písomnými objednávkami </w:t>
      </w:r>
      <w:r>
        <w:rPr>
          <w:rFonts w:asciiTheme="minorHAnsi" w:hAnsiTheme="minorHAnsi" w:cstheme="minorHAnsi"/>
        </w:rPr>
        <w:t>o</w:t>
      </w:r>
      <w:r w:rsidRPr="007572B1">
        <w:rPr>
          <w:rFonts w:asciiTheme="minorHAnsi" w:hAnsiTheme="minorHAnsi" w:cstheme="minorHAnsi"/>
        </w:rPr>
        <w:t>bjednávateľa (</w:t>
      </w:r>
      <w:r w:rsidRPr="007572B1">
        <w:rPr>
          <w:rFonts w:asciiTheme="minorHAnsi" w:hAnsiTheme="minorHAnsi" w:cstheme="minorHAnsi"/>
          <w:u w:val="single"/>
        </w:rPr>
        <w:t>zvodidlá</w:t>
      </w:r>
      <w:r w:rsidRPr="007572B1">
        <w:rPr>
          <w:rFonts w:asciiTheme="minorHAnsi" w:hAnsiTheme="minorHAnsi" w:cstheme="minorHAnsi"/>
        </w:rPr>
        <w:t>, montáž zvodidiel a demontáž zvodidiel ďalej spolu aj ako „</w:t>
      </w:r>
      <w:r w:rsidRPr="007572B1">
        <w:rPr>
          <w:rFonts w:asciiTheme="minorHAnsi" w:hAnsiTheme="minorHAnsi" w:cstheme="minorHAnsi"/>
          <w:b/>
        </w:rPr>
        <w:t>predmet plnenia</w:t>
      </w:r>
      <w:r w:rsidRPr="007572B1">
        <w:rPr>
          <w:rFonts w:asciiTheme="minorHAnsi" w:hAnsiTheme="minorHAnsi" w:cstheme="minorHAnsi"/>
        </w:rPr>
        <w:t xml:space="preserve">“) a záväzok </w:t>
      </w:r>
      <w:r>
        <w:rPr>
          <w:rFonts w:asciiTheme="minorHAnsi" w:hAnsiTheme="minorHAnsi" w:cstheme="minorHAnsi"/>
        </w:rPr>
        <w:t>o</w:t>
      </w:r>
      <w:r w:rsidRPr="007572B1">
        <w:rPr>
          <w:rFonts w:asciiTheme="minorHAnsi" w:hAnsiTheme="minorHAnsi" w:cstheme="minorHAnsi"/>
        </w:rPr>
        <w:t>bjednávateľa zaplatiť za riadne a včas dodaný predmet plnenia cenu určenú v súlade s článkom 4 a Prílohou č. 2 rámcovej dohody – Špecifikácia ceny.</w:t>
      </w:r>
    </w:p>
    <w:p w14:paraId="11D255E3" w14:textId="77777777" w:rsidR="004E1F6E" w:rsidRPr="007572B1" w:rsidRDefault="004E1F6E" w:rsidP="004E1F6E">
      <w:pPr>
        <w:tabs>
          <w:tab w:val="left" w:pos="567"/>
        </w:tabs>
        <w:spacing w:after="0" w:line="240" w:lineRule="auto"/>
        <w:ind w:left="567"/>
        <w:jc w:val="both"/>
        <w:rPr>
          <w:rFonts w:asciiTheme="minorHAnsi" w:hAnsiTheme="minorHAnsi" w:cstheme="minorHAnsi"/>
        </w:rPr>
      </w:pPr>
    </w:p>
    <w:p w14:paraId="4D359EEF" w14:textId="77777777" w:rsidR="004E1F6E" w:rsidRPr="007572B1" w:rsidRDefault="004E1F6E" w:rsidP="004E1F6E">
      <w:pPr>
        <w:pStyle w:val="Bezriadkovania"/>
        <w:jc w:val="center"/>
        <w:rPr>
          <w:rFonts w:asciiTheme="minorHAnsi" w:hAnsiTheme="minorHAnsi" w:cstheme="minorHAnsi"/>
          <w:b/>
        </w:rPr>
      </w:pPr>
      <w:r w:rsidRPr="007572B1">
        <w:rPr>
          <w:rFonts w:asciiTheme="minorHAnsi" w:hAnsiTheme="minorHAnsi" w:cstheme="minorHAnsi"/>
          <w:b/>
        </w:rPr>
        <w:t>Článok 2</w:t>
      </w:r>
    </w:p>
    <w:p w14:paraId="1D1F1CE1" w14:textId="77777777" w:rsidR="004E1F6E" w:rsidRPr="007572B1" w:rsidRDefault="004E1F6E" w:rsidP="004E1F6E">
      <w:pPr>
        <w:pStyle w:val="Bezriadkovania"/>
        <w:jc w:val="center"/>
        <w:rPr>
          <w:rFonts w:asciiTheme="minorHAnsi" w:hAnsiTheme="minorHAnsi" w:cstheme="minorHAnsi"/>
          <w:b/>
        </w:rPr>
      </w:pPr>
      <w:r w:rsidRPr="007572B1">
        <w:rPr>
          <w:rFonts w:asciiTheme="minorHAnsi" w:hAnsiTheme="minorHAnsi" w:cstheme="minorHAnsi"/>
          <w:b/>
        </w:rPr>
        <w:t>Miesto, čas a spôsob plnenia</w:t>
      </w:r>
    </w:p>
    <w:p w14:paraId="4DA3A659" w14:textId="77777777" w:rsidR="004E1F6E" w:rsidRPr="007572B1" w:rsidRDefault="004E1F6E" w:rsidP="004E1F6E">
      <w:pPr>
        <w:pStyle w:val="Bezriadkovania"/>
        <w:jc w:val="center"/>
        <w:rPr>
          <w:rFonts w:asciiTheme="minorHAnsi" w:hAnsiTheme="minorHAnsi" w:cstheme="minorHAnsi"/>
          <w:b/>
        </w:rPr>
      </w:pPr>
    </w:p>
    <w:p w14:paraId="1A319088" w14:textId="77777777" w:rsidR="004E1F6E" w:rsidRPr="007572B1" w:rsidRDefault="004E1F6E" w:rsidP="004E1F6E">
      <w:pPr>
        <w:numPr>
          <w:ilvl w:val="0"/>
          <w:numId w:val="102"/>
        </w:numPr>
        <w:tabs>
          <w:tab w:val="left" w:pos="567"/>
        </w:tabs>
        <w:spacing w:after="0" w:line="240" w:lineRule="auto"/>
        <w:ind w:left="567" w:hanging="567"/>
        <w:jc w:val="both"/>
        <w:rPr>
          <w:rFonts w:asciiTheme="minorHAnsi" w:hAnsiTheme="minorHAnsi" w:cstheme="minorHAnsi"/>
        </w:rPr>
      </w:pPr>
      <w:r w:rsidRPr="007572B1">
        <w:rPr>
          <w:rFonts w:asciiTheme="minorHAnsi" w:hAnsiTheme="minorHAnsi" w:cstheme="minorHAnsi"/>
        </w:rPr>
        <w:t xml:space="preserve">Objednávateľ je oprávnený predmet plnenia objednávať u dodávateľa na základe písomnej objednávky (v listinnej alebo elektronickej forme – napr. e-mail), v ktorej bude v prípade dodania zvodidiel špecifikované množstvo zvodidiel, </w:t>
      </w:r>
      <w:r>
        <w:rPr>
          <w:rFonts w:asciiTheme="minorHAnsi" w:hAnsiTheme="minorHAnsi" w:cstheme="minorHAnsi"/>
        </w:rPr>
        <w:t xml:space="preserve">miesto dodania zvodidiel </w:t>
      </w:r>
      <w:r w:rsidRPr="007572B1">
        <w:rPr>
          <w:rFonts w:asciiTheme="minorHAnsi" w:hAnsiTheme="minorHAnsi" w:cstheme="minorHAnsi"/>
        </w:rPr>
        <w:t xml:space="preserve">a v prípade demontáže zvodidiel a/alebo montáže zvodidiel miesto plnenia, termín plnenia a prípadne ďalšie podmienky dodania. Každé plnenie v zmysle konkrétnej </w:t>
      </w:r>
      <w:r>
        <w:rPr>
          <w:rFonts w:asciiTheme="minorHAnsi" w:hAnsiTheme="minorHAnsi" w:cstheme="minorHAnsi"/>
        </w:rPr>
        <w:t>o</w:t>
      </w:r>
      <w:r w:rsidRPr="007572B1">
        <w:rPr>
          <w:rFonts w:asciiTheme="minorHAnsi" w:hAnsiTheme="minorHAnsi" w:cstheme="minorHAnsi"/>
        </w:rPr>
        <w:t>bjednávky je posudzované ako samostatná kúpa tovaru a v prípade demontáže zvodidiel a montáže zvodidiel ako samostatné zhotovenie diela v zmysle príslušných ustanovení OBZ.</w:t>
      </w:r>
    </w:p>
    <w:p w14:paraId="7A826FF8" w14:textId="77777777" w:rsidR="004E1F6E" w:rsidRPr="007572B1" w:rsidRDefault="004E1F6E" w:rsidP="004E1F6E">
      <w:pPr>
        <w:tabs>
          <w:tab w:val="left" w:pos="567"/>
        </w:tabs>
        <w:spacing w:after="0" w:line="240" w:lineRule="auto"/>
        <w:ind w:left="567"/>
        <w:jc w:val="both"/>
        <w:rPr>
          <w:rFonts w:asciiTheme="minorHAnsi" w:hAnsiTheme="minorHAnsi" w:cstheme="minorHAnsi"/>
        </w:rPr>
      </w:pPr>
    </w:p>
    <w:p w14:paraId="790E70A1" w14:textId="77777777" w:rsidR="004E1F6E" w:rsidRPr="007572B1" w:rsidRDefault="004E1F6E" w:rsidP="004E1F6E">
      <w:pPr>
        <w:numPr>
          <w:ilvl w:val="0"/>
          <w:numId w:val="102"/>
        </w:numPr>
        <w:tabs>
          <w:tab w:val="left" w:pos="567"/>
        </w:tabs>
        <w:spacing w:after="0" w:line="240" w:lineRule="auto"/>
        <w:ind w:left="567" w:hanging="567"/>
        <w:jc w:val="both"/>
        <w:rPr>
          <w:rFonts w:asciiTheme="minorHAnsi" w:hAnsiTheme="minorHAnsi" w:cstheme="minorHAnsi"/>
          <w:color w:val="000000"/>
        </w:rPr>
      </w:pPr>
      <w:r w:rsidRPr="007572B1">
        <w:rPr>
          <w:rFonts w:asciiTheme="minorHAnsi" w:hAnsiTheme="minorHAnsi" w:cstheme="minorHAnsi"/>
          <w:color w:val="000000"/>
        </w:rPr>
        <w:t>E-mailovú objednávku je objednávateľ povinný v listinnej forme potvrdiť do 3 (troch) pracovných dní odo dňa</w:t>
      </w:r>
      <w:r>
        <w:rPr>
          <w:rFonts w:asciiTheme="minorHAnsi" w:hAnsiTheme="minorHAnsi" w:cstheme="minorHAnsi"/>
          <w:color w:val="000000"/>
        </w:rPr>
        <w:t xml:space="preserve"> jej</w:t>
      </w:r>
      <w:r w:rsidRPr="007572B1">
        <w:rPr>
          <w:rFonts w:asciiTheme="minorHAnsi" w:hAnsiTheme="minorHAnsi" w:cstheme="minorHAnsi"/>
          <w:color w:val="000000"/>
        </w:rPr>
        <w:t xml:space="preserve"> doručenia</w:t>
      </w:r>
      <w:r>
        <w:rPr>
          <w:rFonts w:asciiTheme="minorHAnsi" w:hAnsiTheme="minorHAnsi" w:cstheme="minorHAnsi"/>
          <w:color w:val="000000"/>
        </w:rPr>
        <w:t xml:space="preserve"> v listinnej formy</w:t>
      </w:r>
      <w:r w:rsidRPr="007572B1">
        <w:rPr>
          <w:rFonts w:asciiTheme="minorHAnsi" w:hAnsiTheme="minorHAnsi" w:cstheme="minorHAnsi"/>
          <w:color w:val="000000"/>
        </w:rPr>
        <w:t xml:space="preserve">. Za písomné potvrdenie sa považuje zaslanie objednávky </w:t>
      </w:r>
      <w:r>
        <w:rPr>
          <w:rFonts w:asciiTheme="minorHAnsi" w:hAnsiTheme="minorHAnsi" w:cstheme="minorHAnsi"/>
          <w:color w:val="000000"/>
        </w:rPr>
        <w:t xml:space="preserve">v dvoch vyhotoveniach </w:t>
      </w:r>
      <w:r w:rsidRPr="007572B1">
        <w:rPr>
          <w:rFonts w:asciiTheme="minorHAnsi" w:hAnsiTheme="minorHAnsi" w:cstheme="minorHAnsi"/>
          <w:color w:val="000000"/>
        </w:rPr>
        <w:t>v listinnej forme doporučenou poštou na adresu dodávateľa uvedenú v bode 2.5 tohto článku rámcovej dohody.</w:t>
      </w:r>
    </w:p>
    <w:p w14:paraId="3A03D44A" w14:textId="77777777" w:rsidR="004E1F6E" w:rsidRPr="007572B1" w:rsidRDefault="004E1F6E" w:rsidP="004E1F6E">
      <w:pPr>
        <w:tabs>
          <w:tab w:val="left" w:pos="567"/>
        </w:tabs>
        <w:spacing w:after="0" w:line="240" w:lineRule="auto"/>
        <w:ind w:left="567"/>
        <w:jc w:val="both"/>
        <w:rPr>
          <w:rFonts w:asciiTheme="minorHAnsi" w:hAnsiTheme="minorHAnsi" w:cstheme="minorHAnsi"/>
        </w:rPr>
      </w:pPr>
    </w:p>
    <w:p w14:paraId="3FF3E1D7" w14:textId="77777777" w:rsidR="004E1F6E" w:rsidRPr="007572B1" w:rsidRDefault="004E1F6E" w:rsidP="004E1F6E">
      <w:pPr>
        <w:numPr>
          <w:ilvl w:val="0"/>
          <w:numId w:val="102"/>
        </w:numPr>
        <w:tabs>
          <w:tab w:val="left" w:pos="567"/>
        </w:tabs>
        <w:spacing w:after="0" w:line="240" w:lineRule="auto"/>
        <w:ind w:left="567" w:hanging="567"/>
        <w:jc w:val="both"/>
        <w:rPr>
          <w:rFonts w:asciiTheme="minorHAnsi" w:hAnsiTheme="minorHAnsi" w:cstheme="minorHAnsi"/>
        </w:rPr>
      </w:pPr>
      <w:r w:rsidRPr="007572B1">
        <w:rPr>
          <w:rFonts w:asciiTheme="minorHAnsi" w:hAnsiTheme="minorHAnsi" w:cstheme="minorHAnsi"/>
        </w:rPr>
        <w:t>Záväzné objednávky na dodávku predmetu plnenia majú za objednávateľa právo vyhotoviť okrem štatutárnych zástupcov objednávateľa aj príslušný vedúci SSÚD, vedúci SSÚR</w:t>
      </w:r>
      <w:r>
        <w:rPr>
          <w:rFonts w:asciiTheme="minorHAnsi" w:hAnsiTheme="minorHAnsi" w:cstheme="minorHAnsi"/>
        </w:rPr>
        <w:t xml:space="preserve"> podľa Prílohy č. 5 tejto Rámcovej dohody.</w:t>
      </w:r>
    </w:p>
    <w:p w14:paraId="0A2BCF79" w14:textId="77777777" w:rsidR="004E1F6E" w:rsidRPr="007572B1" w:rsidRDefault="004E1F6E" w:rsidP="004E1F6E">
      <w:pPr>
        <w:tabs>
          <w:tab w:val="left" w:pos="567"/>
        </w:tabs>
        <w:spacing w:after="0" w:line="240" w:lineRule="auto"/>
        <w:ind w:left="567"/>
        <w:jc w:val="both"/>
        <w:rPr>
          <w:rFonts w:asciiTheme="minorHAnsi" w:hAnsiTheme="minorHAnsi" w:cstheme="minorHAnsi"/>
        </w:rPr>
      </w:pPr>
    </w:p>
    <w:p w14:paraId="4DC30AAE" w14:textId="77777777" w:rsidR="004E1F6E" w:rsidRPr="007572B1" w:rsidRDefault="004E1F6E" w:rsidP="004E1F6E">
      <w:pPr>
        <w:numPr>
          <w:ilvl w:val="0"/>
          <w:numId w:val="102"/>
        </w:numPr>
        <w:tabs>
          <w:tab w:val="left" w:pos="567"/>
        </w:tabs>
        <w:spacing w:after="0" w:line="240" w:lineRule="auto"/>
        <w:ind w:left="567" w:hanging="567"/>
        <w:jc w:val="both"/>
        <w:rPr>
          <w:rFonts w:asciiTheme="minorHAnsi" w:hAnsiTheme="minorHAnsi" w:cstheme="minorHAnsi"/>
        </w:rPr>
      </w:pPr>
      <w:r w:rsidRPr="007572B1">
        <w:rPr>
          <w:rFonts w:asciiTheme="minorHAnsi" w:hAnsiTheme="minorHAnsi" w:cstheme="minorHAnsi"/>
        </w:rPr>
        <w:lastRenderedPageBreak/>
        <w:t>Dodávateľ je povinný doručenú a objednávateľom potvrdenú (v prípade e-mailu) objednávku potvrdiť a fotokópiu potvrdenej objednávky doručiť späť objednávateľovi (doporučenou poštou, e-mailom alebo osobne) v lehote 5 (piatich) pracovných  dní odo dňa jej</w:t>
      </w:r>
      <w:r>
        <w:rPr>
          <w:rFonts w:asciiTheme="minorHAnsi" w:hAnsiTheme="minorHAnsi" w:cstheme="minorHAnsi"/>
        </w:rPr>
        <w:t xml:space="preserve"> doporučeného </w:t>
      </w:r>
      <w:r w:rsidRPr="007572B1">
        <w:rPr>
          <w:rFonts w:asciiTheme="minorHAnsi" w:hAnsiTheme="minorHAnsi" w:cstheme="minorHAnsi"/>
        </w:rPr>
        <w:t xml:space="preserve"> doručenia (v prípade e-mailu odo dňa doručenia potvrdenia objednávky).</w:t>
      </w:r>
    </w:p>
    <w:p w14:paraId="4E7D981E" w14:textId="77777777" w:rsidR="004E1F6E" w:rsidRPr="007572B1" w:rsidRDefault="004E1F6E" w:rsidP="004E1F6E">
      <w:pPr>
        <w:tabs>
          <w:tab w:val="left" w:pos="567"/>
        </w:tabs>
        <w:spacing w:after="0" w:line="240" w:lineRule="auto"/>
        <w:jc w:val="both"/>
        <w:rPr>
          <w:rFonts w:asciiTheme="minorHAnsi" w:hAnsiTheme="minorHAnsi" w:cstheme="minorHAnsi"/>
        </w:rPr>
      </w:pPr>
    </w:p>
    <w:p w14:paraId="434187BF" w14:textId="77777777" w:rsidR="004E1F6E" w:rsidRPr="007572B1" w:rsidRDefault="004E1F6E" w:rsidP="004E1F6E">
      <w:pPr>
        <w:numPr>
          <w:ilvl w:val="0"/>
          <w:numId w:val="102"/>
        </w:numPr>
        <w:tabs>
          <w:tab w:val="left" w:pos="567"/>
        </w:tabs>
        <w:spacing w:after="0" w:line="240" w:lineRule="auto"/>
        <w:ind w:left="567" w:hanging="567"/>
        <w:jc w:val="both"/>
        <w:rPr>
          <w:rFonts w:asciiTheme="minorHAnsi" w:hAnsiTheme="minorHAnsi" w:cstheme="minorHAnsi"/>
        </w:rPr>
      </w:pPr>
      <w:r w:rsidRPr="007572B1">
        <w:rPr>
          <w:rFonts w:asciiTheme="minorHAnsi" w:hAnsiTheme="minorHAnsi" w:cstheme="minorHAnsi"/>
        </w:rPr>
        <w:t>Objednávateľ je oprávnený objednať zvodidlá na nasledovných kontaktných miestach:</w:t>
      </w:r>
    </w:p>
    <w:p w14:paraId="440183DA" w14:textId="77777777" w:rsidR="004E1F6E" w:rsidRPr="007572B1" w:rsidRDefault="004E1F6E" w:rsidP="004E1F6E">
      <w:pPr>
        <w:pStyle w:val="Bezriadkovania"/>
        <w:tabs>
          <w:tab w:val="left" w:pos="567"/>
        </w:tabs>
        <w:rPr>
          <w:rFonts w:asciiTheme="minorHAnsi" w:hAnsiTheme="minorHAnsi" w:cstheme="minorHAnsi"/>
        </w:rPr>
      </w:pPr>
      <w:r w:rsidRPr="007572B1">
        <w:rPr>
          <w:rFonts w:asciiTheme="minorHAnsi" w:hAnsiTheme="minorHAnsi" w:cstheme="minorHAnsi"/>
        </w:rPr>
        <w:tab/>
        <w:t>Adresa dodávateľa:</w:t>
      </w:r>
    </w:p>
    <w:p w14:paraId="092C1764" w14:textId="77777777" w:rsidR="004E1F6E" w:rsidRPr="007572B1" w:rsidRDefault="004E1F6E" w:rsidP="004E1F6E">
      <w:pPr>
        <w:pStyle w:val="Bezriadkovania"/>
        <w:tabs>
          <w:tab w:val="left" w:pos="567"/>
        </w:tabs>
        <w:rPr>
          <w:rFonts w:asciiTheme="minorHAnsi" w:hAnsiTheme="minorHAnsi" w:cstheme="minorHAnsi"/>
        </w:rPr>
      </w:pPr>
      <w:r w:rsidRPr="007572B1">
        <w:rPr>
          <w:rFonts w:asciiTheme="minorHAnsi" w:hAnsiTheme="minorHAnsi" w:cstheme="minorHAnsi"/>
        </w:rPr>
        <w:tab/>
        <w:t>Tel. č. dodávateľa:</w:t>
      </w:r>
    </w:p>
    <w:p w14:paraId="7B8A1EF5" w14:textId="77777777" w:rsidR="004E1F6E" w:rsidRPr="007572B1" w:rsidRDefault="004E1F6E" w:rsidP="004E1F6E">
      <w:pPr>
        <w:pStyle w:val="Bezriadkovania"/>
        <w:tabs>
          <w:tab w:val="left" w:pos="567"/>
        </w:tabs>
        <w:rPr>
          <w:rFonts w:asciiTheme="minorHAnsi" w:hAnsiTheme="minorHAnsi" w:cstheme="minorHAnsi"/>
        </w:rPr>
      </w:pPr>
      <w:r w:rsidRPr="007572B1">
        <w:rPr>
          <w:rFonts w:asciiTheme="minorHAnsi" w:hAnsiTheme="minorHAnsi" w:cstheme="minorHAnsi"/>
        </w:rPr>
        <w:tab/>
        <w:t>E-mail dodávateľa:</w:t>
      </w:r>
    </w:p>
    <w:p w14:paraId="7CD28FB7" w14:textId="77777777" w:rsidR="004E1F6E" w:rsidRPr="007572B1" w:rsidRDefault="004E1F6E" w:rsidP="004E1F6E">
      <w:pPr>
        <w:pStyle w:val="Zkladntext"/>
        <w:tabs>
          <w:tab w:val="left" w:pos="567"/>
        </w:tabs>
        <w:spacing w:after="240" w:line="240" w:lineRule="auto"/>
        <w:ind w:left="567"/>
        <w:rPr>
          <w:rFonts w:asciiTheme="minorHAnsi" w:hAnsiTheme="minorHAnsi" w:cstheme="minorHAnsi"/>
        </w:rPr>
      </w:pPr>
      <w:r w:rsidRPr="007572B1">
        <w:rPr>
          <w:rFonts w:asciiTheme="minorHAnsi" w:hAnsiTheme="minorHAnsi" w:cstheme="minorHAnsi"/>
        </w:rPr>
        <w:t>Akúkoľvek zmenu kontaktných údajov je dodávateľ povinný  bezodkladne písomne oznámiť objednávateľovi.</w:t>
      </w:r>
    </w:p>
    <w:p w14:paraId="34E06348" w14:textId="77777777" w:rsidR="004E1F6E" w:rsidRPr="007572B1" w:rsidRDefault="004E1F6E" w:rsidP="004E1F6E">
      <w:pPr>
        <w:numPr>
          <w:ilvl w:val="0"/>
          <w:numId w:val="102"/>
        </w:numPr>
        <w:tabs>
          <w:tab w:val="left" w:pos="567"/>
        </w:tabs>
        <w:spacing w:after="0" w:line="240" w:lineRule="auto"/>
        <w:ind w:left="567" w:hanging="567"/>
        <w:jc w:val="both"/>
        <w:rPr>
          <w:rFonts w:asciiTheme="minorHAnsi" w:hAnsiTheme="minorHAnsi" w:cstheme="minorHAnsi"/>
        </w:rPr>
      </w:pPr>
      <w:r w:rsidRPr="007572B1">
        <w:rPr>
          <w:rFonts w:asciiTheme="minorHAnsi" w:hAnsiTheme="minorHAnsi" w:cstheme="minorHAnsi"/>
        </w:rPr>
        <w:t>Dodávateľ sa zaväzuje dodať a/alebo vykonať objednaný predmet plnenia najneskôr do 45 (štyridsiatich piatich) kalendárnych dní odo dňa</w:t>
      </w:r>
      <w:r>
        <w:rPr>
          <w:rFonts w:asciiTheme="minorHAnsi" w:hAnsiTheme="minorHAnsi" w:cstheme="minorHAnsi"/>
        </w:rPr>
        <w:t xml:space="preserve"> doporučeného</w:t>
      </w:r>
      <w:r w:rsidRPr="007572B1">
        <w:rPr>
          <w:rFonts w:asciiTheme="minorHAnsi" w:hAnsiTheme="minorHAnsi" w:cstheme="minorHAnsi"/>
        </w:rPr>
        <w:t xml:space="preserve"> doručenia objednávky (v prípade listinného doručovania) alebo odo dňa potvrdenia objednávky (v prípade, ak bola objednávka doručovaná e-mailom) v zmysle bodu 2.2 tohto článku dohody, ak v objednávke nie je uvedená iná (kratšia/dlhšia) lehota. Dodávateľ je povinný vykonávať práce aj v nočných hodinách, cez víkendy a štátne sviatky.</w:t>
      </w:r>
    </w:p>
    <w:p w14:paraId="1F4D881E" w14:textId="77777777" w:rsidR="004E1F6E" w:rsidRPr="007572B1" w:rsidRDefault="004E1F6E" w:rsidP="004E1F6E">
      <w:pPr>
        <w:tabs>
          <w:tab w:val="left" w:pos="567"/>
        </w:tabs>
        <w:spacing w:after="0" w:line="240" w:lineRule="auto"/>
        <w:ind w:left="567"/>
        <w:jc w:val="both"/>
        <w:rPr>
          <w:rFonts w:asciiTheme="minorHAnsi" w:hAnsiTheme="minorHAnsi" w:cstheme="minorHAnsi"/>
        </w:rPr>
      </w:pPr>
    </w:p>
    <w:p w14:paraId="7C6B9AE5" w14:textId="77777777" w:rsidR="004E1F6E" w:rsidRPr="007572B1" w:rsidRDefault="004E1F6E" w:rsidP="004E1F6E">
      <w:pPr>
        <w:numPr>
          <w:ilvl w:val="0"/>
          <w:numId w:val="102"/>
        </w:numPr>
        <w:tabs>
          <w:tab w:val="left" w:pos="567"/>
        </w:tabs>
        <w:spacing w:after="0" w:line="240" w:lineRule="auto"/>
        <w:ind w:left="567" w:hanging="567"/>
        <w:jc w:val="both"/>
        <w:rPr>
          <w:rFonts w:asciiTheme="minorHAnsi" w:hAnsiTheme="minorHAnsi" w:cstheme="minorHAnsi"/>
        </w:rPr>
      </w:pPr>
      <w:r w:rsidRPr="007572B1">
        <w:rPr>
          <w:rFonts w:asciiTheme="minorHAnsi" w:hAnsiTheme="minorHAnsi" w:cstheme="minorHAnsi"/>
        </w:rPr>
        <w:t>Dodávateľ je povinný zvodidlá objednávateľovi dodať a vyložiť v príslušnom odbernom mieste určenom v prílohe č. 1</w:t>
      </w:r>
      <w:r>
        <w:rPr>
          <w:rFonts w:asciiTheme="minorHAnsi" w:hAnsiTheme="minorHAnsi" w:cstheme="minorHAnsi"/>
        </w:rPr>
        <w:t xml:space="preserve"> </w:t>
      </w:r>
      <w:r w:rsidRPr="007572B1">
        <w:rPr>
          <w:rFonts w:asciiTheme="minorHAnsi" w:hAnsiTheme="minorHAnsi" w:cstheme="minorHAnsi"/>
        </w:rPr>
        <w:t xml:space="preserve">podľa príslušnej objednávky. Prevzatie zvodidiel bude zmluvnými stranami rámcovej dohody potvrdené na dodacom liste, ktorý bude zároveň tvoriť podklad pre fakturáciu dodávky v súlade s článkom 4 rámcovej dohody. V prípade demontáže zvodidiel a/alebo montáže zvodidiel je dodávateľ povinný  zabezpečiť demontáž zvodidiel a/alebo montáž zvodidiel v mieste určenom objednávateľom podľa príslušnej objednávky, pričom prevzatie diela bude podmienené podpisom preberacieho protokolu osobami oprávnenými konať za obe strany rámcovej dohody za objednávateľa identifikované v prílohe č. 5 </w:t>
      </w:r>
      <w:r>
        <w:rPr>
          <w:rFonts w:asciiTheme="minorHAnsi" w:hAnsiTheme="minorHAnsi" w:cstheme="minorHAnsi"/>
        </w:rPr>
        <w:t xml:space="preserve">tejto </w:t>
      </w:r>
      <w:r w:rsidRPr="007572B1">
        <w:rPr>
          <w:rFonts w:asciiTheme="minorHAnsi" w:hAnsiTheme="minorHAnsi" w:cstheme="minorHAnsi"/>
        </w:rPr>
        <w:t>dohody. Jednotlivé písomné objednávky vyhotovené objednávateľom je možné po dohode oboch zmluvných strán plniť aj viacnásobným odberom zvodidiel/demontážou zvodidiel a/alebo montážou zvodidiel až do výšky plnenia objednávky, pričom však musí byť dodržaný termín dodania predmetu plnenia podľa tohto článku, bodu 2.6 rámcovej dohody.</w:t>
      </w:r>
    </w:p>
    <w:p w14:paraId="472245A4" w14:textId="77777777" w:rsidR="004E1F6E" w:rsidRPr="007572B1" w:rsidRDefault="004E1F6E" w:rsidP="004E1F6E">
      <w:pPr>
        <w:tabs>
          <w:tab w:val="left" w:pos="567"/>
        </w:tabs>
        <w:spacing w:after="0" w:line="240" w:lineRule="auto"/>
        <w:ind w:left="567"/>
        <w:jc w:val="both"/>
        <w:rPr>
          <w:rFonts w:asciiTheme="minorHAnsi" w:hAnsiTheme="minorHAnsi" w:cstheme="minorHAnsi"/>
        </w:rPr>
      </w:pPr>
    </w:p>
    <w:p w14:paraId="08D68790" w14:textId="77777777" w:rsidR="004E1F6E" w:rsidRPr="007572B1" w:rsidRDefault="004E1F6E" w:rsidP="004E1F6E">
      <w:pPr>
        <w:numPr>
          <w:ilvl w:val="0"/>
          <w:numId w:val="102"/>
        </w:numPr>
        <w:tabs>
          <w:tab w:val="left" w:pos="567"/>
        </w:tabs>
        <w:spacing w:after="0" w:line="240" w:lineRule="auto"/>
        <w:ind w:left="567" w:hanging="567"/>
        <w:jc w:val="both"/>
        <w:rPr>
          <w:rFonts w:asciiTheme="minorHAnsi" w:hAnsiTheme="minorHAnsi" w:cstheme="minorHAnsi"/>
        </w:rPr>
      </w:pPr>
      <w:r w:rsidRPr="007572B1">
        <w:rPr>
          <w:rFonts w:asciiTheme="minorHAnsi" w:hAnsiTheme="minorHAnsi" w:cstheme="minorHAnsi"/>
        </w:rPr>
        <w:t xml:space="preserve">Nedodanie predmetu plnenia v čase dlhšom ako 4 (štyri) kalendárne týždne od termínu dohodnutého v tomto článku, bode 2.6 rámcovej dohody sa považuje za podstatné porušenie  rámcovej dohody a oprávňuje </w:t>
      </w:r>
      <w:r>
        <w:rPr>
          <w:rFonts w:asciiTheme="minorHAnsi" w:hAnsiTheme="minorHAnsi" w:cstheme="minorHAnsi"/>
        </w:rPr>
        <w:t>o</w:t>
      </w:r>
      <w:r w:rsidRPr="007572B1">
        <w:rPr>
          <w:rFonts w:asciiTheme="minorHAnsi" w:hAnsiTheme="minorHAnsi" w:cstheme="minorHAnsi"/>
        </w:rPr>
        <w:t xml:space="preserve">bjednávateľa na okamžité odstúpenie od </w:t>
      </w:r>
      <w:r>
        <w:rPr>
          <w:rFonts w:asciiTheme="minorHAnsi" w:hAnsiTheme="minorHAnsi" w:cstheme="minorHAnsi"/>
        </w:rPr>
        <w:t xml:space="preserve">tejto </w:t>
      </w:r>
      <w:r w:rsidRPr="007572B1">
        <w:rPr>
          <w:rFonts w:asciiTheme="minorHAnsi" w:hAnsiTheme="minorHAnsi" w:cstheme="minorHAnsi"/>
        </w:rPr>
        <w:t>dohody a/alebo objednávky. Tým nie je dotknuté právo objednávateľa na zaplatenie zmluvnej pokuty  podľa článku 6, bod 6.2 rámcovej dohody.</w:t>
      </w:r>
    </w:p>
    <w:p w14:paraId="291B50C4" w14:textId="77777777" w:rsidR="004E1F6E" w:rsidRPr="007572B1" w:rsidRDefault="004E1F6E" w:rsidP="004E1F6E">
      <w:pPr>
        <w:tabs>
          <w:tab w:val="left" w:pos="567"/>
        </w:tabs>
        <w:spacing w:after="0" w:line="240" w:lineRule="auto"/>
        <w:ind w:left="567"/>
        <w:jc w:val="both"/>
        <w:rPr>
          <w:rFonts w:asciiTheme="minorHAnsi" w:hAnsiTheme="minorHAnsi" w:cstheme="minorHAnsi"/>
        </w:rPr>
      </w:pPr>
    </w:p>
    <w:p w14:paraId="17F6448D" w14:textId="77777777" w:rsidR="004E1F6E" w:rsidRPr="007572B1" w:rsidRDefault="004E1F6E" w:rsidP="004E1F6E">
      <w:pPr>
        <w:numPr>
          <w:ilvl w:val="0"/>
          <w:numId w:val="102"/>
        </w:numPr>
        <w:tabs>
          <w:tab w:val="left" w:pos="567"/>
        </w:tabs>
        <w:spacing w:after="0" w:line="240" w:lineRule="auto"/>
        <w:ind w:left="567" w:hanging="567"/>
        <w:jc w:val="both"/>
        <w:rPr>
          <w:rFonts w:asciiTheme="minorHAnsi" w:hAnsiTheme="minorHAnsi" w:cstheme="minorHAnsi"/>
        </w:rPr>
      </w:pPr>
      <w:r w:rsidRPr="007572B1">
        <w:rPr>
          <w:rFonts w:asciiTheme="minorHAnsi" w:hAnsiTheme="minorHAnsi" w:cstheme="minorHAnsi"/>
        </w:rPr>
        <w:t xml:space="preserve">Dodávateľ je povinný bez meškania písomne oznámiť </w:t>
      </w:r>
      <w:r>
        <w:rPr>
          <w:rFonts w:asciiTheme="minorHAnsi" w:hAnsiTheme="minorHAnsi" w:cstheme="minorHAnsi"/>
        </w:rPr>
        <w:t>o</w:t>
      </w:r>
      <w:r w:rsidRPr="007572B1">
        <w:rPr>
          <w:rFonts w:asciiTheme="minorHAnsi" w:hAnsiTheme="minorHAnsi" w:cstheme="minorHAnsi"/>
        </w:rPr>
        <w:t xml:space="preserve">bjednávateľovi vznik akejkoľvek udalosti, ktorá bráni dodaniu predmetu plnenia riadne a včas. </w:t>
      </w:r>
    </w:p>
    <w:p w14:paraId="5DB0846D" w14:textId="77777777" w:rsidR="004E1F6E" w:rsidRPr="007572B1" w:rsidRDefault="004E1F6E" w:rsidP="004E1F6E">
      <w:pPr>
        <w:pStyle w:val="Odsekzoznamu"/>
        <w:rPr>
          <w:rFonts w:asciiTheme="minorHAnsi" w:hAnsiTheme="minorHAnsi" w:cstheme="minorHAnsi"/>
        </w:rPr>
      </w:pPr>
    </w:p>
    <w:p w14:paraId="57D53412" w14:textId="77777777" w:rsidR="004E1F6E" w:rsidRPr="007572B1" w:rsidRDefault="004E1F6E" w:rsidP="004E1F6E">
      <w:pPr>
        <w:numPr>
          <w:ilvl w:val="0"/>
          <w:numId w:val="102"/>
        </w:numPr>
        <w:tabs>
          <w:tab w:val="left" w:pos="567"/>
        </w:tabs>
        <w:spacing w:after="0" w:line="240" w:lineRule="auto"/>
        <w:ind w:left="567" w:hanging="567"/>
        <w:jc w:val="both"/>
        <w:rPr>
          <w:rFonts w:asciiTheme="minorHAnsi" w:hAnsiTheme="minorHAnsi" w:cstheme="minorHAnsi"/>
        </w:rPr>
      </w:pPr>
      <w:r w:rsidRPr="007572B1">
        <w:rPr>
          <w:rFonts w:asciiTheme="minorHAnsi" w:hAnsiTheme="minorHAnsi" w:cstheme="minorHAnsi"/>
        </w:rPr>
        <w:t xml:space="preserve">Dodávateľ sa nedostáva do omeškania s dodaním predmetu plnenia, ak nastanú skutočnosti označované ako „vyššia moc“, t.j. objektívne právne skutočnosti, ktoré nie sú závislé na stranách rámcovej dohody, ani ich strany rámcovej dohody nedokážu ovplyvniť, napr. živelné pohromy atď. a súčasne tieto skutočnosti nemohol dodávateľ pri vynaložení odbornej starostlivosti predvídať. Pre vylúčenie pochybností na účely rámcovej dohody za vyššiu moc sa nepovažuje štrajk zamestnancov niektorej strany rámcovej dohody alebo zmena ekonomických pomerov niektorej strany rámcovej dohody alebo subdodávateľa. </w:t>
      </w:r>
    </w:p>
    <w:p w14:paraId="293B74A7" w14:textId="77777777" w:rsidR="004E1F6E" w:rsidRPr="007572B1" w:rsidRDefault="004E1F6E" w:rsidP="004E1F6E">
      <w:pPr>
        <w:pStyle w:val="Odsekzoznamu"/>
        <w:rPr>
          <w:rFonts w:asciiTheme="minorHAnsi" w:hAnsiTheme="minorHAnsi" w:cstheme="minorHAnsi"/>
        </w:rPr>
      </w:pPr>
    </w:p>
    <w:p w14:paraId="68F6E389" w14:textId="77777777" w:rsidR="004E1F6E" w:rsidRPr="007572B1" w:rsidRDefault="004E1F6E" w:rsidP="004E1F6E">
      <w:pPr>
        <w:numPr>
          <w:ilvl w:val="0"/>
          <w:numId w:val="102"/>
        </w:numPr>
        <w:tabs>
          <w:tab w:val="left" w:pos="567"/>
        </w:tabs>
        <w:spacing w:after="0" w:line="240" w:lineRule="auto"/>
        <w:ind w:left="567" w:hanging="567"/>
        <w:jc w:val="both"/>
        <w:rPr>
          <w:rFonts w:asciiTheme="minorHAnsi" w:hAnsiTheme="minorHAnsi" w:cstheme="minorHAnsi"/>
        </w:rPr>
      </w:pPr>
      <w:r w:rsidRPr="007572B1">
        <w:rPr>
          <w:rFonts w:asciiTheme="minorHAnsi" w:hAnsiTheme="minorHAnsi" w:cstheme="minorHAnsi"/>
        </w:rPr>
        <w:t xml:space="preserve">Predĺžením dohodnutej lehoty dodania predmetu plnenia uvedenej v  bode 2.6 tohto článku rámcovej dohody nie je dotknutá povinnosť dodávateľa uhradiť zmluvnú pokutu za omeškanie </w:t>
      </w:r>
      <w:r w:rsidRPr="007572B1">
        <w:rPr>
          <w:rFonts w:asciiTheme="minorHAnsi" w:hAnsiTheme="minorHAnsi" w:cstheme="minorHAnsi"/>
        </w:rPr>
        <w:lastRenderedPageBreak/>
        <w:t>podľa článku 6, bod 6.2 rámcovej dohody  okrem prípadov, keď k omeškaniu došlo z dôvodov vyššej moci v zmysle bodu 2.10 tohto článku rámcovej dohody.</w:t>
      </w:r>
    </w:p>
    <w:p w14:paraId="6283F9CD" w14:textId="77777777" w:rsidR="004E1F6E" w:rsidRPr="007572B1" w:rsidRDefault="004E1F6E" w:rsidP="004E1F6E">
      <w:pPr>
        <w:tabs>
          <w:tab w:val="left" w:pos="567"/>
        </w:tabs>
        <w:spacing w:after="0" w:line="240" w:lineRule="auto"/>
        <w:ind w:left="567"/>
        <w:jc w:val="both"/>
        <w:rPr>
          <w:rFonts w:asciiTheme="minorHAnsi" w:hAnsiTheme="minorHAnsi" w:cstheme="minorHAnsi"/>
        </w:rPr>
      </w:pPr>
    </w:p>
    <w:p w14:paraId="7C13110D" w14:textId="77777777" w:rsidR="004E1F6E" w:rsidRPr="007572B1" w:rsidRDefault="004E1F6E" w:rsidP="004E1F6E">
      <w:pPr>
        <w:numPr>
          <w:ilvl w:val="0"/>
          <w:numId w:val="102"/>
        </w:numPr>
        <w:tabs>
          <w:tab w:val="left" w:pos="567"/>
        </w:tabs>
        <w:spacing w:after="0" w:line="240" w:lineRule="auto"/>
        <w:ind w:left="567" w:hanging="567"/>
        <w:jc w:val="both"/>
        <w:rPr>
          <w:rFonts w:asciiTheme="minorHAnsi" w:hAnsiTheme="minorHAnsi" w:cstheme="minorHAnsi"/>
        </w:rPr>
      </w:pPr>
      <w:r w:rsidRPr="007572B1">
        <w:rPr>
          <w:rFonts w:asciiTheme="minorHAnsi" w:hAnsiTheme="minorHAnsi" w:cstheme="minorHAnsi"/>
        </w:rPr>
        <w:t xml:space="preserve">Objednávku je možné ukončiť písomnou dohodou oboch strán </w:t>
      </w:r>
      <w:r>
        <w:rPr>
          <w:rFonts w:asciiTheme="minorHAnsi" w:hAnsiTheme="minorHAnsi" w:cstheme="minorHAnsi"/>
        </w:rPr>
        <w:t xml:space="preserve">tejto </w:t>
      </w:r>
      <w:r w:rsidRPr="007572B1">
        <w:rPr>
          <w:rFonts w:asciiTheme="minorHAnsi" w:hAnsiTheme="minorHAnsi" w:cstheme="minorHAnsi"/>
        </w:rPr>
        <w:t xml:space="preserve">dohody alebo odstúpením od objednávky niektorou zo strán </w:t>
      </w:r>
      <w:r>
        <w:rPr>
          <w:rFonts w:asciiTheme="minorHAnsi" w:hAnsiTheme="minorHAnsi" w:cstheme="minorHAnsi"/>
        </w:rPr>
        <w:t xml:space="preserve">tejto </w:t>
      </w:r>
      <w:r w:rsidRPr="007572B1">
        <w:rPr>
          <w:rFonts w:asciiTheme="minorHAnsi" w:hAnsiTheme="minorHAnsi" w:cstheme="minorHAnsi"/>
        </w:rPr>
        <w:t>dohody. Na ukončenie objednávky sa primerane použijú ustanovenia článku 8 rámcovej dohody.</w:t>
      </w:r>
    </w:p>
    <w:p w14:paraId="028208ED" w14:textId="77777777" w:rsidR="004E1F6E" w:rsidRPr="007572B1" w:rsidRDefault="004E1F6E" w:rsidP="004E1F6E">
      <w:pPr>
        <w:tabs>
          <w:tab w:val="left" w:pos="567"/>
        </w:tabs>
        <w:spacing w:after="0" w:line="240" w:lineRule="auto"/>
        <w:ind w:left="567"/>
        <w:jc w:val="both"/>
        <w:rPr>
          <w:rFonts w:asciiTheme="minorHAnsi" w:hAnsiTheme="minorHAnsi" w:cstheme="minorHAnsi"/>
        </w:rPr>
      </w:pPr>
    </w:p>
    <w:p w14:paraId="519D2079" w14:textId="77777777" w:rsidR="004E1F6E" w:rsidRPr="007572B1" w:rsidRDefault="004E1F6E" w:rsidP="004E1F6E">
      <w:pPr>
        <w:numPr>
          <w:ilvl w:val="0"/>
          <w:numId w:val="102"/>
        </w:numPr>
        <w:tabs>
          <w:tab w:val="left" w:pos="567"/>
        </w:tabs>
        <w:spacing w:after="0" w:line="240" w:lineRule="auto"/>
        <w:ind w:left="567" w:hanging="567"/>
        <w:jc w:val="both"/>
        <w:rPr>
          <w:rFonts w:asciiTheme="minorHAnsi" w:hAnsiTheme="minorHAnsi" w:cstheme="minorHAnsi"/>
        </w:rPr>
      </w:pPr>
      <w:r w:rsidRPr="007572B1">
        <w:rPr>
          <w:rFonts w:asciiTheme="minorHAnsi" w:hAnsiTheme="minorHAnsi" w:cstheme="minorHAnsi"/>
        </w:rPr>
        <w:t>Pri demontáži a montáži zvodidiel je dodávateľ povinný organizovať práce a z pracoviska vypratať materiály a mechanizmy tak, aby nespôsobil zbytočné obmedzenie prevádzky diaľnice. Dodávateľ zodpovedá za poriadok a čistotu na pracovisku a je povinný odstraňovať na svoje náklady odpady a nečistoty vzniknuté jeho prácami.</w:t>
      </w:r>
    </w:p>
    <w:p w14:paraId="13F39A87" w14:textId="77777777" w:rsidR="004E1F6E" w:rsidRPr="007572B1" w:rsidRDefault="004E1F6E" w:rsidP="004E1F6E">
      <w:pPr>
        <w:tabs>
          <w:tab w:val="left" w:pos="567"/>
        </w:tabs>
        <w:spacing w:after="0" w:line="240" w:lineRule="auto"/>
        <w:ind w:left="567"/>
        <w:jc w:val="both"/>
        <w:rPr>
          <w:rFonts w:asciiTheme="minorHAnsi" w:hAnsiTheme="minorHAnsi" w:cstheme="minorHAnsi"/>
        </w:rPr>
      </w:pPr>
    </w:p>
    <w:p w14:paraId="037BEBFD" w14:textId="77777777" w:rsidR="004E1F6E" w:rsidRPr="007572B1" w:rsidRDefault="004E1F6E" w:rsidP="004E1F6E">
      <w:pPr>
        <w:numPr>
          <w:ilvl w:val="0"/>
          <w:numId w:val="102"/>
        </w:numPr>
        <w:tabs>
          <w:tab w:val="left" w:pos="567"/>
        </w:tabs>
        <w:spacing w:after="0" w:line="240" w:lineRule="auto"/>
        <w:ind w:left="567" w:hanging="567"/>
        <w:jc w:val="both"/>
        <w:rPr>
          <w:rFonts w:asciiTheme="minorHAnsi" w:hAnsiTheme="minorHAnsi" w:cstheme="minorHAnsi"/>
        </w:rPr>
      </w:pPr>
      <w:r w:rsidRPr="007572B1">
        <w:rPr>
          <w:rFonts w:asciiTheme="minorHAnsi" w:hAnsiTheme="minorHAnsi" w:cstheme="minorHAnsi"/>
        </w:rPr>
        <w:t xml:space="preserve">Pri demontáži zvodidiel a montáži zvodidiel je </w:t>
      </w:r>
      <w:r>
        <w:rPr>
          <w:rFonts w:asciiTheme="minorHAnsi" w:hAnsiTheme="minorHAnsi" w:cstheme="minorHAnsi"/>
        </w:rPr>
        <w:t>d</w:t>
      </w:r>
      <w:r w:rsidRPr="007572B1">
        <w:rPr>
          <w:rFonts w:asciiTheme="minorHAnsi" w:hAnsiTheme="minorHAnsi" w:cstheme="minorHAnsi"/>
        </w:rPr>
        <w:t>odávateľ povinný zúčastniť sa obhliadky miesta osadenia zvodidiel pred vyhotovením objednávky na vlastné náklady.</w:t>
      </w:r>
    </w:p>
    <w:p w14:paraId="4418EC34" w14:textId="77777777" w:rsidR="004E1F6E" w:rsidRPr="007572B1" w:rsidRDefault="004E1F6E" w:rsidP="004E1F6E">
      <w:pPr>
        <w:pStyle w:val="Odsekzoznamu"/>
        <w:rPr>
          <w:rFonts w:asciiTheme="minorHAnsi" w:hAnsiTheme="minorHAnsi" w:cstheme="minorHAnsi"/>
        </w:rPr>
      </w:pPr>
    </w:p>
    <w:p w14:paraId="0B2A4F93" w14:textId="77777777" w:rsidR="004E1F6E" w:rsidRPr="007572B1" w:rsidRDefault="004E1F6E" w:rsidP="004E1F6E">
      <w:pPr>
        <w:numPr>
          <w:ilvl w:val="0"/>
          <w:numId w:val="102"/>
        </w:numPr>
        <w:tabs>
          <w:tab w:val="left" w:pos="567"/>
        </w:tabs>
        <w:spacing w:after="0" w:line="240" w:lineRule="auto"/>
        <w:ind w:left="567" w:hanging="567"/>
        <w:jc w:val="both"/>
        <w:rPr>
          <w:rFonts w:asciiTheme="minorHAnsi" w:hAnsiTheme="minorHAnsi" w:cstheme="minorHAnsi"/>
        </w:rPr>
      </w:pPr>
      <w:r w:rsidRPr="007572B1">
        <w:rPr>
          <w:rFonts w:asciiTheme="minorHAnsi" w:hAnsiTheme="minorHAnsi" w:cstheme="minorHAnsi"/>
        </w:rPr>
        <w:t xml:space="preserve">Pred začatím realizácie prác pri demontáži zvodidiel a montáži zvodidiel podľa konkrétnej </w:t>
      </w:r>
      <w:r>
        <w:rPr>
          <w:rFonts w:asciiTheme="minorHAnsi" w:hAnsiTheme="minorHAnsi" w:cstheme="minorHAnsi"/>
        </w:rPr>
        <w:t>o</w:t>
      </w:r>
      <w:r w:rsidRPr="007572B1">
        <w:rPr>
          <w:rFonts w:asciiTheme="minorHAnsi" w:hAnsiTheme="minorHAnsi" w:cstheme="minorHAnsi"/>
        </w:rPr>
        <w:t xml:space="preserve">bjednávky je </w:t>
      </w:r>
      <w:r>
        <w:rPr>
          <w:rFonts w:asciiTheme="minorHAnsi" w:hAnsiTheme="minorHAnsi" w:cstheme="minorHAnsi"/>
        </w:rPr>
        <w:t>d</w:t>
      </w:r>
      <w:r w:rsidRPr="007572B1">
        <w:rPr>
          <w:rFonts w:asciiTheme="minorHAnsi" w:hAnsiTheme="minorHAnsi" w:cstheme="minorHAnsi"/>
        </w:rPr>
        <w:t>odávateľ povinný odovzdať objednávateľovi na schválenie technologický postup na jednotlivé činnosti, harmonogram prác a plán BOZP podľa prílohy č. 4 – Opis predmetu zákazky</w:t>
      </w:r>
      <w:r>
        <w:rPr>
          <w:rFonts w:asciiTheme="minorHAnsi" w:hAnsiTheme="minorHAnsi" w:cstheme="minorHAnsi"/>
        </w:rPr>
        <w:t xml:space="preserve"> tejto R</w:t>
      </w:r>
      <w:r w:rsidRPr="007572B1">
        <w:rPr>
          <w:rFonts w:asciiTheme="minorHAnsi" w:hAnsiTheme="minorHAnsi" w:cstheme="minorHAnsi"/>
        </w:rPr>
        <w:t>ámcovej dohody.</w:t>
      </w:r>
    </w:p>
    <w:p w14:paraId="713B7538" w14:textId="77777777" w:rsidR="004E1F6E" w:rsidRPr="007572B1" w:rsidRDefault="004E1F6E" w:rsidP="004E1F6E">
      <w:pPr>
        <w:tabs>
          <w:tab w:val="left" w:pos="567"/>
        </w:tabs>
        <w:spacing w:after="0" w:line="240" w:lineRule="auto"/>
        <w:ind w:left="567"/>
        <w:jc w:val="both"/>
        <w:rPr>
          <w:rFonts w:asciiTheme="minorHAnsi" w:hAnsiTheme="minorHAnsi" w:cstheme="minorHAnsi"/>
        </w:rPr>
      </w:pPr>
    </w:p>
    <w:p w14:paraId="110CD5BD" w14:textId="77777777" w:rsidR="004E1F6E" w:rsidRPr="007572B1" w:rsidRDefault="004E1F6E" w:rsidP="004E1F6E">
      <w:pPr>
        <w:pStyle w:val="Bezriadkovania"/>
        <w:jc w:val="center"/>
        <w:rPr>
          <w:rFonts w:asciiTheme="minorHAnsi" w:hAnsiTheme="minorHAnsi" w:cstheme="minorHAnsi"/>
          <w:b/>
        </w:rPr>
      </w:pPr>
      <w:r w:rsidRPr="007572B1">
        <w:rPr>
          <w:rFonts w:asciiTheme="minorHAnsi" w:hAnsiTheme="minorHAnsi" w:cstheme="minorHAnsi"/>
          <w:b/>
        </w:rPr>
        <w:t>Článok 3</w:t>
      </w:r>
    </w:p>
    <w:p w14:paraId="347078D2" w14:textId="77777777" w:rsidR="004E1F6E" w:rsidRPr="007572B1" w:rsidRDefault="004E1F6E" w:rsidP="004E1F6E">
      <w:pPr>
        <w:pStyle w:val="Bezriadkovania"/>
        <w:jc w:val="center"/>
        <w:rPr>
          <w:rFonts w:asciiTheme="minorHAnsi" w:hAnsiTheme="minorHAnsi" w:cstheme="minorHAnsi"/>
          <w:b/>
        </w:rPr>
      </w:pPr>
      <w:r w:rsidRPr="007572B1">
        <w:rPr>
          <w:rFonts w:asciiTheme="minorHAnsi" w:hAnsiTheme="minorHAnsi" w:cstheme="minorHAnsi"/>
          <w:b/>
        </w:rPr>
        <w:t>Doba trvania rámcovej dohody</w:t>
      </w:r>
    </w:p>
    <w:p w14:paraId="59D7DCDD" w14:textId="77777777" w:rsidR="004E1F6E" w:rsidRPr="007572B1" w:rsidRDefault="004E1F6E" w:rsidP="004E1F6E">
      <w:pPr>
        <w:pStyle w:val="Bezriadkovania"/>
        <w:jc w:val="center"/>
        <w:rPr>
          <w:rFonts w:asciiTheme="minorHAnsi" w:hAnsiTheme="minorHAnsi" w:cstheme="minorHAnsi"/>
          <w:b/>
        </w:rPr>
      </w:pPr>
    </w:p>
    <w:p w14:paraId="4940FC8D" w14:textId="77777777" w:rsidR="004E1F6E" w:rsidRPr="007572B1" w:rsidRDefault="004E1F6E" w:rsidP="004E1F6E">
      <w:pPr>
        <w:pStyle w:val="Zkladntext"/>
        <w:numPr>
          <w:ilvl w:val="1"/>
          <w:numId w:val="98"/>
        </w:numPr>
        <w:spacing w:after="0" w:line="240" w:lineRule="auto"/>
        <w:ind w:left="567" w:hanging="567"/>
        <w:jc w:val="both"/>
        <w:rPr>
          <w:rFonts w:asciiTheme="minorHAnsi" w:hAnsiTheme="minorHAnsi" w:cstheme="minorHAnsi"/>
          <w:spacing w:val="-4"/>
        </w:rPr>
      </w:pPr>
      <w:r w:rsidRPr="007572B1">
        <w:rPr>
          <w:rFonts w:asciiTheme="minorHAnsi" w:hAnsiTheme="minorHAnsi" w:cstheme="minorHAnsi"/>
        </w:rPr>
        <w:t xml:space="preserve">Rámcová dohoda sa uzatvára na obdobie </w:t>
      </w:r>
      <w:r w:rsidRPr="007572B1">
        <w:rPr>
          <w:rFonts w:asciiTheme="minorHAnsi" w:hAnsiTheme="minorHAnsi" w:cstheme="minorHAnsi"/>
          <w:b/>
        </w:rPr>
        <w:t xml:space="preserve">48 (štyridsaťosem) kalendárnych mesiacov odo dňa nadobudnutia jej účinnosti alebo do vyčerpania sumy prijatej v ponuke dodávateľa ako úspešného uchádzača uvedenej v článku 4 bod 4.4 </w:t>
      </w:r>
      <w:r>
        <w:rPr>
          <w:rFonts w:asciiTheme="minorHAnsi" w:hAnsiTheme="minorHAnsi" w:cstheme="minorHAnsi"/>
          <w:b/>
        </w:rPr>
        <w:t xml:space="preserve">tejto </w:t>
      </w:r>
      <w:r w:rsidRPr="007572B1">
        <w:rPr>
          <w:rFonts w:asciiTheme="minorHAnsi" w:hAnsiTheme="minorHAnsi" w:cstheme="minorHAnsi"/>
          <w:b/>
        </w:rPr>
        <w:t>rámcovej dohody podľa toho, ktorá z uvedených skutočností nastane skôr.</w:t>
      </w:r>
    </w:p>
    <w:p w14:paraId="5D258723" w14:textId="77777777" w:rsidR="004E1F6E" w:rsidRPr="007572B1" w:rsidRDefault="004E1F6E" w:rsidP="004E1F6E">
      <w:pPr>
        <w:pStyle w:val="Bezriadkovania"/>
        <w:rPr>
          <w:rFonts w:asciiTheme="minorHAnsi" w:hAnsiTheme="minorHAnsi" w:cstheme="minorHAnsi"/>
          <w:b/>
        </w:rPr>
      </w:pPr>
    </w:p>
    <w:p w14:paraId="03BE225C" w14:textId="77777777" w:rsidR="004E1F6E" w:rsidRPr="007572B1" w:rsidRDefault="004E1F6E" w:rsidP="004E1F6E">
      <w:pPr>
        <w:pStyle w:val="Bezriadkovania"/>
        <w:jc w:val="center"/>
        <w:rPr>
          <w:rFonts w:asciiTheme="minorHAnsi" w:hAnsiTheme="minorHAnsi" w:cstheme="minorHAnsi"/>
          <w:b/>
        </w:rPr>
      </w:pPr>
      <w:r w:rsidRPr="007572B1">
        <w:rPr>
          <w:rFonts w:asciiTheme="minorHAnsi" w:hAnsiTheme="minorHAnsi" w:cstheme="minorHAnsi"/>
          <w:b/>
        </w:rPr>
        <w:t>Článok 4</w:t>
      </w:r>
    </w:p>
    <w:p w14:paraId="3038D254" w14:textId="77777777" w:rsidR="004E1F6E" w:rsidRPr="007572B1" w:rsidRDefault="004E1F6E" w:rsidP="004E1F6E">
      <w:pPr>
        <w:pStyle w:val="Bezriadkovania"/>
        <w:jc w:val="center"/>
        <w:rPr>
          <w:rFonts w:asciiTheme="minorHAnsi" w:hAnsiTheme="minorHAnsi" w:cstheme="minorHAnsi"/>
          <w:b/>
        </w:rPr>
      </w:pPr>
      <w:r w:rsidRPr="007572B1">
        <w:rPr>
          <w:rFonts w:asciiTheme="minorHAnsi" w:hAnsiTheme="minorHAnsi" w:cstheme="minorHAnsi"/>
          <w:b/>
        </w:rPr>
        <w:t>Cena predmetu plnenia a platobné podmienky</w:t>
      </w:r>
    </w:p>
    <w:p w14:paraId="0EE9AF1E" w14:textId="77777777" w:rsidR="004E1F6E" w:rsidRPr="007572B1" w:rsidRDefault="004E1F6E" w:rsidP="004E1F6E">
      <w:pPr>
        <w:pStyle w:val="Bezriadkovania"/>
        <w:jc w:val="center"/>
        <w:rPr>
          <w:rFonts w:asciiTheme="minorHAnsi" w:hAnsiTheme="minorHAnsi" w:cstheme="minorHAnsi"/>
          <w:b/>
        </w:rPr>
      </w:pPr>
    </w:p>
    <w:p w14:paraId="35EFDA21" w14:textId="77777777" w:rsidR="004E1F6E" w:rsidRPr="007572B1" w:rsidRDefault="004E1F6E" w:rsidP="004E1F6E">
      <w:pPr>
        <w:pStyle w:val="Odsekzoznamu"/>
        <w:numPr>
          <w:ilvl w:val="1"/>
          <w:numId w:val="99"/>
        </w:numPr>
        <w:tabs>
          <w:tab w:val="left" w:pos="567"/>
        </w:tabs>
        <w:ind w:left="567" w:hanging="567"/>
        <w:jc w:val="both"/>
        <w:rPr>
          <w:rFonts w:asciiTheme="minorHAnsi" w:hAnsiTheme="minorHAnsi" w:cstheme="minorHAnsi"/>
          <w:noProof w:val="0"/>
        </w:rPr>
      </w:pPr>
      <w:r w:rsidRPr="007572B1">
        <w:rPr>
          <w:rFonts w:asciiTheme="minorHAnsi" w:hAnsiTheme="minorHAnsi" w:cstheme="minorHAnsi"/>
          <w:noProof w:val="0"/>
        </w:rPr>
        <w:t>Ceny za predmet plnenia sú stanovené v súlade so zákonom č. 18/1996 Z.z. o cenách v znení neskorších predpisov a vyhlášky Ministerstva financií Slovenskej republiky č. 87/1996 Z.z., ktorou sa vykonáva zákon o cenách v znení neskorších predpisov.</w:t>
      </w:r>
    </w:p>
    <w:p w14:paraId="4D9001B9" w14:textId="77777777" w:rsidR="004E1F6E" w:rsidRPr="007572B1" w:rsidRDefault="004E1F6E" w:rsidP="004E1F6E">
      <w:pPr>
        <w:pStyle w:val="Odsekzoznamu"/>
        <w:tabs>
          <w:tab w:val="left" w:pos="567"/>
        </w:tabs>
        <w:ind w:left="567"/>
        <w:jc w:val="both"/>
        <w:rPr>
          <w:rFonts w:asciiTheme="minorHAnsi" w:hAnsiTheme="minorHAnsi" w:cstheme="minorHAnsi"/>
          <w:noProof w:val="0"/>
        </w:rPr>
      </w:pPr>
    </w:p>
    <w:p w14:paraId="289EF8F7" w14:textId="77777777" w:rsidR="004E1F6E" w:rsidRPr="007572B1" w:rsidRDefault="004E1F6E" w:rsidP="004E1F6E">
      <w:pPr>
        <w:pStyle w:val="Odsekzoznamu"/>
        <w:numPr>
          <w:ilvl w:val="1"/>
          <w:numId w:val="99"/>
        </w:numPr>
        <w:tabs>
          <w:tab w:val="left" w:pos="567"/>
        </w:tabs>
        <w:ind w:left="567" w:hanging="567"/>
        <w:jc w:val="both"/>
        <w:rPr>
          <w:rFonts w:asciiTheme="minorHAnsi" w:hAnsiTheme="minorHAnsi" w:cstheme="minorHAnsi"/>
          <w:noProof w:val="0"/>
        </w:rPr>
      </w:pPr>
      <w:r w:rsidRPr="007572B1">
        <w:rPr>
          <w:rFonts w:asciiTheme="minorHAnsi" w:hAnsiTheme="minorHAnsi" w:cstheme="minorHAnsi"/>
          <w:noProof w:val="0"/>
        </w:rPr>
        <w:t xml:space="preserve">Jednotkové ceny predmetu plnenia podľa výsledkov verejného obstarávania uvedené v Prílohe č. 2 </w:t>
      </w:r>
      <w:r>
        <w:rPr>
          <w:rFonts w:asciiTheme="minorHAnsi" w:hAnsiTheme="minorHAnsi" w:cstheme="minorHAnsi"/>
          <w:noProof w:val="0"/>
        </w:rPr>
        <w:t xml:space="preserve">tejto </w:t>
      </w:r>
      <w:r w:rsidRPr="007572B1">
        <w:rPr>
          <w:rFonts w:asciiTheme="minorHAnsi" w:hAnsiTheme="minorHAnsi" w:cstheme="minorHAnsi"/>
          <w:noProof w:val="0"/>
        </w:rPr>
        <w:t>rámcovej dohody sú záväzné, pevné a pokrývajú všetky zmluvné záväzky a všetky náležitosti nevyhnutné na riadne dodanie predmetu plnenia v rozsahu podľa rámcovej dohody a súťažných podkladov a sú v nich zahrnuté všetky náklady na materiál (zvodidlá), dopravu a vykládku tovarov na miesto plnenia, akýchkoľvek ďalších prípadných poplatkov spojených s dodávkou zvodidiel na miesto plnenia vrátane bezplatného legislatívneho a technického poradenstva, spojeného s aplikáciou a použitím zvodidiel.</w:t>
      </w:r>
    </w:p>
    <w:p w14:paraId="75C1DEA3" w14:textId="77777777" w:rsidR="004E1F6E" w:rsidRPr="007572B1" w:rsidRDefault="004E1F6E" w:rsidP="004E1F6E">
      <w:pPr>
        <w:pStyle w:val="Odsekzoznamu"/>
        <w:tabs>
          <w:tab w:val="left" w:pos="567"/>
        </w:tabs>
        <w:ind w:left="567"/>
        <w:jc w:val="both"/>
        <w:rPr>
          <w:rFonts w:asciiTheme="minorHAnsi" w:hAnsiTheme="minorHAnsi" w:cstheme="minorHAnsi"/>
          <w:noProof w:val="0"/>
        </w:rPr>
      </w:pPr>
    </w:p>
    <w:p w14:paraId="29871B49" w14:textId="77777777" w:rsidR="004E1F6E" w:rsidRPr="004E62D9" w:rsidRDefault="004E1F6E" w:rsidP="004E1F6E">
      <w:pPr>
        <w:pStyle w:val="Odsekzoznamu"/>
        <w:numPr>
          <w:ilvl w:val="1"/>
          <w:numId w:val="99"/>
        </w:numPr>
        <w:tabs>
          <w:tab w:val="left" w:pos="567"/>
        </w:tabs>
        <w:ind w:left="567" w:hanging="567"/>
        <w:jc w:val="both"/>
        <w:rPr>
          <w:rFonts w:asciiTheme="minorHAnsi" w:hAnsiTheme="minorHAnsi" w:cstheme="minorHAnsi"/>
          <w:noProof w:val="0"/>
        </w:rPr>
      </w:pPr>
      <w:r w:rsidRPr="004E62D9">
        <w:rPr>
          <w:rFonts w:asciiTheme="minorHAnsi" w:hAnsiTheme="minorHAnsi" w:cstheme="minorHAnsi"/>
          <w:noProof w:val="0"/>
        </w:rPr>
        <w:t>V jednotkových cenách pre montáž/demontáž zvodidiel sú zahrnuté náklady na povinnú obhliadku miesta osadenia zvodidiel (pred vyhotovením objednávky počas plnenia rámcovej dohody), demontáž zvodidiel s odvozom na príslušné SSÚD/SSÚR, montáž zvodidiel s personálom dodávateľa, ako aj všetky súvisiace náklady (preprava materiálu, osôb, atď...)</w:t>
      </w:r>
    </w:p>
    <w:p w14:paraId="3F2E93F7" w14:textId="77777777" w:rsidR="004E1F6E" w:rsidRPr="007572B1" w:rsidRDefault="004E1F6E" w:rsidP="004E1F6E">
      <w:pPr>
        <w:pStyle w:val="Odsekzoznamu"/>
        <w:tabs>
          <w:tab w:val="left" w:pos="567"/>
        </w:tabs>
        <w:ind w:left="0"/>
        <w:jc w:val="both"/>
        <w:rPr>
          <w:rFonts w:asciiTheme="minorHAnsi" w:hAnsiTheme="minorHAnsi" w:cstheme="minorHAnsi"/>
          <w:noProof w:val="0"/>
        </w:rPr>
      </w:pPr>
    </w:p>
    <w:p w14:paraId="78EF3967" w14:textId="77777777" w:rsidR="004E1F6E" w:rsidRPr="007572B1" w:rsidRDefault="004E1F6E" w:rsidP="004E1F6E">
      <w:pPr>
        <w:pStyle w:val="Odsekzoznamu"/>
        <w:numPr>
          <w:ilvl w:val="1"/>
          <w:numId w:val="99"/>
        </w:numPr>
        <w:tabs>
          <w:tab w:val="left" w:pos="567"/>
        </w:tabs>
        <w:spacing w:after="240"/>
        <w:ind w:left="567" w:hanging="567"/>
        <w:jc w:val="both"/>
        <w:rPr>
          <w:rFonts w:asciiTheme="minorHAnsi" w:hAnsiTheme="minorHAnsi" w:cstheme="minorHAnsi"/>
          <w:noProof w:val="0"/>
        </w:rPr>
      </w:pPr>
      <w:r w:rsidRPr="007572B1">
        <w:rPr>
          <w:rFonts w:asciiTheme="minorHAnsi" w:hAnsiTheme="minorHAnsi" w:cstheme="minorHAnsi"/>
          <w:noProof w:val="0"/>
        </w:rPr>
        <w:t xml:space="preserve">Celková cena za dodanie predmetu plnenia v zmysle rámcovej dohody počas celej doby jej trvania nesmie prekročiť sumu prijatú v ponuke dodávateľa ako úspešného uchádzača </w:t>
      </w:r>
      <w:r w:rsidRPr="00AB0D8D">
        <w:rPr>
          <w:rFonts w:asciiTheme="minorHAnsi" w:hAnsiTheme="minorHAnsi" w:cstheme="minorHAnsi"/>
          <w:noProof w:val="0"/>
        </w:rPr>
        <w:t xml:space="preserve">................. </w:t>
      </w:r>
      <w:r w:rsidRPr="004E62D9">
        <w:rPr>
          <w:rFonts w:asciiTheme="minorHAnsi" w:hAnsiTheme="minorHAnsi" w:cstheme="minorHAnsi"/>
          <w:noProof w:val="0"/>
        </w:rPr>
        <w:t xml:space="preserve">EUR bez DPH (slovom:                                  eur bez DPH) pri zachovaní </w:t>
      </w:r>
      <w:r w:rsidRPr="007572B1">
        <w:rPr>
          <w:rFonts w:asciiTheme="minorHAnsi" w:hAnsiTheme="minorHAnsi" w:cstheme="minorHAnsi"/>
          <w:noProof w:val="0"/>
        </w:rPr>
        <w:t xml:space="preserve">jednotkových cien dosiahnutých výsledkom z verejného obstarávania. Celková cena v zmysle rámcovej dohody </w:t>
      </w:r>
      <w:r w:rsidRPr="007572B1">
        <w:rPr>
          <w:rFonts w:asciiTheme="minorHAnsi" w:hAnsiTheme="minorHAnsi" w:cstheme="minorHAnsi"/>
          <w:noProof w:val="0"/>
        </w:rPr>
        <w:lastRenderedPageBreak/>
        <w:t>bude tvorená ako súčet súčinov prijatých jednotkových cien a množstvá skutočne dodaného, vykonaného a prevzatého predmetu plnenia na základe čiastkových objednávok objednávateľa.</w:t>
      </w:r>
    </w:p>
    <w:p w14:paraId="0C7A19FC" w14:textId="77777777" w:rsidR="004E1F6E" w:rsidRPr="007572B1" w:rsidRDefault="004E1F6E" w:rsidP="004E1F6E">
      <w:pPr>
        <w:pStyle w:val="Odsekzoznamu"/>
        <w:numPr>
          <w:ilvl w:val="1"/>
          <w:numId w:val="99"/>
        </w:numPr>
        <w:tabs>
          <w:tab w:val="left" w:pos="567"/>
        </w:tabs>
        <w:spacing w:after="240"/>
        <w:ind w:left="567" w:hanging="567"/>
        <w:jc w:val="both"/>
        <w:rPr>
          <w:rFonts w:asciiTheme="minorHAnsi" w:hAnsiTheme="minorHAnsi" w:cstheme="minorHAnsi"/>
          <w:noProof w:val="0"/>
        </w:rPr>
      </w:pPr>
      <w:r w:rsidRPr="007572B1">
        <w:rPr>
          <w:rFonts w:asciiTheme="minorHAnsi" w:hAnsiTheme="minorHAnsi" w:cstheme="minorHAnsi"/>
          <w:noProof w:val="0"/>
        </w:rPr>
        <w:t>Právo dodávateľa na vyhotovenie faktúry vzniká dňom prevzatia predmetu plnenia objednávateľom a potvrdením o jeho prevzatí na dodacom liste/preberacom protokole poverenou osobou objednávateľa v zmysle ustanovenia článku 2 bod 2.7 rámcovej dohody. Na účely fakturácie sa za deň dodania predmetu plnenia podľa rámcovej dohody považuje deň podpísania dodacieho listu/preberacieho protokolu objednávateľom. Dodací list/preberací protokol bude tvoriť nevyhnutnú prílohu každej vyhotovenej faktúry. V opačnom prípade je objednávateľ oprávnený faktúru dodávateľovi vrátiť v súlade s bodom 4.8 tohto článku rámcovej dohody.</w:t>
      </w:r>
    </w:p>
    <w:p w14:paraId="43438BDF" w14:textId="77777777" w:rsidR="004E1F6E" w:rsidRPr="007572B1" w:rsidRDefault="004E1F6E" w:rsidP="004E1F6E">
      <w:pPr>
        <w:pStyle w:val="Odsekzoznamu"/>
        <w:numPr>
          <w:ilvl w:val="1"/>
          <w:numId w:val="99"/>
        </w:numPr>
        <w:tabs>
          <w:tab w:val="left" w:pos="567"/>
        </w:tabs>
        <w:ind w:left="567" w:hanging="567"/>
        <w:jc w:val="both"/>
        <w:rPr>
          <w:rFonts w:asciiTheme="minorHAnsi" w:hAnsiTheme="minorHAnsi" w:cstheme="minorHAnsi"/>
          <w:noProof w:val="0"/>
        </w:rPr>
      </w:pPr>
      <w:r w:rsidRPr="007572B1">
        <w:rPr>
          <w:rFonts w:asciiTheme="minorHAnsi" w:hAnsiTheme="minorHAnsi" w:cstheme="minorHAnsi"/>
          <w:noProof w:val="0"/>
        </w:rPr>
        <w:t>Platba sa realizuje prevodným príkazom prostredníctvom finančného ústavu objednávateľa, na základe vyhotovenej faktúry dodávateľom podľa bodu 4.8 tohto článku rámcovej dohody.</w:t>
      </w:r>
    </w:p>
    <w:p w14:paraId="1159D41D" w14:textId="77777777" w:rsidR="004E1F6E" w:rsidRPr="007572B1" w:rsidRDefault="004E1F6E" w:rsidP="004E1F6E">
      <w:pPr>
        <w:pStyle w:val="Odsekzoznamu"/>
        <w:tabs>
          <w:tab w:val="left" w:pos="567"/>
        </w:tabs>
        <w:ind w:left="567"/>
        <w:jc w:val="both"/>
        <w:rPr>
          <w:rFonts w:asciiTheme="minorHAnsi" w:hAnsiTheme="minorHAnsi" w:cstheme="minorHAnsi"/>
          <w:noProof w:val="0"/>
        </w:rPr>
      </w:pPr>
    </w:p>
    <w:p w14:paraId="3E2B17CE" w14:textId="77777777" w:rsidR="004E1F6E" w:rsidRPr="007572B1" w:rsidRDefault="004E1F6E" w:rsidP="004E1F6E">
      <w:pPr>
        <w:pStyle w:val="Odsekzoznamu"/>
        <w:numPr>
          <w:ilvl w:val="1"/>
          <w:numId w:val="99"/>
        </w:numPr>
        <w:tabs>
          <w:tab w:val="left" w:pos="567"/>
        </w:tabs>
        <w:ind w:left="567" w:hanging="567"/>
        <w:jc w:val="both"/>
        <w:rPr>
          <w:rFonts w:asciiTheme="minorHAnsi" w:hAnsiTheme="minorHAnsi" w:cstheme="minorHAnsi"/>
          <w:noProof w:val="0"/>
        </w:rPr>
      </w:pPr>
      <w:r w:rsidRPr="007572B1">
        <w:rPr>
          <w:rFonts w:asciiTheme="minorHAnsi" w:hAnsiTheme="minorHAnsi" w:cstheme="minorHAnsi"/>
          <w:noProof w:val="0"/>
        </w:rPr>
        <w:t>Splatnosť každej faktúry je 30 (tridsať) kalendárnych dní od jej doporučeného doručenia bez nedostatkov do sídla objednávateľa.</w:t>
      </w:r>
    </w:p>
    <w:p w14:paraId="163D0751" w14:textId="77777777" w:rsidR="004E1F6E" w:rsidRPr="007572B1" w:rsidRDefault="004E1F6E" w:rsidP="004E1F6E">
      <w:pPr>
        <w:pStyle w:val="Odsekzoznamu"/>
        <w:tabs>
          <w:tab w:val="left" w:pos="567"/>
        </w:tabs>
        <w:ind w:left="567"/>
        <w:jc w:val="both"/>
        <w:rPr>
          <w:rFonts w:asciiTheme="minorHAnsi" w:hAnsiTheme="minorHAnsi" w:cstheme="minorHAnsi"/>
          <w:noProof w:val="0"/>
        </w:rPr>
      </w:pPr>
    </w:p>
    <w:p w14:paraId="3E4E5ADC" w14:textId="77777777" w:rsidR="004E1F6E" w:rsidRPr="007572B1" w:rsidRDefault="004E1F6E" w:rsidP="004E1F6E">
      <w:pPr>
        <w:pStyle w:val="Odsekzoznamu"/>
        <w:numPr>
          <w:ilvl w:val="1"/>
          <w:numId w:val="99"/>
        </w:numPr>
        <w:tabs>
          <w:tab w:val="left" w:pos="567"/>
        </w:tabs>
        <w:spacing w:after="240"/>
        <w:ind w:left="567" w:hanging="567"/>
        <w:jc w:val="both"/>
        <w:rPr>
          <w:rFonts w:asciiTheme="minorHAnsi" w:hAnsiTheme="minorHAnsi" w:cstheme="minorHAnsi"/>
          <w:noProof w:val="0"/>
        </w:rPr>
      </w:pPr>
      <w:r w:rsidRPr="007572B1">
        <w:rPr>
          <w:rFonts w:asciiTheme="minorHAnsi" w:hAnsiTheme="minorHAnsi" w:cstheme="minorHAnsi"/>
          <w:noProof w:val="0"/>
        </w:rPr>
        <w:t xml:space="preserve">Faktúra musí obsahovať obligatórne náležitosti podľa ustanovenia § 74 ods. 1 </w:t>
      </w:r>
      <w:r>
        <w:rPr>
          <w:rFonts w:asciiTheme="minorHAnsi" w:hAnsiTheme="minorHAnsi" w:cstheme="minorHAnsi"/>
          <w:noProof w:val="0"/>
        </w:rPr>
        <w:t>Z</w:t>
      </w:r>
      <w:r w:rsidRPr="007572B1">
        <w:rPr>
          <w:rFonts w:asciiTheme="minorHAnsi" w:hAnsiTheme="minorHAnsi" w:cstheme="minorHAnsi"/>
          <w:noProof w:val="0"/>
        </w:rPr>
        <w:t xml:space="preserve">ákona č. 222/2004 Z. z. o dani z pridanej hodnoty v znení neskorších predpisov (ďalej len „zákon o DPH“). Faktúra musí obsahovať aj nasledovné údaje: odvolávku na číslo rámcovej dohody, dodatku, objednávky, popis plnenia v zmysle predmetu rámcovej dohody, bankové spojenie v zmysle rámcovej dohody a musí byť k nej priložený podpísaný dodací list/preberací protokol vyhotovený v súlade s bodom 2.7 </w:t>
      </w:r>
      <w:r>
        <w:rPr>
          <w:rFonts w:asciiTheme="minorHAnsi" w:hAnsiTheme="minorHAnsi" w:cstheme="minorHAnsi"/>
          <w:noProof w:val="0"/>
        </w:rPr>
        <w:t>r</w:t>
      </w:r>
      <w:r w:rsidRPr="007572B1">
        <w:rPr>
          <w:rFonts w:asciiTheme="minorHAnsi" w:hAnsiTheme="minorHAnsi" w:cstheme="minorHAnsi"/>
          <w:noProof w:val="0"/>
        </w:rPr>
        <w:t xml:space="preserve">ámcovej dohody. V prípade aplikácie ustanovenia § 69 ods. 12 pís. j) Zákona o DPH musí faktúra obsahovať aj číselný kód a popis plnenia v zmysle sekcie F Nariadenia Komisie (EÚ) č. 1209/2014 z 29. októbra 2014. V prípade neaplikácie ustanovenia § 69 ods. 12 pís. j) Zákona o DPH  je Dodávateľ povinný túto skutočnosť na faktúre výslovne uviesť. Ak ich faktúra nebude obsahovať, objednávateľ je oprávnený takúto faktúru vrátiť dodávateľovi spolu s označením nedostatkov, pre ktoré bola vrátená. V tomto prípade plynutie lehoty splatnosti takejto faktúry sa prerušuje a nová lehota splatnosti začne plynúť dňom nasledujúcim po dni doporučeného doručenia opravenej, doplnenej alebo inak zmenenej faktúry do sídla objednávateľa. Zmluvné strany berú na vedomie, že za správnosť údajov na faktúre je zodpovedný výhradne dodávateľ a nevrátenie faktúry zo strany objednávateľa sa v žiadnom prípade nemôže považovať za potvrdenie správnosti údajov na nej uvedených. V prípade, že správca dane udelí </w:t>
      </w:r>
      <w:r>
        <w:rPr>
          <w:rFonts w:asciiTheme="minorHAnsi" w:hAnsiTheme="minorHAnsi" w:cstheme="minorHAnsi"/>
          <w:noProof w:val="0"/>
        </w:rPr>
        <w:t>o</w:t>
      </w:r>
      <w:r w:rsidRPr="007572B1">
        <w:rPr>
          <w:rFonts w:asciiTheme="minorHAnsi" w:hAnsiTheme="minorHAnsi" w:cstheme="minorHAnsi"/>
          <w:noProof w:val="0"/>
        </w:rPr>
        <w:t xml:space="preserve">bjednávateľovi akúkoľvek sankciu vyplývajúcu z nesprávnej aplikácie ustanovenia § 69 ods. 12 pís. j) Zákona o DPH, je objednávateľ oprávnený na náhradu takto vzniknutej škody od </w:t>
      </w:r>
      <w:r>
        <w:rPr>
          <w:rFonts w:asciiTheme="minorHAnsi" w:hAnsiTheme="minorHAnsi" w:cstheme="minorHAnsi"/>
          <w:noProof w:val="0"/>
        </w:rPr>
        <w:t>d</w:t>
      </w:r>
      <w:r w:rsidRPr="007572B1">
        <w:rPr>
          <w:rFonts w:asciiTheme="minorHAnsi" w:hAnsiTheme="minorHAnsi" w:cstheme="minorHAnsi"/>
          <w:noProof w:val="0"/>
        </w:rPr>
        <w:t>odávateľa v plnom rozsahu.</w:t>
      </w:r>
    </w:p>
    <w:p w14:paraId="5F0078BF" w14:textId="77777777" w:rsidR="004E1F6E" w:rsidRPr="007572B1" w:rsidRDefault="004E1F6E" w:rsidP="004E1F6E">
      <w:pPr>
        <w:pStyle w:val="Odsekzoznamu"/>
        <w:numPr>
          <w:ilvl w:val="1"/>
          <w:numId w:val="99"/>
        </w:numPr>
        <w:tabs>
          <w:tab w:val="left" w:pos="567"/>
        </w:tabs>
        <w:spacing w:after="240"/>
        <w:ind w:left="567" w:hanging="567"/>
        <w:jc w:val="both"/>
        <w:rPr>
          <w:rFonts w:asciiTheme="minorHAnsi" w:hAnsiTheme="minorHAnsi" w:cstheme="minorHAnsi"/>
          <w:noProof w:val="0"/>
        </w:rPr>
      </w:pPr>
      <w:r w:rsidRPr="007572B1">
        <w:rPr>
          <w:rFonts w:asciiTheme="minorHAnsi" w:hAnsiTheme="minorHAnsi" w:cstheme="minorHAnsi"/>
          <w:noProof w:val="0"/>
        </w:rPr>
        <w:t xml:space="preserve">Na účely fakturácie sa za deň dodania zvodidiel a dodania diela (montáže zvodidiel a demontáže zvodidiel) považuje deň podpísania odovzdávacieho a preberacieho protokolu podľa článku 2 bodu 2.7 </w:t>
      </w:r>
      <w:r>
        <w:rPr>
          <w:rFonts w:asciiTheme="minorHAnsi" w:hAnsiTheme="minorHAnsi" w:cstheme="minorHAnsi"/>
          <w:noProof w:val="0"/>
        </w:rPr>
        <w:t xml:space="preserve">tejto </w:t>
      </w:r>
      <w:r w:rsidRPr="007572B1">
        <w:rPr>
          <w:rFonts w:asciiTheme="minorHAnsi" w:hAnsiTheme="minorHAnsi" w:cstheme="minorHAnsi"/>
          <w:noProof w:val="0"/>
        </w:rPr>
        <w:t>rámcovej dohody.</w:t>
      </w:r>
    </w:p>
    <w:p w14:paraId="30251486" w14:textId="77777777" w:rsidR="004E1F6E" w:rsidRPr="007572B1" w:rsidRDefault="004E1F6E" w:rsidP="004E1F6E">
      <w:pPr>
        <w:pStyle w:val="Odsekzoznamu"/>
        <w:numPr>
          <w:ilvl w:val="1"/>
          <w:numId w:val="99"/>
        </w:numPr>
        <w:tabs>
          <w:tab w:val="left" w:pos="567"/>
        </w:tabs>
        <w:spacing w:after="240"/>
        <w:ind w:left="567" w:hanging="567"/>
        <w:jc w:val="both"/>
        <w:rPr>
          <w:rFonts w:asciiTheme="minorHAnsi" w:hAnsiTheme="minorHAnsi" w:cstheme="minorHAnsi"/>
          <w:noProof w:val="0"/>
        </w:rPr>
      </w:pPr>
      <w:r w:rsidRPr="007572B1">
        <w:rPr>
          <w:rFonts w:asciiTheme="minorHAnsi" w:hAnsiTheme="minorHAnsi" w:cstheme="minorHAnsi"/>
          <w:noProof w:val="0"/>
        </w:rPr>
        <w:t>Dodávateľ je povinný označiť obálku, v ktorej bude faktúra odosielaná slovom  „FAKTÚRA“. Faktúry je povinný dodávateľ zasielať objednávateľovi doporučene. V prípade faktúry odoslanej ako obyčajná poštová zásielka, nie je dodávateľ oprávnený účtovať si úrok z omeškania z fakturovanej ceny.</w:t>
      </w:r>
    </w:p>
    <w:p w14:paraId="19912A0E" w14:textId="77777777" w:rsidR="004E1F6E" w:rsidRPr="007572B1" w:rsidRDefault="004E1F6E" w:rsidP="004E1F6E">
      <w:pPr>
        <w:pStyle w:val="Odsekzoznamu"/>
        <w:numPr>
          <w:ilvl w:val="1"/>
          <w:numId w:val="99"/>
        </w:numPr>
        <w:tabs>
          <w:tab w:val="left" w:pos="567"/>
        </w:tabs>
        <w:ind w:left="567" w:hanging="567"/>
        <w:jc w:val="both"/>
        <w:rPr>
          <w:rFonts w:asciiTheme="minorHAnsi" w:hAnsiTheme="minorHAnsi" w:cstheme="minorHAnsi"/>
          <w:noProof w:val="0"/>
        </w:rPr>
      </w:pPr>
      <w:r w:rsidRPr="007572B1">
        <w:rPr>
          <w:rFonts w:asciiTheme="minorHAnsi" w:hAnsiTheme="minorHAnsi" w:cstheme="minorHAnsi"/>
          <w:noProof w:val="0"/>
        </w:rPr>
        <w:t>Dodávateľ je oprávnený fakturovať len skutočne dodaný, resp. vykonaný predmet plnenia.</w:t>
      </w:r>
    </w:p>
    <w:p w14:paraId="71071899" w14:textId="77777777" w:rsidR="004E1F6E" w:rsidRPr="007572B1" w:rsidRDefault="004E1F6E" w:rsidP="004E1F6E">
      <w:pPr>
        <w:pStyle w:val="Odsekzoznamu"/>
        <w:tabs>
          <w:tab w:val="left" w:pos="567"/>
        </w:tabs>
        <w:ind w:left="567"/>
        <w:jc w:val="both"/>
        <w:rPr>
          <w:rFonts w:asciiTheme="minorHAnsi" w:hAnsiTheme="minorHAnsi" w:cstheme="minorHAnsi"/>
          <w:noProof w:val="0"/>
        </w:rPr>
      </w:pPr>
    </w:p>
    <w:p w14:paraId="3847AAA8" w14:textId="77777777" w:rsidR="004E1F6E" w:rsidRPr="007572B1" w:rsidRDefault="004E1F6E" w:rsidP="004E1F6E">
      <w:pPr>
        <w:pStyle w:val="Odsekzoznamu"/>
        <w:numPr>
          <w:ilvl w:val="1"/>
          <w:numId w:val="99"/>
        </w:numPr>
        <w:tabs>
          <w:tab w:val="left" w:pos="567"/>
        </w:tabs>
        <w:ind w:left="567" w:hanging="567"/>
        <w:jc w:val="both"/>
        <w:rPr>
          <w:rFonts w:asciiTheme="minorHAnsi" w:hAnsiTheme="minorHAnsi" w:cstheme="minorHAnsi"/>
          <w:noProof w:val="0"/>
        </w:rPr>
      </w:pPr>
      <w:r w:rsidRPr="007572B1">
        <w:rPr>
          <w:rFonts w:asciiTheme="minorHAnsi" w:hAnsiTheme="minorHAnsi" w:cstheme="minorHAnsi"/>
          <w:noProof w:val="0"/>
        </w:rPr>
        <w:t>Preddavkové platby ani platba vopred sa neumožňuje.</w:t>
      </w:r>
    </w:p>
    <w:p w14:paraId="306AB949" w14:textId="77777777" w:rsidR="004E1F6E" w:rsidRPr="007572B1" w:rsidRDefault="004E1F6E" w:rsidP="004E1F6E">
      <w:pPr>
        <w:pStyle w:val="Odsekzoznamu"/>
        <w:rPr>
          <w:rFonts w:asciiTheme="minorHAnsi" w:hAnsiTheme="minorHAnsi" w:cstheme="minorHAnsi"/>
          <w:noProof w:val="0"/>
        </w:rPr>
      </w:pPr>
    </w:p>
    <w:p w14:paraId="0952FF96" w14:textId="738A6AC3" w:rsidR="004E1F6E" w:rsidRDefault="004E1F6E" w:rsidP="004E1F6E">
      <w:pPr>
        <w:pStyle w:val="Odsekzoznamu"/>
        <w:numPr>
          <w:ilvl w:val="1"/>
          <w:numId w:val="110"/>
        </w:numPr>
        <w:ind w:left="567" w:hanging="567"/>
        <w:contextualSpacing/>
        <w:jc w:val="both"/>
        <w:rPr>
          <w:rFonts w:asciiTheme="minorHAnsi" w:hAnsiTheme="minorHAnsi" w:cstheme="minorHAnsi"/>
          <w:lang w:eastAsia="sk-SK"/>
        </w:rPr>
      </w:pPr>
      <w:r w:rsidRPr="007A0CD6">
        <w:rPr>
          <w:rFonts w:asciiTheme="minorHAnsi" w:hAnsiTheme="minorHAnsi" w:cstheme="minorHAnsi"/>
          <w:noProof w:val="0"/>
        </w:rPr>
        <w:lastRenderedPageBreak/>
        <w:t xml:space="preserve">V prípade, ak je dodávateľ v postavení zahraničnej osoby, riadi sa zákonom o DPH. </w:t>
      </w:r>
      <w:r w:rsidRPr="007A43C2">
        <w:rPr>
          <w:rFonts w:asciiTheme="minorHAnsi" w:hAnsiTheme="minorHAnsi" w:cstheme="minorHAnsi"/>
          <w:lang w:eastAsia="sk-SK"/>
        </w:rPr>
        <w:t>Dodávateľ je povinný v lehote 7 (sedem) kalendárnych dní odo dňa nadobudnutia účinnosti tejto Dohody doporučene doručiť príslušnou bankou, pobočkou zahraničnej banky alebo zahraničnou bankou (ďalej len „</w:t>
      </w:r>
      <w:r w:rsidRPr="007A43C2">
        <w:rPr>
          <w:rFonts w:asciiTheme="minorHAnsi" w:hAnsiTheme="minorHAnsi" w:cstheme="minorHAnsi"/>
          <w:b/>
          <w:lang w:eastAsia="sk-SK"/>
        </w:rPr>
        <w:t>banka</w:t>
      </w:r>
      <w:r w:rsidRPr="007A43C2">
        <w:rPr>
          <w:rFonts w:asciiTheme="minorHAnsi" w:hAnsiTheme="minorHAnsi" w:cstheme="minorHAnsi"/>
          <w:lang w:eastAsia="sk-SK"/>
        </w:rPr>
        <w:t xml:space="preserve">“) potvrdenú finančnú identifikáciu, ktorá bude obsahovať údaje o majiteľovi účtu (názov, adresa, štát, IČO, IČ DPH) ako aj údaje o banke (názov, adresa, štát, kód banky, číslo účtu, IBAN a SWIFT kód). Ak sa </w:t>
      </w:r>
      <w:r>
        <w:rPr>
          <w:rFonts w:asciiTheme="minorHAnsi" w:hAnsiTheme="minorHAnsi" w:cstheme="minorHAnsi"/>
          <w:lang w:eastAsia="sk-SK"/>
        </w:rPr>
        <w:t>d</w:t>
      </w:r>
      <w:r w:rsidRPr="007A43C2">
        <w:rPr>
          <w:rFonts w:asciiTheme="minorHAnsi" w:hAnsiTheme="minorHAnsi" w:cstheme="minorHAnsi"/>
          <w:lang w:eastAsia="sk-SK"/>
        </w:rPr>
        <w:t xml:space="preserve">odávateľ rozhodne zmeniť tento účet, identifikáciu nového účtu, v prospech ktorého sa budú pripisovať všetky platby - odmeny, ktoré je </w:t>
      </w:r>
      <w:r>
        <w:rPr>
          <w:rFonts w:asciiTheme="minorHAnsi" w:hAnsiTheme="minorHAnsi" w:cstheme="minorHAnsi"/>
          <w:lang w:eastAsia="sk-SK"/>
        </w:rPr>
        <w:t>o</w:t>
      </w:r>
      <w:r w:rsidRPr="007A43C2">
        <w:rPr>
          <w:rFonts w:asciiTheme="minorHAnsi" w:hAnsiTheme="minorHAnsi" w:cstheme="minorHAnsi"/>
          <w:lang w:eastAsia="sk-SK"/>
        </w:rPr>
        <w:t xml:space="preserve">bjednávateľ podľa </w:t>
      </w:r>
      <w:r>
        <w:rPr>
          <w:rFonts w:asciiTheme="minorHAnsi" w:hAnsiTheme="minorHAnsi" w:cstheme="minorHAnsi"/>
          <w:lang w:eastAsia="sk-SK"/>
        </w:rPr>
        <w:t>d</w:t>
      </w:r>
      <w:r w:rsidRPr="007A43C2">
        <w:rPr>
          <w:rFonts w:asciiTheme="minorHAnsi" w:hAnsiTheme="minorHAnsi" w:cstheme="minorHAnsi"/>
          <w:lang w:eastAsia="sk-SK"/>
        </w:rPr>
        <w:t xml:space="preserve">ohody alebo v súvislosti s jej plnením prostredníctvom </w:t>
      </w:r>
      <w:r>
        <w:rPr>
          <w:rFonts w:asciiTheme="minorHAnsi" w:hAnsiTheme="minorHAnsi" w:cstheme="minorHAnsi"/>
          <w:lang w:eastAsia="sk-SK"/>
        </w:rPr>
        <w:t>o</w:t>
      </w:r>
      <w:r w:rsidRPr="007A43C2">
        <w:rPr>
          <w:rFonts w:asciiTheme="minorHAnsi" w:hAnsiTheme="minorHAnsi" w:cstheme="minorHAnsi"/>
          <w:lang w:eastAsia="sk-SK"/>
        </w:rPr>
        <w:t xml:space="preserve">bjednávky povinný hradiť </w:t>
      </w:r>
      <w:r>
        <w:rPr>
          <w:rFonts w:asciiTheme="minorHAnsi" w:hAnsiTheme="minorHAnsi" w:cstheme="minorHAnsi"/>
          <w:lang w:eastAsia="sk-SK"/>
        </w:rPr>
        <w:t>d</w:t>
      </w:r>
      <w:r w:rsidRPr="007A43C2">
        <w:rPr>
          <w:rFonts w:asciiTheme="minorHAnsi" w:hAnsiTheme="minorHAnsi" w:cstheme="minorHAnsi"/>
          <w:lang w:eastAsia="sk-SK"/>
        </w:rPr>
        <w:t xml:space="preserve">odávateľovi, je povinný oznámiť </w:t>
      </w:r>
      <w:r>
        <w:rPr>
          <w:rFonts w:asciiTheme="minorHAnsi" w:hAnsiTheme="minorHAnsi" w:cstheme="minorHAnsi"/>
          <w:lang w:eastAsia="sk-SK"/>
        </w:rPr>
        <w:t>o</w:t>
      </w:r>
      <w:r w:rsidRPr="007A43C2">
        <w:rPr>
          <w:rFonts w:asciiTheme="minorHAnsi" w:hAnsiTheme="minorHAnsi" w:cstheme="minorHAnsi"/>
          <w:lang w:eastAsia="sk-SK"/>
        </w:rPr>
        <w:t>bjednávateľovi bezodkladne a rovnakým spôsobom, ako je uvedené v druhej vete tohto bodu.</w:t>
      </w:r>
    </w:p>
    <w:p w14:paraId="202EC10A" w14:textId="77777777" w:rsidR="00CD21C6" w:rsidRDefault="00CD21C6" w:rsidP="00CD21C6">
      <w:pPr>
        <w:pStyle w:val="Odsekzoznamu"/>
        <w:ind w:left="567"/>
        <w:contextualSpacing/>
        <w:jc w:val="both"/>
        <w:rPr>
          <w:rFonts w:asciiTheme="minorHAnsi" w:hAnsiTheme="minorHAnsi" w:cstheme="minorHAnsi"/>
          <w:lang w:eastAsia="sk-SK"/>
        </w:rPr>
      </w:pPr>
    </w:p>
    <w:p w14:paraId="57412726" w14:textId="77777777" w:rsidR="00CD21C6" w:rsidRPr="00CD21C6" w:rsidRDefault="00CD21C6" w:rsidP="00CD21C6">
      <w:pPr>
        <w:pStyle w:val="Odsekzoznamu"/>
        <w:numPr>
          <w:ilvl w:val="1"/>
          <w:numId w:val="110"/>
        </w:numPr>
        <w:ind w:left="567" w:hanging="567"/>
        <w:contextualSpacing/>
        <w:jc w:val="both"/>
        <w:rPr>
          <w:rFonts w:asciiTheme="minorHAnsi" w:hAnsiTheme="minorHAnsi" w:cstheme="minorHAnsi"/>
          <w:lang w:eastAsia="sk-SK"/>
        </w:rPr>
      </w:pPr>
      <w:r w:rsidRPr="00CD21C6">
        <w:rPr>
          <w:rFonts w:asciiTheme="minorHAnsi" w:hAnsiTheme="minorHAnsi" w:cstheme="minorHAnsi"/>
          <w:iCs/>
        </w:rPr>
        <w:t xml:space="preserve">Ak sa po uzatvorení tejto rámcovej dohody preukáže, že na relevantnom trhu existuje cena (ďalej tiež ako </w:t>
      </w:r>
      <w:r w:rsidRPr="00CD21C6">
        <w:rPr>
          <w:rFonts w:asciiTheme="minorHAnsi" w:hAnsiTheme="minorHAnsi" w:cstheme="minorHAnsi"/>
          <w:b/>
          <w:iCs/>
        </w:rPr>
        <w:t>„nižšia cena“</w:t>
      </w:r>
      <w:r w:rsidRPr="00CD21C6">
        <w:rPr>
          <w:rFonts w:asciiTheme="minorHAnsi" w:hAnsiTheme="minorHAnsi" w:cstheme="minorHAnsi"/>
          <w:iCs/>
        </w:rPr>
        <w:t>) za rovnaké alebo porovnateľné plnenie, ako je obsiahnuté v tejto rámcovej dohode a dodávateľ už preukázateľne za takúto nižšiu cenu plnenie poskytol alebo ešte stále poskytuje, pričom rozdiel medzi nižšou cenou a cenou podľa tejto rámcovej dohody je viac ako 5% v neprospech ceny podľa tejto rámcovej dohody, zaväzuje sa dodávateľ poskytnúť objednávateľovi na takého objednané plnenie po preukázaní tejto skutočnosti dodatočnú zľavu vo výške rozdielu medzi ním poskytnutou cenou podľa tejto rámcovej dohody a nižšou cenou.</w:t>
      </w:r>
    </w:p>
    <w:p w14:paraId="01A59F90" w14:textId="77777777" w:rsidR="00CD21C6" w:rsidRPr="007A43C2" w:rsidRDefault="00CD21C6" w:rsidP="00CD21C6">
      <w:pPr>
        <w:pStyle w:val="Odsekzoznamu"/>
        <w:ind w:left="567"/>
        <w:contextualSpacing/>
        <w:jc w:val="both"/>
        <w:rPr>
          <w:rFonts w:asciiTheme="minorHAnsi" w:hAnsiTheme="minorHAnsi" w:cstheme="minorHAnsi"/>
          <w:lang w:eastAsia="sk-SK"/>
        </w:rPr>
      </w:pPr>
    </w:p>
    <w:p w14:paraId="5023DDB4" w14:textId="77777777" w:rsidR="004E1F6E" w:rsidRPr="007572B1" w:rsidRDefault="004E1F6E" w:rsidP="004E1F6E">
      <w:pPr>
        <w:pStyle w:val="Odsekzoznamu"/>
        <w:tabs>
          <w:tab w:val="left" w:pos="567"/>
        </w:tabs>
        <w:ind w:left="567"/>
        <w:jc w:val="both"/>
        <w:rPr>
          <w:rFonts w:asciiTheme="minorHAnsi" w:hAnsiTheme="minorHAnsi" w:cstheme="minorHAnsi"/>
          <w:noProof w:val="0"/>
        </w:rPr>
      </w:pPr>
    </w:p>
    <w:p w14:paraId="0AFD35C9" w14:textId="77777777" w:rsidR="004E1F6E" w:rsidRPr="007572B1" w:rsidRDefault="004E1F6E" w:rsidP="004E1F6E">
      <w:pPr>
        <w:pStyle w:val="Bezriadkovania"/>
        <w:jc w:val="center"/>
        <w:rPr>
          <w:rFonts w:asciiTheme="minorHAnsi" w:hAnsiTheme="minorHAnsi" w:cstheme="minorHAnsi"/>
          <w:b/>
        </w:rPr>
      </w:pPr>
      <w:r w:rsidRPr="007572B1">
        <w:rPr>
          <w:rFonts w:asciiTheme="minorHAnsi" w:hAnsiTheme="minorHAnsi" w:cstheme="minorHAnsi"/>
          <w:b/>
        </w:rPr>
        <w:t>Článok  5</w:t>
      </w:r>
    </w:p>
    <w:p w14:paraId="2F050902" w14:textId="77777777" w:rsidR="004E1F6E" w:rsidRPr="007572B1" w:rsidRDefault="004E1F6E" w:rsidP="004E1F6E">
      <w:pPr>
        <w:pStyle w:val="Bezriadkovania"/>
        <w:jc w:val="center"/>
        <w:rPr>
          <w:rFonts w:asciiTheme="minorHAnsi" w:hAnsiTheme="minorHAnsi" w:cstheme="minorHAnsi"/>
          <w:b/>
        </w:rPr>
      </w:pPr>
      <w:r w:rsidRPr="007572B1">
        <w:rPr>
          <w:rFonts w:asciiTheme="minorHAnsi" w:hAnsiTheme="minorHAnsi" w:cstheme="minorHAnsi"/>
          <w:b/>
        </w:rPr>
        <w:t>Záručná doba, zodpovednosť za vady</w:t>
      </w:r>
    </w:p>
    <w:p w14:paraId="6F3752E9" w14:textId="77777777" w:rsidR="004E1F6E" w:rsidRPr="007572B1" w:rsidRDefault="004E1F6E" w:rsidP="004E1F6E">
      <w:pPr>
        <w:spacing w:after="0" w:line="240" w:lineRule="auto"/>
        <w:jc w:val="center"/>
        <w:rPr>
          <w:rFonts w:asciiTheme="minorHAnsi" w:hAnsiTheme="minorHAnsi" w:cstheme="minorHAnsi"/>
          <w:b/>
        </w:rPr>
      </w:pPr>
    </w:p>
    <w:p w14:paraId="3874B5E6" w14:textId="77777777" w:rsidR="004E1F6E" w:rsidRPr="007572B1" w:rsidRDefault="004E1F6E" w:rsidP="004E1F6E">
      <w:pPr>
        <w:pStyle w:val="Odsekzoznamu"/>
        <w:numPr>
          <w:ilvl w:val="1"/>
          <w:numId w:val="103"/>
        </w:numPr>
        <w:tabs>
          <w:tab w:val="left" w:pos="567"/>
        </w:tabs>
        <w:ind w:left="567" w:hanging="567"/>
        <w:jc w:val="both"/>
        <w:rPr>
          <w:rFonts w:asciiTheme="minorHAnsi" w:hAnsiTheme="minorHAnsi" w:cstheme="minorHAnsi"/>
          <w:noProof w:val="0"/>
        </w:rPr>
      </w:pPr>
      <w:r w:rsidRPr="007572B1">
        <w:rPr>
          <w:rFonts w:asciiTheme="minorHAnsi" w:hAnsiTheme="minorHAnsi" w:cstheme="minorHAnsi"/>
          <w:noProof w:val="0"/>
          <w:color w:val="000000"/>
        </w:rPr>
        <w:t>Dodávateľ je povinný dodať predmet plnenia v prípade dodávky zvodidiel s parametrami a v kvalite podľa súťažných podkladov a súčasne v súlade s príslušnými právnymi predpismi a technickými normami a v prípade vykonania diela – demontáže zvodidiel, resp. montáže zvodidiel s náležitou odbornou starostlivosťou bez vád tak, aby objednávateľovi nevznikla žiadna škoda, ktorú je v prípade porušenia povinnosti na strane dodávateľa pri uskutočňovaní diela dodávateľ povinný nahradiť objednávateľovi v plnom rozsahu. Pre vylúčenie všetkých pochybností sa demontáž zvodidiel a montáž zvodidiel v rámci úpravy podmienok záručnej doby a zodpovednosti za vady v zmysle tohto článku rámcovej dohody riadi režimom zmluvy o dielo v zmysle OBZ. V prípade zmien technických predpisov vzťahujúcich sa na dodávané zvodidlá je dodávateľ povinný dodať zvodidlá zodpovedajúce technickým predpisom platným v čase dodania príslušných zvodidiel.</w:t>
      </w:r>
    </w:p>
    <w:p w14:paraId="7072F8C4" w14:textId="77777777" w:rsidR="004E1F6E" w:rsidRPr="007572B1" w:rsidRDefault="004E1F6E" w:rsidP="004E1F6E">
      <w:pPr>
        <w:pStyle w:val="Odsekzoznamu"/>
        <w:tabs>
          <w:tab w:val="left" w:pos="567"/>
        </w:tabs>
        <w:ind w:left="567"/>
        <w:jc w:val="both"/>
        <w:rPr>
          <w:rFonts w:asciiTheme="minorHAnsi" w:hAnsiTheme="minorHAnsi" w:cstheme="minorHAnsi"/>
          <w:noProof w:val="0"/>
        </w:rPr>
      </w:pPr>
    </w:p>
    <w:p w14:paraId="05BE6A99" w14:textId="77777777" w:rsidR="004E1F6E" w:rsidRPr="007572B1" w:rsidRDefault="004E1F6E" w:rsidP="004E1F6E">
      <w:pPr>
        <w:pStyle w:val="Odsekzoznamu"/>
        <w:numPr>
          <w:ilvl w:val="1"/>
          <w:numId w:val="103"/>
        </w:numPr>
        <w:tabs>
          <w:tab w:val="left" w:pos="567"/>
        </w:tabs>
        <w:ind w:left="567" w:hanging="567"/>
        <w:jc w:val="both"/>
        <w:rPr>
          <w:rFonts w:asciiTheme="minorHAnsi" w:hAnsiTheme="minorHAnsi" w:cstheme="minorHAnsi"/>
          <w:noProof w:val="0"/>
          <w:color w:val="000000"/>
        </w:rPr>
      </w:pPr>
      <w:r w:rsidRPr="007572B1">
        <w:rPr>
          <w:rFonts w:asciiTheme="minorHAnsi" w:hAnsiTheme="minorHAnsi" w:cstheme="minorHAnsi"/>
          <w:noProof w:val="0"/>
          <w:color w:val="000000"/>
        </w:rPr>
        <w:t xml:space="preserve">Dodávateľ zodpovedá za vady, ktoré má predmet plnenia v okamihu, keď prechádza nebezpečenstvo škody na predmete plnenia na objednávateľa, aj keď sa vada stane zjavnou až po tomto čase. Povinnosti dodávateľa vyplývajúce zo záruky za akosť tovaru a/alebo odovzdania diela bez vád podľa bodu 5.3 tohto článku rámcovej dohody tým nie sú dotknuté. Dodávateľ zodpovedá  za akúkoľvek vadu, ktorá vznikne po uvedenej dobe, ak je spôsobená porušením  povinností dodávateľa podľa </w:t>
      </w:r>
      <w:r>
        <w:rPr>
          <w:rFonts w:asciiTheme="minorHAnsi" w:hAnsiTheme="minorHAnsi" w:cstheme="minorHAnsi"/>
          <w:noProof w:val="0"/>
          <w:color w:val="000000"/>
        </w:rPr>
        <w:t>r</w:t>
      </w:r>
      <w:r w:rsidRPr="007572B1">
        <w:rPr>
          <w:rFonts w:asciiTheme="minorHAnsi" w:hAnsiTheme="minorHAnsi" w:cstheme="minorHAnsi"/>
          <w:noProof w:val="0"/>
          <w:color w:val="000000"/>
        </w:rPr>
        <w:t xml:space="preserve">ámcovej dohody. Vlastnícke právo k dodaným zvodidlám a nebezpečenstvo škody na zvodidlách prechádza na objednávateľa okamihom prevzatia zvodidiel povereným zamestnancom </w:t>
      </w:r>
      <w:r>
        <w:rPr>
          <w:rFonts w:asciiTheme="minorHAnsi" w:hAnsiTheme="minorHAnsi" w:cstheme="minorHAnsi"/>
          <w:noProof w:val="0"/>
          <w:color w:val="000000"/>
        </w:rPr>
        <w:t>o</w:t>
      </w:r>
      <w:r w:rsidRPr="007572B1">
        <w:rPr>
          <w:rFonts w:asciiTheme="minorHAnsi" w:hAnsiTheme="minorHAnsi" w:cstheme="minorHAnsi"/>
          <w:noProof w:val="0"/>
          <w:color w:val="000000"/>
        </w:rPr>
        <w:t>bjednávateľa na základe dodacieho listu. V prípade poskytnutia vykonania diela – demontáže zvodidiel, resp. montáže zvodidiel prechádza nebezpečenstvo škody diela na objednávateľa protokolárnym prevzatím diela v súlade s čl. 2 bod 2.7 rámcovej dohody.</w:t>
      </w:r>
    </w:p>
    <w:p w14:paraId="750C1891" w14:textId="77777777" w:rsidR="004E1F6E" w:rsidRPr="007572B1" w:rsidRDefault="004E1F6E" w:rsidP="004E1F6E">
      <w:pPr>
        <w:pStyle w:val="Odsekzoznamu"/>
        <w:tabs>
          <w:tab w:val="left" w:pos="567"/>
        </w:tabs>
        <w:ind w:left="567"/>
        <w:jc w:val="both"/>
        <w:rPr>
          <w:rFonts w:asciiTheme="minorHAnsi" w:hAnsiTheme="minorHAnsi" w:cstheme="minorHAnsi"/>
          <w:noProof w:val="0"/>
          <w:color w:val="000000"/>
        </w:rPr>
      </w:pPr>
    </w:p>
    <w:p w14:paraId="6C175A39" w14:textId="77777777" w:rsidR="004E1F6E" w:rsidRPr="007572B1" w:rsidRDefault="004E1F6E" w:rsidP="004E1F6E">
      <w:pPr>
        <w:pStyle w:val="Odsekzoznamu"/>
        <w:numPr>
          <w:ilvl w:val="1"/>
          <w:numId w:val="103"/>
        </w:numPr>
        <w:tabs>
          <w:tab w:val="left" w:pos="567"/>
        </w:tabs>
        <w:ind w:left="567" w:hanging="567"/>
        <w:jc w:val="both"/>
        <w:rPr>
          <w:rFonts w:asciiTheme="minorHAnsi" w:hAnsiTheme="minorHAnsi" w:cstheme="minorHAnsi"/>
          <w:noProof w:val="0"/>
          <w:color w:val="000000"/>
        </w:rPr>
      </w:pPr>
      <w:r w:rsidRPr="007572B1">
        <w:rPr>
          <w:rFonts w:asciiTheme="minorHAnsi" w:hAnsiTheme="minorHAnsi" w:cstheme="minorHAnsi"/>
          <w:noProof w:val="0"/>
          <w:color w:val="000000"/>
        </w:rPr>
        <w:t xml:space="preserve">Dodávateľ poskytuje objednávateľovi záruku na akosť (záručnú dobu) zvodidiel a demontáže zvodidiel a montáže zvodidiel 24 (dvadsaťštyri) kalendárnych mesiacov odo dňa písomne potvrdeného prevzatia dodávky zvodidiel/odovzdania diela. Objednávateľ pri prípadnej reklamácii vád tovaru alebo vád diela použije číslo dodacieho listu/preberacieho protokolu  k identifikácii predmetu reklamácie. Záručná doba začína plynúť dňom prevzatia zvodidiel na </w:t>
      </w:r>
      <w:r w:rsidRPr="007572B1">
        <w:rPr>
          <w:rFonts w:asciiTheme="minorHAnsi" w:hAnsiTheme="minorHAnsi" w:cstheme="minorHAnsi"/>
          <w:noProof w:val="0"/>
          <w:color w:val="000000"/>
        </w:rPr>
        <w:lastRenderedPageBreak/>
        <w:t xml:space="preserve">odbernom mieste v zmysle prílohy č. 1 </w:t>
      </w:r>
      <w:r>
        <w:rPr>
          <w:rFonts w:asciiTheme="minorHAnsi" w:hAnsiTheme="minorHAnsi" w:cstheme="minorHAnsi"/>
          <w:noProof w:val="0"/>
          <w:color w:val="000000"/>
        </w:rPr>
        <w:t xml:space="preserve">– Odberné miesta a kontaktné osoby tejto </w:t>
      </w:r>
      <w:r w:rsidRPr="007572B1">
        <w:rPr>
          <w:rFonts w:asciiTheme="minorHAnsi" w:hAnsiTheme="minorHAnsi" w:cstheme="minorHAnsi"/>
          <w:noProof w:val="0"/>
          <w:color w:val="000000"/>
        </w:rPr>
        <w:t>rámcovej dohody a v prípade prevzatia diela dňom prevzatia diela v zmysle čl. 2 bod 2.7 tejto rámcovej dohody.</w:t>
      </w:r>
    </w:p>
    <w:p w14:paraId="56ED3E1B" w14:textId="77777777" w:rsidR="004E1F6E" w:rsidRPr="007572B1" w:rsidRDefault="004E1F6E" w:rsidP="004E1F6E">
      <w:pPr>
        <w:pStyle w:val="Odsekzoznamu"/>
        <w:tabs>
          <w:tab w:val="left" w:pos="567"/>
        </w:tabs>
        <w:ind w:left="567"/>
        <w:jc w:val="both"/>
        <w:rPr>
          <w:rFonts w:asciiTheme="minorHAnsi" w:hAnsiTheme="minorHAnsi" w:cstheme="minorHAnsi"/>
          <w:noProof w:val="0"/>
          <w:color w:val="000000"/>
        </w:rPr>
      </w:pPr>
    </w:p>
    <w:p w14:paraId="66748652" w14:textId="77777777" w:rsidR="004E1F6E" w:rsidRPr="007572B1" w:rsidRDefault="004E1F6E" w:rsidP="004E1F6E">
      <w:pPr>
        <w:pStyle w:val="Odsekzoznamu"/>
        <w:numPr>
          <w:ilvl w:val="1"/>
          <w:numId w:val="103"/>
        </w:numPr>
        <w:tabs>
          <w:tab w:val="left" w:pos="567"/>
        </w:tabs>
        <w:ind w:left="567" w:hanging="567"/>
        <w:jc w:val="both"/>
        <w:rPr>
          <w:rFonts w:asciiTheme="minorHAnsi" w:hAnsiTheme="minorHAnsi" w:cstheme="minorHAnsi"/>
          <w:noProof w:val="0"/>
          <w:color w:val="000000"/>
        </w:rPr>
      </w:pPr>
      <w:r w:rsidRPr="007572B1">
        <w:rPr>
          <w:rFonts w:asciiTheme="minorHAnsi" w:hAnsiTheme="minorHAnsi" w:cstheme="minorHAnsi"/>
          <w:noProof w:val="0"/>
          <w:color w:val="000000"/>
        </w:rPr>
        <w:t xml:space="preserve">Objednávateľ  je povinný skontrolovať dodané zvodidlá podľa dodacieho listu. Ak nesúhlasia údaje o zvodidlách s objednávkou, ak zvodidlá nespĺňajú kvalitatívne požiadavky dané objednávkou, touto </w:t>
      </w:r>
      <w:r>
        <w:rPr>
          <w:rFonts w:asciiTheme="minorHAnsi" w:hAnsiTheme="minorHAnsi" w:cstheme="minorHAnsi"/>
          <w:noProof w:val="0"/>
          <w:color w:val="000000"/>
        </w:rPr>
        <w:t>r</w:t>
      </w:r>
      <w:r w:rsidRPr="007572B1">
        <w:rPr>
          <w:rFonts w:asciiTheme="minorHAnsi" w:hAnsiTheme="minorHAnsi" w:cstheme="minorHAnsi"/>
          <w:noProof w:val="0"/>
          <w:color w:val="000000"/>
        </w:rPr>
        <w:t>ámcovou dohodou a SP, objednávateľ je oprávnený odmietnuť prevziať zvodidlá ako celok alebo si ich ponechať s povinnosťou dodávateľa odstrániť vady v primeranej lehote, pričom sú strany rámcovej dohody povinné túto skutočnosť zaznamenať do dodacieho listu spolu s rozsahom poškodenia zvodidiel a pod.</w:t>
      </w:r>
    </w:p>
    <w:p w14:paraId="1F51E2F0" w14:textId="77777777" w:rsidR="004E1F6E" w:rsidRPr="007572B1" w:rsidRDefault="004E1F6E" w:rsidP="004E1F6E">
      <w:pPr>
        <w:pStyle w:val="Odsekzoznamu"/>
        <w:tabs>
          <w:tab w:val="left" w:pos="567"/>
        </w:tabs>
        <w:ind w:left="567"/>
        <w:jc w:val="both"/>
        <w:rPr>
          <w:rFonts w:asciiTheme="minorHAnsi" w:hAnsiTheme="minorHAnsi" w:cstheme="minorHAnsi"/>
          <w:noProof w:val="0"/>
          <w:color w:val="000000"/>
        </w:rPr>
      </w:pPr>
    </w:p>
    <w:p w14:paraId="237BE14A" w14:textId="77777777" w:rsidR="004E1F6E" w:rsidRPr="007572B1" w:rsidRDefault="004E1F6E" w:rsidP="004E1F6E">
      <w:pPr>
        <w:pStyle w:val="Odsekzoznamu"/>
        <w:numPr>
          <w:ilvl w:val="1"/>
          <w:numId w:val="103"/>
        </w:numPr>
        <w:tabs>
          <w:tab w:val="left" w:pos="567"/>
        </w:tabs>
        <w:ind w:left="567" w:hanging="567"/>
        <w:jc w:val="both"/>
        <w:rPr>
          <w:rFonts w:asciiTheme="minorHAnsi" w:hAnsiTheme="minorHAnsi" w:cstheme="minorHAnsi"/>
          <w:noProof w:val="0"/>
          <w:color w:val="000000"/>
        </w:rPr>
      </w:pPr>
      <w:r w:rsidRPr="007572B1">
        <w:rPr>
          <w:rFonts w:asciiTheme="minorHAnsi" w:hAnsiTheme="minorHAnsi" w:cstheme="minorHAnsi"/>
          <w:noProof w:val="0"/>
          <w:color w:val="000000"/>
        </w:rPr>
        <w:t>Po prevzatí zvodidiel na sklad SSÚD/SSÚR a zistení vady zvodidiel v rámci záručnej doby podľa bodu 5.3 tohto článku rámcovej dohody alebo po prevzatí diela – demontáže zvodidiel a montáže zvodidiel a zistení vád diela v záručnej dobe podľa bodu 5.3. tohto článku rámcovej dohody objednávateľ uplatní reklamáciu vadného plnenia do 7 (siedmich) kalendárnych dní od zistenia vady dodaných zvodidiel/vád diela – demontáže zvodidiel a montáže zvodidiel. Poškodenie tovaru a/alebo vady diela musí/musia byť zaznamenané písomnou formou do reklamačného protokolu dodávateľa.</w:t>
      </w:r>
    </w:p>
    <w:p w14:paraId="627E8E07" w14:textId="77777777" w:rsidR="004E1F6E" w:rsidRPr="007572B1" w:rsidRDefault="004E1F6E" w:rsidP="004E1F6E">
      <w:pPr>
        <w:pStyle w:val="Odsekzoznamu"/>
        <w:tabs>
          <w:tab w:val="left" w:pos="567"/>
        </w:tabs>
        <w:ind w:left="567"/>
        <w:jc w:val="both"/>
        <w:rPr>
          <w:rFonts w:asciiTheme="minorHAnsi" w:hAnsiTheme="minorHAnsi" w:cstheme="minorHAnsi"/>
          <w:noProof w:val="0"/>
          <w:color w:val="000000"/>
        </w:rPr>
      </w:pPr>
    </w:p>
    <w:p w14:paraId="2C1B7A96" w14:textId="77777777" w:rsidR="004E1F6E" w:rsidRPr="007572B1" w:rsidRDefault="004E1F6E" w:rsidP="004E1F6E">
      <w:pPr>
        <w:pStyle w:val="Odsekzoznamu"/>
        <w:numPr>
          <w:ilvl w:val="1"/>
          <w:numId w:val="103"/>
        </w:numPr>
        <w:tabs>
          <w:tab w:val="left" w:pos="567"/>
        </w:tabs>
        <w:ind w:left="567" w:hanging="567"/>
        <w:jc w:val="both"/>
        <w:rPr>
          <w:rFonts w:asciiTheme="minorHAnsi" w:hAnsiTheme="minorHAnsi" w:cstheme="minorHAnsi"/>
          <w:noProof w:val="0"/>
          <w:color w:val="000000"/>
        </w:rPr>
      </w:pPr>
      <w:r w:rsidRPr="007572B1">
        <w:rPr>
          <w:rFonts w:asciiTheme="minorHAnsi" w:hAnsiTheme="minorHAnsi" w:cstheme="minorHAnsi"/>
          <w:noProof w:val="0"/>
          <w:color w:val="000000"/>
        </w:rPr>
        <w:t>Dodávateľ je v rámci záručnej doby povinný odstrániť všetky vady zvodidiel alebo vady demontáže zvodidiel a montáže zvodidiel na vlastné náklady najneskôr do 7 (siedmich) kalendárnych dní odo dňa doručenia reklamácie, ak sa zmluvné strany písomne nedohodnú inak.</w:t>
      </w:r>
    </w:p>
    <w:p w14:paraId="353A9061" w14:textId="77777777" w:rsidR="004E1F6E" w:rsidRPr="007572B1" w:rsidRDefault="004E1F6E" w:rsidP="004E1F6E">
      <w:pPr>
        <w:pStyle w:val="Odsekzoznamu"/>
        <w:tabs>
          <w:tab w:val="left" w:pos="567"/>
        </w:tabs>
        <w:ind w:left="567"/>
        <w:jc w:val="both"/>
        <w:rPr>
          <w:rFonts w:asciiTheme="minorHAnsi" w:hAnsiTheme="minorHAnsi" w:cstheme="minorHAnsi"/>
          <w:noProof w:val="0"/>
          <w:color w:val="000000"/>
        </w:rPr>
      </w:pPr>
    </w:p>
    <w:p w14:paraId="22C1A272" w14:textId="77777777" w:rsidR="004E1F6E" w:rsidRPr="007572B1" w:rsidRDefault="004E1F6E" w:rsidP="004E1F6E">
      <w:pPr>
        <w:pStyle w:val="Bezriadkovania"/>
        <w:jc w:val="center"/>
        <w:rPr>
          <w:rFonts w:asciiTheme="minorHAnsi" w:hAnsiTheme="minorHAnsi" w:cstheme="minorHAnsi"/>
          <w:b/>
        </w:rPr>
      </w:pPr>
      <w:r w:rsidRPr="007572B1">
        <w:rPr>
          <w:rFonts w:asciiTheme="minorHAnsi" w:hAnsiTheme="minorHAnsi" w:cstheme="minorHAnsi"/>
          <w:b/>
        </w:rPr>
        <w:t>Článok 6</w:t>
      </w:r>
    </w:p>
    <w:p w14:paraId="7981B4A5" w14:textId="77777777" w:rsidR="004E1F6E" w:rsidRPr="007572B1" w:rsidRDefault="004E1F6E" w:rsidP="004E1F6E">
      <w:pPr>
        <w:pStyle w:val="Bezriadkovania"/>
        <w:jc w:val="center"/>
        <w:rPr>
          <w:rFonts w:asciiTheme="minorHAnsi" w:hAnsiTheme="minorHAnsi" w:cstheme="minorHAnsi"/>
          <w:b/>
        </w:rPr>
      </w:pPr>
      <w:r w:rsidRPr="007572B1">
        <w:rPr>
          <w:rFonts w:asciiTheme="minorHAnsi" w:hAnsiTheme="minorHAnsi" w:cstheme="minorHAnsi"/>
          <w:b/>
        </w:rPr>
        <w:t>Zmluvné sankcie</w:t>
      </w:r>
    </w:p>
    <w:p w14:paraId="7FFC17D9" w14:textId="77777777" w:rsidR="004E1F6E" w:rsidRPr="007572B1" w:rsidRDefault="004E1F6E" w:rsidP="004E1F6E">
      <w:pPr>
        <w:tabs>
          <w:tab w:val="left" w:pos="540"/>
        </w:tabs>
        <w:spacing w:after="0" w:line="240" w:lineRule="auto"/>
        <w:ind w:left="357"/>
        <w:jc w:val="center"/>
        <w:rPr>
          <w:rFonts w:asciiTheme="minorHAnsi" w:hAnsiTheme="minorHAnsi" w:cstheme="minorHAnsi"/>
          <w:b/>
        </w:rPr>
      </w:pPr>
    </w:p>
    <w:p w14:paraId="052BCE0E" w14:textId="77777777" w:rsidR="004E1F6E" w:rsidRPr="007572B1" w:rsidRDefault="004E1F6E" w:rsidP="004E1F6E">
      <w:pPr>
        <w:pStyle w:val="Zkladntext"/>
        <w:numPr>
          <w:ilvl w:val="0"/>
          <w:numId w:val="104"/>
        </w:numPr>
        <w:tabs>
          <w:tab w:val="left" w:pos="567"/>
        </w:tabs>
        <w:spacing w:after="0" w:line="240" w:lineRule="auto"/>
        <w:ind w:left="567" w:hanging="567"/>
        <w:jc w:val="both"/>
        <w:rPr>
          <w:rFonts w:asciiTheme="minorHAnsi" w:hAnsiTheme="minorHAnsi" w:cstheme="minorHAnsi"/>
        </w:rPr>
      </w:pPr>
      <w:r w:rsidRPr="007572B1">
        <w:rPr>
          <w:rFonts w:asciiTheme="minorHAnsi" w:hAnsiTheme="minorHAnsi" w:cstheme="minorHAnsi"/>
        </w:rPr>
        <w:t>V prípade omeškania objednávateľa s povinnosťou zaplatiť kúpnu cenu zvodidiel a/alebo cenu demontáže zvodidiel a montáže zvodidiel má dodávateľ nárok na úroky z omeškania vo výške 0,05 % (päť stotín percenta) z dlžnej sumy za každý aj začatý deň omeškania.</w:t>
      </w:r>
    </w:p>
    <w:p w14:paraId="7C8CAA0D" w14:textId="77777777" w:rsidR="004E1F6E" w:rsidRPr="007572B1" w:rsidRDefault="004E1F6E" w:rsidP="004E1F6E">
      <w:pPr>
        <w:pStyle w:val="Zkladntext"/>
        <w:tabs>
          <w:tab w:val="left" w:pos="567"/>
        </w:tabs>
        <w:spacing w:line="240" w:lineRule="auto"/>
        <w:ind w:left="567"/>
        <w:rPr>
          <w:rFonts w:asciiTheme="minorHAnsi" w:hAnsiTheme="minorHAnsi" w:cstheme="minorHAnsi"/>
        </w:rPr>
      </w:pPr>
    </w:p>
    <w:p w14:paraId="3B64B30D" w14:textId="77777777" w:rsidR="004E1F6E" w:rsidRPr="007572B1" w:rsidRDefault="004E1F6E" w:rsidP="004E1F6E">
      <w:pPr>
        <w:pStyle w:val="Zkladntext"/>
        <w:numPr>
          <w:ilvl w:val="0"/>
          <w:numId w:val="104"/>
        </w:numPr>
        <w:tabs>
          <w:tab w:val="left" w:pos="567"/>
        </w:tabs>
        <w:spacing w:after="0" w:line="240" w:lineRule="auto"/>
        <w:ind w:left="567" w:hanging="567"/>
        <w:jc w:val="both"/>
        <w:rPr>
          <w:rFonts w:asciiTheme="minorHAnsi" w:hAnsiTheme="minorHAnsi" w:cstheme="minorHAnsi"/>
        </w:rPr>
      </w:pPr>
      <w:r w:rsidRPr="007572B1">
        <w:rPr>
          <w:rFonts w:asciiTheme="minorHAnsi" w:hAnsiTheme="minorHAnsi" w:cstheme="minorHAnsi"/>
        </w:rPr>
        <w:t xml:space="preserve">V prípade, že sa dodávateľ dostane do omeškania s dodaním zvodidiel/vykonaním demontáže zvodidiel a montáže zvodidiel podľa článku 2, bod 2.6 </w:t>
      </w:r>
      <w:r>
        <w:rPr>
          <w:rFonts w:asciiTheme="minorHAnsi" w:hAnsiTheme="minorHAnsi" w:cstheme="minorHAnsi"/>
        </w:rPr>
        <w:t xml:space="preserve">tejto </w:t>
      </w:r>
      <w:r w:rsidRPr="007572B1">
        <w:rPr>
          <w:rFonts w:asciiTheme="minorHAnsi" w:hAnsiTheme="minorHAnsi" w:cstheme="minorHAnsi"/>
        </w:rPr>
        <w:t>rámcovej dohody, objednávateľ má nárok na zmluvnú pokutu vo výške 0,05 % (päť stotín percenta) z ceny zvodidiel/vykonanej demontáže zvodidiel a montáže zvodidiel, z ktorých dodaním sa dodávateľ dostal do omeškania, a to za každý deň omeškania. V prípade vzájomných nárokov dodávateľa a objednávateľa budú zmluvné strany postupovať podľa ustanovení § 358 a nasl. OBZ.</w:t>
      </w:r>
    </w:p>
    <w:p w14:paraId="2135DD28" w14:textId="77777777" w:rsidR="004E1F6E" w:rsidRPr="007572B1" w:rsidRDefault="004E1F6E" w:rsidP="004E1F6E">
      <w:pPr>
        <w:pStyle w:val="Zkladntext"/>
        <w:tabs>
          <w:tab w:val="left" w:pos="567"/>
        </w:tabs>
        <w:spacing w:line="240" w:lineRule="auto"/>
        <w:ind w:left="567"/>
        <w:rPr>
          <w:rFonts w:asciiTheme="minorHAnsi" w:hAnsiTheme="minorHAnsi" w:cstheme="minorHAnsi"/>
        </w:rPr>
      </w:pPr>
    </w:p>
    <w:p w14:paraId="2A71FC6F" w14:textId="77777777" w:rsidR="004E1F6E" w:rsidRPr="007572B1" w:rsidRDefault="004E1F6E" w:rsidP="004E1F6E">
      <w:pPr>
        <w:pStyle w:val="Zkladntext"/>
        <w:numPr>
          <w:ilvl w:val="0"/>
          <w:numId w:val="104"/>
        </w:numPr>
        <w:tabs>
          <w:tab w:val="left" w:pos="567"/>
        </w:tabs>
        <w:spacing w:after="0" w:line="240" w:lineRule="auto"/>
        <w:ind w:left="567" w:hanging="567"/>
        <w:jc w:val="both"/>
        <w:rPr>
          <w:rFonts w:asciiTheme="minorHAnsi" w:hAnsiTheme="minorHAnsi" w:cstheme="minorHAnsi"/>
        </w:rPr>
      </w:pPr>
      <w:r w:rsidRPr="007572B1">
        <w:rPr>
          <w:rFonts w:asciiTheme="minorHAnsi" w:hAnsiTheme="minorHAnsi" w:cstheme="minorHAnsi"/>
        </w:rPr>
        <w:t>V prípade, že si dodávateľ nesplní svoju povinnosť vo veci potvrdenia objednávky a následného predloženia fotokópie objednávky objednávateľovi podľa článku 2, bod 2.4</w:t>
      </w:r>
      <w:r>
        <w:rPr>
          <w:rFonts w:asciiTheme="minorHAnsi" w:hAnsiTheme="minorHAnsi" w:cstheme="minorHAnsi"/>
        </w:rPr>
        <w:t xml:space="preserve"> tejto</w:t>
      </w:r>
      <w:r w:rsidRPr="007572B1">
        <w:rPr>
          <w:rFonts w:asciiTheme="minorHAnsi" w:hAnsiTheme="minorHAnsi" w:cstheme="minorHAnsi"/>
        </w:rPr>
        <w:t xml:space="preserve"> rámcovej dohody, má objednávateľ za každé aj opakované porušenie uvedenej povinnosti nárok na zmluvnú pokutu vo výške 0,05 % (päť stotín percenta) z ceny príslušnej objednávky, a to za každý aj začatý deň omeškania.</w:t>
      </w:r>
    </w:p>
    <w:p w14:paraId="71EDEAF0" w14:textId="77777777" w:rsidR="004E1F6E" w:rsidRPr="007572B1" w:rsidRDefault="004E1F6E" w:rsidP="004E1F6E">
      <w:pPr>
        <w:pStyle w:val="Zkladntext"/>
        <w:tabs>
          <w:tab w:val="left" w:pos="567"/>
        </w:tabs>
        <w:spacing w:line="240" w:lineRule="auto"/>
        <w:ind w:left="567"/>
        <w:rPr>
          <w:rFonts w:asciiTheme="minorHAnsi" w:hAnsiTheme="minorHAnsi" w:cstheme="minorHAnsi"/>
        </w:rPr>
      </w:pPr>
    </w:p>
    <w:p w14:paraId="4F5AF75E" w14:textId="77777777" w:rsidR="004E1F6E" w:rsidRPr="007572B1" w:rsidRDefault="004E1F6E" w:rsidP="004E1F6E">
      <w:pPr>
        <w:pStyle w:val="Zkladntext"/>
        <w:numPr>
          <w:ilvl w:val="0"/>
          <w:numId w:val="104"/>
        </w:numPr>
        <w:tabs>
          <w:tab w:val="left" w:pos="567"/>
        </w:tabs>
        <w:spacing w:after="0" w:line="240" w:lineRule="auto"/>
        <w:ind w:left="567" w:hanging="567"/>
        <w:jc w:val="both"/>
        <w:rPr>
          <w:rFonts w:asciiTheme="minorHAnsi" w:hAnsiTheme="minorHAnsi" w:cstheme="minorHAnsi"/>
        </w:rPr>
      </w:pPr>
      <w:r w:rsidRPr="007572B1">
        <w:rPr>
          <w:rFonts w:asciiTheme="minorHAnsi" w:hAnsiTheme="minorHAnsi" w:cstheme="minorHAnsi"/>
        </w:rPr>
        <w:t>V prípade, ak dodávateľ poruší povinnosť uvedenú v </w:t>
      </w:r>
      <w:r>
        <w:rPr>
          <w:rFonts w:asciiTheme="minorHAnsi" w:hAnsiTheme="minorHAnsi" w:cstheme="minorHAnsi"/>
        </w:rPr>
        <w:t xml:space="preserve">čl. V bod 5.6, čl. VII body 7.2, 7.3, 7.6, čl. IX body 9.8, 9.10 </w:t>
      </w:r>
      <w:r w:rsidRPr="007572B1">
        <w:rPr>
          <w:rFonts w:asciiTheme="minorHAnsi" w:hAnsiTheme="minorHAnsi" w:cstheme="minorHAnsi"/>
        </w:rPr>
        <w:t>rámcovej dohod</w:t>
      </w:r>
      <w:r>
        <w:rPr>
          <w:rFonts w:asciiTheme="minorHAnsi" w:hAnsiTheme="minorHAnsi" w:cstheme="minorHAnsi"/>
        </w:rPr>
        <w:t>y</w:t>
      </w:r>
      <w:r w:rsidRPr="007572B1">
        <w:rPr>
          <w:rFonts w:asciiTheme="minorHAnsi" w:hAnsiTheme="minorHAnsi" w:cstheme="minorHAnsi"/>
        </w:rPr>
        <w:t>, vzniká objednávateľovi nárok na zaplatenie zmluvnej pokuty vo výške 0,05 % (päť stotín percenta) z celkovej ceny samotného plnenia vrátane DPH danej rozsahom plnenia na základe konkrétnej objednávky za každý deň, pokiaľ porušenie povinnosti trvá, a to za každé takéto porušenie samostatne. Objednávateľ ma nárok na zmluvnú pokutu podľa predchádzajúcej vety tohto bodu rámcovej dohody aj za opakované porušenie akejkoľvek povinnosti podľa predchádzajúcej vety.</w:t>
      </w:r>
    </w:p>
    <w:p w14:paraId="6FD0A67D" w14:textId="77777777" w:rsidR="004E1F6E" w:rsidRPr="007572B1" w:rsidRDefault="004E1F6E" w:rsidP="004E1F6E">
      <w:pPr>
        <w:pStyle w:val="Zkladntext"/>
        <w:tabs>
          <w:tab w:val="left" w:pos="567"/>
        </w:tabs>
        <w:spacing w:line="240" w:lineRule="auto"/>
        <w:ind w:left="567"/>
        <w:rPr>
          <w:rFonts w:asciiTheme="minorHAnsi" w:hAnsiTheme="minorHAnsi" w:cstheme="minorHAnsi"/>
        </w:rPr>
      </w:pPr>
    </w:p>
    <w:p w14:paraId="32900558" w14:textId="77777777" w:rsidR="004E1F6E" w:rsidRPr="007572B1" w:rsidRDefault="004E1F6E" w:rsidP="004E1F6E">
      <w:pPr>
        <w:pStyle w:val="Zkladntext"/>
        <w:numPr>
          <w:ilvl w:val="0"/>
          <w:numId w:val="104"/>
        </w:numPr>
        <w:tabs>
          <w:tab w:val="left" w:pos="567"/>
        </w:tabs>
        <w:spacing w:after="0" w:line="240" w:lineRule="auto"/>
        <w:ind w:left="567" w:hanging="567"/>
        <w:jc w:val="both"/>
        <w:rPr>
          <w:rFonts w:asciiTheme="minorHAnsi" w:hAnsiTheme="minorHAnsi" w:cstheme="minorHAnsi"/>
        </w:rPr>
      </w:pPr>
      <w:r w:rsidRPr="007572B1">
        <w:rPr>
          <w:rFonts w:asciiTheme="minorHAnsi" w:hAnsiTheme="minorHAnsi" w:cstheme="minorHAnsi"/>
        </w:rPr>
        <w:t xml:space="preserve">Objednávateľ i dodávateľ majú právo na náhradu škody, ktorá im vznikne porušením, resp. zanedbaním povinností druhou stranou dohody. Zaplatením zmluvnej pokuty nie je dotknutý nárok objednávateľa na náhradu škody v plnej výške. Zmluvná pokuta sa dojednáva samostatne od nárokov na náhradu škody. Vyčíslený a odôvodnený nárok je </w:t>
      </w:r>
      <w:r>
        <w:rPr>
          <w:rFonts w:asciiTheme="minorHAnsi" w:hAnsiTheme="minorHAnsi" w:cstheme="minorHAnsi"/>
        </w:rPr>
        <w:t>d</w:t>
      </w:r>
      <w:r w:rsidRPr="007572B1">
        <w:rPr>
          <w:rFonts w:asciiTheme="minorHAnsi" w:hAnsiTheme="minorHAnsi" w:cstheme="minorHAnsi"/>
        </w:rPr>
        <w:t>odávateľ povinný objednávateľovi uhradiť.</w:t>
      </w:r>
    </w:p>
    <w:p w14:paraId="5A29C53A" w14:textId="77777777" w:rsidR="004E1F6E" w:rsidRPr="007572B1" w:rsidRDefault="004E1F6E" w:rsidP="004E1F6E">
      <w:pPr>
        <w:pStyle w:val="Zkladntext"/>
        <w:tabs>
          <w:tab w:val="left" w:pos="567"/>
        </w:tabs>
        <w:spacing w:line="240" w:lineRule="auto"/>
        <w:ind w:left="567"/>
        <w:rPr>
          <w:rFonts w:asciiTheme="minorHAnsi" w:hAnsiTheme="minorHAnsi" w:cstheme="minorHAnsi"/>
        </w:rPr>
      </w:pPr>
    </w:p>
    <w:p w14:paraId="0F802E1F" w14:textId="77777777" w:rsidR="004E1F6E" w:rsidRPr="007572B1" w:rsidRDefault="004E1F6E" w:rsidP="004E1F6E">
      <w:pPr>
        <w:pStyle w:val="Zkladntext"/>
        <w:numPr>
          <w:ilvl w:val="0"/>
          <w:numId w:val="104"/>
        </w:numPr>
        <w:tabs>
          <w:tab w:val="left" w:pos="567"/>
        </w:tabs>
        <w:spacing w:after="0" w:line="240" w:lineRule="auto"/>
        <w:ind w:left="567" w:hanging="567"/>
        <w:jc w:val="both"/>
        <w:rPr>
          <w:rFonts w:asciiTheme="minorHAnsi" w:hAnsiTheme="minorHAnsi" w:cstheme="minorHAnsi"/>
        </w:rPr>
      </w:pPr>
      <w:r w:rsidRPr="007572B1">
        <w:rPr>
          <w:rFonts w:asciiTheme="minorHAnsi" w:hAnsiTheme="minorHAnsi" w:cstheme="minorHAnsi"/>
        </w:rPr>
        <w:t>Zmluvné pokuty ustanovené v rámcovej dohode sa budú uhrádzať na základe faktúr vyhotovených a doporučene doručených do sídla druhej strany rámcovej dohody oprávnenou stranou dohody. Lehota splatnosti týchto faktúr je 30 (tridsať) kalendárnych dní odo dňa ich doporučeného doručenia do sídla druhej strany rámcovej dohody oprávnenou stranou dohody, pričom pre platobné a fakturačné vzťahy týchto faktúr primerane platia ustanovenia článku 4 rámcovej dohody.</w:t>
      </w:r>
    </w:p>
    <w:p w14:paraId="43760BE4" w14:textId="77777777" w:rsidR="004E1F6E" w:rsidRPr="007572B1" w:rsidRDefault="004E1F6E" w:rsidP="004E1F6E">
      <w:pPr>
        <w:pStyle w:val="Zkladntext"/>
        <w:tabs>
          <w:tab w:val="left" w:pos="567"/>
        </w:tabs>
        <w:spacing w:line="240" w:lineRule="auto"/>
        <w:rPr>
          <w:rFonts w:asciiTheme="minorHAnsi" w:hAnsiTheme="minorHAnsi" w:cstheme="minorHAnsi"/>
        </w:rPr>
      </w:pPr>
    </w:p>
    <w:p w14:paraId="22B2FF40" w14:textId="77777777" w:rsidR="004E1F6E" w:rsidRPr="007572B1" w:rsidRDefault="004E1F6E" w:rsidP="004E1F6E">
      <w:pPr>
        <w:pStyle w:val="Bezriadkovania"/>
        <w:jc w:val="center"/>
        <w:rPr>
          <w:rFonts w:asciiTheme="minorHAnsi" w:hAnsiTheme="minorHAnsi" w:cstheme="minorHAnsi"/>
          <w:b/>
        </w:rPr>
      </w:pPr>
      <w:r w:rsidRPr="007572B1">
        <w:rPr>
          <w:rFonts w:asciiTheme="minorHAnsi" w:hAnsiTheme="minorHAnsi" w:cstheme="minorHAnsi"/>
          <w:b/>
        </w:rPr>
        <w:t>Článok 7</w:t>
      </w:r>
    </w:p>
    <w:p w14:paraId="47F6F06C" w14:textId="77777777" w:rsidR="004E1F6E" w:rsidRPr="007572B1" w:rsidRDefault="004E1F6E" w:rsidP="004E1F6E">
      <w:pPr>
        <w:pStyle w:val="Bezriadkovania"/>
        <w:jc w:val="center"/>
        <w:rPr>
          <w:rFonts w:asciiTheme="minorHAnsi" w:hAnsiTheme="minorHAnsi" w:cstheme="minorHAnsi"/>
          <w:b/>
        </w:rPr>
      </w:pPr>
      <w:r w:rsidRPr="007572B1">
        <w:rPr>
          <w:rFonts w:asciiTheme="minorHAnsi" w:hAnsiTheme="minorHAnsi" w:cstheme="minorHAnsi"/>
          <w:b/>
        </w:rPr>
        <w:t>Preberanie samostatného predmetu plnenia</w:t>
      </w:r>
    </w:p>
    <w:p w14:paraId="67724596" w14:textId="77777777" w:rsidR="004E1F6E" w:rsidRPr="007572B1" w:rsidRDefault="004E1F6E" w:rsidP="004E1F6E">
      <w:pPr>
        <w:pStyle w:val="Bezriadkovania"/>
        <w:jc w:val="center"/>
        <w:rPr>
          <w:rFonts w:asciiTheme="minorHAnsi" w:hAnsiTheme="minorHAnsi" w:cstheme="minorHAnsi"/>
          <w:b/>
        </w:rPr>
      </w:pPr>
    </w:p>
    <w:p w14:paraId="25E469FB" w14:textId="77777777" w:rsidR="004E1F6E" w:rsidRPr="007572B1" w:rsidRDefault="004E1F6E" w:rsidP="004E1F6E">
      <w:pPr>
        <w:pStyle w:val="Zoznam2"/>
        <w:widowControl w:val="0"/>
        <w:tabs>
          <w:tab w:val="left" w:pos="567"/>
        </w:tabs>
        <w:spacing w:after="0" w:line="240" w:lineRule="auto"/>
        <w:ind w:left="567" w:hanging="567"/>
        <w:contextualSpacing w:val="0"/>
        <w:jc w:val="both"/>
        <w:rPr>
          <w:rFonts w:asciiTheme="minorHAnsi" w:hAnsiTheme="minorHAnsi" w:cstheme="minorHAnsi"/>
          <w:color w:val="000000"/>
          <w:lang w:eastAsia="x-none"/>
        </w:rPr>
      </w:pPr>
      <w:r w:rsidRPr="007572B1">
        <w:rPr>
          <w:rFonts w:asciiTheme="minorHAnsi" w:hAnsiTheme="minorHAnsi" w:cstheme="minorHAnsi"/>
          <w:color w:val="000000"/>
          <w:lang w:eastAsia="x-none"/>
        </w:rPr>
        <w:t>Preberanie dodaných zvodidiel:</w:t>
      </w:r>
    </w:p>
    <w:p w14:paraId="46C27788" w14:textId="77777777" w:rsidR="004E1F6E" w:rsidRPr="007572B1" w:rsidRDefault="004E1F6E" w:rsidP="004E1F6E">
      <w:pPr>
        <w:pStyle w:val="Zoznam2"/>
        <w:widowControl w:val="0"/>
        <w:tabs>
          <w:tab w:val="left" w:pos="567"/>
        </w:tabs>
        <w:spacing w:after="0" w:line="240" w:lineRule="auto"/>
        <w:ind w:left="567" w:firstLine="0"/>
        <w:contextualSpacing w:val="0"/>
        <w:jc w:val="both"/>
        <w:rPr>
          <w:rFonts w:asciiTheme="minorHAnsi" w:hAnsiTheme="minorHAnsi" w:cstheme="minorHAnsi"/>
          <w:lang w:eastAsia="x-none"/>
        </w:rPr>
      </w:pPr>
    </w:p>
    <w:p w14:paraId="2D7082D6" w14:textId="77777777" w:rsidR="004E1F6E" w:rsidRPr="007572B1" w:rsidRDefault="004E1F6E" w:rsidP="004E1F6E">
      <w:pPr>
        <w:pStyle w:val="Zoznam2"/>
        <w:widowControl w:val="0"/>
        <w:numPr>
          <w:ilvl w:val="0"/>
          <w:numId w:val="101"/>
        </w:numPr>
        <w:tabs>
          <w:tab w:val="left" w:pos="567"/>
        </w:tabs>
        <w:spacing w:after="0" w:line="240" w:lineRule="auto"/>
        <w:ind w:left="567" w:hanging="567"/>
        <w:contextualSpacing w:val="0"/>
        <w:jc w:val="both"/>
        <w:rPr>
          <w:rFonts w:asciiTheme="minorHAnsi" w:hAnsiTheme="minorHAnsi" w:cstheme="minorHAnsi"/>
          <w:color w:val="000000"/>
          <w:lang w:eastAsia="x-none"/>
        </w:rPr>
      </w:pPr>
      <w:r w:rsidRPr="007572B1">
        <w:rPr>
          <w:rFonts w:asciiTheme="minorHAnsi" w:hAnsiTheme="minorHAnsi" w:cstheme="minorHAnsi"/>
          <w:color w:val="000000"/>
          <w:lang w:eastAsia="x-none"/>
        </w:rPr>
        <w:t>Prebratie zvodidiel na základe konkrétnej objednávky sa uskutoční podpisom dodacieho listu predloženého dodávateľom. Dodací list musí byť podpísaný 2 (dvoma) zástupcami za objednávateľa.</w:t>
      </w:r>
    </w:p>
    <w:p w14:paraId="50580AD5" w14:textId="77777777" w:rsidR="004E1F6E" w:rsidRPr="007572B1" w:rsidRDefault="004E1F6E" w:rsidP="004E1F6E">
      <w:pPr>
        <w:pStyle w:val="Zoznam2"/>
        <w:widowControl w:val="0"/>
        <w:tabs>
          <w:tab w:val="left" w:pos="567"/>
        </w:tabs>
        <w:spacing w:after="0" w:line="240" w:lineRule="auto"/>
        <w:ind w:left="567" w:firstLine="0"/>
        <w:contextualSpacing w:val="0"/>
        <w:jc w:val="both"/>
        <w:rPr>
          <w:rFonts w:asciiTheme="minorHAnsi" w:hAnsiTheme="minorHAnsi" w:cstheme="minorHAnsi"/>
          <w:color w:val="000000"/>
          <w:lang w:eastAsia="x-none"/>
        </w:rPr>
      </w:pPr>
    </w:p>
    <w:p w14:paraId="5CA464F8" w14:textId="77777777" w:rsidR="004E1F6E" w:rsidRPr="007572B1" w:rsidRDefault="004E1F6E" w:rsidP="004E1F6E">
      <w:pPr>
        <w:pStyle w:val="Zoznam2"/>
        <w:widowControl w:val="0"/>
        <w:numPr>
          <w:ilvl w:val="0"/>
          <w:numId w:val="101"/>
        </w:numPr>
        <w:tabs>
          <w:tab w:val="left" w:pos="567"/>
        </w:tabs>
        <w:spacing w:after="0" w:line="240" w:lineRule="auto"/>
        <w:ind w:left="567" w:hanging="567"/>
        <w:contextualSpacing w:val="0"/>
        <w:jc w:val="both"/>
        <w:rPr>
          <w:rFonts w:asciiTheme="minorHAnsi" w:hAnsiTheme="minorHAnsi" w:cstheme="minorHAnsi"/>
          <w:lang w:eastAsia="x-none"/>
        </w:rPr>
      </w:pPr>
      <w:r w:rsidRPr="007572B1">
        <w:rPr>
          <w:rFonts w:asciiTheme="minorHAnsi" w:hAnsiTheme="minorHAnsi" w:cstheme="minorHAnsi"/>
          <w:lang w:eastAsia="x-none"/>
        </w:rPr>
        <w:t>Dodací list musí obsahovať:</w:t>
      </w:r>
    </w:p>
    <w:p w14:paraId="29C264E6" w14:textId="77777777" w:rsidR="004E1F6E" w:rsidRPr="007572B1" w:rsidRDefault="004E1F6E" w:rsidP="004E1F6E">
      <w:pPr>
        <w:pStyle w:val="Default"/>
        <w:numPr>
          <w:ilvl w:val="0"/>
          <w:numId w:val="105"/>
        </w:numPr>
        <w:rPr>
          <w:rFonts w:asciiTheme="minorHAnsi" w:hAnsiTheme="minorHAnsi" w:cstheme="minorHAnsi"/>
          <w:sz w:val="22"/>
          <w:szCs w:val="22"/>
          <w:lang w:eastAsia="x-none"/>
        </w:rPr>
      </w:pPr>
      <w:r w:rsidRPr="007572B1">
        <w:rPr>
          <w:rFonts w:asciiTheme="minorHAnsi" w:hAnsiTheme="minorHAnsi" w:cstheme="minorHAnsi"/>
          <w:sz w:val="22"/>
          <w:szCs w:val="22"/>
          <w:lang w:eastAsia="x-none"/>
        </w:rPr>
        <w:t>presné označenie  zvodidiel a ich množstva,</w:t>
      </w:r>
    </w:p>
    <w:p w14:paraId="21A58720" w14:textId="77777777" w:rsidR="004E1F6E" w:rsidRPr="007572B1" w:rsidRDefault="004E1F6E" w:rsidP="004E1F6E">
      <w:pPr>
        <w:pStyle w:val="Default"/>
        <w:numPr>
          <w:ilvl w:val="0"/>
          <w:numId w:val="105"/>
        </w:numPr>
        <w:rPr>
          <w:rFonts w:asciiTheme="minorHAnsi" w:hAnsiTheme="minorHAnsi" w:cstheme="minorHAnsi"/>
          <w:sz w:val="22"/>
          <w:szCs w:val="22"/>
          <w:lang w:eastAsia="x-none"/>
        </w:rPr>
      </w:pPr>
      <w:r w:rsidRPr="007572B1">
        <w:rPr>
          <w:rFonts w:asciiTheme="minorHAnsi" w:hAnsiTheme="minorHAnsi" w:cstheme="minorHAnsi"/>
          <w:sz w:val="22"/>
          <w:szCs w:val="22"/>
          <w:lang w:eastAsia="x-none"/>
        </w:rPr>
        <w:t>dátum a miesto dodania/prevzatia zvodidiel,</w:t>
      </w:r>
    </w:p>
    <w:p w14:paraId="663D999C" w14:textId="77777777" w:rsidR="004E1F6E" w:rsidRPr="007572B1" w:rsidRDefault="004E1F6E" w:rsidP="004E1F6E">
      <w:pPr>
        <w:pStyle w:val="Default"/>
        <w:numPr>
          <w:ilvl w:val="0"/>
          <w:numId w:val="105"/>
        </w:numPr>
        <w:rPr>
          <w:rFonts w:asciiTheme="minorHAnsi" w:hAnsiTheme="minorHAnsi" w:cstheme="minorHAnsi"/>
          <w:sz w:val="22"/>
          <w:szCs w:val="22"/>
          <w:lang w:eastAsia="x-none"/>
        </w:rPr>
      </w:pPr>
      <w:r w:rsidRPr="007572B1">
        <w:rPr>
          <w:rFonts w:asciiTheme="minorHAnsi" w:hAnsiTheme="minorHAnsi" w:cstheme="minorHAnsi"/>
          <w:sz w:val="22"/>
          <w:szCs w:val="22"/>
          <w:lang w:eastAsia="x-none"/>
        </w:rPr>
        <w:t>podpis a pečiatku dodávateľa,</w:t>
      </w:r>
    </w:p>
    <w:p w14:paraId="643ADE58" w14:textId="77777777" w:rsidR="004E1F6E" w:rsidRPr="007572B1" w:rsidRDefault="004E1F6E" w:rsidP="004E1F6E">
      <w:pPr>
        <w:pStyle w:val="Default"/>
        <w:numPr>
          <w:ilvl w:val="0"/>
          <w:numId w:val="105"/>
        </w:numPr>
        <w:rPr>
          <w:rFonts w:asciiTheme="minorHAnsi" w:hAnsiTheme="minorHAnsi" w:cstheme="minorHAnsi"/>
          <w:sz w:val="22"/>
          <w:szCs w:val="22"/>
          <w:lang w:eastAsia="x-none"/>
        </w:rPr>
      </w:pPr>
      <w:r w:rsidRPr="007572B1">
        <w:rPr>
          <w:rFonts w:asciiTheme="minorHAnsi" w:hAnsiTheme="minorHAnsi" w:cstheme="minorHAnsi"/>
          <w:sz w:val="22"/>
          <w:szCs w:val="22"/>
          <w:lang w:eastAsia="x-none"/>
        </w:rPr>
        <w:t xml:space="preserve">podpisy a pečiatku objednávateľa – (podpisy dvoch zástupcov za </w:t>
      </w:r>
      <w:r>
        <w:rPr>
          <w:rFonts w:asciiTheme="minorHAnsi" w:hAnsiTheme="minorHAnsi" w:cstheme="minorHAnsi"/>
          <w:sz w:val="22"/>
          <w:szCs w:val="22"/>
          <w:lang w:eastAsia="x-none"/>
        </w:rPr>
        <w:t>o</w:t>
      </w:r>
      <w:r w:rsidRPr="007572B1">
        <w:rPr>
          <w:rFonts w:asciiTheme="minorHAnsi" w:hAnsiTheme="minorHAnsi" w:cstheme="minorHAnsi"/>
          <w:sz w:val="22"/>
          <w:szCs w:val="22"/>
          <w:lang w:eastAsia="x-none"/>
        </w:rPr>
        <w:t>bjednávateľa),</w:t>
      </w:r>
    </w:p>
    <w:p w14:paraId="4170CCA8" w14:textId="77777777" w:rsidR="004E1F6E" w:rsidRPr="007572B1" w:rsidRDefault="004E1F6E" w:rsidP="004E1F6E">
      <w:pPr>
        <w:pStyle w:val="Default"/>
        <w:numPr>
          <w:ilvl w:val="0"/>
          <w:numId w:val="105"/>
        </w:numPr>
        <w:rPr>
          <w:rFonts w:asciiTheme="minorHAnsi" w:hAnsiTheme="minorHAnsi" w:cstheme="minorHAnsi"/>
          <w:sz w:val="22"/>
          <w:szCs w:val="22"/>
          <w:lang w:eastAsia="x-none"/>
        </w:rPr>
      </w:pPr>
      <w:r w:rsidRPr="007572B1">
        <w:rPr>
          <w:rFonts w:asciiTheme="minorHAnsi" w:hAnsiTheme="minorHAnsi" w:cstheme="minorHAnsi"/>
          <w:sz w:val="22"/>
          <w:szCs w:val="22"/>
          <w:lang w:eastAsia="x-none"/>
        </w:rPr>
        <w:t>označenie osôb podpísaných na dodacom liste v rozsahu meno, priezvisko, funkcia/pracovná pozícia.</w:t>
      </w:r>
    </w:p>
    <w:p w14:paraId="1F681815" w14:textId="77777777" w:rsidR="004E1F6E" w:rsidRPr="007572B1" w:rsidRDefault="004E1F6E" w:rsidP="004E1F6E">
      <w:pPr>
        <w:pStyle w:val="Default"/>
        <w:ind w:left="927"/>
        <w:rPr>
          <w:rFonts w:asciiTheme="minorHAnsi" w:hAnsiTheme="minorHAnsi" w:cstheme="minorHAnsi"/>
          <w:sz w:val="22"/>
          <w:szCs w:val="22"/>
          <w:lang w:eastAsia="x-none"/>
        </w:rPr>
      </w:pPr>
    </w:p>
    <w:p w14:paraId="7770A94E" w14:textId="77777777" w:rsidR="004E1F6E" w:rsidRPr="007572B1" w:rsidRDefault="004E1F6E" w:rsidP="004E1F6E">
      <w:pPr>
        <w:pStyle w:val="Zoznam2"/>
        <w:widowControl w:val="0"/>
        <w:numPr>
          <w:ilvl w:val="0"/>
          <w:numId w:val="101"/>
        </w:numPr>
        <w:tabs>
          <w:tab w:val="left" w:pos="567"/>
        </w:tabs>
        <w:spacing w:after="0" w:line="240" w:lineRule="auto"/>
        <w:ind w:left="567" w:hanging="567"/>
        <w:contextualSpacing w:val="0"/>
        <w:jc w:val="both"/>
        <w:rPr>
          <w:rFonts w:asciiTheme="minorHAnsi" w:hAnsiTheme="minorHAnsi" w:cstheme="minorHAnsi"/>
          <w:lang w:eastAsia="x-none"/>
        </w:rPr>
      </w:pPr>
      <w:r w:rsidRPr="007572B1">
        <w:rPr>
          <w:rFonts w:asciiTheme="minorHAnsi" w:hAnsiTheme="minorHAnsi" w:cstheme="minorHAnsi"/>
          <w:lang w:eastAsia="x-none"/>
        </w:rPr>
        <w:t>K dodaným zvodidlám je dodávateľ na základe vyžiadania zo strany NDS, a.s. povinný doložiť:</w:t>
      </w:r>
    </w:p>
    <w:p w14:paraId="381C00B6" w14:textId="77777777" w:rsidR="004E1F6E" w:rsidRPr="007572B1" w:rsidRDefault="004E1F6E" w:rsidP="004E1F6E">
      <w:pPr>
        <w:pStyle w:val="Default"/>
        <w:numPr>
          <w:ilvl w:val="0"/>
          <w:numId w:val="105"/>
        </w:numPr>
        <w:rPr>
          <w:rFonts w:asciiTheme="minorHAnsi" w:hAnsiTheme="minorHAnsi" w:cstheme="minorHAnsi"/>
          <w:sz w:val="22"/>
          <w:szCs w:val="22"/>
          <w:lang w:eastAsia="x-none"/>
        </w:rPr>
      </w:pPr>
      <w:r w:rsidRPr="007572B1">
        <w:rPr>
          <w:rFonts w:asciiTheme="minorHAnsi" w:hAnsiTheme="minorHAnsi" w:cstheme="minorHAnsi"/>
          <w:sz w:val="22"/>
          <w:szCs w:val="22"/>
          <w:lang w:eastAsia="x-none"/>
        </w:rPr>
        <w:t>montážny manuál k dodaným zvodidlám.</w:t>
      </w:r>
    </w:p>
    <w:p w14:paraId="255404D6" w14:textId="77777777" w:rsidR="004E1F6E" w:rsidRPr="007572B1" w:rsidRDefault="004E1F6E" w:rsidP="004E1F6E">
      <w:pPr>
        <w:pStyle w:val="Default"/>
        <w:ind w:left="927"/>
        <w:rPr>
          <w:rFonts w:asciiTheme="minorHAnsi" w:hAnsiTheme="minorHAnsi" w:cstheme="minorHAnsi"/>
          <w:sz w:val="22"/>
          <w:szCs w:val="22"/>
          <w:lang w:eastAsia="x-none"/>
        </w:rPr>
      </w:pPr>
    </w:p>
    <w:p w14:paraId="234A3A7E" w14:textId="77777777" w:rsidR="004E1F6E" w:rsidRPr="007572B1" w:rsidRDefault="004E1F6E" w:rsidP="004E1F6E">
      <w:pPr>
        <w:pStyle w:val="Zoznam2"/>
        <w:widowControl w:val="0"/>
        <w:numPr>
          <w:ilvl w:val="0"/>
          <w:numId w:val="101"/>
        </w:numPr>
        <w:tabs>
          <w:tab w:val="left" w:pos="567"/>
        </w:tabs>
        <w:spacing w:after="0" w:line="240" w:lineRule="auto"/>
        <w:ind w:left="567" w:hanging="567"/>
        <w:contextualSpacing w:val="0"/>
        <w:jc w:val="both"/>
        <w:rPr>
          <w:rFonts w:asciiTheme="minorHAnsi" w:hAnsiTheme="minorHAnsi" w:cstheme="minorHAnsi"/>
          <w:lang w:eastAsia="x-none"/>
        </w:rPr>
      </w:pPr>
      <w:r w:rsidRPr="007572B1">
        <w:rPr>
          <w:rFonts w:asciiTheme="minorHAnsi" w:hAnsiTheme="minorHAnsi" w:cstheme="minorHAnsi"/>
          <w:lang w:eastAsia="x-none"/>
        </w:rPr>
        <w:t>Objednávateľ je oprávnený odmietnuť prebrať zvodidlá, ak  zvodidlá vykazujú vady, ak nesúhlasia údaje na dodacom liste alebo je porušený prepravný obal. V prípade, ak zvodidlá vykazujú vady, objednávateľ je oprávnený po odmietnutí prebratia zvodidiel písomne stanoviť dodávateľovi lehotu na dodanie zvodidiel bez vád, táto lehota nesmie byť dlhšia ako 15 (pä</w:t>
      </w:r>
      <w:r>
        <w:rPr>
          <w:rFonts w:asciiTheme="minorHAnsi" w:hAnsiTheme="minorHAnsi" w:cstheme="minorHAnsi"/>
          <w:lang w:eastAsia="x-none"/>
        </w:rPr>
        <w:t>t</w:t>
      </w:r>
      <w:r w:rsidRPr="007572B1">
        <w:rPr>
          <w:rFonts w:asciiTheme="minorHAnsi" w:hAnsiTheme="minorHAnsi" w:cstheme="minorHAnsi"/>
          <w:lang w:eastAsia="x-none"/>
        </w:rPr>
        <w:t>násť) pracovných dní, ak nie je v písomnom oznámení stanovená inak . Nedodanie zvodidiel riadne a včas v súlade s touto dohodou a príslušnou objednávkou, alebo nedodanie zvodidiel riadne a včas ani v dodatočne písomne poskytnutej lehote stanovenej podľa predchádzajúcej vety tohto článku rámcovej dohody sa považuje za podstatné porušenie rámcovej dohody a oprávňuje objednávateľa okamžite odstúpiť od rámcovej dohody.</w:t>
      </w:r>
    </w:p>
    <w:p w14:paraId="71B2C8D0" w14:textId="77777777" w:rsidR="004E1F6E" w:rsidRPr="007572B1" w:rsidRDefault="004E1F6E" w:rsidP="004E1F6E">
      <w:pPr>
        <w:pStyle w:val="Zoznam2"/>
        <w:widowControl w:val="0"/>
        <w:tabs>
          <w:tab w:val="left" w:pos="567"/>
        </w:tabs>
        <w:spacing w:after="0" w:line="240" w:lineRule="auto"/>
        <w:ind w:left="0" w:firstLine="0"/>
        <w:contextualSpacing w:val="0"/>
        <w:jc w:val="both"/>
        <w:rPr>
          <w:rFonts w:asciiTheme="minorHAnsi" w:hAnsiTheme="minorHAnsi" w:cstheme="minorHAnsi"/>
          <w:lang w:eastAsia="x-none"/>
        </w:rPr>
      </w:pPr>
    </w:p>
    <w:p w14:paraId="72CED9FB" w14:textId="77777777" w:rsidR="004E1F6E" w:rsidRPr="007572B1" w:rsidRDefault="004E1F6E" w:rsidP="004E1F6E">
      <w:pPr>
        <w:pStyle w:val="Zoznam2"/>
        <w:widowControl w:val="0"/>
        <w:tabs>
          <w:tab w:val="left" w:pos="567"/>
        </w:tabs>
        <w:spacing w:after="0" w:line="240" w:lineRule="auto"/>
        <w:ind w:left="567" w:hanging="567"/>
        <w:contextualSpacing w:val="0"/>
        <w:jc w:val="both"/>
        <w:rPr>
          <w:rFonts w:asciiTheme="minorHAnsi" w:hAnsiTheme="minorHAnsi" w:cstheme="minorHAnsi"/>
          <w:color w:val="000000"/>
          <w:lang w:eastAsia="x-none"/>
        </w:rPr>
      </w:pPr>
      <w:r w:rsidRPr="007572B1">
        <w:rPr>
          <w:rFonts w:asciiTheme="minorHAnsi" w:hAnsiTheme="minorHAnsi" w:cstheme="minorHAnsi"/>
          <w:color w:val="000000"/>
          <w:lang w:eastAsia="x-none"/>
        </w:rPr>
        <w:t>Preberanie demontáže zvodidiel a montáže zvodidiel:</w:t>
      </w:r>
    </w:p>
    <w:p w14:paraId="048D6D4B" w14:textId="77777777" w:rsidR="004E1F6E" w:rsidRPr="007572B1" w:rsidRDefault="004E1F6E" w:rsidP="004E1F6E">
      <w:pPr>
        <w:pStyle w:val="Zoznam2"/>
        <w:widowControl w:val="0"/>
        <w:tabs>
          <w:tab w:val="left" w:pos="567"/>
        </w:tabs>
        <w:spacing w:after="0" w:line="240" w:lineRule="auto"/>
        <w:ind w:left="567" w:firstLine="0"/>
        <w:contextualSpacing w:val="0"/>
        <w:jc w:val="both"/>
        <w:rPr>
          <w:rFonts w:asciiTheme="minorHAnsi" w:hAnsiTheme="minorHAnsi" w:cstheme="minorHAnsi"/>
          <w:color w:val="000000"/>
          <w:lang w:eastAsia="x-none"/>
        </w:rPr>
      </w:pPr>
    </w:p>
    <w:p w14:paraId="40A69A82" w14:textId="77777777" w:rsidR="004E1F6E" w:rsidRPr="007572B1" w:rsidRDefault="004E1F6E" w:rsidP="004E1F6E">
      <w:pPr>
        <w:pStyle w:val="Zoznam2"/>
        <w:widowControl w:val="0"/>
        <w:numPr>
          <w:ilvl w:val="0"/>
          <w:numId w:val="101"/>
        </w:numPr>
        <w:tabs>
          <w:tab w:val="left" w:pos="567"/>
        </w:tabs>
        <w:spacing w:after="0" w:line="240" w:lineRule="auto"/>
        <w:ind w:left="567" w:hanging="567"/>
        <w:contextualSpacing w:val="0"/>
        <w:jc w:val="both"/>
        <w:rPr>
          <w:rFonts w:asciiTheme="minorHAnsi" w:hAnsiTheme="minorHAnsi" w:cstheme="minorHAnsi"/>
          <w:lang w:eastAsia="x-none"/>
        </w:rPr>
      </w:pPr>
      <w:r w:rsidRPr="007572B1">
        <w:rPr>
          <w:rFonts w:asciiTheme="minorHAnsi" w:hAnsiTheme="minorHAnsi" w:cstheme="minorHAnsi"/>
          <w:lang w:eastAsia="x-none"/>
        </w:rPr>
        <w:t>Po ukončení vykonávania prác – demontáže zvodidiel a montáže zvodidiel dodávateľ vyzve objednávateľa na začatie preberacieho konania, a to e-mailom na adresu osoby oprávnenej konať v mene objednávateľa pre konkrétnu objednávku.</w:t>
      </w:r>
    </w:p>
    <w:p w14:paraId="528232E9" w14:textId="77777777" w:rsidR="004E1F6E" w:rsidRPr="007572B1" w:rsidRDefault="004E1F6E" w:rsidP="004E1F6E">
      <w:pPr>
        <w:pStyle w:val="Zoznam2"/>
        <w:widowControl w:val="0"/>
        <w:tabs>
          <w:tab w:val="left" w:pos="567"/>
        </w:tabs>
        <w:spacing w:after="0" w:line="240" w:lineRule="auto"/>
        <w:ind w:left="567" w:firstLine="0"/>
        <w:contextualSpacing w:val="0"/>
        <w:jc w:val="both"/>
        <w:rPr>
          <w:rFonts w:asciiTheme="minorHAnsi" w:hAnsiTheme="minorHAnsi" w:cstheme="minorHAnsi"/>
          <w:lang w:eastAsia="x-none"/>
        </w:rPr>
      </w:pPr>
    </w:p>
    <w:p w14:paraId="67E7EBA2" w14:textId="77777777" w:rsidR="004E1F6E" w:rsidRPr="007572B1" w:rsidRDefault="004E1F6E" w:rsidP="004E1F6E">
      <w:pPr>
        <w:pStyle w:val="Zoznam2"/>
        <w:widowControl w:val="0"/>
        <w:numPr>
          <w:ilvl w:val="0"/>
          <w:numId w:val="101"/>
        </w:numPr>
        <w:tabs>
          <w:tab w:val="left" w:pos="567"/>
        </w:tabs>
        <w:spacing w:after="0" w:line="240" w:lineRule="auto"/>
        <w:ind w:left="567" w:hanging="567"/>
        <w:contextualSpacing w:val="0"/>
        <w:jc w:val="both"/>
        <w:rPr>
          <w:rFonts w:asciiTheme="minorHAnsi" w:hAnsiTheme="minorHAnsi" w:cstheme="minorHAnsi"/>
          <w:lang w:eastAsia="x-none"/>
        </w:rPr>
      </w:pPr>
      <w:r w:rsidRPr="007572B1">
        <w:rPr>
          <w:rFonts w:asciiTheme="minorHAnsi" w:hAnsiTheme="minorHAnsi" w:cstheme="minorHAnsi"/>
          <w:lang w:eastAsia="x-none"/>
        </w:rPr>
        <w:lastRenderedPageBreak/>
        <w:t>K preberaciemu konaniu dodávateľ predloží</w:t>
      </w:r>
      <w:r>
        <w:rPr>
          <w:rFonts w:asciiTheme="minorHAnsi" w:hAnsiTheme="minorHAnsi" w:cstheme="minorHAnsi"/>
          <w:lang w:eastAsia="x-none"/>
        </w:rPr>
        <w:t xml:space="preserve"> o</w:t>
      </w:r>
      <w:r w:rsidRPr="007572B1">
        <w:rPr>
          <w:rFonts w:asciiTheme="minorHAnsi" w:hAnsiTheme="minorHAnsi" w:cstheme="minorHAnsi"/>
          <w:lang w:eastAsia="x-none"/>
        </w:rPr>
        <w:t>bjednávateľovi:</w:t>
      </w:r>
    </w:p>
    <w:p w14:paraId="4747A1A2" w14:textId="77777777" w:rsidR="004E1F6E" w:rsidRPr="007572B1" w:rsidRDefault="004E1F6E" w:rsidP="004E1F6E">
      <w:pPr>
        <w:pStyle w:val="Zoznam2"/>
        <w:widowControl w:val="0"/>
        <w:tabs>
          <w:tab w:val="left" w:pos="567"/>
        </w:tabs>
        <w:spacing w:after="0" w:line="240" w:lineRule="auto"/>
        <w:ind w:left="0" w:firstLine="0"/>
        <w:contextualSpacing w:val="0"/>
        <w:jc w:val="both"/>
        <w:rPr>
          <w:rFonts w:asciiTheme="minorHAnsi" w:hAnsiTheme="minorHAnsi" w:cstheme="minorHAnsi"/>
          <w:lang w:eastAsia="x-none"/>
        </w:rPr>
      </w:pPr>
    </w:p>
    <w:p w14:paraId="2210A064" w14:textId="77777777" w:rsidR="004E1F6E" w:rsidRPr="007572B1" w:rsidRDefault="004E1F6E" w:rsidP="004E1F6E">
      <w:pPr>
        <w:pStyle w:val="Default"/>
        <w:numPr>
          <w:ilvl w:val="0"/>
          <w:numId w:val="105"/>
        </w:numPr>
        <w:rPr>
          <w:rFonts w:asciiTheme="minorHAnsi" w:hAnsiTheme="minorHAnsi" w:cstheme="minorHAnsi"/>
          <w:sz w:val="22"/>
          <w:szCs w:val="22"/>
          <w:lang w:eastAsia="x-none"/>
        </w:rPr>
      </w:pPr>
      <w:r w:rsidRPr="007572B1">
        <w:rPr>
          <w:rFonts w:asciiTheme="minorHAnsi" w:hAnsiTheme="minorHAnsi" w:cstheme="minorHAnsi"/>
          <w:sz w:val="22"/>
          <w:szCs w:val="22"/>
          <w:lang w:eastAsia="x-none"/>
        </w:rPr>
        <w:t>stavebný denník potvrdený osobou oprávnenou konať za objednávateľa,</w:t>
      </w:r>
    </w:p>
    <w:p w14:paraId="72E5DC50" w14:textId="77777777" w:rsidR="004E1F6E" w:rsidRPr="007572B1" w:rsidRDefault="004E1F6E" w:rsidP="004E1F6E">
      <w:pPr>
        <w:pStyle w:val="Default"/>
        <w:numPr>
          <w:ilvl w:val="0"/>
          <w:numId w:val="105"/>
        </w:numPr>
        <w:jc w:val="both"/>
        <w:rPr>
          <w:rFonts w:asciiTheme="minorHAnsi" w:hAnsiTheme="minorHAnsi" w:cstheme="minorHAnsi"/>
          <w:sz w:val="22"/>
          <w:szCs w:val="22"/>
          <w:lang w:eastAsia="x-none"/>
        </w:rPr>
      </w:pPr>
      <w:r w:rsidRPr="007572B1">
        <w:rPr>
          <w:rFonts w:asciiTheme="minorHAnsi" w:hAnsiTheme="minorHAnsi" w:cstheme="minorHAnsi"/>
          <w:sz w:val="22"/>
          <w:szCs w:val="22"/>
          <w:lang w:eastAsia="x-none"/>
        </w:rPr>
        <w:t>súpis vykonaných prác – demontáže zvodidiel a montáže zvodidiel a dodaných zvodidiel potvrdený 2 (dvoma) osobami oprávnenými konať za objednávateľa,</w:t>
      </w:r>
    </w:p>
    <w:p w14:paraId="7741EDE8" w14:textId="77777777" w:rsidR="004E1F6E" w:rsidRPr="007572B1" w:rsidRDefault="004E1F6E" w:rsidP="004E1F6E">
      <w:pPr>
        <w:pStyle w:val="Default"/>
        <w:numPr>
          <w:ilvl w:val="0"/>
          <w:numId w:val="105"/>
        </w:numPr>
        <w:jc w:val="both"/>
        <w:rPr>
          <w:rFonts w:asciiTheme="minorHAnsi" w:hAnsiTheme="minorHAnsi" w:cstheme="minorHAnsi"/>
          <w:sz w:val="22"/>
          <w:szCs w:val="22"/>
          <w:lang w:eastAsia="x-none"/>
        </w:rPr>
      </w:pPr>
      <w:r w:rsidRPr="007572B1">
        <w:rPr>
          <w:rFonts w:asciiTheme="minorHAnsi" w:hAnsiTheme="minorHAnsi" w:cstheme="minorHAnsi"/>
          <w:sz w:val="22"/>
          <w:szCs w:val="22"/>
          <w:lang w:eastAsia="x-none"/>
        </w:rPr>
        <w:t>preberací protokol podpísaný 2 (dvoma) oprávnenými osobami za objednávateľa,</w:t>
      </w:r>
    </w:p>
    <w:p w14:paraId="3750DF6F" w14:textId="77777777" w:rsidR="004E1F6E" w:rsidRPr="007572B1" w:rsidRDefault="004E1F6E" w:rsidP="004E1F6E">
      <w:pPr>
        <w:pStyle w:val="Default"/>
        <w:numPr>
          <w:ilvl w:val="0"/>
          <w:numId w:val="105"/>
        </w:numPr>
        <w:rPr>
          <w:rFonts w:asciiTheme="minorHAnsi" w:hAnsiTheme="minorHAnsi" w:cstheme="minorHAnsi"/>
          <w:sz w:val="22"/>
          <w:szCs w:val="22"/>
          <w:lang w:eastAsia="x-none"/>
        </w:rPr>
      </w:pPr>
      <w:r w:rsidRPr="007572B1">
        <w:rPr>
          <w:rFonts w:asciiTheme="minorHAnsi" w:hAnsiTheme="minorHAnsi" w:cstheme="minorHAnsi"/>
          <w:sz w:val="22"/>
          <w:szCs w:val="22"/>
          <w:lang w:eastAsia="x-none"/>
        </w:rPr>
        <w:t>fotodokumentáciu vykonaných prác</w:t>
      </w:r>
    </w:p>
    <w:p w14:paraId="34986C6F" w14:textId="77777777" w:rsidR="004E1F6E" w:rsidRPr="007572B1" w:rsidRDefault="004E1F6E" w:rsidP="004E1F6E">
      <w:pPr>
        <w:pStyle w:val="Default"/>
        <w:ind w:left="927"/>
        <w:rPr>
          <w:rFonts w:asciiTheme="minorHAnsi" w:hAnsiTheme="minorHAnsi" w:cstheme="minorHAnsi"/>
          <w:sz w:val="22"/>
          <w:szCs w:val="22"/>
          <w:lang w:eastAsia="x-none"/>
        </w:rPr>
      </w:pPr>
    </w:p>
    <w:p w14:paraId="5684A043" w14:textId="77777777" w:rsidR="004E1F6E" w:rsidRPr="007572B1" w:rsidRDefault="004E1F6E" w:rsidP="004E1F6E">
      <w:pPr>
        <w:pStyle w:val="Default"/>
        <w:ind w:left="567"/>
        <w:rPr>
          <w:rFonts w:asciiTheme="minorHAnsi" w:hAnsiTheme="minorHAnsi" w:cstheme="minorHAnsi"/>
          <w:sz w:val="22"/>
          <w:szCs w:val="22"/>
          <w:lang w:eastAsia="x-none"/>
        </w:rPr>
      </w:pPr>
      <w:r w:rsidRPr="007572B1">
        <w:rPr>
          <w:rFonts w:asciiTheme="minorHAnsi" w:hAnsiTheme="minorHAnsi" w:cstheme="minorHAnsi"/>
          <w:sz w:val="22"/>
          <w:szCs w:val="22"/>
          <w:lang w:eastAsia="x-none"/>
        </w:rPr>
        <w:t>V prípade demontáže poškodeného materiálu po dopravnej nehode je potrebné doložiť:</w:t>
      </w:r>
    </w:p>
    <w:p w14:paraId="3904FE2F" w14:textId="77777777" w:rsidR="004E1F6E" w:rsidRPr="007572B1" w:rsidRDefault="004E1F6E" w:rsidP="004E1F6E">
      <w:pPr>
        <w:pStyle w:val="Default"/>
        <w:ind w:left="567"/>
        <w:rPr>
          <w:rFonts w:asciiTheme="minorHAnsi" w:hAnsiTheme="minorHAnsi" w:cstheme="minorHAnsi"/>
          <w:sz w:val="22"/>
          <w:szCs w:val="22"/>
          <w:lang w:eastAsia="x-none"/>
        </w:rPr>
      </w:pPr>
    </w:p>
    <w:p w14:paraId="0F9834BB" w14:textId="77777777" w:rsidR="004E1F6E" w:rsidRPr="007572B1" w:rsidRDefault="004E1F6E" w:rsidP="004E1F6E">
      <w:pPr>
        <w:pStyle w:val="Default"/>
        <w:numPr>
          <w:ilvl w:val="0"/>
          <w:numId w:val="105"/>
        </w:numPr>
        <w:jc w:val="both"/>
        <w:rPr>
          <w:rFonts w:asciiTheme="minorHAnsi" w:hAnsiTheme="minorHAnsi" w:cstheme="minorHAnsi"/>
          <w:sz w:val="22"/>
          <w:szCs w:val="22"/>
          <w:lang w:eastAsia="x-none"/>
        </w:rPr>
      </w:pPr>
      <w:r w:rsidRPr="007572B1">
        <w:rPr>
          <w:rFonts w:asciiTheme="minorHAnsi" w:hAnsiTheme="minorHAnsi" w:cstheme="minorHAnsi"/>
          <w:sz w:val="22"/>
          <w:szCs w:val="22"/>
          <w:lang w:eastAsia="x-none"/>
        </w:rPr>
        <w:t>odovzdávací protokol demontovaného materiálu na príslušné SSÚD/SSÚR potvrdený 2 (dvoma) osobami oprávnenými konať za objednávateľa,</w:t>
      </w:r>
    </w:p>
    <w:p w14:paraId="5D2BB3BD" w14:textId="77777777" w:rsidR="004E1F6E" w:rsidRPr="007572B1" w:rsidRDefault="004E1F6E" w:rsidP="004E1F6E">
      <w:pPr>
        <w:pStyle w:val="Default"/>
        <w:numPr>
          <w:ilvl w:val="0"/>
          <w:numId w:val="105"/>
        </w:numPr>
        <w:jc w:val="both"/>
        <w:rPr>
          <w:rFonts w:asciiTheme="minorHAnsi" w:hAnsiTheme="minorHAnsi" w:cstheme="minorHAnsi"/>
          <w:sz w:val="22"/>
          <w:szCs w:val="22"/>
          <w:lang w:eastAsia="x-none"/>
        </w:rPr>
      </w:pPr>
      <w:r w:rsidRPr="007572B1">
        <w:rPr>
          <w:rFonts w:asciiTheme="minorHAnsi" w:hAnsiTheme="minorHAnsi" w:cstheme="minorHAnsi"/>
          <w:sz w:val="22"/>
          <w:szCs w:val="22"/>
          <w:lang w:eastAsia="x-none"/>
        </w:rPr>
        <w:t>fotodokumentáciu poškodeného/demontovaného materiálu odovzdaného a zloženého na príslušnom SSÚD/SSÚR.</w:t>
      </w:r>
    </w:p>
    <w:p w14:paraId="709B3046" w14:textId="77777777" w:rsidR="004E1F6E" w:rsidRPr="007572B1" w:rsidRDefault="004E1F6E" w:rsidP="004E1F6E">
      <w:pPr>
        <w:pStyle w:val="Default"/>
        <w:ind w:left="927"/>
        <w:rPr>
          <w:rFonts w:asciiTheme="minorHAnsi" w:hAnsiTheme="minorHAnsi" w:cstheme="minorHAnsi"/>
          <w:sz w:val="22"/>
          <w:szCs w:val="22"/>
          <w:lang w:eastAsia="x-none"/>
        </w:rPr>
      </w:pPr>
    </w:p>
    <w:p w14:paraId="0C97ECBC" w14:textId="77777777" w:rsidR="004E1F6E" w:rsidRPr="007572B1" w:rsidRDefault="004E1F6E" w:rsidP="004E1F6E">
      <w:pPr>
        <w:pStyle w:val="Zoznam2"/>
        <w:widowControl w:val="0"/>
        <w:numPr>
          <w:ilvl w:val="0"/>
          <w:numId w:val="101"/>
        </w:numPr>
        <w:tabs>
          <w:tab w:val="left" w:pos="567"/>
        </w:tabs>
        <w:spacing w:after="240" w:line="240" w:lineRule="auto"/>
        <w:ind w:left="567" w:hanging="567"/>
        <w:contextualSpacing w:val="0"/>
        <w:jc w:val="both"/>
        <w:rPr>
          <w:rFonts w:asciiTheme="minorHAnsi" w:hAnsiTheme="minorHAnsi" w:cstheme="minorHAnsi"/>
          <w:lang w:eastAsia="x-none"/>
        </w:rPr>
      </w:pPr>
      <w:r w:rsidRPr="007572B1">
        <w:rPr>
          <w:rFonts w:asciiTheme="minorHAnsi" w:hAnsiTheme="minorHAnsi" w:cstheme="minorHAnsi"/>
          <w:lang w:eastAsia="x-none"/>
        </w:rPr>
        <w:t xml:space="preserve">Na základe výzvy podľa bodu 7.5 tohto článku rámcovej dohody a po predložení dokladov podľa bodov 7.6 a </w:t>
      </w:r>
      <w:r w:rsidRPr="000B2AED">
        <w:rPr>
          <w:rFonts w:asciiTheme="minorHAnsi" w:hAnsiTheme="minorHAnsi" w:cstheme="minorHAnsi"/>
          <w:lang w:eastAsia="x-none"/>
        </w:rPr>
        <w:t xml:space="preserve">7.9 </w:t>
      </w:r>
      <w:r w:rsidRPr="007572B1">
        <w:rPr>
          <w:rFonts w:asciiTheme="minorHAnsi" w:hAnsiTheme="minorHAnsi" w:cstheme="minorHAnsi"/>
          <w:lang w:eastAsia="x-none"/>
        </w:rPr>
        <w:t>tohto článku rámcovej dohody strany rámcovej dohody uskutočnia spoločnú obhliadku vykonaných prác.</w:t>
      </w:r>
    </w:p>
    <w:p w14:paraId="3B61B327" w14:textId="77777777" w:rsidR="004E1F6E" w:rsidRPr="007572B1" w:rsidRDefault="004E1F6E" w:rsidP="004E1F6E">
      <w:pPr>
        <w:pStyle w:val="Zoznam2"/>
        <w:widowControl w:val="0"/>
        <w:numPr>
          <w:ilvl w:val="0"/>
          <w:numId w:val="101"/>
        </w:numPr>
        <w:tabs>
          <w:tab w:val="left" w:pos="567"/>
        </w:tabs>
        <w:spacing w:after="240" w:line="240" w:lineRule="auto"/>
        <w:ind w:left="567" w:hanging="567"/>
        <w:contextualSpacing w:val="0"/>
        <w:jc w:val="both"/>
        <w:rPr>
          <w:rFonts w:asciiTheme="minorHAnsi" w:hAnsiTheme="minorHAnsi" w:cstheme="minorHAnsi"/>
          <w:lang w:eastAsia="x-none"/>
        </w:rPr>
      </w:pPr>
      <w:r w:rsidRPr="007572B1">
        <w:rPr>
          <w:rFonts w:asciiTheme="minorHAnsi" w:hAnsiTheme="minorHAnsi" w:cstheme="minorHAnsi"/>
          <w:lang w:eastAsia="x-none"/>
        </w:rPr>
        <w:t xml:space="preserve">O odovzdaní a prevzatí prác spíšu strany </w:t>
      </w:r>
      <w:r>
        <w:rPr>
          <w:rFonts w:asciiTheme="minorHAnsi" w:hAnsiTheme="minorHAnsi" w:cstheme="minorHAnsi"/>
          <w:lang w:eastAsia="x-none"/>
        </w:rPr>
        <w:t>r</w:t>
      </w:r>
      <w:r w:rsidRPr="007572B1">
        <w:rPr>
          <w:rFonts w:asciiTheme="minorHAnsi" w:hAnsiTheme="minorHAnsi" w:cstheme="minorHAnsi"/>
          <w:lang w:eastAsia="x-none"/>
        </w:rPr>
        <w:t>ámcovej dohody preberací protokol, ktorého prílohami sú doklady podľa bodu 7.6 tohto článku.</w:t>
      </w:r>
    </w:p>
    <w:p w14:paraId="2E22A441" w14:textId="77777777" w:rsidR="004E1F6E" w:rsidRPr="007572B1" w:rsidRDefault="004E1F6E" w:rsidP="004E1F6E">
      <w:pPr>
        <w:pStyle w:val="Zoznam2"/>
        <w:widowControl w:val="0"/>
        <w:numPr>
          <w:ilvl w:val="0"/>
          <w:numId w:val="101"/>
        </w:numPr>
        <w:tabs>
          <w:tab w:val="left" w:pos="567"/>
        </w:tabs>
        <w:spacing w:after="240" w:line="240" w:lineRule="auto"/>
        <w:ind w:left="567" w:hanging="567"/>
        <w:contextualSpacing w:val="0"/>
        <w:jc w:val="both"/>
        <w:rPr>
          <w:rFonts w:asciiTheme="minorHAnsi" w:hAnsiTheme="minorHAnsi" w:cstheme="minorHAnsi"/>
          <w:lang w:eastAsia="x-none"/>
        </w:rPr>
      </w:pPr>
      <w:r w:rsidRPr="007572B1">
        <w:rPr>
          <w:rFonts w:asciiTheme="minorHAnsi" w:hAnsiTheme="minorHAnsi" w:cstheme="minorHAnsi"/>
          <w:lang w:eastAsia="x-none"/>
        </w:rPr>
        <w:t>Objednávateľ je oprávnený odmietnuť prebratie prác, ak práce neboli vykonané riadne a včas, najmä ak vykazujú vady alebo ak k preberaciemu konaniu neboli predložené doklady podľa tohto článku rámcovej dohody. V prípade, že po začatí preberacieho konania práce vykazujú vady, objednávateľ je oprávnený po odmietnutí prebratia prác písomne stanoviť dodávateľovi lehotu na odstránenie vád prác, táto lehota nesmie byť dlhšia ako päť pracovných dní. Nevykonanie prác riadne a včas v súlade s touto dohodou a príslušnou objednávkou alebo nevykonanie prác riadne a včas ani v dodatočne písomne poskytnutej lehote podľa predchádzajúcej vety tohto článku rámcovej dohody sa považuje za podstatné porušenie rámcovej dohody a oprávňuje objednávateľa okamžite odstúpiť od rámcovej dohody.</w:t>
      </w:r>
    </w:p>
    <w:p w14:paraId="0204173A" w14:textId="77777777" w:rsidR="004E1F6E" w:rsidRPr="007572B1" w:rsidRDefault="004E1F6E" w:rsidP="004E1F6E">
      <w:pPr>
        <w:pStyle w:val="Zoznam2"/>
        <w:widowControl w:val="0"/>
        <w:numPr>
          <w:ilvl w:val="0"/>
          <w:numId w:val="101"/>
        </w:numPr>
        <w:tabs>
          <w:tab w:val="left" w:pos="567"/>
        </w:tabs>
        <w:spacing w:after="240" w:line="240" w:lineRule="auto"/>
        <w:ind w:left="567" w:hanging="567"/>
        <w:contextualSpacing w:val="0"/>
        <w:jc w:val="both"/>
        <w:rPr>
          <w:rFonts w:asciiTheme="minorHAnsi" w:hAnsiTheme="minorHAnsi" w:cstheme="minorHAnsi"/>
          <w:lang w:eastAsia="x-none"/>
        </w:rPr>
      </w:pPr>
      <w:r w:rsidRPr="007572B1">
        <w:rPr>
          <w:rFonts w:asciiTheme="minorHAnsi" w:hAnsiTheme="minorHAnsi" w:cstheme="minorHAnsi"/>
          <w:lang w:eastAsia="x-none"/>
        </w:rPr>
        <w:t xml:space="preserve">Za riadne poskytnutý samostatný predmet plnenia sa považuje samostatné plnenie poskytnuté v súlade s touto dohodou, príslušnou objednávkou a dotknutými právnymi predpismi a technickými normami, a to najmä, nie však výlučne bez vád a v súlade s množstevnými požiadavkami, kvalitatívnymi požiadavkami kladenými na predmet plnenia podľa dohody, technicko-kvalitatívnych podmienok, v zmysle súťažných podkladov a technických noriem. </w:t>
      </w:r>
    </w:p>
    <w:p w14:paraId="71FBB5BA" w14:textId="77777777" w:rsidR="004E1F6E" w:rsidRPr="007572B1" w:rsidRDefault="004E1F6E" w:rsidP="004E1F6E">
      <w:pPr>
        <w:pStyle w:val="Zoznam2"/>
        <w:widowControl w:val="0"/>
        <w:numPr>
          <w:ilvl w:val="0"/>
          <w:numId w:val="101"/>
        </w:numPr>
        <w:tabs>
          <w:tab w:val="left" w:pos="567"/>
        </w:tabs>
        <w:spacing w:after="0" w:line="240" w:lineRule="auto"/>
        <w:ind w:left="567" w:hanging="567"/>
        <w:contextualSpacing w:val="0"/>
        <w:jc w:val="both"/>
        <w:rPr>
          <w:rFonts w:asciiTheme="minorHAnsi" w:hAnsiTheme="minorHAnsi" w:cstheme="minorHAnsi"/>
          <w:lang w:eastAsia="x-none"/>
        </w:rPr>
      </w:pPr>
      <w:r w:rsidRPr="007572B1">
        <w:rPr>
          <w:rFonts w:asciiTheme="minorHAnsi" w:hAnsiTheme="minorHAnsi" w:cstheme="minorHAnsi"/>
          <w:lang w:eastAsia="x-none"/>
        </w:rPr>
        <w:t>Vlastnícke právo k samostatnému predmetu plnenia, ako aj nebezpečenstvo škody prechádza na objednávateľa dňom prebratia samostatného predmetu plnenia v súlade s týmto článkom rámcovej dohody</w:t>
      </w:r>
      <w:r>
        <w:rPr>
          <w:rFonts w:asciiTheme="minorHAnsi" w:hAnsiTheme="minorHAnsi" w:cstheme="minorHAnsi"/>
          <w:lang w:eastAsia="x-none"/>
        </w:rPr>
        <w:t xml:space="preserve"> kumulatívne s ustanovením čl. II bod 2.7 rámcovej dohody</w:t>
      </w:r>
      <w:r w:rsidRPr="007572B1">
        <w:rPr>
          <w:rFonts w:asciiTheme="minorHAnsi" w:hAnsiTheme="minorHAnsi" w:cstheme="minorHAnsi"/>
          <w:lang w:eastAsia="x-none"/>
        </w:rPr>
        <w:t xml:space="preserve">. </w:t>
      </w:r>
    </w:p>
    <w:p w14:paraId="6077A079" w14:textId="77777777" w:rsidR="004E1F6E" w:rsidRPr="007572B1" w:rsidRDefault="004E1F6E" w:rsidP="004E1F6E">
      <w:pPr>
        <w:pStyle w:val="Zoznam2"/>
        <w:widowControl w:val="0"/>
        <w:tabs>
          <w:tab w:val="left" w:pos="567"/>
        </w:tabs>
        <w:spacing w:after="0" w:line="240" w:lineRule="auto"/>
        <w:ind w:left="567" w:firstLine="0"/>
        <w:contextualSpacing w:val="0"/>
        <w:jc w:val="both"/>
        <w:rPr>
          <w:rFonts w:asciiTheme="minorHAnsi" w:hAnsiTheme="minorHAnsi" w:cstheme="minorHAnsi"/>
          <w:lang w:eastAsia="x-none"/>
        </w:rPr>
      </w:pPr>
    </w:p>
    <w:p w14:paraId="6854351F" w14:textId="77777777" w:rsidR="004E1F6E" w:rsidRPr="007572B1" w:rsidRDefault="004E1F6E" w:rsidP="004E1F6E">
      <w:pPr>
        <w:pStyle w:val="Bezriadkovania"/>
        <w:jc w:val="center"/>
        <w:rPr>
          <w:rFonts w:asciiTheme="minorHAnsi" w:hAnsiTheme="minorHAnsi" w:cstheme="minorHAnsi"/>
          <w:b/>
        </w:rPr>
      </w:pPr>
      <w:r w:rsidRPr="007572B1">
        <w:rPr>
          <w:rFonts w:asciiTheme="minorHAnsi" w:hAnsiTheme="minorHAnsi" w:cstheme="minorHAnsi"/>
          <w:b/>
        </w:rPr>
        <w:t>Článok  8</w:t>
      </w:r>
    </w:p>
    <w:p w14:paraId="0186C713" w14:textId="77777777" w:rsidR="004E1F6E" w:rsidRPr="007572B1" w:rsidRDefault="004E1F6E" w:rsidP="004E1F6E">
      <w:pPr>
        <w:pStyle w:val="Bezriadkovania"/>
        <w:jc w:val="center"/>
        <w:rPr>
          <w:rFonts w:asciiTheme="minorHAnsi" w:hAnsiTheme="minorHAnsi" w:cstheme="minorHAnsi"/>
          <w:b/>
        </w:rPr>
      </w:pPr>
      <w:r w:rsidRPr="007572B1">
        <w:rPr>
          <w:rFonts w:asciiTheme="minorHAnsi" w:hAnsiTheme="minorHAnsi" w:cstheme="minorHAnsi"/>
          <w:b/>
        </w:rPr>
        <w:t xml:space="preserve">Ukončenie </w:t>
      </w:r>
      <w:r>
        <w:rPr>
          <w:rFonts w:asciiTheme="minorHAnsi" w:hAnsiTheme="minorHAnsi" w:cstheme="minorHAnsi"/>
          <w:b/>
        </w:rPr>
        <w:t>R</w:t>
      </w:r>
      <w:r w:rsidRPr="007572B1">
        <w:rPr>
          <w:rFonts w:asciiTheme="minorHAnsi" w:hAnsiTheme="minorHAnsi" w:cstheme="minorHAnsi"/>
          <w:b/>
        </w:rPr>
        <w:t>ámcovej dohody</w:t>
      </w:r>
    </w:p>
    <w:p w14:paraId="2A8FCB17" w14:textId="77777777" w:rsidR="004E1F6E" w:rsidRPr="007572B1" w:rsidRDefault="004E1F6E" w:rsidP="004E1F6E">
      <w:pPr>
        <w:pStyle w:val="Bezriadkovania"/>
        <w:jc w:val="center"/>
        <w:rPr>
          <w:rFonts w:asciiTheme="minorHAnsi" w:hAnsiTheme="minorHAnsi" w:cstheme="minorHAnsi"/>
          <w:b/>
        </w:rPr>
      </w:pPr>
    </w:p>
    <w:p w14:paraId="696F0B1E" w14:textId="77777777" w:rsidR="004E1F6E" w:rsidRPr="007572B1" w:rsidRDefault="004E1F6E" w:rsidP="004E1F6E">
      <w:pPr>
        <w:pStyle w:val="Zoznam2"/>
        <w:widowControl w:val="0"/>
        <w:numPr>
          <w:ilvl w:val="0"/>
          <w:numId w:val="106"/>
        </w:numPr>
        <w:spacing w:after="0" w:line="240" w:lineRule="auto"/>
        <w:ind w:left="567" w:hanging="567"/>
        <w:contextualSpacing w:val="0"/>
        <w:jc w:val="both"/>
        <w:rPr>
          <w:rFonts w:asciiTheme="minorHAnsi" w:hAnsiTheme="minorHAnsi" w:cstheme="minorHAnsi"/>
          <w:bCs/>
          <w:iCs/>
        </w:rPr>
      </w:pPr>
      <w:r w:rsidRPr="007572B1">
        <w:rPr>
          <w:rFonts w:asciiTheme="minorHAnsi" w:hAnsiTheme="minorHAnsi" w:cstheme="minorHAnsi"/>
        </w:rPr>
        <w:t xml:space="preserve">Rámcová dohoda zanikne okrem uplynutia doby jej trvania v zmysle článku 3 bod 3.1 rámcovej dohody aj písomnou dohodou strán dohody, písomným odstúpením od rámcovej dohody, písomnou výpoveďou objednávateľa alebo vyčerpaním sumy určenej na plnenie rámcovej dohody definovanej v </w:t>
      </w:r>
      <w:r w:rsidRPr="007572B1">
        <w:rPr>
          <w:rFonts w:asciiTheme="minorHAnsi" w:hAnsiTheme="minorHAnsi" w:cstheme="minorHAnsi"/>
          <w:bCs/>
          <w:iCs/>
        </w:rPr>
        <w:t>článku 4,</w:t>
      </w:r>
      <w:r w:rsidRPr="007572B1">
        <w:rPr>
          <w:rFonts w:asciiTheme="minorHAnsi" w:hAnsiTheme="minorHAnsi" w:cstheme="minorHAnsi"/>
          <w:bCs/>
          <w:iCs/>
          <w:color w:val="FF0000"/>
        </w:rPr>
        <w:t xml:space="preserve"> </w:t>
      </w:r>
      <w:r w:rsidRPr="007572B1">
        <w:rPr>
          <w:rFonts w:asciiTheme="minorHAnsi" w:hAnsiTheme="minorHAnsi" w:cstheme="minorHAnsi"/>
          <w:bCs/>
          <w:iCs/>
        </w:rPr>
        <w:t>bod 4.4 rámcovej dohody a v prílohe č. 2 tejto rámcovej dohody.</w:t>
      </w:r>
    </w:p>
    <w:p w14:paraId="640A7A77" w14:textId="77777777" w:rsidR="004E1F6E" w:rsidRPr="007572B1" w:rsidRDefault="004E1F6E" w:rsidP="004E1F6E">
      <w:pPr>
        <w:pStyle w:val="Zoznam2"/>
        <w:widowControl w:val="0"/>
        <w:spacing w:after="0" w:line="240" w:lineRule="auto"/>
        <w:ind w:left="567" w:firstLine="0"/>
        <w:contextualSpacing w:val="0"/>
        <w:jc w:val="both"/>
        <w:rPr>
          <w:rFonts w:asciiTheme="minorHAnsi" w:hAnsiTheme="minorHAnsi" w:cstheme="minorHAnsi"/>
          <w:bCs/>
          <w:iCs/>
        </w:rPr>
      </w:pPr>
    </w:p>
    <w:p w14:paraId="0109136E" w14:textId="77777777" w:rsidR="004E1F6E" w:rsidRPr="007572B1" w:rsidRDefault="004E1F6E" w:rsidP="004E1F6E">
      <w:pPr>
        <w:pStyle w:val="Zoznam2"/>
        <w:widowControl w:val="0"/>
        <w:numPr>
          <w:ilvl w:val="0"/>
          <w:numId w:val="106"/>
        </w:numPr>
        <w:spacing w:after="0" w:line="240" w:lineRule="auto"/>
        <w:ind w:left="567" w:hanging="567"/>
        <w:contextualSpacing w:val="0"/>
        <w:jc w:val="both"/>
        <w:rPr>
          <w:rFonts w:asciiTheme="minorHAnsi" w:hAnsiTheme="minorHAnsi" w:cstheme="minorHAnsi"/>
        </w:rPr>
      </w:pPr>
      <w:r w:rsidRPr="007572B1">
        <w:rPr>
          <w:rFonts w:asciiTheme="minorHAnsi" w:hAnsiTheme="minorHAnsi" w:cstheme="minorHAnsi"/>
        </w:rPr>
        <w:t>V prípade zániku rámcovej dohody dohodou strán, táto zaniká dňom uvedeným v tejto dohode (ďalej len „</w:t>
      </w:r>
      <w:r w:rsidRPr="007572B1">
        <w:rPr>
          <w:rFonts w:asciiTheme="minorHAnsi" w:hAnsiTheme="minorHAnsi" w:cstheme="minorHAnsi"/>
          <w:b/>
        </w:rPr>
        <w:t>deň zániku rámcovej dohody dohodou“</w:t>
      </w:r>
      <w:r w:rsidRPr="007572B1">
        <w:rPr>
          <w:rFonts w:asciiTheme="minorHAnsi" w:hAnsiTheme="minorHAnsi" w:cstheme="minorHAnsi"/>
        </w:rPr>
        <w:t xml:space="preserve">). V tejto dohode sa upravia aj vzájomné </w:t>
      </w:r>
      <w:r w:rsidRPr="007572B1">
        <w:rPr>
          <w:rFonts w:asciiTheme="minorHAnsi" w:hAnsiTheme="minorHAnsi" w:cstheme="minorHAnsi"/>
        </w:rPr>
        <w:lastRenderedPageBreak/>
        <w:t>nároky zmluvných strán vzniknuté z plnenia zmluvných povinností alebo z ich porušenia druhou zmluvnou stranou ku dňu zániku tejto rámcovej dohody dohodou.</w:t>
      </w:r>
    </w:p>
    <w:p w14:paraId="543B2186" w14:textId="77777777" w:rsidR="004E1F6E" w:rsidRPr="007572B1" w:rsidRDefault="004E1F6E" w:rsidP="004E1F6E">
      <w:pPr>
        <w:pStyle w:val="Zoznam2"/>
        <w:widowControl w:val="0"/>
        <w:spacing w:after="0" w:line="240" w:lineRule="auto"/>
        <w:ind w:left="567" w:firstLine="0"/>
        <w:contextualSpacing w:val="0"/>
        <w:jc w:val="both"/>
        <w:rPr>
          <w:rFonts w:asciiTheme="minorHAnsi" w:hAnsiTheme="minorHAnsi" w:cstheme="minorHAnsi"/>
        </w:rPr>
      </w:pPr>
    </w:p>
    <w:p w14:paraId="7B820538" w14:textId="77777777" w:rsidR="004E1F6E" w:rsidRPr="007572B1" w:rsidRDefault="004E1F6E" w:rsidP="004E1F6E">
      <w:pPr>
        <w:pStyle w:val="Zoznam2"/>
        <w:widowControl w:val="0"/>
        <w:numPr>
          <w:ilvl w:val="0"/>
          <w:numId w:val="106"/>
        </w:numPr>
        <w:spacing w:after="0" w:line="240" w:lineRule="auto"/>
        <w:ind w:left="567" w:hanging="567"/>
        <w:contextualSpacing w:val="0"/>
        <w:jc w:val="both"/>
        <w:rPr>
          <w:rFonts w:asciiTheme="minorHAnsi" w:hAnsiTheme="minorHAnsi" w:cstheme="minorHAnsi"/>
        </w:rPr>
      </w:pPr>
      <w:r w:rsidRPr="007572B1">
        <w:rPr>
          <w:rFonts w:asciiTheme="minorHAnsi" w:hAnsiTheme="minorHAnsi" w:cstheme="minorHAnsi"/>
        </w:rPr>
        <w:t>Ak dodávateľ koná v rozpore s rámcovou dohodou, súťažnými podkladmi alebo právnymi predpismi a na písomnú výzvu objednávateľa toto konanie a jeho následky v primeranej lehote nie dlhšej ako päť pracovných dní neodstráni, je objednávateľ oprávnený od rámcovej dohody odstúpiť, pričom nastávajú účinky odstúpenia od zmluvy v zmysle ustanovenia § 344 a nasl. OBZ. Predchádzajúca písomná výzva objednávateľa nie je potrebná a objednávateľ má právo odstúpiť od rámcovej dohody  v prípade ustanovenom podľa bodov 8.4  a 8.5 tohto článku rámcovej dohody.</w:t>
      </w:r>
    </w:p>
    <w:p w14:paraId="460F1E18" w14:textId="77777777" w:rsidR="004E1F6E" w:rsidRPr="007572B1" w:rsidRDefault="004E1F6E" w:rsidP="004E1F6E">
      <w:pPr>
        <w:pStyle w:val="Zoznam2"/>
        <w:widowControl w:val="0"/>
        <w:spacing w:after="0" w:line="240" w:lineRule="auto"/>
        <w:ind w:left="567" w:firstLine="0"/>
        <w:contextualSpacing w:val="0"/>
        <w:jc w:val="both"/>
        <w:rPr>
          <w:rFonts w:asciiTheme="minorHAnsi" w:hAnsiTheme="minorHAnsi" w:cstheme="minorHAnsi"/>
        </w:rPr>
      </w:pPr>
    </w:p>
    <w:p w14:paraId="4D025629" w14:textId="77777777" w:rsidR="004E1F6E" w:rsidRPr="007572B1" w:rsidRDefault="004E1F6E" w:rsidP="004E1F6E">
      <w:pPr>
        <w:pStyle w:val="Zoznam2"/>
        <w:widowControl w:val="0"/>
        <w:numPr>
          <w:ilvl w:val="0"/>
          <w:numId w:val="106"/>
        </w:numPr>
        <w:spacing w:after="0" w:line="240" w:lineRule="auto"/>
        <w:ind w:left="567" w:hanging="567"/>
        <w:contextualSpacing w:val="0"/>
        <w:jc w:val="both"/>
        <w:rPr>
          <w:rFonts w:asciiTheme="minorHAnsi" w:hAnsiTheme="minorHAnsi" w:cstheme="minorHAnsi"/>
        </w:rPr>
      </w:pPr>
      <w:r w:rsidRPr="007572B1">
        <w:rPr>
          <w:rFonts w:asciiTheme="minorHAnsi" w:hAnsiTheme="minorHAnsi" w:cstheme="minorHAnsi"/>
        </w:rPr>
        <w:t>Objednávateľ si vyhradzuje právo odstúpenia od rámcovej dohody aj bez predchádzajúcej písomnej výzvy, ak dodávateľ:</w:t>
      </w:r>
    </w:p>
    <w:p w14:paraId="6DB03BC2" w14:textId="77777777" w:rsidR="004E1F6E" w:rsidRPr="007572B1" w:rsidRDefault="004E1F6E" w:rsidP="004E1F6E">
      <w:pPr>
        <w:pStyle w:val="Zoznam2"/>
        <w:widowControl w:val="0"/>
        <w:spacing w:after="0" w:line="240" w:lineRule="auto"/>
        <w:ind w:left="0" w:firstLine="0"/>
        <w:contextualSpacing w:val="0"/>
        <w:jc w:val="both"/>
        <w:rPr>
          <w:rFonts w:asciiTheme="minorHAnsi" w:hAnsiTheme="minorHAnsi" w:cstheme="minorHAnsi"/>
        </w:rPr>
      </w:pPr>
    </w:p>
    <w:p w14:paraId="1CF16BA7" w14:textId="77777777" w:rsidR="004E1F6E" w:rsidRPr="007572B1" w:rsidRDefault="004E1F6E" w:rsidP="004E1F6E">
      <w:pPr>
        <w:pStyle w:val="Zoznam2"/>
        <w:widowControl w:val="0"/>
        <w:numPr>
          <w:ilvl w:val="0"/>
          <w:numId w:val="100"/>
        </w:numPr>
        <w:spacing w:after="0" w:line="240" w:lineRule="auto"/>
        <w:ind w:left="1134" w:hanging="425"/>
        <w:contextualSpacing w:val="0"/>
        <w:jc w:val="both"/>
        <w:rPr>
          <w:rFonts w:asciiTheme="minorHAnsi" w:hAnsiTheme="minorHAnsi" w:cstheme="minorHAnsi"/>
        </w:rPr>
      </w:pPr>
      <w:r w:rsidRPr="007572B1">
        <w:rPr>
          <w:rFonts w:asciiTheme="minorHAnsi" w:hAnsiTheme="minorHAnsi" w:cstheme="minorHAnsi"/>
        </w:rPr>
        <w:t>nedodrží kvalitu zvodidiel podľa rámcovej dohody a súťažných podkladov;</w:t>
      </w:r>
    </w:p>
    <w:p w14:paraId="74BBA7FA" w14:textId="77777777" w:rsidR="004E1F6E" w:rsidRPr="007572B1" w:rsidRDefault="004E1F6E" w:rsidP="004E1F6E">
      <w:pPr>
        <w:pStyle w:val="Zoznam2"/>
        <w:widowControl w:val="0"/>
        <w:numPr>
          <w:ilvl w:val="0"/>
          <w:numId w:val="100"/>
        </w:numPr>
        <w:spacing w:after="0" w:line="240" w:lineRule="auto"/>
        <w:ind w:left="1134" w:hanging="425"/>
        <w:contextualSpacing w:val="0"/>
        <w:jc w:val="both"/>
        <w:rPr>
          <w:rFonts w:asciiTheme="minorHAnsi" w:hAnsiTheme="minorHAnsi" w:cstheme="minorHAnsi"/>
        </w:rPr>
      </w:pPr>
      <w:r w:rsidRPr="007572B1">
        <w:rPr>
          <w:rFonts w:asciiTheme="minorHAnsi" w:hAnsiTheme="minorHAnsi" w:cstheme="minorHAnsi"/>
        </w:rPr>
        <w:t>ak dodávateľ nezabezpečí dodanie žiadaného množstva zvodidiel/vykonanie diela – demontáže zvodidiel a montáže zvodidiel podľa objednávok objednávateľa;</w:t>
      </w:r>
    </w:p>
    <w:p w14:paraId="5E281881" w14:textId="77777777" w:rsidR="004E1F6E" w:rsidRPr="007572B1" w:rsidRDefault="004E1F6E" w:rsidP="004E1F6E">
      <w:pPr>
        <w:pStyle w:val="Zoznam2"/>
        <w:widowControl w:val="0"/>
        <w:numPr>
          <w:ilvl w:val="0"/>
          <w:numId w:val="100"/>
        </w:numPr>
        <w:spacing w:after="0" w:line="240" w:lineRule="auto"/>
        <w:ind w:left="1134" w:hanging="425"/>
        <w:contextualSpacing w:val="0"/>
        <w:jc w:val="both"/>
        <w:rPr>
          <w:rFonts w:asciiTheme="minorHAnsi" w:hAnsiTheme="minorHAnsi" w:cstheme="minorHAnsi"/>
        </w:rPr>
      </w:pPr>
      <w:r w:rsidRPr="007572B1">
        <w:rPr>
          <w:rFonts w:asciiTheme="minorHAnsi" w:hAnsiTheme="minorHAnsi" w:cstheme="minorHAnsi"/>
        </w:rPr>
        <w:t>poruší povinnosť dodať včas zvodidlá/vykonať  demontáž zvodidiel a montáž zvodidiel v lehote podľa článku 2, bod 2.6 rámcovej dohody;</w:t>
      </w:r>
    </w:p>
    <w:p w14:paraId="43410247" w14:textId="77777777" w:rsidR="004E1F6E" w:rsidRPr="007572B1" w:rsidRDefault="004E1F6E" w:rsidP="004E1F6E">
      <w:pPr>
        <w:pStyle w:val="Odsekzoznamu"/>
        <w:numPr>
          <w:ilvl w:val="0"/>
          <w:numId w:val="100"/>
        </w:numPr>
        <w:tabs>
          <w:tab w:val="left" w:pos="1134"/>
        </w:tabs>
        <w:ind w:left="1134" w:hanging="425"/>
        <w:contextualSpacing/>
        <w:jc w:val="both"/>
        <w:rPr>
          <w:rFonts w:asciiTheme="minorHAnsi" w:hAnsiTheme="minorHAnsi" w:cstheme="minorHAnsi"/>
          <w:noProof w:val="0"/>
          <w:color w:val="000000"/>
        </w:rPr>
      </w:pPr>
      <w:r w:rsidRPr="007572B1">
        <w:rPr>
          <w:rFonts w:asciiTheme="minorHAnsi" w:hAnsiTheme="minorHAnsi" w:cstheme="minorHAnsi"/>
          <w:noProof w:val="0"/>
          <w:color w:val="000000"/>
        </w:rPr>
        <w:t>ak dodávateľ postúpi akékoľvek pohľadávky (práva) vyplývajúce z rámcovej dohody na tretiu osobu alebo sa dohodne s treťou osobou na prevzatí jeho záväzkov (povinností) vyplývajúcich z rámcovej dohody bez predchádzajúceho písomného súhlasu objednávateľa (článok 10, bod 10.5 rámcovej dohody);</w:t>
      </w:r>
    </w:p>
    <w:p w14:paraId="30012979" w14:textId="77777777" w:rsidR="004E1F6E" w:rsidRPr="007572B1" w:rsidRDefault="004E1F6E" w:rsidP="004E1F6E">
      <w:pPr>
        <w:pStyle w:val="Odsekzoznamu"/>
        <w:numPr>
          <w:ilvl w:val="0"/>
          <w:numId w:val="100"/>
        </w:numPr>
        <w:tabs>
          <w:tab w:val="left" w:pos="1134"/>
        </w:tabs>
        <w:ind w:left="1134" w:hanging="425"/>
        <w:contextualSpacing/>
        <w:jc w:val="both"/>
        <w:rPr>
          <w:rFonts w:asciiTheme="minorHAnsi" w:hAnsiTheme="minorHAnsi" w:cstheme="minorHAnsi"/>
          <w:noProof w:val="0"/>
        </w:rPr>
      </w:pPr>
      <w:r w:rsidRPr="007572B1">
        <w:rPr>
          <w:rFonts w:asciiTheme="minorHAnsi" w:hAnsiTheme="minorHAnsi" w:cstheme="minorHAnsi"/>
          <w:noProof w:val="0"/>
        </w:rPr>
        <w:t>v prípade, ak dodávateľ v rámci procesu verejného obstarávania, ktorého výsledkom je uzatvorenie rámcovej dohody predložil nepravdivé doklady alebo uviedol nepravdivé, neúplné údaje;</w:t>
      </w:r>
    </w:p>
    <w:p w14:paraId="37A0CBF8" w14:textId="77777777" w:rsidR="004E1F6E" w:rsidRPr="007572B1" w:rsidRDefault="004E1F6E" w:rsidP="004E1F6E">
      <w:pPr>
        <w:pStyle w:val="Odsekzoznamu"/>
        <w:numPr>
          <w:ilvl w:val="0"/>
          <w:numId w:val="100"/>
        </w:numPr>
        <w:tabs>
          <w:tab w:val="left" w:pos="1134"/>
        </w:tabs>
        <w:ind w:left="1134" w:hanging="425"/>
        <w:contextualSpacing/>
        <w:jc w:val="both"/>
        <w:rPr>
          <w:rFonts w:asciiTheme="minorHAnsi" w:hAnsiTheme="minorHAnsi" w:cstheme="minorHAnsi"/>
          <w:bCs/>
          <w:iCs/>
          <w:noProof w:val="0"/>
        </w:rPr>
      </w:pPr>
      <w:r w:rsidRPr="007572B1">
        <w:rPr>
          <w:rFonts w:asciiTheme="minorHAnsi" w:hAnsiTheme="minorHAnsi" w:cstheme="minorHAnsi"/>
          <w:noProof w:val="0"/>
        </w:rPr>
        <w:t>v prípade porušenia povinnosti dodávateľa podľa v článku 5 bod 5.6.; článku 7 bod 7.4, 7.6 alebo 7.9; článku 9 rámcovej dohody.</w:t>
      </w:r>
    </w:p>
    <w:p w14:paraId="2EBDA7BC" w14:textId="77777777" w:rsidR="004E1F6E" w:rsidRPr="007572B1" w:rsidRDefault="004E1F6E" w:rsidP="004E1F6E">
      <w:pPr>
        <w:pStyle w:val="Odsekzoznamu"/>
        <w:numPr>
          <w:ilvl w:val="0"/>
          <w:numId w:val="100"/>
        </w:numPr>
        <w:tabs>
          <w:tab w:val="left" w:pos="1134"/>
        </w:tabs>
        <w:spacing w:after="240"/>
        <w:ind w:left="1134" w:hanging="425"/>
        <w:jc w:val="both"/>
        <w:rPr>
          <w:rFonts w:asciiTheme="minorHAnsi" w:hAnsiTheme="minorHAnsi" w:cstheme="minorHAnsi"/>
          <w:noProof w:val="0"/>
        </w:rPr>
      </w:pPr>
      <w:r w:rsidRPr="007572B1">
        <w:rPr>
          <w:rFonts w:asciiTheme="minorHAnsi" w:hAnsiTheme="minorHAnsi" w:cstheme="minorHAnsi"/>
          <w:noProof w:val="0"/>
        </w:rPr>
        <w:t>v ostatných prípadoch uvedených v dohode alebo ZVO.</w:t>
      </w:r>
    </w:p>
    <w:p w14:paraId="3CD8AB71" w14:textId="77777777" w:rsidR="004E1F6E" w:rsidRPr="007572B1" w:rsidRDefault="004E1F6E" w:rsidP="004E1F6E">
      <w:pPr>
        <w:pStyle w:val="Zoznam2"/>
        <w:widowControl w:val="0"/>
        <w:numPr>
          <w:ilvl w:val="0"/>
          <w:numId w:val="106"/>
        </w:numPr>
        <w:spacing w:after="240" w:line="240" w:lineRule="auto"/>
        <w:ind w:left="567" w:hanging="567"/>
        <w:contextualSpacing w:val="0"/>
        <w:jc w:val="both"/>
        <w:rPr>
          <w:rFonts w:asciiTheme="minorHAnsi" w:hAnsiTheme="minorHAnsi" w:cstheme="minorHAnsi"/>
        </w:rPr>
      </w:pPr>
      <w:r w:rsidRPr="007572B1">
        <w:rPr>
          <w:rFonts w:asciiTheme="minorHAnsi" w:hAnsiTheme="minorHAnsi" w:cstheme="minorHAnsi"/>
        </w:rPr>
        <w:t>Objednávateľ je oprávnený okamžite odstúpiť od rámcovej dohody v prípade, ak dodávateľ vstúpil do likvidácie, na jeho majetok bol vyhlásený konkurz, bol podaný  návrh na vyhlásenie konkurzu na jeho majetok ako aj vtedy, ak existuje dôvodná obava, že plnenie záväzkov dodávateľa podľa rámcovej dohody je vážne ohrozené. Objednávateľ je zároveň oprávnený odstúpiť od rámcovej dohody z dôvodov uvedených v  ustanovení § 19 zákona ZVO.</w:t>
      </w:r>
    </w:p>
    <w:p w14:paraId="5F35E737" w14:textId="77777777" w:rsidR="004E1F6E" w:rsidRPr="007572B1" w:rsidRDefault="004E1F6E" w:rsidP="004E1F6E">
      <w:pPr>
        <w:pStyle w:val="Zoznam2"/>
        <w:widowControl w:val="0"/>
        <w:numPr>
          <w:ilvl w:val="0"/>
          <w:numId w:val="106"/>
        </w:numPr>
        <w:spacing w:after="0" w:line="240" w:lineRule="auto"/>
        <w:ind w:left="567" w:hanging="567"/>
        <w:contextualSpacing w:val="0"/>
        <w:jc w:val="both"/>
        <w:rPr>
          <w:rFonts w:asciiTheme="minorHAnsi" w:hAnsiTheme="minorHAnsi" w:cstheme="minorHAnsi"/>
        </w:rPr>
      </w:pPr>
      <w:r w:rsidRPr="007572B1">
        <w:rPr>
          <w:rFonts w:asciiTheme="minorHAnsi" w:hAnsiTheme="minorHAnsi" w:cstheme="minorHAnsi"/>
        </w:rPr>
        <w:t xml:space="preserve">Odstúpenie musí mať písomnú formu a musí byť doručené druhej strane rámcovej dohody. Účinky odstúpenia nastávajú dňom doručenia písomného odstúpenia druhej strane rámcovej dohody. Ak sa strany rámcovej dohody nedohodnú inak, plnenia podľa tejto rámcovej dohody a protihodnotu za ne si strany rámcovej dohody ponechajú a nebudú si ich povinné či oprávnené vrátiť, ak súčasne platí, že: </w:t>
      </w:r>
    </w:p>
    <w:p w14:paraId="31F408AA" w14:textId="77777777" w:rsidR="004E1F6E" w:rsidRPr="007572B1" w:rsidRDefault="004E1F6E" w:rsidP="004E1F6E">
      <w:pPr>
        <w:pStyle w:val="Zoznam2"/>
        <w:widowControl w:val="0"/>
        <w:spacing w:after="0" w:line="240" w:lineRule="auto"/>
        <w:ind w:left="567" w:firstLine="0"/>
        <w:jc w:val="both"/>
        <w:rPr>
          <w:rFonts w:asciiTheme="minorHAnsi" w:hAnsiTheme="minorHAnsi" w:cstheme="minorHAnsi"/>
        </w:rPr>
      </w:pPr>
      <w:r w:rsidRPr="007572B1">
        <w:rPr>
          <w:rFonts w:asciiTheme="minorHAnsi" w:hAnsiTheme="minorHAnsi" w:cstheme="minorHAnsi"/>
        </w:rPr>
        <w:t xml:space="preserve">a) dôvod odstúpenia od rámcovej dohody nespočíva v porušení zmluvnej povinnosti v súvislosti s takými plneniami a poskytnutím protihodnoty jednou zo zmluvných strán, a </w:t>
      </w:r>
    </w:p>
    <w:p w14:paraId="79FD39DF" w14:textId="77777777" w:rsidR="004E1F6E" w:rsidRPr="007572B1" w:rsidRDefault="004E1F6E" w:rsidP="004E1F6E">
      <w:pPr>
        <w:pStyle w:val="Zoznam2"/>
        <w:widowControl w:val="0"/>
        <w:spacing w:after="0" w:line="240" w:lineRule="auto"/>
        <w:ind w:left="567" w:firstLine="0"/>
        <w:contextualSpacing w:val="0"/>
        <w:jc w:val="both"/>
        <w:rPr>
          <w:rFonts w:asciiTheme="minorHAnsi" w:hAnsiTheme="minorHAnsi" w:cstheme="minorHAnsi"/>
        </w:rPr>
      </w:pPr>
      <w:r w:rsidRPr="007572B1">
        <w:rPr>
          <w:rFonts w:asciiTheme="minorHAnsi" w:hAnsiTheme="minorHAnsi" w:cstheme="minorHAnsi"/>
        </w:rPr>
        <w:t>b) takéto plnenie má pre objednávateľa hospodársky význam aj bez dodania, poskytnutia či vykonania zvyšku plnení.</w:t>
      </w:r>
    </w:p>
    <w:p w14:paraId="02A2113C" w14:textId="77777777" w:rsidR="004E1F6E" w:rsidRPr="007572B1" w:rsidRDefault="004E1F6E" w:rsidP="004E1F6E">
      <w:pPr>
        <w:pStyle w:val="Zoznam2"/>
        <w:widowControl w:val="0"/>
        <w:spacing w:after="0" w:line="240" w:lineRule="auto"/>
        <w:ind w:left="567" w:firstLine="0"/>
        <w:contextualSpacing w:val="0"/>
        <w:jc w:val="both"/>
        <w:rPr>
          <w:rFonts w:asciiTheme="minorHAnsi" w:hAnsiTheme="minorHAnsi" w:cstheme="minorHAnsi"/>
        </w:rPr>
      </w:pPr>
    </w:p>
    <w:p w14:paraId="1E7BC998" w14:textId="77777777" w:rsidR="004E1F6E" w:rsidRPr="007572B1" w:rsidRDefault="004E1F6E" w:rsidP="004E1F6E">
      <w:pPr>
        <w:pStyle w:val="Zoznam2"/>
        <w:widowControl w:val="0"/>
        <w:numPr>
          <w:ilvl w:val="0"/>
          <w:numId w:val="106"/>
        </w:numPr>
        <w:spacing w:after="0" w:line="240" w:lineRule="auto"/>
        <w:ind w:left="567" w:hanging="567"/>
        <w:contextualSpacing w:val="0"/>
        <w:jc w:val="both"/>
        <w:rPr>
          <w:rFonts w:asciiTheme="minorHAnsi" w:hAnsiTheme="minorHAnsi" w:cstheme="minorHAnsi"/>
        </w:rPr>
      </w:pPr>
      <w:r w:rsidRPr="007572B1">
        <w:rPr>
          <w:rFonts w:asciiTheme="minorHAnsi" w:hAnsiTheme="minorHAnsi" w:cstheme="minorHAnsi"/>
        </w:rPr>
        <w:t>Objednávateľ je oprávnený vypovedať rámcovú dohodu bez uvedenia dôvodu. Výpoveď musí mať písomnú  formu. Výpovedná lehota je 1 (jeden) kalendárny mesiac a začína plynúť prvým dňom kalendárneho mesiaca, ktorý nasleduje po kalendárnom mesiaci, v ktorom bola výpoveď doručená dodávateľovi.</w:t>
      </w:r>
    </w:p>
    <w:p w14:paraId="0DF198CD" w14:textId="77777777" w:rsidR="004E1F6E" w:rsidRPr="007572B1" w:rsidRDefault="004E1F6E" w:rsidP="004E1F6E">
      <w:pPr>
        <w:pStyle w:val="Zoznam2"/>
        <w:widowControl w:val="0"/>
        <w:spacing w:after="0" w:line="240" w:lineRule="auto"/>
        <w:ind w:left="567" w:firstLine="0"/>
        <w:contextualSpacing w:val="0"/>
        <w:jc w:val="both"/>
        <w:rPr>
          <w:rFonts w:asciiTheme="minorHAnsi" w:hAnsiTheme="minorHAnsi" w:cstheme="minorHAnsi"/>
        </w:rPr>
      </w:pPr>
    </w:p>
    <w:p w14:paraId="087FAD05" w14:textId="77777777" w:rsidR="004E1F6E" w:rsidRPr="007572B1" w:rsidRDefault="004E1F6E" w:rsidP="004E1F6E">
      <w:pPr>
        <w:pStyle w:val="Zoznam2"/>
        <w:widowControl w:val="0"/>
        <w:numPr>
          <w:ilvl w:val="0"/>
          <w:numId w:val="106"/>
        </w:numPr>
        <w:spacing w:after="0" w:line="240" w:lineRule="auto"/>
        <w:ind w:left="567" w:hanging="567"/>
        <w:contextualSpacing w:val="0"/>
        <w:jc w:val="both"/>
        <w:rPr>
          <w:rFonts w:asciiTheme="minorHAnsi" w:hAnsiTheme="minorHAnsi" w:cstheme="minorHAnsi"/>
        </w:rPr>
      </w:pPr>
      <w:r w:rsidRPr="007572B1">
        <w:rPr>
          <w:rFonts w:asciiTheme="minorHAnsi" w:hAnsiTheme="minorHAnsi" w:cstheme="minorHAnsi"/>
        </w:rPr>
        <w:t xml:space="preserve"> V prípade, ak nastanú právne skutočnosti majúce za následok zmenu v právnom postavení </w:t>
      </w:r>
      <w:r w:rsidRPr="007572B1">
        <w:rPr>
          <w:rFonts w:asciiTheme="minorHAnsi" w:hAnsiTheme="minorHAnsi" w:cstheme="minorHAnsi"/>
        </w:rPr>
        <w:lastRenderedPageBreak/>
        <w:t>dodávateľa (napr. zmena  právnej formy, zmena v oprávneniach konať v mene dodávateľa) alebo akákoľvek iná zmena majúca priamy vplyv na plnenie  zo strany dodávateľa, je dodávateľ povinný oznámiť tieto skutočnosti objednávateľovi najneskôr do 10 (desiatich) kalendárnych dní odo dňa, kedy tieto skutočnosti nastali. Ak tak neurobí, zodpovedá za škodu spôsobenú objednávateľovi v dôsledku porušenia tejto povinnosti a objednávateľ má právo odstúpiť od rámcovej dohody. Za akúkoľvek inú zmenu sa považuje aj zmena bankového spojenia dodávateľa, pričom k tejto informácii predloží aj potvrdenie príslušnej banky.</w:t>
      </w:r>
    </w:p>
    <w:p w14:paraId="251D434D" w14:textId="77777777" w:rsidR="004E1F6E" w:rsidRPr="007572B1" w:rsidRDefault="004E1F6E" w:rsidP="004E1F6E">
      <w:pPr>
        <w:pStyle w:val="Odsekzoznamu"/>
        <w:rPr>
          <w:rFonts w:asciiTheme="minorHAnsi" w:hAnsiTheme="minorHAnsi" w:cstheme="minorHAnsi"/>
        </w:rPr>
      </w:pPr>
    </w:p>
    <w:p w14:paraId="6EABBA6F" w14:textId="77777777" w:rsidR="004E1F6E" w:rsidRDefault="004E1F6E" w:rsidP="004E1F6E">
      <w:pPr>
        <w:pStyle w:val="Odsekzoznamu"/>
        <w:rPr>
          <w:rFonts w:asciiTheme="minorHAnsi" w:hAnsiTheme="minorHAnsi" w:cstheme="minorHAnsi"/>
        </w:rPr>
      </w:pPr>
    </w:p>
    <w:p w14:paraId="4D1C2FE1" w14:textId="77777777" w:rsidR="004E1F6E" w:rsidRDefault="004E1F6E" w:rsidP="004E1F6E">
      <w:pPr>
        <w:pStyle w:val="Odsekzoznamu"/>
        <w:rPr>
          <w:rFonts w:asciiTheme="minorHAnsi" w:hAnsiTheme="minorHAnsi" w:cstheme="minorHAnsi"/>
        </w:rPr>
      </w:pPr>
    </w:p>
    <w:p w14:paraId="4D65B8CF" w14:textId="77777777" w:rsidR="004E1F6E" w:rsidRDefault="004E1F6E" w:rsidP="004E1F6E">
      <w:pPr>
        <w:pStyle w:val="Odsekzoznamu"/>
        <w:rPr>
          <w:rFonts w:asciiTheme="minorHAnsi" w:hAnsiTheme="minorHAnsi" w:cstheme="minorHAnsi"/>
        </w:rPr>
      </w:pPr>
    </w:p>
    <w:p w14:paraId="526FB085" w14:textId="77777777" w:rsidR="004E1F6E" w:rsidRPr="007572B1" w:rsidRDefault="004E1F6E" w:rsidP="004E1F6E">
      <w:pPr>
        <w:pStyle w:val="Odsekzoznamu"/>
        <w:rPr>
          <w:rFonts w:asciiTheme="minorHAnsi" w:hAnsiTheme="minorHAnsi" w:cstheme="minorHAnsi"/>
        </w:rPr>
      </w:pPr>
    </w:p>
    <w:p w14:paraId="21D3B78F" w14:textId="77777777" w:rsidR="004E1F6E" w:rsidRPr="007572B1" w:rsidRDefault="004E1F6E" w:rsidP="004E1F6E">
      <w:pPr>
        <w:pStyle w:val="Zoznam2"/>
        <w:spacing w:after="0" w:line="240" w:lineRule="auto"/>
        <w:ind w:left="567" w:firstLine="0"/>
        <w:jc w:val="center"/>
        <w:rPr>
          <w:rFonts w:asciiTheme="minorHAnsi" w:hAnsiTheme="minorHAnsi" w:cstheme="minorHAnsi"/>
          <w:b/>
        </w:rPr>
      </w:pPr>
      <w:r w:rsidRPr="007572B1">
        <w:rPr>
          <w:rFonts w:asciiTheme="minorHAnsi" w:hAnsiTheme="minorHAnsi" w:cstheme="minorHAnsi"/>
          <w:b/>
        </w:rPr>
        <w:t>Článok 9</w:t>
      </w:r>
    </w:p>
    <w:p w14:paraId="5235A93D" w14:textId="77777777" w:rsidR="004E1F6E" w:rsidRPr="007572B1" w:rsidRDefault="004E1F6E" w:rsidP="004E1F6E">
      <w:pPr>
        <w:pStyle w:val="Zoznam2"/>
        <w:spacing w:after="0" w:line="240" w:lineRule="auto"/>
        <w:ind w:left="567" w:firstLine="0"/>
        <w:jc w:val="center"/>
        <w:rPr>
          <w:rFonts w:asciiTheme="minorHAnsi" w:hAnsiTheme="minorHAnsi" w:cstheme="minorHAnsi"/>
          <w:b/>
        </w:rPr>
      </w:pPr>
      <w:r w:rsidRPr="007572B1">
        <w:rPr>
          <w:rFonts w:asciiTheme="minorHAnsi" w:hAnsiTheme="minorHAnsi" w:cstheme="minorHAnsi"/>
          <w:b/>
        </w:rPr>
        <w:t>Subdodávatelia a ostatné povinnosti dodávateľa</w:t>
      </w:r>
    </w:p>
    <w:p w14:paraId="6FAA5D27" w14:textId="77777777" w:rsidR="004E1F6E" w:rsidRPr="007572B1" w:rsidRDefault="004E1F6E" w:rsidP="004E1F6E">
      <w:pPr>
        <w:pStyle w:val="Zoznam2"/>
        <w:widowControl w:val="0"/>
        <w:spacing w:after="0" w:line="240" w:lineRule="auto"/>
        <w:ind w:left="567" w:firstLine="0"/>
        <w:contextualSpacing w:val="0"/>
        <w:jc w:val="both"/>
        <w:rPr>
          <w:rFonts w:asciiTheme="minorHAnsi" w:hAnsiTheme="minorHAnsi" w:cstheme="minorHAnsi"/>
        </w:rPr>
      </w:pPr>
    </w:p>
    <w:p w14:paraId="75C492C2" w14:textId="77777777" w:rsidR="004E1F6E" w:rsidRPr="007572B1" w:rsidRDefault="004E1F6E" w:rsidP="004E1F6E">
      <w:pPr>
        <w:pStyle w:val="Zoznam2"/>
        <w:widowControl w:val="0"/>
        <w:numPr>
          <w:ilvl w:val="1"/>
          <w:numId w:val="107"/>
        </w:numPr>
        <w:spacing w:after="0" w:line="240" w:lineRule="auto"/>
        <w:ind w:left="567" w:hanging="567"/>
        <w:contextualSpacing w:val="0"/>
        <w:jc w:val="both"/>
        <w:rPr>
          <w:rFonts w:asciiTheme="minorHAnsi" w:hAnsiTheme="minorHAnsi" w:cstheme="minorHAnsi"/>
        </w:rPr>
      </w:pPr>
      <w:r w:rsidRPr="007572B1">
        <w:rPr>
          <w:rFonts w:asciiTheme="minorHAnsi" w:hAnsiTheme="minorHAnsi" w:cstheme="minorHAnsi"/>
        </w:rPr>
        <w:t>Dodávateľ nesmie predmet plnenia podľa rámcovej dohody ako celok odovzdať na vykonanie inému subjektu. Časť predmetu plnenia podľa rámcovej dohody môže dodávateľ odovzdať na vykonanie svojmu subdodávateľovi uvedenému v zozname subdodávateľov,  ktorý tvorí prílohu č. 3 rámcovej dohody. Súhlas objednávateľa nezbavuje dodávateľa povinnosti a zodpovednosti za všetky práce a činnosti subdodávateľa.</w:t>
      </w:r>
    </w:p>
    <w:p w14:paraId="113F0468" w14:textId="77777777" w:rsidR="004E1F6E" w:rsidRPr="007572B1" w:rsidRDefault="004E1F6E" w:rsidP="004E1F6E">
      <w:pPr>
        <w:pStyle w:val="Zoznam2"/>
        <w:spacing w:after="0" w:line="240" w:lineRule="auto"/>
        <w:ind w:left="0" w:firstLine="0"/>
        <w:jc w:val="both"/>
        <w:rPr>
          <w:rFonts w:asciiTheme="minorHAnsi" w:hAnsiTheme="minorHAnsi" w:cstheme="minorHAnsi"/>
        </w:rPr>
      </w:pPr>
    </w:p>
    <w:p w14:paraId="3998BADC" w14:textId="77777777" w:rsidR="004E1F6E" w:rsidRPr="007572B1" w:rsidRDefault="004E1F6E" w:rsidP="004E1F6E">
      <w:pPr>
        <w:pStyle w:val="Zoznam2"/>
        <w:tabs>
          <w:tab w:val="left" w:pos="567"/>
        </w:tabs>
        <w:spacing w:after="0" w:line="240" w:lineRule="auto"/>
        <w:ind w:left="567" w:hanging="567"/>
        <w:jc w:val="both"/>
        <w:rPr>
          <w:rFonts w:asciiTheme="minorHAnsi" w:hAnsiTheme="minorHAnsi" w:cstheme="minorHAnsi"/>
          <w:u w:val="single"/>
        </w:rPr>
      </w:pPr>
      <w:r w:rsidRPr="007572B1">
        <w:rPr>
          <w:rFonts w:asciiTheme="minorHAnsi" w:hAnsiTheme="minorHAnsi" w:cstheme="minorHAnsi"/>
        </w:rPr>
        <w:t xml:space="preserve">9.2 </w:t>
      </w:r>
      <w:r w:rsidRPr="007572B1">
        <w:rPr>
          <w:rFonts w:asciiTheme="minorHAnsi" w:hAnsiTheme="minorHAnsi" w:cstheme="minorHAnsi"/>
        </w:rPr>
        <w:tab/>
        <w:t>Ak sa na dodávateľa a jeho subdodávateľov vzťahuje povinnosť zapisovať do registra partnerov verejného sektora (ďalej len „</w:t>
      </w:r>
      <w:r w:rsidRPr="007572B1">
        <w:rPr>
          <w:rFonts w:asciiTheme="minorHAnsi" w:hAnsiTheme="minorHAnsi" w:cstheme="minorHAnsi"/>
          <w:b/>
        </w:rPr>
        <w:t>RPVS</w:t>
      </w:r>
      <w:r w:rsidRPr="007572B1">
        <w:rPr>
          <w:rFonts w:asciiTheme="minorHAnsi" w:hAnsiTheme="minorHAnsi" w:cstheme="minorHAnsi"/>
        </w:rPr>
        <w:t>“) podľa zákona č. 315/2016 Z. z. o registri partnerov verejného sektora a doplnení niektorých zákonov (ďalej len „</w:t>
      </w:r>
      <w:r w:rsidRPr="007572B1">
        <w:rPr>
          <w:rFonts w:asciiTheme="minorHAnsi" w:hAnsiTheme="minorHAnsi" w:cstheme="minorHAnsi"/>
          <w:b/>
        </w:rPr>
        <w:t>ZoRPVS</w:t>
      </w:r>
      <w:r w:rsidRPr="007572B1">
        <w:rPr>
          <w:rFonts w:asciiTheme="minorHAnsi" w:hAnsiTheme="minorHAnsi" w:cstheme="minorHAnsi"/>
        </w:rPr>
        <w:t>“), potom sú dodávateľ ako aj jeho subdodávatelia povinní dodržať túto povinnosť po celú dobu trvania rámcovej dohody, pričom dodávateľ sa zaväzuje zabezpečiť splnenie tejto povinnosti zo strany subdodávateľov. V prípade porušenia povinnosti dodávateľa podľa predchádzajúcej vety tohto bodu je objednávateľ  oprávnený od rámcovej dohody odstúpiť v okamihu, čo sa o tomto porušení dozvedel. Ak v súvislosti s porušením vyššie uvedenej povinnosti uloží príslušný orgán objednávateľovi akúkoľvek sankciu, dodávateľ je povinný túto sankciu mu v plnej výške nahradiť.</w:t>
      </w:r>
    </w:p>
    <w:p w14:paraId="334562CA" w14:textId="77777777" w:rsidR="004E1F6E" w:rsidRPr="007572B1" w:rsidRDefault="004E1F6E" w:rsidP="004E1F6E">
      <w:pPr>
        <w:pStyle w:val="Zoznam2"/>
        <w:tabs>
          <w:tab w:val="left" w:pos="567"/>
        </w:tabs>
        <w:spacing w:after="0" w:line="240" w:lineRule="auto"/>
        <w:ind w:left="567" w:hanging="567"/>
        <w:jc w:val="both"/>
        <w:rPr>
          <w:rFonts w:asciiTheme="minorHAnsi" w:hAnsiTheme="minorHAnsi" w:cstheme="minorHAnsi"/>
          <w:u w:val="single"/>
        </w:rPr>
      </w:pPr>
    </w:p>
    <w:p w14:paraId="07EBA332" w14:textId="77777777" w:rsidR="004E1F6E" w:rsidRPr="007572B1" w:rsidRDefault="004E1F6E" w:rsidP="004E1F6E">
      <w:pPr>
        <w:pStyle w:val="Zoznam2"/>
        <w:tabs>
          <w:tab w:val="left" w:pos="567"/>
        </w:tabs>
        <w:spacing w:after="0" w:line="240" w:lineRule="auto"/>
        <w:ind w:left="567" w:hanging="567"/>
        <w:jc w:val="both"/>
        <w:rPr>
          <w:rFonts w:asciiTheme="minorHAnsi" w:hAnsiTheme="minorHAnsi" w:cstheme="minorHAnsi"/>
        </w:rPr>
      </w:pPr>
      <w:r w:rsidRPr="007572B1">
        <w:rPr>
          <w:rFonts w:asciiTheme="minorHAnsi" w:hAnsiTheme="minorHAnsi" w:cstheme="minorHAnsi"/>
        </w:rPr>
        <w:t xml:space="preserve">9.3  </w:t>
      </w:r>
      <w:r w:rsidRPr="007572B1">
        <w:rPr>
          <w:rFonts w:asciiTheme="minorHAnsi" w:hAnsiTheme="minorHAnsi" w:cstheme="minorHAnsi"/>
        </w:rPr>
        <w:tab/>
        <w:t>Počas trvania rámcovej dohody je dodávateľ oprávnený zmeniť subdodávateľa uvedeného v prílohe č. 3 rámcovej dohody výlučne na základe dodatku rámcovej dohode. Nový subdodávateľ musí spĺňať povinnosť zápisu v RPVS podľa ZoRPVS, v prípade, ak mu takáto povinnosť zo ZoRPVS vyplýva. Objednávateľ má právo odmietnuť podpísať dodatok a požiadať dodávateľa o určenie iného subdodávateľa, ak má na to závažné dôvody (napr.  nesplnenie podmienok pre výmenu subdodávateľa, dodávka nekvalitného tovaru/diela vykazujúceho vady konkrétnym subdodávateľom, ak nový subdodávateľ nie je zapísaný v RPVS, v prípade, ak mu takáto povinnosť zo ZoRPVS vyplýva a pod.). Dodávateľ je povinný žiadosti objednávateľa podľa predchádzajúcej vety tohto bodu bezodkladne vyhovieť a navrhnúť iného subdodávateľa, pričom tento subdodávateľ musí spĺňať povinnosť zápisu v RPVS podľa ZoRPVS v prípade, že mu takáto povinnosť zo ZoRPVS vyplýva.</w:t>
      </w:r>
    </w:p>
    <w:p w14:paraId="75E07766" w14:textId="77777777" w:rsidR="004E1F6E" w:rsidRPr="007572B1" w:rsidRDefault="004E1F6E" w:rsidP="004E1F6E">
      <w:pPr>
        <w:pStyle w:val="Zoznam2"/>
        <w:tabs>
          <w:tab w:val="left" w:pos="567"/>
        </w:tabs>
        <w:spacing w:after="0" w:line="240" w:lineRule="auto"/>
        <w:jc w:val="both"/>
        <w:rPr>
          <w:rFonts w:asciiTheme="minorHAnsi" w:hAnsiTheme="minorHAnsi" w:cstheme="minorHAnsi"/>
        </w:rPr>
      </w:pPr>
    </w:p>
    <w:p w14:paraId="3F5173C6" w14:textId="77777777" w:rsidR="004E1F6E" w:rsidRPr="007572B1" w:rsidRDefault="004E1F6E" w:rsidP="004E1F6E">
      <w:pPr>
        <w:spacing w:before="120" w:after="0" w:line="240" w:lineRule="auto"/>
        <w:ind w:left="567" w:hanging="425"/>
        <w:jc w:val="both"/>
        <w:rPr>
          <w:rFonts w:asciiTheme="minorHAnsi" w:hAnsiTheme="minorHAnsi" w:cstheme="minorHAnsi"/>
        </w:rPr>
      </w:pPr>
      <w:r w:rsidRPr="007572B1">
        <w:rPr>
          <w:rFonts w:asciiTheme="minorHAnsi" w:hAnsiTheme="minorHAnsi" w:cstheme="minorHAnsi"/>
        </w:rPr>
        <w:t xml:space="preserve">9.4   Dodávateľ vyhlasuje, že príloha č. 3 k rámcovej dohode obsahuje aktuálne a úplné údaje v zmysle ustanovenia § 41 ods. 3 a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dodávateľ povinný bezodkladne písomne oznámiť objednávateľovi, pričom zmluvné strany sa výslovne dohodli, že na zmenu Údajov nie je potrebné uzatvoriť dodatok k tejto rámcovej dohode. V prípade nesplnenia povinnosti </w:t>
      </w:r>
      <w:r w:rsidRPr="007572B1">
        <w:rPr>
          <w:rFonts w:asciiTheme="minorHAnsi" w:hAnsiTheme="minorHAnsi" w:cstheme="minorHAnsi"/>
        </w:rPr>
        <w:lastRenderedPageBreak/>
        <w:t>dodávateľa v zmysle predchádzajúcej vety má objednávateľ nárok na zmluvnú pokutu vo výške 500,- EUR (päťsto eur) za každý neoznámený zmenený Údaj, ako aj náhradu škody, ktorá objednávateľovi v tejto súvislosti vznikne. V dodatku k rámcovej dohode, ktorým sa mení pôvodný subdodávateľ, je dodávateľ povinný uviesť aktuálne a úplné údaje nového subdodávateľa. V prípade, ak dodávateľ bezodkladne neoznámi subdodávateľa, resp. ďalšieho subdodávateľa objednávateľovi, je povinný zaplatiť objednávateľovi zmluvnú pokutu vo výške 5.000,- EUR (päťtisíc eur).</w:t>
      </w:r>
    </w:p>
    <w:p w14:paraId="32D3462D" w14:textId="77777777" w:rsidR="004E1F6E" w:rsidRPr="007572B1" w:rsidRDefault="004E1F6E" w:rsidP="004E1F6E">
      <w:pPr>
        <w:pStyle w:val="Zoznam2"/>
        <w:tabs>
          <w:tab w:val="left" w:pos="567"/>
        </w:tabs>
        <w:spacing w:line="240" w:lineRule="auto"/>
        <w:jc w:val="both"/>
        <w:rPr>
          <w:rFonts w:asciiTheme="minorHAnsi" w:hAnsiTheme="minorHAnsi" w:cstheme="minorHAnsi"/>
        </w:rPr>
      </w:pPr>
    </w:p>
    <w:p w14:paraId="6E37FE9E" w14:textId="77777777" w:rsidR="004E1F6E" w:rsidRPr="007572B1" w:rsidRDefault="004E1F6E" w:rsidP="004E1F6E">
      <w:pPr>
        <w:pStyle w:val="Zoznam2"/>
        <w:tabs>
          <w:tab w:val="left" w:pos="567"/>
        </w:tabs>
        <w:spacing w:after="0" w:line="240" w:lineRule="auto"/>
        <w:ind w:left="567" w:hanging="567"/>
        <w:jc w:val="both"/>
        <w:rPr>
          <w:rFonts w:asciiTheme="minorHAnsi" w:hAnsiTheme="minorHAnsi" w:cstheme="minorHAnsi"/>
        </w:rPr>
      </w:pPr>
      <w:r w:rsidRPr="007572B1">
        <w:rPr>
          <w:rFonts w:asciiTheme="minorHAnsi" w:hAnsiTheme="minorHAnsi" w:cstheme="minorHAnsi"/>
        </w:rPr>
        <w:t xml:space="preserve">9.5    </w:t>
      </w:r>
      <w:r w:rsidRPr="007572B1">
        <w:rPr>
          <w:rFonts w:asciiTheme="minorHAnsi" w:hAnsiTheme="minorHAnsi" w:cstheme="minorHAnsi"/>
        </w:rPr>
        <w:tab/>
        <w:t>V prípade, ak dodávateľ preukazoval splnenie podmienok účasti podľa § 34 ZVO inou osobou, je povinný pri plnení rámcovej dohody skutočne používať kapacity osoby, ktorej spôsobilosť využíva na preukázanie technickej spôsobilosti alebo odbornej spôsobilosti.</w:t>
      </w:r>
    </w:p>
    <w:p w14:paraId="752FDE2B" w14:textId="77777777" w:rsidR="004E1F6E" w:rsidRPr="007572B1" w:rsidRDefault="004E1F6E" w:rsidP="004E1F6E">
      <w:pPr>
        <w:pStyle w:val="Zoznam2"/>
        <w:tabs>
          <w:tab w:val="left" w:pos="567"/>
        </w:tabs>
        <w:spacing w:after="0" w:line="240" w:lineRule="auto"/>
        <w:ind w:left="567" w:hanging="567"/>
        <w:jc w:val="both"/>
        <w:rPr>
          <w:rFonts w:asciiTheme="minorHAnsi" w:hAnsiTheme="minorHAnsi" w:cstheme="minorHAnsi"/>
        </w:rPr>
      </w:pPr>
    </w:p>
    <w:p w14:paraId="486B11AE" w14:textId="77777777" w:rsidR="004E1F6E" w:rsidRPr="007572B1" w:rsidRDefault="004E1F6E" w:rsidP="004E1F6E">
      <w:pPr>
        <w:pStyle w:val="Zoznam2"/>
        <w:tabs>
          <w:tab w:val="left" w:pos="567"/>
        </w:tabs>
        <w:spacing w:after="0" w:line="240" w:lineRule="auto"/>
        <w:ind w:left="567" w:hanging="567"/>
        <w:jc w:val="both"/>
        <w:rPr>
          <w:rFonts w:asciiTheme="minorHAnsi" w:hAnsiTheme="minorHAnsi" w:cstheme="minorHAnsi"/>
        </w:rPr>
      </w:pPr>
      <w:r w:rsidRPr="007572B1">
        <w:rPr>
          <w:rFonts w:asciiTheme="minorHAnsi" w:hAnsiTheme="minorHAnsi" w:cstheme="minorHAnsi"/>
        </w:rPr>
        <w:t>9.6   Dodávateľ sa zaväzuje, že nebude v súvislosti s predmetom plnenia tejto rámcovej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7572B1">
        <w:rPr>
          <w:rFonts w:asciiTheme="minorHAnsi" w:hAnsiTheme="minorHAnsi" w:cstheme="minorHAnsi"/>
          <w:b/>
        </w:rPr>
        <w:t>zákon o</w:t>
      </w:r>
      <w:r w:rsidRPr="007572B1">
        <w:rPr>
          <w:rFonts w:asciiTheme="minorHAnsi" w:hAnsiTheme="minorHAnsi" w:cstheme="minorHAnsi"/>
        </w:rPr>
        <w:t xml:space="preserve"> </w:t>
      </w:r>
      <w:r w:rsidRPr="007572B1">
        <w:rPr>
          <w:rFonts w:asciiTheme="minorHAnsi" w:hAnsiTheme="minorHAnsi" w:cstheme="minorHAnsi"/>
          <w:b/>
        </w:rPr>
        <w:t>nelegálnej práci</w:t>
      </w:r>
      <w:r w:rsidRPr="007572B1">
        <w:rPr>
          <w:rFonts w:asciiTheme="minorHAnsi" w:hAnsiTheme="minorHAnsi" w:cstheme="minorHAnsi"/>
        </w:rPr>
        <w:t>“), v spojení so zákonom č. 311/2001 Z. z. Zákonník práce v znení neskorších predpisov, OBZ,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4E921601" w14:textId="77777777" w:rsidR="004E1F6E" w:rsidRPr="007572B1" w:rsidRDefault="004E1F6E" w:rsidP="004E1F6E">
      <w:pPr>
        <w:pStyle w:val="Zoznam2"/>
        <w:tabs>
          <w:tab w:val="left" w:pos="567"/>
        </w:tabs>
        <w:spacing w:after="0" w:line="240" w:lineRule="auto"/>
        <w:jc w:val="both"/>
        <w:rPr>
          <w:rFonts w:asciiTheme="minorHAnsi" w:hAnsiTheme="minorHAnsi" w:cstheme="minorHAnsi"/>
        </w:rPr>
      </w:pPr>
    </w:p>
    <w:p w14:paraId="5562FD61" w14:textId="77777777" w:rsidR="004E1F6E" w:rsidRPr="007572B1" w:rsidRDefault="004E1F6E" w:rsidP="004E1F6E">
      <w:pPr>
        <w:pStyle w:val="Zoznam2"/>
        <w:tabs>
          <w:tab w:val="left" w:pos="567"/>
        </w:tabs>
        <w:spacing w:after="0" w:line="240" w:lineRule="auto"/>
        <w:ind w:left="567" w:hanging="567"/>
        <w:jc w:val="both"/>
        <w:rPr>
          <w:rFonts w:asciiTheme="minorHAnsi" w:hAnsiTheme="minorHAnsi" w:cstheme="minorHAnsi"/>
        </w:rPr>
      </w:pPr>
      <w:r w:rsidRPr="007572B1">
        <w:rPr>
          <w:rFonts w:asciiTheme="minorHAnsi" w:hAnsiTheme="minorHAnsi" w:cstheme="minorHAnsi"/>
        </w:rPr>
        <w:t>9.7    V prípade, že orgán vykonávajúci kontrolu nelegálnej práce a nelegálneho zamestnávania zistí porušenie § 7b ods. 5 zákona o nelegálnej práci, t. j. porušenie zákazu prijať prácu alebo službu, ktorú  objednávateľovi na základe dohody dodáva alebo poskytuje dodávateľ ako poskytovateľ služby prostredníctvom fyzickej osoby, ktorú nelegálne zamestnáva, v nadväznosti na čo bude  objednávateľovi uložená pokuta, ktorú  objednávateľ uhradí, objednávateľ si uplatní jej náhradu u dodávateľa a dodávateľ sa zaväzuje túto pokutu objednávateľovi nahradiť.</w:t>
      </w:r>
    </w:p>
    <w:p w14:paraId="519F43FC" w14:textId="77777777" w:rsidR="004E1F6E" w:rsidRPr="007572B1" w:rsidRDefault="004E1F6E" w:rsidP="004E1F6E">
      <w:pPr>
        <w:pStyle w:val="Zoznam2"/>
        <w:tabs>
          <w:tab w:val="left" w:pos="567"/>
        </w:tabs>
        <w:spacing w:after="0" w:line="240" w:lineRule="auto"/>
        <w:ind w:left="567" w:hanging="567"/>
        <w:jc w:val="both"/>
        <w:rPr>
          <w:rFonts w:asciiTheme="minorHAnsi" w:hAnsiTheme="minorHAnsi" w:cstheme="minorHAnsi"/>
        </w:rPr>
      </w:pPr>
    </w:p>
    <w:p w14:paraId="65FFFAE7" w14:textId="77777777" w:rsidR="004E1F6E" w:rsidRPr="007572B1" w:rsidRDefault="004E1F6E" w:rsidP="004E1F6E">
      <w:pPr>
        <w:pStyle w:val="Odsekzoznamu"/>
        <w:ind w:left="567" w:hanging="567"/>
        <w:jc w:val="both"/>
        <w:rPr>
          <w:rFonts w:asciiTheme="minorHAnsi" w:hAnsiTheme="minorHAnsi" w:cstheme="minorHAnsi"/>
          <w:noProof w:val="0"/>
        </w:rPr>
      </w:pPr>
      <w:r w:rsidRPr="007572B1">
        <w:rPr>
          <w:rFonts w:asciiTheme="minorHAnsi" w:hAnsiTheme="minorHAnsi" w:cstheme="minorHAnsi"/>
          <w:noProof w:val="0"/>
        </w:rPr>
        <w:t xml:space="preserve">9.8    </w:t>
      </w:r>
      <w:r w:rsidRPr="007572B1">
        <w:rPr>
          <w:rFonts w:asciiTheme="minorHAnsi" w:hAnsiTheme="minorHAnsi" w:cstheme="minorHAnsi"/>
          <w:noProof w:val="0"/>
        </w:rPr>
        <w:tab/>
        <w:t xml:space="preserve">Dodávateľ zodpovedá za bezpečnosť a ochranu zdravia vlastných zamestnancov, za ohrozenie bezpečnosti premávky na ceste a všetky prípadné škody, zavinené svojou činnosťou. Dodávateľ sa zaväzuje pri uskutočňovaní prác dodržiavať všetky súvisiace predpisy </w:t>
      </w:r>
      <w:r w:rsidRPr="007572B1">
        <w:rPr>
          <w:rFonts w:asciiTheme="minorHAnsi" w:hAnsiTheme="minorHAnsi" w:cstheme="minorHAnsi"/>
          <w:noProof w:val="0"/>
        </w:rPr>
        <w:br/>
        <w:t xml:space="preserve">o ochrane zdravia a bezpečnosti pri práci, predpisy o ochrane životného prostredia, ako aj </w:t>
      </w:r>
      <w:r w:rsidRPr="007572B1">
        <w:rPr>
          <w:rFonts w:asciiTheme="minorHAnsi" w:hAnsiTheme="minorHAnsi" w:cstheme="minorHAnsi"/>
          <w:noProof w:val="0"/>
        </w:rPr>
        <w:br/>
        <w:t xml:space="preserve">o bezpečnosti premávky na ceste vyplývajúce zo zákona č. 8/2009 Z. z. o cestnej premávke a o zmene a doplnení niektorých zákonov </w:t>
      </w:r>
      <w:r w:rsidRPr="007572B1">
        <w:rPr>
          <w:rFonts w:asciiTheme="minorHAnsi" w:hAnsiTheme="minorHAnsi" w:cstheme="minorHAnsi"/>
          <w:noProof w:val="0"/>
          <w:spacing w:val="-2"/>
        </w:rPr>
        <w:t>a vyhlášky Ministerstva vnútra Slovenskej republiky č.9/2009 Z. z., ktorou sa vykonáva zákon o cestnej premávke v znení neskorších predpisov</w:t>
      </w:r>
      <w:r w:rsidRPr="007572B1">
        <w:rPr>
          <w:rFonts w:asciiTheme="minorHAnsi" w:hAnsiTheme="minorHAnsi" w:cstheme="minorHAnsi"/>
          <w:noProof w:val="0"/>
        </w:rPr>
        <w:t>.</w:t>
      </w:r>
    </w:p>
    <w:p w14:paraId="28496063" w14:textId="77777777" w:rsidR="004E1F6E" w:rsidRPr="007572B1" w:rsidRDefault="004E1F6E" w:rsidP="004E1F6E">
      <w:pPr>
        <w:pStyle w:val="Odsekzoznamu"/>
        <w:ind w:left="567" w:hanging="567"/>
        <w:jc w:val="both"/>
        <w:rPr>
          <w:rFonts w:asciiTheme="minorHAnsi" w:hAnsiTheme="minorHAnsi" w:cstheme="minorHAnsi"/>
          <w:noProof w:val="0"/>
        </w:rPr>
      </w:pPr>
    </w:p>
    <w:p w14:paraId="22038218" w14:textId="77777777" w:rsidR="004E1F6E" w:rsidRPr="007572B1" w:rsidRDefault="004E1F6E" w:rsidP="004E1F6E">
      <w:pPr>
        <w:pStyle w:val="Odsekzoznamu"/>
        <w:numPr>
          <w:ilvl w:val="1"/>
          <w:numId w:val="108"/>
        </w:numPr>
        <w:spacing w:after="120"/>
        <w:ind w:left="567" w:hanging="567"/>
        <w:jc w:val="both"/>
        <w:rPr>
          <w:rFonts w:asciiTheme="minorHAnsi" w:hAnsiTheme="minorHAnsi" w:cstheme="minorHAnsi"/>
        </w:rPr>
      </w:pPr>
      <w:r w:rsidRPr="007572B1">
        <w:rPr>
          <w:rFonts w:asciiTheme="minorHAnsi" w:hAnsiTheme="minorHAnsi" w:cstheme="minorHAnsi"/>
        </w:rPr>
        <w:t>V prípade vzniku akýchkoľvek odpadov pri realizácii predmetu plnenia je dodávateľ zodpovedný za nakladanie s týmito odpadmi a podľa zákona č. 79/2015 Z. z. o odpadoch a o zmene a doplnení niektorých zákonov v znení neskorších predpisov (ďalej len „</w:t>
      </w:r>
      <w:r w:rsidRPr="00A66D10">
        <w:rPr>
          <w:rFonts w:asciiTheme="minorHAnsi" w:hAnsiTheme="minorHAnsi" w:cstheme="minorHAnsi"/>
          <w:b/>
        </w:rPr>
        <w:t>zákon o odpadoch</w:t>
      </w:r>
      <w:r w:rsidRPr="007572B1">
        <w:rPr>
          <w:rFonts w:asciiTheme="minorHAnsi" w:hAnsiTheme="minorHAnsi" w:cstheme="minorHAnsi"/>
        </w:rPr>
        <w:t xml:space="preserve">“)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w:t>
      </w:r>
      <w:r w:rsidRPr="007572B1">
        <w:rPr>
          <w:rFonts w:asciiTheme="minorHAnsi" w:hAnsiTheme="minorHAnsi" w:cstheme="minorHAnsi"/>
        </w:rPr>
        <w:lastRenderedPageBreak/>
        <w:t xml:space="preserve">demolácie je za účelom tejto činnosti oprávnený vykonávať takúto kontrolu na stavenisku priebežne na mesačnej báze.  </w:t>
      </w:r>
    </w:p>
    <w:p w14:paraId="7BA29B2C" w14:textId="77777777" w:rsidR="004E1F6E" w:rsidRPr="007572B1" w:rsidRDefault="004E1F6E" w:rsidP="004E1F6E">
      <w:pPr>
        <w:pStyle w:val="Odsekzoznamu"/>
        <w:numPr>
          <w:ilvl w:val="1"/>
          <w:numId w:val="108"/>
        </w:numPr>
        <w:spacing w:after="120"/>
        <w:ind w:left="567" w:hanging="567"/>
        <w:jc w:val="both"/>
        <w:rPr>
          <w:rFonts w:asciiTheme="minorHAnsi" w:hAnsiTheme="minorHAnsi" w:cstheme="minorHAnsi"/>
        </w:rPr>
      </w:pPr>
      <w:r w:rsidRPr="007572B1">
        <w:rPr>
          <w:rFonts w:asciiTheme="minorHAnsi" w:hAnsiTheme="minorHAnsi" w:cstheme="minorHAnsi"/>
        </w:rPr>
        <w:t xml:space="preserve">Práce musia byť zrealizované tak, aby bola zabezpečená plynulosť a bezpečnosť cestnej premávky a aby nebol činnosťou dodávateľa poškodený majetok objednávateľa. Dodávateľ zodpovedá za poriadok a čistotu na mieste plnenia a je povinný odstraňovať na svoje náklady odpady a nečistoty vzniknuté jeho prácami. </w:t>
      </w:r>
    </w:p>
    <w:p w14:paraId="2827D9A0" w14:textId="77777777" w:rsidR="004E1F6E" w:rsidRPr="007572B1" w:rsidRDefault="004E1F6E" w:rsidP="004E1F6E">
      <w:pPr>
        <w:pStyle w:val="Odsekzoznamu"/>
        <w:numPr>
          <w:ilvl w:val="1"/>
          <w:numId w:val="108"/>
        </w:numPr>
        <w:spacing w:after="120"/>
        <w:ind w:left="567" w:hanging="567"/>
        <w:jc w:val="both"/>
        <w:rPr>
          <w:rFonts w:asciiTheme="minorHAnsi" w:hAnsiTheme="minorHAnsi" w:cstheme="minorHAnsi"/>
        </w:rPr>
      </w:pPr>
      <w:r w:rsidRPr="007572B1">
        <w:rPr>
          <w:rFonts w:asciiTheme="minorHAnsi" w:hAnsiTheme="minorHAnsi" w:cstheme="minorHAnsi"/>
        </w:rPr>
        <w:t xml:space="preserve">Dodávateľ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dodávateľ povinný objednávateľovi odovzdať všetky doklady preukazujúce množstvo odpadov, spôsob nakladania s odpadmi, ktoré vznikli pri vykonávaní diela alebo pri plnení rámcovej dohody, vrátane Evidenčných listov odpadov podľa vyhlášky č. 366/2015 Z. z. Doklady o množstve a spôsobe nakladania s odpadmi podľa tohto bodu je dodávateľ objednávateľovi povinný predložiť alebo odovzdať aj kedykoľvek na vyžiadanie objednávateľa. Zároveň je dodávateľ všetky doklady podľa tohto bodu vzťahujúce sa k nakladaniu s odpadom počas celého kalendárneho roka odovzdať objednávateľovi po ukončení každého kalendárneho mesiaca, najneskôr však do 20. kalendárneho dňa príslušného mesiaca. </w:t>
      </w:r>
    </w:p>
    <w:p w14:paraId="1BD4A5AB" w14:textId="77777777" w:rsidR="004E1F6E" w:rsidRPr="007572B1" w:rsidRDefault="004E1F6E" w:rsidP="004E1F6E">
      <w:pPr>
        <w:pStyle w:val="Odsekzoznamu"/>
        <w:numPr>
          <w:ilvl w:val="1"/>
          <w:numId w:val="108"/>
        </w:numPr>
        <w:spacing w:after="120"/>
        <w:ind w:left="567" w:hanging="567"/>
        <w:jc w:val="both"/>
        <w:rPr>
          <w:rFonts w:asciiTheme="minorHAnsi" w:hAnsiTheme="minorHAnsi" w:cstheme="minorHAnsi"/>
        </w:rPr>
      </w:pPr>
      <w:r w:rsidRPr="007572B1">
        <w:rPr>
          <w:rFonts w:asciiTheme="minorHAnsi" w:hAnsiTheme="minorHAnsi" w:cstheme="minorHAnsi"/>
        </w:rPr>
        <w:t>V prípade, ak objednávateľovi vznikne akákoľvek škoda v súvislosti s porušením povinností dodávateľa dodržiavať ustanovenia v oblasti nakladania s odpadmi podľa tohto článku rámcovej dohody, dodávateľ je povinný túto škodu objednávateľovi nahradiť. Škodou podľa tohto bodu sa myslí aj uloženie akejkoľvek sankcie objednávateľovi zo strany príslušných orgánov v oblasti odpadového hospodárstva za nesplnenie akejkoľvek povinnosti dodávateľa.</w:t>
      </w:r>
    </w:p>
    <w:p w14:paraId="47E46318" w14:textId="77777777" w:rsidR="004E1F6E" w:rsidRPr="007572B1" w:rsidRDefault="004E1F6E" w:rsidP="004E1F6E">
      <w:pPr>
        <w:pStyle w:val="Zoznam2"/>
        <w:tabs>
          <w:tab w:val="left" w:pos="567"/>
        </w:tabs>
        <w:spacing w:after="120" w:line="240" w:lineRule="auto"/>
        <w:ind w:left="567" w:hanging="567"/>
        <w:jc w:val="both"/>
        <w:rPr>
          <w:rFonts w:asciiTheme="minorHAnsi" w:hAnsiTheme="minorHAnsi" w:cstheme="minorHAnsi"/>
        </w:rPr>
      </w:pPr>
    </w:p>
    <w:p w14:paraId="1FBA5E9F" w14:textId="77777777" w:rsidR="004E1F6E" w:rsidRPr="007572B1" w:rsidRDefault="004E1F6E" w:rsidP="004E1F6E">
      <w:pPr>
        <w:pStyle w:val="Zarkazkladnhotextu3"/>
        <w:widowControl w:val="0"/>
        <w:tabs>
          <w:tab w:val="left" w:pos="567"/>
        </w:tabs>
        <w:spacing w:line="240" w:lineRule="auto"/>
        <w:ind w:left="567" w:hanging="567"/>
        <w:jc w:val="center"/>
        <w:rPr>
          <w:rFonts w:asciiTheme="minorHAnsi" w:hAnsiTheme="minorHAnsi" w:cstheme="minorHAnsi"/>
          <w:b/>
          <w:bCs/>
          <w:spacing w:val="-2"/>
          <w:sz w:val="22"/>
          <w:szCs w:val="22"/>
        </w:rPr>
      </w:pPr>
      <w:r w:rsidRPr="007572B1">
        <w:rPr>
          <w:rFonts w:asciiTheme="minorHAnsi" w:hAnsiTheme="minorHAnsi" w:cstheme="minorHAnsi"/>
          <w:b/>
          <w:bCs/>
          <w:spacing w:val="-2"/>
          <w:sz w:val="22"/>
          <w:szCs w:val="22"/>
        </w:rPr>
        <w:t>Článok 10</w:t>
      </w:r>
    </w:p>
    <w:p w14:paraId="4BCCB781" w14:textId="77777777" w:rsidR="004E1F6E" w:rsidRPr="007572B1" w:rsidRDefault="004E1F6E" w:rsidP="004E1F6E">
      <w:pPr>
        <w:pStyle w:val="Zarkazkladnhotextu3"/>
        <w:widowControl w:val="0"/>
        <w:tabs>
          <w:tab w:val="left" w:pos="567"/>
        </w:tabs>
        <w:spacing w:line="240" w:lineRule="auto"/>
        <w:ind w:left="567" w:hanging="567"/>
        <w:jc w:val="center"/>
        <w:rPr>
          <w:rFonts w:asciiTheme="minorHAnsi" w:hAnsiTheme="minorHAnsi" w:cstheme="minorHAnsi"/>
          <w:b/>
          <w:bCs/>
          <w:spacing w:val="-2"/>
          <w:sz w:val="22"/>
          <w:szCs w:val="22"/>
        </w:rPr>
      </w:pPr>
      <w:r w:rsidRPr="007572B1">
        <w:rPr>
          <w:rFonts w:asciiTheme="minorHAnsi" w:hAnsiTheme="minorHAnsi" w:cstheme="minorHAnsi"/>
          <w:b/>
          <w:bCs/>
          <w:spacing w:val="-2"/>
          <w:sz w:val="22"/>
          <w:szCs w:val="22"/>
        </w:rPr>
        <w:t>Záverečné ustanovenia</w:t>
      </w:r>
    </w:p>
    <w:p w14:paraId="07A89D1E" w14:textId="77777777" w:rsidR="004E1F6E" w:rsidRPr="007572B1" w:rsidRDefault="004E1F6E" w:rsidP="004E1F6E">
      <w:pPr>
        <w:pStyle w:val="Odsekzoznamu"/>
        <w:tabs>
          <w:tab w:val="left" w:pos="567"/>
        </w:tabs>
        <w:ind w:left="567" w:hanging="567"/>
        <w:jc w:val="both"/>
        <w:rPr>
          <w:rFonts w:asciiTheme="minorHAnsi" w:hAnsiTheme="minorHAnsi" w:cstheme="minorHAnsi"/>
          <w:noProof w:val="0"/>
        </w:rPr>
      </w:pPr>
      <w:r w:rsidRPr="007572B1">
        <w:rPr>
          <w:rFonts w:asciiTheme="minorHAnsi" w:hAnsiTheme="minorHAnsi" w:cstheme="minorHAnsi"/>
          <w:noProof w:val="0"/>
        </w:rPr>
        <w:t>10.1</w:t>
      </w:r>
      <w:r w:rsidRPr="007572B1">
        <w:rPr>
          <w:rFonts w:asciiTheme="minorHAnsi" w:hAnsiTheme="minorHAnsi" w:cstheme="minorHAnsi"/>
          <w:noProof w:val="0"/>
        </w:rPr>
        <w:tab/>
        <w:t xml:space="preserve">Strany rámcovej dohody sa dohodli, že písomná komunikácia podľa rámcovej dohody alebo v súvislosti s rámcovou dohodou sa bude doručovať doporučene poštou, kuriérom alebo osobne, </w:t>
      </w:r>
      <w:r>
        <w:rPr>
          <w:rFonts w:asciiTheme="minorHAnsi" w:hAnsiTheme="minorHAnsi" w:cstheme="minorHAnsi"/>
          <w:noProof w:val="0"/>
        </w:rPr>
        <w:t>a v prípade vystavovania objednávok objednávateľom v zmysle ustanovenia čl. II bod 2.1 elektronickou formou</w:t>
      </w:r>
      <w:r w:rsidRPr="007572B1">
        <w:rPr>
          <w:rFonts w:asciiTheme="minorHAnsi" w:hAnsiTheme="minorHAnsi" w:cstheme="minorHAnsi"/>
          <w:noProof w:val="0"/>
        </w:rPr>
        <w:t>. Za deň doručenia sa považuje deň prevzatia písomnosti druhou zmluvnou stranou, ktorej je písomnosť adresovaná (ďalej len „</w:t>
      </w:r>
      <w:r w:rsidRPr="007572B1">
        <w:rPr>
          <w:rFonts w:asciiTheme="minorHAnsi" w:hAnsiTheme="minorHAnsi" w:cstheme="minorHAnsi"/>
          <w:b/>
          <w:noProof w:val="0"/>
        </w:rPr>
        <w:t>adresát</w:t>
      </w:r>
      <w:r w:rsidRPr="007572B1">
        <w:rPr>
          <w:rFonts w:asciiTheme="minorHAnsi" w:hAnsiTheme="minorHAnsi" w:cstheme="minorHAnsi"/>
          <w:noProof w:val="0"/>
        </w:rPr>
        <w:t>“)</w:t>
      </w:r>
      <w:r>
        <w:rPr>
          <w:rFonts w:asciiTheme="minorHAnsi" w:hAnsiTheme="minorHAnsi" w:cstheme="minorHAnsi"/>
          <w:noProof w:val="0"/>
        </w:rPr>
        <w:t xml:space="preserve"> a v prípade doručenia objednávok objednávateľom v zmysle ustanovenia čl. II bod 2.1 elektronickou formou dňom odoslania emailu objednávateľom</w:t>
      </w:r>
      <w:r w:rsidRPr="007572B1">
        <w:rPr>
          <w:rFonts w:asciiTheme="minorHAnsi" w:hAnsiTheme="minorHAnsi" w:cstheme="minorHAnsi"/>
          <w:noProof w:val="0"/>
        </w:rPr>
        <w:t>.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zmluvnej strane, ktorá ju odoslala (ďalej len „</w:t>
      </w:r>
      <w:r w:rsidRPr="007572B1">
        <w:rPr>
          <w:rFonts w:asciiTheme="minorHAnsi" w:hAnsiTheme="minorHAnsi" w:cstheme="minorHAnsi"/>
          <w:b/>
          <w:noProof w:val="0"/>
        </w:rPr>
        <w:t>odosielateľ</w:t>
      </w:r>
      <w:r w:rsidRPr="007572B1">
        <w:rPr>
          <w:rFonts w:asciiTheme="minorHAnsi" w:hAnsiTheme="minorHAnsi" w:cstheme="minorHAnsi"/>
          <w:noProof w:val="0"/>
        </w:rPr>
        <w:t>“) s označením pošty „adresát neznámy“ alebo „adresát sa odsťahoval“ alebo s inou poznámkou podobného významu, za deň doručenia sa považuje deň vrátenia zásielky odosielateľovi.</w:t>
      </w:r>
    </w:p>
    <w:p w14:paraId="6AA045C9" w14:textId="77777777" w:rsidR="004E1F6E" w:rsidRPr="007572B1" w:rsidRDefault="004E1F6E" w:rsidP="004E1F6E">
      <w:pPr>
        <w:pStyle w:val="Odsekzoznamu"/>
        <w:tabs>
          <w:tab w:val="left" w:pos="567"/>
        </w:tabs>
        <w:ind w:left="567" w:hanging="567"/>
        <w:jc w:val="both"/>
        <w:rPr>
          <w:rFonts w:asciiTheme="minorHAnsi" w:hAnsiTheme="minorHAnsi" w:cstheme="minorHAnsi"/>
          <w:noProof w:val="0"/>
        </w:rPr>
      </w:pPr>
    </w:p>
    <w:p w14:paraId="21A23193" w14:textId="77777777" w:rsidR="004E1F6E" w:rsidRPr="007572B1" w:rsidRDefault="004E1F6E" w:rsidP="004E1F6E">
      <w:pPr>
        <w:pStyle w:val="Odsekzoznamu"/>
        <w:tabs>
          <w:tab w:val="left" w:pos="567"/>
        </w:tabs>
        <w:ind w:left="567" w:hanging="567"/>
        <w:jc w:val="both"/>
        <w:rPr>
          <w:rFonts w:asciiTheme="minorHAnsi" w:hAnsiTheme="minorHAnsi" w:cstheme="minorHAnsi"/>
          <w:noProof w:val="0"/>
        </w:rPr>
      </w:pPr>
      <w:r w:rsidRPr="007572B1">
        <w:rPr>
          <w:rFonts w:asciiTheme="minorHAnsi" w:hAnsiTheme="minorHAnsi" w:cstheme="minorHAnsi"/>
          <w:noProof w:val="0"/>
        </w:rPr>
        <w:t>10.2</w:t>
      </w:r>
      <w:r w:rsidRPr="007572B1">
        <w:rPr>
          <w:rFonts w:asciiTheme="minorHAnsi" w:hAnsiTheme="minorHAnsi" w:cstheme="minorHAnsi"/>
          <w:noProof w:val="0"/>
        </w:rPr>
        <w:tab/>
        <w:t>Práva a povinnosti strán rámcovej dohody rámcovou dohodou neupravené sa riadia príslušnými ustanoveniami OBZ. Strany rámcovej dohody sa dohodli, že v prípade vzniku sporov strán rámcovej dohody týkajúcich sa rámcovej dohody a jej aplikácie, ak sa ich nepodarí urovnať dohodou a jednou zo strán dohody je subjekt so sídlom mimo územia Slovenskej republiky, je daný právny poriadok, právomoc a príslušnosť súdov Slovenskej republiky.</w:t>
      </w:r>
    </w:p>
    <w:p w14:paraId="66548A0D" w14:textId="77777777" w:rsidR="004E1F6E" w:rsidRPr="007572B1" w:rsidRDefault="004E1F6E" w:rsidP="004E1F6E">
      <w:pPr>
        <w:pStyle w:val="Odsekzoznamu"/>
        <w:tabs>
          <w:tab w:val="left" w:pos="567"/>
        </w:tabs>
        <w:ind w:left="567" w:hanging="567"/>
        <w:jc w:val="both"/>
        <w:rPr>
          <w:rFonts w:asciiTheme="minorHAnsi" w:hAnsiTheme="minorHAnsi" w:cstheme="minorHAnsi"/>
          <w:noProof w:val="0"/>
        </w:rPr>
      </w:pPr>
    </w:p>
    <w:p w14:paraId="5440F0A9" w14:textId="77777777" w:rsidR="004E1F6E" w:rsidRPr="007572B1" w:rsidRDefault="004E1F6E" w:rsidP="004E1F6E">
      <w:pPr>
        <w:pStyle w:val="Odsekzoznamu"/>
        <w:tabs>
          <w:tab w:val="left" w:pos="567"/>
        </w:tabs>
        <w:ind w:left="567" w:hanging="567"/>
        <w:jc w:val="both"/>
        <w:rPr>
          <w:rFonts w:asciiTheme="minorHAnsi" w:hAnsiTheme="minorHAnsi" w:cstheme="minorHAnsi"/>
          <w:noProof w:val="0"/>
        </w:rPr>
      </w:pPr>
      <w:r w:rsidRPr="007572B1">
        <w:rPr>
          <w:rFonts w:asciiTheme="minorHAnsi" w:hAnsiTheme="minorHAnsi" w:cstheme="minorHAnsi"/>
          <w:noProof w:val="0"/>
        </w:rPr>
        <w:t>10.3</w:t>
      </w:r>
      <w:r w:rsidRPr="007572B1">
        <w:rPr>
          <w:rFonts w:asciiTheme="minorHAnsi" w:hAnsiTheme="minorHAnsi" w:cstheme="minorHAnsi"/>
          <w:noProof w:val="0"/>
        </w:rPr>
        <w:tab/>
        <w:t xml:space="preserve">Zmluvné strany sa dohodli, že rámcovú dohodu je možné zmeniť len písomnými číslovanými dodatkami a dohoda o zrušení rámcovej dohody musí byť písomná. Dodatok k rámcovej dohode, ako aj dohoda o zrušení rámcovej dohody musia byť podpísané oprávnenými zástupcami strán rámcovej dohody, pričom podpisy musia byť na tej istej listine, v opačnom prípade platí, že </w:t>
      </w:r>
      <w:r w:rsidRPr="007572B1">
        <w:rPr>
          <w:rFonts w:asciiTheme="minorHAnsi" w:hAnsiTheme="minorHAnsi" w:cstheme="minorHAnsi"/>
          <w:noProof w:val="0"/>
        </w:rPr>
        <w:lastRenderedPageBreak/>
        <w:t>k uzatvoreniu dodatku k rámcovej dohode alebo dohody o zrušení rámcovej dohody nedošlo. Uzatváranie dodatkov k rámcovej dohode sa riadi  ZVO platným a účinným v čase uzatvárania dodatkov.</w:t>
      </w:r>
    </w:p>
    <w:p w14:paraId="5A5D585D" w14:textId="77777777" w:rsidR="004E1F6E" w:rsidRPr="007572B1" w:rsidRDefault="004E1F6E" w:rsidP="004E1F6E">
      <w:pPr>
        <w:pStyle w:val="Odsekzoznamu"/>
        <w:tabs>
          <w:tab w:val="left" w:pos="567"/>
        </w:tabs>
        <w:ind w:left="567" w:hanging="567"/>
        <w:jc w:val="both"/>
        <w:rPr>
          <w:rFonts w:asciiTheme="minorHAnsi" w:hAnsiTheme="minorHAnsi" w:cstheme="minorHAnsi"/>
          <w:noProof w:val="0"/>
        </w:rPr>
      </w:pPr>
    </w:p>
    <w:p w14:paraId="4A13C0E0" w14:textId="77777777" w:rsidR="004E1F6E" w:rsidRPr="007572B1" w:rsidRDefault="004E1F6E" w:rsidP="004E1F6E">
      <w:pPr>
        <w:pStyle w:val="Odsekzoznamu"/>
        <w:tabs>
          <w:tab w:val="left" w:pos="567"/>
        </w:tabs>
        <w:ind w:left="567" w:hanging="567"/>
        <w:jc w:val="both"/>
        <w:rPr>
          <w:rFonts w:asciiTheme="minorHAnsi" w:hAnsiTheme="minorHAnsi" w:cstheme="minorHAnsi"/>
          <w:noProof w:val="0"/>
        </w:rPr>
      </w:pPr>
      <w:r w:rsidRPr="007572B1">
        <w:rPr>
          <w:rFonts w:asciiTheme="minorHAnsi" w:hAnsiTheme="minorHAnsi" w:cstheme="minorHAnsi"/>
          <w:noProof w:val="0"/>
        </w:rPr>
        <w:t>10.4</w:t>
      </w:r>
      <w:r w:rsidRPr="007572B1">
        <w:rPr>
          <w:rFonts w:asciiTheme="minorHAnsi" w:hAnsiTheme="minorHAnsi" w:cstheme="minorHAnsi"/>
          <w:noProof w:val="0"/>
        </w:rPr>
        <w:tab/>
        <w:t>Rámcová dohoda je vyhotovená v 5 (piatich) rovnopisoch, z toho 3 (tri) sú určené pre objednávateľa a 2 (dva) pre dodávateľa.</w:t>
      </w:r>
    </w:p>
    <w:p w14:paraId="72DB2A16" w14:textId="77777777" w:rsidR="004E1F6E" w:rsidRPr="007572B1" w:rsidRDefault="004E1F6E" w:rsidP="004E1F6E">
      <w:pPr>
        <w:pStyle w:val="Odsekzoznamu"/>
        <w:tabs>
          <w:tab w:val="left" w:pos="567"/>
        </w:tabs>
        <w:ind w:left="567" w:hanging="567"/>
        <w:jc w:val="both"/>
        <w:rPr>
          <w:rFonts w:asciiTheme="minorHAnsi" w:hAnsiTheme="minorHAnsi" w:cstheme="minorHAnsi"/>
          <w:noProof w:val="0"/>
        </w:rPr>
      </w:pPr>
    </w:p>
    <w:p w14:paraId="5CEA9097" w14:textId="77777777" w:rsidR="004E1F6E" w:rsidRPr="007572B1" w:rsidRDefault="004E1F6E" w:rsidP="004E1F6E">
      <w:pPr>
        <w:tabs>
          <w:tab w:val="left" w:pos="567"/>
        </w:tabs>
        <w:spacing w:after="0" w:line="240" w:lineRule="auto"/>
        <w:ind w:left="567" w:hanging="567"/>
        <w:jc w:val="both"/>
        <w:rPr>
          <w:rFonts w:asciiTheme="minorHAnsi" w:hAnsiTheme="minorHAnsi" w:cstheme="minorHAnsi"/>
        </w:rPr>
      </w:pPr>
      <w:r w:rsidRPr="007572B1">
        <w:rPr>
          <w:rFonts w:asciiTheme="minorHAnsi" w:hAnsiTheme="minorHAnsi" w:cstheme="minorHAnsi"/>
        </w:rPr>
        <w:t>10.5</w:t>
      </w:r>
      <w:r w:rsidRPr="007572B1">
        <w:rPr>
          <w:rFonts w:asciiTheme="minorHAnsi" w:hAnsiTheme="minorHAnsi" w:cstheme="minorHAnsi"/>
        </w:rPr>
        <w:tab/>
        <w:t>Dodávateľ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2DB9E1C6" w14:textId="77777777" w:rsidR="004E1F6E" w:rsidRPr="007572B1" w:rsidRDefault="004E1F6E" w:rsidP="004E1F6E">
      <w:pPr>
        <w:tabs>
          <w:tab w:val="left" w:pos="567"/>
        </w:tabs>
        <w:spacing w:after="0" w:line="240" w:lineRule="auto"/>
        <w:ind w:left="567" w:hanging="567"/>
        <w:jc w:val="both"/>
        <w:rPr>
          <w:rFonts w:asciiTheme="minorHAnsi" w:hAnsiTheme="minorHAnsi" w:cstheme="minorHAnsi"/>
        </w:rPr>
      </w:pPr>
    </w:p>
    <w:p w14:paraId="4F173881" w14:textId="77777777" w:rsidR="004E1F6E" w:rsidRPr="007572B1" w:rsidRDefault="004E1F6E" w:rsidP="004E1F6E">
      <w:pPr>
        <w:pStyle w:val="Odsekzoznamu"/>
        <w:tabs>
          <w:tab w:val="left" w:pos="567"/>
        </w:tabs>
        <w:ind w:left="567" w:hanging="567"/>
        <w:jc w:val="both"/>
        <w:rPr>
          <w:rFonts w:asciiTheme="minorHAnsi" w:hAnsiTheme="minorHAnsi" w:cstheme="minorHAnsi"/>
          <w:noProof w:val="0"/>
        </w:rPr>
      </w:pPr>
      <w:r w:rsidRPr="007572B1">
        <w:rPr>
          <w:rFonts w:asciiTheme="minorHAnsi" w:hAnsiTheme="minorHAnsi" w:cstheme="minorHAnsi"/>
          <w:noProof w:val="0"/>
        </w:rPr>
        <w:t>10.6</w:t>
      </w:r>
      <w:r w:rsidRPr="007572B1">
        <w:rPr>
          <w:rFonts w:asciiTheme="minorHAnsi" w:hAnsiTheme="minorHAnsi" w:cstheme="minorHAnsi"/>
          <w:noProof w:val="0"/>
        </w:rPr>
        <w:tab/>
        <w:t>Rámcová dohoda nadobúda platnosť dňom jej podpísania oboma zmluvnými stranami. Účinnosť rámcová dohoda nadobúda dňom nasledujúcim po dni jej zverejnenia v Centrálnom registri zmlúv vedenom Úradom vlády Slovenskej republiky.</w:t>
      </w:r>
    </w:p>
    <w:p w14:paraId="48DF82F5" w14:textId="77777777" w:rsidR="004E1F6E" w:rsidRPr="007572B1" w:rsidRDefault="004E1F6E" w:rsidP="004E1F6E">
      <w:pPr>
        <w:pStyle w:val="Odsekzoznamu"/>
        <w:tabs>
          <w:tab w:val="left" w:pos="567"/>
        </w:tabs>
        <w:ind w:left="567" w:hanging="567"/>
        <w:jc w:val="both"/>
        <w:rPr>
          <w:rFonts w:asciiTheme="minorHAnsi" w:hAnsiTheme="minorHAnsi" w:cstheme="minorHAnsi"/>
          <w:noProof w:val="0"/>
        </w:rPr>
      </w:pPr>
    </w:p>
    <w:p w14:paraId="41AFBF87" w14:textId="77777777" w:rsidR="004E1F6E" w:rsidRPr="007572B1" w:rsidRDefault="004E1F6E" w:rsidP="004E1F6E">
      <w:pPr>
        <w:pStyle w:val="Bezriadkovania"/>
        <w:tabs>
          <w:tab w:val="left" w:pos="567"/>
        </w:tabs>
        <w:ind w:left="567" w:hanging="567"/>
        <w:rPr>
          <w:rFonts w:asciiTheme="minorHAnsi" w:hAnsiTheme="minorHAnsi" w:cstheme="minorHAnsi"/>
        </w:rPr>
      </w:pPr>
      <w:r w:rsidRPr="007572B1">
        <w:rPr>
          <w:rFonts w:asciiTheme="minorHAnsi" w:hAnsiTheme="minorHAnsi" w:cstheme="minorHAnsi"/>
        </w:rPr>
        <w:t>10.7</w:t>
      </w:r>
      <w:r w:rsidRPr="007572B1">
        <w:rPr>
          <w:rFonts w:asciiTheme="minorHAnsi" w:hAnsiTheme="minorHAnsi" w:cstheme="minorHAnsi"/>
        </w:rPr>
        <w:tab/>
        <w:t>Neoddeliteľnou súčasťou rámcovej dohody sú nasledujúce prílohy:</w:t>
      </w:r>
    </w:p>
    <w:p w14:paraId="0E5385AC" w14:textId="77777777" w:rsidR="004E1F6E" w:rsidRPr="007572B1" w:rsidRDefault="004E1F6E" w:rsidP="004E1F6E">
      <w:pPr>
        <w:pStyle w:val="Bezriadkovania"/>
        <w:tabs>
          <w:tab w:val="left" w:pos="709"/>
        </w:tabs>
        <w:ind w:left="567" w:hanging="567"/>
        <w:rPr>
          <w:rFonts w:asciiTheme="minorHAnsi" w:hAnsiTheme="minorHAnsi" w:cstheme="minorHAnsi"/>
        </w:rPr>
      </w:pPr>
      <w:r>
        <w:rPr>
          <w:rFonts w:asciiTheme="minorHAnsi" w:hAnsiTheme="minorHAnsi" w:cstheme="minorHAnsi"/>
        </w:rPr>
        <w:tab/>
      </w:r>
      <w:r w:rsidRPr="007572B1">
        <w:rPr>
          <w:rFonts w:asciiTheme="minorHAnsi" w:hAnsiTheme="minorHAnsi" w:cstheme="minorHAnsi"/>
        </w:rPr>
        <w:t>Príloha č. 1 - Odberné miesta a kontaktné osoby</w:t>
      </w:r>
    </w:p>
    <w:p w14:paraId="353BD2FA" w14:textId="77777777" w:rsidR="004E1F6E" w:rsidRPr="007572B1" w:rsidRDefault="004E1F6E" w:rsidP="004E1F6E">
      <w:pPr>
        <w:pStyle w:val="Bezriadkovania"/>
        <w:tabs>
          <w:tab w:val="left" w:pos="709"/>
        </w:tabs>
        <w:ind w:left="567" w:hanging="567"/>
        <w:rPr>
          <w:rFonts w:asciiTheme="minorHAnsi" w:hAnsiTheme="minorHAnsi" w:cstheme="minorHAnsi"/>
        </w:rPr>
      </w:pPr>
      <w:r>
        <w:rPr>
          <w:rFonts w:asciiTheme="minorHAnsi" w:hAnsiTheme="minorHAnsi" w:cstheme="minorHAnsi"/>
        </w:rPr>
        <w:tab/>
      </w:r>
      <w:r w:rsidRPr="007572B1">
        <w:rPr>
          <w:rFonts w:asciiTheme="minorHAnsi" w:hAnsiTheme="minorHAnsi" w:cstheme="minorHAnsi"/>
        </w:rPr>
        <w:t xml:space="preserve">Príloha č. 2 - Špecifikácia ceny </w:t>
      </w:r>
    </w:p>
    <w:p w14:paraId="5319A333" w14:textId="77777777" w:rsidR="004E1F6E" w:rsidRPr="007572B1" w:rsidRDefault="004E1F6E" w:rsidP="004E1F6E">
      <w:pPr>
        <w:pStyle w:val="Bezriadkovania"/>
        <w:tabs>
          <w:tab w:val="left" w:pos="709"/>
        </w:tabs>
        <w:ind w:left="567" w:hanging="567"/>
        <w:rPr>
          <w:rFonts w:asciiTheme="minorHAnsi" w:hAnsiTheme="minorHAnsi" w:cstheme="minorHAnsi"/>
        </w:rPr>
      </w:pPr>
      <w:r>
        <w:rPr>
          <w:rFonts w:asciiTheme="minorHAnsi" w:hAnsiTheme="minorHAnsi" w:cstheme="minorHAnsi"/>
        </w:rPr>
        <w:tab/>
      </w:r>
      <w:r w:rsidRPr="007572B1">
        <w:rPr>
          <w:rFonts w:asciiTheme="minorHAnsi" w:hAnsiTheme="minorHAnsi" w:cstheme="minorHAnsi"/>
        </w:rPr>
        <w:t>Príloha č. 3 - Zoznam subdodávateľov a podiel subdodávok</w:t>
      </w:r>
    </w:p>
    <w:p w14:paraId="1996C853" w14:textId="77777777" w:rsidR="004E1F6E" w:rsidRPr="007572B1" w:rsidRDefault="004E1F6E" w:rsidP="004E1F6E">
      <w:pPr>
        <w:pStyle w:val="Bezriadkovania"/>
        <w:tabs>
          <w:tab w:val="left" w:pos="709"/>
        </w:tabs>
        <w:ind w:left="567" w:hanging="567"/>
        <w:rPr>
          <w:rFonts w:asciiTheme="minorHAnsi" w:hAnsiTheme="minorHAnsi" w:cstheme="minorHAnsi"/>
        </w:rPr>
      </w:pPr>
      <w:r>
        <w:rPr>
          <w:rFonts w:asciiTheme="minorHAnsi" w:hAnsiTheme="minorHAnsi" w:cstheme="minorHAnsi"/>
        </w:rPr>
        <w:tab/>
      </w:r>
      <w:r w:rsidRPr="007572B1">
        <w:rPr>
          <w:rFonts w:asciiTheme="minorHAnsi" w:hAnsiTheme="minorHAnsi" w:cstheme="minorHAnsi"/>
        </w:rPr>
        <w:t>Príloha č. 4 - Opis predmetu zákazky</w:t>
      </w:r>
    </w:p>
    <w:p w14:paraId="488FE81A" w14:textId="77777777" w:rsidR="004E1F6E" w:rsidRPr="007572B1" w:rsidRDefault="004E1F6E" w:rsidP="004E1F6E">
      <w:pPr>
        <w:pStyle w:val="Bezriadkovania"/>
        <w:tabs>
          <w:tab w:val="left" w:pos="567"/>
        </w:tabs>
        <w:ind w:left="567" w:hanging="567"/>
        <w:rPr>
          <w:rFonts w:asciiTheme="minorHAnsi" w:hAnsiTheme="minorHAnsi" w:cstheme="minorHAnsi"/>
        </w:rPr>
      </w:pPr>
      <w:r w:rsidRPr="007572B1">
        <w:rPr>
          <w:rFonts w:asciiTheme="minorHAnsi" w:hAnsiTheme="minorHAnsi" w:cstheme="minorHAnsi"/>
        </w:rPr>
        <w:tab/>
        <w:t>Príloha č. 5 - Zoznam oprávnených osôb.</w:t>
      </w:r>
    </w:p>
    <w:p w14:paraId="53C80004" w14:textId="77777777" w:rsidR="004E1F6E" w:rsidRDefault="004E1F6E" w:rsidP="004E1F6E">
      <w:pPr>
        <w:pStyle w:val="Odsekzoznamu"/>
        <w:ind w:left="567" w:hanging="567"/>
        <w:jc w:val="both"/>
        <w:rPr>
          <w:rFonts w:asciiTheme="minorHAnsi" w:hAnsiTheme="minorHAnsi" w:cstheme="minorHAnsi"/>
          <w:noProof w:val="0"/>
        </w:rPr>
      </w:pPr>
    </w:p>
    <w:p w14:paraId="3AB579BD" w14:textId="77777777" w:rsidR="004E1F6E" w:rsidRPr="007572B1" w:rsidRDefault="004E1F6E" w:rsidP="004E1F6E">
      <w:pPr>
        <w:pStyle w:val="Odsekzoznamu"/>
        <w:ind w:left="567" w:hanging="567"/>
        <w:jc w:val="both"/>
        <w:rPr>
          <w:rFonts w:asciiTheme="minorHAnsi" w:hAnsiTheme="minorHAnsi" w:cstheme="minorHAnsi"/>
          <w:noProof w:val="0"/>
        </w:rPr>
      </w:pPr>
      <w:r w:rsidRPr="007572B1">
        <w:rPr>
          <w:rFonts w:asciiTheme="minorHAnsi" w:hAnsiTheme="minorHAnsi" w:cstheme="minorHAnsi"/>
          <w:noProof w:val="0"/>
        </w:rPr>
        <w:t xml:space="preserve">10.8 </w:t>
      </w:r>
      <w:r w:rsidRPr="007572B1">
        <w:rPr>
          <w:rFonts w:asciiTheme="minorHAnsi" w:hAnsiTheme="minorHAnsi" w:cstheme="minorHAnsi"/>
          <w:noProof w:val="0"/>
        </w:rPr>
        <w:tab/>
        <w:t>Strany rámcovej dohody vyhlasujú, že si rámcovú dohodu prečítali, jej obsahu porozumeli a súhlasia s jej obsahom a na znak svojej slobodnej a vážnej vôle ju podpisujú.</w:t>
      </w:r>
    </w:p>
    <w:p w14:paraId="75549D09" w14:textId="77777777" w:rsidR="007572B1" w:rsidRPr="007572B1" w:rsidRDefault="007572B1" w:rsidP="00E83E5C">
      <w:pPr>
        <w:pStyle w:val="Odsekzoznamu"/>
        <w:ind w:left="567" w:hanging="567"/>
        <w:jc w:val="both"/>
        <w:rPr>
          <w:rFonts w:asciiTheme="minorHAnsi" w:hAnsiTheme="minorHAnsi" w:cstheme="minorHAnsi"/>
          <w:noProof w:val="0"/>
        </w:rPr>
      </w:pPr>
    </w:p>
    <w:p w14:paraId="4A195848" w14:textId="77777777" w:rsidR="007572B1" w:rsidRPr="007572B1" w:rsidRDefault="007572B1" w:rsidP="00E83E5C">
      <w:pPr>
        <w:pStyle w:val="Odsekzoznamu"/>
        <w:ind w:left="0"/>
        <w:rPr>
          <w:rFonts w:asciiTheme="minorHAnsi" w:hAnsiTheme="minorHAnsi" w:cstheme="minorHAnsi"/>
          <w:b/>
          <w:noProof w:val="0"/>
        </w:rPr>
      </w:pPr>
    </w:p>
    <w:p w14:paraId="495C9F4B" w14:textId="1716F927" w:rsidR="007572B1" w:rsidRDefault="007572B1" w:rsidP="00E83E5C">
      <w:pPr>
        <w:pStyle w:val="Odsekzoznamu"/>
        <w:ind w:left="0"/>
        <w:jc w:val="center"/>
        <w:rPr>
          <w:rFonts w:asciiTheme="minorHAnsi" w:hAnsiTheme="minorHAnsi" w:cstheme="minorHAnsi"/>
          <w:b/>
          <w:noProof w:val="0"/>
        </w:rPr>
      </w:pPr>
    </w:p>
    <w:p w14:paraId="67610AD5" w14:textId="603BA920" w:rsidR="00E83E5C" w:rsidRDefault="00E83E5C" w:rsidP="00E83E5C">
      <w:pPr>
        <w:pStyle w:val="Odsekzoznamu"/>
        <w:ind w:left="0"/>
        <w:jc w:val="center"/>
        <w:rPr>
          <w:rFonts w:asciiTheme="minorHAnsi" w:hAnsiTheme="minorHAnsi" w:cstheme="minorHAnsi"/>
          <w:b/>
          <w:noProof w:val="0"/>
        </w:rPr>
      </w:pPr>
    </w:p>
    <w:p w14:paraId="605FA030" w14:textId="6F54B72D" w:rsidR="00E83E5C" w:rsidRDefault="007572B1" w:rsidP="00E83E5C">
      <w:pPr>
        <w:spacing w:line="240" w:lineRule="auto"/>
        <w:rPr>
          <w:rFonts w:asciiTheme="minorHAnsi" w:hAnsiTheme="minorHAnsi" w:cstheme="minorHAnsi"/>
        </w:rPr>
      </w:pPr>
      <w:r w:rsidRPr="007572B1">
        <w:rPr>
          <w:rFonts w:asciiTheme="minorHAnsi" w:hAnsiTheme="minorHAnsi" w:cstheme="minorHAnsi"/>
        </w:rPr>
        <w:t>V</w:t>
      </w:r>
      <w:r w:rsidR="00D1150D">
        <w:rPr>
          <w:rFonts w:asciiTheme="minorHAnsi" w:hAnsiTheme="minorHAnsi" w:cstheme="minorHAnsi"/>
        </w:rPr>
        <w:t> </w:t>
      </w:r>
      <w:r w:rsidRPr="007572B1">
        <w:rPr>
          <w:rFonts w:asciiTheme="minorHAnsi" w:hAnsiTheme="minorHAnsi" w:cstheme="minorHAnsi"/>
        </w:rPr>
        <w:t>Bratislave</w:t>
      </w:r>
      <w:r w:rsidR="00D1150D">
        <w:rPr>
          <w:rFonts w:asciiTheme="minorHAnsi" w:hAnsiTheme="minorHAnsi" w:cstheme="minorHAnsi"/>
        </w:rPr>
        <w:t>,</w:t>
      </w:r>
      <w:r w:rsidRPr="007572B1">
        <w:rPr>
          <w:rFonts w:asciiTheme="minorHAnsi" w:hAnsiTheme="minorHAnsi" w:cstheme="minorHAnsi"/>
        </w:rPr>
        <w:t xml:space="preserve"> dňa:</w:t>
      </w:r>
      <w:r w:rsidRPr="007572B1">
        <w:rPr>
          <w:rFonts w:asciiTheme="minorHAnsi" w:hAnsiTheme="minorHAnsi" w:cstheme="minorHAnsi"/>
        </w:rPr>
        <w:tab/>
      </w:r>
      <w:r w:rsidRPr="007572B1">
        <w:rPr>
          <w:rFonts w:asciiTheme="minorHAnsi" w:hAnsiTheme="minorHAnsi" w:cstheme="minorHAnsi"/>
        </w:rPr>
        <w:tab/>
      </w:r>
      <w:r w:rsidRPr="007572B1">
        <w:rPr>
          <w:rFonts w:asciiTheme="minorHAnsi" w:hAnsiTheme="minorHAnsi" w:cstheme="minorHAnsi"/>
        </w:rPr>
        <w:tab/>
      </w:r>
      <w:r w:rsidRPr="007572B1">
        <w:rPr>
          <w:rFonts w:asciiTheme="minorHAnsi" w:hAnsiTheme="minorHAnsi" w:cstheme="minorHAnsi"/>
        </w:rPr>
        <w:tab/>
      </w:r>
      <w:r w:rsidRPr="007572B1">
        <w:rPr>
          <w:rFonts w:asciiTheme="minorHAnsi" w:hAnsiTheme="minorHAnsi" w:cstheme="minorHAnsi"/>
        </w:rPr>
        <w:tab/>
      </w:r>
      <w:r w:rsidR="00275FEA">
        <w:rPr>
          <w:rFonts w:asciiTheme="minorHAnsi" w:hAnsiTheme="minorHAnsi" w:cstheme="minorHAnsi"/>
        </w:rPr>
        <w:t xml:space="preserve">     </w:t>
      </w:r>
      <w:r w:rsidRPr="007572B1">
        <w:rPr>
          <w:rFonts w:asciiTheme="minorHAnsi" w:hAnsiTheme="minorHAnsi" w:cstheme="minorHAnsi"/>
        </w:rPr>
        <w:t>V............................</w:t>
      </w:r>
      <w:r w:rsidR="00D1150D">
        <w:rPr>
          <w:rFonts w:asciiTheme="minorHAnsi" w:hAnsiTheme="minorHAnsi" w:cstheme="minorHAnsi"/>
        </w:rPr>
        <w:t xml:space="preserve">, </w:t>
      </w:r>
      <w:r w:rsidRPr="007572B1">
        <w:rPr>
          <w:rFonts w:asciiTheme="minorHAnsi" w:hAnsiTheme="minorHAnsi" w:cstheme="minorHAnsi"/>
        </w:rPr>
        <w:t>dňa...................</w:t>
      </w:r>
    </w:p>
    <w:p w14:paraId="0157D19F" w14:textId="0AA0E4B2" w:rsidR="007572B1" w:rsidRPr="007572B1" w:rsidRDefault="007572B1" w:rsidP="00E83E5C">
      <w:pPr>
        <w:spacing w:line="240" w:lineRule="auto"/>
        <w:rPr>
          <w:rFonts w:asciiTheme="minorHAnsi" w:hAnsiTheme="minorHAnsi" w:cstheme="minorHAnsi"/>
        </w:rPr>
      </w:pPr>
      <w:r w:rsidRPr="007572B1">
        <w:rPr>
          <w:rFonts w:asciiTheme="minorHAnsi" w:hAnsiTheme="minorHAnsi" w:cstheme="minorHAnsi"/>
        </w:rPr>
        <w:t xml:space="preserve">                            </w:t>
      </w:r>
      <w:r w:rsidRPr="007572B1">
        <w:rPr>
          <w:rFonts w:asciiTheme="minorHAnsi" w:hAnsiTheme="minorHAnsi" w:cstheme="minorHAnsi"/>
        </w:rPr>
        <w:tab/>
      </w:r>
      <w:r w:rsidRPr="007572B1">
        <w:rPr>
          <w:rFonts w:asciiTheme="minorHAnsi" w:hAnsiTheme="minorHAnsi" w:cstheme="minorHAnsi"/>
        </w:rPr>
        <w:tab/>
        <w:t xml:space="preserve"> </w:t>
      </w:r>
    </w:p>
    <w:p w14:paraId="21117E48" w14:textId="77777777" w:rsidR="007572B1" w:rsidRPr="007572B1" w:rsidRDefault="007572B1" w:rsidP="00E83E5C">
      <w:pPr>
        <w:spacing w:line="240" w:lineRule="auto"/>
        <w:rPr>
          <w:rFonts w:asciiTheme="minorHAnsi" w:hAnsiTheme="minorHAnsi" w:cstheme="minorHAnsi"/>
          <w:color w:val="000000"/>
        </w:rPr>
      </w:pPr>
      <w:r w:rsidRPr="007572B1">
        <w:rPr>
          <w:rFonts w:asciiTheme="minorHAnsi" w:hAnsiTheme="minorHAnsi" w:cstheme="minorHAnsi"/>
          <w:color w:val="000000"/>
        </w:rPr>
        <w:t xml:space="preserve">Objednávateľ:                                                                 </w:t>
      </w:r>
      <w:r w:rsidRPr="007572B1">
        <w:rPr>
          <w:rFonts w:asciiTheme="minorHAnsi" w:hAnsiTheme="minorHAnsi" w:cstheme="minorHAnsi"/>
          <w:color w:val="000000"/>
        </w:rPr>
        <w:tab/>
      </w:r>
      <w:r w:rsidRPr="007572B1">
        <w:rPr>
          <w:rFonts w:asciiTheme="minorHAnsi" w:hAnsiTheme="minorHAnsi" w:cstheme="minorHAnsi"/>
          <w:color w:val="000000"/>
        </w:rPr>
        <w:tab/>
        <w:t xml:space="preserve"> Dodávateľ:</w:t>
      </w:r>
    </w:p>
    <w:p w14:paraId="37264881" w14:textId="77777777" w:rsidR="007572B1" w:rsidRPr="007572B1" w:rsidRDefault="007572B1" w:rsidP="00E83E5C">
      <w:pPr>
        <w:spacing w:line="240" w:lineRule="auto"/>
        <w:rPr>
          <w:rFonts w:asciiTheme="minorHAnsi" w:hAnsiTheme="minorHAnsi" w:cstheme="minorHAnsi"/>
          <w:color w:val="000000"/>
        </w:rPr>
      </w:pPr>
    </w:p>
    <w:p w14:paraId="52B8529E" w14:textId="77777777" w:rsidR="007572B1" w:rsidRPr="007572B1" w:rsidRDefault="007572B1" w:rsidP="00E83E5C">
      <w:pPr>
        <w:spacing w:line="240" w:lineRule="auto"/>
        <w:rPr>
          <w:rFonts w:asciiTheme="minorHAnsi" w:hAnsiTheme="minorHAnsi" w:cstheme="minorHAnsi"/>
          <w:color w:val="000000"/>
        </w:rPr>
      </w:pPr>
    </w:p>
    <w:p w14:paraId="04466027" w14:textId="77777777" w:rsidR="007572B1" w:rsidRPr="007572B1" w:rsidRDefault="007572B1" w:rsidP="00E83E5C">
      <w:pPr>
        <w:spacing w:after="0" w:line="240" w:lineRule="auto"/>
        <w:rPr>
          <w:rFonts w:asciiTheme="minorHAnsi" w:hAnsiTheme="minorHAnsi" w:cstheme="minorHAnsi"/>
          <w:color w:val="000000"/>
        </w:rPr>
      </w:pPr>
      <w:r w:rsidRPr="007572B1">
        <w:rPr>
          <w:rFonts w:asciiTheme="minorHAnsi" w:hAnsiTheme="minorHAnsi" w:cstheme="minorHAnsi"/>
          <w:color w:val="000000"/>
        </w:rPr>
        <w:t xml:space="preserve">..................................................                                                 ..................................................  </w:t>
      </w:r>
    </w:p>
    <w:p w14:paraId="1AE36919" w14:textId="77777777" w:rsidR="007572B1" w:rsidRPr="007572B1" w:rsidRDefault="007572B1" w:rsidP="00E83E5C">
      <w:pPr>
        <w:spacing w:after="0" w:line="240" w:lineRule="auto"/>
        <w:rPr>
          <w:rFonts w:asciiTheme="minorHAnsi" w:hAnsiTheme="minorHAnsi" w:cstheme="minorHAnsi"/>
        </w:rPr>
      </w:pPr>
      <w:r w:rsidRPr="007572B1">
        <w:rPr>
          <w:rFonts w:asciiTheme="minorHAnsi" w:hAnsiTheme="minorHAnsi" w:cstheme="minorHAnsi"/>
          <w:color w:val="000000"/>
        </w:rPr>
        <w:t>Ing. Filip Macháček</w:t>
      </w:r>
      <w:r w:rsidRPr="007572B1">
        <w:rPr>
          <w:rFonts w:asciiTheme="minorHAnsi" w:hAnsiTheme="minorHAnsi" w:cstheme="minorHAnsi"/>
        </w:rPr>
        <w:tab/>
      </w:r>
      <w:r w:rsidRPr="007572B1">
        <w:rPr>
          <w:rFonts w:asciiTheme="minorHAnsi" w:hAnsiTheme="minorHAnsi" w:cstheme="minorHAnsi"/>
        </w:rPr>
        <w:tab/>
      </w:r>
      <w:r w:rsidRPr="007572B1">
        <w:rPr>
          <w:rFonts w:asciiTheme="minorHAnsi" w:hAnsiTheme="minorHAnsi" w:cstheme="minorHAnsi"/>
        </w:rPr>
        <w:tab/>
        <w:t xml:space="preserve">                                          </w:t>
      </w:r>
      <w:r w:rsidRPr="007572B1">
        <w:rPr>
          <w:rFonts w:asciiTheme="minorHAnsi" w:hAnsiTheme="minorHAnsi" w:cstheme="minorHAnsi"/>
        </w:rPr>
        <w:tab/>
        <w:t>konateľ</w:t>
      </w:r>
    </w:p>
    <w:p w14:paraId="2143AF03" w14:textId="77777777" w:rsidR="007572B1" w:rsidRPr="007572B1" w:rsidRDefault="007572B1" w:rsidP="00E83E5C">
      <w:pPr>
        <w:spacing w:after="0" w:line="240" w:lineRule="auto"/>
        <w:rPr>
          <w:rFonts w:asciiTheme="minorHAnsi" w:hAnsiTheme="minorHAnsi" w:cstheme="minorHAnsi"/>
        </w:rPr>
      </w:pPr>
      <w:r w:rsidRPr="007572B1">
        <w:rPr>
          <w:rFonts w:asciiTheme="minorHAnsi" w:hAnsiTheme="minorHAnsi" w:cstheme="minorHAnsi"/>
        </w:rPr>
        <w:t>predseda predstavenstva</w:t>
      </w:r>
      <w:r w:rsidRPr="007572B1">
        <w:rPr>
          <w:rFonts w:asciiTheme="minorHAnsi" w:hAnsiTheme="minorHAnsi" w:cstheme="minorHAnsi"/>
        </w:rPr>
        <w:tab/>
      </w:r>
      <w:r w:rsidRPr="007572B1">
        <w:rPr>
          <w:rFonts w:asciiTheme="minorHAnsi" w:hAnsiTheme="minorHAnsi" w:cstheme="minorHAnsi"/>
        </w:rPr>
        <w:tab/>
      </w:r>
      <w:r w:rsidRPr="007572B1">
        <w:rPr>
          <w:rFonts w:asciiTheme="minorHAnsi" w:hAnsiTheme="minorHAnsi" w:cstheme="minorHAnsi"/>
        </w:rPr>
        <w:tab/>
      </w:r>
      <w:r w:rsidRPr="007572B1">
        <w:rPr>
          <w:rFonts w:asciiTheme="minorHAnsi" w:hAnsiTheme="minorHAnsi" w:cstheme="minorHAnsi"/>
        </w:rPr>
        <w:tab/>
        <w:t xml:space="preserve">                                         </w:t>
      </w:r>
      <w:r w:rsidRPr="007572B1">
        <w:rPr>
          <w:rFonts w:asciiTheme="minorHAnsi" w:hAnsiTheme="minorHAnsi" w:cstheme="minorHAnsi"/>
        </w:rPr>
        <w:tab/>
      </w:r>
      <w:r w:rsidRPr="007572B1">
        <w:rPr>
          <w:rFonts w:asciiTheme="minorHAnsi" w:hAnsiTheme="minorHAnsi" w:cstheme="minorHAnsi"/>
        </w:rPr>
        <w:tab/>
      </w:r>
    </w:p>
    <w:p w14:paraId="3C9DD225" w14:textId="77777777" w:rsidR="007572B1" w:rsidRPr="007572B1" w:rsidRDefault="007572B1" w:rsidP="00E83E5C">
      <w:pPr>
        <w:spacing w:after="0" w:line="240" w:lineRule="auto"/>
        <w:rPr>
          <w:rFonts w:asciiTheme="minorHAnsi" w:hAnsiTheme="minorHAnsi" w:cstheme="minorHAnsi"/>
        </w:rPr>
      </w:pPr>
      <w:r w:rsidRPr="007572B1">
        <w:rPr>
          <w:rFonts w:asciiTheme="minorHAnsi" w:hAnsiTheme="minorHAnsi" w:cstheme="minorHAnsi"/>
        </w:rPr>
        <w:t>a generálny riaditeľ</w:t>
      </w:r>
    </w:p>
    <w:p w14:paraId="0D9396EF" w14:textId="77777777" w:rsidR="007572B1" w:rsidRPr="007572B1" w:rsidRDefault="007572B1" w:rsidP="00E83E5C">
      <w:pPr>
        <w:spacing w:after="0" w:line="240" w:lineRule="auto"/>
        <w:rPr>
          <w:rFonts w:asciiTheme="minorHAnsi" w:hAnsiTheme="minorHAnsi" w:cstheme="minorHAnsi"/>
        </w:rPr>
      </w:pPr>
    </w:p>
    <w:p w14:paraId="7211F8DB" w14:textId="20218917" w:rsidR="007572B1" w:rsidRDefault="007572B1" w:rsidP="00E83E5C">
      <w:pPr>
        <w:spacing w:after="0" w:line="240" w:lineRule="auto"/>
        <w:rPr>
          <w:rFonts w:asciiTheme="minorHAnsi" w:hAnsiTheme="minorHAnsi" w:cstheme="minorHAnsi"/>
        </w:rPr>
      </w:pPr>
    </w:p>
    <w:p w14:paraId="4194FC11" w14:textId="1CBD5AC5" w:rsidR="00E83E5C" w:rsidRDefault="00E83E5C" w:rsidP="00E83E5C">
      <w:pPr>
        <w:spacing w:after="0" w:line="240" w:lineRule="auto"/>
        <w:rPr>
          <w:rFonts w:asciiTheme="minorHAnsi" w:hAnsiTheme="minorHAnsi" w:cstheme="minorHAnsi"/>
        </w:rPr>
      </w:pPr>
    </w:p>
    <w:p w14:paraId="274FEF3D" w14:textId="77777777" w:rsidR="00E83E5C" w:rsidRPr="007572B1" w:rsidRDefault="00E83E5C" w:rsidP="00E83E5C">
      <w:pPr>
        <w:spacing w:after="0" w:line="240" w:lineRule="auto"/>
        <w:rPr>
          <w:rFonts w:asciiTheme="minorHAnsi" w:hAnsiTheme="minorHAnsi" w:cstheme="minorHAnsi"/>
        </w:rPr>
      </w:pPr>
    </w:p>
    <w:p w14:paraId="3684E5F1" w14:textId="77777777" w:rsidR="007572B1" w:rsidRPr="007572B1" w:rsidRDefault="007572B1" w:rsidP="00E83E5C">
      <w:pPr>
        <w:spacing w:after="0" w:line="240" w:lineRule="auto"/>
        <w:rPr>
          <w:rFonts w:asciiTheme="minorHAnsi" w:hAnsiTheme="minorHAnsi" w:cstheme="minorHAnsi"/>
          <w:color w:val="000000"/>
        </w:rPr>
      </w:pPr>
      <w:r w:rsidRPr="007572B1">
        <w:rPr>
          <w:rFonts w:asciiTheme="minorHAnsi" w:hAnsiTheme="minorHAnsi" w:cstheme="minorHAnsi"/>
          <w:color w:val="000000"/>
        </w:rPr>
        <w:t>..................................................</w:t>
      </w:r>
    </w:p>
    <w:p w14:paraId="2376161C" w14:textId="77777777" w:rsidR="007572B1" w:rsidRPr="007572B1" w:rsidRDefault="007572B1" w:rsidP="00E83E5C">
      <w:pPr>
        <w:spacing w:after="0" w:line="240" w:lineRule="auto"/>
        <w:rPr>
          <w:rFonts w:asciiTheme="minorHAnsi" w:hAnsiTheme="minorHAnsi" w:cstheme="minorHAnsi"/>
        </w:rPr>
      </w:pPr>
      <w:r w:rsidRPr="007572B1">
        <w:rPr>
          <w:rFonts w:asciiTheme="minorHAnsi" w:hAnsiTheme="minorHAnsi" w:cstheme="minorHAnsi"/>
        </w:rPr>
        <w:t>PhDr. Rastislav Droppa</w:t>
      </w:r>
    </w:p>
    <w:p w14:paraId="043AF58F" w14:textId="2B88FBDF" w:rsidR="007572B1" w:rsidRPr="007572B1" w:rsidRDefault="007572B1" w:rsidP="00E83E5C">
      <w:pPr>
        <w:spacing w:after="0" w:line="240" w:lineRule="auto"/>
        <w:rPr>
          <w:rFonts w:asciiTheme="minorHAnsi" w:hAnsiTheme="minorHAnsi" w:cstheme="minorHAnsi"/>
        </w:rPr>
      </w:pPr>
      <w:r w:rsidRPr="007572B1">
        <w:rPr>
          <w:rFonts w:asciiTheme="minorHAnsi" w:hAnsiTheme="minorHAnsi" w:cstheme="minorHAnsi"/>
        </w:rPr>
        <w:t>podpredseda predstavenstva</w:t>
      </w:r>
    </w:p>
    <w:p w14:paraId="41335FFF" w14:textId="77777777" w:rsidR="007572B1" w:rsidRPr="007572B1" w:rsidRDefault="007572B1" w:rsidP="00E83E5C">
      <w:pPr>
        <w:spacing w:after="0" w:line="240" w:lineRule="auto"/>
        <w:rPr>
          <w:rFonts w:asciiTheme="minorHAnsi" w:hAnsiTheme="minorHAnsi" w:cstheme="minorHAnsi"/>
        </w:rPr>
      </w:pPr>
    </w:p>
    <w:p w14:paraId="4D890955" w14:textId="77777777" w:rsidR="00E83E5C" w:rsidRDefault="00E83E5C" w:rsidP="00E83E5C">
      <w:pPr>
        <w:spacing w:line="240" w:lineRule="auto"/>
        <w:jc w:val="both"/>
        <w:rPr>
          <w:rFonts w:asciiTheme="minorHAnsi" w:hAnsiTheme="minorHAnsi" w:cstheme="minorHAnsi"/>
          <w:b/>
          <w:iCs/>
        </w:rPr>
      </w:pPr>
      <w:bookmarkStart w:id="73" w:name="_GoBack"/>
      <w:bookmarkEnd w:id="73"/>
    </w:p>
    <w:sectPr w:rsidR="00E83E5C" w:rsidSect="0041598A">
      <w:headerReference w:type="default" r:id="rId3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68121C" w16cid:durableId="2D1FB6E6"/>
  <w16cid:commentId w16cid:paraId="1735FE34" w16cid:durableId="2D1FB3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498D0" w14:textId="77777777" w:rsidR="00577126" w:rsidRDefault="00577126" w:rsidP="00967B02">
      <w:pPr>
        <w:spacing w:after="0" w:line="240" w:lineRule="auto"/>
      </w:pPr>
      <w:r>
        <w:separator/>
      </w:r>
    </w:p>
  </w:endnote>
  <w:endnote w:type="continuationSeparator" w:id="0">
    <w:p w14:paraId="63967358" w14:textId="77777777" w:rsidR="00577126" w:rsidRDefault="00577126" w:rsidP="00967B02">
      <w:pPr>
        <w:spacing w:after="0" w:line="240" w:lineRule="auto"/>
      </w:pPr>
      <w:r>
        <w:continuationSeparator/>
      </w:r>
    </w:p>
  </w:endnote>
  <w:endnote w:type="continuationNotice" w:id="1">
    <w:p w14:paraId="6376F5ED" w14:textId="77777777" w:rsidR="00577126" w:rsidRDefault="00577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98387" w14:textId="77777777" w:rsidR="00577126" w:rsidRDefault="00577126" w:rsidP="00967B02">
      <w:pPr>
        <w:spacing w:after="0" w:line="240" w:lineRule="auto"/>
      </w:pPr>
      <w:r>
        <w:separator/>
      </w:r>
    </w:p>
  </w:footnote>
  <w:footnote w:type="continuationSeparator" w:id="0">
    <w:p w14:paraId="6D9A8D5D" w14:textId="77777777" w:rsidR="00577126" w:rsidRDefault="00577126" w:rsidP="00967B02">
      <w:pPr>
        <w:spacing w:after="0" w:line="240" w:lineRule="auto"/>
      </w:pPr>
      <w:r>
        <w:continuationSeparator/>
      </w:r>
    </w:p>
  </w:footnote>
  <w:footnote w:type="continuationNotice" w:id="1">
    <w:p w14:paraId="4ED044B1" w14:textId="77777777" w:rsidR="00577126" w:rsidRDefault="00577126">
      <w:pPr>
        <w:spacing w:after="0" w:line="240" w:lineRule="auto"/>
      </w:pPr>
    </w:p>
  </w:footnote>
  <w:footnote w:id="2">
    <w:p w14:paraId="2CC247B3" w14:textId="289E8887" w:rsidR="00205742" w:rsidRPr="001360E0" w:rsidRDefault="00205742" w:rsidP="00425469">
      <w:pPr>
        <w:pStyle w:val="Textpoznmkypodiarou"/>
        <w:rPr>
          <w:rFonts w:asciiTheme="minorHAnsi" w:hAnsiTheme="minorHAnsi" w:cstheme="minorHAnsi"/>
          <w:color w:val="000000"/>
          <w:shd w:val="clear" w:color="auto" w:fill="FFFFFF"/>
        </w:rPr>
      </w:pPr>
      <w:r w:rsidRPr="001360E0">
        <w:rPr>
          <w:rStyle w:val="Odkaznapoznmkupodiarou"/>
          <w:rFonts w:asciiTheme="minorHAnsi" w:hAnsiTheme="minorHAnsi" w:cstheme="minorHAnsi"/>
        </w:rPr>
        <w:footnoteRef/>
      </w:r>
      <w:r w:rsidRPr="001360E0">
        <w:rPr>
          <w:rFonts w:asciiTheme="minorHAnsi" w:hAnsiTheme="minorHAnsi" w:cstheme="minorHAnsi"/>
        </w:rPr>
        <w:t xml:space="preserve"> </w:t>
      </w:r>
      <w:r w:rsidRPr="001360E0">
        <w:rPr>
          <w:rFonts w:asciiTheme="minorHAnsi" w:hAnsiTheme="minorHAnsi" w:cstheme="minorHAnsi"/>
          <w:color w:val="000000"/>
          <w:shd w:val="clear" w:color="auto" w:fill="FFFFFF"/>
        </w:rPr>
        <w:t>Zákon č. 315/2016 Z. z. o registri partnerov verejného sektora a o zmene a doplnení niektorých zákonov v znení neskorších predpisov.</w:t>
      </w:r>
    </w:p>
    <w:p w14:paraId="7096436F" w14:textId="60143D75" w:rsidR="00205742" w:rsidRPr="001360E0" w:rsidRDefault="00205742" w:rsidP="001360E0">
      <w:pPr>
        <w:pStyle w:val="Textpoznmkypodiarou"/>
        <w:rPr>
          <w:rFonts w:asciiTheme="minorHAnsi" w:hAnsiTheme="minorHAnsi" w:cstheme="minorHAnsi"/>
        </w:rPr>
      </w:pPr>
      <w:r>
        <w:rPr>
          <w:rStyle w:val="Odkaznapoznmkupodiarou"/>
          <w:rFonts w:asciiTheme="minorHAnsi" w:hAnsiTheme="minorHAnsi" w:cstheme="minorHAnsi"/>
        </w:rPr>
        <w:t>2</w:t>
      </w:r>
      <w:r w:rsidRPr="001360E0">
        <w:rPr>
          <w:rFonts w:asciiTheme="minorHAnsi" w:hAnsiTheme="minorHAnsi" w:cstheme="minorHAnsi"/>
        </w:rPr>
        <w:t xml:space="preserve"> </w:t>
      </w:r>
      <w:r w:rsidRPr="001360E0">
        <w:rPr>
          <w:rFonts w:asciiTheme="minorHAnsi" w:hAnsiTheme="minorHAnsi" w:cstheme="minorHAnsi"/>
          <w:color w:val="000000"/>
          <w:shd w:val="clear" w:color="auto" w:fill="FFFFFF"/>
        </w:rPr>
        <w:t>§ 18 zákona č. 315/2016 Z. z. o registri partnerov verejného sektora a o zmene a doplnení niektorých   zákonov v znení neskorších predpisov.</w:t>
      </w:r>
    </w:p>
    <w:p w14:paraId="64E87A55" w14:textId="77777777" w:rsidR="00205742" w:rsidRPr="00A333DA" w:rsidRDefault="00205742" w:rsidP="00425469">
      <w:pPr>
        <w:pStyle w:val="Textpoznmkypodiarou"/>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4424A" w14:textId="52972D7C" w:rsidR="00205742" w:rsidRDefault="00205742" w:rsidP="00CE4460">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71513F">
      <w:rPr>
        <w:rFonts w:ascii="Arial" w:hAnsi="Arial" w:cs="Arial"/>
        <w:b/>
        <w:noProof/>
        <w:sz w:val="16"/>
        <w:szCs w:val="16"/>
      </w:rPr>
      <w:t>50</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71513F">
      <w:rPr>
        <w:rFonts w:ascii="Arial" w:hAnsi="Arial" w:cs="Arial"/>
        <w:b/>
        <w:noProof/>
        <w:sz w:val="16"/>
        <w:szCs w:val="16"/>
      </w:rPr>
      <w:t>50</w:t>
    </w:r>
    <w:r w:rsidRPr="007640D5">
      <w:rPr>
        <w:rFonts w:ascii="Arial" w:hAnsi="Arial" w:cs="Arial"/>
        <w:b/>
        <w:sz w:val="16"/>
        <w:szCs w:val="16"/>
      </w:rPr>
      <w:fldChar w:fldCharType="end"/>
    </w:r>
  </w:p>
  <w:p w14:paraId="53C0131B" w14:textId="19B7501A" w:rsidR="00205742" w:rsidRPr="00967B02" w:rsidRDefault="00205742" w:rsidP="00CE4460">
    <w:pPr>
      <w:jc w:val="both"/>
      <w:rPr>
        <w:rFonts w:ascii="Arial" w:hAnsi="Arial" w:cs="Arial"/>
        <w:sz w:val="16"/>
        <w:szCs w:val="16"/>
      </w:rPr>
    </w:pPr>
    <w:r>
      <w:rPr>
        <w:rFonts w:ascii="Arial" w:hAnsi="Arial" w:cs="Arial"/>
        <w:sz w:val="16"/>
        <w:szCs w:val="16"/>
      </w:rPr>
      <w:t xml:space="preserve">„Nákup, dodanie, montáž a demontáž betónových zvodidiel na diaľniciach, cestách pre motorové vozidlá a cestách I. triedy“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42B50A"/>
    <w:lvl w:ilvl="0">
      <w:start w:val="1"/>
      <w:numFmt w:val="decimal"/>
      <w:pStyle w:val="slovanzoznam5"/>
      <w:lvlText w:val="%1."/>
      <w:lvlJc w:val="left"/>
      <w:pPr>
        <w:tabs>
          <w:tab w:val="num" w:pos="1800"/>
        </w:tabs>
        <w:ind w:left="1800" w:hanging="360"/>
      </w:pPr>
    </w:lvl>
  </w:abstractNum>
  <w:abstractNum w:abstractNumId="1" w15:restartNumberingAfterBreak="0">
    <w:nsid w:val="FFFFFF7D"/>
    <w:multiLevelType w:val="singleLevel"/>
    <w:tmpl w:val="08EA454E"/>
    <w:lvl w:ilvl="0">
      <w:start w:val="1"/>
      <w:numFmt w:val="decimal"/>
      <w:pStyle w:val="slovanzoznam4"/>
      <w:lvlText w:val="%1."/>
      <w:lvlJc w:val="left"/>
      <w:pPr>
        <w:tabs>
          <w:tab w:val="num" w:pos="1440"/>
        </w:tabs>
        <w:ind w:left="1440" w:hanging="360"/>
      </w:pPr>
    </w:lvl>
  </w:abstractNum>
  <w:abstractNum w:abstractNumId="2" w15:restartNumberingAfterBreak="0">
    <w:nsid w:val="FFFFFF7E"/>
    <w:multiLevelType w:val="singleLevel"/>
    <w:tmpl w:val="D506C94C"/>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4" w15:restartNumberingAfterBreak="0">
    <w:nsid w:val="FFFFFF80"/>
    <w:multiLevelType w:val="singleLevel"/>
    <w:tmpl w:val="59744C68"/>
    <w:lvl w:ilvl="0">
      <w:start w:val="1"/>
      <w:numFmt w:val="bullet"/>
      <w:pStyle w:val="Zo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2273E8"/>
    <w:lvl w:ilvl="0">
      <w:start w:val="1"/>
      <w:numFmt w:val="bullet"/>
      <w:pStyle w:val="Zo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74762CE4"/>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0000001F"/>
    <w:multiLevelType w:val="multilevel"/>
    <w:tmpl w:val="97C29C8C"/>
    <w:name w:val="WW8Num35"/>
    <w:lvl w:ilvl="0">
      <w:start w:val="1"/>
      <w:numFmt w:val="decimal"/>
      <w:lvlText w:val="%1."/>
      <w:lvlJc w:val="left"/>
      <w:pPr>
        <w:tabs>
          <w:tab w:val="num" w:pos="284"/>
        </w:tabs>
        <w:ind w:left="720" w:hanging="360"/>
      </w:pPr>
      <w:rPr>
        <w:rFonts w:ascii="Arial" w:hAnsi="Arial" w:cs="Aria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00AD21B2"/>
    <w:multiLevelType w:val="multilevel"/>
    <w:tmpl w:val="9F564782"/>
    <w:styleLink w:val="WWNum37"/>
    <w:lvl w:ilvl="0">
      <w:start w:val="4"/>
      <w:numFmt w:val="decimal"/>
      <w:lvlText w:val="%1"/>
      <w:lvlJc w:val="left"/>
      <w:rPr>
        <w:rFonts w:cs="Times New Roman"/>
      </w:rPr>
    </w:lvl>
    <w:lvl w:ilvl="1">
      <w:start w:val="1"/>
      <w:numFmt w:val="decimal"/>
      <w:lvlText w:val="%1.%2"/>
      <w:lvlJc w:val="left"/>
      <w:rPr>
        <w:rFonts w:cs="Times New Roman"/>
      </w:rPr>
    </w:lvl>
    <w:lvl w:ilvl="2">
      <w:start w:val="2"/>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15:restartNumberingAfterBreak="0">
    <w:nsid w:val="04027ECD"/>
    <w:multiLevelType w:val="multilevel"/>
    <w:tmpl w:val="A76EC44C"/>
    <w:styleLink w:val="WWNum43"/>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04973637"/>
    <w:multiLevelType w:val="multilevel"/>
    <w:tmpl w:val="12C2E0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49E5532"/>
    <w:multiLevelType w:val="multilevel"/>
    <w:tmpl w:val="92AA1A7E"/>
    <w:lvl w:ilvl="0">
      <w:start w:val="12"/>
      <w:numFmt w:val="decimal"/>
      <w:lvlText w:val="%1"/>
      <w:lvlJc w:val="left"/>
      <w:pPr>
        <w:ind w:left="720" w:hanging="360"/>
      </w:pPr>
      <w:rPr>
        <w:rFonts w:ascii="Calibri" w:hAnsi="Calibri" w:cs="Calibri"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04D03E5D"/>
    <w:multiLevelType w:val="hybridMultilevel"/>
    <w:tmpl w:val="79482858"/>
    <w:lvl w:ilvl="0" w:tplc="D07EF646">
      <w:start w:val="1"/>
      <w:numFmt w:val="decimal"/>
      <w:lvlText w:val="8.%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9ED0A1F"/>
    <w:multiLevelType w:val="hybridMultilevel"/>
    <w:tmpl w:val="3A1A4028"/>
    <w:lvl w:ilvl="0" w:tplc="45B21C6C">
      <w:start w:val="1"/>
      <w:numFmt w:val="decimal"/>
      <w:lvlText w:val="7.%1"/>
      <w:lvlJc w:val="left"/>
      <w:pPr>
        <w:ind w:left="502" w:hanging="360"/>
      </w:pPr>
      <w:rPr>
        <w:rFonts w:hint="default"/>
        <w:b w:val="0"/>
      </w:rPr>
    </w:lvl>
    <w:lvl w:ilvl="1" w:tplc="041B0019">
      <w:start w:val="1"/>
      <w:numFmt w:val="lowerLetter"/>
      <w:lvlText w:val="%2."/>
      <w:lvlJc w:val="left"/>
      <w:pPr>
        <w:ind w:left="2154" w:hanging="360"/>
      </w:pPr>
    </w:lvl>
    <w:lvl w:ilvl="2" w:tplc="8F3A35C0">
      <w:numFmt w:val="bullet"/>
      <w:lvlText w:val="-"/>
      <w:lvlJc w:val="left"/>
      <w:pPr>
        <w:ind w:left="3054" w:hanging="360"/>
      </w:pPr>
      <w:rPr>
        <w:rFonts w:ascii="Arial" w:eastAsia="Times New Roman" w:hAnsi="Arial" w:cs="Arial" w:hint="default"/>
      </w:r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7" w15:restartNumberingAfterBreak="0">
    <w:nsid w:val="0ACB4CE1"/>
    <w:multiLevelType w:val="multilevel"/>
    <w:tmpl w:val="19AC541E"/>
    <w:styleLink w:val="WWNum25"/>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AF052E5"/>
    <w:multiLevelType w:val="hybridMultilevel"/>
    <w:tmpl w:val="78F0E9EE"/>
    <w:lvl w:ilvl="0" w:tplc="0F2C6E10">
      <w:start w:val="1"/>
      <w:numFmt w:val="decimal"/>
      <w:lvlText w:val="6.%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0C7A660C"/>
    <w:multiLevelType w:val="multilevel"/>
    <w:tmpl w:val="65666BA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D6E6FC2"/>
    <w:multiLevelType w:val="multilevel"/>
    <w:tmpl w:val="5C3C018A"/>
    <w:styleLink w:val="WWNum14"/>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0F113FEE"/>
    <w:multiLevelType w:val="multilevel"/>
    <w:tmpl w:val="C02011CE"/>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F7F3CD5"/>
    <w:multiLevelType w:val="multilevel"/>
    <w:tmpl w:val="10AE4C62"/>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10B068E4"/>
    <w:multiLevelType w:val="hybridMultilevel"/>
    <w:tmpl w:val="BCE2DE96"/>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13E30EF9"/>
    <w:multiLevelType w:val="multilevel"/>
    <w:tmpl w:val="F9DADEB4"/>
    <w:styleLink w:val="Zmluvy"/>
    <w:lvl w:ilvl="0">
      <w:start w:val="1"/>
      <w:numFmt w:val="upperRoman"/>
      <w:lvlText w:val="Článok %1"/>
      <w:lvlJc w:val="right"/>
      <w:pPr>
        <w:ind w:left="0" w:firstLine="288"/>
      </w:pPr>
      <w:rPr>
        <w:rFonts w:ascii="Arial" w:hAnsi="Arial" w:hint="default"/>
        <w:b/>
        <w:sz w:val="20"/>
      </w:rPr>
    </w:lvl>
    <w:lvl w:ilvl="1">
      <w:start w:val="1"/>
      <w:numFmt w:val="decimal"/>
      <w:lvlText w:val="%2)"/>
      <w:lvlJc w:val="left"/>
      <w:pPr>
        <w:ind w:left="1800" w:hanging="360"/>
      </w:pPr>
      <w:rPr>
        <w:rFonts w:ascii="Arial" w:hAnsi="Arial" w:hint="default"/>
        <w:sz w:val="20"/>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6" w15:restartNumberingAfterBreak="0">
    <w:nsid w:val="159E0345"/>
    <w:multiLevelType w:val="multilevel"/>
    <w:tmpl w:val="387C3A0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28" w15:restartNumberingAfterBreak="0">
    <w:nsid w:val="171F3C14"/>
    <w:multiLevelType w:val="multilevel"/>
    <w:tmpl w:val="89B0BAE8"/>
    <w:lvl w:ilvl="0">
      <w:start w:val="1"/>
      <w:numFmt w:val="decimal"/>
      <w:lvlText w:val="%1."/>
      <w:lvlJc w:val="left"/>
      <w:pPr>
        <w:ind w:left="1288" w:hanging="360"/>
      </w:pPr>
      <w:rPr>
        <w:rFonts w:hint="default"/>
        <w:b w:val="0"/>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29" w15:restartNumberingAfterBreak="0">
    <w:nsid w:val="17EB43E5"/>
    <w:multiLevelType w:val="multilevel"/>
    <w:tmpl w:val="17381C1A"/>
    <w:lvl w:ilvl="0">
      <w:start w:val="1"/>
      <w:numFmt w:val="decimal"/>
      <w:lvlText w:val="%1."/>
      <w:lvlJc w:val="left"/>
      <w:pPr>
        <w:ind w:left="4755" w:hanging="360"/>
      </w:pPr>
      <w:rPr>
        <w:color w:val="FFFFFF" w:themeColor="background1"/>
      </w:rPr>
    </w:lvl>
    <w:lvl w:ilvl="1">
      <w:start w:val="1"/>
      <w:numFmt w:val="decimal"/>
      <w:lvlText w:val="%1.%2."/>
      <w:lvlJc w:val="left"/>
      <w:pPr>
        <w:ind w:left="792" w:hanging="432"/>
      </w:pPr>
      <w:rPr>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31"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1A1D787A"/>
    <w:multiLevelType w:val="multilevel"/>
    <w:tmpl w:val="4E6AC32A"/>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1A636BEF"/>
    <w:multiLevelType w:val="hybridMultilevel"/>
    <w:tmpl w:val="CD8ABF10"/>
    <w:lvl w:ilvl="0" w:tplc="656C813C">
      <w:start w:val="1"/>
      <w:numFmt w:val="lowerLetter"/>
      <w:lvlText w:val="%1)"/>
      <w:lvlJc w:val="left"/>
      <w:pPr>
        <w:ind w:left="720" w:hanging="360"/>
      </w:pPr>
      <w:rPr>
        <w:rFonts w:hint="default"/>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D3A74ED"/>
    <w:multiLevelType w:val="multilevel"/>
    <w:tmpl w:val="E3E0CAC6"/>
    <w:styleLink w:val="WWNum16"/>
    <w:lvl w:ilvl="0">
      <w:start w:val="1"/>
      <w:numFmt w:val="decimal"/>
      <w:lvlText w:val="%1."/>
      <w:lvlJc w:val="left"/>
      <w:rPr>
        <w:rFonts w:eastAsia="Times New Roman" w:cs="Arial"/>
        <w:b/>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1F3733AD"/>
    <w:multiLevelType w:val="multilevel"/>
    <w:tmpl w:val="50D6BA9E"/>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Theme="minorHAnsi" w:eastAsia="Times New Roman" w:hAnsiTheme="minorHAnsi" w:cstheme="minorHAnsi"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200225C0"/>
    <w:multiLevelType w:val="multilevel"/>
    <w:tmpl w:val="70CCBA98"/>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8" w15:restartNumberingAfterBreak="0">
    <w:nsid w:val="2168403D"/>
    <w:multiLevelType w:val="multilevel"/>
    <w:tmpl w:val="6246B538"/>
    <w:styleLink w:val="WWNum12"/>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218067E7"/>
    <w:multiLevelType w:val="multilevel"/>
    <w:tmpl w:val="92D8EBA4"/>
    <w:styleLink w:val="WW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1" w15:restartNumberingAfterBreak="0">
    <w:nsid w:val="229D2863"/>
    <w:multiLevelType w:val="hybridMultilevel"/>
    <w:tmpl w:val="8D405F58"/>
    <w:lvl w:ilvl="0" w:tplc="45D44280">
      <w:start w:val="1"/>
      <w:numFmt w:val="lowerLetter"/>
      <w:lvlText w:val="%1)"/>
      <w:lvlJc w:val="left"/>
      <w:pPr>
        <w:ind w:left="786" w:hanging="360"/>
      </w:pPr>
      <w:rPr>
        <w:rFonts w:hint="default"/>
        <w:color w:val="595959"/>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3" w15:restartNumberingAfterBreak="0">
    <w:nsid w:val="2467399F"/>
    <w:multiLevelType w:val="multilevel"/>
    <w:tmpl w:val="A488A880"/>
    <w:styleLink w:val="WWNum10"/>
    <w:lvl w:ilvl="0">
      <w:numFmt w:val="bullet"/>
      <w:lvlText w:val="-"/>
      <w:lvlJc w:val="left"/>
      <w:rPr>
        <w:rFonts w:ascii="Calibri" w:eastAsia="Calibri"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26373E0F"/>
    <w:multiLevelType w:val="hybridMultilevel"/>
    <w:tmpl w:val="F8545524"/>
    <w:lvl w:ilvl="0" w:tplc="0B4A94CC">
      <w:start w:val="1"/>
      <w:numFmt w:val="lowerLetter"/>
      <w:lvlText w:val="%1)"/>
      <w:lvlJc w:val="left"/>
      <w:pPr>
        <w:ind w:left="1779" w:hanging="360"/>
      </w:pPr>
      <w:rPr>
        <w:rFonts w:ascii="Arial" w:hAnsi="Arial" w:cs="Arial" w:hint="default"/>
        <w:color w:val="auto"/>
        <w:sz w:val="20"/>
      </w:rPr>
    </w:lvl>
    <w:lvl w:ilvl="1" w:tplc="041B0019" w:tentative="1">
      <w:start w:val="1"/>
      <w:numFmt w:val="lowerLetter"/>
      <w:lvlText w:val="%2."/>
      <w:lvlJc w:val="left"/>
      <w:pPr>
        <w:ind w:left="2499" w:hanging="360"/>
      </w:pPr>
    </w:lvl>
    <w:lvl w:ilvl="2" w:tplc="041B001B" w:tentative="1">
      <w:start w:val="1"/>
      <w:numFmt w:val="lowerRoman"/>
      <w:lvlText w:val="%3."/>
      <w:lvlJc w:val="right"/>
      <w:pPr>
        <w:ind w:left="3219" w:hanging="180"/>
      </w:pPr>
    </w:lvl>
    <w:lvl w:ilvl="3" w:tplc="041B000F" w:tentative="1">
      <w:start w:val="1"/>
      <w:numFmt w:val="decimal"/>
      <w:lvlText w:val="%4."/>
      <w:lvlJc w:val="left"/>
      <w:pPr>
        <w:ind w:left="3939" w:hanging="360"/>
      </w:pPr>
    </w:lvl>
    <w:lvl w:ilvl="4" w:tplc="041B0019" w:tentative="1">
      <w:start w:val="1"/>
      <w:numFmt w:val="lowerLetter"/>
      <w:lvlText w:val="%5."/>
      <w:lvlJc w:val="left"/>
      <w:pPr>
        <w:ind w:left="4659" w:hanging="360"/>
      </w:pPr>
    </w:lvl>
    <w:lvl w:ilvl="5" w:tplc="041B001B" w:tentative="1">
      <w:start w:val="1"/>
      <w:numFmt w:val="lowerRoman"/>
      <w:lvlText w:val="%6."/>
      <w:lvlJc w:val="right"/>
      <w:pPr>
        <w:ind w:left="5379" w:hanging="180"/>
      </w:pPr>
    </w:lvl>
    <w:lvl w:ilvl="6" w:tplc="041B000F" w:tentative="1">
      <w:start w:val="1"/>
      <w:numFmt w:val="decimal"/>
      <w:lvlText w:val="%7."/>
      <w:lvlJc w:val="left"/>
      <w:pPr>
        <w:ind w:left="6099" w:hanging="360"/>
      </w:pPr>
    </w:lvl>
    <w:lvl w:ilvl="7" w:tplc="041B0019" w:tentative="1">
      <w:start w:val="1"/>
      <w:numFmt w:val="lowerLetter"/>
      <w:lvlText w:val="%8."/>
      <w:lvlJc w:val="left"/>
      <w:pPr>
        <w:ind w:left="6819" w:hanging="360"/>
      </w:pPr>
    </w:lvl>
    <w:lvl w:ilvl="8" w:tplc="041B001B" w:tentative="1">
      <w:start w:val="1"/>
      <w:numFmt w:val="lowerRoman"/>
      <w:lvlText w:val="%9."/>
      <w:lvlJc w:val="right"/>
      <w:pPr>
        <w:ind w:left="7539" w:hanging="180"/>
      </w:pPr>
    </w:lvl>
  </w:abstractNum>
  <w:abstractNum w:abstractNumId="45"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2CD52084"/>
    <w:multiLevelType w:val="hybridMultilevel"/>
    <w:tmpl w:val="C26C4202"/>
    <w:lvl w:ilvl="0" w:tplc="B868DF52">
      <w:start w:val="1"/>
      <w:numFmt w:val="lowerLetter"/>
      <w:lvlText w:val="%1)"/>
      <w:lvlJc w:val="left"/>
      <w:pPr>
        <w:ind w:left="607" w:hanging="360"/>
      </w:pPr>
      <w:rPr>
        <w:rFonts w:cs="Times New Roman" w:hint="default"/>
      </w:rPr>
    </w:lvl>
    <w:lvl w:ilvl="1" w:tplc="B542464A">
      <w:start w:val="1"/>
      <w:numFmt w:val="decimal"/>
      <w:lvlText w:val="%2."/>
      <w:lvlJc w:val="left"/>
      <w:pPr>
        <w:tabs>
          <w:tab w:val="num" w:pos="1327"/>
        </w:tabs>
        <w:ind w:left="1327" w:hanging="360"/>
      </w:pPr>
      <w:rPr>
        <w:rFonts w:hint="default"/>
        <w:b/>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48" w15:restartNumberingAfterBreak="0">
    <w:nsid w:val="2D183581"/>
    <w:multiLevelType w:val="multilevel"/>
    <w:tmpl w:val="B4606634"/>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2D1E23EA"/>
    <w:multiLevelType w:val="multilevel"/>
    <w:tmpl w:val="F1E2032A"/>
    <w:lvl w:ilvl="0">
      <w:start w:val="29"/>
      <w:numFmt w:val="decimal"/>
      <w:lvlText w:val="%1."/>
      <w:lvlJc w:val="left"/>
      <w:pPr>
        <w:ind w:left="444" w:hanging="444"/>
      </w:pPr>
      <w:rPr>
        <w:rFonts w:hint="default"/>
      </w:rPr>
    </w:lvl>
    <w:lvl w:ilvl="1">
      <w:start w:val="4"/>
      <w:numFmt w:val="decimal"/>
      <w:lvlText w:val="%1.%2."/>
      <w:lvlJc w:val="left"/>
      <w:pPr>
        <w:ind w:left="728"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0" w15:restartNumberingAfterBreak="0">
    <w:nsid w:val="2ED56356"/>
    <w:multiLevelType w:val="multilevel"/>
    <w:tmpl w:val="186677BA"/>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Theme="minorHAnsi" w:hAnsiTheme="minorHAnsi" w:cstheme="minorHAnsi" w:hint="default"/>
        <w:sz w:val="22"/>
        <w:szCs w:val="22"/>
      </w:rPr>
    </w:lvl>
    <w:lvl w:ilvl="2">
      <w:start w:val="1"/>
      <w:numFmt w:val="decimal"/>
      <w:lvlText w:val="%1.%2.%3"/>
      <w:lvlJc w:val="left"/>
      <w:pPr>
        <w:ind w:left="1080" w:hanging="720"/>
      </w:pPr>
      <w:rPr>
        <w:rFonts w:ascii="Calibri" w:hAnsi="Calibri" w:cs="Calibri" w:hint="default"/>
        <w:sz w:val="22"/>
        <w:szCs w:val="2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1" w15:restartNumberingAfterBreak="0">
    <w:nsid w:val="2F5F1BEF"/>
    <w:multiLevelType w:val="multilevel"/>
    <w:tmpl w:val="C60C2FE2"/>
    <w:lvl w:ilvl="0">
      <w:start w:val="3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FC137C6"/>
    <w:multiLevelType w:val="hybridMultilevel"/>
    <w:tmpl w:val="0D8E8104"/>
    <w:lvl w:ilvl="0" w:tplc="04AC8E34">
      <w:start w:val="1"/>
      <w:numFmt w:val="decimal"/>
      <w:lvlText w:val="%1"/>
      <w:lvlJc w:val="left"/>
      <w:pPr>
        <w:ind w:left="930" w:hanging="57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01251F7"/>
    <w:multiLevelType w:val="multilevel"/>
    <w:tmpl w:val="612C6E12"/>
    <w:styleLink w:val="WW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3211014B"/>
    <w:multiLevelType w:val="multilevel"/>
    <w:tmpl w:val="CB645F2A"/>
    <w:lvl w:ilvl="0">
      <w:start w:val="2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33BB4684"/>
    <w:multiLevelType w:val="hybridMultilevel"/>
    <w:tmpl w:val="E6027344"/>
    <w:lvl w:ilvl="0" w:tplc="D710383A">
      <w:numFmt w:val="bullet"/>
      <w:lvlText w:val="-"/>
      <w:lvlJc w:val="left"/>
      <w:pPr>
        <w:ind w:left="927" w:hanging="360"/>
      </w:pPr>
      <w:rPr>
        <w:rFonts w:ascii="Times New Roman" w:eastAsia="Times New Roman" w:hAnsi="Times New Roman" w:cs="Times New Roman" w:hint="default"/>
      </w:rPr>
    </w:lvl>
    <w:lvl w:ilvl="1" w:tplc="041B0003">
      <w:start w:val="1"/>
      <w:numFmt w:val="bullet"/>
      <w:lvlText w:val="o"/>
      <w:lvlJc w:val="left"/>
      <w:pPr>
        <w:ind w:left="1647" w:hanging="360"/>
      </w:pPr>
      <w:rPr>
        <w:rFonts w:ascii="Courier New" w:hAnsi="Courier New" w:cs="Courier New" w:hint="default"/>
      </w:rPr>
    </w:lvl>
    <w:lvl w:ilvl="2" w:tplc="8F3A35C0">
      <w:numFmt w:val="bullet"/>
      <w:lvlText w:val="-"/>
      <w:lvlJc w:val="left"/>
      <w:pPr>
        <w:ind w:left="2367" w:hanging="360"/>
      </w:pPr>
      <w:rPr>
        <w:rFonts w:ascii="Arial" w:eastAsia="Times New Roman" w:hAnsi="Arial" w:cs="Arial"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6" w15:restartNumberingAfterBreak="0">
    <w:nsid w:val="39180B9C"/>
    <w:multiLevelType w:val="multilevel"/>
    <w:tmpl w:val="11066360"/>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3ADD719E"/>
    <w:multiLevelType w:val="multilevel"/>
    <w:tmpl w:val="1C60EFA0"/>
    <w:styleLink w:val="WW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3C8907B6"/>
    <w:multiLevelType w:val="hybridMultilevel"/>
    <w:tmpl w:val="651E99C4"/>
    <w:lvl w:ilvl="0" w:tplc="05DE56C4">
      <w:start w:val="1"/>
      <w:numFmt w:val="decimal"/>
      <w:lvlText w:val="%1)"/>
      <w:lvlJc w:val="left"/>
      <w:pPr>
        <w:ind w:left="1494" w:hanging="360"/>
      </w:pPr>
      <w:rPr>
        <w:rFonts w:ascii="Calibri" w:hAnsi="Calibri" w:cs="Calibri" w:hint="default"/>
        <w:b w:val="0"/>
      </w:rPr>
    </w:lvl>
    <w:lvl w:ilvl="1" w:tplc="C1C05718">
      <w:start w:val="1"/>
      <w:numFmt w:val="lowerLetter"/>
      <w:lvlText w:val="%2)"/>
      <w:lvlJc w:val="left"/>
      <w:pPr>
        <w:ind w:left="2409" w:hanging="555"/>
      </w:pPr>
      <w:rPr>
        <w:rFonts w:hint="default"/>
      </w:rPr>
    </w:lvl>
    <w:lvl w:ilvl="2" w:tplc="338AC49E">
      <w:start w:val="1"/>
      <w:numFmt w:val="decimal"/>
      <w:lvlText w:val="%3"/>
      <w:lvlJc w:val="left"/>
      <w:pPr>
        <w:ind w:left="3114" w:hanging="360"/>
      </w:pPr>
      <w:rPr>
        <w:rFonts w:hint="default"/>
      </w:r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9" w15:restartNumberingAfterBreak="0">
    <w:nsid w:val="3E0B7083"/>
    <w:multiLevelType w:val="multilevel"/>
    <w:tmpl w:val="431272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61" w15:restartNumberingAfterBreak="0">
    <w:nsid w:val="404A0B07"/>
    <w:multiLevelType w:val="multilevel"/>
    <w:tmpl w:val="71309848"/>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40A6575A"/>
    <w:multiLevelType w:val="multilevel"/>
    <w:tmpl w:val="A2400A22"/>
    <w:lvl w:ilvl="0">
      <w:start w:val="5"/>
      <w:numFmt w:val="decimal"/>
      <w:lvlText w:val="%1"/>
      <w:lvlJc w:val="left"/>
      <w:pPr>
        <w:ind w:left="360" w:hanging="360"/>
      </w:pPr>
      <w:rPr>
        <w:rFonts w:hint="default"/>
      </w:rPr>
    </w:lvl>
    <w:lvl w:ilvl="1">
      <w:start w:val="1"/>
      <w:numFmt w:val="decimal"/>
      <w:lvlText w:val="5.%2"/>
      <w:lvlJc w:val="left"/>
      <w:pPr>
        <w:ind w:left="928"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3" w15:restartNumberingAfterBreak="0">
    <w:nsid w:val="41B90B7C"/>
    <w:multiLevelType w:val="multilevel"/>
    <w:tmpl w:val="78306E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4" w15:restartNumberingAfterBreak="0">
    <w:nsid w:val="42FD33B3"/>
    <w:multiLevelType w:val="multilevel"/>
    <w:tmpl w:val="51D25466"/>
    <w:lvl w:ilvl="0">
      <w:start w:val="3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6"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7" w15:restartNumberingAfterBreak="0">
    <w:nsid w:val="47CD57A5"/>
    <w:multiLevelType w:val="multilevel"/>
    <w:tmpl w:val="2BF2565A"/>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9"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0" w15:restartNumberingAfterBreak="0">
    <w:nsid w:val="49AD468E"/>
    <w:multiLevelType w:val="multilevel"/>
    <w:tmpl w:val="EEFA8692"/>
    <w:styleLink w:val="WWNum42"/>
    <w:lvl w:ilvl="0">
      <w:start w:val="4"/>
      <w:numFmt w:val="decimal"/>
      <w:lvlText w:val="%1"/>
      <w:lvlJc w:val="left"/>
      <w:rPr>
        <w:color w:val="FF0000"/>
      </w:rPr>
    </w:lvl>
    <w:lvl w:ilvl="1">
      <w:start w:val="2"/>
      <w:numFmt w:val="decimal"/>
      <w:lvlText w:val="%1.%2"/>
      <w:lvlJc w:val="left"/>
      <w:rPr>
        <w:color w:val="00000A"/>
      </w:rPr>
    </w:lvl>
    <w:lvl w:ilvl="2">
      <w:start w:val="1"/>
      <w:numFmt w:val="upperRoman"/>
      <w:lvlText w:val="%1.%2.%3"/>
      <w:lvlJc w:val="left"/>
      <w:rPr>
        <w:color w:val="FF0000"/>
      </w:rPr>
    </w:lvl>
    <w:lvl w:ilvl="3">
      <w:start w:val="1"/>
      <w:numFmt w:val="decimal"/>
      <w:lvlText w:val="%1.%2.%3.%4"/>
      <w:lvlJc w:val="left"/>
      <w:rPr>
        <w:color w:val="FF0000"/>
      </w:rPr>
    </w:lvl>
    <w:lvl w:ilvl="4">
      <w:start w:val="1"/>
      <w:numFmt w:val="decimal"/>
      <w:lvlText w:val="%1.%2.%3.%4.%5"/>
      <w:lvlJc w:val="left"/>
      <w:rPr>
        <w:color w:val="FF0000"/>
      </w:rPr>
    </w:lvl>
    <w:lvl w:ilvl="5">
      <w:start w:val="1"/>
      <w:numFmt w:val="decimal"/>
      <w:lvlText w:val="%1.%2.%3.%4.%5.%6"/>
      <w:lvlJc w:val="left"/>
      <w:rPr>
        <w:color w:val="FF0000"/>
      </w:rPr>
    </w:lvl>
    <w:lvl w:ilvl="6">
      <w:start w:val="1"/>
      <w:numFmt w:val="decimal"/>
      <w:lvlText w:val="%1.%2.%3.%4.%5.%6.%7"/>
      <w:lvlJc w:val="left"/>
      <w:rPr>
        <w:color w:val="FF0000"/>
      </w:rPr>
    </w:lvl>
    <w:lvl w:ilvl="7">
      <w:start w:val="1"/>
      <w:numFmt w:val="decimal"/>
      <w:lvlText w:val="%1.%2.%3.%4.%5.%6.%7.%8"/>
      <w:lvlJc w:val="left"/>
      <w:rPr>
        <w:color w:val="FF0000"/>
      </w:rPr>
    </w:lvl>
    <w:lvl w:ilvl="8">
      <w:start w:val="1"/>
      <w:numFmt w:val="decimal"/>
      <w:lvlText w:val="%1.%2.%3.%4.%5.%6.%7.%8.%9"/>
      <w:lvlJc w:val="left"/>
      <w:rPr>
        <w:color w:val="FF0000"/>
      </w:rPr>
    </w:lvl>
  </w:abstractNum>
  <w:abstractNum w:abstractNumId="71" w15:restartNumberingAfterBreak="0">
    <w:nsid w:val="49B56183"/>
    <w:multiLevelType w:val="multilevel"/>
    <w:tmpl w:val="550E93E6"/>
    <w:styleLink w:val="WW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4AF13A1F"/>
    <w:multiLevelType w:val="hybridMultilevel"/>
    <w:tmpl w:val="A9F24C0A"/>
    <w:lvl w:ilvl="0" w:tplc="041B000F">
      <w:start w:val="1"/>
      <w:numFmt w:val="decimal"/>
      <w:lvlText w:val="%1."/>
      <w:lvlJc w:val="left"/>
      <w:pPr>
        <w:ind w:left="722" w:hanging="360"/>
      </w:pPr>
      <w:rPr>
        <w:rFonts w:hint="default"/>
      </w:rPr>
    </w:lvl>
    <w:lvl w:ilvl="1" w:tplc="041B0019">
      <w:start w:val="1"/>
      <w:numFmt w:val="lowerLetter"/>
      <w:lvlText w:val="%2."/>
      <w:lvlJc w:val="left"/>
      <w:pPr>
        <w:ind w:left="1442" w:hanging="360"/>
      </w:pPr>
    </w:lvl>
    <w:lvl w:ilvl="2" w:tplc="041B001B" w:tentative="1">
      <w:start w:val="1"/>
      <w:numFmt w:val="lowerRoman"/>
      <w:lvlText w:val="%3."/>
      <w:lvlJc w:val="right"/>
      <w:pPr>
        <w:ind w:left="2162" w:hanging="180"/>
      </w:pPr>
    </w:lvl>
    <w:lvl w:ilvl="3" w:tplc="041B000F" w:tentative="1">
      <w:start w:val="1"/>
      <w:numFmt w:val="decimal"/>
      <w:lvlText w:val="%4."/>
      <w:lvlJc w:val="left"/>
      <w:pPr>
        <w:ind w:left="2882" w:hanging="360"/>
      </w:pPr>
    </w:lvl>
    <w:lvl w:ilvl="4" w:tplc="041B0019" w:tentative="1">
      <w:start w:val="1"/>
      <w:numFmt w:val="lowerLetter"/>
      <w:lvlText w:val="%5."/>
      <w:lvlJc w:val="left"/>
      <w:pPr>
        <w:ind w:left="3602" w:hanging="360"/>
      </w:pPr>
    </w:lvl>
    <w:lvl w:ilvl="5" w:tplc="041B001B" w:tentative="1">
      <w:start w:val="1"/>
      <w:numFmt w:val="lowerRoman"/>
      <w:lvlText w:val="%6."/>
      <w:lvlJc w:val="right"/>
      <w:pPr>
        <w:ind w:left="4322" w:hanging="180"/>
      </w:pPr>
    </w:lvl>
    <w:lvl w:ilvl="6" w:tplc="041B000F" w:tentative="1">
      <w:start w:val="1"/>
      <w:numFmt w:val="decimal"/>
      <w:lvlText w:val="%7."/>
      <w:lvlJc w:val="left"/>
      <w:pPr>
        <w:ind w:left="5042" w:hanging="360"/>
      </w:pPr>
    </w:lvl>
    <w:lvl w:ilvl="7" w:tplc="041B0019" w:tentative="1">
      <w:start w:val="1"/>
      <w:numFmt w:val="lowerLetter"/>
      <w:lvlText w:val="%8."/>
      <w:lvlJc w:val="left"/>
      <w:pPr>
        <w:ind w:left="5762" w:hanging="360"/>
      </w:pPr>
    </w:lvl>
    <w:lvl w:ilvl="8" w:tplc="041B001B" w:tentative="1">
      <w:start w:val="1"/>
      <w:numFmt w:val="lowerRoman"/>
      <w:lvlText w:val="%9."/>
      <w:lvlJc w:val="right"/>
      <w:pPr>
        <w:ind w:left="6482" w:hanging="180"/>
      </w:pPr>
    </w:lvl>
  </w:abstractNum>
  <w:abstractNum w:abstractNumId="73" w15:restartNumberingAfterBreak="0">
    <w:nsid w:val="4FAF39A3"/>
    <w:multiLevelType w:val="multilevel"/>
    <w:tmpl w:val="44DE6452"/>
    <w:lvl w:ilvl="0">
      <w:start w:val="1"/>
      <w:numFmt w:val="decimal"/>
      <w:lvlText w:val="%1."/>
      <w:lvlJc w:val="left"/>
      <w:pPr>
        <w:ind w:left="360" w:hanging="360"/>
      </w:pPr>
      <w:rPr>
        <w:rFonts w:asciiTheme="minorHAnsi" w:hAnsiTheme="minorHAnsi" w:cstheme="minorHAnsi" w:hint="default"/>
        <w:b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0E07249"/>
    <w:multiLevelType w:val="multilevel"/>
    <w:tmpl w:val="3B6620B6"/>
    <w:styleLink w:val="WW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50E3495B"/>
    <w:multiLevelType w:val="multilevel"/>
    <w:tmpl w:val="DA0CAC5A"/>
    <w:styleLink w:val="WWNum8"/>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535C3708"/>
    <w:multiLevelType w:val="hybridMultilevel"/>
    <w:tmpl w:val="39EA308A"/>
    <w:lvl w:ilvl="0" w:tplc="041B0011">
      <w:start w:val="1"/>
      <w:numFmt w:val="decimal"/>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7"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560C5694"/>
    <w:multiLevelType w:val="multilevel"/>
    <w:tmpl w:val="4B9C182E"/>
    <w:styleLink w:val="WWNum2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0" w15:restartNumberingAfterBreak="0">
    <w:nsid w:val="56E27604"/>
    <w:multiLevelType w:val="multilevel"/>
    <w:tmpl w:val="A5C62B24"/>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57314A17"/>
    <w:multiLevelType w:val="multilevel"/>
    <w:tmpl w:val="132CD960"/>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asciiTheme="minorHAnsi" w:hAnsiTheme="minorHAnsi" w:cstheme="minorHAns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2" w15:restartNumberingAfterBreak="0">
    <w:nsid w:val="581A2DC2"/>
    <w:multiLevelType w:val="hybridMultilevel"/>
    <w:tmpl w:val="B8AC3D6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3"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5" w15:restartNumberingAfterBreak="0">
    <w:nsid w:val="5F6C002F"/>
    <w:multiLevelType w:val="multilevel"/>
    <w:tmpl w:val="8E6C70B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15:restartNumberingAfterBreak="0">
    <w:nsid w:val="5F8A7C1E"/>
    <w:multiLevelType w:val="multilevel"/>
    <w:tmpl w:val="B890F54A"/>
    <w:lvl w:ilvl="0">
      <w:start w:val="19"/>
      <w:numFmt w:val="decimal"/>
      <w:lvlText w:val="%1"/>
      <w:lvlJc w:val="left"/>
      <w:pPr>
        <w:ind w:left="375" w:hanging="375"/>
      </w:pPr>
      <w:rPr>
        <w:rFonts w:hint="default"/>
      </w:rPr>
    </w:lvl>
    <w:lvl w:ilvl="1">
      <w:start w:val="1"/>
      <w:numFmt w:val="decimal"/>
      <w:lvlText w:val="%1.%2"/>
      <w:lvlJc w:val="left"/>
      <w:pPr>
        <w:ind w:left="555" w:hanging="375"/>
      </w:pPr>
      <w:rPr>
        <w:rFonts w:ascii="Calibri" w:hAnsi="Calibri" w:cs="Calibri"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7" w15:restartNumberingAfterBreak="0">
    <w:nsid w:val="60E506C4"/>
    <w:multiLevelType w:val="multilevel"/>
    <w:tmpl w:val="5F2C8E28"/>
    <w:styleLink w:val="WWNum13"/>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8" w15:restartNumberingAfterBreak="0">
    <w:nsid w:val="61E14338"/>
    <w:multiLevelType w:val="multilevel"/>
    <w:tmpl w:val="04EA0228"/>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15:restartNumberingAfterBreak="0">
    <w:nsid w:val="624126D7"/>
    <w:multiLevelType w:val="multilevel"/>
    <w:tmpl w:val="36BC27DA"/>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0" w15:restartNumberingAfterBreak="0">
    <w:nsid w:val="62D96D1E"/>
    <w:multiLevelType w:val="hybridMultilevel"/>
    <w:tmpl w:val="4F62E1EE"/>
    <w:lvl w:ilvl="0" w:tplc="1EAE3EFA">
      <w:start w:val="1"/>
      <w:numFmt w:val="decimal"/>
      <w:lvlText w:val="%1."/>
      <w:lvlJc w:val="left"/>
      <w:pPr>
        <w:tabs>
          <w:tab w:val="num" w:pos="720"/>
        </w:tabs>
        <w:ind w:left="720" w:hanging="360"/>
      </w:pPr>
      <w:rPr>
        <w:rFonts w:asciiTheme="minorHAnsi" w:eastAsia="Times New Roman" w:hAnsiTheme="minorHAnsi" w:cstheme="minorHAnsi"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1" w15:restartNumberingAfterBreak="0">
    <w:nsid w:val="65B347D5"/>
    <w:multiLevelType w:val="multilevel"/>
    <w:tmpl w:val="379CE3FE"/>
    <w:lvl w:ilvl="0">
      <w:start w:val="29"/>
      <w:numFmt w:val="decimal"/>
      <w:lvlText w:val="%1"/>
      <w:lvlJc w:val="left"/>
      <w:pPr>
        <w:ind w:left="384" w:hanging="384"/>
      </w:pPr>
      <w:rPr>
        <w:rFonts w:hint="default"/>
      </w:rPr>
    </w:lvl>
    <w:lvl w:ilvl="1">
      <w:start w:val="5"/>
      <w:numFmt w:val="decimal"/>
      <w:lvlText w:val="%1.%2"/>
      <w:lvlJc w:val="left"/>
      <w:pPr>
        <w:ind w:left="384" w:hanging="384"/>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669479D3"/>
    <w:multiLevelType w:val="hybridMultilevel"/>
    <w:tmpl w:val="EE3AD8AC"/>
    <w:lvl w:ilvl="0" w:tplc="658078C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7EE634C"/>
    <w:multiLevelType w:val="multilevel"/>
    <w:tmpl w:val="62085B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A72130"/>
    <w:multiLevelType w:val="multilevel"/>
    <w:tmpl w:val="C4AEE5B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6" w15:restartNumberingAfterBreak="0">
    <w:nsid w:val="69425AAA"/>
    <w:multiLevelType w:val="multilevel"/>
    <w:tmpl w:val="C79658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6B9B64E6"/>
    <w:multiLevelType w:val="multilevel"/>
    <w:tmpl w:val="36748516"/>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9" w15:restartNumberingAfterBreak="0">
    <w:nsid w:val="700B3829"/>
    <w:multiLevelType w:val="multilevel"/>
    <w:tmpl w:val="8226832C"/>
    <w:styleLink w:val="WW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15:restartNumberingAfterBreak="0">
    <w:nsid w:val="704E2CA7"/>
    <w:multiLevelType w:val="multilevel"/>
    <w:tmpl w:val="09BA68B2"/>
    <w:lvl w:ilvl="0">
      <w:start w:val="1"/>
      <w:numFmt w:val="decimal"/>
      <w:lvlText w:val="%1."/>
      <w:lvlJc w:val="left"/>
      <w:pPr>
        <w:ind w:left="390" w:hanging="390"/>
      </w:pPr>
      <w:rPr>
        <w:rFonts w:ascii="Calibri" w:hAnsi="Calibri" w:cs="Calibri"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1" w15:restartNumberingAfterBreak="0">
    <w:nsid w:val="71DF48C2"/>
    <w:multiLevelType w:val="hybridMultilevel"/>
    <w:tmpl w:val="02B2BE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3" w15:restartNumberingAfterBreak="0">
    <w:nsid w:val="7424692B"/>
    <w:multiLevelType w:val="multilevel"/>
    <w:tmpl w:val="ABA694F0"/>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15:restartNumberingAfterBreak="0">
    <w:nsid w:val="759A693B"/>
    <w:multiLevelType w:val="multilevel"/>
    <w:tmpl w:val="8CF4E3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6" w15:restartNumberingAfterBreak="0">
    <w:nsid w:val="79045B99"/>
    <w:multiLevelType w:val="multilevel"/>
    <w:tmpl w:val="6D3C1DD8"/>
    <w:styleLink w:val="WWNum19"/>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15:restartNumberingAfterBreak="0">
    <w:nsid w:val="7937187E"/>
    <w:multiLevelType w:val="hybridMultilevel"/>
    <w:tmpl w:val="8DEE8628"/>
    <w:lvl w:ilvl="0" w:tplc="3F98282E">
      <w:start w:val="30"/>
      <w:numFmt w:val="decimal"/>
      <w:lvlText w:val="%1"/>
      <w:lvlJc w:val="left"/>
      <w:pPr>
        <w:ind w:left="644"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8"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09" w15:restartNumberingAfterBreak="0">
    <w:nsid w:val="7AA56B1A"/>
    <w:multiLevelType w:val="multilevel"/>
    <w:tmpl w:val="31C26C3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D3367A7"/>
    <w:multiLevelType w:val="multilevel"/>
    <w:tmpl w:val="7108C26E"/>
    <w:styleLink w:val="WWNum34"/>
    <w:lvl w:ilvl="0">
      <w:start w:val="5"/>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1" w15:restartNumberingAfterBreak="0">
    <w:nsid w:val="7E12558A"/>
    <w:multiLevelType w:val="multilevel"/>
    <w:tmpl w:val="C2A4C28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2" w15:restartNumberingAfterBreak="0">
    <w:nsid w:val="7E3745C2"/>
    <w:multiLevelType w:val="hybridMultilevel"/>
    <w:tmpl w:val="124681AA"/>
    <w:lvl w:ilvl="0" w:tplc="0EDED342">
      <w:start w:val="4"/>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13" w15:restartNumberingAfterBreak="0">
    <w:nsid w:val="7F147D64"/>
    <w:multiLevelType w:val="multilevel"/>
    <w:tmpl w:val="A12EDD66"/>
    <w:lvl w:ilvl="0">
      <w:start w:val="18"/>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4" w15:restartNumberingAfterBreak="0">
    <w:nsid w:val="7F467923"/>
    <w:multiLevelType w:val="multilevel"/>
    <w:tmpl w:val="FF96B71C"/>
    <w:lvl w:ilvl="0">
      <w:start w:val="4"/>
      <w:numFmt w:val="decimal"/>
      <w:lvlText w:val="%1"/>
      <w:lvlJc w:val="left"/>
      <w:pPr>
        <w:ind w:left="375" w:hanging="375"/>
      </w:pPr>
      <w:rPr>
        <w:rFonts w:asciiTheme="minorHAnsi" w:hAnsiTheme="minorHAnsi" w:cstheme="minorHAnsi" w:hint="default"/>
        <w:sz w:val="22"/>
      </w:rPr>
    </w:lvl>
    <w:lvl w:ilvl="1">
      <w:start w:val="13"/>
      <w:numFmt w:val="decimal"/>
      <w:lvlText w:val="%1.%2"/>
      <w:lvlJc w:val="left"/>
      <w:pPr>
        <w:ind w:left="735" w:hanging="375"/>
      </w:pPr>
      <w:rPr>
        <w:rFonts w:asciiTheme="minorHAnsi" w:hAnsiTheme="minorHAnsi" w:cstheme="minorHAnsi" w:hint="default"/>
        <w:sz w:val="22"/>
      </w:rPr>
    </w:lvl>
    <w:lvl w:ilvl="2">
      <w:start w:val="1"/>
      <w:numFmt w:val="decimal"/>
      <w:lvlText w:val="%1.%2.%3"/>
      <w:lvlJc w:val="left"/>
      <w:pPr>
        <w:ind w:left="1440" w:hanging="720"/>
      </w:pPr>
      <w:rPr>
        <w:rFonts w:asciiTheme="minorHAnsi" w:hAnsiTheme="minorHAnsi" w:cstheme="minorHAnsi" w:hint="default"/>
        <w:sz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160" w:hanging="72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240" w:hanging="108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320" w:hanging="1440"/>
      </w:pPr>
      <w:rPr>
        <w:rFonts w:asciiTheme="minorHAnsi" w:hAnsiTheme="minorHAnsi" w:cstheme="minorHAnsi" w:hint="default"/>
        <w:sz w:val="22"/>
      </w:rPr>
    </w:lvl>
  </w:abstractNum>
  <w:num w:numId="1">
    <w:abstractNumId w:val="81"/>
  </w:num>
  <w:num w:numId="2">
    <w:abstractNumId w:val="31"/>
  </w:num>
  <w:num w:numId="3">
    <w:abstractNumId w:val="27"/>
  </w:num>
  <w:num w:numId="4">
    <w:abstractNumId w:val="3"/>
  </w:num>
  <w:num w:numId="5">
    <w:abstractNumId w:val="89"/>
  </w:num>
  <w:num w:numId="6">
    <w:abstractNumId w:val="40"/>
  </w:num>
  <w:num w:numId="7">
    <w:abstractNumId w:val="14"/>
  </w:num>
  <w:num w:numId="8">
    <w:abstractNumId w:val="37"/>
  </w:num>
  <w:num w:numId="9">
    <w:abstractNumId w:val="30"/>
  </w:num>
  <w:num w:numId="10">
    <w:abstractNumId w:val="60"/>
  </w:num>
  <w:num w:numId="11">
    <w:abstractNumId w:val="108"/>
  </w:num>
  <w:num w:numId="12">
    <w:abstractNumId w:val="68"/>
  </w:num>
  <w:num w:numId="13">
    <w:abstractNumId w:val="98"/>
  </w:num>
  <w:num w:numId="14">
    <w:abstractNumId w:val="8"/>
  </w:num>
  <w:num w:numId="15">
    <w:abstractNumId w:val="7"/>
  </w:num>
  <w:num w:numId="16">
    <w:abstractNumId w:val="5"/>
  </w:num>
  <w:num w:numId="17">
    <w:abstractNumId w:val="33"/>
  </w:num>
  <w:num w:numId="18">
    <w:abstractNumId w:val="45"/>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19">
    <w:abstractNumId w:val="65"/>
  </w:num>
  <w:num w:numId="20">
    <w:abstractNumId w:val="79"/>
  </w:num>
  <w:num w:numId="21">
    <w:abstractNumId w:val="42"/>
  </w:num>
  <w:num w:numId="22">
    <w:abstractNumId w:val="95"/>
  </w:num>
  <w:num w:numId="23">
    <w:abstractNumId w:val="105"/>
  </w:num>
  <w:num w:numId="24">
    <w:abstractNumId w:val="69"/>
  </w:num>
  <w:num w:numId="25">
    <w:abstractNumId w:val="46"/>
  </w:num>
  <w:num w:numId="26">
    <w:abstractNumId w:val="84"/>
  </w:num>
  <w:num w:numId="2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8"/>
  </w:num>
  <w:num w:numId="29">
    <w:abstractNumId w:val="110"/>
  </w:num>
  <w:num w:numId="30">
    <w:abstractNumId w:val="111"/>
  </w:num>
  <w:num w:numId="31">
    <w:abstractNumId w:val="26"/>
  </w:num>
  <w:num w:numId="32">
    <w:abstractNumId w:val="94"/>
  </w:num>
  <w:num w:numId="33">
    <w:abstractNumId w:val="103"/>
  </w:num>
  <w:num w:numId="34">
    <w:abstractNumId w:val="75"/>
  </w:num>
  <w:num w:numId="35">
    <w:abstractNumId w:val="43"/>
  </w:num>
  <w:num w:numId="36">
    <w:abstractNumId w:val="97"/>
  </w:num>
  <w:num w:numId="37">
    <w:abstractNumId w:val="38"/>
  </w:num>
  <w:num w:numId="38">
    <w:abstractNumId w:val="48"/>
  </w:num>
  <w:num w:numId="39">
    <w:abstractNumId w:val="35"/>
  </w:num>
  <w:num w:numId="40">
    <w:abstractNumId w:val="67"/>
  </w:num>
  <w:num w:numId="41">
    <w:abstractNumId w:val="106"/>
  </w:num>
  <w:num w:numId="42">
    <w:abstractNumId w:val="32"/>
  </w:num>
  <w:num w:numId="43">
    <w:abstractNumId w:val="99"/>
  </w:num>
  <w:num w:numId="44">
    <w:abstractNumId w:val="85"/>
  </w:num>
  <w:num w:numId="45">
    <w:abstractNumId w:val="17"/>
  </w:num>
  <w:num w:numId="46">
    <w:abstractNumId w:val="53"/>
  </w:num>
  <w:num w:numId="47">
    <w:abstractNumId w:val="39"/>
  </w:num>
  <w:num w:numId="48">
    <w:abstractNumId w:val="80"/>
  </w:num>
  <w:num w:numId="49">
    <w:abstractNumId w:val="56"/>
  </w:num>
  <w:num w:numId="50">
    <w:abstractNumId w:val="74"/>
  </w:num>
  <w:num w:numId="51">
    <w:abstractNumId w:val="11"/>
  </w:num>
  <w:num w:numId="52">
    <w:abstractNumId w:val="88"/>
  </w:num>
  <w:num w:numId="53">
    <w:abstractNumId w:val="83"/>
  </w:num>
  <w:num w:numId="54">
    <w:abstractNumId w:val="70"/>
  </w:num>
  <w:num w:numId="55">
    <w:abstractNumId w:val="12"/>
  </w:num>
  <w:num w:numId="56">
    <w:abstractNumId w:val="20"/>
  </w:num>
  <w:num w:numId="57">
    <w:abstractNumId w:val="57"/>
  </w:num>
  <w:num w:numId="58">
    <w:abstractNumId w:val="71"/>
  </w:num>
  <w:num w:numId="59">
    <w:abstractNumId w:val="87"/>
  </w:num>
  <w:num w:numId="60">
    <w:abstractNumId w:val="25"/>
  </w:num>
  <w:num w:numId="61">
    <w:abstractNumId w:val="45"/>
  </w:num>
  <w:num w:numId="62">
    <w:abstractNumId w:val="50"/>
  </w:num>
  <w:num w:numId="63">
    <w:abstractNumId w:val="113"/>
  </w:num>
  <w:num w:numId="64">
    <w:abstractNumId w:val="86"/>
  </w:num>
  <w:num w:numId="65">
    <w:abstractNumId w:val="61"/>
  </w:num>
  <w:num w:numId="66">
    <w:abstractNumId w:val="54"/>
  </w:num>
  <w:num w:numId="67">
    <w:abstractNumId w:val="58"/>
  </w:num>
  <w:num w:numId="68">
    <w:abstractNumId w:val="102"/>
  </w:num>
  <w:num w:numId="69">
    <w:abstractNumId w:val="9"/>
  </w:num>
  <w:num w:numId="70">
    <w:abstractNumId w:val="6"/>
  </w:num>
  <w:num w:numId="71">
    <w:abstractNumId w:val="4"/>
  </w:num>
  <w:num w:numId="72">
    <w:abstractNumId w:val="2"/>
  </w:num>
  <w:num w:numId="73">
    <w:abstractNumId w:val="1"/>
  </w:num>
  <w:num w:numId="74">
    <w:abstractNumId w:val="0"/>
  </w:num>
  <w:num w:numId="75">
    <w:abstractNumId w:val="52"/>
  </w:num>
  <w:num w:numId="76">
    <w:abstractNumId w:val="77"/>
  </w:num>
  <w:num w:numId="77">
    <w:abstractNumId w:val="28"/>
  </w:num>
  <w:num w:numId="78">
    <w:abstractNumId w:val="9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2"/>
  </w:num>
  <w:num w:numId="80">
    <w:abstractNumId w:val="109"/>
  </w:num>
  <w:num w:numId="81">
    <w:abstractNumId w:val="36"/>
  </w:num>
  <w:num w:numId="82">
    <w:abstractNumId w:val="24"/>
  </w:num>
  <w:num w:numId="83">
    <w:abstractNumId w:val="49"/>
  </w:num>
  <w:num w:numId="84">
    <w:abstractNumId w:val="91"/>
  </w:num>
  <w:num w:numId="85">
    <w:abstractNumId w:val="51"/>
  </w:num>
  <w:num w:numId="86">
    <w:abstractNumId w:val="64"/>
  </w:num>
  <w:num w:numId="87">
    <w:abstractNumId w:val="107"/>
  </w:num>
  <w:num w:numId="88">
    <w:abstractNumId w:val="82"/>
  </w:num>
  <w:num w:numId="89">
    <w:abstractNumId w:val="44"/>
  </w:num>
  <w:num w:numId="90">
    <w:abstractNumId w:val="93"/>
  </w:num>
  <w:num w:numId="91">
    <w:abstractNumId w:val="73"/>
  </w:num>
  <w:num w:numId="92">
    <w:abstractNumId w:val="59"/>
  </w:num>
  <w:num w:numId="93">
    <w:abstractNumId w:val="13"/>
  </w:num>
  <w:num w:numId="94">
    <w:abstractNumId w:val="47"/>
  </w:num>
  <w:num w:numId="95">
    <w:abstractNumId w:val="104"/>
  </w:num>
  <w:num w:numId="96">
    <w:abstractNumId w:val="101"/>
  </w:num>
  <w:num w:numId="97">
    <w:abstractNumId w:val="23"/>
  </w:num>
  <w:num w:numId="98">
    <w:abstractNumId w:val="63"/>
  </w:num>
  <w:num w:numId="99">
    <w:abstractNumId w:val="21"/>
  </w:num>
  <w:num w:numId="100">
    <w:abstractNumId w:val="34"/>
  </w:num>
  <w:num w:numId="101">
    <w:abstractNumId w:val="16"/>
  </w:num>
  <w:num w:numId="102">
    <w:abstractNumId w:val="92"/>
  </w:num>
  <w:num w:numId="103">
    <w:abstractNumId w:val="62"/>
  </w:num>
  <w:num w:numId="104">
    <w:abstractNumId w:val="18"/>
  </w:num>
  <w:num w:numId="105">
    <w:abstractNumId w:val="55"/>
  </w:num>
  <w:num w:numId="106">
    <w:abstractNumId w:val="15"/>
  </w:num>
  <w:num w:numId="107">
    <w:abstractNumId w:val="22"/>
  </w:num>
  <w:num w:numId="108">
    <w:abstractNumId w:val="19"/>
  </w:num>
  <w:num w:numId="109">
    <w:abstractNumId w:val="29"/>
  </w:num>
  <w:num w:numId="110">
    <w:abstractNumId w:val="114"/>
  </w:num>
  <w:num w:numId="111">
    <w:abstractNumId w:val="100"/>
  </w:num>
  <w:num w:numId="112">
    <w:abstractNumId w:val="96"/>
  </w:num>
  <w:num w:numId="113">
    <w:abstractNumId w:val="41"/>
  </w:num>
  <w:num w:numId="114">
    <w:abstractNumId w:val="72"/>
  </w:num>
  <w:num w:numId="115">
    <w:abstractNumId w:val="7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B5"/>
    <w:rsid w:val="000004CB"/>
    <w:rsid w:val="0000054C"/>
    <w:rsid w:val="000010E9"/>
    <w:rsid w:val="000025BA"/>
    <w:rsid w:val="00003047"/>
    <w:rsid w:val="0000365B"/>
    <w:rsid w:val="000052FA"/>
    <w:rsid w:val="00005EA2"/>
    <w:rsid w:val="00006D38"/>
    <w:rsid w:val="0000758A"/>
    <w:rsid w:val="000077C1"/>
    <w:rsid w:val="000079D7"/>
    <w:rsid w:val="00007E60"/>
    <w:rsid w:val="000110BC"/>
    <w:rsid w:val="00011C70"/>
    <w:rsid w:val="000139DE"/>
    <w:rsid w:val="00015E6A"/>
    <w:rsid w:val="0001668A"/>
    <w:rsid w:val="000205D5"/>
    <w:rsid w:val="00020944"/>
    <w:rsid w:val="00020E0D"/>
    <w:rsid w:val="00022C84"/>
    <w:rsid w:val="00024EE8"/>
    <w:rsid w:val="000259E1"/>
    <w:rsid w:val="00025A7A"/>
    <w:rsid w:val="00025DDF"/>
    <w:rsid w:val="0002697A"/>
    <w:rsid w:val="00026A58"/>
    <w:rsid w:val="000272F6"/>
    <w:rsid w:val="000306B1"/>
    <w:rsid w:val="00031C59"/>
    <w:rsid w:val="0003210D"/>
    <w:rsid w:val="000321A2"/>
    <w:rsid w:val="0003232D"/>
    <w:rsid w:val="000333E1"/>
    <w:rsid w:val="00036672"/>
    <w:rsid w:val="000368F8"/>
    <w:rsid w:val="00036946"/>
    <w:rsid w:val="00036B23"/>
    <w:rsid w:val="000416DA"/>
    <w:rsid w:val="00041E44"/>
    <w:rsid w:val="00042CA6"/>
    <w:rsid w:val="00043307"/>
    <w:rsid w:val="00043666"/>
    <w:rsid w:val="00044E36"/>
    <w:rsid w:val="00045FB6"/>
    <w:rsid w:val="00050FAF"/>
    <w:rsid w:val="00051167"/>
    <w:rsid w:val="000515D6"/>
    <w:rsid w:val="00051FC2"/>
    <w:rsid w:val="00053391"/>
    <w:rsid w:val="000533FB"/>
    <w:rsid w:val="00053705"/>
    <w:rsid w:val="00053BA1"/>
    <w:rsid w:val="00053DA1"/>
    <w:rsid w:val="000540CD"/>
    <w:rsid w:val="00054E0B"/>
    <w:rsid w:val="00055A9A"/>
    <w:rsid w:val="00056FF2"/>
    <w:rsid w:val="00057D99"/>
    <w:rsid w:val="00060A6F"/>
    <w:rsid w:val="000617D3"/>
    <w:rsid w:val="000703C9"/>
    <w:rsid w:val="0007094D"/>
    <w:rsid w:val="00071B3B"/>
    <w:rsid w:val="00071DBA"/>
    <w:rsid w:val="00071FF2"/>
    <w:rsid w:val="000720CB"/>
    <w:rsid w:val="0007375E"/>
    <w:rsid w:val="00073D68"/>
    <w:rsid w:val="0007432A"/>
    <w:rsid w:val="000744AE"/>
    <w:rsid w:val="0007713C"/>
    <w:rsid w:val="0007721D"/>
    <w:rsid w:val="000773B6"/>
    <w:rsid w:val="000802D7"/>
    <w:rsid w:val="000819CA"/>
    <w:rsid w:val="00081DE3"/>
    <w:rsid w:val="00083C62"/>
    <w:rsid w:val="00085106"/>
    <w:rsid w:val="00087F44"/>
    <w:rsid w:val="000903C9"/>
    <w:rsid w:val="000908E2"/>
    <w:rsid w:val="000914B0"/>
    <w:rsid w:val="000917F7"/>
    <w:rsid w:val="00093018"/>
    <w:rsid w:val="00094EA5"/>
    <w:rsid w:val="0009554E"/>
    <w:rsid w:val="00096648"/>
    <w:rsid w:val="00096A14"/>
    <w:rsid w:val="000A23C7"/>
    <w:rsid w:val="000A635C"/>
    <w:rsid w:val="000A735B"/>
    <w:rsid w:val="000A778F"/>
    <w:rsid w:val="000B0434"/>
    <w:rsid w:val="000B179F"/>
    <w:rsid w:val="000B373D"/>
    <w:rsid w:val="000B491D"/>
    <w:rsid w:val="000B5057"/>
    <w:rsid w:val="000B6514"/>
    <w:rsid w:val="000B6926"/>
    <w:rsid w:val="000B7088"/>
    <w:rsid w:val="000C1940"/>
    <w:rsid w:val="000C220A"/>
    <w:rsid w:val="000C23B5"/>
    <w:rsid w:val="000C3E12"/>
    <w:rsid w:val="000C4008"/>
    <w:rsid w:val="000C6822"/>
    <w:rsid w:val="000D0474"/>
    <w:rsid w:val="000D13F8"/>
    <w:rsid w:val="000D20E6"/>
    <w:rsid w:val="000D2420"/>
    <w:rsid w:val="000D2A77"/>
    <w:rsid w:val="000D3C7C"/>
    <w:rsid w:val="000D5202"/>
    <w:rsid w:val="000D6CD9"/>
    <w:rsid w:val="000D6F4B"/>
    <w:rsid w:val="000E14D4"/>
    <w:rsid w:val="000E150A"/>
    <w:rsid w:val="000E4E3E"/>
    <w:rsid w:val="000E4EBB"/>
    <w:rsid w:val="000E5CEE"/>
    <w:rsid w:val="000F0F17"/>
    <w:rsid w:val="000F1CE3"/>
    <w:rsid w:val="000F3857"/>
    <w:rsid w:val="000F3EF6"/>
    <w:rsid w:val="000F574B"/>
    <w:rsid w:val="000F773D"/>
    <w:rsid w:val="001006A2"/>
    <w:rsid w:val="00101BF2"/>
    <w:rsid w:val="00101E19"/>
    <w:rsid w:val="00103275"/>
    <w:rsid w:val="001035E9"/>
    <w:rsid w:val="00103E5E"/>
    <w:rsid w:val="00104776"/>
    <w:rsid w:val="0010505B"/>
    <w:rsid w:val="0010562C"/>
    <w:rsid w:val="00110030"/>
    <w:rsid w:val="001138F9"/>
    <w:rsid w:val="001143F9"/>
    <w:rsid w:val="001149DA"/>
    <w:rsid w:val="00114DCB"/>
    <w:rsid w:val="00114F0D"/>
    <w:rsid w:val="001164A9"/>
    <w:rsid w:val="00116F2F"/>
    <w:rsid w:val="00120249"/>
    <w:rsid w:val="001208F8"/>
    <w:rsid w:val="00121856"/>
    <w:rsid w:val="00123807"/>
    <w:rsid w:val="00123C7D"/>
    <w:rsid w:val="00123E76"/>
    <w:rsid w:val="00125098"/>
    <w:rsid w:val="00125403"/>
    <w:rsid w:val="00127971"/>
    <w:rsid w:val="001300A6"/>
    <w:rsid w:val="00131776"/>
    <w:rsid w:val="001324D7"/>
    <w:rsid w:val="001327CD"/>
    <w:rsid w:val="00132CD0"/>
    <w:rsid w:val="0013370E"/>
    <w:rsid w:val="00134B1C"/>
    <w:rsid w:val="00135DF2"/>
    <w:rsid w:val="00135EB8"/>
    <w:rsid w:val="001360E0"/>
    <w:rsid w:val="0013653B"/>
    <w:rsid w:val="00136C78"/>
    <w:rsid w:val="001370DC"/>
    <w:rsid w:val="00137BFE"/>
    <w:rsid w:val="00140597"/>
    <w:rsid w:val="001427A8"/>
    <w:rsid w:val="00144CE6"/>
    <w:rsid w:val="00144F72"/>
    <w:rsid w:val="0014525C"/>
    <w:rsid w:val="00146142"/>
    <w:rsid w:val="001528D5"/>
    <w:rsid w:val="00153DC2"/>
    <w:rsid w:val="0015406B"/>
    <w:rsid w:val="001549A8"/>
    <w:rsid w:val="00154E6D"/>
    <w:rsid w:val="00156DA6"/>
    <w:rsid w:val="0016395A"/>
    <w:rsid w:val="00163E96"/>
    <w:rsid w:val="00165881"/>
    <w:rsid w:val="00166ACD"/>
    <w:rsid w:val="001674AA"/>
    <w:rsid w:val="001700DE"/>
    <w:rsid w:val="0017096E"/>
    <w:rsid w:val="0017206E"/>
    <w:rsid w:val="00172A56"/>
    <w:rsid w:val="00172C10"/>
    <w:rsid w:val="001750AF"/>
    <w:rsid w:val="00175218"/>
    <w:rsid w:val="00176A56"/>
    <w:rsid w:val="00177D8C"/>
    <w:rsid w:val="0018165E"/>
    <w:rsid w:val="0018254C"/>
    <w:rsid w:val="00182D9B"/>
    <w:rsid w:val="00187691"/>
    <w:rsid w:val="001918A0"/>
    <w:rsid w:val="0019244C"/>
    <w:rsid w:val="0019250C"/>
    <w:rsid w:val="00196A95"/>
    <w:rsid w:val="001975B5"/>
    <w:rsid w:val="00197F00"/>
    <w:rsid w:val="001A028B"/>
    <w:rsid w:val="001A1098"/>
    <w:rsid w:val="001A11D5"/>
    <w:rsid w:val="001A28C9"/>
    <w:rsid w:val="001A3C02"/>
    <w:rsid w:val="001A54DC"/>
    <w:rsid w:val="001A70DC"/>
    <w:rsid w:val="001A7172"/>
    <w:rsid w:val="001A7455"/>
    <w:rsid w:val="001A7645"/>
    <w:rsid w:val="001A7654"/>
    <w:rsid w:val="001A78EB"/>
    <w:rsid w:val="001B03B6"/>
    <w:rsid w:val="001B1081"/>
    <w:rsid w:val="001B2D36"/>
    <w:rsid w:val="001B3537"/>
    <w:rsid w:val="001B37B7"/>
    <w:rsid w:val="001B3F93"/>
    <w:rsid w:val="001B4C56"/>
    <w:rsid w:val="001B61BA"/>
    <w:rsid w:val="001B62A4"/>
    <w:rsid w:val="001B72AD"/>
    <w:rsid w:val="001B7CFC"/>
    <w:rsid w:val="001B7E03"/>
    <w:rsid w:val="001C191A"/>
    <w:rsid w:val="001C1B50"/>
    <w:rsid w:val="001C2122"/>
    <w:rsid w:val="001C41A7"/>
    <w:rsid w:val="001C7504"/>
    <w:rsid w:val="001D0D00"/>
    <w:rsid w:val="001D223D"/>
    <w:rsid w:val="001D2927"/>
    <w:rsid w:val="001D3716"/>
    <w:rsid w:val="001D5200"/>
    <w:rsid w:val="001D5AE6"/>
    <w:rsid w:val="001D62E5"/>
    <w:rsid w:val="001E0746"/>
    <w:rsid w:val="001E11D3"/>
    <w:rsid w:val="001E6451"/>
    <w:rsid w:val="001E73ED"/>
    <w:rsid w:val="001E748B"/>
    <w:rsid w:val="001F1EFF"/>
    <w:rsid w:val="001F23F5"/>
    <w:rsid w:val="001F2D7D"/>
    <w:rsid w:val="001F41B4"/>
    <w:rsid w:val="001F42EF"/>
    <w:rsid w:val="001F45BA"/>
    <w:rsid w:val="001F4D64"/>
    <w:rsid w:val="001F5C13"/>
    <w:rsid w:val="001F6A9E"/>
    <w:rsid w:val="001F7A23"/>
    <w:rsid w:val="00200309"/>
    <w:rsid w:val="00201126"/>
    <w:rsid w:val="00201845"/>
    <w:rsid w:val="00205742"/>
    <w:rsid w:val="002068C0"/>
    <w:rsid w:val="002114EE"/>
    <w:rsid w:val="0021217A"/>
    <w:rsid w:val="00213959"/>
    <w:rsid w:val="00217449"/>
    <w:rsid w:val="00217DA7"/>
    <w:rsid w:val="0022007A"/>
    <w:rsid w:val="002201FA"/>
    <w:rsid w:val="00220F1B"/>
    <w:rsid w:val="0022136D"/>
    <w:rsid w:val="00221586"/>
    <w:rsid w:val="00221A91"/>
    <w:rsid w:val="00222094"/>
    <w:rsid w:val="00222825"/>
    <w:rsid w:val="00223C7A"/>
    <w:rsid w:val="00224270"/>
    <w:rsid w:val="00225136"/>
    <w:rsid w:val="00226449"/>
    <w:rsid w:val="002313E0"/>
    <w:rsid w:val="00232D7A"/>
    <w:rsid w:val="00234147"/>
    <w:rsid w:val="00234EEA"/>
    <w:rsid w:val="00235CCD"/>
    <w:rsid w:val="00235CF7"/>
    <w:rsid w:val="00237208"/>
    <w:rsid w:val="002411E0"/>
    <w:rsid w:val="002420E5"/>
    <w:rsid w:val="00243426"/>
    <w:rsid w:val="002444F3"/>
    <w:rsid w:val="00244DA9"/>
    <w:rsid w:val="002465E1"/>
    <w:rsid w:val="002510E0"/>
    <w:rsid w:val="002520D2"/>
    <w:rsid w:val="00252115"/>
    <w:rsid w:val="002523E4"/>
    <w:rsid w:val="00253AC1"/>
    <w:rsid w:val="0025404E"/>
    <w:rsid w:val="00256548"/>
    <w:rsid w:val="00260D07"/>
    <w:rsid w:val="00261275"/>
    <w:rsid w:val="00261C67"/>
    <w:rsid w:val="0026370D"/>
    <w:rsid w:val="00264AC2"/>
    <w:rsid w:val="00265915"/>
    <w:rsid w:val="002665F6"/>
    <w:rsid w:val="00266ADD"/>
    <w:rsid w:val="002672EB"/>
    <w:rsid w:val="0027026C"/>
    <w:rsid w:val="0027033B"/>
    <w:rsid w:val="0027066C"/>
    <w:rsid w:val="00271678"/>
    <w:rsid w:val="002727FE"/>
    <w:rsid w:val="00272D23"/>
    <w:rsid w:val="0027315F"/>
    <w:rsid w:val="00273810"/>
    <w:rsid w:val="00274B07"/>
    <w:rsid w:val="00274E52"/>
    <w:rsid w:val="00275520"/>
    <w:rsid w:val="00275FEA"/>
    <w:rsid w:val="0028076C"/>
    <w:rsid w:val="00281376"/>
    <w:rsid w:val="0028269B"/>
    <w:rsid w:val="002838AE"/>
    <w:rsid w:val="00284A64"/>
    <w:rsid w:val="00284AE0"/>
    <w:rsid w:val="00287316"/>
    <w:rsid w:val="00287D3D"/>
    <w:rsid w:val="0029050C"/>
    <w:rsid w:val="00294353"/>
    <w:rsid w:val="002943DA"/>
    <w:rsid w:val="00294560"/>
    <w:rsid w:val="00295AB2"/>
    <w:rsid w:val="0029615A"/>
    <w:rsid w:val="00296A2E"/>
    <w:rsid w:val="00297179"/>
    <w:rsid w:val="002A0B67"/>
    <w:rsid w:val="002A1415"/>
    <w:rsid w:val="002A3C88"/>
    <w:rsid w:val="002A4976"/>
    <w:rsid w:val="002A4A21"/>
    <w:rsid w:val="002A4E10"/>
    <w:rsid w:val="002A5C34"/>
    <w:rsid w:val="002A7665"/>
    <w:rsid w:val="002A78E0"/>
    <w:rsid w:val="002B1210"/>
    <w:rsid w:val="002B1E69"/>
    <w:rsid w:val="002B2C47"/>
    <w:rsid w:val="002B2EF5"/>
    <w:rsid w:val="002B3515"/>
    <w:rsid w:val="002B66CE"/>
    <w:rsid w:val="002B7704"/>
    <w:rsid w:val="002B7804"/>
    <w:rsid w:val="002B7B35"/>
    <w:rsid w:val="002C0144"/>
    <w:rsid w:val="002C1173"/>
    <w:rsid w:val="002C4074"/>
    <w:rsid w:val="002C5A13"/>
    <w:rsid w:val="002C5E02"/>
    <w:rsid w:val="002C6698"/>
    <w:rsid w:val="002D0749"/>
    <w:rsid w:val="002D1317"/>
    <w:rsid w:val="002D1E23"/>
    <w:rsid w:val="002D2C22"/>
    <w:rsid w:val="002D34F7"/>
    <w:rsid w:val="002D7863"/>
    <w:rsid w:val="002D7AAC"/>
    <w:rsid w:val="002E14E4"/>
    <w:rsid w:val="002E373D"/>
    <w:rsid w:val="002E636F"/>
    <w:rsid w:val="002F0E6C"/>
    <w:rsid w:val="002F2CF5"/>
    <w:rsid w:val="002F4250"/>
    <w:rsid w:val="002F4F41"/>
    <w:rsid w:val="002F65C1"/>
    <w:rsid w:val="002F7C11"/>
    <w:rsid w:val="003002A3"/>
    <w:rsid w:val="0030181E"/>
    <w:rsid w:val="00301E36"/>
    <w:rsid w:val="0030361F"/>
    <w:rsid w:val="0030390D"/>
    <w:rsid w:val="00306EF3"/>
    <w:rsid w:val="00310093"/>
    <w:rsid w:val="00310EEF"/>
    <w:rsid w:val="0031141D"/>
    <w:rsid w:val="00311ABF"/>
    <w:rsid w:val="00313E16"/>
    <w:rsid w:val="003146C5"/>
    <w:rsid w:val="0032155B"/>
    <w:rsid w:val="003223B5"/>
    <w:rsid w:val="00322A9E"/>
    <w:rsid w:val="00322CE5"/>
    <w:rsid w:val="00323CE9"/>
    <w:rsid w:val="00326954"/>
    <w:rsid w:val="00326DE1"/>
    <w:rsid w:val="00331AE2"/>
    <w:rsid w:val="003331F3"/>
    <w:rsid w:val="00337BEC"/>
    <w:rsid w:val="0034123A"/>
    <w:rsid w:val="0034199C"/>
    <w:rsid w:val="0034273E"/>
    <w:rsid w:val="00342F76"/>
    <w:rsid w:val="0034341D"/>
    <w:rsid w:val="0034490D"/>
    <w:rsid w:val="00346874"/>
    <w:rsid w:val="00346A8F"/>
    <w:rsid w:val="00347429"/>
    <w:rsid w:val="00347F23"/>
    <w:rsid w:val="003532B0"/>
    <w:rsid w:val="0035390A"/>
    <w:rsid w:val="003618CA"/>
    <w:rsid w:val="0036220B"/>
    <w:rsid w:val="00362863"/>
    <w:rsid w:val="00363D70"/>
    <w:rsid w:val="003659B0"/>
    <w:rsid w:val="00365E63"/>
    <w:rsid w:val="0036632D"/>
    <w:rsid w:val="0036689E"/>
    <w:rsid w:val="0036697C"/>
    <w:rsid w:val="00373B69"/>
    <w:rsid w:val="00373D40"/>
    <w:rsid w:val="0037473C"/>
    <w:rsid w:val="0037692F"/>
    <w:rsid w:val="0037727B"/>
    <w:rsid w:val="00377452"/>
    <w:rsid w:val="003825A6"/>
    <w:rsid w:val="00383B9E"/>
    <w:rsid w:val="003849CF"/>
    <w:rsid w:val="0038636B"/>
    <w:rsid w:val="00386495"/>
    <w:rsid w:val="00386D1B"/>
    <w:rsid w:val="003874F5"/>
    <w:rsid w:val="00390578"/>
    <w:rsid w:val="00391295"/>
    <w:rsid w:val="00391366"/>
    <w:rsid w:val="00391A07"/>
    <w:rsid w:val="00395950"/>
    <w:rsid w:val="00395B6D"/>
    <w:rsid w:val="00395EC5"/>
    <w:rsid w:val="00396CC6"/>
    <w:rsid w:val="003A04A5"/>
    <w:rsid w:val="003A17B5"/>
    <w:rsid w:val="003A260B"/>
    <w:rsid w:val="003A27DB"/>
    <w:rsid w:val="003A30EE"/>
    <w:rsid w:val="003A313D"/>
    <w:rsid w:val="003A3147"/>
    <w:rsid w:val="003A6694"/>
    <w:rsid w:val="003A66CC"/>
    <w:rsid w:val="003B2AA7"/>
    <w:rsid w:val="003B32BE"/>
    <w:rsid w:val="003B3F12"/>
    <w:rsid w:val="003B40DF"/>
    <w:rsid w:val="003B5388"/>
    <w:rsid w:val="003B6D19"/>
    <w:rsid w:val="003B6FDF"/>
    <w:rsid w:val="003B78B6"/>
    <w:rsid w:val="003C00CC"/>
    <w:rsid w:val="003C61E7"/>
    <w:rsid w:val="003C6A0C"/>
    <w:rsid w:val="003C7170"/>
    <w:rsid w:val="003C7375"/>
    <w:rsid w:val="003D54FB"/>
    <w:rsid w:val="003D5528"/>
    <w:rsid w:val="003D7C49"/>
    <w:rsid w:val="003E07C1"/>
    <w:rsid w:val="003E11EC"/>
    <w:rsid w:val="003E1704"/>
    <w:rsid w:val="003E2AFF"/>
    <w:rsid w:val="003E3614"/>
    <w:rsid w:val="003E72FC"/>
    <w:rsid w:val="003E76D1"/>
    <w:rsid w:val="003F015D"/>
    <w:rsid w:val="003F3539"/>
    <w:rsid w:val="003F3699"/>
    <w:rsid w:val="003F36E1"/>
    <w:rsid w:val="003F4E2A"/>
    <w:rsid w:val="003F5565"/>
    <w:rsid w:val="004000D9"/>
    <w:rsid w:val="00400372"/>
    <w:rsid w:val="004044E1"/>
    <w:rsid w:val="00404FDB"/>
    <w:rsid w:val="00406394"/>
    <w:rsid w:val="00406D9E"/>
    <w:rsid w:val="00410253"/>
    <w:rsid w:val="00410CBF"/>
    <w:rsid w:val="00411946"/>
    <w:rsid w:val="0041333B"/>
    <w:rsid w:val="004138B1"/>
    <w:rsid w:val="00415859"/>
    <w:rsid w:val="0041598A"/>
    <w:rsid w:val="00416CDB"/>
    <w:rsid w:val="00417E0D"/>
    <w:rsid w:val="0042277F"/>
    <w:rsid w:val="004241C7"/>
    <w:rsid w:val="00424488"/>
    <w:rsid w:val="00424F92"/>
    <w:rsid w:val="00425469"/>
    <w:rsid w:val="00425C7C"/>
    <w:rsid w:val="00426456"/>
    <w:rsid w:val="00426A76"/>
    <w:rsid w:val="00427F68"/>
    <w:rsid w:val="00430712"/>
    <w:rsid w:val="004309C9"/>
    <w:rsid w:val="00430EE5"/>
    <w:rsid w:val="004321BC"/>
    <w:rsid w:val="004323D1"/>
    <w:rsid w:val="0043255D"/>
    <w:rsid w:val="004325C6"/>
    <w:rsid w:val="00433A7A"/>
    <w:rsid w:val="00433B07"/>
    <w:rsid w:val="00434D02"/>
    <w:rsid w:val="004357AF"/>
    <w:rsid w:val="00435901"/>
    <w:rsid w:val="004378B5"/>
    <w:rsid w:val="004416DD"/>
    <w:rsid w:val="004420F1"/>
    <w:rsid w:val="004430D0"/>
    <w:rsid w:val="0044399E"/>
    <w:rsid w:val="00443E85"/>
    <w:rsid w:val="00444492"/>
    <w:rsid w:val="004445FB"/>
    <w:rsid w:val="0044580D"/>
    <w:rsid w:val="00446051"/>
    <w:rsid w:val="00446486"/>
    <w:rsid w:val="00446E6E"/>
    <w:rsid w:val="004506CC"/>
    <w:rsid w:val="00452B92"/>
    <w:rsid w:val="0045387D"/>
    <w:rsid w:val="00453B18"/>
    <w:rsid w:val="00455A00"/>
    <w:rsid w:val="0045623E"/>
    <w:rsid w:val="004577BB"/>
    <w:rsid w:val="00460CA0"/>
    <w:rsid w:val="00461482"/>
    <w:rsid w:val="00461A90"/>
    <w:rsid w:val="004625FF"/>
    <w:rsid w:val="00462BD7"/>
    <w:rsid w:val="00463863"/>
    <w:rsid w:val="00463988"/>
    <w:rsid w:val="00466265"/>
    <w:rsid w:val="0046721A"/>
    <w:rsid w:val="0046777E"/>
    <w:rsid w:val="00470758"/>
    <w:rsid w:val="00474B28"/>
    <w:rsid w:val="004812D3"/>
    <w:rsid w:val="00482BEB"/>
    <w:rsid w:val="00482ED8"/>
    <w:rsid w:val="004833B7"/>
    <w:rsid w:val="00483D02"/>
    <w:rsid w:val="00483DEB"/>
    <w:rsid w:val="00484147"/>
    <w:rsid w:val="0048645A"/>
    <w:rsid w:val="00487544"/>
    <w:rsid w:val="00487612"/>
    <w:rsid w:val="00490639"/>
    <w:rsid w:val="00490BD0"/>
    <w:rsid w:val="00490C01"/>
    <w:rsid w:val="00491560"/>
    <w:rsid w:val="00493223"/>
    <w:rsid w:val="004966C7"/>
    <w:rsid w:val="004A11AD"/>
    <w:rsid w:val="004A16EA"/>
    <w:rsid w:val="004A402F"/>
    <w:rsid w:val="004A69A1"/>
    <w:rsid w:val="004A6AE8"/>
    <w:rsid w:val="004A6DEE"/>
    <w:rsid w:val="004A78FE"/>
    <w:rsid w:val="004B0290"/>
    <w:rsid w:val="004B0D81"/>
    <w:rsid w:val="004B15B3"/>
    <w:rsid w:val="004B5721"/>
    <w:rsid w:val="004C1433"/>
    <w:rsid w:val="004C19A6"/>
    <w:rsid w:val="004C2F3A"/>
    <w:rsid w:val="004C3ED0"/>
    <w:rsid w:val="004C4028"/>
    <w:rsid w:val="004C4D4B"/>
    <w:rsid w:val="004C4DD5"/>
    <w:rsid w:val="004C4EB3"/>
    <w:rsid w:val="004C63B2"/>
    <w:rsid w:val="004D2466"/>
    <w:rsid w:val="004D477E"/>
    <w:rsid w:val="004D53ED"/>
    <w:rsid w:val="004D6259"/>
    <w:rsid w:val="004D778C"/>
    <w:rsid w:val="004D79F9"/>
    <w:rsid w:val="004E1F6E"/>
    <w:rsid w:val="004E29DD"/>
    <w:rsid w:val="004E340C"/>
    <w:rsid w:val="004E3709"/>
    <w:rsid w:val="004E3DB6"/>
    <w:rsid w:val="004E3E5E"/>
    <w:rsid w:val="004E419E"/>
    <w:rsid w:val="004E5B6E"/>
    <w:rsid w:val="004E5C13"/>
    <w:rsid w:val="004E60F4"/>
    <w:rsid w:val="004E6110"/>
    <w:rsid w:val="004E62D9"/>
    <w:rsid w:val="004E720F"/>
    <w:rsid w:val="004E772F"/>
    <w:rsid w:val="004E7D2C"/>
    <w:rsid w:val="004E7EA7"/>
    <w:rsid w:val="004F07B4"/>
    <w:rsid w:val="004F09AD"/>
    <w:rsid w:val="004F188A"/>
    <w:rsid w:val="004F1E67"/>
    <w:rsid w:val="004F2A5E"/>
    <w:rsid w:val="004F2D54"/>
    <w:rsid w:val="004F3C67"/>
    <w:rsid w:val="004F57FA"/>
    <w:rsid w:val="004F6953"/>
    <w:rsid w:val="004F74DD"/>
    <w:rsid w:val="004F7FF3"/>
    <w:rsid w:val="0050089A"/>
    <w:rsid w:val="00502D02"/>
    <w:rsid w:val="00502F04"/>
    <w:rsid w:val="00503037"/>
    <w:rsid w:val="00503430"/>
    <w:rsid w:val="00503B02"/>
    <w:rsid w:val="00504FD7"/>
    <w:rsid w:val="0050586A"/>
    <w:rsid w:val="00507893"/>
    <w:rsid w:val="00507E8E"/>
    <w:rsid w:val="00510CB4"/>
    <w:rsid w:val="00510DA5"/>
    <w:rsid w:val="00511B96"/>
    <w:rsid w:val="00511EE4"/>
    <w:rsid w:val="005127FB"/>
    <w:rsid w:val="00513038"/>
    <w:rsid w:val="00520271"/>
    <w:rsid w:val="00520284"/>
    <w:rsid w:val="00521C6A"/>
    <w:rsid w:val="00521D6F"/>
    <w:rsid w:val="005228CF"/>
    <w:rsid w:val="00522DDC"/>
    <w:rsid w:val="005250EC"/>
    <w:rsid w:val="00527403"/>
    <w:rsid w:val="005325CF"/>
    <w:rsid w:val="005336D1"/>
    <w:rsid w:val="00536899"/>
    <w:rsid w:val="005371DB"/>
    <w:rsid w:val="005400EA"/>
    <w:rsid w:val="005403CC"/>
    <w:rsid w:val="00545574"/>
    <w:rsid w:val="00545EC6"/>
    <w:rsid w:val="00546B4B"/>
    <w:rsid w:val="00547A32"/>
    <w:rsid w:val="00550560"/>
    <w:rsid w:val="00552404"/>
    <w:rsid w:val="00552BDA"/>
    <w:rsid w:val="00553268"/>
    <w:rsid w:val="005535D0"/>
    <w:rsid w:val="00555B6C"/>
    <w:rsid w:val="00556A1A"/>
    <w:rsid w:val="00556D2E"/>
    <w:rsid w:val="00557242"/>
    <w:rsid w:val="00561624"/>
    <w:rsid w:val="005621CA"/>
    <w:rsid w:val="00562600"/>
    <w:rsid w:val="0056371A"/>
    <w:rsid w:val="00564F41"/>
    <w:rsid w:val="005673AD"/>
    <w:rsid w:val="005703D8"/>
    <w:rsid w:val="005704D4"/>
    <w:rsid w:val="00571488"/>
    <w:rsid w:val="005717A2"/>
    <w:rsid w:val="00571A52"/>
    <w:rsid w:val="0057357D"/>
    <w:rsid w:val="00574009"/>
    <w:rsid w:val="005743C6"/>
    <w:rsid w:val="0057554C"/>
    <w:rsid w:val="00575D97"/>
    <w:rsid w:val="00575FF4"/>
    <w:rsid w:val="00576ADA"/>
    <w:rsid w:val="00576CDA"/>
    <w:rsid w:val="00577126"/>
    <w:rsid w:val="00580460"/>
    <w:rsid w:val="005826F2"/>
    <w:rsid w:val="00582C06"/>
    <w:rsid w:val="00583FF1"/>
    <w:rsid w:val="005858B6"/>
    <w:rsid w:val="00585A35"/>
    <w:rsid w:val="00585D12"/>
    <w:rsid w:val="0059015D"/>
    <w:rsid w:val="0059117B"/>
    <w:rsid w:val="00592E7F"/>
    <w:rsid w:val="00593C39"/>
    <w:rsid w:val="00593CBB"/>
    <w:rsid w:val="0059433F"/>
    <w:rsid w:val="00595CDC"/>
    <w:rsid w:val="005963E2"/>
    <w:rsid w:val="005A285C"/>
    <w:rsid w:val="005A390E"/>
    <w:rsid w:val="005A438C"/>
    <w:rsid w:val="005A4CDB"/>
    <w:rsid w:val="005A4DA4"/>
    <w:rsid w:val="005A66FB"/>
    <w:rsid w:val="005A788E"/>
    <w:rsid w:val="005B068C"/>
    <w:rsid w:val="005B1F6A"/>
    <w:rsid w:val="005B3EED"/>
    <w:rsid w:val="005B3FBB"/>
    <w:rsid w:val="005B67A8"/>
    <w:rsid w:val="005B68F0"/>
    <w:rsid w:val="005C2255"/>
    <w:rsid w:val="005C38DF"/>
    <w:rsid w:val="005C4E3A"/>
    <w:rsid w:val="005C5BDD"/>
    <w:rsid w:val="005C64B1"/>
    <w:rsid w:val="005C6614"/>
    <w:rsid w:val="005C7221"/>
    <w:rsid w:val="005C7B9F"/>
    <w:rsid w:val="005C7DB0"/>
    <w:rsid w:val="005D06E4"/>
    <w:rsid w:val="005D0ECB"/>
    <w:rsid w:val="005D1824"/>
    <w:rsid w:val="005D4039"/>
    <w:rsid w:val="005D644A"/>
    <w:rsid w:val="005D6811"/>
    <w:rsid w:val="005E3686"/>
    <w:rsid w:val="005E586F"/>
    <w:rsid w:val="005E5CB9"/>
    <w:rsid w:val="005E658E"/>
    <w:rsid w:val="005F07C6"/>
    <w:rsid w:val="005F0A97"/>
    <w:rsid w:val="005F0C04"/>
    <w:rsid w:val="005F1D9B"/>
    <w:rsid w:val="005F262E"/>
    <w:rsid w:val="005F369C"/>
    <w:rsid w:val="005F4862"/>
    <w:rsid w:val="005F529E"/>
    <w:rsid w:val="005F678E"/>
    <w:rsid w:val="005F75A2"/>
    <w:rsid w:val="005F784E"/>
    <w:rsid w:val="005F78FF"/>
    <w:rsid w:val="006004C8"/>
    <w:rsid w:val="00600E4C"/>
    <w:rsid w:val="00601363"/>
    <w:rsid w:val="00601BD9"/>
    <w:rsid w:val="00602FF4"/>
    <w:rsid w:val="00603629"/>
    <w:rsid w:val="00604541"/>
    <w:rsid w:val="00605B3A"/>
    <w:rsid w:val="00613661"/>
    <w:rsid w:val="0061372D"/>
    <w:rsid w:val="00613B40"/>
    <w:rsid w:val="00613D99"/>
    <w:rsid w:val="006162E3"/>
    <w:rsid w:val="006162EC"/>
    <w:rsid w:val="00616E1F"/>
    <w:rsid w:val="0061726B"/>
    <w:rsid w:val="00617DB7"/>
    <w:rsid w:val="006252FF"/>
    <w:rsid w:val="00627E53"/>
    <w:rsid w:val="00631A75"/>
    <w:rsid w:val="006321B2"/>
    <w:rsid w:val="006336B2"/>
    <w:rsid w:val="00633952"/>
    <w:rsid w:val="0063406B"/>
    <w:rsid w:val="006346FA"/>
    <w:rsid w:val="00636A5B"/>
    <w:rsid w:val="00636F2D"/>
    <w:rsid w:val="00637315"/>
    <w:rsid w:val="006425AF"/>
    <w:rsid w:val="00643FB4"/>
    <w:rsid w:val="00646916"/>
    <w:rsid w:val="00647386"/>
    <w:rsid w:val="006474C3"/>
    <w:rsid w:val="00651E8A"/>
    <w:rsid w:val="00654726"/>
    <w:rsid w:val="0065610B"/>
    <w:rsid w:val="00663349"/>
    <w:rsid w:val="00663DFE"/>
    <w:rsid w:val="00663ECD"/>
    <w:rsid w:val="00664863"/>
    <w:rsid w:val="0066717F"/>
    <w:rsid w:val="006735DC"/>
    <w:rsid w:val="00673F78"/>
    <w:rsid w:val="0067785E"/>
    <w:rsid w:val="006800BC"/>
    <w:rsid w:val="0068024E"/>
    <w:rsid w:val="00680E0A"/>
    <w:rsid w:val="00681878"/>
    <w:rsid w:val="0068311B"/>
    <w:rsid w:val="00683D5C"/>
    <w:rsid w:val="00685A52"/>
    <w:rsid w:val="00685CCD"/>
    <w:rsid w:val="006872B8"/>
    <w:rsid w:val="006873C9"/>
    <w:rsid w:val="00687729"/>
    <w:rsid w:val="006914A1"/>
    <w:rsid w:val="006922C0"/>
    <w:rsid w:val="00692379"/>
    <w:rsid w:val="006927A0"/>
    <w:rsid w:val="0069378E"/>
    <w:rsid w:val="006940FC"/>
    <w:rsid w:val="00696031"/>
    <w:rsid w:val="006976E2"/>
    <w:rsid w:val="006977E4"/>
    <w:rsid w:val="006A185B"/>
    <w:rsid w:val="006A3829"/>
    <w:rsid w:val="006A47BC"/>
    <w:rsid w:val="006A4F17"/>
    <w:rsid w:val="006A4F6A"/>
    <w:rsid w:val="006A7B26"/>
    <w:rsid w:val="006B3C49"/>
    <w:rsid w:val="006B4012"/>
    <w:rsid w:val="006B6D1A"/>
    <w:rsid w:val="006C1995"/>
    <w:rsid w:val="006C1EAC"/>
    <w:rsid w:val="006C1F1B"/>
    <w:rsid w:val="006C21F3"/>
    <w:rsid w:val="006C2AF4"/>
    <w:rsid w:val="006C3417"/>
    <w:rsid w:val="006C3769"/>
    <w:rsid w:val="006D0146"/>
    <w:rsid w:val="006D0740"/>
    <w:rsid w:val="006D19D4"/>
    <w:rsid w:val="006D228F"/>
    <w:rsid w:val="006D25F5"/>
    <w:rsid w:val="006D2693"/>
    <w:rsid w:val="006D2EFC"/>
    <w:rsid w:val="006D2F64"/>
    <w:rsid w:val="006D30EF"/>
    <w:rsid w:val="006D3C6F"/>
    <w:rsid w:val="006D47E0"/>
    <w:rsid w:val="006D4ED3"/>
    <w:rsid w:val="006D59C0"/>
    <w:rsid w:val="006D59EA"/>
    <w:rsid w:val="006D707F"/>
    <w:rsid w:val="006E00CD"/>
    <w:rsid w:val="006E1FEB"/>
    <w:rsid w:val="006E3E26"/>
    <w:rsid w:val="006E4408"/>
    <w:rsid w:val="006E45DC"/>
    <w:rsid w:val="006E54CF"/>
    <w:rsid w:val="006E585C"/>
    <w:rsid w:val="006F105F"/>
    <w:rsid w:val="006F1869"/>
    <w:rsid w:val="006F21FF"/>
    <w:rsid w:val="006F23C6"/>
    <w:rsid w:val="006F31AA"/>
    <w:rsid w:val="006F44B6"/>
    <w:rsid w:val="006F51D2"/>
    <w:rsid w:val="006F54E2"/>
    <w:rsid w:val="006F6A7B"/>
    <w:rsid w:val="006F6EA0"/>
    <w:rsid w:val="006F7B88"/>
    <w:rsid w:val="007008D0"/>
    <w:rsid w:val="00702B94"/>
    <w:rsid w:val="00702E0C"/>
    <w:rsid w:val="0070675E"/>
    <w:rsid w:val="0070748D"/>
    <w:rsid w:val="00707709"/>
    <w:rsid w:val="007105A6"/>
    <w:rsid w:val="00710B0D"/>
    <w:rsid w:val="00711223"/>
    <w:rsid w:val="00711923"/>
    <w:rsid w:val="00712FC7"/>
    <w:rsid w:val="007141B4"/>
    <w:rsid w:val="0071513F"/>
    <w:rsid w:val="007163EF"/>
    <w:rsid w:val="00717241"/>
    <w:rsid w:val="0071790E"/>
    <w:rsid w:val="00717C12"/>
    <w:rsid w:val="00721094"/>
    <w:rsid w:val="00722C2C"/>
    <w:rsid w:val="0072341A"/>
    <w:rsid w:val="007234B8"/>
    <w:rsid w:val="007235A0"/>
    <w:rsid w:val="00724E02"/>
    <w:rsid w:val="00726749"/>
    <w:rsid w:val="0073191B"/>
    <w:rsid w:val="00731E8E"/>
    <w:rsid w:val="00732AA5"/>
    <w:rsid w:val="0073337A"/>
    <w:rsid w:val="00734948"/>
    <w:rsid w:val="007355F4"/>
    <w:rsid w:val="007362AC"/>
    <w:rsid w:val="007362BF"/>
    <w:rsid w:val="0074096D"/>
    <w:rsid w:val="00742C44"/>
    <w:rsid w:val="00743750"/>
    <w:rsid w:val="00744016"/>
    <w:rsid w:val="00744922"/>
    <w:rsid w:val="00746615"/>
    <w:rsid w:val="00746AE3"/>
    <w:rsid w:val="00747757"/>
    <w:rsid w:val="00747BAB"/>
    <w:rsid w:val="00751602"/>
    <w:rsid w:val="00753855"/>
    <w:rsid w:val="007542F4"/>
    <w:rsid w:val="00754D3F"/>
    <w:rsid w:val="0075526F"/>
    <w:rsid w:val="007560A2"/>
    <w:rsid w:val="007565B1"/>
    <w:rsid w:val="00756936"/>
    <w:rsid w:val="007572B1"/>
    <w:rsid w:val="0076015B"/>
    <w:rsid w:val="00760209"/>
    <w:rsid w:val="00761A8D"/>
    <w:rsid w:val="00761C44"/>
    <w:rsid w:val="00761CAD"/>
    <w:rsid w:val="007629BB"/>
    <w:rsid w:val="00762DB9"/>
    <w:rsid w:val="0076540B"/>
    <w:rsid w:val="00765B32"/>
    <w:rsid w:val="0077098B"/>
    <w:rsid w:val="00770C61"/>
    <w:rsid w:val="00773BC1"/>
    <w:rsid w:val="00774BF9"/>
    <w:rsid w:val="007770D7"/>
    <w:rsid w:val="007772F6"/>
    <w:rsid w:val="00777F40"/>
    <w:rsid w:val="00782C76"/>
    <w:rsid w:val="00786CAC"/>
    <w:rsid w:val="0078747D"/>
    <w:rsid w:val="00787D5B"/>
    <w:rsid w:val="00793200"/>
    <w:rsid w:val="00793328"/>
    <w:rsid w:val="0079355D"/>
    <w:rsid w:val="00794C1E"/>
    <w:rsid w:val="00795017"/>
    <w:rsid w:val="007950D4"/>
    <w:rsid w:val="00796FB7"/>
    <w:rsid w:val="00797497"/>
    <w:rsid w:val="007A0E1E"/>
    <w:rsid w:val="007A219F"/>
    <w:rsid w:val="007A27E9"/>
    <w:rsid w:val="007A3547"/>
    <w:rsid w:val="007A4230"/>
    <w:rsid w:val="007A7AD9"/>
    <w:rsid w:val="007B018C"/>
    <w:rsid w:val="007B0BD0"/>
    <w:rsid w:val="007B30E8"/>
    <w:rsid w:val="007B4029"/>
    <w:rsid w:val="007B4D98"/>
    <w:rsid w:val="007B5607"/>
    <w:rsid w:val="007B5A1A"/>
    <w:rsid w:val="007C09AD"/>
    <w:rsid w:val="007C0CA7"/>
    <w:rsid w:val="007C21BB"/>
    <w:rsid w:val="007C24D5"/>
    <w:rsid w:val="007C31B2"/>
    <w:rsid w:val="007C34D5"/>
    <w:rsid w:val="007C4C08"/>
    <w:rsid w:val="007C638C"/>
    <w:rsid w:val="007C7A59"/>
    <w:rsid w:val="007D13EB"/>
    <w:rsid w:val="007D1EA4"/>
    <w:rsid w:val="007D2BCD"/>
    <w:rsid w:val="007D457F"/>
    <w:rsid w:val="007D4E56"/>
    <w:rsid w:val="007D4EB9"/>
    <w:rsid w:val="007D714C"/>
    <w:rsid w:val="007E0BCC"/>
    <w:rsid w:val="007E2B62"/>
    <w:rsid w:val="007E2E86"/>
    <w:rsid w:val="007E3BA8"/>
    <w:rsid w:val="007E3D0D"/>
    <w:rsid w:val="007E4A9B"/>
    <w:rsid w:val="007E4B5E"/>
    <w:rsid w:val="007E53A1"/>
    <w:rsid w:val="007E7E72"/>
    <w:rsid w:val="007E7F79"/>
    <w:rsid w:val="007F08C6"/>
    <w:rsid w:val="007F0C0F"/>
    <w:rsid w:val="007F1F0A"/>
    <w:rsid w:val="007F5AA3"/>
    <w:rsid w:val="007F5E57"/>
    <w:rsid w:val="007F7F37"/>
    <w:rsid w:val="00800D59"/>
    <w:rsid w:val="00801FE4"/>
    <w:rsid w:val="0080396F"/>
    <w:rsid w:val="0080586D"/>
    <w:rsid w:val="00805A63"/>
    <w:rsid w:val="00806F45"/>
    <w:rsid w:val="00810025"/>
    <w:rsid w:val="00810079"/>
    <w:rsid w:val="00810752"/>
    <w:rsid w:val="00811ACC"/>
    <w:rsid w:val="008125E4"/>
    <w:rsid w:val="0081488A"/>
    <w:rsid w:val="00820C72"/>
    <w:rsid w:val="00821238"/>
    <w:rsid w:val="00822B18"/>
    <w:rsid w:val="008233E0"/>
    <w:rsid w:val="00823709"/>
    <w:rsid w:val="008237FF"/>
    <w:rsid w:val="00823B3B"/>
    <w:rsid w:val="00824AC2"/>
    <w:rsid w:val="00825D8B"/>
    <w:rsid w:val="008261F3"/>
    <w:rsid w:val="0083197B"/>
    <w:rsid w:val="008320B7"/>
    <w:rsid w:val="0083274D"/>
    <w:rsid w:val="00832DEA"/>
    <w:rsid w:val="00834111"/>
    <w:rsid w:val="00834779"/>
    <w:rsid w:val="00834811"/>
    <w:rsid w:val="00835186"/>
    <w:rsid w:val="00837D3B"/>
    <w:rsid w:val="0084042A"/>
    <w:rsid w:val="00840CF1"/>
    <w:rsid w:val="008418C2"/>
    <w:rsid w:val="008426DD"/>
    <w:rsid w:val="00844513"/>
    <w:rsid w:val="00844A1B"/>
    <w:rsid w:val="00845EB5"/>
    <w:rsid w:val="00846FB3"/>
    <w:rsid w:val="008471E5"/>
    <w:rsid w:val="008477D3"/>
    <w:rsid w:val="00847D3B"/>
    <w:rsid w:val="00850E65"/>
    <w:rsid w:val="00851A35"/>
    <w:rsid w:val="00851A60"/>
    <w:rsid w:val="008524D6"/>
    <w:rsid w:val="008529D0"/>
    <w:rsid w:val="00853852"/>
    <w:rsid w:val="00853E39"/>
    <w:rsid w:val="008541DB"/>
    <w:rsid w:val="00854CD8"/>
    <w:rsid w:val="00854FED"/>
    <w:rsid w:val="0085545C"/>
    <w:rsid w:val="00855E56"/>
    <w:rsid w:val="0085622C"/>
    <w:rsid w:val="0085627D"/>
    <w:rsid w:val="00857C1A"/>
    <w:rsid w:val="008623F6"/>
    <w:rsid w:val="00864232"/>
    <w:rsid w:val="008645B9"/>
    <w:rsid w:val="00864969"/>
    <w:rsid w:val="00864BBF"/>
    <w:rsid w:val="00864C40"/>
    <w:rsid w:val="00867460"/>
    <w:rsid w:val="008677D2"/>
    <w:rsid w:val="008678DB"/>
    <w:rsid w:val="00867E76"/>
    <w:rsid w:val="00870322"/>
    <w:rsid w:val="00870B23"/>
    <w:rsid w:val="0087161C"/>
    <w:rsid w:val="00872CC8"/>
    <w:rsid w:val="00877418"/>
    <w:rsid w:val="00877C42"/>
    <w:rsid w:val="008808C5"/>
    <w:rsid w:val="00880A85"/>
    <w:rsid w:val="00881A41"/>
    <w:rsid w:val="00882538"/>
    <w:rsid w:val="008846D2"/>
    <w:rsid w:val="008858B2"/>
    <w:rsid w:val="00885A40"/>
    <w:rsid w:val="0088630C"/>
    <w:rsid w:val="00886B6F"/>
    <w:rsid w:val="0088709D"/>
    <w:rsid w:val="00890523"/>
    <w:rsid w:val="008915A8"/>
    <w:rsid w:val="0089302B"/>
    <w:rsid w:val="0089380C"/>
    <w:rsid w:val="00893CA9"/>
    <w:rsid w:val="0089442E"/>
    <w:rsid w:val="00894831"/>
    <w:rsid w:val="008948DF"/>
    <w:rsid w:val="00894BF5"/>
    <w:rsid w:val="0089675B"/>
    <w:rsid w:val="00896EEF"/>
    <w:rsid w:val="008974EB"/>
    <w:rsid w:val="008A022F"/>
    <w:rsid w:val="008A0AAD"/>
    <w:rsid w:val="008A148C"/>
    <w:rsid w:val="008A1D5F"/>
    <w:rsid w:val="008A28FB"/>
    <w:rsid w:val="008A2CEB"/>
    <w:rsid w:val="008A40EE"/>
    <w:rsid w:val="008A4EBF"/>
    <w:rsid w:val="008A51E6"/>
    <w:rsid w:val="008A5388"/>
    <w:rsid w:val="008A5BB4"/>
    <w:rsid w:val="008A6505"/>
    <w:rsid w:val="008B12CA"/>
    <w:rsid w:val="008B4A51"/>
    <w:rsid w:val="008B4C3C"/>
    <w:rsid w:val="008B5BFF"/>
    <w:rsid w:val="008B5FCB"/>
    <w:rsid w:val="008B63F6"/>
    <w:rsid w:val="008C0C31"/>
    <w:rsid w:val="008C0C56"/>
    <w:rsid w:val="008C2CB6"/>
    <w:rsid w:val="008C3332"/>
    <w:rsid w:val="008C474C"/>
    <w:rsid w:val="008C5AEA"/>
    <w:rsid w:val="008C66A1"/>
    <w:rsid w:val="008C68A3"/>
    <w:rsid w:val="008C763C"/>
    <w:rsid w:val="008D3E62"/>
    <w:rsid w:val="008D5653"/>
    <w:rsid w:val="008E00EB"/>
    <w:rsid w:val="008E26E4"/>
    <w:rsid w:val="008E31C7"/>
    <w:rsid w:val="008E4BF0"/>
    <w:rsid w:val="008E558E"/>
    <w:rsid w:val="008E62B9"/>
    <w:rsid w:val="008E73CA"/>
    <w:rsid w:val="008E7808"/>
    <w:rsid w:val="008F09EA"/>
    <w:rsid w:val="008F0D32"/>
    <w:rsid w:val="008F0D4F"/>
    <w:rsid w:val="008F1192"/>
    <w:rsid w:val="008F2D12"/>
    <w:rsid w:val="008F3297"/>
    <w:rsid w:val="008F6747"/>
    <w:rsid w:val="00900DFB"/>
    <w:rsid w:val="00901674"/>
    <w:rsid w:val="00901B40"/>
    <w:rsid w:val="00902F9C"/>
    <w:rsid w:val="0090356C"/>
    <w:rsid w:val="00903D0E"/>
    <w:rsid w:val="00905B63"/>
    <w:rsid w:val="00906358"/>
    <w:rsid w:val="0091021C"/>
    <w:rsid w:val="00911692"/>
    <w:rsid w:val="00912F4D"/>
    <w:rsid w:val="00913D5B"/>
    <w:rsid w:val="00914947"/>
    <w:rsid w:val="00915B6C"/>
    <w:rsid w:val="009179AF"/>
    <w:rsid w:val="00917CA4"/>
    <w:rsid w:val="0092170A"/>
    <w:rsid w:val="009217BD"/>
    <w:rsid w:val="00921DE3"/>
    <w:rsid w:val="00921E94"/>
    <w:rsid w:val="00922204"/>
    <w:rsid w:val="00922787"/>
    <w:rsid w:val="00923719"/>
    <w:rsid w:val="0092548C"/>
    <w:rsid w:val="009268D8"/>
    <w:rsid w:val="00927A39"/>
    <w:rsid w:val="00930179"/>
    <w:rsid w:val="00930A54"/>
    <w:rsid w:val="00933D81"/>
    <w:rsid w:val="00935DA9"/>
    <w:rsid w:val="00936517"/>
    <w:rsid w:val="0093724D"/>
    <w:rsid w:val="00937276"/>
    <w:rsid w:val="00940784"/>
    <w:rsid w:val="0094151D"/>
    <w:rsid w:val="0094269F"/>
    <w:rsid w:val="00942F24"/>
    <w:rsid w:val="0094423C"/>
    <w:rsid w:val="00945365"/>
    <w:rsid w:val="009463B8"/>
    <w:rsid w:val="009476E5"/>
    <w:rsid w:val="00952997"/>
    <w:rsid w:val="00953EB6"/>
    <w:rsid w:val="00955872"/>
    <w:rsid w:val="0095624D"/>
    <w:rsid w:val="0095662A"/>
    <w:rsid w:val="009566E2"/>
    <w:rsid w:val="0095755E"/>
    <w:rsid w:val="00957596"/>
    <w:rsid w:val="0096076D"/>
    <w:rsid w:val="00962174"/>
    <w:rsid w:val="0096506D"/>
    <w:rsid w:val="00967B02"/>
    <w:rsid w:val="0097164A"/>
    <w:rsid w:val="0097210B"/>
    <w:rsid w:val="009732A9"/>
    <w:rsid w:val="00973650"/>
    <w:rsid w:val="009738FF"/>
    <w:rsid w:val="009740BA"/>
    <w:rsid w:val="0097411C"/>
    <w:rsid w:val="00974E2D"/>
    <w:rsid w:val="00975D74"/>
    <w:rsid w:val="00976986"/>
    <w:rsid w:val="0097737D"/>
    <w:rsid w:val="009773AE"/>
    <w:rsid w:val="00977699"/>
    <w:rsid w:val="009805BE"/>
    <w:rsid w:val="009808B5"/>
    <w:rsid w:val="0098235C"/>
    <w:rsid w:val="00984806"/>
    <w:rsid w:val="00985764"/>
    <w:rsid w:val="00985963"/>
    <w:rsid w:val="00985F02"/>
    <w:rsid w:val="0099002F"/>
    <w:rsid w:val="00990301"/>
    <w:rsid w:val="009914BA"/>
    <w:rsid w:val="00991B48"/>
    <w:rsid w:val="00991FD7"/>
    <w:rsid w:val="0099350D"/>
    <w:rsid w:val="009941FB"/>
    <w:rsid w:val="00996A1E"/>
    <w:rsid w:val="00996EA4"/>
    <w:rsid w:val="009971F8"/>
    <w:rsid w:val="009A012B"/>
    <w:rsid w:val="009A177E"/>
    <w:rsid w:val="009A30F8"/>
    <w:rsid w:val="009A3665"/>
    <w:rsid w:val="009A489A"/>
    <w:rsid w:val="009A55A5"/>
    <w:rsid w:val="009A7310"/>
    <w:rsid w:val="009A7390"/>
    <w:rsid w:val="009B0087"/>
    <w:rsid w:val="009B0A9D"/>
    <w:rsid w:val="009B1EA4"/>
    <w:rsid w:val="009B4C88"/>
    <w:rsid w:val="009B5079"/>
    <w:rsid w:val="009B5AF6"/>
    <w:rsid w:val="009C15CC"/>
    <w:rsid w:val="009C206B"/>
    <w:rsid w:val="009C45A2"/>
    <w:rsid w:val="009C5EB8"/>
    <w:rsid w:val="009C5F55"/>
    <w:rsid w:val="009C67E8"/>
    <w:rsid w:val="009C6F30"/>
    <w:rsid w:val="009C7443"/>
    <w:rsid w:val="009D13AC"/>
    <w:rsid w:val="009D3E2A"/>
    <w:rsid w:val="009E067F"/>
    <w:rsid w:val="009E0EFD"/>
    <w:rsid w:val="009E2CBF"/>
    <w:rsid w:val="009E4134"/>
    <w:rsid w:val="009E5548"/>
    <w:rsid w:val="009E64DD"/>
    <w:rsid w:val="009E6514"/>
    <w:rsid w:val="009E6704"/>
    <w:rsid w:val="009E6781"/>
    <w:rsid w:val="009F62CB"/>
    <w:rsid w:val="009F6467"/>
    <w:rsid w:val="009F7B3D"/>
    <w:rsid w:val="00A02932"/>
    <w:rsid w:val="00A04886"/>
    <w:rsid w:val="00A057B8"/>
    <w:rsid w:val="00A06EFA"/>
    <w:rsid w:val="00A07A67"/>
    <w:rsid w:val="00A10813"/>
    <w:rsid w:val="00A11218"/>
    <w:rsid w:val="00A12039"/>
    <w:rsid w:val="00A14CC3"/>
    <w:rsid w:val="00A1551F"/>
    <w:rsid w:val="00A20426"/>
    <w:rsid w:val="00A20BA7"/>
    <w:rsid w:val="00A21F0B"/>
    <w:rsid w:val="00A234B2"/>
    <w:rsid w:val="00A268A1"/>
    <w:rsid w:val="00A27B6D"/>
    <w:rsid w:val="00A333DA"/>
    <w:rsid w:val="00A357F0"/>
    <w:rsid w:val="00A372DB"/>
    <w:rsid w:val="00A41439"/>
    <w:rsid w:val="00A41612"/>
    <w:rsid w:val="00A430C0"/>
    <w:rsid w:val="00A43B09"/>
    <w:rsid w:val="00A43C1B"/>
    <w:rsid w:val="00A44230"/>
    <w:rsid w:val="00A449DF"/>
    <w:rsid w:val="00A45127"/>
    <w:rsid w:val="00A45B7E"/>
    <w:rsid w:val="00A46C4B"/>
    <w:rsid w:val="00A50038"/>
    <w:rsid w:val="00A509E2"/>
    <w:rsid w:val="00A51DE0"/>
    <w:rsid w:val="00A527C3"/>
    <w:rsid w:val="00A52DA5"/>
    <w:rsid w:val="00A550BF"/>
    <w:rsid w:val="00A5576A"/>
    <w:rsid w:val="00A56AFC"/>
    <w:rsid w:val="00A61587"/>
    <w:rsid w:val="00A617EA"/>
    <w:rsid w:val="00A61D37"/>
    <w:rsid w:val="00A62EF0"/>
    <w:rsid w:val="00A631AE"/>
    <w:rsid w:val="00A63451"/>
    <w:rsid w:val="00A66853"/>
    <w:rsid w:val="00A66D10"/>
    <w:rsid w:val="00A70A84"/>
    <w:rsid w:val="00A70D93"/>
    <w:rsid w:val="00A71F54"/>
    <w:rsid w:val="00A71F6A"/>
    <w:rsid w:val="00A720E2"/>
    <w:rsid w:val="00A72158"/>
    <w:rsid w:val="00A7224A"/>
    <w:rsid w:val="00A73617"/>
    <w:rsid w:val="00A738BD"/>
    <w:rsid w:val="00A82108"/>
    <w:rsid w:val="00A84368"/>
    <w:rsid w:val="00A84A12"/>
    <w:rsid w:val="00A84E22"/>
    <w:rsid w:val="00A8512B"/>
    <w:rsid w:val="00A8550F"/>
    <w:rsid w:val="00A85787"/>
    <w:rsid w:val="00A86EEC"/>
    <w:rsid w:val="00A91D9A"/>
    <w:rsid w:val="00A91E78"/>
    <w:rsid w:val="00A93387"/>
    <w:rsid w:val="00A93736"/>
    <w:rsid w:val="00A94F16"/>
    <w:rsid w:val="00AA3675"/>
    <w:rsid w:val="00AA42CD"/>
    <w:rsid w:val="00AA4FFB"/>
    <w:rsid w:val="00AA574A"/>
    <w:rsid w:val="00AA717C"/>
    <w:rsid w:val="00AB07D5"/>
    <w:rsid w:val="00AB0D8D"/>
    <w:rsid w:val="00AB2106"/>
    <w:rsid w:val="00AB3A86"/>
    <w:rsid w:val="00AB5216"/>
    <w:rsid w:val="00AB6F30"/>
    <w:rsid w:val="00AB775C"/>
    <w:rsid w:val="00AC0111"/>
    <w:rsid w:val="00AC079D"/>
    <w:rsid w:val="00AC44A2"/>
    <w:rsid w:val="00AC4AFA"/>
    <w:rsid w:val="00AC58DD"/>
    <w:rsid w:val="00AC591A"/>
    <w:rsid w:val="00AC5C7D"/>
    <w:rsid w:val="00AD0E5D"/>
    <w:rsid w:val="00AD1FF4"/>
    <w:rsid w:val="00AD24C1"/>
    <w:rsid w:val="00AD3962"/>
    <w:rsid w:val="00AD39EE"/>
    <w:rsid w:val="00AD3CEC"/>
    <w:rsid w:val="00AD3E2E"/>
    <w:rsid w:val="00AD4050"/>
    <w:rsid w:val="00AD459F"/>
    <w:rsid w:val="00AD4E07"/>
    <w:rsid w:val="00AD5882"/>
    <w:rsid w:val="00AD58D7"/>
    <w:rsid w:val="00AD5F05"/>
    <w:rsid w:val="00AD7629"/>
    <w:rsid w:val="00AE1BCD"/>
    <w:rsid w:val="00AE3C03"/>
    <w:rsid w:val="00AE3F8B"/>
    <w:rsid w:val="00AE4018"/>
    <w:rsid w:val="00AE4295"/>
    <w:rsid w:val="00AE4F2F"/>
    <w:rsid w:val="00AE51B6"/>
    <w:rsid w:val="00AE5378"/>
    <w:rsid w:val="00AF15D7"/>
    <w:rsid w:val="00AF1D9D"/>
    <w:rsid w:val="00AF35C9"/>
    <w:rsid w:val="00AF3891"/>
    <w:rsid w:val="00AF3BA1"/>
    <w:rsid w:val="00AF6B5F"/>
    <w:rsid w:val="00AF6DBE"/>
    <w:rsid w:val="00AF70C9"/>
    <w:rsid w:val="00B022FC"/>
    <w:rsid w:val="00B024EE"/>
    <w:rsid w:val="00B02AC9"/>
    <w:rsid w:val="00B02DD0"/>
    <w:rsid w:val="00B0392C"/>
    <w:rsid w:val="00B03A14"/>
    <w:rsid w:val="00B049C3"/>
    <w:rsid w:val="00B058D9"/>
    <w:rsid w:val="00B07671"/>
    <w:rsid w:val="00B108A0"/>
    <w:rsid w:val="00B12779"/>
    <w:rsid w:val="00B1347B"/>
    <w:rsid w:val="00B13B4E"/>
    <w:rsid w:val="00B14C93"/>
    <w:rsid w:val="00B14E17"/>
    <w:rsid w:val="00B2092F"/>
    <w:rsid w:val="00B22337"/>
    <w:rsid w:val="00B25A02"/>
    <w:rsid w:val="00B25F92"/>
    <w:rsid w:val="00B2619C"/>
    <w:rsid w:val="00B265DE"/>
    <w:rsid w:val="00B31BC2"/>
    <w:rsid w:val="00B32FDD"/>
    <w:rsid w:val="00B35586"/>
    <w:rsid w:val="00B35A76"/>
    <w:rsid w:val="00B40528"/>
    <w:rsid w:val="00B40B20"/>
    <w:rsid w:val="00B44A35"/>
    <w:rsid w:val="00B44EFA"/>
    <w:rsid w:val="00B45140"/>
    <w:rsid w:val="00B45BA5"/>
    <w:rsid w:val="00B45C0C"/>
    <w:rsid w:val="00B468AE"/>
    <w:rsid w:val="00B47853"/>
    <w:rsid w:val="00B51682"/>
    <w:rsid w:val="00B52620"/>
    <w:rsid w:val="00B5455B"/>
    <w:rsid w:val="00B547F1"/>
    <w:rsid w:val="00B552ED"/>
    <w:rsid w:val="00B55BDF"/>
    <w:rsid w:val="00B56849"/>
    <w:rsid w:val="00B5705F"/>
    <w:rsid w:val="00B60CB7"/>
    <w:rsid w:val="00B620ED"/>
    <w:rsid w:val="00B62F14"/>
    <w:rsid w:val="00B63099"/>
    <w:rsid w:val="00B63816"/>
    <w:rsid w:val="00B65104"/>
    <w:rsid w:val="00B65170"/>
    <w:rsid w:val="00B65EC8"/>
    <w:rsid w:val="00B67E93"/>
    <w:rsid w:val="00B714B7"/>
    <w:rsid w:val="00B716CF"/>
    <w:rsid w:val="00B72177"/>
    <w:rsid w:val="00B72AFD"/>
    <w:rsid w:val="00B72F60"/>
    <w:rsid w:val="00B73818"/>
    <w:rsid w:val="00B74113"/>
    <w:rsid w:val="00B74B3B"/>
    <w:rsid w:val="00B76174"/>
    <w:rsid w:val="00B76405"/>
    <w:rsid w:val="00B771EF"/>
    <w:rsid w:val="00B821F6"/>
    <w:rsid w:val="00B8392D"/>
    <w:rsid w:val="00B83ED3"/>
    <w:rsid w:val="00B84290"/>
    <w:rsid w:val="00B8456A"/>
    <w:rsid w:val="00B84BBF"/>
    <w:rsid w:val="00B84CD4"/>
    <w:rsid w:val="00B85DEF"/>
    <w:rsid w:val="00B878E4"/>
    <w:rsid w:val="00B9398C"/>
    <w:rsid w:val="00B9439E"/>
    <w:rsid w:val="00B9517D"/>
    <w:rsid w:val="00B96CEC"/>
    <w:rsid w:val="00BA2BF1"/>
    <w:rsid w:val="00BA453E"/>
    <w:rsid w:val="00BA4B55"/>
    <w:rsid w:val="00BA50C5"/>
    <w:rsid w:val="00BA6EF8"/>
    <w:rsid w:val="00BA7F31"/>
    <w:rsid w:val="00BB031A"/>
    <w:rsid w:val="00BB1A34"/>
    <w:rsid w:val="00BB5BD7"/>
    <w:rsid w:val="00BB5E31"/>
    <w:rsid w:val="00BB6F8B"/>
    <w:rsid w:val="00BC3CCC"/>
    <w:rsid w:val="00BC47E2"/>
    <w:rsid w:val="00BC4C0A"/>
    <w:rsid w:val="00BC523E"/>
    <w:rsid w:val="00BC66C7"/>
    <w:rsid w:val="00BC6D31"/>
    <w:rsid w:val="00BD1B65"/>
    <w:rsid w:val="00BD4913"/>
    <w:rsid w:val="00BD52A2"/>
    <w:rsid w:val="00BD79B4"/>
    <w:rsid w:val="00BD7DF1"/>
    <w:rsid w:val="00BE1DE4"/>
    <w:rsid w:val="00BE5FAC"/>
    <w:rsid w:val="00BE68E5"/>
    <w:rsid w:val="00BF002A"/>
    <w:rsid w:val="00BF3F35"/>
    <w:rsid w:val="00BF4E17"/>
    <w:rsid w:val="00BF5D2F"/>
    <w:rsid w:val="00BF6357"/>
    <w:rsid w:val="00BF6D1A"/>
    <w:rsid w:val="00BF7387"/>
    <w:rsid w:val="00C00E7E"/>
    <w:rsid w:val="00C01341"/>
    <w:rsid w:val="00C01F33"/>
    <w:rsid w:val="00C02282"/>
    <w:rsid w:val="00C02677"/>
    <w:rsid w:val="00C029F9"/>
    <w:rsid w:val="00C03F4C"/>
    <w:rsid w:val="00C04620"/>
    <w:rsid w:val="00C04702"/>
    <w:rsid w:val="00C07511"/>
    <w:rsid w:val="00C1035F"/>
    <w:rsid w:val="00C11670"/>
    <w:rsid w:val="00C11891"/>
    <w:rsid w:val="00C122FD"/>
    <w:rsid w:val="00C12EE2"/>
    <w:rsid w:val="00C132AA"/>
    <w:rsid w:val="00C1381B"/>
    <w:rsid w:val="00C13FD8"/>
    <w:rsid w:val="00C14BEC"/>
    <w:rsid w:val="00C16C3F"/>
    <w:rsid w:val="00C172D6"/>
    <w:rsid w:val="00C174B5"/>
    <w:rsid w:val="00C202EF"/>
    <w:rsid w:val="00C202F7"/>
    <w:rsid w:val="00C21166"/>
    <w:rsid w:val="00C23F28"/>
    <w:rsid w:val="00C24950"/>
    <w:rsid w:val="00C257A8"/>
    <w:rsid w:val="00C25D83"/>
    <w:rsid w:val="00C2629C"/>
    <w:rsid w:val="00C26729"/>
    <w:rsid w:val="00C30604"/>
    <w:rsid w:val="00C30AA4"/>
    <w:rsid w:val="00C32785"/>
    <w:rsid w:val="00C32AF6"/>
    <w:rsid w:val="00C35C2E"/>
    <w:rsid w:val="00C375AD"/>
    <w:rsid w:val="00C37F4F"/>
    <w:rsid w:val="00C40A44"/>
    <w:rsid w:val="00C40E45"/>
    <w:rsid w:val="00C476B6"/>
    <w:rsid w:val="00C47F6C"/>
    <w:rsid w:val="00C5122E"/>
    <w:rsid w:val="00C523E3"/>
    <w:rsid w:val="00C54BA6"/>
    <w:rsid w:val="00C56109"/>
    <w:rsid w:val="00C60C9D"/>
    <w:rsid w:val="00C6265F"/>
    <w:rsid w:val="00C63CF5"/>
    <w:rsid w:val="00C63F6B"/>
    <w:rsid w:val="00C64F02"/>
    <w:rsid w:val="00C65D07"/>
    <w:rsid w:val="00C679A1"/>
    <w:rsid w:val="00C67E80"/>
    <w:rsid w:val="00C700F8"/>
    <w:rsid w:val="00C703B2"/>
    <w:rsid w:val="00C72258"/>
    <w:rsid w:val="00C74331"/>
    <w:rsid w:val="00C7701B"/>
    <w:rsid w:val="00C80104"/>
    <w:rsid w:val="00C814CB"/>
    <w:rsid w:val="00C81977"/>
    <w:rsid w:val="00C828B4"/>
    <w:rsid w:val="00C82A1C"/>
    <w:rsid w:val="00C82CEE"/>
    <w:rsid w:val="00C83D58"/>
    <w:rsid w:val="00C84E7D"/>
    <w:rsid w:val="00C862EB"/>
    <w:rsid w:val="00C9183B"/>
    <w:rsid w:val="00C92AE1"/>
    <w:rsid w:val="00C95755"/>
    <w:rsid w:val="00C96008"/>
    <w:rsid w:val="00C9663C"/>
    <w:rsid w:val="00CA0FE3"/>
    <w:rsid w:val="00CA13DC"/>
    <w:rsid w:val="00CA17C7"/>
    <w:rsid w:val="00CA36D0"/>
    <w:rsid w:val="00CA3CF8"/>
    <w:rsid w:val="00CA6228"/>
    <w:rsid w:val="00CA62E0"/>
    <w:rsid w:val="00CB0206"/>
    <w:rsid w:val="00CB0715"/>
    <w:rsid w:val="00CB249B"/>
    <w:rsid w:val="00CB7849"/>
    <w:rsid w:val="00CC0108"/>
    <w:rsid w:val="00CC0DCA"/>
    <w:rsid w:val="00CC39CF"/>
    <w:rsid w:val="00CC3DC3"/>
    <w:rsid w:val="00CC7834"/>
    <w:rsid w:val="00CD086B"/>
    <w:rsid w:val="00CD1525"/>
    <w:rsid w:val="00CD15CA"/>
    <w:rsid w:val="00CD1626"/>
    <w:rsid w:val="00CD1935"/>
    <w:rsid w:val="00CD21C6"/>
    <w:rsid w:val="00CD2BF4"/>
    <w:rsid w:val="00CD4E17"/>
    <w:rsid w:val="00CD7808"/>
    <w:rsid w:val="00CE162F"/>
    <w:rsid w:val="00CE1989"/>
    <w:rsid w:val="00CE20F2"/>
    <w:rsid w:val="00CE2263"/>
    <w:rsid w:val="00CE22D9"/>
    <w:rsid w:val="00CE2603"/>
    <w:rsid w:val="00CE3116"/>
    <w:rsid w:val="00CE4460"/>
    <w:rsid w:val="00CE55A9"/>
    <w:rsid w:val="00CE58BC"/>
    <w:rsid w:val="00CE5D17"/>
    <w:rsid w:val="00CE713F"/>
    <w:rsid w:val="00CE7723"/>
    <w:rsid w:val="00CF0296"/>
    <w:rsid w:val="00CF03B0"/>
    <w:rsid w:val="00CF19D6"/>
    <w:rsid w:val="00CF29C4"/>
    <w:rsid w:val="00CF4237"/>
    <w:rsid w:val="00CF423A"/>
    <w:rsid w:val="00CF5454"/>
    <w:rsid w:val="00CF588A"/>
    <w:rsid w:val="00CF70DB"/>
    <w:rsid w:val="00D01401"/>
    <w:rsid w:val="00D02D69"/>
    <w:rsid w:val="00D037C5"/>
    <w:rsid w:val="00D04869"/>
    <w:rsid w:val="00D054F6"/>
    <w:rsid w:val="00D10B46"/>
    <w:rsid w:val="00D10D0C"/>
    <w:rsid w:val="00D10E70"/>
    <w:rsid w:val="00D1150D"/>
    <w:rsid w:val="00D116AE"/>
    <w:rsid w:val="00D1246D"/>
    <w:rsid w:val="00D13E52"/>
    <w:rsid w:val="00D14FEC"/>
    <w:rsid w:val="00D213B7"/>
    <w:rsid w:val="00D21691"/>
    <w:rsid w:val="00D21C6F"/>
    <w:rsid w:val="00D21F70"/>
    <w:rsid w:val="00D22CC0"/>
    <w:rsid w:val="00D25555"/>
    <w:rsid w:val="00D25AAD"/>
    <w:rsid w:val="00D25E2C"/>
    <w:rsid w:val="00D26385"/>
    <w:rsid w:val="00D267C8"/>
    <w:rsid w:val="00D26946"/>
    <w:rsid w:val="00D26BE3"/>
    <w:rsid w:val="00D2760E"/>
    <w:rsid w:val="00D30205"/>
    <w:rsid w:val="00D3025C"/>
    <w:rsid w:val="00D32A54"/>
    <w:rsid w:val="00D32DEE"/>
    <w:rsid w:val="00D33018"/>
    <w:rsid w:val="00D33B56"/>
    <w:rsid w:val="00D343AA"/>
    <w:rsid w:val="00D3610B"/>
    <w:rsid w:val="00D36880"/>
    <w:rsid w:val="00D374B4"/>
    <w:rsid w:val="00D37829"/>
    <w:rsid w:val="00D37E2E"/>
    <w:rsid w:val="00D40773"/>
    <w:rsid w:val="00D41836"/>
    <w:rsid w:val="00D41B6E"/>
    <w:rsid w:val="00D4363E"/>
    <w:rsid w:val="00D44196"/>
    <w:rsid w:val="00D45069"/>
    <w:rsid w:val="00D453BA"/>
    <w:rsid w:val="00D454B1"/>
    <w:rsid w:val="00D456B2"/>
    <w:rsid w:val="00D45DF5"/>
    <w:rsid w:val="00D50CEF"/>
    <w:rsid w:val="00D535E3"/>
    <w:rsid w:val="00D53F7E"/>
    <w:rsid w:val="00D5487D"/>
    <w:rsid w:val="00D55530"/>
    <w:rsid w:val="00D55839"/>
    <w:rsid w:val="00D56686"/>
    <w:rsid w:val="00D56B65"/>
    <w:rsid w:val="00D61A98"/>
    <w:rsid w:val="00D634BF"/>
    <w:rsid w:val="00D66BD0"/>
    <w:rsid w:val="00D72C76"/>
    <w:rsid w:val="00D74E4E"/>
    <w:rsid w:val="00D80620"/>
    <w:rsid w:val="00D8206C"/>
    <w:rsid w:val="00D82558"/>
    <w:rsid w:val="00D84D23"/>
    <w:rsid w:val="00D85849"/>
    <w:rsid w:val="00D85997"/>
    <w:rsid w:val="00D85D66"/>
    <w:rsid w:val="00D872D0"/>
    <w:rsid w:val="00D879C9"/>
    <w:rsid w:val="00D90C0D"/>
    <w:rsid w:val="00D92173"/>
    <w:rsid w:val="00D93ECD"/>
    <w:rsid w:val="00D94C8C"/>
    <w:rsid w:val="00D94F3C"/>
    <w:rsid w:val="00D968C4"/>
    <w:rsid w:val="00D9716B"/>
    <w:rsid w:val="00DA1D81"/>
    <w:rsid w:val="00DA2643"/>
    <w:rsid w:val="00DA2DAA"/>
    <w:rsid w:val="00DA7170"/>
    <w:rsid w:val="00DB1005"/>
    <w:rsid w:val="00DB20A6"/>
    <w:rsid w:val="00DB233F"/>
    <w:rsid w:val="00DB305F"/>
    <w:rsid w:val="00DB312D"/>
    <w:rsid w:val="00DB33C2"/>
    <w:rsid w:val="00DB349E"/>
    <w:rsid w:val="00DB3923"/>
    <w:rsid w:val="00DB5E0E"/>
    <w:rsid w:val="00DB64D9"/>
    <w:rsid w:val="00DB704B"/>
    <w:rsid w:val="00DB7D07"/>
    <w:rsid w:val="00DC2965"/>
    <w:rsid w:val="00DC38A9"/>
    <w:rsid w:val="00DC4B78"/>
    <w:rsid w:val="00DC5851"/>
    <w:rsid w:val="00DC75DD"/>
    <w:rsid w:val="00DC76A5"/>
    <w:rsid w:val="00DD185B"/>
    <w:rsid w:val="00DD3579"/>
    <w:rsid w:val="00DD48B7"/>
    <w:rsid w:val="00DD51A0"/>
    <w:rsid w:val="00DD51AE"/>
    <w:rsid w:val="00DD75EE"/>
    <w:rsid w:val="00DE26AA"/>
    <w:rsid w:val="00DE39E4"/>
    <w:rsid w:val="00DE4D14"/>
    <w:rsid w:val="00DE5785"/>
    <w:rsid w:val="00DE5DC0"/>
    <w:rsid w:val="00DE6069"/>
    <w:rsid w:val="00DE6B14"/>
    <w:rsid w:val="00DE70E5"/>
    <w:rsid w:val="00DE7B6F"/>
    <w:rsid w:val="00DF020F"/>
    <w:rsid w:val="00DF0893"/>
    <w:rsid w:val="00DF1A5C"/>
    <w:rsid w:val="00DF2168"/>
    <w:rsid w:val="00DF3DD7"/>
    <w:rsid w:val="00DF4811"/>
    <w:rsid w:val="00DF71D9"/>
    <w:rsid w:val="00DF78E9"/>
    <w:rsid w:val="00E0018E"/>
    <w:rsid w:val="00E005A1"/>
    <w:rsid w:val="00E02002"/>
    <w:rsid w:val="00E025BE"/>
    <w:rsid w:val="00E02A8F"/>
    <w:rsid w:val="00E02AE4"/>
    <w:rsid w:val="00E03594"/>
    <w:rsid w:val="00E04682"/>
    <w:rsid w:val="00E050D2"/>
    <w:rsid w:val="00E0545B"/>
    <w:rsid w:val="00E0617D"/>
    <w:rsid w:val="00E06292"/>
    <w:rsid w:val="00E06500"/>
    <w:rsid w:val="00E11098"/>
    <w:rsid w:val="00E11D66"/>
    <w:rsid w:val="00E1434E"/>
    <w:rsid w:val="00E14525"/>
    <w:rsid w:val="00E150FE"/>
    <w:rsid w:val="00E157D1"/>
    <w:rsid w:val="00E15C48"/>
    <w:rsid w:val="00E15E5A"/>
    <w:rsid w:val="00E204FC"/>
    <w:rsid w:val="00E20732"/>
    <w:rsid w:val="00E21DAC"/>
    <w:rsid w:val="00E2203B"/>
    <w:rsid w:val="00E22309"/>
    <w:rsid w:val="00E237F0"/>
    <w:rsid w:val="00E23922"/>
    <w:rsid w:val="00E23FC6"/>
    <w:rsid w:val="00E24B59"/>
    <w:rsid w:val="00E250B6"/>
    <w:rsid w:val="00E257B3"/>
    <w:rsid w:val="00E2739E"/>
    <w:rsid w:val="00E32460"/>
    <w:rsid w:val="00E32C19"/>
    <w:rsid w:val="00E342BF"/>
    <w:rsid w:val="00E34B99"/>
    <w:rsid w:val="00E35634"/>
    <w:rsid w:val="00E36A7B"/>
    <w:rsid w:val="00E37CA5"/>
    <w:rsid w:val="00E40590"/>
    <w:rsid w:val="00E429B2"/>
    <w:rsid w:val="00E42C6B"/>
    <w:rsid w:val="00E43137"/>
    <w:rsid w:val="00E43EF5"/>
    <w:rsid w:val="00E440DC"/>
    <w:rsid w:val="00E44E3C"/>
    <w:rsid w:val="00E451DB"/>
    <w:rsid w:val="00E519C2"/>
    <w:rsid w:val="00E53B11"/>
    <w:rsid w:val="00E542F3"/>
    <w:rsid w:val="00E547D6"/>
    <w:rsid w:val="00E548AA"/>
    <w:rsid w:val="00E54A53"/>
    <w:rsid w:val="00E56052"/>
    <w:rsid w:val="00E563A6"/>
    <w:rsid w:val="00E5714D"/>
    <w:rsid w:val="00E57823"/>
    <w:rsid w:val="00E5799E"/>
    <w:rsid w:val="00E62DEC"/>
    <w:rsid w:val="00E6319E"/>
    <w:rsid w:val="00E67619"/>
    <w:rsid w:val="00E70022"/>
    <w:rsid w:val="00E7122E"/>
    <w:rsid w:val="00E83E5C"/>
    <w:rsid w:val="00E845FD"/>
    <w:rsid w:val="00E84F91"/>
    <w:rsid w:val="00E85CBB"/>
    <w:rsid w:val="00E87C2B"/>
    <w:rsid w:val="00E9120B"/>
    <w:rsid w:val="00E94C71"/>
    <w:rsid w:val="00E95782"/>
    <w:rsid w:val="00E962E6"/>
    <w:rsid w:val="00E9664C"/>
    <w:rsid w:val="00E969DF"/>
    <w:rsid w:val="00EA1053"/>
    <w:rsid w:val="00EA394F"/>
    <w:rsid w:val="00EA4A90"/>
    <w:rsid w:val="00EA5D50"/>
    <w:rsid w:val="00EA69E1"/>
    <w:rsid w:val="00EA6B97"/>
    <w:rsid w:val="00EB05DA"/>
    <w:rsid w:val="00EB0A38"/>
    <w:rsid w:val="00EB20B4"/>
    <w:rsid w:val="00EB226A"/>
    <w:rsid w:val="00EB4975"/>
    <w:rsid w:val="00EB4E04"/>
    <w:rsid w:val="00EB5B6C"/>
    <w:rsid w:val="00EB661B"/>
    <w:rsid w:val="00EB6727"/>
    <w:rsid w:val="00EB751D"/>
    <w:rsid w:val="00EC07F7"/>
    <w:rsid w:val="00EC0861"/>
    <w:rsid w:val="00EC1A1D"/>
    <w:rsid w:val="00EC214D"/>
    <w:rsid w:val="00EC26EC"/>
    <w:rsid w:val="00EC3F7A"/>
    <w:rsid w:val="00EC46E7"/>
    <w:rsid w:val="00EC51BD"/>
    <w:rsid w:val="00EC531B"/>
    <w:rsid w:val="00EC6B58"/>
    <w:rsid w:val="00ED1B27"/>
    <w:rsid w:val="00ED4FF5"/>
    <w:rsid w:val="00ED5B98"/>
    <w:rsid w:val="00EE01CD"/>
    <w:rsid w:val="00EE01D6"/>
    <w:rsid w:val="00EE095D"/>
    <w:rsid w:val="00EE0BC4"/>
    <w:rsid w:val="00EE0D1A"/>
    <w:rsid w:val="00EE155C"/>
    <w:rsid w:val="00EE1BE2"/>
    <w:rsid w:val="00EE2DC5"/>
    <w:rsid w:val="00EE3649"/>
    <w:rsid w:val="00EE59FC"/>
    <w:rsid w:val="00EE6789"/>
    <w:rsid w:val="00EE7D28"/>
    <w:rsid w:val="00EF10A1"/>
    <w:rsid w:val="00EF16C2"/>
    <w:rsid w:val="00EF1CC2"/>
    <w:rsid w:val="00EF336F"/>
    <w:rsid w:val="00EF363F"/>
    <w:rsid w:val="00EF4B85"/>
    <w:rsid w:val="00EF58DF"/>
    <w:rsid w:val="00EF60E2"/>
    <w:rsid w:val="00EF794A"/>
    <w:rsid w:val="00EF7B16"/>
    <w:rsid w:val="00F000E4"/>
    <w:rsid w:val="00F00E79"/>
    <w:rsid w:val="00F027F2"/>
    <w:rsid w:val="00F0462A"/>
    <w:rsid w:val="00F04A10"/>
    <w:rsid w:val="00F04C09"/>
    <w:rsid w:val="00F054DA"/>
    <w:rsid w:val="00F062F8"/>
    <w:rsid w:val="00F06649"/>
    <w:rsid w:val="00F11AA3"/>
    <w:rsid w:val="00F124FC"/>
    <w:rsid w:val="00F12B61"/>
    <w:rsid w:val="00F14149"/>
    <w:rsid w:val="00F1466F"/>
    <w:rsid w:val="00F1494B"/>
    <w:rsid w:val="00F17EF8"/>
    <w:rsid w:val="00F2068B"/>
    <w:rsid w:val="00F20AD2"/>
    <w:rsid w:val="00F20E1B"/>
    <w:rsid w:val="00F20F2B"/>
    <w:rsid w:val="00F2162C"/>
    <w:rsid w:val="00F24EFF"/>
    <w:rsid w:val="00F24F7A"/>
    <w:rsid w:val="00F26ED4"/>
    <w:rsid w:val="00F30523"/>
    <w:rsid w:val="00F30757"/>
    <w:rsid w:val="00F30D8C"/>
    <w:rsid w:val="00F3202C"/>
    <w:rsid w:val="00F325E0"/>
    <w:rsid w:val="00F33BAB"/>
    <w:rsid w:val="00F348C8"/>
    <w:rsid w:val="00F35BBA"/>
    <w:rsid w:val="00F36964"/>
    <w:rsid w:val="00F4029F"/>
    <w:rsid w:val="00F4088F"/>
    <w:rsid w:val="00F420FC"/>
    <w:rsid w:val="00F45A2F"/>
    <w:rsid w:val="00F46238"/>
    <w:rsid w:val="00F47118"/>
    <w:rsid w:val="00F4799C"/>
    <w:rsid w:val="00F51F0E"/>
    <w:rsid w:val="00F52BCE"/>
    <w:rsid w:val="00F540DE"/>
    <w:rsid w:val="00F55573"/>
    <w:rsid w:val="00F56A5C"/>
    <w:rsid w:val="00F56FFD"/>
    <w:rsid w:val="00F57C04"/>
    <w:rsid w:val="00F60315"/>
    <w:rsid w:val="00F664B5"/>
    <w:rsid w:val="00F67DBB"/>
    <w:rsid w:val="00F71604"/>
    <w:rsid w:val="00F72492"/>
    <w:rsid w:val="00F7345F"/>
    <w:rsid w:val="00F754A7"/>
    <w:rsid w:val="00F76FEB"/>
    <w:rsid w:val="00F81A09"/>
    <w:rsid w:val="00F822B2"/>
    <w:rsid w:val="00F84FFF"/>
    <w:rsid w:val="00F852DB"/>
    <w:rsid w:val="00F86743"/>
    <w:rsid w:val="00F874B5"/>
    <w:rsid w:val="00F9065A"/>
    <w:rsid w:val="00F91E0A"/>
    <w:rsid w:val="00F9423A"/>
    <w:rsid w:val="00F948C7"/>
    <w:rsid w:val="00F950F7"/>
    <w:rsid w:val="00F9655F"/>
    <w:rsid w:val="00F97B35"/>
    <w:rsid w:val="00FA0003"/>
    <w:rsid w:val="00FA0007"/>
    <w:rsid w:val="00FA0097"/>
    <w:rsid w:val="00FA053B"/>
    <w:rsid w:val="00FA1FDD"/>
    <w:rsid w:val="00FA297F"/>
    <w:rsid w:val="00FA4C0E"/>
    <w:rsid w:val="00FA580E"/>
    <w:rsid w:val="00FA5CA8"/>
    <w:rsid w:val="00FA6849"/>
    <w:rsid w:val="00FA7270"/>
    <w:rsid w:val="00FB043F"/>
    <w:rsid w:val="00FB1772"/>
    <w:rsid w:val="00FB17C4"/>
    <w:rsid w:val="00FB2B3A"/>
    <w:rsid w:val="00FB35CF"/>
    <w:rsid w:val="00FB41B9"/>
    <w:rsid w:val="00FB5FE1"/>
    <w:rsid w:val="00FC00E3"/>
    <w:rsid w:val="00FC0BC7"/>
    <w:rsid w:val="00FC235B"/>
    <w:rsid w:val="00FC24BE"/>
    <w:rsid w:val="00FC2896"/>
    <w:rsid w:val="00FC2B78"/>
    <w:rsid w:val="00FC2BFE"/>
    <w:rsid w:val="00FC2F00"/>
    <w:rsid w:val="00FC3F5B"/>
    <w:rsid w:val="00FC504B"/>
    <w:rsid w:val="00FC7303"/>
    <w:rsid w:val="00FD08EF"/>
    <w:rsid w:val="00FD0A5A"/>
    <w:rsid w:val="00FD1801"/>
    <w:rsid w:val="00FD225D"/>
    <w:rsid w:val="00FD3974"/>
    <w:rsid w:val="00FD40D4"/>
    <w:rsid w:val="00FD46E9"/>
    <w:rsid w:val="00FD5347"/>
    <w:rsid w:val="00FD598E"/>
    <w:rsid w:val="00FD7C8F"/>
    <w:rsid w:val="00FE0E02"/>
    <w:rsid w:val="00FE1946"/>
    <w:rsid w:val="00FE3F16"/>
    <w:rsid w:val="00FE41E6"/>
    <w:rsid w:val="00FE4261"/>
    <w:rsid w:val="00FE4B43"/>
    <w:rsid w:val="00FE52A1"/>
    <w:rsid w:val="00FE6153"/>
    <w:rsid w:val="00FE68DD"/>
    <w:rsid w:val="00FE727B"/>
    <w:rsid w:val="00FE7A24"/>
    <w:rsid w:val="00FF0102"/>
    <w:rsid w:val="00FF0702"/>
    <w:rsid w:val="00FF3BBD"/>
    <w:rsid w:val="00FF4729"/>
    <w:rsid w:val="00FF4F4A"/>
    <w:rsid w:val="00FF5BC1"/>
    <w:rsid w:val="00FF6588"/>
    <w:rsid w:val="00FF7C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1B71"/>
  <w15:chartTrackingRefBased/>
  <w15:docId w15:val="{2BBEA566-C59B-4B3C-BE37-7F12A353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7118"/>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uiPriority w:val="99"/>
    <w:qFormat/>
    <w:rsid w:val="00CE4460"/>
    <w:pPr>
      <w:spacing w:after="0" w:line="240" w:lineRule="auto"/>
      <w:outlineLvl w:val="0"/>
    </w:pPr>
    <w:rPr>
      <w:rFonts w:ascii="Arial" w:hAnsi="Arial"/>
      <w:b/>
      <w:bCs/>
      <w:caps/>
      <w:sz w:val="24"/>
      <w:szCs w:val="24"/>
    </w:rPr>
  </w:style>
  <w:style w:type="paragraph" w:styleId="Nadpis2">
    <w:name w:val="heading 2"/>
    <w:basedOn w:val="Normlny"/>
    <w:next w:val="Normlny"/>
    <w:link w:val="Nadpis2Char"/>
    <w:qFormat/>
    <w:rsid w:val="00CE4460"/>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E4460"/>
    <w:pPr>
      <w:numPr>
        <w:numId w:val="3"/>
      </w:numPr>
      <w:autoSpaceDE w:val="0"/>
      <w:autoSpaceDN w:val="0"/>
      <w:spacing w:after="240" w:line="240" w:lineRule="auto"/>
      <w:jc w:val="both"/>
      <w:outlineLvl w:val="2"/>
    </w:pPr>
    <w:rPr>
      <w:rFonts w:ascii="Arial" w:eastAsia="Calibri" w:hAnsi="Arial"/>
      <w:b/>
      <w:bCs/>
      <w:sz w:val="20"/>
      <w:szCs w:val="20"/>
      <w:lang w:eastAsia="sk-SK"/>
    </w:rPr>
  </w:style>
  <w:style w:type="paragraph" w:styleId="Nadpis4">
    <w:name w:val="heading 4"/>
    <w:basedOn w:val="Normlny"/>
    <w:next w:val="Normlny"/>
    <w:link w:val="Nadpis4Char"/>
    <w:qFormat/>
    <w:rsid w:val="00EF16C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nhideWhenUsed/>
    <w:qFormat/>
    <w:rsid w:val="00F56FFD"/>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qFormat/>
    <w:rsid w:val="00EF16C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EF16C2"/>
    <w:pPr>
      <w:spacing w:before="240" w:after="60"/>
      <w:outlineLvl w:val="6"/>
    </w:pPr>
    <w:rPr>
      <w:rFonts w:eastAsia="Calibri"/>
      <w:sz w:val="24"/>
      <w:szCs w:val="24"/>
    </w:rPr>
  </w:style>
  <w:style w:type="paragraph" w:styleId="Nadpis8">
    <w:name w:val="heading 8"/>
    <w:basedOn w:val="Normlny"/>
    <w:next w:val="Normlny"/>
    <w:link w:val="Nadpis8Char"/>
    <w:qFormat/>
    <w:rsid w:val="00EF16C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EF16C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967B0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rsid w:val="00967B02"/>
    <w:rPr>
      <w:rFonts w:ascii="Times New Roman" w:eastAsia="Calibri" w:hAnsi="Times New Roman" w:cs="Times New Roman"/>
      <w:noProof/>
      <w:color w:val="FF0000"/>
      <w:sz w:val="20"/>
      <w:szCs w:val="20"/>
      <w:lang w:eastAsia="sk-SK"/>
    </w:rPr>
  </w:style>
  <w:style w:type="paragraph" w:styleId="Hlavika">
    <w:name w:val="header"/>
    <w:basedOn w:val="Normlny"/>
    <w:link w:val="HlavikaChar"/>
    <w:unhideWhenUsed/>
    <w:rsid w:val="00967B02"/>
    <w:pPr>
      <w:tabs>
        <w:tab w:val="center" w:pos="4536"/>
        <w:tab w:val="right" w:pos="9072"/>
      </w:tabs>
      <w:spacing w:after="0" w:line="240" w:lineRule="auto"/>
    </w:pPr>
  </w:style>
  <w:style w:type="character" w:customStyle="1" w:styleId="HlavikaChar">
    <w:name w:val="Hlavička Char"/>
    <w:basedOn w:val="Predvolenpsmoodseku"/>
    <w:link w:val="Hlavika"/>
    <w:qFormat/>
    <w:rsid w:val="00967B02"/>
    <w:rPr>
      <w:rFonts w:ascii="Calibri" w:eastAsia="Times New Roman" w:hAnsi="Calibri" w:cs="Times New Roman"/>
    </w:rPr>
  </w:style>
  <w:style w:type="paragraph" w:styleId="Pta">
    <w:name w:val="footer"/>
    <w:aliases w:val="Char2"/>
    <w:basedOn w:val="Normlny"/>
    <w:link w:val="PtaChar"/>
    <w:uiPriority w:val="99"/>
    <w:unhideWhenUsed/>
    <w:rsid w:val="00967B02"/>
    <w:pPr>
      <w:tabs>
        <w:tab w:val="center" w:pos="4536"/>
        <w:tab w:val="right" w:pos="9072"/>
      </w:tabs>
      <w:spacing w:after="0" w:line="240" w:lineRule="auto"/>
    </w:pPr>
  </w:style>
  <w:style w:type="character" w:customStyle="1" w:styleId="PtaChar">
    <w:name w:val="Päta Char"/>
    <w:aliases w:val="Char2 Char"/>
    <w:basedOn w:val="Predvolenpsmoodseku"/>
    <w:link w:val="Pta"/>
    <w:uiPriority w:val="99"/>
    <w:rsid w:val="00967B02"/>
    <w:rPr>
      <w:rFonts w:ascii="Calibri" w:eastAsia="Times New Roman" w:hAnsi="Calibri" w:cs="Times New Roman"/>
    </w:rPr>
  </w:style>
  <w:style w:type="character" w:styleId="Hypertextovprepojenie">
    <w:name w:val="Hyperlink"/>
    <w:uiPriority w:val="99"/>
    <w:rsid w:val="00CE4460"/>
    <w:rPr>
      <w:color w:val="0000FF"/>
      <w:u w:val="single"/>
    </w:rPr>
  </w:style>
  <w:style w:type="paragraph" w:styleId="Obsah1">
    <w:name w:val="toc 1"/>
    <w:basedOn w:val="Normlny"/>
    <w:next w:val="Normlny"/>
    <w:autoRedefine/>
    <w:uiPriority w:val="39"/>
    <w:rsid w:val="00CE4460"/>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E4460"/>
    <w:pPr>
      <w:spacing w:before="240" w:after="0"/>
    </w:pPr>
    <w:rPr>
      <w:b/>
      <w:bCs/>
      <w:sz w:val="20"/>
      <w:szCs w:val="20"/>
    </w:rPr>
  </w:style>
  <w:style w:type="paragraph" w:styleId="Obsah3">
    <w:name w:val="toc 3"/>
    <w:basedOn w:val="Normlny"/>
    <w:next w:val="Normlny"/>
    <w:autoRedefine/>
    <w:uiPriority w:val="39"/>
    <w:rsid w:val="008E558E"/>
    <w:pPr>
      <w:tabs>
        <w:tab w:val="left" w:pos="660"/>
        <w:tab w:val="right" w:pos="9062"/>
      </w:tabs>
      <w:spacing w:after="0"/>
      <w:ind w:left="681" w:hanging="397"/>
    </w:pPr>
    <w:rPr>
      <w:rFonts w:cs="Calibri"/>
      <w:noProof/>
    </w:rPr>
  </w:style>
  <w:style w:type="paragraph" w:styleId="Zarkazkladnhotextu2">
    <w:name w:val="Body Text Indent 2"/>
    <w:basedOn w:val="Normlny"/>
    <w:link w:val="Zarkazkladnhotextu2Char"/>
    <w:unhideWhenUsed/>
    <w:rsid w:val="00CE4460"/>
    <w:pPr>
      <w:spacing w:after="120" w:line="480" w:lineRule="auto"/>
      <w:ind w:left="283"/>
    </w:pPr>
  </w:style>
  <w:style w:type="character" w:customStyle="1" w:styleId="Zarkazkladnhotextu2Char">
    <w:name w:val="Zarážka základného textu 2 Char"/>
    <w:basedOn w:val="Predvolenpsmoodseku"/>
    <w:link w:val="Zarkazkladnhotextu2"/>
    <w:rsid w:val="00CE4460"/>
    <w:rPr>
      <w:rFonts w:ascii="Calibri" w:eastAsia="Times New Roman" w:hAnsi="Calibri" w:cs="Times New Roman"/>
    </w:rPr>
  </w:style>
  <w:style w:type="paragraph" w:styleId="Zkladntext">
    <w:name w:val="Body Text"/>
    <w:aliases w:val="Char"/>
    <w:basedOn w:val="Normlny"/>
    <w:link w:val="ZkladntextChar"/>
    <w:unhideWhenUsed/>
    <w:rsid w:val="00CE4460"/>
    <w:pPr>
      <w:spacing w:after="120"/>
    </w:pPr>
  </w:style>
  <w:style w:type="character" w:customStyle="1" w:styleId="ZkladntextChar">
    <w:name w:val="Základný text Char"/>
    <w:aliases w:val="Char Char"/>
    <w:basedOn w:val="Predvolenpsmoodseku"/>
    <w:link w:val="Zkladntext"/>
    <w:rsid w:val="00CE4460"/>
    <w:rPr>
      <w:rFonts w:ascii="Calibri" w:eastAsia="Times New Roman" w:hAnsi="Calibri" w:cs="Times New Roman"/>
    </w:rPr>
  </w:style>
  <w:style w:type="character" w:customStyle="1" w:styleId="Nadpis1Char">
    <w:name w:val="Nadpis 1 Char"/>
    <w:aliases w:val="Hoofdstuk Char"/>
    <w:basedOn w:val="Predvolenpsmoodseku"/>
    <w:link w:val="Nadpis1"/>
    <w:uiPriority w:val="99"/>
    <w:rsid w:val="00CE4460"/>
    <w:rPr>
      <w:rFonts w:ascii="Arial" w:eastAsia="Times New Roman" w:hAnsi="Arial" w:cs="Times New Roman"/>
      <w:b/>
      <w:bCs/>
      <w:caps/>
      <w:sz w:val="24"/>
      <w:szCs w:val="24"/>
    </w:rPr>
  </w:style>
  <w:style w:type="character" w:customStyle="1" w:styleId="Nadpis2Char">
    <w:name w:val="Nadpis 2 Char"/>
    <w:basedOn w:val="Predvolenpsmoodseku"/>
    <w:link w:val="Nadpis2"/>
    <w:rsid w:val="00CE4460"/>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rsid w:val="00CE4460"/>
    <w:rPr>
      <w:rFonts w:ascii="Arial" w:eastAsia="Calibri" w:hAnsi="Arial" w:cs="Times New Roman"/>
      <w:b/>
      <w:bCs/>
      <w:sz w:val="20"/>
      <w:szCs w:val="20"/>
      <w:lang w:eastAsia="sk-SK"/>
    </w:rPr>
  </w:style>
  <w:style w:type="paragraph" w:customStyle="1" w:styleId="pismo">
    <w:name w:val="pismo"/>
    <w:basedOn w:val="Normlny"/>
    <w:uiPriority w:val="99"/>
    <w:rsid w:val="00CE4460"/>
    <w:pPr>
      <w:tabs>
        <w:tab w:val="right" w:leader="dot" w:pos="10080"/>
      </w:tabs>
      <w:spacing w:after="0" w:line="240" w:lineRule="auto"/>
      <w:ind w:left="540"/>
      <w:jc w:val="both"/>
    </w:pPr>
    <w:rPr>
      <w:rFonts w:ascii="Arial" w:hAnsi="Arial" w:cs="Arial"/>
      <w:sz w:val="24"/>
      <w:szCs w:val="24"/>
      <w:lang w:eastAsia="sk-SK"/>
    </w:rPr>
  </w:style>
  <w:style w:type="paragraph" w:styleId="Odsekzoznamu">
    <w:name w:val="List Paragraph"/>
    <w:aliases w:val="body,lp1,Table,List Paragraph,Bullet List,FooterText,numbered,Paragraphe de liste1,Bullet Number,lp11,List Paragraph11,Bullet 1,Use Case List Paragraph,Odsek,Colorful List - Accent 11,ZOZNAM,ODRAZKY PRVA UROVEN,Tabuľka,Listenabsat,Nad"/>
    <w:basedOn w:val="Normlny"/>
    <w:link w:val="OdsekzoznamuChar"/>
    <w:uiPriority w:val="99"/>
    <w:qFormat/>
    <w:rsid w:val="00CE4460"/>
    <w:pPr>
      <w:spacing w:after="0" w:line="240" w:lineRule="auto"/>
      <w:ind w:left="708"/>
    </w:pPr>
    <w:rPr>
      <w:rFonts w:ascii="Arial" w:hAnsi="Arial"/>
      <w:noProof/>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CE4460"/>
    <w:rPr>
      <w:rFonts w:ascii="Arial" w:eastAsia="Times New Roman" w:hAnsi="Arial" w:cs="Times New Roman"/>
      <w:noProof/>
    </w:rPr>
  </w:style>
  <w:style w:type="paragraph" w:customStyle="1" w:styleId="Odsekzoznamu11">
    <w:name w:val="Odsek zoznamu11"/>
    <w:basedOn w:val="Normlny"/>
    <w:rsid w:val="00BD52A2"/>
    <w:pPr>
      <w:spacing w:after="0" w:line="240" w:lineRule="auto"/>
      <w:ind w:left="708"/>
    </w:pPr>
    <w:rPr>
      <w:rFonts w:ascii="Times New Roman" w:eastAsia="Calibri" w:hAnsi="Times New Roman"/>
      <w:sz w:val="24"/>
      <w:szCs w:val="24"/>
      <w:lang w:eastAsia="sk-SK"/>
    </w:rPr>
  </w:style>
  <w:style w:type="paragraph" w:styleId="slovanzoznam2">
    <w:name w:val="List Number 2"/>
    <w:basedOn w:val="Normlny"/>
    <w:rsid w:val="00BD52A2"/>
    <w:pPr>
      <w:numPr>
        <w:numId w:val="4"/>
      </w:numPr>
      <w:spacing w:after="0" w:line="240" w:lineRule="auto"/>
    </w:pPr>
    <w:rPr>
      <w:rFonts w:ascii="Times New Roman" w:eastAsia="Calibri" w:hAnsi="Times New Roman"/>
      <w:sz w:val="24"/>
      <w:szCs w:val="24"/>
      <w:lang w:eastAsia="cs-CZ"/>
    </w:rPr>
  </w:style>
  <w:style w:type="numbering" w:customStyle="1" w:styleId="tl2">
    <w:name w:val="Štýl2"/>
    <w:uiPriority w:val="99"/>
    <w:rsid w:val="00BD52A2"/>
    <w:pPr>
      <w:numPr>
        <w:numId w:val="6"/>
      </w:numPr>
    </w:pPr>
  </w:style>
  <w:style w:type="character" w:customStyle="1" w:styleId="Styl11bModr">
    <w:name w:val="Styl 11 b. Modrá"/>
    <w:rsid w:val="00D50CEF"/>
    <w:rPr>
      <w:color w:val="auto"/>
      <w:sz w:val="22"/>
    </w:rPr>
  </w:style>
  <w:style w:type="paragraph" w:styleId="Textpoznmkypodiarou">
    <w:name w:val="footnote text"/>
    <w:basedOn w:val="Normlny"/>
    <w:link w:val="TextpoznmkypodiarouChar"/>
    <w:rsid w:val="000D3C7C"/>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uiPriority w:val="99"/>
    <w:rsid w:val="000D3C7C"/>
    <w:rPr>
      <w:rFonts w:ascii="Arial" w:eastAsia="Calibri" w:hAnsi="Arial" w:cs="Times New Roman"/>
      <w:sz w:val="20"/>
      <w:szCs w:val="20"/>
    </w:rPr>
  </w:style>
  <w:style w:type="character" w:styleId="Odkaznapoznmkupodiarou">
    <w:name w:val="footnote reference"/>
    <w:rsid w:val="000D3C7C"/>
    <w:rPr>
      <w:vertAlign w:val="superscript"/>
    </w:rPr>
  </w:style>
  <w:style w:type="character" w:customStyle="1" w:styleId="apple-converted-space">
    <w:name w:val="apple-converted-space"/>
    <w:rsid w:val="000D3C7C"/>
  </w:style>
  <w:style w:type="paragraph" w:styleId="Zkladntext2">
    <w:name w:val="Body Text 2"/>
    <w:basedOn w:val="Normlny"/>
    <w:link w:val="Zkladntext2Char"/>
    <w:unhideWhenUsed/>
    <w:rsid w:val="00E67619"/>
    <w:pPr>
      <w:spacing w:after="120" w:line="480" w:lineRule="auto"/>
    </w:pPr>
  </w:style>
  <w:style w:type="character" w:customStyle="1" w:styleId="Zkladntext2Char">
    <w:name w:val="Základný text 2 Char"/>
    <w:basedOn w:val="Predvolenpsmoodseku"/>
    <w:link w:val="Zkladntext2"/>
    <w:rsid w:val="00E67619"/>
    <w:rPr>
      <w:rFonts w:ascii="Calibri" w:eastAsia="Times New Roman" w:hAnsi="Calibri" w:cs="Times New Roman"/>
    </w:rPr>
  </w:style>
  <w:style w:type="numbering" w:customStyle="1" w:styleId="tl1">
    <w:name w:val="Štýl1"/>
    <w:rsid w:val="00E67619"/>
    <w:pPr>
      <w:numPr>
        <w:numId w:val="12"/>
      </w:numPr>
    </w:pPr>
  </w:style>
  <w:style w:type="numbering" w:customStyle="1" w:styleId="Style1">
    <w:name w:val="Style1"/>
    <w:rsid w:val="00E67619"/>
    <w:pPr>
      <w:numPr>
        <w:numId w:val="13"/>
      </w:numPr>
    </w:pPr>
  </w:style>
  <w:style w:type="paragraph" w:customStyle="1" w:styleId="Odsekzoznamu1">
    <w:name w:val="Odsek zoznamu1"/>
    <w:basedOn w:val="Normlny"/>
    <w:link w:val="ListParagraphChar1"/>
    <w:rsid w:val="00DC4B78"/>
    <w:pPr>
      <w:ind w:left="720"/>
      <w:contextualSpacing/>
    </w:pPr>
    <w:rPr>
      <w:sz w:val="20"/>
      <w:szCs w:val="20"/>
      <w:lang w:val="en-US" w:eastAsia="cs-CZ"/>
    </w:rPr>
  </w:style>
  <w:style w:type="character" w:customStyle="1" w:styleId="ListParagraphChar1">
    <w:name w:val="List Paragraph Char1"/>
    <w:link w:val="Odsekzoznamu1"/>
    <w:locked/>
    <w:rsid w:val="00DC4B78"/>
    <w:rPr>
      <w:rFonts w:ascii="Calibri" w:eastAsia="Times New Roman" w:hAnsi="Calibri" w:cs="Times New Roman"/>
      <w:sz w:val="20"/>
      <w:szCs w:val="20"/>
      <w:lang w:val="en-US" w:eastAsia="cs-CZ"/>
    </w:rPr>
  </w:style>
  <w:style w:type="paragraph" w:styleId="Zarkazkladnhotextu">
    <w:name w:val="Body Text Indent"/>
    <w:basedOn w:val="Normlny"/>
    <w:link w:val="ZarkazkladnhotextuChar"/>
    <w:unhideWhenUsed/>
    <w:rsid w:val="00E56052"/>
    <w:pPr>
      <w:spacing w:after="120"/>
      <w:ind w:left="283"/>
    </w:pPr>
  </w:style>
  <w:style w:type="character" w:customStyle="1" w:styleId="ZarkazkladnhotextuChar">
    <w:name w:val="Zarážka základného textu Char"/>
    <w:basedOn w:val="Predvolenpsmoodseku"/>
    <w:link w:val="Zarkazkladnhotextu"/>
    <w:rsid w:val="00E56052"/>
    <w:rPr>
      <w:rFonts w:ascii="Calibri" w:eastAsia="Times New Roman" w:hAnsi="Calibri" w:cs="Times New Roman"/>
    </w:rPr>
  </w:style>
  <w:style w:type="paragraph" w:styleId="Bezriadkovania">
    <w:name w:val="No Spacing"/>
    <w:link w:val="BezriadkovaniaChar"/>
    <w:uiPriority w:val="1"/>
    <w:qFormat/>
    <w:rsid w:val="00E56052"/>
    <w:pPr>
      <w:spacing w:after="0" w:line="240" w:lineRule="auto"/>
    </w:pPr>
    <w:rPr>
      <w:rFonts w:ascii="Calibri" w:eastAsia="Times New Roman" w:hAnsi="Calibri" w:cs="Times New Roman"/>
    </w:rPr>
  </w:style>
  <w:style w:type="paragraph" w:customStyle="1" w:styleId="xl37">
    <w:name w:val="xl37"/>
    <w:basedOn w:val="Normlny"/>
    <w:rsid w:val="005C5BDD"/>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character" w:customStyle="1" w:styleId="Nadpis5Char">
    <w:name w:val="Nadpis 5 Char"/>
    <w:basedOn w:val="Predvolenpsmoodseku"/>
    <w:link w:val="Nadpis5"/>
    <w:rsid w:val="00F56FFD"/>
    <w:rPr>
      <w:rFonts w:asciiTheme="majorHAnsi" w:eastAsiaTheme="majorEastAsia" w:hAnsiTheme="majorHAnsi" w:cstheme="majorBidi"/>
      <w:color w:val="2E74B5" w:themeColor="accent1" w:themeShade="BF"/>
    </w:rPr>
  </w:style>
  <w:style w:type="character" w:styleId="Odkaznakomentr">
    <w:name w:val="annotation reference"/>
    <w:basedOn w:val="Predvolenpsmoodseku"/>
    <w:uiPriority w:val="99"/>
    <w:unhideWhenUsed/>
    <w:rsid w:val="001975B5"/>
    <w:rPr>
      <w:sz w:val="16"/>
      <w:szCs w:val="16"/>
    </w:rPr>
  </w:style>
  <w:style w:type="paragraph" w:styleId="Textkomentra">
    <w:name w:val="annotation text"/>
    <w:basedOn w:val="Normlny"/>
    <w:link w:val="TextkomentraChar"/>
    <w:uiPriority w:val="99"/>
    <w:unhideWhenUsed/>
    <w:rsid w:val="001975B5"/>
    <w:pPr>
      <w:spacing w:line="240" w:lineRule="auto"/>
    </w:pPr>
    <w:rPr>
      <w:sz w:val="20"/>
      <w:szCs w:val="20"/>
    </w:rPr>
  </w:style>
  <w:style w:type="character" w:customStyle="1" w:styleId="TextkomentraChar">
    <w:name w:val="Text komentára Char"/>
    <w:basedOn w:val="Predvolenpsmoodseku"/>
    <w:link w:val="Textkomentra"/>
    <w:uiPriority w:val="99"/>
    <w:rsid w:val="001975B5"/>
    <w:rPr>
      <w:rFonts w:ascii="Calibri" w:eastAsia="Times New Roman" w:hAnsi="Calibri" w:cs="Times New Roman"/>
      <w:sz w:val="20"/>
      <w:szCs w:val="20"/>
    </w:rPr>
  </w:style>
  <w:style w:type="paragraph" w:styleId="Predmetkomentra">
    <w:name w:val="annotation subject"/>
    <w:aliases w:val="Comment Subject Char"/>
    <w:basedOn w:val="Textkomentra"/>
    <w:next w:val="Textkomentra"/>
    <w:link w:val="PredmetkomentraChar"/>
    <w:uiPriority w:val="99"/>
    <w:unhideWhenUsed/>
    <w:rsid w:val="001975B5"/>
    <w:rPr>
      <w:b/>
      <w:bCs/>
    </w:rPr>
  </w:style>
  <w:style w:type="character" w:customStyle="1" w:styleId="PredmetkomentraChar">
    <w:name w:val="Predmet komentára Char"/>
    <w:aliases w:val="Comment Subject Char Char"/>
    <w:basedOn w:val="TextkomentraChar"/>
    <w:link w:val="Predmetkomentra"/>
    <w:uiPriority w:val="99"/>
    <w:rsid w:val="001975B5"/>
    <w:rPr>
      <w:rFonts w:ascii="Calibri" w:eastAsia="Times New Roman" w:hAnsi="Calibri" w:cs="Times New Roman"/>
      <w:b/>
      <w:bCs/>
      <w:sz w:val="20"/>
      <w:szCs w:val="20"/>
    </w:rPr>
  </w:style>
  <w:style w:type="paragraph" w:styleId="Textbubliny">
    <w:name w:val="Balloon Text"/>
    <w:basedOn w:val="Normlny"/>
    <w:link w:val="TextbublinyChar"/>
    <w:uiPriority w:val="99"/>
    <w:unhideWhenUsed/>
    <w:rsid w:val="001975B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1975B5"/>
    <w:rPr>
      <w:rFonts w:ascii="Segoe UI" w:eastAsia="Times New Roman" w:hAnsi="Segoe UI" w:cs="Segoe UI"/>
      <w:sz w:val="18"/>
      <w:szCs w:val="18"/>
    </w:rPr>
  </w:style>
  <w:style w:type="paragraph" w:styleId="Zarkazkladnhotextu3">
    <w:name w:val="Body Text Indent 3"/>
    <w:basedOn w:val="Normlny"/>
    <w:link w:val="Zarkazkladnhotextu3Char"/>
    <w:unhideWhenUsed/>
    <w:rsid w:val="00EF16C2"/>
    <w:pPr>
      <w:spacing w:after="120"/>
      <w:ind w:left="283"/>
    </w:pPr>
    <w:rPr>
      <w:sz w:val="16"/>
      <w:szCs w:val="16"/>
    </w:rPr>
  </w:style>
  <w:style w:type="character" w:customStyle="1" w:styleId="Zarkazkladnhotextu3Char">
    <w:name w:val="Zarážka základného textu 3 Char"/>
    <w:basedOn w:val="Predvolenpsmoodseku"/>
    <w:link w:val="Zarkazkladnhotextu3"/>
    <w:rsid w:val="00EF16C2"/>
    <w:rPr>
      <w:rFonts w:ascii="Calibri" w:eastAsia="Times New Roman" w:hAnsi="Calibri" w:cs="Times New Roman"/>
      <w:sz w:val="16"/>
      <w:szCs w:val="16"/>
    </w:rPr>
  </w:style>
  <w:style w:type="paragraph" w:customStyle="1" w:styleId="CEMOS">
    <w:name w:val="CEMOS"/>
    <w:basedOn w:val="Normlny"/>
    <w:rsid w:val="00EF16C2"/>
    <w:pPr>
      <w:spacing w:before="120" w:after="0" w:line="240" w:lineRule="auto"/>
      <w:ind w:left="720" w:hanging="720"/>
      <w:jc w:val="both"/>
    </w:pPr>
    <w:rPr>
      <w:rFonts w:ascii="Arial Narrow" w:hAnsi="Arial Narrow"/>
      <w:sz w:val="20"/>
      <w:szCs w:val="20"/>
      <w:lang w:eastAsia="sk-SK"/>
    </w:rPr>
  </w:style>
  <w:style w:type="character" w:customStyle="1" w:styleId="Nadpis4Char">
    <w:name w:val="Nadpis 4 Char"/>
    <w:basedOn w:val="Predvolenpsmoodseku"/>
    <w:link w:val="Nadpis4"/>
    <w:rsid w:val="00EF16C2"/>
    <w:rPr>
      <w:rFonts w:ascii="Times New Roman" w:eastAsia="Times New Roman" w:hAnsi="Times New Roman" w:cs="Times New Roman"/>
      <w:b/>
      <w:bCs/>
      <w:sz w:val="28"/>
      <w:szCs w:val="28"/>
    </w:rPr>
  </w:style>
  <w:style w:type="character" w:customStyle="1" w:styleId="Nadpis6Char">
    <w:name w:val="Nadpis 6 Char"/>
    <w:basedOn w:val="Predvolenpsmoodseku"/>
    <w:link w:val="Nadpis6"/>
    <w:rsid w:val="00EF16C2"/>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rsid w:val="00EF16C2"/>
    <w:rPr>
      <w:rFonts w:ascii="Calibri" w:eastAsia="Calibri" w:hAnsi="Calibri" w:cs="Times New Roman"/>
      <w:sz w:val="24"/>
      <w:szCs w:val="24"/>
    </w:rPr>
  </w:style>
  <w:style w:type="character" w:customStyle="1" w:styleId="Nadpis8Char">
    <w:name w:val="Nadpis 8 Char"/>
    <w:basedOn w:val="Predvolenpsmoodseku"/>
    <w:link w:val="Nadpis8"/>
    <w:rsid w:val="00EF16C2"/>
    <w:rPr>
      <w:rFonts w:ascii="Arial" w:eastAsia="Calibri" w:hAnsi="Arial" w:cs="Times New Roman"/>
      <w:sz w:val="20"/>
      <w:szCs w:val="24"/>
      <w:u w:val="single"/>
      <w:lang w:eastAsia="sk-SK"/>
    </w:rPr>
  </w:style>
  <w:style w:type="character" w:customStyle="1" w:styleId="Nadpis9Char">
    <w:name w:val="Nadpis 9 Char"/>
    <w:basedOn w:val="Predvolenpsmoodseku"/>
    <w:link w:val="Nadpis9"/>
    <w:rsid w:val="00EF16C2"/>
    <w:rPr>
      <w:rFonts w:ascii="Arial" w:eastAsia="Calibri" w:hAnsi="Arial" w:cs="Times New Roman"/>
      <w:b/>
      <w:bCs/>
      <w:sz w:val="20"/>
      <w:szCs w:val="24"/>
      <w:u w:val="single"/>
      <w:lang w:eastAsia="sk-SK"/>
    </w:rPr>
  </w:style>
  <w:style w:type="paragraph" w:styleId="Normlnywebov">
    <w:name w:val="Normal (Web)"/>
    <w:basedOn w:val="Normlny"/>
    <w:uiPriority w:val="99"/>
    <w:rsid w:val="00EF16C2"/>
    <w:pPr>
      <w:spacing w:before="100" w:beforeAutospacing="1" w:after="100" w:afterAutospacing="1" w:line="240" w:lineRule="auto"/>
    </w:pPr>
    <w:rPr>
      <w:rFonts w:ascii="Times New Roman" w:eastAsia="Calibri" w:hAnsi="Times New Roman"/>
      <w:sz w:val="24"/>
      <w:szCs w:val="24"/>
      <w:lang w:eastAsia="sk-SK"/>
    </w:rPr>
  </w:style>
  <w:style w:type="paragraph" w:customStyle="1" w:styleId="Zarkazkladnhotextu1">
    <w:name w:val="Zarážka základného textu1"/>
    <w:basedOn w:val="Normlny"/>
    <w:rsid w:val="00EF16C2"/>
    <w:pPr>
      <w:spacing w:after="120" w:line="240" w:lineRule="auto"/>
      <w:ind w:left="283"/>
    </w:pPr>
    <w:rPr>
      <w:rFonts w:ascii="Times New Roman" w:eastAsia="Calibri" w:hAnsi="Times New Roman"/>
      <w:noProof/>
      <w:sz w:val="24"/>
      <w:szCs w:val="24"/>
      <w:lang w:eastAsia="sk-SK"/>
    </w:rPr>
  </w:style>
  <w:style w:type="character" w:customStyle="1" w:styleId="FontStyle63">
    <w:name w:val="Font Style63"/>
    <w:rsid w:val="00EF16C2"/>
    <w:rPr>
      <w:rFonts w:ascii="Arial" w:hAnsi="Arial"/>
      <w:color w:val="000000"/>
      <w:sz w:val="18"/>
    </w:rPr>
  </w:style>
  <w:style w:type="paragraph" w:customStyle="1" w:styleId="Default">
    <w:name w:val="Default"/>
    <w:rsid w:val="00EF16C2"/>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rsid w:val="00EF16C2"/>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EF16C2"/>
    <w:pPr>
      <w:spacing w:after="160" w:line="240" w:lineRule="exact"/>
    </w:pPr>
    <w:rPr>
      <w:rFonts w:ascii="Arial" w:hAnsi="Arial" w:cs="Arial"/>
      <w:sz w:val="20"/>
      <w:szCs w:val="20"/>
      <w:lang w:val="en-US"/>
    </w:rPr>
  </w:style>
  <w:style w:type="character" w:customStyle="1" w:styleId="Normln1">
    <w:name w:val="Normální1"/>
    <w:rsid w:val="00EF16C2"/>
    <w:rPr>
      <w:sz w:val="24"/>
    </w:rPr>
  </w:style>
  <w:style w:type="character" w:customStyle="1" w:styleId="CharChar2">
    <w:name w:val="Char Char2"/>
    <w:locked/>
    <w:rsid w:val="00EF16C2"/>
    <w:rPr>
      <w:noProof/>
      <w:sz w:val="24"/>
      <w:lang w:val="sk-SK" w:eastAsia="sk-SK"/>
    </w:rPr>
  </w:style>
  <w:style w:type="character" w:styleId="slostrany">
    <w:name w:val="page number"/>
    <w:basedOn w:val="Predvolenpsmoodseku"/>
    <w:rsid w:val="00EF16C2"/>
  </w:style>
  <w:style w:type="character" w:customStyle="1" w:styleId="ra">
    <w:name w:val="ra"/>
    <w:rsid w:val="00EF16C2"/>
  </w:style>
  <w:style w:type="paragraph" w:customStyle="1" w:styleId="text">
    <w:name w:val="text"/>
    <w:basedOn w:val="Normlny"/>
    <w:link w:val="textChar"/>
    <w:rsid w:val="00EF16C2"/>
    <w:pPr>
      <w:spacing w:before="120" w:after="0"/>
      <w:jc w:val="both"/>
    </w:pPr>
    <w:rPr>
      <w:sz w:val="20"/>
      <w:szCs w:val="20"/>
      <w:lang w:val="en-US" w:eastAsia="cs-CZ"/>
    </w:rPr>
  </w:style>
  <w:style w:type="character" w:customStyle="1" w:styleId="textChar">
    <w:name w:val="text Char"/>
    <w:link w:val="text"/>
    <w:locked/>
    <w:rsid w:val="00EF16C2"/>
    <w:rPr>
      <w:rFonts w:ascii="Calibri" w:eastAsia="Times New Roman" w:hAnsi="Calibri" w:cs="Times New Roman"/>
      <w:sz w:val="20"/>
      <w:szCs w:val="20"/>
      <w:lang w:val="en-US" w:eastAsia="cs-CZ"/>
    </w:rPr>
  </w:style>
  <w:style w:type="character" w:styleId="Vrazn">
    <w:name w:val="Strong"/>
    <w:uiPriority w:val="99"/>
    <w:qFormat/>
    <w:rsid w:val="00EF16C2"/>
    <w:rPr>
      <w:b/>
    </w:rPr>
  </w:style>
  <w:style w:type="paragraph" w:customStyle="1" w:styleId="Zkladntext1">
    <w:name w:val="Základní text1"/>
    <w:basedOn w:val="Normlny"/>
    <w:rsid w:val="00EF16C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rsid w:val="00EF16C2"/>
    <w:rPr>
      <w:rFonts w:ascii="Courier New" w:hAnsi="Courier New"/>
      <w:sz w:val="20"/>
    </w:rPr>
  </w:style>
  <w:style w:type="paragraph" w:customStyle="1" w:styleId="Normlnywebov1">
    <w:name w:val="Normálny (webový)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EF16C2"/>
    <w:rPr>
      <w:rFonts w:ascii="Verdana" w:hAnsi="Verdana"/>
      <w:color w:val="333333"/>
      <w:sz w:val="16"/>
    </w:rPr>
  </w:style>
  <w:style w:type="character" w:customStyle="1" w:styleId="Siln1">
    <w:name w:val="Silný1"/>
    <w:rsid w:val="00EF16C2"/>
    <w:rPr>
      <w:b/>
    </w:rPr>
  </w:style>
  <w:style w:type="paragraph" w:styleId="slovanzoznam">
    <w:name w:val="List Number"/>
    <w:basedOn w:val="Normlny"/>
    <w:rsid w:val="00EF16C2"/>
    <w:pPr>
      <w:numPr>
        <w:numId w:val="14"/>
      </w:numPr>
      <w:tabs>
        <w:tab w:val="clear" w:pos="360"/>
      </w:tabs>
      <w:spacing w:after="0" w:line="240" w:lineRule="auto"/>
      <w:ind w:left="283" w:hanging="283"/>
    </w:pPr>
    <w:rPr>
      <w:rFonts w:ascii="RomanEES" w:eastAsia="Calibri" w:hAnsi="RomanEES"/>
      <w:sz w:val="24"/>
      <w:szCs w:val="20"/>
      <w:lang w:eastAsia="sk-SK"/>
    </w:rPr>
  </w:style>
  <w:style w:type="paragraph" w:customStyle="1" w:styleId="F2-ZkladnText">
    <w:name w:val="F2-ZákladnýText"/>
    <w:basedOn w:val="Normlny"/>
    <w:rsid w:val="00EF16C2"/>
    <w:pPr>
      <w:suppressAutoHyphens/>
      <w:spacing w:after="0" w:line="240" w:lineRule="auto"/>
      <w:jc w:val="both"/>
    </w:pPr>
    <w:rPr>
      <w:rFonts w:ascii="Times New Roman" w:eastAsia="Calibri" w:hAnsi="Times New Roman"/>
      <w:sz w:val="24"/>
      <w:szCs w:val="20"/>
      <w:lang w:eastAsia="ar-SA"/>
    </w:rPr>
  </w:style>
  <w:style w:type="paragraph" w:customStyle="1" w:styleId="Zarkazkladnhotextu20">
    <w:name w:val="Zarážka základného textu2"/>
    <w:basedOn w:val="Normlny"/>
    <w:link w:val="BodyTextIndentChar"/>
    <w:rsid w:val="00EF16C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EF16C2"/>
    <w:rPr>
      <w:rFonts w:ascii="Arial" w:eastAsia="Calibri" w:hAnsi="Arial" w:cs="Times New Roman"/>
      <w:noProof/>
      <w:sz w:val="20"/>
      <w:szCs w:val="20"/>
      <w:lang w:val="en-US" w:eastAsia="cs-CZ"/>
    </w:rPr>
  </w:style>
  <w:style w:type="paragraph" w:customStyle="1" w:styleId="Normlny1">
    <w:name w:val="Normálny1"/>
    <w:basedOn w:val="Normlny"/>
    <w:rsid w:val="00EF16C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EF16C2"/>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EF16C2"/>
    <w:rPr>
      <w:rFonts w:ascii="Arial" w:eastAsia="Calibri" w:hAnsi="Arial" w:cs="Times New Roman"/>
      <w:b/>
      <w:sz w:val="24"/>
      <w:szCs w:val="20"/>
      <w:lang w:eastAsia="cs-CZ"/>
    </w:rPr>
  </w:style>
  <w:style w:type="paragraph" w:customStyle="1" w:styleId="text1">
    <w:name w:val="text1"/>
    <w:basedOn w:val="Normlny"/>
    <w:rsid w:val="00EF16C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EF16C2"/>
    <w:pPr>
      <w:spacing w:after="0" w:line="240" w:lineRule="auto"/>
    </w:pPr>
    <w:rPr>
      <w:rFonts w:ascii="Calibri" w:eastAsia="Times New Roman" w:hAnsi="Calibri" w:cs="Times New Roman"/>
      <w:lang w:val="cs-CZ"/>
    </w:rPr>
  </w:style>
  <w:style w:type="character" w:customStyle="1" w:styleId="Zhlavie4">
    <w:name w:val="Záhlavie #4_"/>
    <w:link w:val="Zhlavie40"/>
    <w:locked/>
    <w:rsid w:val="00EF16C2"/>
    <w:rPr>
      <w:rFonts w:ascii="Arial" w:hAnsi="Arial"/>
      <w:sz w:val="21"/>
      <w:shd w:val="clear" w:color="auto" w:fill="FFFFFF"/>
    </w:rPr>
  </w:style>
  <w:style w:type="paragraph" w:customStyle="1" w:styleId="Zhlavie40">
    <w:name w:val="Záhlavie #4"/>
    <w:basedOn w:val="Normlny"/>
    <w:link w:val="Zhlavie4"/>
    <w:rsid w:val="00EF16C2"/>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EF16C2"/>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EF16C2"/>
    <w:rPr>
      <w:rFonts w:ascii="Verdana" w:hAnsi="Verdana"/>
      <w:b/>
      <w:sz w:val="24"/>
    </w:rPr>
  </w:style>
  <w:style w:type="character" w:customStyle="1" w:styleId="apple-style-span">
    <w:name w:val="apple-style-span"/>
    <w:rsid w:val="00EF16C2"/>
  </w:style>
  <w:style w:type="character" w:customStyle="1" w:styleId="hps">
    <w:name w:val="hps"/>
    <w:rsid w:val="00EF16C2"/>
  </w:style>
  <w:style w:type="paragraph" w:customStyle="1" w:styleId="Textvysvetlivky1">
    <w:name w:val="Text vysvetlivky1"/>
    <w:basedOn w:val="Normlny"/>
    <w:link w:val="TextvysvetlivkyChar"/>
    <w:rsid w:val="00EF16C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EF16C2"/>
    <w:rPr>
      <w:rFonts w:ascii="Times New Roman" w:eastAsia="Calibri" w:hAnsi="Times New Roman" w:cs="Times New Roman"/>
      <w:sz w:val="20"/>
      <w:szCs w:val="20"/>
      <w:lang w:eastAsia="cs-CZ"/>
    </w:rPr>
  </w:style>
  <w:style w:type="character" w:customStyle="1" w:styleId="Odkaznavysvetlivku1">
    <w:name w:val="Odkaz na vysvetlivku1"/>
    <w:rsid w:val="00EF16C2"/>
    <w:rPr>
      <w:vertAlign w:val="superscript"/>
    </w:rPr>
  </w:style>
  <w:style w:type="character" w:customStyle="1" w:styleId="truktradokumentuChar">
    <w:name w:val="Štruktúra dokumentu Char"/>
    <w:link w:val="truktradokumentu"/>
    <w:locked/>
    <w:rsid w:val="00EF16C2"/>
    <w:rPr>
      <w:rFonts w:ascii="Tahoma" w:hAnsi="Tahoma"/>
      <w:noProof/>
      <w:sz w:val="24"/>
      <w:shd w:val="clear" w:color="auto" w:fill="000080"/>
    </w:rPr>
  </w:style>
  <w:style w:type="paragraph" w:styleId="truktradokumentu">
    <w:name w:val="Document Map"/>
    <w:basedOn w:val="Normlny"/>
    <w:link w:val="truktradokumentuChar"/>
    <w:rsid w:val="00EF16C2"/>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EF16C2"/>
    <w:rPr>
      <w:rFonts w:ascii="Segoe UI" w:eastAsia="Times New Roman" w:hAnsi="Segoe UI" w:cs="Segoe UI"/>
      <w:sz w:val="16"/>
      <w:szCs w:val="16"/>
    </w:rPr>
  </w:style>
  <w:style w:type="paragraph" w:customStyle="1" w:styleId="NormalWeb1">
    <w:name w:val="Normal (Web)1"/>
    <w:basedOn w:val="Normlny"/>
    <w:rsid w:val="00EF16C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EF16C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EF16C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EF16C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EF16C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EF16C2"/>
    <w:rPr>
      <w:b/>
      <w:sz w:val="20"/>
    </w:rPr>
  </w:style>
  <w:style w:type="character" w:customStyle="1" w:styleId="Siln2">
    <w:name w:val="Silný2"/>
    <w:rsid w:val="00EF16C2"/>
    <w:rPr>
      <w:b/>
      <w:sz w:val="20"/>
    </w:rPr>
  </w:style>
  <w:style w:type="paragraph" w:customStyle="1" w:styleId="Standard">
    <w:name w:val="Standard"/>
    <w:basedOn w:val="Normlny"/>
    <w:rsid w:val="00EF16C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EF16C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EF16C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EF16C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EF16C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EF16C2"/>
    <w:rPr>
      <w:b/>
      <w:sz w:val="20"/>
    </w:rPr>
  </w:style>
  <w:style w:type="paragraph" w:customStyle="1" w:styleId="Zkladntext22">
    <w:name w:val="Základný text 22"/>
    <w:basedOn w:val="Normlny"/>
    <w:rsid w:val="00EF16C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EF16C2"/>
    <w:pPr>
      <w:spacing w:after="0" w:line="240" w:lineRule="auto"/>
    </w:pPr>
    <w:rPr>
      <w:rFonts w:cs="Mangal"/>
      <w:szCs w:val="21"/>
    </w:rPr>
  </w:style>
  <w:style w:type="character" w:customStyle="1" w:styleId="ObyajntextChar">
    <w:name w:val="Obyčajný text Char"/>
    <w:basedOn w:val="Predvolenpsmoodseku"/>
    <w:link w:val="Obyajntext"/>
    <w:uiPriority w:val="99"/>
    <w:rsid w:val="00EF16C2"/>
    <w:rPr>
      <w:rFonts w:ascii="Calibri" w:eastAsia="Times New Roman" w:hAnsi="Calibri" w:cs="Mangal"/>
      <w:szCs w:val="21"/>
    </w:rPr>
  </w:style>
  <w:style w:type="character" w:customStyle="1" w:styleId="urtxth3urh3color">
    <w:name w:val="urtxth3 urh3color"/>
    <w:rsid w:val="00EF16C2"/>
    <w:rPr>
      <w:rFonts w:cs="Times New Roman"/>
    </w:rPr>
  </w:style>
  <w:style w:type="character" w:customStyle="1" w:styleId="lnokChar">
    <w:name w:val="článok Char"/>
    <w:link w:val="lnok"/>
    <w:locked/>
    <w:rsid w:val="00EF16C2"/>
    <w:rPr>
      <w:rFonts w:ascii="Arial" w:hAnsi="Arial"/>
    </w:rPr>
  </w:style>
  <w:style w:type="paragraph" w:customStyle="1" w:styleId="lnok">
    <w:name w:val="článok"/>
    <w:basedOn w:val="Normlny"/>
    <w:link w:val="lnokChar"/>
    <w:rsid w:val="00EF16C2"/>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EF16C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EF16C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EF16C2"/>
    <w:pPr>
      <w:keepNext/>
      <w:numPr>
        <w:ilvl w:val="1"/>
        <w:numId w:val="18"/>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EF16C2"/>
    <w:pPr>
      <w:keepNext/>
      <w:numPr>
        <w:numId w:val="18"/>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EF16C2"/>
    <w:pPr>
      <w:keepNext/>
      <w:numPr>
        <w:ilvl w:val="2"/>
        <w:numId w:val="18"/>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EF16C2"/>
    <w:pPr>
      <w:keepNext/>
      <w:numPr>
        <w:ilvl w:val="3"/>
        <w:numId w:val="18"/>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EF16C2"/>
    <w:pPr>
      <w:numPr>
        <w:ilvl w:val="4"/>
        <w:numId w:val="18"/>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EF16C2"/>
    <w:rPr>
      <w:b w:val="0"/>
      <w:bCs w:val="0"/>
      <w:iCs w:val="0"/>
    </w:rPr>
  </w:style>
  <w:style w:type="paragraph" w:styleId="Nzov">
    <w:name w:val="Title"/>
    <w:basedOn w:val="Normlny"/>
    <w:next w:val="Zkladntext2"/>
    <w:link w:val="NzovChar"/>
    <w:qFormat/>
    <w:rsid w:val="00EF16C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rsid w:val="00EF16C2"/>
    <w:rPr>
      <w:rFonts w:ascii="Times New Roman" w:eastAsia="Calibri" w:hAnsi="Times New Roman" w:cs="Times New Roman"/>
      <w:b/>
      <w:szCs w:val="20"/>
      <w:lang w:eastAsia="sk-SK"/>
    </w:rPr>
  </w:style>
  <w:style w:type="paragraph" w:customStyle="1" w:styleId="Normlny2">
    <w:name w:val="Normálny2"/>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EF16C2"/>
    <w:pPr>
      <w:spacing w:after="120"/>
      <w:ind w:left="283"/>
      <w:contextualSpacing/>
    </w:pPr>
  </w:style>
  <w:style w:type="paragraph" w:customStyle="1" w:styleId="Normln">
    <w:name w:val="Norm‡ln’"/>
    <w:rsid w:val="00EF16C2"/>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EF16C2"/>
    <w:rPr>
      <w:rFonts w:ascii="Tahoma" w:eastAsia="Times New Roman" w:hAnsi="Tahoma" w:cs="Tahoma"/>
      <w:sz w:val="16"/>
      <w:szCs w:val="16"/>
    </w:rPr>
  </w:style>
  <w:style w:type="paragraph" w:styleId="Zoznam">
    <w:name w:val="List"/>
    <w:basedOn w:val="Normlny"/>
    <w:rsid w:val="00EF16C2"/>
    <w:pPr>
      <w:ind w:left="283" w:hanging="283"/>
      <w:contextualSpacing/>
    </w:pPr>
  </w:style>
  <w:style w:type="paragraph" w:styleId="Zoznam2">
    <w:name w:val="List 2"/>
    <w:basedOn w:val="Normlny"/>
    <w:rsid w:val="00EF16C2"/>
    <w:pPr>
      <w:ind w:left="566" w:hanging="283"/>
      <w:contextualSpacing/>
    </w:pPr>
  </w:style>
  <w:style w:type="paragraph" w:styleId="Zoznamsodrkami2">
    <w:name w:val="List Bullet 2"/>
    <w:basedOn w:val="Normlny"/>
    <w:autoRedefine/>
    <w:rsid w:val="00EF16C2"/>
    <w:pPr>
      <w:numPr>
        <w:numId w:val="15"/>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EF16C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EF16C2"/>
    <w:pPr>
      <w:spacing w:after="0" w:line="240" w:lineRule="auto"/>
    </w:pPr>
    <w:rPr>
      <w:rFonts w:ascii="Calibri" w:eastAsia="Times New Roman" w:hAnsi="Calibri" w:cs="Mangal"/>
    </w:rPr>
  </w:style>
  <w:style w:type="paragraph" w:customStyle="1" w:styleId="Zoznamslo2">
    <w:name w:val="Zoznam číslo 2"/>
    <w:basedOn w:val="Normlny"/>
    <w:rsid w:val="00EF16C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EF16C2"/>
    <w:rPr>
      <w:rFonts w:ascii="Courier New" w:hAnsi="Courier New"/>
      <w:sz w:val="20"/>
    </w:rPr>
  </w:style>
  <w:style w:type="paragraph" w:styleId="Oznaitext">
    <w:name w:val="Block Text"/>
    <w:basedOn w:val="Normlny"/>
    <w:rsid w:val="00EF16C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EF16C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EF16C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EF16C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EF16C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EF16C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EF16C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EF16C2"/>
    <w:pPr>
      <w:spacing w:after="0" w:line="240" w:lineRule="auto"/>
    </w:pPr>
    <w:rPr>
      <w:rFonts w:ascii="Arial" w:eastAsia="Calibri" w:hAnsi="Arial" w:cs="Arial"/>
      <w:noProof/>
      <w:sz w:val="20"/>
      <w:szCs w:val="20"/>
      <w:lang w:eastAsia="sk-SK"/>
    </w:rPr>
  </w:style>
  <w:style w:type="character" w:customStyle="1" w:styleId="BodyText2Char">
    <w:name w:val="Body Text 2 Char"/>
    <w:rsid w:val="00EF16C2"/>
    <w:rPr>
      <w:rFonts w:ascii="Arial" w:hAnsi="Arial"/>
      <w:noProof/>
      <w:sz w:val="14"/>
      <w:lang w:eastAsia="sk-SK"/>
    </w:rPr>
  </w:style>
  <w:style w:type="paragraph" w:customStyle="1" w:styleId="Zkladntext210">
    <w:name w:val="Základní text 21"/>
    <w:basedOn w:val="Normlny"/>
    <w:rsid w:val="00EF16C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EF16C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EF16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EF16C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EF16C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EF16C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EF16C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EF16C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EF16C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EF16C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EF16C2"/>
    <w:rPr>
      <w:b/>
    </w:rPr>
  </w:style>
  <w:style w:type="paragraph" w:customStyle="1" w:styleId="Blockquote">
    <w:name w:val="Blockquote"/>
    <w:basedOn w:val="Normlny"/>
    <w:rsid w:val="00EF16C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EF16C2"/>
    <w:rPr>
      <w:rFonts w:cs="Times New Roman"/>
    </w:rPr>
  </w:style>
  <w:style w:type="paragraph" w:customStyle="1" w:styleId="Zhlav">
    <w:name w:val="Z‡hlav’"/>
    <w:basedOn w:val="Normln"/>
    <w:rsid w:val="00EF16C2"/>
    <w:pPr>
      <w:tabs>
        <w:tab w:val="center" w:pos="4536"/>
        <w:tab w:val="right" w:pos="9072"/>
      </w:tabs>
    </w:pPr>
  </w:style>
  <w:style w:type="paragraph" w:customStyle="1" w:styleId="Normlny3">
    <w:name w:val="Normálny3"/>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EF16C2"/>
    <w:pPr>
      <w:numPr>
        <w:numId w:val="19"/>
      </w:numPr>
      <w:spacing w:after="120" w:line="360" w:lineRule="auto"/>
      <w:jc w:val="both"/>
    </w:pPr>
    <w:rPr>
      <w:rFonts w:ascii="Times New Roman" w:eastAsia="Calibri" w:hAnsi="Times New Roman"/>
      <w:sz w:val="24"/>
      <w:szCs w:val="20"/>
      <w:lang w:eastAsia="cs-CZ"/>
    </w:rPr>
  </w:style>
  <w:style w:type="character" w:styleId="PouitHypertextovPrepojenie">
    <w:name w:val="FollowedHyperlink"/>
    <w:uiPriority w:val="99"/>
    <w:rsid w:val="00EF16C2"/>
    <w:rPr>
      <w:color w:val="800080"/>
      <w:u w:val="single"/>
    </w:rPr>
  </w:style>
  <w:style w:type="paragraph" w:customStyle="1" w:styleId="text3">
    <w:name w:val="text3"/>
    <w:basedOn w:val="Normlny"/>
    <w:rsid w:val="00EF16C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EF16C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EF16C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EF16C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EF16C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EF16C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EF16C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EF16C2"/>
    <w:pPr>
      <w:tabs>
        <w:tab w:val="left" w:pos="11376"/>
      </w:tabs>
    </w:pPr>
    <w:rPr>
      <w:rFonts w:ascii="Courier New" w:hAnsi="Courier New"/>
      <w:b/>
    </w:rPr>
  </w:style>
  <w:style w:type="paragraph" w:customStyle="1" w:styleId="Import9">
    <w:name w:val="Import 9"/>
    <w:basedOn w:val="Import0"/>
    <w:rsid w:val="00EF16C2"/>
    <w:pPr>
      <w:tabs>
        <w:tab w:val="left" w:pos="11952"/>
      </w:tabs>
    </w:pPr>
    <w:rPr>
      <w:rFonts w:ascii="Courier New" w:hAnsi="Courier New"/>
      <w:b/>
    </w:rPr>
  </w:style>
  <w:style w:type="paragraph" w:customStyle="1" w:styleId="Import10">
    <w:name w:val="Import 10"/>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EF16C2"/>
    <w:rPr>
      <w:rFonts w:ascii="Arial" w:hAnsi="Arial"/>
      <w:sz w:val="40"/>
      <w:lang w:val="sk-SK" w:eastAsia="sk-SK"/>
    </w:rPr>
  </w:style>
  <w:style w:type="character" w:customStyle="1" w:styleId="Heading2Char">
    <w:name w:val="Heading 2 Char"/>
    <w:rsid w:val="00EF16C2"/>
    <w:rPr>
      <w:rFonts w:ascii="Arial" w:hAnsi="Arial"/>
      <w:b/>
      <w:sz w:val="30"/>
      <w:lang w:val="sk-SK" w:eastAsia="sk-SK"/>
    </w:rPr>
  </w:style>
  <w:style w:type="character" w:customStyle="1" w:styleId="Heading3Char">
    <w:name w:val="Heading 3 Char"/>
    <w:rsid w:val="00EF16C2"/>
    <w:rPr>
      <w:rFonts w:ascii="Arial" w:hAnsi="Arial"/>
      <w:sz w:val="40"/>
      <w:lang w:val="sk-SK" w:eastAsia="sk-SK"/>
    </w:rPr>
  </w:style>
  <w:style w:type="character" w:customStyle="1" w:styleId="Heading4Char">
    <w:name w:val="Heading 4 Char"/>
    <w:rsid w:val="00EF16C2"/>
    <w:rPr>
      <w:rFonts w:ascii="Arial" w:hAnsi="Arial"/>
      <w:b/>
      <w:sz w:val="24"/>
      <w:lang w:val="sk-SK" w:eastAsia="sk-SK"/>
    </w:rPr>
  </w:style>
  <w:style w:type="character" w:customStyle="1" w:styleId="Heading5Char">
    <w:name w:val="Heading 5 Char"/>
    <w:rsid w:val="00EF16C2"/>
    <w:rPr>
      <w:rFonts w:ascii="Arial" w:hAnsi="Arial"/>
      <w:b/>
      <w:sz w:val="28"/>
      <w:lang w:val="sk-SK" w:eastAsia="sk-SK"/>
    </w:rPr>
  </w:style>
  <w:style w:type="character" w:customStyle="1" w:styleId="Heading6Char">
    <w:name w:val="Heading 6 Char"/>
    <w:rsid w:val="00EF16C2"/>
    <w:rPr>
      <w:rFonts w:ascii="Arial" w:hAnsi="Arial"/>
      <w:b/>
      <w:sz w:val="24"/>
      <w:lang w:val="sk-SK" w:eastAsia="sk-SK"/>
    </w:rPr>
  </w:style>
  <w:style w:type="character" w:customStyle="1" w:styleId="Heading7Char">
    <w:name w:val="Heading 7 Char"/>
    <w:rsid w:val="00EF16C2"/>
    <w:rPr>
      <w:rFonts w:ascii="Arial" w:hAnsi="Arial"/>
      <w:b/>
      <w:sz w:val="24"/>
      <w:u w:val="single"/>
      <w:lang w:val="sk-SK" w:eastAsia="sk-SK"/>
    </w:rPr>
  </w:style>
  <w:style w:type="character" w:customStyle="1" w:styleId="Heading8Char">
    <w:name w:val="Heading 8 Char"/>
    <w:rsid w:val="00EF16C2"/>
    <w:rPr>
      <w:rFonts w:ascii="Arial" w:hAnsi="Arial"/>
      <w:sz w:val="24"/>
      <w:u w:val="single"/>
      <w:lang w:val="sk-SK" w:eastAsia="sk-SK"/>
    </w:rPr>
  </w:style>
  <w:style w:type="character" w:customStyle="1" w:styleId="Heading9Char">
    <w:name w:val="Heading 9 Char"/>
    <w:rsid w:val="00EF16C2"/>
    <w:rPr>
      <w:rFonts w:ascii="Arial" w:hAnsi="Arial"/>
      <w:b/>
      <w:sz w:val="24"/>
      <w:u w:val="single"/>
      <w:lang w:val="sk-SK" w:eastAsia="sk-SK"/>
    </w:rPr>
  </w:style>
  <w:style w:type="character" w:customStyle="1" w:styleId="BodyTextIndent2Char">
    <w:name w:val="Body Text Indent 2 Char"/>
    <w:rsid w:val="00EF16C2"/>
    <w:rPr>
      <w:rFonts w:ascii="Arial" w:hAnsi="Arial"/>
      <w:sz w:val="24"/>
      <w:lang w:val="sk-SK" w:eastAsia="sk-SK"/>
    </w:rPr>
  </w:style>
  <w:style w:type="character" w:customStyle="1" w:styleId="HeaderChar">
    <w:name w:val="Header Char"/>
    <w:rsid w:val="00EF16C2"/>
    <w:rPr>
      <w:rFonts w:ascii="Arial" w:hAnsi="Arial"/>
      <w:sz w:val="24"/>
      <w:lang w:val="sk-SK" w:eastAsia="sk-SK"/>
    </w:rPr>
  </w:style>
  <w:style w:type="character" w:customStyle="1" w:styleId="FooterChar">
    <w:name w:val="Footer Char"/>
    <w:rsid w:val="00EF16C2"/>
    <w:rPr>
      <w:rFonts w:ascii="Arial" w:hAnsi="Arial"/>
      <w:sz w:val="24"/>
      <w:lang w:val="sk-SK" w:eastAsia="sk-SK"/>
    </w:rPr>
  </w:style>
  <w:style w:type="character" w:customStyle="1" w:styleId="BodyText3Char">
    <w:name w:val="Body Text 3 Char"/>
    <w:rsid w:val="00EF16C2"/>
    <w:rPr>
      <w:rFonts w:ascii="Arial" w:hAnsi="Arial"/>
      <w:color w:val="FF0000"/>
      <w:lang w:val="sk-SK" w:eastAsia="sk-SK"/>
    </w:rPr>
  </w:style>
  <w:style w:type="character" w:customStyle="1" w:styleId="BodyTextIndentChar1">
    <w:name w:val="Body Text Indent Char1"/>
    <w:rsid w:val="00EF16C2"/>
    <w:rPr>
      <w:rFonts w:ascii="Arial" w:hAnsi="Arial"/>
      <w:lang w:val="sk-SK" w:eastAsia="sk-SK"/>
    </w:rPr>
  </w:style>
  <w:style w:type="character" w:customStyle="1" w:styleId="BodyTextIndent3Char">
    <w:name w:val="Body Text Indent 3 Char"/>
    <w:rsid w:val="00EF16C2"/>
    <w:rPr>
      <w:rFonts w:ascii="Arial" w:hAnsi="Arial"/>
      <w:sz w:val="30"/>
      <w:lang w:val="sk-SK" w:eastAsia="sk-SK"/>
    </w:rPr>
  </w:style>
  <w:style w:type="character" w:customStyle="1" w:styleId="TitleChar">
    <w:name w:val="Title Char"/>
    <w:rsid w:val="00EF16C2"/>
    <w:rPr>
      <w:rFonts w:ascii="Arial" w:hAnsi="Arial"/>
      <w:b/>
      <w:sz w:val="32"/>
      <w:lang w:val="sk-SK" w:eastAsia="cs-CZ"/>
    </w:rPr>
  </w:style>
  <w:style w:type="character" w:customStyle="1" w:styleId="CharChar3">
    <w:name w:val="Char Char3"/>
    <w:rsid w:val="00EF16C2"/>
    <w:rPr>
      <w:rFonts w:ascii="Arial" w:hAnsi="Arial"/>
      <w:noProof/>
      <w:sz w:val="24"/>
      <w:lang w:val="sk-SK" w:eastAsia="sk-SK"/>
    </w:rPr>
  </w:style>
  <w:style w:type="paragraph" w:customStyle="1" w:styleId="NormalWeb11">
    <w:name w:val="Normal (Web)1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EF16C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EF16C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EF16C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EF16C2"/>
    <w:rPr>
      <w:rFonts w:ascii="Courier New" w:eastAsia="MS Mincho" w:hAnsi="Courier New"/>
      <w:lang w:eastAsia="ja-JP"/>
    </w:rPr>
  </w:style>
  <w:style w:type="character" w:customStyle="1" w:styleId="SubtitleChar">
    <w:name w:val="Subtitle Char"/>
    <w:rsid w:val="00EF16C2"/>
    <w:rPr>
      <w:b/>
      <w:sz w:val="24"/>
      <w:lang w:val="en-US" w:eastAsia="en-US"/>
    </w:rPr>
  </w:style>
  <w:style w:type="character" w:customStyle="1" w:styleId="FootnoteTextChar">
    <w:name w:val="Footnote Text Char"/>
    <w:rsid w:val="00EF16C2"/>
    <w:rPr>
      <w:rFonts w:eastAsia="Times New Roman"/>
      <w:sz w:val="24"/>
    </w:rPr>
  </w:style>
  <w:style w:type="paragraph" w:customStyle="1" w:styleId="BodyText211">
    <w:name w:val="Body Text 211"/>
    <w:basedOn w:val="Normlny"/>
    <w:rsid w:val="00EF16C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EF16C2"/>
    <w:pPr>
      <w:numPr>
        <w:numId w:val="16"/>
      </w:numPr>
      <w:spacing w:after="0" w:line="240" w:lineRule="auto"/>
    </w:pPr>
    <w:rPr>
      <w:rFonts w:ascii="Arial" w:eastAsia="Calibri" w:hAnsi="Arial" w:cs="Arial"/>
      <w:sz w:val="20"/>
      <w:szCs w:val="20"/>
      <w:lang w:eastAsia="sk-SK"/>
    </w:rPr>
  </w:style>
  <w:style w:type="paragraph" w:styleId="Normlnysozarkami">
    <w:name w:val="Normal Indent"/>
    <w:basedOn w:val="Normlny"/>
    <w:rsid w:val="00EF16C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EF16C2"/>
    <w:pPr>
      <w:spacing w:after="0" w:line="240" w:lineRule="auto"/>
    </w:pPr>
    <w:rPr>
      <w:rFonts w:ascii="Arial" w:eastAsia="Calibri" w:hAnsi="Arial"/>
      <w:sz w:val="20"/>
      <w:szCs w:val="20"/>
    </w:rPr>
  </w:style>
  <w:style w:type="character" w:customStyle="1" w:styleId="DtumChar">
    <w:name w:val="Dátum Char"/>
    <w:basedOn w:val="Predvolenpsmoodseku"/>
    <w:link w:val="Dtum"/>
    <w:rsid w:val="00EF16C2"/>
    <w:rPr>
      <w:rFonts w:ascii="Arial" w:eastAsia="Calibri" w:hAnsi="Arial" w:cs="Times New Roman"/>
      <w:sz w:val="20"/>
      <w:szCs w:val="20"/>
    </w:rPr>
  </w:style>
  <w:style w:type="paragraph" w:customStyle="1" w:styleId="lnok0">
    <w:name w:val="Èlánok"/>
    <w:basedOn w:val="Normlny"/>
    <w:next w:val="Normlny"/>
    <w:rsid w:val="00EF16C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EF16C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EF16C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EF16C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EF16C2"/>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Adresa">
    <w:name w:val="Adresa"/>
    <w:basedOn w:val="Normlny"/>
    <w:rsid w:val="00EF16C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EF16C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EF16C2"/>
    <w:rPr>
      <w:rFonts w:ascii="Times New Roman" w:eastAsia="Calibri" w:hAnsi="Times New Roman" w:cs="Times New Roman"/>
      <w:b/>
      <w:sz w:val="24"/>
      <w:szCs w:val="24"/>
      <w:lang w:eastAsia="cs-CZ"/>
    </w:rPr>
  </w:style>
  <w:style w:type="paragraph" w:styleId="Adresanaoblke">
    <w:name w:val="envelope address"/>
    <w:basedOn w:val="Normlny"/>
    <w:rsid w:val="00EF16C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EF16C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EF16C2"/>
    <w:pPr>
      <w:ind w:left="4253"/>
    </w:pPr>
  </w:style>
  <w:style w:type="character" w:customStyle="1" w:styleId="platne1">
    <w:name w:val="platne1"/>
    <w:rsid w:val="00EF16C2"/>
    <w:rPr>
      <w:rFonts w:cs="Times New Roman"/>
    </w:rPr>
  </w:style>
  <w:style w:type="paragraph" w:customStyle="1" w:styleId="Text20">
    <w:name w:val="Text2"/>
    <w:basedOn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EF16C2"/>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EF16C2"/>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EF16C2"/>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EF16C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EF16C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EF16C2"/>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EF16C2"/>
    <w:pPr>
      <w:spacing w:after="0"/>
      <w:jc w:val="both"/>
    </w:pPr>
    <w:rPr>
      <w:rFonts w:ascii="Times New Roman" w:eastAsia="Calibri" w:hAnsi="Times New Roman"/>
      <w:b/>
      <w:bCs/>
      <w:lang w:eastAsia="cs-CZ"/>
    </w:rPr>
  </w:style>
  <w:style w:type="paragraph" w:customStyle="1" w:styleId="Strany">
    <w:name w:val="Strany"/>
    <w:basedOn w:val="Normlny"/>
    <w:rsid w:val="00EF16C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EF16C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EF16C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EF16C2"/>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EF16C2"/>
    <w:pPr>
      <w:keepNext w:val="0"/>
      <w:ind w:firstLine="0"/>
      <w:outlineLvl w:val="9"/>
    </w:pPr>
    <w:rPr>
      <w:b/>
      <w:sz w:val="24"/>
      <w:szCs w:val="20"/>
      <w:u w:val="none"/>
      <w:lang w:val="en-US" w:eastAsia="en-US"/>
    </w:rPr>
  </w:style>
  <w:style w:type="character" w:customStyle="1" w:styleId="pre">
    <w:name w:val="pre"/>
    <w:rsid w:val="00EF16C2"/>
  </w:style>
  <w:style w:type="paragraph" w:customStyle="1" w:styleId="Odsekzoznamu3">
    <w:name w:val="Odsek zoznamu3"/>
    <w:basedOn w:val="Normlny"/>
    <w:link w:val="ListParagraphChar"/>
    <w:rsid w:val="00EF16C2"/>
    <w:pPr>
      <w:ind w:left="720"/>
      <w:contextualSpacing/>
    </w:pPr>
    <w:rPr>
      <w:rFonts w:eastAsia="Calibri"/>
      <w:sz w:val="20"/>
      <w:szCs w:val="20"/>
      <w:lang w:val="en-US" w:eastAsia="cs-CZ"/>
    </w:rPr>
  </w:style>
  <w:style w:type="character" w:customStyle="1" w:styleId="ListParagraphChar">
    <w:name w:val="List Paragraph Char"/>
    <w:link w:val="Odsekzoznamu3"/>
    <w:locked/>
    <w:rsid w:val="00EF16C2"/>
    <w:rPr>
      <w:rFonts w:ascii="Calibri" w:eastAsia="Calibri" w:hAnsi="Calibri" w:cs="Times New Roman"/>
      <w:sz w:val="20"/>
      <w:szCs w:val="20"/>
      <w:lang w:val="en-US" w:eastAsia="cs-CZ"/>
    </w:rPr>
  </w:style>
  <w:style w:type="character" w:customStyle="1" w:styleId="BodyTextChar">
    <w:name w:val="Body Text Char"/>
    <w:locked/>
    <w:rsid w:val="00EF16C2"/>
    <w:rPr>
      <w:noProof/>
      <w:sz w:val="24"/>
      <w:lang w:val="sk-SK" w:eastAsia="sk-SK"/>
    </w:rPr>
  </w:style>
  <w:style w:type="paragraph" w:customStyle="1" w:styleId="Pa0">
    <w:name w:val="Pa0"/>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EF16C2"/>
    <w:rPr>
      <w:b/>
      <w:color w:val="000000"/>
      <w:sz w:val="26"/>
    </w:rPr>
  </w:style>
  <w:style w:type="paragraph" w:customStyle="1" w:styleId="Pa2">
    <w:name w:val="Pa2"/>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EF16C2"/>
    <w:rPr>
      <w:color w:val="000000"/>
      <w:sz w:val="28"/>
    </w:rPr>
  </w:style>
  <w:style w:type="paragraph" w:customStyle="1" w:styleId="Pa1">
    <w:name w:val="Pa1"/>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EF16C2"/>
  </w:style>
  <w:style w:type="paragraph" w:customStyle="1" w:styleId="CharChar1CharCharCharChar">
    <w:name w:val="Char Char1 Char Char Char Char"/>
    <w:basedOn w:val="Normlny"/>
    <w:rsid w:val="00EF16C2"/>
    <w:pPr>
      <w:spacing w:before="40" w:after="160" w:line="240" w:lineRule="exact"/>
    </w:pPr>
    <w:rPr>
      <w:rFonts w:ascii="Arial" w:eastAsia="Calibri" w:hAnsi="Arial"/>
      <w:sz w:val="20"/>
      <w:szCs w:val="20"/>
      <w:lang w:val="en-US"/>
    </w:rPr>
  </w:style>
  <w:style w:type="character" w:customStyle="1" w:styleId="A3">
    <w:name w:val="A3"/>
    <w:rsid w:val="00EF16C2"/>
    <w:rPr>
      <w:color w:val="000000"/>
      <w:sz w:val="18"/>
    </w:rPr>
  </w:style>
  <w:style w:type="paragraph" w:customStyle="1" w:styleId="Bezmezer">
    <w:name w:val="Bez mezer"/>
    <w:rsid w:val="00EF16C2"/>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EF16C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EF16C2"/>
    <w:pPr>
      <w:numPr>
        <w:numId w:val="17"/>
      </w:numPr>
    </w:pPr>
  </w:style>
  <w:style w:type="numbering" w:customStyle="1" w:styleId="Style3">
    <w:name w:val="Style3"/>
    <w:rsid w:val="00EF16C2"/>
    <w:pPr>
      <w:numPr>
        <w:numId w:val="21"/>
      </w:numPr>
    </w:pPr>
  </w:style>
  <w:style w:type="numbering" w:customStyle="1" w:styleId="DPNumberingSlovakarticle">
    <w:name w:val="D&amp;P Numbering (Slovak article)"/>
    <w:rsid w:val="00EF16C2"/>
    <w:pPr>
      <w:numPr>
        <w:numId w:val="61"/>
      </w:numPr>
    </w:pPr>
  </w:style>
  <w:style w:type="numbering" w:customStyle="1" w:styleId="Style2">
    <w:name w:val="Style2"/>
    <w:rsid w:val="00EF16C2"/>
    <w:pPr>
      <w:numPr>
        <w:numId w:val="20"/>
      </w:numPr>
    </w:pPr>
  </w:style>
  <w:style w:type="numbering" w:customStyle="1" w:styleId="Style4">
    <w:name w:val="Style4"/>
    <w:rsid w:val="00EF16C2"/>
    <w:pPr>
      <w:numPr>
        <w:numId w:val="22"/>
      </w:numPr>
    </w:pPr>
  </w:style>
  <w:style w:type="numbering" w:customStyle="1" w:styleId="Style5">
    <w:name w:val="Style5"/>
    <w:rsid w:val="00EF16C2"/>
    <w:pPr>
      <w:numPr>
        <w:numId w:val="23"/>
      </w:numPr>
    </w:pPr>
  </w:style>
  <w:style w:type="paragraph" w:customStyle="1" w:styleId="JASPInormlny">
    <w:name w:val="JASPI normálny"/>
    <w:basedOn w:val="Normlny"/>
    <w:uiPriority w:val="99"/>
    <w:rsid w:val="00EF16C2"/>
    <w:pPr>
      <w:spacing w:after="0" w:line="240" w:lineRule="auto"/>
      <w:jc w:val="both"/>
    </w:pPr>
    <w:rPr>
      <w:rFonts w:ascii="Arial" w:hAnsi="Arial" w:cs="Arial"/>
      <w:sz w:val="24"/>
      <w:szCs w:val="24"/>
      <w:lang w:eastAsia="cs-CZ"/>
    </w:rPr>
  </w:style>
  <w:style w:type="paragraph" w:customStyle="1" w:styleId="bullet-3">
    <w:name w:val="bullet-3"/>
    <w:basedOn w:val="Normlny"/>
    <w:rsid w:val="00EF16C2"/>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EF16C2"/>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EF16C2"/>
    <w:rPr>
      <w:rFonts w:ascii="Arial" w:hAnsi="Arial" w:cs="Arial"/>
      <w:b/>
      <w:bCs/>
      <w:color w:val="808080"/>
      <w:sz w:val="28"/>
      <w:szCs w:val="28"/>
      <w:lang w:val="sk-SK" w:eastAsia="sk-SK"/>
    </w:rPr>
  </w:style>
  <w:style w:type="paragraph" w:customStyle="1" w:styleId="ciernatext">
    <w:name w:val="cierna text"/>
    <w:basedOn w:val="Normlny"/>
    <w:rsid w:val="00EF16C2"/>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EF16C2"/>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EF16C2"/>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uiPriority w:val="99"/>
    <w:rsid w:val="00EF16C2"/>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EF16C2"/>
    <w:rPr>
      <w:rFonts w:cs="Times New Roman"/>
      <w:b/>
      <w:bCs/>
      <w:smallCaps/>
      <w:color w:val="auto"/>
      <w:spacing w:val="5"/>
      <w:u w:val="single"/>
    </w:rPr>
  </w:style>
  <w:style w:type="character" w:customStyle="1" w:styleId="Nzovknihy1">
    <w:name w:val="Názov knihy1"/>
    <w:rsid w:val="00EF16C2"/>
    <w:rPr>
      <w:rFonts w:cs="Times New Roman"/>
      <w:b/>
      <w:bCs/>
      <w:smallCaps/>
      <w:spacing w:val="5"/>
    </w:rPr>
  </w:style>
  <w:style w:type="paragraph" w:customStyle="1" w:styleId="NadpisSP">
    <w:name w:val="Nadpis SP"/>
    <w:basedOn w:val="Normlny"/>
    <w:link w:val="NadpisSPChar"/>
    <w:uiPriority w:val="99"/>
    <w:rsid w:val="00EF16C2"/>
    <w:pPr>
      <w:numPr>
        <w:numId w:val="25"/>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EF16C2"/>
    <w:rPr>
      <w:rFonts w:ascii="Arial" w:eastAsia="Times New Roman" w:hAnsi="Arial" w:cs="Times New Roman"/>
      <w:noProof/>
      <w:sz w:val="20"/>
      <w:szCs w:val="20"/>
    </w:rPr>
  </w:style>
  <w:style w:type="character" w:customStyle="1" w:styleId="Jemnodkaz1">
    <w:name w:val="Jemný odkaz1"/>
    <w:rsid w:val="00EF16C2"/>
    <w:rPr>
      <w:rFonts w:ascii="Arial" w:hAnsi="Arial" w:cs="Times New Roman"/>
      <w:smallCaps/>
      <w:sz w:val="20"/>
      <w:szCs w:val="22"/>
      <w:u w:val="none"/>
    </w:rPr>
  </w:style>
  <w:style w:type="paragraph" w:customStyle="1" w:styleId="Zmluva-odsek">
    <w:name w:val="Zmluva - odsek"/>
    <w:basedOn w:val="Normlny"/>
    <w:uiPriority w:val="99"/>
    <w:rsid w:val="00EF16C2"/>
    <w:pPr>
      <w:numPr>
        <w:ilvl w:val="1"/>
        <w:numId w:val="24"/>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EF16C2"/>
    <w:pPr>
      <w:keepNext/>
      <w:numPr>
        <w:numId w:val="24"/>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EF16C2"/>
    <w:pPr>
      <w:numPr>
        <w:ilvl w:val="2"/>
      </w:numPr>
    </w:pPr>
    <w:rPr>
      <w:sz w:val="24"/>
      <w:szCs w:val="24"/>
    </w:rPr>
  </w:style>
  <w:style w:type="character" w:styleId="Zvraznenodkaz">
    <w:name w:val="Intense Reference"/>
    <w:uiPriority w:val="99"/>
    <w:qFormat/>
    <w:rsid w:val="00EF16C2"/>
    <w:rPr>
      <w:b/>
      <w:bCs/>
      <w:smallCaps/>
      <w:color w:val="auto"/>
      <w:spacing w:val="5"/>
      <w:u w:val="single"/>
    </w:rPr>
  </w:style>
  <w:style w:type="character" w:styleId="Nzovknihy">
    <w:name w:val="Book Title"/>
    <w:uiPriority w:val="99"/>
    <w:qFormat/>
    <w:rsid w:val="00EF16C2"/>
    <w:rPr>
      <w:b/>
      <w:bCs/>
      <w:smallCaps/>
      <w:spacing w:val="5"/>
    </w:rPr>
  </w:style>
  <w:style w:type="character" w:styleId="Jemnodkaz">
    <w:name w:val="Subtle Reference"/>
    <w:uiPriority w:val="99"/>
    <w:qFormat/>
    <w:rsid w:val="00EF16C2"/>
    <w:rPr>
      <w:smallCaps/>
      <w:sz w:val="22"/>
      <w:szCs w:val="22"/>
      <w:u w:val="none"/>
    </w:rPr>
  </w:style>
  <w:style w:type="paragraph" w:styleId="Revzia">
    <w:name w:val="Revision"/>
    <w:hidden/>
    <w:uiPriority w:val="99"/>
    <w:semiHidden/>
    <w:rsid w:val="00EF16C2"/>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EF16C2"/>
  </w:style>
  <w:style w:type="paragraph" w:customStyle="1" w:styleId="NADP">
    <w:name w:val="NADP."/>
    <w:basedOn w:val="Normlny"/>
    <w:rsid w:val="00EF16C2"/>
    <w:pPr>
      <w:numPr>
        <w:numId w:val="26"/>
      </w:numPr>
      <w:spacing w:after="0" w:line="240" w:lineRule="auto"/>
    </w:pPr>
    <w:rPr>
      <w:rFonts w:ascii="Arial" w:hAnsi="Arial" w:cs="Arial"/>
      <w:noProof/>
      <w:sz w:val="20"/>
      <w:szCs w:val="20"/>
      <w:lang w:eastAsia="sk-SK"/>
    </w:rPr>
  </w:style>
  <w:style w:type="paragraph" w:customStyle="1" w:styleId="ODS">
    <w:name w:val="ODS."/>
    <w:basedOn w:val="Normlny"/>
    <w:rsid w:val="00EF16C2"/>
    <w:pPr>
      <w:numPr>
        <w:ilvl w:val="1"/>
        <w:numId w:val="26"/>
      </w:numPr>
      <w:spacing w:after="0" w:line="240" w:lineRule="auto"/>
    </w:pPr>
    <w:rPr>
      <w:rFonts w:ascii="Arial" w:hAnsi="Arial" w:cs="Arial"/>
      <w:noProof/>
      <w:sz w:val="20"/>
      <w:szCs w:val="20"/>
      <w:lang w:eastAsia="sk-SK"/>
    </w:rPr>
  </w:style>
  <w:style w:type="paragraph" w:customStyle="1" w:styleId="PODODS">
    <w:name w:val="PODODS."/>
    <w:basedOn w:val="Normlny"/>
    <w:rsid w:val="00EF16C2"/>
    <w:pPr>
      <w:numPr>
        <w:ilvl w:val="2"/>
        <w:numId w:val="26"/>
      </w:numPr>
      <w:spacing w:after="0" w:line="240" w:lineRule="auto"/>
    </w:pPr>
    <w:rPr>
      <w:rFonts w:ascii="Arial" w:hAnsi="Arial" w:cs="Arial"/>
      <w:noProof/>
      <w:sz w:val="20"/>
      <w:szCs w:val="20"/>
      <w:lang w:eastAsia="sk-SK"/>
    </w:rPr>
  </w:style>
  <w:style w:type="character" w:styleId="Jemnzvraznenie">
    <w:name w:val="Subtle Emphasis"/>
    <w:uiPriority w:val="19"/>
    <w:qFormat/>
    <w:rsid w:val="00EF16C2"/>
    <w:rPr>
      <w:i/>
      <w:iCs/>
      <w:color w:val="808080"/>
    </w:rPr>
  </w:style>
  <w:style w:type="paragraph" w:customStyle="1" w:styleId="SSCnadpis3">
    <w:name w:val="SSC_nadpis3"/>
    <w:basedOn w:val="Normlny"/>
    <w:rsid w:val="00EF16C2"/>
    <w:pPr>
      <w:numPr>
        <w:numId w:val="27"/>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EF16C2"/>
    <w:rPr>
      <w:bCs/>
      <w:lang w:eastAsia="cs-CZ"/>
    </w:rPr>
  </w:style>
  <w:style w:type="paragraph" w:customStyle="1" w:styleId="CCSnormlny">
    <w:name w:val="CCS_normálny"/>
    <w:basedOn w:val="SSCnadpis3"/>
    <w:link w:val="CCSnormlnyChar"/>
    <w:rsid w:val="00EF16C2"/>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EF16C2"/>
    <w:pPr>
      <w:numPr>
        <w:ilvl w:val="2"/>
      </w:numPr>
      <w:tabs>
        <w:tab w:val="clear" w:pos="1429"/>
        <w:tab w:val="num" w:pos="0"/>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EF16C2"/>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EF16C2"/>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lanokzmluvy">
    <w:name w:val="clanok_zmluvy"/>
    <w:basedOn w:val="Normlny"/>
    <w:rsid w:val="00EF16C2"/>
    <w:pPr>
      <w:keepNext/>
      <w:spacing w:before="240" w:after="240" w:line="240" w:lineRule="auto"/>
      <w:jc w:val="center"/>
    </w:pPr>
    <w:rPr>
      <w:rFonts w:ascii="Arial" w:hAnsi="Arial" w:cs="Arial"/>
      <w:b/>
      <w:sz w:val="20"/>
      <w:szCs w:val="20"/>
      <w:lang w:eastAsia="sk-SK"/>
    </w:rPr>
  </w:style>
  <w:style w:type="paragraph" w:customStyle="1" w:styleId="Zmluvnestrany">
    <w:name w:val="Zmluvne strany"/>
    <w:basedOn w:val="Normlny"/>
    <w:uiPriority w:val="99"/>
    <w:rsid w:val="00EF16C2"/>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EF16C2"/>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EF16C2"/>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EF16C2"/>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EF16C2"/>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EF16C2"/>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EF16C2"/>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EF16C2"/>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EF16C2"/>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EF16C2"/>
    <w:pPr>
      <w:spacing w:after="0" w:line="312" w:lineRule="auto"/>
    </w:pPr>
    <w:rPr>
      <w:rFonts w:eastAsia="Calibri"/>
      <w:color w:val="585858"/>
      <w:sz w:val="14"/>
      <w:szCs w:val="14"/>
    </w:rPr>
  </w:style>
  <w:style w:type="character" w:customStyle="1" w:styleId="HlavikaaadresaNDSChar">
    <w:name w:val="Hlavička a adresa_NDS Char"/>
    <w:link w:val="HlavikaaadresaNDS"/>
    <w:rsid w:val="00EF16C2"/>
    <w:rPr>
      <w:rFonts w:ascii="Calibri" w:eastAsia="Calibri" w:hAnsi="Calibri" w:cs="Times New Roman"/>
      <w:color w:val="585858"/>
      <w:sz w:val="14"/>
      <w:szCs w:val="14"/>
    </w:rPr>
  </w:style>
  <w:style w:type="character" w:customStyle="1" w:styleId="dajeNDSChar">
    <w:name w:val="Údaje_NDS Char"/>
    <w:link w:val="dajeNDS"/>
    <w:rsid w:val="00EF16C2"/>
    <w:rPr>
      <w:rFonts w:ascii="Calibri" w:eastAsia="Calibri" w:hAnsi="Calibri" w:cs="Times New Roman"/>
      <w:color w:val="585858"/>
      <w:sz w:val="14"/>
      <w:szCs w:val="14"/>
    </w:rPr>
  </w:style>
  <w:style w:type="paragraph" w:styleId="Obsah4">
    <w:name w:val="toc 4"/>
    <w:basedOn w:val="Normlny"/>
    <w:next w:val="Normlny"/>
    <w:autoRedefine/>
    <w:rsid w:val="00EF16C2"/>
    <w:pPr>
      <w:spacing w:after="0"/>
      <w:ind w:left="440"/>
    </w:pPr>
    <w:rPr>
      <w:sz w:val="20"/>
      <w:szCs w:val="20"/>
    </w:rPr>
  </w:style>
  <w:style w:type="paragraph" w:styleId="Obsah5">
    <w:name w:val="toc 5"/>
    <w:basedOn w:val="Normlny"/>
    <w:next w:val="Normlny"/>
    <w:autoRedefine/>
    <w:rsid w:val="00EF16C2"/>
    <w:pPr>
      <w:spacing w:after="0"/>
      <w:ind w:left="660"/>
    </w:pPr>
    <w:rPr>
      <w:sz w:val="20"/>
      <w:szCs w:val="20"/>
    </w:rPr>
  </w:style>
  <w:style w:type="paragraph" w:styleId="Obsah6">
    <w:name w:val="toc 6"/>
    <w:basedOn w:val="Normlny"/>
    <w:next w:val="Normlny"/>
    <w:autoRedefine/>
    <w:rsid w:val="00EF16C2"/>
    <w:pPr>
      <w:spacing w:after="0"/>
      <w:ind w:left="880"/>
    </w:pPr>
    <w:rPr>
      <w:sz w:val="20"/>
      <w:szCs w:val="20"/>
    </w:rPr>
  </w:style>
  <w:style w:type="paragraph" w:styleId="Obsah7">
    <w:name w:val="toc 7"/>
    <w:basedOn w:val="Normlny"/>
    <w:next w:val="Normlny"/>
    <w:autoRedefine/>
    <w:rsid w:val="00EF16C2"/>
    <w:pPr>
      <w:spacing w:after="0"/>
      <w:ind w:left="1100"/>
    </w:pPr>
    <w:rPr>
      <w:sz w:val="20"/>
      <w:szCs w:val="20"/>
    </w:rPr>
  </w:style>
  <w:style w:type="paragraph" w:styleId="Obsah8">
    <w:name w:val="toc 8"/>
    <w:basedOn w:val="Normlny"/>
    <w:next w:val="Normlny"/>
    <w:autoRedefine/>
    <w:rsid w:val="00EF16C2"/>
    <w:pPr>
      <w:spacing w:after="0"/>
      <w:ind w:left="1320"/>
    </w:pPr>
    <w:rPr>
      <w:sz w:val="20"/>
      <w:szCs w:val="20"/>
    </w:rPr>
  </w:style>
  <w:style w:type="paragraph" w:styleId="Obsah9">
    <w:name w:val="toc 9"/>
    <w:basedOn w:val="Normlny"/>
    <w:next w:val="Normlny"/>
    <w:autoRedefine/>
    <w:rsid w:val="00EF16C2"/>
    <w:pPr>
      <w:spacing w:after="0"/>
      <w:ind w:left="1540"/>
    </w:pPr>
    <w:rPr>
      <w:sz w:val="20"/>
      <w:szCs w:val="20"/>
    </w:rPr>
  </w:style>
  <w:style w:type="paragraph" w:customStyle="1" w:styleId="Textbody">
    <w:name w:val="Text body"/>
    <w:basedOn w:val="Standard"/>
    <w:rsid w:val="00EF16C2"/>
    <w:pPr>
      <w:suppressAutoHyphens/>
      <w:autoSpaceDN w:val="0"/>
      <w:spacing w:before="0"/>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2">
    <w:name w:val="WWNum22"/>
    <w:basedOn w:val="Bezzoznamu"/>
    <w:rsid w:val="00EF16C2"/>
    <w:pPr>
      <w:numPr>
        <w:numId w:val="28"/>
      </w:numPr>
    </w:pPr>
  </w:style>
  <w:style w:type="numbering" w:customStyle="1" w:styleId="WWNum34">
    <w:name w:val="WWNum34"/>
    <w:basedOn w:val="Bezzoznamu"/>
    <w:rsid w:val="00EF16C2"/>
    <w:pPr>
      <w:numPr>
        <w:numId w:val="29"/>
      </w:numPr>
    </w:pPr>
  </w:style>
  <w:style w:type="paragraph" w:customStyle="1" w:styleId="Odsekzmluvy">
    <w:name w:val="Odsek zmluvy"/>
    <w:basedOn w:val="Normlny"/>
    <w:rsid w:val="00EF16C2"/>
    <w:pPr>
      <w:tabs>
        <w:tab w:val="num" w:pos="780"/>
      </w:tabs>
      <w:spacing w:after="0" w:line="240" w:lineRule="auto"/>
      <w:ind w:left="780" w:hanging="540"/>
      <w:jc w:val="both"/>
    </w:pPr>
    <w:rPr>
      <w:rFonts w:ascii="Arial" w:hAnsi="Arial"/>
      <w:szCs w:val="20"/>
      <w:lang w:eastAsia="cs-CZ"/>
    </w:rPr>
  </w:style>
  <w:style w:type="paragraph" w:customStyle="1" w:styleId="lnokZmluvy">
    <w:name w:val="ČlánokZmluvy"/>
    <w:basedOn w:val="Normlny"/>
    <w:uiPriority w:val="99"/>
    <w:rsid w:val="00EF16C2"/>
    <w:pPr>
      <w:spacing w:before="240" w:after="120" w:line="240" w:lineRule="auto"/>
      <w:ind w:left="279" w:hanging="279"/>
      <w:jc w:val="center"/>
    </w:pPr>
    <w:rPr>
      <w:rFonts w:ascii="Arial" w:hAnsi="Arial" w:cs="Arial"/>
      <w:b/>
      <w:sz w:val="24"/>
      <w:szCs w:val="24"/>
      <w:lang w:eastAsia="sk-SK"/>
    </w:rPr>
  </w:style>
  <w:style w:type="paragraph" w:customStyle="1" w:styleId="Textbodyindent">
    <w:name w:val="Text body indent"/>
    <w:basedOn w:val="Standard"/>
    <w:rsid w:val="00EF16C2"/>
    <w:pPr>
      <w:suppressAutoHyphens/>
      <w:autoSpaceDN w:val="0"/>
      <w:spacing w:before="0"/>
      <w:ind w:left="283"/>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
    <w:name w:val="WWNum2"/>
    <w:basedOn w:val="Bezzoznamu"/>
    <w:rsid w:val="00EF16C2"/>
    <w:pPr>
      <w:numPr>
        <w:numId w:val="30"/>
      </w:numPr>
    </w:pPr>
  </w:style>
  <w:style w:type="numbering" w:customStyle="1" w:styleId="WWNum3">
    <w:name w:val="WWNum3"/>
    <w:basedOn w:val="Bezzoznamu"/>
    <w:rsid w:val="00EF16C2"/>
    <w:pPr>
      <w:numPr>
        <w:numId w:val="31"/>
      </w:numPr>
    </w:pPr>
  </w:style>
  <w:style w:type="numbering" w:customStyle="1" w:styleId="WWNum4">
    <w:name w:val="WWNum4"/>
    <w:basedOn w:val="Bezzoznamu"/>
    <w:rsid w:val="00EF16C2"/>
    <w:pPr>
      <w:numPr>
        <w:numId w:val="32"/>
      </w:numPr>
    </w:pPr>
  </w:style>
  <w:style w:type="numbering" w:customStyle="1" w:styleId="WWNum5">
    <w:name w:val="WWNum5"/>
    <w:basedOn w:val="Bezzoznamu"/>
    <w:rsid w:val="00EF16C2"/>
    <w:pPr>
      <w:numPr>
        <w:numId w:val="33"/>
      </w:numPr>
    </w:pPr>
  </w:style>
  <w:style w:type="numbering" w:customStyle="1" w:styleId="WWNum8">
    <w:name w:val="WWNum8"/>
    <w:basedOn w:val="Bezzoznamu"/>
    <w:rsid w:val="00EF16C2"/>
    <w:pPr>
      <w:numPr>
        <w:numId w:val="34"/>
      </w:numPr>
    </w:pPr>
  </w:style>
  <w:style w:type="numbering" w:customStyle="1" w:styleId="WWNum10">
    <w:name w:val="WWNum10"/>
    <w:basedOn w:val="Bezzoznamu"/>
    <w:rsid w:val="00EF16C2"/>
    <w:pPr>
      <w:numPr>
        <w:numId w:val="35"/>
      </w:numPr>
    </w:pPr>
  </w:style>
  <w:style w:type="numbering" w:customStyle="1" w:styleId="WWNum11">
    <w:name w:val="WWNum11"/>
    <w:basedOn w:val="Bezzoznamu"/>
    <w:rsid w:val="00EF16C2"/>
    <w:pPr>
      <w:numPr>
        <w:numId w:val="36"/>
      </w:numPr>
    </w:pPr>
  </w:style>
  <w:style w:type="numbering" w:customStyle="1" w:styleId="WWNum12">
    <w:name w:val="WWNum12"/>
    <w:basedOn w:val="Bezzoznamu"/>
    <w:rsid w:val="00EF16C2"/>
    <w:pPr>
      <w:numPr>
        <w:numId w:val="37"/>
      </w:numPr>
    </w:pPr>
  </w:style>
  <w:style w:type="numbering" w:customStyle="1" w:styleId="WWNum13">
    <w:name w:val="WWNum13"/>
    <w:basedOn w:val="Bezzoznamu"/>
    <w:rsid w:val="00EF16C2"/>
    <w:pPr>
      <w:numPr>
        <w:numId w:val="59"/>
      </w:numPr>
    </w:pPr>
  </w:style>
  <w:style w:type="numbering" w:customStyle="1" w:styleId="WWNum14">
    <w:name w:val="WWNum14"/>
    <w:basedOn w:val="Bezzoznamu"/>
    <w:rsid w:val="00EF16C2"/>
    <w:pPr>
      <w:numPr>
        <w:numId w:val="56"/>
      </w:numPr>
    </w:pPr>
  </w:style>
  <w:style w:type="numbering" w:customStyle="1" w:styleId="WWNum15">
    <w:name w:val="WWNum15"/>
    <w:basedOn w:val="Bezzoznamu"/>
    <w:rsid w:val="00EF16C2"/>
    <w:pPr>
      <w:numPr>
        <w:numId w:val="38"/>
      </w:numPr>
    </w:pPr>
  </w:style>
  <w:style w:type="numbering" w:customStyle="1" w:styleId="WWNum16">
    <w:name w:val="WWNum16"/>
    <w:basedOn w:val="Bezzoznamu"/>
    <w:rsid w:val="00EF16C2"/>
    <w:pPr>
      <w:numPr>
        <w:numId w:val="39"/>
      </w:numPr>
    </w:pPr>
  </w:style>
  <w:style w:type="numbering" w:customStyle="1" w:styleId="WWNum17">
    <w:name w:val="WWNum17"/>
    <w:basedOn w:val="Bezzoznamu"/>
    <w:rsid w:val="00EF16C2"/>
    <w:pPr>
      <w:numPr>
        <w:numId w:val="40"/>
      </w:numPr>
    </w:pPr>
  </w:style>
  <w:style w:type="numbering" w:customStyle="1" w:styleId="WWNum19">
    <w:name w:val="WWNum19"/>
    <w:basedOn w:val="Bezzoznamu"/>
    <w:rsid w:val="00EF16C2"/>
    <w:pPr>
      <w:numPr>
        <w:numId w:val="41"/>
      </w:numPr>
    </w:pPr>
  </w:style>
  <w:style w:type="numbering" w:customStyle="1" w:styleId="WWNum21">
    <w:name w:val="WWNum21"/>
    <w:basedOn w:val="Bezzoznamu"/>
    <w:rsid w:val="00EF16C2"/>
    <w:pPr>
      <w:numPr>
        <w:numId w:val="42"/>
      </w:numPr>
    </w:pPr>
  </w:style>
  <w:style w:type="numbering" w:customStyle="1" w:styleId="WWNum23">
    <w:name w:val="WWNum23"/>
    <w:basedOn w:val="Bezzoznamu"/>
    <w:rsid w:val="00EF16C2"/>
    <w:pPr>
      <w:numPr>
        <w:numId w:val="43"/>
      </w:numPr>
    </w:pPr>
  </w:style>
  <w:style w:type="numbering" w:customStyle="1" w:styleId="WWNum24">
    <w:name w:val="WWNum24"/>
    <w:basedOn w:val="Bezzoznamu"/>
    <w:rsid w:val="00EF16C2"/>
    <w:pPr>
      <w:numPr>
        <w:numId w:val="44"/>
      </w:numPr>
    </w:pPr>
  </w:style>
  <w:style w:type="numbering" w:customStyle="1" w:styleId="WWNum25">
    <w:name w:val="WWNum25"/>
    <w:basedOn w:val="Bezzoznamu"/>
    <w:rsid w:val="00EF16C2"/>
    <w:pPr>
      <w:numPr>
        <w:numId w:val="45"/>
      </w:numPr>
    </w:pPr>
  </w:style>
  <w:style w:type="numbering" w:customStyle="1" w:styleId="WWNum26">
    <w:name w:val="WWNum26"/>
    <w:basedOn w:val="Bezzoznamu"/>
    <w:rsid w:val="00EF16C2"/>
    <w:pPr>
      <w:numPr>
        <w:numId w:val="46"/>
      </w:numPr>
    </w:pPr>
  </w:style>
  <w:style w:type="numbering" w:customStyle="1" w:styleId="WWNum27">
    <w:name w:val="WWNum27"/>
    <w:basedOn w:val="Bezzoznamu"/>
    <w:rsid w:val="00EF16C2"/>
    <w:pPr>
      <w:numPr>
        <w:numId w:val="47"/>
      </w:numPr>
    </w:pPr>
  </w:style>
  <w:style w:type="numbering" w:customStyle="1" w:styleId="WWNum29">
    <w:name w:val="WWNum29"/>
    <w:basedOn w:val="Bezzoznamu"/>
    <w:rsid w:val="00EF16C2"/>
    <w:pPr>
      <w:numPr>
        <w:numId w:val="58"/>
      </w:numPr>
    </w:pPr>
  </w:style>
  <w:style w:type="numbering" w:customStyle="1" w:styleId="WWNum31">
    <w:name w:val="WWNum31"/>
    <w:basedOn w:val="Bezzoznamu"/>
    <w:rsid w:val="00EF16C2"/>
    <w:pPr>
      <w:numPr>
        <w:numId w:val="48"/>
      </w:numPr>
    </w:pPr>
  </w:style>
  <w:style w:type="numbering" w:customStyle="1" w:styleId="WWNum32">
    <w:name w:val="WWNum32"/>
    <w:basedOn w:val="Bezzoznamu"/>
    <w:rsid w:val="00EF16C2"/>
    <w:pPr>
      <w:numPr>
        <w:numId w:val="57"/>
      </w:numPr>
    </w:pPr>
  </w:style>
  <w:style w:type="numbering" w:customStyle="1" w:styleId="WWNum33">
    <w:name w:val="WWNum33"/>
    <w:basedOn w:val="Bezzoznamu"/>
    <w:rsid w:val="00EF16C2"/>
    <w:pPr>
      <w:numPr>
        <w:numId w:val="49"/>
      </w:numPr>
    </w:pPr>
  </w:style>
  <w:style w:type="numbering" w:customStyle="1" w:styleId="WWNum35">
    <w:name w:val="WWNum35"/>
    <w:basedOn w:val="Bezzoznamu"/>
    <w:rsid w:val="00EF16C2"/>
    <w:pPr>
      <w:numPr>
        <w:numId w:val="50"/>
      </w:numPr>
    </w:pPr>
  </w:style>
  <w:style w:type="numbering" w:customStyle="1" w:styleId="WWNum37">
    <w:name w:val="WWNum37"/>
    <w:basedOn w:val="Bezzoznamu"/>
    <w:rsid w:val="00EF16C2"/>
    <w:pPr>
      <w:numPr>
        <w:numId w:val="51"/>
      </w:numPr>
    </w:pPr>
  </w:style>
  <w:style w:type="numbering" w:customStyle="1" w:styleId="WWNum38">
    <w:name w:val="WWNum38"/>
    <w:basedOn w:val="Bezzoznamu"/>
    <w:rsid w:val="00EF16C2"/>
    <w:pPr>
      <w:numPr>
        <w:numId w:val="52"/>
      </w:numPr>
    </w:pPr>
  </w:style>
  <w:style w:type="numbering" w:customStyle="1" w:styleId="WWNum40">
    <w:name w:val="WWNum40"/>
    <w:basedOn w:val="Bezzoznamu"/>
    <w:rsid w:val="00EF16C2"/>
    <w:pPr>
      <w:numPr>
        <w:numId w:val="53"/>
      </w:numPr>
    </w:pPr>
  </w:style>
  <w:style w:type="numbering" w:customStyle="1" w:styleId="WWNum42">
    <w:name w:val="WWNum42"/>
    <w:basedOn w:val="Bezzoznamu"/>
    <w:rsid w:val="00EF16C2"/>
    <w:pPr>
      <w:numPr>
        <w:numId w:val="54"/>
      </w:numPr>
    </w:pPr>
  </w:style>
  <w:style w:type="numbering" w:customStyle="1" w:styleId="WWNum43">
    <w:name w:val="WWNum43"/>
    <w:basedOn w:val="Bezzoznamu"/>
    <w:rsid w:val="00EF16C2"/>
    <w:pPr>
      <w:numPr>
        <w:numId w:val="55"/>
      </w:numPr>
    </w:pPr>
  </w:style>
  <w:style w:type="paragraph" w:customStyle="1" w:styleId="Odsadenie2">
    <w:name w:val="Odsadenie 2"/>
    <w:basedOn w:val="Normlny"/>
    <w:rsid w:val="00EF16C2"/>
    <w:pPr>
      <w:spacing w:after="0" w:line="240" w:lineRule="auto"/>
      <w:ind w:left="283" w:hanging="283"/>
    </w:pPr>
    <w:rPr>
      <w:rFonts w:ascii="Times New Roman" w:eastAsia="Impact" w:hAnsi="Times New Roman"/>
      <w:szCs w:val="20"/>
    </w:rPr>
  </w:style>
  <w:style w:type="numbering" w:customStyle="1" w:styleId="Zmluvy">
    <w:name w:val="Zmluvy"/>
    <w:uiPriority w:val="99"/>
    <w:rsid w:val="00EF16C2"/>
    <w:pPr>
      <w:numPr>
        <w:numId w:val="60"/>
      </w:numPr>
    </w:pPr>
  </w:style>
  <w:style w:type="paragraph" w:customStyle="1" w:styleId="Normlny10">
    <w:name w:val="Normálny 1"/>
    <w:rsid w:val="00EF16C2"/>
    <w:pPr>
      <w:keepNext/>
      <w:pBdr>
        <w:top w:val="nil"/>
        <w:left w:val="nil"/>
        <w:bottom w:val="nil"/>
        <w:right w:val="nil"/>
        <w:between w:val="nil"/>
        <w:bar w:val="nil"/>
      </w:pBdr>
      <w:spacing w:after="0" w:line="240" w:lineRule="auto"/>
      <w:ind w:left="6" w:hanging="6"/>
      <w:jc w:val="both"/>
      <w:outlineLvl w:val="0"/>
    </w:pPr>
    <w:rPr>
      <w:rFonts w:ascii="Arial" w:eastAsia="Arial Unicode MS" w:hAnsi="Arial Unicode MS" w:cs="Arial Unicode MS"/>
      <w:color w:val="000000"/>
      <w:u w:color="000000"/>
      <w:bdr w:val="nil"/>
      <w:lang w:eastAsia="sk-SK"/>
    </w:rPr>
  </w:style>
  <w:style w:type="paragraph" w:customStyle="1" w:styleId="para1">
    <w:name w:val="para 1"/>
    <w:basedOn w:val="Normlny"/>
    <w:rsid w:val="00EF16C2"/>
    <w:pPr>
      <w:tabs>
        <w:tab w:val="left" w:pos="425"/>
        <w:tab w:val="left" w:pos="851"/>
      </w:tabs>
      <w:spacing w:before="120" w:after="0" w:line="280" w:lineRule="exact"/>
      <w:ind w:left="822" w:hanging="822"/>
      <w:jc w:val="both"/>
    </w:pPr>
    <w:rPr>
      <w:rFonts w:ascii="Arial" w:hAnsi="Arial"/>
      <w:szCs w:val="20"/>
      <w:lang w:eastAsia="sk-SK"/>
    </w:rPr>
  </w:style>
  <w:style w:type="paragraph" w:customStyle="1" w:styleId="CM2">
    <w:name w:val="CM2"/>
    <w:basedOn w:val="Default"/>
    <w:next w:val="Default"/>
    <w:uiPriority w:val="99"/>
    <w:rsid w:val="00EF16C2"/>
    <w:pPr>
      <w:widowControl w:val="0"/>
      <w:spacing w:line="251" w:lineRule="atLeast"/>
    </w:pPr>
    <w:rPr>
      <w:rFonts w:eastAsiaTheme="minorEastAsia"/>
      <w:color w:val="auto"/>
    </w:rPr>
  </w:style>
  <w:style w:type="paragraph" w:customStyle="1" w:styleId="msonormal0">
    <w:name w:val="msonormal"/>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8">
    <w:name w:val="xl88"/>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9">
    <w:name w:val="xl89"/>
    <w:basedOn w:val="Normlny"/>
    <w:rsid w:val="00CA36D0"/>
    <w:pPr>
      <w:spacing w:before="100" w:beforeAutospacing="1" w:after="100" w:afterAutospacing="1" w:line="240" w:lineRule="auto"/>
      <w:jc w:val="right"/>
    </w:pPr>
    <w:rPr>
      <w:rFonts w:ascii="Times New Roman" w:hAnsi="Times New Roman"/>
      <w:sz w:val="24"/>
      <w:szCs w:val="24"/>
      <w:lang w:eastAsia="sk-SK"/>
    </w:rPr>
  </w:style>
  <w:style w:type="paragraph" w:customStyle="1" w:styleId="xl90">
    <w:name w:val="xl90"/>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1">
    <w:name w:val="xl91"/>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404040"/>
      <w:sz w:val="24"/>
      <w:szCs w:val="24"/>
      <w:lang w:eastAsia="sk-SK"/>
    </w:rPr>
  </w:style>
  <w:style w:type="paragraph" w:customStyle="1" w:styleId="xl92">
    <w:name w:val="xl92"/>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3">
    <w:name w:val="xl93"/>
    <w:basedOn w:val="Normlny"/>
    <w:rsid w:val="00CA36D0"/>
    <w:pP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l71">
    <w:name w:val="l71"/>
    <w:basedOn w:val="Normlny"/>
    <w:rsid w:val="004C2F3A"/>
    <w:pPr>
      <w:spacing w:after="0" w:line="240" w:lineRule="auto"/>
      <w:jc w:val="both"/>
    </w:pPr>
    <w:rPr>
      <w:rFonts w:ascii="Times New Roman" w:hAnsi="Times New Roman"/>
      <w:sz w:val="24"/>
      <w:szCs w:val="24"/>
      <w:lang w:eastAsia="sk-SK"/>
    </w:rPr>
  </w:style>
  <w:style w:type="paragraph" w:customStyle="1" w:styleId="Odsekzoznamu4">
    <w:name w:val="Odsek zoznamu4"/>
    <w:basedOn w:val="Normlny"/>
    <w:rsid w:val="004C2F3A"/>
    <w:pPr>
      <w:ind w:left="720"/>
      <w:contextualSpacing/>
    </w:pPr>
    <w:rPr>
      <w:sz w:val="20"/>
      <w:szCs w:val="20"/>
      <w:lang w:val="en-US" w:eastAsia="cs-CZ"/>
    </w:rPr>
  </w:style>
  <w:style w:type="numbering" w:customStyle="1" w:styleId="Bezzoznamu1">
    <w:name w:val="Bez zoznamu1"/>
    <w:next w:val="Bezzoznamu"/>
    <w:uiPriority w:val="99"/>
    <w:semiHidden/>
    <w:unhideWhenUsed/>
    <w:rsid w:val="004C2F3A"/>
  </w:style>
  <w:style w:type="paragraph" w:customStyle="1" w:styleId="NoIndent">
    <w:name w:val="No Indent"/>
    <w:basedOn w:val="Normlny"/>
    <w:next w:val="Normlny"/>
    <w:rsid w:val="004C2F3A"/>
    <w:pPr>
      <w:spacing w:after="0" w:line="240" w:lineRule="auto"/>
    </w:pPr>
    <w:rPr>
      <w:rFonts w:ascii="Times New Roman" w:hAnsi="Times New Roman"/>
      <w:color w:val="000000"/>
      <w:szCs w:val="20"/>
      <w:lang w:val="en-GB"/>
    </w:rPr>
  </w:style>
  <w:style w:type="paragraph" w:customStyle="1" w:styleId="gmail-western">
    <w:name w:val="gmail-western"/>
    <w:basedOn w:val="Normlny"/>
    <w:uiPriority w:val="99"/>
    <w:semiHidden/>
    <w:rsid w:val="004C2F3A"/>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BezriadkovaniaChar">
    <w:name w:val="Bez riadkovania Char"/>
    <w:basedOn w:val="Predvolenpsmoodseku"/>
    <w:link w:val="Bezriadkovania"/>
    <w:uiPriority w:val="1"/>
    <w:rsid w:val="00E42C6B"/>
    <w:rPr>
      <w:rFonts w:ascii="Calibri" w:eastAsia="Times New Roman" w:hAnsi="Calibri" w:cs="Times New Roman"/>
    </w:rPr>
  </w:style>
  <w:style w:type="character" w:styleId="Zstupntext">
    <w:name w:val="Placeholder Text"/>
    <w:basedOn w:val="Predvolenpsmoodseku"/>
    <w:uiPriority w:val="99"/>
    <w:semiHidden/>
    <w:rsid w:val="00F20AD2"/>
    <w:rPr>
      <w:color w:val="808080"/>
    </w:rPr>
  </w:style>
  <w:style w:type="table" w:styleId="Tabukasmriekou1svetlzvraznenie1">
    <w:name w:val="Grid Table 1 Light Accent 1"/>
    <w:aliases w:val="Employee status"/>
    <w:basedOn w:val="Normlnatabuka"/>
    <w:uiPriority w:val="46"/>
    <w:rsid w:val="00F20AD2"/>
    <w:pPr>
      <w:spacing w:before="100" w:after="100" w:line="240" w:lineRule="auto"/>
    </w:pPr>
    <w:rPr>
      <w:rFonts w:eastAsiaTheme="minorEastAsia"/>
      <w:kern w:val="22"/>
      <w:lang w:eastAsia="ja-JP"/>
      <w14:ligatures w14:val="standard"/>
    </w:rPr>
    <w:tblPr>
      <w:tblStyleRowBandSize w:val="1"/>
      <w:tblStyleColBandSize w:val="1"/>
      <w:tblBorders>
        <w:insideH w:val="single" w:sz="4" w:space="0" w:color="5B9BD5" w:themeColor="accent1"/>
      </w:tblBorders>
      <w:tblCellMar>
        <w:top w:w="29" w:type="dxa"/>
        <w:bottom w:w="29" w:type="dxa"/>
      </w:tblCellMar>
    </w:tblPr>
    <w:tblStylePr w:type="firstRow">
      <w:rPr>
        <w:b w:val="0"/>
        <w:bCs/>
      </w:rPr>
      <w:tblPr/>
      <w:tcPr>
        <w:tcBorders>
          <w:top w:val="nil"/>
          <w:left w:val="nil"/>
          <w:bottom w:val="single" w:sz="12" w:space="0" w:color="5B9BD5" w:themeColor="accent1"/>
          <w:right w:val="nil"/>
          <w:insideH w:val="nil"/>
          <w:insideV w:val="nil"/>
          <w:tl2br w:val="nil"/>
          <w:tr2bl w:val="nil"/>
        </w:tcBorders>
      </w:tcPr>
    </w:tblStylePr>
    <w:tblStylePr w:type="lastRow">
      <w:rPr>
        <w:b/>
        <w:bCs/>
      </w:rPr>
      <w:tblPr/>
      <w:tcPr>
        <w:tcBorders>
          <w:top w:val="double" w:sz="2" w:space="0" w:color="9CC2E5" w:themeColor="accent1" w:themeTint="99"/>
        </w:tcBorders>
      </w:tcPr>
    </w:tblStylePr>
    <w:tblStylePr w:type="firstCol">
      <w:rPr>
        <w:b w:val="0"/>
        <w:bCs/>
      </w:rPr>
    </w:tblStylePr>
    <w:tblStylePr w:type="lastCol">
      <w:rPr>
        <w:b w:val="0"/>
        <w:bCs/>
      </w:rPr>
    </w:tblStylePr>
  </w:style>
  <w:style w:type="paragraph" w:styleId="Popis">
    <w:name w:val="caption"/>
    <w:basedOn w:val="Normlny"/>
    <w:next w:val="Normlny"/>
    <w:uiPriority w:val="35"/>
    <w:semiHidden/>
    <w:unhideWhenUsed/>
    <w:rsid w:val="00F20AD2"/>
    <w:pPr>
      <w:spacing w:before="100" w:after="100" w:line="240" w:lineRule="auto"/>
    </w:pPr>
    <w:rPr>
      <w:rFonts w:asciiTheme="minorHAnsi" w:eastAsiaTheme="minorEastAsia" w:hAnsiTheme="minorHAnsi" w:cstheme="minorBidi"/>
      <w:b/>
      <w:bCs/>
      <w:color w:val="404040" w:themeColor="text1" w:themeTint="BF"/>
      <w:szCs w:val="18"/>
      <w:lang w:eastAsia="ja-JP"/>
    </w:rPr>
  </w:style>
  <w:style w:type="paragraph" w:styleId="Hlavikaobsahu">
    <w:name w:val="TOC Heading"/>
    <w:basedOn w:val="Nadpis1"/>
    <w:next w:val="Normlny"/>
    <w:uiPriority w:val="39"/>
    <w:semiHidden/>
    <w:unhideWhenUsed/>
    <w:qFormat/>
    <w:rsid w:val="00F20AD2"/>
    <w:pPr>
      <w:spacing w:before="240" w:after="240"/>
      <w:outlineLvl w:val="9"/>
    </w:pPr>
    <w:rPr>
      <w:rFonts w:asciiTheme="majorHAnsi" w:eastAsiaTheme="majorEastAsia" w:hAnsiTheme="majorHAnsi" w:cstheme="majorBidi"/>
      <w:color w:val="1F4E79" w:themeColor="accent1" w:themeShade="80"/>
      <w:lang w:eastAsia="ja-JP"/>
    </w:rPr>
  </w:style>
  <w:style w:type="paragraph" w:customStyle="1" w:styleId="Logo">
    <w:name w:val="Logo"/>
    <w:basedOn w:val="Normlny"/>
    <w:uiPriority w:val="2"/>
    <w:qFormat/>
    <w:rsid w:val="00F20AD2"/>
    <w:pPr>
      <w:spacing w:before="100" w:after="100" w:line="240" w:lineRule="auto"/>
      <w:jc w:val="center"/>
    </w:pPr>
    <w:rPr>
      <w:rFonts w:asciiTheme="minorHAnsi" w:eastAsiaTheme="minorEastAsia" w:hAnsiTheme="minorHAnsi" w:cstheme="minorBidi"/>
      <w:noProof/>
      <w:szCs w:val="18"/>
      <w:lang w:eastAsia="ja-JP"/>
    </w:rPr>
  </w:style>
  <w:style w:type="table" w:styleId="Tabukasmriekou1svetl">
    <w:name w:val="Grid Table 1 Light"/>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29" w:type="dxa"/>
        <w:bottom w:w="29"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Obyajntabuka2">
    <w:name w:val="Plain Table 2"/>
    <w:basedOn w:val="Normlnatabuka"/>
    <w:uiPriority w:val="42"/>
    <w:rsid w:val="00F20AD2"/>
    <w:pPr>
      <w:spacing w:before="100" w:after="100" w:line="240" w:lineRule="auto"/>
    </w:pPr>
    <w:rPr>
      <w:rFonts w:eastAsiaTheme="minorEastAsia"/>
      <w:lang w:eastAsia="ja-JP"/>
    </w:rPr>
    <w:tblPr>
      <w:tblStyleRowBandSize w:val="1"/>
      <w:tblStyleColBandSize w:val="1"/>
      <w:tblBorders>
        <w:top w:val="single" w:sz="4" w:space="0" w:color="FBE4D5" w:themeColor="accent2" w:themeTint="33"/>
        <w:bottom w:val="single" w:sz="4" w:space="0" w:color="FBE4D5" w:themeColor="accent2" w:themeTint="33"/>
        <w:insideH w:val="single" w:sz="4" w:space="0" w:color="FBE4D5" w:themeColor="accent2" w:themeTint="33"/>
      </w:tblBorders>
      <w:tblCellMar>
        <w:top w:w="29" w:type="dxa"/>
        <w:bottom w:w="29" w:type="dxa"/>
      </w:tblCellMar>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ukasozoznamom1svetlzvraznenie6">
    <w:name w:val="List Table 1 Light Accent 6"/>
    <w:basedOn w:val="Normlnatabuka"/>
    <w:uiPriority w:val="46"/>
    <w:rsid w:val="00F20AD2"/>
    <w:pPr>
      <w:spacing w:before="100" w:after="100" w:line="240" w:lineRule="auto"/>
    </w:pPr>
    <w:rPr>
      <w:rFonts w:eastAsiaTheme="minorEastAsia"/>
      <w:lang w:eastAsia="ja-JP"/>
    </w:rPr>
    <w:tblPr>
      <w:tblStyleRowBandSize w:val="1"/>
      <w:tblStyleColBandSize w:val="1"/>
      <w:tblCellMar>
        <w:top w:w="29" w:type="dxa"/>
        <w:bottom w:w="29"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6farebn">
    <w:name w:val="List Table 6 Colorful"/>
    <w:basedOn w:val="Normlnatabuka"/>
    <w:uiPriority w:val="51"/>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2">
    <w:name w:val="List Table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2zvraznenie2">
    <w:name w:val="List Table 2 Accent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2zvraznenie1">
    <w:name w:val="List Table 2 Accent 1"/>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2zvraznenie3">
    <w:name w:val="List Table 2 Accent 3"/>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Nzovspolonosti">
    <w:name w:val="Názov spoločnosti"/>
    <w:basedOn w:val="Normlny"/>
    <w:next w:val="Normlny"/>
    <w:uiPriority w:val="1"/>
    <w:qFormat/>
    <w:rsid w:val="00F20AD2"/>
    <w:pPr>
      <w:spacing w:after="0" w:line="240" w:lineRule="auto"/>
      <w:jc w:val="center"/>
    </w:pPr>
    <w:rPr>
      <w:rFonts w:asciiTheme="minorHAnsi" w:eastAsiaTheme="minorEastAsia" w:hAnsiTheme="minorHAnsi" w:cstheme="minorBidi"/>
      <w:b/>
      <w:bCs/>
      <w:color w:val="323E4F" w:themeColor="text2" w:themeShade="BF"/>
      <w:sz w:val="28"/>
      <w:szCs w:val="28"/>
      <w:lang w:eastAsia="ja-JP"/>
    </w:rPr>
  </w:style>
  <w:style w:type="paragraph" w:styleId="Bibliografia">
    <w:name w:val="Bibliography"/>
    <w:basedOn w:val="Normlny"/>
    <w:next w:val="Normlny"/>
    <w:uiPriority w:val="37"/>
    <w:semiHidden/>
    <w:unhideWhenUsed/>
    <w:rsid w:val="00F20AD2"/>
    <w:pPr>
      <w:spacing w:before="100" w:after="100" w:line="240" w:lineRule="auto"/>
    </w:pPr>
    <w:rPr>
      <w:rFonts w:asciiTheme="minorHAnsi" w:eastAsiaTheme="minorEastAsia" w:hAnsiTheme="minorHAnsi" w:cstheme="minorBidi"/>
      <w:szCs w:val="18"/>
      <w:lang w:eastAsia="ja-JP"/>
    </w:rPr>
  </w:style>
  <w:style w:type="paragraph" w:styleId="Prvzarkazkladnhotextu">
    <w:name w:val="Body Text First Indent"/>
    <w:basedOn w:val="Zkladntext"/>
    <w:link w:val="PrvzarkazkladnhotextuChar"/>
    <w:uiPriority w:val="99"/>
    <w:semiHidden/>
    <w:unhideWhenUsed/>
    <w:rsid w:val="00F20AD2"/>
    <w:pPr>
      <w:spacing w:before="100" w:after="100" w:line="240" w:lineRule="auto"/>
      <w:ind w:firstLine="360"/>
    </w:pPr>
    <w:rPr>
      <w:rFonts w:asciiTheme="minorHAnsi" w:eastAsiaTheme="minorEastAsia" w:hAnsiTheme="minorHAnsi" w:cstheme="minorBidi"/>
      <w:szCs w:val="18"/>
      <w:lang w:eastAsia="ja-JP"/>
    </w:rPr>
  </w:style>
  <w:style w:type="character" w:customStyle="1" w:styleId="PrvzarkazkladnhotextuChar">
    <w:name w:val="Prvá zarážka základného textu Char"/>
    <w:basedOn w:val="ZkladntextChar"/>
    <w:link w:val="Prvzarkazkladnhotextu"/>
    <w:uiPriority w:val="99"/>
    <w:semiHidden/>
    <w:rsid w:val="00F20AD2"/>
    <w:rPr>
      <w:rFonts w:ascii="Calibri" w:eastAsiaTheme="minorEastAsia" w:hAnsi="Calibri" w:cs="Times New Roman"/>
      <w:szCs w:val="18"/>
      <w:lang w:eastAsia="ja-JP"/>
    </w:rPr>
  </w:style>
  <w:style w:type="paragraph" w:styleId="Prvzarkazkladnhotextu2">
    <w:name w:val="Body Text First Indent 2"/>
    <w:basedOn w:val="Zarkazkladnhotextu"/>
    <w:link w:val="Prvzarkazkladnhotextu2Char"/>
    <w:uiPriority w:val="99"/>
    <w:semiHidden/>
    <w:unhideWhenUsed/>
    <w:rsid w:val="00F20AD2"/>
    <w:pPr>
      <w:spacing w:before="100" w:after="100" w:line="240" w:lineRule="auto"/>
      <w:ind w:left="360" w:firstLine="360"/>
    </w:pPr>
    <w:rPr>
      <w:rFonts w:asciiTheme="minorHAnsi" w:eastAsiaTheme="minorEastAsia" w:hAnsiTheme="minorHAnsi" w:cstheme="minorBidi"/>
      <w:szCs w:val="18"/>
      <w:lang w:eastAsia="ja-JP"/>
    </w:rPr>
  </w:style>
  <w:style w:type="character" w:customStyle="1" w:styleId="Prvzarkazkladnhotextu2Char">
    <w:name w:val="Prvá zarážka základného textu 2 Char"/>
    <w:basedOn w:val="ZarkazkladnhotextuChar"/>
    <w:link w:val="Prvzarkazkladnhotextu2"/>
    <w:uiPriority w:val="99"/>
    <w:semiHidden/>
    <w:rsid w:val="00F20AD2"/>
    <w:rPr>
      <w:rFonts w:ascii="Calibri" w:eastAsiaTheme="minorEastAsia" w:hAnsi="Calibri" w:cs="Times New Roman"/>
      <w:szCs w:val="18"/>
      <w:lang w:eastAsia="ja-JP"/>
    </w:rPr>
  </w:style>
  <w:style w:type="paragraph" w:styleId="Zver">
    <w:name w:val="Closing"/>
    <w:basedOn w:val="Normlny"/>
    <w:link w:val="ZverChar"/>
    <w:uiPriority w:val="99"/>
    <w:semiHidden/>
    <w:unhideWhenUsed/>
    <w:rsid w:val="00F20AD2"/>
    <w:pPr>
      <w:spacing w:after="0" w:line="240" w:lineRule="auto"/>
      <w:ind w:left="4320"/>
    </w:pPr>
    <w:rPr>
      <w:rFonts w:asciiTheme="minorHAnsi" w:eastAsiaTheme="minorEastAsia" w:hAnsiTheme="minorHAnsi" w:cstheme="minorBidi"/>
      <w:szCs w:val="18"/>
      <w:lang w:eastAsia="ja-JP"/>
    </w:rPr>
  </w:style>
  <w:style w:type="character" w:customStyle="1" w:styleId="ZverChar">
    <w:name w:val="Záver Char"/>
    <w:basedOn w:val="Predvolenpsmoodseku"/>
    <w:link w:val="Zver"/>
    <w:uiPriority w:val="99"/>
    <w:semiHidden/>
    <w:rsid w:val="00F20AD2"/>
    <w:rPr>
      <w:rFonts w:eastAsiaTheme="minorEastAsia"/>
      <w:szCs w:val="18"/>
      <w:lang w:eastAsia="ja-JP"/>
    </w:rPr>
  </w:style>
  <w:style w:type="table" w:styleId="Farebnmrieka">
    <w:name w:val="Colorful Grid"/>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ebnmriekazvraznenie2">
    <w:name w:val="Colorful Grid Accent 2"/>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ebnmriekazvraznenie3">
    <w:name w:val="Colorful Grid Accent 3"/>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ebnmriekazvraznenie4">
    <w:name w:val="Colorful Grid Accent 4"/>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ebnmriekazvraznenie5">
    <w:name w:val="Colorful Grid Accent 5"/>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ebnmriekazvraznenie6">
    <w:name w:val="Colorful Grid Accent 6"/>
    <w:basedOn w:val="Normlnatabuka"/>
    <w:uiPriority w:val="73"/>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ebnzoznam">
    <w:name w:val="Colorful List"/>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ebnzoznamzvraznenie2">
    <w:name w:val="Colorful List Accent 2"/>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ebnzoznamzvraznenie3">
    <w:name w:val="Colorful List Accent 3"/>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ebnzoznamzvraznenie4">
    <w:name w:val="Colorful List Accent 4"/>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ebnzoznamzvraznenie5">
    <w:name w:val="Colorful List Accent 5"/>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ebnzoznamzvraznenie6">
    <w:name w:val="Colorful List Accent 6"/>
    <w:basedOn w:val="Normlnatabuka"/>
    <w:uiPriority w:val="72"/>
    <w:semiHidden/>
    <w:unhideWhenUsed/>
    <w:rsid w:val="00F20AD2"/>
    <w:pPr>
      <w:spacing w:before="100" w:after="100" w:line="240" w:lineRule="auto"/>
    </w:pPr>
    <w:rPr>
      <w:rFonts w:eastAsiaTheme="minorEastAsia"/>
      <w:color w:val="000000" w:themeColor="text1"/>
      <w:lang w:eastAsia="ja-JP"/>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ebnpodfarbenie">
    <w:name w:val="Colorful Shading"/>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ebnpodfarbeniezvraznenie4">
    <w:name w:val="Colorful Shading Accent 4"/>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mavzoznam">
    <w:name w:val="Dark List"/>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Tmavzoznamzvraznenie2">
    <w:name w:val="Dark List Accent 2"/>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mavzoznamzvraznenie3">
    <w:name w:val="Dark List Accent 3"/>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mavzoznamzvraznenie4">
    <w:name w:val="Dark List Accent 4"/>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mavzoznamzvraznenie5">
    <w:name w:val="Dark List Accent 5"/>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Tmavzoznamzvraznenie6">
    <w:name w:val="Dark List Accent 6"/>
    <w:basedOn w:val="Normlnatabuka"/>
    <w:uiPriority w:val="70"/>
    <w:semiHidden/>
    <w:unhideWhenUsed/>
    <w:rsid w:val="00F20AD2"/>
    <w:pPr>
      <w:spacing w:before="100" w:after="100" w:line="240" w:lineRule="auto"/>
    </w:pPr>
    <w:rPr>
      <w:rFonts w:eastAsiaTheme="minorEastAsia"/>
      <w:color w:val="FFFFFF" w:themeColor="background1"/>
      <w:lang w:eastAsia="ja-JP"/>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Podpise-mailu">
    <w:name w:val="E-mail Signature"/>
    <w:basedOn w:val="Normlny"/>
    <w:link w:val="Podpise-mailuChar"/>
    <w:uiPriority w:val="99"/>
    <w:semiHidden/>
    <w:unhideWhenUsed/>
    <w:rsid w:val="00F20AD2"/>
    <w:pPr>
      <w:spacing w:after="0" w:line="240" w:lineRule="auto"/>
    </w:pPr>
    <w:rPr>
      <w:rFonts w:asciiTheme="minorHAnsi" w:eastAsiaTheme="minorEastAsia" w:hAnsiTheme="minorHAnsi" w:cstheme="minorBidi"/>
      <w:szCs w:val="18"/>
      <w:lang w:eastAsia="ja-JP"/>
    </w:rPr>
  </w:style>
  <w:style w:type="character" w:customStyle="1" w:styleId="Podpise-mailuChar">
    <w:name w:val="Podpis e-mailu Char"/>
    <w:basedOn w:val="Predvolenpsmoodseku"/>
    <w:link w:val="Podpise-mailu"/>
    <w:uiPriority w:val="99"/>
    <w:semiHidden/>
    <w:rsid w:val="00F20AD2"/>
    <w:rPr>
      <w:rFonts w:eastAsiaTheme="minorEastAsia"/>
      <w:szCs w:val="18"/>
      <w:lang w:eastAsia="ja-JP"/>
    </w:rPr>
  </w:style>
  <w:style w:type="character" w:styleId="Odkaznavysvetlivku">
    <w:name w:val="endnote reference"/>
    <w:basedOn w:val="Predvolenpsmoodseku"/>
    <w:uiPriority w:val="99"/>
    <w:semiHidden/>
    <w:unhideWhenUsed/>
    <w:rsid w:val="00F20AD2"/>
    <w:rPr>
      <w:vertAlign w:val="superscript"/>
    </w:rPr>
  </w:style>
  <w:style w:type="paragraph" w:styleId="Textvysvetlivky">
    <w:name w:val="endnote text"/>
    <w:basedOn w:val="Normlny"/>
    <w:uiPriority w:val="99"/>
    <w:semiHidden/>
    <w:unhideWhenUsed/>
    <w:rsid w:val="00F20AD2"/>
    <w:pPr>
      <w:spacing w:after="0" w:line="240" w:lineRule="auto"/>
    </w:pPr>
    <w:rPr>
      <w:rFonts w:asciiTheme="minorHAnsi" w:eastAsiaTheme="minorEastAsia" w:hAnsiTheme="minorHAnsi" w:cstheme="minorBidi"/>
      <w:sz w:val="20"/>
      <w:szCs w:val="20"/>
      <w:lang w:eastAsia="ja-JP"/>
    </w:rPr>
  </w:style>
  <w:style w:type="character" w:customStyle="1" w:styleId="TextvysvetlivkyChar1">
    <w:name w:val="Text vysvetlivky Char1"/>
    <w:basedOn w:val="Predvolenpsmoodseku"/>
    <w:uiPriority w:val="99"/>
    <w:semiHidden/>
    <w:rsid w:val="00F20AD2"/>
    <w:rPr>
      <w:rFonts w:ascii="Calibri" w:eastAsia="Times New Roman" w:hAnsi="Calibri" w:cs="Times New Roman"/>
      <w:sz w:val="20"/>
      <w:szCs w:val="20"/>
    </w:rPr>
  </w:style>
  <w:style w:type="paragraph" w:styleId="Spiatonadresanaoblke">
    <w:name w:val="envelope return"/>
    <w:basedOn w:val="Normlny"/>
    <w:uiPriority w:val="99"/>
    <w:semiHidden/>
    <w:unhideWhenUsed/>
    <w:rsid w:val="00F20AD2"/>
    <w:pPr>
      <w:spacing w:after="0" w:line="240" w:lineRule="auto"/>
    </w:pPr>
    <w:rPr>
      <w:rFonts w:asciiTheme="majorHAnsi" w:eastAsiaTheme="majorEastAsia" w:hAnsiTheme="majorHAnsi" w:cstheme="majorBidi"/>
      <w:sz w:val="20"/>
      <w:szCs w:val="20"/>
      <w:lang w:eastAsia="ja-JP"/>
    </w:rPr>
  </w:style>
  <w:style w:type="table" w:styleId="Tabukasmriekou1svetlzvraznenie2">
    <w:name w:val="Grid Table 1 Light Accent 2"/>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ukasmriekou1svetlzvraznenie3">
    <w:name w:val="Grid Table 1 Light Accent 3"/>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ukasmriekou1svetlzvraznenie4">
    <w:name w:val="Grid Table 1 Light Accent 4"/>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F20AD2"/>
    <w:pPr>
      <w:spacing w:before="100" w:after="100" w:line="240" w:lineRule="auto"/>
    </w:pPr>
    <w:rPr>
      <w:rFonts w:eastAsiaTheme="minorEastAsia"/>
      <w:lang w:eastAsia="ja-JP"/>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ukasmriekou2">
    <w:name w:val="Grid Table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2zvraznenie1">
    <w:name w:val="Grid Table 2 Accent 1"/>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2zvraznenie2">
    <w:name w:val="Grid Table 2 Accent 2"/>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2zvraznenie3">
    <w:name w:val="Grid Table 2 Accent 3"/>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2zvraznenie4">
    <w:name w:val="Grid Table 2 Accent 4"/>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2zvraznenie5">
    <w:name w:val="Grid Table 2 Accent 5"/>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2zvraznenie6">
    <w:name w:val="Grid Table 2 Accent 6"/>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3">
    <w:name w:val="Grid Table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kasmriekou3zvraznenie1">
    <w:name w:val="Grid Table 3 Accent 1"/>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ukasmriekou3zvraznenie2">
    <w:name w:val="Grid Table 3 Accent 2"/>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ukasmriekou3zvraznenie3">
    <w:name w:val="Grid Table 3 Accent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ukasmriekou3zvraznenie4">
    <w:name w:val="Grid Table 3 Accent 4"/>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ukasmriekou3zvraznenie5">
    <w:name w:val="Grid Table 3 Accent 5"/>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ukasmriekou3zvraznenie6">
    <w:name w:val="Grid Table 3 Accent 6"/>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ukasmriekou4">
    <w:name w:val="Grid Table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4zvraznenie1">
    <w:name w:val="Grid Table 4 Accent 1"/>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4zvraznenie2">
    <w:name w:val="Grid Table 4 Accent 2"/>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4zvraznenie3">
    <w:name w:val="Grid Table 4 Accent 3"/>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4zvraznenie4">
    <w:name w:val="Grid Table 4 Accent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4zvraznenie5">
    <w:name w:val="Grid Table 4 Accent 5"/>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4zvraznenie6">
    <w:name w:val="Grid Table 4 Accent 6"/>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5tmav">
    <w:name w:val="Grid Table 5 Dark"/>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ukasmriekou5tmavzvraznenie1">
    <w:name w:val="Grid Table 5 Dark Accent 1"/>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ukasmriekou5tmavzvraznenie2">
    <w:name w:val="Grid Table 5 Dark Accent 2"/>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ukasmriekou5tmavzvraznenie3">
    <w:name w:val="Grid Table 5 Dark Accent 3"/>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ukasmriekou5tmavzvraznenie4">
    <w:name w:val="Grid Table 5 Dark Accent 4"/>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ukasmriekou5tmavzvraznenie5">
    <w:name w:val="Grid Table 5 Dark Accent 5"/>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ukasmriekou5tmavzvraznenie6">
    <w:name w:val="Grid Table 5 Dark Accent 6"/>
    <w:basedOn w:val="Normlnatabuka"/>
    <w:uiPriority w:val="50"/>
    <w:rsid w:val="00F20AD2"/>
    <w:pPr>
      <w:spacing w:before="100" w:after="100" w:line="240" w:lineRule="auto"/>
    </w:pPr>
    <w:rPr>
      <w:rFonts w:eastAsiaTheme="minorEastAsia"/>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ukasmriekou6farebn">
    <w:name w:val="Grid Table 6 Colorful"/>
    <w:basedOn w:val="Normlnatabuka"/>
    <w:uiPriority w:val="51"/>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6farebnzvraznenie1">
    <w:name w:val="Grid Table 6 Colorful Accent 1"/>
    <w:basedOn w:val="Normlnatabuka"/>
    <w:uiPriority w:val="51"/>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6farebnzvraznenie2">
    <w:name w:val="Grid Table 6 Colorful Accent 2"/>
    <w:basedOn w:val="Normlnatabuka"/>
    <w:uiPriority w:val="51"/>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6farebnzvraznenie3">
    <w:name w:val="Grid Table 6 Colorful Accent 3"/>
    <w:basedOn w:val="Normlnatabuka"/>
    <w:uiPriority w:val="51"/>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6farebnzvraznenie4">
    <w:name w:val="Grid Table 6 Colorful Accent 4"/>
    <w:basedOn w:val="Normlnatabuka"/>
    <w:uiPriority w:val="51"/>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6farebnzvraznenie5">
    <w:name w:val="Grid Table 6 Colorful Accent 5"/>
    <w:basedOn w:val="Normlnatabuka"/>
    <w:uiPriority w:val="51"/>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6farebnzvraznenie6">
    <w:name w:val="Grid Table 6 Colorful Accent 6"/>
    <w:basedOn w:val="Normlnatabuka"/>
    <w:uiPriority w:val="51"/>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7farebn">
    <w:name w:val="Grid Table 7 Colorful"/>
    <w:basedOn w:val="Normlnatabuka"/>
    <w:uiPriority w:val="52"/>
    <w:rsid w:val="00F20AD2"/>
    <w:pPr>
      <w:spacing w:before="100" w:after="100" w:line="240" w:lineRule="auto"/>
    </w:pPr>
    <w:rPr>
      <w:rFonts w:eastAsiaTheme="minorEastAsia"/>
      <w:color w:val="000000" w:themeColor="text1"/>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kasmriekou7farebnzvraznenie1">
    <w:name w:val="Grid Table 7 Colorful Accent 1"/>
    <w:basedOn w:val="Normlnatabuka"/>
    <w:uiPriority w:val="52"/>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ukasmriekou7farebnzvraznenie2">
    <w:name w:val="Grid Table 7 Colorful Accent 2"/>
    <w:basedOn w:val="Normlnatabuka"/>
    <w:uiPriority w:val="52"/>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ukasmriekou7farebnzvraznenie3">
    <w:name w:val="Grid Table 7 Colorful Accent 3"/>
    <w:basedOn w:val="Normlnatabuka"/>
    <w:uiPriority w:val="52"/>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ukasmriekou7farebnzvraznenie4">
    <w:name w:val="Grid Table 7 Colorful Accent 4"/>
    <w:basedOn w:val="Normlnatabuka"/>
    <w:uiPriority w:val="52"/>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ukasmriekou7farebnzvraznenie5">
    <w:name w:val="Grid Table 7 Colorful Accent 5"/>
    <w:basedOn w:val="Normlnatabuka"/>
    <w:uiPriority w:val="52"/>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ukasmriekou7farebnzvraznenie6">
    <w:name w:val="Grid Table 7 Colorful Accent 6"/>
    <w:basedOn w:val="Normlnatabuka"/>
    <w:uiPriority w:val="52"/>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SkratkaHTML">
    <w:name w:val="HTML Acronym"/>
    <w:basedOn w:val="Predvolenpsmoodseku"/>
    <w:uiPriority w:val="99"/>
    <w:semiHidden/>
    <w:unhideWhenUsed/>
    <w:rsid w:val="00F20AD2"/>
  </w:style>
  <w:style w:type="paragraph" w:styleId="AdresaHTML">
    <w:name w:val="HTML Address"/>
    <w:basedOn w:val="Normlny"/>
    <w:link w:val="AdresaHTMLChar"/>
    <w:uiPriority w:val="99"/>
    <w:semiHidden/>
    <w:unhideWhenUsed/>
    <w:rsid w:val="00F20AD2"/>
    <w:pPr>
      <w:spacing w:after="0" w:line="240" w:lineRule="auto"/>
    </w:pPr>
    <w:rPr>
      <w:rFonts w:asciiTheme="minorHAnsi" w:eastAsiaTheme="minorEastAsia" w:hAnsiTheme="minorHAnsi" w:cstheme="minorBidi"/>
      <w:i/>
      <w:iCs/>
      <w:szCs w:val="18"/>
      <w:lang w:eastAsia="ja-JP"/>
    </w:rPr>
  </w:style>
  <w:style w:type="character" w:customStyle="1" w:styleId="AdresaHTMLChar">
    <w:name w:val="Adresa HTML Char"/>
    <w:basedOn w:val="Predvolenpsmoodseku"/>
    <w:link w:val="AdresaHTML"/>
    <w:uiPriority w:val="99"/>
    <w:semiHidden/>
    <w:rsid w:val="00F20AD2"/>
    <w:rPr>
      <w:rFonts w:eastAsiaTheme="minorEastAsia"/>
      <w:i/>
      <w:iCs/>
      <w:szCs w:val="18"/>
      <w:lang w:eastAsia="ja-JP"/>
    </w:rPr>
  </w:style>
  <w:style w:type="character" w:styleId="CitciaHTML">
    <w:name w:val="HTML Cite"/>
    <w:basedOn w:val="Predvolenpsmoodseku"/>
    <w:uiPriority w:val="99"/>
    <w:semiHidden/>
    <w:unhideWhenUsed/>
    <w:rsid w:val="00F20AD2"/>
    <w:rPr>
      <w:i/>
      <w:iCs/>
    </w:rPr>
  </w:style>
  <w:style w:type="character" w:styleId="KdHTML">
    <w:name w:val="HTML Code"/>
    <w:basedOn w:val="Predvolenpsmoodseku"/>
    <w:uiPriority w:val="99"/>
    <w:semiHidden/>
    <w:unhideWhenUsed/>
    <w:rsid w:val="00F20AD2"/>
    <w:rPr>
      <w:rFonts w:ascii="Consolas" w:hAnsi="Consolas"/>
      <w:sz w:val="20"/>
      <w:szCs w:val="20"/>
    </w:rPr>
  </w:style>
  <w:style w:type="character" w:styleId="DefinciaHTML">
    <w:name w:val="HTML Definition"/>
    <w:basedOn w:val="Predvolenpsmoodseku"/>
    <w:uiPriority w:val="99"/>
    <w:semiHidden/>
    <w:unhideWhenUsed/>
    <w:rsid w:val="00F20AD2"/>
    <w:rPr>
      <w:i/>
      <w:iCs/>
    </w:rPr>
  </w:style>
  <w:style w:type="character" w:styleId="KlvesnicaHTML">
    <w:name w:val="HTML Keyboard"/>
    <w:basedOn w:val="Predvolenpsmoodseku"/>
    <w:uiPriority w:val="99"/>
    <w:semiHidden/>
    <w:unhideWhenUsed/>
    <w:rsid w:val="00F20AD2"/>
    <w:rPr>
      <w:rFonts w:ascii="Consolas" w:hAnsi="Consolas"/>
      <w:sz w:val="20"/>
      <w:szCs w:val="20"/>
    </w:rPr>
  </w:style>
  <w:style w:type="paragraph" w:styleId="PredformtovanHTML">
    <w:name w:val="HTML Preformatted"/>
    <w:basedOn w:val="Normlny"/>
    <w:link w:val="PredformtovanHTMLChar"/>
    <w:uiPriority w:val="99"/>
    <w:semiHidden/>
    <w:unhideWhenUsed/>
    <w:rsid w:val="00F20AD2"/>
    <w:pPr>
      <w:spacing w:after="0" w:line="240" w:lineRule="auto"/>
    </w:pPr>
    <w:rPr>
      <w:rFonts w:ascii="Consolas" w:eastAsiaTheme="minorEastAsia" w:hAnsi="Consolas" w:cstheme="minorBidi"/>
      <w:sz w:val="20"/>
      <w:szCs w:val="20"/>
      <w:lang w:eastAsia="ja-JP"/>
    </w:rPr>
  </w:style>
  <w:style w:type="character" w:customStyle="1" w:styleId="PredformtovanHTMLChar">
    <w:name w:val="Predformátované HTML Char"/>
    <w:basedOn w:val="Predvolenpsmoodseku"/>
    <w:link w:val="PredformtovanHTML"/>
    <w:uiPriority w:val="99"/>
    <w:semiHidden/>
    <w:rsid w:val="00F20AD2"/>
    <w:rPr>
      <w:rFonts w:ascii="Consolas" w:eastAsiaTheme="minorEastAsia" w:hAnsi="Consolas"/>
      <w:sz w:val="20"/>
      <w:szCs w:val="20"/>
      <w:lang w:eastAsia="ja-JP"/>
    </w:rPr>
  </w:style>
  <w:style w:type="character" w:styleId="UkkaHTML">
    <w:name w:val="HTML Sample"/>
    <w:basedOn w:val="Predvolenpsmoodseku"/>
    <w:uiPriority w:val="99"/>
    <w:semiHidden/>
    <w:unhideWhenUsed/>
    <w:rsid w:val="00F20AD2"/>
    <w:rPr>
      <w:rFonts w:ascii="Consolas" w:hAnsi="Consolas"/>
      <w:sz w:val="24"/>
      <w:szCs w:val="24"/>
    </w:rPr>
  </w:style>
  <w:style w:type="character" w:styleId="PremennHTML">
    <w:name w:val="HTML Variable"/>
    <w:basedOn w:val="Predvolenpsmoodseku"/>
    <w:uiPriority w:val="99"/>
    <w:semiHidden/>
    <w:unhideWhenUsed/>
    <w:rsid w:val="00F20AD2"/>
    <w:rPr>
      <w:i/>
      <w:iCs/>
    </w:rPr>
  </w:style>
  <w:style w:type="paragraph" w:styleId="Register1">
    <w:name w:val="index 1"/>
    <w:basedOn w:val="Normlny"/>
    <w:next w:val="Normlny"/>
    <w:autoRedefine/>
    <w:uiPriority w:val="99"/>
    <w:semiHidden/>
    <w:unhideWhenUsed/>
    <w:rsid w:val="00F20AD2"/>
    <w:pPr>
      <w:spacing w:after="0" w:line="240" w:lineRule="auto"/>
      <w:ind w:left="220" w:hanging="220"/>
    </w:pPr>
    <w:rPr>
      <w:rFonts w:asciiTheme="minorHAnsi" w:eastAsiaTheme="minorEastAsia" w:hAnsiTheme="minorHAnsi" w:cstheme="minorBidi"/>
      <w:szCs w:val="18"/>
      <w:lang w:eastAsia="ja-JP"/>
    </w:rPr>
  </w:style>
  <w:style w:type="paragraph" w:styleId="Register2">
    <w:name w:val="index 2"/>
    <w:basedOn w:val="Normlny"/>
    <w:next w:val="Normlny"/>
    <w:autoRedefine/>
    <w:uiPriority w:val="99"/>
    <w:semiHidden/>
    <w:unhideWhenUsed/>
    <w:rsid w:val="00F20AD2"/>
    <w:pPr>
      <w:spacing w:after="0" w:line="240" w:lineRule="auto"/>
      <w:ind w:left="440" w:hanging="220"/>
    </w:pPr>
    <w:rPr>
      <w:rFonts w:asciiTheme="minorHAnsi" w:eastAsiaTheme="minorEastAsia" w:hAnsiTheme="minorHAnsi" w:cstheme="minorBidi"/>
      <w:szCs w:val="18"/>
      <w:lang w:eastAsia="ja-JP"/>
    </w:rPr>
  </w:style>
  <w:style w:type="paragraph" w:styleId="Register3">
    <w:name w:val="index 3"/>
    <w:basedOn w:val="Normlny"/>
    <w:next w:val="Normlny"/>
    <w:autoRedefine/>
    <w:uiPriority w:val="99"/>
    <w:semiHidden/>
    <w:unhideWhenUsed/>
    <w:rsid w:val="00F20AD2"/>
    <w:pPr>
      <w:spacing w:after="0" w:line="240" w:lineRule="auto"/>
      <w:ind w:left="660" w:hanging="220"/>
    </w:pPr>
    <w:rPr>
      <w:rFonts w:asciiTheme="minorHAnsi" w:eastAsiaTheme="minorEastAsia" w:hAnsiTheme="minorHAnsi" w:cstheme="minorBidi"/>
      <w:szCs w:val="18"/>
      <w:lang w:eastAsia="ja-JP"/>
    </w:rPr>
  </w:style>
  <w:style w:type="paragraph" w:styleId="Register4">
    <w:name w:val="index 4"/>
    <w:basedOn w:val="Normlny"/>
    <w:next w:val="Normlny"/>
    <w:autoRedefine/>
    <w:uiPriority w:val="99"/>
    <w:semiHidden/>
    <w:unhideWhenUsed/>
    <w:rsid w:val="00F20AD2"/>
    <w:pPr>
      <w:spacing w:after="0" w:line="240" w:lineRule="auto"/>
      <w:ind w:left="880" w:hanging="220"/>
    </w:pPr>
    <w:rPr>
      <w:rFonts w:asciiTheme="minorHAnsi" w:eastAsiaTheme="minorEastAsia" w:hAnsiTheme="minorHAnsi" w:cstheme="minorBidi"/>
      <w:szCs w:val="18"/>
      <w:lang w:eastAsia="ja-JP"/>
    </w:rPr>
  </w:style>
  <w:style w:type="paragraph" w:styleId="Register5">
    <w:name w:val="index 5"/>
    <w:basedOn w:val="Normlny"/>
    <w:next w:val="Normlny"/>
    <w:autoRedefine/>
    <w:uiPriority w:val="99"/>
    <w:semiHidden/>
    <w:unhideWhenUsed/>
    <w:rsid w:val="00F20AD2"/>
    <w:pPr>
      <w:spacing w:after="0" w:line="240" w:lineRule="auto"/>
      <w:ind w:left="1100" w:hanging="220"/>
    </w:pPr>
    <w:rPr>
      <w:rFonts w:asciiTheme="minorHAnsi" w:eastAsiaTheme="minorEastAsia" w:hAnsiTheme="minorHAnsi" w:cstheme="minorBidi"/>
      <w:szCs w:val="18"/>
      <w:lang w:eastAsia="ja-JP"/>
    </w:rPr>
  </w:style>
  <w:style w:type="paragraph" w:styleId="Register6">
    <w:name w:val="index 6"/>
    <w:basedOn w:val="Normlny"/>
    <w:next w:val="Normlny"/>
    <w:autoRedefine/>
    <w:uiPriority w:val="99"/>
    <w:semiHidden/>
    <w:unhideWhenUsed/>
    <w:rsid w:val="00F20AD2"/>
    <w:pPr>
      <w:spacing w:after="0" w:line="240" w:lineRule="auto"/>
      <w:ind w:left="1320" w:hanging="220"/>
    </w:pPr>
    <w:rPr>
      <w:rFonts w:asciiTheme="minorHAnsi" w:eastAsiaTheme="minorEastAsia" w:hAnsiTheme="minorHAnsi" w:cstheme="minorBidi"/>
      <w:szCs w:val="18"/>
      <w:lang w:eastAsia="ja-JP"/>
    </w:rPr>
  </w:style>
  <w:style w:type="paragraph" w:styleId="Register7">
    <w:name w:val="index 7"/>
    <w:basedOn w:val="Normlny"/>
    <w:next w:val="Normlny"/>
    <w:autoRedefine/>
    <w:uiPriority w:val="99"/>
    <w:semiHidden/>
    <w:unhideWhenUsed/>
    <w:rsid w:val="00F20AD2"/>
    <w:pPr>
      <w:spacing w:after="0" w:line="240" w:lineRule="auto"/>
      <w:ind w:left="1540" w:hanging="220"/>
    </w:pPr>
    <w:rPr>
      <w:rFonts w:asciiTheme="minorHAnsi" w:eastAsiaTheme="minorEastAsia" w:hAnsiTheme="minorHAnsi" w:cstheme="minorBidi"/>
      <w:szCs w:val="18"/>
      <w:lang w:eastAsia="ja-JP"/>
    </w:rPr>
  </w:style>
  <w:style w:type="paragraph" w:styleId="Register8">
    <w:name w:val="index 8"/>
    <w:basedOn w:val="Normlny"/>
    <w:next w:val="Normlny"/>
    <w:autoRedefine/>
    <w:uiPriority w:val="99"/>
    <w:semiHidden/>
    <w:unhideWhenUsed/>
    <w:rsid w:val="00F20AD2"/>
    <w:pPr>
      <w:spacing w:after="0" w:line="240" w:lineRule="auto"/>
      <w:ind w:left="1760" w:hanging="220"/>
    </w:pPr>
    <w:rPr>
      <w:rFonts w:asciiTheme="minorHAnsi" w:eastAsiaTheme="minorEastAsia" w:hAnsiTheme="minorHAnsi" w:cstheme="minorBidi"/>
      <w:szCs w:val="18"/>
      <w:lang w:eastAsia="ja-JP"/>
    </w:rPr>
  </w:style>
  <w:style w:type="paragraph" w:styleId="Register9">
    <w:name w:val="index 9"/>
    <w:basedOn w:val="Normlny"/>
    <w:next w:val="Normlny"/>
    <w:autoRedefine/>
    <w:uiPriority w:val="99"/>
    <w:semiHidden/>
    <w:unhideWhenUsed/>
    <w:rsid w:val="00F20AD2"/>
    <w:pPr>
      <w:spacing w:after="0" w:line="240" w:lineRule="auto"/>
      <w:ind w:left="1980" w:hanging="220"/>
    </w:pPr>
    <w:rPr>
      <w:rFonts w:asciiTheme="minorHAnsi" w:eastAsiaTheme="minorEastAsia" w:hAnsiTheme="minorHAnsi" w:cstheme="minorBidi"/>
      <w:szCs w:val="18"/>
      <w:lang w:eastAsia="ja-JP"/>
    </w:rPr>
  </w:style>
  <w:style w:type="paragraph" w:styleId="Nadpisregistra">
    <w:name w:val="index heading"/>
    <w:basedOn w:val="Normlny"/>
    <w:next w:val="Register1"/>
    <w:uiPriority w:val="99"/>
    <w:semiHidden/>
    <w:unhideWhenUsed/>
    <w:rsid w:val="00F20AD2"/>
    <w:pPr>
      <w:spacing w:before="100" w:after="100" w:line="240" w:lineRule="auto"/>
    </w:pPr>
    <w:rPr>
      <w:rFonts w:asciiTheme="majorHAnsi" w:eastAsiaTheme="majorEastAsia" w:hAnsiTheme="majorHAnsi" w:cstheme="majorBidi"/>
      <w:b/>
      <w:bCs/>
      <w:szCs w:val="18"/>
      <w:lang w:eastAsia="ja-JP"/>
    </w:rPr>
  </w:style>
  <w:style w:type="character" w:styleId="Intenzvnezvraznenie">
    <w:name w:val="Intense Emphasis"/>
    <w:basedOn w:val="Predvolenpsmoodseku"/>
    <w:uiPriority w:val="21"/>
    <w:unhideWhenUsed/>
    <w:qFormat/>
    <w:rsid w:val="00F20AD2"/>
    <w:rPr>
      <w:i/>
      <w:iCs/>
      <w:color w:val="1F4E79" w:themeColor="accent1" w:themeShade="80"/>
    </w:rPr>
  </w:style>
  <w:style w:type="paragraph" w:styleId="Zvraznencitcia">
    <w:name w:val="Intense Quote"/>
    <w:basedOn w:val="Normlny"/>
    <w:next w:val="Normlny"/>
    <w:link w:val="ZvraznencitciaChar"/>
    <w:uiPriority w:val="30"/>
    <w:unhideWhenUsed/>
    <w:qFormat/>
    <w:rsid w:val="00F20AD2"/>
    <w:pPr>
      <w:pBdr>
        <w:top w:val="single" w:sz="4" w:space="10" w:color="1F4E79" w:themeColor="accent1" w:themeShade="80"/>
        <w:bottom w:val="single" w:sz="4" w:space="10" w:color="1F4E79" w:themeColor="accent1" w:themeShade="80"/>
      </w:pBdr>
      <w:spacing w:before="360" w:after="360" w:line="240" w:lineRule="auto"/>
      <w:jc w:val="center"/>
    </w:pPr>
    <w:rPr>
      <w:rFonts w:asciiTheme="minorHAnsi" w:eastAsiaTheme="minorEastAsia" w:hAnsiTheme="minorHAnsi" w:cstheme="minorBidi"/>
      <w:i/>
      <w:iCs/>
      <w:color w:val="1F4E79" w:themeColor="accent1" w:themeShade="80"/>
      <w:szCs w:val="18"/>
      <w:lang w:eastAsia="ja-JP"/>
    </w:rPr>
  </w:style>
  <w:style w:type="character" w:customStyle="1" w:styleId="ZvraznencitciaChar">
    <w:name w:val="Zvýraznená citácia Char"/>
    <w:basedOn w:val="Predvolenpsmoodseku"/>
    <w:link w:val="Zvraznencitcia"/>
    <w:uiPriority w:val="30"/>
    <w:rsid w:val="00F20AD2"/>
    <w:rPr>
      <w:rFonts w:eastAsiaTheme="minorEastAsia"/>
      <w:i/>
      <w:iCs/>
      <w:color w:val="1F4E79" w:themeColor="accent1" w:themeShade="80"/>
      <w:szCs w:val="18"/>
      <w:lang w:eastAsia="ja-JP"/>
    </w:rPr>
  </w:style>
  <w:style w:type="table" w:styleId="Svetlmrieka">
    <w:name w:val="Light Grid"/>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Svetlmriekazvraznenie2">
    <w:name w:val="Light Grid Accent 2"/>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Svetlmriekazvraznenie3">
    <w:name w:val="Light Grid Accent 3"/>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Svetlmriekazvraznenie4">
    <w:name w:val="Light Grid Accent 4"/>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Svetlmriekazvraznenie5">
    <w:name w:val="Light Grid Accent 5"/>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vetlmriekazvraznenie6">
    <w:name w:val="Light Grid Accent 6"/>
    <w:basedOn w:val="Normlnatabuka"/>
    <w:uiPriority w:val="62"/>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vetlzoznam">
    <w:name w:val="Light List"/>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vetlzoznamzvraznenie2">
    <w:name w:val="Light List Accent 2"/>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Svetlzoznamzvraznenie3">
    <w:name w:val="Light List Accent 3"/>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Svetlzoznamzvraznenie4">
    <w:name w:val="Light List Accent 4"/>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Svetlzoznamzvraznenie5">
    <w:name w:val="Light List Accent 5"/>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Svetlzoznamzvraznenie6">
    <w:name w:val="Light List Accent 6"/>
    <w:basedOn w:val="Normlnatabuka"/>
    <w:uiPriority w:val="61"/>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vetlpodfarbenie">
    <w:name w:val="Light Shading"/>
    <w:basedOn w:val="Normlnatabuka"/>
    <w:uiPriority w:val="60"/>
    <w:semiHidden/>
    <w:unhideWhenUsed/>
    <w:rsid w:val="00F20AD2"/>
    <w:pPr>
      <w:spacing w:before="100" w:after="100" w:line="240" w:lineRule="auto"/>
    </w:pPr>
    <w:rPr>
      <w:rFonts w:eastAsiaTheme="minorEastAsia"/>
      <w:color w:val="000000" w:themeColor="text1" w:themeShade="BF"/>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semiHidden/>
    <w:unhideWhenUsed/>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vetlpodfarbeniezvraznenie2">
    <w:name w:val="Light Shading Accent 2"/>
    <w:basedOn w:val="Normlnatabuka"/>
    <w:uiPriority w:val="60"/>
    <w:semiHidden/>
    <w:unhideWhenUsed/>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vetlpodfarbeniezvraznenie3">
    <w:name w:val="Light Shading Accent 3"/>
    <w:basedOn w:val="Normlnatabuka"/>
    <w:uiPriority w:val="60"/>
    <w:semiHidden/>
    <w:unhideWhenUsed/>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vetlpodfarbeniezvraznenie4">
    <w:name w:val="Light Shading Accent 4"/>
    <w:basedOn w:val="Normlnatabuka"/>
    <w:uiPriority w:val="60"/>
    <w:semiHidden/>
    <w:unhideWhenUsed/>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vetlpodfarbeniezvraznenie5">
    <w:name w:val="Light Shading Accent 5"/>
    <w:basedOn w:val="Normlnatabuka"/>
    <w:uiPriority w:val="60"/>
    <w:semiHidden/>
    <w:unhideWhenUsed/>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vetlpodfarbeniezvraznenie6">
    <w:name w:val="Light Shading Accent 6"/>
    <w:basedOn w:val="Normlnatabuka"/>
    <w:uiPriority w:val="60"/>
    <w:semiHidden/>
    <w:unhideWhenUsed/>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Zoznam3">
    <w:name w:val="List 3"/>
    <w:basedOn w:val="Normlny"/>
    <w:uiPriority w:val="99"/>
    <w:semiHidden/>
    <w:unhideWhenUsed/>
    <w:rsid w:val="00F20AD2"/>
    <w:pPr>
      <w:spacing w:before="100" w:after="100" w:line="240" w:lineRule="auto"/>
      <w:ind w:left="1080" w:hanging="360"/>
      <w:contextualSpacing/>
    </w:pPr>
    <w:rPr>
      <w:rFonts w:asciiTheme="minorHAnsi" w:eastAsiaTheme="minorEastAsia" w:hAnsiTheme="minorHAnsi" w:cstheme="minorBidi"/>
      <w:szCs w:val="18"/>
      <w:lang w:eastAsia="ja-JP"/>
    </w:rPr>
  </w:style>
  <w:style w:type="paragraph" w:styleId="Zoznam4">
    <w:name w:val="List 4"/>
    <w:basedOn w:val="Normlny"/>
    <w:uiPriority w:val="99"/>
    <w:semiHidden/>
    <w:unhideWhenUsed/>
    <w:rsid w:val="00F20AD2"/>
    <w:pPr>
      <w:spacing w:before="100" w:after="100" w:line="240" w:lineRule="auto"/>
      <w:ind w:left="1440" w:hanging="360"/>
      <w:contextualSpacing/>
    </w:pPr>
    <w:rPr>
      <w:rFonts w:asciiTheme="minorHAnsi" w:eastAsiaTheme="minorEastAsia" w:hAnsiTheme="minorHAnsi" w:cstheme="minorBidi"/>
      <w:szCs w:val="18"/>
      <w:lang w:eastAsia="ja-JP"/>
    </w:rPr>
  </w:style>
  <w:style w:type="paragraph" w:styleId="Zoznam5">
    <w:name w:val="List 5"/>
    <w:basedOn w:val="Normlny"/>
    <w:uiPriority w:val="99"/>
    <w:semiHidden/>
    <w:unhideWhenUsed/>
    <w:rsid w:val="00F20AD2"/>
    <w:pPr>
      <w:spacing w:before="100" w:after="100" w:line="240" w:lineRule="auto"/>
      <w:ind w:left="1800" w:hanging="360"/>
      <w:contextualSpacing/>
    </w:pPr>
    <w:rPr>
      <w:rFonts w:asciiTheme="minorHAnsi" w:eastAsiaTheme="minorEastAsia" w:hAnsiTheme="minorHAnsi" w:cstheme="minorBidi"/>
      <w:szCs w:val="18"/>
      <w:lang w:eastAsia="ja-JP"/>
    </w:rPr>
  </w:style>
  <w:style w:type="paragraph" w:styleId="Zoznamsodrkami">
    <w:name w:val="List Bullet"/>
    <w:basedOn w:val="Normlny"/>
    <w:uiPriority w:val="99"/>
    <w:semiHidden/>
    <w:unhideWhenUsed/>
    <w:rsid w:val="00F20AD2"/>
    <w:pPr>
      <w:numPr>
        <w:numId w:val="69"/>
      </w:numPr>
      <w:spacing w:before="100" w:after="100" w:line="240" w:lineRule="auto"/>
      <w:contextualSpacing/>
    </w:pPr>
    <w:rPr>
      <w:rFonts w:asciiTheme="minorHAnsi" w:eastAsiaTheme="minorEastAsia" w:hAnsiTheme="minorHAnsi" w:cstheme="minorBidi"/>
      <w:szCs w:val="18"/>
      <w:lang w:eastAsia="ja-JP"/>
    </w:rPr>
  </w:style>
  <w:style w:type="paragraph" w:styleId="Zoznamsodrkami3">
    <w:name w:val="List Bullet 3"/>
    <w:basedOn w:val="Normlny"/>
    <w:uiPriority w:val="99"/>
    <w:semiHidden/>
    <w:unhideWhenUsed/>
    <w:rsid w:val="00F20AD2"/>
    <w:pPr>
      <w:numPr>
        <w:numId w:val="70"/>
      </w:numPr>
      <w:spacing w:before="100" w:after="100" w:line="240" w:lineRule="auto"/>
      <w:contextualSpacing/>
    </w:pPr>
    <w:rPr>
      <w:rFonts w:asciiTheme="minorHAnsi" w:eastAsiaTheme="minorEastAsia" w:hAnsiTheme="minorHAnsi" w:cstheme="minorBidi"/>
      <w:szCs w:val="18"/>
      <w:lang w:eastAsia="ja-JP"/>
    </w:rPr>
  </w:style>
  <w:style w:type="paragraph" w:styleId="Zoznamsodrkami5">
    <w:name w:val="List Bullet 5"/>
    <w:basedOn w:val="Normlny"/>
    <w:uiPriority w:val="99"/>
    <w:semiHidden/>
    <w:unhideWhenUsed/>
    <w:rsid w:val="00F20AD2"/>
    <w:pPr>
      <w:numPr>
        <w:numId w:val="71"/>
      </w:numPr>
      <w:spacing w:before="100" w:after="100" w:line="240" w:lineRule="auto"/>
      <w:contextualSpacing/>
    </w:pPr>
    <w:rPr>
      <w:rFonts w:asciiTheme="minorHAnsi" w:eastAsiaTheme="minorEastAsia" w:hAnsiTheme="minorHAnsi" w:cstheme="minorBidi"/>
      <w:szCs w:val="18"/>
      <w:lang w:eastAsia="ja-JP"/>
    </w:rPr>
  </w:style>
  <w:style w:type="paragraph" w:styleId="Pokraovaniezoznamu2">
    <w:name w:val="List Continue 2"/>
    <w:basedOn w:val="Normlny"/>
    <w:uiPriority w:val="99"/>
    <w:semiHidden/>
    <w:unhideWhenUsed/>
    <w:rsid w:val="00F20AD2"/>
    <w:pPr>
      <w:spacing w:before="100" w:after="120" w:line="240" w:lineRule="auto"/>
      <w:ind w:left="720"/>
      <w:contextualSpacing/>
    </w:pPr>
    <w:rPr>
      <w:rFonts w:asciiTheme="minorHAnsi" w:eastAsiaTheme="minorEastAsia" w:hAnsiTheme="minorHAnsi" w:cstheme="minorBidi"/>
      <w:szCs w:val="18"/>
      <w:lang w:eastAsia="ja-JP"/>
    </w:rPr>
  </w:style>
  <w:style w:type="paragraph" w:styleId="Pokraovaniezoznamu3">
    <w:name w:val="List Continue 3"/>
    <w:basedOn w:val="Normlny"/>
    <w:uiPriority w:val="99"/>
    <w:semiHidden/>
    <w:unhideWhenUsed/>
    <w:rsid w:val="00F20AD2"/>
    <w:pPr>
      <w:spacing w:before="100" w:after="120" w:line="240" w:lineRule="auto"/>
      <w:ind w:left="1080"/>
      <w:contextualSpacing/>
    </w:pPr>
    <w:rPr>
      <w:rFonts w:asciiTheme="minorHAnsi" w:eastAsiaTheme="minorEastAsia" w:hAnsiTheme="minorHAnsi" w:cstheme="minorBidi"/>
      <w:szCs w:val="18"/>
      <w:lang w:eastAsia="ja-JP"/>
    </w:rPr>
  </w:style>
  <w:style w:type="paragraph" w:styleId="Pokraovaniezoznamu4">
    <w:name w:val="List Continue 4"/>
    <w:basedOn w:val="Normlny"/>
    <w:uiPriority w:val="99"/>
    <w:semiHidden/>
    <w:unhideWhenUsed/>
    <w:rsid w:val="00F20AD2"/>
    <w:pPr>
      <w:spacing w:before="100" w:after="120" w:line="240" w:lineRule="auto"/>
      <w:ind w:left="1440"/>
      <w:contextualSpacing/>
    </w:pPr>
    <w:rPr>
      <w:rFonts w:asciiTheme="minorHAnsi" w:eastAsiaTheme="minorEastAsia" w:hAnsiTheme="minorHAnsi" w:cstheme="minorBidi"/>
      <w:szCs w:val="18"/>
      <w:lang w:eastAsia="ja-JP"/>
    </w:rPr>
  </w:style>
  <w:style w:type="paragraph" w:styleId="Pokraovaniezoznamu5">
    <w:name w:val="List Continue 5"/>
    <w:basedOn w:val="Normlny"/>
    <w:uiPriority w:val="99"/>
    <w:semiHidden/>
    <w:unhideWhenUsed/>
    <w:rsid w:val="00F20AD2"/>
    <w:pPr>
      <w:spacing w:before="100" w:after="120" w:line="240" w:lineRule="auto"/>
      <w:ind w:left="1800"/>
      <w:contextualSpacing/>
    </w:pPr>
    <w:rPr>
      <w:rFonts w:asciiTheme="minorHAnsi" w:eastAsiaTheme="minorEastAsia" w:hAnsiTheme="minorHAnsi" w:cstheme="minorBidi"/>
      <w:szCs w:val="18"/>
      <w:lang w:eastAsia="ja-JP"/>
    </w:rPr>
  </w:style>
  <w:style w:type="paragraph" w:styleId="slovanzoznam3">
    <w:name w:val="List Number 3"/>
    <w:basedOn w:val="Normlny"/>
    <w:uiPriority w:val="99"/>
    <w:semiHidden/>
    <w:unhideWhenUsed/>
    <w:rsid w:val="00F20AD2"/>
    <w:pPr>
      <w:numPr>
        <w:numId w:val="72"/>
      </w:numPr>
      <w:spacing w:before="100" w:after="100" w:line="240" w:lineRule="auto"/>
      <w:contextualSpacing/>
    </w:pPr>
    <w:rPr>
      <w:rFonts w:asciiTheme="minorHAnsi" w:eastAsiaTheme="minorEastAsia" w:hAnsiTheme="minorHAnsi" w:cstheme="minorBidi"/>
      <w:szCs w:val="18"/>
      <w:lang w:eastAsia="ja-JP"/>
    </w:rPr>
  </w:style>
  <w:style w:type="paragraph" w:styleId="slovanzoznam4">
    <w:name w:val="List Number 4"/>
    <w:basedOn w:val="Normlny"/>
    <w:uiPriority w:val="99"/>
    <w:semiHidden/>
    <w:unhideWhenUsed/>
    <w:rsid w:val="00F20AD2"/>
    <w:pPr>
      <w:numPr>
        <w:numId w:val="73"/>
      </w:numPr>
      <w:spacing w:before="100" w:after="100" w:line="240" w:lineRule="auto"/>
      <w:contextualSpacing/>
    </w:pPr>
    <w:rPr>
      <w:rFonts w:asciiTheme="minorHAnsi" w:eastAsiaTheme="minorEastAsia" w:hAnsiTheme="minorHAnsi" w:cstheme="minorBidi"/>
      <w:szCs w:val="18"/>
      <w:lang w:eastAsia="ja-JP"/>
    </w:rPr>
  </w:style>
  <w:style w:type="paragraph" w:styleId="slovanzoznam5">
    <w:name w:val="List Number 5"/>
    <w:basedOn w:val="Normlny"/>
    <w:uiPriority w:val="99"/>
    <w:semiHidden/>
    <w:unhideWhenUsed/>
    <w:rsid w:val="00F20AD2"/>
    <w:pPr>
      <w:numPr>
        <w:numId w:val="74"/>
      </w:numPr>
      <w:spacing w:before="100" w:after="100" w:line="240" w:lineRule="auto"/>
      <w:contextualSpacing/>
    </w:pPr>
    <w:rPr>
      <w:rFonts w:asciiTheme="minorHAnsi" w:eastAsiaTheme="minorEastAsia" w:hAnsiTheme="minorHAnsi" w:cstheme="minorBidi"/>
      <w:szCs w:val="18"/>
      <w:lang w:eastAsia="ja-JP"/>
    </w:rPr>
  </w:style>
  <w:style w:type="table" w:styleId="Tabukasozoznamom1svetl">
    <w:name w:val="List Table 1 Light"/>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1svetlzvraznenie1">
    <w:name w:val="List Table 1 Light Accent 1"/>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1svetlzvraznenie2">
    <w:name w:val="List Table 1 Light Accent 2"/>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1svetlzvraznenie3">
    <w:name w:val="List Table 1 Light Accent 3"/>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1svetlzvraznenie4">
    <w:name w:val="List Table 1 Light Accent 4"/>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1svetlzvraznenie5">
    <w:name w:val="List Table 1 Light Accent 5"/>
    <w:basedOn w:val="Normlnatabuka"/>
    <w:uiPriority w:val="46"/>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2zvraznenie4">
    <w:name w:val="List Table 2 Accent 4"/>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2zvraznenie5">
    <w:name w:val="List Table 2 Accent 5"/>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2zvraznenie6">
    <w:name w:val="List Table 2 Accent 6"/>
    <w:basedOn w:val="Normlnatabuka"/>
    <w:uiPriority w:val="47"/>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3">
    <w:name w:val="List Table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kasozoznamom3zvraznenie1">
    <w:name w:val="List Table 3 Accent 1"/>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ukasozoznamom3zvraznenie2">
    <w:name w:val="List Table 3 Accent 2"/>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kasozoznamom3zvraznenie3">
    <w:name w:val="List Table 3 Accent 3"/>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ukasozoznamom3zvraznenie4">
    <w:name w:val="List Table 3 Accent 4"/>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ukasozoznamom3zvraznenie5">
    <w:name w:val="List Table 3 Accent 5"/>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ukasozoznamom3zvraznenie6">
    <w:name w:val="List Table 3 Accent 6"/>
    <w:basedOn w:val="Normlnatabuka"/>
    <w:uiPriority w:val="48"/>
    <w:rsid w:val="00F20AD2"/>
    <w:pPr>
      <w:spacing w:before="100" w:after="100" w:line="240" w:lineRule="auto"/>
    </w:pPr>
    <w:rPr>
      <w:rFonts w:eastAsiaTheme="minorEastAsia"/>
      <w:lang w:eastAsia="ja-JP"/>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ukasozoznamom4">
    <w:name w:val="List Table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4zvraznenie1">
    <w:name w:val="List Table 4 Accent 1"/>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4zvraznenie2">
    <w:name w:val="List Table 4 Accent 2"/>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4zvraznenie3">
    <w:name w:val="List Table 4 Accent 3"/>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4zvraznenie4">
    <w:name w:val="List Table 4 Accent 4"/>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4zvraznenie5">
    <w:name w:val="List Table 4 Accent 5"/>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4zvraznenie6">
    <w:name w:val="List Table 4 Accent 6"/>
    <w:basedOn w:val="Normlnatabuka"/>
    <w:uiPriority w:val="49"/>
    <w:rsid w:val="00F20AD2"/>
    <w:pPr>
      <w:spacing w:before="100" w:after="100" w:line="240" w:lineRule="auto"/>
    </w:pPr>
    <w:rPr>
      <w:rFonts w:eastAsiaTheme="minorEastAsia"/>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5tmav">
    <w:name w:val="List Table 5 Dark"/>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1">
    <w:name w:val="List Table 5 Dark Accent 1"/>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2">
    <w:name w:val="List Table 5 Dark Accent 2"/>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3">
    <w:name w:val="List Table 5 Dark Accent 3"/>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4">
    <w:name w:val="List Table 5 Dark Accent 4"/>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5">
    <w:name w:val="List Table 5 Dark Accent 5"/>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6">
    <w:name w:val="List Table 5 Dark Accent 6"/>
    <w:basedOn w:val="Normlnatabuka"/>
    <w:uiPriority w:val="50"/>
    <w:rsid w:val="00F20AD2"/>
    <w:pPr>
      <w:spacing w:before="100" w:after="100" w:line="240" w:lineRule="auto"/>
    </w:pPr>
    <w:rPr>
      <w:rFonts w:eastAsiaTheme="minorEastAsia"/>
      <w:color w:val="FFFFFF" w:themeColor="background1"/>
      <w:lang w:eastAsia="ja-JP"/>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6farebnzvraznenie1">
    <w:name w:val="List Table 6 Colorful Accent 1"/>
    <w:basedOn w:val="Normlnatabuka"/>
    <w:uiPriority w:val="51"/>
    <w:rsid w:val="00F20AD2"/>
    <w:pPr>
      <w:spacing w:before="100" w:after="100" w:line="240" w:lineRule="auto"/>
    </w:pPr>
    <w:rPr>
      <w:rFonts w:eastAsiaTheme="minorEastAsia"/>
      <w:color w:val="2E74B5" w:themeColor="accent1" w:themeShade="BF"/>
      <w:lang w:eastAsia="ja-JP"/>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6farebnzvraznenie2">
    <w:name w:val="List Table 6 Colorful Accent 2"/>
    <w:basedOn w:val="Normlnatabuka"/>
    <w:uiPriority w:val="51"/>
    <w:rsid w:val="00F20AD2"/>
    <w:pPr>
      <w:spacing w:before="100" w:after="100" w:line="240" w:lineRule="auto"/>
    </w:pPr>
    <w:rPr>
      <w:rFonts w:eastAsiaTheme="minorEastAsia"/>
      <w:color w:val="C45911" w:themeColor="accent2" w:themeShade="BF"/>
      <w:lang w:eastAsia="ja-JP"/>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6farebnzvraznenie3">
    <w:name w:val="List Table 6 Colorful Accent 3"/>
    <w:basedOn w:val="Normlnatabuka"/>
    <w:uiPriority w:val="51"/>
    <w:rsid w:val="00F20AD2"/>
    <w:pPr>
      <w:spacing w:before="100" w:after="100" w:line="240" w:lineRule="auto"/>
    </w:pPr>
    <w:rPr>
      <w:rFonts w:eastAsiaTheme="minorEastAsia"/>
      <w:color w:val="7B7B7B" w:themeColor="accent3" w:themeShade="BF"/>
      <w:lang w:eastAsia="ja-JP"/>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6farebnzvraznenie4">
    <w:name w:val="List Table 6 Colorful Accent 4"/>
    <w:basedOn w:val="Normlnatabuka"/>
    <w:uiPriority w:val="51"/>
    <w:rsid w:val="00F20AD2"/>
    <w:pPr>
      <w:spacing w:before="100" w:after="100" w:line="240" w:lineRule="auto"/>
    </w:pPr>
    <w:rPr>
      <w:rFonts w:eastAsiaTheme="minorEastAsia"/>
      <w:color w:val="BF8F00" w:themeColor="accent4" w:themeShade="BF"/>
      <w:lang w:eastAsia="ja-JP"/>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6farebnzvraznenie5">
    <w:name w:val="List Table 6 Colorful Accent 5"/>
    <w:basedOn w:val="Normlnatabuka"/>
    <w:uiPriority w:val="51"/>
    <w:rsid w:val="00F20AD2"/>
    <w:pPr>
      <w:spacing w:before="100" w:after="10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6farebnzvraznenie6">
    <w:name w:val="List Table 6 Colorful Accent 6"/>
    <w:basedOn w:val="Normlnatabuka"/>
    <w:uiPriority w:val="51"/>
    <w:rsid w:val="00F20AD2"/>
    <w:pPr>
      <w:spacing w:before="100" w:after="100" w:line="240" w:lineRule="auto"/>
    </w:pPr>
    <w:rPr>
      <w:rFonts w:eastAsiaTheme="minorEastAsia"/>
      <w:color w:val="538135" w:themeColor="accent6" w:themeShade="BF"/>
      <w:lang w:eastAsia="ja-JP"/>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7farebn">
    <w:name w:val="List Table 7 Colorful"/>
    <w:basedOn w:val="Normlnatabuka"/>
    <w:uiPriority w:val="52"/>
    <w:rsid w:val="00F20AD2"/>
    <w:pPr>
      <w:spacing w:before="100" w:after="100" w:line="240" w:lineRule="auto"/>
    </w:pPr>
    <w:rPr>
      <w:rFonts w:eastAsiaTheme="minorEastAsia"/>
      <w:color w:val="000000" w:themeColor="text1"/>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1">
    <w:name w:val="List Table 7 Colorful Accent 1"/>
    <w:basedOn w:val="Normlnatabuka"/>
    <w:uiPriority w:val="52"/>
    <w:rsid w:val="00F20AD2"/>
    <w:pPr>
      <w:spacing w:before="100" w:after="100" w:line="240" w:lineRule="auto"/>
    </w:pPr>
    <w:rPr>
      <w:rFonts w:eastAsiaTheme="minorEastAsia"/>
      <w:color w:val="2E74B5" w:themeColor="accent1"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2">
    <w:name w:val="List Table 7 Colorful Accent 2"/>
    <w:basedOn w:val="Normlnatabuka"/>
    <w:uiPriority w:val="52"/>
    <w:rsid w:val="00F20AD2"/>
    <w:pPr>
      <w:spacing w:before="100" w:after="100" w:line="240" w:lineRule="auto"/>
    </w:pPr>
    <w:rPr>
      <w:rFonts w:eastAsiaTheme="minorEastAsia"/>
      <w:color w:val="C45911" w:themeColor="accent2"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3">
    <w:name w:val="List Table 7 Colorful Accent 3"/>
    <w:basedOn w:val="Normlnatabuka"/>
    <w:uiPriority w:val="52"/>
    <w:rsid w:val="00F20AD2"/>
    <w:pPr>
      <w:spacing w:before="100" w:after="100" w:line="240" w:lineRule="auto"/>
    </w:pPr>
    <w:rPr>
      <w:rFonts w:eastAsiaTheme="minorEastAsia"/>
      <w:color w:val="7B7B7B" w:themeColor="accent3"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4">
    <w:name w:val="List Table 7 Colorful Accent 4"/>
    <w:basedOn w:val="Normlnatabuka"/>
    <w:uiPriority w:val="52"/>
    <w:rsid w:val="00F20AD2"/>
    <w:pPr>
      <w:spacing w:before="100" w:after="100" w:line="240" w:lineRule="auto"/>
    </w:pPr>
    <w:rPr>
      <w:rFonts w:eastAsiaTheme="minorEastAsia"/>
      <w:color w:val="BF8F00" w:themeColor="accent4"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5">
    <w:name w:val="List Table 7 Colorful Accent 5"/>
    <w:basedOn w:val="Normlnatabuka"/>
    <w:uiPriority w:val="52"/>
    <w:rsid w:val="00F20AD2"/>
    <w:pPr>
      <w:spacing w:before="100" w:after="100" w:line="240" w:lineRule="auto"/>
    </w:pPr>
    <w:rPr>
      <w:rFonts w:eastAsiaTheme="minorEastAsia"/>
      <w:color w:val="2F5496" w:themeColor="accent5"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6">
    <w:name w:val="List Table 7 Colorful Accent 6"/>
    <w:basedOn w:val="Normlnatabuka"/>
    <w:uiPriority w:val="52"/>
    <w:rsid w:val="00F20AD2"/>
    <w:pPr>
      <w:spacing w:before="100" w:after="100" w:line="240" w:lineRule="auto"/>
    </w:pPr>
    <w:rPr>
      <w:rFonts w:eastAsiaTheme="minorEastAsia"/>
      <w:color w:val="538135" w:themeColor="accent6" w:themeShade="BF"/>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makra">
    <w:name w:val="macro"/>
    <w:link w:val="TextmakraChar"/>
    <w:uiPriority w:val="99"/>
    <w:semiHidden/>
    <w:unhideWhenUsed/>
    <w:rsid w:val="00F20AD2"/>
    <w:pPr>
      <w:tabs>
        <w:tab w:val="left" w:pos="480"/>
        <w:tab w:val="left" w:pos="960"/>
        <w:tab w:val="left" w:pos="1440"/>
        <w:tab w:val="left" w:pos="1920"/>
        <w:tab w:val="left" w:pos="2400"/>
        <w:tab w:val="left" w:pos="2880"/>
        <w:tab w:val="left" w:pos="3360"/>
        <w:tab w:val="left" w:pos="3840"/>
        <w:tab w:val="left" w:pos="4320"/>
      </w:tabs>
      <w:spacing w:before="100" w:after="100" w:line="240" w:lineRule="auto"/>
    </w:pPr>
    <w:rPr>
      <w:rFonts w:ascii="Consolas" w:eastAsiaTheme="minorEastAsia" w:hAnsi="Consolas"/>
      <w:color w:val="000000" w:themeColor="text1"/>
      <w:sz w:val="20"/>
      <w:szCs w:val="20"/>
      <w:lang w:eastAsia="ja-JP"/>
    </w:rPr>
  </w:style>
  <w:style w:type="character" w:customStyle="1" w:styleId="TextmakraChar">
    <w:name w:val="Text makra Char"/>
    <w:basedOn w:val="Predvolenpsmoodseku"/>
    <w:link w:val="Textmakra"/>
    <w:uiPriority w:val="99"/>
    <w:semiHidden/>
    <w:rsid w:val="00F20AD2"/>
    <w:rPr>
      <w:rFonts w:ascii="Consolas" w:eastAsiaTheme="minorEastAsia" w:hAnsi="Consolas"/>
      <w:color w:val="000000" w:themeColor="text1"/>
      <w:sz w:val="20"/>
      <w:szCs w:val="20"/>
      <w:lang w:eastAsia="ja-JP"/>
    </w:rPr>
  </w:style>
  <w:style w:type="table" w:styleId="Strednmrieka1">
    <w:name w:val="Medium Grid 1"/>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Strednmrieka1zvraznenie2">
    <w:name w:val="Medium Grid 1 Accent 2"/>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trednmrieka1zvraznenie3">
    <w:name w:val="Medium Grid 1 Accent 3"/>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trednmrieka1zvraznenie4">
    <w:name w:val="Medium Grid 1 Accent 4"/>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trednmrieka1zvraznenie5">
    <w:name w:val="Medium Grid 1 Accent 5"/>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Strednmrieka1zvraznenie6">
    <w:name w:val="Medium Grid 1 Accent 6"/>
    <w:basedOn w:val="Normlnatabuka"/>
    <w:uiPriority w:val="67"/>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trednmrieka2">
    <w:name w:val="Medium Grid 2"/>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Strednmrieka3zvraznenie2">
    <w:name w:val="Medium Grid 3 Accent 2"/>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Strednmrieka3zvraznenie3">
    <w:name w:val="Medium Grid 3 Accent 3"/>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Strednmrieka3zvraznenie4">
    <w:name w:val="Medium Grid 3 Accent 4"/>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Strednmrieka3zvraznenie5">
    <w:name w:val="Medium Grid 3 Accent 5"/>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Strednmrieka3zvraznenie6">
    <w:name w:val="Medium Grid 3 Accent 6"/>
    <w:basedOn w:val="Normlnatabuka"/>
    <w:uiPriority w:val="69"/>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Strednzoznam1">
    <w:name w:val="Medium List 1"/>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Strednzoznam1zvraznenie2">
    <w:name w:val="Medium List 1 Accent 2"/>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Strednzoznam1zvraznenie3">
    <w:name w:val="Medium List 1 Accent 3"/>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Strednzoznam1zvraznenie4">
    <w:name w:val="Medium List 1 Accent 4"/>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Strednzoznam1zvraznenie5">
    <w:name w:val="Medium List 1 Accent 5"/>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Strednzoznam1zvraznenie6">
    <w:name w:val="Medium List 1 Accent 6"/>
    <w:basedOn w:val="Normlnatabuka"/>
    <w:uiPriority w:val="65"/>
    <w:semiHidden/>
    <w:unhideWhenUsed/>
    <w:rsid w:val="00F20AD2"/>
    <w:pPr>
      <w:spacing w:before="100" w:after="100" w:line="240" w:lineRule="auto"/>
    </w:pPr>
    <w:rPr>
      <w:rFonts w:eastAsiaTheme="minorEastAsia"/>
      <w:color w:val="000000" w:themeColor="text1"/>
      <w:lang w:eastAsia="ja-JP"/>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Strednzoznam2">
    <w:name w:val="Medium List 2"/>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semiHidden/>
    <w:unhideWhenUsed/>
    <w:rsid w:val="00F20AD2"/>
    <w:pPr>
      <w:spacing w:before="100" w:after="10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podfarbenie1">
    <w:name w:val="Medium Shading 1"/>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semiHidden/>
    <w:unhideWhenUsed/>
    <w:rsid w:val="00F20AD2"/>
    <w:pPr>
      <w:spacing w:before="100" w:after="100" w:line="240" w:lineRule="auto"/>
    </w:pPr>
    <w:rPr>
      <w:rFonts w:eastAsiaTheme="minorEastAsia"/>
      <w:lang w:eastAsia="ja-JP"/>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1">
    <w:name w:val="Medium Shading 2 Accent 1"/>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2">
    <w:name w:val="Medium Shading 2 Accent 2"/>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3">
    <w:name w:val="Medium Shading 2 Accent 3"/>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4">
    <w:name w:val="Medium Shading 2 Accent 4"/>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5">
    <w:name w:val="Medium Shading 2 Accent 5"/>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Farebnpodfarbenie2zvraznenie6">
    <w:name w:val="Medium Shading 2 Accent 6"/>
    <w:basedOn w:val="Normlnatabuka"/>
    <w:uiPriority w:val="64"/>
    <w:semiHidden/>
    <w:unhideWhenUsed/>
    <w:rsid w:val="00F20AD2"/>
    <w:pPr>
      <w:spacing w:before="100" w:after="10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Hlavikasprvy">
    <w:name w:val="Message Header"/>
    <w:basedOn w:val="Normlny"/>
    <w:link w:val="HlavikasprvyChar"/>
    <w:uiPriority w:val="99"/>
    <w:semiHidden/>
    <w:unhideWhenUsed/>
    <w:rsid w:val="00F20AD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eastAsia="ja-JP"/>
    </w:rPr>
  </w:style>
  <w:style w:type="character" w:customStyle="1" w:styleId="HlavikasprvyChar">
    <w:name w:val="Hlavička správy Char"/>
    <w:basedOn w:val="Predvolenpsmoodseku"/>
    <w:link w:val="Hlavikasprvy"/>
    <w:uiPriority w:val="99"/>
    <w:semiHidden/>
    <w:rsid w:val="00F20AD2"/>
    <w:rPr>
      <w:rFonts w:asciiTheme="majorHAnsi" w:eastAsiaTheme="majorEastAsia" w:hAnsiTheme="majorHAnsi" w:cstheme="majorBidi"/>
      <w:sz w:val="24"/>
      <w:szCs w:val="24"/>
      <w:shd w:val="pct20" w:color="auto" w:fill="auto"/>
      <w:lang w:eastAsia="ja-JP"/>
    </w:rPr>
  </w:style>
  <w:style w:type="paragraph" w:styleId="Nadpispoznmky">
    <w:name w:val="Note Heading"/>
    <w:basedOn w:val="Normlny"/>
    <w:next w:val="Normlny"/>
    <w:link w:val="NadpispoznmkyChar"/>
    <w:uiPriority w:val="99"/>
    <w:semiHidden/>
    <w:unhideWhenUsed/>
    <w:rsid w:val="00F20AD2"/>
    <w:pPr>
      <w:spacing w:after="0" w:line="240" w:lineRule="auto"/>
    </w:pPr>
    <w:rPr>
      <w:rFonts w:asciiTheme="minorHAnsi" w:eastAsiaTheme="minorEastAsia" w:hAnsiTheme="minorHAnsi" w:cstheme="minorBidi"/>
      <w:szCs w:val="18"/>
      <w:lang w:eastAsia="ja-JP"/>
    </w:rPr>
  </w:style>
  <w:style w:type="character" w:customStyle="1" w:styleId="NadpispoznmkyChar">
    <w:name w:val="Nadpis poznámky Char"/>
    <w:basedOn w:val="Predvolenpsmoodseku"/>
    <w:link w:val="Nadpispoznmky"/>
    <w:uiPriority w:val="99"/>
    <w:semiHidden/>
    <w:rsid w:val="00F20AD2"/>
    <w:rPr>
      <w:rFonts w:eastAsiaTheme="minorEastAsia"/>
      <w:szCs w:val="18"/>
      <w:lang w:eastAsia="ja-JP"/>
    </w:rPr>
  </w:style>
  <w:style w:type="table" w:styleId="Obyajntabuka1">
    <w:name w:val="Plain Table 1"/>
    <w:basedOn w:val="Normlnatabuka"/>
    <w:uiPriority w:val="41"/>
    <w:rsid w:val="00F20AD2"/>
    <w:pPr>
      <w:spacing w:before="100" w:after="100" w:line="240" w:lineRule="auto"/>
    </w:pPr>
    <w:rPr>
      <w:rFonts w:eastAsiaTheme="minorEastAsia"/>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3">
    <w:name w:val="Plain Table 3"/>
    <w:basedOn w:val="Normlnatabuka"/>
    <w:uiPriority w:val="43"/>
    <w:rsid w:val="00F20AD2"/>
    <w:pPr>
      <w:spacing w:before="100" w:after="100" w:line="240" w:lineRule="auto"/>
    </w:pPr>
    <w:rPr>
      <w:rFonts w:eastAsiaTheme="minorEastAsia"/>
      <w:lang w:eastAsia="ja-JP"/>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yajntabuka4">
    <w:name w:val="Plain Table 4"/>
    <w:basedOn w:val="Normlnatabuka"/>
    <w:uiPriority w:val="44"/>
    <w:rsid w:val="00F20AD2"/>
    <w:pPr>
      <w:spacing w:before="100" w:after="100" w:line="240" w:lineRule="auto"/>
    </w:pPr>
    <w:rPr>
      <w:rFonts w:eastAsiaTheme="minorEastAsia"/>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5">
    <w:name w:val="Plain Table 5"/>
    <w:basedOn w:val="Normlnatabuka"/>
    <w:uiPriority w:val="45"/>
    <w:rsid w:val="00F20AD2"/>
    <w:pPr>
      <w:spacing w:before="100" w:after="100" w:line="240" w:lineRule="auto"/>
    </w:pPr>
    <w:rPr>
      <w:rFonts w:eastAsiaTheme="minorEastAsia"/>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itcia">
    <w:name w:val="Quote"/>
    <w:basedOn w:val="Normlny"/>
    <w:next w:val="Normlny"/>
    <w:link w:val="CitciaChar"/>
    <w:uiPriority w:val="29"/>
    <w:unhideWhenUsed/>
    <w:qFormat/>
    <w:rsid w:val="00F20AD2"/>
    <w:pPr>
      <w:spacing w:before="200" w:after="160" w:line="240" w:lineRule="auto"/>
      <w:jc w:val="center"/>
    </w:pPr>
    <w:rPr>
      <w:rFonts w:asciiTheme="minorHAnsi" w:eastAsiaTheme="minorEastAsia" w:hAnsiTheme="minorHAnsi" w:cstheme="minorBidi"/>
      <w:i/>
      <w:iCs/>
      <w:color w:val="404040" w:themeColor="text1" w:themeTint="BF"/>
      <w:szCs w:val="18"/>
      <w:lang w:eastAsia="ja-JP"/>
    </w:rPr>
  </w:style>
  <w:style w:type="character" w:customStyle="1" w:styleId="CitciaChar">
    <w:name w:val="Citácia Char"/>
    <w:basedOn w:val="Predvolenpsmoodseku"/>
    <w:link w:val="Citcia"/>
    <w:uiPriority w:val="29"/>
    <w:rsid w:val="00F20AD2"/>
    <w:rPr>
      <w:rFonts w:eastAsiaTheme="minorEastAsia"/>
      <w:i/>
      <w:iCs/>
      <w:color w:val="404040" w:themeColor="text1" w:themeTint="BF"/>
      <w:szCs w:val="18"/>
      <w:lang w:eastAsia="ja-JP"/>
    </w:rPr>
  </w:style>
  <w:style w:type="paragraph" w:styleId="Oslovenie">
    <w:name w:val="Salutation"/>
    <w:basedOn w:val="Normlny"/>
    <w:next w:val="Normlny"/>
    <w:link w:val="OslovenieChar"/>
    <w:uiPriority w:val="99"/>
    <w:semiHidden/>
    <w:unhideWhenUsed/>
    <w:rsid w:val="00F20AD2"/>
    <w:pPr>
      <w:spacing w:before="100" w:after="100" w:line="240" w:lineRule="auto"/>
    </w:pPr>
    <w:rPr>
      <w:rFonts w:asciiTheme="minorHAnsi" w:eastAsiaTheme="minorEastAsia" w:hAnsiTheme="minorHAnsi" w:cstheme="minorBidi"/>
      <w:szCs w:val="18"/>
      <w:lang w:eastAsia="ja-JP"/>
    </w:rPr>
  </w:style>
  <w:style w:type="character" w:customStyle="1" w:styleId="OslovenieChar">
    <w:name w:val="Oslovenie Char"/>
    <w:basedOn w:val="Predvolenpsmoodseku"/>
    <w:link w:val="Oslovenie"/>
    <w:uiPriority w:val="99"/>
    <w:semiHidden/>
    <w:rsid w:val="00F20AD2"/>
    <w:rPr>
      <w:rFonts w:eastAsiaTheme="minorEastAsia"/>
      <w:szCs w:val="18"/>
      <w:lang w:eastAsia="ja-JP"/>
    </w:rPr>
  </w:style>
  <w:style w:type="table" w:styleId="Tabukaspriestorovmiefektmi1">
    <w:name w:val="Table 3D effects 1"/>
    <w:basedOn w:val="Normlnatabuka"/>
    <w:uiPriority w:val="99"/>
    <w:semiHidden/>
    <w:unhideWhenUsed/>
    <w:rsid w:val="00F20AD2"/>
    <w:pPr>
      <w:spacing w:before="100" w:after="100" w:line="240" w:lineRule="auto"/>
    </w:pPr>
    <w:rPr>
      <w:rFonts w:eastAsiaTheme="minorEastAsia"/>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uiPriority w:val="99"/>
    <w:semiHidden/>
    <w:unhideWhenUsed/>
    <w:rsid w:val="00F20AD2"/>
    <w:pPr>
      <w:spacing w:before="100" w:after="100" w:line="240" w:lineRule="auto"/>
    </w:pPr>
    <w:rPr>
      <w:rFonts w:eastAsiaTheme="minorEastAsia"/>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uiPriority w:val="99"/>
    <w:semiHidden/>
    <w:unhideWhenUsed/>
    <w:rsid w:val="00F20AD2"/>
    <w:pPr>
      <w:spacing w:before="100" w:after="100" w:line="240" w:lineRule="auto"/>
    </w:pPr>
    <w:rPr>
      <w:rFonts w:eastAsiaTheme="minorEastAsia"/>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1">
    <w:name w:val="Table Classic 1"/>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2">
    <w:name w:val="Table Classic 2"/>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ka3">
    <w:name w:val="Table Classic 3"/>
    <w:basedOn w:val="Normlnatabuka"/>
    <w:uiPriority w:val="99"/>
    <w:semiHidden/>
    <w:unhideWhenUsed/>
    <w:rsid w:val="00F20AD2"/>
    <w:pPr>
      <w:spacing w:before="100" w:after="100" w:line="240" w:lineRule="auto"/>
    </w:pPr>
    <w:rPr>
      <w:rFonts w:eastAsiaTheme="minorEastAsia"/>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ka4">
    <w:name w:val="Table Classic 4"/>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arebntabuka1">
    <w:name w:val="Table Colorful 1"/>
    <w:basedOn w:val="Normlnatabuka"/>
    <w:uiPriority w:val="99"/>
    <w:semiHidden/>
    <w:unhideWhenUsed/>
    <w:rsid w:val="00F20AD2"/>
    <w:pPr>
      <w:spacing w:before="100" w:after="100" w:line="240" w:lineRule="auto"/>
    </w:pPr>
    <w:rPr>
      <w:rFonts w:eastAsiaTheme="minorEastAsia"/>
      <w:color w:val="FFFFFF"/>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arebntabuka2">
    <w:name w:val="Table Colorful 2"/>
    <w:basedOn w:val="Normlnatabuka"/>
    <w:uiPriority w:val="99"/>
    <w:semiHidden/>
    <w:unhideWhenUsed/>
    <w:rsid w:val="00F20AD2"/>
    <w:pPr>
      <w:spacing w:before="100" w:after="100" w:line="240" w:lineRule="auto"/>
    </w:pPr>
    <w:rPr>
      <w:rFonts w:eastAsiaTheme="minorEastAsia"/>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arebntabuka3">
    <w:name w:val="Table Colorful 3"/>
    <w:basedOn w:val="Normlnatabuka"/>
    <w:uiPriority w:val="99"/>
    <w:semiHidden/>
    <w:unhideWhenUsed/>
    <w:rsid w:val="00F20AD2"/>
    <w:pPr>
      <w:spacing w:before="100" w:after="100" w:line="240" w:lineRule="auto"/>
    </w:pPr>
    <w:rPr>
      <w:rFonts w:eastAsiaTheme="minorEastAsia"/>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pcetabuky1">
    <w:name w:val="Table Columns 1"/>
    <w:basedOn w:val="Normlnatabuka"/>
    <w:uiPriority w:val="99"/>
    <w:semiHidden/>
    <w:unhideWhenUsed/>
    <w:rsid w:val="00F20AD2"/>
    <w:pPr>
      <w:spacing w:before="100" w:after="100" w:line="240" w:lineRule="auto"/>
    </w:pPr>
    <w:rPr>
      <w:rFonts w:eastAsiaTheme="minorEastAsia"/>
      <w:b/>
      <w:bCs/>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2">
    <w:name w:val="Table Columns 2"/>
    <w:basedOn w:val="Normlnatabuka"/>
    <w:uiPriority w:val="99"/>
    <w:semiHidden/>
    <w:unhideWhenUsed/>
    <w:rsid w:val="00F20AD2"/>
    <w:pPr>
      <w:spacing w:before="100" w:after="100" w:line="240" w:lineRule="auto"/>
    </w:pPr>
    <w:rPr>
      <w:rFonts w:eastAsiaTheme="minorEastAsia"/>
      <w:b/>
      <w:bCs/>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3">
    <w:name w:val="Table Columns 3"/>
    <w:basedOn w:val="Normlnatabuka"/>
    <w:uiPriority w:val="99"/>
    <w:semiHidden/>
    <w:unhideWhenUsed/>
    <w:rsid w:val="00F20AD2"/>
    <w:pPr>
      <w:spacing w:before="100" w:after="100" w:line="240" w:lineRule="auto"/>
    </w:pPr>
    <w:rPr>
      <w:rFonts w:eastAsiaTheme="minorEastAsia"/>
      <w:b/>
      <w:bCs/>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pcetabuky4">
    <w:name w:val="Table Columns 4"/>
    <w:basedOn w:val="Normlnatabuka"/>
    <w:uiPriority w:val="99"/>
    <w:semiHidden/>
    <w:unhideWhenUsed/>
    <w:rsid w:val="00F20AD2"/>
    <w:pPr>
      <w:spacing w:before="100" w:after="100" w:line="240" w:lineRule="auto"/>
    </w:pPr>
    <w:rPr>
      <w:rFonts w:eastAsiaTheme="minorEastAsia"/>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pcetabuky5">
    <w:name w:val="Table Columns 5"/>
    <w:basedOn w:val="Normlnatabuka"/>
    <w:uiPriority w:val="99"/>
    <w:semiHidden/>
    <w:unhideWhenUsed/>
    <w:rsid w:val="00F20AD2"/>
    <w:pPr>
      <w:spacing w:before="100" w:after="100" w:line="240" w:lineRule="auto"/>
    </w:pPr>
    <w:rPr>
      <w:rFonts w:eastAsiaTheme="minorEastAsia"/>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ka">
    <w:name w:val="Table Contemporary"/>
    <w:basedOn w:val="Normlnatabuka"/>
    <w:uiPriority w:val="99"/>
    <w:semiHidden/>
    <w:unhideWhenUsed/>
    <w:rsid w:val="00F20AD2"/>
    <w:pPr>
      <w:spacing w:before="100" w:after="100" w:line="240" w:lineRule="auto"/>
    </w:pPr>
    <w:rPr>
      <w:rFonts w:eastAsiaTheme="minorEastAsia"/>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iekatabuky1">
    <w:name w:val="Table Grid 1"/>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riekatabuky2">
    <w:name w:val="Table Grid 2"/>
    <w:basedOn w:val="Normlnatabuka"/>
    <w:uiPriority w:val="99"/>
    <w:semiHidden/>
    <w:unhideWhenUsed/>
    <w:rsid w:val="00F20AD2"/>
    <w:pPr>
      <w:spacing w:before="100" w:after="100" w:line="240" w:lineRule="auto"/>
    </w:pPr>
    <w:rPr>
      <w:rFonts w:eastAsiaTheme="minorEastAsia"/>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3">
    <w:name w:val="Table Grid 3"/>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4">
    <w:name w:val="Table Grid 4"/>
    <w:basedOn w:val="Normlnatabuka"/>
    <w:uiPriority w:val="99"/>
    <w:semiHidden/>
    <w:unhideWhenUsed/>
    <w:rsid w:val="00F20AD2"/>
    <w:pPr>
      <w:spacing w:before="100" w:after="100" w:line="240" w:lineRule="auto"/>
    </w:pPr>
    <w:rPr>
      <w:rFonts w:eastAsiaTheme="minorEastAsia"/>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riekatabuky5">
    <w:name w:val="Table Grid 5"/>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6">
    <w:name w:val="Table Grid 6"/>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7">
    <w:name w:val="Table Grid 7"/>
    <w:basedOn w:val="Normlnatabuka"/>
    <w:uiPriority w:val="99"/>
    <w:semiHidden/>
    <w:unhideWhenUsed/>
    <w:rsid w:val="00F20AD2"/>
    <w:pPr>
      <w:spacing w:before="100" w:after="100" w:line="240" w:lineRule="auto"/>
    </w:pPr>
    <w:rPr>
      <w:rFonts w:eastAsiaTheme="minorEastAsia"/>
      <w:b/>
      <w:bCs/>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8">
    <w:name w:val="Table Grid 8"/>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riekatabukysvetl">
    <w:name w:val="Grid Table Light"/>
    <w:basedOn w:val="Normlnatabuka"/>
    <w:uiPriority w:val="40"/>
    <w:rsid w:val="00F20AD2"/>
    <w:pPr>
      <w:spacing w:before="100" w:after="100" w:line="240" w:lineRule="auto"/>
    </w:pPr>
    <w:rPr>
      <w:rFonts w:eastAsiaTheme="minorEastAsia"/>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ukaakozoznam1">
    <w:name w:val="Table List 1"/>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2">
    <w:name w:val="Table List 2"/>
    <w:basedOn w:val="Normlnatabuka"/>
    <w:uiPriority w:val="99"/>
    <w:semiHidden/>
    <w:unhideWhenUsed/>
    <w:rsid w:val="00F20AD2"/>
    <w:pPr>
      <w:spacing w:before="100" w:after="100" w:line="240" w:lineRule="auto"/>
    </w:pPr>
    <w:rPr>
      <w:rFonts w:eastAsiaTheme="minorEastAsia"/>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3">
    <w:name w:val="Table List 3"/>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kaakozoznam4">
    <w:name w:val="Table List 4"/>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kaakozoznam5">
    <w:name w:val="Table List 5"/>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kaakozoznam6">
    <w:name w:val="Table List 6"/>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kaakozoznam7">
    <w:name w:val="Table List 7"/>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kaakozoznam8">
    <w:name w:val="Table List 8"/>
    <w:basedOn w:val="Normlnatabuka"/>
    <w:uiPriority w:val="99"/>
    <w:semiHidden/>
    <w:unhideWhenUsed/>
    <w:rsid w:val="00F20AD2"/>
    <w:pPr>
      <w:spacing w:before="100" w:after="100" w:line="240" w:lineRule="auto"/>
    </w:pPr>
    <w:rPr>
      <w:rFonts w:eastAsiaTheme="minorEastAsia"/>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Zoznamcitci">
    <w:name w:val="table of authorities"/>
    <w:basedOn w:val="Normlny"/>
    <w:next w:val="Normlny"/>
    <w:uiPriority w:val="99"/>
    <w:semiHidden/>
    <w:unhideWhenUsed/>
    <w:rsid w:val="00F20AD2"/>
    <w:pPr>
      <w:spacing w:before="100" w:after="0" w:line="240" w:lineRule="auto"/>
      <w:ind w:left="220" w:hanging="220"/>
    </w:pPr>
    <w:rPr>
      <w:rFonts w:asciiTheme="minorHAnsi" w:eastAsiaTheme="minorEastAsia" w:hAnsiTheme="minorHAnsi" w:cstheme="minorBidi"/>
      <w:szCs w:val="18"/>
      <w:lang w:eastAsia="ja-JP"/>
    </w:rPr>
  </w:style>
  <w:style w:type="paragraph" w:styleId="Zoznamobrzkov">
    <w:name w:val="table of figures"/>
    <w:basedOn w:val="Normlny"/>
    <w:next w:val="Normlny"/>
    <w:uiPriority w:val="99"/>
    <w:semiHidden/>
    <w:unhideWhenUsed/>
    <w:rsid w:val="00F20AD2"/>
    <w:pPr>
      <w:spacing w:before="100" w:after="0" w:line="240" w:lineRule="auto"/>
    </w:pPr>
    <w:rPr>
      <w:rFonts w:asciiTheme="minorHAnsi" w:eastAsiaTheme="minorEastAsia" w:hAnsiTheme="minorHAnsi" w:cstheme="minorBidi"/>
      <w:szCs w:val="18"/>
      <w:lang w:eastAsia="ja-JP"/>
    </w:rPr>
  </w:style>
  <w:style w:type="table" w:styleId="Profesionlnatabuka">
    <w:name w:val="Table Professional"/>
    <w:basedOn w:val="Normlnatabuka"/>
    <w:uiPriority w:val="99"/>
    <w:semiHidden/>
    <w:unhideWhenUsed/>
    <w:rsid w:val="00F20AD2"/>
    <w:pPr>
      <w:spacing w:before="100" w:after="100" w:line="240" w:lineRule="auto"/>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ka1">
    <w:name w:val="Table Simple 1"/>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ka2">
    <w:name w:val="Table Simple 2"/>
    <w:basedOn w:val="Normlnatabuka"/>
    <w:uiPriority w:val="99"/>
    <w:semiHidden/>
    <w:unhideWhenUsed/>
    <w:rsid w:val="00F20AD2"/>
    <w:pPr>
      <w:spacing w:before="100" w:after="100" w:line="240" w:lineRule="auto"/>
    </w:pPr>
    <w:rPr>
      <w:rFonts w:eastAsiaTheme="minorEastAsia"/>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ka3">
    <w:name w:val="Table Simple 3"/>
    <w:basedOn w:val="Normlnatabuka"/>
    <w:uiPriority w:val="99"/>
    <w:semiHidden/>
    <w:unhideWhenUsed/>
    <w:rsid w:val="00F20AD2"/>
    <w:pPr>
      <w:spacing w:before="100" w:after="100" w:line="240" w:lineRule="auto"/>
    </w:pPr>
    <w:rPr>
      <w:rFonts w:eastAsiaTheme="minorEastAsia"/>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etailntabuka1">
    <w:name w:val="Table Subtle 1"/>
    <w:basedOn w:val="Normlnatabuka"/>
    <w:uiPriority w:val="99"/>
    <w:semiHidden/>
    <w:unhideWhenUsed/>
    <w:rsid w:val="00F20AD2"/>
    <w:pPr>
      <w:spacing w:before="100" w:after="100" w:line="240" w:lineRule="auto"/>
    </w:pPr>
    <w:rPr>
      <w:rFonts w:eastAsiaTheme="minorEastAsia"/>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uiPriority w:val="99"/>
    <w:semiHidden/>
    <w:unhideWhenUsed/>
    <w:rsid w:val="00F20AD2"/>
    <w:pPr>
      <w:spacing w:before="100" w:after="100" w:line="240" w:lineRule="auto"/>
    </w:pPr>
    <w:rPr>
      <w:rFonts w:eastAsiaTheme="minorEastAsia"/>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vtabuky">
    <w:name w:val="Table Theme"/>
    <w:basedOn w:val="Normlnatabuka"/>
    <w:uiPriority w:val="99"/>
    <w:semiHidden/>
    <w:unhideWhenUsed/>
    <w:rsid w:val="00F20AD2"/>
    <w:pPr>
      <w:spacing w:before="100" w:after="10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ka1">
    <w:name w:val="Table Web 1"/>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uiPriority w:val="99"/>
    <w:semiHidden/>
    <w:unhideWhenUsed/>
    <w:rsid w:val="00F20AD2"/>
    <w:pPr>
      <w:spacing w:before="100" w:after="100" w:line="240" w:lineRule="auto"/>
    </w:pPr>
    <w:rPr>
      <w:rFonts w:eastAsiaTheme="minorEastAsia"/>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lavikazoznamucitci">
    <w:name w:val="toa heading"/>
    <w:basedOn w:val="Normlny"/>
    <w:next w:val="Normlny"/>
    <w:uiPriority w:val="99"/>
    <w:semiHidden/>
    <w:unhideWhenUsed/>
    <w:rsid w:val="00F20AD2"/>
    <w:pPr>
      <w:spacing w:before="120" w:after="100" w:line="240" w:lineRule="auto"/>
    </w:pPr>
    <w:rPr>
      <w:rFonts w:asciiTheme="majorHAnsi" w:eastAsiaTheme="majorEastAsia" w:hAnsiTheme="majorHAnsi" w:cstheme="majorBidi"/>
      <w:b/>
      <w:bCs/>
      <w:sz w:val="24"/>
      <w:szCs w:val="24"/>
      <w:lang w:eastAsia="ja-JP"/>
    </w:rPr>
  </w:style>
  <w:style w:type="table" w:customStyle="1" w:styleId="Sprva">
    <w:name w:val="Správa"/>
    <w:basedOn w:val="Normlnatabuka"/>
    <w:uiPriority w:val="99"/>
    <w:rsid w:val="00F20AD2"/>
    <w:pPr>
      <w:spacing w:before="100" w:after="100" w:line="240" w:lineRule="auto"/>
    </w:pPr>
    <w:rPr>
      <w:rFonts w:eastAsiaTheme="minorEastAsia"/>
      <w:lang w:eastAsia="ja-JP"/>
    </w:rPr>
    <w:tblPr>
      <w:tblBorders>
        <w:top w:val="single" w:sz="4" w:space="0" w:color="7F7F7F" w:themeColor="text1" w:themeTint="80"/>
        <w:bottom w:val="single" w:sz="4" w:space="0" w:color="7F7F7F" w:themeColor="text1" w:themeTint="80"/>
        <w:insideH w:val="single" w:sz="4" w:space="0" w:color="7F7F7F" w:themeColor="text1" w:themeTint="80"/>
      </w:tblBorders>
      <w:tblCellMar>
        <w:left w:w="0" w:type="dxa"/>
        <w:right w:w="0" w:type="dxa"/>
      </w:tblCellMar>
    </w:tblPr>
    <w:tblStylePr w:type="firstRow">
      <w:rPr>
        <w:b w:val="0"/>
        <w:i w:val="0"/>
        <w:color w:val="C45911" w:themeColor="accent2" w:themeShade="BF"/>
      </w:rPr>
      <w:tblPr/>
      <w:trPr>
        <w:tblHeader/>
      </w:trPr>
    </w:tblStylePr>
    <w:tblStylePr w:type="firstCol">
      <w:rPr>
        <w:b w:val="0"/>
        <w:i w:val="0"/>
        <w:color w:val="C45911" w:themeColor="accent2" w:themeShade="BF"/>
      </w:rPr>
    </w:tblStylePr>
  </w:style>
  <w:style w:type="character" w:customStyle="1" w:styleId="Nevyrieenzmienka1">
    <w:name w:val="Nevyriešená zmienka1"/>
    <w:basedOn w:val="Predvolenpsmoodseku"/>
    <w:uiPriority w:val="99"/>
    <w:unhideWhenUsed/>
    <w:rsid w:val="00F20AD2"/>
    <w:rPr>
      <w:color w:val="605E5C"/>
      <w:shd w:val="clear" w:color="auto" w:fill="E1DFDD"/>
    </w:rPr>
  </w:style>
  <w:style w:type="paragraph" w:customStyle="1" w:styleId="00-05">
    <w:name w:val="0.0-0.5"/>
    <w:basedOn w:val="Normlny"/>
    <w:rsid w:val="007572B1"/>
    <w:pPr>
      <w:widowControl w:val="0"/>
      <w:spacing w:before="20" w:after="20" w:line="-240" w:lineRule="auto"/>
      <w:ind w:left="284" w:hanging="284"/>
      <w:jc w:val="both"/>
    </w:pPr>
    <w:rPr>
      <w:rFonts w:ascii="Arial" w:hAnsi="Arial"/>
      <w:szCs w:val="20"/>
      <w:lang w:eastAsia="sk-SK"/>
    </w:rPr>
  </w:style>
  <w:style w:type="paragraph" w:customStyle="1" w:styleId="style10">
    <w:name w:val="style1"/>
    <w:basedOn w:val="Normlny"/>
    <w:rsid w:val="007572B1"/>
    <w:pPr>
      <w:tabs>
        <w:tab w:val="num" w:pos="1102"/>
      </w:tabs>
      <w:spacing w:after="0" w:line="240" w:lineRule="auto"/>
      <w:ind w:left="1102" w:hanging="397"/>
      <w:jc w:val="both"/>
    </w:pPr>
    <w:rPr>
      <w:rFonts w:ascii="Arial" w:hAnsi="Arial" w:cs="Arial"/>
      <w:lang w:eastAsia="sk-SK"/>
    </w:rPr>
  </w:style>
  <w:style w:type="paragraph" w:customStyle="1" w:styleId="bodytext2">
    <w:name w:val="bodytext2"/>
    <w:basedOn w:val="Normlny"/>
    <w:rsid w:val="007572B1"/>
    <w:pPr>
      <w:spacing w:after="0" w:line="240" w:lineRule="auto"/>
      <w:ind w:left="709" w:hanging="709"/>
      <w:jc w:val="both"/>
    </w:pPr>
    <w:rPr>
      <w:rFonts w:ascii="Arial" w:hAnsi="Arial" w:cs="Arial"/>
      <w:lang w:eastAsia="sk-SK"/>
    </w:rPr>
  </w:style>
  <w:style w:type="paragraph" w:customStyle="1" w:styleId="Styl2">
    <w:name w:val="Styl2"/>
    <w:basedOn w:val="Normlny"/>
    <w:rsid w:val="007572B1"/>
    <w:pPr>
      <w:spacing w:after="0" w:line="240" w:lineRule="auto"/>
      <w:jc w:val="both"/>
    </w:pPr>
    <w:rPr>
      <w:rFonts w:ascii="Times New Roman" w:hAnsi="Times New Roman"/>
      <w:sz w:val="24"/>
      <w:szCs w:val="20"/>
      <w:lang w:eastAsia="sk-SK"/>
    </w:rPr>
  </w:style>
  <w:style w:type="character" w:customStyle="1" w:styleId="Char11">
    <w:name w:val="Char11"/>
    <w:rsid w:val="007572B1"/>
    <w:rPr>
      <w:sz w:val="28"/>
      <w:szCs w:val="28"/>
    </w:rPr>
  </w:style>
  <w:style w:type="character" w:customStyle="1" w:styleId="FontStyle21">
    <w:name w:val="Font Style21"/>
    <w:uiPriority w:val="99"/>
    <w:rsid w:val="007572B1"/>
    <w:rPr>
      <w:rFonts w:ascii="Arial" w:hAnsi="Arial" w:cs="Arial"/>
      <w:sz w:val="18"/>
      <w:szCs w:val="18"/>
    </w:rPr>
  </w:style>
  <w:style w:type="character" w:customStyle="1" w:styleId="HlavikaChar1">
    <w:name w:val="Hlavička Char1"/>
    <w:rsid w:val="007572B1"/>
    <w:rPr>
      <w:rFonts w:ascii="Arial" w:hAnsi="Arial" w:cs="Arial"/>
      <w:lang w:eastAsia="cs-CZ"/>
    </w:rPr>
  </w:style>
  <w:style w:type="character" w:customStyle="1" w:styleId="st1">
    <w:name w:val="st1"/>
    <w:basedOn w:val="Predvolenpsmoodseku"/>
    <w:rsid w:val="007572B1"/>
  </w:style>
  <w:style w:type="paragraph" w:customStyle="1" w:styleId="Style6">
    <w:name w:val="Style6"/>
    <w:basedOn w:val="Normlny"/>
    <w:uiPriority w:val="99"/>
    <w:rsid w:val="007572B1"/>
    <w:pPr>
      <w:widowControl w:val="0"/>
      <w:autoSpaceDE w:val="0"/>
      <w:autoSpaceDN w:val="0"/>
      <w:adjustRightInd w:val="0"/>
      <w:spacing w:after="0" w:line="230" w:lineRule="exact"/>
      <w:jc w:val="both"/>
    </w:pPr>
    <w:rPr>
      <w:rFonts w:ascii="Arial" w:hAnsi="Arial" w:cs="Arial"/>
      <w:sz w:val="24"/>
      <w:szCs w:val="24"/>
      <w:lang w:eastAsia="sk-SK"/>
    </w:rPr>
  </w:style>
  <w:style w:type="character" w:customStyle="1" w:styleId="FontStyle40">
    <w:name w:val="Font Style40"/>
    <w:uiPriority w:val="99"/>
    <w:rsid w:val="007572B1"/>
    <w:rPr>
      <w:rFonts w:ascii="Arial" w:hAnsi="Arial" w:cs="Arial"/>
      <w:sz w:val="18"/>
      <w:szCs w:val="18"/>
    </w:rPr>
  </w:style>
  <w:style w:type="paragraph" w:customStyle="1" w:styleId="Style14">
    <w:name w:val="Style14"/>
    <w:basedOn w:val="Normlny"/>
    <w:uiPriority w:val="99"/>
    <w:rsid w:val="007572B1"/>
    <w:pPr>
      <w:widowControl w:val="0"/>
      <w:autoSpaceDE w:val="0"/>
      <w:autoSpaceDN w:val="0"/>
      <w:adjustRightInd w:val="0"/>
      <w:spacing w:after="0" w:line="230" w:lineRule="exact"/>
      <w:ind w:hanging="101"/>
    </w:pPr>
    <w:rPr>
      <w:rFonts w:ascii="Arial" w:hAnsi="Arial" w:cs="Arial"/>
      <w:sz w:val="24"/>
      <w:szCs w:val="24"/>
      <w:lang w:eastAsia="sk-SK"/>
    </w:rPr>
  </w:style>
  <w:style w:type="paragraph" w:customStyle="1" w:styleId="TTEXT">
    <w:name w:val="TTEXT"/>
    <w:basedOn w:val="Normlny"/>
    <w:rsid w:val="007572B1"/>
    <w:pPr>
      <w:spacing w:after="0" w:line="240" w:lineRule="auto"/>
      <w:ind w:firstLine="709"/>
      <w:jc w:val="both"/>
    </w:pPr>
    <w:rPr>
      <w:rFonts w:ascii="Times New Roman" w:hAnsi="Times New Roman"/>
      <w:sz w:val="24"/>
      <w:szCs w:val="20"/>
    </w:rPr>
  </w:style>
  <w:style w:type="paragraph" w:customStyle="1" w:styleId="Tel">
    <w:name w:val="Tel"/>
    <w:basedOn w:val="Normlny"/>
    <w:next w:val="Normlny"/>
    <w:rsid w:val="007572B1"/>
    <w:pPr>
      <w:autoSpaceDE w:val="0"/>
      <w:autoSpaceDN w:val="0"/>
      <w:spacing w:before="20" w:after="20" w:line="240" w:lineRule="exact"/>
    </w:pPr>
    <w:rPr>
      <w:rFonts w:ascii="Arial" w:hAnsi="Arial" w:cs="Arial"/>
      <w:sz w:val="20"/>
      <w:szCs w:val="20"/>
      <w:lang w:eastAsia="cs-CZ"/>
    </w:rPr>
  </w:style>
  <w:style w:type="paragraph" w:customStyle="1" w:styleId="Vec">
    <w:name w:val="Vec"/>
    <w:basedOn w:val="Normlny"/>
    <w:next w:val="Normlny"/>
    <w:rsid w:val="007572B1"/>
    <w:pPr>
      <w:autoSpaceDE w:val="0"/>
      <w:autoSpaceDN w:val="0"/>
      <w:spacing w:before="120" w:after="0" w:line="240" w:lineRule="exact"/>
    </w:pPr>
    <w:rPr>
      <w:rFonts w:ascii="Arial" w:hAnsi="Arial" w:cs="Arial"/>
      <w:b/>
      <w:bCs/>
      <w:sz w:val="20"/>
      <w:szCs w:val="20"/>
      <w:lang w:eastAsia="cs-CZ"/>
    </w:rPr>
  </w:style>
  <w:style w:type="paragraph" w:customStyle="1" w:styleId="00-050">
    <w:name w:val="0.0 - 0.5"/>
    <w:basedOn w:val="Normlny"/>
    <w:rsid w:val="007572B1"/>
    <w:pPr>
      <w:spacing w:after="0" w:line="240" w:lineRule="auto"/>
      <w:ind w:left="284" w:hanging="284"/>
      <w:jc w:val="both"/>
    </w:pPr>
    <w:rPr>
      <w:rFonts w:ascii="Arial" w:hAnsi="Arial"/>
      <w:szCs w:val="20"/>
      <w:lang w:eastAsia="sk-SK"/>
    </w:rPr>
  </w:style>
  <w:style w:type="paragraph" w:customStyle="1" w:styleId="05-10">
    <w:name w:val="0.5-1.0"/>
    <w:rsid w:val="007572B1"/>
    <w:pPr>
      <w:spacing w:after="0" w:line="240" w:lineRule="auto"/>
      <w:ind w:left="567" w:hanging="283"/>
      <w:jc w:val="both"/>
    </w:pPr>
    <w:rPr>
      <w:rFonts w:ascii="Arial" w:eastAsia="Times New Roman" w:hAnsi="Arial" w:cs="Times New Roman"/>
      <w:szCs w:val="20"/>
      <w:lang w:eastAsia="sk-SK"/>
    </w:rPr>
  </w:style>
  <w:style w:type="paragraph" w:customStyle="1" w:styleId="10-125">
    <w:name w:val="1.0 - 1.25"/>
    <w:basedOn w:val="Normlny"/>
    <w:rsid w:val="007572B1"/>
    <w:pPr>
      <w:tabs>
        <w:tab w:val="right" w:leader="dot" w:pos="9639"/>
      </w:tabs>
      <w:spacing w:after="0" w:line="240" w:lineRule="auto"/>
      <w:ind w:left="709" w:hanging="142"/>
      <w:jc w:val="both"/>
    </w:pPr>
    <w:rPr>
      <w:rFonts w:ascii="Arial" w:hAnsi="Arial"/>
      <w:szCs w:val="24"/>
      <w:lang w:eastAsia="sk-SK"/>
    </w:rPr>
  </w:style>
  <w:style w:type="paragraph" w:customStyle="1" w:styleId="00-10">
    <w:name w:val="0.0 - 1.0"/>
    <w:basedOn w:val="Normlny"/>
    <w:rsid w:val="007572B1"/>
    <w:pPr>
      <w:tabs>
        <w:tab w:val="right" w:leader="dot" w:pos="9639"/>
      </w:tabs>
      <w:spacing w:after="0" w:line="240" w:lineRule="auto"/>
      <w:ind w:left="567" w:hanging="567"/>
      <w:jc w:val="both"/>
    </w:pPr>
    <w:rPr>
      <w:rFonts w:ascii="Arial" w:hAnsi="Arial"/>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87579">
      <w:bodyDiv w:val="1"/>
      <w:marLeft w:val="0"/>
      <w:marRight w:val="0"/>
      <w:marTop w:val="0"/>
      <w:marBottom w:val="0"/>
      <w:divBdr>
        <w:top w:val="none" w:sz="0" w:space="0" w:color="auto"/>
        <w:left w:val="none" w:sz="0" w:space="0" w:color="auto"/>
        <w:bottom w:val="none" w:sz="0" w:space="0" w:color="auto"/>
        <w:right w:val="none" w:sz="0" w:space="0" w:color="auto"/>
      </w:divBdr>
    </w:div>
    <w:div w:id="425418777">
      <w:bodyDiv w:val="1"/>
      <w:marLeft w:val="0"/>
      <w:marRight w:val="0"/>
      <w:marTop w:val="0"/>
      <w:marBottom w:val="0"/>
      <w:divBdr>
        <w:top w:val="none" w:sz="0" w:space="0" w:color="auto"/>
        <w:left w:val="none" w:sz="0" w:space="0" w:color="auto"/>
        <w:bottom w:val="none" w:sz="0" w:space="0" w:color="auto"/>
        <w:right w:val="none" w:sz="0" w:space="0" w:color="auto"/>
      </w:divBdr>
    </w:div>
    <w:div w:id="1122698041">
      <w:bodyDiv w:val="1"/>
      <w:marLeft w:val="0"/>
      <w:marRight w:val="0"/>
      <w:marTop w:val="0"/>
      <w:marBottom w:val="0"/>
      <w:divBdr>
        <w:top w:val="none" w:sz="0" w:space="0" w:color="auto"/>
        <w:left w:val="none" w:sz="0" w:space="0" w:color="auto"/>
        <w:bottom w:val="none" w:sz="0" w:space="0" w:color="auto"/>
        <w:right w:val="none" w:sz="0" w:space="0" w:color="auto"/>
      </w:divBdr>
    </w:div>
    <w:div w:id="20509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vyhladavanie/vyhladavanie-%20%20profilov/detail/9127"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customXml" Target="../customXml/item3.xml"/><Relationship Id="rId21" Type="http://schemas.openxmlformats.org/officeDocument/2006/relationships/hyperlink" Target="https://josephine.proebiz.com/" TargetMode="External"/><Relationship Id="rId42"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ndsas.sk"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sk/public-tenders/list" TargetMode="External"/><Relationship Id="rId20" Type="http://schemas.openxmlformats.org/officeDocument/2006/relationships/hyperlink" Target="https://josephine.proebiz.com" TargetMode="External"/><Relationship Id="rId29"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zakonypreludi.sk/zz/2015-343/znenie-2017020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s://josephine.proebiz.com" TargetMode="External"/><Relationship Id="rId28" Type="http://schemas.openxmlformats.org/officeDocument/2006/relationships/hyperlink" Target="http://www.zakonypreludi.sk/zz/2015-343/znenie-20170201" TargetMode="External"/><Relationship Id="rId10" Type="http://schemas.openxmlformats.org/officeDocument/2006/relationships/endnotes" Target="endnotes.xml"/><Relationship Id="rId19" Type="http://schemas.openxmlformats.org/officeDocument/2006/relationships/hyperlink" Target="https://www.uvo.gov.sk/vyhladavanie/vyhladavanie-profilov/detail/9127"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riana.mierna@ndsas.sk" TargetMode="External"/><Relationship Id="rId22" Type="http://schemas.openxmlformats.org/officeDocument/2006/relationships/hyperlink" Target="https://josephine.proebiz.com/" TargetMode="External"/><Relationship Id="rId27" Type="http://schemas.openxmlformats.org/officeDocument/2006/relationships/hyperlink" Target="http://www.zakonypreludi.sk/zz/2015-343/znenie-20170201" TargetMode="External"/><Relationship Id="rId30" Type="http://schemas.openxmlformats.org/officeDocument/2006/relationships/hyperlink" Target="http://www.zakonypreludi.sk/zz/2015-343/znenie-20170201" TargetMode="External"/><Relationship Id="rId8"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c6863a2-7b51-4217-bb72-f25460647f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8C65FBBE3A77642AC50BBAD1D6721B7" ma:contentTypeVersion="13" ma:contentTypeDescription="Umožňuje vytvoriť nový dokument." ma:contentTypeScope="" ma:versionID="31342d4acb5d57c719deda72b89d24ff">
  <xsd:schema xmlns:xsd="http://www.w3.org/2001/XMLSchema" xmlns:xs="http://www.w3.org/2001/XMLSchema" xmlns:p="http://schemas.microsoft.com/office/2006/metadata/properties" xmlns:ns3="3be7ea34-391e-4c7b-b349-1d8d28c79911" xmlns:ns4="ac6863a2-7b51-4217-bb72-f25460647f01" targetNamespace="http://schemas.microsoft.com/office/2006/metadata/properties" ma:root="true" ma:fieldsID="037c307303ba692d5a12bb9a4d76342b" ns3:_="" ns4:_="">
    <xsd:import namespace="3be7ea34-391e-4c7b-b349-1d8d28c79911"/>
    <xsd:import namespace="ac6863a2-7b51-4217-bb72-f25460647f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7ea34-391e-4c7b-b349-1d8d28c79911"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6863a2-7b51-4217-bb72-f25460647f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B9D74-5CD3-4C34-97D1-17DA16E0B5D1}">
  <ds:schemaRefs>
    <ds:schemaRef ds:uri="3be7ea34-391e-4c7b-b349-1d8d28c79911"/>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ac6863a2-7b51-4217-bb72-f25460647f01"/>
    <ds:schemaRef ds:uri="http://purl.org/dc/dcmitype/"/>
    <ds:schemaRef ds:uri="http://purl.org/dc/elements/1.1/"/>
  </ds:schemaRefs>
</ds:datastoreItem>
</file>

<file path=customXml/itemProps2.xml><?xml version="1.0" encoding="utf-8"?>
<ds:datastoreItem xmlns:ds="http://schemas.openxmlformats.org/officeDocument/2006/customXml" ds:itemID="{B37A98DD-0331-455C-915A-B249451EB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7ea34-391e-4c7b-b349-1d8d28c79911"/>
    <ds:schemaRef ds:uri="ac6863a2-7b51-4217-bb72-f25460647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7AA20-E215-49CC-A52B-9A32AE93C150}">
  <ds:schemaRefs>
    <ds:schemaRef ds:uri="http://schemas.microsoft.com/sharepoint/v3/contenttype/forms"/>
  </ds:schemaRefs>
</ds:datastoreItem>
</file>

<file path=customXml/itemProps4.xml><?xml version="1.0" encoding="utf-8"?>
<ds:datastoreItem xmlns:ds="http://schemas.openxmlformats.org/officeDocument/2006/customXml" ds:itemID="{E32A4706-9609-41E2-8383-C3FC53899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21502</Words>
  <Characters>122562</Characters>
  <Application>Microsoft Office Word</Application>
  <DocSecurity>0</DocSecurity>
  <Lines>1021</Lines>
  <Paragraphs>287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Filipovič Ľuboslav</dc:creator>
  <cp:keywords/>
  <dc:description/>
  <cp:lastModifiedBy>Mierna Adriana</cp:lastModifiedBy>
  <cp:revision>2</cp:revision>
  <cp:lastPrinted>2025-08-12T08:45:00Z</cp:lastPrinted>
  <dcterms:created xsi:type="dcterms:W3CDTF">2026-04-16T09:17:00Z</dcterms:created>
  <dcterms:modified xsi:type="dcterms:W3CDTF">2026-04-16T09:17:00Z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0x01010098C65FBBE3A77642AC50BBAD1D6721B7</vt:lpwstr>
  </property>
</Properties>
</file>