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355E5" w14:textId="77777777" w:rsidR="00F17FFA" w:rsidRPr="00A02AF3" w:rsidRDefault="00F17FFA" w:rsidP="00F17FFA">
      <w:pPr>
        <w:spacing w:after="0" w:line="259" w:lineRule="auto"/>
        <w:ind w:left="0" w:firstLine="0"/>
        <w:jc w:val="right"/>
        <w:rPr>
          <w:rFonts w:asciiTheme="minorHAnsi" w:hAnsiTheme="minorHAnsi" w:cstheme="minorHAnsi"/>
          <w:bCs/>
          <w:color w:val="auto"/>
          <w:szCs w:val="24"/>
        </w:rPr>
      </w:pPr>
      <w:r w:rsidRPr="00A02AF3">
        <w:rPr>
          <w:rFonts w:asciiTheme="minorHAnsi" w:hAnsiTheme="minorHAnsi" w:cstheme="minorHAnsi"/>
          <w:bCs/>
          <w:szCs w:val="24"/>
        </w:rPr>
        <w:t>Príloha č. 1</w:t>
      </w:r>
    </w:p>
    <w:p w14:paraId="326303B7" w14:textId="77777777" w:rsidR="00F17FFA" w:rsidRPr="00A02AF3" w:rsidRDefault="00F17FFA" w:rsidP="00F17FFA">
      <w:pPr>
        <w:spacing w:after="0" w:line="259" w:lineRule="auto"/>
        <w:ind w:left="0" w:firstLine="0"/>
        <w:jc w:val="center"/>
        <w:rPr>
          <w:rFonts w:asciiTheme="minorHAnsi" w:hAnsiTheme="minorHAnsi" w:cstheme="minorHAnsi"/>
          <w:color w:val="auto"/>
        </w:rPr>
      </w:pPr>
      <w:r w:rsidRPr="00A02AF3">
        <w:rPr>
          <w:rFonts w:asciiTheme="minorHAnsi" w:hAnsiTheme="minorHAnsi" w:cstheme="minorHAnsi"/>
          <w:b/>
          <w:color w:val="auto"/>
          <w:sz w:val="28"/>
        </w:rPr>
        <w:t>Špecifikácia predmetu zákazky</w:t>
      </w:r>
    </w:p>
    <w:p w14:paraId="1B924EF0" w14:textId="77777777" w:rsidR="00F17FFA" w:rsidRPr="00A02AF3" w:rsidRDefault="00F17FFA" w:rsidP="00F17FFA">
      <w:pPr>
        <w:pStyle w:val="NetAcad"/>
      </w:pPr>
      <w:r w:rsidRPr="00A02AF3">
        <w:t xml:space="preserve">1.1. </w:t>
      </w:r>
      <w:r w:rsidRPr="00A02AF3">
        <w:tab/>
        <w:t xml:space="preserve"> Názov zákazky</w:t>
      </w:r>
    </w:p>
    <w:p w14:paraId="56EAFD4A" w14:textId="77777777" w:rsidR="00F17FFA" w:rsidRPr="00A02AF3" w:rsidRDefault="00F17FFA" w:rsidP="00F17FFA">
      <w:pPr>
        <w:ind w:left="-5"/>
        <w:rPr>
          <w:rFonts w:asciiTheme="minorHAnsi" w:hAnsiTheme="minorHAnsi" w:cstheme="minorHAnsi"/>
        </w:rPr>
      </w:pPr>
      <w:r w:rsidRPr="00A02AF3">
        <w:rPr>
          <w:rFonts w:asciiTheme="minorHAnsi" w:hAnsiTheme="minorHAnsi" w:cstheme="minorHAnsi"/>
        </w:rPr>
        <w:t>Distribuovaný vzdelávací informačný systém (vytvorený a rozširujúci informatické vybavenie pôvodného programu NetAcad).</w:t>
      </w:r>
    </w:p>
    <w:p w14:paraId="1003F141" w14:textId="77777777" w:rsidR="00F17FFA" w:rsidRPr="00A02AF3" w:rsidRDefault="00F17FFA" w:rsidP="00F17FFA">
      <w:pPr>
        <w:pStyle w:val="NetAcad"/>
      </w:pPr>
      <w:bookmarkStart w:id="0" w:name="_Hlk218403694"/>
      <w:r w:rsidRPr="00A02AF3">
        <w:t>1.2.</w:t>
      </w:r>
      <w:r w:rsidRPr="00A02AF3">
        <w:rPr>
          <w:rFonts w:eastAsia="Arial"/>
        </w:rPr>
        <w:t xml:space="preserve"> </w:t>
      </w:r>
      <w:r w:rsidRPr="00A02AF3">
        <w:rPr>
          <w:rFonts w:eastAsia="Arial"/>
        </w:rPr>
        <w:tab/>
      </w:r>
      <w:bookmarkEnd w:id="0"/>
      <w:r w:rsidRPr="00A02AF3">
        <w:t xml:space="preserve">Predmet zákazky </w:t>
      </w:r>
    </w:p>
    <w:p w14:paraId="024AF746" w14:textId="40BFAFFD" w:rsidR="00F17FFA" w:rsidRPr="00A02AF3" w:rsidRDefault="00F17FFA" w:rsidP="00F17FFA">
      <w:pPr>
        <w:ind w:left="-5"/>
        <w:rPr>
          <w:rFonts w:asciiTheme="minorHAnsi" w:hAnsiTheme="minorHAnsi" w:cstheme="minorBidi"/>
        </w:rPr>
      </w:pPr>
      <w:r w:rsidRPr="00A02AF3">
        <w:rPr>
          <w:rFonts w:asciiTheme="minorHAnsi" w:hAnsiTheme="minorHAnsi" w:cstheme="minorBidi"/>
        </w:rPr>
        <w:t>Predmetom zákazky je detailný návrh riešenia, nákup a dodanie technických prostriedkov, programových prostriedkov a služieb, implementácia s integráciou do funkčného celku s testovaním, overenie vo vzdelávacom prostredí s realizáciou zmenových požiadaviek a rozšírení</w:t>
      </w:r>
      <w:r w:rsidR="00BB159C">
        <w:rPr>
          <w:rFonts w:asciiTheme="minorHAnsi" w:hAnsiTheme="minorHAnsi" w:cstheme="minorBidi"/>
        </w:rPr>
        <w:t>.</w:t>
      </w:r>
      <w:r w:rsidR="00BB159C" w:rsidRPr="00A02AF3">
        <w:rPr>
          <w:rFonts w:asciiTheme="minorHAnsi" w:hAnsiTheme="minorHAnsi" w:cstheme="minorBidi"/>
        </w:rPr>
        <w:t xml:space="preserve"> </w:t>
      </w:r>
      <w:r w:rsidR="00BB159C">
        <w:rPr>
          <w:rFonts w:asciiTheme="minorHAnsi" w:hAnsiTheme="minorHAnsi" w:cstheme="minorBidi"/>
        </w:rPr>
        <w:t>C</w:t>
      </w:r>
      <w:r w:rsidR="00BB159C" w:rsidRPr="00A02AF3">
        <w:rPr>
          <w:rFonts w:asciiTheme="minorHAnsi" w:hAnsiTheme="minorHAnsi" w:cstheme="minorBidi"/>
        </w:rPr>
        <w:t xml:space="preserve">ieľom </w:t>
      </w:r>
      <w:r w:rsidRPr="00A02AF3">
        <w:rPr>
          <w:rFonts w:asciiTheme="minorHAnsi" w:hAnsiTheme="minorHAnsi" w:cstheme="minorBidi"/>
        </w:rPr>
        <w:t xml:space="preserve">je vytvorenie a nasadenie do produkčnej prevádzky jednotného distribuovaného vzdelávacieho informačného systému určeného na podporu odborného vzdelávania špecialistov v informačných a sieťových technológiách najmä v kľúčových oblastiach, ako sú sieťové technológie, kybernetická bezpečnosť, umelá inteligencia, dátová veda, udržateľné IKT, ako aj v základoch informačných a komunikačných technológií (ďalej „IS NetAcad“). </w:t>
      </w:r>
    </w:p>
    <w:p w14:paraId="10FCF5CD" w14:textId="77777777" w:rsidR="00F17FFA" w:rsidRPr="00A02AF3" w:rsidRDefault="00F17FFA" w:rsidP="00F17FFA">
      <w:pPr>
        <w:ind w:left="-5"/>
        <w:rPr>
          <w:rFonts w:asciiTheme="minorHAnsi" w:hAnsiTheme="minorHAnsi" w:cstheme="minorHAnsi"/>
        </w:rPr>
      </w:pPr>
    </w:p>
    <w:p w14:paraId="536E63E2" w14:textId="77777777" w:rsidR="00F17FFA" w:rsidRPr="00A02AF3" w:rsidRDefault="00F17FFA" w:rsidP="00F17FFA">
      <w:pPr>
        <w:ind w:left="-5"/>
        <w:rPr>
          <w:rFonts w:asciiTheme="minorHAnsi" w:hAnsiTheme="minorHAnsi" w:cstheme="minorHAnsi"/>
        </w:rPr>
      </w:pPr>
      <w:r w:rsidRPr="00A02AF3">
        <w:rPr>
          <w:rFonts w:asciiTheme="minorHAnsi" w:hAnsiTheme="minorHAnsi" w:cstheme="minorHAnsi"/>
        </w:rPr>
        <w:t>Vzdelávací informačný systém IS NetAcad bude dvojúrovňový a bude integrovať časti:</w:t>
      </w:r>
    </w:p>
    <w:p w14:paraId="4CFABE9A" w14:textId="77777777" w:rsidR="00F17FFA" w:rsidRPr="00A02AF3" w:rsidRDefault="00F17FFA" w:rsidP="00AA6DB4">
      <w:pPr>
        <w:pStyle w:val="Odsekzoznamu"/>
        <w:numPr>
          <w:ilvl w:val="0"/>
          <w:numId w:val="17"/>
        </w:numPr>
        <w:rPr>
          <w:rFonts w:asciiTheme="minorHAnsi" w:hAnsiTheme="minorHAnsi" w:cstheme="minorHAnsi"/>
        </w:rPr>
      </w:pPr>
      <w:r w:rsidRPr="00A02AF3">
        <w:rPr>
          <w:rFonts w:asciiTheme="minorHAnsi" w:hAnsiTheme="minorHAnsi" w:cstheme="minorHAnsi"/>
        </w:rPr>
        <w:t xml:space="preserve">tradičný certifikačný vzdelávací informačný systém typu LMS (na </w:t>
      </w:r>
      <w:hyperlink r:id="rId10" w:history="1">
        <w:r w:rsidRPr="00A02AF3">
          <w:rPr>
            <w:rStyle w:val="Hypertextovprepojenie"/>
            <w:rFonts w:asciiTheme="minorHAnsi" w:hAnsiTheme="minorHAnsi" w:cstheme="minorHAnsi"/>
          </w:rPr>
          <w:t>https://netacad.com</w:t>
        </w:r>
      </w:hyperlink>
      <w:r w:rsidRPr="00A02AF3">
        <w:rPr>
          <w:rFonts w:asciiTheme="minorHAnsi" w:hAnsiTheme="minorHAnsi" w:cstheme="minorHAnsi"/>
        </w:rPr>
        <w:t xml:space="preserve"> s rozšírením SkillsForAll) Sieťových akadémií na Slovensku, vyžadujúci základné laboratórne vybavenie škôl a</w:t>
      </w:r>
    </w:p>
    <w:p w14:paraId="4A6EEA31" w14:textId="77777777" w:rsidR="00F17FFA" w:rsidRPr="00A02AF3" w:rsidRDefault="00F17FFA" w:rsidP="00AA6DB4">
      <w:pPr>
        <w:pStyle w:val="Odsekzoznamu"/>
        <w:numPr>
          <w:ilvl w:val="0"/>
          <w:numId w:val="17"/>
        </w:numPr>
        <w:rPr>
          <w:rFonts w:asciiTheme="minorHAnsi" w:hAnsiTheme="minorHAnsi" w:cstheme="minorHAnsi"/>
        </w:rPr>
      </w:pPr>
      <w:r w:rsidRPr="00A02AF3">
        <w:rPr>
          <w:rFonts w:asciiTheme="minorHAnsi" w:hAnsiTheme="minorHAnsi" w:cstheme="minorHAnsi"/>
        </w:rPr>
        <w:t>pokročilé cloudové riešenie v serverovej infraštruktúre dátového centra MŠVVaM SR („cloud“) integrované do špecifického laboratórneho vybavenia na zapojených školách pre praktické, výberové a projektové vzdelávanie najmä v kľúčových oblastiach kybernetickej bezpečnosti, umelej inteligencie, dátovej vedy, udržateľného IKT i perspektívnych oblastiach kvantových IKT, dostupné aj v slovenskom jazyku.</w:t>
      </w:r>
    </w:p>
    <w:p w14:paraId="1C1B483F" w14:textId="77777777" w:rsidR="00F17FFA" w:rsidRPr="00A02AF3" w:rsidRDefault="00F17FFA" w:rsidP="00F17FFA">
      <w:pPr>
        <w:rPr>
          <w:rFonts w:asciiTheme="minorHAnsi" w:hAnsiTheme="minorHAnsi" w:cstheme="minorHAnsi"/>
        </w:rPr>
      </w:pPr>
    </w:p>
    <w:p w14:paraId="5DAF68AF" w14:textId="2B86D27E" w:rsidR="00F17FFA" w:rsidRPr="00A02AF3" w:rsidRDefault="00F17FFA" w:rsidP="00F17FFA">
      <w:pPr>
        <w:rPr>
          <w:rFonts w:asciiTheme="minorHAnsi" w:hAnsiTheme="minorHAnsi" w:cstheme="minorHAnsi"/>
        </w:rPr>
      </w:pPr>
      <w:r w:rsidRPr="00A02AF3">
        <w:rPr>
          <w:rFonts w:asciiTheme="minorHAnsi" w:hAnsiTheme="minorHAnsi" w:cstheme="minorHAnsi"/>
        </w:rPr>
        <w:t>IS NetAcad je navrhovaný a realizovaný ako informačný systém verejnej správy v zmysle zákona č. 95/2019 Z. z. o informačných technológiách vo verejnej správe a súvisiacich vykonávacích predpisov.</w:t>
      </w:r>
      <w:r w:rsidR="00D036BE">
        <w:rPr>
          <w:rFonts w:asciiTheme="minorHAnsi" w:hAnsiTheme="minorHAnsi" w:cstheme="minorHAnsi"/>
        </w:rPr>
        <w:t xml:space="preserve"> </w:t>
      </w:r>
      <w:r w:rsidR="00595E35" w:rsidRPr="00595E35">
        <w:rPr>
          <w:rFonts w:asciiTheme="minorHAnsi" w:hAnsiTheme="minorHAnsi" w:cstheme="minorHAnsi"/>
        </w:rPr>
        <w:t xml:space="preserve">Predmet a rozsah </w:t>
      </w:r>
      <w:r w:rsidR="00B34347" w:rsidRPr="00595E35">
        <w:rPr>
          <w:rFonts w:asciiTheme="minorHAnsi" w:hAnsiTheme="minorHAnsi" w:cstheme="minorHAnsi"/>
        </w:rPr>
        <w:t xml:space="preserve">zákazky </w:t>
      </w:r>
      <w:r w:rsidR="00595E35" w:rsidRPr="00595E35">
        <w:rPr>
          <w:rFonts w:asciiTheme="minorHAnsi" w:hAnsiTheme="minorHAnsi" w:cstheme="minorHAnsi"/>
        </w:rPr>
        <w:t>boli navrhnuté, upravené a overené prostredníctvom dvojstupňového dotazníkového zisťovania a pasportizácie realizovaných s cieľovou skupinou škôl za účelom zabezpečenia cieleného, efektívneho a hospodárneho využitia rozpočtových finančných prostriedkov</w:t>
      </w:r>
      <w:r w:rsidR="00DE6093">
        <w:rPr>
          <w:rFonts w:asciiTheme="minorHAnsi" w:hAnsiTheme="minorHAnsi" w:cstheme="minorHAnsi"/>
        </w:rPr>
        <w:t>.</w:t>
      </w:r>
    </w:p>
    <w:p w14:paraId="2D4FEC93" w14:textId="77777777" w:rsidR="00F17FFA" w:rsidRPr="00A02AF3" w:rsidRDefault="00F17FFA" w:rsidP="00F17FFA">
      <w:pPr>
        <w:pStyle w:val="NetAcad"/>
      </w:pPr>
      <w:r w:rsidRPr="00A02AF3">
        <w:t>1.3.</w:t>
      </w:r>
      <w:r w:rsidRPr="00A02AF3">
        <w:rPr>
          <w:rFonts w:eastAsia="Arial"/>
        </w:rPr>
        <w:t xml:space="preserve"> </w:t>
      </w:r>
      <w:r w:rsidRPr="00A02AF3">
        <w:rPr>
          <w:rFonts w:eastAsia="Arial"/>
        </w:rPr>
        <w:tab/>
      </w:r>
      <w:r w:rsidRPr="00A02AF3">
        <w:t>Klasifikácia predmetu zákazky</w:t>
      </w:r>
    </w:p>
    <w:p w14:paraId="6E338590" w14:textId="77777777" w:rsidR="00F17FFA" w:rsidRPr="00A02AF3" w:rsidRDefault="00F17FFA" w:rsidP="00F17FFA">
      <w:pPr>
        <w:tabs>
          <w:tab w:val="center" w:pos="1293"/>
          <w:tab w:val="center" w:pos="2940"/>
        </w:tabs>
        <w:ind w:left="-15" w:firstLine="0"/>
        <w:rPr>
          <w:rFonts w:asciiTheme="minorHAnsi" w:hAnsiTheme="minorHAnsi" w:cstheme="minorHAnsi"/>
          <w:color w:val="auto"/>
        </w:rPr>
      </w:pPr>
      <w:r w:rsidRPr="00A02AF3">
        <w:rPr>
          <w:rFonts w:asciiTheme="minorHAnsi" w:hAnsiTheme="minorHAnsi" w:cstheme="minorHAnsi"/>
        </w:rPr>
        <w:t>Použité kódy CPV, nakoľko predmet zákazky má charakter integrovaného informačného systému s dodaním hardvéru</w:t>
      </w:r>
      <w:r w:rsidRPr="00A02AF3">
        <w:rPr>
          <w:rFonts w:asciiTheme="minorHAnsi" w:hAnsiTheme="minorHAnsi" w:cstheme="minorHAnsi"/>
          <w:color w:val="auto"/>
        </w:rPr>
        <w:t>, softvéru, licenciami a službami navzájom funkčne prepojenými ako jeden celok:</w:t>
      </w:r>
    </w:p>
    <w:p w14:paraId="4997CE10" w14:textId="77777777" w:rsidR="00F17FFA" w:rsidRPr="00A02AF3" w:rsidRDefault="00F17FFA" w:rsidP="00AA6DB4">
      <w:pPr>
        <w:pStyle w:val="Odsekzoznamu"/>
        <w:numPr>
          <w:ilvl w:val="0"/>
          <w:numId w:val="16"/>
        </w:numPr>
        <w:tabs>
          <w:tab w:val="center" w:pos="1293"/>
          <w:tab w:val="center" w:pos="2940"/>
        </w:tabs>
        <w:jc w:val="left"/>
        <w:rPr>
          <w:rFonts w:asciiTheme="minorHAnsi" w:hAnsiTheme="minorHAnsi" w:cstheme="minorBidi"/>
          <w:color w:val="auto"/>
          <w:sz w:val="20"/>
          <w:szCs w:val="20"/>
        </w:rPr>
      </w:pPr>
      <w:r w:rsidRPr="00A02AF3">
        <w:rPr>
          <w:rFonts w:asciiTheme="minorHAnsi" w:hAnsiTheme="minorHAnsi" w:cstheme="minorBidi"/>
          <w:color w:val="auto"/>
          <w:sz w:val="20"/>
          <w:szCs w:val="20"/>
        </w:rPr>
        <w:t>48000000-8 Softvérové balíky a informačné systémy</w:t>
      </w:r>
      <w:r w:rsidRPr="00A02AF3">
        <w:rPr>
          <w:rFonts w:asciiTheme="minorHAnsi" w:hAnsiTheme="minorHAnsi"/>
          <w:color w:val="auto"/>
        </w:rPr>
        <w:tab/>
      </w:r>
      <w:r w:rsidRPr="00A02AF3">
        <w:rPr>
          <w:rFonts w:asciiTheme="minorHAnsi" w:hAnsiTheme="minorHAnsi"/>
          <w:color w:val="auto"/>
        </w:rPr>
        <w:tab/>
      </w:r>
      <w:r w:rsidRPr="00A02AF3">
        <w:rPr>
          <w:rFonts w:asciiTheme="minorHAnsi" w:hAnsiTheme="minorHAnsi"/>
          <w:color w:val="auto"/>
        </w:rPr>
        <w:tab/>
      </w:r>
      <w:r w:rsidRPr="00A02AF3">
        <w:rPr>
          <w:rFonts w:asciiTheme="minorHAnsi" w:hAnsiTheme="minorHAnsi"/>
          <w:color w:val="auto"/>
        </w:rPr>
        <w:tab/>
      </w:r>
      <w:r w:rsidRPr="00A02AF3">
        <w:rPr>
          <w:rFonts w:asciiTheme="minorHAnsi" w:hAnsiTheme="minorHAnsi"/>
          <w:color w:val="auto"/>
        </w:rPr>
        <w:tab/>
      </w:r>
      <w:r w:rsidRPr="00A02AF3">
        <w:rPr>
          <w:rFonts w:asciiTheme="minorHAnsi" w:hAnsiTheme="minorHAnsi"/>
          <w:color w:val="auto"/>
        </w:rPr>
        <w:tab/>
      </w:r>
    </w:p>
    <w:p w14:paraId="3FF47D7B" w14:textId="77777777" w:rsidR="00F17FFA" w:rsidRPr="00A02AF3" w:rsidRDefault="00F17FFA" w:rsidP="00AA6DB4">
      <w:pPr>
        <w:pStyle w:val="Odsekzoznamu"/>
        <w:numPr>
          <w:ilvl w:val="0"/>
          <w:numId w:val="16"/>
        </w:numPr>
        <w:tabs>
          <w:tab w:val="center" w:pos="1293"/>
          <w:tab w:val="center" w:pos="2940"/>
        </w:tabs>
        <w:jc w:val="left"/>
        <w:rPr>
          <w:rFonts w:asciiTheme="minorHAnsi" w:hAnsiTheme="minorHAnsi" w:cstheme="minorBidi"/>
          <w:color w:val="auto"/>
          <w:sz w:val="20"/>
          <w:szCs w:val="20"/>
        </w:rPr>
      </w:pPr>
      <w:r w:rsidRPr="00A02AF3">
        <w:rPr>
          <w:rFonts w:asciiTheme="minorHAnsi" w:hAnsiTheme="minorHAnsi" w:cstheme="minorBidi"/>
          <w:color w:val="auto"/>
          <w:sz w:val="20"/>
          <w:szCs w:val="20"/>
        </w:rPr>
        <w:t>32420000-3 Sieťové zariadenia</w:t>
      </w:r>
    </w:p>
    <w:p w14:paraId="217E9B7F" w14:textId="77777777" w:rsidR="00F17FFA" w:rsidRPr="00A02AF3" w:rsidRDefault="00F17FFA" w:rsidP="00AA6DB4">
      <w:pPr>
        <w:pStyle w:val="Odsekzoznamu"/>
        <w:numPr>
          <w:ilvl w:val="0"/>
          <w:numId w:val="16"/>
        </w:numPr>
        <w:tabs>
          <w:tab w:val="center" w:pos="1293"/>
          <w:tab w:val="center" w:pos="2940"/>
        </w:tabs>
        <w:jc w:val="left"/>
        <w:rPr>
          <w:rFonts w:asciiTheme="minorHAnsi" w:hAnsiTheme="minorHAnsi" w:cstheme="minorBidi"/>
          <w:color w:val="auto"/>
          <w:sz w:val="20"/>
          <w:szCs w:val="20"/>
        </w:rPr>
      </w:pPr>
      <w:r w:rsidRPr="00A02AF3">
        <w:rPr>
          <w:rFonts w:asciiTheme="minorHAnsi" w:hAnsiTheme="minorHAnsi" w:cstheme="minorBidi"/>
          <w:color w:val="auto"/>
          <w:sz w:val="20"/>
          <w:szCs w:val="20"/>
        </w:rPr>
        <w:t>32424000-1 Infraštruktúra siete</w:t>
      </w:r>
    </w:p>
    <w:p w14:paraId="11201960" w14:textId="3CF908C8" w:rsidR="00F17FFA" w:rsidRPr="00A02AF3" w:rsidRDefault="00F17FFA" w:rsidP="00AA6DB4">
      <w:pPr>
        <w:pStyle w:val="Odsekzoznamu"/>
        <w:numPr>
          <w:ilvl w:val="0"/>
          <w:numId w:val="16"/>
        </w:numPr>
        <w:tabs>
          <w:tab w:val="center" w:pos="1293"/>
          <w:tab w:val="center" w:pos="2940"/>
        </w:tabs>
        <w:jc w:val="left"/>
        <w:rPr>
          <w:rFonts w:asciiTheme="minorHAnsi" w:hAnsiTheme="minorHAnsi" w:cstheme="minorBidi"/>
          <w:color w:val="auto"/>
          <w:sz w:val="20"/>
          <w:szCs w:val="20"/>
        </w:rPr>
      </w:pPr>
      <w:r w:rsidRPr="00A02AF3">
        <w:rPr>
          <w:rFonts w:asciiTheme="minorHAnsi" w:hAnsiTheme="minorHAnsi" w:cstheme="minorBidi"/>
          <w:color w:val="auto"/>
          <w:sz w:val="20"/>
          <w:szCs w:val="20"/>
        </w:rPr>
        <w:t>30200000-1</w:t>
      </w:r>
      <w:r w:rsidRPr="00A02AF3">
        <w:rPr>
          <w:rFonts w:asciiTheme="minorHAnsi" w:hAnsiTheme="minorHAnsi" w:cstheme="minorBidi"/>
          <w:color w:val="auto"/>
          <w:sz w:val="20"/>
          <w:szCs w:val="20"/>
        </w:rPr>
        <w:tab/>
      </w:r>
      <w:r w:rsidR="002676FF">
        <w:rPr>
          <w:rFonts w:asciiTheme="minorHAnsi" w:hAnsiTheme="minorHAnsi" w:cstheme="minorBidi"/>
          <w:color w:val="auto"/>
          <w:sz w:val="20"/>
          <w:szCs w:val="20"/>
        </w:rPr>
        <w:t xml:space="preserve"> </w:t>
      </w:r>
      <w:r w:rsidRPr="00A02AF3">
        <w:rPr>
          <w:rFonts w:asciiTheme="minorHAnsi" w:hAnsiTheme="minorHAnsi" w:cstheme="minorBidi"/>
          <w:color w:val="auto"/>
          <w:sz w:val="20"/>
          <w:szCs w:val="20"/>
        </w:rPr>
        <w:t>Počítačové zariadenia a spotrebný materiál</w:t>
      </w:r>
    </w:p>
    <w:p w14:paraId="177A413C" w14:textId="77777777" w:rsidR="00F17FFA" w:rsidRPr="00A02AF3" w:rsidRDefault="00F17FFA" w:rsidP="00AA6DB4">
      <w:pPr>
        <w:pStyle w:val="Odsekzoznamu"/>
        <w:numPr>
          <w:ilvl w:val="0"/>
          <w:numId w:val="16"/>
        </w:numPr>
        <w:tabs>
          <w:tab w:val="center" w:pos="1293"/>
          <w:tab w:val="center" w:pos="2940"/>
        </w:tabs>
        <w:jc w:val="left"/>
        <w:rPr>
          <w:rFonts w:asciiTheme="minorHAnsi" w:hAnsiTheme="minorHAnsi" w:cstheme="minorBidi"/>
          <w:color w:val="auto"/>
          <w:sz w:val="20"/>
          <w:szCs w:val="20"/>
        </w:rPr>
      </w:pPr>
      <w:r w:rsidRPr="00A02AF3">
        <w:rPr>
          <w:rFonts w:asciiTheme="minorHAnsi" w:hAnsiTheme="minorHAnsi" w:cstheme="minorBidi"/>
          <w:color w:val="auto"/>
          <w:sz w:val="20"/>
          <w:szCs w:val="20"/>
        </w:rPr>
        <w:t>48820000-2 Servery</w:t>
      </w:r>
    </w:p>
    <w:p w14:paraId="4825479B" w14:textId="77777777" w:rsidR="00F17FFA" w:rsidRPr="00A02AF3" w:rsidRDefault="00F17FFA" w:rsidP="00AA6DB4">
      <w:pPr>
        <w:pStyle w:val="Odsekzoznamu"/>
        <w:numPr>
          <w:ilvl w:val="0"/>
          <w:numId w:val="16"/>
        </w:numPr>
        <w:tabs>
          <w:tab w:val="center" w:pos="1293"/>
          <w:tab w:val="center" w:pos="2940"/>
        </w:tabs>
        <w:jc w:val="left"/>
        <w:rPr>
          <w:rFonts w:asciiTheme="minorHAnsi" w:hAnsiTheme="minorHAnsi" w:cstheme="minorBidi"/>
          <w:color w:val="auto"/>
          <w:sz w:val="20"/>
          <w:szCs w:val="20"/>
        </w:rPr>
      </w:pPr>
      <w:r w:rsidRPr="00A02AF3">
        <w:rPr>
          <w:rFonts w:asciiTheme="minorHAnsi" w:hAnsiTheme="minorHAnsi" w:cstheme="minorBidi"/>
          <w:color w:val="auto"/>
          <w:sz w:val="20"/>
          <w:szCs w:val="20"/>
        </w:rPr>
        <w:t>72230000-6 Vývoj zákazníckeho softvéru</w:t>
      </w:r>
    </w:p>
    <w:p w14:paraId="5938D09C" w14:textId="77777777" w:rsidR="00F17FFA" w:rsidRPr="00A02AF3" w:rsidRDefault="00F17FFA" w:rsidP="00AA6DB4">
      <w:pPr>
        <w:pStyle w:val="Odsekzoznamu"/>
        <w:numPr>
          <w:ilvl w:val="0"/>
          <w:numId w:val="16"/>
        </w:numPr>
        <w:tabs>
          <w:tab w:val="center" w:pos="1293"/>
          <w:tab w:val="center" w:pos="2940"/>
        </w:tabs>
        <w:jc w:val="left"/>
        <w:rPr>
          <w:rFonts w:asciiTheme="minorHAnsi" w:hAnsiTheme="minorHAnsi" w:cstheme="minorBidi"/>
          <w:color w:val="auto"/>
          <w:sz w:val="20"/>
          <w:szCs w:val="20"/>
        </w:rPr>
      </w:pPr>
      <w:r w:rsidRPr="00A02AF3">
        <w:rPr>
          <w:rFonts w:asciiTheme="minorHAnsi" w:hAnsiTheme="minorHAnsi" w:cstheme="minorBidi"/>
          <w:color w:val="auto"/>
          <w:sz w:val="20"/>
          <w:szCs w:val="20"/>
        </w:rPr>
        <w:lastRenderedPageBreak/>
        <w:t>72250000-2 Služby podpory systému</w:t>
      </w:r>
    </w:p>
    <w:p w14:paraId="73A7DF90" w14:textId="77777777" w:rsidR="00F17FFA" w:rsidRPr="00A02AF3" w:rsidRDefault="00F17FFA" w:rsidP="00AA6DB4">
      <w:pPr>
        <w:pStyle w:val="Odsekzoznamu"/>
        <w:numPr>
          <w:ilvl w:val="0"/>
          <w:numId w:val="16"/>
        </w:numPr>
        <w:tabs>
          <w:tab w:val="center" w:pos="1293"/>
          <w:tab w:val="center" w:pos="2940"/>
        </w:tabs>
        <w:jc w:val="left"/>
        <w:rPr>
          <w:rFonts w:asciiTheme="minorHAnsi" w:hAnsiTheme="minorHAnsi" w:cstheme="minorBidi"/>
          <w:color w:val="auto"/>
          <w:sz w:val="20"/>
          <w:szCs w:val="20"/>
        </w:rPr>
      </w:pPr>
      <w:r w:rsidRPr="00A02AF3">
        <w:rPr>
          <w:rFonts w:asciiTheme="minorHAnsi" w:hAnsiTheme="minorHAnsi" w:cstheme="minorBidi"/>
          <w:color w:val="auto"/>
          <w:sz w:val="20"/>
          <w:szCs w:val="20"/>
        </w:rPr>
        <w:t>48730000-4 Bezpečnostný softvér</w:t>
      </w:r>
    </w:p>
    <w:p w14:paraId="0A3890ED" w14:textId="77777777" w:rsidR="00F17FFA" w:rsidRPr="00A02AF3" w:rsidRDefault="00F17FFA" w:rsidP="00AA6DB4">
      <w:pPr>
        <w:pStyle w:val="Odsekzoznamu"/>
        <w:numPr>
          <w:ilvl w:val="0"/>
          <w:numId w:val="16"/>
        </w:numPr>
        <w:tabs>
          <w:tab w:val="center" w:pos="1293"/>
          <w:tab w:val="center" w:pos="2940"/>
        </w:tabs>
        <w:jc w:val="left"/>
        <w:rPr>
          <w:rFonts w:asciiTheme="minorHAnsi" w:hAnsiTheme="minorHAnsi" w:cstheme="minorBidi"/>
          <w:color w:val="auto"/>
          <w:sz w:val="20"/>
          <w:szCs w:val="20"/>
        </w:rPr>
      </w:pPr>
      <w:r w:rsidRPr="00A02AF3">
        <w:rPr>
          <w:rFonts w:asciiTheme="minorHAnsi" w:hAnsiTheme="minorHAnsi" w:cstheme="minorBidi"/>
          <w:color w:val="auto"/>
          <w:sz w:val="20"/>
          <w:szCs w:val="20"/>
        </w:rPr>
        <w:t>72222300-0 Služby informačných technológií</w:t>
      </w:r>
    </w:p>
    <w:p w14:paraId="371C8015" w14:textId="77777777" w:rsidR="00F17FFA" w:rsidRPr="00A02AF3" w:rsidRDefault="00F17FFA" w:rsidP="00F17FFA">
      <w:pPr>
        <w:pStyle w:val="NetAcad"/>
        <w:rPr>
          <w:color w:val="auto"/>
        </w:rPr>
      </w:pPr>
      <w:r w:rsidRPr="00A02AF3">
        <w:rPr>
          <w:color w:val="auto"/>
        </w:rPr>
        <w:t>1.4.</w:t>
      </w:r>
      <w:r w:rsidRPr="00A02AF3">
        <w:rPr>
          <w:rFonts w:eastAsia="Arial"/>
          <w:color w:val="auto"/>
        </w:rPr>
        <w:t xml:space="preserve"> </w:t>
      </w:r>
      <w:r w:rsidRPr="00A02AF3">
        <w:rPr>
          <w:rFonts w:eastAsia="Arial"/>
          <w:color w:val="auto"/>
        </w:rPr>
        <w:tab/>
      </w:r>
      <w:r w:rsidRPr="00A02AF3">
        <w:rPr>
          <w:color w:val="auto"/>
        </w:rPr>
        <w:t>Podmienky uznania technického a funkčného ekvivalentu</w:t>
      </w:r>
    </w:p>
    <w:p w14:paraId="5B6A7101" w14:textId="77777777" w:rsidR="00F17FFA" w:rsidRPr="00A02AF3" w:rsidRDefault="00F17FFA" w:rsidP="00F17FFA">
      <w:pPr>
        <w:spacing w:after="168"/>
        <w:ind w:left="-5"/>
        <w:rPr>
          <w:rFonts w:asciiTheme="minorHAnsi" w:hAnsiTheme="minorHAnsi" w:cstheme="minorHAnsi"/>
          <w:color w:val="auto"/>
        </w:rPr>
      </w:pPr>
      <w:r w:rsidRPr="00A02AF3">
        <w:rPr>
          <w:rFonts w:asciiTheme="minorHAnsi" w:hAnsiTheme="minorHAnsi" w:cstheme="minorHAnsi"/>
          <w:color w:val="auto"/>
        </w:rPr>
        <w:t xml:space="preserve">V prípade, že verejný obstarávateľ požaduje dodať v rámci opisu predmetu zákazky/predložených dokladov, dokumentov konkrétny výrobok, výrobný postup, značku, patent, typ alebo odkazuje na konkrétnu krajinu, oblasť alebo miesto pôvodu alebo výroby, uchádzač je v súlade § 42 zákona č. 343/2015 Z. z. o verejnom obstarávaní a o zmene a doplnení niektorých zákonov oprávnený predložiť ponuku aj na technický a funkčný ekvivalent.  Verejný obstarávateľ vyžaduje, aby uchádzač už vo svojej ponuke predložil dôkaz o ekvivalentnosti ním navrhovanej ponuky (riešenia) s predmetom zákazky definovaným v rámci opisu predmetu zákazky (viď rozsudok SD EÚ vo veci C 14/17 z 12. júla 2018).  </w:t>
      </w:r>
    </w:p>
    <w:p w14:paraId="1D7E293A" w14:textId="77777777" w:rsidR="00F17FFA" w:rsidRPr="00A02AF3" w:rsidRDefault="00F17FFA" w:rsidP="00F17FFA">
      <w:pPr>
        <w:spacing w:after="171"/>
        <w:ind w:left="-5"/>
        <w:rPr>
          <w:rFonts w:asciiTheme="minorHAnsi" w:hAnsiTheme="minorHAnsi" w:cstheme="minorHAnsi"/>
          <w:color w:val="auto"/>
        </w:rPr>
      </w:pPr>
      <w:r w:rsidRPr="00A02AF3">
        <w:rPr>
          <w:rFonts w:asciiTheme="minorHAnsi" w:hAnsiTheme="minorHAnsi" w:cstheme="minorHAnsi"/>
          <w:color w:val="auto"/>
        </w:rPr>
        <w:t xml:space="preserve">Za technický a funkčný ekvivalent sa považuje taká ponuka (riešenie), ktorá spĺňa úžitkové, prevádzkové a funkčné charakteristiky, ktoré sú nevyhnutné na zabezpečenie účelu, na ktoré je obstarávaný predmet zákazky určený (viď rozhodnutie Rady Úradu pre verejné obstarávanie č. 503-9000/2014-KR/5 zo dňa 03.03.2014).     </w:t>
      </w:r>
    </w:p>
    <w:p w14:paraId="0C006533" w14:textId="77777777" w:rsidR="00F17FFA" w:rsidRPr="00A02AF3" w:rsidRDefault="00F17FFA" w:rsidP="00F17FFA">
      <w:pPr>
        <w:spacing w:after="172"/>
        <w:ind w:left="-5"/>
        <w:rPr>
          <w:rFonts w:asciiTheme="minorHAnsi" w:hAnsiTheme="minorHAnsi" w:cstheme="minorHAnsi"/>
          <w:color w:val="auto"/>
        </w:rPr>
      </w:pPr>
      <w:r w:rsidRPr="00A02AF3">
        <w:rPr>
          <w:rFonts w:asciiTheme="minorHAnsi" w:hAnsiTheme="minorHAnsi" w:cstheme="minorHAnsi"/>
          <w:color w:val="auto"/>
        </w:rPr>
        <w:t xml:space="preserve">Za technický a funkčný ekvivalent sa nepovažuje taká ponuka alebo návrh riešenia s ktorého prijatím alebo plnením by boli spojené ďalšie vyvolané neprimerané alebo nepokryté náklady na strane verejného obstarávateľa nezahrnuté v tejto Špecifikácii vybavenia, vyvolané náklady na zachovanie funkčnosti a výkonnosti celého vzdelávacieho ekosystému. </w:t>
      </w:r>
    </w:p>
    <w:p w14:paraId="063701D0" w14:textId="77777777" w:rsidR="00F17FFA" w:rsidRPr="00A02AF3" w:rsidRDefault="00F17FFA" w:rsidP="00F17FFA">
      <w:pPr>
        <w:pStyle w:val="NetAcad"/>
        <w:rPr>
          <w:color w:val="auto"/>
        </w:rPr>
      </w:pPr>
      <w:r w:rsidRPr="00A02AF3">
        <w:t>1.5.</w:t>
      </w:r>
      <w:r w:rsidRPr="00A02AF3">
        <w:rPr>
          <w:rFonts w:eastAsia="Arial"/>
        </w:rPr>
        <w:t xml:space="preserve"> </w:t>
      </w:r>
      <w:r w:rsidRPr="00A02AF3">
        <w:t>Podmienky plnenia</w:t>
      </w:r>
    </w:p>
    <w:p w14:paraId="7B14B8DC" w14:textId="23732016" w:rsidR="00432DB7" w:rsidRDefault="00F17FFA" w:rsidP="00F17FFA">
      <w:pPr>
        <w:keepNext/>
        <w:spacing w:before="240" w:after="120" w:line="240" w:lineRule="auto"/>
        <w:ind w:left="0" w:firstLine="0"/>
        <w:rPr>
          <w:rFonts w:asciiTheme="minorHAnsi" w:hAnsiTheme="minorHAnsi" w:cstheme="minorHAnsi"/>
          <w:bCs/>
          <w:color w:val="auto"/>
        </w:rPr>
      </w:pPr>
      <w:r w:rsidRPr="00A02AF3">
        <w:rPr>
          <w:rFonts w:asciiTheme="minorHAnsi" w:hAnsiTheme="minorHAnsi" w:cstheme="minorHAnsi"/>
          <w:bCs/>
          <w:color w:val="auto"/>
        </w:rPr>
        <w:t xml:space="preserve">V súlade s Rámcovou dohodou predmet zákazky sa týka vytvorenia a nasadenia plne funkčného IS NetAcad do produkčnej prevádzky. Dodávateľ zodpovedá za dodanie predmetu zákazky ako jedného integrovaného riešenia, ku ktorému si môže pribrať subdodávateľov. </w:t>
      </w:r>
      <w:r w:rsidR="002D1D1F" w:rsidRPr="002D1D1F">
        <w:rPr>
          <w:rFonts w:asciiTheme="minorHAnsi" w:hAnsiTheme="minorHAnsi" w:cstheme="minorHAnsi"/>
          <w:bCs/>
          <w:color w:val="auto"/>
        </w:rPr>
        <w:t xml:space="preserve">Súčasťou plnenia môže byť aj integrácia alebo prevádzkové využitie vybraných komponentov alebo častí infraštruktúry zabezpečených mimo tejto zákazky, ak je to potrebné na dosiahnutie funkčnosti a </w:t>
      </w:r>
      <w:r w:rsidR="00B63847">
        <w:rPr>
          <w:rFonts w:asciiTheme="minorHAnsi" w:hAnsiTheme="minorHAnsi" w:cstheme="minorHAnsi"/>
          <w:bCs/>
          <w:color w:val="auto"/>
        </w:rPr>
        <w:t>účelu</w:t>
      </w:r>
      <w:r w:rsidR="002D1D1F" w:rsidRPr="002D1D1F">
        <w:rPr>
          <w:rFonts w:asciiTheme="minorHAnsi" w:hAnsiTheme="minorHAnsi" w:cstheme="minorHAnsi"/>
          <w:bCs/>
          <w:color w:val="auto"/>
        </w:rPr>
        <w:t xml:space="preserve"> IS NetAcad</w:t>
      </w:r>
      <w:r w:rsidR="006356CA" w:rsidRPr="006356CA">
        <w:rPr>
          <w:rFonts w:asciiTheme="minorHAnsi" w:hAnsiTheme="minorHAnsi" w:cstheme="minorHAnsi"/>
          <w:bCs/>
          <w:color w:val="auto"/>
        </w:rPr>
        <w:t>.</w:t>
      </w:r>
    </w:p>
    <w:p w14:paraId="074D4974" w14:textId="377FC8DE" w:rsidR="00F17FFA" w:rsidRPr="00A02AF3" w:rsidRDefault="00F17FFA" w:rsidP="00F17FFA">
      <w:pPr>
        <w:keepNext/>
        <w:spacing w:before="240" w:after="120" w:line="240" w:lineRule="auto"/>
        <w:ind w:left="0" w:firstLine="0"/>
        <w:rPr>
          <w:rFonts w:asciiTheme="minorHAnsi" w:hAnsiTheme="minorHAnsi" w:cstheme="minorHAnsi"/>
          <w:bCs/>
          <w:color w:val="auto"/>
        </w:rPr>
      </w:pPr>
      <w:r w:rsidRPr="00A02AF3">
        <w:rPr>
          <w:rFonts w:asciiTheme="minorHAnsi" w:hAnsiTheme="minorHAnsi" w:cstheme="minorHAnsi"/>
          <w:bCs/>
          <w:color w:val="auto"/>
        </w:rPr>
        <w:t>Definícia pojmov z </w:t>
      </w:r>
      <w:r w:rsidR="00C52B9A">
        <w:rPr>
          <w:rFonts w:asciiTheme="minorHAnsi" w:hAnsiTheme="minorHAnsi" w:cstheme="minorHAnsi"/>
          <w:bCs/>
          <w:color w:val="auto"/>
        </w:rPr>
        <w:t>článku</w:t>
      </w:r>
      <w:r w:rsidRPr="00A02AF3">
        <w:rPr>
          <w:rFonts w:asciiTheme="minorHAnsi" w:hAnsiTheme="minorHAnsi" w:cstheme="minorHAnsi"/>
          <w:bCs/>
          <w:color w:val="auto"/>
        </w:rPr>
        <w:t xml:space="preserve"> 1 Rámcovej dohody sa vzťahuje aj na túto prílohu.</w:t>
      </w:r>
    </w:p>
    <w:p w14:paraId="3B07A628" w14:textId="77777777" w:rsidR="00F17FFA" w:rsidRPr="00A02AF3" w:rsidRDefault="00F17FFA" w:rsidP="00F17FFA">
      <w:pPr>
        <w:keepNext/>
        <w:spacing w:before="240" w:after="120" w:line="240" w:lineRule="auto"/>
        <w:ind w:left="0" w:firstLine="0"/>
        <w:rPr>
          <w:rFonts w:asciiTheme="minorHAnsi" w:hAnsiTheme="minorHAnsi" w:cstheme="minorHAnsi"/>
          <w:bCs/>
          <w:color w:val="auto"/>
        </w:rPr>
      </w:pPr>
      <w:r w:rsidRPr="00A02AF3">
        <w:rPr>
          <w:rFonts w:asciiTheme="minorHAnsi" w:hAnsiTheme="minorHAnsi" w:cstheme="minorHAnsi"/>
          <w:bCs/>
          <w:color w:val="auto"/>
        </w:rPr>
        <w:t>Časť 1.8. Podrobný opis predmetu zákazky (technická špecifikácia) tejto prílohy slúži ako katalóg požiadaviek.</w:t>
      </w:r>
    </w:p>
    <w:p w14:paraId="2F7E1D28" w14:textId="77777777" w:rsidR="00F17FFA" w:rsidRPr="00A02AF3" w:rsidRDefault="00F17FFA" w:rsidP="00F17FFA">
      <w:pPr>
        <w:pStyle w:val="NetAcad"/>
        <w:rPr>
          <w:rFonts w:eastAsia="Arial"/>
          <w:color w:val="auto"/>
        </w:rPr>
      </w:pPr>
      <w:r w:rsidRPr="00A02AF3">
        <w:rPr>
          <w:color w:val="auto"/>
        </w:rPr>
        <w:t>1.6.</w:t>
      </w:r>
      <w:r w:rsidRPr="00A02AF3">
        <w:rPr>
          <w:rFonts w:eastAsia="Arial"/>
          <w:color w:val="auto"/>
        </w:rPr>
        <w:t xml:space="preserve"> </w:t>
      </w:r>
      <w:r w:rsidRPr="00A02AF3">
        <w:rPr>
          <w:rFonts w:eastAsia="Arial"/>
          <w:color w:val="auto"/>
        </w:rPr>
        <w:tab/>
        <w:t xml:space="preserve">Štruktúra, </w:t>
      </w:r>
      <w:r w:rsidRPr="00A02AF3">
        <w:rPr>
          <w:color w:val="auto"/>
        </w:rPr>
        <w:t>členenie a stanovenie rozsahu predmetu zákazky</w:t>
      </w:r>
    </w:p>
    <w:p w14:paraId="14314C18" w14:textId="77777777" w:rsidR="00F17FFA" w:rsidRPr="00A02AF3" w:rsidRDefault="00F17FFA" w:rsidP="00F17FFA">
      <w:pPr>
        <w:spacing w:after="96" w:line="259" w:lineRule="auto"/>
        <w:rPr>
          <w:rFonts w:asciiTheme="minorHAnsi" w:hAnsiTheme="minorHAnsi" w:cstheme="minorHAnsi"/>
        </w:rPr>
      </w:pPr>
      <w:r w:rsidRPr="00A02AF3">
        <w:rPr>
          <w:rFonts w:asciiTheme="minorHAnsi" w:hAnsiTheme="minorHAnsi" w:cstheme="minorHAnsi"/>
        </w:rPr>
        <w:t>Všetky časti predmetu zákazky tvoria jeden funkčný, technicky a prevádzkovo neoddeliteľný celok pre vytvorenie jednotného distribuovaného vzdelávacieho informačného systému, ktorý členíme na:</w:t>
      </w:r>
    </w:p>
    <w:p w14:paraId="4240EFEA" w14:textId="77777777" w:rsidR="00F17FFA" w:rsidRPr="00A02AF3" w:rsidRDefault="00F17FFA" w:rsidP="00AA6DB4">
      <w:pPr>
        <w:pStyle w:val="Odsekzoznamu"/>
        <w:numPr>
          <w:ilvl w:val="0"/>
          <w:numId w:val="4"/>
        </w:numPr>
        <w:spacing w:after="96" w:line="259" w:lineRule="auto"/>
        <w:rPr>
          <w:rFonts w:asciiTheme="minorHAnsi" w:hAnsiTheme="minorHAnsi" w:cstheme="minorHAnsi"/>
        </w:rPr>
      </w:pPr>
      <w:r w:rsidRPr="00A02AF3">
        <w:rPr>
          <w:rFonts w:asciiTheme="minorHAnsi" w:hAnsiTheme="minorHAnsi" w:cstheme="minorHAnsi"/>
        </w:rPr>
        <w:t>Logické časti:</w:t>
      </w:r>
    </w:p>
    <w:p w14:paraId="5040AA84" w14:textId="77777777" w:rsidR="00F17FFA" w:rsidRPr="00A02AF3" w:rsidRDefault="00F17FFA" w:rsidP="00AA6DB4">
      <w:pPr>
        <w:pStyle w:val="Odsekzoznamu"/>
        <w:numPr>
          <w:ilvl w:val="1"/>
          <w:numId w:val="3"/>
        </w:numPr>
        <w:spacing w:after="96" w:line="259" w:lineRule="auto"/>
        <w:jc w:val="left"/>
        <w:rPr>
          <w:rFonts w:asciiTheme="minorHAnsi" w:hAnsiTheme="minorHAnsi" w:cstheme="minorHAnsi"/>
        </w:rPr>
      </w:pPr>
      <w:r w:rsidRPr="00A02AF3">
        <w:rPr>
          <w:rFonts w:asciiTheme="minorHAnsi" w:hAnsiTheme="minorHAnsi" w:cstheme="minorHAnsi"/>
          <w:b/>
          <w:bCs/>
        </w:rPr>
        <w:t>I. ZÁKLADNÉ LABORATÓRNE VYBAVENIE NA ŠKOLÁCH</w:t>
      </w:r>
      <w:r w:rsidRPr="00A02AF3">
        <w:rPr>
          <w:rFonts w:asciiTheme="minorHAnsi" w:hAnsiTheme="minorHAnsi" w:cstheme="minorHAnsi"/>
        </w:rPr>
        <w:t xml:space="preserve"> (časti 01-03 laboratórne vybavenie)</w:t>
      </w:r>
    </w:p>
    <w:p w14:paraId="5BDA60DE" w14:textId="77777777" w:rsidR="00F17FFA" w:rsidRPr="00A02AF3" w:rsidRDefault="00F17FFA" w:rsidP="00AA6DB4">
      <w:pPr>
        <w:pStyle w:val="Odsekzoznamu"/>
        <w:numPr>
          <w:ilvl w:val="1"/>
          <w:numId w:val="3"/>
        </w:numPr>
        <w:spacing w:after="96" w:line="259" w:lineRule="auto"/>
        <w:jc w:val="left"/>
        <w:rPr>
          <w:rFonts w:asciiTheme="minorHAnsi" w:hAnsiTheme="minorHAnsi" w:cstheme="minorHAnsi"/>
        </w:rPr>
      </w:pPr>
      <w:r w:rsidRPr="00A02AF3">
        <w:rPr>
          <w:rFonts w:asciiTheme="minorHAnsi" w:hAnsiTheme="minorHAnsi" w:cstheme="minorHAnsi"/>
          <w:b/>
          <w:bCs/>
        </w:rPr>
        <w:lastRenderedPageBreak/>
        <w:t>II. POKROČILÉ CLOUDOVÉ RIEŠENIE V SERVEROVEJ INFRAŠTRUKTÚRE DÁTOVÉHO CENTRA</w:t>
      </w:r>
      <w:r w:rsidRPr="00A02AF3">
        <w:rPr>
          <w:rFonts w:asciiTheme="minorHAnsi" w:hAnsiTheme="minorHAnsi" w:cstheme="minorHAnsi"/>
        </w:rPr>
        <w:t xml:space="preserve"> (časti 04-08 pokročilé cloudové riešenie)</w:t>
      </w:r>
    </w:p>
    <w:p w14:paraId="63C31976" w14:textId="77777777" w:rsidR="00F17FFA" w:rsidRPr="00A02AF3" w:rsidRDefault="00F17FFA" w:rsidP="00AA6DB4">
      <w:pPr>
        <w:pStyle w:val="Odsekzoznamu"/>
        <w:numPr>
          <w:ilvl w:val="1"/>
          <w:numId w:val="3"/>
        </w:numPr>
        <w:spacing w:after="96" w:line="259" w:lineRule="auto"/>
        <w:jc w:val="left"/>
        <w:rPr>
          <w:rFonts w:asciiTheme="minorHAnsi" w:hAnsiTheme="minorHAnsi" w:cstheme="minorHAnsi"/>
        </w:rPr>
      </w:pPr>
      <w:r w:rsidRPr="00A02AF3">
        <w:rPr>
          <w:rFonts w:asciiTheme="minorHAnsi" w:hAnsiTheme="minorHAnsi" w:cstheme="minorHAnsi"/>
          <w:b/>
          <w:bCs/>
        </w:rPr>
        <w:t>III. ŠPECIFICKÉ LABORATÓRNE VYBAVENIE NA ŠKOLÁCH</w:t>
      </w:r>
      <w:r w:rsidRPr="00A02AF3">
        <w:rPr>
          <w:rFonts w:asciiTheme="minorHAnsi" w:hAnsiTheme="minorHAnsi" w:cstheme="minorHAnsi"/>
        </w:rPr>
        <w:t xml:space="preserve"> (časť 09 kvantové informačné technológie)</w:t>
      </w:r>
    </w:p>
    <w:p w14:paraId="4EB4A486" w14:textId="77777777" w:rsidR="00F17FFA" w:rsidRPr="00A02AF3" w:rsidRDefault="00F17FFA" w:rsidP="00AA6DB4">
      <w:pPr>
        <w:pStyle w:val="Odsekzoznamu"/>
        <w:numPr>
          <w:ilvl w:val="0"/>
          <w:numId w:val="4"/>
        </w:numPr>
        <w:spacing w:after="96" w:line="259" w:lineRule="auto"/>
        <w:rPr>
          <w:rFonts w:asciiTheme="minorHAnsi" w:hAnsiTheme="minorHAnsi" w:cstheme="minorHAnsi"/>
        </w:rPr>
      </w:pPr>
      <w:r w:rsidRPr="00A02AF3">
        <w:rPr>
          <w:rFonts w:asciiTheme="minorHAnsi" w:hAnsiTheme="minorHAnsi" w:cstheme="minorHAnsi"/>
        </w:rPr>
        <w:t>Funkčné časti:</w:t>
      </w:r>
    </w:p>
    <w:p w14:paraId="03188EA9" w14:textId="77777777" w:rsidR="00F17FFA" w:rsidRPr="00A02AF3" w:rsidRDefault="00F17FFA" w:rsidP="00AA6DB4">
      <w:pPr>
        <w:pStyle w:val="Odsekzoznamu"/>
        <w:numPr>
          <w:ilvl w:val="1"/>
          <w:numId w:val="4"/>
        </w:numPr>
        <w:spacing w:after="96" w:line="259" w:lineRule="auto"/>
        <w:rPr>
          <w:rFonts w:asciiTheme="minorHAnsi" w:hAnsiTheme="minorHAnsi" w:cstheme="minorHAnsi"/>
          <w:b/>
          <w:bCs/>
        </w:rPr>
      </w:pPr>
      <w:r w:rsidRPr="00A02AF3">
        <w:rPr>
          <w:rFonts w:asciiTheme="minorHAnsi" w:hAnsiTheme="minorHAnsi" w:cstheme="minorHAnsi"/>
          <w:b/>
          <w:bCs/>
        </w:rPr>
        <w:t>01 NetAcad LAB A vybavenie (Networking a základy cybersec)</w:t>
      </w:r>
    </w:p>
    <w:p w14:paraId="6025A509" w14:textId="77777777" w:rsidR="00F17FFA" w:rsidRPr="00A02AF3" w:rsidRDefault="00F17FFA" w:rsidP="00AA6DB4">
      <w:pPr>
        <w:pStyle w:val="Odsekzoznamu"/>
        <w:numPr>
          <w:ilvl w:val="1"/>
          <w:numId w:val="4"/>
        </w:numPr>
        <w:spacing w:after="96" w:line="259" w:lineRule="auto"/>
        <w:rPr>
          <w:rFonts w:asciiTheme="minorHAnsi" w:hAnsiTheme="minorHAnsi" w:cstheme="minorHAnsi"/>
          <w:b/>
          <w:bCs/>
        </w:rPr>
      </w:pPr>
      <w:r w:rsidRPr="00A02AF3">
        <w:rPr>
          <w:rFonts w:asciiTheme="minorHAnsi" w:hAnsiTheme="minorHAnsi" w:cstheme="minorHAnsi"/>
          <w:b/>
          <w:bCs/>
        </w:rPr>
        <w:t>02 NetAcad LAB B vybavenie (Pokročilá cybersec)</w:t>
      </w:r>
    </w:p>
    <w:p w14:paraId="1F393A97" w14:textId="77777777" w:rsidR="00F17FFA" w:rsidRPr="00A02AF3" w:rsidRDefault="00F17FFA" w:rsidP="00AA6DB4">
      <w:pPr>
        <w:pStyle w:val="Odsekzoznamu"/>
        <w:numPr>
          <w:ilvl w:val="1"/>
          <w:numId w:val="4"/>
        </w:numPr>
        <w:spacing w:after="96" w:line="259" w:lineRule="auto"/>
        <w:rPr>
          <w:rFonts w:asciiTheme="minorHAnsi" w:hAnsiTheme="minorHAnsi" w:cstheme="minorHAnsi"/>
          <w:b/>
          <w:bCs/>
        </w:rPr>
      </w:pPr>
      <w:r w:rsidRPr="00A02AF3">
        <w:rPr>
          <w:rFonts w:asciiTheme="minorHAnsi" w:hAnsiTheme="minorHAnsi" w:cstheme="minorHAnsi"/>
          <w:b/>
          <w:bCs/>
        </w:rPr>
        <w:t>03 NetAcad LAB spoločná komunikačná infraštruktúra</w:t>
      </w:r>
    </w:p>
    <w:p w14:paraId="7189880C" w14:textId="72FE4AD9" w:rsidR="00F17FFA" w:rsidRPr="00A02AF3" w:rsidRDefault="00F17FFA" w:rsidP="00AA6DB4">
      <w:pPr>
        <w:pStyle w:val="Odsekzoznamu"/>
        <w:numPr>
          <w:ilvl w:val="1"/>
          <w:numId w:val="4"/>
        </w:numPr>
        <w:spacing w:after="96" w:line="259" w:lineRule="auto"/>
        <w:rPr>
          <w:rFonts w:asciiTheme="minorHAnsi" w:hAnsiTheme="minorHAnsi" w:cstheme="minorHAnsi"/>
          <w:b/>
          <w:bCs/>
        </w:rPr>
      </w:pPr>
      <w:r w:rsidRPr="00A02AF3">
        <w:rPr>
          <w:rFonts w:asciiTheme="minorHAnsi" w:hAnsiTheme="minorHAnsi" w:cstheme="minorHAnsi"/>
          <w:b/>
          <w:bCs/>
        </w:rPr>
        <w:t>04 NetAcad LAB vzdelávací obsah v oblasti kybernetickej bezpečnosti</w:t>
      </w:r>
    </w:p>
    <w:p w14:paraId="4435225B" w14:textId="77777777" w:rsidR="00F17FFA" w:rsidRPr="00A02AF3" w:rsidRDefault="00F17FFA" w:rsidP="00AA6DB4">
      <w:pPr>
        <w:pStyle w:val="Odsekzoznamu"/>
        <w:numPr>
          <w:ilvl w:val="1"/>
          <w:numId w:val="4"/>
        </w:numPr>
        <w:spacing w:after="96" w:line="259" w:lineRule="auto"/>
        <w:rPr>
          <w:rFonts w:asciiTheme="minorHAnsi" w:hAnsiTheme="minorHAnsi" w:cstheme="minorHAnsi"/>
          <w:b/>
          <w:bCs/>
        </w:rPr>
      </w:pPr>
      <w:r w:rsidRPr="00A02AF3">
        <w:rPr>
          <w:rFonts w:asciiTheme="minorHAnsi" w:hAnsiTheme="minorHAnsi" w:cstheme="minorHAnsi"/>
          <w:b/>
          <w:bCs/>
        </w:rPr>
        <w:t>05 LMS Cluster + Interoperabilita</w:t>
      </w:r>
    </w:p>
    <w:p w14:paraId="4573C969" w14:textId="77777777" w:rsidR="00F17FFA" w:rsidRPr="00A02AF3" w:rsidRDefault="00F17FFA" w:rsidP="00AA6DB4">
      <w:pPr>
        <w:pStyle w:val="Odsekzoznamu"/>
        <w:numPr>
          <w:ilvl w:val="1"/>
          <w:numId w:val="4"/>
        </w:numPr>
        <w:spacing w:after="96" w:line="259" w:lineRule="auto"/>
        <w:rPr>
          <w:rFonts w:asciiTheme="minorHAnsi" w:hAnsiTheme="minorHAnsi" w:cstheme="minorHAnsi"/>
          <w:b/>
          <w:bCs/>
        </w:rPr>
      </w:pPr>
      <w:r w:rsidRPr="00A02AF3">
        <w:rPr>
          <w:rFonts w:asciiTheme="minorHAnsi" w:hAnsiTheme="minorHAnsi" w:cstheme="minorHAnsi"/>
          <w:b/>
          <w:bCs/>
        </w:rPr>
        <w:t>06 CSKI Centrálna serverová a komunikačná infraštruktúra</w:t>
      </w:r>
    </w:p>
    <w:p w14:paraId="06029E82" w14:textId="77777777" w:rsidR="00F17FFA" w:rsidRPr="00A02AF3" w:rsidRDefault="00F17FFA" w:rsidP="00AA6DB4">
      <w:pPr>
        <w:pStyle w:val="Odsekzoznamu"/>
        <w:numPr>
          <w:ilvl w:val="1"/>
          <w:numId w:val="4"/>
        </w:numPr>
        <w:spacing w:after="96" w:line="259" w:lineRule="auto"/>
        <w:rPr>
          <w:rFonts w:asciiTheme="minorHAnsi" w:hAnsiTheme="minorHAnsi" w:cstheme="minorHAnsi"/>
          <w:b/>
          <w:bCs/>
        </w:rPr>
      </w:pPr>
      <w:r w:rsidRPr="00A02AF3">
        <w:rPr>
          <w:rFonts w:asciiTheme="minorHAnsi" w:hAnsiTheme="minorHAnsi" w:cstheme="minorHAnsi"/>
          <w:b/>
          <w:bCs/>
        </w:rPr>
        <w:t>07 AI Cluster</w:t>
      </w:r>
    </w:p>
    <w:p w14:paraId="2D87A124" w14:textId="77777777" w:rsidR="00F17FFA" w:rsidRPr="00A02AF3" w:rsidRDefault="00F17FFA" w:rsidP="00AA6DB4">
      <w:pPr>
        <w:pStyle w:val="Odsekzoznamu"/>
        <w:numPr>
          <w:ilvl w:val="1"/>
          <w:numId w:val="4"/>
        </w:numPr>
        <w:spacing w:after="96" w:line="259" w:lineRule="auto"/>
        <w:rPr>
          <w:rFonts w:asciiTheme="minorHAnsi" w:hAnsiTheme="minorHAnsi" w:cstheme="minorHAnsi"/>
          <w:b/>
          <w:bCs/>
        </w:rPr>
      </w:pPr>
      <w:r w:rsidRPr="00A02AF3">
        <w:rPr>
          <w:rFonts w:asciiTheme="minorHAnsi" w:hAnsiTheme="minorHAnsi" w:cstheme="minorHAnsi"/>
          <w:b/>
          <w:bCs/>
        </w:rPr>
        <w:t>08 CSIRT-SOC Cluster</w:t>
      </w:r>
    </w:p>
    <w:p w14:paraId="473DB998" w14:textId="77777777" w:rsidR="00F17FFA" w:rsidRPr="00A02AF3" w:rsidRDefault="00F17FFA" w:rsidP="00AA6DB4">
      <w:pPr>
        <w:pStyle w:val="Odsekzoznamu"/>
        <w:numPr>
          <w:ilvl w:val="1"/>
          <w:numId w:val="4"/>
        </w:numPr>
        <w:spacing w:after="96" w:line="259" w:lineRule="auto"/>
        <w:rPr>
          <w:rFonts w:asciiTheme="minorHAnsi" w:hAnsiTheme="minorHAnsi" w:cstheme="minorHAnsi"/>
          <w:b/>
          <w:bCs/>
        </w:rPr>
      </w:pPr>
      <w:r w:rsidRPr="00A02AF3">
        <w:rPr>
          <w:rFonts w:asciiTheme="minorHAnsi" w:hAnsiTheme="minorHAnsi" w:cstheme="minorHAnsi"/>
          <w:b/>
          <w:bCs/>
        </w:rPr>
        <w:t>09 Kvantové počítače a príslušenstvo</w:t>
      </w:r>
    </w:p>
    <w:p w14:paraId="2605DC0E" w14:textId="65A12443" w:rsidR="00F17FFA" w:rsidRPr="00A02AF3" w:rsidRDefault="00F17FFA" w:rsidP="00AA6DB4">
      <w:pPr>
        <w:pStyle w:val="Odsekzoznamu"/>
        <w:numPr>
          <w:ilvl w:val="0"/>
          <w:numId w:val="4"/>
        </w:numPr>
        <w:spacing w:after="96" w:line="259" w:lineRule="auto"/>
        <w:rPr>
          <w:rFonts w:asciiTheme="minorHAnsi" w:hAnsiTheme="minorHAnsi" w:cstheme="minorHAnsi"/>
        </w:rPr>
      </w:pPr>
      <w:r w:rsidRPr="00A02AF3">
        <w:rPr>
          <w:rFonts w:asciiTheme="minorHAnsi" w:hAnsiTheme="minorHAnsi" w:cstheme="minorHAnsi"/>
        </w:rPr>
        <w:t xml:space="preserve">Povaha obstarávaných plnení </w:t>
      </w:r>
      <w:r w:rsidR="007F0191">
        <w:rPr>
          <w:rFonts w:asciiTheme="minorHAnsi" w:hAnsiTheme="minorHAnsi" w:cstheme="minorHAnsi"/>
        </w:rPr>
        <w:t>–</w:t>
      </w:r>
      <w:r w:rsidRPr="00A02AF3">
        <w:rPr>
          <w:rFonts w:asciiTheme="minorHAnsi" w:hAnsiTheme="minorHAnsi" w:cstheme="minorHAnsi"/>
        </w:rPr>
        <w:t xml:space="preserve"> </w:t>
      </w:r>
      <w:r w:rsidR="007F0191">
        <w:rPr>
          <w:rFonts w:asciiTheme="minorHAnsi" w:hAnsiTheme="minorHAnsi" w:cstheme="minorHAnsi"/>
        </w:rPr>
        <w:t xml:space="preserve">obvyklé </w:t>
      </w:r>
      <w:r w:rsidRPr="00A02AF3">
        <w:rPr>
          <w:rFonts w:asciiTheme="minorHAnsi" w:hAnsiTheme="minorHAnsi" w:cstheme="minorHAnsi"/>
        </w:rPr>
        <w:t>komponenty modulov:</w:t>
      </w:r>
    </w:p>
    <w:p w14:paraId="49D7C4C6" w14:textId="77777777" w:rsidR="00F17FFA" w:rsidRPr="00A02AF3" w:rsidRDefault="00F17FFA" w:rsidP="00AA6DB4">
      <w:pPr>
        <w:pStyle w:val="Odsekzoznamu"/>
        <w:numPr>
          <w:ilvl w:val="1"/>
          <w:numId w:val="4"/>
        </w:numPr>
        <w:spacing w:after="96" w:line="259" w:lineRule="auto"/>
        <w:rPr>
          <w:rFonts w:asciiTheme="minorHAnsi" w:hAnsiTheme="minorHAnsi" w:cstheme="minorHAnsi"/>
        </w:rPr>
      </w:pPr>
      <w:r w:rsidRPr="00A02AF3">
        <w:rPr>
          <w:rFonts w:asciiTheme="minorHAnsi" w:hAnsiTheme="minorHAnsi" w:cstheme="minorHAnsi"/>
          <w:b/>
          <w:bCs/>
        </w:rPr>
        <w:t>IT komponenty a komerčné služby</w:t>
      </w:r>
      <w:r w:rsidRPr="00A02AF3">
        <w:rPr>
          <w:rFonts w:asciiTheme="minorHAnsi" w:hAnsiTheme="minorHAnsi" w:cstheme="minorHAnsi"/>
        </w:rPr>
        <w:t xml:space="preserve"> – hardvér, softvér, služby (školenia, normované služby špecialistov na štandardizované katalógové položky), predplatené licencie (subscription) a iné štandardizované katalógové položky vrátane služieb tretích strán, ktoré sú komerčne dostupné ako hotové licencované produkty alebo služby (s právom využívania), súčasťou je garancia funkčnosti zo strany výrobcu</w:t>
      </w:r>
    </w:p>
    <w:p w14:paraId="75A4C8E7" w14:textId="77777777" w:rsidR="00F17FFA" w:rsidRPr="00A02AF3" w:rsidRDefault="00F17FFA" w:rsidP="00AA6DB4">
      <w:pPr>
        <w:pStyle w:val="Odsekzoznamu"/>
        <w:numPr>
          <w:ilvl w:val="1"/>
          <w:numId w:val="4"/>
        </w:numPr>
        <w:spacing w:after="96" w:line="259" w:lineRule="auto"/>
        <w:rPr>
          <w:rFonts w:asciiTheme="minorHAnsi" w:hAnsiTheme="minorHAnsi" w:cstheme="minorHAnsi"/>
        </w:rPr>
      </w:pPr>
      <w:r w:rsidRPr="00A02AF3">
        <w:rPr>
          <w:rFonts w:asciiTheme="minorHAnsi" w:hAnsiTheme="minorHAnsi" w:cstheme="minorHAnsi"/>
          <w:b/>
          <w:bCs/>
        </w:rPr>
        <w:t>Dodané licenčné riešenie</w:t>
      </w:r>
      <w:r w:rsidRPr="00A02AF3">
        <w:rPr>
          <w:rFonts w:asciiTheme="minorHAnsi" w:hAnsiTheme="minorHAnsi" w:cstheme="minorHAnsi"/>
        </w:rPr>
        <w:t xml:space="preserve"> – softvérové moduly, komponenty, alebo knižnice ponúkané a dodané dodávateľom alebo subdodávateľom ako licencované riešenie pre softvérový vývoj s požadovanou funkcionalitou, obvykle vytvorené v minulosti a v praxi už overené (nebude vyvíjané od počiatku počas implementácie projektu) ako nástroj ďalšieho upravovania a integrácie do budovaného </w:t>
      </w:r>
      <w:r w:rsidRPr="00A02AF3">
        <w:rPr>
          <w:rFonts w:asciiTheme="minorHAnsi" w:hAnsiTheme="minorHAnsi" w:cstheme="minorHAnsi"/>
          <w:bCs/>
        </w:rPr>
        <w:t>IS NetAcad</w:t>
      </w:r>
      <w:r w:rsidRPr="00A02AF3">
        <w:rPr>
          <w:rFonts w:asciiTheme="minorHAnsi" w:hAnsiTheme="minorHAnsi" w:cstheme="minorHAnsi"/>
        </w:rPr>
        <w:t>, pritom preferované sú riešenia na základe open-source technológií, súčasťou je garancia funkčnosti zo strany výrobcu</w:t>
      </w:r>
    </w:p>
    <w:p w14:paraId="4DBC321D" w14:textId="77777777" w:rsidR="00F17FFA" w:rsidRPr="00A02AF3" w:rsidRDefault="00F17FFA" w:rsidP="00AA6DB4">
      <w:pPr>
        <w:pStyle w:val="Odsekzoznamu"/>
        <w:numPr>
          <w:ilvl w:val="1"/>
          <w:numId w:val="4"/>
        </w:numPr>
        <w:spacing w:after="96" w:line="259" w:lineRule="auto"/>
        <w:rPr>
          <w:rFonts w:asciiTheme="minorHAnsi" w:hAnsiTheme="minorHAnsi" w:cstheme="minorHAnsi"/>
        </w:rPr>
      </w:pPr>
      <w:r w:rsidRPr="00A02AF3">
        <w:rPr>
          <w:rFonts w:asciiTheme="minorHAnsi" w:hAnsiTheme="minorHAnsi" w:cstheme="minorHAnsi"/>
          <w:b/>
          <w:bCs/>
        </w:rPr>
        <w:t>Návrh, dizajn, implementácia, testovanie a nasadenie</w:t>
      </w:r>
      <w:r w:rsidRPr="00A02AF3">
        <w:rPr>
          <w:rFonts w:asciiTheme="minorHAnsi" w:hAnsiTheme="minorHAnsi" w:cstheme="minorHAnsi"/>
        </w:rPr>
        <w:t xml:space="preserve"> – dodávateľsky zabezpečované implementačné práce IT špecialistov vykonávané v predpísaných školách alebo v dátovom centre MŠVVaM SR, ktorých cieľom je uviesť budovaný IS NetAcad do produkčnej prevádzky v súlade so zmluvnými podmienkami</w:t>
      </w:r>
    </w:p>
    <w:p w14:paraId="47DB6777" w14:textId="77777777" w:rsidR="00F17FFA" w:rsidRPr="00A02AF3" w:rsidRDefault="00F17FFA" w:rsidP="00AA6DB4">
      <w:pPr>
        <w:pStyle w:val="Odsekzoznamu"/>
        <w:numPr>
          <w:ilvl w:val="1"/>
          <w:numId w:val="4"/>
        </w:numPr>
        <w:spacing w:after="96" w:line="259" w:lineRule="auto"/>
        <w:rPr>
          <w:rFonts w:asciiTheme="minorHAnsi" w:hAnsiTheme="minorHAnsi" w:cstheme="minorHAnsi"/>
        </w:rPr>
      </w:pPr>
      <w:r w:rsidRPr="00A02AF3">
        <w:rPr>
          <w:rFonts w:asciiTheme="minorHAnsi" w:hAnsiTheme="minorHAnsi" w:cstheme="minorHAnsi"/>
          <w:b/>
          <w:bCs/>
        </w:rPr>
        <w:t>Zmeny a rozvoj</w:t>
      </w:r>
      <w:r w:rsidRPr="00A02AF3">
        <w:rPr>
          <w:rFonts w:asciiTheme="minorHAnsi" w:hAnsiTheme="minorHAnsi" w:cstheme="minorHAnsi"/>
        </w:rPr>
        <w:t xml:space="preserve"> – odborná podpora dodávateľa pri rozvoji digitálneho vzdelávacieho obsahu a úloh/scenárov v cvičných virtuálnych priestoroch realizovaných odborným personálom zapojených škôl - vzdelávacieho ekosystému, popri tom i realizácia zmenových požiadaviek na funkčnosť budovaného </w:t>
      </w:r>
      <w:r w:rsidRPr="00A02AF3">
        <w:rPr>
          <w:rFonts w:asciiTheme="minorHAnsi" w:hAnsiTheme="minorHAnsi" w:cstheme="minorHAnsi"/>
          <w:bCs/>
        </w:rPr>
        <w:t>IS NetAcad</w:t>
      </w:r>
      <w:r w:rsidRPr="00A02AF3">
        <w:rPr>
          <w:rFonts w:asciiTheme="minorHAnsi" w:hAnsiTheme="minorHAnsi" w:cstheme="minorHAnsi"/>
        </w:rPr>
        <w:t xml:space="preserve"> zabezpečovaných dodávateľsky. Služby podporujú rozvoj a overovanie </w:t>
      </w:r>
      <w:r w:rsidRPr="00A02AF3">
        <w:rPr>
          <w:rFonts w:asciiTheme="minorHAnsi" w:hAnsiTheme="minorHAnsi" w:cstheme="minorHAnsi"/>
          <w:bCs/>
        </w:rPr>
        <w:t>IS NetAcad</w:t>
      </w:r>
      <w:r w:rsidRPr="00A02AF3">
        <w:rPr>
          <w:rFonts w:asciiTheme="minorHAnsi" w:hAnsiTheme="minorHAnsi" w:cstheme="minorHAnsi"/>
        </w:rPr>
        <w:t xml:space="preserve"> s cieľom uvedenia do produkčnej prevádzky jeho jednotlivých častí a celku.</w:t>
      </w:r>
    </w:p>
    <w:p w14:paraId="471D0D68" w14:textId="77777777" w:rsidR="00F17FFA" w:rsidRPr="00A02AF3" w:rsidRDefault="00F17FFA" w:rsidP="00AA6DB4">
      <w:pPr>
        <w:pStyle w:val="Odsekzoznamu"/>
        <w:numPr>
          <w:ilvl w:val="0"/>
          <w:numId w:val="4"/>
        </w:numPr>
        <w:spacing w:after="96" w:line="259" w:lineRule="auto"/>
        <w:rPr>
          <w:rFonts w:asciiTheme="minorHAnsi" w:hAnsiTheme="minorHAnsi" w:cstheme="minorHAnsi"/>
        </w:rPr>
      </w:pPr>
      <w:r w:rsidRPr="00A02AF3">
        <w:rPr>
          <w:rFonts w:asciiTheme="minorHAnsi" w:hAnsiTheme="minorHAnsi" w:cstheme="minorHAnsi"/>
        </w:rPr>
        <w:t>Merné jednotky obstarávaných súčastí:</w:t>
      </w:r>
    </w:p>
    <w:p w14:paraId="40982C11" w14:textId="77777777" w:rsidR="00F17FFA" w:rsidRPr="00A02AF3" w:rsidRDefault="00F17FFA" w:rsidP="00AA6DB4">
      <w:pPr>
        <w:pStyle w:val="Odsekzoznamu"/>
        <w:numPr>
          <w:ilvl w:val="1"/>
          <w:numId w:val="4"/>
        </w:numPr>
        <w:spacing w:after="96" w:line="259" w:lineRule="auto"/>
        <w:rPr>
          <w:rFonts w:asciiTheme="minorHAnsi" w:hAnsiTheme="minorHAnsi" w:cstheme="minorHAnsi"/>
        </w:rPr>
      </w:pPr>
      <w:r w:rsidRPr="00A02AF3">
        <w:rPr>
          <w:rFonts w:asciiTheme="minorHAnsi" w:hAnsiTheme="minorHAnsi" w:cstheme="minorHAnsi"/>
          <w:b/>
          <w:bCs/>
        </w:rPr>
        <w:t>Slovensko</w:t>
      </w:r>
      <w:r w:rsidRPr="00A02AF3">
        <w:rPr>
          <w:rFonts w:asciiTheme="minorHAnsi" w:hAnsiTheme="minorHAnsi" w:cstheme="minorHAnsi"/>
        </w:rPr>
        <w:t xml:space="preserve"> – licencia platí pre všetky školy na celom území Slovenska i v prípade rozšírenia o ďalšie školy na Slovensku do budúcnosti</w:t>
      </w:r>
    </w:p>
    <w:p w14:paraId="28DF677C" w14:textId="77777777" w:rsidR="00F17FFA" w:rsidRPr="00A02AF3" w:rsidRDefault="00F17FFA" w:rsidP="00AA6DB4">
      <w:pPr>
        <w:pStyle w:val="Odsekzoznamu"/>
        <w:numPr>
          <w:ilvl w:val="1"/>
          <w:numId w:val="4"/>
        </w:numPr>
        <w:spacing w:after="96" w:line="259" w:lineRule="auto"/>
        <w:rPr>
          <w:rFonts w:asciiTheme="minorHAnsi" w:hAnsiTheme="minorHAnsi" w:cstheme="minorHAnsi"/>
        </w:rPr>
      </w:pPr>
      <w:r w:rsidRPr="00A02AF3">
        <w:rPr>
          <w:rFonts w:asciiTheme="minorHAnsi" w:hAnsiTheme="minorHAnsi" w:cstheme="minorHAnsi"/>
          <w:b/>
          <w:bCs/>
        </w:rPr>
        <w:lastRenderedPageBreak/>
        <w:t>informačný systém</w:t>
      </w:r>
      <w:r w:rsidRPr="00A02AF3">
        <w:rPr>
          <w:rFonts w:asciiTheme="minorHAnsi" w:hAnsiTheme="minorHAnsi" w:cstheme="minorHAnsi"/>
        </w:rPr>
        <w:t xml:space="preserve"> – platí na celý dodaný a funkčný IS NetAcad v súčasnosti i do budúcnosti bez ohľadu na jeho rozšírenia a úpravy, t.j. platforma + lokálne vybavenie a počet pripojených škôl + aktuálne úpravy a rozšírenia</w:t>
      </w:r>
    </w:p>
    <w:p w14:paraId="1D91DBB0" w14:textId="77777777" w:rsidR="00F17FFA" w:rsidRPr="00A02AF3" w:rsidRDefault="00F17FFA" w:rsidP="00AA6DB4">
      <w:pPr>
        <w:pStyle w:val="Odsekzoznamu"/>
        <w:numPr>
          <w:ilvl w:val="1"/>
          <w:numId w:val="4"/>
        </w:numPr>
        <w:spacing w:after="96" w:line="259" w:lineRule="auto"/>
        <w:rPr>
          <w:rFonts w:asciiTheme="minorHAnsi" w:hAnsiTheme="minorHAnsi" w:cstheme="minorBidi"/>
          <w:color w:val="auto"/>
        </w:rPr>
      </w:pPr>
      <w:r w:rsidRPr="00A02AF3">
        <w:rPr>
          <w:rFonts w:asciiTheme="minorHAnsi" w:hAnsiTheme="minorHAnsi" w:cstheme="minorBidi"/>
          <w:b/>
          <w:bCs/>
          <w:color w:val="auto"/>
        </w:rPr>
        <w:t>platforma</w:t>
      </w:r>
      <w:r w:rsidRPr="00A02AF3">
        <w:rPr>
          <w:rFonts w:asciiTheme="minorHAnsi" w:hAnsiTheme="minorHAnsi" w:cstheme="minorBidi"/>
          <w:color w:val="auto"/>
        </w:rPr>
        <w:t xml:space="preserve"> – aplikačný a výkonový základ centrálnej časti serverovej infraštruktúry  </w:t>
      </w:r>
      <w:r w:rsidRPr="00A02AF3">
        <w:rPr>
          <w:rFonts w:asciiTheme="minorHAnsi" w:hAnsiTheme="minorHAnsi" w:cstheme="minorBidi"/>
        </w:rPr>
        <w:t xml:space="preserve">pokročilého cloudového riešenia </w:t>
      </w:r>
      <w:r w:rsidRPr="00A02AF3">
        <w:rPr>
          <w:rFonts w:asciiTheme="minorHAnsi" w:hAnsiTheme="minorHAnsi" w:cstheme="minorHAnsi"/>
          <w:bCs/>
        </w:rPr>
        <w:t>IS NetAcad</w:t>
      </w:r>
      <w:r w:rsidRPr="00A02AF3">
        <w:rPr>
          <w:rFonts w:asciiTheme="minorHAnsi" w:hAnsiTheme="minorHAnsi" w:cstheme="minorBidi"/>
        </w:rPr>
        <w:t xml:space="preserve"> (v dátovom centre MŠVVaM SR) dimenzovaný na licencie a prepočítaný stredný výkon súčasne pristupujúcich používateľov 80 škôl, implementovaný ako integrovaný celok a základ (platforma) pre licenčné a </w:t>
      </w:r>
      <w:r w:rsidRPr="00A02AF3">
        <w:rPr>
          <w:rFonts w:asciiTheme="minorHAnsi" w:hAnsiTheme="minorHAnsi" w:cstheme="minorBidi"/>
          <w:color w:val="auto"/>
        </w:rPr>
        <w:t>výkonové rozširovanie a pripájanie ďalších škôl</w:t>
      </w:r>
    </w:p>
    <w:p w14:paraId="7FA5A808" w14:textId="77777777" w:rsidR="00F17FFA" w:rsidRPr="00A02AF3" w:rsidRDefault="00F17FFA" w:rsidP="00AA6DB4">
      <w:pPr>
        <w:pStyle w:val="Odsekzoznamu"/>
        <w:numPr>
          <w:ilvl w:val="1"/>
          <w:numId w:val="4"/>
        </w:numPr>
        <w:spacing w:after="96" w:line="259" w:lineRule="auto"/>
        <w:rPr>
          <w:rFonts w:asciiTheme="minorHAnsi" w:hAnsiTheme="minorHAnsi" w:cstheme="minorHAnsi"/>
          <w:strike/>
          <w:color w:val="auto"/>
        </w:rPr>
      </w:pPr>
      <w:r w:rsidRPr="00555690">
        <w:rPr>
          <w:rFonts w:asciiTheme="minorHAnsi" w:hAnsiTheme="minorHAnsi" w:cstheme="minorHAnsi"/>
          <w:b/>
          <w:bCs/>
          <w:color w:val="auto"/>
        </w:rPr>
        <w:t>škola</w:t>
      </w:r>
      <w:r w:rsidRPr="00A02AF3">
        <w:rPr>
          <w:rFonts w:asciiTheme="minorHAnsi" w:hAnsiTheme="minorHAnsi" w:cstheme="minorHAnsi"/>
          <w:color w:val="auto"/>
        </w:rPr>
        <w:t xml:space="preserve"> – lokálne vybavenie licenciami alebo zariadeniami pre jednu školu, alebo pripojenie jednej školy do budovaného </w:t>
      </w:r>
      <w:r w:rsidRPr="00A02AF3">
        <w:rPr>
          <w:rFonts w:asciiTheme="minorHAnsi" w:hAnsiTheme="minorHAnsi" w:cstheme="minorHAnsi"/>
          <w:bCs/>
        </w:rPr>
        <w:t>IS NetAcad</w:t>
      </w:r>
      <w:r w:rsidRPr="00A02AF3">
        <w:rPr>
          <w:rFonts w:asciiTheme="minorHAnsi" w:hAnsiTheme="minorHAnsi" w:cstheme="minorHAnsi"/>
          <w:color w:val="auto"/>
        </w:rPr>
        <w:t>, alebo centrálne licenčné alebo výkonové a kapacitné vybavenie pokročilého cloudového riešenia pripadajúce alebo prepočítané (pri výkonovej časti) na 1 školu</w:t>
      </w:r>
    </w:p>
    <w:p w14:paraId="112C247C" w14:textId="77777777" w:rsidR="00F17FFA" w:rsidRPr="00A02AF3" w:rsidRDefault="00F17FFA" w:rsidP="00AA6DB4">
      <w:pPr>
        <w:pStyle w:val="Odsekzoznamu"/>
        <w:numPr>
          <w:ilvl w:val="1"/>
          <w:numId w:val="4"/>
        </w:numPr>
        <w:spacing w:after="96" w:line="259" w:lineRule="auto"/>
        <w:rPr>
          <w:rFonts w:asciiTheme="minorHAnsi" w:hAnsiTheme="minorHAnsi" w:cstheme="minorHAnsi"/>
          <w:color w:val="auto"/>
        </w:rPr>
      </w:pPr>
      <w:r w:rsidRPr="00A02AF3">
        <w:rPr>
          <w:rFonts w:asciiTheme="minorHAnsi" w:hAnsiTheme="minorHAnsi" w:cstheme="minorHAnsi"/>
          <w:b/>
          <w:bCs/>
          <w:color w:val="auto"/>
        </w:rPr>
        <w:t>laboratórium</w:t>
      </w:r>
      <w:r w:rsidRPr="00A02AF3">
        <w:rPr>
          <w:rFonts w:asciiTheme="minorHAnsi" w:hAnsiTheme="minorHAnsi" w:cstheme="minorHAnsi"/>
          <w:color w:val="auto"/>
        </w:rPr>
        <w:t xml:space="preserve"> – špecializovaná učebňa praktického vyučovania školy</w:t>
      </w:r>
    </w:p>
    <w:p w14:paraId="658059F9" w14:textId="77777777" w:rsidR="00F17FFA" w:rsidRPr="00A02AF3" w:rsidRDefault="00F17FFA" w:rsidP="00AA6DB4">
      <w:pPr>
        <w:pStyle w:val="Odsekzoznamu"/>
        <w:numPr>
          <w:ilvl w:val="1"/>
          <w:numId w:val="4"/>
        </w:numPr>
        <w:spacing w:after="96" w:line="259" w:lineRule="auto"/>
        <w:rPr>
          <w:rFonts w:asciiTheme="minorHAnsi" w:hAnsiTheme="minorHAnsi" w:cstheme="minorHAnsi"/>
        </w:rPr>
      </w:pPr>
      <w:r w:rsidRPr="00A02AF3">
        <w:rPr>
          <w:rFonts w:asciiTheme="minorHAnsi" w:hAnsiTheme="minorHAnsi" w:cstheme="minorHAnsi"/>
          <w:b/>
          <w:bCs/>
          <w:color w:val="auto"/>
        </w:rPr>
        <w:t>pracovisko</w:t>
      </w:r>
      <w:r w:rsidRPr="00A02AF3">
        <w:rPr>
          <w:rFonts w:asciiTheme="minorHAnsi" w:hAnsiTheme="minorHAnsi" w:cstheme="minorHAnsi"/>
          <w:color w:val="auto"/>
        </w:rPr>
        <w:t xml:space="preserve"> – pracovné miesto v laboratóriu určené ako prípojné miesto pre notebook alebo počítač </w:t>
      </w:r>
      <w:r w:rsidRPr="00A02AF3">
        <w:rPr>
          <w:rFonts w:asciiTheme="minorHAnsi" w:hAnsiTheme="minorHAnsi" w:cstheme="minorHAnsi"/>
        </w:rPr>
        <w:t xml:space="preserve">(koncové zariadenie) používateľa (študenta) alebo tímu používateľov (zvyčajne najviac 5) pracujúcich na tej istej vzdelávacej úlohe podporovanej budovaným </w:t>
      </w:r>
      <w:r w:rsidRPr="00A02AF3">
        <w:rPr>
          <w:rFonts w:asciiTheme="minorHAnsi" w:hAnsiTheme="minorHAnsi" w:cstheme="minorHAnsi"/>
          <w:bCs/>
        </w:rPr>
        <w:t>IS NetAcad</w:t>
      </w:r>
    </w:p>
    <w:p w14:paraId="080896C1" w14:textId="77777777" w:rsidR="00F17FFA" w:rsidRPr="00A02AF3" w:rsidRDefault="00F17FFA" w:rsidP="00AA6DB4">
      <w:pPr>
        <w:pStyle w:val="Odsekzoznamu"/>
        <w:numPr>
          <w:ilvl w:val="1"/>
          <w:numId w:val="4"/>
        </w:numPr>
        <w:spacing w:after="96" w:line="259" w:lineRule="auto"/>
        <w:rPr>
          <w:rFonts w:asciiTheme="minorHAnsi" w:hAnsiTheme="minorHAnsi" w:cstheme="minorHAnsi"/>
        </w:rPr>
      </w:pPr>
      <w:r w:rsidRPr="00A02AF3">
        <w:rPr>
          <w:rFonts w:asciiTheme="minorHAnsi" w:hAnsiTheme="minorHAnsi" w:cstheme="minorHAnsi"/>
          <w:b/>
          <w:bCs/>
        </w:rPr>
        <w:t>MD</w:t>
      </w:r>
      <w:r w:rsidRPr="00A02AF3">
        <w:rPr>
          <w:rFonts w:asciiTheme="minorHAnsi" w:hAnsiTheme="minorHAnsi" w:cstheme="minorHAnsi"/>
        </w:rPr>
        <w:t xml:space="preserve"> – „man-day“ t.j. „človeko-deň“, t.j. 8 hodín práce (objednaný servis, služby prevádzkovej podpory – rozvoj a zmenové konania).</w:t>
      </w:r>
    </w:p>
    <w:p w14:paraId="4C8C0FCD" w14:textId="77777777" w:rsidR="00F17FFA" w:rsidRPr="00A02AF3" w:rsidRDefault="00F17FFA" w:rsidP="00AA6DB4">
      <w:pPr>
        <w:pStyle w:val="Odsekzoznamu"/>
        <w:numPr>
          <w:ilvl w:val="0"/>
          <w:numId w:val="4"/>
        </w:numPr>
        <w:spacing w:after="96" w:line="259" w:lineRule="auto"/>
        <w:rPr>
          <w:rFonts w:asciiTheme="minorHAnsi" w:hAnsiTheme="minorHAnsi" w:cstheme="minorHAnsi"/>
        </w:rPr>
      </w:pPr>
      <w:r w:rsidRPr="00A02AF3">
        <w:rPr>
          <w:rFonts w:asciiTheme="minorHAnsi" w:hAnsiTheme="minorHAnsi" w:cstheme="minorHAnsi"/>
        </w:rPr>
        <w:t>Merné jednotky časových lehôt:</w:t>
      </w:r>
    </w:p>
    <w:p w14:paraId="34471353" w14:textId="77777777" w:rsidR="00F17FFA" w:rsidRPr="00A02AF3" w:rsidRDefault="00F17FFA" w:rsidP="00AA6DB4">
      <w:pPr>
        <w:pStyle w:val="Odsekzoznamu"/>
        <w:numPr>
          <w:ilvl w:val="1"/>
          <w:numId w:val="4"/>
        </w:numPr>
        <w:spacing w:after="96" w:line="259" w:lineRule="auto"/>
        <w:rPr>
          <w:rFonts w:asciiTheme="minorHAnsi" w:hAnsiTheme="minorHAnsi" w:cstheme="minorHAnsi"/>
        </w:rPr>
      </w:pPr>
      <w:r w:rsidRPr="00A02AF3">
        <w:rPr>
          <w:rFonts w:asciiTheme="minorHAnsi" w:hAnsiTheme="minorHAnsi" w:cstheme="minorHAnsi"/>
        </w:rPr>
        <w:t>pracovný deň (dni okrem dní pracovného voľna, pracovného pokoja a sviatkov)</w:t>
      </w:r>
    </w:p>
    <w:p w14:paraId="25BD278D" w14:textId="77777777" w:rsidR="00F17FFA" w:rsidRPr="00A02AF3" w:rsidRDefault="00F17FFA" w:rsidP="00AA6DB4">
      <w:pPr>
        <w:pStyle w:val="Odsekzoznamu"/>
        <w:numPr>
          <w:ilvl w:val="1"/>
          <w:numId w:val="4"/>
        </w:numPr>
        <w:spacing w:after="96" w:line="259" w:lineRule="auto"/>
        <w:rPr>
          <w:rFonts w:asciiTheme="minorHAnsi" w:hAnsiTheme="minorHAnsi" w:cstheme="minorHAnsi"/>
        </w:rPr>
      </w:pPr>
      <w:r w:rsidRPr="00A02AF3">
        <w:rPr>
          <w:rFonts w:asciiTheme="minorHAnsi" w:hAnsiTheme="minorHAnsi" w:cstheme="minorHAnsi"/>
        </w:rPr>
        <w:t>týždeň (kalendárny týždeň t.j. 7 dní)</w:t>
      </w:r>
    </w:p>
    <w:p w14:paraId="64A3223D" w14:textId="77777777" w:rsidR="00F17FFA" w:rsidRPr="00A02AF3" w:rsidRDefault="00F17FFA" w:rsidP="00F17FFA">
      <w:pPr>
        <w:pStyle w:val="NetAcad"/>
      </w:pPr>
      <w:r w:rsidRPr="00A02AF3">
        <w:t>1.7.</w:t>
      </w:r>
      <w:r w:rsidRPr="00A02AF3">
        <w:rPr>
          <w:rFonts w:eastAsia="Arial"/>
        </w:rPr>
        <w:t xml:space="preserve"> </w:t>
      </w:r>
      <w:r w:rsidRPr="00A02AF3">
        <w:rPr>
          <w:rFonts w:eastAsia="Arial"/>
        </w:rPr>
        <w:tab/>
      </w:r>
      <w:r w:rsidRPr="00A02AF3">
        <w:t>Rozsah predmetu zákazky</w:t>
      </w:r>
    </w:p>
    <w:tbl>
      <w:tblPr>
        <w:tblStyle w:val="TableGrid"/>
        <w:tblW w:w="9062" w:type="dxa"/>
        <w:tblInd w:w="5" w:type="dxa"/>
        <w:tblCellMar>
          <w:top w:w="45" w:type="dxa"/>
          <w:left w:w="108" w:type="dxa"/>
          <w:right w:w="65" w:type="dxa"/>
        </w:tblCellMar>
        <w:tblLook w:val="04A0" w:firstRow="1" w:lastRow="0" w:firstColumn="1" w:lastColumn="0" w:noHBand="0" w:noVBand="1"/>
      </w:tblPr>
      <w:tblGrid>
        <w:gridCol w:w="893"/>
        <w:gridCol w:w="5122"/>
        <w:gridCol w:w="1774"/>
        <w:gridCol w:w="1273"/>
      </w:tblGrid>
      <w:tr w:rsidR="00F17FFA" w:rsidRPr="00A02AF3" w14:paraId="0FDC77EF"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56C14" w14:textId="77777777" w:rsidR="00F17FFA" w:rsidRPr="00A02AF3" w:rsidRDefault="00F17FFA" w:rsidP="002D2050">
            <w:pPr>
              <w:spacing w:after="0" w:line="259" w:lineRule="auto"/>
              <w:ind w:left="0" w:firstLine="0"/>
              <w:jc w:val="left"/>
              <w:rPr>
                <w:rFonts w:asciiTheme="minorHAnsi" w:hAnsiTheme="minorHAnsi" w:cstheme="minorHAnsi"/>
              </w:rPr>
            </w:pPr>
            <w:r w:rsidRPr="00A02AF3">
              <w:rPr>
                <w:rFonts w:asciiTheme="minorHAnsi" w:hAnsiTheme="minorHAnsi" w:cstheme="minorHAnsi"/>
                <w:b/>
                <w:sz w:val="20"/>
              </w:rPr>
              <w:t xml:space="preserve">Položka </w:t>
            </w:r>
          </w:p>
          <w:p w14:paraId="0AF02704" w14:textId="77777777" w:rsidR="00F17FFA" w:rsidRPr="00A02AF3" w:rsidRDefault="00F17FFA" w:rsidP="002D2050">
            <w:pPr>
              <w:spacing w:after="0" w:line="259" w:lineRule="auto"/>
              <w:ind w:left="0" w:firstLine="0"/>
              <w:jc w:val="left"/>
              <w:rPr>
                <w:rFonts w:asciiTheme="minorHAnsi" w:hAnsiTheme="minorHAnsi" w:cstheme="minorHAnsi"/>
              </w:rPr>
            </w:pPr>
            <w:r w:rsidRPr="00A02AF3">
              <w:rPr>
                <w:rFonts w:asciiTheme="minorHAnsi" w:hAnsiTheme="minorHAnsi" w:cstheme="minorHAnsi"/>
                <w:b/>
                <w:sz w:val="20"/>
              </w:rPr>
              <w:t xml:space="preserve">č. </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A157F92" w14:textId="77777777" w:rsidR="00F17FFA" w:rsidRPr="00A02AF3" w:rsidRDefault="00F17FFA" w:rsidP="002D2050">
            <w:pPr>
              <w:spacing w:after="0" w:line="259" w:lineRule="auto"/>
              <w:ind w:left="0" w:firstLine="0"/>
              <w:jc w:val="left"/>
              <w:rPr>
                <w:rFonts w:asciiTheme="minorHAnsi" w:hAnsiTheme="minorHAnsi" w:cstheme="minorHAnsi"/>
              </w:rPr>
            </w:pPr>
            <w:r w:rsidRPr="00A02AF3">
              <w:rPr>
                <w:rFonts w:asciiTheme="minorHAnsi" w:hAnsiTheme="minorHAnsi" w:cstheme="minorHAnsi"/>
                <w:b/>
                <w:sz w:val="20"/>
              </w:rPr>
              <w:t>Názov položky</w:t>
            </w:r>
            <w:r w:rsidRPr="00A02AF3">
              <w:rPr>
                <w:rFonts w:asciiTheme="minorHAnsi" w:hAnsiTheme="minorHAnsi" w:cstheme="minorHAnsi"/>
                <w:b/>
              </w:rPr>
              <w:t xml:space="preserve"> </w:t>
            </w:r>
          </w:p>
        </w:tc>
        <w:tc>
          <w:tcPr>
            <w:tcW w:w="1774" w:type="dxa"/>
            <w:tcBorders>
              <w:top w:val="single" w:sz="4" w:space="0" w:color="auto"/>
              <w:left w:val="single" w:sz="4" w:space="0" w:color="auto"/>
              <w:bottom w:val="single" w:sz="4" w:space="0" w:color="auto"/>
              <w:right w:val="single" w:sz="4" w:space="0" w:color="auto"/>
            </w:tcBorders>
            <w:vAlign w:val="center"/>
          </w:tcPr>
          <w:p w14:paraId="65CBE9F1" w14:textId="77777777" w:rsidR="00F17FFA" w:rsidRPr="00A02AF3" w:rsidRDefault="00F17FFA" w:rsidP="002D2050">
            <w:pPr>
              <w:spacing w:after="0" w:line="259" w:lineRule="auto"/>
              <w:ind w:left="142" w:firstLine="10"/>
              <w:jc w:val="center"/>
              <w:rPr>
                <w:rFonts w:asciiTheme="minorHAnsi" w:hAnsiTheme="minorHAnsi" w:cstheme="minorHAnsi"/>
                <w:sz w:val="20"/>
                <w:szCs w:val="20"/>
              </w:rPr>
            </w:pPr>
            <w:r w:rsidRPr="00A02AF3">
              <w:rPr>
                <w:rFonts w:asciiTheme="minorHAnsi" w:hAnsiTheme="minorHAnsi" w:cstheme="minorHAnsi"/>
                <w:b/>
                <w:sz w:val="20"/>
                <w:szCs w:val="20"/>
              </w:rPr>
              <w:t>Merná jednotka</w:t>
            </w:r>
          </w:p>
        </w:tc>
        <w:tc>
          <w:tcPr>
            <w:tcW w:w="1273" w:type="dxa"/>
            <w:tcBorders>
              <w:top w:val="single" w:sz="4" w:space="0" w:color="auto"/>
              <w:left w:val="single" w:sz="4" w:space="0" w:color="auto"/>
              <w:bottom w:val="single" w:sz="4" w:space="0" w:color="auto"/>
              <w:right w:val="single" w:sz="4" w:space="0" w:color="auto"/>
            </w:tcBorders>
            <w:vAlign w:val="center"/>
          </w:tcPr>
          <w:p w14:paraId="5ADA9D96" w14:textId="77777777" w:rsidR="00F17FFA" w:rsidRPr="00A02AF3" w:rsidRDefault="00F17FFA" w:rsidP="002D2050">
            <w:pPr>
              <w:spacing w:after="0" w:line="259" w:lineRule="auto"/>
              <w:ind w:left="142" w:firstLine="10"/>
              <w:jc w:val="center"/>
              <w:rPr>
                <w:rFonts w:asciiTheme="minorHAnsi" w:hAnsiTheme="minorHAnsi" w:cstheme="minorHAnsi"/>
                <w:b/>
                <w:bCs/>
                <w:sz w:val="20"/>
                <w:szCs w:val="20"/>
              </w:rPr>
            </w:pPr>
            <w:r w:rsidRPr="00A02AF3">
              <w:rPr>
                <w:rFonts w:asciiTheme="minorHAnsi" w:hAnsiTheme="minorHAnsi" w:cstheme="minorHAnsi"/>
                <w:b/>
                <w:bCs/>
                <w:sz w:val="20"/>
                <w:szCs w:val="20"/>
              </w:rPr>
              <w:t>Hodnota</w:t>
            </w:r>
          </w:p>
        </w:tc>
      </w:tr>
      <w:tr w:rsidR="00F17FFA" w:rsidRPr="00A02AF3" w14:paraId="31D16CCC"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vAlign w:val="center"/>
          </w:tcPr>
          <w:p w14:paraId="17F1C9A5" w14:textId="77777777" w:rsidR="00F17FFA" w:rsidRPr="00A02AF3" w:rsidRDefault="00F17FFA" w:rsidP="002D2050">
            <w:pPr>
              <w:spacing w:after="0" w:line="259" w:lineRule="auto"/>
              <w:ind w:left="0" w:right="50" w:firstLine="0"/>
              <w:jc w:val="center"/>
              <w:rPr>
                <w:rFonts w:asciiTheme="minorHAnsi" w:hAnsiTheme="minorHAnsi" w:cstheme="minorHAnsi"/>
                <w:i/>
                <w:iCs/>
                <w:sz w:val="20"/>
                <w:szCs w:val="20"/>
                <w:u w:val="single"/>
              </w:rPr>
            </w:pPr>
            <w:r w:rsidRPr="00A02AF3">
              <w:rPr>
                <w:rFonts w:asciiTheme="minorHAnsi" w:hAnsiTheme="minorHAnsi" w:cstheme="minorHAnsi"/>
                <w:i/>
                <w:iCs/>
                <w:sz w:val="20"/>
                <w:szCs w:val="20"/>
                <w:u w:val="single"/>
              </w:rPr>
              <w:t>I. ZÁKLADNÉ LABORATÓRNE VYBAVENIE NA ŠKOLÁCH</w:t>
            </w:r>
          </w:p>
        </w:tc>
      </w:tr>
      <w:tr w:rsidR="00F17FFA" w:rsidRPr="00A02AF3" w14:paraId="3AF45C16"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vAlign w:val="center"/>
          </w:tcPr>
          <w:p w14:paraId="4A47AE3E" w14:textId="77777777" w:rsidR="00F17FFA" w:rsidRPr="00A02AF3" w:rsidRDefault="00F17FFA" w:rsidP="002D2050">
            <w:pPr>
              <w:spacing w:after="0" w:line="259" w:lineRule="auto"/>
              <w:ind w:left="0" w:right="50" w:firstLine="0"/>
              <w:jc w:val="left"/>
              <w:rPr>
                <w:rFonts w:asciiTheme="minorHAnsi" w:hAnsiTheme="minorHAnsi" w:cstheme="minorHAnsi"/>
                <w:b/>
                <w:bCs/>
                <w:sz w:val="20"/>
                <w:szCs w:val="20"/>
              </w:rPr>
            </w:pPr>
            <w:r w:rsidRPr="00A02AF3">
              <w:rPr>
                <w:rFonts w:asciiTheme="minorHAnsi" w:hAnsiTheme="minorHAnsi" w:cstheme="minorHAnsi"/>
                <w:b/>
                <w:bCs/>
                <w:sz w:val="20"/>
                <w:szCs w:val="20"/>
              </w:rPr>
              <w:t>01 NetAcad LAB A vybavenie (Networking a základy cybersec)</w:t>
            </w:r>
          </w:p>
        </w:tc>
      </w:tr>
      <w:tr w:rsidR="00F17FFA" w:rsidRPr="00A02AF3" w14:paraId="4867C04D" w14:textId="77777777" w:rsidTr="002D2050">
        <w:trPr>
          <w:trHeight w:val="234"/>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7178F54F" w14:textId="77777777" w:rsidR="00F17FFA" w:rsidRPr="00A02AF3" w:rsidRDefault="00F17FFA" w:rsidP="002D2050">
            <w:pPr>
              <w:spacing w:after="0" w:line="259" w:lineRule="auto"/>
              <w:ind w:left="0" w:right="50" w:firstLine="0"/>
              <w:jc w:val="center"/>
              <w:rPr>
                <w:rFonts w:asciiTheme="minorHAnsi" w:hAnsiTheme="minorHAnsi" w:cstheme="minorHAnsi"/>
                <w:i/>
                <w:iCs/>
                <w:sz w:val="20"/>
                <w:szCs w:val="20"/>
                <w:u w:val="single"/>
              </w:rPr>
            </w:pPr>
            <w:r w:rsidRPr="00A02AF3">
              <w:rPr>
                <w:rFonts w:asciiTheme="minorHAnsi" w:hAnsiTheme="minorHAnsi" w:cstheme="minorHAnsi"/>
                <w:i/>
                <w:iCs/>
                <w:sz w:val="20"/>
                <w:szCs w:val="20"/>
                <w:u w:val="single"/>
              </w:rPr>
              <w:t>01 Návrh, dizajn, implementácia, testovanie a nasadenie</w:t>
            </w:r>
          </w:p>
        </w:tc>
      </w:tr>
      <w:tr w:rsidR="00F17FFA" w:rsidRPr="00A02AF3" w14:paraId="783A2654" w14:textId="77777777" w:rsidTr="00C80A92">
        <w:trPr>
          <w:trHeight w:val="234"/>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91354"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01d</w:t>
            </w:r>
          </w:p>
        </w:tc>
        <w:tc>
          <w:tcPr>
            <w:tcW w:w="5122" w:type="dxa"/>
            <w:tcBorders>
              <w:top w:val="nil"/>
              <w:left w:val="single" w:sz="4" w:space="0" w:color="auto"/>
              <w:bottom w:val="single" w:sz="4" w:space="0" w:color="auto"/>
              <w:right w:val="single" w:sz="4" w:space="0" w:color="auto"/>
            </w:tcBorders>
          </w:tcPr>
          <w:p w14:paraId="417750B0"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Detailný návrh riešenia - časť 01 NetAcad LAB A vybavenie (Networking a základy cybersec)</w:t>
            </w:r>
          </w:p>
        </w:tc>
        <w:tc>
          <w:tcPr>
            <w:tcW w:w="1774" w:type="dxa"/>
            <w:tcBorders>
              <w:top w:val="single" w:sz="4" w:space="0" w:color="auto"/>
              <w:left w:val="single" w:sz="4" w:space="0" w:color="auto"/>
              <w:bottom w:val="single" w:sz="4" w:space="0" w:color="auto"/>
              <w:right w:val="single" w:sz="4" w:space="0" w:color="auto"/>
            </w:tcBorders>
            <w:vAlign w:val="center"/>
          </w:tcPr>
          <w:p w14:paraId="195F3B3E"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informačný systém</w:t>
            </w:r>
          </w:p>
        </w:tc>
        <w:tc>
          <w:tcPr>
            <w:tcW w:w="1273" w:type="dxa"/>
            <w:tcBorders>
              <w:top w:val="single" w:sz="4" w:space="0" w:color="auto"/>
              <w:left w:val="single" w:sz="4" w:space="0" w:color="auto"/>
              <w:bottom w:val="single" w:sz="4" w:space="0" w:color="auto"/>
              <w:right w:val="single" w:sz="4" w:space="0" w:color="auto"/>
            </w:tcBorders>
            <w:vAlign w:val="center"/>
          </w:tcPr>
          <w:p w14:paraId="7570820D"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1</w:t>
            </w:r>
          </w:p>
        </w:tc>
      </w:tr>
      <w:tr w:rsidR="00F17FFA" w:rsidRPr="00A02AF3" w14:paraId="41177FF6" w14:textId="77777777" w:rsidTr="00C80A92">
        <w:trPr>
          <w:trHeight w:val="234"/>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D5D39"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01e</w:t>
            </w:r>
          </w:p>
        </w:tc>
        <w:tc>
          <w:tcPr>
            <w:tcW w:w="5122" w:type="dxa"/>
            <w:tcBorders>
              <w:top w:val="nil"/>
              <w:left w:val="single" w:sz="4" w:space="0" w:color="auto"/>
              <w:bottom w:val="single" w:sz="4" w:space="0" w:color="auto"/>
              <w:right w:val="single" w:sz="4" w:space="0" w:color="auto"/>
            </w:tcBorders>
          </w:tcPr>
          <w:p w14:paraId="6C4E4585"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Lokálne nasadenie na škole, overenie funkčnosti, skupinové zaškolenie</w:t>
            </w:r>
          </w:p>
        </w:tc>
        <w:tc>
          <w:tcPr>
            <w:tcW w:w="1774" w:type="dxa"/>
            <w:tcBorders>
              <w:top w:val="single" w:sz="4" w:space="0" w:color="auto"/>
              <w:left w:val="single" w:sz="4" w:space="0" w:color="auto"/>
              <w:bottom w:val="single" w:sz="4" w:space="0" w:color="auto"/>
              <w:right w:val="single" w:sz="4" w:space="0" w:color="auto"/>
            </w:tcBorders>
            <w:vAlign w:val="center"/>
          </w:tcPr>
          <w:p w14:paraId="11CDFC26"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škola</w:t>
            </w:r>
          </w:p>
        </w:tc>
        <w:tc>
          <w:tcPr>
            <w:tcW w:w="1273" w:type="dxa"/>
            <w:tcBorders>
              <w:top w:val="single" w:sz="4" w:space="0" w:color="auto"/>
              <w:left w:val="single" w:sz="4" w:space="0" w:color="auto"/>
              <w:bottom w:val="single" w:sz="4" w:space="0" w:color="auto"/>
              <w:right w:val="single" w:sz="4" w:space="0" w:color="auto"/>
            </w:tcBorders>
            <w:vAlign w:val="center"/>
          </w:tcPr>
          <w:p w14:paraId="264F08F6" w14:textId="41B290AC" w:rsidR="00F17FFA" w:rsidRPr="00A02AF3" w:rsidRDefault="00980088" w:rsidP="002D2050">
            <w:pPr>
              <w:spacing w:after="0" w:line="259" w:lineRule="auto"/>
              <w:ind w:left="0" w:right="50" w:firstLine="0"/>
              <w:jc w:val="center"/>
              <w:rPr>
                <w:rFonts w:asciiTheme="minorHAnsi" w:hAnsiTheme="minorHAnsi" w:cstheme="minorHAnsi"/>
                <w:sz w:val="20"/>
                <w:szCs w:val="20"/>
              </w:rPr>
            </w:pPr>
            <w:r>
              <w:rPr>
                <w:rFonts w:asciiTheme="minorHAnsi" w:hAnsiTheme="minorHAnsi" w:cstheme="minorHAnsi"/>
                <w:sz w:val="20"/>
                <w:szCs w:val="20"/>
              </w:rPr>
              <w:t>48</w:t>
            </w:r>
          </w:p>
        </w:tc>
      </w:tr>
      <w:tr w:rsidR="00F17FFA" w:rsidRPr="00A02AF3" w14:paraId="35984916" w14:textId="77777777" w:rsidTr="00C80A92">
        <w:trPr>
          <w:trHeight w:val="234"/>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4DBDB"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01f</w:t>
            </w:r>
          </w:p>
        </w:tc>
        <w:tc>
          <w:tcPr>
            <w:tcW w:w="5122" w:type="dxa"/>
            <w:tcBorders>
              <w:top w:val="nil"/>
              <w:left w:val="single" w:sz="4" w:space="0" w:color="auto"/>
              <w:bottom w:val="single" w:sz="4" w:space="0" w:color="auto"/>
              <w:right w:val="single" w:sz="4" w:space="0" w:color="auto"/>
            </w:tcBorders>
          </w:tcPr>
          <w:p w14:paraId="12C33215"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Integrované nasadenie s pripojením do cloudového riešenia, overenie funkčnosti, skupinové zaškolenie</w:t>
            </w:r>
          </w:p>
        </w:tc>
        <w:tc>
          <w:tcPr>
            <w:tcW w:w="1774" w:type="dxa"/>
            <w:tcBorders>
              <w:top w:val="single" w:sz="4" w:space="0" w:color="auto"/>
              <w:left w:val="single" w:sz="4" w:space="0" w:color="auto"/>
              <w:bottom w:val="single" w:sz="4" w:space="0" w:color="auto"/>
              <w:right w:val="single" w:sz="4" w:space="0" w:color="auto"/>
            </w:tcBorders>
            <w:vAlign w:val="center"/>
          </w:tcPr>
          <w:p w14:paraId="65651B14"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škola</w:t>
            </w:r>
          </w:p>
        </w:tc>
        <w:tc>
          <w:tcPr>
            <w:tcW w:w="1273" w:type="dxa"/>
            <w:tcBorders>
              <w:top w:val="single" w:sz="4" w:space="0" w:color="auto"/>
              <w:left w:val="single" w:sz="4" w:space="0" w:color="auto"/>
              <w:bottom w:val="single" w:sz="4" w:space="0" w:color="auto"/>
              <w:right w:val="single" w:sz="4" w:space="0" w:color="auto"/>
            </w:tcBorders>
            <w:vAlign w:val="center"/>
          </w:tcPr>
          <w:p w14:paraId="72CCCB18" w14:textId="7A64E348" w:rsidR="00F17FFA" w:rsidRPr="00A02AF3" w:rsidRDefault="00980088" w:rsidP="002D2050">
            <w:pPr>
              <w:spacing w:after="0" w:line="259" w:lineRule="auto"/>
              <w:ind w:left="0" w:right="50" w:firstLine="0"/>
              <w:jc w:val="center"/>
              <w:rPr>
                <w:rFonts w:asciiTheme="minorHAnsi" w:hAnsiTheme="minorHAnsi" w:cstheme="minorHAnsi"/>
                <w:sz w:val="20"/>
                <w:szCs w:val="20"/>
              </w:rPr>
            </w:pPr>
            <w:r>
              <w:rPr>
                <w:rFonts w:asciiTheme="minorHAnsi" w:hAnsiTheme="minorHAnsi" w:cstheme="minorHAnsi"/>
                <w:sz w:val="20"/>
                <w:szCs w:val="20"/>
              </w:rPr>
              <w:t>48</w:t>
            </w:r>
          </w:p>
        </w:tc>
      </w:tr>
      <w:tr w:rsidR="00F17FFA" w:rsidRPr="00A02AF3" w14:paraId="4DFBCAB1" w14:textId="77777777" w:rsidTr="002D2050">
        <w:trPr>
          <w:trHeight w:val="20"/>
        </w:trPr>
        <w:tc>
          <w:tcPr>
            <w:tcW w:w="9062" w:type="dxa"/>
            <w:gridSpan w:val="4"/>
            <w:tcBorders>
              <w:top w:val="single" w:sz="4" w:space="0" w:color="auto"/>
              <w:left w:val="single" w:sz="4" w:space="0" w:color="000000" w:themeColor="text1"/>
              <w:bottom w:val="single" w:sz="4" w:space="0" w:color="000000" w:themeColor="text1"/>
              <w:right w:val="single" w:sz="4" w:space="0" w:color="auto"/>
            </w:tcBorders>
            <w:shd w:val="clear" w:color="auto" w:fill="D9D9D9" w:themeFill="background1" w:themeFillShade="D9"/>
            <w:vAlign w:val="center"/>
          </w:tcPr>
          <w:p w14:paraId="2E38A417" w14:textId="77777777" w:rsidR="00F17FFA" w:rsidRPr="00A02AF3" w:rsidRDefault="00F17FFA" w:rsidP="002D2050">
            <w:pPr>
              <w:spacing w:after="0" w:line="259" w:lineRule="auto"/>
              <w:ind w:left="0" w:right="50" w:firstLine="0"/>
              <w:jc w:val="left"/>
              <w:rPr>
                <w:rFonts w:asciiTheme="minorHAnsi" w:hAnsiTheme="minorHAnsi" w:cstheme="minorHAnsi"/>
                <w:b/>
                <w:bCs/>
                <w:sz w:val="20"/>
                <w:szCs w:val="20"/>
              </w:rPr>
            </w:pPr>
            <w:r w:rsidRPr="00A02AF3">
              <w:rPr>
                <w:rFonts w:asciiTheme="minorHAnsi" w:hAnsiTheme="minorHAnsi" w:cstheme="minorHAnsi"/>
                <w:b/>
                <w:bCs/>
                <w:sz w:val="20"/>
                <w:szCs w:val="20"/>
              </w:rPr>
              <w:t>02 NetAcad LAB B vybavenie (Pokročilá cybersec)</w:t>
            </w:r>
          </w:p>
        </w:tc>
      </w:tr>
      <w:tr w:rsidR="00F17FFA" w:rsidRPr="00A02AF3" w14:paraId="2379C783" w14:textId="77777777" w:rsidTr="002D2050">
        <w:trPr>
          <w:trHeight w:val="152"/>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4F9BB4F4"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i/>
                <w:iCs/>
                <w:sz w:val="20"/>
                <w:szCs w:val="20"/>
                <w:u w:val="single"/>
              </w:rPr>
              <w:t xml:space="preserve">02 IT komponenty a komerčné služby </w:t>
            </w:r>
          </w:p>
        </w:tc>
      </w:tr>
      <w:tr w:rsidR="00F17FFA" w:rsidRPr="00A02AF3" w14:paraId="6E3639A7" w14:textId="77777777" w:rsidTr="00C80A92">
        <w:trPr>
          <w:trHeight w:val="152"/>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E7C263"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02a</w:t>
            </w:r>
          </w:p>
        </w:tc>
        <w:tc>
          <w:tcPr>
            <w:tcW w:w="5122" w:type="dxa"/>
            <w:tcBorders>
              <w:top w:val="single" w:sz="4" w:space="0" w:color="auto"/>
              <w:left w:val="single" w:sz="4" w:space="0" w:color="auto"/>
              <w:bottom w:val="single" w:sz="4" w:space="0" w:color="auto"/>
              <w:right w:val="single" w:sz="4" w:space="0" w:color="auto"/>
            </w:tcBorders>
          </w:tcPr>
          <w:p w14:paraId="0319029F"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Laboratórny prepínač typ 2 prístupový s uplink modulom a príslušenstvom</w:t>
            </w:r>
          </w:p>
        </w:tc>
        <w:tc>
          <w:tcPr>
            <w:tcW w:w="1774" w:type="dxa"/>
            <w:tcBorders>
              <w:top w:val="single" w:sz="4" w:space="0" w:color="auto"/>
              <w:left w:val="single" w:sz="4" w:space="0" w:color="auto"/>
              <w:bottom w:val="single" w:sz="4" w:space="0" w:color="auto"/>
              <w:right w:val="single" w:sz="4" w:space="0" w:color="auto"/>
            </w:tcBorders>
            <w:vAlign w:val="center"/>
          </w:tcPr>
          <w:p w14:paraId="71863924"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laboratórium</w:t>
            </w:r>
          </w:p>
        </w:tc>
        <w:tc>
          <w:tcPr>
            <w:tcW w:w="1273" w:type="dxa"/>
            <w:tcBorders>
              <w:top w:val="single" w:sz="4" w:space="0" w:color="auto"/>
              <w:left w:val="single" w:sz="4" w:space="0" w:color="auto"/>
              <w:bottom w:val="single" w:sz="4" w:space="0" w:color="auto"/>
              <w:right w:val="single" w:sz="4" w:space="0" w:color="auto"/>
            </w:tcBorders>
            <w:vAlign w:val="center"/>
          </w:tcPr>
          <w:p w14:paraId="454B20CD" w14:textId="7A8AC6B2" w:rsidR="00F17FFA" w:rsidRPr="00A02AF3" w:rsidRDefault="002825EE" w:rsidP="002D2050">
            <w:pPr>
              <w:spacing w:after="0" w:line="259" w:lineRule="auto"/>
              <w:ind w:left="0" w:right="50" w:firstLine="0"/>
              <w:jc w:val="center"/>
              <w:rPr>
                <w:rFonts w:asciiTheme="minorHAnsi" w:hAnsiTheme="minorHAnsi" w:cstheme="minorHAnsi"/>
                <w:sz w:val="20"/>
                <w:szCs w:val="20"/>
              </w:rPr>
            </w:pPr>
            <w:r>
              <w:rPr>
                <w:rFonts w:asciiTheme="minorHAnsi" w:hAnsiTheme="minorHAnsi" w:cstheme="minorHAnsi"/>
                <w:sz w:val="20"/>
                <w:szCs w:val="20"/>
              </w:rPr>
              <w:t>25</w:t>
            </w:r>
          </w:p>
        </w:tc>
      </w:tr>
      <w:tr w:rsidR="00F17FFA" w:rsidRPr="00A02AF3" w14:paraId="6C00E5E5"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EAC10"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02b</w:t>
            </w:r>
          </w:p>
        </w:tc>
        <w:tc>
          <w:tcPr>
            <w:tcW w:w="5122" w:type="dxa"/>
            <w:tcBorders>
              <w:top w:val="nil"/>
              <w:left w:val="single" w:sz="4" w:space="0" w:color="auto"/>
              <w:bottom w:val="single" w:sz="4" w:space="0" w:color="auto"/>
              <w:right w:val="single" w:sz="4" w:space="0" w:color="auto"/>
            </w:tcBorders>
          </w:tcPr>
          <w:p w14:paraId="322BA6F9"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Laboratórny prepínač typ 3 kompaktný PoE s príslušenstvom</w:t>
            </w:r>
          </w:p>
        </w:tc>
        <w:tc>
          <w:tcPr>
            <w:tcW w:w="1774" w:type="dxa"/>
            <w:tcBorders>
              <w:top w:val="single" w:sz="4" w:space="0" w:color="auto"/>
              <w:left w:val="single" w:sz="4" w:space="0" w:color="auto"/>
              <w:bottom w:val="single" w:sz="4" w:space="0" w:color="auto"/>
              <w:right w:val="single" w:sz="4" w:space="0" w:color="auto"/>
            </w:tcBorders>
            <w:vAlign w:val="center"/>
          </w:tcPr>
          <w:p w14:paraId="4FB16B08"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pracovisko</w:t>
            </w:r>
          </w:p>
        </w:tc>
        <w:tc>
          <w:tcPr>
            <w:tcW w:w="1273" w:type="dxa"/>
            <w:tcBorders>
              <w:top w:val="single" w:sz="4" w:space="0" w:color="auto"/>
              <w:left w:val="single" w:sz="4" w:space="0" w:color="auto"/>
              <w:bottom w:val="single" w:sz="4" w:space="0" w:color="auto"/>
              <w:right w:val="single" w:sz="4" w:space="0" w:color="auto"/>
            </w:tcBorders>
            <w:vAlign w:val="center"/>
          </w:tcPr>
          <w:p w14:paraId="6464042C" w14:textId="7E2F02B4" w:rsidR="00F17FFA" w:rsidRPr="00A02AF3" w:rsidRDefault="002825EE" w:rsidP="002D2050">
            <w:pPr>
              <w:spacing w:after="0" w:line="259" w:lineRule="auto"/>
              <w:ind w:left="0" w:right="50" w:firstLine="0"/>
              <w:jc w:val="center"/>
              <w:rPr>
                <w:rFonts w:asciiTheme="minorHAnsi" w:hAnsiTheme="minorHAnsi" w:cstheme="minorHAnsi"/>
                <w:sz w:val="20"/>
                <w:szCs w:val="20"/>
              </w:rPr>
            </w:pPr>
            <w:r>
              <w:rPr>
                <w:rFonts w:asciiTheme="minorHAnsi" w:hAnsiTheme="minorHAnsi" w:cstheme="minorHAnsi"/>
                <w:sz w:val="20"/>
                <w:szCs w:val="20"/>
              </w:rPr>
              <w:t>319</w:t>
            </w:r>
          </w:p>
        </w:tc>
      </w:tr>
      <w:tr w:rsidR="00F17FFA" w:rsidRPr="00A02AF3" w14:paraId="055AAA80"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808131"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02c</w:t>
            </w:r>
          </w:p>
        </w:tc>
        <w:tc>
          <w:tcPr>
            <w:tcW w:w="5122" w:type="dxa"/>
            <w:tcBorders>
              <w:top w:val="nil"/>
              <w:left w:val="single" w:sz="4" w:space="0" w:color="auto"/>
              <w:bottom w:val="single" w:sz="4" w:space="0" w:color="auto"/>
              <w:right w:val="single" w:sz="4" w:space="0" w:color="auto"/>
            </w:tcBorders>
          </w:tcPr>
          <w:p w14:paraId="51E93082"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Bezdrôtový prístupový bod AP s príslušenstvom</w:t>
            </w:r>
          </w:p>
        </w:tc>
        <w:tc>
          <w:tcPr>
            <w:tcW w:w="1774" w:type="dxa"/>
            <w:tcBorders>
              <w:top w:val="single" w:sz="4" w:space="0" w:color="auto"/>
              <w:left w:val="single" w:sz="4" w:space="0" w:color="auto"/>
              <w:bottom w:val="single" w:sz="4" w:space="0" w:color="auto"/>
              <w:right w:val="single" w:sz="4" w:space="0" w:color="auto"/>
            </w:tcBorders>
            <w:vAlign w:val="center"/>
          </w:tcPr>
          <w:p w14:paraId="79F6C0DE"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pracovisko</w:t>
            </w:r>
          </w:p>
        </w:tc>
        <w:tc>
          <w:tcPr>
            <w:tcW w:w="1273" w:type="dxa"/>
            <w:tcBorders>
              <w:top w:val="single" w:sz="4" w:space="0" w:color="auto"/>
              <w:left w:val="single" w:sz="4" w:space="0" w:color="auto"/>
              <w:bottom w:val="single" w:sz="4" w:space="0" w:color="auto"/>
              <w:right w:val="single" w:sz="4" w:space="0" w:color="auto"/>
            </w:tcBorders>
            <w:vAlign w:val="center"/>
          </w:tcPr>
          <w:p w14:paraId="0A51F618" w14:textId="4948271A" w:rsidR="00F17FFA" w:rsidRPr="00A02AF3" w:rsidRDefault="002825EE" w:rsidP="002D2050">
            <w:pPr>
              <w:spacing w:after="0" w:line="259" w:lineRule="auto"/>
              <w:ind w:left="0" w:right="50" w:firstLine="0"/>
              <w:jc w:val="center"/>
              <w:rPr>
                <w:rFonts w:asciiTheme="minorHAnsi" w:hAnsiTheme="minorHAnsi" w:cstheme="minorHAnsi"/>
                <w:sz w:val="20"/>
                <w:szCs w:val="20"/>
              </w:rPr>
            </w:pPr>
            <w:r>
              <w:rPr>
                <w:rFonts w:asciiTheme="minorHAnsi" w:hAnsiTheme="minorHAnsi" w:cstheme="minorHAnsi"/>
                <w:sz w:val="20"/>
                <w:szCs w:val="20"/>
              </w:rPr>
              <w:t>319</w:t>
            </w:r>
          </w:p>
        </w:tc>
      </w:tr>
      <w:tr w:rsidR="00F17FFA" w:rsidRPr="00A02AF3" w14:paraId="2812BFB2"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024B9153" w14:textId="0B704855" w:rsidR="00F17FFA" w:rsidRPr="00A02AF3" w:rsidRDefault="00F17FFA" w:rsidP="002D2050">
            <w:pPr>
              <w:spacing w:after="0" w:line="259" w:lineRule="auto"/>
              <w:ind w:left="0" w:right="50" w:firstLine="0"/>
              <w:jc w:val="center"/>
              <w:rPr>
                <w:rFonts w:asciiTheme="minorHAnsi" w:hAnsiTheme="minorHAnsi" w:cstheme="minorHAnsi"/>
                <w:i/>
                <w:iCs/>
                <w:sz w:val="20"/>
                <w:szCs w:val="20"/>
              </w:rPr>
            </w:pPr>
            <w:r w:rsidRPr="00A02AF3">
              <w:rPr>
                <w:rFonts w:asciiTheme="minorHAnsi" w:hAnsiTheme="minorHAnsi" w:cstheme="minorHAnsi"/>
                <w:i/>
                <w:iCs/>
                <w:sz w:val="20"/>
                <w:szCs w:val="20"/>
                <w:u w:val="single"/>
              </w:rPr>
              <w:t>02 Návrh, dizajn, implementácia, testovanie a</w:t>
            </w:r>
            <w:r w:rsidR="007F42B2">
              <w:rPr>
                <w:rFonts w:asciiTheme="minorHAnsi" w:hAnsiTheme="minorHAnsi" w:cstheme="minorHAnsi"/>
                <w:i/>
                <w:iCs/>
                <w:sz w:val="20"/>
                <w:szCs w:val="20"/>
                <w:u w:val="single"/>
              </w:rPr>
              <w:t> </w:t>
            </w:r>
            <w:r w:rsidRPr="00A02AF3">
              <w:rPr>
                <w:rFonts w:asciiTheme="minorHAnsi" w:hAnsiTheme="minorHAnsi" w:cstheme="minorHAnsi"/>
                <w:i/>
                <w:iCs/>
                <w:sz w:val="20"/>
                <w:szCs w:val="20"/>
                <w:u w:val="single"/>
              </w:rPr>
              <w:t>nasadenie</w:t>
            </w:r>
          </w:p>
        </w:tc>
      </w:tr>
      <w:tr w:rsidR="00F17FFA" w:rsidRPr="00A02AF3" w14:paraId="5D354761"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0DF63"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sz w:val="20"/>
                <w:szCs w:val="20"/>
              </w:rPr>
              <w:lastRenderedPageBreak/>
              <w:t>02d</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tcPr>
          <w:p w14:paraId="2396D400"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sz w:val="20"/>
                <w:szCs w:val="20"/>
              </w:rPr>
              <w:t>Detailný návrh riešenia - časť 02 NetAcad LAB B vybavenie (Pokročilá cybersec)</w:t>
            </w:r>
          </w:p>
        </w:tc>
        <w:tc>
          <w:tcPr>
            <w:tcW w:w="1774" w:type="dxa"/>
            <w:tcBorders>
              <w:top w:val="single" w:sz="4" w:space="0" w:color="auto"/>
              <w:left w:val="single" w:sz="4" w:space="0" w:color="auto"/>
              <w:bottom w:val="single" w:sz="4" w:space="0" w:color="auto"/>
              <w:right w:val="single" w:sz="4" w:space="0" w:color="auto"/>
            </w:tcBorders>
          </w:tcPr>
          <w:p w14:paraId="6C4FC15D"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sz w:val="20"/>
                <w:szCs w:val="20"/>
              </w:rPr>
              <w:t>informačný systém</w:t>
            </w:r>
          </w:p>
        </w:tc>
        <w:tc>
          <w:tcPr>
            <w:tcW w:w="1273" w:type="dxa"/>
            <w:tcBorders>
              <w:top w:val="single" w:sz="4" w:space="0" w:color="auto"/>
              <w:left w:val="single" w:sz="4" w:space="0" w:color="auto"/>
              <w:bottom w:val="single" w:sz="4" w:space="0" w:color="auto"/>
              <w:right w:val="single" w:sz="4" w:space="0" w:color="auto"/>
            </w:tcBorders>
          </w:tcPr>
          <w:p w14:paraId="4ABA03EC"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sz w:val="20"/>
                <w:szCs w:val="20"/>
              </w:rPr>
              <w:t>1</w:t>
            </w:r>
          </w:p>
        </w:tc>
      </w:tr>
      <w:tr w:rsidR="00F17FFA" w:rsidRPr="00A02AF3" w14:paraId="61FA9013"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003B7D"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02e</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tcPr>
          <w:p w14:paraId="03F70FCB"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Lokálne nasadenie na škole, overenie funkčnosti, skupinové zaškolenie</w:t>
            </w:r>
          </w:p>
        </w:tc>
        <w:tc>
          <w:tcPr>
            <w:tcW w:w="1774" w:type="dxa"/>
            <w:tcBorders>
              <w:top w:val="single" w:sz="4" w:space="0" w:color="auto"/>
              <w:left w:val="single" w:sz="4" w:space="0" w:color="auto"/>
              <w:bottom w:val="single" w:sz="4" w:space="0" w:color="auto"/>
              <w:right w:val="single" w:sz="4" w:space="0" w:color="auto"/>
            </w:tcBorders>
            <w:vAlign w:val="center"/>
          </w:tcPr>
          <w:p w14:paraId="38258902"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škola</w:t>
            </w:r>
          </w:p>
        </w:tc>
        <w:tc>
          <w:tcPr>
            <w:tcW w:w="1273" w:type="dxa"/>
            <w:tcBorders>
              <w:top w:val="single" w:sz="4" w:space="0" w:color="auto"/>
              <w:left w:val="single" w:sz="4" w:space="0" w:color="auto"/>
              <w:bottom w:val="single" w:sz="4" w:space="0" w:color="auto"/>
              <w:right w:val="single" w:sz="4" w:space="0" w:color="auto"/>
            </w:tcBorders>
            <w:vAlign w:val="center"/>
          </w:tcPr>
          <w:p w14:paraId="1305D64A"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25</w:t>
            </w:r>
          </w:p>
        </w:tc>
      </w:tr>
      <w:tr w:rsidR="00F17FFA" w:rsidRPr="00A02AF3" w14:paraId="3A1CAD8B"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7615C5"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02f</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tcPr>
          <w:p w14:paraId="212E23D9"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Integrované nasadenie s pripojením do cloudového riešenia, overenie funkčnosti, skupinové zaškolenie</w:t>
            </w:r>
          </w:p>
        </w:tc>
        <w:tc>
          <w:tcPr>
            <w:tcW w:w="1774" w:type="dxa"/>
            <w:tcBorders>
              <w:top w:val="single" w:sz="4" w:space="0" w:color="auto"/>
              <w:left w:val="single" w:sz="4" w:space="0" w:color="auto"/>
              <w:bottom w:val="single" w:sz="4" w:space="0" w:color="auto"/>
              <w:right w:val="single" w:sz="4" w:space="0" w:color="auto"/>
            </w:tcBorders>
            <w:vAlign w:val="center"/>
          </w:tcPr>
          <w:p w14:paraId="02220A49"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škola</w:t>
            </w:r>
          </w:p>
        </w:tc>
        <w:tc>
          <w:tcPr>
            <w:tcW w:w="1273" w:type="dxa"/>
            <w:tcBorders>
              <w:top w:val="single" w:sz="4" w:space="0" w:color="auto"/>
              <w:left w:val="single" w:sz="4" w:space="0" w:color="auto"/>
              <w:bottom w:val="single" w:sz="4" w:space="0" w:color="auto"/>
              <w:right w:val="single" w:sz="4" w:space="0" w:color="auto"/>
            </w:tcBorders>
            <w:vAlign w:val="center"/>
          </w:tcPr>
          <w:p w14:paraId="6EF14CD0"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25</w:t>
            </w:r>
          </w:p>
        </w:tc>
      </w:tr>
      <w:tr w:rsidR="00F17FFA" w:rsidRPr="00A02AF3" w14:paraId="5452CC54"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vAlign w:val="center"/>
          </w:tcPr>
          <w:p w14:paraId="793A8024" w14:textId="77777777" w:rsidR="00F17FFA" w:rsidRPr="00A02AF3" w:rsidRDefault="00F17FFA" w:rsidP="002D2050">
            <w:pPr>
              <w:spacing w:after="0" w:line="259" w:lineRule="auto"/>
              <w:ind w:left="0" w:right="50" w:firstLine="0"/>
              <w:jc w:val="left"/>
              <w:rPr>
                <w:rFonts w:asciiTheme="minorHAnsi" w:hAnsiTheme="minorHAnsi" w:cstheme="minorHAnsi"/>
                <w:b/>
                <w:bCs/>
                <w:sz w:val="20"/>
                <w:szCs w:val="20"/>
              </w:rPr>
            </w:pPr>
            <w:r w:rsidRPr="00A02AF3">
              <w:rPr>
                <w:rFonts w:asciiTheme="minorHAnsi" w:hAnsiTheme="minorHAnsi" w:cstheme="minorHAnsi"/>
                <w:b/>
                <w:bCs/>
                <w:sz w:val="20"/>
                <w:szCs w:val="20"/>
              </w:rPr>
              <w:t>03 NetAcad LAB spoločná komunikačná infraštruktúra</w:t>
            </w:r>
          </w:p>
        </w:tc>
      </w:tr>
      <w:tr w:rsidR="00F17FFA" w:rsidRPr="00A02AF3" w14:paraId="4556BC8E"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0775980C" w14:textId="77777777" w:rsidR="00F17FFA" w:rsidRPr="00A02AF3" w:rsidRDefault="00F17FFA" w:rsidP="002D2050">
            <w:pPr>
              <w:spacing w:after="0" w:line="259" w:lineRule="auto"/>
              <w:ind w:left="0" w:right="50" w:firstLine="0"/>
              <w:jc w:val="center"/>
              <w:rPr>
                <w:rFonts w:asciiTheme="minorHAnsi" w:hAnsiTheme="minorHAnsi" w:cstheme="minorHAnsi"/>
                <w:b/>
                <w:bCs/>
                <w:sz w:val="20"/>
                <w:szCs w:val="20"/>
              </w:rPr>
            </w:pPr>
            <w:r w:rsidRPr="00A02AF3">
              <w:rPr>
                <w:rFonts w:asciiTheme="minorHAnsi" w:hAnsiTheme="minorHAnsi" w:cstheme="minorHAnsi"/>
                <w:i/>
                <w:iCs/>
                <w:sz w:val="20"/>
                <w:szCs w:val="20"/>
                <w:u w:val="single"/>
              </w:rPr>
              <w:t xml:space="preserve">03 IT komponenty a komerčné služby </w:t>
            </w:r>
          </w:p>
        </w:tc>
      </w:tr>
      <w:tr w:rsidR="00F17FFA" w:rsidRPr="00A02AF3" w14:paraId="5843C53A" w14:textId="77777777" w:rsidTr="00C80A92">
        <w:trPr>
          <w:trHeight w:val="20"/>
        </w:trPr>
        <w:tc>
          <w:tcPr>
            <w:tcW w:w="893" w:type="dxa"/>
            <w:tcBorders>
              <w:top w:val="single" w:sz="4" w:space="0" w:color="auto"/>
              <w:left w:val="single" w:sz="4" w:space="0" w:color="auto"/>
              <w:bottom w:val="single" w:sz="4" w:space="0" w:color="auto"/>
              <w:right w:val="single" w:sz="4" w:space="0" w:color="auto"/>
            </w:tcBorders>
            <w:vAlign w:val="center"/>
          </w:tcPr>
          <w:p w14:paraId="2B8C7645"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03a</w:t>
            </w:r>
          </w:p>
        </w:tc>
        <w:tc>
          <w:tcPr>
            <w:tcW w:w="5122" w:type="dxa"/>
            <w:tcBorders>
              <w:top w:val="single" w:sz="4" w:space="0" w:color="auto"/>
              <w:left w:val="single" w:sz="4" w:space="0" w:color="auto"/>
              <w:bottom w:val="single" w:sz="4" w:space="0" w:color="auto"/>
              <w:right w:val="single" w:sz="4" w:space="0" w:color="auto"/>
            </w:tcBorders>
          </w:tcPr>
          <w:p w14:paraId="46A1F102"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Prípojná bezpečnostná brána školy do cloudového riešenia</w:t>
            </w:r>
          </w:p>
        </w:tc>
        <w:tc>
          <w:tcPr>
            <w:tcW w:w="1774" w:type="dxa"/>
            <w:tcBorders>
              <w:top w:val="single" w:sz="4" w:space="0" w:color="auto"/>
              <w:left w:val="single" w:sz="4" w:space="0" w:color="auto"/>
              <w:bottom w:val="single" w:sz="4" w:space="0" w:color="auto"/>
              <w:right w:val="single" w:sz="4" w:space="0" w:color="auto"/>
            </w:tcBorders>
            <w:vAlign w:val="center"/>
          </w:tcPr>
          <w:p w14:paraId="4DA7BF8E"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Škola</w:t>
            </w:r>
          </w:p>
        </w:tc>
        <w:tc>
          <w:tcPr>
            <w:tcW w:w="1273" w:type="dxa"/>
            <w:tcBorders>
              <w:top w:val="single" w:sz="4" w:space="0" w:color="auto"/>
              <w:left w:val="single" w:sz="4" w:space="0" w:color="auto"/>
              <w:bottom w:val="single" w:sz="4" w:space="0" w:color="auto"/>
              <w:right w:val="single" w:sz="4" w:space="0" w:color="auto"/>
            </w:tcBorders>
            <w:vAlign w:val="center"/>
          </w:tcPr>
          <w:p w14:paraId="376C7EA8" w14:textId="6D938C10" w:rsidR="00F17FFA" w:rsidRPr="00A02AF3" w:rsidRDefault="007F42B2" w:rsidP="002D2050">
            <w:pPr>
              <w:spacing w:after="0" w:line="259" w:lineRule="auto"/>
              <w:ind w:left="0" w:right="50" w:firstLine="0"/>
              <w:jc w:val="center"/>
              <w:rPr>
                <w:rFonts w:asciiTheme="minorHAnsi" w:hAnsiTheme="minorHAnsi" w:cstheme="minorHAnsi"/>
                <w:sz w:val="20"/>
                <w:szCs w:val="20"/>
              </w:rPr>
            </w:pPr>
            <w:r>
              <w:rPr>
                <w:rFonts w:asciiTheme="minorHAnsi" w:hAnsiTheme="minorHAnsi" w:cstheme="minorHAnsi"/>
                <w:sz w:val="20"/>
                <w:szCs w:val="20"/>
              </w:rPr>
              <w:t>83</w:t>
            </w:r>
          </w:p>
        </w:tc>
      </w:tr>
      <w:tr w:rsidR="00F17FFA" w:rsidRPr="00A02AF3" w14:paraId="76A3DA1D"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3AF225E0" w14:textId="507141F0"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i/>
                <w:iCs/>
                <w:sz w:val="20"/>
                <w:szCs w:val="20"/>
                <w:u w:val="single"/>
              </w:rPr>
              <w:t>03 Návrh, dizajn, implementácia, testovanie a</w:t>
            </w:r>
            <w:r w:rsidR="007F42B2">
              <w:rPr>
                <w:rFonts w:asciiTheme="minorHAnsi" w:hAnsiTheme="minorHAnsi" w:cstheme="minorHAnsi"/>
                <w:i/>
                <w:iCs/>
                <w:sz w:val="20"/>
                <w:szCs w:val="20"/>
                <w:u w:val="single"/>
              </w:rPr>
              <w:t> </w:t>
            </w:r>
            <w:r w:rsidRPr="00A02AF3">
              <w:rPr>
                <w:rFonts w:asciiTheme="minorHAnsi" w:hAnsiTheme="minorHAnsi" w:cstheme="minorHAnsi"/>
                <w:i/>
                <w:iCs/>
                <w:sz w:val="20"/>
                <w:szCs w:val="20"/>
                <w:u w:val="single"/>
              </w:rPr>
              <w:t>nasadenie</w:t>
            </w:r>
          </w:p>
        </w:tc>
      </w:tr>
      <w:tr w:rsidR="00F17FFA" w:rsidRPr="00A02AF3" w14:paraId="489286F3"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37F47"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sz w:val="20"/>
                <w:szCs w:val="20"/>
              </w:rPr>
              <w:t>03b</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tcPr>
          <w:p w14:paraId="46667A45"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sz w:val="20"/>
                <w:szCs w:val="20"/>
              </w:rPr>
              <w:t>Detailný návrh riešenia - časť 03 NetAcad LAB spoločná komunikačná infraštruktúra</w:t>
            </w:r>
          </w:p>
        </w:tc>
        <w:tc>
          <w:tcPr>
            <w:tcW w:w="1774" w:type="dxa"/>
            <w:tcBorders>
              <w:top w:val="single" w:sz="4" w:space="0" w:color="auto"/>
              <w:left w:val="single" w:sz="4" w:space="0" w:color="auto"/>
              <w:bottom w:val="single" w:sz="4" w:space="0" w:color="auto"/>
              <w:right w:val="single" w:sz="4" w:space="0" w:color="auto"/>
            </w:tcBorders>
          </w:tcPr>
          <w:p w14:paraId="646D7ABD"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sz w:val="20"/>
                <w:szCs w:val="20"/>
              </w:rPr>
              <w:t>informačný systém</w:t>
            </w:r>
          </w:p>
        </w:tc>
        <w:tc>
          <w:tcPr>
            <w:tcW w:w="1273" w:type="dxa"/>
            <w:tcBorders>
              <w:top w:val="single" w:sz="4" w:space="0" w:color="auto"/>
              <w:left w:val="single" w:sz="4" w:space="0" w:color="auto"/>
              <w:bottom w:val="single" w:sz="4" w:space="0" w:color="auto"/>
              <w:right w:val="single" w:sz="4" w:space="0" w:color="auto"/>
            </w:tcBorders>
          </w:tcPr>
          <w:p w14:paraId="570A7E0C"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sz w:val="20"/>
                <w:szCs w:val="20"/>
              </w:rPr>
              <w:t>1</w:t>
            </w:r>
          </w:p>
        </w:tc>
      </w:tr>
      <w:tr w:rsidR="00F17FFA" w:rsidRPr="00A02AF3" w14:paraId="08A7C1B1"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4FE408"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03c</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BEBD2E2"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Nasadenie na škole s pripojením do cloudu</w:t>
            </w:r>
          </w:p>
        </w:tc>
        <w:tc>
          <w:tcPr>
            <w:tcW w:w="1774" w:type="dxa"/>
            <w:tcBorders>
              <w:top w:val="single" w:sz="4" w:space="0" w:color="auto"/>
              <w:left w:val="single" w:sz="4" w:space="0" w:color="auto"/>
              <w:bottom w:val="single" w:sz="4" w:space="0" w:color="auto"/>
              <w:right w:val="single" w:sz="4" w:space="0" w:color="auto"/>
            </w:tcBorders>
            <w:vAlign w:val="center"/>
          </w:tcPr>
          <w:p w14:paraId="510608FC"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Škola</w:t>
            </w:r>
          </w:p>
        </w:tc>
        <w:tc>
          <w:tcPr>
            <w:tcW w:w="1273" w:type="dxa"/>
            <w:tcBorders>
              <w:top w:val="single" w:sz="4" w:space="0" w:color="auto"/>
              <w:left w:val="single" w:sz="4" w:space="0" w:color="auto"/>
              <w:bottom w:val="single" w:sz="4" w:space="0" w:color="auto"/>
              <w:right w:val="single" w:sz="4" w:space="0" w:color="auto"/>
            </w:tcBorders>
            <w:vAlign w:val="center"/>
          </w:tcPr>
          <w:p w14:paraId="6F938023" w14:textId="23FB8568" w:rsidR="00F17FFA" w:rsidRPr="00A02AF3" w:rsidRDefault="007F42B2" w:rsidP="002D2050">
            <w:pPr>
              <w:spacing w:after="0" w:line="259" w:lineRule="auto"/>
              <w:ind w:left="0" w:right="50" w:firstLine="0"/>
              <w:jc w:val="center"/>
              <w:rPr>
                <w:rFonts w:asciiTheme="minorHAnsi" w:hAnsiTheme="minorHAnsi" w:cstheme="minorHAnsi"/>
                <w:sz w:val="20"/>
                <w:szCs w:val="20"/>
              </w:rPr>
            </w:pPr>
            <w:r>
              <w:rPr>
                <w:rFonts w:asciiTheme="minorHAnsi" w:hAnsiTheme="minorHAnsi" w:cstheme="minorHAnsi"/>
                <w:sz w:val="20"/>
                <w:szCs w:val="20"/>
              </w:rPr>
              <w:t>83</w:t>
            </w:r>
          </w:p>
        </w:tc>
      </w:tr>
      <w:tr w:rsidR="00F17FFA" w:rsidRPr="00A02AF3" w14:paraId="71FF4056"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26BE6A42" w14:textId="0339ABDF"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i/>
                <w:iCs/>
                <w:sz w:val="20"/>
                <w:szCs w:val="20"/>
                <w:u w:val="single"/>
              </w:rPr>
              <w:t>03 Zmeny a</w:t>
            </w:r>
            <w:r w:rsidR="00DE3173">
              <w:rPr>
                <w:rFonts w:asciiTheme="minorHAnsi" w:hAnsiTheme="minorHAnsi" w:cstheme="minorHAnsi"/>
                <w:i/>
                <w:iCs/>
                <w:sz w:val="20"/>
                <w:szCs w:val="20"/>
                <w:u w:val="single"/>
              </w:rPr>
              <w:t> </w:t>
            </w:r>
            <w:r w:rsidRPr="00A02AF3">
              <w:rPr>
                <w:rFonts w:asciiTheme="minorHAnsi" w:hAnsiTheme="minorHAnsi" w:cstheme="minorHAnsi"/>
                <w:i/>
                <w:iCs/>
                <w:sz w:val="20"/>
                <w:szCs w:val="20"/>
                <w:u w:val="single"/>
              </w:rPr>
              <w:t>rozvoj</w:t>
            </w:r>
          </w:p>
        </w:tc>
      </w:tr>
      <w:tr w:rsidR="00F17FFA" w:rsidRPr="00A02AF3" w14:paraId="48ADAA1E"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425B1"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03x</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F36DA47"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Úpravy laboratórneho vybavenia, podpora pri využívaní pokročilých funkcií</w:t>
            </w:r>
          </w:p>
        </w:tc>
        <w:tc>
          <w:tcPr>
            <w:tcW w:w="1774" w:type="dxa"/>
            <w:tcBorders>
              <w:top w:val="single" w:sz="4" w:space="0" w:color="auto"/>
              <w:left w:val="single" w:sz="4" w:space="0" w:color="auto"/>
              <w:bottom w:val="single" w:sz="4" w:space="0" w:color="auto"/>
              <w:right w:val="single" w:sz="4" w:space="0" w:color="auto"/>
            </w:tcBorders>
            <w:vAlign w:val="center"/>
          </w:tcPr>
          <w:p w14:paraId="7660D3F8"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MD</w:t>
            </w:r>
          </w:p>
        </w:tc>
        <w:tc>
          <w:tcPr>
            <w:tcW w:w="1273" w:type="dxa"/>
            <w:tcBorders>
              <w:top w:val="single" w:sz="4" w:space="0" w:color="auto"/>
              <w:left w:val="single" w:sz="4" w:space="0" w:color="auto"/>
              <w:bottom w:val="single" w:sz="4" w:space="0" w:color="auto"/>
              <w:right w:val="single" w:sz="4" w:space="0" w:color="auto"/>
            </w:tcBorders>
            <w:vAlign w:val="center"/>
          </w:tcPr>
          <w:p w14:paraId="7BB0CCCC"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300</w:t>
            </w:r>
          </w:p>
        </w:tc>
      </w:tr>
      <w:tr w:rsidR="00F17FFA" w:rsidRPr="00A02AF3" w14:paraId="1E2F2FAF"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vAlign w:val="center"/>
          </w:tcPr>
          <w:p w14:paraId="49640C0D" w14:textId="77777777" w:rsidR="00F17FFA" w:rsidRPr="00A02AF3" w:rsidRDefault="00F17FFA" w:rsidP="002D2050">
            <w:pPr>
              <w:spacing w:after="0" w:line="259" w:lineRule="auto"/>
              <w:ind w:left="0" w:right="50" w:firstLine="0"/>
              <w:jc w:val="center"/>
              <w:rPr>
                <w:rFonts w:asciiTheme="minorHAnsi" w:hAnsiTheme="minorHAnsi" w:cstheme="minorHAnsi"/>
                <w:i/>
                <w:iCs/>
                <w:sz w:val="20"/>
                <w:szCs w:val="20"/>
                <w:u w:val="single"/>
              </w:rPr>
            </w:pPr>
            <w:r w:rsidRPr="00A02AF3">
              <w:rPr>
                <w:rFonts w:asciiTheme="minorHAnsi" w:hAnsiTheme="minorHAnsi" w:cstheme="minorHAnsi"/>
                <w:i/>
                <w:iCs/>
                <w:sz w:val="20"/>
                <w:szCs w:val="20"/>
                <w:u w:val="single"/>
              </w:rPr>
              <w:t>II. POKROČILÉ CLOUDOVÉ RIEŠENIE V SERVEROVEJ INFRAŠTRUKTÚRE DÁTOVÉHO CENTRA</w:t>
            </w:r>
          </w:p>
        </w:tc>
      </w:tr>
      <w:tr w:rsidR="00F17FFA" w:rsidRPr="00A02AF3" w14:paraId="595F018C"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vAlign w:val="center"/>
          </w:tcPr>
          <w:p w14:paraId="134501B4" w14:textId="77777777" w:rsidR="00F17FFA" w:rsidRPr="00A02AF3" w:rsidRDefault="00F17FFA" w:rsidP="002D2050">
            <w:pPr>
              <w:spacing w:after="0" w:line="259" w:lineRule="auto"/>
              <w:ind w:left="0" w:right="50" w:firstLine="0"/>
              <w:jc w:val="left"/>
              <w:rPr>
                <w:rFonts w:asciiTheme="minorHAnsi" w:hAnsiTheme="minorHAnsi" w:cstheme="minorHAnsi"/>
                <w:b/>
                <w:bCs/>
                <w:sz w:val="20"/>
                <w:szCs w:val="20"/>
              </w:rPr>
            </w:pPr>
            <w:r w:rsidRPr="00A02AF3">
              <w:rPr>
                <w:rFonts w:asciiTheme="minorHAnsi" w:hAnsiTheme="minorHAnsi" w:cstheme="minorHAnsi"/>
                <w:b/>
                <w:bCs/>
                <w:sz w:val="20"/>
                <w:szCs w:val="20"/>
              </w:rPr>
              <w:t>04 NetAcad LAB vzdelávací obsah v oblasti kybernetickej bezpečnosti</w:t>
            </w:r>
          </w:p>
        </w:tc>
      </w:tr>
      <w:tr w:rsidR="00F17FFA" w:rsidRPr="00A02AF3" w14:paraId="0DD64851"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2CCB49AD"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i/>
                <w:iCs/>
                <w:sz w:val="20"/>
                <w:szCs w:val="20"/>
                <w:u w:val="single"/>
              </w:rPr>
              <w:t>04 Dodané licenčné riešenie</w:t>
            </w:r>
          </w:p>
        </w:tc>
      </w:tr>
      <w:tr w:rsidR="00F17FFA" w:rsidRPr="00A02AF3" w14:paraId="73FE6405"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A1166D"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04a</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EE64CFB"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NetAcad LAB vzdelávací obsah v oblasti kybernetickej bezpečnosti (na Slovensku)</w:t>
            </w:r>
          </w:p>
        </w:tc>
        <w:tc>
          <w:tcPr>
            <w:tcW w:w="1774" w:type="dxa"/>
            <w:tcBorders>
              <w:top w:val="single" w:sz="4" w:space="0" w:color="auto"/>
              <w:left w:val="single" w:sz="4" w:space="0" w:color="auto"/>
              <w:bottom w:val="single" w:sz="4" w:space="0" w:color="auto"/>
              <w:right w:val="single" w:sz="4" w:space="0" w:color="auto"/>
            </w:tcBorders>
            <w:vAlign w:val="center"/>
          </w:tcPr>
          <w:p w14:paraId="14241CEB"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Slovensko</w:t>
            </w:r>
          </w:p>
        </w:tc>
        <w:tc>
          <w:tcPr>
            <w:tcW w:w="1273" w:type="dxa"/>
            <w:tcBorders>
              <w:top w:val="single" w:sz="4" w:space="0" w:color="auto"/>
              <w:left w:val="single" w:sz="4" w:space="0" w:color="auto"/>
              <w:bottom w:val="single" w:sz="4" w:space="0" w:color="auto"/>
              <w:right w:val="single" w:sz="4" w:space="0" w:color="auto"/>
            </w:tcBorders>
            <w:vAlign w:val="center"/>
          </w:tcPr>
          <w:p w14:paraId="48760DDB"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1</w:t>
            </w:r>
          </w:p>
        </w:tc>
      </w:tr>
      <w:tr w:rsidR="00F17FFA" w:rsidRPr="00A02AF3" w14:paraId="776A9D94"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01500F61" w14:textId="56832941"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i/>
                <w:iCs/>
                <w:sz w:val="20"/>
                <w:szCs w:val="20"/>
                <w:u w:val="single"/>
              </w:rPr>
              <w:t>04 Návrh, dizajn, implementácia, testovanie a</w:t>
            </w:r>
            <w:r w:rsidR="00DE3173">
              <w:rPr>
                <w:rFonts w:asciiTheme="minorHAnsi" w:hAnsiTheme="minorHAnsi" w:cstheme="minorHAnsi"/>
                <w:i/>
                <w:iCs/>
                <w:sz w:val="20"/>
                <w:szCs w:val="20"/>
                <w:u w:val="single"/>
              </w:rPr>
              <w:t> </w:t>
            </w:r>
            <w:r w:rsidRPr="00A02AF3">
              <w:rPr>
                <w:rFonts w:asciiTheme="minorHAnsi" w:hAnsiTheme="minorHAnsi" w:cstheme="minorHAnsi"/>
                <w:i/>
                <w:iCs/>
                <w:sz w:val="20"/>
                <w:szCs w:val="20"/>
                <w:u w:val="single"/>
              </w:rPr>
              <w:t>nasadenie</w:t>
            </w:r>
          </w:p>
        </w:tc>
      </w:tr>
      <w:tr w:rsidR="00F17FFA" w:rsidRPr="00A02AF3" w14:paraId="34CA054A"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C3073"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sz w:val="20"/>
                <w:szCs w:val="20"/>
              </w:rPr>
              <w:t>04b</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tcPr>
          <w:p w14:paraId="4A4B908E"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sz w:val="20"/>
                <w:szCs w:val="20"/>
              </w:rPr>
              <w:t>Detailný návrh riešenia - časť 04 NetAcad LAB vzdelávací obsah v oblasti kybernetickej bezpečnosti</w:t>
            </w:r>
          </w:p>
        </w:tc>
        <w:tc>
          <w:tcPr>
            <w:tcW w:w="1774" w:type="dxa"/>
            <w:tcBorders>
              <w:top w:val="single" w:sz="4" w:space="0" w:color="auto"/>
              <w:left w:val="single" w:sz="4" w:space="0" w:color="auto"/>
              <w:bottom w:val="single" w:sz="4" w:space="0" w:color="auto"/>
              <w:right w:val="single" w:sz="4" w:space="0" w:color="auto"/>
            </w:tcBorders>
          </w:tcPr>
          <w:p w14:paraId="4FF57D30"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sz w:val="20"/>
                <w:szCs w:val="20"/>
              </w:rPr>
              <w:t>informačný systém</w:t>
            </w:r>
          </w:p>
        </w:tc>
        <w:tc>
          <w:tcPr>
            <w:tcW w:w="1273" w:type="dxa"/>
            <w:tcBorders>
              <w:top w:val="single" w:sz="4" w:space="0" w:color="auto"/>
              <w:left w:val="single" w:sz="4" w:space="0" w:color="auto"/>
              <w:bottom w:val="single" w:sz="4" w:space="0" w:color="auto"/>
              <w:right w:val="single" w:sz="4" w:space="0" w:color="auto"/>
            </w:tcBorders>
          </w:tcPr>
          <w:p w14:paraId="17D07FF8"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sz w:val="20"/>
                <w:szCs w:val="20"/>
              </w:rPr>
              <w:t>1</w:t>
            </w:r>
          </w:p>
        </w:tc>
      </w:tr>
      <w:tr w:rsidR="00F17FFA" w:rsidRPr="00A02AF3" w14:paraId="5B302B46"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39CA90"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04c</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51CD89E"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Integrované nasadenie v cloude a VIKI, overenie funkčnosti, skupinové zaškolenie</w:t>
            </w:r>
          </w:p>
        </w:tc>
        <w:tc>
          <w:tcPr>
            <w:tcW w:w="1774" w:type="dxa"/>
            <w:tcBorders>
              <w:top w:val="single" w:sz="4" w:space="0" w:color="auto"/>
              <w:left w:val="single" w:sz="4" w:space="0" w:color="auto"/>
              <w:bottom w:val="single" w:sz="4" w:space="0" w:color="auto"/>
              <w:right w:val="single" w:sz="4" w:space="0" w:color="auto"/>
            </w:tcBorders>
            <w:vAlign w:val="center"/>
          </w:tcPr>
          <w:p w14:paraId="4EAF0B3A"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informačný systém</w:t>
            </w:r>
          </w:p>
        </w:tc>
        <w:tc>
          <w:tcPr>
            <w:tcW w:w="1273" w:type="dxa"/>
            <w:tcBorders>
              <w:top w:val="single" w:sz="4" w:space="0" w:color="auto"/>
              <w:left w:val="single" w:sz="4" w:space="0" w:color="auto"/>
              <w:bottom w:val="single" w:sz="4" w:space="0" w:color="auto"/>
              <w:right w:val="single" w:sz="4" w:space="0" w:color="auto"/>
            </w:tcBorders>
            <w:vAlign w:val="center"/>
          </w:tcPr>
          <w:p w14:paraId="2C4E8424"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1</w:t>
            </w:r>
          </w:p>
        </w:tc>
      </w:tr>
      <w:tr w:rsidR="00F17FFA" w:rsidRPr="00A02AF3" w14:paraId="1C5B042F"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9003C"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04d</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88AD58A"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Iniciácia a konfigurácia lokálneho pripojenia školy a overenie funkčnosti</w:t>
            </w:r>
          </w:p>
        </w:tc>
        <w:tc>
          <w:tcPr>
            <w:tcW w:w="1774" w:type="dxa"/>
            <w:tcBorders>
              <w:top w:val="single" w:sz="4" w:space="0" w:color="auto"/>
              <w:left w:val="single" w:sz="4" w:space="0" w:color="auto"/>
              <w:bottom w:val="single" w:sz="4" w:space="0" w:color="auto"/>
              <w:right w:val="single" w:sz="4" w:space="0" w:color="auto"/>
            </w:tcBorders>
            <w:vAlign w:val="center"/>
          </w:tcPr>
          <w:p w14:paraId="712EDD81"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informačný systém</w:t>
            </w:r>
          </w:p>
        </w:tc>
        <w:tc>
          <w:tcPr>
            <w:tcW w:w="1273" w:type="dxa"/>
            <w:tcBorders>
              <w:top w:val="single" w:sz="4" w:space="0" w:color="auto"/>
              <w:left w:val="single" w:sz="4" w:space="0" w:color="auto"/>
              <w:bottom w:val="single" w:sz="4" w:space="0" w:color="auto"/>
              <w:right w:val="single" w:sz="4" w:space="0" w:color="auto"/>
            </w:tcBorders>
            <w:vAlign w:val="center"/>
          </w:tcPr>
          <w:p w14:paraId="2DF49DEB"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25</w:t>
            </w:r>
          </w:p>
        </w:tc>
      </w:tr>
      <w:tr w:rsidR="00F17FFA" w:rsidRPr="00A02AF3" w14:paraId="5322636B"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6ABC414F" w14:textId="00D29902"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i/>
                <w:iCs/>
                <w:sz w:val="20"/>
                <w:szCs w:val="20"/>
                <w:u w:val="single"/>
              </w:rPr>
              <w:t>04 Zmeny a</w:t>
            </w:r>
            <w:r w:rsidR="00DE3173">
              <w:rPr>
                <w:rFonts w:asciiTheme="minorHAnsi" w:hAnsiTheme="minorHAnsi" w:cstheme="minorHAnsi"/>
                <w:i/>
                <w:iCs/>
                <w:sz w:val="20"/>
                <w:szCs w:val="20"/>
                <w:u w:val="single"/>
              </w:rPr>
              <w:t> </w:t>
            </w:r>
            <w:r w:rsidRPr="00A02AF3">
              <w:rPr>
                <w:rFonts w:asciiTheme="minorHAnsi" w:hAnsiTheme="minorHAnsi" w:cstheme="minorHAnsi"/>
                <w:i/>
                <w:iCs/>
                <w:sz w:val="20"/>
                <w:szCs w:val="20"/>
                <w:u w:val="single"/>
              </w:rPr>
              <w:t>rozvoj</w:t>
            </w:r>
          </w:p>
        </w:tc>
      </w:tr>
      <w:tr w:rsidR="00F17FFA" w:rsidRPr="00A02AF3" w14:paraId="577F6671"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4CD30A"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04x</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349184D"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Rozvoj vzdelávacieho obsahu a virtuálneho cvičného priestoru v oblasti kybernetickej bezpečnosti</w:t>
            </w:r>
          </w:p>
        </w:tc>
        <w:tc>
          <w:tcPr>
            <w:tcW w:w="1774" w:type="dxa"/>
            <w:tcBorders>
              <w:top w:val="single" w:sz="4" w:space="0" w:color="auto"/>
              <w:left w:val="single" w:sz="4" w:space="0" w:color="auto"/>
              <w:bottom w:val="single" w:sz="4" w:space="0" w:color="auto"/>
              <w:right w:val="single" w:sz="4" w:space="0" w:color="auto"/>
            </w:tcBorders>
            <w:vAlign w:val="center"/>
          </w:tcPr>
          <w:p w14:paraId="66360A80"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MD</w:t>
            </w:r>
          </w:p>
        </w:tc>
        <w:tc>
          <w:tcPr>
            <w:tcW w:w="1273" w:type="dxa"/>
            <w:tcBorders>
              <w:top w:val="single" w:sz="4" w:space="0" w:color="auto"/>
              <w:left w:val="single" w:sz="4" w:space="0" w:color="auto"/>
              <w:bottom w:val="single" w:sz="4" w:space="0" w:color="auto"/>
              <w:right w:val="single" w:sz="4" w:space="0" w:color="auto"/>
            </w:tcBorders>
            <w:vAlign w:val="center"/>
          </w:tcPr>
          <w:p w14:paraId="423DCA1C"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color w:val="auto"/>
                <w:sz w:val="20"/>
                <w:szCs w:val="20"/>
              </w:rPr>
              <w:t>250</w:t>
            </w:r>
          </w:p>
        </w:tc>
      </w:tr>
      <w:tr w:rsidR="00F17FFA" w:rsidRPr="00A02AF3" w14:paraId="3E8F5D46"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vAlign w:val="center"/>
          </w:tcPr>
          <w:p w14:paraId="4D89E7D3" w14:textId="77777777" w:rsidR="00F17FFA" w:rsidRPr="00A02AF3" w:rsidRDefault="00F17FFA" w:rsidP="002D2050">
            <w:pPr>
              <w:spacing w:after="0" w:line="259" w:lineRule="auto"/>
              <w:ind w:left="0" w:right="50" w:firstLine="0"/>
              <w:jc w:val="left"/>
              <w:rPr>
                <w:rFonts w:asciiTheme="minorHAnsi" w:hAnsiTheme="minorHAnsi" w:cstheme="minorHAnsi"/>
                <w:b/>
                <w:bCs/>
                <w:sz w:val="20"/>
                <w:szCs w:val="20"/>
              </w:rPr>
            </w:pPr>
            <w:bookmarkStart w:id="1" w:name="_Hlk215735018"/>
            <w:r w:rsidRPr="00A02AF3">
              <w:rPr>
                <w:rFonts w:asciiTheme="minorHAnsi" w:hAnsiTheme="minorHAnsi" w:cstheme="minorHAnsi"/>
                <w:b/>
                <w:bCs/>
                <w:sz w:val="20"/>
                <w:szCs w:val="20"/>
              </w:rPr>
              <w:t>05 LMS Cluster + Interoperabilita</w:t>
            </w:r>
          </w:p>
        </w:tc>
      </w:tr>
      <w:tr w:rsidR="00F17FFA" w:rsidRPr="00A02AF3" w14:paraId="410B5BE1"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1CFA152F"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i/>
                <w:iCs/>
                <w:sz w:val="20"/>
                <w:szCs w:val="20"/>
                <w:u w:val="single"/>
              </w:rPr>
              <w:t>05 Dodané licenčné riešenie</w:t>
            </w:r>
          </w:p>
        </w:tc>
      </w:tr>
      <w:bookmarkEnd w:id="1"/>
      <w:tr w:rsidR="00F17FFA" w:rsidRPr="00A02AF3" w14:paraId="52522820"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D09C3B"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05a</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tcPr>
          <w:p w14:paraId="3D0666F0" w14:textId="77777777" w:rsidR="00F17FFA" w:rsidRPr="00A02AF3" w:rsidRDefault="00F17FFA" w:rsidP="002D2050">
            <w:pPr>
              <w:spacing w:after="0" w:line="259" w:lineRule="auto"/>
              <w:ind w:left="0" w:firstLine="0"/>
              <w:jc w:val="left"/>
              <w:rPr>
                <w:rFonts w:asciiTheme="minorHAnsi" w:hAnsiTheme="minorHAnsi" w:cstheme="minorHAnsi"/>
                <w:sz w:val="20"/>
                <w:szCs w:val="20"/>
                <w:highlight w:val="yellow"/>
              </w:rPr>
            </w:pPr>
            <w:r w:rsidRPr="00A02AF3">
              <w:rPr>
                <w:rFonts w:asciiTheme="minorHAnsi" w:hAnsiTheme="minorHAnsi" w:cstheme="minorHAnsi"/>
                <w:sz w:val="20"/>
                <w:szCs w:val="20"/>
              </w:rPr>
              <w:t>Základné centrálne softvérové riešenie ústredného LMS (Learning Management System)</w:t>
            </w:r>
          </w:p>
        </w:tc>
        <w:tc>
          <w:tcPr>
            <w:tcW w:w="1774" w:type="dxa"/>
            <w:tcBorders>
              <w:top w:val="single" w:sz="4" w:space="0" w:color="auto"/>
              <w:left w:val="single" w:sz="4" w:space="0" w:color="auto"/>
              <w:bottom w:val="single" w:sz="4" w:space="0" w:color="auto"/>
              <w:right w:val="single" w:sz="4" w:space="0" w:color="auto"/>
            </w:tcBorders>
            <w:vAlign w:val="center"/>
          </w:tcPr>
          <w:p w14:paraId="39A7E76B" w14:textId="77777777" w:rsidR="00F17FFA" w:rsidRPr="00A02AF3" w:rsidRDefault="00F17FFA" w:rsidP="002D2050">
            <w:pPr>
              <w:spacing w:after="0" w:line="259" w:lineRule="auto"/>
              <w:ind w:left="0" w:right="50"/>
              <w:jc w:val="center"/>
              <w:rPr>
                <w:rFonts w:asciiTheme="minorHAnsi" w:hAnsiTheme="minorHAnsi"/>
              </w:rPr>
            </w:pPr>
            <w:r w:rsidRPr="00A02AF3">
              <w:rPr>
                <w:rFonts w:asciiTheme="minorHAnsi" w:hAnsiTheme="minorHAnsi" w:cstheme="minorBidi"/>
                <w:color w:val="auto"/>
                <w:sz w:val="20"/>
                <w:szCs w:val="20"/>
              </w:rPr>
              <w:t>platforma</w:t>
            </w:r>
          </w:p>
        </w:tc>
        <w:tc>
          <w:tcPr>
            <w:tcW w:w="1273" w:type="dxa"/>
            <w:tcBorders>
              <w:top w:val="single" w:sz="4" w:space="0" w:color="auto"/>
              <w:left w:val="single" w:sz="4" w:space="0" w:color="auto"/>
              <w:bottom w:val="single" w:sz="4" w:space="0" w:color="auto"/>
              <w:right w:val="single" w:sz="4" w:space="0" w:color="auto"/>
            </w:tcBorders>
            <w:vAlign w:val="center"/>
          </w:tcPr>
          <w:p w14:paraId="7965D2BA" w14:textId="77777777" w:rsidR="00F17FFA" w:rsidRPr="00A02AF3" w:rsidRDefault="00F17FFA" w:rsidP="002D2050">
            <w:pPr>
              <w:spacing w:after="0" w:line="259" w:lineRule="auto"/>
              <w:ind w:left="0" w:right="50" w:firstLine="0"/>
              <w:jc w:val="center"/>
              <w:rPr>
                <w:rFonts w:asciiTheme="minorHAnsi" w:hAnsiTheme="minorHAnsi" w:cstheme="minorHAnsi"/>
                <w:color w:val="auto"/>
                <w:sz w:val="20"/>
                <w:szCs w:val="20"/>
              </w:rPr>
            </w:pPr>
            <w:r w:rsidRPr="00A02AF3">
              <w:rPr>
                <w:rFonts w:asciiTheme="minorHAnsi" w:hAnsiTheme="minorHAnsi" w:cstheme="minorHAnsi"/>
                <w:color w:val="auto"/>
                <w:sz w:val="20"/>
                <w:szCs w:val="20"/>
              </w:rPr>
              <w:t>1</w:t>
            </w:r>
          </w:p>
        </w:tc>
      </w:tr>
      <w:tr w:rsidR="00F17FFA" w:rsidRPr="00A02AF3" w14:paraId="2FDE4D9D"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14:paraId="34DA2586" w14:textId="2A44858B" w:rsidR="00F17FFA" w:rsidRPr="00A02AF3" w:rsidRDefault="00F17FFA" w:rsidP="002D2050">
            <w:pPr>
              <w:spacing w:after="0" w:line="259" w:lineRule="auto"/>
              <w:ind w:left="0" w:right="50" w:firstLine="0"/>
              <w:jc w:val="center"/>
              <w:rPr>
                <w:rFonts w:asciiTheme="minorHAnsi" w:hAnsiTheme="minorHAnsi" w:cstheme="minorHAnsi"/>
                <w:color w:val="auto"/>
                <w:sz w:val="20"/>
                <w:szCs w:val="20"/>
              </w:rPr>
            </w:pPr>
            <w:r w:rsidRPr="00A02AF3">
              <w:rPr>
                <w:rFonts w:asciiTheme="minorHAnsi" w:hAnsiTheme="minorHAnsi" w:cstheme="minorHAnsi"/>
                <w:i/>
                <w:iCs/>
                <w:sz w:val="20"/>
                <w:szCs w:val="20"/>
                <w:u w:val="single"/>
              </w:rPr>
              <w:t>05 Návrh, dizajn, implementácia, testovanie a</w:t>
            </w:r>
            <w:r w:rsidR="00DE3173">
              <w:rPr>
                <w:rFonts w:asciiTheme="minorHAnsi" w:hAnsiTheme="minorHAnsi" w:cstheme="minorHAnsi"/>
                <w:i/>
                <w:iCs/>
                <w:sz w:val="20"/>
                <w:szCs w:val="20"/>
                <w:u w:val="single"/>
              </w:rPr>
              <w:t> </w:t>
            </w:r>
            <w:r w:rsidRPr="00A02AF3">
              <w:rPr>
                <w:rFonts w:asciiTheme="minorHAnsi" w:hAnsiTheme="minorHAnsi" w:cstheme="minorHAnsi"/>
                <w:i/>
                <w:iCs/>
                <w:sz w:val="20"/>
                <w:szCs w:val="20"/>
                <w:u w:val="single"/>
              </w:rPr>
              <w:t>nasadenie</w:t>
            </w:r>
          </w:p>
        </w:tc>
      </w:tr>
      <w:tr w:rsidR="00F17FFA" w:rsidRPr="00A02AF3" w14:paraId="72DA77BD"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441E5"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sz w:val="20"/>
                <w:szCs w:val="20"/>
              </w:rPr>
              <w:t>05b</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tcPr>
          <w:p w14:paraId="0170E16F"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sz w:val="20"/>
                <w:szCs w:val="20"/>
              </w:rPr>
              <w:t>Detailný návrh riešenia - časť 05 LMS Cluster + Interoperabilita</w:t>
            </w:r>
          </w:p>
        </w:tc>
        <w:tc>
          <w:tcPr>
            <w:tcW w:w="1774" w:type="dxa"/>
            <w:tcBorders>
              <w:top w:val="single" w:sz="4" w:space="0" w:color="auto"/>
              <w:left w:val="single" w:sz="4" w:space="0" w:color="auto"/>
              <w:bottom w:val="single" w:sz="4" w:space="0" w:color="auto"/>
              <w:right w:val="single" w:sz="4" w:space="0" w:color="auto"/>
            </w:tcBorders>
          </w:tcPr>
          <w:p w14:paraId="628520E2" w14:textId="77777777" w:rsidR="00F17FFA" w:rsidRPr="00A02AF3" w:rsidRDefault="00F17FFA" w:rsidP="002D2050">
            <w:pPr>
              <w:spacing w:after="0" w:line="259" w:lineRule="auto"/>
              <w:ind w:left="0" w:right="50"/>
              <w:jc w:val="center"/>
              <w:rPr>
                <w:rFonts w:asciiTheme="minorHAnsi" w:hAnsiTheme="minorHAnsi" w:cstheme="minorBidi"/>
                <w:color w:val="auto"/>
                <w:sz w:val="20"/>
                <w:szCs w:val="20"/>
              </w:rPr>
            </w:pPr>
            <w:r w:rsidRPr="00A02AF3">
              <w:rPr>
                <w:rFonts w:asciiTheme="minorHAnsi" w:hAnsiTheme="minorHAnsi"/>
                <w:sz w:val="20"/>
                <w:szCs w:val="20"/>
              </w:rPr>
              <w:t>informačný systém</w:t>
            </w:r>
          </w:p>
        </w:tc>
        <w:tc>
          <w:tcPr>
            <w:tcW w:w="1273" w:type="dxa"/>
            <w:tcBorders>
              <w:top w:val="single" w:sz="4" w:space="0" w:color="auto"/>
              <w:left w:val="single" w:sz="4" w:space="0" w:color="auto"/>
              <w:bottom w:val="single" w:sz="4" w:space="0" w:color="auto"/>
              <w:right w:val="single" w:sz="4" w:space="0" w:color="auto"/>
            </w:tcBorders>
          </w:tcPr>
          <w:p w14:paraId="284B7BD6" w14:textId="77777777" w:rsidR="00F17FFA" w:rsidRPr="00A02AF3" w:rsidRDefault="00F17FFA" w:rsidP="002D2050">
            <w:pPr>
              <w:spacing w:after="0" w:line="259" w:lineRule="auto"/>
              <w:ind w:left="0" w:right="50" w:firstLine="0"/>
              <w:jc w:val="center"/>
              <w:rPr>
                <w:rFonts w:asciiTheme="minorHAnsi" w:hAnsiTheme="minorHAnsi" w:cstheme="minorHAnsi"/>
                <w:color w:val="auto"/>
                <w:sz w:val="20"/>
                <w:szCs w:val="20"/>
              </w:rPr>
            </w:pPr>
            <w:r w:rsidRPr="00A02AF3">
              <w:rPr>
                <w:rFonts w:asciiTheme="minorHAnsi" w:hAnsiTheme="minorHAnsi"/>
                <w:sz w:val="20"/>
                <w:szCs w:val="20"/>
              </w:rPr>
              <w:t>1</w:t>
            </w:r>
          </w:p>
        </w:tc>
      </w:tr>
      <w:tr w:rsidR="00F17FFA" w:rsidRPr="00A02AF3" w14:paraId="231545A8"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073F0"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05c</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tcPr>
          <w:p w14:paraId="57DC95C7" w14:textId="77777777" w:rsidR="00F17FFA" w:rsidRPr="00A02AF3" w:rsidRDefault="00F17FFA" w:rsidP="002D2050">
            <w:pPr>
              <w:spacing w:after="0" w:line="259" w:lineRule="auto"/>
              <w:ind w:left="0" w:firstLine="0"/>
              <w:jc w:val="left"/>
              <w:rPr>
                <w:rFonts w:asciiTheme="minorHAnsi" w:hAnsiTheme="minorHAnsi" w:cstheme="minorHAnsi"/>
                <w:sz w:val="20"/>
                <w:szCs w:val="20"/>
                <w:highlight w:val="yellow"/>
              </w:rPr>
            </w:pPr>
            <w:r w:rsidRPr="00A02AF3">
              <w:rPr>
                <w:rFonts w:asciiTheme="minorHAnsi" w:hAnsiTheme="minorHAnsi" w:cstheme="minorHAnsi"/>
                <w:sz w:val="20"/>
                <w:szCs w:val="20"/>
              </w:rPr>
              <w:t>Inštalácia základného centrálneho softvérového riešenia ústredného LMS (Learning Management System) do dátového centra</w:t>
            </w:r>
          </w:p>
        </w:tc>
        <w:tc>
          <w:tcPr>
            <w:tcW w:w="1774" w:type="dxa"/>
            <w:tcBorders>
              <w:top w:val="single" w:sz="4" w:space="0" w:color="auto"/>
              <w:left w:val="single" w:sz="4" w:space="0" w:color="auto"/>
              <w:bottom w:val="single" w:sz="4" w:space="0" w:color="auto"/>
              <w:right w:val="single" w:sz="4" w:space="0" w:color="auto"/>
            </w:tcBorders>
            <w:vAlign w:val="center"/>
          </w:tcPr>
          <w:p w14:paraId="446ADA18" w14:textId="77777777" w:rsidR="00F17FFA" w:rsidRPr="00A02AF3" w:rsidRDefault="00F17FFA" w:rsidP="002D2050">
            <w:pPr>
              <w:spacing w:after="0" w:line="259" w:lineRule="auto"/>
              <w:ind w:left="0" w:right="50"/>
              <w:jc w:val="center"/>
              <w:rPr>
                <w:rFonts w:asciiTheme="minorHAnsi" w:hAnsiTheme="minorHAnsi"/>
                <w:sz w:val="20"/>
                <w:szCs w:val="20"/>
              </w:rPr>
            </w:pPr>
            <w:r w:rsidRPr="00A02AF3">
              <w:rPr>
                <w:rFonts w:asciiTheme="minorHAnsi" w:hAnsiTheme="minorHAnsi" w:cstheme="minorBidi"/>
                <w:color w:val="auto"/>
                <w:sz w:val="20"/>
                <w:szCs w:val="20"/>
              </w:rPr>
              <w:t>platforma</w:t>
            </w:r>
          </w:p>
        </w:tc>
        <w:tc>
          <w:tcPr>
            <w:tcW w:w="1273" w:type="dxa"/>
            <w:tcBorders>
              <w:top w:val="single" w:sz="4" w:space="0" w:color="auto"/>
              <w:left w:val="single" w:sz="4" w:space="0" w:color="auto"/>
              <w:bottom w:val="single" w:sz="4" w:space="0" w:color="auto"/>
              <w:right w:val="single" w:sz="4" w:space="0" w:color="auto"/>
            </w:tcBorders>
            <w:vAlign w:val="center"/>
          </w:tcPr>
          <w:p w14:paraId="523DACA6"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highlight w:val="yellow"/>
              </w:rPr>
            </w:pPr>
            <w:r w:rsidRPr="00A02AF3">
              <w:rPr>
                <w:rFonts w:asciiTheme="minorHAnsi" w:hAnsiTheme="minorHAnsi" w:cstheme="minorHAnsi"/>
                <w:color w:val="auto"/>
                <w:sz w:val="20"/>
                <w:szCs w:val="20"/>
              </w:rPr>
              <w:t>1</w:t>
            </w:r>
          </w:p>
        </w:tc>
      </w:tr>
      <w:tr w:rsidR="00F17FFA" w:rsidRPr="00A02AF3" w14:paraId="2C0AD331"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1E0059"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05d</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tcPr>
          <w:p w14:paraId="5400004A" w14:textId="77777777" w:rsidR="00F17FFA" w:rsidRPr="00A02AF3" w:rsidRDefault="00F17FFA" w:rsidP="002D2050">
            <w:pPr>
              <w:spacing w:after="0" w:line="259" w:lineRule="auto"/>
              <w:ind w:left="0" w:firstLine="0"/>
              <w:jc w:val="left"/>
              <w:rPr>
                <w:rFonts w:asciiTheme="minorHAnsi" w:hAnsiTheme="minorHAnsi" w:cstheme="minorHAnsi"/>
                <w:sz w:val="20"/>
                <w:szCs w:val="20"/>
                <w:highlight w:val="yellow"/>
              </w:rPr>
            </w:pPr>
            <w:r w:rsidRPr="00A02AF3">
              <w:rPr>
                <w:rFonts w:asciiTheme="minorHAnsi" w:hAnsiTheme="minorHAnsi" w:cstheme="minorHAnsi"/>
                <w:sz w:val="20"/>
                <w:szCs w:val="20"/>
              </w:rPr>
              <w:t>Konfigurácia základného centrálneho softvérového riešenia ústredného LMS (Learning Management System) v dátovom centre pre každú lokálne pripojenú školu</w:t>
            </w:r>
          </w:p>
        </w:tc>
        <w:tc>
          <w:tcPr>
            <w:tcW w:w="1774" w:type="dxa"/>
            <w:tcBorders>
              <w:top w:val="single" w:sz="4" w:space="0" w:color="auto"/>
              <w:left w:val="single" w:sz="4" w:space="0" w:color="auto"/>
              <w:bottom w:val="single" w:sz="4" w:space="0" w:color="auto"/>
              <w:right w:val="single" w:sz="4" w:space="0" w:color="auto"/>
            </w:tcBorders>
            <w:vAlign w:val="center"/>
          </w:tcPr>
          <w:p w14:paraId="1F180C4D"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škola</w:t>
            </w:r>
          </w:p>
        </w:tc>
        <w:tc>
          <w:tcPr>
            <w:tcW w:w="1273" w:type="dxa"/>
            <w:tcBorders>
              <w:top w:val="single" w:sz="4" w:space="0" w:color="auto"/>
              <w:left w:val="single" w:sz="4" w:space="0" w:color="auto"/>
              <w:bottom w:val="single" w:sz="4" w:space="0" w:color="auto"/>
              <w:right w:val="single" w:sz="4" w:space="0" w:color="auto"/>
            </w:tcBorders>
            <w:vAlign w:val="center"/>
          </w:tcPr>
          <w:p w14:paraId="789CA249" w14:textId="21C3F898" w:rsidR="00F17FFA" w:rsidRPr="00A02AF3" w:rsidRDefault="00F43D2D" w:rsidP="002D2050">
            <w:pPr>
              <w:spacing w:after="0" w:line="259" w:lineRule="auto"/>
              <w:ind w:left="0" w:right="50" w:firstLine="0"/>
              <w:jc w:val="center"/>
              <w:rPr>
                <w:rFonts w:asciiTheme="minorHAnsi" w:hAnsiTheme="minorHAnsi" w:cstheme="minorHAnsi"/>
                <w:sz w:val="20"/>
                <w:szCs w:val="20"/>
              </w:rPr>
            </w:pPr>
            <w:r>
              <w:rPr>
                <w:rFonts w:asciiTheme="minorHAnsi" w:hAnsiTheme="minorHAnsi" w:cstheme="minorHAnsi"/>
                <w:sz w:val="20"/>
                <w:szCs w:val="20"/>
              </w:rPr>
              <w:t>83</w:t>
            </w:r>
          </w:p>
        </w:tc>
      </w:tr>
      <w:tr w:rsidR="00F17FFA" w:rsidRPr="00A02AF3" w14:paraId="481DE693"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4BE44"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05e</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tcPr>
          <w:p w14:paraId="6C140AC5"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Základná integrácia a orchestrácia centrálnej konfigurácie LMS Cluster a školenie personálu</w:t>
            </w:r>
          </w:p>
        </w:tc>
        <w:tc>
          <w:tcPr>
            <w:tcW w:w="1774" w:type="dxa"/>
            <w:tcBorders>
              <w:top w:val="single" w:sz="4" w:space="0" w:color="auto"/>
              <w:left w:val="single" w:sz="4" w:space="0" w:color="auto"/>
              <w:bottom w:val="single" w:sz="4" w:space="0" w:color="auto"/>
              <w:right w:val="single" w:sz="4" w:space="0" w:color="auto"/>
            </w:tcBorders>
            <w:vAlign w:val="center"/>
          </w:tcPr>
          <w:p w14:paraId="57EE2020" w14:textId="77777777" w:rsidR="00F17FFA" w:rsidRPr="00A02AF3" w:rsidRDefault="00F17FFA" w:rsidP="002D2050">
            <w:pPr>
              <w:spacing w:after="0" w:line="259" w:lineRule="auto"/>
              <w:ind w:left="0" w:right="50" w:firstLine="0"/>
              <w:jc w:val="center"/>
              <w:rPr>
                <w:rFonts w:asciiTheme="minorHAnsi" w:hAnsiTheme="minorHAnsi"/>
              </w:rPr>
            </w:pPr>
            <w:r w:rsidRPr="00A02AF3">
              <w:rPr>
                <w:rFonts w:asciiTheme="minorHAnsi" w:hAnsiTheme="minorHAnsi" w:cstheme="minorBidi"/>
                <w:color w:val="auto"/>
                <w:sz w:val="20"/>
                <w:szCs w:val="20"/>
              </w:rPr>
              <w:t>platforma</w:t>
            </w:r>
          </w:p>
        </w:tc>
        <w:tc>
          <w:tcPr>
            <w:tcW w:w="1273" w:type="dxa"/>
            <w:tcBorders>
              <w:top w:val="single" w:sz="4" w:space="0" w:color="auto"/>
              <w:left w:val="single" w:sz="4" w:space="0" w:color="auto"/>
              <w:bottom w:val="single" w:sz="4" w:space="0" w:color="auto"/>
              <w:right w:val="single" w:sz="4" w:space="0" w:color="auto"/>
            </w:tcBorders>
            <w:vAlign w:val="center"/>
          </w:tcPr>
          <w:p w14:paraId="65534F81"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1</w:t>
            </w:r>
          </w:p>
        </w:tc>
      </w:tr>
      <w:tr w:rsidR="00F17FFA" w:rsidRPr="00A02AF3" w14:paraId="6E198A18"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3E235FA8" w14:textId="7624AF0D"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i/>
                <w:iCs/>
                <w:sz w:val="20"/>
                <w:szCs w:val="20"/>
                <w:u w:val="single"/>
              </w:rPr>
              <w:lastRenderedPageBreak/>
              <w:t>05 Zmeny a</w:t>
            </w:r>
            <w:r w:rsidR="00DE3173">
              <w:rPr>
                <w:rFonts w:asciiTheme="minorHAnsi" w:hAnsiTheme="minorHAnsi" w:cstheme="minorHAnsi"/>
                <w:i/>
                <w:iCs/>
                <w:sz w:val="20"/>
                <w:szCs w:val="20"/>
                <w:u w:val="single"/>
              </w:rPr>
              <w:t> </w:t>
            </w:r>
            <w:r w:rsidRPr="00A02AF3">
              <w:rPr>
                <w:rFonts w:asciiTheme="minorHAnsi" w:hAnsiTheme="minorHAnsi" w:cstheme="minorHAnsi"/>
                <w:i/>
                <w:iCs/>
                <w:sz w:val="20"/>
                <w:szCs w:val="20"/>
                <w:u w:val="single"/>
              </w:rPr>
              <w:t>rozvoj</w:t>
            </w:r>
          </w:p>
        </w:tc>
      </w:tr>
      <w:tr w:rsidR="00F17FFA" w:rsidRPr="00A02AF3" w14:paraId="3D517560"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3A14B"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05x</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tcPr>
          <w:p w14:paraId="25DFADB6" w14:textId="77777777" w:rsidR="00F17FFA" w:rsidRPr="00A02AF3" w:rsidRDefault="00F17FFA" w:rsidP="002D2050">
            <w:pPr>
              <w:spacing w:after="0" w:line="240" w:lineRule="auto"/>
              <w:ind w:left="0" w:firstLine="0"/>
              <w:jc w:val="left"/>
              <w:rPr>
                <w:rFonts w:asciiTheme="minorHAnsi" w:eastAsia="Times New Roman" w:hAnsiTheme="minorHAnsi"/>
                <w:sz w:val="20"/>
                <w:szCs w:val="20"/>
              </w:rPr>
            </w:pPr>
            <w:r w:rsidRPr="00A02AF3">
              <w:rPr>
                <w:rFonts w:asciiTheme="minorHAnsi" w:hAnsiTheme="minorHAnsi"/>
                <w:sz w:val="20"/>
                <w:szCs w:val="20"/>
              </w:rPr>
              <w:t>Rozvoj LMS Cluster + Interoperabilita</w:t>
            </w:r>
          </w:p>
        </w:tc>
        <w:tc>
          <w:tcPr>
            <w:tcW w:w="1774" w:type="dxa"/>
            <w:tcBorders>
              <w:top w:val="single" w:sz="4" w:space="0" w:color="auto"/>
              <w:left w:val="single" w:sz="4" w:space="0" w:color="auto"/>
              <w:bottom w:val="single" w:sz="4" w:space="0" w:color="auto"/>
              <w:right w:val="single" w:sz="4" w:space="0" w:color="auto"/>
            </w:tcBorders>
            <w:vAlign w:val="center"/>
          </w:tcPr>
          <w:p w14:paraId="1117F570"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MD</w:t>
            </w:r>
          </w:p>
        </w:tc>
        <w:tc>
          <w:tcPr>
            <w:tcW w:w="1273" w:type="dxa"/>
            <w:tcBorders>
              <w:top w:val="single" w:sz="4" w:space="0" w:color="auto"/>
              <w:left w:val="single" w:sz="4" w:space="0" w:color="auto"/>
              <w:bottom w:val="single" w:sz="4" w:space="0" w:color="auto"/>
              <w:right w:val="single" w:sz="4" w:space="0" w:color="auto"/>
            </w:tcBorders>
            <w:vAlign w:val="center"/>
          </w:tcPr>
          <w:p w14:paraId="5F2F86C1"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350</w:t>
            </w:r>
          </w:p>
        </w:tc>
      </w:tr>
      <w:tr w:rsidR="00F17FFA" w:rsidRPr="00A02AF3" w14:paraId="165A7545"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0C6DA" w14:textId="77777777" w:rsidR="00F17FFA" w:rsidRPr="00A02AF3" w:rsidRDefault="00F17FFA" w:rsidP="002D2050">
            <w:pPr>
              <w:spacing w:after="0" w:line="259" w:lineRule="auto"/>
              <w:ind w:left="0" w:firstLine="0"/>
              <w:jc w:val="center"/>
              <w:rPr>
                <w:rFonts w:asciiTheme="minorHAnsi" w:hAnsiTheme="minorHAnsi" w:cstheme="minorHAnsi"/>
                <w:color w:val="auto"/>
                <w:sz w:val="20"/>
                <w:szCs w:val="20"/>
              </w:rPr>
            </w:pPr>
            <w:r w:rsidRPr="00A02AF3">
              <w:rPr>
                <w:rFonts w:asciiTheme="minorHAnsi" w:hAnsiTheme="minorHAnsi" w:cstheme="minorHAnsi"/>
                <w:color w:val="auto"/>
                <w:sz w:val="20"/>
                <w:szCs w:val="20"/>
              </w:rPr>
              <w:t>05y</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tcPr>
          <w:p w14:paraId="13A99761" w14:textId="77777777" w:rsidR="00F17FFA" w:rsidRPr="00A02AF3" w:rsidRDefault="00F17FFA" w:rsidP="002D2050">
            <w:pPr>
              <w:spacing w:after="0" w:line="240" w:lineRule="auto"/>
              <w:ind w:left="0" w:firstLine="0"/>
              <w:jc w:val="left"/>
              <w:rPr>
                <w:rFonts w:asciiTheme="minorHAnsi" w:eastAsia="Times New Roman" w:hAnsiTheme="minorHAnsi"/>
                <w:color w:val="auto"/>
                <w:sz w:val="20"/>
                <w:szCs w:val="20"/>
              </w:rPr>
            </w:pPr>
            <w:r w:rsidRPr="00A02AF3">
              <w:rPr>
                <w:rFonts w:asciiTheme="minorHAnsi" w:hAnsiTheme="minorHAnsi"/>
                <w:color w:val="auto"/>
                <w:sz w:val="20"/>
                <w:szCs w:val="20"/>
              </w:rPr>
              <w:t>Licenčné rozšírenie LMS</w:t>
            </w:r>
            <w:r w:rsidRPr="00A02AF3">
              <w:rPr>
                <w:rFonts w:asciiTheme="minorHAnsi" w:hAnsiTheme="minorHAnsi"/>
                <w:sz w:val="20"/>
                <w:szCs w:val="20"/>
              </w:rPr>
              <w:t xml:space="preserve"> Cluster + Interoperabilita</w:t>
            </w:r>
          </w:p>
        </w:tc>
        <w:tc>
          <w:tcPr>
            <w:tcW w:w="1774" w:type="dxa"/>
            <w:tcBorders>
              <w:top w:val="single" w:sz="4" w:space="0" w:color="auto"/>
              <w:left w:val="single" w:sz="4" w:space="0" w:color="auto"/>
              <w:bottom w:val="single" w:sz="4" w:space="0" w:color="auto"/>
              <w:right w:val="single" w:sz="4" w:space="0" w:color="auto"/>
            </w:tcBorders>
            <w:vAlign w:val="center"/>
          </w:tcPr>
          <w:p w14:paraId="6C211337" w14:textId="77777777" w:rsidR="00F17FFA" w:rsidRPr="00A02AF3" w:rsidRDefault="00F17FFA" w:rsidP="002D2050">
            <w:pPr>
              <w:spacing w:after="0" w:line="259" w:lineRule="auto"/>
              <w:ind w:left="0" w:right="50" w:firstLine="0"/>
              <w:jc w:val="center"/>
              <w:rPr>
                <w:rFonts w:asciiTheme="minorHAnsi" w:hAnsiTheme="minorHAnsi" w:cstheme="minorHAnsi"/>
                <w:color w:val="D9D9D9" w:themeColor="background1" w:themeShade="D9"/>
                <w:sz w:val="20"/>
                <w:szCs w:val="20"/>
              </w:rPr>
            </w:pPr>
            <w:r w:rsidRPr="00A02AF3">
              <w:rPr>
                <w:rFonts w:asciiTheme="minorHAnsi" w:hAnsiTheme="minorHAnsi" w:cstheme="minorHAnsi"/>
                <w:color w:val="auto"/>
                <w:sz w:val="20"/>
                <w:szCs w:val="20"/>
              </w:rPr>
              <w:t>Škola</w:t>
            </w:r>
          </w:p>
        </w:tc>
        <w:tc>
          <w:tcPr>
            <w:tcW w:w="1273" w:type="dxa"/>
            <w:tcBorders>
              <w:top w:val="single" w:sz="4" w:space="0" w:color="auto"/>
              <w:left w:val="single" w:sz="4" w:space="0" w:color="auto"/>
              <w:bottom w:val="single" w:sz="4" w:space="0" w:color="auto"/>
              <w:right w:val="single" w:sz="4" w:space="0" w:color="auto"/>
            </w:tcBorders>
            <w:vAlign w:val="center"/>
          </w:tcPr>
          <w:p w14:paraId="4BEB20E9" w14:textId="77777777" w:rsidR="00F17FFA" w:rsidRPr="00A02AF3" w:rsidRDefault="00F17FFA" w:rsidP="002D2050">
            <w:pPr>
              <w:spacing w:after="0" w:line="259" w:lineRule="auto"/>
              <w:ind w:left="0" w:right="50" w:firstLine="0"/>
              <w:jc w:val="center"/>
              <w:rPr>
                <w:rFonts w:asciiTheme="minorHAnsi" w:hAnsiTheme="minorHAnsi" w:cstheme="minorHAnsi"/>
                <w:color w:val="D9D9D9" w:themeColor="background1" w:themeShade="D9"/>
                <w:sz w:val="20"/>
                <w:szCs w:val="20"/>
              </w:rPr>
            </w:pPr>
            <w:r w:rsidRPr="00A02AF3">
              <w:rPr>
                <w:rFonts w:asciiTheme="minorHAnsi" w:hAnsiTheme="minorHAnsi" w:cstheme="minorHAnsi"/>
                <w:color w:val="auto"/>
                <w:sz w:val="20"/>
                <w:szCs w:val="20"/>
              </w:rPr>
              <w:t>20</w:t>
            </w:r>
          </w:p>
        </w:tc>
      </w:tr>
      <w:tr w:rsidR="00F17FFA" w:rsidRPr="00A02AF3" w14:paraId="011DA5BF"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vAlign w:val="center"/>
          </w:tcPr>
          <w:p w14:paraId="27519DC0" w14:textId="77777777" w:rsidR="00F17FFA" w:rsidRPr="00A02AF3" w:rsidRDefault="00F17FFA" w:rsidP="002D2050">
            <w:pPr>
              <w:spacing w:after="0" w:line="259" w:lineRule="auto"/>
              <w:ind w:left="0" w:right="50" w:firstLine="0"/>
              <w:jc w:val="left"/>
              <w:rPr>
                <w:rFonts w:asciiTheme="minorHAnsi" w:hAnsiTheme="minorHAnsi" w:cstheme="minorHAnsi"/>
                <w:i/>
                <w:iCs/>
                <w:sz w:val="20"/>
                <w:szCs w:val="20"/>
                <w:u w:val="single"/>
              </w:rPr>
            </w:pPr>
            <w:r w:rsidRPr="00A02AF3">
              <w:rPr>
                <w:rFonts w:asciiTheme="minorHAnsi" w:hAnsiTheme="minorHAnsi" w:cstheme="minorHAnsi"/>
                <w:b/>
                <w:bCs/>
                <w:sz w:val="20"/>
                <w:szCs w:val="20"/>
              </w:rPr>
              <w:t>06 CSKI Centrálna serverová a komunikačná infraštruktúra</w:t>
            </w:r>
          </w:p>
        </w:tc>
      </w:tr>
      <w:tr w:rsidR="00F17FFA" w:rsidRPr="00A02AF3" w14:paraId="78CAAE96"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696C3F71"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i/>
                <w:iCs/>
                <w:sz w:val="20"/>
                <w:szCs w:val="20"/>
                <w:u w:val="single"/>
              </w:rPr>
              <w:t xml:space="preserve">06 IT komponenty a komerčné služby </w:t>
            </w:r>
          </w:p>
        </w:tc>
      </w:tr>
      <w:tr w:rsidR="00F17FFA" w:rsidRPr="00A02AF3" w14:paraId="67FEF75F"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98A250"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06a</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497873F"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Základná centrálna HW a SW infraštruktúra</w:t>
            </w:r>
          </w:p>
        </w:tc>
        <w:tc>
          <w:tcPr>
            <w:tcW w:w="1774" w:type="dxa"/>
            <w:tcBorders>
              <w:top w:val="single" w:sz="4" w:space="0" w:color="auto"/>
              <w:left w:val="single" w:sz="4" w:space="0" w:color="auto"/>
              <w:bottom w:val="single" w:sz="4" w:space="0" w:color="auto"/>
              <w:right w:val="single" w:sz="4" w:space="0" w:color="auto"/>
            </w:tcBorders>
            <w:vAlign w:val="center"/>
          </w:tcPr>
          <w:p w14:paraId="442C277F" w14:textId="77777777" w:rsidR="00F17FFA" w:rsidRPr="00A02AF3" w:rsidRDefault="00F17FFA" w:rsidP="002D2050">
            <w:pPr>
              <w:spacing w:after="0" w:line="259" w:lineRule="auto"/>
              <w:ind w:left="0" w:right="50" w:firstLine="0"/>
              <w:jc w:val="center"/>
              <w:rPr>
                <w:rFonts w:asciiTheme="minorHAnsi" w:hAnsiTheme="minorHAnsi"/>
              </w:rPr>
            </w:pPr>
            <w:r w:rsidRPr="00A02AF3">
              <w:rPr>
                <w:rFonts w:asciiTheme="minorHAnsi" w:hAnsiTheme="minorHAnsi" w:cstheme="minorBidi"/>
                <w:color w:val="auto"/>
                <w:sz w:val="20"/>
                <w:szCs w:val="20"/>
              </w:rPr>
              <w:t>platforma</w:t>
            </w:r>
          </w:p>
        </w:tc>
        <w:tc>
          <w:tcPr>
            <w:tcW w:w="1273" w:type="dxa"/>
            <w:tcBorders>
              <w:top w:val="single" w:sz="4" w:space="0" w:color="auto"/>
              <w:left w:val="single" w:sz="4" w:space="0" w:color="auto"/>
              <w:bottom w:val="single" w:sz="4" w:space="0" w:color="auto"/>
              <w:right w:val="single" w:sz="4" w:space="0" w:color="auto"/>
            </w:tcBorders>
            <w:vAlign w:val="center"/>
          </w:tcPr>
          <w:p w14:paraId="6CF40209"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1</w:t>
            </w:r>
          </w:p>
        </w:tc>
      </w:tr>
      <w:tr w:rsidR="00F17FFA" w:rsidRPr="00A02AF3" w14:paraId="299D0EE1"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3B64EB20"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i/>
                <w:iCs/>
                <w:sz w:val="20"/>
                <w:szCs w:val="20"/>
                <w:u w:val="single"/>
              </w:rPr>
              <w:t>06 Návrh, dizajn, implementácia, testovanie a nasadenie</w:t>
            </w:r>
          </w:p>
        </w:tc>
      </w:tr>
      <w:tr w:rsidR="00F17FFA" w:rsidRPr="00A02AF3" w14:paraId="426BAF0A"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0A8EE"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sz w:val="20"/>
                <w:szCs w:val="20"/>
              </w:rPr>
              <w:t>06b</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tcPr>
          <w:p w14:paraId="766D681B"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sz w:val="20"/>
                <w:szCs w:val="20"/>
              </w:rPr>
              <w:t>Detailný návrh riešenia - časť 06 CSKI Centrálna serverová a komunikačná infraštruktúra</w:t>
            </w:r>
          </w:p>
        </w:tc>
        <w:tc>
          <w:tcPr>
            <w:tcW w:w="1774" w:type="dxa"/>
            <w:tcBorders>
              <w:top w:val="single" w:sz="4" w:space="0" w:color="auto"/>
              <w:left w:val="single" w:sz="4" w:space="0" w:color="auto"/>
              <w:bottom w:val="single" w:sz="4" w:space="0" w:color="auto"/>
              <w:right w:val="single" w:sz="4" w:space="0" w:color="auto"/>
            </w:tcBorders>
          </w:tcPr>
          <w:p w14:paraId="5E3FD61B" w14:textId="77777777" w:rsidR="00F17FFA" w:rsidRPr="00A02AF3" w:rsidRDefault="00F17FFA" w:rsidP="002D2050">
            <w:pPr>
              <w:spacing w:after="0" w:line="259" w:lineRule="auto"/>
              <w:ind w:left="0" w:right="50" w:firstLine="0"/>
              <w:jc w:val="center"/>
              <w:rPr>
                <w:rFonts w:asciiTheme="minorHAnsi" w:hAnsiTheme="minorHAnsi" w:cstheme="minorBidi"/>
                <w:color w:val="auto"/>
                <w:sz w:val="20"/>
                <w:szCs w:val="20"/>
              </w:rPr>
            </w:pPr>
            <w:r w:rsidRPr="00A02AF3">
              <w:rPr>
                <w:rFonts w:asciiTheme="minorHAnsi" w:hAnsiTheme="minorHAnsi"/>
                <w:sz w:val="20"/>
                <w:szCs w:val="20"/>
              </w:rPr>
              <w:t>informačný systém</w:t>
            </w:r>
          </w:p>
        </w:tc>
        <w:tc>
          <w:tcPr>
            <w:tcW w:w="1273" w:type="dxa"/>
            <w:tcBorders>
              <w:top w:val="single" w:sz="4" w:space="0" w:color="auto"/>
              <w:left w:val="single" w:sz="4" w:space="0" w:color="auto"/>
              <w:bottom w:val="single" w:sz="4" w:space="0" w:color="auto"/>
              <w:right w:val="single" w:sz="4" w:space="0" w:color="auto"/>
            </w:tcBorders>
          </w:tcPr>
          <w:p w14:paraId="5205C537" w14:textId="77777777" w:rsidR="00F17FFA" w:rsidRPr="00A02AF3" w:rsidRDefault="00F17FFA" w:rsidP="002D2050">
            <w:pPr>
              <w:spacing w:after="0" w:line="259" w:lineRule="auto"/>
              <w:ind w:left="0" w:right="50" w:firstLine="0"/>
              <w:jc w:val="center"/>
              <w:rPr>
                <w:rFonts w:asciiTheme="minorHAnsi" w:hAnsiTheme="minorHAnsi"/>
                <w:sz w:val="20"/>
                <w:szCs w:val="20"/>
              </w:rPr>
            </w:pPr>
            <w:r w:rsidRPr="00A02AF3">
              <w:rPr>
                <w:rFonts w:asciiTheme="minorHAnsi" w:hAnsiTheme="minorHAnsi"/>
                <w:sz w:val="20"/>
                <w:szCs w:val="20"/>
              </w:rPr>
              <w:t>1</w:t>
            </w:r>
          </w:p>
        </w:tc>
      </w:tr>
      <w:tr w:rsidR="00F17FFA" w:rsidRPr="00A02AF3" w14:paraId="74E528A6"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26E73A"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06c</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78178AE"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Základné nasadenie, integrácia, overenie funkčnosti a skupinové zaškolenie</w:t>
            </w:r>
          </w:p>
        </w:tc>
        <w:tc>
          <w:tcPr>
            <w:tcW w:w="1774" w:type="dxa"/>
            <w:tcBorders>
              <w:top w:val="single" w:sz="4" w:space="0" w:color="auto"/>
              <w:left w:val="single" w:sz="4" w:space="0" w:color="auto"/>
              <w:bottom w:val="single" w:sz="4" w:space="0" w:color="auto"/>
              <w:right w:val="single" w:sz="4" w:space="0" w:color="auto"/>
            </w:tcBorders>
            <w:vAlign w:val="center"/>
          </w:tcPr>
          <w:p w14:paraId="4CFF9888" w14:textId="77777777" w:rsidR="00F17FFA" w:rsidRPr="00A02AF3" w:rsidRDefault="00F17FFA" w:rsidP="002D2050">
            <w:pPr>
              <w:spacing w:after="0" w:line="259" w:lineRule="auto"/>
              <w:ind w:left="0" w:right="50" w:firstLine="0"/>
              <w:jc w:val="center"/>
              <w:rPr>
                <w:rFonts w:asciiTheme="minorHAnsi" w:hAnsiTheme="minorHAnsi"/>
                <w:sz w:val="20"/>
                <w:szCs w:val="20"/>
              </w:rPr>
            </w:pPr>
            <w:r w:rsidRPr="00A02AF3">
              <w:rPr>
                <w:rFonts w:asciiTheme="minorHAnsi" w:hAnsiTheme="minorHAnsi" w:cstheme="minorBidi"/>
                <w:color w:val="auto"/>
                <w:sz w:val="20"/>
                <w:szCs w:val="20"/>
              </w:rPr>
              <w:t>platforma</w:t>
            </w:r>
          </w:p>
        </w:tc>
        <w:tc>
          <w:tcPr>
            <w:tcW w:w="1273" w:type="dxa"/>
            <w:tcBorders>
              <w:top w:val="single" w:sz="4" w:space="0" w:color="auto"/>
              <w:left w:val="single" w:sz="4" w:space="0" w:color="auto"/>
              <w:bottom w:val="single" w:sz="4" w:space="0" w:color="auto"/>
              <w:right w:val="single" w:sz="4" w:space="0" w:color="auto"/>
            </w:tcBorders>
            <w:vAlign w:val="center"/>
          </w:tcPr>
          <w:p w14:paraId="048B73C6"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highlight w:val="yellow"/>
              </w:rPr>
            </w:pPr>
            <w:r w:rsidRPr="00A02AF3">
              <w:rPr>
                <w:rFonts w:asciiTheme="minorHAnsi" w:hAnsiTheme="minorHAnsi"/>
                <w:sz w:val="20"/>
                <w:szCs w:val="20"/>
              </w:rPr>
              <w:t>1</w:t>
            </w:r>
          </w:p>
        </w:tc>
      </w:tr>
      <w:tr w:rsidR="00F17FFA" w:rsidRPr="00A02AF3" w14:paraId="66F2E53F"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16557194"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i/>
                <w:iCs/>
                <w:sz w:val="20"/>
                <w:szCs w:val="20"/>
                <w:u w:val="single"/>
              </w:rPr>
              <w:t>06 Zmeny a rozvoj</w:t>
            </w:r>
          </w:p>
        </w:tc>
      </w:tr>
      <w:tr w:rsidR="00F17FFA" w:rsidRPr="00A02AF3" w14:paraId="4F6CAFA1"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1A1B8"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sz w:val="20"/>
                <w:szCs w:val="20"/>
              </w:rPr>
              <w:t>06x</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tcPr>
          <w:p w14:paraId="49B5BEAC"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sz w:val="20"/>
                <w:szCs w:val="20"/>
              </w:rPr>
              <w:t>Rozvoj CSKI Centrálna serverová a komunikačná infraštruktúra</w:t>
            </w:r>
          </w:p>
        </w:tc>
        <w:tc>
          <w:tcPr>
            <w:tcW w:w="1774" w:type="dxa"/>
            <w:tcBorders>
              <w:top w:val="single" w:sz="4" w:space="0" w:color="auto"/>
              <w:left w:val="single" w:sz="4" w:space="0" w:color="auto"/>
              <w:bottom w:val="single" w:sz="4" w:space="0" w:color="auto"/>
              <w:right w:val="single" w:sz="4" w:space="0" w:color="auto"/>
            </w:tcBorders>
          </w:tcPr>
          <w:p w14:paraId="5C60BA7A"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sz w:val="20"/>
                <w:szCs w:val="20"/>
              </w:rPr>
              <w:t>MD</w:t>
            </w:r>
          </w:p>
        </w:tc>
        <w:tc>
          <w:tcPr>
            <w:tcW w:w="1273" w:type="dxa"/>
            <w:tcBorders>
              <w:top w:val="single" w:sz="4" w:space="0" w:color="auto"/>
              <w:left w:val="single" w:sz="4" w:space="0" w:color="auto"/>
              <w:bottom w:val="single" w:sz="4" w:space="0" w:color="auto"/>
              <w:right w:val="single" w:sz="4" w:space="0" w:color="auto"/>
            </w:tcBorders>
          </w:tcPr>
          <w:p w14:paraId="05DECD0A"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sz w:val="20"/>
                <w:szCs w:val="20"/>
              </w:rPr>
              <w:t>400</w:t>
            </w:r>
          </w:p>
        </w:tc>
      </w:tr>
      <w:tr w:rsidR="00F17FFA" w:rsidRPr="00A02AF3" w14:paraId="152A2388"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A99C5"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sz w:val="20"/>
                <w:szCs w:val="20"/>
              </w:rPr>
              <w:t>06y</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tcPr>
          <w:p w14:paraId="2109CBB9" w14:textId="77777777" w:rsidR="00F17FFA" w:rsidRPr="00A02AF3" w:rsidRDefault="00F17FFA" w:rsidP="002D2050">
            <w:pPr>
              <w:spacing w:after="0" w:line="259" w:lineRule="auto"/>
              <w:ind w:left="0" w:firstLine="0"/>
              <w:jc w:val="left"/>
              <w:rPr>
                <w:rFonts w:asciiTheme="minorHAnsi" w:hAnsiTheme="minorHAnsi"/>
                <w:color w:val="000000" w:themeColor="text1"/>
                <w:sz w:val="20"/>
                <w:szCs w:val="20"/>
                <w:lang w:val="sk"/>
              </w:rPr>
            </w:pPr>
            <w:r w:rsidRPr="00A02AF3">
              <w:rPr>
                <w:rFonts w:asciiTheme="minorHAnsi" w:hAnsiTheme="minorHAnsi"/>
                <w:sz w:val="20"/>
                <w:szCs w:val="20"/>
              </w:rPr>
              <w:t>Výkonové a licenčné rozšírenie CSKI Centrálna serverová a komunikačná infraštruktúra</w:t>
            </w:r>
          </w:p>
        </w:tc>
        <w:tc>
          <w:tcPr>
            <w:tcW w:w="1774" w:type="dxa"/>
            <w:tcBorders>
              <w:top w:val="single" w:sz="4" w:space="0" w:color="auto"/>
              <w:left w:val="single" w:sz="4" w:space="0" w:color="auto"/>
              <w:bottom w:val="single" w:sz="4" w:space="0" w:color="auto"/>
              <w:right w:val="single" w:sz="4" w:space="0" w:color="auto"/>
            </w:tcBorders>
          </w:tcPr>
          <w:p w14:paraId="0FD931AE"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sz w:val="20"/>
                <w:szCs w:val="20"/>
              </w:rPr>
              <w:t>Škola</w:t>
            </w:r>
          </w:p>
        </w:tc>
        <w:tc>
          <w:tcPr>
            <w:tcW w:w="1273" w:type="dxa"/>
            <w:tcBorders>
              <w:top w:val="single" w:sz="4" w:space="0" w:color="auto"/>
              <w:left w:val="single" w:sz="4" w:space="0" w:color="auto"/>
              <w:bottom w:val="single" w:sz="4" w:space="0" w:color="auto"/>
              <w:right w:val="single" w:sz="4" w:space="0" w:color="auto"/>
            </w:tcBorders>
          </w:tcPr>
          <w:p w14:paraId="1A539FE7"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sz w:val="20"/>
                <w:szCs w:val="20"/>
              </w:rPr>
              <w:t>20</w:t>
            </w:r>
          </w:p>
        </w:tc>
      </w:tr>
      <w:tr w:rsidR="00F17FFA" w:rsidRPr="00A02AF3" w14:paraId="38D7AF17"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vAlign w:val="center"/>
          </w:tcPr>
          <w:p w14:paraId="0CA1DE3E" w14:textId="77777777" w:rsidR="00F17FFA" w:rsidRPr="00A02AF3" w:rsidRDefault="00F17FFA" w:rsidP="002D2050">
            <w:pPr>
              <w:spacing w:after="0" w:line="259" w:lineRule="auto"/>
              <w:ind w:left="0" w:right="50" w:firstLine="0"/>
              <w:jc w:val="left"/>
              <w:rPr>
                <w:rFonts w:asciiTheme="minorHAnsi" w:hAnsiTheme="minorHAnsi" w:cstheme="minorHAnsi"/>
                <w:b/>
                <w:bCs/>
                <w:sz w:val="20"/>
                <w:szCs w:val="20"/>
              </w:rPr>
            </w:pPr>
            <w:r w:rsidRPr="00A02AF3">
              <w:rPr>
                <w:rFonts w:asciiTheme="minorHAnsi" w:hAnsiTheme="minorHAnsi" w:cstheme="minorHAnsi"/>
                <w:b/>
                <w:bCs/>
                <w:sz w:val="20"/>
                <w:szCs w:val="20"/>
              </w:rPr>
              <w:t>07 AI Cluster</w:t>
            </w:r>
          </w:p>
        </w:tc>
      </w:tr>
      <w:tr w:rsidR="00F17FFA" w:rsidRPr="00A02AF3" w14:paraId="47ED88B1"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4564D288"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i/>
                <w:iCs/>
                <w:sz w:val="20"/>
                <w:szCs w:val="20"/>
                <w:u w:val="single"/>
              </w:rPr>
              <w:t xml:space="preserve">07 IT komponenty a komerčné služby </w:t>
            </w:r>
          </w:p>
        </w:tc>
      </w:tr>
      <w:tr w:rsidR="00F17FFA" w:rsidRPr="00A02AF3" w14:paraId="395BCA9A"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59D4D9"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color w:val="000000" w:themeColor="text1"/>
                <w:sz w:val="20"/>
                <w:szCs w:val="20"/>
                <w:lang w:val="sk"/>
              </w:rPr>
              <w:t>07c</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2476930" w14:textId="77777777" w:rsidR="00F17FFA" w:rsidRPr="00A02AF3" w:rsidRDefault="00F17FFA" w:rsidP="002D2050">
            <w:pPr>
              <w:spacing w:after="0" w:line="240" w:lineRule="auto"/>
              <w:ind w:left="0" w:firstLine="0"/>
              <w:jc w:val="left"/>
              <w:rPr>
                <w:rFonts w:asciiTheme="minorHAnsi" w:eastAsia="Times New Roman" w:hAnsiTheme="minorHAnsi"/>
                <w:sz w:val="20"/>
                <w:szCs w:val="20"/>
              </w:rPr>
            </w:pPr>
            <w:r w:rsidRPr="00A02AF3">
              <w:rPr>
                <w:rFonts w:asciiTheme="minorHAnsi" w:hAnsiTheme="minorHAnsi"/>
                <w:sz w:val="20"/>
                <w:szCs w:val="20"/>
              </w:rPr>
              <w:t>Základné nasadenie a integrácia centrálnej zostavy hardvérových a softvérových komponentov do funkčného celku</w:t>
            </w:r>
          </w:p>
        </w:tc>
        <w:tc>
          <w:tcPr>
            <w:tcW w:w="1774" w:type="dxa"/>
            <w:tcBorders>
              <w:top w:val="single" w:sz="4" w:space="0" w:color="auto"/>
              <w:left w:val="single" w:sz="4" w:space="0" w:color="auto"/>
              <w:bottom w:val="single" w:sz="4" w:space="0" w:color="auto"/>
              <w:right w:val="single" w:sz="4" w:space="0" w:color="auto"/>
            </w:tcBorders>
            <w:vAlign w:val="center"/>
          </w:tcPr>
          <w:p w14:paraId="189B46E8" w14:textId="77777777" w:rsidR="00F17FFA" w:rsidRPr="00A02AF3" w:rsidRDefault="00F17FFA" w:rsidP="002D2050">
            <w:pPr>
              <w:spacing w:after="0" w:line="259" w:lineRule="auto"/>
              <w:ind w:left="0" w:right="50" w:firstLine="0"/>
              <w:jc w:val="center"/>
              <w:rPr>
                <w:rFonts w:asciiTheme="minorHAnsi" w:hAnsiTheme="minorHAnsi"/>
              </w:rPr>
            </w:pPr>
            <w:r w:rsidRPr="00A02AF3">
              <w:rPr>
                <w:rFonts w:asciiTheme="minorHAnsi" w:hAnsiTheme="minorHAnsi" w:cstheme="minorBidi"/>
                <w:color w:val="auto"/>
                <w:sz w:val="20"/>
                <w:szCs w:val="20"/>
              </w:rPr>
              <w:t>platforma</w:t>
            </w:r>
          </w:p>
        </w:tc>
        <w:tc>
          <w:tcPr>
            <w:tcW w:w="1273" w:type="dxa"/>
            <w:tcBorders>
              <w:top w:val="single" w:sz="4" w:space="0" w:color="auto"/>
              <w:left w:val="single" w:sz="4" w:space="0" w:color="auto"/>
              <w:bottom w:val="single" w:sz="4" w:space="0" w:color="auto"/>
              <w:right w:val="single" w:sz="4" w:space="0" w:color="auto"/>
            </w:tcBorders>
            <w:vAlign w:val="center"/>
          </w:tcPr>
          <w:p w14:paraId="17FBFE69"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olor w:val="000000" w:themeColor="text1"/>
                <w:sz w:val="20"/>
                <w:szCs w:val="20"/>
                <w:lang w:val="sk"/>
              </w:rPr>
              <w:t>1</w:t>
            </w:r>
          </w:p>
        </w:tc>
      </w:tr>
      <w:tr w:rsidR="00F17FFA" w:rsidRPr="00A02AF3" w14:paraId="4D915B19"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1178423A"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i/>
                <w:iCs/>
                <w:sz w:val="20"/>
                <w:szCs w:val="20"/>
                <w:u w:val="single"/>
              </w:rPr>
              <w:t>07 Dodané licenčné riešenie</w:t>
            </w:r>
          </w:p>
        </w:tc>
      </w:tr>
      <w:tr w:rsidR="00F17FFA" w:rsidRPr="00A02AF3" w14:paraId="3B2746EB"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60B87B"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color w:val="000000" w:themeColor="text1"/>
                <w:sz w:val="20"/>
                <w:szCs w:val="20"/>
                <w:lang w:val="sk"/>
              </w:rPr>
              <w:t>07d</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5921DD4"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olor w:val="000000" w:themeColor="text1"/>
                <w:sz w:val="20"/>
                <w:szCs w:val="20"/>
              </w:rPr>
              <w:t>Základné centrálne dedikované integrované prostredie AI v cloudovom riešení</w:t>
            </w:r>
          </w:p>
        </w:tc>
        <w:tc>
          <w:tcPr>
            <w:tcW w:w="1774" w:type="dxa"/>
            <w:tcBorders>
              <w:top w:val="single" w:sz="4" w:space="0" w:color="auto"/>
              <w:left w:val="single" w:sz="4" w:space="0" w:color="auto"/>
              <w:bottom w:val="single" w:sz="4" w:space="0" w:color="auto"/>
              <w:right w:val="single" w:sz="4" w:space="0" w:color="auto"/>
            </w:tcBorders>
            <w:vAlign w:val="center"/>
          </w:tcPr>
          <w:p w14:paraId="518F0B02" w14:textId="77777777" w:rsidR="00F17FFA" w:rsidRPr="00A02AF3" w:rsidRDefault="00F17FFA" w:rsidP="002D2050">
            <w:pPr>
              <w:spacing w:after="0" w:line="259" w:lineRule="auto"/>
              <w:ind w:left="0" w:right="50" w:firstLine="0"/>
              <w:jc w:val="center"/>
              <w:rPr>
                <w:rFonts w:asciiTheme="minorHAnsi" w:hAnsiTheme="minorHAnsi"/>
              </w:rPr>
            </w:pPr>
            <w:r w:rsidRPr="00A02AF3">
              <w:rPr>
                <w:rFonts w:asciiTheme="minorHAnsi" w:hAnsiTheme="minorHAnsi" w:cstheme="minorBidi"/>
                <w:color w:val="auto"/>
                <w:sz w:val="20"/>
                <w:szCs w:val="20"/>
              </w:rPr>
              <w:t>platforma</w:t>
            </w:r>
          </w:p>
        </w:tc>
        <w:tc>
          <w:tcPr>
            <w:tcW w:w="1273" w:type="dxa"/>
            <w:tcBorders>
              <w:top w:val="single" w:sz="4" w:space="0" w:color="auto"/>
              <w:left w:val="single" w:sz="4" w:space="0" w:color="auto"/>
              <w:bottom w:val="single" w:sz="4" w:space="0" w:color="auto"/>
              <w:right w:val="single" w:sz="4" w:space="0" w:color="auto"/>
            </w:tcBorders>
            <w:vAlign w:val="center"/>
          </w:tcPr>
          <w:p w14:paraId="77A62005"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olor w:val="000000" w:themeColor="text1"/>
                <w:sz w:val="20"/>
                <w:szCs w:val="20"/>
                <w:lang w:val="sk"/>
              </w:rPr>
              <w:t>1</w:t>
            </w:r>
          </w:p>
        </w:tc>
      </w:tr>
      <w:tr w:rsidR="00F17FFA" w:rsidRPr="00A02AF3" w14:paraId="4839106D"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6CD87CCF"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i/>
                <w:iCs/>
                <w:sz w:val="20"/>
                <w:szCs w:val="20"/>
                <w:u w:val="single"/>
              </w:rPr>
              <w:t>07 Návrh, dizajn, implementácia, testovanie a nasadenie</w:t>
            </w:r>
          </w:p>
        </w:tc>
      </w:tr>
      <w:tr w:rsidR="00F17FFA" w:rsidRPr="00A02AF3" w14:paraId="7E0AFE50"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80FEC" w14:textId="77777777" w:rsidR="00F17FFA" w:rsidRPr="00A02AF3" w:rsidRDefault="00F17FFA" w:rsidP="002D2050">
            <w:pPr>
              <w:spacing w:after="0" w:line="259" w:lineRule="auto"/>
              <w:ind w:left="0" w:firstLine="0"/>
              <w:jc w:val="center"/>
              <w:rPr>
                <w:rFonts w:asciiTheme="minorHAnsi" w:hAnsiTheme="minorHAnsi"/>
                <w:color w:val="000000" w:themeColor="text1"/>
                <w:sz w:val="20"/>
                <w:szCs w:val="20"/>
                <w:lang w:val="sk"/>
              </w:rPr>
            </w:pPr>
            <w:r w:rsidRPr="00A02AF3">
              <w:rPr>
                <w:rFonts w:asciiTheme="minorHAnsi" w:hAnsiTheme="minorHAnsi"/>
                <w:sz w:val="20"/>
                <w:szCs w:val="20"/>
              </w:rPr>
              <w:t>07e</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tcPr>
          <w:p w14:paraId="11C7A0E9" w14:textId="77777777" w:rsidR="00F17FFA" w:rsidRPr="00A02AF3" w:rsidRDefault="00F17FFA" w:rsidP="002D2050">
            <w:pPr>
              <w:spacing w:after="0" w:line="259" w:lineRule="auto"/>
              <w:ind w:left="0" w:firstLine="0"/>
              <w:jc w:val="left"/>
              <w:rPr>
                <w:rFonts w:asciiTheme="minorHAnsi" w:hAnsiTheme="minorHAnsi"/>
                <w:color w:val="000000" w:themeColor="text1"/>
                <w:sz w:val="20"/>
                <w:szCs w:val="20"/>
              </w:rPr>
            </w:pPr>
            <w:r w:rsidRPr="00A02AF3">
              <w:rPr>
                <w:rFonts w:asciiTheme="minorHAnsi" w:hAnsiTheme="minorHAnsi"/>
                <w:sz w:val="20"/>
                <w:szCs w:val="20"/>
              </w:rPr>
              <w:t>Detailný návrh riešenia - časť 07 AI Cluster</w:t>
            </w:r>
          </w:p>
        </w:tc>
        <w:tc>
          <w:tcPr>
            <w:tcW w:w="1774" w:type="dxa"/>
            <w:tcBorders>
              <w:top w:val="single" w:sz="4" w:space="0" w:color="auto"/>
              <w:left w:val="single" w:sz="4" w:space="0" w:color="auto"/>
              <w:bottom w:val="single" w:sz="4" w:space="0" w:color="auto"/>
              <w:right w:val="single" w:sz="4" w:space="0" w:color="auto"/>
            </w:tcBorders>
          </w:tcPr>
          <w:p w14:paraId="3274CBC2" w14:textId="77777777" w:rsidR="00F17FFA" w:rsidRPr="00A02AF3" w:rsidRDefault="00F17FFA" w:rsidP="002D2050">
            <w:pPr>
              <w:spacing w:after="0" w:line="259" w:lineRule="auto"/>
              <w:ind w:left="0" w:right="50" w:firstLine="0"/>
              <w:jc w:val="center"/>
              <w:rPr>
                <w:rFonts w:asciiTheme="minorHAnsi" w:hAnsiTheme="minorHAnsi" w:cstheme="minorBidi"/>
                <w:color w:val="auto"/>
                <w:sz w:val="20"/>
                <w:szCs w:val="20"/>
              </w:rPr>
            </w:pPr>
            <w:r w:rsidRPr="00A02AF3">
              <w:rPr>
                <w:rFonts w:asciiTheme="minorHAnsi" w:hAnsiTheme="minorHAnsi"/>
                <w:sz w:val="20"/>
                <w:szCs w:val="20"/>
              </w:rPr>
              <w:t>informačný systém</w:t>
            </w:r>
          </w:p>
        </w:tc>
        <w:tc>
          <w:tcPr>
            <w:tcW w:w="1273" w:type="dxa"/>
            <w:tcBorders>
              <w:top w:val="single" w:sz="4" w:space="0" w:color="auto"/>
              <w:left w:val="single" w:sz="4" w:space="0" w:color="auto"/>
              <w:bottom w:val="single" w:sz="4" w:space="0" w:color="auto"/>
              <w:right w:val="single" w:sz="4" w:space="0" w:color="auto"/>
            </w:tcBorders>
          </w:tcPr>
          <w:p w14:paraId="45B9A565" w14:textId="77777777" w:rsidR="00F17FFA" w:rsidRPr="00A02AF3" w:rsidRDefault="00F17FFA" w:rsidP="002D2050">
            <w:pPr>
              <w:spacing w:after="0" w:line="259" w:lineRule="auto"/>
              <w:ind w:left="0" w:right="50" w:firstLine="0"/>
              <w:jc w:val="center"/>
              <w:rPr>
                <w:rFonts w:asciiTheme="minorHAnsi" w:hAnsiTheme="minorHAnsi"/>
                <w:color w:val="000000" w:themeColor="text1"/>
                <w:sz w:val="20"/>
                <w:szCs w:val="20"/>
                <w:lang w:val="sk"/>
              </w:rPr>
            </w:pPr>
            <w:r w:rsidRPr="00A02AF3">
              <w:rPr>
                <w:rFonts w:asciiTheme="minorHAnsi" w:hAnsiTheme="minorHAnsi"/>
                <w:sz w:val="20"/>
                <w:szCs w:val="20"/>
              </w:rPr>
              <w:t>1</w:t>
            </w:r>
          </w:p>
        </w:tc>
      </w:tr>
      <w:tr w:rsidR="00F17FFA" w:rsidRPr="00A02AF3" w14:paraId="6E6CE75B"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B2F1D"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color w:val="000000" w:themeColor="text1"/>
                <w:sz w:val="20"/>
                <w:szCs w:val="20"/>
                <w:lang w:val="sk"/>
              </w:rPr>
              <w:t>07f</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BDB1C50"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olor w:val="000000" w:themeColor="text1"/>
                <w:sz w:val="20"/>
                <w:szCs w:val="20"/>
              </w:rPr>
              <w:t>Základné centrálne nasadenie, integrácia, overenie funkčnosti a skupinové zaškolenie obslužného personálu</w:t>
            </w:r>
          </w:p>
        </w:tc>
        <w:tc>
          <w:tcPr>
            <w:tcW w:w="1774" w:type="dxa"/>
            <w:tcBorders>
              <w:top w:val="single" w:sz="4" w:space="0" w:color="auto"/>
              <w:left w:val="single" w:sz="4" w:space="0" w:color="auto"/>
              <w:bottom w:val="single" w:sz="4" w:space="0" w:color="auto"/>
              <w:right w:val="single" w:sz="4" w:space="0" w:color="auto"/>
            </w:tcBorders>
            <w:vAlign w:val="center"/>
          </w:tcPr>
          <w:p w14:paraId="5FDA0C6A" w14:textId="77777777" w:rsidR="00F17FFA" w:rsidRPr="00A02AF3" w:rsidRDefault="00F17FFA" w:rsidP="002D2050">
            <w:pPr>
              <w:spacing w:after="0" w:line="259" w:lineRule="auto"/>
              <w:ind w:left="0" w:right="50" w:firstLine="0"/>
              <w:jc w:val="center"/>
              <w:rPr>
                <w:rFonts w:asciiTheme="minorHAnsi" w:hAnsiTheme="minorHAnsi"/>
                <w:sz w:val="20"/>
                <w:szCs w:val="20"/>
              </w:rPr>
            </w:pPr>
            <w:r w:rsidRPr="00A02AF3">
              <w:rPr>
                <w:rFonts w:asciiTheme="minorHAnsi" w:hAnsiTheme="minorHAnsi" w:cstheme="minorBidi"/>
                <w:color w:val="auto"/>
                <w:sz w:val="20"/>
                <w:szCs w:val="20"/>
              </w:rPr>
              <w:t>platforma</w:t>
            </w:r>
          </w:p>
        </w:tc>
        <w:tc>
          <w:tcPr>
            <w:tcW w:w="1273" w:type="dxa"/>
            <w:tcBorders>
              <w:top w:val="single" w:sz="4" w:space="0" w:color="auto"/>
              <w:left w:val="single" w:sz="4" w:space="0" w:color="auto"/>
              <w:bottom w:val="single" w:sz="4" w:space="0" w:color="auto"/>
              <w:right w:val="single" w:sz="4" w:space="0" w:color="auto"/>
            </w:tcBorders>
            <w:vAlign w:val="center"/>
          </w:tcPr>
          <w:p w14:paraId="4B1B392A"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highlight w:val="yellow"/>
              </w:rPr>
            </w:pPr>
            <w:r w:rsidRPr="00A02AF3">
              <w:rPr>
                <w:rFonts w:asciiTheme="minorHAnsi" w:hAnsiTheme="minorHAnsi"/>
                <w:color w:val="000000" w:themeColor="text1"/>
                <w:sz w:val="20"/>
                <w:szCs w:val="20"/>
                <w:lang w:val="sk"/>
              </w:rPr>
              <w:t>1</w:t>
            </w:r>
          </w:p>
        </w:tc>
      </w:tr>
      <w:tr w:rsidR="00F17FFA" w:rsidRPr="00A02AF3" w14:paraId="5AA67639"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62F48BDD"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i/>
                <w:iCs/>
                <w:sz w:val="20"/>
                <w:szCs w:val="20"/>
                <w:u w:val="single"/>
              </w:rPr>
              <w:t>07 Zmeny a rozvoj</w:t>
            </w:r>
          </w:p>
        </w:tc>
      </w:tr>
      <w:tr w:rsidR="00F17FFA" w:rsidRPr="00A02AF3" w14:paraId="3BE89AC1"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259D9" w14:textId="77777777" w:rsidR="00F17FFA" w:rsidRPr="00A02AF3" w:rsidRDefault="00F17FFA" w:rsidP="002D2050">
            <w:pPr>
              <w:spacing w:after="0" w:line="259" w:lineRule="auto"/>
              <w:ind w:left="0" w:firstLine="0"/>
              <w:jc w:val="center"/>
              <w:rPr>
                <w:rFonts w:asciiTheme="minorHAnsi" w:hAnsiTheme="minorHAnsi" w:cstheme="minorHAnsi"/>
                <w:color w:val="auto"/>
                <w:sz w:val="20"/>
                <w:szCs w:val="20"/>
              </w:rPr>
            </w:pPr>
            <w:r w:rsidRPr="00A02AF3">
              <w:rPr>
                <w:rFonts w:asciiTheme="minorHAnsi" w:hAnsiTheme="minorHAnsi"/>
                <w:color w:val="auto"/>
                <w:sz w:val="20"/>
                <w:szCs w:val="20"/>
              </w:rPr>
              <w:t>07x</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tcPr>
          <w:p w14:paraId="3E0DBE50" w14:textId="77777777" w:rsidR="00F17FFA" w:rsidRPr="00A02AF3" w:rsidRDefault="00F17FFA" w:rsidP="002D2050">
            <w:pPr>
              <w:spacing w:after="0" w:line="259" w:lineRule="auto"/>
              <w:ind w:left="0" w:firstLine="0"/>
              <w:jc w:val="left"/>
              <w:rPr>
                <w:rFonts w:asciiTheme="minorHAnsi" w:hAnsiTheme="minorHAnsi" w:cstheme="minorHAnsi"/>
                <w:color w:val="auto"/>
                <w:sz w:val="20"/>
                <w:szCs w:val="20"/>
                <w:highlight w:val="yellow"/>
              </w:rPr>
            </w:pPr>
            <w:r w:rsidRPr="00A02AF3">
              <w:rPr>
                <w:rFonts w:asciiTheme="minorHAnsi" w:hAnsiTheme="minorHAnsi"/>
                <w:color w:val="auto"/>
                <w:sz w:val="20"/>
                <w:szCs w:val="20"/>
              </w:rPr>
              <w:t>Rozvoj AI Cluster</w:t>
            </w:r>
          </w:p>
        </w:tc>
        <w:tc>
          <w:tcPr>
            <w:tcW w:w="1774" w:type="dxa"/>
            <w:tcBorders>
              <w:top w:val="single" w:sz="4" w:space="0" w:color="auto"/>
              <w:left w:val="single" w:sz="4" w:space="0" w:color="auto"/>
              <w:bottom w:val="single" w:sz="4" w:space="0" w:color="auto"/>
              <w:right w:val="single" w:sz="4" w:space="0" w:color="auto"/>
            </w:tcBorders>
          </w:tcPr>
          <w:p w14:paraId="304ACCCB"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sz w:val="20"/>
                <w:szCs w:val="20"/>
              </w:rPr>
              <w:t>MD</w:t>
            </w:r>
          </w:p>
        </w:tc>
        <w:tc>
          <w:tcPr>
            <w:tcW w:w="1273" w:type="dxa"/>
            <w:tcBorders>
              <w:top w:val="single" w:sz="4" w:space="0" w:color="auto"/>
              <w:left w:val="single" w:sz="4" w:space="0" w:color="auto"/>
              <w:bottom w:val="single" w:sz="4" w:space="0" w:color="auto"/>
              <w:right w:val="single" w:sz="4" w:space="0" w:color="auto"/>
            </w:tcBorders>
          </w:tcPr>
          <w:p w14:paraId="409F5765"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sz w:val="20"/>
                <w:szCs w:val="20"/>
              </w:rPr>
              <w:t>400</w:t>
            </w:r>
          </w:p>
        </w:tc>
      </w:tr>
      <w:tr w:rsidR="00F17FFA" w:rsidRPr="00A02AF3" w14:paraId="52955AE3"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5A884" w14:textId="77777777" w:rsidR="00F17FFA" w:rsidRPr="00A02AF3" w:rsidRDefault="00F17FFA" w:rsidP="002D2050">
            <w:pPr>
              <w:spacing w:after="0" w:line="259" w:lineRule="auto"/>
              <w:ind w:left="0" w:firstLine="0"/>
              <w:jc w:val="center"/>
              <w:rPr>
                <w:rFonts w:asciiTheme="minorHAnsi" w:hAnsiTheme="minorHAnsi"/>
                <w:color w:val="auto"/>
                <w:sz w:val="20"/>
                <w:szCs w:val="20"/>
                <w:lang w:val="sk"/>
              </w:rPr>
            </w:pPr>
            <w:r w:rsidRPr="00A02AF3">
              <w:rPr>
                <w:rFonts w:asciiTheme="minorHAnsi" w:hAnsiTheme="minorHAnsi"/>
                <w:color w:val="auto"/>
                <w:sz w:val="20"/>
                <w:szCs w:val="20"/>
              </w:rPr>
              <w:t>07y</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tcPr>
          <w:p w14:paraId="539EB7F4" w14:textId="77777777" w:rsidR="00F17FFA" w:rsidRPr="00A02AF3" w:rsidRDefault="00F17FFA" w:rsidP="002D2050">
            <w:pPr>
              <w:spacing w:after="0" w:line="259" w:lineRule="auto"/>
              <w:ind w:left="0" w:firstLine="0"/>
              <w:jc w:val="left"/>
              <w:rPr>
                <w:rFonts w:asciiTheme="minorHAnsi" w:hAnsiTheme="minorHAnsi"/>
                <w:color w:val="auto"/>
                <w:sz w:val="20"/>
                <w:szCs w:val="20"/>
                <w:lang w:val="sk"/>
              </w:rPr>
            </w:pPr>
            <w:r w:rsidRPr="00A02AF3">
              <w:rPr>
                <w:rFonts w:asciiTheme="minorHAnsi" w:hAnsiTheme="minorHAnsi"/>
                <w:color w:val="auto"/>
                <w:sz w:val="20"/>
                <w:szCs w:val="20"/>
              </w:rPr>
              <w:t>Výkonové a licenčné rozšírenie AI Cluster</w:t>
            </w:r>
          </w:p>
        </w:tc>
        <w:tc>
          <w:tcPr>
            <w:tcW w:w="1774" w:type="dxa"/>
            <w:tcBorders>
              <w:top w:val="single" w:sz="4" w:space="0" w:color="auto"/>
              <w:left w:val="single" w:sz="4" w:space="0" w:color="auto"/>
              <w:bottom w:val="single" w:sz="4" w:space="0" w:color="auto"/>
              <w:right w:val="single" w:sz="4" w:space="0" w:color="auto"/>
            </w:tcBorders>
          </w:tcPr>
          <w:p w14:paraId="0B03E9FB" w14:textId="77777777" w:rsidR="00F17FFA" w:rsidRPr="00A02AF3" w:rsidRDefault="00F17FFA" w:rsidP="002D2050">
            <w:pPr>
              <w:spacing w:after="0" w:line="259" w:lineRule="auto"/>
              <w:ind w:left="0" w:right="50" w:firstLine="0"/>
              <w:jc w:val="center"/>
              <w:rPr>
                <w:rFonts w:asciiTheme="minorHAnsi" w:hAnsiTheme="minorHAnsi"/>
              </w:rPr>
            </w:pPr>
            <w:r w:rsidRPr="00A02AF3">
              <w:rPr>
                <w:rFonts w:asciiTheme="minorHAnsi" w:hAnsiTheme="minorHAnsi" w:cstheme="minorBidi"/>
                <w:color w:val="auto"/>
                <w:sz w:val="20"/>
                <w:szCs w:val="20"/>
              </w:rPr>
              <w:t>Platforma</w:t>
            </w:r>
          </w:p>
        </w:tc>
        <w:tc>
          <w:tcPr>
            <w:tcW w:w="1273" w:type="dxa"/>
            <w:tcBorders>
              <w:top w:val="single" w:sz="4" w:space="0" w:color="auto"/>
              <w:left w:val="single" w:sz="4" w:space="0" w:color="auto"/>
              <w:bottom w:val="single" w:sz="4" w:space="0" w:color="auto"/>
              <w:right w:val="single" w:sz="4" w:space="0" w:color="auto"/>
            </w:tcBorders>
          </w:tcPr>
          <w:p w14:paraId="3033E999" w14:textId="77777777" w:rsidR="00F17FFA" w:rsidRPr="00A02AF3" w:rsidRDefault="00F17FFA" w:rsidP="002D2050">
            <w:pPr>
              <w:spacing w:after="0" w:line="259" w:lineRule="auto"/>
              <w:ind w:left="0" w:right="50" w:firstLine="0"/>
              <w:jc w:val="center"/>
              <w:rPr>
                <w:rFonts w:asciiTheme="minorHAnsi" w:hAnsiTheme="minorHAnsi"/>
                <w:color w:val="000000" w:themeColor="text1"/>
                <w:sz w:val="20"/>
                <w:szCs w:val="20"/>
                <w:lang w:val="sk"/>
              </w:rPr>
            </w:pPr>
            <w:r w:rsidRPr="00A02AF3">
              <w:rPr>
                <w:rFonts w:asciiTheme="minorHAnsi" w:hAnsiTheme="minorHAnsi"/>
                <w:sz w:val="20"/>
                <w:szCs w:val="20"/>
              </w:rPr>
              <w:t>2</w:t>
            </w:r>
          </w:p>
        </w:tc>
      </w:tr>
      <w:tr w:rsidR="00F17FFA" w:rsidRPr="00A02AF3" w14:paraId="32699F42"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vAlign w:val="center"/>
          </w:tcPr>
          <w:p w14:paraId="46CC9B2B" w14:textId="77777777" w:rsidR="00F17FFA" w:rsidRPr="00A02AF3" w:rsidRDefault="00F17FFA" w:rsidP="002D2050">
            <w:pPr>
              <w:spacing w:after="0" w:line="259" w:lineRule="auto"/>
              <w:ind w:left="0" w:right="50" w:firstLine="0"/>
              <w:jc w:val="left"/>
              <w:rPr>
                <w:rFonts w:asciiTheme="minorHAnsi" w:hAnsiTheme="minorHAnsi" w:cstheme="minorHAnsi"/>
                <w:b/>
                <w:bCs/>
                <w:sz w:val="20"/>
                <w:szCs w:val="20"/>
              </w:rPr>
            </w:pPr>
            <w:r w:rsidRPr="00A02AF3">
              <w:rPr>
                <w:rFonts w:asciiTheme="minorHAnsi" w:hAnsiTheme="minorHAnsi" w:cstheme="minorHAnsi"/>
                <w:b/>
                <w:bCs/>
                <w:sz w:val="20"/>
                <w:szCs w:val="20"/>
              </w:rPr>
              <w:t>08 CSIRT-SOC Cluster</w:t>
            </w:r>
          </w:p>
        </w:tc>
      </w:tr>
      <w:tr w:rsidR="00F17FFA" w:rsidRPr="00A02AF3" w14:paraId="7F6C6A85"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190F6A44"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i/>
                <w:iCs/>
                <w:sz w:val="20"/>
                <w:szCs w:val="20"/>
                <w:u w:val="single"/>
              </w:rPr>
              <w:t>08 Dodané licenčné riešenie</w:t>
            </w:r>
          </w:p>
        </w:tc>
      </w:tr>
      <w:tr w:rsidR="00F17FFA" w:rsidRPr="00A02AF3" w14:paraId="6675E80E"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3F7CE1"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08a</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7A6BAA7"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Základný centrálny virtualizačný cluster</w:t>
            </w:r>
          </w:p>
        </w:tc>
        <w:tc>
          <w:tcPr>
            <w:tcW w:w="1774" w:type="dxa"/>
            <w:tcBorders>
              <w:top w:val="single" w:sz="4" w:space="0" w:color="auto"/>
              <w:left w:val="single" w:sz="4" w:space="0" w:color="auto"/>
              <w:bottom w:val="single" w:sz="4" w:space="0" w:color="auto"/>
              <w:right w:val="single" w:sz="4" w:space="0" w:color="auto"/>
            </w:tcBorders>
            <w:vAlign w:val="center"/>
          </w:tcPr>
          <w:p w14:paraId="22535656" w14:textId="77777777" w:rsidR="00F17FFA" w:rsidRPr="00A02AF3" w:rsidRDefault="00F17FFA" w:rsidP="002D2050">
            <w:pPr>
              <w:spacing w:after="0" w:line="259" w:lineRule="auto"/>
              <w:ind w:left="0" w:right="50" w:firstLine="0"/>
              <w:jc w:val="center"/>
              <w:rPr>
                <w:rFonts w:asciiTheme="minorHAnsi" w:hAnsiTheme="minorHAnsi"/>
              </w:rPr>
            </w:pPr>
            <w:r w:rsidRPr="00A02AF3">
              <w:rPr>
                <w:rFonts w:asciiTheme="minorHAnsi" w:hAnsiTheme="minorHAnsi" w:cstheme="minorBidi"/>
                <w:color w:val="auto"/>
                <w:sz w:val="20"/>
                <w:szCs w:val="20"/>
              </w:rPr>
              <w:t>platforma</w:t>
            </w:r>
          </w:p>
        </w:tc>
        <w:tc>
          <w:tcPr>
            <w:tcW w:w="1273" w:type="dxa"/>
            <w:tcBorders>
              <w:top w:val="single" w:sz="4" w:space="0" w:color="auto"/>
              <w:left w:val="single" w:sz="4" w:space="0" w:color="auto"/>
              <w:bottom w:val="single" w:sz="4" w:space="0" w:color="auto"/>
              <w:right w:val="single" w:sz="4" w:space="0" w:color="auto"/>
            </w:tcBorders>
            <w:vAlign w:val="center"/>
          </w:tcPr>
          <w:p w14:paraId="7223E786"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1</w:t>
            </w:r>
          </w:p>
        </w:tc>
      </w:tr>
      <w:tr w:rsidR="00F17FFA" w:rsidRPr="00A02AF3" w14:paraId="3E8DA5F6"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54543BF9" w14:textId="77777777" w:rsidR="00F17FFA" w:rsidRPr="00A02AF3" w:rsidRDefault="00F17FFA" w:rsidP="002D2050">
            <w:pPr>
              <w:spacing w:after="0" w:line="259" w:lineRule="auto"/>
              <w:ind w:left="0" w:right="50" w:firstLine="0"/>
              <w:jc w:val="center"/>
              <w:rPr>
                <w:rFonts w:asciiTheme="minorHAnsi" w:hAnsiTheme="minorHAnsi" w:cstheme="minorHAnsi"/>
                <w:i/>
                <w:iCs/>
                <w:sz w:val="20"/>
                <w:szCs w:val="20"/>
                <w:u w:val="single"/>
              </w:rPr>
            </w:pPr>
            <w:r w:rsidRPr="00A02AF3">
              <w:rPr>
                <w:rFonts w:asciiTheme="minorHAnsi" w:hAnsiTheme="minorHAnsi" w:cstheme="minorHAnsi"/>
                <w:i/>
                <w:iCs/>
                <w:sz w:val="20"/>
                <w:szCs w:val="20"/>
                <w:u w:val="single"/>
              </w:rPr>
              <w:t>08 Návrh, dizajn, implementácia, testovanie a nasadenie</w:t>
            </w:r>
          </w:p>
        </w:tc>
      </w:tr>
      <w:tr w:rsidR="00F17FFA" w:rsidRPr="00A02AF3" w14:paraId="0C30DB8E"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4946C"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sz w:val="20"/>
                <w:szCs w:val="20"/>
              </w:rPr>
              <w:t>08b</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tcPr>
          <w:p w14:paraId="255EED12"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sz w:val="20"/>
                <w:szCs w:val="20"/>
              </w:rPr>
              <w:t>Detailný návrh riešenia - časť 08 CSIRT-SOC Cluster</w:t>
            </w:r>
          </w:p>
        </w:tc>
        <w:tc>
          <w:tcPr>
            <w:tcW w:w="1774" w:type="dxa"/>
            <w:tcBorders>
              <w:top w:val="single" w:sz="4" w:space="0" w:color="auto"/>
              <w:left w:val="single" w:sz="4" w:space="0" w:color="auto"/>
              <w:bottom w:val="single" w:sz="4" w:space="0" w:color="auto"/>
              <w:right w:val="single" w:sz="4" w:space="0" w:color="auto"/>
            </w:tcBorders>
          </w:tcPr>
          <w:p w14:paraId="45B98C5A" w14:textId="77777777" w:rsidR="00F17FFA" w:rsidRPr="00A02AF3" w:rsidRDefault="00F17FFA" w:rsidP="002D2050">
            <w:pPr>
              <w:spacing w:after="0" w:line="259" w:lineRule="auto"/>
              <w:ind w:left="0" w:right="50" w:firstLine="0"/>
              <w:jc w:val="center"/>
              <w:rPr>
                <w:rFonts w:asciiTheme="minorHAnsi" w:hAnsiTheme="minorHAnsi" w:cstheme="minorBidi"/>
                <w:color w:val="auto"/>
                <w:sz w:val="20"/>
                <w:szCs w:val="20"/>
              </w:rPr>
            </w:pPr>
            <w:r w:rsidRPr="00A02AF3">
              <w:rPr>
                <w:rFonts w:asciiTheme="minorHAnsi" w:hAnsiTheme="minorHAnsi"/>
                <w:sz w:val="20"/>
                <w:szCs w:val="20"/>
              </w:rPr>
              <w:t>informačný systém</w:t>
            </w:r>
          </w:p>
        </w:tc>
        <w:tc>
          <w:tcPr>
            <w:tcW w:w="1273" w:type="dxa"/>
            <w:tcBorders>
              <w:top w:val="single" w:sz="4" w:space="0" w:color="auto"/>
              <w:left w:val="single" w:sz="4" w:space="0" w:color="auto"/>
              <w:bottom w:val="single" w:sz="4" w:space="0" w:color="auto"/>
              <w:right w:val="single" w:sz="4" w:space="0" w:color="auto"/>
            </w:tcBorders>
          </w:tcPr>
          <w:p w14:paraId="7A4A371A"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sz w:val="20"/>
                <w:szCs w:val="20"/>
              </w:rPr>
              <w:t>1</w:t>
            </w:r>
          </w:p>
        </w:tc>
      </w:tr>
      <w:tr w:rsidR="00F17FFA" w:rsidRPr="00A02AF3" w14:paraId="2DE0E86B"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639AD8"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08c</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D383C85"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Základné centrálne nasadenie, integrácia, overenie funkčnosti a skupinové zaškolenie</w:t>
            </w:r>
          </w:p>
        </w:tc>
        <w:tc>
          <w:tcPr>
            <w:tcW w:w="1774" w:type="dxa"/>
            <w:tcBorders>
              <w:top w:val="single" w:sz="4" w:space="0" w:color="auto"/>
              <w:left w:val="single" w:sz="4" w:space="0" w:color="auto"/>
              <w:bottom w:val="single" w:sz="4" w:space="0" w:color="auto"/>
              <w:right w:val="single" w:sz="4" w:space="0" w:color="auto"/>
            </w:tcBorders>
            <w:vAlign w:val="center"/>
          </w:tcPr>
          <w:p w14:paraId="41766AF2" w14:textId="77777777" w:rsidR="00F17FFA" w:rsidRPr="00A02AF3" w:rsidRDefault="00F17FFA" w:rsidP="002D2050">
            <w:pPr>
              <w:spacing w:after="0" w:line="259" w:lineRule="auto"/>
              <w:ind w:left="0" w:right="50" w:firstLine="0"/>
              <w:jc w:val="center"/>
              <w:rPr>
                <w:rFonts w:asciiTheme="minorHAnsi" w:hAnsiTheme="minorHAnsi"/>
                <w:sz w:val="20"/>
                <w:szCs w:val="20"/>
              </w:rPr>
            </w:pPr>
            <w:r w:rsidRPr="00A02AF3">
              <w:rPr>
                <w:rFonts w:asciiTheme="minorHAnsi" w:hAnsiTheme="minorHAnsi" w:cstheme="minorBidi"/>
                <w:color w:val="auto"/>
                <w:sz w:val="20"/>
                <w:szCs w:val="20"/>
              </w:rPr>
              <w:t>platforma</w:t>
            </w:r>
          </w:p>
        </w:tc>
        <w:tc>
          <w:tcPr>
            <w:tcW w:w="1273" w:type="dxa"/>
            <w:tcBorders>
              <w:top w:val="single" w:sz="4" w:space="0" w:color="auto"/>
              <w:left w:val="single" w:sz="4" w:space="0" w:color="auto"/>
              <w:bottom w:val="single" w:sz="4" w:space="0" w:color="auto"/>
              <w:right w:val="single" w:sz="4" w:space="0" w:color="auto"/>
            </w:tcBorders>
            <w:vAlign w:val="center"/>
          </w:tcPr>
          <w:p w14:paraId="76F19B54"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highlight w:val="yellow"/>
              </w:rPr>
            </w:pPr>
            <w:r w:rsidRPr="00A02AF3">
              <w:rPr>
                <w:rFonts w:asciiTheme="minorHAnsi" w:hAnsiTheme="minorHAnsi" w:cstheme="minorHAnsi"/>
                <w:sz w:val="20"/>
                <w:szCs w:val="20"/>
              </w:rPr>
              <w:t>1</w:t>
            </w:r>
          </w:p>
        </w:tc>
      </w:tr>
      <w:tr w:rsidR="00F17FFA" w:rsidRPr="00A02AF3" w14:paraId="63338646"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284110F0" w14:textId="77777777" w:rsidR="00F17FFA" w:rsidRPr="00A02AF3" w:rsidRDefault="00F17FFA" w:rsidP="002D2050">
            <w:pPr>
              <w:spacing w:after="0" w:line="259" w:lineRule="auto"/>
              <w:ind w:left="0" w:right="50" w:firstLine="0"/>
              <w:jc w:val="center"/>
              <w:rPr>
                <w:rFonts w:asciiTheme="minorHAnsi" w:hAnsiTheme="minorHAnsi" w:cstheme="minorHAnsi"/>
                <w:i/>
                <w:iCs/>
                <w:sz w:val="20"/>
                <w:szCs w:val="20"/>
                <w:u w:val="single"/>
              </w:rPr>
            </w:pPr>
            <w:r w:rsidRPr="00A02AF3">
              <w:rPr>
                <w:rFonts w:asciiTheme="minorHAnsi" w:hAnsiTheme="minorHAnsi" w:cstheme="minorHAnsi"/>
                <w:i/>
                <w:iCs/>
                <w:sz w:val="20"/>
                <w:szCs w:val="20"/>
                <w:u w:val="single"/>
              </w:rPr>
              <w:t>08 Zmeny a rozvoj</w:t>
            </w:r>
          </w:p>
        </w:tc>
      </w:tr>
      <w:tr w:rsidR="00F17FFA" w:rsidRPr="00A02AF3" w14:paraId="618FDEE2"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32962"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 xml:space="preserve">08x  </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tcPr>
          <w:p w14:paraId="56477B67"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Rozvoj CSIRT-SOC Cluster</w:t>
            </w:r>
          </w:p>
        </w:tc>
        <w:tc>
          <w:tcPr>
            <w:tcW w:w="1774" w:type="dxa"/>
            <w:tcBorders>
              <w:top w:val="single" w:sz="4" w:space="0" w:color="auto"/>
              <w:left w:val="single" w:sz="4" w:space="0" w:color="auto"/>
              <w:bottom w:val="single" w:sz="4" w:space="0" w:color="auto"/>
              <w:right w:val="single" w:sz="4" w:space="0" w:color="auto"/>
            </w:tcBorders>
            <w:vAlign w:val="center"/>
          </w:tcPr>
          <w:p w14:paraId="0F56005A" w14:textId="77777777" w:rsidR="00F17FFA" w:rsidRPr="00A02AF3" w:rsidRDefault="00F17FFA" w:rsidP="002D2050">
            <w:pPr>
              <w:spacing w:after="0" w:line="259" w:lineRule="auto"/>
              <w:ind w:left="0" w:right="50" w:firstLine="0"/>
              <w:jc w:val="center"/>
              <w:rPr>
                <w:rFonts w:asciiTheme="minorHAnsi" w:hAnsiTheme="minorHAnsi" w:cstheme="minorHAnsi"/>
                <w:color w:val="auto"/>
                <w:sz w:val="20"/>
                <w:szCs w:val="20"/>
              </w:rPr>
            </w:pPr>
            <w:r w:rsidRPr="00A02AF3">
              <w:rPr>
                <w:rFonts w:asciiTheme="minorHAnsi" w:hAnsiTheme="minorHAnsi" w:cstheme="minorHAnsi"/>
                <w:color w:val="auto"/>
                <w:sz w:val="20"/>
                <w:szCs w:val="20"/>
              </w:rPr>
              <w:t>MD</w:t>
            </w:r>
          </w:p>
        </w:tc>
        <w:tc>
          <w:tcPr>
            <w:tcW w:w="1273" w:type="dxa"/>
            <w:tcBorders>
              <w:top w:val="single" w:sz="4" w:space="0" w:color="auto"/>
              <w:left w:val="single" w:sz="4" w:space="0" w:color="auto"/>
              <w:bottom w:val="single" w:sz="4" w:space="0" w:color="auto"/>
              <w:right w:val="single" w:sz="4" w:space="0" w:color="auto"/>
            </w:tcBorders>
            <w:vAlign w:val="center"/>
          </w:tcPr>
          <w:p w14:paraId="71583FAE" w14:textId="77777777" w:rsidR="00F17FFA" w:rsidRPr="00A02AF3" w:rsidRDefault="00F17FFA" w:rsidP="002D2050">
            <w:pPr>
              <w:spacing w:after="0" w:line="259" w:lineRule="auto"/>
              <w:ind w:left="0" w:right="50" w:firstLine="0"/>
              <w:jc w:val="center"/>
              <w:rPr>
                <w:rFonts w:asciiTheme="minorHAnsi" w:hAnsiTheme="minorHAnsi" w:cstheme="minorHAnsi"/>
                <w:color w:val="auto"/>
                <w:sz w:val="20"/>
                <w:szCs w:val="20"/>
              </w:rPr>
            </w:pPr>
            <w:r w:rsidRPr="00A02AF3">
              <w:rPr>
                <w:rFonts w:asciiTheme="minorHAnsi" w:hAnsiTheme="minorHAnsi"/>
                <w:color w:val="auto"/>
                <w:sz w:val="20"/>
                <w:szCs w:val="20"/>
              </w:rPr>
              <w:t>350</w:t>
            </w:r>
          </w:p>
        </w:tc>
      </w:tr>
      <w:tr w:rsidR="00F17FFA" w:rsidRPr="00A02AF3" w14:paraId="07D7B3E3"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67ADC" w14:textId="77777777" w:rsidR="00F17FFA" w:rsidRPr="00A02AF3" w:rsidRDefault="00F17FFA" w:rsidP="002D2050">
            <w:pPr>
              <w:spacing w:after="0" w:line="259" w:lineRule="auto"/>
              <w:ind w:left="0" w:firstLine="0"/>
              <w:jc w:val="center"/>
              <w:rPr>
                <w:rFonts w:asciiTheme="minorHAnsi" w:hAnsiTheme="minorHAnsi" w:cstheme="minorHAnsi"/>
                <w:color w:val="auto"/>
                <w:sz w:val="20"/>
                <w:szCs w:val="20"/>
              </w:rPr>
            </w:pPr>
            <w:r w:rsidRPr="00A02AF3">
              <w:rPr>
                <w:rFonts w:asciiTheme="minorHAnsi" w:hAnsiTheme="minorHAnsi" w:cstheme="minorHAnsi"/>
                <w:color w:val="auto"/>
                <w:sz w:val="20"/>
                <w:szCs w:val="20"/>
              </w:rPr>
              <w:t>08y</w:t>
            </w:r>
          </w:p>
        </w:tc>
        <w:tc>
          <w:tcPr>
            <w:tcW w:w="5122" w:type="dxa"/>
            <w:tcBorders>
              <w:top w:val="single" w:sz="4" w:space="0" w:color="000000" w:themeColor="text1"/>
              <w:left w:val="single" w:sz="4" w:space="0" w:color="000000" w:themeColor="text1"/>
              <w:bottom w:val="single" w:sz="4" w:space="0" w:color="000000" w:themeColor="text1"/>
              <w:right w:val="single" w:sz="4" w:space="0" w:color="auto"/>
            </w:tcBorders>
          </w:tcPr>
          <w:p w14:paraId="6184464D" w14:textId="77777777" w:rsidR="00F17FFA" w:rsidRPr="00A02AF3" w:rsidRDefault="00F17FFA" w:rsidP="002D2050">
            <w:pPr>
              <w:spacing w:after="0" w:line="259" w:lineRule="auto"/>
              <w:ind w:left="0"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Licenčné rozšírenie CSIRT-SOC Cluster</w:t>
            </w:r>
          </w:p>
        </w:tc>
        <w:tc>
          <w:tcPr>
            <w:tcW w:w="1774" w:type="dxa"/>
            <w:tcBorders>
              <w:top w:val="single" w:sz="4" w:space="0" w:color="auto"/>
              <w:left w:val="single" w:sz="4" w:space="0" w:color="auto"/>
              <w:bottom w:val="single" w:sz="4" w:space="0" w:color="auto"/>
              <w:right w:val="single" w:sz="4" w:space="0" w:color="auto"/>
            </w:tcBorders>
            <w:vAlign w:val="center"/>
          </w:tcPr>
          <w:p w14:paraId="2A89E5E5" w14:textId="77777777" w:rsidR="00F17FFA" w:rsidRPr="00A02AF3" w:rsidRDefault="00F17FFA" w:rsidP="002D2050">
            <w:pPr>
              <w:spacing w:after="0" w:line="259" w:lineRule="auto"/>
              <w:ind w:left="0" w:right="50" w:firstLine="0"/>
              <w:jc w:val="center"/>
              <w:rPr>
                <w:rFonts w:asciiTheme="minorHAnsi" w:hAnsiTheme="minorHAnsi" w:cstheme="minorHAnsi"/>
                <w:color w:val="auto"/>
                <w:sz w:val="20"/>
                <w:szCs w:val="20"/>
              </w:rPr>
            </w:pPr>
            <w:r w:rsidRPr="00A02AF3">
              <w:rPr>
                <w:rFonts w:asciiTheme="minorHAnsi" w:hAnsiTheme="minorHAnsi" w:cstheme="minorHAnsi"/>
                <w:color w:val="auto"/>
                <w:sz w:val="20"/>
                <w:szCs w:val="20"/>
              </w:rPr>
              <w:t>Škola</w:t>
            </w:r>
          </w:p>
        </w:tc>
        <w:tc>
          <w:tcPr>
            <w:tcW w:w="1273" w:type="dxa"/>
            <w:tcBorders>
              <w:top w:val="single" w:sz="4" w:space="0" w:color="auto"/>
              <w:left w:val="single" w:sz="4" w:space="0" w:color="auto"/>
              <w:bottom w:val="single" w:sz="4" w:space="0" w:color="auto"/>
              <w:right w:val="single" w:sz="4" w:space="0" w:color="auto"/>
            </w:tcBorders>
            <w:vAlign w:val="center"/>
          </w:tcPr>
          <w:p w14:paraId="07454794" w14:textId="77777777" w:rsidR="00F17FFA" w:rsidRPr="00A02AF3" w:rsidRDefault="00F17FFA" w:rsidP="002D2050">
            <w:pPr>
              <w:spacing w:after="0" w:line="259" w:lineRule="auto"/>
              <w:ind w:left="0" w:right="50" w:firstLine="0"/>
              <w:jc w:val="center"/>
              <w:rPr>
                <w:rFonts w:asciiTheme="minorHAnsi" w:hAnsiTheme="minorHAnsi"/>
                <w:color w:val="auto"/>
                <w:sz w:val="20"/>
                <w:szCs w:val="20"/>
              </w:rPr>
            </w:pPr>
            <w:r w:rsidRPr="00A02AF3">
              <w:rPr>
                <w:rFonts w:asciiTheme="minorHAnsi" w:hAnsiTheme="minorHAnsi"/>
                <w:color w:val="auto"/>
                <w:sz w:val="20"/>
                <w:szCs w:val="20"/>
              </w:rPr>
              <w:t>20</w:t>
            </w:r>
          </w:p>
        </w:tc>
      </w:tr>
      <w:tr w:rsidR="00F17FFA" w:rsidRPr="00A02AF3" w14:paraId="60A4C066"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vAlign w:val="center"/>
          </w:tcPr>
          <w:p w14:paraId="791CCB00" w14:textId="77777777" w:rsidR="00F17FFA" w:rsidRPr="00A02AF3" w:rsidRDefault="00F17FFA" w:rsidP="002D2050">
            <w:pPr>
              <w:spacing w:after="0" w:line="259" w:lineRule="auto"/>
              <w:ind w:left="0" w:right="50" w:firstLine="0"/>
              <w:jc w:val="center"/>
              <w:rPr>
                <w:rFonts w:asciiTheme="minorHAnsi" w:hAnsiTheme="minorHAnsi" w:cstheme="minorHAnsi"/>
                <w:i/>
                <w:iCs/>
                <w:sz w:val="20"/>
                <w:szCs w:val="20"/>
                <w:u w:val="single"/>
              </w:rPr>
            </w:pPr>
            <w:r w:rsidRPr="00A02AF3">
              <w:rPr>
                <w:rFonts w:asciiTheme="minorHAnsi" w:hAnsiTheme="minorHAnsi" w:cstheme="minorHAnsi"/>
                <w:i/>
                <w:iCs/>
                <w:sz w:val="20"/>
                <w:szCs w:val="20"/>
                <w:u w:val="single"/>
              </w:rPr>
              <w:t>III. ŠPECIFICKÉ LABORATÓRNE VYBAVENIE NA ŠKOLÁCH</w:t>
            </w:r>
          </w:p>
        </w:tc>
      </w:tr>
      <w:tr w:rsidR="00F17FFA" w:rsidRPr="00A02AF3" w14:paraId="688D8ED2"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vAlign w:val="center"/>
          </w:tcPr>
          <w:p w14:paraId="2B75FD92" w14:textId="77777777" w:rsidR="00F17FFA" w:rsidRPr="00A02AF3" w:rsidRDefault="00F17FFA" w:rsidP="002D2050">
            <w:pPr>
              <w:spacing w:after="0" w:line="259" w:lineRule="auto"/>
              <w:ind w:left="0" w:right="50" w:firstLine="0"/>
              <w:jc w:val="left"/>
              <w:rPr>
                <w:rFonts w:asciiTheme="minorHAnsi" w:hAnsiTheme="minorHAnsi" w:cstheme="minorHAnsi"/>
                <w:b/>
                <w:bCs/>
                <w:sz w:val="20"/>
                <w:szCs w:val="20"/>
              </w:rPr>
            </w:pPr>
            <w:r w:rsidRPr="00A02AF3">
              <w:rPr>
                <w:rFonts w:asciiTheme="minorHAnsi" w:hAnsiTheme="minorHAnsi" w:cstheme="minorHAnsi"/>
                <w:b/>
                <w:bCs/>
                <w:sz w:val="20"/>
                <w:szCs w:val="20"/>
              </w:rPr>
              <w:t>09 Kvantové počítače a príslušenstvo</w:t>
            </w:r>
          </w:p>
        </w:tc>
      </w:tr>
      <w:tr w:rsidR="00F17FFA" w:rsidRPr="00A02AF3" w14:paraId="08EB4FB0" w14:textId="77777777" w:rsidTr="002D2050">
        <w:trPr>
          <w:trHeight w:val="20"/>
        </w:trPr>
        <w:tc>
          <w:tcPr>
            <w:tcW w:w="9062" w:type="dxa"/>
            <w:gridSpan w:val="4"/>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vAlign w:val="center"/>
          </w:tcPr>
          <w:p w14:paraId="2D49F290"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i/>
                <w:iCs/>
                <w:sz w:val="20"/>
                <w:szCs w:val="20"/>
                <w:u w:val="single"/>
              </w:rPr>
              <w:t>09 Dodané licenčné riešenie</w:t>
            </w:r>
          </w:p>
        </w:tc>
      </w:tr>
      <w:tr w:rsidR="00F17FFA" w:rsidRPr="00A02AF3" w14:paraId="505A8C8D" w14:textId="77777777" w:rsidTr="00C80A92">
        <w:trPr>
          <w:trHeight w:val="20"/>
        </w:trPr>
        <w:tc>
          <w:tcPr>
            <w:tcW w:w="893" w:type="dxa"/>
            <w:tcBorders>
              <w:top w:val="single" w:sz="4" w:space="0" w:color="auto"/>
              <w:left w:val="single" w:sz="4" w:space="0" w:color="auto"/>
              <w:bottom w:val="single" w:sz="4" w:space="0" w:color="auto"/>
              <w:right w:val="single" w:sz="4" w:space="0" w:color="auto"/>
            </w:tcBorders>
            <w:vAlign w:val="center"/>
          </w:tcPr>
          <w:p w14:paraId="465CD074"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lastRenderedPageBreak/>
              <w:t>09c</w:t>
            </w:r>
          </w:p>
        </w:tc>
        <w:tc>
          <w:tcPr>
            <w:tcW w:w="5122" w:type="dxa"/>
            <w:tcBorders>
              <w:top w:val="single" w:sz="4" w:space="0" w:color="auto"/>
              <w:left w:val="single" w:sz="4" w:space="0" w:color="auto"/>
              <w:bottom w:val="single" w:sz="4" w:space="0" w:color="auto"/>
              <w:right w:val="single" w:sz="4" w:space="0" w:color="auto"/>
            </w:tcBorders>
            <w:vAlign w:val="center"/>
          </w:tcPr>
          <w:p w14:paraId="71B5D0D9"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Digitálny vzdelávací obsah v slovenskom jazyku</w:t>
            </w:r>
          </w:p>
        </w:tc>
        <w:tc>
          <w:tcPr>
            <w:tcW w:w="1774" w:type="dxa"/>
            <w:tcBorders>
              <w:top w:val="single" w:sz="4" w:space="0" w:color="auto"/>
              <w:left w:val="single" w:sz="4" w:space="0" w:color="auto"/>
              <w:bottom w:val="single" w:sz="4" w:space="0" w:color="auto"/>
              <w:right w:val="single" w:sz="4" w:space="0" w:color="auto"/>
            </w:tcBorders>
            <w:vAlign w:val="center"/>
          </w:tcPr>
          <w:p w14:paraId="671A0572"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Slovensko</w:t>
            </w:r>
          </w:p>
        </w:tc>
        <w:tc>
          <w:tcPr>
            <w:tcW w:w="1273" w:type="dxa"/>
            <w:tcBorders>
              <w:top w:val="single" w:sz="4" w:space="0" w:color="auto"/>
              <w:left w:val="single" w:sz="4" w:space="0" w:color="auto"/>
              <w:bottom w:val="single" w:sz="4" w:space="0" w:color="auto"/>
              <w:right w:val="single" w:sz="4" w:space="0" w:color="auto"/>
            </w:tcBorders>
            <w:vAlign w:val="center"/>
          </w:tcPr>
          <w:p w14:paraId="6C4FE6EA"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sz w:val="20"/>
                <w:szCs w:val="20"/>
              </w:rPr>
              <w:t>1</w:t>
            </w:r>
          </w:p>
        </w:tc>
      </w:tr>
      <w:tr w:rsidR="00F17FFA" w:rsidRPr="00A02AF3" w14:paraId="69592D3C" w14:textId="77777777" w:rsidTr="002D2050">
        <w:trPr>
          <w:trHeight w:val="20"/>
        </w:trPr>
        <w:tc>
          <w:tcPr>
            <w:tcW w:w="9062" w:type="dxa"/>
            <w:gridSpan w:val="4"/>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3CCEECA4" w14:textId="193EA61D"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i/>
                <w:iCs/>
                <w:sz w:val="20"/>
                <w:szCs w:val="20"/>
                <w:u w:val="single"/>
              </w:rPr>
              <w:t>09 Návrh, dizajn, implementácia, testovanie a</w:t>
            </w:r>
            <w:r w:rsidR="00E730DE">
              <w:rPr>
                <w:rFonts w:asciiTheme="minorHAnsi" w:hAnsiTheme="minorHAnsi" w:cstheme="minorHAnsi"/>
                <w:i/>
                <w:iCs/>
                <w:sz w:val="20"/>
                <w:szCs w:val="20"/>
                <w:u w:val="single"/>
              </w:rPr>
              <w:t> </w:t>
            </w:r>
            <w:r w:rsidRPr="00A02AF3">
              <w:rPr>
                <w:rFonts w:asciiTheme="minorHAnsi" w:hAnsiTheme="minorHAnsi" w:cstheme="minorHAnsi"/>
                <w:i/>
                <w:iCs/>
                <w:sz w:val="20"/>
                <w:szCs w:val="20"/>
                <w:u w:val="single"/>
              </w:rPr>
              <w:t>nasadenie</w:t>
            </w:r>
          </w:p>
        </w:tc>
      </w:tr>
      <w:tr w:rsidR="00F17FFA" w:rsidRPr="00A02AF3" w14:paraId="1D6B354B"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958F3" w14:textId="77777777" w:rsidR="00F17FFA" w:rsidRPr="00A02AF3" w:rsidRDefault="00F17FFA" w:rsidP="002D2050">
            <w:pPr>
              <w:spacing w:after="0" w:line="259" w:lineRule="auto"/>
              <w:ind w:left="0" w:firstLine="0"/>
              <w:jc w:val="center"/>
              <w:rPr>
                <w:rFonts w:asciiTheme="minorHAnsi" w:hAnsiTheme="minorHAnsi"/>
                <w:sz w:val="20"/>
                <w:szCs w:val="20"/>
              </w:rPr>
            </w:pPr>
            <w:r w:rsidRPr="00A02AF3">
              <w:rPr>
                <w:rFonts w:asciiTheme="minorHAnsi" w:hAnsiTheme="minorHAnsi"/>
                <w:sz w:val="20"/>
                <w:szCs w:val="20"/>
              </w:rPr>
              <w:t>09d</w:t>
            </w:r>
          </w:p>
        </w:tc>
        <w:tc>
          <w:tcPr>
            <w:tcW w:w="5122" w:type="dxa"/>
            <w:tcBorders>
              <w:top w:val="nil"/>
              <w:left w:val="single" w:sz="4" w:space="0" w:color="auto"/>
              <w:bottom w:val="single" w:sz="4" w:space="0" w:color="auto"/>
              <w:right w:val="single" w:sz="4" w:space="0" w:color="auto"/>
            </w:tcBorders>
          </w:tcPr>
          <w:p w14:paraId="5646294F" w14:textId="77777777" w:rsidR="00F17FFA" w:rsidRPr="00A02AF3" w:rsidRDefault="00F17FFA" w:rsidP="002D2050">
            <w:pPr>
              <w:spacing w:after="0" w:line="259" w:lineRule="auto"/>
              <w:ind w:left="0" w:firstLine="0"/>
              <w:jc w:val="left"/>
              <w:rPr>
                <w:rFonts w:asciiTheme="minorHAnsi" w:hAnsiTheme="minorHAnsi"/>
                <w:sz w:val="20"/>
                <w:szCs w:val="20"/>
              </w:rPr>
            </w:pPr>
            <w:r w:rsidRPr="00A02AF3">
              <w:rPr>
                <w:rFonts w:asciiTheme="minorHAnsi" w:hAnsiTheme="minorHAnsi"/>
                <w:sz w:val="20"/>
                <w:szCs w:val="20"/>
              </w:rPr>
              <w:t>Detailný návrh riešenia - časť 09 Kvantové počítače a príslušenstvo</w:t>
            </w:r>
          </w:p>
        </w:tc>
        <w:tc>
          <w:tcPr>
            <w:tcW w:w="1774" w:type="dxa"/>
            <w:tcBorders>
              <w:top w:val="single" w:sz="4" w:space="0" w:color="auto"/>
              <w:left w:val="single" w:sz="4" w:space="0" w:color="auto"/>
              <w:bottom w:val="single" w:sz="4" w:space="0" w:color="auto"/>
              <w:right w:val="single" w:sz="4" w:space="0" w:color="auto"/>
            </w:tcBorders>
          </w:tcPr>
          <w:p w14:paraId="5CAB9D08" w14:textId="77777777" w:rsidR="00F17FFA" w:rsidRPr="00A02AF3" w:rsidRDefault="00F17FFA" w:rsidP="002D2050">
            <w:pPr>
              <w:spacing w:after="0" w:line="259" w:lineRule="auto"/>
              <w:ind w:left="0" w:right="50" w:firstLine="0"/>
              <w:jc w:val="center"/>
              <w:rPr>
                <w:rFonts w:asciiTheme="minorHAnsi" w:hAnsiTheme="minorHAnsi"/>
                <w:sz w:val="20"/>
                <w:szCs w:val="20"/>
              </w:rPr>
            </w:pPr>
            <w:r w:rsidRPr="00A02AF3">
              <w:rPr>
                <w:rFonts w:asciiTheme="minorHAnsi" w:hAnsiTheme="minorHAnsi"/>
                <w:sz w:val="20"/>
                <w:szCs w:val="20"/>
              </w:rPr>
              <w:t>informačný systém</w:t>
            </w:r>
          </w:p>
        </w:tc>
        <w:tc>
          <w:tcPr>
            <w:tcW w:w="1273" w:type="dxa"/>
            <w:tcBorders>
              <w:top w:val="single" w:sz="4" w:space="0" w:color="auto"/>
              <w:left w:val="single" w:sz="4" w:space="0" w:color="auto"/>
              <w:bottom w:val="single" w:sz="4" w:space="0" w:color="auto"/>
              <w:right w:val="single" w:sz="4" w:space="0" w:color="auto"/>
            </w:tcBorders>
          </w:tcPr>
          <w:p w14:paraId="3EB413DF"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sz w:val="20"/>
                <w:szCs w:val="20"/>
              </w:rPr>
              <w:t>1</w:t>
            </w:r>
          </w:p>
        </w:tc>
      </w:tr>
      <w:tr w:rsidR="00F17FFA" w:rsidRPr="00A02AF3" w14:paraId="1848940A"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84B93"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sz w:val="20"/>
                <w:szCs w:val="20"/>
              </w:rPr>
              <w:t>09e</w:t>
            </w:r>
          </w:p>
        </w:tc>
        <w:tc>
          <w:tcPr>
            <w:tcW w:w="5122" w:type="dxa"/>
            <w:tcBorders>
              <w:top w:val="nil"/>
              <w:left w:val="single" w:sz="4" w:space="0" w:color="auto"/>
              <w:bottom w:val="single" w:sz="4" w:space="0" w:color="auto"/>
              <w:right w:val="single" w:sz="4" w:space="0" w:color="auto"/>
            </w:tcBorders>
          </w:tcPr>
          <w:p w14:paraId="4EA80B43"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sz w:val="20"/>
                <w:szCs w:val="20"/>
              </w:rPr>
              <w:t>Lokálne nasadenie na škole - stolný prenosný kvantový počítač</w:t>
            </w:r>
          </w:p>
        </w:tc>
        <w:tc>
          <w:tcPr>
            <w:tcW w:w="1774" w:type="dxa"/>
            <w:tcBorders>
              <w:top w:val="single" w:sz="4" w:space="0" w:color="auto"/>
              <w:left w:val="single" w:sz="4" w:space="0" w:color="auto"/>
              <w:bottom w:val="single" w:sz="4" w:space="0" w:color="auto"/>
              <w:right w:val="single" w:sz="4" w:space="0" w:color="auto"/>
            </w:tcBorders>
          </w:tcPr>
          <w:p w14:paraId="1FC4E069"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sz w:val="20"/>
                <w:szCs w:val="20"/>
              </w:rPr>
              <w:t>Škola</w:t>
            </w:r>
          </w:p>
        </w:tc>
        <w:tc>
          <w:tcPr>
            <w:tcW w:w="1273" w:type="dxa"/>
            <w:tcBorders>
              <w:top w:val="single" w:sz="4" w:space="0" w:color="auto"/>
              <w:left w:val="single" w:sz="4" w:space="0" w:color="auto"/>
              <w:bottom w:val="single" w:sz="4" w:space="0" w:color="auto"/>
              <w:right w:val="single" w:sz="4" w:space="0" w:color="auto"/>
            </w:tcBorders>
            <w:vAlign w:val="center"/>
          </w:tcPr>
          <w:p w14:paraId="5EE1D22B" w14:textId="0C8A6112" w:rsidR="00F17FFA" w:rsidRPr="00A02AF3" w:rsidRDefault="00301C1B" w:rsidP="002D2050">
            <w:pPr>
              <w:spacing w:after="0" w:line="259" w:lineRule="auto"/>
              <w:ind w:left="0" w:right="50" w:firstLine="0"/>
              <w:jc w:val="center"/>
              <w:rPr>
                <w:rFonts w:asciiTheme="minorHAnsi" w:hAnsiTheme="minorHAnsi" w:cstheme="minorHAnsi"/>
                <w:sz w:val="20"/>
                <w:szCs w:val="20"/>
              </w:rPr>
            </w:pPr>
            <w:r>
              <w:rPr>
                <w:rFonts w:asciiTheme="minorHAnsi" w:hAnsiTheme="minorHAnsi" w:cstheme="minorHAnsi"/>
                <w:sz w:val="20"/>
                <w:szCs w:val="20"/>
              </w:rPr>
              <w:t>24</w:t>
            </w:r>
          </w:p>
        </w:tc>
      </w:tr>
      <w:tr w:rsidR="00F17FFA" w:rsidRPr="00A02AF3" w14:paraId="52EE0406"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403FF"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sz w:val="20"/>
                <w:szCs w:val="20"/>
              </w:rPr>
              <w:t>09f</w:t>
            </w:r>
          </w:p>
        </w:tc>
        <w:tc>
          <w:tcPr>
            <w:tcW w:w="5122" w:type="dxa"/>
            <w:tcBorders>
              <w:top w:val="nil"/>
              <w:left w:val="single" w:sz="4" w:space="0" w:color="auto"/>
              <w:bottom w:val="single" w:sz="4" w:space="0" w:color="auto"/>
              <w:right w:val="single" w:sz="4" w:space="0" w:color="auto"/>
            </w:tcBorders>
          </w:tcPr>
          <w:p w14:paraId="1EFA289A"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sz w:val="20"/>
                <w:szCs w:val="20"/>
              </w:rPr>
              <w:t>Lokálne nasadenie na škole - učiteľský laboratórny kufrík s kvantovým IT</w:t>
            </w:r>
          </w:p>
        </w:tc>
        <w:tc>
          <w:tcPr>
            <w:tcW w:w="1774" w:type="dxa"/>
            <w:tcBorders>
              <w:top w:val="single" w:sz="4" w:space="0" w:color="auto"/>
              <w:left w:val="single" w:sz="4" w:space="0" w:color="auto"/>
              <w:bottom w:val="single" w:sz="4" w:space="0" w:color="auto"/>
              <w:right w:val="single" w:sz="4" w:space="0" w:color="auto"/>
            </w:tcBorders>
          </w:tcPr>
          <w:p w14:paraId="7DF4630C"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sz w:val="20"/>
                <w:szCs w:val="20"/>
              </w:rPr>
              <w:t>Škola</w:t>
            </w:r>
          </w:p>
        </w:tc>
        <w:tc>
          <w:tcPr>
            <w:tcW w:w="1273" w:type="dxa"/>
            <w:tcBorders>
              <w:top w:val="single" w:sz="4" w:space="0" w:color="auto"/>
              <w:left w:val="single" w:sz="4" w:space="0" w:color="auto"/>
              <w:bottom w:val="single" w:sz="4" w:space="0" w:color="auto"/>
              <w:right w:val="single" w:sz="4" w:space="0" w:color="auto"/>
            </w:tcBorders>
            <w:vAlign w:val="center"/>
          </w:tcPr>
          <w:p w14:paraId="2388D206" w14:textId="1377718B" w:rsidR="00F17FFA" w:rsidRPr="00A02AF3" w:rsidRDefault="00441BA6" w:rsidP="002D2050">
            <w:pPr>
              <w:spacing w:after="0" w:line="259" w:lineRule="auto"/>
              <w:ind w:left="0" w:right="50" w:firstLine="0"/>
              <w:jc w:val="center"/>
              <w:rPr>
                <w:rFonts w:asciiTheme="minorHAnsi" w:hAnsiTheme="minorHAnsi" w:cstheme="minorHAnsi"/>
                <w:sz w:val="20"/>
                <w:szCs w:val="20"/>
              </w:rPr>
            </w:pPr>
            <w:r>
              <w:rPr>
                <w:rFonts w:asciiTheme="minorHAnsi" w:hAnsiTheme="minorHAnsi" w:cstheme="minorHAnsi"/>
                <w:sz w:val="20"/>
                <w:szCs w:val="20"/>
              </w:rPr>
              <w:t>8</w:t>
            </w:r>
          </w:p>
        </w:tc>
      </w:tr>
      <w:tr w:rsidR="00F17FFA" w:rsidRPr="00A02AF3" w14:paraId="6787FF1E" w14:textId="77777777" w:rsidTr="005620DD">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D3DD6"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sz w:val="20"/>
                <w:szCs w:val="20"/>
              </w:rPr>
              <w:t>09g</w:t>
            </w:r>
          </w:p>
        </w:tc>
        <w:tc>
          <w:tcPr>
            <w:tcW w:w="5122" w:type="dxa"/>
            <w:tcBorders>
              <w:top w:val="nil"/>
              <w:left w:val="single" w:sz="4" w:space="0" w:color="auto"/>
              <w:bottom w:val="single" w:sz="4" w:space="0" w:color="auto"/>
              <w:right w:val="single" w:sz="4" w:space="0" w:color="auto"/>
            </w:tcBorders>
          </w:tcPr>
          <w:p w14:paraId="4CDA048C"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sz w:val="20"/>
                <w:szCs w:val="20"/>
              </w:rPr>
              <w:t>Skupinové zaškolenie k dodaným kvantovým počítačom - stolný prenosný kvantový počítač</w:t>
            </w:r>
          </w:p>
        </w:tc>
        <w:tc>
          <w:tcPr>
            <w:tcW w:w="1774" w:type="dxa"/>
            <w:tcBorders>
              <w:top w:val="single" w:sz="4" w:space="0" w:color="auto"/>
              <w:left w:val="single" w:sz="4" w:space="0" w:color="auto"/>
              <w:bottom w:val="single" w:sz="4" w:space="0" w:color="auto"/>
              <w:right w:val="single" w:sz="4" w:space="0" w:color="auto"/>
            </w:tcBorders>
          </w:tcPr>
          <w:p w14:paraId="62ED457A"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sz w:val="20"/>
                <w:szCs w:val="20"/>
              </w:rPr>
              <w:t>Škola</w:t>
            </w:r>
          </w:p>
        </w:tc>
        <w:tc>
          <w:tcPr>
            <w:tcW w:w="1273" w:type="dxa"/>
            <w:tcBorders>
              <w:top w:val="single" w:sz="4" w:space="0" w:color="auto"/>
              <w:left w:val="single" w:sz="4" w:space="0" w:color="auto"/>
              <w:bottom w:val="single" w:sz="4" w:space="0" w:color="auto"/>
              <w:right w:val="single" w:sz="4" w:space="0" w:color="auto"/>
            </w:tcBorders>
            <w:vAlign w:val="center"/>
          </w:tcPr>
          <w:p w14:paraId="438F3243" w14:textId="5813DE66" w:rsidR="00F17FFA" w:rsidRPr="00A02AF3" w:rsidRDefault="00301C1B" w:rsidP="002D2050">
            <w:pPr>
              <w:spacing w:after="0" w:line="259" w:lineRule="auto"/>
              <w:ind w:left="0" w:right="50" w:firstLine="0"/>
              <w:jc w:val="center"/>
              <w:rPr>
                <w:rFonts w:asciiTheme="minorHAnsi" w:hAnsiTheme="minorHAnsi" w:cstheme="minorHAnsi"/>
                <w:sz w:val="20"/>
                <w:szCs w:val="20"/>
              </w:rPr>
            </w:pPr>
            <w:r>
              <w:rPr>
                <w:rFonts w:asciiTheme="minorHAnsi" w:hAnsiTheme="minorHAnsi" w:cstheme="minorHAnsi"/>
                <w:sz w:val="20"/>
                <w:szCs w:val="20"/>
              </w:rPr>
              <w:t>24</w:t>
            </w:r>
          </w:p>
        </w:tc>
      </w:tr>
      <w:tr w:rsidR="00F17FFA" w:rsidRPr="00A02AF3" w14:paraId="19B73545"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30660"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sz w:val="20"/>
                <w:szCs w:val="20"/>
              </w:rPr>
              <w:t>09h</w:t>
            </w:r>
          </w:p>
        </w:tc>
        <w:tc>
          <w:tcPr>
            <w:tcW w:w="5122" w:type="dxa"/>
            <w:tcBorders>
              <w:top w:val="nil"/>
              <w:left w:val="single" w:sz="4" w:space="0" w:color="auto"/>
              <w:bottom w:val="single" w:sz="4" w:space="0" w:color="auto"/>
              <w:right w:val="single" w:sz="4" w:space="0" w:color="auto"/>
            </w:tcBorders>
          </w:tcPr>
          <w:p w14:paraId="772880F7"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sz w:val="20"/>
                <w:szCs w:val="20"/>
              </w:rPr>
              <w:t>Skupinové zaškolenie k dodaným kvantovým počítačom - učiteľský laboratórny kufrík s kvantovým IT</w:t>
            </w:r>
          </w:p>
        </w:tc>
        <w:tc>
          <w:tcPr>
            <w:tcW w:w="1774" w:type="dxa"/>
            <w:tcBorders>
              <w:top w:val="single" w:sz="4" w:space="0" w:color="auto"/>
              <w:left w:val="single" w:sz="4" w:space="0" w:color="auto"/>
              <w:bottom w:val="single" w:sz="4" w:space="0" w:color="auto"/>
              <w:right w:val="single" w:sz="4" w:space="0" w:color="auto"/>
            </w:tcBorders>
          </w:tcPr>
          <w:p w14:paraId="67E879BE"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sz w:val="20"/>
                <w:szCs w:val="20"/>
              </w:rPr>
              <w:t>Škola</w:t>
            </w:r>
          </w:p>
        </w:tc>
        <w:tc>
          <w:tcPr>
            <w:tcW w:w="1273" w:type="dxa"/>
            <w:tcBorders>
              <w:top w:val="single" w:sz="4" w:space="0" w:color="auto"/>
              <w:left w:val="single" w:sz="4" w:space="0" w:color="auto"/>
              <w:bottom w:val="single" w:sz="4" w:space="0" w:color="auto"/>
              <w:right w:val="single" w:sz="4" w:space="0" w:color="auto"/>
            </w:tcBorders>
            <w:vAlign w:val="center"/>
          </w:tcPr>
          <w:p w14:paraId="5C934B28" w14:textId="684B8E27" w:rsidR="00F17FFA" w:rsidRPr="00A02AF3" w:rsidRDefault="000F5950" w:rsidP="002D2050">
            <w:pPr>
              <w:spacing w:after="0" w:line="259" w:lineRule="auto"/>
              <w:ind w:left="0" w:right="50" w:firstLine="0"/>
              <w:jc w:val="center"/>
              <w:rPr>
                <w:rFonts w:asciiTheme="minorHAnsi" w:hAnsiTheme="minorHAnsi" w:cstheme="minorHAnsi"/>
                <w:sz w:val="20"/>
                <w:szCs w:val="20"/>
              </w:rPr>
            </w:pPr>
            <w:r>
              <w:rPr>
                <w:rFonts w:asciiTheme="minorHAnsi" w:hAnsiTheme="minorHAnsi" w:cstheme="minorHAnsi"/>
                <w:sz w:val="20"/>
                <w:szCs w:val="20"/>
              </w:rPr>
              <w:t>8</w:t>
            </w:r>
          </w:p>
        </w:tc>
      </w:tr>
      <w:tr w:rsidR="00F17FFA" w:rsidRPr="00A02AF3" w14:paraId="5D7713D6" w14:textId="77777777" w:rsidTr="002D2050">
        <w:trPr>
          <w:trHeight w:val="20"/>
        </w:trPr>
        <w:tc>
          <w:tcPr>
            <w:tcW w:w="9062" w:type="dxa"/>
            <w:gridSpan w:val="4"/>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24835596" w14:textId="359951E6"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cstheme="minorHAnsi"/>
                <w:i/>
                <w:iCs/>
                <w:sz w:val="20"/>
                <w:szCs w:val="20"/>
                <w:u w:val="single"/>
              </w:rPr>
              <w:t>09 Zmeny a</w:t>
            </w:r>
            <w:r w:rsidR="00C9162E">
              <w:rPr>
                <w:rFonts w:asciiTheme="minorHAnsi" w:hAnsiTheme="minorHAnsi" w:cstheme="minorHAnsi"/>
                <w:i/>
                <w:iCs/>
                <w:sz w:val="20"/>
                <w:szCs w:val="20"/>
                <w:u w:val="single"/>
              </w:rPr>
              <w:t> </w:t>
            </w:r>
            <w:r w:rsidRPr="00A02AF3">
              <w:rPr>
                <w:rFonts w:asciiTheme="minorHAnsi" w:hAnsiTheme="minorHAnsi" w:cstheme="minorHAnsi"/>
                <w:i/>
                <w:iCs/>
                <w:sz w:val="20"/>
                <w:szCs w:val="20"/>
                <w:u w:val="single"/>
              </w:rPr>
              <w:t>rozvoj</w:t>
            </w:r>
          </w:p>
        </w:tc>
      </w:tr>
      <w:tr w:rsidR="00F17FFA" w:rsidRPr="00A02AF3" w14:paraId="5A19ED84" w14:textId="77777777" w:rsidTr="005620DD">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0E95C"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sz w:val="20"/>
                <w:szCs w:val="20"/>
              </w:rPr>
              <w:t>09x</w:t>
            </w:r>
          </w:p>
        </w:tc>
        <w:tc>
          <w:tcPr>
            <w:tcW w:w="5122" w:type="dxa"/>
            <w:tcBorders>
              <w:top w:val="nil"/>
              <w:left w:val="single" w:sz="4" w:space="0" w:color="auto"/>
              <w:bottom w:val="single" w:sz="4" w:space="0" w:color="auto"/>
              <w:right w:val="single" w:sz="4" w:space="0" w:color="auto"/>
            </w:tcBorders>
          </w:tcPr>
          <w:p w14:paraId="2145487D"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sz w:val="20"/>
                <w:szCs w:val="20"/>
              </w:rPr>
              <w:t>Prevádzková podpora - stolný prenosný kvantový počítač</w:t>
            </w:r>
          </w:p>
        </w:tc>
        <w:tc>
          <w:tcPr>
            <w:tcW w:w="1774" w:type="dxa"/>
            <w:tcBorders>
              <w:top w:val="single" w:sz="4" w:space="0" w:color="auto"/>
              <w:left w:val="single" w:sz="4" w:space="0" w:color="auto"/>
              <w:bottom w:val="single" w:sz="4" w:space="0" w:color="auto"/>
              <w:right w:val="single" w:sz="4" w:space="0" w:color="auto"/>
            </w:tcBorders>
          </w:tcPr>
          <w:p w14:paraId="79FAA39F"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sz w:val="20"/>
                <w:szCs w:val="20"/>
              </w:rPr>
              <w:t>Škola</w:t>
            </w:r>
          </w:p>
        </w:tc>
        <w:tc>
          <w:tcPr>
            <w:tcW w:w="1273" w:type="dxa"/>
            <w:tcBorders>
              <w:top w:val="single" w:sz="4" w:space="0" w:color="auto"/>
              <w:left w:val="single" w:sz="4" w:space="0" w:color="auto"/>
              <w:bottom w:val="single" w:sz="4" w:space="0" w:color="auto"/>
              <w:right w:val="single" w:sz="4" w:space="0" w:color="auto"/>
            </w:tcBorders>
            <w:vAlign w:val="center"/>
          </w:tcPr>
          <w:p w14:paraId="1F63FE27" w14:textId="6B6939C9" w:rsidR="00F17FFA" w:rsidRPr="00A02AF3" w:rsidRDefault="00301C1B" w:rsidP="002D2050">
            <w:pPr>
              <w:spacing w:after="0" w:line="259" w:lineRule="auto"/>
              <w:ind w:left="0" w:right="50" w:firstLine="0"/>
              <w:jc w:val="center"/>
              <w:rPr>
                <w:rFonts w:asciiTheme="minorHAnsi" w:hAnsiTheme="minorHAnsi" w:cstheme="minorHAnsi"/>
                <w:sz w:val="20"/>
                <w:szCs w:val="20"/>
              </w:rPr>
            </w:pPr>
            <w:r>
              <w:rPr>
                <w:rFonts w:asciiTheme="minorHAnsi" w:hAnsiTheme="minorHAnsi" w:cstheme="minorHAnsi"/>
                <w:sz w:val="20"/>
                <w:szCs w:val="20"/>
              </w:rPr>
              <w:t>24</w:t>
            </w:r>
          </w:p>
        </w:tc>
      </w:tr>
      <w:tr w:rsidR="00F17FFA" w:rsidRPr="00A02AF3" w14:paraId="54F76FF4" w14:textId="77777777" w:rsidTr="00C80A92">
        <w:trPr>
          <w:trHeight w:val="20"/>
        </w:trPr>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9C881"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sz w:val="20"/>
                <w:szCs w:val="20"/>
              </w:rPr>
              <w:t>09y</w:t>
            </w:r>
          </w:p>
        </w:tc>
        <w:tc>
          <w:tcPr>
            <w:tcW w:w="5122" w:type="dxa"/>
            <w:tcBorders>
              <w:top w:val="nil"/>
              <w:left w:val="single" w:sz="4" w:space="0" w:color="auto"/>
              <w:bottom w:val="single" w:sz="4" w:space="0" w:color="auto"/>
              <w:right w:val="single" w:sz="4" w:space="0" w:color="auto"/>
            </w:tcBorders>
          </w:tcPr>
          <w:p w14:paraId="054DD7C1"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sz w:val="20"/>
                <w:szCs w:val="20"/>
              </w:rPr>
              <w:t>Prevádzková podpora- učiteľský laboratórny kufrík s kvantovým IT</w:t>
            </w:r>
          </w:p>
        </w:tc>
        <w:tc>
          <w:tcPr>
            <w:tcW w:w="1774" w:type="dxa"/>
            <w:tcBorders>
              <w:top w:val="single" w:sz="4" w:space="0" w:color="auto"/>
              <w:left w:val="single" w:sz="4" w:space="0" w:color="auto"/>
              <w:bottom w:val="single" w:sz="4" w:space="0" w:color="auto"/>
              <w:right w:val="single" w:sz="4" w:space="0" w:color="auto"/>
            </w:tcBorders>
          </w:tcPr>
          <w:p w14:paraId="165AC741" w14:textId="77777777" w:rsidR="00F17FFA" w:rsidRPr="00A02AF3" w:rsidRDefault="00F17FFA" w:rsidP="002D2050">
            <w:pPr>
              <w:spacing w:after="0" w:line="259" w:lineRule="auto"/>
              <w:ind w:left="0" w:right="50" w:firstLine="0"/>
              <w:jc w:val="center"/>
              <w:rPr>
                <w:rFonts w:asciiTheme="minorHAnsi" w:hAnsiTheme="minorHAnsi" w:cstheme="minorHAnsi"/>
                <w:sz w:val="20"/>
                <w:szCs w:val="20"/>
              </w:rPr>
            </w:pPr>
            <w:r w:rsidRPr="00A02AF3">
              <w:rPr>
                <w:rFonts w:asciiTheme="minorHAnsi" w:hAnsiTheme="minorHAnsi"/>
                <w:sz w:val="20"/>
                <w:szCs w:val="20"/>
              </w:rPr>
              <w:t>škola</w:t>
            </w:r>
          </w:p>
        </w:tc>
        <w:tc>
          <w:tcPr>
            <w:tcW w:w="1273" w:type="dxa"/>
            <w:tcBorders>
              <w:top w:val="single" w:sz="4" w:space="0" w:color="auto"/>
              <w:left w:val="single" w:sz="4" w:space="0" w:color="auto"/>
              <w:bottom w:val="single" w:sz="4" w:space="0" w:color="auto"/>
              <w:right w:val="single" w:sz="4" w:space="0" w:color="auto"/>
            </w:tcBorders>
            <w:vAlign w:val="center"/>
          </w:tcPr>
          <w:p w14:paraId="339ACEAC" w14:textId="55E7B554" w:rsidR="00F17FFA" w:rsidRPr="00A02AF3" w:rsidRDefault="000F5950" w:rsidP="002D2050">
            <w:pPr>
              <w:spacing w:after="0" w:line="259" w:lineRule="auto"/>
              <w:ind w:left="0" w:right="50" w:firstLine="0"/>
              <w:jc w:val="center"/>
              <w:rPr>
                <w:rFonts w:asciiTheme="minorHAnsi" w:hAnsiTheme="minorHAnsi" w:cstheme="minorHAnsi"/>
                <w:sz w:val="20"/>
                <w:szCs w:val="20"/>
              </w:rPr>
            </w:pPr>
            <w:r>
              <w:rPr>
                <w:rFonts w:asciiTheme="minorHAnsi" w:hAnsiTheme="minorHAnsi" w:cstheme="minorHAnsi"/>
                <w:sz w:val="20"/>
                <w:szCs w:val="20"/>
              </w:rPr>
              <w:t>8</w:t>
            </w:r>
          </w:p>
        </w:tc>
      </w:tr>
    </w:tbl>
    <w:p w14:paraId="338ECAD1" w14:textId="77777777" w:rsidR="00F17FFA" w:rsidRPr="00A02AF3" w:rsidRDefault="00F17FFA" w:rsidP="00F17FFA">
      <w:pPr>
        <w:spacing w:after="0" w:line="259" w:lineRule="auto"/>
        <w:ind w:left="0" w:firstLine="0"/>
        <w:jc w:val="left"/>
        <w:rPr>
          <w:rFonts w:asciiTheme="minorHAnsi" w:hAnsiTheme="minorHAnsi" w:cstheme="minorHAnsi"/>
        </w:rPr>
      </w:pPr>
    </w:p>
    <w:p w14:paraId="08079257" w14:textId="77777777" w:rsidR="00F17FFA" w:rsidRPr="00A02AF3" w:rsidRDefault="00F17FFA" w:rsidP="00F17FFA">
      <w:pPr>
        <w:spacing w:after="160" w:line="259" w:lineRule="auto"/>
        <w:ind w:left="0" w:firstLine="0"/>
        <w:jc w:val="left"/>
        <w:rPr>
          <w:rFonts w:asciiTheme="minorHAnsi" w:hAnsiTheme="minorHAnsi" w:cstheme="minorHAnsi"/>
          <w:b/>
        </w:rPr>
      </w:pPr>
      <w:r w:rsidRPr="00A02AF3">
        <w:rPr>
          <w:rFonts w:asciiTheme="minorHAnsi" w:hAnsiTheme="minorHAnsi"/>
        </w:rPr>
        <w:br w:type="page"/>
      </w:r>
    </w:p>
    <w:p w14:paraId="2585C1FD" w14:textId="77777777" w:rsidR="00F17FFA" w:rsidRPr="00A02AF3" w:rsidRDefault="00F17FFA" w:rsidP="00F17FFA">
      <w:pPr>
        <w:pStyle w:val="NetAcad"/>
      </w:pPr>
      <w:r w:rsidRPr="00A02AF3">
        <w:lastRenderedPageBreak/>
        <w:t>1.8.</w:t>
      </w:r>
      <w:r w:rsidRPr="00A02AF3">
        <w:rPr>
          <w:rFonts w:eastAsia="Arial"/>
        </w:rPr>
        <w:t xml:space="preserve"> </w:t>
      </w:r>
      <w:r w:rsidRPr="00A02AF3">
        <w:rPr>
          <w:rFonts w:eastAsia="Arial"/>
        </w:rPr>
        <w:tab/>
      </w:r>
      <w:r w:rsidRPr="00A02AF3">
        <w:t>Podrobný opis predmetu zákazky (technická špecifikácia)</w:t>
      </w:r>
    </w:p>
    <w:p w14:paraId="176FCB19" w14:textId="77777777" w:rsidR="00F17FFA" w:rsidRPr="00A02AF3" w:rsidRDefault="00F17FFA" w:rsidP="00F17FFA">
      <w:pPr>
        <w:spacing w:after="0" w:line="259" w:lineRule="auto"/>
        <w:ind w:left="0" w:firstLine="0"/>
        <w:rPr>
          <w:rFonts w:asciiTheme="minorHAnsi" w:hAnsiTheme="minorHAnsi" w:cstheme="minorHAnsi"/>
        </w:rPr>
      </w:pPr>
      <w:r w:rsidRPr="00A02AF3">
        <w:rPr>
          <w:rFonts w:asciiTheme="minorHAnsi" w:hAnsiTheme="minorHAnsi" w:cstheme="minorHAnsi"/>
        </w:rPr>
        <w:t xml:space="preserve">Parametre a hodnoty sú definované ako minimálne, pokiaľ nie je uvedené inak. </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7508"/>
        <w:gridCol w:w="1566"/>
      </w:tblGrid>
      <w:tr w:rsidR="00F17FFA" w:rsidRPr="00A02AF3" w14:paraId="380C14C0" w14:textId="77777777" w:rsidTr="00F84126">
        <w:trPr>
          <w:trHeight w:val="254"/>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36CF3CCC" w14:textId="77777777" w:rsidR="00F17FFA" w:rsidRPr="00A02AF3" w:rsidRDefault="00F17FFA" w:rsidP="002D2050">
            <w:pPr>
              <w:spacing w:before="120" w:after="120" w:line="240" w:lineRule="auto"/>
              <w:rPr>
                <w:rFonts w:asciiTheme="minorHAnsi" w:hAnsiTheme="minorHAnsi" w:cstheme="minorHAnsi"/>
                <w:b/>
                <w:bCs/>
                <w:sz w:val="20"/>
                <w:szCs w:val="20"/>
              </w:rPr>
            </w:pPr>
            <w:r w:rsidRPr="00A02AF3">
              <w:rPr>
                <w:rFonts w:asciiTheme="minorHAnsi" w:hAnsiTheme="minorHAnsi" w:cstheme="minorHAnsi"/>
                <w:b/>
                <w:bCs/>
                <w:sz w:val="20"/>
                <w:szCs w:val="20"/>
              </w:rPr>
              <w:t>Spoločné požadované funkčné vlastnosti celého vzdelávacieho informačného systému IS NetAcad / katalóg požiadaviek</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475C3939" w14:textId="5C648092" w:rsidR="00F17FFA" w:rsidRPr="00A02AF3" w:rsidRDefault="008E3083" w:rsidP="008E3083">
            <w:pPr>
              <w:tabs>
                <w:tab w:val="center" w:pos="1416"/>
              </w:tabs>
              <w:spacing w:after="0" w:line="259" w:lineRule="auto"/>
              <w:ind w:left="0" w:firstLine="0"/>
              <w:jc w:val="left"/>
              <w:rPr>
                <w:rFonts w:asciiTheme="minorHAnsi" w:hAnsiTheme="minorHAnsi" w:cstheme="minorHAnsi"/>
                <w:color w:val="auto"/>
                <w:sz w:val="20"/>
              </w:rPr>
            </w:pPr>
            <w:r w:rsidRPr="00A02AF3">
              <w:rPr>
                <w:rFonts w:asciiTheme="minorHAnsi" w:hAnsiTheme="minorHAnsi" w:cstheme="minorHAnsi"/>
                <w:color w:val="auto"/>
                <w:sz w:val="20"/>
              </w:rPr>
              <w:t>Parametre ponúkané uchádzačom</w:t>
            </w:r>
          </w:p>
        </w:tc>
      </w:tr>
      <w:tr w:rsidR="00243AA1" w:rsidRPr="00A02AF3" w14:paraId="1C4EC00F" w14:textId="77777777" w:rsidTr="002D2050">
        <w:trPr>
          <w:trHeight w:val="254"/>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4E9CF" w14:textId="77777777" w:rsidR="00243AA1" w:rsidRPr="00A02AF3" w:rsidRDefault="00243AA1" w:rsidP="00243AA1">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 xml:space="preserve">Funkčné časti IS NetAcad budú prepojené </w:t>
            </w:r>
          </w:p>
          <w:p w14:paraId="000A7ECC" w14:textId="77777777" w:rsidR="00243AA1" w:rsidRPr="00A02AF3" w:rsidRDefault="00243AA1" w:rsidP="00243AA1">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Interne: časti cloudovej serverovej infraštruktúry dátového centra MŠVVaM SR a </w:t>
            </w:r>
          </w:p>
          <w:p w14:paraId="2DAF0E5C" w14:textId="77777777" w:rsidR="00243AA1" w:rsidRPr="00A02AF3" w:rsidRDefault="00243AA1" w:rsidP="00243AA1">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externe: cloudová serverová infraštruktúra s </w:t>
            </w:r>
          </w:p>
          <w:p w14:paraId="2FC6A662" w14:textId="77777777" w:rsidR="00243AA1" w:rsidRPr="00A02AF3" w:rsidRDefault="00243AA1" w:rsidP="00243AA1">
            <w:pPr>
              <w:pStyle w:val="Odsekzoznamu"/>
              <w:numPr>
                <w:ilvl w:val="1"/>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laboratórne vybavenie zapojených škôl (01 NetAcad LAB A a 02 NetAcad LAB B, alebo iné laboratóriá škôl vybavené koncovými zariadeniami) a pracovisko podpory programu Sieťových akadémií na TU v Košiciach, pripojené cez 03 NetAcad LAB spoločnú komunikačnú infraštruktúru</w:t>
            </w:r>
          </w:p>
          <w:p w14:paraId="72E9BF3C" w14:textId="77777777" w:rsidR="00243AA1" w:rsidRPr="00A02AF3" w:rsidRDefault="00243AA1" w:rsidP="00243AA1">
            <w:pPr>
              <w:pStyle w:val="Odsekzoznamu"/>
              <w:numPr>
                <w:ilvl w:val="1"/>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pracovisko projektového riadenia na MŠVVaM SR</w:t>
            </w:r>
          </w:p>
          <w:p w14:paraId="0C5A6580" w14:textId="77777777" w:rsidR="00243AA1" w:rsidRPr="00A02AF3" w:rsidRDefault="00243AA1" w:rsidP="00243AA1">
            <w:pPr>
              <w:pStyle w:val="Odsekzoznamu"/>
              <w:numPr>
                <w:ilvl w:val="1"/>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rezortný informačný systém zabezpečujúci správu identít a prístupov (aktuálne pod názvom RIAM), </w:t>
            </w:r>
          </w:p>
          <w:p w14:paraId="02F486FE" w14:textId="77777777" w:rsidR="00243AA1" w:rsidRPr="00A02AF3" w:rsidRDefault="00243AA1" w:rsidP="00243AA1">
            <w:pPr>
              <w:pStyle w:val="Odsekzoznamu"/>
              <w:numPr>
                <w:ilvl w:val="1"/>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vzdelávacia a informačná platforma Viki predstavujúca Centrálne úložisko digitálneho edukačného obsahu MŠVVaM SR,</w:t>
            </w:r>
          </w:p>
          <w:p w14:paraId="79EB672E" w14:textId="77777777" w:rsidR="00243AA1" w:rsidRPr="00A02AF3" w:rsidRDefault="00243AA1" w:rsidP="00243AA1">
            <w:pPr>
              <w:pStyle w:val="Odsekzoznamu"/>
              <w:numPr>
                <w:ilvl w:val="1"/>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časti v rámci interoperability (prepojené cez API podľa aktuálneho stavu dostupnosti a potrieb Zapojených škôl)</w:t>
            </w:r>
          </w:p>
          <w:p w14:paraId="56E256A8" w14:textId="77777777" w:rsidR="00243AA1" w:rsidRPr="00A02AF3" w:rsidRDefault="00243AA1" w:rsidP="00243AA1">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pritom musí byť dodržaná zásada interoperability všetkých komponentov tak, aby spolu tvorili jeden koherentný, distribuovaný a dvojúrovňový vzdelávací informačný systém.</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4423610B" w14:textId="580A1FCA" w:rsidR="00243AA1" w:rsidRPr="00034FDB" w:rsidRDefault="00243AA1" w:rsidP="00243AA1">
            <w:pPr>
              <w:spacing w:after="0" w:line="259" w:lineRule="auto"/>
              <w:ind w:left="0" w:firstLine="0"/>
              <w:jc w:val="left"/>
              <w:rPr>
                <w:rFonts w:asciiTheme="minorHAnsi" w:hAnsiTheme="minorHAnsi" w:cstheme="minorHAnsi"/>
                <w:i/>
                <w:iCs/>
                <w:sz w:val="20"/>
                <w:szCs w:val="20"/>
              </w:rPr>
            </w:pPr>
            <w:r w:rsidRPr="00034FDB">
              <w:rPr>
                <w:rFonts w:asciiTheme="minorHAnsi" w:hAnsiTheme="minorHAnsi" w:cstheme="minorHAnsi"/>
                <w:i/>
                <w:iCs/>
                <w:sz w:val="20"/>
                <w:szCs w:val="20"/>
              </w:rPr>
              <w:t>Špecifikujte bližšie, alebo potvrďte áno/nie</w:t>
            </w:r>
          </w:p>
        </w:tc>
      </w:tr>
      <w:tr w:rsidR="00243AA1" w:rsidRPr="00A02AF3" w14:paraId="2E504C56" w14:textId="77777777" w:rsidTr="002D2050">
        <w:trPr>
          <w:trHeight w:val="254"/>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AC9DB" w14:textId="77777777" w:rsidR="00243AA1" w:rsidRPr="00A02AF3" w:rsidRDefault="00243AA1" w:rsidP="00243AA1">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Bezpečnostná architektúra IS NetAcad musí zahŕňať minimálne nasledovné funkcionality/vlastnosti:</w:t>
            </w:r>
          </w:p>
          <w:p w14:paraId="488E9832" w14:textId="77777777" w:rsidR="00243AA1" w:rsidRPr="00A02AF3" w:rsidRDefault="00243AA1" w:rsidP="00243AA1">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dodržiavanie pravidiel riadenia informačnej bezpečnosti (podľa zákona č. 69/2018 o  kybernetickej bezpečnosti a o zmene a doplnení niektorých zákonov a podľa zákona č. 95/2019 Z. z. o informačných technológiách vo verejnej správe a o zmene a doplnení niektorých zákonov),  </w:t>
            </w:r>
          </w:p>
          <w:p w14:paraId="21719480" w14:textId="77777777" w:rsidR="00243AA1" w:rsidRPr="00A02AF3" w:rsidRDefault="00243AA1" w:rsidP="00243AA1">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monitorovanie bezpečnosti a incident management,  </w:t>
            </w:r>
          </w:p>
          <w:p w14:paraId="1D5AC047" w14:textId="77777777" w:rsidR="00243AA1" w:rsidRPr="00A02AF3" w:rsidRDefault="00243AA1" w:rsidP="00243AA1">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segmentácia siete, monitoring a ochrana sieťového spojenia,  </w:t>
            </w:r>
          </w:p>
          <w:p w14:paraId="3D8F2C19" w14:textId="77777777" w:rsidR="00243AA1" w:rsidRPr="00A02AF3" w:rsidRDefault="00243AA1" w:rsidP="00243AA1">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šifrovanie komunikácie a dátových prenosov,  </w:t>
            </w:r>
          </w:p>
          <w:p w14:paraId="389B9FC9" w14:textId="77777777" w:rsidR="00243AA1" w:rsidRPr="00A02AF3" w:rsidRDefault="00243AA1" w:rsidP="00243AA1">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možnosť vygenerovať nové prístupové údaje v prípade, že ich používateľ zabudol – reset hesla (v prípade žiaka reset hesla vie zabezpečiť aj iná rola),  </w:t>
            </w:r>
          </w:p>
          <w:p w14:paraId="454DC0A7" w14:textId="77777777" w:rsidR="00243AA1" w:rsidRPr="00A02AF3" w:rsidRDefault="00243AA1" w:rsidP="00243AA1">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súlad s GDPR (súhlas so spracovaním osobných údajov, cookies).</w:t>
            </w:r>
          </w:p>
          <w:p w14:paraId="52E4B051" w14:textId="77777777" w:rsidR="00243AA1" w:rsidRPr="00A02AF3" w:rsidRDefault="00243AA1" w:rsidP="00243AA1">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 xml:space="preserve">V rámci bezpečnostnej architektúry musia byť zohľadnené nasledovné kritériá bezpečnosti:  </w:t>
            </w:r>
          </w:p>
          <w:p w14:paraId="2A4CF19D" w14:textId="77777777" w:rsidR="00243AA1" w:rsidRPr="00A02AF3" w:rsidRDefault="00243AA1" w:rsidP="00243AA1">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stála dostupnosť a škálovateľnosť,</w:t>
            </w:r>
          </w:p>
          <w:p w14:paraId="64DDD3DF" w14:textId="77777777" w:rsidR="00243AA1" w:rsidRPr="00A02AF3" w:rsidRDefault="00243AA1" w:rsidP="00243AA1">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komunikácia bude zabezpečená šifrovaním s použitím adekvátnych a schválených kryptografických algoritmov.</w:t>
            </w:r>
          </w:p>
          <w:p w14:paraId="2D1608ED" w14:textId="77777777" w:rsidR="00243AA1" w:rsidRPr="00A02AF3" w:rsidRDefault="00243AA1" w:rsidP="00243AA1">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 xml:space="preserve">V rámci realizácie projektu bude potrebné z pohľadu bezpečnosti zabezpečiť najmä:  </w:t>
            </w:r>
          </w:p>
          <w:p w14:paraId="416129B0" w14:textId="77777777" w:rsidR="00243AA1" w:rsidRPr="00A02AF3" w:rsidRDefault="00243AA1" w:rsidP="00243AA1">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uplatnenie zásady „vendor diversity“ aktívnych bezpečnostných komponentov prepájajúcich školy so serverovou infraštruktúrou,</w:t>
            </w:r>
          </w:p>
          <w:p w14:paraId="47892A9D" w14:textId="77777777" w:rsidR="00243AA1" w:rsidRPr="00A02AF3" w:rsidRDefault="00243AA1" w:rsidP="00243AA1">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samostatné testovanie bezpečnosti a bezpečnostných funkcií riešenia minimálne na úrovni OWASP WSTG,  </w:t>
            </w:r>
          </w:p>
          <w:p w14:paraId="7434B587" w14:textId="77777777" w:rsidR="00243AA1" w:rsidRPr="00A02AF3" w:rsidRDefault="00243AA1" w:rsidP="00243AA1">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používateľské akceptačné testy,  </w:t>
            </w:r>
          </w:p>
          <w:p w14:paraId="2524FCD9" w14:textId="77777777" w:rsidR="00243AA1" w:rsidRPr="00A02AF3" w:rsidRDefault="00243AA1" w:rsidP="00243AA1">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logovanie všetkých dôležitých aktivít.</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1704CD9A" w14:textId="177274CF" w:rsidR="00243AA1" w:rsidRPr="00034FDB" w:rsidRDefault="00243AA1" w:rsidP="00243AA1">
            <w:pPr>
              <w:spacing w:after="0" w:line="259" w:lineRule="auto"/>
              <w:ind w:left="0" w:firstLine="0"/>
              <w:jc w:val="left"/>
              <w:rPr>
                <w:rFonts w:asciiTheme="minorHAnsi" w:hAnsiTheme="minorHAnsi" w:cstheme="minorHAnsi"/>
                <w:i/>
                <w:iCs/>
                <w:sz w:val="20"/>
                <w:szCs w:val="20"/>
              </w:rPr>
            </w:pPr>
            <w:r w:rsidRPr="00034FDB">
              <w:rPr>
                <w:rFonts w:asciiTheme="minorHAnsi" w:hAnsiTheme="minorHAnsi" w:cstheme="minorHAnsi"/>
                <w:i/>
                <w:iCs/>
                <w:sz w:val="20"/>
                <w:szCs w:val="20"/>
              </w:rPr>
              <w:t>Špecifikujte bližšie, alebo potvrďte áno/nie</w:t>
            </w:r>
          </w:p>
        </w:tc>
      </w:tr>
      <w:tr w:rsidR="00F17FFA" w:rsidRPr="00A02AF3" w14:paraId="63EC3ADF" w14:textId="77777777" w:rsidTr="002D2050">
        <w:trPr>
          <w:trHeight w:val="8023"/>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D4C58" w14:textId="77777777" w:rsidR="00F17FFA" w:rsidRPr="00A02AF3" w:rsidRDefault="00F17FFA" w:rsidP="002D2050">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lastRenderedPageBreak/>
              <w:t>Dôležitou základnou obsahovou súčasťou IS NetAcad budú Dodávateľom dodané “hotové” cvičné úlohy a scenáre pre využitie v cvičnom virtuálnom priestore pokročilého cloudového riešenia v serverovej infraštruktúre dátového centra MŠVVaM SR, v slovenskom jazyku v štandarde SCORM – priradené a uvedené v  opise jednotlivých súčastí IS NetAcad:</w:t>
            </w:r>
          </w:p>
          <w:p w14:paraId="1CB6A24A" w14:textId="77777777" w:rsidR="00F17FFA" w:rsidRPr="00A02AF3" w:rsidRDefault="00F17FFA" w:rsidP="002D2050">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Obsahová náplň úloh/scenárov dodaných Dodávateľom:</w:t>
            </w:r>
          </w:p>
          <w:p w14:paraId="257CADF4" w14:textId="77777777" w:rsidR="00F17FFA" w:rsidRPr="00A02AF3" w:rsidRDefault="00F17FFA" w:rsidP="00AA6DB4">
            <w:pPr>
              <w:pStyle w:val="Odsekzoznamu"/>
              <w:numPr>
                <w:ilvl w:val="0"/>
                <w:numId w:val="21"/>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15 komplexných úloh z oblasti kybernetickej bezpečnosti (04 NetAcad LAB vzdelávací obsah v oblasti kybernetickej bezpečnosti pre 05 LMS Cluster + Interoperabilita na výkonovej časti 06 CSKI Centrálna serverová a komunikačná infraštruktúra),</w:t>
            </w:r>
          </w:p>
          <w:p w14:paraId="3B2A1E8A" w14:textId="77777777" w:rsidR="00F17FFA" w:rsidRPr="00A02AF3" w:rsidRDefault="00F17FFA" w:rsidP="00AA6DB4">
            <w:pPr>
              <w:pStyle w:val="Odsekzoznamu"/>
              <w:numPr>
                <w:ilvl w:val="0"/>
                <w:numId w:val="21"/>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10 komplexných úloh z oblasti umelej inteligencie (pre 07 AI Cluster),</w:t>
            </w:r>
          </w:p>
          <w:p w14:paraId="59E2771D" w14:textId="77777777" w:rsidR="00F17FFA" w:rsidRPr="00A02AF3" w:rsidRDefault="00F17FFA" w:rsidP="00AA6DB4">
            <w:pPr>
              <w:pStyle w:val="Odsekzoznamu"/>
              <w:numPr>
                <w:ilvl w:val="0"/>
                <w:numId w:val="21"/>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5 komplexných úloh z oblasti dátovej vedy / dátovej analýzy (pre 07 AI Cluster),</w:t>
            </w:r>
          </w:p>
          <w:p w14:paraId="60006B59" w14:textId="77777777" w:rsidR="00F17FFA" w:rsidRPr="00A02AF3" w:rsidRDefault="00F17FFA" w:rsidP="00AA6DB4">
            <w:pPr>
              <w:pStyle w:val="Odsekzoznamu"/>
              <w:numPr>
                <w:ilvl w:val="0"/>
                <w:numId w:val="21"/>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10 komplexných výučbových scenárov detekcie a zvládania kybernetických útokov v modelovom CSIRT-e / SOC-u (pre 08 CSIRT-SOC Cluster na výkonovej časti 06 CSKI Centrálna serverová a komunikačná infraštruktúra).</w:t>
            </w:r>
          </w:p>
          <w:p w14:paraId="0B23310B" w14:textId="77777777" w:rsidR="00F17FFA" w:rsidRPr="00A02AF3" w:rsidRDefault="00F17FFA" w:rsidP="002D2050">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Rovnaký počet úloh/scenárov navrhne a vypracuje personál zapojených škôl a v súčinnosti so službami rozvoja IS NetAcad zrealizuje v rámci implementácie (overovania) ako obsahové rozšírenie IS NetAcad:</w:t>
            </w:r>
          </w:p>
          <w:p w14:paraId="601D2233" w14:textId="77777777" w:rsidR="00F17FFA" w:rsidRPr="00A02AF3" w:rsidRDefault="00F17FFA" w:rsidP="00AA6DB4">
            <w:pPr>
              <w:pStyle w:val="Odsekzoznamu"/>
              <w:numPr>
                <w:ilvl w:val="0"/>
                <w:numId w:val="21"/>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15 komplexných úloh z oblasti kybernetickej bezpečnosti</w:t>
            </w:r>
          </w:p>
          <w:p w14:paraId="58B5E900" w14:textId="77777777" w:rsidR="00F17FFA" w:rsidRPr="00A02AF3" w:rsidRDefault="00F17FFA" w:rsidP="00AA6DB4">
            <w:pPr>
              <w:pStyle w:val="Odsekzoznamu"/>
              <w:numPr>
                <w:ilvl w:val="0"/>
                <w:numId w:val="21"/>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10 komplexných úloh z oblasti umelej inteligencie</w:t>
            </w:r>
          </w:p>
          <w:p w14:paraId="55B8831C" w14:textId="77777777" w:rsidR="00F17FFA" w:rsidRPr="00A02AF3" w:rsidRDefault="00F17FFA" w:rsidP="00AA6DB4">
            <w:pPr>
              <w:pStyle w:val="Odsekzoznamu"/>
              <w:numPr>
                <w:ilvl w:val="0"/>
                <w:numId w:val="21"/>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5 komplexných úloh z oblasti dátovej vedy</w:t>
            </w:r>
          </w:p>
          <w:p w14:paraId="228AA868" w14:textId="77777777" w:rsidR="00F17FFA" w:rsidRPr="00A02AF3" w:rsidRDefault="00F17FFA" w:rsidP="00AA6DB4">
            <w:pPr>
              <w:pStyle w:val="Odsekzoznamu"/>
              <w:numPr>
                <w:ilvl w:val="0"/>
                <w:numId w:val="21"/>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10 komplexných výučbových scenárov detekcie a zvládania kybernetických útokov v modelovom CSIRT-e / SOC-u</w:t>
            </w:r>
          </w:p>
          <w:p w14:paraId="3C6B7273" w14:textId="77777777" w:rsidR="00F17FFA" w:rsidRPr="00A02AF3" w:rsidRDefault="00F17FFA" w:rsidP="002D2050">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Obdobne v rámci služieb rozvoja podporí personál zapojených škôl pre zapracovanie do nových úloh v IS NetAcad:</w:t>
            </w:r>
          </w:p>
          <w:p w14:paraId="0112895C" w14:textId="77777777" w:rsidR="00F17FFA" w:rsidRPr="00A02AF3" w:rsidRDefault="00F17FFA" w:rsidP="00AA6DB4">
            <w:pPr>
              <w:pStyle w:val="Odsekzoznamu"/>
              <w:numPr>
                <w:ilvl w:val="0"/>
                <w:numId w:val="21"/>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10 až 15 vybraných najlepších študentských úloh/aplikácií z 50 návrhov a zo spolupráce pedagógov a vybraných nadaných aktívnych študentov, zo súťaží a hackatlonov, zo</w:t>
            </w:r>
          </w:p>
          <w:p w14:paraId="3F2C5142" w14:textId="77777777" w:rsidR="00F17FFA" w:rsidRPr="00A02AF3" w:rsidRDefault="00F17FFA" w:rsidP="00AA6DB4">
            <w:pPr>
              <w:pStyle w:val="Odsekzoznamu"/>
              <w:numPr>
                <w:ilvl w:val="0"/>
                <w:numId w:val="21"/>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stredoškolskej odbornej činnosti, ročníkových prác, praktickej spolupráce a z výkonu praxe</w:t>
            </w:r>
          </w:p>
          <w:p w14:paraId="22362BB8" w14:textId="77777777" w:rsidR="00F17FFA" w:rsidRPr="00A02AF3" w:rsidRDefault="00F17FFA" w:rsidP="00AA6DB4">
            <w:pPr>
              <w:pStyle w:val="Odsekzoznamu"/>
              <w:numPr>
                <w:ilvl w:val="0"/>
                <w:numId w:val="21"/>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30 realizovaných mikroprojektov implementácií vzorových a inšpiratívnych názorných, čiastkových i celkových riešení do IS NetAcad  </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1337EF83" w14:textId="0BB628EA" w:rsidR="00F17FFA" w:rsidRPr="00A02AF3" w:rsidRDefault="00034FDB" w:rsidP="002D2050">
            <w:pPr>
              <w:spacing w:after="0" w:line="259" w:lineRule="auto"/>
              <w:ind w:left="0" w:firstLine="0"/>
              <w:jc w:val="left"/>
              <w:rPr>
                <w:rFonts w:asciiTheme="minorHAnsi" w:hAnsiTheme="minorHAnsi" w:cstheme="minorHAnsi"/>
                <w:sz w:val="20"/>
                <w:szCs w:val="20"/>
              </w:rPr>
            </w:pPr>
            <w:r w:rsidRPr="00034FDB">
              <w:rPr>
                <w:rFonts w:asciiTheme="minorHAnsi" w:hAnsiTheme="minorHAnsi" w:cstheme="minorHAnsi"/>
                <w:i/>
                <w:iCs/>
                <w:sz w:val="20"/>
                <w:szCs w:val="20"/>
              </w:rPr>
              <w:t>Špecifikujte bližšie, alebo potvrďte áno/nie</w:t>
            </w:r>
          </w:p>
        </w:tc>
      </w:tr>
      <w:tr w:rsidR="00034FDB" w:rsidRPr="00A02AF3" w14:paraId="56ECEED3" w14:textId="77777777" w:rsidTr="002D2050">
        <w:trPr>
          <w:trHeight w:val="254"/>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B6562" w14:textId="77777777" w:rsidR="00034FDB" w:rsidRPr="00A02AF3" w:rsidRDefault="00034FDB" w:rsidP="00034FDB">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Súčasťou základnej funkcionality IS NetAcad je aj jeho Interoperabilita pre poskytovanie komplexnej funkcionality hlavne so systémom rezortného autentifikačného a identifikačného manažmentu pre riadenie prístupov do IS NetAcad a vzdelávacou a informačnou platformou slúžiacou ako centrálne úložisko digitálneho edukačného obsahu pre vzdelávacie zariadenia, oboma spravovanými Odberateľom. V rámci Interoperability bude IS NetAcad prepájať vzdelávanie s digitálnymi vzdelávacími obsahmi Sieťových akadémií na portáloch netacad.com a netacad.sk a s ďalšími špecifikovanými zdrojmi dát.</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7C8D61C6" w14:textId="0000FFD2" w:rsidR="00034FDB" w:rsidRPr="00034FDB" w:rsidRDefault="00034FDB" w:rsidP="00034FDB">
            <w:pPr>
              <w:spacing w:after="0" w:line="259" w:lineRule="auto"/>
              <w:ind w:left="0" w:firstLine="0"/>
              <w:jc w:val="left"/>
              <w:rPr>
                <w:rFonts w:asciiTheme="minorHAnsi" w:hAnsiTheme="minorHAnsi" w:cstheme="minorHAnsi"/>
                <w:i/>
                <w:iCs/>
                <w:sz w:val="20"/>
                <w:szCs w:val="20"/>
              </w:rPr>
            </w:pPr>
            <w:r w:rsidRPr="00034FDB">
              <w:rPr>
                <w:rFonts w:asciiTheme="minorHAnsi" w:hAnsiTheme="minorHAnsi" w:cstheme="minorHAnsi"/>
                <w:i/>
                <w:iCs/>
                <w:sz w:val="20"/>
                <w:szCs w:val="20"/>
              </w:rPr>
              <w:t>Špecifikujte bližšie, alebo potvrďte áno/nie</w:t>
            </w:r>
          </w:p>
        </w:tc>
      </w:tr>
      <w:tr w:rsidR="00034FDB" w:rsidRPr="00A02AF3" w14:paraId="46E49291" w14:textId="77777777" w:rsidTr="002D2050">
        <w:trPr>
          <w:trHeight w:val="254"/>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30545" w14:textId="77777777" w:rsidR="00034FDB" w:rsidRPr="00A02AF3" w:rsidRDefault="00034FDB" w:rsidP="00034FDB">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Dodávateľ poskytne všetky dostupné podklady, odborné vedomosti, skúsenosti a odbornú súčinnosť pre Odberateľa na realizáciu: vytvorenia a overenia funkčného AI asistenta/agenta pre podporu pedagógov-inštruktorov a študentov Zapojených škôl predpokladajúceho zmenu paradigmy odborného vzdelávania a prípravy IT špecialistov s využitím umelej inteligencie, dátovej vedy, prístupu k informáciám cez internet na inteligentných technológiách.</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553E0221" w14:textId="4162C3E7" w:rsidR="00034FDB" w:rsidRPr="00034FDB" w:rsidRDefault="00034FDB" w:rsidP="00034FDB">
            <w:pPr>
              <w:spacing w:after="0" w:line="259" w:lineRule="auto"/>
              <w:ind w:left="0" w:firstLine="0"/>
              <w:jc w:val="left"/>
              <w:rPr>
                <w:rFonts w:asciiTheme="minorHAnsi" w:hAnsiTheme="minorHAnsi" w:cstheme="minorHAnsi"/>
                <w:i/>
                <w:iCs/>
                <w:sz w:val="20"/>
                <w:szCs w:val="20"/>
              </w:rPr>
            </w:pPr>
            <w:r w:rsidRPr="00034FDB">
              <w:rPr>
                <w:rFonts w:asciiTheme="minorHAnsi" w:hAnsiTheme="minorHAnsi" w:cstheme="minorHAnsi"/>
                <w:i/>
                <w:iCs/>
                <w:sz w:val="20"/>
                <w:szCs w:val="20"/>
              </w:rPr>
              <w:t>Špecifikujte bližšie, alebo potvrďte áno/nie</w:t>
            </w:r>
          </w:p>
        </w:tc>
      </w:tr>
      <w:tr w:rsidR="00034FDB" w:rsidRPr="00A02AF3" w14:paraId="5458C7FD" w14:textId="77777777" w:rsidTr="002D2050">
        <w:trPr>
          <w:trHeight w:val="254"/>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791B4" w14:textId="77777777" w:rsidR="00034FDB" w:rsidRPr="00A02AF3" w:rsidRDefault="00034FDB" w:rsidP="00034FDB">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Dodávateľ poskytne všetky dostupné podklady, odborné vedomosti, skúsenosti a odbornú súčinnosť pre Odberateľa na realizáciu:</w:t>
            </w:r>
          </w:p>
          <w:p w14:paraId="6DFD75BD" w14:textId="77777777" w:rsidR="00034FDB" w:rsidRPr="00A02AF3" w:rsidRDefault="00034FDB" w:rsidP="00034FDB">
            <w:pPr>
              <w:pStyle w:val="Odsekzoznamu"/>
              <w:numPr>
                <w:ilvl w:val="0"/>
                <w:numId w:val="22"/>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akreditácie alebo certifikácie CSIRT/SOC Clustra IS NetAcad,</w:t>
            </w:r>
          </w:p>
          <w:p w14:paraId="2F9ABB36" w14:textId="77777777" w:rsidR="00034FDB" w:rsidRPr="00A02AF3" w:rsidRDefault="00034FDB" w:rsidP="00034FDB">
            <w:pPr>
              <w:pStyle w:val="Odsekzoznamu"/>
              <w:numPr>
                <w:ilvl w:val="0"/>
                <w:numId w:val="22"/>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lastRenderedPageBreak/>
              <w:t>bezpečnostného projektu vytvoreného pre IS NetAcad,</w:t>
            </w:r>
          </w:p>
          <w:p w14:paraId="5E0CE1A7" w14:textId="77777777" w:rsidR="00034FDB" w:rsidRPr="00A02AF3" w:rsidRDefault="00034FDB" w:rsidP="00034FDB">
            <w:pPr>
              <w:pStyle w:val="Odsekzoznamu"/>
              <w:numPr>
                <w:ilvl w:val="0"/>
                <w:numId w:val="22"/>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technickej a súladovej dokumentácie AI clustra s ustanoveniami Aktu o umelej inteligencii.</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2F39B81C" w14:textId="050239A2" w:rsidR="00034FDB" w:rsidRPr="00034FDB" w:rsidRDefault="00034FDB" w:rsidP="00034FDB">
            <w:pPr>
              <w:spacing w:after="0" w:line="259" w:lineRule="auto"/>
              <w:ind w:left="0" w:firstLine="0"/>
              <w:jc w:val="left"/>
              <w:rPr>
                <w:rFonts w:asciiTheme="minorHAnsi" w:hAnsiTheme="minorHAnsi" w:cstheme="minorHAnsi"/>
                <w:i/>
                <w:iCs/>
                <w:sz w:val="20"/>
                <w:szCs w:val="20"/>
              </w:rPr>
            </w:pPr>
            <w:r w:rsidRPr="00034FDB">
              <w:rPr>
                <w:rFonts w:asciiTheme="minorHAnsi" w:hAnsiTheme="minorHAnsi" w:cstheme="minorHAnsi"/>
                <w:i/>
                <w:iCs/>
                <w:sz w:val="20"/>
                <w:szCs w:val="20"/>
              </w:rPr>
              <w:lastRenderedPageBreak/>
              <w:t>Špecifikujte bližšie, alebo potvrďte áno/nie</w:t>
            </w:r>
          </w:p>
        </w:tc>
      </w:tr>
      <w:tr w:rsidR="00F17FFA" w:rsidRPr="00A02AF3" w14:paraId="3ACAF49F" w14:textId="77777777" w:rsidTr="002D2050">
        <w:trPr>
          <w:trHeight w:val="254"/>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D0921" w14:textId="77777777" w:rsidR="00F17FFA" w:rsidRPr="00A02AF3" w:rsidRDefault="00F17FFA" w:rsidP="002D2050">
            <w:pPr>
              <w:spacing w:before="120" w:after="120" w:line="240" w:lineRule="auto"/>
              <w:ind w:left="0" w:firstLine="0"/>
              <w:rPr>
                <w:rFonts w:asciiTheme="minorHAnsi" w:hAnsiTheme="minorHAnsi" w:cstheme="minorHAnsi"/>
                <w:sz w:val="20"/>
                <w:szCs w:val="20"/>
              </w:rPr>
            </w:pPr>
            <w:bookmarkStart w:id="2" w:name="_Hlk220656549"/>
            <w:r w:rsidRPr="00A02AF3">
              <w:rPr>
                <w:rFonts w:asciiTheme="minorHAnsi" w:hAnsiTheme="minorHAnsi" w:cstheme="minorHAnsi"/>
                <w:sz w:val="20"/>
                <w:szCs w:val="20"/>
              </w:rPr>
              <w:t>Dimenzovanie licenčných a výkonových parametrov IS NetAcad na základe predpokladaného počtu používateľov:</w:t>
            </w:r>
          </w:p>
          <w:p w14:paraId="4254171F"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Maximálny počet evidovaných aktívnych používateľov (Named Users): 25 000 v používateľských rolách:</w:t>
            </w:r>
          </w:p>
          <w:p w14:paraId="2F07DBE6" w14:textId="77777777" w:rsidR="00F17FFA" w:rsidRPr="00A02AF3" w:rsidRDefault="00F17FFA" w:rsidP="00AA6DB4">
            <w:pPr>
              <w:pStyle w:val="Odsekzoznamu"/>
              <w:numPr>
                <w:ilvl w:val="1"/>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administrátorské roly (1 a 3): 5</w:t>
            </w:r>
          </w:p>
          <w:p w14:paraId="5B8BE603" w14:textId="77777777" w:rsidR="00F17FFA" w:rsidRPr="00A02AF3" w:rsidRDefault="00F17FFA" w:rsidP="00AA6DB4">
            <w:pPr>
              <w:pStyle w:val="Odsekzoznamu"/>
              <w:numPr>
                <w:ilvl w:val="1"/>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developer a dodávateľ systémovej podpory: 20</w:t>
            </w:r>
          </w:p>
          <w:p w14:paraId="2103EAAB" w14:textId="77777777" w:rsidR="00F17FFA" w:rsidRPr="00A02AF3" w:rsidRDefault="00F17FFA" w:rsidP="00AA6DB4">
            <w:pPr>
              <w:pStyle w:val="Odsekzoznamu"/>
              <w:numPr>
                <w:ilvl w:val="1"/>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tvorcovia a programátori vzdelávacích funkcií a online virtuálnych/hybridných vzdelávacích úloh v jednotlivých súčastiach laboratórneho vybavenia škôl a cloudu: 20</w:t>
            </w:r>
          </w:p>
          <w:p w14:paraId="2E4E52FA" w14:textId="77777777" w:rsidR="00F17FFA" w:rsidRPr="00A02AF3" w:rsidRDefault="00F17FFA" w:rsidP="00AA6DB4">
            <w:pPr>
              <w:pStyle w:val="Odsekzoznamu"/>
              <w:numPr>
                <w:ilvl w:val="1"/>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editori digitálneho vzdelávacieho obsahu (okrem prístupu pedagógov-inštruktorov do platformy VIKI pre tvorbu a modifikácie digitálneho vzdelávacieho obsahu len pre vlastné použitie a vlastnú školu): 100</w:t>
            </w:r>
          </w:p>
          <w:p w14:paraId="0DD204C9" w14:textId="77777777" w:rsidR="00F17FFA" w:rsidRPr="00A02AF3" w:rsidRDefault="00F17FFA" w:rsidP="00AA6DB4">
            <w:pPr>
              <w:pStyle w:val="Odsekzoznamu"/>
              <w:numPr>
                <w:ilvl w:val="1"/>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správca platformy VIKI pre IS: 5</w:t>
            </w:r>
          </w:p>
          <w:p w14:paraId="4D0E3CD4" w14:textId="77777777" w:rsidR="00F17FFA" w:rsidRPr="00A02AF3" w:rsidRDefault="00F17FFA" w:rsidP="00AA6DB4">
            <w:pPr>
              <w:pStyle w:val="Odsekzoznamu"/>
              <w:numPr>
                <w:ilvl w:val="1"/>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pedagógovia-inštruktori a správcovia laboratórií škôl: 500</w:t>
            </w:r>
          </w:p>
          <w:p w14:paraId="3640787E" w14:textId="77777777" w:rsidR="00F17FFA" w:rsidRPr="00A02AF3" w:rsidRDefault="00F17FFA" w:rsidP="00AA6DB4">
            <w:pPr>
              <w:pStyle w:val="Odsekzoznamu"/>
              <w:numPr>
                <w:ilvl w:val="1"/>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zvyšok študenti </w:t>
            </w:r>
          </w:p>
          <w:p w14:paraId="625B4DB1" w14:textId="77777777" w:rsidR="00F17FFA" w:rsidRPr="00A02AF3" w:rsidRDefault="00F17FFA" w:rsidP="00AA6DB4">
            <w:pPr>
              <w:pStyle w:val="Odsekzoznamu"/>
              <w:numPr>
                <w:ilvl w:val="1"/>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hostia - účastníci celoživotného vzdelávania, alebo príležitostní návštevníci (napr. porota pri súťaži konanej v prostredí IS NetAcad) – defaultne je táto rola zablokovaná</w:t>
            </w:r>
          </w:p>
          <w:p w14:paraId="63C069EC" w14:textId="77777777" w:rsidR="00F17FFA" w:rsidRPr="00A02AF3" w:rsidRDefault="00F17FFA" w:rsidP="00AA6DB4">
            <w:pPr>
              <w:pStyle w:val="Odsekzoznamu"/>
              <w:numPr>
                <w:ilvl w:val="1"/>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počet evidovaných neaktívnych (historických, pôvodných) používateľov nie je obmedzený</w:t>
            </w:r>
          </w:p>
          <w:p w14:paraId="67AC6EC7"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Maximálny počet súčasných prihlásených používateľov (Concurrent Users): 3000 pričom</w:t>
            </w:r>
          </w:p>
          <w:p w14:paraId="5D22C5A6" w14:textId="77777777" w:rsidR="00F17FFA" w:rsidRPr="00A02AF3" w:rsidRDefault="00F17FFA" w:rsidP="00AA6DB4">
            <w:pPr>
              <w:pStyle w:val="Odsekzoznamu"/>
              <w:numPr>
                <w:ilvl w:val="1"/>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v laboratóriách NetAcad LAB A bude najviac: 1 000 súčasných používateľov (Concurrent Users) na 868 používateľských pracoviskách</w:t>
            </w:r>
          </w:p>
          <w:p w14:paraId="1A0546BA" w14:textId="77777777" w:rsidR="00F17FFA" w:rsidRPr="00A02AF3" w:rsidRDefault="00F17FFA" w:rsidP="00AA6DB4">
            <w:pPr>
              <w:pStyle w:val="Odsekzoznamu"/>
              <w:numPr>
                <w:ilvl w:val="1"/>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v laboratóriách NetAcad LAB B bude najviac: 100 až 300 súčasných používateľov (Concurrent Users) na 169 používateľských pracoviskách (maximálne 100 súčasných používateľov pracujúcich s najnáročnejšími virtuálnymi úlohami)</w:t>
            </w:r>
          </w:p>
          <w:p w14:paraId="577703BE" w14:textId="77777777" w:rsidR="00F17FFA" w:rsidRPr="00A02AF3" w:rsidRDefault="00F17FFA" w:rsidP="00AA6DB4">
            <w:pPr>
              <w:pStyle w:val="Odsekzoznamu"/>
              <w:numPr>
                <w:ilvl w:val="1"/>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podobne sa 100 súčasných používateľov môže využívať 07 AI Cluster v režime umierneného výkonu</w:t>
            </w:r>
          </w:p>
          <w:p w14:paraId="0BD77661" w14:textId="77777777" w:rsidR="00F17FFA" w:rsidRPr="00A02AF3" w:rsidRDefault="00F17FFA" w:rsidP="00AA6DB4">
            <w:pPr>
              <w:pStyle w:val="Odsekzoznamu"/>
              <w:numPr>
                <w:ilvl w:val="1"/>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nie všetci súčasne prihlásení používatelia (Named Users) generujú výpočtové zaťaženie</w:t>
            </w:r>
          </w:p>
          <w:p w14:paraId="63E51F5C"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Úvodné nastavenie celkového počtu súčasne prihlásených používateľov môže byť v priebehu overovania upravované na základe  sledovania štatistík využívania pri dostatočnom výkone a pamäťovej kapacite infraštruktúry (kalibrácia výkonu) pre</w:t>
            </w:r>
          </w:p>
          <w:p w14:paraId="67F0E822" w14:textId="77777777" w:rsidR="00F17FFA" w:rsidRPr="00A02AF3" w:rsidRDefault="00F17FFA" w:rsidP="00AA6DB4">
            <w:pPr>
              <w:pStyle w:val="Odsekzoznamu"/>
              <w:numPr>
                <w:ilvl w:val="1"/>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laboratórne vybavenie škôl</w:t>
            </w:r>
          </w:p>
          <w:p w14:paraId="200646C8" w14:textId="77777777" w:rsidR="00F17FFA" w:rsidRPr="00A02AF3" w:rsidRDefault="00F17FFA" w:rsidP="00AA6DB4">
            <w:pPr>
              <w:pStyle w:val="Odsekzoznamu"/>
              <w:numPr>
                <w:ilvl w:val="1"/>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dostatočnosť priepustnosti sieťových komponentov a prevádzka v internete medzi školami a cloudom</w:t>
            </w:r>
          </w:p>
          <w:p w14:paraId="2BD625BF" w14:textId="77777777" w:rsidR="00F17FFA" w:rsidRPr="00A02AF3" w:rsidRDefault="00F17FFA" w:rsidP="00AA6DB4">
            <w:pPr>
              <w:pStyle w:val="Odsekzoznamu"/>
              <w:numPr>
                <w:ilvl w:val="1"/>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využívanie výkonu CSKI Centrálna serverová a komunikačná infraštruktúra a LMS Clustera + Interoperability.</w:t>
            </w:r>
          </w:p>
          <w:p w14:paraId="5172E7FA" w14:textId="77777777" w:rsidR="00F17FFA" w:rsidRPr="00A02AF3" w:rsidRDefault="00F17FFA" w:rsidP="00AA6DB4">
            <w:pPr>
              <w:pStyle w:val="Odsekzoznamu"/>
              <w:numPr>
                <w:ilvl w:val="1"/>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využívanie výkonu AI Clustra a LMS Clustera v aplikačnom použití s CSIRT-SOC Clusterom je potrebné priebežne klasifikovať z hľadiska náročnosti a monitorovať skutočnú náročnosť pre odporučenie maximálnych počtov súbežných používateľov pri stabilnom a garantovanom výkone</w:t>
            </w:r>
          </w:p>
          <w:p w14:paraId="403A489F" w14:textId="77777777" w:rsidR="00F17FFA" w:rsidRPr="00A02AF3" w:rsidRDefault="00F17FFA" w:rsidP="00AA6DB4">
            <w:pPr>
              <w:pStyle w:val="Odsekzoznamu"/>
              <w:numPr>
                <w:ilvl w:val="1"/>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z hľadiska dimenzovania výkonu sú rozhodujúce iba súbežné aktívne relácie používateľov vykonávajúcich výpočtovo náročné operácie v rámci virtuálnych úloh, fyzický počet pracovísk slúži len ako horná hranica možného súbehu</w:t>
            </w:r>
          </w:p>
          <w:p w14:paraId="1700DDB2" w14:textId="77777777" w:rsidR="00F17FFA" w:rsidRPr="00A02AF3" w:rsidRDefault="00F17FFA" w:rsidP="002D2050">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Platforma VIKI:</w:t>
            </w:r>
          </w:p>
          <w:p w14:paraId="1745B8A7"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Leží mimo budovanej serverovej infraštruktúry a je do nej integrovaná interoperabilita). Verejný prístup k digitálnemu vzdelávaciemu obsahu vzdelávacej </w:t>
            </w:r>
            <w:r w:rsidRPr="00A02AF3">
              <w:rPr>
                <w:rFonts w:asciiTheme="minorHAnsi" w:hAnsiTheme="minorHAnsi" w:cstheme="minorHAnsi"/>
                <w:sz w:val="20"/>
                <w:szCs w:val="20"/>
              </w:rPr>
              <w:lastRenderedPageBreak/>
              <w:t>a informačnej platformy VIKI, ak nie je využívaný synchrónne s komponentami serverovej infraštruktúry (napr. na teoretické vzdelávania) je limitovaný len jej technickým obmedzením na najviac 10 000 súčasne prihlásených používateľov, aj s možnosťou súbežného verejného prístupu.</w:t>
            </w:r>
          </w:p>
          <w:p w14:paraId="68C9A0FA" w14:textId="77777777" w:rsidR="00F17FFA" w:rsidRPr="00A02AF3" w:rsidRDefault="00F17FFA" w:rsidP="002D2050">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Výkonnosť:</w:t>
            </w:r>
          </w:p>
          <w:p w14:paraId="1A318D82"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Základná centrálna výkonová, kapacitná a licenčná serverová infraštruktúra v dátovom centre MŠVVaM SR (časti 05 LMS Cluster+Interoperabilita + 06 CSKI Centrálna serverová infraštruktúra + 08 CSIRT-SOC Cluster) je nastavená na počet 80 škôl (organizácií) s prepočítaným stredným výkonom pripadajúcim na jednu školu, ktorý sa dá považovať za časovo relatívne stály, tak, aby praktické vzdelávanie v kybernetickej bezpečnosti v cvičnom virtuálnom priestore (VM) pri 100 súčasných používateľoch s priemernými požiadavkami na výkon prebiehalo stabilne bez oneskorení a rušenia. Najvyťaženejší čas počas pracovného dňa (cca. 7:00-15:00) sa v bežnom týždni dá rozdeliť na 2 x dvojhodinové praktické vzdelávania + 1 teoretické počas jedného dňa a teda v priebehu týždňa sa na jednom virtuálnom pracovnom mieste môže vystriedať 15 študentov, pri 100 súčasných používateľov ide o 1500 študentov. </w:t>
            </w:r>
          </w:p>
          <w:p w14:paraId="7A0E8346"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Naproti tomu centrálna výkonová, kapacitná a licenčná architektúra pre praktické vzdelávanie a cvičenie v oblasti umelej inteligencie a dátovej vedy (časť 07 AI Cluster) je výkonovo oddelená, pretože sa predpokladá nárazový charakter využívania jej výkonových a kapacitných častí na trénovanie AI modelov, spracovania veľkých objemov dát resp. obrazu – v relatívne moderovanom rozsahu pri realizácii dodaných AI scenárov až po projektové vzdelávanie menšieho počtu študentov pod vedením mentorov zo skúsenejších pedagógov, realizovateľné s väčším rezervovaným výkonom mimo hlavného vzdelávacieho času.</w:t>
            </w:r>
          </w:p>
          <w:p w14:paraId="19CF0679"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Laboratórne vybavenie, najmä pre najviac študentov zapojených do tradičného vzdelávania v networkingu, je výkonovo na centrálnej serverovej infraštruktúra nezávislé a tak ju štatisticky odbremeňuje. Tým pádom je možné intenzívnejšie sústrediť vzdelávanie na kybernetickú bezpečnosť (hlavné zameranie najbližších rokov) a perspektívne aj na umelú inteligenciu.</w:t>
            </w:r>
          </w:p>
          <w:p w14:paraId="3638151E"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Ide však o štatistický prepočet, závislý na viacerých faktoroch. Výhodou je zdieľanie zdrojov medzi väčší počet používateľov (študentov), avšak s hrozbou nárazových preťažení systému. </w:t>
            </w:r>
          </w:p>
          <w:p w14:paraId="208EEC7A" w14:textId="77777777" w:rsidR="00F17FFA" w:rsidRPr="00A02AF3" w:rsidRDefault="00F17FFA" w:rsidP="002D2050">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Obdobie overovania IS NetAcad vo vzdelávacej praxi zapojených škôl bude slúžiť ako podklad pre finálne nastavenie prevádzkových limitov, pravidiel plánovania praktického vyučovania a odporúčaní pre prácu škôl v IS NetAcad, s cieľom minimalizovať riziko nárazových preťažení a zabezpečiť dlhodobú stabilitu systému.</w:t>
            </w:r>
            <w:bookmarkEnd w:id="2"/>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2612D039" w14:textId="664C52B3" w:rsidR="00F17FFA" w:rsidRPr="00A02AF3" w:rsidRDefault="00034FDB" w:rsidP="002D2050">
            <w:pPr>
              <w:spacing w:after="0" w:line="259" w:lineRule="auto"/>
              <w:ind w:left="0" w:firstLine="0"/>
              <w:jc w:val="left"/>
              <w:rPr>
                <w:rFonts w:asciiTheme="minorHAnsi" w:hAnsiTheme="minorHAnsi" w:cstheme="minorHAnsi"/>
                <w:sz w:val="20"/>
                <w:szCs w:val="20"/>
              </w:rPr>
            </w:pPr>
            <w:r w:rsidRPr="00034FDB">
              <w:rPr>
                <w:rFonts w:asciiTheme="minorHAnsi" w:hAnsiTheme="minorHAnsi" w:cstheme="minorHAnsi"/>
                <w:i/>
                <w:iCs/>
                <w:sz w:val="20"/>
                <w:szCs w:val="20"/>
              </w:rPr>
              <w:lastRenderedPageBreak/>
              <w:t>Špecifikujte bližšie, alebo potvrďte áno/nie</w:t>
            </w:r>
          </w:p>
        </w:tc>
      </w:tr>
      <w:tr w:rsidR="00F17FFA" w:rsidRPr="00A02AF3" w14:paraId="2DE1B28A" w14:textId="77777777" w:rsidTr="002D2050">
        <w:trPr>
          <w:trHeight w:val="254"/>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75068" w14:textId="77777777" w:rsidR="00F17FFA" w:rsidRPr="00A02AF3" w:rsidRDefault="00F17FFA" w:rsidP="002D2050">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Súčasťou platformy bude aj modul pre tvorbu a správu používateľov a používateľských skupín.</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747454AF" w14:textId="190D97FD" w:rsidR="00F17FFA" w:rsidRPr="00A02AF3" w:rsidRDefault="00034FDB" w:rsidP="002D2050">
            <w:pPr>
              <w:spacing w:after="0" w:line="259" w:lineRule="auto"/>
              <w:ind w:left="0" w:firstLine="0"/>
              <w:jc w:val="left"/>
              <w:rPr>
                <w:rFonts w:asciiTheme="minorHAnsi" w:hAnsiTheme="minorHAnsi" w:cstheme="minorHAnsi"/>
                <w:sz w:val="20"/>
                <w:szCs w:val="20"/>
              </w:rPr>
            </w:pPr>
            <w:r w:rsidRPr="00034FDB">
              <w:rPr>
                <w:rFonts w:asciiTheme="minorHAnsi" w:hAnsiTheme="minorHAnsi" w:cstheme="minorHAnsi"/>
                <w:i/>
                <w:iCs/>
                <w:sz w:val="20"/>
                <w:szCs w:val="20"/>
              </w:rPr>
              <w:t>Špecifikujte bližšie, alebo potvrďte áno/nie</w:t>
            </w:r>
          </w:p>
        </w:tc>
      </w:tr>
      <w:tr w:rsidR="00F17FFA" w:rsidRPr="00A02AF3" w14:paraId="5CDFA1FF" w14:textId="77777777" w:rsidTr="002D2050">
        <w:trPr>
          <w:trHeight w:val="254"/>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B2070" w14:textId="77777777" w:rsidR="00F17FFA" w:rsidRPr="00A02AF3" w:rsidRDefault="00F17FFA" w:rsidP="002D2050">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Každý používateľ systému môže nadobudnúť jednu, alebo viac používateľských rolí, ktoré určujú prístupové oprávnenia používateľa k funkcionalitám IS NetAcad:</w:t>
            </w:r>
          </w:p>
          <w:p w14:paraId="62684D64" w14:textId="77777777" w:rsidR="00F17FFA" w:rsidRPr="00A02AF3" w:rsidRDefault="00F17FFA" w:rsidP="00AA6DB4">
            <w:pPr>
              <w:numPr>
                <w:ilvl w:val="0"/>
                <w:numId w:val="13"/>
              </w:numPr>
              <w:spacing w:before="120" w:after="120" w:line="240" w:lineRule="auto"/>
              <w:ind w:left="370"/>
              <w:rPr>
                <w:rFonts w:asciiTheme="minorHAnsi" w:hAnsiTheme="minorHAnsi" w:cstheme="minorHAnsi"/>
                <w:sz w:val="20"/>
                <w:szCs w:val="20"/>
              </w:rPr>
            </w:pPr>
            <w:r w:rsidRPr="00A02AF3">
              <w:rPr>
                <w:rFonts w:asciiTheme="minorHAnsi" w:hAnsiTheme="minorHAnsi" w:cstheme="minorHAnsi"/>
                <w:sz w:val="20"/>
                <w:szCs w:val="20"/>
              </w:rPr>
              <w:t xml:space="preserve">Administrátor dátového centra MŠVVaM SR pre IS NetAcad na centrálnej úrovni (v tom aj prístup pre externých dodávateľov) pre </w:t>
            </w:r>
          </w:p>
          <w:p w14:paraId="566DD3F6"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technickú správu IS NetAcad v dátovom centre MŠVVaM SR</w:t>
            </w:r>
          </w:p>
          <w:p w14:paraId="4E696E04"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dennú operatívnu koordináciu chodu IS NetAcad s centrom podpory akadémií na TU v Košiciach</w:t>
            </w:r>
          </w:p>
          <w:p w14:paraId="3DAE6DA3"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koordináciu podpory a eskalácií, spoluprácu s dodávateľmi HW/SW, školami-akadémiami a podpornými centrami-centrami školenia inštruktorov, riešenie servisných ticketov, eskaláciu incidentov pri potrebe vyššej úrovne podpory</w:t>
            </w:r>
          </w:p>
          <w:p w14:paraId="67B0EC6A"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lastRenderedPageBreak/>
              <w:t>monitorovanie funkčnosti, nastavenia, stavu, licencovania, miery využívania, indikácií chybového stavu a štatistík využívania špeciálneho IT vybavenia laboratórií a zdrojov jednotlivých častí cloudu,  ako aj prehľad aktívnych používateľov a aktivít súčasných používateľov jednotlivých škôl i agregátne</w:t>
            </w:r>
          </w:p>
          <w:p w14:paraId="096A956C"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monitorovanie chodu, výkonu, kapacít, provisionovania cloudu a komunikácie medzi školami a cloudom, technická a funkčná správu a zásahy pre vyriešenie kritických situácií, podpora pri plánovaní, rezervovaní, spúšťaní procesov vzdelávania</w:t>
            </w:r>
          </w:p>
          <w:p w14:paraId="58F30DD3"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kalibrácia plánovania jednotlivých komplexných úloh pre optimalizáciu využívania cloudových kapacít podľa ich skutočného vyťaženia jednotlivými komplexnými úlohami</w:t>
            </w:r>
          </w:p>
          <w:p w14:paraId="7F663D54"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správa aktualizácií a patchov, monitorovanie, testovanie a aplikovanie softvérových záplat (patch management) pre servery a služby, plánovanie a realizácia odstávok za tým účelom</w:t>
            </w:r>
          </w:p>
          <w:p w14:paraId="104BAC04"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správa sietí a konektivit, zabezpečenie spoľahlivého sieťového pripojenia, konfigurácia VPN, monitoring prenosov zo strany dátového centra MŠVVaM SR voči školám a v rámci interoperability</w:t>
            </w:r>
          </w:p>
          <w:p w14:paraId="4212C987"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reporting a dokumentácia, vypracovávanie prehľadov o stave systému, výkonnosti, incidentoch a využívaní kapacít, udržiavanie technickej dokumentácie</w:t>
            </w:r>
          </w:p>
          <w:p w14:paraId="65CA2319"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zálohovanie a obnova dát (Disaster Recovery), tvorba a správa zálohovacích plánov, pravidelné testovanie obnovy, dokumentovanie zálohovacích a disaster recovery(„DR“) procesov</w:t>
            </w:r>
          </w:p>
          <w:p w14:paraId="16B154DF"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vypracovanie bezpečnostného projektu, zabezpečovanie bezpečnosti a compliance, správa prístupových práv a autentizačných mechanizmov, pravidelné požadované audity bezpečnosti, aplikácia politík kybernetickej bezpečnosti (napr. GDPR, NIS2)</w:t>
            </w:r>
          </w:p>
          <w:p w14:paraId="2C1199DF" w14:textId="77777777" w:rsidR="00F17FFA" w:rsidRPr="00A02AF3" w:rsidRDefault="00F17FFA" w:rsidP="00AA6DB4">
            <w:pPr>
              <w:numPr>
                <w:ilvl w:val="0"/>
                <w:numId w:val="13"/>
              </w:numPr>
              <w:spacing w:before="120" w:after="120" w:line="240" w:lineRule="auto"/>
              <w:ind w:left="370"/>
              <w:rPr>
                <w:rFonts w:asciiTheme="minorHAnsi" w:hAnsiTheme="minorHAnsi" w:cstheme="minorHAnsi"/>
                <w:sz w:val="20"/>
                <w:szCs w:val="20"/>
              </w:rPr>
            </w:pPr>
            <w:r w:rsidRPr="00A02AF3">
              <w:rPr>
                <w:rFonts w:asciiTheme="minorHAnsi" w:hAnsiTheme="minorHAnsi" w:cstheme="minorHAnsi"/>
                <w:sz w:val="20"/>
                <w:szCs w:val="20"/>
              </w:rPr>
              <w:t>Developer a dodávateľ systémovej podpory na centrálnej úrovni a na jednotlivé súčasti NetAcad pre</w:t>
            </w:r>
          </w:p>
          <w:p w14:paraId="3A48D5F5"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inštalácia a odinštalovanie hardvéru a softvérových licencií na technických prostriedkoch serverovej infraštruktúry dátového centra MŠVVaM SR, vývoj, opravy  a zmeny programového vybavenia, databáz</w:t>
            </w:r>
          </w:p>
          <w:p w14:paraId="1744D898"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riešenie systémových, technických porúch, nedostatkov a bezpečnostných incidentov v chode IS</w:t>
            </w:r>
          </w:p>
          <w:p w14:paraId="473608B9"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školenia personálu škôl-akadémií a podporných centier (na spôsob „školenia školiteľov“), školenia a konzultácie na požiadanie administrátorov dátového centra a centra podpory</w:t>
            </w:r>
          </w:p>
          <w:p w14:paraId="7EF98250"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vyššia úroveň dodávateľskej podpory pri riešení ticketov</w:t>
            </w:r>
          </w:p>
          <w:p w14:paraId="4509207D"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monitorovanie funkčnosti, nastavenia, stavu, licencovania, miery využívania, indikácií chybového stavu a štatistík využívania špeciálneho IT vybavenia laboratórií a zdrojov jednotlivých častí cloudu,  ako aj prehľad aktívnych používateľov a aktivít súčasných používateľov jednotlivých škôl i agregátne</w:t>
            </w:r>
          </w:p>
          <w:p w14:paraId="0A3024C5"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monitorovanie chodu, výkonu, kapacít, provisionovania cloudu a komunikácie medzi školami a cloudom, technická a funkčná správu a zásahy pre vyriešenie kritických situácií, podpora pri plánovaní, rezervovaní, spúšťaní procesov vzdelávania</w:t>
            </w:r>
          </w:p>
          <w:p w14:paraId="73FF465F"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lastRenderedPageBreak/>
              <w:t>kalibrácia plánovania jednotlivých komplexných úloh pre optimalizáciu využívania cloudových kapacít podľa ich skutočného vyťaženia jednotlivými komplexnými úlohami</w:t>
            </w:r>
          </w:p>
          <w:p w14:paraId="233B9C2E" w14:textId="77777777" w:rsidR="00F17FFA" w:rsidRPr="00A02AF3" w:rsidRDefault="00F17FFA" w:rsidP="00AA6DB4">
            <w:pPr>
              <w:numPr>
                <w:ilvl w:val="0"/>
                <w:numId w:val="13"/>
              </w:numPr>
              <w:spacing w:before="120" w:after="120" w:line="240" w:lineRule="auto"/>
              <w:ind w:left="370"/>
              <w:rPr>
                <w:rFonts w:asciiTheme="minorHAnsi" w:hAnsiTheme="minorHAnsi" w:cstheme="minorHAnsi"/>
                <w:sz w:val="20"/>
                <w:szCs w:val="20"/>
              </w:rPr>
            </w:pPr>
            <w:r w:rsidRPr="00A02AF3">
              <w:rPr>
                <w:rFonts w:asciiTheme="minorHAnsi" w:hAnsiTheme="minorHAnsi" w:cstheme="minorHAnsi"/>
                <w:sz w:val="20"/>
                <w:szCs w:val="20"/>
              </w:rPr>
              <w:t>Administrátor centra podpory akadémií a NetAcad na centrálnej úrovni na TU v Košiciach pre</w:t>
            </w:r>
          </w:p>
          <w:p w14:paraId="40E35951"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dennú operatívnu koordináciu chodu so školami-akadémiami a podpornými centrami-centrami školenia inštruktorov</w:t>
            </w:r>
          </w:p>
          <w:p w14:paraId="6CE652A3"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monitorovanie funkčnosti, nastavenia, stavu, licencovania, miery využívania, indikácií chybového stavu a štatistík využívania špeciálneho IT vybavenia laboratórií a zdrojov jednotlivých častí cloudu,  ako aj prehľad aktívnych používateľov a aktivít súčasných používateľov jednotlivých škôl i agregátne</w:t>
            </w:r>
          </w:p>
          <w:p w14:paraId="5AFD2BBA"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monitorovanie chodu, výkonu, kapacít, provisionovania cloudu a komunikácie medzi školami a cloudom, technická a funkčná správu a zásahy pre vyriešenie kritických situácií, podpora pri plánovaní, rezervovaní, spúšťaní procesov vzdelávania</w:t>
            </w:r>
          </w:p>
          <w:p w14:paraId="3D8369CB"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kalibrácia plánovania jednotlivých komplexných úloh pre optimalizáciu využívania cloudových kapacít podľa ich skutočného vyťaženia jednotlivými komplexnými úlohami</w:t>
            </w:r>
          </w:p>
          <w:p w14:paraId="757E67CF"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zber a riešenie servisných ticketov, eskaláciu incidentov pri potrebe vyššej úrovne podpory, riešenie podpory a eskalácií na jednej strane s školami-akadémiami a podpornými centrami-centrami školenia inštruktorov a na druhej strane s dátovým centrom MŠVVaM SR</w:t>
            </w:r>
          </w:p>
          <w:p w14:paraId="0D6172F4"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technická, odborná a metodická podpora škôl-akadémií a centier školenia inštruktorov</w:t>
            </w:r>
          </w:p>
          <w:p w14:paraId="6E83ACC4"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organizácia školení a certifikácii pedagógov-inštruktorov</w:t>
            </w:r>
          </w:p>
          <w:p w14:paraId="4C87C8E6"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spolupráca na testovaní a overovaní funkčnosti, participácia na pilotnom nasadení, zber spätnej väzby k funkčnosti, návrhy na vylepšenie a optimalizáciu prostredia pre slovenské školy</w:t>
            </w:r>
          </w:p>
          <w:p w14:paraId="1032F666"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komunikácia s používateľmi a koordinácia nasadzovania a aktualizáciách, zhromažďovanie a vyhodnocovanie zmenových požiadaviek</w:t>
            </w:r>
          </w:p>
          <w:p w14:paraId="0E236E8A"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zabezpečenie súladu s kurikulom a pravidlami Cisco Networking Academy</w:t>
            </w:r>
          </w:p>
          <w:p w14:paraId="0054628D" w14:textId="77777777" w:rsidR="00F17FFA" w:rsidRPr="00A02AF3" w:rsidRDefault="00F17FFA" w:rsidP="00AA6DB4">
            <w:pPr>
              <w:numPr>
                <w:ilvl w:val="0"/>
                <w:numId w:val="13"/>
              </w:numPr>
              <w:spacing w:before="120" w:after="120" w:line="240" w:lineRule="auto"/>
              <w:ind w:left="370"/>
              <w:rPr>
                <w:rFonts w:asciiTheme="minorHAnsi" w:hAnsiTheme="minorHAnsi" w:cstheme="minorHAnsi"/>
                <w:sz w:val="20"/>
                <w:szCs w:val="20"/>
              </w:rPr>
            </w:pPr>
            <w:r w:rsidRPr="00A02AF3">
              <w:rPr>
                <w:rFonts w:asciiTheme="minorHAnsi" w:hAnsiTheme="minorHAnsi" w:cstheme="minorHAnsi"/>
                <w:sz w:val="20"/>
                <w:szCs w:val="20"/>
              </w:rPr>
              <w:t>Tvorca a programátor vzdelávacích funkcií a online virtuálnych/hybridných vzdelávacích úloh pre</w:t>
            </w:r>
          </w:p>
          <w:p w14:paraId="40557A76"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 xml:space="preserve">správu/pridávanie/úpravu/uberanie funkčnosti jednotlivých súčastí laboratórneho vybavenia škôl </w:t>
            </w:r>
          </w:p>
          <w:p w14:paraId="2A47E666"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 xml:space="preserve">správu/pridávanie/úpravu/uberanie funkčnosti jednotlivých súčastí cloudu </w:t>
            </w:r>
          </w:p>
          <w:p w14:paraId="235E9DA4"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 xml:space="preserve">správu/pridávanie/úpravu/uberanie online virtuálnych/hybridných vzdelávacích úloh </w:t>
            </w:r>
          </w:p>
          <w:p w14:paraId="7FD25419"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s obmedzením individuálneho používateľského prístupu pre jednotlivé časti NetAcad: 01 a 02 NetAcad LAB A a B, 05 LMS Cluster + Interoperabilita, 07 AI Cluster a 08 CSIRT-SOC Cluster.</w:t>
            </w:r>
          </w:p>
          <w:p w14:paraId="42F133C6" w14:textId="77777777" w:rsidR="00F17FFA" w:rsidRPr="00A02AF3" w:rsidRDefault="00F17FFA" w:rsidP="00AA6DB4">
            <w:pPr>
              <w:numPr>
                <w:ilvl w:val="0"/>
                <w:numId w:val="13"/>
              </w:numPr>
              <w:spacing w:before="120" w:after="120" w:line="240" w:lineRule="auto"/>
              <w:ind w:left="370"/>
              <w:rPr>
                <w:rFonts w:asciiTheme="minorHAnsi" w:hAnsiTheme="minorHAnsi" w:cstheme="minorHAnsi"/>
                <w:sz w:val="20"/>
                <w:szCs w:val="20"/>
              </w:rPr>
            </w:pPr>
            <w:r w:rsidRPr="00A02AF3">
              <w:rPr>
                <w:rFonts w:asciiTheme="minorHAnsi" w:hAnsiTheme="minorHAnsi" w:cstheme="minorHAnsi"/>
                <w:sz w:val="20"/>
                <w:szCs w:val="20"/>
              </w:rPr>
              <w:t>Editor digitálneho vzdelávacieho obsahu pre</w:t>
            </w:r>
          </w:p>
          <w:p w14:paraId="3A5C13F6"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lastRenderedPageBreak/>
              <w:t>tvorbu, zmeny a spracovanie súborov digitálneho vzdelávacieho obsahu v štandarde SCORM a uloženie na vymedzenom mieste CSKI Centrálnej serverovej a komunikačnej infraštruktúry</w:t>
            </w:r>
          </w:p>
          <w:p w14:paraId="7976A6D2"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 xml:space="preserve">transfer a overenie digitálneho vzdelávacieho obsahu v neverejnej časti vzdelávacej informačnej platformy VIKI </w:t>
            </w:r>
          </w:p>
          <w:p w14:paraId="57EABA0D" w14:textId="77777777" w:rsidR="00F17FFA" w:rsidRPr="00A02AF3" w:rsidRDefault="00F17FFA" w:rsidP="00AA6DB4">
            <w:pPr>
              <w:numPr>
                <w:ilvl w:val="0"/>
                <w:numId w:val="13"/>
              </w:numPr>
              <w:spacing w:before="120" w:after="120" w:line="240" w:lineRule="auto"/>
              <w:ind w:left="370"/>
              <w:rPr>
                <w:rFonts w:asciiTheme="minorHAnsi" w:hAnsiTheme="minorHAnsi" w:cstheme="minorHAnsi"/>
                <w:sz w:val="20"/>
                <w:szCs w:val="20"/>
              </w:rPr>
            </w:pPr>
            <w:r w:rsidRPr="00A02AF3">
              <w:rPr>
                <w:rFonts w:asciiTheme="minorHAnsi" w:hAnsiTheme="minorHAnsi" w:cstheme="minorHAnsi"/>
                <w:sz w:val="20"/>
                <w:szCs w:val="20"/>
              </w:rPr>
              <w:t>Správca platformy VIKI integrovanej do NetAcad (obvykle pracovník MŠVVaM SR) pre</w:t>
            </w:r>
          </w:p>
          <w:p w14:paraId="62F076FD"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podporu tvorcov a editorov digitálneho vzdelávacieho obsahu vo VIKI</w:t>
            </w:r>
          </w:p>
          <w:p w14:paraId="3E11A1D3"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 xml:space="preserve">publikovanie pripraveného a potvrdeného digitálneho vzdelávacieho obsahu z neverejnej časti do používania v rámci vzdelávacej informačnej platformy VIKI </w:t>
            </w:r>
          </w:p>
          <w:p w14:paraId="4579F44B"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riadenie verejného prístupu (t.j. mimo evidovaných používateľov NetAcad) k digitálnemu vzdelávaciemu obsahu vzdelávacej a informačnej platformy VIKI – pri dodržaní licenčných podmienok a autorských práv dodávateľov digitálneho vzdelávacieho obsahu a funkčnosti NetAcad</w:t>
            </w:r>
          </w:p>
          <w:p w14:paraId="729DB683" w14:textId="77777777" w:rsidR="00F17FFA" w:rsidRPr="00A02AF3" w:rsidRDefault="00F17FFA" w:rsidP="00AA6DB4">
            <w:pPr>
              <w:numPr>
                <w:ilvl w:val="0"/>
                <w:numId w:val="13"/>
              </w:numPr>
              <w:spacing w:before="120" w:after="120" w:line="240" w:lineRule="auto"/>
              <w:ind w:left="370"/>
              <w:rPr>
                <w:rFonts w:asciiTheme="minorHAnsi" w:hAnsiTheme="minorHAnsi" w:cstheme="minorHAnsi"/>
                <w:sz w:val="20"/>
                <w:szCs w:val="20"/>
              </w:rPr>
            </w:pPr>
            <w:r w:rsidRPr="00A02AF3">
              <w:rPr>
                <w:rFonts w:asciiTheme="minorHAnsi" w:hAnsiTheme="minorHAnsi" w:cstheme="minorHAnsi"/>
                <w:sz w:val="20"/>
                <w:szCs w:val="20"/>
              </w:rPr>
              <w:t xml:space="preserve">Pedagóg-správca laboratórií školy pre </w:t>
            </w:r>
          </w:p>
          <w:p w14:paraId="276FB48E"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monitorovanie funkčnosti špeciálneho IT vybavenia laboratórií školy, využívania zdrojov jednotlivých častí cloudu školou, aktívnych používateľov školy a aktuálnych súčasných používateľov školy</w:t>
            </w:r>
          </w:p>
          <w:p w14:paraId="036E73E5"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správa prístupov pedagógov-inštruktor, študentov, a tiež prípadných študentov-hostí školy v rámci poskytovania celoživotného vzdelávania</w:t>
            </w:r>
          </w:p>
          <w:p w14:paraId="3F60D688"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umožnenie prístupu k digitálnemu vzdelávaciemu obsahu a cvičnému virtuálnemu priestoru v NetAcad z koncového zariadenia z prostredia mimo školy pre seba, Pedagóga-inštruktora školy a Študenta školy</w:t>
            </w:r>
          </w:p>
          <w:p w14:paraId="0112FE0B"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plánovanie, rezervácia a realizácia vzdelávania na škole s podporou NetAcad, riešenie kritických incidentov pri  prekročení zdrojov cloudu</w:t>
            </w:r>
          </w:p>
          <w:p w14:paraId="50A8AF48"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písomná tvorba servisných ticketov, eskalácie incidentov pri potrebe vyššej úrovne podpory, riešenie podpory a eskalácií na jednej strane s pedagógmi-inštruktormi a študentmi školy a na druhej strane s centrom podpory akadémií na TU v Košiciach, alebo s dátovým centrom MŠVVaM SR</w:t>
            </w:r>
          </w:p>
          <w:p w14:paraId="72593B57"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správu zariadení školskej IT infraštruktúry pre správny chod častí NetAcad</w:t>
            </w:r>
          </w:p>
          <w:p w14:paraId="64466A45"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podporu plánovania a realizácie odstávok</w:t>
            </w:r>
          </w:p>
          <w:p w14:paraId="7C67C808"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zabezpečenie spoľahlivého sieťového a internetového pripojenia školy a laboratórií v jej IT infraštruktúre</w:t>
            </w:r>
          </w:p>
          <w:p w14:paraId="3471DB7C" w14:textId="77777777" w:rsidR="00F17FFA" w:rsidRPr="00A02AF3" w:rsidRDefault="00F17FFA" w:rsidP="00AA6DB4">
            <w:pPr>
              <w:numPr>
                <w:ilvl w:val="0"/>
                <w:numId w:val="13"/>
              </w:numPr>
              <w:spacing w:before="120" w:after="120" w:line="240" w:lineRule="auto"/>
              <w:ind w:left="370"/>
              <w:rPr>
                <w:rFonts w:asciiTheme="minorHAnsi" w:hAnsiTheme="minorHAnsi" w:cstheme="minorHAnsi"/>
                <w:sz w:val="20"/>
                <w:szCs w:val="20"/>
              </w:rPr>
            </w:pPr>
            <w:r w:rsidRPr="00A02AF3">
              <w:rPr>
                <w:rFonts w:asciiTheme="minorHAnsi" w:hAnsiTheme="minorHAnsi" w:cstheme="minorHAnsi"/>
                <w:sz w:val="20"/>
                <w:szCs w:val="20"/>
              </w:rPr>
              <w:t xml:space="preserve">Pedagóg-inštruktor školy pre </w:t>
            </w:r>
          </w:p>
          <w:p w14:paraId="0EFDF233"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 xml:space="preserve">plánovanie, rezervácia a realizácia vzdelávania na škole s podporou NetAcad, riešenie kritických incidentov pri  prekročení zdrojov cloudu – v koordinácii s Pedagógom-správcom laboratórií školy </w:t>
            </w:r>
          </w:p>
          <w:p w14:paraId="3F415350"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vzdelávanie najmä v laboratóriách so špeciálnym IT vybavením, alebo v iných učebniach s koncovými IT zariadeniami na zapojených školách</w:t>
            </w:r>
          </w:p>
          <w:p w14:paraId="4825F429"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písomná tvorba servisných ticketov, eskalácie incidentov pri potrebe vyššej úrovne podpory, riešenie podpory a eskalácií</w:t>
            </w:r>
          </w:p>
          <w:p w14:paraId="7314A966" w14:textId="77777777" w:rsidR="00F17FFA" w:rsidRPr="00A02AF3" w:rsidRDefault="00F17FFA" w:rsidP="00AA6DB4">
            <w:pPr>
              <w:numPr>
                <w:ilvl w:val="0"/>
                <w:numId w:val="13"/>
              </w:numPr>
              <w:spacing w:before="120" w:after="120" w:line="240" w:lineRule="auto"/>
              <w:ind w:left="370"/>
              <w:rPr>
                <w:rFonts w:asciiTheme="minorHAnsi" w:hAnsiTheme="minorHAnsi" w:cstheme="minorHAnsi"/>
                <w:sz w:val="20"/>
                <w:szCs w:val="20"/>
              </w:rPr>
            </w:pPr>
            <w:r w:rsidRPr="00A02AF3">
              <w:rPr>
                <w:rFonts w:asciiTheme="minorHAnsi" w:hAnsiTheme="minorHAnsi" w:cstheme="minorHAnsi"/>
                <w:sz w:val="20"/>
                <w:szCs w:val="20"/>
              </w:rPr>
              <w:t>Študent školy</w:t>
            </w:r>
          </w:p>
          <w:p w14:paraId="7AB3AC75"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Pod vedením Pedagógov-inštruktorov alebo</w:t>
            </w:r>
            <w:r w:rsidRPr="00A02AF3">
              <w:rPr>
                <w:rFonts w:asciiTheme="minorHAnsi" w:hAnsiTheme="minorHAnsi" w:cstheme="minorHAnsi"/>
                <w:sz w:val="20"/>
                <w:szCs w:val="20"/>
              </w:rPr>
              <w:tab/>
              <w:t xml:space="preserve">Pedagógov-správcov laboratórií školy vykonávajú praktické úlohy v rámci vzdelávania na </w:t>
            </w:r>
            <w:r w:rsidRPr="00A02AF3">
              <w:rPr>
                <w:rFonts w:asciiTheme="minorHAnsi" w:hAnsiTheme="minorHAnsi" w:cstheme="minorHAnsi"/>
                <w:sz w:val="20"/>
                <w:szCs w:val="20"/>
              </w:rPr>
              <w:lastRenderedPageBreak/>
              <w:t>samostatných pracoviskách laboratórií škôl alebo v iných učebniach s koncovými IT zariadeniami</w:t>
            </w:r>
          </w:p>
          <w:p w14:paraId="59EBEED3" w14:textId="77777777" w:rsidR="00F17FFA" w:rsidRPr="00A02AF3" w:rsidRDefault="00F17FFA" w:rsidP="00AA6DB4">
            <w:pPr>
              <w:numPr>
                <w:ilvl w:val="0"/>
                <w:numId w:val="13"/>
              </w:numPr>
              <w:spacing w:before="120" w:after="120" w:line="240" w:lineRule="auto"/>
              <w:ind w:left="370"/>
              <w:rPr>
                <w:rFonts w:asciiTheme="minorHAnsi" w:hAnsiTheme="minorHAnsi" w:cstheme="minorHAnsi"/>
                <w:sz w:val="20"/>
                <w:szCs w:val="20"/>
              </w:rPr>
            </w:pPr>
            <w:r w:rsidRPr="00A02AF3">
              <w:rPr>
                <w:rFonts w:asciiTheme="minorHAnsi" w:hAnsiTheme="minorHAnsi" w:cstheme="minorHAnsi"/>
                <w:sz w:val="20"/>
                <w:szCs w:val="20"/>
              </w:rPr>
              <w:t>Hosť</w:t>
            </w:r>
          </w:p>
          <w:p w14:paraId="4B360B43" w14:textId="77777777" w:rsidR="00F17FFA" w:rsidRPr="00A02AF3" w:rsidRDefault="00F17FFA" w:rsidP="00AA6DB4">
            <w:pPr>
              <w:numPr>
                <w:ilvl w:val="1"/>
                <w:numId w:val="13"/>
              </w:numPr>
              <w:spacing w:before="120" w:after="120" w:line="240" w:lineRule="auto"/>
              <w:ind w:left="1090"/>
              <w:rPr>
                <w:rFonts w:asciiTheme="minorHAnsi" w:hAnsiTheme="minorHAnsi" w:cstheme="minorHAnsi"/>
                <w:sz w:val="20"/>
                <w:szCs w:val="20"/>
              </w:rPr>
            </w:pPr>
            <w:r w:rsidRPr="00A02AF3">
              <w:rPr>
                <w:rFonts w:asciiTheme="minorHAnsi" w:hAnsiTheme="minorHAnsi" w:cstheme="minorHAnsi"/>
                <w:sz w:val="20"/>
                <w:szCs w:val="20"/>
              </w:rPr>
              <w:t>Podľa miery a spôsobu zapojenia do využívania IS NetAcad po dohode s Pedagógom-správcom laboratórií školy, alebo Pedagógom-inštruktorom – len z prostredia školy</w:t>
            </w:r>
          </w:p>
          <w:p w14:paraId="735AF7C8" w14:textId="77777777" w:rsidR="00F17FFA" w:rsidRPr="00A02AF3" w:rsidRDefault="00F17FFA" w:rsidP="00AA6DB4">
            <w:pPr>
              <w:numPr>
                <w:ilvl w:val="2"/>
                <w:numId w:val="13"/>
              </w:numPr>
              <w:spacing w:before="120" w:after="120" w:line="240" w:lineRule="auto"/>
              <w:ind w:left="1810"/>
              <w:rPr>
                <w:rFonts w:asciiTheme="minorHAnsi" w:hAnsiTheme="minorHAnsi" w:cstheme="minorHAnsi"/>
                <w:sz w:val="20"/>
                <w:szCs w:val="20"/>
              </w:rPr>
            </w:pPr>
            <w:r w:rsidRPr="00A02AF3">
              <w:rPr>
                <w:rFonts w:asciiTheme="minorHAnsi" w:hAnsiTheme="minorHAnsi" w:cstheme="minorHAnsi"/>
                <w:sz w:val="20"/>
                <w:szCs w:val="20"/>
              </w:rPr>
              <w:t>pod vedením Pedagógov-inštruktorov alebo</w:t>
            </w:r>
            <w:r w:rsidRPr="00A02AF3">
              <w:rPr>
                <w:rFonts w:asciiTheme="minorHAnsi" w:hAnsiTheme="minorHAnsi" w:cstheme="minorHAnsi"/>
                <w:sz w:val="20"/>
                <w:szCs w:val="20"/>
              </w:rPr>
              <w:tab/>
              <w:t>Pedagógov-správcov laboratórií školy vykonávajú praktické úlohy v rámci celoživotného vzdelávania na samostatných pracoviskách laboratórií škôl alebo v iných učebniach s koncovými IT zariadeniami školy pristupuje k verejným informáciám, údajom, využívaniu dostupných zdrojov a digitálnemu vzdelávaciemu obsahu IS NetAcad prostredníctvom internetu</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03E0A9D2" w14:textId="398C7B29" w:rsidR="00F17FFA" w:rsidRPr="00A02AF3" w:rsidRDefault="00034FDB" w:rsidP="002D2050">
            <w:pPr>
              <w:spacing w:after="0" w:line="259" w:lineRule="auto"/>
              <w:ind w:left="0" w:firstLine="0"/>
              <w:jc w:val="left"/>
              <w:rPr>
                <w:rFonts w:asciiTheme="minorHAnsi" w:hAnsiTheme="minorHAnsi" w:cstheme="minorHAnsi"/>
                <w:sz w:val="20"/>
                <w:szCs w:val="20"/>
              </w:rPr>
            </w:pPr>
            <w:r w:rsidRPr="00034FDB">
              <w:rPr>
                <w:rFonts w:asciiTheme="minorHAnsi" w:hAnsiTheme="minorHAnsi" w:cstheme="minorHAnsi"/>
                <w:i/>
                <w:iCs/>
                <w:sz w:val="20"/>
                <w:szCs w:val="20"/>
              </w:rPr>
              <w:lastRenderedPageBreak/>
              <w:t>Špecifikujte bližšie, alebo potvrďte áno/nie</w:t>
            </w:r>
          </w:p>
        </w:tc>
      </w:tr>
      <w:tr w:rsidR="00F17FFA" w:rsidRPr="00A02AF3" w14:paraId="73D33FF5" w14:textId="77777777" w:rsidTr="002D2050">
        <w:trPr>
          <w:trHeight w:val="254"/>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6A322" w14:textId="77777777" w:rsidR="00F17FFA" w:rsidRPr="00A02AF3" w:rsidRDefault="00F17FFA" w:rsidP="002D2050">
            <w:pPr>
              <w:spacing w:before="120" w:after="120" w:line="240" w:lineRule="auto"/>
              <w:ind w:left="0" w:firstLine="0"/>
              <w:rPr>
                <w:rFonts w:asciiTheme="minorHAnsi" w:hAnsiTheme="minorHAnsi" w:cstheme="minorHAnsi"/>
                <w:color w:val="auto"/>
                <w:sz w:val="20"/>
                <w:szCs w:val="20"/>
              </w:rPr>
            </w:pPr>
            <w:r w:rsidRPr="00A02AF3">
              <w:rPr>
                <w:rFonts w:asciiTheme="minorHAnsi" w:hAnsiTheme="minorHAnsi" w:cstheme="minorHAnsi"/>
                <w:color w:val="auto"/>
                <w:sz w:val="20"/>
                <w:szCs w:val="20"/>
              </w:rPr>
              <w:lastRenderedPageBreak/>
              <w:t xml:space="preserve">Ak nie je výslovne uvedené inak, potom podpora výrobcu a implementačná podpora IS NetAcad spravidla obsahuje: </w:t>
            </w:r>
          </w:p>
          <w:p w14:paraId="38BD0D9E" w14:textId="77777777" w:rsidR="00F17FFA" w:rsidRPr="00A02AF3" w:rsidRDefault="00F17FFA" w:rsidP="00AA6DB4">
            <w:pPr>
              <w:pStyle w:val="Odsekzoznamu"/>
              <w:numPr>
                <w:ilvl w:val="0"/>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Služby systémovej a aplikačnej podpory, rozsahu: </w:t>
            </w:r>
          </w:p>
          <w:p w14:paraId="47C03E10" w14:textId="77777777" w:rsidR="00F17FFA" w:rsidRPr="00A02AF3" w:rsidRDefault="00F17FFA" w:rsidP="00AA6DB4">
            <w:pPr>
              <w:pStyle w:val="Odsekzoznamu"/>
              <w:numPr>
                <w:ilvl w:val="1"/>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pravidelný monitoring prevádzky, výkonu, stavu a kapacít cloudu </w:t>
            </w:r>
          </w:p>
          <w:p w14:paraId="3519D995" w14:textId="77777777" w:rsidR="00F17FFA" w:rsidRPr="00A02AF3" w:rsidRDefault="00F17FFA" w:rsidP="00AA6DB4">
            <w:pPr>
              <w:pStyle w:val="Odsekzoznamu"/>
              <w:numPr>
                <w:ilvl w:val="1"/>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pravidelný reporting o</w:t>
            </w:r>
            <w:r w:rsidRPr="00A02AF3">
              <w:rPr>
                <w:rFonts w:ascii="Arial" w:hAnsi="Arial" w:cs="Arial"/>
                <w:color w:val="auto"/>
                <w:sz w:val="20"/>
                <w:szCs w:val="20"/>
              </w:rPr>
              <w:t> </w:t>
            </w:r>
            <w:r w:rsidRPr="00A02AF3">
              <w:rPr>
                <w:rFonts w:asciiTheme="minorHAnsi" w:hAnsiTheme="minorHAnsi" w:cstheme="minorHAnsi"/>
                <w:color w:val="auto"/>
                <w:sz w:val="20"/>
                <w:szCs w:val="20"/>
              </w:rPr>
              <w:t>stave prev</w:t>
            </w:r>
            <w:r w:rsidRPr="00A02AF3">
              <w:rPr>
                <w:rFonts w:ascii="Aptos" w:hAnsi="Aptos" w:cs="Aptos"/>
                <w:color w:val="auto"/>
                <w:sz w:val="20"/>
                <w:szCs w:val="20"/>
              </w:rPr>
              <w:t>á</w:t>
            </w:r>
            <w:r w:rsidRPr="00A02AF3">
              <w:rPr>
                <w:rFonts w:asciiTheme="minorHAnsi" w:hAnsiTheme="minorHAnsi" w:cstheme="minorHAnsi"/>
                <w:color w:val="auto"/>
                <w:sz w:val="20"/>
                <w:szCs w:val="20"/>
              </w:rPr>
              <w:t xml:space="preserve">dzky </w:t>
            </w:r>
          </w:p>
          <w:p w14:paraId="3BBD06F1" w14:textId="77777777" w:rsidR="00F17FFA" w:rsidRPr="00A02AF3" w:rsidRDefault="00F17FFA" w:rsidP="00AA6DB4">
            <w:pPr>
              <w:pStyle w:val="Odsekzoznamu"/>
              <w:numPr>
                <w:ilvl w:val="0"/>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Bezpečnosť a súlad s</w:t>
            </w:r>
            <w:r w:rsidRPr="00A02AF3">
              <w:rPr>
                <w:rFonts w:ascii="Arial" w:hAnsi="Arial" w:cs="Arial"/>
                <w:color w:val="auto"/>
                <w:sz w:val="20"/>
                <w:szCs w:val="20"/>
              </w:rPr>
              <w:t> </w:t>
            </w:r>
            <w:r w:rsidRPr="00A02AF3">
              <w:rPr>
                <w:rFonts w:asciiTheme="minorHAnsi" w:hAnsiTheme="minorHAnsi" w:cstheme="minorHAnsi"/>
                <w:color w:val="auto"/>
                <w:sz w:val="20"/>
                <w:szCs w:val="20"/>
              </w:rPr>
              <w:t>legislat</w:t>
            </w:r>
            <w:r w:rsidRPr="00A02AF3">
              <w:rPr>
                <w:rFonts w:ascii="Aptos" w:hAnsi="Aptos" w:cs="Aptos"/>
                <w:color w:val="auto"/>
                <w:sz w:val="20"/>
                <w:szCs w:val="20"/>
              </w:rPr>
              <w:t>í</w:t>
            </w:r>
            <w:r w:rsidRPr="00A02AF3">
              <w:rPr>
                <w:rFonts w:asciiTheme="minorHAnsi" w:hAnsiTheme="minorHAnsi" w:cstheme="minorHAnsi"/>
                <w:color w:val="auto"/>
                <w:sz w:val="20"/>
                <w:szCs w:val="20"/>
              </w:rPr>
              <w:t xml:space="preserve">vou </w:t>
            </w:r>
          </w:p>
          <w:p w14:paraId="5DC00EE9" w14:textId="77777777" w:rsidR="00F17FFA" w:rsidRPr="00A02AF3" w:rsidRDefault="00F17FFA" w:rsidP="00AA6DB4">
            <w:pPr>
              <w:pStyle w:val="Odsekzoznamu"/>
              <w:numPr>
                <w:ilvl w:val="1"/>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pravidelný monitoring bezpečnostného stavu prevádzky, identifikácia a</w:t>
            </w:r>
            <w:r w:rsidRPr="00A02AF3">
              <w:rPr>
                <w:rFonts w:ascii="Arial" w:hAnsi="Arial" w:cs="Arial"/>
                <w:color w:val="auto"/>
                <w:sz w:val="20"/>
                <w:szCs w:val="20"/>
              </w:rPr>
              <w:t> </w:t>
            </w:r>
            <w:r w:rsidRPr="00A02AF3">
              <w:rPr>
                <w:rFonts w:asciiTheme="minorHAnsi" w:hAnsiTheme="minorHAnsi" w:cstheme="minorHAnsi"/>
                <w:color w:val="auto"/>
                <w:sz w:val="20"/>
                <w:szCs w:val="20"/>
              </w:rPr>
              <w:t xml:space="preserve">upozornenie na ohrozenia </w:t>
            </w:r>
          </w:p>
          <w:p w14:paraId="2C08E5CD" w14:textId="77777777" w:rsidR="00F17FFA" w:rsidRPr="00A02AF3" w:rsidRDefault="00F17FFA" w:rsidP="00AA6DB4">
            <w:pPr>
              <w:pStyle w:val="Odsekzoznamu"/>
              <w:numPr>
                <w:ilvl w:val="1"/>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aplikovanie aktualizácií a bezpečnostných záplat (patch management) </w:t>
            </w:r>
          </w:p>
          <w:p w14:paraId="6C64A530" w14:textId="77777777" w:rsidR="00F17FFA" w:rsidRPr="00A02AF3" w:rsidRDefault="00F17FFA" w:rsidP="00AA6DB4">
            <w:pPr>
              <w:pStyle w:val="Odsekzoznamu"/>
              <w:numPr>
                <w:ilvl w:val="1"/>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podpora pri zálohovaní a obnova dát (Disaster Recovery) </w:t>
            </w:r>
          </w:p>
          <w:p w14:paraId="6C2219B9" w14:textId="77777777" w:rsidR="00F17FFA" w:rsidRPr="00A02AF3" w:rsidRDefault="00F17FFA" w:rsidP="00AA6DB4">
            <w:pPr>
              <w:pStyle w:val="Odsekzoznamu"/>
              <w:numPr>
                <w:ilvl w:val="0"/>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Správa a</w:t>
            </w:r>
            <w:r w:rsidRPr="00A02AF3">
              <w:rPr>
                <w:rFonts w:ascii="Arial" w:hAnsi="Arial" w:cs="Arial"/>
                <w:color w:val="auto"/>
                <w:sz w:val="20"/>
                <w:szCs w:val="20"/>
              </w:rPr>
              <w:t> </w:t>
            </w:r>
            <w:r w:rsidRPr="00A02AF3">
              <w:rPr>
                <w:rFonts w:asciiTheme="minorHAnsi" w:hAnsiTheme="minorHAnsi" w:cstheme="minorHAnsi"/>
                <w:color w:val="auto"/>
                <w:sz w:val="20"/>
                <w:szCs w:val="20"/>
              </w:rPr>
              <w:t>aktualiz</w:t>
            </w:r>
            <w:r w:rsidRPr="00A02AF3">
              <w:rPr>
                <w:rFonts w:ascii="Aptos" w:hAnsi="Aptos" w:cs="Aptos"/>
                <w:color w:val="auto"/>
                <w:sz w:val="20"/>
                <w:szCs w:val="20"/>
              </w:rPr>
              <w:t>á</w:t>
            </w:r>
            <w:r w:rsidRPr="00A02AF3">
              <w:rPr>
                <w:rFonts w:asciiTheme="minorHAnsi" w:hAnsiTheme="minorHAnsi" w:cstheme="minorHAnsi"/>
                <w:color w:val="auto"/>
                <w:sz w:val="20"/>
                <w:szCs w:val="20"/>
              </w:rPr>
              <w:t xml:space="preserve">cie </w:t>
            </w:r>
          </w:p>
          <w:p w14:paraId="7341AEA3" w14:textId="77777777" w:rsidR="00F17FFA" w:rsidRPr="00A02AF3" w:rsidRDefault="00F17FFA" w:rsidP="00AA6DB4">
            <w:pPr>
              <w:pStyle w:val="Odsekzoznamu"/>
              <w:numPr>
                <w:ilvl w:val="1"/>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správa licencií (obnovenie, aktualizácie, predĺženie) </w:t>
            </w:r>
          </w:p>
          <w:p w14:paraId="39D59ABA" w14:textId="77777777" w:rsidR="00F17FFA" w:rsidRPr="00A02AF3" w:rsidRDefault="00F17FFA" w:rsidP="00AA6DB4">
            <w:pPr>
              <w:pStyle w:val="Odsekzoznamu"/>
              <w:numPr>
                <w:ilvl w:val="1"/>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opravy a aktualizácie vzdelávacieho obsahu a</w:t>
            </w:r>
            <w:r w:rsidRPr="00A02AF3">
              <w:rPr>
                <w:rFonts w:ascii="Arial" w:hAnsi="Arial" w:cs="Arial"/>
                <w:color w:val="auto"/>
                <w:sz w:val="20"/>
                <w:szCs w:val="20"/>
              </w:rPr>
              <w:t> </w:t>
            </w:r>
            <w:r w:rsidRPr="00A02AF3">
              <w:rPr>
                <w:rFonts w:asciiTheme="minorHAnsi" w:hAnsiTheme="minorHAnsi" w:cstheme="minorHAnsi"/>
                <w:color w:val="auto"/>
                <w:sz w:val="20"/>
                <w:szCs w:val="20"/>
              </w:rPr>
              <w:t>online hybridn</w:t>
            </w:r>
            <w:r w:rsidRPr="00A02AF3">
              <w:rPr>
                <w:rFonts w:ascii="Aptos" w:hAnsi="Aptos" w:cs="Aptos"/>
                <w:color w:val="auto"/>
                <w:sz w:val="20"/>
                <w:szCs w:val="20"/>
              </w:rPr>
              <w:t>ý</w:t>
            </w:r>
            <w:r w:rsidRPr="00A02AF3">
              <w:rPr>
                <w:rFonts w:asciiTheme="minorHAnsi" w:hAnsiTheme="minorHAnsi" w:cstheme="minorHAnsi"/>
                <w:color w:val="auto"/>
                <w:sz w:val="20"/>
                <w:szCs w:val="20"/>
              </w:rPr>
              <w:t>ch alebo virtu</w:t>
            </w:r>
            <w:r w:rsidRPr="00A02AF3">
              <w:rPr>
                <w:rFonts w:ascii="Aptos" w:hAnsi="Aptos" w:cs="Aptos"/>
                <w:color w:val="auto"/>
                <w:sz w:val="20"/>
                <w:szCs w:val="20"/>
              </w:rPr>
              <w:t>á</w:t>
            </w:r>
            <w:r w:rsidRPr="00A02AF3">
              <w:rPr>
                <w:rFonts w:asciiTheme="minorHAnsi" w:hAnsiTheme="minorHAnsi" w:cstheme="minorHAnsi"/>
                <w:color w:val="auto"/>
                <w:sz w:val="20"/>
                <w:szCs w:val="20"/>
              </w:rPr>
              <w:t>lnych integrovan</w:t>
            </w:r>
            <w:r w:rsidRPr="00A02AF3">
              <w:rPr>
                <w:rFonts w:ascii="Aptos" w:hAnsi="Aptos" w:cs="Aptos"/>
                <w:color w:val="auto"/>
                <w:sz w:val="20"/>
                <w:szCs w:val="20"/>
              </w:rPr>
              <w:t>ý</w:t>
            </w:r>
            <w:r w:rsidRPr="00A02AF3">
              <w:rPr>
                <w:rFonts w:asciiTheme="minorHAnsi" w:hAnsiTheme="minorHAnsi" w:cstheme="minorHAnsi"/>
                <w:color w:val="auto"/>
                <w:sz w:val="20"/>
                <w:szCs w:val="20"/>
              </w:rPr>
              <w:t>ch vzdel</w:t>
            </w:r>
            <w:r w:rsidRPr="00A02AF3">
              <w:rPr>
                <w:rFonts w:ascii="Aptos" w:hAnsi="Aptos" w:cs="Aptos"/>
                <w:color w:val="auto"/>
                <w:sz w:val="20"/>
                <w:szCs w:val="20"/>
              </w:rPr>
              <w:t>á</w:t>
            </w:r>
            <w:r w:rsidRPr="00A02AF3">
              <w:rPr>
                <w:rFonts w:asciiTheme="minorHAnsi" w:hAnsiTheme="minorHAnsi" w:cstheme="minorHAnsi"/>
                <w:color w:val="auto"/>
                <w:sz w:val="20"/>
                <w:szCs w:val="20"/>
              </w:rPr>
              <w:t>vac</w:t>
            </w:r>
            <w:r w:rsidRPr="00A02AF3">
              <w:rPr>
                <w:rFonts w:ascii="Aptos" w:hAnsi="Aptos" w:cs="Aptos"/>
                <w:color w:val="auto"/>
                <w:sz w:val="20"/>
                <w:szCs w:val="20"/>
              </w:rPr>
              <w:t>í</w:t>
            </w:r>
            <w:r w:rsidRPr="00A02AF3">
              <w:rPr>
                <w:rFonts w:asciiTheme="minorHAnsi" w:hAnsiTheme="minorHAnsi" w:cstheme="minorHAnsi"/>
                <w:color w:val="auto"/>
                <w:sz w:val="20"/>
                <w:szCs w:val="20"/>
              </w:rPr>
              <w:t>ch prostred</w:t>
            </w:r>
            <w:r w:rsidRPr="00A02AF3">
              <w:rPr>
                <w:rFonts w:ascii="Aptos" w:hAnsi="Aptos" w:cs="Aptos"/>
                <w:color w:val="auto"/>
                <w:sz w:val="20"/>
                <w:szCs w:val="20"/>
              </w:rPr>
              <w:t>í</w:t>
            </w:r>
            <w:r w:rsidRPr="00A02AF3">
              <w:rPr>
                <w:rFonts w:asciiTheme="minorHAnsi" w:hAnsiTheme="minorHAnsi" w:cstheme="minorHAnsi"/>
                <w:color w:val="auto"/>
                <w:sz w:val="20"/>
                <w:szCs w:val="20"/>
              </w:rPr>
              <w:t xml:space="preserve"> (</w:t>
            </w:r>
            <w:r w:rsidRPr="00A02AF3">
              <w:rPr>
                <w:rFonts w:ascii="Aptos" w:hAnsi="Aptos" w:cs="Aptos"/>
                <w:color w:val="auto"/>
                <w:sz w:val="20"/>
                <w:szCs w:val="20"/>
              </w:rPr>
              <w:t>„</w:t>
            </w:r>
            <w:r w:rsidRPr="00A02AF3">
              <w:rPr>
                <w:rFonts w:asciiTheme="minorHAnsi" w:hAnsiTheme="minorHAnsi" w:cstheme="minorHAnsi"/>
                <w:color w:val="auto"/>
                <w:sz w:val="20"/>
                <w:szCs w:val="20"/>
              </w:rPr>
              <w:t>sandboxov</w:t>
            </w:r>
            <w:r w:rsidRPr="00A02AF3">
              <w:rPr>
                <w:rFonts w:ascii="Aptos" w:hAnsi="Aptos" w:cs="Aptos"/>
                <w:color w:val="auto"/>
                <w:sz w:val="20"/>
                <w:szCs w:val="20"/>
              </w:rPr>
              <w:t>“</w:t>
            </w:r>
            <w:r w:rsidRPr="00A02AF3">
              <w:rPr>
                <w:rFonts w:asciiTheme="minorHAnsi" w:hAnsiTheme="minorHAnsi" w:cstheme="minorHAnsi"/>
                <w:color w:val="auto"/>
                <w:sz w:val="20"/>
                <w:szCs w:val="20"/>
              </w:rPr>
              <w:t xml:space="preserve">) </w:t>
            </w:r>
          </w:p>
          <w:p w14:paraId="529DA09E" w14:textId="77777777" w:rsidR="00F17FFA" w:rsidRPr="00A02AF3" w:rsidRDefault="00F17FFA" w:rsidP="00AA6DB4">
            <w:pPr>
              <w:pStyle w:val="Odsekzoznamu"/>
              <w:numPr>
                <w:ilvl w:val="1"/>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priebežné úpravy a rozširovanie funkcionalít na základe požiadaviek a</w:t>
            </w:r>
            <w:r w:rsidRPr="00A02AF3">
              <w:rPr>
                <w:rFonts w:ascii="Arial" w:hAnsi="Arial" w:cs="Arial"/>
                <w:color w:val="auto"/>
                <w:sz w:val="20"/>
                <w:szCs w:val="20"/>
              </w:rPr>
              <w:t> </w:t>
            </w:r>
            <w:r w:rsidRPr="00A02AF3">
              <w:rPr>
                <w:rFonts w:asciiTheme="minorHAnsi" w:hAnsiTheme="minorHAnsi" w:cstheme="minorHAnsi"/>
                <w:color w:val="auto"/>
                <w:sz w:val="20"/>
                <w:szCs w:val="20"/>
              </w:rPr>
              <w:t>funk</w:t>
            </w:r>
            <w:r w:rsidRPr="00A02AF3">
              <w:rPr>
                <w:rFonts w:ascii="Aptos" w:hAnsi="Aptos" w:cs="Aptos"/>
                <w:color w:val="auto"/>
                <w:sz w:val="20"/>
                <w:szCs w:val="20"/>
              </w:rPr>
              <w:t>č</w:t>
            </w:r>
            <w:r w:rsidRPr="00A02AF3">
              <w:rPr>
                <w:rFonts w:asciiTheme="minorHAnsi" w:hAnsiTheme="minorHAnsi" w:cstheme="minorHAnsi"/>
                <w:color w:val="auto"/>
                <w:sz w:val="20"/>
                <w:szCs w:val="20"/>
              </w:rPr>
              <w:t>n</w:t>
            </w:r>
            <w:r w:rsidRPr="00A02AF3">
              <w:rPr>
                <w:rFonts w:ascii="Aptos" w:hAnsi="Aptos" w:cs="Aptos"/>
                <w:color w:val="auto"/>
                <w:sz w:val="20"/>
                <w:szCs w:val="20"/>
              </w:rPr>
              <w:t>ý</w:t>
            </w:r>
            <w:r w:rsidRPr="00A02AF3">
              <w:rPr>
                <w:rFonts w:asciiTheme="minorHAnsi" w:hAnsiTheme="minorHAnsi" w:cstheme="minorHAnsi"/>
                <w:color w:val="auto"/>
                <w:sz w:val="20"/>
                <w:szCs w:val="20"/>
              </w:rPr>
              <w:t>ch zmenov</w:t>
            </w:r>
            <w:r w:rsidRPr="00A02AF3">
              <w:rPr>
                <w:rFonts w:ascii="Aptos" w:hAnsi="Aptos" w:cs="Aptos"/>
                <w:color w:val="auto"/>
                <w:sz w:val="20"/>
                <w:szCs w:val="20"/>
              </w:rPr>
              <w:t>ý</w:t>
            </w:r>
            <w:r w:rsidRPr="00A02AF3">
              <w:rPr>
                <w:rFonts w:asciiTheme="minorHAnsi" w:hAnsiTheme="minorHAnsi" w:cstheme="minorHAnsi"/>
                <w:color w:val="auto"/>
                <w:sz w:val="20"/>
                <w:szCs w:val="20"/>
              </w:rPr>
              <w:t>ch konan</w:t>
            </w:r>
            <w:r w:rsidRPr="00A02AF3">
              <w:rPr>
                <w:rFonts w:ascii="Aptos" w:hAnsi="Aptos" w:cs="Aptos"/>
                <w:color w:val="auto"/>
                <w:sz w:val="20"/>
                <w:szCs w:val="20"/>
              </w:rPr>
              <w:t>í</w:t>
            </w:r>
            <w:r w:rsidRPr="00A02AF3">
              <w:rPr>
                <w:rFonts w:asciiTheme="minorHAnsi" w:hAnsiTheme="minorHAnsi" w:cstheme="minorHAnsi"/>
                <w:color w:val="auto"/>
                <w:sz w:val="20"/>
                <w:szCs w:val="20"/>
              </w:rPr>
              <w:t xml:space="preserve"> </w:t>
            </w:r>
          </w:p>
          <w:p w14:paraId="0427BF71" w14:textId="77777777" w:rsidR="00F17FFA" w:rsidRPr="00A02AF3" w:rsidRDefault="00F17FFA" w:rsidP="00AA6DB4">
            <w:pPr>
              <w:pStyle w:val="Odsekzoznamu"/>
              <w:numPr>
                <w:ilvl w:val="0"/>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Odborná podpora </w:t>
            </w:r>
          </w:p>
          <w:p w14:paraId="03E81710" w14:textId="77777777" w:rsidR="00F17FFA" w:rsidRPr="00A02AF3" w:rsidRDefault="00F17FFA" w:rsidP="00AA6DB4">
            <w:pPr>
              <w:pStyle w:val="Odsekzoznamu"/>
              <w:numPr>
                <w:ilvl w:val="1"/>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riešenie náročných incidentov, ticketov a eskalácií </w:t>
            </w:r>
          </w:p>
          <w:p w14:paraId="79C97F73" w14:textId="77777777" w:rsidR="00F17FFA" w:rsidRPr="00A02AF3" w:rsidRDefault="00F17FFA" w:rsidP="00AA6DB4">
            <w:pPr>
              <w:pStyle w:val="Odsekzoznamu"/>
              <w:numPr>
                <w:ilvl w:val="1"/>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školenia a konzultácie na požiadanie podporného centra </w:t>
            </w:r>
          </w:p>
          <w:p w14:paraId="422B5949" w14:textId="77777777" w:rsidR="00F17FFA" w:rsidRPr="00A02AF3" w:rsidRDefault="00F17FFA" w:rsidP="00AA6DB4">
            <w:pPr>
              <w:pStyle w:val="Odsekzoznamu"/>
              <w:numPr>
                <w:ilvl w:val="1"/>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technická podpora a</w:t>
            </w:r>
            <w:r w:rsidRPr="00A02AF3">
              <w:rPr>
                <w:rFonts w:ascii="Arial" w:hAnsi="Arial" w:cs="Arial"/>
                <w:color w:val="auto"/>
                <w:sz w:val="20"/>
                <w:szCs w:val="20"/>
              </w:rPr>
              <w:t> </w:t>
            </w:r>
            <w:r w:rsidRPr="00A02AF3">
              <w:rPr>
                <w:rFonts w:asciiTheme="minorHAnsi" w:hAnsiTheme="minorHAnsi" w:cstheme="minorHAnsi"/>
                <w:color w:val="auto"/>
                <w:sz w:val="20"/>
                <w:szCs w:val="20"/>
              </w:rPr>
              <w:t>konzult</w:t>
            </w:r>
            <w:r w:rsidRPr="00A02AF3">
              <w:rPr>
                <w:rFonts w:ascii="Aptos" w:hAnsi="Aptos" w:cs="Aptos"/>
                <w:color w:val="auto"/>
                <w:sz w:val="20"/>
                <w:szCs w:val="20"/>
              </w:rPr>
              <w:t>á</w:t>
            </w:r>
            <w:r w:rsidRPr="00A02AF3">
              <w:rPr>
                <w:rFonts w:asciiTheme="minorHAnsi" w:hAnsiTheme="minorHAnsi" w:cstheme="minorHAnsi"/>
                <w:color w:val="auto"/>
                <w:sz w:val="20"/>
                <w:szCs w:val="20"/>
              </w:rPr>
              <w:t>cie pre podporn</w:t>
            </w:r>
            <w:r w:rsidRPr="00A02AF3">
              <w:rPr>
                <w:rFonts w:ascii="Aptos" w:hAnsi="Aptos" w:cs="Aptos"/>
                <w:color w:val="auto"/>
                <w:sz w:val="20"/>
                <w:szCs w:val="20"/>
              </w:rPr>
              <w:t>é</w:t>
            </w:r>
            <w:r w:rsidRPr="00A02AF3">
              <w:rPr>
                <w:rFonts w:asciiTheme="minorHAnsi" w:hAnsiTheme="minorHAnsi" w:cstheme="minorHAnsi"/>
                <w:color w:val="auto"/>
                <w:sz w:val="20"/>
                <w:szCs w:val="20"/>
              </w:rPr>
              <w:t xml:space="preserve"> centrum </w:t>
            </w:r>
          </w:p>
          <w:p w14:paraId="140D1EC3" w14:textId="77777777" w:rsidR="00F17FFA" w:rsidRPr="00A02AF3" w:rsidRDefault="00F17FFA" w:rsidP="00AA6DB4">
            <w:pPr>
              <w:pStyle w:val="Odsekzoznamu"/>
              <w:numPr>
                <w:ilvl w:val="0"/>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Prevádzková podpora </w:t>
            </w:r>
          </w:p>
          <w:p w14:paraId="5661DF21" w14:textId="77777777" w:rsidR="00F17FFA" w:rsidRPr="00A02AF3" w:rsidRDefault="00F17FFA" w:rsidP="00AA6DB4">
            <w:pPr>
              <w:pStyle w:val="Odsekzoznamu"/>
              <w:numPr>
                <w:ilvl w:val="1"/>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udržiavania spoľahlivého sieťového pripojenia (VPN, segmentácia, MACsec) </w:t>
            </w:r>
          </w:p>
          <w:p w14:paraId="03B9C8FD" w14:textId="77777777" w:rsidR="00F17FFA" w:rsidRPr="00A02AF3" w:rsidRDefault="00F17FFA" w:rsidP="00AA6DB4">
            <w:pPr>
              <w:pStyle w:val="Odsekzoznamu"/>
              <w:numPr>
                <w:ilvl w:val="1"/>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pravidelného monitoringu a využívania zdrojov a agregovaných štatistík </w:t>
            </w:r>
          </w:p>
          <w:p w14:paraId="096036C7" w14:textId="77777777" w:rsidR="00F17FFA" w:rsidRPr="00A02AF3" w:rsidRDefault="00F17FFA" w:rsidP="00AA6DB4">
            <w:pPr>
              <w:pStyle w:val="Odsekzoznamu"/>
              <w:numPr>
                <w:ilvl w:val="1"/>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udržiavania interoperability s ďalšími IS (VIKI, eGov, externé LMS, superpočítače) </w:t>
            </w:r>
          </w:p>
          <w:p w14:paraId="4B2231DB" w14:textId="77777777" w:rsidR="00F17FFA" w:rsidRPr="00A02AF3" w:rsidRDefault="00F17FFA" w:rsidP="00AA6DB4">
            <w:pPr>
              <w:pStyle w:val="Odsekzoznamu"/>
              <w:numPr>
                <w:ilvl w:val="0"/>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Rozvoj a dodatočný vývoj </w:t>
            </w:r>
          </w:p>
          <w:p w14:paraId="79DF75EC" w14:textId="77777777" w:rsidR="00F17FFA" w:rsidRPr="00A02AF3" w:rsidRDefault="00F17FFA" w:rsidP="00AA6DB4">
            <w:pPr>
              <w:pStyle w:val="Odsekzoznamu"/>
              <w:numPr>
                <w:ilvl w:val="1"/>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zapracovanie zmenových požiadaviek od MŠVVaM SR (zmenové konania) </w:t>
            </w:r>
          </w:p>
          <w:p w14:paraId="0CBBD6FF" w14:textId="77777777" w:rsidR="00F17FFA" w:rsidRPr="00A02AF3" w:rsidRDefault="00F17FFA" w:rsidP="00AA6DB4">
            <w:pPr>
              <w:pStyle w:val="Odsekzoznamu"/>
              <w:numPr>
                <w:ilvl w:val="1"/>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podpora pri rozširovaní funkcionality samotného IS NetAcad a</w:t>
            </w:r>
            <w:r w:rsidRPr="00A02AF3">
              <w:rPr>
                <w:rFonts w:ascii="Arial" w:hAnsi="Arial" w:cs="Arial"/>
                <w:color w:val="auto"/>
                <w:sz w:val="20"/>
                <w:szCs w:val="20"/>
              </w:rPr>
              <w:t> </w:t>
            </w:r>
            <w:r w:rsidRPr="00A02AF3">
              <w:rPr>
                <w:rFonts w:asciiTheme="minorHAnsi" w:hAnsiTheme="minorHAnsi" w:cstheme="minorHAnsi"/>
                <w:color w:val="auto"/>
                <w:sz w:val="20"/>
                <w:szCs w:val="20"/>
              </w:rPr>
              <w:t>jeho vzdel</w:t>
            </w:r>
            <w:r w:rsidRPr="00A02AF3">
              <w:rPr>
                <w:rFonts w:ascii="Aptos" w:hAnsi="Aptos" w:cs="Aptos"/>
                <w:color w:val="auto"/>
                <w:sz w:val="20"/>
                <w:szCs w:val="20"/>
              </w:rPr>
              <w:t>á</w:t>
            </w:r>
            <w:r w:rsidRPr="00A02AF3">
              <w:rPr>
                <w:rFonts w:asciiTheme="minorHAnsi" w:hAnsiTheme="minorHAnsi" w:cstheme="minorHAnsi"/>
                <w:color w:val="auto"/>
                <w:sz w:val="20"/>
                <w:szCs w:val="20"/>
              </w:rPr>
              <w:t>vac</w:t>
            </w:r>
            <w:r w:rsidRPr="00A02AF3">
              <w:rPr>
                <w:rFonts w:ascii="Aptos" w:hAnsi="Aptos" w:cs="Aptos"/>
                <w:color w:val="auto"/>
                <w:sz w:val="20"/>
                <w:szCs w:val="20"/>
              </w:rPr>
              <w:t>í</w:t>
            </w:r>
            <w:r w:rsidRPr="00A02AF3">
              <w:rPr>
                <w:rFonts w:asciiTheme="minorHAnsi" w:hAnsiTheme="minorHAnsi" w:cstheme="minorHAnsi"/>
                <w:color w:val="auto"/>
                <w:sz w:val="20"/>
                <w:szCs w:val="20"/>
              </w:rPr>
              <w:t>ch obsahov a</w:t>
            </w:r>
            <w:r w:rsidRPr="00A02AF3">
              <w:rPr>
                <w:rFonts w:ascii="Arial" w:hAnsi="Arial" w:cs="Arial"/>
                <w:color w:val="auto"/>
                <w:sz w:val="20"/>
                <w:szCs w:val="20"/>
              </w:rPr>
              <w:t> </w:t>
            </w:r>
            <w:r w:rsidRPr="00A02AF3">
              <w:rPr>
                <w:rFonts w:asciiTheme="minorHAnsi" w:hAnsiTheme="minorHAnsi" w:cstheme="minorHAnsi"/>
                <w:color w:val="auto"/>
                <w:sz w:val="20"/>
                <w:szCs w:val="20"/>
              </w:rPr>
              <w:t>funkci</w:t>
            </w:r>
            <w:r w:rsidRPr="00A02AF3">
              <w:rPr>
                <w:rFonts w:ascii="Aptos" w:hAnsi="Aptos" w:cs="Aptos"/>
                <w:color w:val="auto"/>
                <w:sz w:val="20"/>
                <w:szCs w:val="20"/>
              </w:rPr>
              <w:t>í</w:t>
            </w:r>
            <w:r w:rsidRPr="00A02AF3">
              <w:rPr>
                <w:rFonts w:asciiTheme="minorHAnsi" w:hAnsiTheme="minorHAnsi" w:cstheme="minorHAnsi"/>
                <w:color w:val="auto"/>
                <w:sz w:val="20"/>
                <w:szCs w:val="20"/>
              </w:rPr>
              <w:t xml:space="preserve">  </w:t>
            </w:r>
          </w:p>
          <w:p w14:paraId="1D33BCA5" w14:textId="77777777" w:rsidR="00F17FFA" w:rsidRPr="00A02AF3" w:rsidRDefault="00F17FFA" w:rsidP="00AA6DB4">
            <w:pPr>
              <w:pStyle w:val="Odsekzoznamu"/>
              <w:numPr>
                <w:ilvl w:val="1"/>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optimalizácia a integrácia nových technológií alebo kurzov </w:t>
            </w:r>
          </w:p>
          <w:p w14:paraId="64D8CEC5" w14:textId="77777777" w:rsidR="00F17FFA" w:rsidRPr="00A02AF3" w:rsidRDefault="00F17FFA" w:rsidP="00AA6DB4">
            <w:pPr>
              <w:pStyle w:val="Odsekzoznamu"/>
              <w:numPr>
                <w:ilvl w:val="0"/>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Záruka podporovanej funkčnosti </w:t>
            </w:r>
          </w:p>
          <w:p w14:paraId="6C814AAF" w14:textId="77777777" w:rsidR="00F17FFA" w:rsidRPr="00A02AF3" w:rsidRDefault="00F17FFA" w:rsidP="00AA6DB4">
            <w:pPr>
              <w:pStyle w:val="Odsekzoznamu"/>
              <w:numPr>
                <w:ilvl w:val="1"/>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subskripcie (t.j. licencia poskytovaná formou časovo viazaného licenčného predplatného – z angl. „subscription“) na minimálne 5 rokov s predpokladom predĺženia po uplynutí</w:t>
            </w:r>
          </w:p>
          <w:p w14:paraId="371B03BA" w14:textId="77777777" w:rsidR="00F17FFA" w:rsidRPr="00A02AF3" w:rsidRDefault="00F17FFA" w:rsidP="00AA6DB4">
            <w:pPr>
              <w:pStyle w:val="Odsekzoznamu"/>
              <w:numPr>
                <w:ilvl w:val="1"/>
                <w:numId w:val="14"/>
              </w:numPr>
              <w:spacing w:before="120" w:after="120" w:line="240" w:lineRule="auto"/>
              <w:rPr>
                <w:rFonts w:asciiTheme="minorHAnsi" w:hAnsiTheme="minorHAnsi" w:cstheme="minorHAnsi"/>
                <w:color w:val="auto"/>
                <w:sz w:val="20"/>
                <w:szCs w:val="20"/>
              </w:rPr>
            </w:pPr>
            <w:r w:rsidRPr="00A02AF3">
              <w:rPr>
                <w:rFonts w:asciiTheme="minorHAnsi" w:hAnsiTheme="minorHAnsi" w:cstheme="minorHAnsi"/>
                <w:color w:val="auto"/>
                <w:sz w:val="20"/>
                <w:szCs w:val="20"/>
              </w:rPr>
              <w:t>garancia kompatibility a funkčnosti jednotlivých súčastí IS v celom období podpory.</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226ABCA1" w14:textId="5D5D9ADA" w:rsidR="00F17FFA" w:rsidRPr="00A02AF3" w:rsidRDefault="00034FDB" w:rsidP="002D2050">
            <w:pPr>
              <w:spacing w:before="120" w:after="120" w:line="240" w:lineRule="auto"/>
              <w:rPr>
                <w:rFonts w:asciiTheme="minorHAnsi" w:hAnsiTheme="minorHAnsi" w:cstheme="minorHAnsi"/>
                <w:color w:val="auto"/>
                <w:sz w:val="20"/>
                <w:szCs w:val="20"/>
              </w:rPr>
            </w:pPr>
            <w:r w:rsidRPr="00034FDB">
              <w:rPr>
                <w:rFonts w:asciiTheme="minorHAnsi" w:hAnsiTheme="minorHAnsi" w:cstheme="minorHAnsi"/>
                <w:i/>
                <w:iCs/>
                <w:sz w:val="20"/>
                <w:szCs w:val="20"/>
              </w:rPr>
              <w:t>Špecifikujte bližšie, alebo potvrďte áno/nie</w:t>
            </w:r>
          </w:p>
        </w:tc>
      </w:tr>
      <w:tr w:rsidR="00F17FFA" w:rsidRPr="00A02AF3" w14:paraId="407B6CCD" w14:textId="77777777" w:rsidTr="002D2050">
        <w:trPr>
          <w:trHeight w:val="254"/>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9812F" w14:textId="77777777" w:rsidR="00F17FFA" w:rsidRPr="00A02AF3" w:rsidRDefault="00F17FFA" w:rsidP="002D2050">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 xml:space="preserve">Poskytovanie služieb podpory výrobcu a implementačnej podpory ku komponentom a súčastiam IS NetAcad sa predpokladá na obdobie 5 rokov od ich dodania – ak v špecifikácii nie je výslovne uvedené inak. </w:t>
            </w:r>
          </w:p>
          <w:p w14:paraId="40EDA032" w14:textId="77777777" w:rsidR="00F17FFA" w:rsidRPr="00A02AF3" w:rsidRDefault="00F17FFA" w:rsidP="002D2050">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lastRenderedPageBreak/>
              <w:t>Prevod vlastníctva laboratórneho vybavenia ako súčasti IS NetAcad na školu zahŕňa aj prechod oprávnení vyplývajúcich z podpory výrobcu k týmto zariadeniam.</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772779E0" w14:textId="1B918D41" w:rsidR="00F17FFA" w:rsidRPr="00A02AF3" w:rsidRDefault="00034FDB" w:rsidP="002D2050">
            <w:pPr>
              <w:spacing w:after="0" w:line="259" w:lineRule="auto"/>
              <w:ind w:left="0" w:firstLine="0"/>
              <w:jc w:val="left"/>
              <w:rPr>
                <w:rFonts w:asciiTheme="minorHAnsi" w:hAnsiTheme="minorHAnsi" w:cstheme="minorHAnsi"/>
                <w:sz w:val="20"/>
                <w:szCs w:val="20"/>
              </w:rPr>
            </w:pPr>
            <w:r w:rsidRPr="00034FDB">
              <w:rPr>
                <w:rFonts w:asciiTheme="minorHAnsi" w:hAnsiTheme="minorHAnsi" w:cstheme="minorHAnsi"/>
                <w:i/>
                <w:iCs/>
                <w:sz w:val="20"/>
                <w:szCs w:val="20"/>
              </w:rPr>
              <w:lastRenderedPageBreak/>
              <w:t xml:space="preserve">Špecifikujte bližšie, alebo potvrďte áno/nie </w:t>
            </w:r>
            <w:r w:rsidRPr="00034FDB">
              <w:rPr>
                <w:rFonts w:asciiTheme="minorHAnsi" w:hAnsiTheme="minorHAnsi" w:cstheme="minorHAnsi"/>
                <w:i/>
                <w:iCs/>
                <w:sz w:val="20"/>
                <w:szCs w:val="20"/>
              </w:rPr>
              <w:lastRenderedPageBreak/>
              <w:t>Špecifikujte bližšie, alebo potvrďte áno/nie</w:t>
            </w:r>
          </w:p>
        </w:tc>
      </w:tr>
      <w:tr w:rsidR="00F17FFA" w:rsidRPr="00A02AF3" w14:paraId="3AC82BFA" w14:textId="77777777" w:rsidTr="002D2050">
        <w:trPr>
          <w:trHeight w:val="254"/>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9DA00" w14:textId="77777777" w:rsidR="00F17FFA" w:rsidRPr="00A02AF3" w:rsidRDefault="00F17FFA" w:rsidP="002D2050">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lastRenderedPageBreak/>
              <w:t>Súčasťou dodávky a nasadenia budú aj zdrojové kódy k vytvorenému riešeniu, pokiaľ to nevylučujú licenčné podmienky tretích osôb vo vzťahu k štandardným Softvérovým produktom, s komentármi a technickým popisom, a to pre prevádzkové a testovacie verzie počítačových programov, a práva na ich zverejnenie v centrálnom repozitári zdrojových kódov podľa § 15 ods. 2 písm. d) Zákona o informačných technológiách vo verejnej správe a § 31 vyhlášky Úradu podpredsedu vlády Slovenskej republiky pre investície a informatizáciu o štandardoch pre informačné technológie verejnej správy č. 78/2020 Z. z., a iného predpisu, ktorý môže v budúcnosti vyhlášku č. 78/2020 Z. z. nahradiť alebo doplniť. S tým súvisí:</w:t>
            </w:r>
          </w:p>
          <w:p w14:paraId="46FD108F"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Dodávateľ je povinný pri akceptácii IS NetAcad odovzdať Odberateľovi funkčné testovacie a produkčné prostredie, ktoré je súčasťou IS NetAcad.</w:t>
            </w:r>
          </w:p>
          <w:p w14:paraId="757120A0"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Dodávateľ je povinný pri akceptácii IS NetAcad alebo jeho časti odovzdať Odberateľovi Vytvorený zdrojový kód v jeho úplnej aktuálnej podobe, zapečatený, na neprepisovateľnom technickom nosiči dát s označením časti a verzie IS NetAcad, ktorej sa týka. Za odovzdanie Vytvoreného zdrojového kódu Odberateľovi sa na účely tejto Zmluvy o dielo rozumie odovzdanie technického nosiča dát Oprávnenej osobe Odberateľa. O odovzdaní a prevzatí technického nosiča dát bude oboma Zmluvnými stranami spísaný a podpísaný preberací protokol.</w:t>
            </w:r>
          </w:p>
          <w:p w14:paraId="0FFDA2CC"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Vytvorený zdrojový kód IS NetAcad vrátane jeho dokumentácie bude prístupný v režime podľa § 31 ods. 4 písm. b) Vyhlášky č. 78/2020 (s obmedzenou dostupnosťou pre orgán vedenia a orgány riadenia v zmysle Zákona o ITVS – vytvorený zdrojový kód je dostupný len pre orgán vedenia a orgány riadenia. Pre zamedzenie pochybností uvádzame, že sa jedná len o zdrojový kód ktorý Dodávateľ vytvoril, alebo pozmenil v súvislosti s realizáciou diela. Odberateľ je oprávnený sprístupniť Vytvorený zdrojový kód okrem orgánov podľa predchádzajúcej vety aj tretím osobám, ale len na špecifický účel, na základe riadne uzatvorenej písomnej zmluvy o mlčanlivosti a ochrane dôverných informácií.</w:t>
            </w:r>
          </w:p>
          <w:p w14:paraId="105B2B94"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Ak je medzi zmluvnými stranami uzatvorená SLA zmluva, od prevzatia IS NetAcad sa prístup k vytvorenému zdrojovému kódu vo vývojovom a produkčnom prostredí, vrátane nakladania s týmto zdrojovým kódom, začne riadiť podmienkami dohodnutými v SLA zmluve.</w:t>
            </w:r>
          </w:p>
          <w:p w14:paraId="14A37A7A"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Vytvorený zdrojový kód musí byť v podobe, ktorá zaručuje možnosť overenia, že je kompletný a v správnej verzii, t. j. v takej, ktorá umožňuje kompiláciu, inštaláciu, spustenie a overenie funkcionality, a to vrátane kompletnej dokumentácie zdrojového kódu (napr. interfejsov a pod.) IS NetAcad alebo jeho časti. </w:t>
            </w:r>
          </w:p>
          <w:p w14:paraId="5E9E4627"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Pre zamedzenie pochybností, povinnosti Dodávateľa týkajúce sa Vytvoreného zdrojového kódu platí i na akékoľvek opravy, zmeny, doplnenia, upgrade alebo update Vytvoreného zdrojového kódu a/alebo vyššie uvedenej dokumentácie, ku ktorým dôjde pri plnení tejto Zmluvy o dielo alebo v rámci záručných opráv. Vytvorené zdrojové kódy budú vytvorené vyexportovaním z produkčného prostredia a budú odovzdané Odberateľovi na elektronickom médiu v zapečatenom obale. Dodávateľ je povinný umožniť Odberateľovi pri odovzdávaní Vytvoreného zdrojového kódu, pred zapečatením obalu, skontrolovať v priestoroch Odberateľa prítomnosť Vytvoreného zdrojového kódu na odovzdávanom elektronickom médiu.</w:t>
            </w:r>
          </w:p>
          <w:p w14:paraId="78F629F8"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Nebezpečenstvo poškodenia zdrojových kódov prechádza na Odberateľa momentom prevzatia IS NetAcad alebo jeho časti, pričom Odberateľ sa zaväzuje uložiť zdrojové kódy takým spôsobom, aby zamedzil akémukoľvek neoprávnenému prístupu tretej osoby. Momentom platnosti SLA zmluvy umožní Odberateľ poskytovateľovi, za predpokladu, že to je nevyhnutné, prístup k Vytvorenému zdrojovému kódu výlučne na účely plnenia povinností z uzatvorenej SLA zmluvy.</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16B50D33" w14:textId="39E4A811" w:rsidR="00F17FFA" w:rsidRPr="00A02AF3" w:rsidRDefault="00034FDB" w:rsidP="002D2050">
            <w:pPr>
              <w:spacing w:after="0" w:line="259" w:lineRule="auto"/>
              <w:ind w:left="0" w:firstLine="0"/>
              <w:jc w:val="left"/>
              <w:rPr>
                <w:rFonts w:asciiTheme="minorHAnsi" w:hAnsiTheme="minorHAnsi" w:cstheme="minorHAnsi"/>
                <w:sz w:val="20"/>
                <w:szCs w:val="20"/>
              </w:rPr>
            </w:pPr>
            <w:r w:rsidRPr="00034FDB">
              <w:rPr>
                <w:rFonts w:asciiTheme="minorHAnsi" w:hAnsiTheme="minorHAnsi" w:cstheme="minorHAnsi"/>
                <w:i/>
                <w:iCs/>
                <w:sz w:val="20"/>
                <w:szCs w:val="20"/>
              </w:rPr>
              <w:t>Špecifikujte bližšie, alebo potvrďte áno/nie</w:t>
            </w:r>
          </w:p>
        </w:tc>
      </w:tr>
      <w:tr w:rsidR="00F17FFA" w:rsidRPr="00A02AF3" w14:paraId="451AABE8" w14:textId="77777777" w:rsidTr="002D2050">
        <w:trPr>
          <w:trHeight w:val="254"/>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BF67B" w14:textId="77777777" w:rsidR="00F17FFA" w:rsidRPr="00A02AF3" w:rsidRDefault="00F17FFA" w:rsidP="002D2050">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lastRenderedPageBreak/>
              <w:t>Záväzná platná legislatíva a štandardy pre nasadenie IS NetAcad ako informačného systému vo verejnej správe:</w:t>
            </w:r>
          </w:p>
          <w:p w14:paraId="793B8C4B"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ZÁKON č. 95/2019 o IT vo verejnej správe</w:t>
            </w:r>
          </w:p>
          <w:p w14:paraId="7C82219D"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Vyhláška č. 401/2023 Z. z. MIRRI o riadení projektov a zmenových požiadaviek v prevádzke informačných systémov vo verejnej správe</w:t>
            </w:r>
          </w:p>
          <w:p w14:paraId="2750745B"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ZÁKON 69/2018 o kybernetickej bezpečnosti</w:t>
            </w:r>
          </w:p>
          <w:p w14:paraId="548C8553"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Zosúladenie s implementáciou NIS2 do slovenského právneho poriadku</w:t>
            </w:r>
          </w:p>
          <w:p w14:paraId="2DE398D2"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Vyhláška č. 362/2018 NBU o obsahu bezpečnostných opatrení, obsahu a štruktúra bezpečnostnej dokumentácie a rozsah všeobecných bezpečnostných opatrení</w:t>
            </w:r>
          </w:p>
          <w:p w14:paraId="0F6A77B3"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Zákon č. 305/2013 o „e-GOV“</w:t>
            </w:r>
          </w:p>
          <w:p w14:paraId="027EC57A"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MIRRI: Krátky úvod do informačnej a kybernetickej bezpečnosti a Malý výkladový slovník</w:t>
            </w:r>
          </w:p>
          <w:p w14:paraId="546A9CAE"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Štandardy prístupnosti podľa W3C - Web Content Accessibility Guidelines (WCAG) 2.1- https://www.w3.org/TR/WCAG21/ - povinnosť pre informačné systémy vo verejnej správe</w:t>
            </w:r>
          </w:p>
          <w:p w14:paraId="1909A45F"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Zosúladenie s EU AI Act</w:t>
            </w:r>
          </w:p>
          <w:p w14:paraId="21F37CDF" w14:textId="77777777" w:rsidR="00F17FFA" w:rsidRPr="00A02AF3" w:rsidRDefault="00F17FFA" w:rsidP="00AA6DB4">
            <w:pPr>
              <w:pStyle w:val="Odsekzoznamu"/>
              <w:numPr>
                <w:ilvl w:val="0"/>
                <w:numId w:val="15"/>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Európsky rámec pre interoperabilitu (https://eur-lex.europa.eu/legal content/SK/TXT/HTML/?uri=CELEX:52017DC0134&amp;from=EL)</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150A3EDF" w14:textId="54ACE8E2" w:rsidR="00F17FFA" w:rsidRPr="00A02AF3" w:rsidRDefault="00034FDB" w:rsidP="002D2050">
            <w:pPr>
              <w:spacing w:after="0" w:line="259" w:lineRule="auto"/>
              <w:ind w:left="0" w:firstLine="0"/>
              <w:jc w:val="left"/>
              <w:rPr>
                <w:rFonts w:asciiTheme="minorHAnsi" w:hAnsiTheme="minorHAnsi" w:cstheme="minorHAnsi"/>
                <w:sz w:val="20"/>
                <w:szCs w:val="20"/>
              </w:rPr>
            </w:pPr>
            <w:r w:rsidRPr="00034FDB">
              <w:rPr>
                <w:rFonts w:asciiTheme="minorHAnsi" w:hAnsiTheme="minorHAnsi" w:cstheme="minorHAnsi"/>
                <w:i/>
                <w:iCs/>
                <w:sz w:val="20"/>
                <w:szCs w:val="20"/>
              </w:rPr>
              <w:t>Špecifikujte bližšie, alebo potvrďte áno/nie</w:t>
            </w:r>
          </w:p>
        </w:tc>
      </w:tr>
      <w:tr w:rsidR="00F17FFA" w:rsidRPr="00A02AF3" w14:paraId="35BE1E1E" w14:textId="77777777" w:rsidTr="002D2050">
        <w:trPr>
          <w:trHeight w:val="254"/>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1B448" w14:textId="77777777" w:rsidR="00F17FFA" w:rsidRPr="00A02AF3" w:rsidRDefault="00F17FFA" w:rsidP="002D2050">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IS NetAcad môže byť ako celok finálne akceptovaný a uvedený do produkčnej prevádzky  pri naplnení úrovne pripravenosti TRL 8: systém je kompletný a kvalifikovaný. Jednotlivé časti IS NetAcad môžu byť akceptované i v čase pred finálnou akceptáciou.</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12ADEF32" w14:textId="14106986" w:rsidR="00F17FFA" w:rsidRPr="00A02AF3" w:rsidRDefault="00034FDB" w:rsidP="002D2050">
            <w:pPr>
              <w:spacing w:after="0" w:line="259" w:lineRule="auto"/>
              <w:ind w:left="0" w:firstLine="0"/>
              <w:jc w:val="left"/>
              <w:rPr>
                <w:rFonts w:asciiTheme="minorHAnsi" w:hAnsiTheme="minorHAnsi" w:cstheme="minorHAnsi"/>
                <w:sz w:val="20"/>
                <w:szCs w:val="20"/>
              </w:rPr>
            </w:pPr>
            <w:r w:rsidRPr="00034FDB">
              <w:rPr>
                <w:rFonts w:asciiTheme="minorHAnsi" w:hAnsiTheme="minorHAnsi" w:cstheme="minorHAnsi"/>
                <w:i/>
                <w:iCs/>
                <w:sz w:val="20"/>
                <w:szCs w:val="20"/>
              </w:rPr>
              <w:t>Špecifikujte bližšie, alebo potvrďte áno/nie</w:t>
            </w:r>
          </w:p>
        </w:tc>
      </w:tr>
      <w:tr w:rsidR="00F17FFA" w:rsidRPr="00A02AF3" w14:paraId="109F8A66" w14:textId="77777777" w:rsidTr="002D2050">
        <w:trPr>
          <w:trHeight w:val="254"/>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62D47" w14:textId="77777777" w:rsidR="00F17FFA" w:rsidRPr="00A02AF3" w:rsidRDefault="00F17FFA" w:rsidP="002D2050">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Pri dodaní, inštalácii a integrácii predmetu zákazky technickými zamestnancami Dodávateľa do existujúceho prostredia verejného obstarávateľa sa v</w:t>
            </w:r>
            <w:r w:rsidRPr="00A02AF3">
              <w:rPr>
                <w:rFonts w:ascii="Arial" w:hAnsi="Arial" w:cs="Arial"/>
                <w:sz w:val="20"/>
                <w:szCs w:val="20"/>
              </w:rPr>
              <w:t> </w:t>
            </w:r>
            <w:r w:rsidRPr="00A02AF3">
              <w:rPr>
                <w:rFonts w:asciiTheme="minorHAnsi" w:hAnsiTheme="minorHAnsi" w:cstheme="minorHAnsi"/>
                <w:sz w:val="20"/>
                <w:szCs w:val="20"/>
              </w:rPr>
              <w:t>minim</w:t>
            </w:r>
            <w:r w:rsidRPr="00A02AF3">
              <w:rPr>
                <w:rFonts w:ascii="Aptos" w:hAnsi="Aptos" w:cs="Aptos"/>
                <w:sz w:val="20"/>
                <w:szCs w:val="20"/>
              </w:rPr>
              <w:t>á</w:t>
            </w:r>
            <w:r w:rsidRPr="00A02AF3">
              <w:rPr>
                <w:rFonts w:asciiTheme="minorHAnsi" w:hAnsiTheme="minorHAnsi" w:cstheme="minorHAnsi"/>
                <w:sz w:val="20"/>
                <w:szCs w:val="20"/>
              </w:rPr>
              <w:t>lnom rozsahu po</w:t>
            </w:r>
            <w:r w:rsidRPr="00A02AF3">
              <w:rPr>
                <w:rFonts w:ascii="Aptos" w:hAnsi="Aptos" w:cs="Aptos"/>
                <w:sz w:val="20"/>
                <w:szCs w:val="20"/>
              </w:rPr>
              <w:t>ž</w:t>
            </w:r>
            <w:r w:rsidRPr="00A02AF3">
              <w:rPr>
                <w:rFonts w:asciiTheme="minorHAnsi" w:hAnsiTheme="minorHAnsi" w:cstheme="minorHAnsi"/>
                <w:sz w:val="20"/>
                <w:szCs w:val="20"/>
              </w:rPr>
              <w:t xml:space="preserve">aduje: </w:t>
            </w:r>
          </w:p>
          <w:p w14:paraId="7153E876" w14:textId="77777777" w:rsidR="00F17FFA" w:rsidRPr="00A02AF3" w:rsidRDefault="00F17FFA" w:rsidP="00AA6DB4">
            <w:pPr>
              <w:pStyle w:val="Odsekzoznamu"/>
              <w:numPr>
                <w:ilvl w:val="0"/>
                <w:numId w:val="19"/>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doručenie do miesta inštalácie</w:t>
            </w:r>
          </w:p>
          <w:p w14:paraId="3B09F7BF" w14:textId="77777777" w:rsidR="00F17FFA" w:rsidRPr="00A02AF3" w:rsidRDefault="00F17FFA" w:rsidP="00AA6DB4">
            <w:pPr>
              <w:pStyle w:val="Odsekzoznamu"/>
              <w:numPr>
                <w:ilvl w:val="0"/>
                <w:numId w:val="19"/>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rozbalenie a</w:t>
            </w:r>
            <w:r w:rsidRPr="00A02AF3">
              <w:rPr>
                <w:rFonts w:ascii="Arial" w:hAnsi="Arial" w:cs="Arial"/>
                <w:sz w:val="20"/>
                <w:szCs w:val="20"/>
              </w:rPr>
              <w:t> </w:t>
            </w:r>
            <w:r w:rsidRPr="00A02AF3">
              <w:rPr>
                <w:rFonts w:asciiTheme="minorHAnsi" w:hAnsiTheme="minorHAnsi" w:cstheme="minorHAnsi"/>
                <w:sz w:val="20"/>
                <w:szCs w:val="20"/>
              </w:rPr>
              <w:t>odvoz obalov</w:t>
            </w:r>
          </w:p>
          <w:p w14:paraId="08721E0D" w14:textId="77777777" w:rsidR="00F17FFA" w:rsidRPr="00A02AF3" w:rsidRDefault="00F17FFA" w:rsidP="00AA6DB4">
            <w:pPr>
              <w:pStyle w:val="Odsekzoznamu"/>
              <w:numPr>
                <w:ilvl w:val="0"/>
                <w:numId w:val="19"/>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inštalácia do racku (skrine pre prvky IKT)</w:t>
            </w:r>
          </w:p>
          <w:p w14:paraId="1CF78D06" w14:textId="77777777" w:rsidR="00F17FFA" w:rsidRPr="00A02AF3" w:rsidRDefault="00F17FFA" w:rsidP="00AA6DB4">
            <w:pPr>
              <w:pStyle w:val="Odsekzoznamu"/>
              <w:numPr>
                <w:ilvl w:val="0"/>
                <w:numId w:val="19"/>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pripojenie k</w:t>
            </w:r>
            <w:r w:rsidRPr="00A02AF3">
              <w:rPr>
                <w:rFonts w:ascii="Arial" w:hAnsi="Arial" w:cs="Arial"/>
                <w:sz w:val="20"/>
                <w:szCs w:val="20"/>
              </w:rPr>
              <w:t> </w:t>
            </w:r>
            <w:r w:rsidRPr="00A02AF3">
              <w:rPr>
                <w:rFonts w:asciiTheme="minorHAnsi" w:hAnsiTheme="minorHAnsi" w:cstheme="minorHAnsi"/>
                <w:sz w:val="20"/>
                <w:szCs w:val="20"/>
              </w:rPr>
              <w:t>el. nap</w:t>
            </w:r>
            <w:r w:rsidRPr="00A02AF3">
              <w:rPr>
                <w:rFonts w:ascii="Aptos" w:hAnsi="Aptos" w:cs="Aptos"/>
                <w:sz w:val="20"/>
                <w:szCs w:val="20"/>
              </w:rPr>
              <w:t>á</w:t>
            </w:r>
            <w:r w:rsidRPr="00A02AF3">
              <w:rPr>
                <w:rFonts w:asciiTheme="minorHAnsi" w:hAnsiTheme="minorHAnsi" w:cstheme="minorHAnsi"/>
                <w:sz w:val="20"/>
                <w:szCs w:val="20"/>
              </w:rPr>
              <w:t xml:space="preserve">janiu, okolitej LAN </w:t>
            </w:r>
            <w:r w:rsidRPr="00A02AF3">
              <w:rPr>
                <w:rFonts w:ascii="Aptos" w:hAnsi="Aptos" w:cs="Aptos"/>
                <w:sz w:val="20"/>
                <w:szCs w:val="20"/>
              </w:rPr>
              <w:t>–</w:t>
            </w:r>
            <w:r w:rsidRPr="00A02AF3">
              <w:rPr>
                <w:rFonts w:asciiTheme="minorHAnsi" w:hAnsiTheme="minorHAnsi" w:cstheme="minorHAnsi"/>
                <w:sz w:val="20"/>
                <w:szCs w:val="20"/>
              </w:rPr>
              <w:t xml:space="preserve"> mana</w:t>
            </w:r>
            <w:r w:rsidRPr="00A02AF3">
              <w:rPr>
                <w:rFonts w:ascii="Aptos" w:hAnsi="Aptos" w:cs="Aptos"/>
                <w:sz w:val="20"/>
                <w:szCs w:val="20"/>
              </w:rPr>
              <w:t>ž</w:t>
            </w:r>
            <w:r w:rsidRPr="00A02AF3">
              <w:rPr>
                <w:rFonts w:asciiTheme="minorHAnsi" w:hAnsiTheme="minorHAnsi" w:cstheme="minorHAnsi"/>
                <w:sz w:val="20"/>
                <w:szCs w:val="20"/>
              </w:rPr>
              <w:t>ment, d</w:t>
            </w:r>
            <w:r w:rsidRPr="00A02AF3">
              <w:rPr>
                <w:rFonts w:ascii="Aptos" w:hAnsi="Aptos" w:cs="Aptos"/>
                <w:sz w:val="20"/>
                <w:szCs w:val="20"/>
              </w:rPr>
              <w:t>á</w:t>
            </w:r>
            <w:r w:rsidRPr="00A02AF3">
              <w:rPr>
                <w:rFonts w:asciiTheme="minorHAnsi" w:hAnsiTheme="minorHAnsi" w:cstheme="minorHAnsi"/>
                <w:sz w:val="20"/>
                <w:szCs w:val="20"/>
              </w:rPr>
              <w:t>tov</w:t>
            </w:r>
            <w:r w:rsidRPr="00A02AF3">
              <w:rPr>
                <w:rFonts w:ascii="Aptos" w:hAnsi="Aptos" w:cs="Aptos"/>
                <w:sz w:val="20"/>
                <w:szCs w:val="20"/>
              </w:rPr>
              <w:t>é</w:t>
            </w:r>
            <w:r w:rsidRPr="00A02AF3">
              <w:rPr>
                <w:rFonts w:asciiTheme="minorHAnsi" w:hAnsiTheme="minorHAnsi" w:cstheme="minorHAnsi"/>
                <w:sz w:val="20"/>
                <w:szCs w:val="20"/>
              </w:rPr>
              <w:t xml:space="preserve"> linky, prípojnému miestu do internetu</w:t>
            </w:r>
          </w:p>
          <w:p w14:paraId="5FE9F0C6" w14:textId="77777777" w:rsidR="00F17FFA" w:rsidRPr="00A02AF3" w:rsidRDefault="00F17FFA" w:rsidP="00AA6DB4">
            <w:pPr>
              <w:pStyle w:val="Odsekzoznamu"/>
              <w:numPr>
                <w:ilvl w:val="0"/>
                <w:numId w:val="19"/>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aktualizácia firmware na posledné dostupné verzie, </w:t>
            </w:r>
          </w:p>
          <w:p w14:paraId="2CC6D4B7" w14:textId="77777777" w:rsidR="00F17FFA" w:rsidRPr="00A02AF3" w:rsidRDefault="00F17FFA" w:rsidP="00AA6DB4">
            <w:pPr>
              <w:pStyle w:val="Odsekzoznamu"/>
              <w:numPr>
                <w:ilvl w:val="0"/>
                <w:numId w:val="19"/>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aktivácia a overenie záruk na web portáloch výrobcov – ak sa záruky aktivujú pri inštalácii.</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62DB42D3" w14:textId="086F1094" w:rsidR="00F17FFA" w:rsidRPr="00A02AF3" w:rsidRDefault="00034FDB" w:rsidP="002D2050">
            <w:pPr>
              <w:spacing w:after="0" w:line="259" w:lineRule="auto"/>
              <w:ind w:left="0" w:firstLine="0"/>
              <w:jc w:val="left"/>
              <w:rPr>
                <w:rFonts w:asciiTheme="minorHAnsi" w:hAnsiTheme="minorHAnsi" w:cstheme="minorHAnsi"/>
                <w:sz w:val="20"/>
                <w:szCs w:val="20"/>
              </w:rPr>
            </w:pPr>
            <w:r w:rsidRPr="00034FDB">
              <w:rPr>
                <w:rFonts w:asciiTheme="minorHAnsi" w:hAnsiTheme="minorHAnsi" w:cstheme="minorHAnsi"/>
                <w:i/>
                <w:iCs/>
                <w:sz w:val="20"/>
                <w:szCs w:val="20"/>
              </w:rPr>
              <w:t>Špecifikujte bližšie, alebo potvrďte áno/nie</w:t>
            </w:r>
          </w:p>
        </w:tc>
      </w:tr>
      <w:tr w:rsidR="00F17FFA" w:rsidRPr="00A02AF3" w14:paraId="1CAED8BF" w14:textId="77777777" w:rsidTr="002D2050">
        <w:trPr>
          <w:trHeight w:val="254"/>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D1431" w14:textId="77777777" w:rsidR="00F17FFA" w:rsidRPr="00A02AF3" w:rsidRDefault="00F17FFA" w:rsidP="002D2050">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Dodávateľ musí doložiť výrobcom potvrdený doklad o obchodnom a servisnom partnerstve pre ponúkané zariadenia.</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664C6AEC" w14:textId="27DBB584" w:rsidR="00F17FFA" w:rsidRPr="00A02AF3" w:rsidRDefault="00034FDB" w:rsidP="002D2050">
            <w:pPr>
              <w:spacing w:after="0" w:line="259" w:lineRule="auto"/>
              <w:ind w:left="0" w:firstLine="0"/>
              <w:jc w:val="left"/>
              <w:rPr>
                <w:rFonts w:asciiTheme="minorHAnsi" w:hAnsiTheme="minorHAnsi" w:cstheme="minorHAnsi"/>
                <w:sz w:val="20"/>
                <w:szCs w:val="20"/>
              </w:rPr>
            </w:pPr>
            <w:r w:rsidRPr="00034FDB">
              <w:rPr>
                <w:rFonts w:asciiTheme="minorHAnsi" w:hAnsiTheme="minorHAnsi" w:cstheme="minorHAnsi"/>
                <w:i/>
                <w:iCs/>
                <w:sz w:val="20"/>
                <w:szCs w:val="20"/>
              </w:rPr>
              <w:t>Špecifikujte bližšie, alebo potvrďte áno/nie</w:t>
            </w:r>
          </w:p>
        </w:tc>
      </w:tr>
    </w:tbl>
    <w:p w14:paraId="7ABDD845" w14:textId="77777777" w:rsidR="00F17FFA" w:rsidRPr="00A02AF3" w:rsidRDefault="00F17FFA" w:rsidP="00F17FFA">
      <w:pPr>
        <w:spacing w:after="0" w:line="259" w:lineRule="auto"/>
        <w:ind w:left="0" w:firstLine="0"/>
        <w:jc w:val="left"/>
        <w:rPr>
          <w:rFonts w:asciiTheme="minorHAnsi" w:hAnsiTheme="minorHAnsi" w:cstheme="minorHAnsi"/>
        </w:rPr>
      </w:pPr>
    </w:p>
    <w:p w14:paraId="601EDACE" w14:textId="77777777" w:rsidR="00F17FFA" w:rsidRPr="00A02AF3" w:rsidRDefault="00F17FFA" w:rsidP="00F17FFA">
      <w:pPr>
        <w:keepLines/>
        <w:widowControl w:val="0"/>
        <w:spacing w:after="0" w:line="259" w:lineRule="auto"/>
        <w:ind w:left="0" w:firstLine="0"/>
        <w:jc w:val="center"/>
        <w:rPr>
          <w:rFonts w:asciiTheme="minorHAnsi" w:hAnsiTheme="minorHAnsi" w:cstheme="minorHAnsi"/>
          <w:i/>
          <w:iCs/>
          <w:u w:val="single"/>
        </w:rPr>
      </w:pPr>
      <w:bookmarkStart w:id="3" w:name="_Hlk215478672"/>
      <w:r w:rsidRPr="00A02AF3">
        <w:rPr>
          <w:rFonts w:asciiTheme="minorHAnsi" w:hAnsiTheme="minorHAnsi" w:cstheme="minorHAnsi"/>
          <w:i/>
          <w:iCs/>
          <w:u w:val="single"/>
        </w:rPr>
        <w:t>I. ZÁKLADNÉ LABORATÓRNE VYBAVENIE NA ŠKOLÁCH</w:t>
      </w:r>
    </w:p>
    <w:p w14:paraId="1ABD07E6" w14:textId="77777777" w:rsidR="00F17FFA" w:rsidRPr="00A02AF3" w:rsidRDefault="00F17FFA" w:rsidP="00F17FFA">
      <w:pPr>
        <w:keepLines/>
        <w:widowControl w:val="0"/>
        <w:spacing w:after="0" w:line="259" w:lineRule="auto"/>
        <w:ind w:left="0" w:firstLine="0"/>
        <w:rPr>
          <w:rFonts w:asciiTheme="minorHAnsi" w:hAnsiTheme="minorHAnsi" w:cstheme="minorHAnsi"/>
        </w:rPr>
      </w:pPr>
      <w:r w:rsidRPr="00A02AF3">
        <w:rPr>
          <w:rFonts w:asciiTheme="minorHAnsi" w:hAnsiTheme="minorHAnsi" w:cstheme="minorHAnsi"/>
          <w:szCs w:val="24"/>
        </w:rPr>
        <w:t>Laboratórne vzdelávacie IT vybavenie je určené pre teoretické a praktické vzdelávanie v kľúčových oblastiach networkingu a kybernetickej bezpečnosti v laboratóriách vybraných stredných škôl v</w:t>
      </w:r>
      <w:r w:rsidRPr="00A02AF3">
        <w:rPr>
          <w:rFonts w:ascii="Arial" w:hAnsi="Arial" w:cs="Arial"/>
          <w:szCs w:val="24"/>
        </w:rPr>
        <w:t> </w:t>
      </w:r>
      <w:r w:rsidRPr="00A02AF3">
        <w:rPr>
          <w:rFonts w:asciiTheme="minorHAnsi" w:hAnsiTheme="minorHAnsi" w:cstheme="minorHAnsi"/>
          <w:szCs w:val="24"/>
        </w:rPr>
        <w:t xml:space="preserve">sieti </w:t>
      </w:r>
      <w:r w:rsidRPr="00A02AF3">
        <w:rPr>
          <w:rFonts w:ascii="Aptos" w:hAnsi="Aptos" w:cs="Aptos"/>
          <w:szCs w:val="24"/>
        </w:rPr>
        <w:t>š</w:t>
      </w:r>
      <w:r w:rsidRPr="00A02AF3">
        <w:rPr>
          <w:rFonts w:asciiTheme="minorHAnsi" w:hAnsiTheme="minorHAnsi" w:cstheme="minorHAnsi"/>
          <w:szCs w:val="24"/>
        </w:rPr>
        <w:t>k</w:t>
      </w:r>
      <w:r w:rsidRPr="00A02AF3">
        <w:rPr>
          <w:rFonts w:ascii="Aptos" w:hAnsi="Aptos" w:cs="Aptos"/>
          <w:szCs w:val="24"/>
        </w:rPr>
        <w:t>ô</w:t>
      </w:r>
      <w:r w:rsidRPr="00A02AF3">
        <w:rPr>
          <w:rFonts w:asciiTheme="minorHAnsi" w:hAnsiTheme="minorHAnsi" w:cstheme="minorHAnsi"/>
          <w:szCs w:val="24"/>
        </w:rPr>
        <w:t>l a</w:t>
      </w:r>
      <w:r w:rsidRPr="00A02AF3">
        <w:rPr>
          <w:rFonts w:ascii="Arial" w:hAnsi="Arial" w:cs="Arial"/>
          <w:szCs w:val="24"/>
        </w:rPr>
        <w:t> </w:t>
      </w:r>
      <w:r w:rsidRPr="00A02AF3">
        <w:rPr>
          <w:rFonts w:asciiTheme="minorHAnsi" w:hAnsiTheme="minorHAnsi" w:cstheme="minorHAnsi"/>
          <w:szCs w:val="24"/>
        </w:rPr>
        <w:t>vysok</w:t>
      </w:r>
      <w:r w:rsidRPr="00A02AF3">
        <w:rPr>
          <w:rFonts w:ascii="Aptos" w:hAnsi="Aptos" w:cs="Aptos"/>
          <w:szCs w:val="24"/>
        </w:rPr>
        <w:t>ý</w:t>
      </w:r>
      <w:r w:rsidRPr="00A02AF3">
        <w:rPr>
          <w:rFonts w:asciiTheme="minorHAnsi" w:hAnsiTheme="minorHAnsi" w:cstheme="minorHAnsi"/>
          <w:szCs w:val="24"/>
        </w:rPr>
        <w:t xml:space="preserve">ch </w:t>
      </w:r>
      <w:r w:rsidRPr="00A02AF3">
        <w:rPr>
          <w:rFonts w:ascii="Aptos" w:hAnsi="Aptos" w:cs="Aptos"/>
          <w:szCs w:val="24"/>
        </w:rPr>
        <w:t>š</w:t>
      </w:r>
      <w:r w:rsidRPr="00A02AF3">
        <w:rPr>
          <w:rFonts w:asciiTheme="minorHAnsi" w:hAnsiTheme="minorHAnsi" w:cstheme="minorHAnsi"/>
          <w:szCs w:val="24"/>
        </w:rPr>
        <w:t>k</w:t>
      </w:r>
      <w:r w:rsidRPr="00A02AF3">
        <w:rPr>
          <w:rFonts w:ascii="Aptos" w:hAnsi="Aptos" w:cs="Aptos"/>
          <w:szCs w:val="24"/>
        </w:rPr>
        <w:t>ô</w:t>
      </w:r>
      <w:r w:rsidRPr="00A02AF3">
        <w:rPr>
          <w:rFonts w:asciiTheme="minorHAnsi" w:hAnsiTheme="minorHAnsi" w:cstheme="minorHAnsi"/>
          <w:szCs w:val="24"/>
        </w:rPr>
        <w:t xml:space="preserve">l na </w:t>
      </w:r>
      <w:r w:rsidRPr="00A02AF3">
        <w:rPr>
          <w:rFonts w:ascii="Aptos" w:hAnsi="Aptos" w:cs="Aptos"/>
          <w:szCs w:val="24"/>
        </w:rPr>
        <w:t>ú</w:t>
      </w:r>
      <w:r w:rsidRPr="00A02AF3">
        <w:rPr>
          <w:rFonts w:asciiTheme="minorHAnsi" w:hAnsiTheme="minorHAnsi" w:cstheme="minorHAnsi"/>
          <w:szCs w:val="24"/>
        </w:rPr>
        <w:t>zem</w:t>
      </w:r>
      <w:r w:rsidRPr="00A02AF3">
        <w:rPr>
          <w:rFonts w:ascii="Aptos" w:hAnsi="Aptos" w:cs="Aptos"/>
          <w:szCs w:val="24"/>
        </w:rPr>
        <w:t>í</w:t>
      </w:r>
      <w:r w:rsidRPr="00A02AF3">
        <w:rPr>
          <w:rFonts w:asciiTheme="minorHAnsi" w:hAnsiTheme="minorHAnsi" w:cstheme="minorHAnsi"/>
          <w:szCs w:val="24"/>
        </w:rPr>
        <w:t xml:space="preserve"> Slovenska.</w:t>
      </w:r>
    </w:p>
    <w:p w14:paraId="60E4CE15" w14:textId="77777777" w:rsidR="00F17FFA" w:rsidRPr="00A02AF3" w:rsidRDefault="00F17FFA" w:rsidP="00F17FFA">
      <w:pPr>
        <w:pStyle w:val="NetAcad"/>
        <w:keepLines/>
        <w:widowControl w:val="0"/>
      </w:pPr>
      <w:r w:rsidRPr="00A02AF3">
        <w:t>01 NetAcad LAB A vybavenie (Networking a základy cybersec)</w:t>
      </w:r>
    </w:p>
    <w:p w14:paraId="44C2D911" w14:textId="77777777" w:rsidR="00F17FFA" w:rsidRPr="00A02AF3" w:rsidRDefault="00F17FFA" w:rsidP="00F17FFA">
      <w:pPr>
        <w:keepLines/>
        <w:widowControl w:val="0"/>
        <w:spacing w:after="0" w:line="259" w:lineRule="auto"/>
        <w:ind w:left="0" w:firstLine="0"/>
        <w:rPr>
          <w:rFonts w:asciiTheme="minorHAnsi" w:hAnsiTheme="minorHAnsi" w:cstheme="minorHAnsi"/>
          <w:sz w:val="20"/>
          <w:szCs w:val="20"/>
        </w:rPr>
      </w:pPr>
      <w:r w:rsidRPr="00A02AF3">
        <w:rPr>
          <w:rFonts w:asciiTheme="minorHAnsi" w:hAnsiTheme="minorHAnsi" w:cstheme="minorHAnsi"/>
          <w:sz w:val="20"/>
          <w:szCs w:val="20"/>
        </w:rPr>
        <w:t>Laboratórne vybavenie slúži na praktické vzdelávanie - cvičenia študentov pod dohľadom pedagóga-inštruktora v sieťových technológiách a základoch kybernetickej bezpečnosti.</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7508"/>
        <w:gridCol w:w="1566"/>
      </w:tblGrid>
      <w:tr w:rsidR="00F17FFA" w:rsidRPr="00A02AF3" w14:paraId="14F830AF"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shd w:val="clear" w:color="auto" w:fill="FFC000"/>
          </w:tcPr>
          <w:p w14:paraId="020E2810" w14:textId="77777777" w:rsidR="00F17FFA" w:rsidRPr="00A02AF3" w:rsidRDefault="00F17FFA" w:rsidP="002D2050">
            <w:pPr>
              <w:keepLines/>
              <w:widowControl w:val="0"/>
              <w:spacing w:before="120" w:after="120" w:line="240" w:lineRule="auto"/>
              <w:rPr>
                <w:rFonts w:asciiTheme="minorHAnsi" w:hAnsiTheme="minorHAnsi" w:cstheme="minorHAnsi"/>
                <w:b/>
                <w:bCs/>
                <w:sz w:val="20"/>
                <w:szCs w:val="20"/>
              </w:rPr>
            </w:pPr>
            <w:r w:rsidRPr="00A02AF3">
              <w:rPr>
                <w:rFonts w:asciiTheme="minorHAnsi" w:hAnsiTheme="minorHAnsi" w:cstheme="minorHAnsi"/>
                <w:b/>
                <w:bCs/>
                <w:sz w:val="20"/>
                <w:szCs w:val="20"/>
              </w:rPr>
              <w:t>Spoločné požadované funkčné vlastnosti / katalóg požiadaviek</w:t>
            </w:r>
          </w:p>
        </w:tc>
        <w:tc>
          <w:tcPr>
            <w:tcW w:w="1566" w:type="dxa"/>
            <w:tcBorders>
              <w:top w:val="single" w:sz="4" w:space="0" w:color="000000"/>
              <w:left w:val="single" w:sz="4" w:space="0" w:color="000000"/>
              <w:bottom w:val="single" w:sz="4" w:space="0" w:color="000000"/>
              <w:right w:val="single" w:sz="4" w:space="0" w:color="000000"/>
            </w:tcBorders>
            <w:shd w:val="clear" w:color="auto" w:fill="FFC000"/>
          </w:tcPr>
          <w:p w14:paraId="74239AD7" w14:textId="73864249" w:rsidR="00F17FFA" w:rsidRPr="00A02AF3" w:rsidRDefault="008E3083" w:rsidP="002D2050">
            <w:pPr>
              <w:keepLines/>
              <w:widowControl w:val="0"/>
              <w:spacing w:before="120" w:after="120" w:line="240" w:lineRule="auto"/>
              <w:jc w:val="left"/>
              <w:rPr>
                <w:rFonts w:asciiTheme="minorHAnsi" w:hAnsiTheme="minorHAnsi" w:cstheme="minorHAnsi"/>
                <w:sz w:val="20"/>
                <w:szCs w:val="20"/>
              </w:rPr>
            </w:pPr>
            <w:r w:rsidRPr="00A02AF3">
              <w:rPr>
                <w:rFonts w:asciiTheme="minorHAnsi" w:hAnsiTheme="minorHAnsi" w:cstheme="minorHAnsi"/>
                <w:color w:val="auto"/>
                <w:sz w:val="20"/>
              </w:rPr>
              <w:t>Parametre ponúkané uchádzačom</w:t>
            </w:r>
          </w:p>
        </w:tc>
      </w:tr>
      <w:tr w:rsidR="00F17FFA" w:rsidRPr="00A02AF3" w14:paraId="783ECEB3"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10705676" w14:textId="77777777" w:rsidR="00F17FFA" w:rsidRPr="00A02AF3" w:rsidRDefault="00F17FFA" w:rsidP="002D2050">
            <w:pPr>
              <w:keepLines/>
              <w:widowControl w:val="0"/>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lastRenderedPageBreak/>
              <w:t>Na vybraných školách zapojených do projektu, bude nakonfigurovaný HW lokálnych zariadení. Každá pripojená škola sa bude dať akceptovať samostatne.</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40B198C7" w14:textId="0B736ED5" w:rsidR="00F17FFA" w:rsidRPr="00A02AF3" w:rsidRDefault="001E2AE0" w:rsidP="002D2050">
            <w:pPr>
              <w:keepLines/>
              <w:widowControl w:val="0"/>
              <w:spacing w:before="120" w:after="120" w:line="240" w:lineRule="auto"/>
              <w:rPr>
                <w:rFonts w:asciiTheme="minorHAnsi" w:hAnsiTheme="minorHAnsi" w:cstheme="minorHAnsi"/>
                <w:sz w:val="20"/>
                <w:szCs w:val="20"/>
              </w:rPr>
            </w:pPr>
            <w:r w:rsidRPr="00034FDB">
              <w:rPr>
                <w:rFonts w:asciiTheme="minorHAnsi" w:hAnsiTheme="minorHAnsi" w:cstheme="minorHAnsi"/>
                <w:i/>
                <w:iCs/>
                <w:sz w:val="20"/>
                <w:szCs w:val="20"/>
              </w:rPr>
              <w:t>Špecifikujte bližšie, alebo potvrďte áno/nie</w:t>
            </w:r>
          </w:p>
        </w:tc>
      </w:tr>
      <w:tr w:rsidR="00AF037F" w:rsidRPr="00A02AF3" w14:paraId="4266A646"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1C8CA303" w14:textId="77777777" w:rsidR="00AF037F" w:rsidRPr="00A02AF3" w:rsidRDefault="00AF037F" w:rsidP="00AF037F">
            <w:pPr>
              <w:keepLines/>
              <w:widowControl w:val="0"/>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Dodané lokálne vybavenia laboratórií jednotlivých škôl budú integrované do IS NetAcad. Každá pripojená škola sa bude dať akceptovať samostatne.</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5A5678D7" w14:textId="0F593FE6" w:rsidR="00AF037F" w:rsidRPr="00A02AF3" w:rsidRDefault="00AF037F" w:rsidP="00AF037F">
            <w:pPr>
              <w:keepLines/>
              <w:widowControl w:val="0"/>
              <w:spacing w:before="120" w:after="120" w:line="240" w:lineRule="auto"/>
              <w:rPr>
                <w:rFonts w:asciiTheme="minorHAnsi" w:hAnsiTheme="minorHAnsi" w:cstheme="minorHAnsi"/>
                <w:sz w:val="20"/>
                <w:szCs w:val="20"/>
              </w:rPr>
            </w:pPr>
            <w:r w:rsidRPr="00C01EA2">
              <w:rPr>
                <w:rFonts w:asciiTheme="minorHAnsi" w:hAnsiTheme="minorHAnsi" w:cstheme="minorHAnsi"/>
                <w:i/>
                <w:iCs/>
                <w:sz w:val="20"/>
                <w:szCs w:val="20"/>
              </w:rPr>
              <w:t>Špecifikujte bližšie, alebo potvrďte áno/nie</w:t>
            </w:r>
          </w:p>
        </w:tc>
      </w:tr>
      <w:tr w:rsidR="00AF037F" w:rsidRPr="00A02AF3" w14:paraId="25AF7950"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7705A0EB" w14:textId="77777777" w:rsidR="00AF037F" w:rsidRPr="00A02AF3" w:rsidRDefault="00AF037F" w:rsidP="00AF037F">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Podmienkou využiteľnosti funkčnosti je dostupnosť:</w:t>
            </w:r>
          </w:p>
          <w:p w14:paraId="2DFB613E" w14:textId="77777777" w:rsidR="00AF037F" w:rsidRPr="00A02AF3" w:rsidRDefault="00AF037F" w:rsidP="00AF037F">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Externého digitálneho vzdelávacieho obsahu (Sieťové akadémie) pre networking a základy kybernetickej bezpečnosti</w:t>
            </w:r>
          </w:p>
          <w:p w14:paraId="1FCE4365" w14:textId="77777777" w:rsidR="00AF037F" w:rsidRPr="00A02AF3" w:rsidRDefault="00AF037F" w:rsidP="00AF037F">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Pre použitie časti úloh pokročilej kybernetickej bezpečnosti z modulu 04 NetAcad LAB vzdelávací obsah v oblasti kybernetickej bezpečnosti (na Slovensku) sa vyžadujú 05 LMS Cluster + Interoperabilita a výkonový modul 06 CSKI Centrálna serverová a komunikačná infraštruktúra v synchronizácii s digitálnou vzdelávacou</w:t>
            </w:r>
            <w:r w:rsidRPr="00A02AF3">
              <w:rPr>
                <w:rFonts w:ascii="Arial" w:hAnsi="Arial" w:cs="Arial"/>
                <w:sz w:val="20"/>
                <w:szCs w:val="20"/>
              </w:rPr>
              <w:t> </w:t>
            </w:r>
            <w:r w:rsidRPr="00A02AF3">
              <w:rPr>
                <w:rFonts w:asciiTheme="minorHAnsi" w:hAnsiTheme="minorHAnsi" w:cstheme="minorHAnsi"/>
                <w:sz w:val="20"/>
                <w:szCs w:val="20"/>
              </w:rPr>
              <w:t>platformou VIKI v</w:t>
            </w:r>
            <w:r w:rsidRPr="00A02AF3">
              <w:rPr>
                <w:rFonts w:ascii="Arial" w:hAnsi="Arial" w:cs="Arial"/>
                <w:sz w:val="20"/>
                <w:szCs w:val="20"/>
              </w:rPr>
              <w:t> </w:t>
            </w:r>
            <w:r w:rsidRPr="00A02AF3">
              <w:rPr>
                <w:rFonts w:asciiTheme="minorHAnsi" w:hAnsiTheme="minorHAnsi" w:cstheme="minorHAnsi"/>
                <w:sz w:val="20"/>
                <w:szCs w:val="20"/>
              </w:rPr>
              <w:t xml:space="preserve">slovenskom jazyku </w:t>
            </w:r>
          </w:p>
          <w:p w14:paraId="46FC3230" w14:textId="77777777" w:rsidR="00AF037F" w:rsidRPr="00A02AF3" w:rsidRDefault="00AF037F" w:rsidP="00AF037F">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Dostupnosť všetkých praktických úloh virtuálne realizovaných v moduloch 05 LMS Cluster, 07 AI Cluster a 08 CSIRT-SOC Cluster</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541E33A1" w14:textId="6DF513DF" w:rsidR="00AF037F" w:rsidRPr="00A02AF3" w:rsidRDefault="00AF037F" w:rsidP="00AF037F">
            <w:pPr>
              <w:spacing w:after="0" w:line="259" w:lineRule="auto"/>
              <w:ind w:left="0" w:firstLine="0"/>
              <w:jc w:val="left"/>
              <w:rPr>
                <w:rFonts w:asciiTheme="minorHAnsi" w:hAnsiTheme="minorHAnsi" w:cstheme="minorHAnsi"/>
                <w:sz w:val="20"/>
                <w:szCs w:val="20"/>
              </w:rPr>
            </w:pPr>
            <w:r w:rsidRPr="00C01EA2">
              <w:rPr>
                <w:rFonts w:asciiTheme="minorHAnsi" w:hAnsiTheme="minorHAnsi" w:cstheme="minorHAnsi"/>
                <w:i/>
                <w:iCs/>
                <w:sz w:val="20"/>
                <w:szCs w:val="20"/>
              </w:rPr>
              <w:t>Špecifikujte bližšie, alebo potvrďte áno/nie</w:t>
            </w:r>
          </w:p>
        </w:tc>
      </w:tr>
      <w:tr w:rsidR="00AF037F" w:rsidRPr="00A02AF3" w14:paraId="56FADC8B"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39FE7FB0" w14:textId="08021E02" w:rsidR="00CF21D8" w:rsidRPr="00CF21D8" w:rsidRDefault="00CF21D8" w:rsidP="00CF21D8">
            <w:pPr>
              <w:spacing w:before="120" w:after="120" w:line="240" w:lineRule="auto"/>
              <w:ind w:left="0" w:firstLine="0"/>
              <w:rPr>
                <w:rFonts w:asciiTheme="minorHAnsi" w:hAnsiTheme="minorHAnsi" w:cstheme="minorHAnsi"/>
                <w:sz w:val="20"/>
                <w:szCs w:val="20"/>
              </w:rPr>
            </w:pPr>
            <w:r w:rsidRPr="00CF21D8">
              <w:rPr>
                <w:rFonts w:asciiTheme="minorHAnsi" w:hAnsiTheme="minorHAnsi" w:cstheme="minorHAnsi"/>
                <w:sz w:val="20"/>
                <w:szCs w:val="20"/>
              </w:rPr>
              <w:t xml:space="preserve">Súčasťou plnenia je posúdenie pripravenosti, kompatibility a možnosti integrácie komponentov zabezpečených verejným obstarávateľom mimo tejto zákazky v rozsahu potrebnom pre ich lokálne nasadenie, prevádzkové zosúladenie a využitie v časti zákazky 01 NetAcad LAB A vybavenie (Networking a základy cybersec) ako integrovanej súčasti IS NetAcad, najmä pre nadväzujúce </w:t>
            </w:r>
            <w:r w:rsidR="00B574F2">
              <w:rPr>
                <w:rFonts w:asciiTheme="minorHAnsi" w:hAnsiTheme="minorHAnsi" w:cstheme="minorHAnsi"/>
                <w:sz w:val="20"/>
                <w:szCs w:val="20"/>
              </w:rPr>
              <w:t>časti zákazky</w:t>
            </w:r>
            <w:r w:rsidRPr="00CF21D8">
              <w:rPr>
                <w:rFonts w:asciiTheme="minorHAnsi" w:hAnsiTheme="minorHAnsi" w:cstheme="minorHAnsi"/>
                <w:sz w:val="20"/>
                <w:szCs w:val="20"/>
              </w:rPr>
              <w:t>:</w:t>
            </w:r>
          </w:p>
          <w:p w14:paraId="7794DA0D" w14:textId="578A735F" w:rsidR="00CF21D8" w:rsidRPr="00CF21D8" w:rsidRDefault="00BC70CC" w:rsidP="00CF21D8">
            <w:pPr>
              <w:spacing w:before="120" w:after="120" w:line="240" w:lineRule="auto"/>
              <w:ind w:left="0" w:firstLine="0"/>
              <w:rPr>
                <w:rFonts w:asciiTheme="minorHAnsi" w:hAnsiTheme="minorHAnsi" w:cstheme="minorHAnsi"/>
                <w:sz w:val="20"/>
                <w:szCs w:val="20"/>
              </w:rPr>
            </w:pPr>
            <w:r>
              <w:rPr>
                <w:rFonts w:asciiTheme="minorHAnsi" w:hAnsiTheme="minorHAnsi" w:cstheme="minorHAnsi"/>
                <w:sz w:val="20"/>
                <w:szCs w:val="20"/>
              </w:rPr>
              <w:t xml:space="preserve">- </w:t>
            </w:r>
            <w:r w:rsidR="00CF21D8" w:rsidRPr="00CF21D8">
              <w:rPr>
                <w:rFonts w:asciiTheme="minorHAnsi" w:hAnsiTheme="minorHAnsi" w:cstheme="minorHAnsi"/>
                <w:sz w:val="20"/>
                <w:szCs w:val="20"/>
              </w:rPr>
              <w:t xml:space="preserve">01d </w:t>
            </w:r>
            <w:r w:rsidR="00410ECB">
              <w:rPr>
                <w:rFonts w:asciiTheme="minorHAnsi" w:hAnsiTheme="minorHAnsi" w:cstheme="minorHAnsi"/>
                <w:sz w:val="20"/>
                <w:szCs w:val="20"/>
              </w:rPr>
              <w:t xml:space="preserve">- </w:t>
            </w:r>
            <w:r w:rsidR="00CF21D8" w:rsidRPr="00CF21D8">
              <w:rPr>
                <w:rFonts w:asciiTheme="minorHAnsi" w:hAnsiTheme="minorHAnsi" w:cstheme="minorHAnsi"/>
                <w:sz w:val="20"/>
                <w:szCs w:val="20"/>
              </w:rPr>
              <w:t>Detailný návrh riešenia – časť 01 NetAcad LAB A vybavenie (Networking a základy cybersec) – informačný systém v množstve 1,</w:t>
            </w:r>
          </w:p>
          <w:p w14:paraId="247E0CA6" w14:textId="3D05BFC0" w:rsidR="00CF21D8" w:rsidRPr="00CF21D8" w:rsidRDefault="00BC70CC" w:rsidP="00CF21D8">
            <w:pPr>
              <w:spacing w:before="120" w:after="120" w:line="240" w:lineRule="auto"/>
              <w:ind w:left="0" w:firstLine="0"/>
              <w:rPr>
                <w:rFonts w:asciiTheme="minorHAnsi" w:hAnsiTheme="minorHAnsi" w:cstheme="minorHAnsi"/>
                <w:sz w:val="20"/>
                <w:szCs w:val="20"/>
              </w:rPr>
            </w:pPr>
            <w:r>
              <w:rPr>
                <w:rFonts w:asciiTheme="minorHAnsi" w:hAnsiTheme="minorHAnsi" w:cstheme="minorHAnsi"/>
                <w:sz w:val="20"/>
                <w:szCs w:val="20"/>
              </w:rPr>
              <w:t>- 0</w:t>
            </w:r>
            <w:r w:rsidR="00CF21D8" w:rsidRPr="00CF21D8">
              <w:rPr>
                <w:rFonts w:asciiTheme="minorHAnsi" w:hAnsiTheme="minorHAnsi" w:cstheme="minorHAnsi"/>
                <w:sz w:val="20"/>
                <w:szCs w:val="20"/>
              </w:rPr>
              <w:t xml:space="preserve">1e </w:t>
            </w:r>
            <w:r w:rsidR="00410ECB">
              <w:rPr>
                <w:rFonts w:asciiTheme="minorHAnsi" w:hAnsiTheme="minorHAnsi" w:cstheme="minorHAnsi"/>
                <w:sz w:val="20"/>
                <w:szCs w:val="20"/>
              </w:rPr>
              <w:t xml:space="preserve">- </w:t>
            </w:r>
            <w:r w:rsidR="00CF21D8" w:rsidRPr="00CF21D8">
              <w:rPr>
                <w:rFonts w:asciiTheme="minorHAnsi" w:hAnsiTheme="minorHAnsi" w:cstheme="minorHAnsi"/>
                <w:sz w:val="20"/>
                <w:szCs w:val="20"/>
              </w:rPr>
              <w:t>Služby lokálneho nasadenia na škole, overenie funkčnosti a zaškolenie personálu – 01 NetAcad LAB A vybavenie (Networking a základy cybersec) – škola v množstve 48</w:t>
            </w:r>
            <w:r w:rsidR="00761E7E">
              <w:rPr>
                <w:rFonts w:asciiTheme="minorHAnsi" w:hAnsiTheme="minorHAnsi" w:cstheme="minorHAnsi"/>
                <w:sz w:val="20"/>
                <w:szCs w:val="20"/>
              </w:rPr>
              <w:t xml:space="preserve"> v počte pracovísk </w:t>
            </w:r>
            <w:r w:rsidR="002939E2">
              <w:rPr>
                <w:rFonts w:asciiTheme="minorHAnsi" w:hAnsiTheme="minorHAnsi" w:cstheme="minorHAnsi"/>
                <w:sz w:val="20"/>
                <w:szCs w:val="20"/>
              </w:rPr>
              <w:t>908</w:t>
            </w:r>
            <w:r w:rsidR="00CF21D8" w:rsidRPr="00CF21D8">
              <w:rPr>
                <w:rFonts w:asciiTheme="minorHAnsi" w:hAnsiTheme="minorHAnsi" w:cstheme="minorHAnsi"/>
                <w:sz w:val="20"/>
                <w:szCs w:val="20"/>
              </w:rPr>
              <w:t>,</w:t>
            </w:r>
          </w:p>
          <w:p w14:paraId="3ADA5F41" w14:textId="44407904" w:rsidR="00CF21D8" w:rsidRDefault="00BC70CC" w:rsidP="00CF21D8">
            <w:pPr>
              <w:spacing w:before="120" w:after="120" w:line="240" w:lineRule="auto"/>
              <w:ind w:left="0" w:firstLine="0"/>
              <w:rPr>
                <w:rFonts w:asciiTheme="minorHAnsi" w:hAnsiTheme="minorHAnsi" w:cstheme="minorHAnsi"/>
                <w:sz w:val="20"/>
                <w:szCs w:val="20"/>
              </w:rPr>
            </w:pPr>
            <w:r>
              <w:rPr>
                <w:rFonts w:asciiTheme="minorHAnsi" w:hAnsiTheme="minorHAnsi" w:cstheme="minorHAnsi"/>
                <w:sz w:val="20"/>
                <w:szCs w:val="20"/>
              </w:rPr>
              <w:t>-</w:t>
            </w:r>
            <w:r w:rsidR="00CF21D8" w:rsidRPr="00CF21D8">
              <w:rPr>
                <w:rFonts w:asciiTheme="minorHAnsi" w:hAnsiTheme="minorHAnsi" w:cstheme="minorHAnsi"/>
                <w:sz w:val="20"/>
                <w:szCs w:val="20"/>
              </w:rPr>
              <w:t xml:space="preserve"> 01f </w:t>
            </w:r>
            <w:r w:rsidR="00410ECB">
              <w:rPr>
                <w:rFonts w:asciiTheme="minorHAnsi" w:hAnsiTheme="minorHAnsi" w:cstheme="minorHAnsi"/>
                <w:sz w:val="20"/>
                <w:szCs w:val="20"/>
              </w:rPr>
              <w:t xml:space="preserve">- </w:t>
            </w:r>
            <w:r w:rsidR="00CF21D8" w:rsidRPr="00CF21D8">
              <w:rPr>
                <w:rFonts w:asciiTheme="minorHAnsi" w:hAnsiTheme="minorHAnsi" w:cstheme="minorHAnsi"/>
                <w:sz w:val="20"/>
                <w:szCs w:val="20"/>
              </w:rPr>
              <w:t>Služby integrovaného nasadenia s pripojením školy ku cloudu, overenie funkčnosti a zaškolenie personálu – 01 NetAcad LAB A vybavenie (Networking a základy cybersec) – škola v množstve 48</w:t>
            </w:r>
            <w:r w:rsidR="002939E2">
              <w:rPr>
                <w:rFonts w:asciiTheme="minorHAnsi" w:hAnsiTheme="minorHAnsi" w:cstheme="minorHAnsi"/>
                <w:sz w:val="20"/>
                <w:szCs w:val="20"/>
              </w:rPr>
              <w:t xml:space="preserve"> v počte pracovísk 908</w:t>
            </w:r>
            <w:r w:rsidR="00CF21D8" w:rsidRPr="00CF21D8">
              <w:rPr>
                <w:rFonts w:asciiTheme="minorHAnsi" w:hAnsiTheme="minorHAnsi" w:cstheme="minorHAnsi"/>
                <w:sz w:val="20"/>
                <w:szCs w:val="20"/>
              </w:rPr>
              <w:t>.</w:t>
            </w:r>
          </w:p>
          <w:p w14:paraId="2EF7E522" w14:textId="77777777" w:rsidR="00BC70CC" w:rsidRPr="00CF21D8" w:rsidRDefault="00BC70CC" w:rsidP="00CF21D8">
            <w:pPr>
              <w:spacing w:before="120" w:after="120" w:line="240" w:lineRule="auto"/>
              <w:ind w:left="0" w:firstLine="0"/>
              <w:rPr>
                <w:rFonts w:asciiTheme="minorHAnsi" w:hAnsiTheme="minorHAnsi" w:cstheme="minorHAnsi"/>
                <w:sz w:val="20"/>
                <w:szCs w:val="20"/>
              </w:rPr>
            </w:pPr>
          </w:p>
          <w:p w14:paraId="6685046C" w14:textId="10759516" w:rsidR="00CF21D8" w:rsidRPr="00CF21D8" w:rsidRDefault="00CF21D8" w:rsidP="00CF21D8">
            <w:pPr>
              <w:spacing w:before="120" w:after="120" w:line="240" w:lineRule="auto"/>
              <w:ind w:left="0" w:firstLine="0"/>
              <w:rPr>
                <w:rFonts w:asciiTheme="minorHAnsi" w:hAnsiTheme="minorHAnsi" w:cstheme="minorHAnsi"/>
                <w:sz w:val="20"/>
                <w:szCs w:val="20"/>
              </w:rPr>
            </w:pPr>
            <w:r w:rsidRPr="001B5D11">
              <w:rPr>
                <w:rFonts w:asciiTheme="minorHAnsi" w:hAnsiTheme="minorHAnsi" w:cstheme="minorHAnsi"/>
                <w:b/>
                <w:bCs/>
                <w:sz w:val="20"/>
                <w:szCs w:val="20"/>
              </w:rPr>
              <w:t>Dodávateľ pre tento účel najprv posúdi pripravenosť, kompatibilitu a možnosť integrácie komponentov dodaných mimo tejto zákazky uvedených nižšie</w:t>
            </w:r>
            <w:r w:rsidRPr="00CF21D8">
              <w:rPr>
                <w:rFonts w:asciiTheme="minorHAnsi" w:hAnsiTheme="minorHAnsi" w:cstheme="minorHAnsi"/>
                <w:sz w:val="20"/>
                <w:szCs w:val="20"/>
              </w:rPr>
              <w:t xml:space="preserve"> na určené školy alebo iné miesta dodania určené Obstarávateľom a identifikované nedostatky brániace lokálnemu nasadeniu, integrácii alebo zaškoleniu </w:t>
            </w:r>
            <w:r w:rsidRPr="001B5D11">
              <w:rPr>
                <w:rFonts w:asciiTheme="minorHAnsi" w:hAnsiTheme="minorHAnsi" w:cstheme="minorHAnsi"/>
                <w:b/>
                <w:bCs/>
                <w:sz w:val="20"/>
                <w:szCs w:val="20"/>
              </w:rPr>
              <w:t xml:space="preserve">bude riešiť s Obstarávateľom ešte pred začatím realizácie </w:t>
            </w:r>
            <w:r w:rsidR="008D7A36">
              <w:rPr>
                <w:rFonts w:asciiTheme="minorHAnsi" w:hAnsiTheme="minorHAnsi" w:cstheme="minorHAnsi"/>
                <w:b/>
                <w:bCs/>
                <w:sz w:val="20"/>
                <w:szCs w:val="20"/>
              </w:rPr>
              <w:t>zákazky na škole</w:t>
            </w:r>
            <w:r w:rsidRPr="00CF21D8">
              <w:rPr>
                <w:rFonts w:asciiTheme="minorHAnsi" w:hAnsiTheme="minorHAnsi" w:cstheme="minorHAnsi"/>
                <w:sz w:val="20"/>
                <w:szCs w:val="20"/>
              </w:rPr>
              <w:t>:</w:t>
            </w:r>
          </w:p>
          <w:p w14:paraId="748C5A18" w14:textId="1F7A9DC8" w:rsidR="00CF21D8" w:rsidRPr="00CF21D8" w:rsidRDefault="001B5D11" w:rsidP="00CF21D8">
            <w:pPr>
              <w:spacing w:before="120" w:after="120" w:line="240" w:lineRule="auto"/>
              <w:ind w:left="0" w:firstLine="0"/>
              <w:rPr>
                <w:rFonts w:asciiTheme="minorHAnsi" w:hAnsiTheme="minorHAnsi" w:cstheme="minorHAnsi"/>
                <w:sz w:val="20"/>
                <w:szCs w:val="20"/>
              </w:rPr>
            </w:pPr>
            <w:r>
              <w:rPr>
                <w:rFonts w:asciiTheme="minorHAnsi" w:hAnsiTheme="minorHAnsi" w:cstheme="minorHAnsi"/>
                <w:sz w:val="20"/>
                <w:szCs w:val="20"/>
              </w:rPr>
              <w:t xml:space="preserve">- </w:t>
            </w:r>
            <w:r w:rsidR="00CF21D8" w:rsidRPr="00CF21D8">
              <w:rPr>
                <w:rFonts w:asciiTheme="minorHAnsi" w:hAnsiTheme="minorHAnsi" w:cstheme="minorHAnsi"/>
                <w:sz w:val="20"/>
                <w:szCs w:val="20"/>
              </w:rPr>
              <w:t xml:space="preserve">Laboratórny smerovač typ 1 s príslušenstvom – </w:t>
            </w:r>
            <w:r w:rsidR="001F626A">
              <w:rPr>
                <w:rFonts w:asciiTheme="minorHAnsi" w:hAnsiTheme="minorHAnsi" w:cstheme="minorHAnsi"/>
                <w:sz w:val="20"/>
                <w:szCs w:val="20"/>
              </w:rPr>
              <w:t xml:space="preserve">pre </w:t>
            </w:r>
            <w:r w:rsidR="00CF21D8" w:rsidRPr="00CF21D8">
              <w:rPr>
                <w:rFonts w:asciiTheme="minorHAnsi" w:hAnsiTheme="minorHAnsi" w:cstheme="minorHAnsi"/>
                <w:sz w:val="20"/>
                <w:szCs w:val="20"/>
              </w:rPr>
              <w:t xml:space="preserve">pracovisko v množstve </w:t>
            </w:r>
            <w:r w:rsidR="00CA03E3">
              <w:rPr>
                <w:rFonts w:asciiTheme="minorHAnsi" w:hAnsiTheme="minorHAnsi" w:cstheme="minorHAnsi"/>
                <w:sz w:val="20"/>
                <w:szCs w:val="20"/>
              </w:rPr>
              <w:t xml:space="preserve">pracovísk </w:t>
            </w:r>
            <w:r w:rsidR="00CF21D8" w:rsidRPr="00CF21D8">
              <w:rPr>
                <w:rFonts w:asciiTheme="minorHAnsi" w:hAnsiTheme="minorHAnsi" w:cstheme="minorHAnsi"/>
                <w:sz w:val="20"/>
                <w:szCs w:val="20"/>
              </w:rPr>
              <w:t>908</w:t>
            </w:r>
            <w:r w:rsidR="00521C0F">
              <w:rPr>
                <w:rFonts w:asciiTheme="minorHAnsi" w:hAnsiTheme="minorHAnsi" w:cstheme="minorHAnsi"/>
                <w:sz w:val="20"/>
                <w:szCs w:val="20"/>
              </w:rPr>
              <w:t xml:space="preserve"> pre 48 škôl</w:t>
            </w:r>
            <w:r w:rsidR="00CF21D8" w:rsidRPr="00CF21D8">
              <w:rPr>
                <w:rFonts w:asciiTheme="minorHAnsi" w:hAnsiTheme="minorHAnsi" w:cstheme="minorHAnsi"/>
                <w:sz w:val="20"/>
                <w:szCs w:val="20"/>
              </w:rPr>
              <w:t>: laboratórny smerovač typ 1 so základnou 5-ročnou subskripciou pokrývajúcou softvérové funkcionality a IPSec komunikáciu, vybavený min. 2 metalickými GigabitEthernet portami, min. 2 optickými 1G SFP portami, min. 1 slotom pre sieťové moduly, priepustnosťou min. 3,8 Gbps IPv4 forwarding a min. 900 Mbps IPsec IMIX, s podporou smerovacích, bezpečnostných a VPN protokolov vrátane RIP, OSPF, BGP, EIGRP, IS-IS, IPsec, MACsec, DMVPN, GET VPN, FlexVPN, 802.1X, TACACS+, RADIUS a ďalších ekvivalentných technológií, vrátane sériových modulov s min. 2 sériovými portami a príslušenstva pozostávajúceho zo sériových káblov V.35 typu DCE/DTE a konzolového kábla RJ45 – DB9F,</w:t>
            </w:r>
          </w:p>
          <w:p w14:paraId="2C6C3D11" w14:textId="0398C7C4" w:rsidR="00CF21D8" w:rsidRPr="00CF21D8" w:rsidRDefault="009411AB" w:rsidP="00CF21D8">
            <w:pPr>
              <w:spacing w:before="120" w:after="120" w:line="240" w:lineRule="auto"/>
              <w:ind w:left="0" w:firstLine="0"/>
              <w:rPr>
                <w:rFonts w:asciiTheme="minorHAnsi" w:hAnsiTheme="minorHAnsi" w:cstheme="minorHAnsi"/>
                <w:sz w:val="20"/>
                <w:szCs w:val="20"/>
              </w:rPr>
            </w:pPr>
            <w:r>
              <w:rPr>
                <w:rFonts w:asciiTheme="minorHAnsi" w:hAnsiTheme="minorHAnsi" w:cstheme="minorHAnsi"/>
                <w:sz w:val="20"/>
                <w:szCs w:val="20"/>
              </w:rPr>
              <w:t xml:space="preserve">- </w:t>
            </w:r>
            <w:r w:rsidR="00CF21D8" w:rsidRPr="00CF21D8">
              <w:rPr>
                <w:rFonts w:asciiTheme="minorHAnsi" w:hAnsiTheme="minorHAnsi" w:cstheme="minorHAnsi"/>
                <w:sz w:val="20"/>
                <w:szCs w:val="20"/>
              </w:rPr>
              <w:t xml:space="preserve">Laboratórny smerovač typ 1 podpora výrobcu L1 – </w:t>
            </w:r>
            <w:r w:rsidR="001F626A">
              <w:rPr>
                <w:rFonts w:asciiTheme="minorHAnsi" w:hAnsiTheme="minorHAnsi" w:cstheme="minorHAnsi"/>
                <w:sz w:val="20"/>
                <w:szCs w:val="20"/>
              </w:rPr>
              <w:t xml:space="preserve">pre </w:t>
            </w:r>
            <w:r w:rsidR="00CF21D8" w:rsidRPr="00CF21D8">
              <w:rPr>
                <w:rFonts w:asciiTheme="minorHAnsi" w:hAnsiTheme="minorHAnsi" w:cstheme="minorHAnsi"/>
                <w:sz w:val="20"/>
                <w:szCs w:val="20"/>
              </w:rPr>
              <w:t xml:space="preserve">pracovisko v množstve </w:t>
            </w:r>
            <w:r w:rsidR="005E30B4">
              <w:rPr>
                <w:rFonts w:asciiTheme="minorHAnsi" w:hAnsiTheme="minorHAnsi" w:cstheme="minorHAnsi"/>
                <w:sz w:val="20"/>
                <w:szCs w:val="20"/>
              </w:rPr>
              <w:t xml:space="preserve">pracovísk </w:t>
            </w:r>
            <w:r w:rsidR="00CF21D8" w:rsidRPr="00CF21D8">
              <w:rPr>
                <w:rFonts w:asciiTheme="minorHAnsi" w:hAnsiTheme="minorHAnsi" w:cstheme="minorHAnsi"/>
                <w:sz w:val="20"/>
                <w:szCs w:val="20"/>
              </w:rPr>
              <w:t>908</w:t>
            </w:r>
            <w:r w:rsidR="00521C0F">
              <w:rPr>
                <w:rFonts w:asciiTheme="minorHAnsi" w:hAnsiTheme="minorHAnsi" w:cstheme="minorHAnsi"/>
                <w:sz w:val="20"/>
                <w:szCs w:val="20"/>
              </w:rPr>
              <w:t xml:space="preserve"> pre 48 škôl</w:t>
            </w:r>
            <w:r w:rsidR="00CF21D8" w:rsidRPr="00CF21D8">
              <w:rPr>
                <w:rFonts w:asciiTheme="minorHAnsi" w:hAnsiTheme="minorHAnsi" w:cstheme="minorHAnsi"/>
                <w:sz w:val="20"/>
                <w:szCs w:val="20"/>
              </w:rPr>
              <w:t xml:space="preserve">: 5-ročná servisná podpora výrobcu L1 pre laboratórny smerovač typ 1 v režime min. 8×7 s podporou technického centra výrobcu, vzdialenou </w:t>
            </w:r>
            <w:r w:rsidR="00CF21D8" w:rsidRPr="00CF21D8">
              <w:rPr>
                <w:rFonts w:asciiTheme="minorHAnsi" w:hAnsiTheme="minorHAnsi" w:cstheme="minorHAnsi"/>
                <w:sz w:val="20"/>
                <w:szCs w:val="20"/>
              </w:rPr>
              <w:lastRenderedPageBreak/>
              <w:t>asistenciou, diagnostikou HW/SW incidentov, softvérovými aktualizáciami firmware, bezpečnostnými záplatami, prístupom k software download portálu výrobcu, analýzou logov, odporúčaniami konfigurácie podľa best practices výrobcu, podporou pri riešení porúch a degradácie výkonu, vrátane autorizovanej výmeny zariadenia alebo náhradných dielov v režime NCD (Next Calendar Day Delivery) a väzbou podpory na konkrétne zariadenie podľa sériového čísla,</w:t>
            </w:r>
          </w:p>
          <w:p w14:paraId="57CDB306" w14:textId="302AD1CF" w:rsidR="00AF037F" w:rsidRPr="00A02AF3" w:rsidRDefault="009411AB" w:rsidP="00CF21D8">
            <w:pPr>
              <w:spacing w:before="120" w:after="120" w:line="240" w:lineRule="auto"/>
              <w:ind w:left="0" w:firstLine="0"/>
              <w:rPr>
                <w:rFonts w:asciiTheme="minorHAnsi" w:hAnsiTheme="minorHAnsi" w:cstheme="minorHAnsi"/>
                <w:sz w:val="20"/>
                <w:szCs w:val="20"/>
              </w:rPr>
            </w:pPr>
            <w:r>
              <w:rPr>
                <w:rFonts w:asciiTheme="minorHAnsi" w:hAnsiTheme="minorHAnsi" w:cstheme="minorHAnsi"/>
                <w:sz w:val="20"/>
                <w:szCs w:val="20"/>
              </w:rPr>
              <w:t xml:space="preserve">- </w:t>
            </w:r>
            <w:r w:rsidR="00CF21D8" w:rsidRPr="00CF21D8">
              <w:rPr>
                <w:rFonts w:asciiTheme="minorHAnsi" w:hAnsiTheme="minorHAnsi" w:cstheme="minorHAnsi"/>
                <w:sz w:val="20"/>
                <w:szCs w:val="20"/>
              </w:rPr>
              <w:t xml:space="preserve">Laboratórny prepínač typ 1 prístupový s príslušenstvom – </w:t>
            </w:r>
            <w:r w:rsidR="001F626A">
              <w:rPr>
                <w:rFonts w:asciiTheme="minorHAnsi" w:hAnsiTheme="minorHAnsi" w:cstheme="minorHAnsi"/>
                <w:sz w:val="20"/>
                <w:szCs w:val="20"/>
              </w:rPr>
              <w:t xml:space="preserve">pre </w:t>
            </w:r>
            <w:r w:rsidR="00CF21D8" w:rsidRPr="00CF21D8">
              <w:rPr>
                <w:rFonts w:asciiTheme="minorHAnsi" w:hAnsiTheme="minorHAnsi" w:cstheme="minorHAnsi"/>
                <w:sz w:val="20"/>
                <w:szCs w:val="20"/>
              </w:rPr>
              <w:t xml:space="preserve">pracovisko v množstve </w:t>
            </w:r>
            <w:r w:rsidR="005E30B4">
              <w:rPr>
                <w:rFonts w:asciiTheme="minorHAnsi" w:hAnsiTheme="minorHAnsi" w:cstheme="minorHAnsi"/>
                <w:sz w:val="20"/>
                <w:szCs w:val="20"/>
              </w:rPr>
              <w:t xml:space="preserve">pracovísk </w:t>
            </w:r>
            <w:r w:rsidR="00CF21D8" w:rsidRPr="00CF21D8">
              <w:rPr>
                <w:rFonts w:asciiTheme="minorHAnsi" w:hAnsiTheme="minorHAnsi" w:cstheme="minorHAnsi"/>
                <w:sz w:val="20"/>
                <w:szCs w:val="20"/>
              </w:rPr>
              <w:t>908</w:t>
            </w:r>
            <w:r w:rsidR="001F6874">
              <w:rPr>
                <w:rFonts w:asciiTheme="minorHAnsi" w:hAnsiTheme="minorHAnsi" w:cstheme="minorHAnsi"/>
                <w:sz w:val="20"/>
                <w:szCs w:val="20"/>
              </w:rPr>
              <w:t xml:space="preserve"> pre 48 škôl</w:t>
            </w:r>
            <w:r w:rsidR="00CF21D8" w:rsidRPr="00CF21D8">
              <w:rPr>
                <w:rFonts w:asciiTheme="minorHAnsi" w:hAnsiTheme="minorHAnsi" w:cstheme="minorHAnsi"/>
                <w:sz w:val="20"/>
                <w:szCs w:val="20"/>
              </w:rPr>
              <w:t>: laboratórny L2/L3 prístupový prepínač typ 1 s min. 24 metalickými GigabitEthernet downlink portami, min. 4 optickými 1G SFP uplink portami, switching kapacitou min. 56 Gbps, forwarding rate min. 41 Mpps a možnosťou voliteľného stohovania min. 8 prepínačov s priepustnosťou min. 80 Gbps, vrátane konzolového USB kábla, s podporou protokolov a funkcionalít Layer 2, static routing, RIP, EIGRP Stub, OSPF, PBR, PIM Stub Multicast, PVLAN, VRRP, QoS, FHS, 802.1X, MACsec-128, CoPP, SXP, IP SLA Responder a SSO, spolu s min. 5-ročnou servisnou podporou výrobcu v režime 8x5xNBD vrátane softvérových aktualizácií firmware a vytvárania servisných tiketov.</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0959D988" w14:textId="6E08507D" w:rsidR="00AF037F" w:rsidRPr="00A02AF3" w:rsidRDefault="00AF037F" w:rsidP="00AF037F">
            <w:pPr>
              <w:spacing w:after="0" w:line="259" w:lineRule="auto"/>
              <w:ind w:left="0" w:firstLine="0"/>
              <w:jc w:val="left"/>
              <w:rPr>
                <w:rFonts w:asciiTheme="minorHAnsi" w:hAnsiTheme="minorHAnsi" w:cstheme="minorHAnsi"/>
                <w:sz w:val="20"/>
                <w:szCs w:val="20"/>
              </w:rPr>
            </w:pPr>
            <w:r w:rsidRPr="00C01EA2">
              <w:rPr>
                <w:rFonts w:asciiTheme="minorHAnsi" w:hAnsiTheme="minorHAnsi" w:cstheme="minorHAnsi"/>
                <w:i/>
                <w:iCs/>
                <w:sz w:val="20"/>
                <w:szCs w:val="20"/>
              </w:rPr>
              <w:lastRenderedPageBreak/>
              <w:t>Špecifikujte bližšie, alebo potvrďte áno/nie</w:t>
            </w:r>
          </w:p>
        </w:tc>
      </w:tr>
    </w:tbl>
    <w:p w14:paraId="70EBABCA" w14:textId="77777777" w:rsidR="00F17FFA" w:rsidRPr="00A02AF3" w:rsidRDefault="00F17FFA" w:rsidP="00F17FFA">
      <w:pPr>
        <w:keepNext/>
        <w:spacing w:after="0" w:line="259" w:lineRule="auto"/>
        <w:ind w:left="0" w:firstLine="0"/>
        <w:jc w:val="left"/>
        <w:rPr>
          <w:rFonts w:asciiTheme="minorHAnsi" w:hAnsiTheme="minorHAnsi" w:cstheme="minorHAnsi"/>
          <w:szCs w:val="24"/>
        </w:rPr>
      </w:pPr>
    </w:p>
    <w:p w14:paraId="093A90C5" w14:textId="77777777" w:rsidR="00F17FFA" w:rsidRPr="00A02AF3" w:rsidRDefault="00F17FFA" w:rsidP="00F17FFA">
      <w:pPr>
        <w:keepNext/>
        <w:keepLines/>
        <w:spacing w:after="0" w:line="259" w:lineRule="auto"/>
        <w:ind w:left="0" w:firstLine="0"/>
        <w:jc w:val="center"/>
        <w:rPr>
          <w:rFonts w:asciiTheme="minorHAnsi" w:hAnsiTheme="minorHAnsi" w:cstheme="minorHAnsi"/>
          <w:i/>
          <w:iCs/>
          <w:sz w:val="20"/>
          <w:szCs w:val="20"/>
          <w:u w:val="single"/>
          <w:lang w:val="en-US"/>
        </w:rPr>
      </w:pPr>
      <w:bookmarkStart w:id="4" w:name="_Hlk215478860"/>
      <w:bookmarkEnd w:id="3"/>
      <w:r w:rsidRPr="00A02AF3">
        <w:rPr>
          <w:rFonts w:asciiTheme="minorHAnsi" w:hAnsiTheme="minorHAnsi" w:cstheme="minorHAnsi"/>
          <w:i/>
          <w:iCs/>
          <w:sz w:val="20"/>
          <w:szCs w:val="20"/>
          <w:u w:val="single"/>
          <w:lang w:val="en-US"/>
        </w:rPr>
        <w:t>01 Návrh, dizajn, implementácia, testovanie a nasadenie</w:t>
      </w:r>
    </w:p>
    <w:p w14:paraId="26D08EE3" w14:textId="77777777" w:rsidR="00F17FFA" w:rsidRPr="00A02AF3" w:rsidRDefault="00F17FFA" w:rsidP="00F17FFA">
      <w:pPr>
        <w:keepNext/>
        <w:keepLines/>
        <w:spacing w:after="0" w:line="259" w:lineRule="auto"/>
        <w:ind w:left="0" w:firstLine="0"/>
        <w:rPr>
          <w:rFonts w:asciiTheme="minorHAnsi" w:hAnsiTheme="minorHAnsi" w:cstheme="minorHAnsi"/>
          <w:b/>
          <w:bCs/>
          <w:sz w:val="20"/>
          <w:szCs w:val="20"/>
          <w:lang w:val="en-US"/>
        </w:rPr>
      </w:pPr>
      <w:r w:rsidRPr="00A02AF3">
        <w:rPr>
          <w:rFonts w:asciiTheme="minorHAnsi" w:hAnsiTheme="minorHAnsi" w:cstheme="minorHAnsi"/>
          <w:b/>
          <w:bCs/>
          <w:sz w:val="20"/>
          <w:szCs w:val="20"/>
          <w:lang w:val="en-US"/>
        </w:rPr>
        <w:t>01d Detailný návrh riešenia - časť 01 NetAcad LAB A vybavenie (Networking a základy cybersec)</w:t>
      </w:r>
      <w:r w:rsidRPr="00A02AF3">
        <w:rPr>
          <w:rFonts w:asciiTheme="minorHAnsi" w:hAnsiTheme="minorHAnsi" w:cstheme="minorHAnsi"/>
          <w:b/>
          <w:bCs/>
          <w:sz w:val="20"/>
          <w:szCs w:val="20"/>
          <w:lang w:val="en-US"/>
        </w:rPr>
        <w:tab/>
      </w:r>
    </w:p>
    <w:p w14:paraId="2A067295" w14:textId="77777777" w:rsidR="00F17FFA" w:rsidRPr="00A02AF3" w:rsidRDefault="00F17FFA" w:rsidP="00F17FFA">
      <w:pPr>
        <w:keepNext/>
        <w:keepLines/>
        <w:spacing w:after="0" w:line="259" w:lineRule="auto"/>
        <w:ind w:left="0" w:firstLine="0"/>
        <w:rPr>
          <w:rFonts w:asciiTheme="minorHAnsi" w:hAnsiTheme="minorHAnsi" w:cstheme="minorHAnsi"/>
          <w:sz w:val="20"/>
          <w:szCs w:val="20"/>
          <w:lang w:val="en-US"/>
        </w:rPr>
      </w:pPr>
      <w:r w:rsidRPr="00A02AF3">
        <w:rPr>
          <w:rFonts w:asciiTheme="minorHAnsi" w:hAnsiTheme="minorHAnsi" w:cstheme="minorHAnsi"/>
          <w:sz w:val="20"/>
          <w:szCs w:val="20"/>
          <w:lang w:val="en-US"/>
        </w:rPr>
        <w:t>Vypracovanie detailného návrhu riešenia časti informačného systému IS NetAcad, vrátane jeho architektonického, funkčného a technického začlenenia do celkového riešenia vytváraného informačného systému. Návrh obsahuje popis integračných väzieb, závislostí a rozhraní na ostatné časti IS NetAcad, ako aj detailný štruktúrovaný návrh funkčných, nefunkčných a technických požiadaviek, vrátane požiadaviek na výkon, bezpečnosť, škálovateľnosť, dostupnosť a prevádzku. Súčasťou je návrh harmonogramu vytvorenia a nasadenia IS NetAcad do udržateľnej prevádzky.</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9"/>
        <w:gridCol w:w="1552"/>
        <w:gridCol w:w="1708"/>
      </w:tblGrid>
      <w:tr w:rsidR="00F17FFA" w:rsidRPr="00A02AF3" w14:paraId="78E5CA25" w14:textId="77777777" w:rsidTr="002D2050">
        <w:trPr>
          <w:trHeight w:val="368"/>
        </w:trPr>
        <w:tc>
          <w:tcPr>
            <w:tcW w:w="989" w:type="dxa"/>
            <w:tcBorders>
              <w:top w:val="single" w:sz="4" w:space="0" w:color="000000"/>
              <w:left w:val="single" w:sz="4" w:space="0" w:color="000000"/>
              <w:bottom w:val="single" w:sz="4" w:space="0" w:color="000000"/>
              <w:right w:val="single" w:sz="4" w:space="0" w:color="000000"/>
            </w:tcBorders>
          </w:tcPr>
          <w:p w14:paraId="546688FB" w14:textId="77777777" w:rsidR="00F17FFA" w:rsidRPr="00A02AF3" w:rsidRDefault="00F17FFA" w:rsidP="002D2050">
            <w:pPr>
              <w:keepNext/>
              <w:keepLines/>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7CA1F0A1"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9" w:type="dxa"/>
            <w:tcBorders>
              <w:top w:val="single" w:sz="4" w:space="0" w:color="000000"/>
              <w:left w:val="single" w:sz="4" w:space="0" w:color="000000"/>
              <w:bottom w:val="single" w:sz="4" w:space="0" w:color="000000"/>
              <w:right w:val="single" w:sz="4" w:space="0" w:color="000000"/>
            </w:tcBorders>
          </w:tcPr>
          <w:p w14:paraId="6B993C75"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552" w:type="dxa"/>
            <w:tcBorders>
              <w:top w:val="single" w:sz="4" w:space="0" w:color="000000"/>
              <w:left w:val="single" w:sz="4" w:space="0" w:color="000000"/>
              <w:bottom w:val="single" w:sz="4" w:space="0" w:color="000000"/>
              <w:right w:val="single" w:sz="4" w:space="0" w:color="000000"/>
            </w:tcBorders>
          </w:tcPr>
          <w:p w14:paraId="70B14AF7"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708" w:type="dxa"/>
            <w:tcBorders>
              <w:top w:val="single" w:sz="4" w:space="0" w:color="000000"/>
              <w:left w:val="single" w:sz="4" w:space="0" w:color="000000"/>
              <w:bottom w:val="single" w:sz="4" w:space="0" w:color="000000"/>
              <w:right w:val="single" w:sz="4" w:space="0" w:color="000000"/>
            </w:tcBorders>
          </w:tcPr>
          <w:p w14:paraId="5C95C650" w14:textId="39977540" w:rsidR="00F17FFA" w:rsidRPr="00A02AF3" w:rsidRDefault="004D3743" w:rsidP="002E3DCE">
            <w:pPr>
              <w:keepNext/>
              <w:keepLines/>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4EAAEE0D" w14:textId="77777777" w:rsidTr="002D2050">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2288DA8A" w14:textId="77777777" w:rsidR="00F17FFA" w:rsidRPr="00A02AF3" w:rsidRDefault="00F17FFA" w:rsidP="002D2050">
            <w:pPr>
              <w:keepNext/>
              <w:keepLines/>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01d</w:t>
            </w:r>
          </w:p>
        </w:tc>
        <w:tc>
          <w:tcPr>
            <w:tcW w:w="6377" w:type="dxa"/>
            <w:gridSpan w:val="3"/>
            <w:tcBorders>
              <w:top w:val="single" w:sz="4" w:space="0" w:color="000000"/>
              <w:left w:val="single" w:sz="4" w:space="0" w:color="000000"/>
              <w:bottom w:val="single" w:sz="4" w:space="0" w:color="000000"/>
              <w:right w:val="single" w:sz="4" w:space="0" w:color="000000"/>
            </w:tcBorders>
            <w:shd w:val="clear" w:color="auto" w:fill="FFC000"/>
          </w:tcPr>
          <w:p w14:paraId="7734A597"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b/>
                <w:bCs/>
                <w:sz w:val="20"/>
                <w:szCs w:val="20"/>
                <w:lang w:val="en-US"/>
              </w:rPr>
              <w:t>Detailný návrh riešenia - časť 01 NetAcad LAB A vybavenie (Networking a základy cybersec)</w:t>
            </w:r>
          </w:p>
        </w:tc>
        <w:tc>
          <w:tcPr>
            <w:tcW w:w="1708" w:type="dxa"/>
            <w:tcBorders>
              <w:top w:val="single" w:sz="4" w:space="0" w:color="000000"/>
              <w:left w:val="single" w:sz="4" w:space="0" w:color="000000"/>
              <w:bottom w:val="single" w:sz="4" w:space="0" w:color="000000"/>
              <w:right w:val="single" w:sz="4" w:space="0" w:color="000000"/>
            </w:tcBorders>
            <w:shd w:val="clear" w:color="auto" w:fill="FFC000"/>
          </w:tcPr>
          <w:p w14:paraId="4E7DE444" w14:textId="77777777" w:rsidR="00F17FFA" w:rsidRPr="00A02AF3" w:rsidRDefault="00F17FFA" w:rsidP="00C2411A">
            <w:pPr>
              <w:keepNext/>
              <w:keepLines/>
              <w:tabs>
                <w:tab w:val="center" w:pos="1416"/>
              </w:tabs>
              <w:spacing w:after="0" w:line="259" w:lineRule="auto"/>
              <w:ind w:left="0" w:firstLine="0"/>
              <w:jc w:val="left"/>
              <w:rPr>
                <w:rFonts w:asciiTheme="minorHAnsi" w:hAnsiTheme="minorHAnsi" w:cstheme="minorHAnsi"/>
                <w:b/>
                <w:sz w:val="20"/>
              </w:rPr>
            </w:pPr>
          </w:p>
        </w:tc>
      </w:tr>
      <w:tr w:rsidR="00F17FFA" w:rsidRPr="00A02AF3" w14:paraId="45242979"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0E7B5167" w14:textId="77777777" w:rsidR="00F17FFA" w:rsidRPr="00A02AF3" w:rsidRDefault="00F17FFA" w:rsidP="002D2050">
            <w:pPr>
              <w:keepNext/>
              <w:keepLines/>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2BEE8661"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971" w:type="dxa"/>
            <w:gridSpan w:val="2"/>
            <w:tcBorders>
              <w:top w:val="single" w:sz="4" w:space="0" w:color="000000"/>
              <w:left w:val="single" w:sz="4" w:space="0" w:color="000000"/>
              <w:bottom w:val="single" w:sz="4" w:space="0" w:color="000000"/>
              <w:right w:val="single" w:sz="4" w:space="0" w:color="000000"/>
            </w:tcBorders>
          </w:tcPr>
          <w:p w14:paraId="78A60649" w14:textId="77777777" w:rsidR="00F17FFA" w:rsidRPr="00A02AF3" w:rsidRDefault="00F17FFA" w:rsidP="002D2050">
            <w:pPr>
              <w:keepNext/>
              <w:keepLines/>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informačný systém</w:t>
            </w:r>
          </w:p>
        </w:tc>
        <w:tc>
          <w:tcPr>
            <w:tcW w:w="1708" w:type="dxa"/>
            <w:tcBorders>
              <w:top w:val="single" w:sz="4" w:space="0" w:color="000000"/>
              <w:left w:val="single" w:sz="4" w:space="0" w:color="000000"/>
              <w:bottom w:val="single" w:sz="4" w:space="0" w:color="000000"/>
              <w:right w:val="single" w:sz="4" w:space="0" w:color="000000"/>
            </w:tcBorders>
          </w:tcPr>
          <w:p w14:paraId="144C1090" w14:textId="77777777" w:rsidR="00F17FFA" w:rsidRPr="00A02AF3" w:rsidRDefault="00F17FFA" w:rsidP="002D2050">
            <w:pPr>
              <w:keepNext/>
              <w:keepLines/>
              <w:spacing w:after="0" w:line="259" w:lineRule="auto"/>
              <w:ind w:left="0" w:right="19" w:firstLine="0"/>
              <w:jc w:val="center"/>
              <w:rPr>
                <w:rFonts w:asciiTheme="minorHAnsi" w:hAnsiTheme="minorHAnsi" w:cstheme="minorHAnsi"/>
              </w:rPr>
            </w:pPr>
            <w:r w:rsidRPr="00A02AF3">
              <w:rPr>
                <w:rFonts w:asciiTheme="minorHAnsi" w:hAnsiTheme="minorHAnsi" w:cstheme="minorHAnsi"/>
              </w:rPr>
              <w:t>1</w:t>
            </w:r>
          </w:p>
        </w:tc>
      </w:tr>
      <w:tr w:rsidR="00F17FFA" w:rsidRPr="00A02AF3" w14:paraId="14D000F0"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1757D389" w14:textId="77777777" w:rsidR="00F17FFA" w:rsidRPr="00A02AF3" w:rsidRDefault="00F17FFA" w:rsidP="002D2050">
            <w:pPr>
              <w:widowControl w:val="0"/>
              <w:spacing w:after="0" w:line="259" w:lineRule="auto"/>
              <w:ind w:left="1" w:firstLine="0"/>
              <w:jc w:val="left"/>
              <w:rPr>
                <w:rFonts w:asciiTheme="minorHAnsi" w:hAnsiTheme="minorHAnsi" w:cs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1F5AFAAD" w14:textId="77777777" w:rsidR="00F17FFA" w:rsidRPr="00A02AF3" w:rsidRDefault="00F17FFA" w:rsidP="002D2050">
            <w:pPr>
              <w:widowControl w:val="0"/>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971" w:type="dxa"/>
            <w:gridSpan w:val="2"/>
            <w:tcBorders>
              <w:top w:val="single" w:sz="4" w:space="0" w:color="000000"/>
              <w:left w:val="single" w:sz="4" w:space="0" w:color="000000"/>
              <w:bottom w:val="single" w:sz="4" w:space="0" w:color="000000"/>
              <w:right w:val="single" w:sz="4" w:space="0" w:color="000000"/>
            </w:tcBorders>
          </w:tcPr>
          <w:p w14:paraId="004F7267" w14:textId="77777777" w:rsidR="00F17FFA" w:rsidRPr="00A02AF3" w:rsidRDefault="00F17FFA" w:rsidP="002D2050">
            <w:pPr>
              <w:widowControl w:val="0"/>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708" w:type="dxa"/>
            <w:tcBorders>
              <w:top w:val="single" w:sz="4" w:space="0" w:color="000000"/>
              <w:left w:val="single" w:sz="4" w:space="0" w:color="000000"/>
              <w:bottom w:val="single" w:sz="4" w:space="0" w:color="000000"/>
              <w:right w:val="single" w:sz="4" w:space="0" w:color="000000"/>
            </w:tcBorders>
          </w:tcPr>
          <w:p w14:paraId="02E48BB3" w14:textId="77777777" w:rsidR="00F17FFA" w:rsidRPr="00A02AF3" w:rsidRDefault="00F17FFA" w:rsidP="002D2050">
            <w:pPr>
              <w:widowControl w:val="0"/>
              <w:spacing w:after="0" w:line="259" w:lineRule="auto"/>
              <w:ind w:left="0" w:right="19" w:firstLine="0"/>
              <w:jc w:val="center"/>
              <w:rPr>
                <w:rFonts w:asciiTheme="minorHAnsi" w:hAnsiTheme="minorHAnsi" w:cstheme="minorHAnsi"/>
              </w:rPr>
            </w:pPr>
            <w:r w:rsidRPr="00A02AF3">
              <w:rPr>
                <w:rFonts w:asciiTheme="minorHAnsi" w:hAnsiTheme="minorHAnsi" w:cstheme="minorHAnsi"/>
              </w:rPr>
              <w:t>4</w:t>
            </w:r>
          </w:p>
        </w:tc>
      </w:tr>
      <w:tr w:rsidR="00F17FFA" w:rsidRPr="00A02AF3" w14:paraId="033C6A0E" w14:textId="77777777" w:rsidTr="002D2050">
        <w:tblPrEx>
          <w:tblCellMar>
            <w:top w:w="37" w:type="dxa"/>
            <w:right w:w="27" w:type="dxa"/>
          </w:tblCellMar>
        </w:tblPrEx>
        <w:trPr>
          <w:trHeight w:val="601"/>
        </w:trPr>
        <w:tc>
          <w:tcPr>
            <w:tcW w:w="989" w:type="dxa"/>
            <w:tcBorders>
              <w:top w:val="single" w:sz="4" w:space="0" w:color="000000"/>
              <w:left w:val="single" w:sz="4" w:space="0" w:color="000000"/>
              <w:bottom w:val="single" w:sz="4" w:space="0" w:color="000000"/>
              <w:right w:val="single" w:sz="4" w:space="0" w:color="000000"/>
            </w:tcBorders>
          </w:tcPr>
          <w:p w14:paraId="0AC0ADCD" w14:textId="77777777" w:rsidR="00F17FFA" w:rsidRPr="00A02AF3" w:rsidRDefault="00F17FFA" w:rsidP="002D2050">
            <w:pPr>
              <w:widowControl w:val="0"/>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1CD85506" w14:textId="77777777" w:rsidR="00F17FFA" w:rsidRPr="00A02AF3" w:rsidRDefault="00F17FFA" w:rsidP="002D2050">
            <w:pPr>
              <w:widowControl w:val="0"/>
              <w:spacing w:after="0" w:line="259" w:lineRule="auto"/>
              <w:ind w:left="2" w:firstLine="0"/>
              <w:jc w:val="left"/>
              <w:rPr>
                <w:rFonts w:asciiTheme="minorHAnsi" w:hAnsiTheme="minorHAnsi" w:cstheme="minorHAnsi"/>
                <w:sz w:val="20"/>
                <w:lang w:val="en-US"/>
              </w:rPr>
            </w:pPr>
            <w:r w:rsidRPr="00A02AF3">
              <w:rPr>
                <w:rFonts w:asciiTheme="minorHAnsi" w:hAnsiTheme="minorHAnsi" w:cstheme="minorHAnsi"/>
                <w:sz w:val="20"/>
              </w:rPr>
              <w:t>Detailný štruktúrovaný návrh riešenia funkčných, nefunkčných a technických požiadaviek časti 01 s ohľadom na integráciu do celého IS NetAcad. Zapracovanie do uceleného dokumentu Detailný štruktúrovaný návrh celého IS NetAcad a zabezpečenie jeho akceptácie.</w:t>
            </w:r>
          </w:p>
        </w:tc>
        <w:tc>
          <w:tcPr>
            <w:tcW w:w="1419" w:type="dxa"/>
            <w:tcBorders>
              <w:top w:val="single" w:sz="4" w:space="0" w:color="000000"/>
              <w:left w:val="single" w:sz="4" w:space="0" w:color="000000"/>
              <w:bottom w:val="single" w:sz="4" w:space="0" w:color="000000"/>
              <w:right w:val="single" w:sz="4" w:space="0" w:color="000000"/>
            </w:tcBorders>
          </w:tcPr>
          <w:p w14:paraId="32428436" w14:textId="77777777" w:rsidR="00F17FFA" w:rsidRPr="00A02AF3" w:rsidRDefault="00F17FFA" w:rsidP="002D2050">
            <w:pPr>
              <w:widowControl w:val="0"/>
              <w:spacing w:after="0" w:line="259" w:lineRule="auto"/>
              <w:ind w:left="2" w:firstLine="0"/>
              <w:jc w:val="left"/>
              <w:rPr>
                <w:rFonts w:asciiTheme="minorHAnsi" w:hAnsiTheme="minorHAnsi" w:cstheme="minorHAnsi"/>
              </w:rPr>
            </w:pPr>
            <w:r w:rsidRPr="00A02AF3">
              <w:rPr>
                <w:rFonts w:asciiTheme="minorHAnsi" w:hAnsiTheme="minorHAnsi" w:cstheme="minorHAnsi"/>
                <w:sz w:val="20"/>
              </w:rPr>
              <w:t>Špecifická a projektová  dokumentácia</w:t>
            </w:r>
          </w:p>
        </w:tc>
        <w:tc>
          <w:tcPr>
            <w:tcW w:w="1552" w:type="dxa"/>
            <w:tcBorders>
              <w:top w:val="single" w:sz="4" w:space="0" w:color="000000"/>
              <w:left w:val="single" w:sz="4" w:space="0" w:color="000000"/>
              <w:bottom w:val="single" w:sz="4" w:space="0" w:color="000000"/>
              <w:right w:val="single" w:sz="4" w:space="0" w:color="000000"/>
            </w:tcBorders>
          </w:tcPr>
          <w:p w14:paraId="17FE9FD8" w14:textId="1CF09339" w:rsidR="00F17FFA" w:rsidRPr="00A02AF3" w:rsidRDefault="00F17FFA" w:rsidP="002D2050">
            <w:pPr>
              <w:widowControl w:val="0"/>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Detailný návrh riešenia v časti 01</w:t>
            </w:r>
            <w:r w:rsidR="00430F6D">
              <w:rPr>
                <w:rFonts w:asciiTheme="minorHAnsi" w:hAnsiTheme="minorHAnsi" w:cstheme="minorHAnsi"/>
                <w:sz w:val="20"/>
              </w:rPr>
              <w:t xml:space="preserve">. </w:t>
            </w:r>
            <w:r w:rsidRPr="00A02AF3">
              <w:rPr>
                <w:rFonts w:asciiTheme="minorHAnsi" w:hAnsiTheme="minorHAnsi" w:cstheme="minorHAnsi"/>
                <w:sz w:val="20"/>
              </w:rPr>
              <w:t>Preberací protokol.</w:t>
            </w:r>
          </w:p>
          <w:p w14:paraId="1E46D2C6" w14:textId="77777777" w:rsidR="00F17FFA" w:rsidRPr="00A02AF3" w:rsidRDefault="00F17FFA" w:rsidP="002D2050">
            <w:pPr>
              <w:widowControl w:val="0"/>
              <w:spacing w:after="0" w:line="259" w:lineRule="auto"/>
              <w:ind w:left="2" w:firstLine="0"/>
              <w:jc w:val="left"/>
              <w:rPr>
                <w:rFonts w:asciiTheme="minorHAnsi" w:hAnsiTheme="minorHAnsi" w:cstheme="minorHAnsi"/>
              </w:rPr>
            </w:pPr>
            <w:r w:rsidRPr="00A02AF3">
              <w:rPr>
                <w:rFonts w:asciiTheme="minorHAnsi" w:hAnsiTheme="minorHAnsi" w:cstheme="minorHAnsi"/>
                <w:sz w:val="20"/>
              </w:rPr>
              <w:t>Akceptačný protokol.</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1E10BD57" w14:textId="1E37EDF2" w:rsidR="00F17FFA" w:rsidRPr="00A02AF3" w:rsidRDefault="00037F1A" w:rsidP="002D2050">
            <w:pPr>
              <w:widowControl w:val="0"/>
              <w:spacing w:after="0" w:line="259" w:lineRule="auto"/>
              <w:ind w:left="0" w:right="64" w:firstLine="0"/>
              <w:jc w:val="left"/>
              <w:rPr>
                <w:rFonts w:asciiTheme="minorHAnsi" w:hAnsiTheme="minorHAnsi" w:cstheme="minorHAnsi"/>
                <w:highlight w:val="yellow"/>
              </w:rPr>
            </w:pPr>
            <w:r w:rsidRPr="00034FDB">
              <w:rPr>
                <w:rFonts w:asciiTheme="minorHAnsi" w:hAnsiTheme="minorHAnsi" w:cstheme="minorHAnsi"/>
                <w:i/>
                <w:iCs/>
                <w:sz w:val="20"/>
                <w:szCs w:val="20"/>
              </w:rPr>
              <w:t>Špecifikujte bližšie, alebo potvrďte áno/nie</w:t>
            </w:r>
          </w:p>
        </w:tc>
      </w:tr>
    </w:tbl>
    <w:p w14:paraId="3FBD5E72" w14:textId="77777777" w:rsidR="00F17FFA" w:rsidRPr="00A02AF3" w:rsidRDefault="00F17FFA" w:rsidP="00F17FFA">
      <w:pPr>
        <w:widowControl w:val="0"/>
        <w:spacing w:after="0" w:line="259" w:lineRule="auto"/>
        <w:ind w:left="0" w:firstLine="0"/>
        <w:rPr>
          <w:rFonts w:asciiTheme="minorHAnsi" w:hAnsiTheme="minorHAnsi" w:cstheme="minorHAnsi"/>
          <w:b/>
          <w:bCs/>
          <w:sz w:val="20"/>
          <w:szCs w:val="20"/>
          <w:lang w:val="en-US"/>
        </w:rPr>
      </w:pPr>
    </w:p>
    <w:p w14:paraId="5EDD2091" w14:textId="77777777" w:rsidR="00F17FFA" w:rsidRPr="00A02AF3" w:rsidRDefault="00F17FFA" w:rsidP="00F17FFA">
      <w:pPr>
        <w:keepLines/>
        <w:widowControl w:val="0"/>
        <w:spacing w:after="0" w:line="259" w:lineRule="auto"/>
        <w:ind w:left="0" w:firstLine="0"/>
        <w:rPr>
          <w:rFonts w:asciiTheme="minorHAnsi" w:hAnsiTheme="minorHAnsi" w:cstheme="minorHAnsi"/>
          <w:b/>
          <w:bCs/>
          <w:sz w:val="20"/>
          <w:szCs w:val="20"/>
          <w:lang w:val="en-US"/>
        </w:rPr>
      </w:pPr>
      <w:r w:rsidRPr="00A02AF3">
        <w:rPr>
          <w:rFonts w:asciiTheme="minorHAnsi" w:hAnsiTheme="minorHAnsi" w:cstheme="minorHAnsi"/>
          <w:b/>
          <w:bCs/>
          <w:sz w:val="20"/>
          <w:szCs w:val="20"/>
          <w:lang w:val="en-US"/>
        </w:rPr>
        <w:t>01e Lokálne nasadenie na škole</w:t>
      </w:r>
      <w:r w:rsidRPr="00A02AF3">
        <w:rPr>
          <w:rFonts w:asciiTheme="minorHAnsi" w:hAnsiTheme="minorHAnsi" w:cstheme="minorHAnsi"/>
          <w:b/>
          <w:bCs/>
          <w:sz w:val="20"/>
          <w:szCs w:val="20"/>
          <w:lang w:val="en-US"/>
        </w:rPr>
        <w:tab/>
      </w:r>
      <w:r w:rsidRPr="00A02AF3">
        <w:rPr>
          <w:rFonts w:asciiTheme="minorHAnsi" w:hAnsiTheme="minorHAnsi" w:cstheme="minorHAnsi"/>
          <w:b/>
          <w:bCs/>
          <w:sz w:val="20"/>
          <w:szCs w:val="20"/>
          <w:lang w:val="en-US"/>
        </w:rPr>
        <w:tab/>
      </w:r>
    </w:p>
    <w:p w14:paraId="643753C2" w14:textId="77777777" w:rsidR="00F17FFA" w:rsidRPr="00A02AF3" w:rsidRDefault="00F17FFA" w:rsidP="00F17FFA">
      <w:pPr>
        <w:keepLines/>
        <w:widowControl w:val="0"/>
        <w:spacing w:after="0" w:line="259" w:lineRule="auto"/>
        <w:ind w:left="0" w:firstLine="0"/>
        <w:rPr>
          <w:rFonts w:asciiTheme="minorHAnsi" w:hAnsiTheme="minorHAnsi" w:cstheme="minorHAnsi"/>
          <w:sz w:val="20"/>
          <w:szCs w:val="20"/>
          <w:lang w:val="en-US"/>
        </w:rPr>
      </w:pPr>
      <w:r w:rsidRPr="00A02AF3">
        <w:rPr>
          <w:rFonts w:asciiTheme="minorHAnsi" w:hAnsiTheme="minorHAnsi" w:cstheme="minorHAnsi"/>
          <w:sz w:val="20"/>
          <w:szCs w:val="20"/>
          <w:lang w:val="en-US"/>
        </w:rPr>
        <w:t xml:space="preserve">Laboratórne vybavenie v časti Networking využíva digitálny vzdelávací obsah a funkčnosť </w:t>
      </w:r>
      <w:hyperlink r:id="rId11" w:history="1">
        <w:r w:rsidRPr="00A02AF3">
          <w:rPr>
            <w:rStyle w:val="Hypertextovprepojenie"/>
            <w:rFonts w:asciiTheme="minorHAnsi" w:hAnsiTheme="minorHAnsi" w:cstheme="minorHAnsi"/>
            <w:sz w:val="20"/>
            <w:szCs w:val="20"/>
            <w:lang w:val="en-US"/>
          </w:rPr>
          <w:t>https://netacad.com</w:t>
        </w:r>
      </w:hyperlink>
      <w:r w:rsidRPr="00A02AF3">
        <w:rPr>
          <w:rFonts w:asciiTheme="minorHAnsi" w:hAnsiTheme="minorHAnsi" w:cstheme="minorHAnsi"/>
          <w:sz w:val="20"/>
          <w:szCs w:val="20"/>
          <w:lang w:val="en-US"/>
        </w:rPr>
        <w:t xml:space="preserve"> a pokiaľ vzdelávanie prebieha v anglickom jazyku, nie je potrebná integrácia do cloudového riešenia IS NetAcad. Praktické vzdelávanie a cvičenia na laboratórnom vybavení LAB A je preto možné už pri lokálnom nasadení na škole.</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9"/>
        <w:gridCol w:w="1552"/>
        <w:gridCol w:w="1708"/>
      </w:tblGrid>
      <w:tr w:rsidR="00F17FFA" w:rsidRPr="00A02AF3" w14:paraId="4543698B" w14:textId="77777777" w:rsidTr="002D2050">
        <w:trPr>
          <w:trHeight w:val="368"/>
        </w:trPr>
        <w:tc>
          <w:tcPr>
            <w:tcW w:w="989" w:type="dxa"/>
            <w:tcBorders>
              <w:top w:val="single" w:sz="4" w:space="0" w:color="000000"/>
              <w:left w:val="single" w:sz="4" w:space="0" w:color="000000"/>
              <w:bottom w:val="single" w:sz="4" w:space="0" w:color="000000"/>
              <w:right w:val="single" w:sz="4" w:space="0" w:color="000000"/>
            </w:tcBorders>
          </w:tcPr>
          <w:bookmarkEnd w:id="4"/>
          <w:p w14:paraId="399527B2" w14:textId="77777777" w:rsidR="00F17FFA" w:rsidRPr="00A02AF3" w:rsidRDefault="00F17FFA" w:rsidP="002D2050">
            <w:pPr>
              <w:keepLines/>
              <w:widowControl w:val="0"/>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2A20B8EC" w14:textId="77777777" w:rsidR="00F17FFA" w:rsidRPr="00A02AF3" w:rsidRDefault="00F17FFA" w:rsidP="002D2050">
            <w:pPr>
              <w:keepLines/>
              <w:widowControl w:val="0"/>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9" w:type="dxa"/>
            <w:tcBorders>
              <w:top w:val="single" w:sz="4" w:space="0" w:color="000000"/>
              <w:left w:val="single" w:sz="4" w:space="0" w:color="000000"/>
              <w:bottom w:val="single" w:sz="4" w:space="0" w:color="000000"/>
              <w:right w:val="single" w:sz="4" w:space="0" w:color="000000"/>
            </w:tcBorders>
          </w:tcPr>
          <w:p w14:paraId="446306BB" w14:textId="77777777" w:rsidR="00F17FFA" w:rsidRPr="00A02AF3" w:rsidRDefault="00F17FFA" w:rsidP="002D2050">
            <w:pPr>
              <w:keepLines/>
              <w:widowControl w:val="0"/>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552" w:type="dxa"/>
            <w:tcBorders>
              <w:top w:val="single" w:sz="4" w:space="0" w:color="000000"/>
              <w:left w:val="single" w:sz="4" w:space="0" w:color="000000"/>
              <w:bottom w:val="single" w:sz="4" w:space="0" w:color="000000"/>
              <w:right w:val="single" w:sz="4" w:space="0" w:color="000000"/>
            </w:tcBorders>
          </w:tcPr>
          <w:p w14:paraId="26061B56" w14:textId="77777777" w:rsidR="00F17FFA" w:rsidRPr="00A02AF3" w:rsidRDefault="00F17FFA" w:rsidP="002D2050">
            <w:pPr>
              <w:keepLines/>
              <w:widowControl w:val="0"/>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708" w:type="dxa"/>
            <w:tcBorders>
              <w:top w:val="single" w:sz="4" w:space="0" w:color="000000"/>
              <w:left w:val="single" w:sz="4" w:space="0" w:color="000000"/>
              <w:bottom w:val="single" w:sz="4" w:space="0" w:color="000000"/>
              <w:right w:val="single" w:sz="4" w:space="0" w:color="000000"/>
            </w:tcBorders>
          </w:tcPr>
          <w:p w14:paraId="53537F31" w14:textId="433486A3" w:rsidR="00F17FFA" w:rsidRPr="00A02AF3" w:rsidRDefault="004D3743" w:rsidP="002E3DCE">
            <w:pPr>
              <w:keepLines/>
              <w:widowControl w:val="0"/>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5F43613E" w14:textId="77777777" w:rsidTr="002D2050">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4634E52B" w14:textId="77777777" w:rsidR="00F17FFA" w:rsidRPr="00A02AF3" w:rsidRDefault="00F17FFA" w:rsidP="002D2050">
            <w:pPr>
              <w:keepLines/>
              <w:widowControl w:val="0"/>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lastRenderedPageBreak/>
              <w:t>01e</w:t>
            </w:r>
          </w:p>
        </w:tc>
        <w:tc>
          <w:tcPr>
            <w:tcW w:w="6377" w:type="dxa"/>
            <w:gridSpan w:val="3"/>
            <w:tcBorders>
              <w:top w:val="single" w:sz="4" w:space="0" w:color="000000"/>
              <w:left w:val="single" w:sz="4" w:space="0" w:color="000000"/>
              <w:bottom w:val="single" w:sz="4" w:space="0" w:color="000000"/>
              <w:right w:val="single" w:sz="4" w:space="0" w:color="000000"/>
            </w:tcBorders>
            <w:shd w:val="clear" w:color="auto" w:fill="FFC000"/>
          </w:tcPr>
          <w:p w14:paraId="76487D22" w14:textId="77777777" w:rsidR="00F17FFA" w:rsidRPr="00A02AF3" w:rsidRDefault="00F17FFA" w:rsidP="002D2050">
            <w:pPr>
              <w:keepLines/>
              <w:widowControl w:val="0"/>
              <w:spacing w:after="0" w:line="259" w:lineRule="auto"/>
              <w:ind w:left="2" w:firstLine="0"/>
              <w:jc w:val="left"/>
              <w:rPr>
                <w:rFonts w:asciiTheme="minorHAnsi" w:hAnsiTheme="minorHAnsi" w:cstheme="minorHAnsi"/>
                <w:b/>
                <w:sz w:val="20"/>
              </w:rPr>
            </w:pPr>
            <w:r w:rsidRPr="00A02AF3">
              <w:rPr>
                <w:rFonts w:asciiTheme="minorHAnsi" w:hAnsiTheme="minorHAnsi" w:cstheme="minorHAnsi"/>
                <w:b/>
                <w:bCs/>
                <w:sz w:val="20"/>
                <w:szCs w:val="20"/>
                <w:lang w:val="en-US"/>
              </w:rPr>
              <w:t>Služby lokálneho nasadenia na škole, overenie funkčnosti a zaškolenie personálu:</w:t>
            </w:r>
            <w:r w:rsidRPr="00A02AF3">
              <w:rPr>
                <w:rFonts w:asciiTheme="minorHAnsi" w:hAnsiTheme="minorHAnsi" w:cstheme="minorHAnsi"/>
                <w:b/>
                <w:sz w:val="20"/>
              </w:rPr>
              <w:t xml:space="preserve"> </w:t>
            </w:r>
          </w:p>
          <w:p w14:paraId="55F56B60" w14:textId="77777777" w:rsidR="00F17FFA" w:rsidRPr="00A02AF3" w:rsidRDefault="00F17FFA" w:rsidP="002D2050">
            <w:pPr>
              <w:keepLines/>
              <w:widowControl w:val="0"/>
              <w:spacing w:after="0" w:line="259" w:lineRule="auto"/>
              <w:ind w:left="2" w:firstLine="0"/>
              <w:jc w:val="left"/>
              <w:rPr>
                <w:rFonts w:asciiTheme="minorHAnsi" w:hAnsiTheme="minorHAnsi" w:cstheme="minorHAnsi"/>
              </w:rPr>
            </w:pPr>
            <w:r w:rsidRPr="00A02AF3">
              <w:rPr>
                <w:rFonts w:asciiTheme="minorHAnsi" w:hAnsiTheme="minorHAnsi" w:cstheme="minorHAnsi"/>
                <w:b/>
                <w:sz w:val="20"/>
              </w:rPr>
              <w:t xml:space="preserve">- </w:t>
            </w:r>
            <w:r w:rsidRPr="00A02AF3">
              <w:rPr>
                <w:rFonts w:asciiTheme="minorHAnsi" w:hAnsiTheme="minorHAnsi" w:cstheme="minorHAnsi"/>
                <w:b/>
                <w:bCs/>
                <w:sz w:val="20"/>
                <w:szCs w:val="20"/>
              </w:rPr>
              <w:t>01 NetAcad LAB A vybavenie (Networking a základy cybersec)</w:t>
            </w:r>
          </w:p>
        </w:tc>
        <w:tc>
          <w:tcPr>
            <w:tcW w:w="1708" w:type="dxa"/>
            <w:tcBorders>
              <w:top w:val="single" w:sz="4" w:space="0" w:color="000000"/>
              <w:left w:val="single" w:sz="4" w:space="0" w:color="000000"/>
              <w:bottom w:val="single" w:sz="4" w:space="0" w:color="000000"/>
              <w:right w:val="single" w:sz="4" w:space="0" w:color="000000"/>
            </w:tcBorders>
            <w:shd w:val="clear" w:color="auto" w:fill="FFC000"/>
          </w:tcPr>
          <w:p w14:paraId="01C78B9B" w14:textId="77777777" w:rsidR="00F17FFA" w:rsidRPr="00A02AF3" w:rsidRDefault="00F17FFA" w:rsidP="008B796A">
            <w:pPr>
              <w:keepLines/>
              <w:widowControl w:val="0"/>
              <w:tabs>
                <w:tab w:val="center" w:pos="1416"/>
              </w:tabs>
              <w:spacing w:after="0" w:line="259" w:lineRule="auto"/>
              <w:ind w:left="0" w:firstLine="0"/>
              <w:jc w:val="left"/>
              <w:rPr>
                <w:rFonts w:asciiTheme="minorHAnsi" w:hAnsiTheme="minorHAnsi" w:cstheme="minorHAnsi"/>
                <w:b/>
                <w:sz w:val="20"/>
              </w:rPr>
            </w:pPr>
          </w:p>
        </w:tc>
      </w:tr>
      <w:tr w:rsidR="00F17FFA" w:rsidRPr="00A02AF3" w14:paraId="734935BE"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36F6809C" w14:textId="77777777" w:rsidR="00F17FFA" w:rsidRPr="00A02AF3" w:rsidRDefault="00F17FFA" w:rsidP="002D2050">
            <w:pPr>
              <w:keepLines/>
              <w:widowControl w:val="0"/>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29B0BF88" w14:textId="77777777" w:rsidR="00F17FFA" w:rsidRPr="00A02AF3" w:rsidRDefault="00F17FFA" w:rsidP="002D2050">
            <w:pPr>
              <w:keepLines/>
              <w:widowControl w:val="0"/>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971" w:type="dxa"/>
            <w:gridSpan w:val="2"/>
            <w:tcBorders>
              <w:top w:val="single" w:sz="4" w:space="0" w:color="000000"/>
              <w:left w:val="single" w:sz="4" w:space="0" w:color="000000"/>
              <w:bottom w:val="single" w:sz="4" w:space="0" w:color="000000"/>
              <w:right w:val="single" w:sz="4" w:space="0" w:color="000000"/>
            </w:tcBorders>
          </w:tcPr>
          <w:p w14:paraId="7CB09C98" w14:textId="77777777" w:rsidR="00F17FFA" w:rsidRPr="00A02AF3" w:rsidRDefault="00F17FFA" w:rsidP="002D2050">
            <w:pPr>
              <w:keepLines/>
              <w:widowControl w:val="0"/>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škola</w:t>
            </w:r>
          </w:p>
        </w:tc>
        <w:tc>
          <w:tcPr>
            <w:tcW w:w="1708" w:type="dxa"/>
            <w:tcBorders>
              <w:top w:val="single" w:sz="4" w:space="0" w:color="000000"/>
              <w:left w:val="single" w:sz="4" w:space="0" w:color="000000"/>
              <w:bottom w:val="single" w:sz="4" w:space="0" w:color="000000"/>
              <w:right w:val="single" w:sz="4" w:space="0" w:color="000000"/>
            </w:tcBorders>
          </w:tcPr>
          <w:p w14:paraId="1E746B68" w14:textId="52B2BBE5" w:rsidR="00F17FFA" w:rsidRPr="00A02AF3" w:rsidRDefault="00DF35F9" w:rsidP="002D2050">
            <w:pPr>
              <w:keepLines/>
              <w:widowControl w:val="0"/>
              <w:spacing w:after="0" w:line="259" w:lineRule="auto"/>
              <w:ind w:left="0" w:right="19" w:firstLine="0"/>
              <w:jc w:val="center"/>
              <w:rPr>
                <w:rFonts w:asciiTheme="minorHAnsi" w:hAnsiTheme="minorHAnsi" w:cstheme="minorHAnsi"/>
              </w:rPr>
            </w:pPr>
            <w:r>
              <w:rPr>
                <w:rFonts w:asciiTheme="minorHAnsi" w:hAnsiTheme="minorHAnsi" w:cstheme="minorHAnsi"/>
              </w:rPr>
              <w:t>48</w:t>
            </w:r>
          </w:p>
        </w:tc>
      </w:tr>
      <w:tr w:rsidR="00F17FFA" w:rsidRPr="00A02AF3" w14:paraId="5F025DAB"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5A9FA65E" w14:textId="77777777" w:rsidR="00F17FFA" w:rsidRPr="00A02AF3" w:rsidRDefault="00F17FFA" w:rsidP="002D2050">
            <w:pPr>
              <w:keepLines/>
              <w:widowControl w:val="0"/>
              <w:spacing w:after="0" w:line="259" w:lineRule="auto"/>
              <w:ind w:left="1" w:firstLine="0"/>
              <w:jc w:val="left"/>
              <w:rPr>
                <w:rFonts w:asciiTheme="minorHAnsi" w:hAnsiTheme="minorHAnsi" w:cs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39BE572A" w14:textId="77777777" w:rsidR="00F17FFA" w:rsidRPr="00A02AF3" w:rsidRDefault="00F17FFA" w:rsidP="002D2050">
            <w:pPr>
              <w:keepLines/>
              <w:widowControl w:val="0"/>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971" w:type="dxa"/>
            <w:gridSpan w:val="2"/>
            <w:tcBorders>
              <w:top w:val="single" w:sz="4" w:space="0" w:color="000000"/>
              <w:left w:val="single" w:sz="4" w:space="0" w:color="000000"/>
              <w:bottom w:val="single" w:sz="4" w:space="0" w:color="000000"/>
              <w:right w:val="single" w:sz="4" w:space="0" w:color="000000"/>
            </w:tcBorders>
          </w:tcPr>
          <w:p w14:paraId="5622B921" w14:textId="77777777" w:rsidR="00F17FFA" w:rsidRPr="00A02AF3" w:rsidRDefault="00F17FFA" w:rsidP="002D2050">
            <w:pPr>
              <w:keepLines/>
              <w:widowControl w:val="0"/>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708" w:type="dxa"/>
            <w:tcBorders>
              <w:top w:val="single" w:sz="4" w:space="0" w:color="000000"/>
              <w:left w:val="single" w:sz="4" w:space="0" w:color="000000"/>
              <w:bottom w:val="single" w:sz="4" w:space="0" w:color="000000"/>
              <w:right w:val="single" w:sz="4" w:space="0" w:color="000000"/>
            </w:tcBorders>
          </w:tcPr>
          <w:p w14:paraId="0D24FCC9" w14:textId="77777777" w:rsidR="00F17FFA" w:rsidRPr="00A02AF3" w:rsidRDefault="00F17FFA" w:rsidP="002D2050">
            <w:pPr>
              <w:keepLines/>
              <w:widowControl w:val="0"/>
              <w:spacing w:after="0" w:line="259" w:lineRule="auto"/>
              <w:ind w:left="0" w:right="19" w:firstLine="0"/>
              <w:jc w:val="center"/>
              <w:rPr>
                <w:rFonts w:asciiTheme="minorHAnsi" w:hAnsiTheme="minorHAnsi" w:cstheme="minorHAnsi"/>
              </w:rPr>
            </w:pPr>
            <w:r w:rsidRPr="00A02AF3">
              <w:rPr>
                <w:rFonts w:asciiTheme="minorHAnsi" w:hAnsiTheme="minorHAnsi" w:cstheme="minorHAnsi"/>
              </w:rPr>
              <w:t>3</w:t>
            </w:r>
          </w:p>
        </w:tc>
      </w:tr>
      <w:tr w:rsidR="00697BC4" w:rsidRPr="00A02AF3" w14:paraId="4DACAF9C" w14:textId="77777777" w:rsidTr="002D2050">
        <w:tblPrEx>
          <w:tblCellMar>
            <w:top w:w="37" w:type="dxa"/>
            <w:right w:w="27" w:type="dxa"/>
          </w:tblCellMar>
        </w:tblPrEx>
        <w:trPr>
          <w:trHeight w:val="601"/>
        </w:trPr>
        <w:tc>
          <w:tcPr>
            <w:tcW w:w="989" w:type="dxa"/>
            <w:tcBorders>
              <w:top w:val="single" w:sz="4" w:space="0" w:color="000000"/>
              <w:left w:val="single" w:sz="4" w:space="0" w:color="000000"/>
              <w:bottom w:val="single" w:sz="4" w:space="0" w:color="000000"/>
              <w:right w:val="single" w:sz="4" w:space="0" w:color="000000"/>
            </w:tcBorders>
          </w:tcPr>
          <w:p w14:paraId="78D0613A" w14:textId="77777777" w:rsidR="00697BC4" w:rsidRPr="00A02AF3" w:rsidRDefault="00697BC4" w:rsidP="00697BC4">
            <w:pPr>
              <w:keepLines/>
              <w:widowControl w:val="0"/>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6D2EF4CA" w14:textId="77777777" w:rsidR="00697BC4" w:rsidRPr="00A02AF3" w:rsidRDefault="00697BC4" w:rsidP="00697BC4">
            <w:pPr>
              <w:keepLines/>
              <w:widowControl w:val="0"/>
              <w:spacing w:after="0" w:line="259" w:lineRule="auto"/>
              <w:ind w:left="2" w:firstLine="0"/>
              <w:jc w:val="left"/>
              <w:rPr>
                <w:rFonts w:asciiTheme="minorHAnsi" w:hAnsiTheme="minorHAnsi" w:cstheme="minorHAnsi"/>
                <w:sz w:val="20"/>
                <w:lang w:val="en-US"/>
              </w:rPr>
            </w:pPr>
            <w:r w:rsidRPr="00A02AF3">
              <w:rPr>
                <w:rFonts w:asciiTheme="minorHAnsi" w:hAnsiTheme="minorHAnsi" w:cstheme="minorHAnsi"/>
                <w:sz w:val="20"/>
              </w:rPr>
              <w:t>Kompletné dodanie do predpísanej školy. Výstup: protokol o prevzatí školou.</w:t>
            </w:r>
          </w:p>
        </w:tc>
        <w:tc>
          <w:tcPr>
            <w:tcW w:w="1419" w:type="dxa"/>
            <w:tcBorders>
              <w:top w:val="single" w:sz="4" w:space="0" w:color="000000"/>
              <w:left w:val="single" w:sz="4" w:space="0" w:color="000000"/>
              <w:bottom w:val="single" w:sz="4" w:space="0" w:color="000000"/>
              <w:right w:val="single" w:sz="4" w:space="0" w:color="000000"/>
            </w:tcBorders>
          </w:tcPr>
          <w:p w14:paraId="3D71DA00" w14:textId="77777777" w:rsidR="00697BC4" w:rsidRPr="00A02AF3" w:rsidRDefault="00697BC4" w:rsidP="00697BC4">
            <w:pPr>
              <w:keepLines/>
              <w:widowControl w:val="0"/>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Počet </w:t>
            </w:r>
          </w:p>
        </w:tc>
        <w:tc>
          <w:tcPr>
            <w:tcW w:w="1552" w:type="dxa"/>
            <w:tcBorders>
              <w:top w:val="single" w:sz="4" w:space="0" w:color="000000"/>
              <w:left w:val="single" w:sz="4" w:space="0" w:color="000000"/>
              <w:bottom w:val="single" w:sz="4" w:space="0" w:color="000000"/>
              <w:right w:val="single" w:sz="4" w:space="0" w:color="000000"/>
            </w:tcBorders>
          </w:tcPr>
          <w:p w14:paraId="53C50C23" w14:textId="579C734C" w:rsidR="00697BC4" w:rsidRPr="00A02AF3" w:rsidRDefault="00280430" w:rsidP="00697BC4">
            <w:pPr>
              <w:keepLines/>
              <w:widowControl w:val="0"/>
              <w:spacing w:after="0" w:line="259" w:lineRule="auto"/>
              <w:ind w:left="2" w:firstLine="0"/>
              <w:jc w:val="left"/>
              <w:rPr>
                <w:rFonts w:asciiTheme="minorHAnsi" w:hAnsiTheme="minorHAnsi" w:cstheme="minorHAnsi"/>
                <w:sz w:val="20"/>
              </w:rPr>
            </w:pPr>
            <w:r>
              <w:rPr>
                <w:rFonts w:asciiTheme="minorHAnsi" w:hAnsiTheme="minorHAnsi" w:cstheme="minorHAnsi"/>
                <w:sz w:val="20"/>
              </w:rPr>
              <w:t>5</w:t>
            </w:r>
            <w:r w:rsidRPr="00A02AF3">
              <w:rPr>
                <w:rFonts w:asciiTheme="minorHAnsi" w:hAnsiTheme="minorHAnsi" w:cstheme="minorHAnsi"/>
                <w:sz w:val="20"/>
              </w:rPr>
              <w:t xml:space="preserve">8 </w:t>
            </w:r>
            <w:r w:rsidR="00697BC4" w:rsidRPr="00A02AF3">
              <w:rPr>
                <w:rFonts w:asciiTheme="minorHAnsi" w:hAnsiTheme="minorHAnsi" w:cstheme="minorHAnsi"/>
                <w:sz w:val="20"/>
              </w:rPr>
              <w:t>*</w:t>
            </w:r>
          </w:p>
          <w:p w14:paraId="496F8842" w14:textId="77777777" w:rsidR="00697BC4" w:rsidRPr="00A02AF3" w:rsidRDefault="00697BC4" w:rsidP="00697BC4">
            <w:pPr>
              <w:keepLines/>
              <w:widowControl w:val="0"/>
              <w:spacing w:after="0" w:line="259" w:lineRule="auto"/>
              <w:ind w:left="2" w:firstLine="0"/>
              <w:jc w:val="left"/>
              <w:rPr>
                <w:rFonts w:asciiTheme="minorHAnsi" w:hAnsiTheme="minorHAnsi" w:cstheme="minorHAnsi"/>
              </w:rPr>
            </w:pPr>
            <w:r w:rsidRPr="00A02AF3">
              <w:rPr>
                <w:rFonts w:asciiTheme="minorHAnsi" w:hAnsiTheme="minorHAnsi" w:cstheme="minorHAnsi"/>
                <w:sz w:val="20"/>
              </w:rPr>
              <w:t>Preberací protokol o prevzatí do majetku školy.  Akceptačný protokol.</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56CB3B3E" w14:textId="4B34412E" w:rsidR="00697BC4" w:rsidRPr="00A02AF3" w:rsidRDefault="00697BC4" w:rsidP="00697BC4">
            <w:pPr>
              <w:keepLines/>
              <w:widowControl w:val="0"/>
              <w:spacing w:after="0" w:line="259" w:lineRule="auto"/>
              <w:ind w:left="0" w:right="64" w:firstLine="0"/>
              <w:jc w:val="left"/>
              <w:rPr>
                <w:rFonts w:asciiTheme="minorHAnsi" w:hAnsiTheme="minorHAnsi" w:cstheme="minorHAnsi"/>
                <w:highlight w:val="yellow"/>
              </w:rPr>
            </w:pPr>
            <w:r w:rsidRPr="00FF47D2">
              <w:rPr>
                <w:rFonts w:asciiTheme="minorHAnsi" w:hAnsiTheme="minorHAnsi" w:cstheme="minorHAnsi"/>
                <w:i/>
                <w:iCs/>
                <w:sz w:val="20"/>
                <w:szCs w:val="20"/>
              </w:rPr>
              <w:t>Špecifikujte bližšie, alebo potvrďte áno/nie</w:t>
            </w:r>
          </w:p>
        </w:tc>
      </w:tr>
      <w:tr w:rsidR="00697BC4" w:rsidRPr="00A02AF3" w14:paraId="4188DA09" w14:textId="77777777" w:rsidTr="002D2050">
        <w:tblPrEx>
          <w:tblCellMar>
            <w:top w:w="37" w:type="dxa"/>
            <w:right w:w="27" w:type="dxa"/>
          </w:tblCellMar>
        </w:tblPrEx>
        <w:trPr>
          <w:trHeight w:val="312"/>
        </w:trPr>
        <w:tc>
          <w:tcPr>
            <w:tcW w:w="989" w:type="dxa"/>
            <w:tcBorders>
              <w:top w:val="single" w:sz="4" w:space="0" w:color="000000"/>
              <w:left w:val="single" w:sz="4" w:space="0" w:color="000000"/>
              <w:bottom w:val="single" w:sz="4" w:space="0" w:color="000000"/>
              <w:right w:val="single" w:sz="4" w:space="0" w:color="000000"/>
            </w:tcBorders>
          </w:tcPr>
          <w:p w14:paraId="74D9D7B3" w14:textId="77777777" w:rsidR="00697BC4" w:rsidRPr="00A02AF3" w:rsidRDefault="00697BC4" w:rsidP="00697BC4">
            <w:pPr>
              <w:keepNext/>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b)</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6434DAAC" w14:textId="77777777" w:rsidR="00697BC4" w:rsidRPr="00A02AF3" w:rsidRDefault="00697BC4" w:rsidP="00697BC4">
            <w:pPr>
              <w:keepNext/>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Inštalácia a nastavenie v predpísaných laboratóriách školy a aktivácia služieb, uvedenie do produkčnej prevádzky na lokálne používanie, overenie funkčnosti lokálneho používania na mieste, zaškolenie personálu na nasadený rozsah funkčnosti. </w:t>
            </w:r>
          </w:p>
          <w:p w14:paraId="5AB5E102" w14:textId="77777777" w:rsidR="00697BC4" w:rsidRPr="00A02AF3" w:rsidRDefault="00697BC4" w:rsidP="00697BC4">
            <w:pPr>
              <w:keepNext/>
              <w:spacing w:after="0" w:line="259" w:lineRule="auto"/>
              <w:ind w:left="2" w:firstLine="0"/>
              <w:jc w:val="left"/>
              <w:rPr>
                <w:rFonts w:asciiTheme="minorHAnsi" w:hAnsiTheme="minorHAnsi" w:cstheme="minorHAnsi"/>
                <w:sz w:val="20"/>
              </w:rPr>
            </w:pPr>
          </w:p>
          <w:p w14:paraId="0E85F27B" w14:textId="77777777" w:rsidR="00697BC4" w:rsidRPr="00A02AF3" w:rsidRDefault="00697BC4" w:rsidP="00697BC4">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Výstupy: skúšobný protokol, akceptačný protokol, prezenčná listina zo zaškolenia personálu a protokol o prevzatí vybavenia do majetku školy zostávajúcich častí.</w:t>
            </w:r>
          </w:p>
        </w:tc>
        <w:tc>
          <w:tcPr>
            <w:tcW w:w="1419" w:type="dxa"/>
            <w:tcBorders>
              <w:top w:val="single" w:sz="4" w:space="0" w:color="000000"/>
              <w:left w:val="single" w:sz="4" w:space="0" w:color="000000"/>
              <w:bottom w:val="single" w:sz="4" w:space="0" w:color="000000"/>
              <w:right w:val="single" w:sz="4" w:space="0" w:color="000000"/>
            </w:tcBorders>
          </w:tcPr>
          <w:p w14:paraId="43B4099D" w14:textId="77777777" w:rsidR="00697BC4" w:rsidRPr="00A02AF3" w:rsidRDefault="00697BC4" w:rsidP="00697BC4">
            <w:pPr>
              <w:keepNext/>
              <w:spacing w:after="0" w:line="259" w:lineRule="auto"/>
              <w:jc w:val="left"/>
              <w:rPr>
                <w:rFonts w:asciiTheme="minorHAnsi" w:hAnsiTheme="minorHAnsi" w:cstheme="minorHAnsi"/>
              </w:rPr>
            </w:pPr>
            <w:r w:rsidRPr="00A02AF3">
              <w:rPr>
                <w:rFonts w:asciiTheme="minorHAnsi" w:hAnsiTheme="minorHAnsi" w:cstheme="minorHAnsi"/>
                <w:sz w:val="20"/>
              </w:rPr>
              <w:t>Počet</w:t>
            </w:r>
          </w:p>
        </w:tc>
        <w:tc>
          <w:tcPr>
            <w:tcW w:w="1552" w:type="dxa"/>
            <w:tcBorders>
              <w:top w:val="single" w:sz="4" w:space="0" w:color="000000"/>
              <w:left w:val="single" w:sz="4" w:space="0" w:color="000000"/>
              <w:bottom w:val="single" w:sz="4" w:space="0" w:color="000000"/>
              <w:right w:val="single" w:sz="4" w:space="0" w:color="000000"/>
            </w:tcBorders>
          </w:tcPr>
          <w:p w14:paraId="6CE196F6" w14:textId="7AD52196" w:rsidR="00697BC4" w:rsidRPr="00A02AF3" w:rsidRDefault="002D05EA" w:rsidP="00697BC4">
            <w:pPr>
              <w:keepNext/>
              <w:spacing w:after="0" w:line="259" w:lineRule="auto"/>
              <w:ind w:left="2" w:firstLine="0"/>
              <w:jc w:val="left"/>
              <w:rPr>
                <w:rFonts w:asciiTheme="minorHAnsi" w:hAnsiTheme="minorHAnsi" w:cstheme="minorHAnsi"/>
                <w:sz w:val="20"/>
              </w:rPr>
            </w:pPr>
            <w:r>
              <w:rPr>
                <w:rFonts w:asciiTheme="minorHAnsi" w:hAnsiTheme="minorHAnsi" w:cstheme="minorHAnsi"/>
                <w:sz w:val="20"/>
              </w:rPr>
              <w:t>5</w:t>
            </w:r>
            <w:r w:rsidRPr="00A02AF3">
              <w:rPr>
                <w:rFonts w:asciiTheme="minorHAnsi" w:hAnsiTheme="minorHAnsi" w:cstheme="minorHAnsi"/>
                <w:sz w:val="20"/>
              </w:rPr>
              <w:t xml:space="preserve">8 </w:t>
            </w:r>
            <w:r w:rsidR="00697BC4" w:rsidRPr="00A02AF3">
              <w:rPr>
                <w:rFonts w:asciiTheme="minorHAnsi" w:hAnsiTheme="minorHAnsi" w:cstheme="minorHAnsi"/>
                <w:sz w:val="20"/>
              </w:rPr>
              <w:t>*</w:t>
            </w:r>
          </w:p>
          <w:p w14:paraId="25694DC9" w14:textId="77777777" w:rsidR="00697BC4" w:rsidRPr="00A02AF3" w:rsidRDefault="00697BC4" w:rsidP="00697BC4">
            <w:pPr>
              <w:keepNext/>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skúšobný protokol o lokálnej funkčnosti, preberací protokol, protokol o prevzatí do majetku školy zostávajúcich častí, prezenčná listina zo zaškolenia obsluhy vybavenia t.j. personálu školy (najmä správcov laboratórií) v trvaní min. 2 hod.</w:t>
            </w:r>
          </w:p>
          <w:p w14:paraId="53D9D995" w14:textId="77777777" w:rsidR="00697BC4" w:rsidRPr="00A02AF3" w:rsidRDefault="00697BC4" w:rsidP="00697BC4">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akceptačný protokol</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677D007E" w14:textId="2EB55C73" w:rsidR="00697BC4" w:rsidRPr="00A02AF3" w:rsidRDefault="00697BC4" w:rsidP="00697BC4">
            <w:pPr>
              <w:keepNext/>
              <w:spacing w:after="0" w:line="259" w:lineRule="auto"/>
              <w:ind w:left="0" w:firstLine="0"/>
              <w:jc w:val="left"/>
              <w:rPr>
                <w:rFonts w:asciiTheme="minorHAnsi" w:hAnsiTheme="minorHAnsi" w:cstheme="minorHAnsi"/>
                <w:highlight w:val="yellow"/>
              </w:rPr>
            </w:pPr>
            <w:r w:rsidRPr="00FF47D2">
              <w:rPr>
                <w:rFonts w:asciiTheme="minorHAnsi" w:hAnsiTheme="minorHAnsi" w:cstheme="minorHAnsi"/>
                <w:i/>
                <w:iCs/>
                <w:sz w:val="20"/>
                <w:szCs w:val="20"/>
              </w:rPr>
              <w:t>Špecifikujte bližšie, alebo potvrďte áno/nie</w:t>
            </w:r>
          </w:p>
        </w:tc>
      </w:tr>
      <w:tr w:rsidR="00697BC4" w:rsidRPr="00A02AF3" w14:paraId="633EAC3B" w14:textId="77777777" w:rsidTr="002D2050">
        <w:tblPrEx>
          <w:tblCellMar>
            <w:top w:w="37" w:type="dxa"/>
            <w:right w:w="27" w:type="dxa"/>
          </w:tblCellMar>
        </w:tblPrEx>
        <w:trPr>
          <w:trHeight w:val="312"/>
        </w:trPr>
        <w:tc>
          <w:tcPr>
            <w:tcW w:w="989" w:type="dxa"/>
            <w:tcBorders>
              <w:top w:val="single" w:sz="4" w:space="0" w:color="000000"/>
              <w:left w:val="single" w:sz="4" w:space="0" w:color="000000"/>
              <w:bottom w:val="single" w:sz="4" w:space="0" w:color="000000"/>
              <w:right w:val="single" w:sz="4" w:space="0" w:color="000000"/>
            </w:tcBorders>
          </w:tcPr>
          <w:p w14:paraId="3A215334" w14:textId="77777777" w:rsidR="00697BC4" w:rsidRPr="00A02AF3" w:rsidRDefault="00697BC4" w:rsidP="00697BC4">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c)</w:t>
            </w:r>
          </w:p>
        </w:tc>
        <w:tc>
          <w:tcPr>
            <w:tcW w:w="3406" w:type="dxa"/>
            <w:tcBorders>
              <w:top w:val="single" w:sz="4" w:space="0" w:color="000000"/>
              <w:left w:val="single" w:sz="4" w:space="0" w:color="000000"/>
              <w:bottom w:val="single" w:sz="4" w:space="0" w:color="000000"/>
              <w:right w:val="single" w:sz="4" w:space="0" w:color="000000"/>
            </w:tcBorders>
          </w:tcPr>
          <w:p w14:paraId="2B81B3C1" w14:textId="77777777" w:rsidR="00697BC4" w:rsidRPr="00A02AF3" w:rsidRDefault="00697BC4" w:rsidP="00697BC4">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Do každého vybavovaného laboratória školy bude dodaná 19″ racková skriňa určená na inštaláciu aktívnych sieťových a výpočtových prvkov, konštrukčne prispôsobená na bezpečnú a ergonomickú prácu používateľov. </w:t>
            </w:r>
          </w:p>
          <w:p w14:paraId="29D9BFFE" w14:textId="77777777" w:rsidR="00697BC4" w:rsidRPr="00A02AF3" w:rsidRDefault="00697BC4" w:rsidP="00697BC4">
            <w:pPr>
              <w:spacing w:after="0" w:line="259" w:lineRule="auto"/>
              <w:ind w:left="2" w:firstLine="0"/>
              <w:jc w:val="left"/>
              <w:rPr>
                <w:rFonts w:asciiTheme="minorHAnsi" w:hAnsiTheme="minorHAnsi" w:cstheme="minorHAnsi"/>
                <w:sz w:val="20"/>
              </w:rPr>
            </w:pPr>
          </w:p>
          <w:p w14:paraId="21A734B0" w14:textId="77777777" w:rsidR="00697BC4" w:rsidRPr="00A02AF3" w:rsidRDefault="00697BC4" w:rsidP="00697BC4">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Racková skriňa bude vhodná pre laboratórne prostredie praktického vyučovania s dôrazom na prevádzkovú a elektrickú bezpečnosť.</w:t>
            </w:r>
          </w:p>
        </w:tc>
        <w:tc>
          <w:tcPr>
            <w:tcW w:w="1419" w:type="dxa"/>
            <w:tcBorders>
              <w:top w:val="single" w:sz="4" w:space="0" w:color="000000"/>
              <w:left w:val="single" w:sz="4" w:space="0" w:color="000000"/>
              <w:bottom w:val="single" w:sz="4" w:space="0" w:color="000000"/>
              <w:right w:val="single" w:sz="4" w:space="0" w:color="000000"/>
            </w:tcBorders>
          </w:tcPr>
          <w:p w14:paraId="269D0D5E" w14:textId="77777777" w:rsidR="00697BC4" w:rsidRPr="00A02AF3" w:rsidRDefault="00697BC4" w:rsidP="00697BC4">
            <w:pPr>
              <w:spacing w:after="0" w:line="259" w:lineRule="auto"/>
              <w:jc w:val="left"/>
              <w:rPr>
                <w:rFonts w:asciiTheme="minorHAnsi" w:hAnsiTheme="minorHAnsi" w:cstheme="minorHAnsi"/>
                <w:sz w:val="20"/>
              </w:rPr>
            </w:pPr>
            <w:r w:rsidRPr="00A02AF3">
              <w:rPr>
                <w:rFonts w:asciiTheme="minorHAnsi" w:hAnsiTheme="minorHAnsi" w:cstheme="minorHAnsi"/>
                <w:sz w:val="20"/>
              </w:rPr>
              <w:t>Parametre rackovej skrine</w:t>
            </w:r>
          </w:p>
        </w:tc>
        <w:tc>
          <w:tcPr>
            <w:tcW w:w="1552" w:type="dxa"/>
            <w:tcBorders>
              <w:top w:val="single" w:sz="4" w:space="0" w:color="000000"/>
              <w:left w:val="single" w:sz="4" w:space="0" w:color="000000"/>
              <w:bottom w:val="single" w:sz="4" w:space="0" w:color="000000"/>
              <w:right w:val="single" w:sz="4" w:space="0" w:color="000000"/>
            </w:tcBorders>
          </w:tcPr>
          <w:p w14:paraId="7216A949" w14:textId="77777777" w:rsidR="00697BC4" w:rsidRPr="00A02AF3" w:rsidRDefault="00697BC4" w:rsidP="00697BC4">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Racková skriňa bude mať minimálnu výšku 42U, hĺbku aspoň 1000 mm a nosnosť minimálne 800 kg, s uzamykateľnými perforovanými dverami, odnímateľnými bočnými panelmi a systémom riadeného </w:t>
            </w:r>
            <w:r w:rsidRPr="00A02AF3">
              <w:rPr>
                <w:rFonts w:asciiTheme="minorHAnsi" w:hAnsiTheme="minorHAnsi" w:cstheme="minorHAnsi"/>
                <w:sz w:val="20"/>
              </w:rPr>
              <w:lastRenderedPageBreak/>
              <w:t xml:space="preserve">prúdenia vzduchu, konštrukcia umožní organizovaný káblový manažment, montáž PDU a centrálne uzemnenie. </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6A694310" w14:textId="7EA88057" w:rsidR="00697BC4" w:rsidRPr="00A02AF3" w:rsidRDefault="00697BC4" w:rsidP="00697BC4">
            <w:pPr>
              <w:spacing w:after="0" w:line="259" w:lineRule="auto"/>
              <w:ind w:left="0" w:firstLine="0"/>
              <w:jc w:val="left"/>
              <w:rPr>
                <w:rFonts w:asciiTheme="minorHAnsi" w:hAnsiTheme="minorHAnsi" w:cstheme="minorHAnsi"/>
                <w:sz w:val="20"/>
              </w:rPr>
            </w:pPr>
            <w:r w:rsidRPr="00FF47D2">
              <w:rPr>
                <w:rFonts w:asciiTheme="minorHAnsi" w:hAnsiTheme="minorHAnsi" w:cstheme="minorHAnsi"/>
                <w:i/>
                <w:iCs/>
                <w:sz w:val="20"/>
                <w:szCs w:val="20"/>
              </w:rPr>
              <w:lastRenderedPageBreak/>
              <w:t>Špecifikujte bližšie, alebo potvrďte áno/nie</w:t>
            </w:r>
          </w:p>
        </w:tc>
      </w:tr>
    </w:tbl>
    <w:p w14:paraId="76623117" w14:textId="77777777" w:rsidR="00F17FFA" w:rsidRPr="00A02AF3" w:rsidRDefault="00F17FFA" w:rsidP="00F17FFA">
      <w:pPr>
        <w:spacing w:after="0" w:line="259" w:lineRule="auto"/>
        <w:ind w:left="0" w:firstLine="0"/>
        <w:rPr>
          <w:rFonts w:asciiTheme="minorHAnsi" w:hAnsiTheme="minorHAnsi" w:cstheme="minorHAnsi"/>
          <w:sz w:val="20"/>
          <w:szCs w:val="20"/>
          <w:lang w:val="en-US"/>
        </w:rPr>
      </w:pPr>
    </w:p>
    <w:p w14:paraId="30024182" w14:textId="77777777" w:rsidR="00F17FFA" w:rsidRPr="00A02AF3" w:rsidRDefault="00F17FFA" w:rsidP="00F17FFA">
      <w:pPr>
        <w:keepNext/>
        <w:spacing w:after="0" w:line="259" w:lineRule="auto"/>
        <w:ind w:left="0" w:firstLine="0"/>
        <w:rPr>
          <w:rFonts w:asciiTheme="minorHAnsi" w:hAnsiTheme="minorHAnsi" w:cstheme="minorHAnsi"/>
          <w:b/>
          <w:bCs/>
          <w:sz w:val="20"/>
          <w:szCs w:val="20"/>
          <w:lang w:val="en-US"/>
        </w:rPr>
      </w:pPr>
      <w:bookmarkStart w:id="5" w:name="_Hlk215478875"/>
      <w:r w:rsidRPr="00A02AF3">
        <w:rPr>
          <w:rFonts w:asciiTheme="minorHAnsi" w:hAnsiTheme="minorHAnsi" w:cstheme="minorHAnsi"/>
          <w:b/>
          <w:bCs/>
          <w:sz w:val="20"/>
          <w:szCs w:val="20"/>
          <w:lang w:val="en-US"/>
        </w:rPr>
        <w:t>01f Integrované nasadenie s pripojením do cloudu</w:t>
      </w:r>
    </w:p>
    <w:p w14:paraId="6197DF55" w14:textId="77777777" w:rsidR="00F17FFA" w:rsidRPr="00A02AF3" w:rsidRDefault="00F17FFA" w:rsidP="00F17FFA">
      <w:pPr>
        <w:keepNext/>
        <w:spacing w:after="0" w:line="259" w:lineRule="auto"/>
        <w:ind w:left="0" w:firstLine="0"/>
        <w:rPr>
          <w:rFonts w:asciiTheme="minorHAnsi" w:hAnsiTheme="minorHAnsi" w:cstheme="minorHAnsi"/>
          <w:sz w:val="20"/>
          <w:szCs w:val="20"/>
          <w:lang w:val="en-US"/>
        </w:rPr>
      </w:pPr>
      <w:r w:rsidRPr="00A02AF3">
        <w:rPr>
          <w:rFonts w:asciiTheme="minorHAnsi" w:hAnsiTheme="minorHAnsi" w:cstheme="minorHAnsi"/>
          <w:sz w:val="20"/>
          <w:szCs w:val="20"/>
          <w:lang w:val="en-US"/>
        </w:rPr>
        <w:t>Pripojenie laboratórneho vybavenia LAB A ku cloudovému riešeniu IS NetAcad sprístupní škole v laboratóriu časť vzdelávania v základoch kybernetickej bezpečnosti a ostatnú funkčnosť pokročilého cloudového riešenia.</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2"/>
        <w:gridCol w:w="1559"/>
        <w:gridCol w:w="1708"/>
      </w:tblGrid>
      <w:tr w:rsidR="00F17FFA" w:rsidRPr="00A02AF3" w14:paraId="44E8D54B" w14:textId="77777777" w:rsidTr="002D2050">
        <w:trPr>
          <w:trHeight w:val="368"/>
        </w:trPr>
        <w:tc>
          <w:tcPr>
            <w:tcW w:w="989" w:type="dxa"/>
            <w:tcBorders>
              <w:top w:val="single" w:sz="4" w:space="0" w:color="000000"/>
              <w:left w:val="single" w:sz="4" w:space="0" w:color="000000"/>
              <w:bottom w:val="single" w:sz="4" w:space="0" w:color="000000"/>
              <w:right w:val="single" w:sz="4" w:space="0" w:color="000000"/>
            </w:tcBorders>
          </w:tcPr>
          <w:bookmarkEnd w:id="5"/>
          <w:p w14:paraId="1A5FA82F" w14:textId="77777777" w:rsidR="00F17FFA" w:rsidRPr="00A02AF3" w:rsidRDefault="00F17FFA" w:rsidP="002D2050">
            <w:pPr>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62C3C08E"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2" w:type="dxa"/>
            <w:tcBorders>
              <w:top w:val="single" w:sz="4" w:space="0" w:color="000000"/>
              <w:left w:val="single" w:sz="4" w:space="0" w:color="000000"/>
              <w:bottom w:val="single" w:sz="4" w:space="0" w:color="000000"/>
              <w:right w:val="single" w:sz="4" w:space="0" w:color="000000"/>
            </w:tcBorders>
          </w:tcPr>
          <w:p w14:paraId="0ABEEB3F"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559" w:type="dxa"/>
            <w:tcBorders>
              <w:top w:val="single" w:sz="4" w:space="0" w:color="000000"/>
              <w:left w:val="single" w:sz="4" w:space="0" w:color="000000"/>
              <w:bottom w:val="single" w:sz="4" w:space="0" w:color="000000"/>
              <w:right w:val="single" w:sz="4" w:space="0" w:color="000000"/>
            </w:tcBorders>
          </w:tcPr>
          <w:p w14:paraId="59537354"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708" w:type="dxa"/>
            <w:tcBorders>
              <w:top w:val="single" w:sz="4" w:space="0" w:color="000000"/>
              <w:left w:val="single" w:sz="4" w:space="0" w:color="000000"/>
              <w:bottom w:val="single" w:sz="4" w:space="0" w:color="000000"/>
              <w:right w:val="single" w:sz="4" w:space="0" w:color="000000"/>
            </w:tcBorders>
          </w:tcPr>
          <w:p w14:paraId="717C3421" w14:textId="5337098B" w:rsidR="00F17FFA" w:rsidRPr="00A02AF3" w:rsidRDefault="004D3743" w:rsidP="002E3DCE">
            <w:pPr>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59C06DF9" w14:textId="77777777" w:rsidTr="002D2050">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334B691A" w14:textId="77777777" w:rsidR="00F17FFA" w:rsidRPr="00A02AF3" w:rsidRDefault="00F17FFA" w:rsidP="002D2050">
            <w:pPr>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01f</w:t>
            </w:r>
          </w:p>
        </w:tc>
        <w:tc>
          <w:tcPr>
            <w:tcW w:w="6377" w:type="dxa"/>
            <w:gridSpan w:val="3"/>
            <w:tcBorders>
              <w:top w:val="single" w:sz="4" w:space="0" w:color="000000"/>
              <w:left w:val="single" w:sz="4" w:space="0" w:color="000000"/>
              <w:bottom w:val="single" w:sz="4" w:space="0" w:color="000000"/>
              <w:right w:val="single" w:sz="4" w:space="0" w:color="000000"/>
            </w:tcBorders>
            <w:shd w:val="clear" w:color="auto" w:fill="FFC000"/>
          </w:tcPr>
          <w:p w14:paraId="6F0BCF87" w14:textId="77777777" w:rsidR="00F17FFA" w:rsidRPr="00A02AF3" w:rsidRDefault="00F17FFA" w:rsidP="002D2050">
            <w:pPr>
              <w:spacing w:after="0" w:line="259" w:lineRule="auto"/>
              <w:ind w:left="2" w:firstLine="0"/>
              <w:jc w:val="left"/>
              <w:rPr>
                <w:rFonts w:asciiTheme="minorHAnsi" w:hAnsiTheme="minorHAnsi" w:cstheme="minorHAnsi"/>
                <w:b/>
                <w:sz w:val="20"/>
              </w:rPr>
            </w:pPr>
            <w:r w:rsidRPr="00A02AF3">
              <w:rPr>
                <w:rFonts w:asciiTheme="minorHAnsi" w:hAnsiTheme="minorHAnsi" w:cstheme="minorHAnsi"/>
                <w:b/>
                <w:sz w:val="20"/>
              </w:rPr>
              <w:t>Služby integrovaného nasadenia s pripojením školy ku cloudu, overenie funkčnosti a zaškolenie personálu:</w:t>
            </w:r>
          </w:p>
          <w:p w14:paraId="33255A04"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b/>
                <w:sz w:val="20"/>
              </w:rPr>
              <w:t xml:space="preserve">- </w:t>
            </w:r>
            <w:r w:rsidRPr="00A02AF3">
              <w:rPr>
                <w:rFonts w:asciiTheme="minorHAnsi" w:hAnsiTheme="minorHAnsi" w:cstheme="minorHAnsi"/>
                <w:b/>
                <w:bCs/>
                <w:sz w:val="20"/>
                <w:szCs w:val="20"/>
              </w:rPr>
              <w:t>01 NetAcad LAB A vybavenie (Networking a základy cybersec)</w:t>
            </w:r>
          </w:p>
        </w:tc>
        <w:tc>
          <w:tcPr>
            <w:tcW w:w="1708" w:type="dxa"/>
            <w:tcBorders>
              <w:top w:val="single" w:sz="4" w:space="0" w:color="000000"/>
              <w:left w:val="single" w:sz="4" w:space="0" w:color="000000"/>
              <w:bottom w:val="single" w:sz="4" w:space="0" w:color="000000"/>
              <w:right w:val="single" w:sz="4" w:space="0" w:color="000000"/>
            </w:tcBorders>
            <w:shd w:val="clear" w:color="auto" w:fill="FFC000"/>
          </w:tcPr>
          <w:p w14:paraId="4E5CD0BB" w14:textId="77777777" w:rsidR="00F17FFA" w:rsidRPr="00A02AF3" w:rsidRDefault="00F17FFA" w:rsidP="00F2563F">
            <w:pPr>
              <w:tabs>
                <w:tab w:val="center" w:pos="1416"/>
              </w:tabs>
              <w:spacing w:after="0" w:line="259" w:lineRule="auto"/>
              <w:ind w:left="0" w:firstLine="0"/>
              <w:jc w:val="left"/>
              <w:rPr>
                <w:rFonts w:asciiTheme="minorHAnsi" w:hAnsiTheme="minorHAnsi" w:cstheme="minorHAnsi"/>
                <w:b/>
                <w:sz w:val="20"/>
              </w:rPr>
            </w:pPr>
          </w:p>
        </w:tc>
      </w:tr>
      <w:tr w:rsidR="00F17FFA" w:rsidRPr="00A02AF3" w14:paraId="3B96918E"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4647D3B5" w14:textId="77777777" w:rsidR="00F17FFA" w:rsidRPr="00A02AF3" w:rsidRDefault="00F17FFA" w:rsidP="002D2050">
            <w:pPr>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4C918FF5"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971" w:type="dxa"/>
            <w:gridSpan w:val="2"/>
            <w:tcBorders>
              <w:top w:val="single" w:sz="4" w:space="0" w:color="000000"/>
              <w:left w:val="single" w:sz="4" w:space="0" w:color="000000"/>
              <w:bottom w:val="single" w:sz="4" w:space="0" w:color="000000"/>
              <w:right w:val="single" w:sz="4" w:space="0" w:color="000000"/>
            </w:tcBorders>
          </w:tcPr>
          <w:p w14:paraId="074C959B"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škola</w:t>
            </w:r>
          </w:p>
        </w:tc>
        <w:tc>
          <w:tcPr>
            <w:tcW w:w="1708" w:type="dxa"/>
            <w:tcBorders>
              <w:top w:val="single" w:sz="4" w:space="0" w:color="000000"/>
              <w:left w:val="single" w:sz="4" w:space="0" w:color="000000"/>
              <w:bottom w:val="single" w:sz="4" w:space="0" w:color="000000"/>
              <w:right w:val="single" w:sz="4" w:space="0" w:color="000000"/>
            </w:tcBorders>
          </w:tcPr>
          <w:p w14:paraId="2014087E" w14:textId="2DDF1D54" w:rsidR="00F17FFA" w:rsidRPr="00A02AF3" w:rsidRDefault="00DF35F9" w:rsidP="002D2050">
            <w:pPr>
              <w:spacing w:after="0" w:line="259" w:lineRule="auto"/>
              <w:ind w:left="0" w:right="19" w:firstLine="0"/>
              <w:jc w:val="center"/>
              <w:rPr>
                <w:rFonts w:asciiTheme="minorHAnsi" w:hAnsiTheme="minorHAnsi" w:cstheme="minorHAnsi"/>
              </w:rPr>
            </w:pPr>
            <w:r>
              <w:rPr>
                <w:rFonts w:asciiTheme="minorHAnsi" w:hAnsiTheme="minorHAnsi" w:cstheme="minorHAnsi"/>
              </w:rPr>
              <w:t>48</w:t>
            </w:r>
          </w:p>
        </w:tc>
      </w:tr>
      <w:tr w:rsidR="00F17FFA" w:rsidRPr="00A02AF3" w14:paraId="1169BCE7"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1A5ACEE1" w14:textId="77777777" w:rsidR="00F17FFA" w:rsidRPr="00A02AF3" w:rsidRDefault="00F17FFA" w:rsidP="002D2050">
            <w:pPr>
              <w:spacing w:after="0" w:line="259" w:lineRule="auto"/>
              <w:ind w:left="1" w:firstLine="0"/>
              <w:jc w:val="left"/>
              <w:rPr>
                <w:rFonts w:asciiTheme="minorHAnsi" w:hAnsiTheme="minorHAnsi" w:cs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28BF3C7F"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971" w:type="dxa"/>
            <w:gridSpan w:val="2"/>
            <w:tcBorders>
              <w:top w:val="single" w:sz="4" w:space="0" w:color="000000"/>
              <w:left w:val="single" w:sz="4" w:space="0" w:color="000000"/>
              <w:bottom w:val="single" w:sz="4" w:space="0" w:color="000000"/>
              <w:right w:val="single" w:sz="4" w:space="0" w:color="000000"/>
            </w:tcBorders>
          </w:tcPr>
          <w:p w14:paraId="4B8094CD"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708" w:type="dxa"/>
            <w:tcBorders>
              <w:top w:val="single" w:sz="4" w:space="0" w:color="000000"/>
              <w:left w:val="single" w:sz="4" w:space="0" w:color="000000"/>
              <w:bottom w:val="single" w:sz="4" w:space="0" w:color="000000"/>
              <w:right w:val="single" w:sz="4" w:space="0" w:color="000000"/>
            </w:tcBorders>
          </w:tcPr>
          <w:p w14:paraId="1ED94CF3"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3</w:t>
            </w:r>
          </w:p>
        </w:tc>
      </w:tr>
      <w:tr w:rsidR="00F17FFA" w:rsidRPr="00A02AF3" w14:paraId="22C40367" w14:textId="77777777" w:rsidTr="002D2050">
        <w:tblPrEx>
          <w:tblCellMar>
            <w:top w:w="37" w:type="dxa"/>
            <w:right w:w="27" w:type="dxa"/>
          </w:tblCellMar>
        </w:tblPrEx>
        <w:trPr>
          <w:trHeight w:val="312"/>
        </w:trPr>
        <w:tc>
          <w:tcPr>
            <w:tcW w:w="989" w:type="dxa"/>
            <w:tcBorders>
              <w:top w:val="single" w:sz="4" w:space="0" w:color="000000"/>
              <w:left w:val="single" w:sz="4" w:space="0" w:color="000000"/>
              <w:bottom w:val="single" w:sz="4" w:space="0" w:color="000000"/>
              <w:right w:val="single" w:sz="4" w:space="0" w:color="000000"/>
            </w:tcBorders>
          </w:tcPr>
          <w:p w14:paraId="2080AD5B" w14:textId="77777777" w:rsidR="00F17FFA" w:rsidRPr="00A02AF3" w:rsidRDefault="00F17FFA" w:rsidP="002D2050">
            <w:pPr>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038741D2"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Uvedenie do produkčnej prevádzky v predpísaných laboratóriách predpísaných škôl na integrované používanie s nasadeným pokročilým cloudovým riešením (cloud), overenie funkčnosti, zaškolenie personálu na nasadený rozsah funkčnosti. </w:t>
            </w:r>
          </w:p>
          <w:p w14:paraId="76F4CCE2" w14:textId="77777777" w:rsidR="00F17FFA" w:rsidRPr="00A02AF3" w:rsidRDefault="00F17FFA" w:rsidP="002D2050">
            <w:pPr>
              <w:spacing w:after="0" w:line="259" w:lineRule="auto"/>
              <w:ind w:left="2" w:firstLine="0"/>
              <w:jc w:val="left"/>
              <w:rPr>
                <w:rFonts w:asciiTheme="minorHAnsi" w:hAnsiTheme="minorHAnsi" w:cstheme="minorHAnsi"/>
                <w:sz w:val="20"/>
              </w:rPr>
            </w:pPr>
          </w:p>
          <w:p w14:paraId="2864F1C4"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Výstupy: skúšobný protokol, prezenčná listina zo zaškolenia personálu, akceptačný protokol.</w:t>
            </w:r>
          </w:p>
        </w:tc>
        <w:tc>
          <w:tcPr>
            <w:tcW w:w="1412" w:type="dxa"/>
            <w:tcBorders>
              <w:top w:val="single" w:sz="4" w:space="0" w:color="000000"/>
              <w:left w:val="single" w:sz="4" w:space="0" w:color="000000"/>
              <w:bottom w:val="single" w:sz="4" w:space="0" w:color="000000"/>
              <w:right w:val="single" w:sz="4" w:space="0" w:color="000000"/>
            </w:tcBorders>
          </w:tcPr>
          <w:p w14:paraId="439BA2D3" w14:textId="77777777" w:rsidR="00F17FFA" w:rsidRPr="00A02AF3" w:rsidRDefault="00F17FFA" w:rsidP="002D2050">
            <w:pPr>
              <w:spacing w:after="0" w:line="259" w:lineRule="auto"/>
              <w:jc w:val="left"/>
              <w:rPr>
                <w:rFonts w:asciiTheme="minorHAnsi" w:hAnsiTheme="minorHAnsi" w:cstheme="minorHAnsi"/>
              </w:rPr>
            </w:pPr>
            <w:r w:rsidRPr="00A02AF3">
              <w:rPr>
                <w:rFonts w:asciiTheme="minorHAnsi" w:hAnsiTheme="minorHAnsi" w:cstheme="minorHAnsi"/>
                <w:sz w:val="20"/>
              </w:rPr>
              <w:t>Počet</w:t>
            </w:r>
          </w:p>
        </w:tc>
        <w:tc>
          <w:tcPr>
            <w:tcW w:w="1559" w:type="dxa"/>
            <w:tcBorders>
              <w:top w:val="single" w:sz="4" w:space="0" w:color="000000"/>
              <w:left w:val="single" w:sz="4" w:space="0" w:color="000000"/>
              <w:bottom w:val="single" w:sz="4" w:space="0" w:color="000000"/>
              <w:right w:val="single" w:sz="4" w:space="0" w:color="000000"/>
            </w:tcBorders>
          </w:tcPr>
          <w:p w14:paraId="44C26273" w14:textId="27660AF4" w:rsidR="00F17FFA" w:rsidRPr="00A02AF3" w:rsidRDefault="00280430" w:rsidP="002D2050">
            <w:pPr>
              <w:spacing w:after="0" w:line="259" w:lineRule="auto"/>
              <w:ind w:left="2" w:firstLine="0"/>
              <w:jc w:val="left"/>
              <w:rPr>
                <w:rFonts w:asciiTheme="minorHAnsi" w:hAnsiTheme="minorHAnsi" w:cstheme="minorHAnsi"/>
                <w:sz w:val="20"/>
              </w:rPr>
            </w:pPr>
            <w:r>
              <w:rPr>
                <w:rFonts w:asciiTheme="minorHAnsi" w:hAnsiTheme="minorHAnsi" w:cstheme="minorHAnsi"/>
                <w:sz w:val="20"/>
              </w:rPr>
              <w:t>5</w:t>
            </w:r>
            <w:r w:rsidRPr="00A02AF3">
              <w:rPr>
                <w:rFonts w:asciiTheme="minorHAnsi" w:hAnsiTheme="minorHAnsi" w:cstheme="minorHAnsi"/>
                <w:sz w:val="20"/>
              </w:rPr>
              <w:t xml:space="preserve">8 </w:t>
            </w:r>
            <w:r w:rsidR="00F17FFA" w:rsidRPr="00A02AF3">
              <w:rPr>
                <w:rFonts w:asciiTheme="minorHAnsi" w:hAnsiTheme="minorHAnsi" w:cstheme="minorHAnsi"/>
                <w:sz w:val="20"/>
              </w:rPr>
              <w:t>*</w:t>
            </w:r>
          </w:p>
          <w:p w14:paraId="7047C1E5"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skúšobný protokol o integrovanej funkčnosti do cloudu, preberací protokol, akceptačný protokol, prezenčná listina zo zaškolenia obsluhy vybavenia -  personálu školy (najmä správcov laboratórií) v trvaní min. 2 hod., akceptačný protokol</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0BE67285" w14:textId="6980CAC7" w:rsidR="00F17FFA" w:rsidRPr="00A02AF3" w:rsidRDefault="00430903" w:rsidP="002D2050">
            <w:pPr>
              <w:spacing w:after="0" w:line="259" w:lineRule="auto"/>
              <w:ind w:left="0" w:firstLine="0"/>
              <w:jc w:val="left"/>
              <w:rPr>
                <w:rFonts w:asciiTheme="minorHAnsi" w:hAnsiTheme="minorHAnsi" w:cstheme="minorHAnsi"/>
                <w:highlight w:val="yellow"/>
              </w:rPr>
            </w:pPr>
            <w:r w:rsidRPr="00034FDB">
              <w:rPr>
                <w:rFonts w:asciiTheme="minorHAnsi" w:hAnsiTheme="minorHAnsi" w:cstheme="minorHAnsi"/>
                <w:i/>
                <w:iCs/>
                <w:sz w:val="20"/>
                <w:szCs w:val="20"/>
              </w:rPr>
              <w:t>Špecifikujte bližšie, alebo potvrďte áno/nie</w:t>
            </w:r>
          </w:p>
        </w:tc>
      </w:tr>
    </w:tbl>
    <w:p w14:paraId="54C34AE7" w14:textId="77777777" w:rsidR="00F17FFA" w:rsidRPr="00A02AF3" w:rsidRDefault="00F17FFA" w:rsidP="00F17FFA">
      <w:pPr>
        <w:pStyle w:val="NetAcad"/>
        <w:keepNext/>
        <w:widowControl w:val="0"/>
      </w:pPr>
      <w:r w:rsidRPr="00A02AF3">
        <w:lastRenderedPageBreak/>
        <w:t>02 NetAcad LAB B vybavenie (Pokročilá cybersec)</w:t>
      </w:r>
    </w:p>
    <w:p w14:paraId="631D5A81" w14:textId="77777777" w:rsidR="00F17FFA" w:rsidRPr="00A02AF3" w:rsidRDefault="00F17FFA" w:rsidP="00F17FFA">
      <w:pPr>
        <w:keepNext/>
        <w:spacing w:after="0" w:line="259" w:lineRule="auto"/>
        <w:ind w:left="0" w:firstLine="0"/>
        <w:rPr>
          <w:rFonts w:asciiTheme="minorHAnsi" w:hAnsiTheme="minorHAnsi" w:cstheme="minorHAnsi"/>
          <w:szCs w:val="24"/>
        </w:rPr>
      </w:pPr>
      <w:r w:rsidRPr="00A02AF3">
        <w:rPr>
          <w:rFonts w:asciiTheme="minorHAnsi" w:hAnsiTheme="minorHAnsi" w:cstheme="minorHAnsi"/>
          <w:szCs w:val="24"/>
        </w:rPr>
        <w:t>Laboratórne vybavenie slúži na praktické vzdelávanie pokročilej kybernetickej bezpečnosti, umožňujúce samostatné a tímové cvičenia s pokročilým vybavením vrátane WiFi.</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7366"/>
        <w:gridCol w:w="1708"/>
      </w:tblGrid>
      <w:tr w:rsidR="00F17FFA" w:rsidRPr="00A02AF3" w14:paraId="67C0AE7D" w14:textId="77777777" w:rsidTr="00430903">
        <w:trPr>
          <w:trHeight w:val="254"/>
        </w:trPr>
        <w:tc>
          <w:tcPr>
            <w:tcW w:w="7366" w:type="dxa"/>
            <w:tcBorders>
              <w:top w:val="single" w:sz="4" w:space="0" w:color="000000"/>
              <w:left w:val="single" w:sz="4" w:space="0" w:color="000000"/>
              <w:bottom w:val="single" w:sz="4" w:space="0" w:color="000000"/>
              <w:right w:val="single" w:sz="4" w:space="0" w:color="000000"/>
            </w:tcBorders>
            <w:shd w:val="clear" w:color="auto" w:fill="FFC000"/>
          </w:tcPr>
          <w:p w14:paraId="7825F7DA" w14:textId="77777777" w:rsidR="00F17FFA" w:rsidRPr="00A02AF3" w:rsidRDefault="00F17FFA" w:rsidP="002D2050">
            <w:pPr>
              <w:spacing w:before="120" w:after="120" w:line="240" w:lineRule="auto"/>
              <w:rPr>
                <w:rFonts w:asciiTheme="minorHAnsi" w:hAnsiTheme="minorHAnsi" w:cstheme="minorHAnsi"/>
                <w:b/>
                <w:bCs/>
                <w:sz w:val="20"/>
                <w:szCs w:val="20"/>
              </w:rPr>
            </w:pPr>
            <w:r w:rsidRPr="00A02AF3">
              <w:rPr>
                <w:rFonts w:asciiTheme="minorHAnsi" w:hAnsiTheme="minorHAnsi" w:cstheme="minorHAnsi"/>
                <w:b/>
                <w:bCs/>
                <w:sz w:val="20"/>
                <w:szCs w:val="20"/>
              </w:rPr>
              <w:t>Spoločné požadované funkčné vlastnosti / katalóg požiadaviek</w:t>
            </w:r>
          </w:p>
        </w:tc>
        <w:tc>
          <w:tcPr>
            <w:tcW w:w="1708" w:type="dxa"/>
            <w:tcBorders>
              <w:top w:val="single" w:sz="4" w:space="0" w:color="000000"/>
              <w:left w:val="single" w:sz="4" w:space="0" w:color="000000"/>
              <w:bottom w:val="single" w:sz="4" w:space="0" w:color="000000"/>
              <w:right w:val="single" w:sz="4" w:space="0" w:color="000000"/>
            </w:tcBorders>
            <w:shd w:val="clear" w:color="auto" w:fill="FFC000"/>
          </w:tcPr>
          <w:p w14:paraId="42C873EC" w14:textId="77777777" w:rsidR="002E3DCE" w:rsidRPr="00A02AF3" w:rsidRDefault="002E3DCE" w:rsidP="002E3DCE">
            <w:pPr>
              <w:tabs>
                <w:tab w:val="center" w:pos="1416"/>
              </w:tabs>
              <w:spacing w:after="0" w:line="259" w:lineRule="auto"/>
              <w:ind w:left="0" w:firstLine="0"/>
              <w:jc w:val="left"/>
              <w:rPr>
                <w:rFonts w:asciiTheme="minorHAnsi" w:hAnsiTheme="minorHAnsi" w:cstheme="minorHAnsi"/>
                <w:color w:val="auto"/>
                <w:sz w:val="20"/>
              </w:rPr>
            </w:pPr>
            <w:r w:rsidRPr="00A02AF3">
              <w:rPr>
                <w:rFonts w:asciiTheme="minorHAnsi" w:hAnsiTheme="minorHAnsi" w:cstheme="minorHAnsi"/>
                <w:color w:val="auto"/>
                <w:sz w:val="20"/>
              </w:rPr>
              <w:t xml:space="preserve">Parametre </w:t>
            </w:r>
          </w:p>
          <w:p w14:paraId="63A26319" w14:textId="1EDA8E33" w:rsidR="00F17FFA" w:rsidRPr="00A02AF3" w:rsidRDefault="002E3DCE" w:rsidP="002E3DCE">
            <w:pPr>
              <w:tabs>
                <w:tab w:val="center" w:pos="1416"/>
              </w:tabs>
              <w:spacing w:after="0" w:line="259" w:lineRule="auto"/>
              <w:ind w:left="0" w:firstLine="0"/>
              <w:jc w:val="left"/>
              <w:rPr>
                <w:rFonts w:asciiTheme="minorHAnsi" w:hAnsiTheme="minorHAnsi" w:cstheme="minorHAnsi"/>
                <w:color w:val="auto"/>
                <w:sz w:val="20"/>
              </w:rPr>
            </w:pPr>
            <w:r w:rsidRPr="00A02AF3">
              <w:rPr>
                <w:rFonts w:asciiTheme="minorHAnsi" w:hAnsiTheme="minorHAnsi" w:cstheme="minorHAnsi"/>
                <w:color w:val="auto"/>
                <w:sz w:val="20"/>
              </w:rPr>
              <w:t>ponúkané uchádzačom</w:t>
            </w:r>
          </w:p>
        </w:tc>
      </w:tr>
      <w:tr w:rsidR="00430903" w:rsidRPr="00A02AF3" w14:paraId="3E843DF0" w14:textId="77777777" w:rsidTr="00430903">
        <w:trPr>
          <w:trHeight w:val="254"/>
        </w:trPr>
        <w:tc>
          <w:tcPr>
            <w:tcW w:w="7366" w:type="dxa"/>
            <w:tcBorders>
              <w:top w:val="single" w:sz="4" w:space="0" w:color="000000"/>
              <w:left w:val="single" w:sz="4" w:space="0" w:color="000000"/>
              <w:bottom w:val="single" w:sz="4" w:space="0" w:color="000000"/>
              <w:right w:val="single" w:sz="4" w:space="0" w:color="000000"/>
            </w:tcBorders>
          </w:tcPr>
          <w:p w14:paraId="65F2EDA4" w14:textId="77777777" w:rsidR="00430903" w:rsidRPr="00A02AF3" w:rsidRDefault="00430903" w:rsidP="00430903">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Na vybraných školách zapojených do projektu bude nakonfigurovaný HW lokálnych zariadení. Každá pripojená škola sa bude dať akceptovať samostatne.</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33938C90" w14:textId="589B0AE3" w:rsidR="00430903" w:rsidRPr="00A02AF3" w:rsidRDefault="00430903" w:rsidP="00430903">
            <w:pPr>
              <w:spacing w:before="120" w:after="120" w:line="240" w:lineRule="auto"/>
              <w:rPr>
                <w:rFonts w:asciiTheme="minorHAnsi" w:hAnsiTheme="minorHAnsi" w:cstheme="minorHAnsi"/>
                <w:sz w:val="20"/>
                <w:szCs w:val="20"/>
              </w:rPr>
            </w:pPr>
            <w:r w:rsidRPr="004A6612">
              <w:rPr>
                <w:rFonts w:asciiTheme="minorHAnsi" w:hAnsiTheme="minorHAnsi" w:cstheme="minorHAnsi"/>
                <w:i/>
                <w:iCs/>
                <w:sz w:val="20"/>
                <w:szCs w:val="20"/>
              </w:rPr>
              <w:t>Špecifikujte bližšie, alebo potvrďte áno/nie</w:t>
            </w:r>
          </w:p>
        </w:tc>
      </w:tr>
      <w:tr w:rsidR="00430903" w:rsidRPr="00A02AF3" w14:paraId="73E9A72C" w14:textId="77777777" w:rsidTr="00430903">
        <w:trPr>
          <w:trHeight w:val="254"/>
        </w:trPr>
        <w:tc>
          <w:tcPr>
            <w:tcW w:w="7366" w:type="dxa"/>
            <w:tcBorders>
              <w:top w:val="single" w:sz="4" w:space="0" w:color="000000"/>
              <w:left w:val="single" w:sz="4" w:space="0" w:color="000000"/>
              <w:bottom w:val="single" w:sz="4" w:space="0" w:color="000000"/>
              <w:right w:val="single" w:sz="4" w:space="0" w:color="000000"/>
            </w:tcBorders>
          </w:tcPr>
          <w:p w14:paraId="724900EB" w14:textId="77777777" w:rsidR="00430903" w:rsidRPr="00A02AF3" w:rsidRDefault="00430903" w:rsidP="00430903">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Podmienkou využiteľnosti funkčnosti je dostupnosť:</w:t>
            </w:r>
          </w:p>
          <w:p w14:paraId="75B52450" w14:textId="77777777" w:rsidR="00430903" w:rsidRPr="00A02AF3" w:rsidRDefault="00430903" w:rsidP="00430903">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Digitálneho certifikačného vzdelávacieho obsahu Sieťových akadémií v anglickom jazyku</w:t>
            </w:r>
          </w:p>
          <w:p w14:paraId="413F1576" w14:textId="77777777" w:rsidR="00430903" w:rsidRPr="00A02AF3" w:rsidRDefault="00430903" w:rsidP="00430903">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Modulu 05 LMS Cluster + Interoperabilita a výkonového modulu 06 CSKI Centrálna serverová a komunikačná infraštruktúra v synchronizácii s</w:t>
            </w:r>
            <w:r w:rsidRPr="00A02AF3">
              <w:rPr>
                <w:rFonts w:ascii="Arial" w:hAnsi="Arial" w:cs="Arial"/>
                <w:sz w:val="20"/>
                <w:szCs w:val="20"/>
              </w:rPr>
              <w:t> </w:t>
            </w:r>
            <w:r w:rsidRPr="00A02AF3">
              <w:rPr>
                <w:rFonts w:asciiTheme="minorHAnsi" w:hAnsiTheme="minorHAnsi" w:cstheme="minorHAnsi"/>
                <w:sz w:val="20"/>
                <w:szCs w:val="20"/>
              </w:rPr>
              <w:t>platformou VIKI v</w:t>
            </w:r>
            <w:r w:rsidRPr="00A02AF3">
              <w:rPr>
                <w:rFonts w:ascii="Arial" w:hAnsi="Arial" w:cs="Arial"/>
                <w:sz w:val="20"/>
                <w:szCs w:val="20"/>
              </w:rPr>
              <w:t> </w:t>
            </w:r>
            <w:r w:rsidRPr="00A02AF3">
              <w:rPr>
                <w:rFonts w:asciiTheme="minorHAnsi" w:hAnsiTheme="minorHAnsi" w:cstheme="minorHAnsi"/>
                <w:sz w:val="20"/>
                <w:szCs w:val="20"/>
              </w:rPr>
              <w:t>slovenskom jazyku a 15 vybran</w:t>
            </w:r>
            <w:r w:rsidRPr="00A02AF3">
              <w:rPr>
                <w:rFonts w:ascii="Aptos" w:hAnsi="Aptos" w:cs="Aptos"/>
                <w:sz w:val="20"/>
                <w:szCs w:val="20"/>
              </w:rPr>
              <w:t>ý</w:t>
            </w:r>
            <w:r w:rsidRPr="00A02AF3">
              <w:rPr>
                <w:rFonts w:asciiTheme="minorHAnsi" w:hAnsiTheme="minorHAnsi" w:cstheme="minorHAnsi"/>
                <w:sz w:val="20"/>
                <w:szCs w:val="20"/>
              </w:rPr>
              <w:t>ch praktick</w:t>
            </w:r>
            <w:r w:rsidRPr="00A02AF3">
              <w:rPr>
                <w:rFonts w:ascii="Aptos" w:hAnsi="Aptos" w:cs="Aptos"/>
                <w:sz w:val="20"/>
                <w:szCs w:val="20"/>
              </w:rPr>
              <w:t>ý</w:t>
            </w:r>
            <w:r w:rsidRPr="00A02AF3">
              <w:rPr>
                <w:rFonts w:asciiTheme="minorHAnsi" w:hAnsiTheme="minorHAnsi" w:cstheme="minorHAnsi"/>
                <w:sz w:val="20"/>
                <w:szCs w:val="20"/>
              </w:rPr>
              <w:t xml:space="preserve">ch </w:t>
            </w:r>
            <w:r w:rsidRPr="00A02AF3">
              <w:rPr>
                <w:rFonts w:ascii="Aptos" w:hAnsi="Aptos" w:cs="Aptos"/>
                <w:sz w:val="20"/>
                <w:szCs w:val="20"/>
              </w:rPr>
              <w:t>ú</w:t>
            </w:r>
            <w:r w:rsidRPr="00A02AF3">
              <w:rPr>
                <w:rFonts w:asciiTheme="minorHAnsi" w:hAnsiTheme="minorHAnsi" w:cstheme="minorHAnsi"/>
                <w:sz w:val="20"/>
                <w:szCs w:val="20"/>
              </w:rPr>
              <w:t>loh z</w:t>
            </w:r>
            <w:r w:rsidRPr="00A02AF3">
              <w:rPr>
                <w:rFonts w:ascii="Arial" w:hAnsi="Arial" w:cs="Arial"/>
                <w:sz w:val="20"/>
                <w:szCs w:val="20"/>
              </w:rPr>
              <w:t> </w:t>
            </w:r>
            <w:r w:rsidRPr="00A02AF3">
              <w:rPr>
                <w:rFonts w:asciiTheme="minorHAnsi" w:hAnsiTheme="minorHAnsi" w:cstheme="minorHAnsi"/>
                <w:sz w:val="20"/>
                <w:szCs w:val="20"/>
              </w:rPr>
              <w:t>kybernetickej bezpe</w:t>
            </w:r>
            <w:r w:rsidRPr="00A02AF3">
              <w:rPr>
                <w:rFonts w:ascii="Aptos" w:hAnsi="Aptos" w:cs="Aptos"/>
                <w:sz w:val="20"/>
                <w:szCs w:val="20"/>
              </w:rPr>
              <w:t>č</w:t>
            </w:r>
            <w:r w:rsidRPr="00A02AF3">
              <w:rPr>
                <w:rFonts w:asciiTheme="minorHAnsi" w:hAnsiTheme="minorHAnsi" w:cstheme="minorHAnsi"/>
                <w:sz w:val="20"/>
                <w:szCs w:val="20"/>
              </w:rPr>
              <w:t>nosti z modulu 04 NetAcad LAB vzdelávací obsah v oblasti kybernetickej bezpečnosti (na Slovensku)</w:t>
            </w:r>
          </w:p>
          <w:p w14:paraId="2C272836" w14:textId="77777777" w:rsidR="00430903" w:rsidRPr="00A02AF3" w:rsidRDefault="00430903" w:rsidP="00430903">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Dostupnosť praktických scenárov virtuálne realizovaných v 08 CSIRT-SOC Clusteri</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753E5902" w14:textId="4EFD828D" w:rsidR="00430903" w:rsidRPr="00A02AF3" w:rsidRDefault="00430903" w:rsidP="00430903">
            <w:pPr>
              <w:spacing w:after="0" w:line="259" w:lineRule="auto"/>
              <w:ind w:left="0" w:firstLine="0"/>
              <w:jc w:val="left"/>
              <w:rPr>
                <w:rFonts w:asciiTheme="minorHAnsi" w:hAnsiTheme="minorHAnsi" w:cstheme="minorHAnsi"/>
                <w:sz w:val="20"/>
                <w:szCs w:val="20"/>
              </w:rPr>
            </w:pPr>
            <w:r w:rsidRPr="004A6612">
              <w:rPr>
                <w:rFonts w:asciiTheme="minorHAnsi" w:hAnsiTheme="minorHAnsi" w:cstheme="minorHAnsi"/>
                <w:i/>
                <w:iCs/>
                <w:sz w:val="20"/>
                <w:szCs w:val="20"/>
              </w:rPr>
              <w:t>Špecifikujte bližšie, alebo potvrďte áno/nie</w:t>
            </w:r>
          </w:p>
        </w:tc>
      </w:tr>
      <w:tr w:rsidR="00430903" w:rsidRPr="00A02AF3" w14:paraId="14908D35" w14:textId="77777777" w:rsidTr="00430903">
        <w:trPr>
          <w:trHeight w:val="254"/>
        </w:trPr>
        <w:tc>
          <w:tcPr>
            <w:tcW w:w="7366" w:type="dxa"/>
            <w:tcBorders>
              <w:top w:val="single" w:sz="4" w:space="0" w:color="000000"/>
              <w:left w:val="single" w:sz="4" w:space="0" w:color="000000"/>
              <w:bottom w:val="single" w:sz="4" w:space="0" w:color="000000"/>
              <w:right w:val="single" w:sz="4" w:space="0" w:color="000000"/>
            </w:tcBorders>
          </w:tcPr>
          <w:p w14:paraId="65BF3027" w14:textId="77777777" w:rsidR="00430903" w:rsidRPr="00A02AF3" w:rsidRDefault="00430903" w:rsidP="00430903">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Neoddeliteľnou súčasťou Dodávky laboratórneho vybavenia školy je preberacie konanie, ktorého výsledkom je potvrdený protokol o prevzatí dodaných komponentov do majetku školy v obstarávacej cene vrátane prechodu oprávnení vyplývajúcich z podpory výrobcu k týmto zariadeniam na školu. Na základe preberacieho protokolu je následne možná akceptácia v rozsahu zrealizovanej Dodávky.</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72A73B08" w14:textId="6E863E20" w:rsidR="00430903" w:rsidRPr="00A02AF3" w:rsidRDefault="00430903" w:rsidP="00430903">
            <w:pPr>
              <w:spacing w:after="0" w:line="259" w:lineRule="auto"/>
              <w:ind w:left="0" w:firstLine="0"/>
              <w:jc w:val="left"/>
              <w:rPr>
                <w:rFonts w:asciiTheme="minorHAnsi" w:hAnsiTheme="minorHAnsi" w:cstheme="minorHAnsi"/>
                <w:sz w:val="20"/>
                <w:szCs w:val="20"/>
              </w:rPr>
            </w:pPr>
            <w:r w:rsidRPr="004A6612">
              <w:rPr>
                <w:rFonts w:asciiTheme="minorHAnsi" w:hAnsiTheme="minorHAnsi" w:cstheme="minorHAnsi"/>
                <w:i/>
                <w:iCs/>
                <w:sz w:val="20"/>
                <w:szCs w:val="20"/>
              </w:rPr>
              <w:t>Špecifikujte bližšie, alebo potvrďte áno/nie</w:t>
            </w:r>
          </w:p>
        </w:tc>
      </w:tr>
    </w:tbl>
    <w:p w14:paraId="0885E1EE" w14:textId="77777777" w:rsidR="00F17FFA" w:rsidRPr="00A02AF3" w:rsidRDefault="00F17FFA" w:rsidP="00F17FFA">
      <w:pPr>
        <w:keepNext/>
        <w:spacing w:after="0" w:line="259" w:lineRule="auto"/>
        <w:ind w:left="0" w:firstLine="0"/>
        <w:jc w:val="left"/>
        <w:rPr>
          <w:rFonts w:asciiTheme="minorHAnsi" w:hAnsiTheme="minorHAnsi" w:cstheme="minorHAnsi"/>
          <w:szCs w:val="24"/>
        </w:rPr>
      </w:pPr>
    </w:p>
    <w:p w14:paraId="1339195E" w14:textId="77777777" w:rsidR="00F17FFA" w:rsidRPr="00A02AF3" w:rsidRDefault="00F17FFA" w:rsidP="00F17FFA">
      <w:pPr>
        <w:keepNext/>
        <w:spacing w:after="0" w:line="259" w:lineRule="auto"/>
        <w:ind w:left="0" w:firstLine="0"/>
        <w:jc w:val="center"/>
        <w:rPr>
          <w:rFonts w:asciiTheme="minorHAnsi" w:hAnsiTheme="minorHAnsi" w:cstheme="minorHAnsi"/>
          <w:i/>
          <w:iCs/>
          <w:sz w:val="20"/>
          <w:szCs w:val="20"/>
          <w:u w:val="single"/>
        </w:rPr>
      </w:pPr>
      <w:r w:rsidRPr="00A02AF3">
        <w:rPr>
          <w:rFonts w:asciiTheme="minorHAnsi" w:hAnsiTheme="minorHAnsi" w:cstheme="minorHAnsi"/>
          <w:i/>
          <w:iCs/>
          <w:sz w:val="20"/>
          <w:szCs w:val="20"/>
          <w:u w:val="single"/>
        </w:rPr>
        <w:t xml:space="preserve">02 IT komponenty a komerčné služby </w:t>
      </w:r>
    </w:p>
    <w:p w14:paraId="108EDD94" w14:textId="77777777" w:rsidR="00F17FFA" w:rsidRPr="00A02AF3" w:rsidRDefault="00F17FFA" w:rsidP="00F17FFA">
      <w:pPr>
        <w:keepNext/>
        <w:spacing w:after="0" w:line="259" w:lineRule="auto"/>
        <w:ind w:left="0" w:firstLine="0"/>
        <w:jc w:val="left"/>
        <w:rPr>
          <w:rFonts w:asciiTheme="minorHAnsi" w:hAnsiTheme="minorHAnsi" w:cstheme="minorHAnsi"/>
          <w:b/>
          <w:bCs/>
          <w:sz w:val="20"/>
          <w:szCs w:val="20"/>
        </w:rPr>
      </w:pPr>
      <w:r w:rsidRPr="00A02AF3">
        <w:rPr>
          <w:rFonts w:asciiTheme="minorHAnsi" w:hAnsiTheme="minorHAnsi" w:cstheme="minorHAnsi"/>
          <w:b/>
          <w:bCs/>
          <w:sz w:val="20"/>
          <w:szCs w:val="20"/>
        </w:rPr>
        <w:t>02a Laboratórny prepínač typ 2 prístupový s uplink modulom a príslušenstvom</w:t>
      </w:r>
    </w:p>
    <w:p w14:paraId="53D7339B" w14:textId="77777777" w:rsidR="00F17FFA" w:rsidRPr="00A02AF3" w:rsidRDefault="00F17FFA" w:rsidP="00F17FFA">
      <w:pPr>
        <w:keepNext/>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Prístupové L2/L3 prepínače (switches) tvoria okrajovú vrstvu siete, kde sa koncové zariadenia pripájajú cez metalické (Ethernet) porty – napríklad PC, IP telefóny, kamery či Wi-Fi AP. Na L2 úrovni prepínač prepína rámce podľa MAC adries a rozdeľuje sieť pomocou VLAN, čím logicky oddeľuje jednotlivé skupiny zariadení. L3 prepínač navyše podporuje routovanie medzi VLAN-mi pomocou IP adries, takže môže nahradiť router v internej sieti a znížiť latenciu. V tomto prípade je prepínač infraštruktúrny t.j. použitý na pripojenie pracovísk laboratória.</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2"/>
        <w:gridCol w:w="1559"/>
        <w:gridCol w:w="1708"/>
      </w:tblGrid>
      <w:tr w:rsidR="00F17FFA" w:rsidRPr="00A02AF3" w14:paraId="5FF1580A" w14:textId="77777777" w:rsidTr="00430903">
        <w:trPr>
          <w:trHeight w:val="368"/>
        </w:trPr>
        <w:tc>
          <w:tcPr>
            <w:tcW w:w="989" w:type="dxa"/>
            <w:tcBorders>
              <w:top w:val="single" w:sz="4" w:space="0" w:color="000000"/>
              <w:left w:val="single" w:sz="4" w:space="0" w:color="000000"/>
              <w:bottom w:val="single" w:sz="4" w:space="0" w:color="000000"/>
              <w:right w:val="single" w:sz="4" w:space="0" w:color="000000"/>
            </w:tcBorders>
          </w:tcPr>
          <w:p w14:paraId="01E3AE09" w14:textId="77777777" w:rsidR="00F17FFA" w:rsidRPr="00A02AF3" w:rsidRDefault="00F17FFA" w:rsidP="002D2050">
            <w:pPr>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169831E4"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2" w:type="dxa"/>
            <w:tcBorders>
              <w:top w:val="single" w:sz="4" w:space="0" w:color="000000"/>
              <w:left w:val="single" w:sz="4" w:space="0" w:color="000000"/>
              <w:bottom w:val="single" w:sz="4" w:space="0" w:color="000000"/>
              <w:right w:val="single" w:sz="4" w:space="0" w:color="000000"/>
            </w:tcBorders>
          </w:tcPr>
          <w:p w14:paraId="67BEA828"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/MJ požadovaného parametra </w:t>
            </w:r>
          </w:p>
        </w:tc>
        <w:tc>
          <w:tcPr>
            <w:tcW w:w="1559" w:type="dxa"/>
            <w:tcBorders>
              <w:top w:val="single" w:sz="4" w:space="0" w:color="000000"/>
              <w:left w:val="single" w:sz="4" w:space="0" w:color="000000"/>
              <w:bottom w:val="single" w:sz="4" w:space="0" w:color="000000"/>
              <w:right w:val="single" w:sz="4" w:space="0" w:color="000000"/>
            </w:tcBorders>
          </w:tcPr>
          <w:p w14:paraId="1845FD72"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708" w:type="dxa"/>
            <w:tcBorders>
              <w:top w:val="single" w:sz="4" w:space="0" w:color="000000"/>
              <w:left w:val="single" w:sz="4" w:space="0" w:color="000000"/>
              <w:bottom w:val="single" w:sz="4" w:space="0" w:color="000000"/>
              <w:right w:val="single" w:sz="4" w:space="0" w:color="000000"/>
            </w:tcBorders>
          </w:tcPr>
          <w:p w14:paraId="5018BC01" w14:textId="2594B573" w:rsidR="00F17FFA" w:rsidRPr="00A02AF3" w:rsidRDefault="004D3743" w:rsidP="002D2050">
            <w:pPr>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122AFC5E" w14:textId="77777777" w:rsidTr="00430903">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48CB6421" w14:textId="77777777" w:rsidR="00F17FFA" w:rsidRPr="00A02AF3" w:rsidRDefault="00F17FFA" w:rsidP="002D2050">
            <w:pPr>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02a</w:t>
            </w:r>
          </w:p>
        </w:tc>
        <w:tc>
          <w:tcPr>
            <w:tcW w:w="6377" w:type="dxa"/>
            <w:gridSpan w:val="3"/>
            <w:tcBorders>
              <w:top w:val="single" w:sz="4" w:space="0" w:color="000000"/>
              <w:left w:val="single" w:sz="4" w:space="0" w:color="000000"/>
              <w:bottom w:val="single" w:sz="4" w:space="0" w:color="000000"/>
              <w:right w:val="single" w:sz="4" w:space="0" w:color="000000"/>
            </w:tcBorders>
            <w:shd w:val="clear" w:color="auto" w:fill="FFC000"/>
          </w:tcPr>
          <w:p w14:paraId="3DCD206D"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b/>
                <w:sz w:val="20"/>
              </w:rPr>
              <w:t>Dodanie prepínača typ 2 prístupový</w:t>
            </w:r>
            <w:r w:rsidRPr="00A02AF3">
              <w:rPr>
                <w:rFonts w:asciiTheme="minorHAnsi" w:hAnsiTheme="minorHAnsi" w:cstheme="minorHAnsi"/>
                <w:b/>
                <w:bCs/>
                <w:sz w:val="20"/>
                <w:szCs w:val="20"/>
              </w:rPr>
              <w:t xml:space="preserve"> s uplink modulom a príslušenstvom s podporou výrobcu</w:t>
            </w:r>
          </w:p>
        </w:tc>
        <w:tc>
          <w:tcPr>
            <w:tcW w:w="1708" w:type="dxa"/>
            <w:tcBorders>
              <w:top w:val="single" w:sz="4" w:space="0" w:color="000000"/>
              <w:left w:val="single" w:sz="4" w:space="0" w:color="000000"/>
              <w:bottom w:val="single" w:sz="4" w:space="0" w:color="000000"/>
              <w:right w:val="single" w:sz="4" w:space="0" w:color="000000"/>
            </w:tcBorders>
            <w:shd w:val="clear" w:color="auto" w:fill="FFC000"/>
          </w:tcPr>
          <w:p w14:paraId="21C15D74" w14:textId="3E14B03F" w:rsidR="00F17FFA" w:rsidRPr="00A02AF3" w:rsidRDefault="004C5EA6" w:rsidP="002D2050">
            <w:pPr>
              <w:spacing w:after="0" w:line="259" w:lineRule="auto"/>
              <w:ind w:left="2" w:firstLine="0"/>
              <w:jc w:val="left"/>
              <w:rPr>
                <w:rFonts w:asciiTheme="minorHAnsi" w:hAnsiTheme="minorHAnsi" w:cstheme="minorHAnsi"/>
              </w:rPr>
            </w:pPr>
            <w:r w:rsidRPr="0039159C">
              <w:rPr>
                <w:rFonts w:asciiTheme="minorHAnsi" w:hAnsiTheme="minorHAnsi" w:cstheme="minorHAnsi"/>
                <w:i/>
                <w:iCs/>
                <w:color w:val="auto"/>
                <w:sz w:val="20"/>
              </w:rPr>
              <w:t>Uveďte názov výrobcu (ak existuje)</w:t>
            </w:r>
          </w:p>
        </w:tc>
      </w:tr>
      <w:tr w:rsidR="00F17FFA" w:rsidRPr="00A02AF3" w14:paraId="57F74A15" w14:textId="77777777" w:rsidTr="00430903">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16205D3B" w14:textId="77777777" w:rsidR="00F17FFA" w:rsidRPr="00A02AF3" w:rsidRDefault="00F17FFA" w:rsidP="002D2050">
            <w:pPr>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72A56FAB"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971" w:type="dxa"/>
            <w:gridSpan w:val="2"/>
            <w:tcBorders>
              <w:top w:val="single" w:sz="4" w:space="0" w:color="000000"/>
              <w:left w:val="single" w:sz="4" w:space="0" w:color="000000"/>
              <w:bottom w:val="single" w:sz="4" w:space="0" w:color="000000"/>
              <w:right w:val="single" w:sz="4" w:space="0" w:color="000000"/>
            </w:tcBorders>
          </w:tcPr>
          <w:p w14:paraId="4FB9E367"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laboratórium</w:t>
            </w:r>
          </w:p>
        </w:tc>
        <w:tc>
          <w:tcPr>
            <w:tcW w:w="1708" w:type="dxa"/>
            <w:tcBorders>
              <w:top w:val="single" w:sz="4" w:space="0" w:color="000000"/>
              <w:left w:val="single" w:sz="4" w:space="0" w:color="000000"/>
              <w:bottom w:val="single" w:sz="4" w:space="0" w:color="000000"/>
              <w:right w:val="single" w:sz="4" w:space="0" w:color="000000"/>
            </w:tcBorders>
          </w:tcPr>
          <w:p w14:paraId="2955B46C"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25</w:t>
            </w:r>
          </w:p>
        </w:tc>
      </w:tr>
      <w:tr w:rsidR="00F17FFA" w:rsidRPr="00A02AF3" w14:paraId="64E3D649" w14:textId="77777777" w:rsidTr="00430903">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44E1DFF8" w14:textId="77777777" w:rsidR="00F17FFA" w:rsidRPr="00A02AF3" w:rsidRDefault="00F17FFA" w:rsidP="002D2050">
            <w:pPr>
              <w:spacing w:after="0" w:line="259" w:lineRule="auto"/>
              <w:ind w:left="1" w:firstLine="0"/>
              <w:jc w:val="left"/>
              <w:rPr>
                <w:rFonts w:asciiTheme="minorHAnsi" w:hAnsiTheme="minorHAnsi" w:cs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285A0CDB"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971" w:type="dxa"/>
            <w:gridSpan w:val="2"/>
            <w:tcBorders>
              <w:top w:val="single" w:sz="4" w:space="0" w:color="000000"/>
              <w:left w:val="single" w:sz="4" w:space="0" w:color="000000"/>
              <w:bottom w:val="single" w:sz="4" w:space="0" w:color="000000"/>
              <w:right w:val="single" w:sz="4" w:space="0" w:color="000000"/>
            </w:tcBorders>
          </w:tcPr>
          <w:p w14:paraId="21ABE648"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szCs w:val="24"/>
              </w:rPr>
              <w:t>týždeň</w:t>
            </w:r>
          </w:p>
        </w:tc>
        <w:tc>
          <w:tcPr>
            <w:tcW w:w="1708" w:type="dxa"/>
            <w:tcBorders>
              <w:top w:val="single" w:sz="4" w:space="0" w:color="000000"/>
              <w:left w:val="single" w:sz="4" w:space="0" w:color="000000"/>
              <w:bottom w:val="single" w:sz="4" w:space="0" w:color="000000"/>
              <w:right w:val="single" w:sz="4" w:space="0" w:color="000000"/>
            </w:tcBorders>
          </w:tcPr>
          <w:p w14:paraId="5AAE1EE3"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8</w:t>
            </w:r>
          </w:p>
        </w:tc>
      </w:tr>
      <w:tr w:rsidR="00430903" w:rsidRPr="00A02AF3" w14:paraId="6DE57759" w14:textId="77777777" w:rsidTr="00430903">
        <w:tblPrEx>
          <w:tblCellMar>
            <w:top w:w="37" w:type="dxa"/>
            <w:right w:w="27" w:type="dxa"/>
          </w:tblCellMar>
        </w:tblPrEx>
        <w:trPr>
          <w:trHeight w:val="2206"/>
        </w:trPr>
        <w:tc>
          <w:tcPr>
            <w:tcW w:w="989" w:type="dxa"/>
            <w:tcBorders>
              <w:top w:val="single" w:sz="4" w:space="0" w:color="000000"/>
              <w:left w:val="single" w:sz="4" w:space="0" w:color="000000"/>
              <w:bottom w:val="single" w:sz="4" w:space="0" w:color="000000"/>
              <w:right w:val="single" w:sz="4" w:space="0" w:color="000000"/>
            </w:tcBorders>
          </w:tcPr>
          <w:p w14:paraId="13A096F9" w14:textId="77777777" w:rsidR="00430903" w:rsidRPr="00A02AF3" w:rsidRDefault="00430903" w:rsidP="00430903">
            <w:pPr>
              <w:spacing w:after="0" w:line="259" w:lineRule="auto"/>
              <w:ind w:left="361" w:firstLine="0"/>
              <w:jc w:val="left"/>
              <w:rPr>
                <w:rFonts w:asciiTheme="minorHAnsi" w:hAnsiTheme="minorHAnsi" w:cstheme="minorHAnsi"/>
              </w:rPr>
            </w:pPr>
            <w:r w:rsidRPr="00A02AF3">
              <w:rPr>
                <w:rFonts w:asciiTheme="minorHAnsi" w:hAnsiTheme="minorHAnsi" w:cstheme="minorHAnsi"/>
                <w:sz w:val="20"/>
              </w:rPr>
              <w:lastRenderedPageBreak/>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12CC89E1" w14:textId="77777777" w:rsidR="00430903" w:rsidRPr="00A02AF3" w:rsidRDefault="00430903" w:rsidP="00430903">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Hustota downlink portov metalických GigabitEthernet</w:t>
            </w:r>
          </w:p>
          <w:p w14:paraId="4BD231CA" w14:textId="77777777" w:rsidR="00430903" w:rsidRPr="00A02AF3" w:rsidRDefault="00430903" w:rsidP="00430903">
            <w:pPr>
              <w:spacing w:after="0" w:line="259" w:lineRule="auto"/>
              <w:ind w:left="2" w:firstLine="0"/>
              <w:jc w:val="left"/>
              <w:rPr>
                <w:rFonts w:asciiTheme="minorHAnsi" w:hAnsiTheme="minorHAnsi" w:cstheme="minorHAnsi"/>
              </w:rPr>
            </w:pPr>
          </w:p>
        </w:tc>
        <w:tc>
          <w:tcPr>
            <w:tcW w:w="1412" w:type="dxa"/>
            <w:tcBorders>
              <w:top w:val="single" w:sz="4" w:space="0" w:color="000000"/>
              <w:left w:val="single" w:sz="4" w:space="0" w:color="000000"/>
              <w:bottom w:val="single" w:sz="4" w:space="0" w:color="000000"/>
              <w:right w:val="single" w:sz="4" w:space="0" w:color="000000"/>
            </w:tcBorders>
          </w:tcPr>
          <w:p w14:paraId="59CCDCEF" w14:textId="77777777" w:rsidR="00430903" w:rsidRPr="00A02AF3" w:rsidRDefault="00430903" w:rsidP="00430903">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Počet </w:t>
            </w:r>
          </w:p>
        </w:tc>
        <w:tc>
          <w:tcPr>
            <w:tcW w:w="1559" w:type="dxa"/>
            <w:tcBorders>
              <w:top w:val="single" w:sz="4" w:space="0" w:color="000000"/>
              <w:left w:val="single" w:sz="4" w:space="0" w:color="000000"/>
              <w:bottom w:val="single" w:sz="4" w:space="0" w:color="000000"/>
              <w:right w:val="single" w:sz="4" w:space="0" w:color="000000"/>
            </w:tcBorders>
          </w:tcPr>
          <w:p w14:paraId="2344B2C3" w14:textId="6A4CC91E" w:rsidR="00430903" w:rsidRPr="00A02AF3" w:rsidRDefault="0091403F" w:rsidP="00430903">
            <w:pPr>
              <w:spacing w:after="0" w:line="259" w:lineRule="auto"/>
              <w:ind w:left="2" w:firstLine="0"/>
              <w:jc w:val="left"/>
              <w:rPr>
                <w:rFonts w:asciiTheme="minorHAnsi" w:hAnsiTheme="minorHAnsi" w:cstheme="minorHAnsi"/>
              </w:rPr>
            </w:pPr>
            <w:r>
              <w:rPr>
                <w:rFonts w:asciiTheme="minorHAnsi" w:hAnsiTheme="minorHAnsi" w:cstheme="minorHAnsi"/>
                <w:sz w:val="20"/>
              </w:rPr>
              <w:t xml:space="preserve">Min. </w:t>
            </w:r>
            <w:r w:rsidR="00430903" w:rsidRPr="00A02AF3">
              <w:rPr>
                <w:rFonts w:asciiTheme="minorHAnsi" w:hAnsiTheme="minorHAnsi" w:cstheme="minorHAnsi"/>
                <w:sz w:val="20"/>
              </w:rPr>
              <w:t>24</w:t>
            </w:r>
            <w:r w:rsidR="00430903" w:rsidRPr="00A02AF3">
              <w:rPr>
                <w:rFonts w:asciiTheme="minorHAnsi" w:hAnsiTheme="minorHAnsi" w:cstheme="minorHAnsi"/>
                <w:b/>
                <w:bCs/>
                <w:sz w:val="20"/>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1D8AB8EF" w14:textId="44720E2E" w:rsidR="00430903" w:rsidRPr="00A02AF3" w:rsidRDefault="00430903" w:rsidP="00430903">
            <w:pPr>
              <w:spacing w:after="0" w:line="259" w:lineRule="auto"/>
              <w:ind w:left="0" w:right="64" w:firstLine="0"/>
              <w:jc w:val="left"/>
              <w:rPr>
                <w:rFonts w:asciiTheme="minorHAnsi" w:hAnsiTheme="minorHAnsi" w:cstheme="minorHAnsi"/>
                <w:highlight w:val="yellow"/>
              </w:rPr>
            </w:pPr>
            <w:r w:rsidRPr="00AB4C27">
              <w:rPr>
                <w:rFonts w:asciiTheme="minorHAnsi" w:hAnsiTheme="minorHAnsi" w:cstheme="minorHAnsi"/>
                <w:i/>
                <w:iCs/>
                <w:sz w:val="20"/>
                <w:szCs w:val="20"/>
              </w:rPr>
              <w:t>Špecifikujte bližšie, alebo potvrďte áno/nie</w:t>
            </w:r>
          </w:p>
        </w:tc>
      </w:tr>
      <w:tr w:rsidR="00430903" w:rsidRPr="00A02AF3" w14:paraId="291C81E6" w14:textId="77777777" w:rsidTr="00430903">
        <w:tblPrEx>
          <w:tblCellMar>
            <w:top w:w="37" w:type="dxa"/>
            <w:right w:w="27" w:type="dxa"/>
          </w:tblCellMar>
        </w:tblPrEx>
        <w:trPr>
          <w:trHeight w:val="312"/>
        </w:trPr>
        <w:tc>
          <w:tcPr>
            <w:tcW w:w="989" w:type="dxa"/>
            <w:tcBorders>
              <w:top w:val="single" w:sz="4" w:space="0" w:color="000000"/>
              <w:left w:val="single" w:sz="4" w:space="0" w:color="000000"/>
              <w:bottom w:val="single" w:sz="4" w:space="0" w:color="000000"/>
              <w:right w:val="single" w:sz="4" w:space="0" w:color="000000"/>
            </w:tcBorders>
          </w:tcPr>
          <w:p w14:paraId="172078F6" w14:textId="77777777" w:rsidR="00430903" w:rsidRPr="00A02AF3" w:rsidRDefault="00430903" w:rsidP="00430903">
            <w:pPr>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b)</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53CD30EF" w14:textId="77777777" w:rsidR="00430903" w:rsidRPr="00A02AF3" w:rsidRDefault="00430903" w:rsidP="00430903">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Hustota uplink portov 10G SFP+ na module v šachte</w:t>
            </w:r>
          </w:p>
        </w:tc>
        <w:tc>
          <w:tcPr>
            <w:tcW w:w="1412" w:type="dxa"/>
            <w:tcBorders>
              <w:top w:val="single" w:sz="4" w:space="0" w:color="000000"/>
              <w:left w:val="single" w:sz="4" w:space="0" w:color="000000"/>
              <w:bottom w:val="single" w:sz="4" w:space="0" w:color="000000"/>
              <w:right w:val="single" w:sz="4" w:space="0" w:color="000000"/>
            </w:tcBorders>
          </w:tcPr>
          <w:p w14:paraId="01DB2A2D" w14:textId="77777777" w:rsidR="00430903" w:rsidRPr="00A02AF3" w:rsidRDefault="00430903" w:rsidP="00430903">
            <w:pPr>
              <w:spacing w:after="0" w:line="259" w:lineRule="auto"/>
              <w:jc w:val="left"/>
              <w:rPr>
                <w:rFonts w:asciiTheme="minorHAnsi" w:hAnsiTheme="minorHAnsi" w:cstheme="minorHAnsi"/>
              </w:rPr>
            </w:pPr>
            <w:r w:rsidRPr="00A02AF3">
              <w:rPr>
                <w:rFonts w:asciiTheme="minorHAnsi" w:hAnsiTheme="minorHAnsi" w:cstheme="minorHAnsi"/>
                <w:sz w:val="20"/>
              </w:rPr>
              <w:t>Počet uplink portov v module</w:t>
            </w:r>
          </w:p>
        </w:tc>
        <w:tc>
          <w:tcPr>
            <w:tcW w:w="1559" w:type="dxa"/>
            <w:tcBorders>
              <w:top w:val="single" w:sz="4" w:space="0" w:color="000000"/>
              <w:left w:val="single" w:sz="4" w:space="0" w:color="000000"/>
              <w:bottom w:val="single" w:sz="4" w:space="0" w:color="000000"/>
              <w:right w:val="single" w:sz="4" w:space="0" w:color="000000"/>
            </w:tcBorders>
          </w:tcPr>
          <w:p w14:paraId="4FEDC2A9" w14:textId="61C142B0" w:rsidR="00430903" w:rsidRPr="00A02AF3" w:rsidRDefault="009817FE" w:rsidP="00430903">
            <w:pPr>
              <w:spacing w:after="0" w:line="259" w:lineRule="auto"/>
              <w:ind w:left="2" w:firstLine="0"/>
              <w:jc w:val="left"/>
              <w:rPr>
                <w:rFonts w:asciiTheme="minorHAnsi" w:hAnsiTheme="minorHAnsi" w:cstheme="minorHAnsi"/>
              </w:rPr>
            </w:pPr>
            <w:r>
              <w:rPr>
                <w:rFonts w:asciiTheme="minorHAnsi" w:hAnsiTheme="minorHAnsi" w:cstheme="minorHAnsi"/>
                <w:sz w:val="20"/>
              </w:rPr>
              <w:t xml:space="preserve">Min. </w:t>
            </w:r>
            <w:r w:rsidR="00430903" w:rsidRPr="00A02AF3">
              <w:rPr>
                <w:rFonts w:asciiTheme="minorHAnsi" w:hAnsiTheme="minorHAnsi" w:cstheme="minorHAnsi"/>
                <w:sz w:val="20"/>
              </w:rPr>
              <w:t>4</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6F519DB8" w14:textId="6696DBAB" w:rsidR="00430903" w:rsidRPr="00A02AF3" w:rsidRDefault="00430903" w:rsidP="00430903">
            <w:pPr>
              <w:spacing w:after="0" w:line="259" w:lineRule="auto"/>
              <w:ind w:left="0" w:firstLine="0"/>
              <w:jc w:val="left"/>
              <w:rPr>
                <w:rFonts w:asciiTheme="minorHAnsi" w:hAnsiTheme="minorHAnsi" w:cstheme="minorHAnsi"/>
                <w:highlight w:val="yellow"/>
              </w:rPr>
            </w:pPr>
            <w:r w:rsidRPr="00AB4C27">
              <w:rPr>
                <w:rFonts w:asciiTheme="minorHAnsi" w:hAnsiTheme="minorHAnsi" w:cstheme="minorHAnsi"/>
                <w:i/>
                <w:iCs/>
                <w:sz w:val="20"/>
                <w:szCs w:val="20"/>
              </w:rPr>
              <w:t>Špecifikujte bližšie, alebo potvrďte áno/nie</w:t>
            </w:r>
          </w:p>
        </w:tc>
      </w:tr>
      <w:tr w:rsidR="00430903" w:rsidRPr="00A02AF3" w14:paraId="56269553" w14:textId="77777777" w:rsidTr="00430903">
        <w:tblPrEx>
          <w:tblCellMar>
            <w:top w:w="37" w:type="dxa"/>
            <w:right w:w="27" w:type="dxa"/>
          </w:tblCellMar>
        </w:tblPrEx>
        <w:trPr>
          <w:trHeight w:val="310"/>
        </w:trPr>
        <w:tc>
          <w:tcPr>
            <w:tcW w:w="989" w:type="dxa"/>
            <w:tcBorders>
              <w:top w:val="single" w:sz="4" w:space="0" w:color="000000"/>
              <w:left w:val="single" w:sz="4" w:space="0" w:color="000000"/>
              <w:bottom w:val="single" w:sz="4" w:space="0" w:color="000000"/>
              <w:right w:val="single" w:sz="4" w:space="0" w:color="000000"/>
            </w:tcBorders>
          </w:tcPr>
          <w:p w14:paraId="45B01751" w14:textId="77777777" w:rsidR="00430903" w:rsidRPr="00A02AF3" w:rsidRDefault="00430903" w:rsidP="00430903">
            <w:pPr>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c)</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0F7B5233" w14:textId="77777777" w:rsidR="00430903" w:rsidRPr="00A02AF3" w:rsidRDefault="00430903" w:rsidP="00430903">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Priepustnosť prepínača switching kapacita</w:t>
            </w:r>
          </w:p>
        </w:tc>
        <w:tc>
          <w:tcPr>
            <w:tcW w:w="1412" w:type="dxa"/>
            <w:tcBorders>
              <w:top w:val="single" w:sz="4" w:space="0" w:color="000000"/>
              <w:left w:val="single" w:sz="4" w:space="0" w:color="000000"/>
              <w:bottom w:val="single" w:sz="4" w:space="0" w:color="000000"/>
              <w:right w:val="single" w:sz="4" w:space="0" w:color="000000"/>
            </w:tcBorders>
          </w:tcPr>
          <w:p w14:paraId="090D24DB" w14:textId="77777777" w:rsidR="00430903" w:rsidRPr="00A02AF3" w:rsidRDefault="00430903" w:rsidP="00430903">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Gbps</w:t>
            </w:r>
          </w:p>
        </w:tc>
        <w:tc>
          <w:tcPr>
            <w:tcW w:w="1559" w:type="dxa"/>
            <w:tcBorders>
              <w:top w:val="single" w:sz="4" w:space="0" w:color="000000"/>
              <w:left w:val="single" w:sz="4" w:space="0" w:color="000000"/>
              <w:bottom w:val="single" w:sz="4" w:space="0" w:color="000000"/>
              <w:right w:val="single" w:sz="4" w:space="0" w:color="000000"/>
            </w:tcBorders>
          </w:tcPr>
          <w:p w14:paraId="584B8D1F" w14:textId="72D475EF" w:rsidR="00430903" w:rsidRPr="00A02AF3" w:rsidRDefault="009817FE" w:rsidP="00430903">
            <w:pPr>
              <w:spacing w:after="0" w:line="259" w:lineRule="auto"/>
              <w:ind w:left="2" w:firstLine="0"/>
              <w:jc w:val="left"/>
              <w:rPr>
                <w:rFonts w:asciiTheme="minorHAnsi" w:hAnsiTheme="minorHAnsi" w:cstheme="minorHAnsi"/>
              </w:rPr>
            </w:pPr>
            <w:r>
              <w:rPr>
                <w:rFonts w:asciiTheme="minorHAnsi" w:hAnsiTheme="minorHAnsi" w:cstheme="minorHAnsi"/>
                <w:sz w:val="20"/>
              </w:rPr>
              <w:t>M</w:t>
            </w:r>
            <w:r w:rsidRPr="00A02AF3">
              <w:rPr>
                <w:rFonts w:asciiTheme="minorHAnsi" w:hAnsiTheme="minorHAnsi" w:cstheme="minorHAnsi"/>
                <w:sz w:val="20"/>
              </w:rPr>
              <w:t>in</w:t>
            </w:r>
            <w:r w:rsidR="00430903" w:rsidRPr="00A02AF3">
              <w:rPr>
                <w:rFonts w:asciiTheme="minorHAnsi" w:hAnsiTheme="minorHAnsi" w:cstheme="minorHAnsi"/>
                <w:sz w:val="20"/>
              </w:rPr>
              <w:t>. 128 Gbps</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6571B481" w14:textId="44760A9C" w:rsidR="00430903" w:rsidRPr="00A02AF3" w:rsidRDefault="00430903" w:rsidP="00430903">
            <w:pPr>
              <w:spacing w:after="0" w:line="259" w:lineRule="auto"/>
              <w:ind w:left="0" w:firstLine="0"/>
              <w:jc w:val="left"/>
              <w:rPr>
                <w:rFonts w:asciiTheme="minorHAnsi" w:hAnsiTheme="minorHAnsi" w:cstheme="minorHAnsi"/>
                <w:highlight w:val="yellow"/>
              </w:rPr>
            </w:pPr>
            <w:r w:rsidRPr="00AB4C27">
              <w:rPr>
                <w:rFonts w:asciiTheme="minorHAnsi" w:hAnsiTheme="minorHAnsi" w:cstheme="minorHAnsi"/>
                <w:i/>
                <w:iCs/>
                <w:sz w:val="20"/>
                <w:szCs w:val="20"/>
              </w:rPr>
              <w:t>Špecifikujte bližšie, alebo potvrďte áno/nie</w:t>
            </w:r>
          </w:p>
        </w:tc>
      </w:tr>
      <w:tr w:rsidR="00430903" w:rsidRPr="00A02AF3" w14:paraId="6A4BC879" w14:textId="77777777" w:rsidTr="00430903">
        <w:tblPrEx>
          <w:tblCellMar>
            <w:top w:w="37" w:type="dxa"/>
            <w:right w:w="27" w:type="dxa"/>
          </w:tblCellMar>
        </w:tblPrEx>
        <w:trPr>
          <w:trHeight w:val="497"/>
        </w:trPr>
        <w:tc>
          <w:tcPr>
            <w:tcW w:w="989" w:type="dxa"/>
            <w:tcBorders>
              <w:top w:val="single" w:sz="4" w:space="0" w:color="000000"/>
              <w:left w:val="single" w:sz="4" w:space="0" w:color="000000"/>
              <w:bottom w:val="single" w:sz="4" w:space="0" w:color="000000"/>
              <w:right w:val="single" w:sz="4" w:space="0" w:color="000000"/>
            </w:tcBorders>
          </w:tcPr>
          <w:p w14:paraId="213B708A" w14:textId="77777777" w:rsidR="00430903" w:rsidRPr="00A02AF3" w:rsidRDefault="00430903" w:rsidP="00430903">
            <w:pPr>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d)</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00591A61" w14:textId="77777777" w:rsidR="00430903" w:rsidRPr="00A02AF3" w:rsidRDefault="00430903" w:rsidP="00430903">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Priepustnosť prepínača forwarding rate</w:t>
            </w:r>
          </w:p>
        </w:tc>
        <w:tc>
          <w:tcPr>
            <w:tcW w:w="1412" w:type="dxa"/>
            <w:tcBorders>
              <w:top w:val="single" w:sz="4" w:space="0" w:color="000000"/>
              <w:left w:val="single" w:sz="4" w:space="0" w:color="000000"/>
              <w:bottom w:val="single" w:sz="4" w:space="0" w:color="000000"/>
              <w:right w:val="single" w:sz="4" w:space="0" w:color="000000"/>
            </w:tcBorders>
          </w:tcPr>
          <w:p w14:paraId="7555B036" w14:textId="77777777" w:rsidR="00430903" w:rsidRPr="00A02AF3" w:rsidRDefault="00430903" w:rsidP="00430903">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Mpps</w:t>
            </w:r>
          </w:p>
        </w:tc>
        <w:tc>
          <w:tcPr>
            <w:tcW w:w="1559" w:type="dxa"/>
            <w:tcBorders>
              <w:top w:val="single" w:sz="4" w:space="0" w:color="000000"/>
              <w:left w:val="single" w:sz="4" w:space="0" w:color="000000"/>
              <w:bottom w:val="single" w:sz="4" w:space="0" w:color="000000"/>
              <w:right w:val="single" w:sz="4" w:space="0" w:color="000000"/>
            </w:tcBorders>
          </w:tcPr>
          <w:p w14:paraId="7355F190" w14:textId="1130AA7D" w:rsidR="00430903" w:rsidRPr="00A02AF3" w:rsidRDefault="009817FE" w:rsidP="00430903">
            <w:pPr>
              <w:spacing w:after="0" w:line="259" w:lineRule="auto"/>
              <w:ind w:left="2" w:firstLine="0"/>
              <w:jc w:val="left"/>
              <w:rPr>
                <w:rFonts w:asciiTheme="minorHAnsi" w:hAnsiTheme="minorHAnsi" w:cstheme="minorHAnsi"/>
              </w:rPr>
            </w:pPr>
            <w:r>
              <w:rPr>
                <w:rFonts w:asciiTheme="minorHAnsi" w:hAnsiTheme="minorHAnsi" w:cstheme="minorHAnsi"/>
                <w:sz w:val="20"/>
              </w:rPr>
              <w:t>M</w:t>
            </w:r>
            <w:r w:rsidRPr="00A02AF3">
              <w:rPr>
                <w:rFonts w:asciiTheme="minorHAnsi" w:hAnsiTheme="minorHAnsi" w:cstheme="minorHAnsi"/>
                <w:sz w:val="20"/>
              </w:rPr>
              <w:t>in</w:t>
            </w:r>
            <w:r w:rsidR="00430903" w:rsidRPr="00A02AF3">
              <w:rPr>
                <w:rFonts w:asciiTheme="minorHAnsi" w:hAnsiTheme="minorHAnsi" w:cstheme="minorHAnsi"/>
                <w:sz w:val="20"/>
              </w:rPr>
              <w:t>. 95 Mpps</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432129C2" w14:textId="7F81D431" w:rsidR="00430903" w:rsidRPr="00A02AF3" w:rsidRDefault="00430903" w:rsidP="00430903">
            <w:pPr>
              <w:spacing w:after="0" w:line="259" w:lineRule="auto"/>
              <w:ind w:left="0" w:firstLine="0"/>
              <w:jc w:val="left"/>
              <w:rPr>
                <w:rFonts w:asciiTheme="minorHAnsi" w:hAnsiTheme="minorHAnsi" w:cstheme="minorHAnsi"/>
                <w:highlight w:val="yellow"/>
              </w:rPr>
            </w:pPr>
            <w:r w:rsidRPr="00AB4C27">
              <w:rPr>
                <w:rFonts w:asciiTheme="minorHAnsi" w:hAnsiTheme="minorHAnsi" w:cstheme="minorHAnsi"/>
                <w:i/>
                <w:iCs/>
                <w:sz w:val="20"/>
                <w:szCs w:val="20"/>
              </w:rPr>
              <w:t>Špecifikujte bližšie, alebo potvrďte áno/nie</w:t>
            </w:r>
          </w:p>
        </w:tc>
      </w:tr>
      <w:tr w:rsidR="00430903" w:rsidRPr="00A02AF3" w14:paraId="3A22C6E0" w14:textId="77777777" w:rsidTr="00430903">
        <w:tblPrEx>
          <w:tblCellMar>
            <w:top w:w="37" w:type="dxa"/>
            <w:right w:w="27" w:type="dxa"/>
          </w:tblCellMar>
        </w:tblPrEx>
        <w:trPr>
          <w:trHeight w:val="312"/>
        </w:trPr>
        <w:tc>
          <w:tcPr>
            <w:tcW w:w="989" w:type="dxa"/>
            <w:tcBorders>
              <w:top w:val="single" w:sz="4" w:space="0" w:color="000000"/>
              <w:left w:val="single" w:sz="4" w:space="0" w:color="000000"/>
              <w:bottom w:val="single" w:sz="4" w:space="0" w:color="000000"/>
              <w:right w:val="single" w:sz="4" w:space="0" w:color="000000"/>
            </w:tcBorders>
          </w:tcPr>
          <w:p w14:paraId="7856B15B" w14:textId="77777777" w:rsidR="00430903" w:rsidRPr="00A02AF3" w:rsidRDefault="00430903" w:rsidP="00430903">
            <w:pPr>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e)</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30DEE360" w14:textId="77777777" w:rsidR="00430903" w:rsidRPr="00A02AF3" w:rsidRDefault="00430903" w:rsidP="00430903">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Voliteľná stohovacia zbernica vo voliteľnom module do 8 prepínačov s priepustnosťou</w:t>
            </w:r>
          </w:p>
        </w:tc>
        <w:tc>
          <w:tcPr>
            <w:tcW w:w="1412" w:type="dxa"/>
            <w:tcBorders>
              <w:top w:val="single" w:sz="4" w:space="0" w:color="000000"/>
              <w:left w:val="single" w:sz="4" w:space="0" w:color="000000"/>
              <w:bottom w:val="single" w:sz="4" w:space="0" w:color="000000"/>
              <w:right w:val="single" w:sz="4" w:space="0" w:color="000000"/>
            </w:tcBorders>
          </w:tcPr>
          <w:p w14:paraId="71C5A254" w14:textId="77777777" w:rsidR="00430903" w:rsidRPr="00A02AF3" w:rsidRDefault="00430903" w:rsidP="00430903">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Gbps</w:t>
            </w:r>
          </w:p>
        </w:tc>
        <w:tc>
          <w:tcPr>
            <w:tcW w:w="1559" w:type="dxa"/>
            <w:tcBorders>
              <w:top w:val="single" w:sz="4" w:space="0" w:color="000000"/>
              <w:left w:val="single" w:sz="4" w:space="0" w:color="000000"/>
              <w:bottom w:val="single" w:sz="4" w:space="0" w:color="000000"/>
              <w:right w:val="single" w:sz="4" w:space="0" w:color="000000"/>
            </w:tcBorders>
          </w:tcPr>
          <w:p w14:paraId="45F16328" w14:textId="7A9EF3BE" w:rsidR="00430903" w:rsidRPr="00A02AF3" w:rsidRDefault="009817FE" w:rsidP="00430903">
            <w:pPr>
              <w:spacing w:after="0" w:line="259" w:lineRule="auto"/>
              <w:ind w:left="2" w:firstLine="0"/>
              <w:jc w:val="left"/>
              <w:rPr>
                <w:rFonts w:asciiTheme="minorHAnsi" w:hAnsiTheme="minorHAnsi" w:cstheme="minorHAnsi"/>
              </w:rPr>
            </w:pPr>
            <w:r>
              <w:rPr>
                <w:rFonts w:asciiTheme="minorHAnsi" w:hAnsiTheme="minorHAnsi" w:cstheme="minorHAnsi"/>
                <w:sz w:val="20"/>
              </w:rPr>
              <w:t>M</w:t>
            </w:r>
            <w:r w:rsidRPr="00A02AF3">
              <w:rPr>
                <w:rFonts w:asciiTheme="minorHAnsi" w:hAnsiTheme="minorHAnsi" w:cstheme="minorHAnsi"/>
                <w:sz w:val="20"/>
              </w:rPr>
              <w:t>in</w:t>
            </w:r>
            <w:r w:rsidR="00430903" w:rsidRPr="00A02AF3">
              <w:rPr>
                <w:rFonts w:asciiTheme="minorHAnsi" w:hAnsiTheme="minorHAnsi" w:cstheme="minorHAnsi"/>
                <w:sz w:val="20"/>
              </w:rPr>
              <w:t>. 160 Gbps</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5875CC12" w14:textId="32B64D9E" w:rsidR="00430903" w:rsidRPr="00A02AF3" w:rsidRDefault="00430903" w:rsidP="00430903">
            <w:pPr>
              <w:spacing w:after="0" w:line="259" w:lineRule="auto"/>
              <w:ind w:left="0" w:firstLine="0"/>
              <w:jc w:val="left"/>
              <w:rPr>
                <w:rFonts w:asciiTheme="minorHAnsi" w:hAnsiTheme="minorHAnsi" w:cstheme="minorHAnsi"/>
                <w:highlight w:val="yellow"/>
              </w:rPr>
            </w:pPr>
            <w:r w:rsidRPr="00AB4C27">
              <w:rPr>
                <w:rFonts w:asciiTheme="minorHAnsi" w:hAnsiTheme="minorHAnsi" w:cstheme="minorHAnsi"/>
                <w:i/>
                <w:iCs/>
                <w:sz w:val="20"/>
                <w:szCs w:val="20"/>
              </w:rPr>
              <w:t>Špecifikujte bližšie, alebo potvrďte áno/nie</w:t>
            </w:r>
          </w:p>
        </w:tc>
      </w:tr>
      <w:tr w:rsidR="00430903" w:rsidRPr="00A02AF3" w14:paraId="7666C894" w14:textId="77777777" w:rsidTr="00430903">
        <w:tblPrEx>
          <w:tblCellMar>
            <w:top w:w="37" w:type="dxa"/>
            <w:right w:w="27" w:type="dxa"/>
          </w:tblCellMar>
        </w:tblPrEx>
        <w:trPr>
          <w:trHeight w:val="310"/>
        </w:trPr>
        <w:tc>
          <w:tcPr>
            <w:tcW w:w="989" w:type="dxa"/>
            <w:tcBorders>
              <w:top w:val="single" w:sz="4" w:space="0" w:color="000000"/>
              <w:left w:val="single" w:sz="4" w:space="0" w:color="000000"/>
              <w:bottom w:val="single" w:sz="4" w:space="0" w:color="000000"/>
              <w:right w:val="single" w:sz="4" w:space="0" w:color="000000"/>
            </w:tcBorders>
          </w:tcPr>
          <w:p w14:paraId="63344E46" w14:textId="77777777" w:rsidR="00430903" w:rsidRPr="00A02AF3" w:rsidRDefault="00430903" w:rsidP="00430903">
            <w:pPr>
              <w:tabs>
                <w:tab w:val="center" w:pos="421"/>
                <w:tab w:val="center" w:pos="721"/>
              </w:tabs>
              <w:spacing w:after="0" w:line="259" w:lineRule="auto"/>
              <w:ind w:left="0" w:firstLine="0"/>
              <w:jc w:val="left"/>
              <w:rPr>
                <w:rFonts w:asciiTheme="minorHAnsi" w:hAnsiTheme="minorHAnsi" w:cstheme="minorHAnsi"/>
              </w:rPr>
            </w:pPr>
            <w:r w:rsidRPr="00A02AF3">
              <w:rPr>
                <w:rFonts w:asciiTheme="minorHAnsi" w:hAnsiTheme="minorHAnsi" w:cstheme="minorHAnsi"/>
              </w:rPr>
              <w:tab/>
            </w:r>
            <w:r w:rsidRPr="00A02AF3">
              <w:rPr>
                <w:rFonts w:asciiTheme="minorHAnsi" w:hAnsiTheme="minorHAnsi" w:cstheme="minorHAnsi"/>
                <w:sz w:val="20"/>
              </w:rPr>
              <w:t>f)</w:t>
            </w:r>
            <w:r w:rsidRPr="00A02AF3">
              <w:rPr>
                <w:rFonts w:asciiTheme="minorHAnsi" w:eastAsia="Arial" w:hAnsiTheme="minorHAnsi" w:cstheme="minorHAnsi"/>
                <w:sz w:val="20"/>
              </w:rPr>
              <w:t xml:space="preserve"> </w:t>
            </w:r>
            <w:r w:rsidRPr="00A02AF3">
              <w:rPr>
                <w:rFonts w:asciiTheme="minorHAnsi" w:eastAsia="Arial" w:hAnsiTheme="minorHAnsi" w:cstheme="minorHAnsi"/>
                <w:sz w:val="20"/>
              </w:rPr>
              <w:tab/>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68ABB788" w14:textId="77777777" w:rsidR="00430903" w:rsidRPr="00A02AF3" w:rsidRDefault="00430903" w:rsidP="00430903">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Podporované protokoly</w:t>
            </w:r>
          </w:p>
        </w:tc>
        <w:tc>
          <w:tcPr>
            <w:tcW w:w="1412" w:type="dxa"/>
            <w:tcBorders>
              <w:top w:val="single" w:sz="4" w:space="0" w:color="000000"/>
              <w:left w:val="single" w:sz="4" w:space="0" w:color="000000"/>
              <w:bottom w:val="single" w:sz="4" w:space="0" w:color="000000"/>
              <w:right w:val="single" w:sz="4" w:space="0" w:color="000000"/>
            </w:tcBorders>
          </w:tcPr>
          <w:p w14:paraId="1EACD006" w14:textId="77777777" w:rsidR="00430903" w:rsidRPr="00A02AF3" w:rsidRDefault="00430903" w:rsidP="00430903">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Sieťové protokoly</w:t>
            </w:r>
          </w:p>
        </w:tc>
        <w:tc>
          <w:tcPr>
            <w:tcW w:w="1559" w:type="dxa"/>
            <w:tcBorders>
              <w:top w:val="single" w:sz="4" w:space="0" w:color="000000"/>
              <w:left w:val="single" w:sz="4" w:space="0" w:color="000000"/>
              <w:bottom w:val="single" w:sz="4" w:space="0" w:color="000000"/>
              <w:right w:val="single" w:sz="4" w:space="0" w:color="000000"/>
            </w:tcBorders>
          </w:tcPr>
          <w:p w14:paraId="66B53412" w14:textId="1AEE89F9" w:rsidR="00430903" w:rsidRPr="008578E7" w:rsidRDefault="00430903" w:rsidP="00430903">
            <w:pPr>
              <w:spacing w:after="0" w:line="259" w:lineRule="auto"/>
              <w:ind w:left="2" w:firstLine="0"/>
              <w:jc w:val="left"/>
              <w:rPr>
                <w:rFonts w:asciiTheme="minorHAnsi" w:hAnsiTheme="minorHAnsi" w:cstheme="minorHAnsi"/>
                <w:sz w:val="20"/>
                <w:szCs w:val="20"/>
              </w:rPr>
            </w:pPr>
            <w:r w:rsidRPr="00D27642">
              <w:rPr>
                <w:rFonts w:asciiTheme="minorHAnsi" w:hAnsiTheme="minorHAnsi" w:cstheme="minorHAnsi"/>
                <w:sz w:val="20"/>
                <w:szCs w:val="20"/>
              </w:rPr>
              <w:t xml:space="preserve">Layer 2, Static Routing, Routed Access (RIP, EIGRP Stub, OSPF </w:t>
            </w:r>
            <w:r w:rsidR="00FA40A7" w:rsidRPr="00D27642">
              <w:rPr>
                <w:rFonts w:asciiTheme="minorHAnsi" w:hAnsiTheme="minorHAnsi" w:cstheme="minorHAnsi"/>
                <w:sz w:val="20"/>
                <w:szCs w:val="20"/>
              </w:rPr>
              <w:t>–</w:t>
            </w:r>
            <w:r w:rsidRPr="00D27642">
              <w:rPr>
                <w:rFonts w:asciiTheme="minorHAnsi" w:hAnsiTheme="minorHAnsi" w:cstheme="minorHAnsi"/>
                <w:sz w:val="20"/>
                <w:szCs w:val="20"/>
              </w:rPr>
              <w:t xml:space="preserve"> </w:t>
            </w:r>
            <w:r w:rsidR="00FA40A7" w:rsidRPr="00D27642">
              <w:rPr>
                <w:rFonts w:asciiTheme="minorHAnsi" w:hAnsiTheme="minorHAnsi" w:cstheme="minorHAnsi"/>
                <w:sz w:val="20"/>
                <w:szCs w:val="20"/>
              </w:rPr>
              <w:t xml:space="preserve">min. </w:t>
            </w:r>
            <w:r w:rsidRPr="00D27642">
              <w:rPr>
                <w:rFonts w:asciiTheme="minorHAnsi" w:hAnsiTheme="minorHAnsi" w:cstheme="minorHAnsi"/>
                <w:sz w:val="20"/>
                <w:szCs w:val="20"/>
              </w:rPr>
              <w:t>1000 smerovaní), PBR, PIM Stub Multicast (</w:t>
            </w:r>
            <w:r w:rsidR="00FA40A7" w:rsidRPr="00D27642">
              <w:rPr>
                <w:rFonts w:asciiTheme="minorHAnsi" w:hAnsiTheme="minorHAnsi" w:cstheme="minorHAnsi"/>
                <w:sz w:val="20"/>
                <w:szCs w:val="20"/>
              </w:rPr>
              <w:t xml:space="preserve">min. </w:t>
            </w:r>
            <w:r w:rsidRPr="00D27642">
              <w:rPr>
                <w:rFonts w:asciiTheme="minorHAnsi" w:hAnsiTheme="minorHAnsi" w:cstheme="minorHAnsi"/>
                <w:sz w:val="20"/>
                <w:szCs w:val="20"/>
              </w:rPr>
              <w:t>1000 smerovaní), PVLAN, VRRP, PBR, QoS, FHS, 802.1X, MACsec-128, CoPP, SXP, IP SLA Responder, SSO</w:t>
            </w:r>
            <w:r w:rsidR="00A50EEB">
              <w:rPr>
                <w:rFonts w:asciiTheme="minorHAnsi" w:hAnsiTheme="minorHAnsi" w:cstheme="minorHAnsi"/>
                <w:sz w:val="20"/>
                <w:szCs w:val="20"/>
              </w:rPr>
              <w:t>.</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509B71BA" w14:textId="16CC7CF2" w:rsidR="00430903" w:rsidRPr="00A02AF3" w:rsidRDefault="00430903" w:rsidP="00430903">
            <w:pPr>
              <w:spacing w:after="0" w:line="259" w:lineRule="auto"/>
              <w:ind w:left="0" w:firstLine="0"/>
              <w:jc w:val="left"/>
              <w:rPr>
                <w:rFonts w:asciiTheme="minorHAnsi" w:hAnsiTheme="minorHAnsi" w:cstheme="minorHAnsi"/>
                <w:highlight w:val="yellow"/>
              </w:rPr>
            </w:pPr>
            <w:r w:rsidRPr="00AB4C27">
              <w:rPr>
                <w:rFonts w:asciiTheme="minorHAnsi" w:hAnsiTheme="minorHAnsi" w:cstheme="minorHAnsi"/>
                <w:i/>
                <w:iCs/>
                <w:sz w:val="20"/>
                <w:szCs w:val="20"/>
              </w:rPr>
              <w:t>Špecifikujte bližšie, alebo potvrďte áno/nie</w:t>
            </w:r>
          </w:p>
        </w:tc>
      </w:tr>
      <w:tr w:rsidR="00430903" w:rsidRPr="00A02AF3" w14:paraId="1645B4B3" w14:textId="77777777" w:rsidTr="00430903">
        <w:tblPrEx>
          <w:tblCellMar>
            <w:top w:w="37" w:type="dxa"/>
            <w:right w:w="27" w:type="dxa"/>
          </w:tblCellMar>
        </w:tblPrEx>
        <w:trPr>
          <w:trHeight w:val="310"/>
        </w:trPr>
        <w:tc>
          <w:tcPr>
            <w:tcW w:w="989" w:type="dxa"/>
            <w:tcBorders>
              <w:top w:val="single" w:sz="4" w:space="0" w:color="000000"/>
              <w:left w:val="single" w:sz="4" w:space="0" w:color="000000"/>
              <w:bottom w:val="single" w:sz="4" w:space="0" w:color="000000"/>
              <w:right w:val="single" w:sz="4" w:space="0" w:color="000000"/>
            </w:tcBorders>
          </w:tcPr>
          <w:p w14:paraId="6029D810" w14:textId="77777777" w:rsidR="00430903" w:rsidRPr="00A02AF3" w:rsidRDefault="00430903" w:rsidP="00430903">
            <w:pPr>
              <w:tabs>
                <w:tab w:val="center" w:pos="421"/>
                <w:tab w:val="center" w:pos="721"/>
              </w:tabs>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g)</w:t>
            </w:r>
          </w:p>
        </w:tc>
        <w:tc>
          <w:tcPr>
            <w:tcW w:w="3406" w:type="dxa"/>
            <w:tcBorders>
              <w:top w:val="single" w:sz="4" w:space="0" w:color="000000"/>
              <w:left w:val="single" w:sz="4" w:space="0" w:color="000000"/>
              <w:bottom w:val="single" w:sz="4" w:space="0" w:color="000000"/>
              <w:right w:val="single" w:sz="4" w:space="0" w:color="000000"/>
            </w:tcBorders>
          </w:tcPr>
          <w:p w14:paraId="4052D938" w14:textId="77777777" w:rsidR="00430903" w:rsidRPr="00A02AF3" w:rsidRDefault="00430903" w:rsidP="00430903">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Servisná podpora od výrobcu </w:t>
            </w:r>
          </w:p>
        </w:tc>
        <w:tc>
          <w:tcPr>
            <w:tcW w:w="1412" w:type="dxa"/>
            <w:tcBorders>
              <w:top w:val="single" w:sz="4" w:space="0" w:color="000000"/>
              <w:left w:val="single" w:sz="4" w:space="0" w:color="000000"/>
              <w:bottom w:val="single" w:sz="4" w:space="0" w:color="000000"/>
              <w:right w:val="single" w:sz="4" w:space="0" w:color="000000"/>
            </w:tcBorders>
          </w:tcPr>
          <w:p w14:paraId="45641967" w14:textId="77777777" w:rsidR="00430903" w:rsidRPr="00A02AF3" w:rsidRDefault="00430903" w:rsidP="00430903">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szCs w:val="20"/>
              </w:rPr>
              <w:t>Doba trvania a úroveň podpory a  od výrobcu</w:t>
            </w:r>
          </w:p>
        </w:tc>
        <w:tc>
          <w:tcPr>
            <w:tcW w:w="1559" w:type="dxa"/>
            <w:tcBorders>
              <w:top w:val="single" w:sz="4" w:space="0" w:color="000000"/>
              <w:left w:val="single" w:sz="4" w:space="0" w:color="000000"/>
              <w:bottom w:val="single" w:sz="4" w:space="0" w:color="000000"/>
              <w:right w:val="single" w:sz="4" w:space="0" w:color="000000"/>
            </w:tcBorders>
          </w:tcPr>
          <w:p w14:paraId="2C2F5903" w14:textId="645DDFD2" w:rsidR="00430903" w:rsidRPr="00A02AF3" w:rsidRDefault="00430903" w:rsidP="00430903">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5 rokov s poprednou výmenou zariadenia v prípade poruchy </w:t>
            </w:r>
            <w:r w:rsidR="0002196E">
              <w:rPr>
                <w:rFonts w:asciiTheme="minorHAnsi" w:hAnsiTheme="minorHAnsi" w:cstheme="minorHAnsi"/>
                <w:sz w:val="20"/>
                <w:szCs w:val="20"/>
              </w:rPr>
              <w:t xml:space="preserve">najneskôr </w:t>
            </w:r>
            <w:r w:rsidRPr="00A02AF3">
              <w:rPr>
                <w:rFonts w:asciiTheme="minorHAnsi" w:hAnsiTheme="minorHAnsi" w:cstheme="minorHAnsi"/>
                <w:sz w:val="20"/>
                <w:szCs w:val="20"/>
              </w:rPr>
              <w:t xml:space="preserve">nasledovný kalendárny deň v režime 8X7NCD vrátane softvérových aktualizácií firmware. Vrátane </w:t>
            </w:r>
            <w:r w:rsidRPr="00A02AF3">
              <w:rPr>
                <w:rFonts w:asciiTheme="minorHAnsi" w:hAnsiTheme="minorHAnsi" w:cstheme="minorHAnsi"/>
                <w:sz w:val="20"/>
                <w:szCs w:val="20"/>
              </w:rPr>
              <w:lastRenderedPageBreak/>
              <w:t>vytvárania servisných tiketov pre treťostranné riešenia o servisnej podpory výrobcu zariadenia. Dohľadový dashboard.</w:t>
            </w:r>
          </w:p>
          <w:p w14:paraId="2F76A4B4" w14:textId="77777777" w:rsidR="00430903" w:rsidRPr="00A02AF3" w:rsidRDefault="00430903" w:rsidP="00430903">
            <w:pPr>
              <w:spacing w:after="0" w:line="259" w:lineRule="auto"/>
              <w:ind w:left="2" w:firstLine="0"/>
              <w:jc w:val="left"/>
              <w:rPr>
                <w:rFonts w:asciiTheme="minorHAnsi" w:hAnsiTheme="minorHAnsi" w:cstheme="minorHAnsi"/>
                <w:sz w:val="20"/>
              </w:rPr>
            </w:pP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75995458" w14:textId="3DE1FB86" w:rsidR="00430903" w:rsidRPr="00A02AF3" w:rsidRDefault="00430903" w:rsidP="00430903">
            <w:pPr>
              <w:spacing w:after="0" w:line="259" w:lineRule="auto"/>
              <w:ind w:left="0" w:firstLine="0"/>
              <w:jc w:val="left"/>
              <w:rPr>
                <w:rFonts w:asciiTheme="minorHAnsi" w:hAnsiTheme="minorHAnsi" w:cstheme="minorHAnsi"/>
                <w:sz w:val="20"/>
              </w:rPr>
            </w:pPr>
            <w:r w:rsidRPr="00AB4C27">
              <w:rPr>
                <w:rFonts w:asciiTheme="minorHAnsi" w:hAnsiTheme="minorHAnsi" w:cstheme="minorHAnsi"/>
                <w:i/>
                <w:iCs/>
                <w:sz w:val="20"/>
                <w:szCs w:val="20"/>
              </w:rPr>
              <w:lastRenderedPageBreak/>
              <w:t>Špecifikujte bližšie, alebo potvrďte áno/nie</w:t>
            </w:r>
          </w:p>
        </w:tc>
      </w:tr>
    </w:tbl>
    <w:p w14:paraId="0B31ECE8" w14:textId="77777777" w:rsidR="00F17FFA" w:rsidRPr="00A02AF3" w:rsidRDefault="00F17FFA" w:rsidP="00F17FFA">
      <w:pPr>
        <w:keepNext/>
        <w:spacing w:after="0" w:line="259" w:lineRule="auto"/>
        <w:ind w:left="0" w:firstLine="0"/>
        <w:jc w:val="left"/>
        <w:rPr>
          <w:rFonts w:asciiTheme="minorHAnsi" w:hAnsiTheme="minorHAnsi" w:cstheme="minorHAnsi"/>
          <w:sz w:val="20"/>
          <w:szCs w:val="20"/>
        </w:rPr>
      </w:pPr>
    </w:p>
    <w:p w14:paraId="155A2466" w14:textId="77777777" w:rsidR="00F17FFA" w:rsidRPr="00A02AF3" w:rsidRDefault="00F17FFA" w:rsidP="00F17FFA">
      <w:pPr>
        <w:keepNext/>
        <w:spacing w:after="0" w:line="259" w:lineRule="auto"/>
        <w:ind w:left="0" w:firstLine="0"/>
        <w:jc w:val="left"/>
        <w:rPr>
          <w:rFonts w:asciiTheme="minorHAnsi" w:hAnsiTheme="minorHAnsi" w:cstheme="minorHAnsi"/>
          <w:b/>
          <w:bCs/>
          <w:sz w:val="20"/>
          <w:szCs w:val="20"/>
        </w:rPr>
      </w:pPr>
      <w:r w:rsidRPr="00A02AF3">
        <w:rPr>
          <w:rFonts w:asciiTheme="minorHAnsi" w:hAnsiTheme="minorHAnsi" w:cstheme="minorHAnsi"/>
          <w:b/>
          <w:bCs/>
          <w:sz w:val="20"/>
          <w:szCs w:val="20"/>
        </w:rPr>
        <w:t xml:space="preserve">02b </w:t>
      </w:r>
      <w:r w:rsidRPr="00A02AF3">
        <w:rPr>
          <w:rFonts w:asciiTheme="minorHAnsi" w:hAnsiTheme="minorHAnsi" w:cstheme="minorHAnsi"/>
          <w:b/>
          <w:sz w:val="20"/>
        </w:rPr>
        <w:t xml:space="preserve">Laboratórny prepínač typ 3 kompaktný </w:t>
      </w:r>
      <w:r w:rsidRPr="00A02AF3">
        <w:rPr>
          <w:rFonts w:asciiTheme="minorHAnsi" w:hAnsiTheme="minorHAnsi" w:cstheme="minorHAnsi"/>
          <w:b/>
          <w:bCs/>
          <w:sz w:val="20"/>
          <w:szCs w:val="20"/>
        </w:rPr>
        <w:t>s PoE s príslušenstvom</w:t>
      </w:r>
    </w:p>
    <w:p w14:paraId="3E3325A9" w14:textId="77777777" w:rsidR="00F17FFA" w:rsidRPr="00A02AF3" w:rsidRDefault="00F17FFA" w:rsidP="00F17FFA">
      <w:pPr>
        <w:keepNext/>
        <w:spacing w:after="0" w:line="259" w:lineRule="auto"/>
        <w:ind w:left="0" w:firstLine="0"/>
        <w:rPr>
          <w:rFonts w:asciiTheme="minorHAnsi" w:hAnsiTheme="minorHAnsi" w:cstheme="minorHAnsi"/>
          <w:sz w:val="20"/>
          <w:szCs w:val="20"/>
        </w:rPr>
      </w:pPr>
      <w:r w:rsidRPr="00A02AF3">
        <w:rPr>
          <w:rFonts w:asciiTheme="minorHAnsi" w:hAnsiTheme="minorHAnsi" w:cstheme="minorHAnsi"/>
          <w:sz w:val="20"/>
          <w:szCs w:val="20"/>
        </w:rPr>
        <w:t>Prístupové L2/L3 prepínače (switches) tvoria okrajovú vrstvu siete, kde sa koncové zariadenia pripájajú cez metalické (Ethernet) porty – napríklad PC, IP telefóny, kamery či Wi-Fi AP. Na L2 úrovni prepínač prepína rámce podľa MAC adries a rozdeľuje sieť pomocou VLAN, čím logicky oddeľuje jednotlivé skupiny zariadení. L3 prepínač navyše podporuje routovanie medzi VLAN-mi pomocou IP adries, takže môže nahradiť router v internej sieti a znížiť latenciu. Metalické porty (zvyčajne pre kompaktné switche v hustote portov 8x 10/100/1000 GigabitEthernet) často podporujú PoE, čo umožňuje napájať zariadenia priamo po dátovom kábli a zjednodušuje inštaláciu. V tomto prípade sú prepínače využívané na vzdelávacie a cvičné účely na jednotlivých pracoviskách laboratória.</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9"/>
        <w:gridCol w:w="1411"/>
        <w:gridCol w:w="1849"/>
      </w:tblGrid>
      <w:tr w:rsidR="00F17FFA" w:rsidRPr="00A02AF3" w14:paraId="47C1D115" w14:textId="77777777" w:rsidTr="004D3743">
        <w:trPr>
          <w:trHeight w:val="368"/>
        </w:trPr>
        <w:tc>
          <w:tcPr>
            <w:tcW w:w="989" w:type="dxa"/>
            <w:tcBorders>
              <w:top w:val="single" w:sz="4" w:space="0" w:color="000000"/>
              <w:left w:val="single" w:sz="4" w:space="0" w:color="000000"/>
              <w:bottom w:val="single" w:sz="4" w:space="0" w:color="000000"/>
              <w:right w:val="single" w:sz="4" w:space="0" w:color="000000"/>
            </w:tcBorders>
          </w:tcPr>
          <w:p w14:paraId="4B389E9C" w14:textId="77777777" w:rsidR="00F17FFA" w:rsidRPr="00A02AF3" w:rsidRDefault="00F17FFA" w:rsidP="002D2050">
            <w:pPr>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562994D2"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9" w:type="dxa"/>
            <w:tcBorders>
              <w:top w:val="single" w:sz="4" w:space="0" w:color="000000"/>
              <w:left w:val="single" w:sz="4" w:space="0" w:color="000000"/>
              <w:bottom w:val="single" w:sz="4" w:space="0" w:color="000000"/>
              <w:right w:val="single" w:sz="4" w:space="0" w:color="000000"/>
            </w:tcBorders>
          </w:tcPr>
          <w:p w14:paraId="143F2771"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MJ požadovaného parametra </w:t>
            </w:r>
          </w:p>
        </w:tc>
        <w:tc>
          <w:tcPr>
            <w:tcW w:w="1411" w:type="dxa"/>
            <w:tcBorders>
              <w:top w:val="single" w:sz="4" w:space="0" w:color="000000"/>
              <w:left w:val="single" w:sz="4" w:space="0" w:color="000000"/>
              <w:bottom w:val="single" w:sz="4" w:space="0" w:color="000000"/>
              <w:right w:val="single" w:sz="4" w:space="0" w:color="000000"/>
            </w:tcBorders>
          </w:tcPr>
          <w:p w14:paraId="55D8C3C9"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849" w:type="dxa"/>
            <w:tcBorders>
              <w:top w:val="single" w:sz="4" w:space="0" w:color="000000"/>
              <w:left w:val="single" w:sz="4" w:space="0" w:color="000000"/>
              <w:bottom w:val="single" w:sz="4" w:space="0" w:color="000000"/>
              <w:right w:val="single" w:sz="4" w:space="0" w:color="000000"/>
            </w:tcBorders>
          </w:tcPr>
          <w:p w14:paraId="77DBD686" w14:textId="405FE1EC" w:rsidR="00F17FFA" w:rsidRPr="00A02AF3" w:rsidRDefault="004D3743" w:rsidP="002D2050">
            <w:pPr>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73DD8DA0" w14:textId="77777777" w:rsidTr="004D3743">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717EFCF3" w14:textId="77777777" w:rsidR="00F17FFA" w:rsidRPr="00A02AF3" w:rsidRDefault="00F17FFA" w:rsidP="002D2050">
            <w:pPr>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02b</w:t>
            </w:r>
          </w:p>
        </w:tc>
        <w:tc>
          <w:tcPr>
            <w:tcW w:w="6236" w:type="dxa"/>
            <w:gridSpan w:val="3"/>
            <w:tcBorders>
              <w:top w:val="single" w:sz="4" w:space="0" w:color="000000"/>
              <w:left w:val="single" w:sz="4" w:space="0" w:color="000000"/>
              <w:bottom w:val="single" w:sz="4" w:space="0" w:color="000000"/>
              <w:right w:val="single" w:sz="4" w:space="0" w:color="000000"/>
            </w:tcBorders>
            <w:shd w:val="clear" w:color="auto" w:fill="FFC000"/>
          </w:tcPr>
          <w:p w14:paraId="2FBAECD1"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b/>
                <w:sz w:val="20"/>
              </w:rPr>
              <w:t>Dodanie laboratórneho prepínača typ 3 kompaktný PoE</w:t>
            </w:r>
            <w:r w:rsidRPr="00A02AF3">
              <w:rPr>
                <w:rFonts w:asciiTheme="minorHAnsi" w:hAnsiTheme="minorHAnsi" w:cstheme="minorHAnsi"/>
                <w:b/>
                <w:bCs/>
                <w:sz w:val="20"/>
                <w:szCs w:val="20"/>
              </w:rPr>
              <w:t xml:space="preserve"> s príslušenstvom s podporou výrobcu</w:t>
            </w:r>
          </w:p>
        </w:tc>
        <w:tc>
          <w:tcPr>
            <w:tcW w:w="1849" w:type="dxa"/>
            <w:tcBorders>
              <w:top w:val="single" w:sz="4" w:space="0" w:color="000000"/>
              <w:left w:val="single" w:sz="4" w:space="0" w:color="000000"/>
              <w:bottom w:val="single" w:sz="4" w:space="0" w:color="000000"/>
              <w:right w:val="single" w:sz="4" w:space="0" w:color="000000"/>
            </w:tcBorders>
            <w:shd w:val="clear" w:color="auto" w:fill="FFC000"/>
          </w:tcPr>
          <w:p w14:paraId="12E8464C" w14:textId="1ECA5EBF" w:rsidR="00F17FFA" w:rsidRPr="00A02AF3" w:rsidRDefault="0034246D" w:rsidP="002D2050">
            <w:pPr>
              <w:spacing w:after="0" w:line="259" w:lineRule="auto"/>
              <w:ind w:left="2" w:firstLine="0"/>
              <w:jc w:val="left"/>
              <w:rPr>
                <w:rFonts w:asciiTheme="minorHAnsi" w:hAnsiTheme="minorHAnsi" w:cstheme="minorHAnsi"/>
              </w:rPr>
            </w:pPr>
            <w:r w:rsidRPr="0039159C">
              <w:rPr>
                <w:rFonts w:asciiTheme="minorHAnsi" w:hAnsiTheme="minorHAnsi" w:cstheme="minorHAnsi"/>
                <w:i/>
                <w:iCs/>
                <w:color w:val="auto"/>
                <w:sz w:val="20"/>
              </w:rPr>
              <w:t>Uveďte názov výrobcu (ak existuje)</w:t>
            </w:r>
          </w:p>
        </w:tc>
      </w:tr>
      <w:tr w:rsidR="00F17FFA" w:rsidRPr="00A02AF3" w14:paraId="17AA1DB5" w14:textId="77777777" w:rsidTr="004D3743">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158F1FEC" w14:textId="77777777" w:rsidR="00F17FFA" w:rsidRPr="00A02AF3" w:rsidRDefault="00F17FFA" w:rsidP="002D2050">
            <w:pPr>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2EC870AF"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830" w:type="dxa"/>
            <w:gridSpan w:val="2"/>
            <w:tcBorders>
              <w:top w:val="single" w:sz="4" w:space="0" w:color="000000"/>
              <w:left w:val="single" w:sz="4" w:space="0" w:color="000000"/>
              <w:bottom w:val="single" w:sz="4" w:space="0" w:color="000000"/>
              <w:right w:val="single" w:sz="4" w:space="0" w:color="000000"/>
            </w:tcBorders>
          </w:tcPr>
          <w:p w14:paraId="5A97BC25"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pracovisko</w:t>
            </w:r>
          </w:p>
        </w:tc>
        <w:tc>
          <w:tcPr>
            <w:tcW w:w="1849" w:type="dxa"/>
            <w:tcBorders>
              <w:top w:val="single" w:sz="4" w:space="0" w:color="000000"/>
              <w:left w:val="single" w:sz="4" w:space="0" w:color="000000"/>
              <w:bottom w:val="single" w:sz="4" w:space="0" w:color="000000"/>
              <w:right w:val="single" w:sz="4" w:space="0" w:color="000000"/>
            </w:tcBorders>
          </w:tcPr>
          <w:p w14:paraId="0A19B7BA"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319</w:t>
            </w:r>
          </w:p>
        </w:tc>
      </w:tr>
      <w:tr w:rsidR="00F17FFA" w:rsidRPr="00A02AF3" w14:paraId="384D397E" w14:textId="77777777" w:rsidTr="004D3743">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74427900" w14:textId="77777777" w:rsidR="00F17FFA" w:rsidRPr="00A02AF3" w:rsidRDefault="00F17FFA" w:rsidP="002D2050">
            <w:pPr>
              <w:spacing w:after="0" w:line="259" w:lineRule="auto"/>
              <w:ind w:left="1" w:firstLine="0"/>
              <w:jc w:val="left"/>
              <w:rPr>
                <w:rFonts w:asciiTheme="minorHAnsi" w:hAnsiTheme="minorHAnsi" w:cs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3528E372"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830" w:type="dxa"/>
            <w:gridSpan w:val="2"/>
            <w:tcBorders>
              <w:top w:val="single" w:sz="4" w:space="0" w:color="000000"/>
              <w:left w:val="single" w:sz="4" w:space="0" w:color="000000"/>
              <w:bottom w:val="single" w:sz="4" w:space="0" w:color="000000"/>
              <w:right w:val="single" w:sz="4" w:space="0" w:color="000000"/>
            </w:tcBorders>
          </w:tcPr>
          <w:p w14:paraId="7CAA5C5C"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szCs w:val="24"/>
              </w:rPr>
              <w:t>týždeň</w:t>
            </w:r>
          </w:p>
        </w:tc>
        <w:tc>
          <w:tcPr>
            <w:tcW w:w="1849" w:type="dxa"/>
            <w:tcBorders>
              <w:top w:val="single" w:sz="4" w:space="0" w:color="000000"/>
              <w:left w:val="single" w:sz="4" w:space="0" w:color="000000"/>
              <w:bottom w:val="single" w:sz="4" w:space="0" w:color="000000"/>
              <w:right w:val="single" w:sz="4" w:space="0" w:color="000000"/>
            </w:tcBorders>
          </w:tcPr>
          <w:p w14:paraId="2EA62E5C"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8</w:t>
            </w:r>
          </w:p>
        </w:tc>
      </w:tr>
      <w:tr w:rsidR="008D0C79" w:rsidRPr="00A02AF3" w14:paraId="6D57EE4C" w14:textId="77777777" w:rsidTr="004D3743">
        <w:tblPrEx>
          <w:tblCellMar>
            <w:top w:w="37" w:type="dxa"/>
            <w:right w:w="27" w:type="dxa"/>
          </w:tblCellMar>
        </w:tblPrEx>
        <w:trPr>
          <w:trHeight w:val="760"/>
        </w:trPr>
        <w:tc>
          <w:tcPr>
            <w:tcW w:w="989" w:type="dxa"/>
            <w:tcBorders>
              <w:top w:val="single" w:sz="4" w:space="0" w:color="000000"/>
              <w:left w:val="single" w:sz="4" w:space="0" w:color="000000"/>
              <w:bottom w:val="single" w:sz="4" w:space="0" w:color="000000"/>
              <w:right w:val="single" w:sz="4" w:space="0" w:color="000000"/>
            </w:tcBorders>
          </w:tcPr>
          <w:p w14:paraId="05A367DA" w14:textId="77777777" w:rsidR="008D0C79" w:rsidRPr="00A02AF3" w:rsidRDefault="008D0C79" w:rsidP="008D0C79">
            <w:pPr>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68D3B7D6" w14:textId="77777777" w:rsidR="008D0C79" w:rsidRPr="00A02AF3" w:rsidRDefault="008D0C79" w:rsidP="008D0C7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Hustota downlink portov metalických GigabitEthernet s podporou napájania cez Ethernet PoE+ a PoE bankou 240W</w:t>
            </w:r>
          </w:p>
        </w:tc>
        <w:tc>
          <w:tcPr>
            <w:tcW w:w="1419" w:type="dxa"/>
            <w:tcBorders>
              <w:top w:val="single" w:sz="4" w:space="0" w:color="000000"/>
              <w:left w:val="single" w:sz="4" w:space="0" w:color="000000"/>
              <w:bottom w:val="single" w:sz="4" w:space="0" w:color="000000"/>
              <w:right w:val="single" w:sz="4" w:space="0" w:color="000000"/>
            </w:tcBorders>
          </w:tcPr>
          <w:p w14:paraId="1D407BF0" w14:textId="77777777" w:rsidR="008D0C79" w:rsidRPr="00A02AF3" w:rsidRDefault="008D0C79" w:rsidP="008D0C79">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Počet </w:t>
            </w:r>
          </w:p>
        </w:tc>
        <w:tc>
          <w:tcPr>
            <w:tcW w:w="1411" w:type="dxa"/>
            <w:tcBorders>
              <w:top w:val="single" w:sz="4" w:space="0" w:color="000000"/>
              <w:left w:val="single" w:sz="4" w:space="0" w:color="000000"/>
              <w:bottom w:val="single" w:sz="4" w:space="0" w:color="000000"/>
              <w:right w:val="single" w:sz="4" w:space="0" w:color="000000"/>
            </w:tcBorders>
          </w:tcPr>
          <w:p w14:paraId="4DDF6EF1" w14:textId="0C7B0327" w:rsidR="008D0C79" w:rsidRPr="00A02AF3" w:rsidRDefault="00004511" w:rsidP="008D0C79">
            <w:pPr>
              <w:spacing w:after="0" w:line="259" w:lineRule="auto"/>
              <w:ind w:left="2" w:firstLine="0"/>
              <w:jc w:val="left"/>
              <w:rPr>
                <w:rFonts w:asciiTheme="minorHAnsi" w:hAnsiTheme="minorHAnsi" w:cstheme="minorHAnsi"/>
              </w:rPr>
            </w:pPr>
            <w:r>
              <w:rPr>
                <w:rFonts w:asciiTheme="minorHAnsi" w:hAnsiTheme="minorHAnsi" w:cstheme="minorHAnsi"/>
                <w:sz w:val="20"/>
              </w:rPr>
              <w:t>M</w:t>
            </w:r>
            <w:r w:rsidRPr="00A02AF3">
              <w:rPr>
                <w:rFonts w:asciiTheme="minorHAnsi" w:hAnsiTheme="minorHAnsi" w:cstheme="minorHAnsi"/>
                <w:sz w:val="20"/>
              </w:rPr>
              <w:t>in</w:t>
            </w:r>
            <w:r w:rsidR="008D0C79" w:rsidRPr="00A02AF3">
              <w:rPr>
                <w:rFonts w:asciiTheme="minorHAnsi" w:hAnsiTheme="minorHAnsi" w:cstheme="minorHAnsi"/>
                <w:sz w:val="20"/>
              </w:rPr>
              <w:t>. 8</w:t>
            </w:r>
          </w:p>
        </w:tc>
        <w:tc>
          <w:tcPr>
            <w:tcW w:w="1849" w:type="dxa"/>
            <w:tcBorders>
              <w:top w:val="single" w:sz="4" w:space="0" w:color="000000"/>
              <w:left w:val="single" w:sz="4" w:space="0" w:color="000000"/>
              <w:bottom w:val="single" w:sz="4" w:space="0" w:color="000000"/>
              <w:right w:val="single" w:sz="4" w:space="0" w:color="000000"/>
            </w:tcBorders>
            <w:shd w:val="clear" w:color="auto" w:fill="FFFFCC"/>
          </w:tcPr>
          <w:p w14:paraId="0FAFFBB4" w14:textId="431C46B6" w:rsidR="008D0C79" w:rsidRPr="00A02AF3" w:rsidRDefault="008D0C79" w:rsidP="008D0C79">
            <w:pPr>
              <w:spacing w:after="0" w:line="259" w:lineRule="auto"/>
              <w:ind w:left="0" w:right="64" w:firstLine="0"/>
              <w:jc w:val="left"/>
              <w:rPr>
                <w:rFonts w:asciiTheme="minorHAnsi" w:hAnsiTheme="minorHAnsi" w:cstheme="minorHAnsi"/>
                <w:highlight w:val="yellow"/>
              </w:rPr>
            </w:pPr>
            <w:r w:rsidRPr="00DB4237">
              <w:rPr>
                <w:rFonts w:asciiTheme="minorHAnsi" w:hAnsiTheme="minorHAnsi" w:cstheme="minorHAnsi"/>
                <w:i/>
                <w:iCs/>
                <w:sz w:val="20"/>
                <w:szCs w:val="20"/>
              </w:rPr>
              <w:t>Špecifikujte bližšie, alebo potvrďte áno/nie</w:t>
            </w:r>
          </w:p>
        </w:tc>
      </w:tr>
      <w:tr w:rsidR="008D0C79" w:rsidRPr="00A02AF3" w14:paraId="245286EC" w14:textId="77777777" w:rsidTr="004D3743">
        <w:tblPrEx>
          <w:tblCellMar>
            <w:top w:w="37" w:type="dxa"/>
            <w:right w:w="27" w:type="dxa"/>
          </w:tblCellMar>
        </w:tblPrEx>
        <w:trPr>
          <w:trHeight w:val="312"/>
        </w:trPr>
        <w:tc>
          <w:tcPr>
            <w:tcW w:w="989" w:type="dxa"/>
            <w:tcBorders>
              <w:top w:val="single" w:sz="4" w:space="0" w:color="000000"/>
              <w:left w:val="single" w:sz="4" w:space="0" w:color="000000"/>
              <w:bottom w:val="single" w:sz="4" w:space="0" w:color="000000"/>
              <w:right w:val="single" w:sz="4" w:space="0" w:color="000000"/>
            </w:tcBorders>
          </w:tcPr>
          <w:p w14:paraId="615DC581" w14:textId="77777777" w:rsidR="008D0C79" w:rsidRPr="00A02AF3" w:rsidRDefault="008D0C79" w:rsidP="008D0C79">
            <w:pPr>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b)</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656ED548" w14:textId="77777777" w:rsidR="008D0C79" w:rsidRPr="00A02AF3" w:rsidRDefault="008D0C79" w:rsidP="008D0C79">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Hustota uplink portov</w:t>
            </w:r>
          </w:p>
        </w:tc>
        <w:tc>
          <w:tcPr>
            <w:tcW w:w="1419" w:type="dxa"/>
            <w:tcBorders>
              <w:top w:val="single" w:sz="4" w:space="0" w:color="000000"/>
              <w:left w:val="single" w:sz="4" w:space="0" w:color="000000"/>
              <w:bottom w:val="single" w:sz="4" w:space="0" w:color="000000"/>
              <w:right w:val="single" w:sz="4" w:space="0" w:color="000000"/>
            </w:tcBorders>
          </w:tcPr>
          <w:p w14:paraId="67F908D1" w14:textId="77777777" w:rsidR="008D0C79" w:rsidRPr="00A02AF3" w:rsidRDefault="008D0C79" w:rsidP="008D0C79">
            <w:pPr>
              <w:spacing w:after="0" w:line="259" w:lineRule="auto"/>
              <w:jc w:val="left"/>
              <w:rPr>
                <w:rFonts w:asciiTheme="minorHAnsi" w:hAnsiTheme="minorHAnsi" w:cstheme="minorHAnsi"/>
              </w:rPr>
            </w:pPr>
            <w:r w:rsidRPr="00A02AF3">
              <w:rPr>
                <w:rFonts w:asciiTheme="minorHAnsi" w:hAnsiTheme="minorHAnsi" w:cstheme="minorHAnsi"/>
                <w:sz w:val="20"/>
              </w:rPr>
              <w:t>Počet uplink portov a typ</w:t>
            </w:r>
          </w:p>
        </w:tc>
        <w:tc>
          <w:tcPr>
            <w:tcW w:w="1411" w:type="dxa"/>
            <w:tcBorders>
              <w:top w:val="single" w:sz="4" w:space="0" w:color="000000"/>
              <w:left w:val="single" w:sz="4" w:space="0" w:color="000000"/>
              <w:bottom w:val="single" w:sz="4" w:space="0" w:color="000000"/>
              <w:right w:val="single" w:sz="4" w:space="0" w:color="000000"/>
            </w:tcBorders>
          </w:tcPr>
          <w:p w14:paraId="57D415B6" w14:textId="5AD84B4C" w:rsidR="008D0C79" w:rsidRPr="00A02AF3" w:rsidRDefault="00406805" w:rsidP="008D0C79">
            <w:pPr>
              <w:spacing w:after="0" w:line="259" w:lineRule="auto"/>
              <w:ind w:left="2" w:firstLine="0"/>
              <w:jc w:val="left"/>
              <w:rPr>
                <w:rFonts w:asciiTheme="minorHAnsi" w:hAnsiTheme="minorHAnsi" w:cstheme="minorHAnsi"/>
              </w:rPr>
            </w:pPr>
            <w:r>
              <w:rPr>
                <w:rFonts w:asciiTheme="minorHAnsi" w:hAnsiTheme="minorHAnsi" w:cstheme="minorHAnsi"/>
                <w:sz w:val="20"/>
              </w:rPr>
              <w:t xml:space="preserve">Min. </w:t>
            </w:r>
            <w:r w:rsidR="008D0C79" w:rsidRPr="00A02AF3">
              <w:rPr>
                <w:rFonts w:asciiTheme="minorHAnsi" w:hAnsiTheme="minorHAnsi" w:cstheme="minorHAnsi"/>
                <w:sz w:val="20"/>
              </w:rPr>
              <w:t>2xmetalický port GigabitEthernet a</w:t>
            </w:r>
            <w:r w:rsidR="0002196E">
              <w:rPr>
                <w:rFonts w:asciiTheme="minorHAnsi" w:hAnsiTheme="minorHAnsi" w:cstheme="minorHAnsi"/>
                <w:sz w:val="20"/>
              </w:rPr>
              <w:t xml:space="preserve"> min. </w:t>
            </w:r>
            <w:r w:rsidR="008D0C79" w:rsidRPr="00A02AF3">
              <w:rPr>
                <w:rFonts w:asciiTheme="minorHAnsi" w:hAnsiTheme="minorHAnsi" w:cstheme="minorHAnsi"/>
                <w:sz w:val="20"/>
              </w:rPr>
              <w:t>2x10G SFP+ optický port</w:t>
            </w:r>
          </w:p>
        </w:tc>
        <w:tc>
          <w:tcPr>
            <w:tcW w:w="1849" w:type="dxa"/>
            <w:tcBorders>
              <w:top w:val="single" w:sz="4" w:space="0" w:color="000000"/>
              <w:left w:val="single" w:sz="4" w:space="0" w:color="000000"/>
              <w:bottom w:val="single" w:sz="4" w:space="0" w:color="000000"/>
              <w:right w:val="single" w:sz="4" w:space="0" w:color="000000"/>
            </w:tcBorders>
            <w:shd w:val="clear" w:color="auto" w:fill="FFFFCC"/>
          </w:tcPr>
          <w:p w14:paraId="7E51D482" w14:textId="2ED18E8F" w:rsidR="008D0C79" w:rsidRPr="00A02AF3" w:rsidRDefault="008D0C79" w:rsidP="008D0C79">
            <w:pPr>
              <w:spacing w:after="0" w:line="259" w:lineRule="auto"/>
              <w:ind w:left="0" w:firstLine="0"/>
              <w:jc w:val="left"/>
              <w:rPr>
                <w:rFonts w:asciiTheme="minorHAnsi" w:hAnsiTheme="minorHAnsi" w:cstheme="minorHAnsi"/>
                <w:highlight w:val="yellow"/>
              </w:rPr>
            </w:pPr>
            <w:r w:rsidRPr="00DB4237">
              <w:rPr>
                <w:rFonts w:asciiTheme="minorHAnsi" w:hAnsiTheme="minorHAnsi" w:cstheme="minorHAnsi"/>
                <w:i/>
                <w:iCs/>
                <w:sz w:val="20"/>
                <w:szCs w:val="20"/>
              </w:rPr>
              <w:t>Špecifikujte bližšie, alebo potvrďte áno/nie</w:t>
            </w:r>
          </w:p>
        </w:tc>
      </w:tr>
      <w:tr w:rsidR="008D0C79" w:rsidRPr="00A02AF3" w14:paraId="78122C56" w14:textId="77777777" w:rsidTr="004D3743">
        <w:tblPrEx>
          <w:tblCellMar>
            <w:top w:w="37" w:type="dxa"/>
            <w:right w:w="27" w:type="dxa"/>
          </w:tblCellMar>
        </w:tblPrEx>
        <w:trPr>
          <w:trHeight w:val="310"/>
        </w:trPr>
        <w:tc>
          <w:tcPr>
            <w:tcW w:w="989" w:type="dxa"/>
            <w:tcBorders>
              <w:top w:val="single" w:sz="4" w:space="0" w:color="000000"/>
              <w:left w:val="single" w:sz="4" w:space="0" w:color="000000"/>
              <w:bottom w:val="single" w:sz="4" w:space="0" w:color="000000"/>
              <w:right w:val="single" w:sz="4" w:space="0" w:color="000000"/>
            </w:tcBorders>
          </w:tcPr>
          <w:p w14:paraId="0D0EE3C7" w14:textId="77777777" w:rsidR="008D0C79" w:rsidRPr="00A02AF3" w:rsidRDefault="008D0C79" w:rsidP="008D0C79">
            <w:pPr>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c)</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0F450D2E" w14:textId="77777777" w:rsidR="008D0C79" w:rsidRPr="00A02AF3" w:rsidRDefault="008D0C79" w:rsidP="008D0C79">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Priepustnosť prepínača switching kapacita</w:t>
            </w:r>
          </w:p>
        </w:tc>
        <w:tc>
          <w:tcPr>
            <w:tcW w:w="1419" w:type="dxa"/>
            <w:tcBorders>
              <w:top w:val="single" w:sz="4" w:space="0" w:color="000000"/>
              <w:left w:val="single" w:sz="4" w:space="0" w:color="000000"/>
              <w:bottom w:val="single" w:sz="4" w:space="0" w:color="000000"/>
              <w:right w:val="single" w:sz="4" w:space="0" w:color="000000"/>
            </w:tcBorders>
          </w:tcPr>
          <w:p w14:paraId="671766EA" w14:textId="77777777" w:rsidR="008D0C79" w:rsidRPr="00A02AF3" w:rsidRDefault="008D0C79" w:rsidP="008D0C79">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Gbps</w:t>
            </w:r>
          </w:p>
        </w:tc>
        <w:tc>
          <w:tcPr>
            <w:tcW w:w="1411" w:type="dxa"/>
            <w:tcBorders>
              <w:top w:val="single" w:sz="4" w:space="0" w:color="000000"/>
              <w:left w:val="single" w:sz="4" w:space="0" w:color="000000"/>
              <w:bottom w:val="single" w:sz="4" w:space="0" w:color="000000"/>
              <w:right w:val="single" w:sz="4" w:space="0" w:color="000000"/>
            </w:tcBorders>
          </w:tcPr>
          <w:p w14:paraId="07D40A9C" w14:textId="3292EE94" w:rsidR="008D0C79" w:rsidRPr="00A02AF3" w:rsidRDefault="00406805" w:rsidP="008D0C79">
            <w:pPr>
              <w:spacing w:after="0" w:line="259" w:lineRule="auto"/>
              <w:ind w:left="2" w:firstLine="0"/>
              <w:jc w:val="left"/>
              <w:rPr>
                <w:rFonts w:asciiTheme="minorHAnsi" w:hAnsiTheme="minorHAnsi" w:cstheme="minorHAnsi"/>
              </w:rPr>
            </w:pPr>
            <w:r>
              <w:rPr>
                <w:rFonts w:asciiTheme="minorHAnsi" w:hAnsiTheme="minorHAnsi" w:cstheme="minorHAnsi"/>
                <w:sz w:val="20"/>
              </w:rPr>
              <w:t>M</w:t>
            </w:r>
            <w:r w:rsidRPr="00A02AF3">
              <w:rPr>
                <w:rFonts w:asciiTheme="minorHAnsi" w:hAnsiTheme="minorHAnsi" w:cstheme="minorHAnsi"/>
                <w:sz w:val="20"/>
              </w:rPr>
              <w:t>in</w:t>
            </w:r>
            <w:r w:rsidR="008D0C79" w:rsidRPr="00A02AF3">
              <w:rPr>
                <w:rFonts w:asciiTheme="minorHAnsi" w:hAnsiTheme="minorHAnsi" w:cstheme="minorHAnsi"/>
                <w:sz w:val="20"/>
              </w:rPr>
              <w:t>. 60 Gbps</w:t>
            </w:r>
          </w:p>
        </w:tc>
        <w:tc>
          <w:tcPr>
            <w:tcW w:w="1849" w:type="dxa"/>
            <w:tcBorders>
              <w:top w:val="single" w:sz="4" w:space="0" w:color="000000"/>
              <w:left w:val="single" w:sz="4" w:space="0" w:color="000000"/>
              <w:bottom w:val="single" w:sz="4" w:space="0" w:color="000000"/>
              <w:right w:val="single" w:sz="4" w:space="0" w:color="000000"/>
            </w:tcBorders>
            <w:shd w:val="clear" w:color="auto" w:fill="FFFFCC"/>
          </w:tcPr>
          <w:p w14:paraId="6CA7AFDA" w14:textId="3856C0A4" w:rsidR="008D0C79" w:rsidRPr="00A02AF3" w:rsidRDefault="008D0C79" w:rsidP="008D0C79">
            <w:pPr>
              <w:spacing w:after="0" w:line="259" w:lineRule="auto"/>
              <w:ind w:left="0" w:firstLine="0"/>
              <w:jc w:val="left"/>
              <w:rPr>
                <w:rFonts w:asciiTheme="minorHAnsi" w:hAnsiTheme="minorHAnsi" w:cstheme="minorHAnsi"/>
                <w:highlight w:val="yellow"/>
              </w:rPr>
            </w:pPr>
            <w:r w:rsidRPr="00DB4237">
              <w:rPr>
                <w:rFonts w:asciiTheme="minorHAnsi" w:hAnsiTheme="minorHAnsi" w:cstheme="minorHAnsi"/>
                <w:i/>
                <w:iCs/>
                <w:sz w:val="20"/>
                <w:szCs w:val="20"/>
              </w:rPr>
              <w:t>Špecifikujte bližšie, alebo potvrďte áno/nie</w:t>
            </w:r>
          </w:p>
        </w:tc>
      </w:tr>
      <w:tr w:rsidR="008D0C79" w:rsidRPr="00A02AF3" w14:paraId="277CC85E" w14:textId="77777777" w:rsidTr="004D3743">
        <w:tblPrEx>
          <w:tblCellMar>
            <w:top w:w="37" w:type="dxa"/>
            <w:right w:w="27" w:type="dxa"/>
          </w:tblCellMar>
        </w:tblPrEx>
        <w:trPr>
          <w:trHeight w:val="497"/>
        </w:trPr>
        <w:tc>
          <w:tcPr>
            <w:tcW w:w="989" w:type="dxa"/>
            <w:tcBorders>
              <w:top w:val="single" w:sz="4" w:space="0" w:color="000000"/>
              <w:left w:val="single" w:sz="4" w:space="0" w:color="000000"/>
              <w:bottom w:val="single" w:sz="4" w:space="0" w:color="000000"/>
              <w:right w:val="single" w:sz="4" w:space="0" w:color="000000"/>
            </w:tcBorders>
          </w:tcPr>
          <w:p w14:paraId="6C3BE00B" w14:textId="77777777" w:rsidR="008D0C79" w:rsidRPr="00A02AF3" w:rsidRDefault="008D0C79" w:rsidP="008D0C79">
            <w:pPr>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d)</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500EE920" w14:textId="77777777" w:rsidR="008D0C79" w:rsidRPr="00A02AF3" w:rsidRDefault="008D0C79" w:rsidP="008D0C79">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Priepustnosť prepínača forwarding rate (jednotka: million packets per second)</w:t>
            </w:r>
          </w:p>
        </w:tc>
        <w:tc>
          <w:tcPr>
            <w:tcW w:w="1419" w:type="dxa"/>
            <w:tcBorders>
              <w:top w:val="single" w:sz="4" w:space="0" w:color="000000"/>
              <w:left w:val="single" w:sz="4" w:space="0" w:color="000000"/>
              <w:bottom w:val="single" w:sz="4" w:space="0" w:color="000000"/>
              <w:right w:val="single" w:sz="4" w:space="0" w:color="000000"/>
            </w:tcBorders>
          </w:tcPr>
          <w:p w14:paraId="67125673" w14:textId="77777777" w:rsidR="008D0C79" w:rsidRPr="00A02AF3" w:rsidRDefault="008D0C79" w:rsidP="008D0C79">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Mpps</w:t>
            </w:r>
          </w:p>
        </w:tc>
        <w:tc>
          <w:tcPr>
            <w:tcW w:w="1411" w:type="dxa"/>
            <w:tcBorders>
              <w:top w:val="single" w:sz="4" w:space="0" w:color="000000"/>
              <w:left w:val="single" w:sz="4" w:space="0" w:color="000000"/>
              <w:bottom w:val="single" w:sz="4" w:space="0" w:color="000000"/>
              <w:right w:val="single" w:sz="4" w:space="0" w:color="000000"/>
            </w:tcBorders>
          </w:tcPr>
          <w:p w14:paraId="458B7436" w14:textId="59AE2D59" w:rsidR="008D0C79" w:rsidRPr="00A02AF3" w:rsidRDefault="00406805" w:rsidP="008D0C79">
            <w:pPr>
              <w:spacing w:after="0" w:line="259" w:lineRule="auto"/>
              <w:ind w:left="2" w:firstLine="0"/>
              <w:jc w:val="left"/>
              <w:rPr>
                <w:rFonts w:asciiTheme="minorHAnsi" w:hAnsiTheme="minorHAnsi" w:cstheme="minorHAnsi"/>
              </w:rPr>
            </w:pPr>
            <w:r>
              <w:rPr>
                <w:rFonts w:asciiTheme="minorHAnsi" w:hAnsiTheme="minorHAnsi" w:cstheme="minorHAnsi"/>
                <w:sz w:val="20"/>
              </w:rPr>
              <w:t>M</w:t>
            </w:r>
            <w:r w:rsidRPr="00A02AF3">
              <w:rPr>
                <w:rFonts w:asciiTheme="minorHAnsi" w:hAnsiTheme="minorHAnsi" w:cstheme="minorHAnsi"/>
                <w:sz w:val="20"/>
              </w:rPr>
              <w:t>in</w:t>
            </w:r>
            <w:r w:rsidR="008D0C79" w:rsidRPr="00A02AF3">
              <w:rPr>
                <w:rFonts w:asciiTheme="minorHAnsi" w:hAnsiTheme="minorHAnsi" w:cstheme="minorHAnsi"/>
                <w:sz w:val="20"/>
              </w:rPr>
              <w:t>. 44 Mpps</w:t>
            </w:r>
          </w:p>
        </w:tc>
        <w:tc>
          <w:tcPr>
            <w:tcW w:w="1849" w:type="dxa"/>
            <w:tcBorders>
              <w:top w:val="single" w:sz="4" w:space="0" w:color="000000"/>
              <w:left w:val="single" w:sz="4" w:space="0" w:color="000000"/>
              <w:bottom w:val="single" w:sz="4" w:space="0" w:color="000000"/>
              <w:right w:val="single" w:sz="4" w:space="0" w:color="000000"/>
            </w:tcBorders>
            <w:shd w:val="clear" w:color="auto" w:fill="FFFFCC"/>
          </w:tcPr>
          <w:p w14:paraId="11F60DD1" w14:textId="7329325C" w:rsidR="008D0C79" w:rsidRPr="00A02AF3" w:rsidRDefault="008D0C79" w:rsidP="008D0C79">
            <w:pPr>
              <w:spacing w:after="0" w:line="259" w:lineRule="auto"/>
              <w:ind w:left="2" w:firstLine="0"/>
              <w:jc w:val="left"/>
              <w:rPr>
                <w:rFonts w:asciiTheme="minorHAnsi" w:hAnsiTheme="minorHAnsi" w:cstheme="minorHAnsi"/>
                <w:highlight w:val="yellow"/>
              </w:rPr>
            </w:pPr>
            <w:r w:rsidRPr="00DB4237">
              <w:rPr>
                <w:rFonts w:asciiTheme="minorHAnsi" w:hAnsiTheme="minorHAnsi" w:cstheme="minorHAnsi"/>
                <w:i/>
                <w:iCs/>
                <w:sz w:val="20"/>
                <w:szCs w:val="20"/>
              </w:rPr>
              <w:t>Špecifikujte bližšie, alebo potvrďte áno/nie</w:t>
            </w:r>
          </w:p>
        </w:tc>
      </w:tr>
      <w:tr w:rsidR="008D0C79" w:rsidRPr="00A02AF3" w14:paraId="5998C540" w14:textId="77777777" w:rsidTr="004D3743">
        <w:tblPrEx>
          <w:tblCellMar>
            <w:top w:w="37" w:type="dxa"/>
            <w:right w:w="27" w:type="dxa"/>
          </w:tblCellMar>
        </w:tblPrEx>
        <w:trPr>
          <w:trHeight w:val="310"/>
        </w:trPr>
        <w:tc>
          <w:tcPr>
            <w:tcW w:w="989" w:type="dxa"/>
            <w:tcBorders>
              <w:top w:val="single" w:sz="4" w:space="0" w:color="000000"/>
              <w:left w:val="single" w:sz="4" w:space="0" w:color="000000"/>
              <w:bottom w:val="single" w:sz="4" w:space="0" w:color="000000"/>
              <w:right w:val="single" w:sz="4" w:space="0" w:color="000000"/>
            </w:tcBorders>
          </w:tcPr>
          <w:p w14:paraId="791F95E3" w14:textId="77777777" w:rsidR="008D0C79" w:rsidRPr="00A02AF3" w:rsidRDefault="008D0C79" w:rsidP="008D0C79">
            <w:pPr>
              <w:tabs>
                <w:tab w:val="center" w:pos="421"/>
                <w:tab w:val="center" w:pos="721"/>
              </w:tabs>
              <w:spacing w:after="0" w:line="259" w:lineRule="auto"/>
              <w:ind w:left="0" w:firstLine="0"/>
              <w:jc w:val="left"/>
              <w:rPr>
                <w:rFonts w:asciiTheme="minorHAnsi" w:hAnsiTheme="minorHAnsi" w:cstheme="minorHAnsi"/>
              </w:rPr>
            </w:pPr>
            <w:r w:rsidRPr="00A02AF3">
              <w:rPr>
                <w:rFonts w:asciiTheme="minorHAnsi" w:hAnsiTheme="minorHAnsi" w:cstheme="minorHAnsi"/>
              </w:rPr>
              <w:tab/>
            </w:r>
            <w:r w:rsidRPr="00A02AF3">
              <w:rPr>
                <w:rFonts w:asciiTheme="minorHAnsi" w:hAnsiTheme="minorHAnsi" w:cstheme="minorHAnsi"/>
                <w:sz w:val="20"/>
              </w:rPr>
              <w:t>e)</w:t>
            </w:r>
            <w:r w:rsidRPr="00A02AF3">
              <w:rPr>
                <w:rFonts w:asciiTheme="minorHAnsi" w:eastAsia="Arial" w:hAnsiTheme="minorHAnsi" w:cstheme="minorHAnsi"/>
                <w:sz w:val="20"/>
              </w:rPr>
              <w:t xml:space="preserve"> </w:t>
            </w:r>
            <w:r w:rsidRPr="00A02AF3">
              <w:rPr>
                <w:rFonts w:asciiTheme="minorHAnsi" w:eastAsia="Arial" w:hAnsiTheme="minorHAnsi" w:cstheme="minorHAnsi"/>
                <w:sz w:val="20"/>
              </w:rPr>
              <w:tab/>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4BC61A34" w14:textId="77777777" w:rsidR="008D0C79" w:rsidRPr="00A02AF3" w:rsidRDefault="008D0C79" w:rsidP="008D0C79">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Podporované protokoly</w:t>
            </w:r>
          </w:p>
        </w:tc>
        <w:tc>
          <w:tcPr>
            <w:tcW w:w="1419" w:type="dxa"/>
            <w:tcBorders>
              <w:top w:val="single" w:sz="4" w:space="0" w:color="000000"/>
              <w:left w:val="single" w:sz="4" w:space="0" w:color="000000"/>
              <w:bottom w:val="single" w:sz="4" w:space="0" w:color="000000"/>
              <w:right w:val="single" w:sz="4" w:space="0" w:color="000000"/>
            </w:tcBorders>
          </w:tcPr>
          <w:p w14:paraId="09E816BC" w14:textId="77777777" w:rsidR="008D0C79" w:rsidRPr="00A02AF3" w:rsidRDefault="008D0C79" w:rsidP="008D0C79">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Sieťové protokoly</w:t>
            </w:r>
          </w:p>
        </w:tc>
        <w:tc>
          <w:tcPr>
            <w:tcW w:w="1411" w:type="dxa"/>
            <w:tcBorders>
              <w:top w:val="single" w:sz="4" w:space="0" w:color="000000"/>
              <w:left w:val="single" w:sz="4" w:space="0" w:color="000000"/>
              <w:bottom w:val="single" w:sz="4" w:space="0" w:color="000000"/>
              <w:right w:val="single" w:sz="4" w:space="0" w:color="000000"/>
            </w:tcBorders>
          </w:tcPr>
          <w:p w14:paraId="27BCD59B" w14:textId="4B520DDA" w:rsidR="008D0C79" w:rsidRPr="00A02AF3" w:rsidRDefault="008D0C79" w:rsidP="008D0C79">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Layer 2, Static Routing, Routed Access (RIP, EIGRP Stub, OSPF </w:t>
            </w:r>
            <w:r w:rsidR="0026591B">
              <w:rPr>
                <w:rFonts w:asciiTheme="minorHAnsi" w:hAnsiTheme="minorHAnsi" w:cstheme="minorHAnsi"/>
                <w:sz w:val="20"/>
              </w:rPr>
              <w:t>–</w:t>
            </w:r>
            <w:r w:rsidRPr="00A02AF3">
              <w:rPr>
                <w:rFonts w:asciiTheme="minorHAnsi" w:hAnsiTheme="minorHAnsi" w:cstheme="minorHAnsi"/>
                <w:sz w:val="20"/>
              </w:rPr>
              <w:t xml:space="preserve"> </w:t>
            </w:r>
            <w:r w:rsidR="0026591B">
              <w:rPr>
                <w:rFonts w:asciiTheme="minorHAnsi" w:hAnsiTheme="minorHAnsi" w:cstheme="minorHAnsi"/>
                <w:sz w:val="20"/>
              </w:rPr>
              <w:t xml:space="preserve">min. </w:t>
            </w:r>
            <w:r w:rsidRPr="00A02AF3">
              <w:rPr>
                <w:rFonts w:asciiTheme="minorHAnsi" w:hAnsiTheme="minorHAnsi" w:cstheme="minorHAnsi"/>
                <w:sz w:val="20"/>
              </w:rPr>
              <w:t xml:space="preserve">1000 </w:t>
            </w:r>
            <w:r w:rsidRPr="00A02AF3">
              <w:rPr>
                <w:rFonts w:asciiTheme="minorHAnsi" w:hAnsiTheme="minorHAnsi" w:cstheme="minorHAnsi"/>
                <w:sz w:val="20"/>
              </w:rPr>
              <w:lastRenderedPageBreak/>
              <w:t>smerovaní), PBR, PIM Stub Multicast</w:t>
            </w:r>
            <w:r w:rsidR="003E64E2">
              <w:rPr>
                <w:rFonts w:asciiTheme="minorHAnsi" w:hAnsiTheme="minorHAnsi" w:cstheme="minorHAnsi"/>
                <w:sz w:val="20"/>
              </w:rPr>
              <w:t>ové smerovanie</w:t>
            </w:r>
            <w:r w:rsidRPr="00A02AF3">
              <w:rPr>
                <w:rFonts w:asciiTheme="minorHAnsi" w:hAnsiTheme="minorHAnsi" w:cstheme="minorHAnsi"/>
                <w:sz w:val="20"/>
              </w:rPr>
              <w:t xml:space="preserve"> (</w:t>
            </w:r>
            <w:r w:rsidR="0026591B">
              <w:rPr>
                <w:rFonts w:asciiTheme="minorHAnsi" w:hAnsiTheme="minorHAnsi" w:cstheme="minorHAnsi"/>
                <w:sz w:val="20"/>
              </w:rPr>
              <w:t xml:space="preserve">min. </w:t>
            </w:r>
            <w:r w:rsidRPr="00A02AF3">
              <w:rPr>
                <w:rFonts w:asciiTheme="minorHAnsi" w:hAnsiTheme="minorHAnsi" w:cstheme="minorHAnsi"/>
                <w:sz w:val="20"/>
              </w:rPr>
              <w:t>1000 smerovaní), PVLAN, VRRP, QoS, FHS, 802.1X, MACsec-128, CoPP, SXP, IP SLA Responder, SSO</w:t>
            </w:r>
          </w:p>
        </w:tc>
        <w:tc>
          <w:tcPr>
            <w:tcW w:w="1849" w:type="dxa"/>
            <w:tcBorders>
              <w:top w:val="single" w:sz="4" w:space="0" w:color="000000"/>
              <w:left w:val="single" w:sz="4" w:space="0" w:color="000000"/>
              <w:bottom w:val="single" w:sz="4" w:space="0" w:color="000000"/>
              <w:right w:val="single" w:sz="4" w:space="0" w:color="000000"/>
            </w:tcBorders>
            <w:shd w:val="clear" w:color="auto" w:fill="FFFFCC"/>
          </w:tcPr>
          <w:p w14:paraId="125B74B3" w14:textId="0E7DEB03" w:rsidR="008D0C79" w:rsidRPr="00A02AF3" w:rsidRDefault="008D0C79" w:rsidP="008D0C79">
            <w:pPr>
              <w:spacing w:after="0" w:line="259" w:lineRule="auto"/>
              <w:ind w:left="0" w:firstLine="0"/>
              <w:jc w:val="left"/>
              <w:rPr>
                <w:rFonts w:asciiTheme="minorHAnsi" w:hAnsiTheme="minorHAnsi" w:cstheme="minorHAnsi"/>
                <w:highlight w:val="yellow"/>
              </w:rPr>
            </w:pPr>
            <w:r w:rsidRPr="00DB4237">
              <w:rPr>
                <w:rFonts w:asciiTheme="minorHAnsi" w:hAnsiTheme="minorHAnsi" w:cstheme="minorHAnsi"/>
                <w:i/>
                <w:iCs/>
                <w:sz w:val="20"/>
                <w:szCs w:val="20"/>
              </w:rPr>
              <w:lastRenderedPageBreak/>
              <w:t>Špecifikujte bližšie, alebo potvrďte áno/nie</w:t>
            </w:r>
          </w:p>
        </w:tc>
      </w:tr>
      <w:tr w:rsidR="008D0C79" w:rsidRPr="00A02AF3" w14:paraId="66701E89" w14:textId="77777777" w:rsidTr="004D3743">
        <w:tblPrEx>
          <w:tblCellMar>
            <w:top w:w="37" w:type="dxa"/>
            <w:right w:w="27" w:type="dxa"/>
          </w:tblCellMar>
        </w:tblPrEx>
        <w:trPr>
          <w:trHeight w:val="310"/>
        </w:trPr>
        <w:tc>
          <w:tcPr>
            <w:tcW w:w="989" w:type="dxa"/>
            <w:tcBorders>
              <w:top w:val="single" w:sz="4" w:space="0" w:color="000000"/>
              <w:left w:val="single" w:sz="4" w:space="0" w:color="000000"/>
              <w:bottom w:val="single" w:sz="4" w:space="0" w:color="000000"/>
              <w:right w:val="single" w:sz="4" w:space="0" w:color="000000"/>
            </w:tcBorders>
          </w:tcPr>
          <w:p w14:paraId="54D41A5D" w14:textId="77777777" w:rsidR="008D0C79" w:rsidRPr="00A02AF3" w:rsidRDefault="008D0C79" w:rsidP="008D0C79">
            <w:pPr>
              <w:tabs>
                <w:tab w:val="center" w:pos="421"/>
                <w:tab w:val="center" w:pos="721"/>
              </w:tabs>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f)</w:t>
            </w:r>
          </w:p>
        </w:tc>
        <w:tc>
          <w:tcPr>
            <w:tcW w:w="3406" w:type="dxa"/>
            <w:tcBorders>
              <w:top w:val="single" w:sz="4" w:space="0" w:color="000000"/>
              <w:left w:val="single" w:sz="4" w:space="0" w:color="000000"/>
              <w:bottom w:val="single" w:sz="4" w:space="0" w:color="000000"/>
              <w:right w:val="single" w:sz="4" w:space="0" w:color="000000"/>
            </w:tcBorders>
          </w:tcPr>
          <w:p w14:paraId="68045420" w14:textId="77777777" w:rsidR="008D0C79" w:rsidRPr="00A02AF3" w:rsidRDefault="008D0C79" w:rsidP="008D0C7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Servisná podpora od výrobcu </w:t>
            </w:r>
          </w:p>
        </w:tc>
        <w:tc>
          <w:tcPr>
            <w:tcW w:w="1419" w:type="dxa"/>
            <w:tcBorders>
              <w:top w:val="single" w:sz="4" w:space="0" w:color="000000"/>
              <w:left w:val="single" w:sz="4" w:space="0" w:color="000000"/>
              <w:bottom w:val="single" w:sz="4" w:space="0" w:color="000000"/>
              <w:right w:val="single" w:sz="4" w:space="0" w:color="000000"/>
            </w:tcBorders>
          </w:tcPr>
          <w:p w14:paraId="091C3083" w14:textId="77777777" w:rsidR="008D0C79" w:rsidRPr="00A02AF3" w:rsidRDefault="008D0C79" w:rsidP="008D0C79">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doba trvania podpory a úroveň podpory od výrobcu</w:t>
            </w:r>
          </w:p>
        </w:tc>
        <w:tc>
          <w:tcPr>
            <w:tcW w:w="1411" w:type="dxa"/>
            <w:tcBorders>
              <w:top w:val="single" w:sz="4" w:space="0" w:color="000000"/>
              <w:left w:val="single" w:sz="4" w:space="0" w:color="000000"/>
              <w:bottom w:val="single" w:sz="4" w:space="0" w:color="000000"/>
              <w:right w:val="single" w:sz="4" w:space="0" w:color="000000"/>
            </w:tcBorders>
          </w:tcPr>
          <w:p w14:paraId="197DBFC0" w14:textId="77777777" w:rsidR="008D0C79" w:rsidRPr="00A02AF3" w:rsidRDefault="008D0C79" w:rsidP="008D0C79">
            <w:pPr>
              <w:spacing w:after="0" w:line="240" w:lineRule="auto"/>
              <w:ind w:left="0" w:firstLine="0"/>
              <w:jc w:val="left"/>
              <w:rPr>
                <w:rFonts w:asciiTheme="minorHAnsi" w:eastAsia="Times New Roman" w:hAnsiTheme="minorHAnsi" w:cstheme="minorHAnsi"/>
                <w:color w:val="auto"/>
                <w:sz w:val="20"/>
                <w:szCs w:val="20"/>
              </w:rPr>
            </w:pPr>
            <w:r w:rsidRPr="00A02AF3">
              <w:rPr>
                <w:rFonts w:asciiTheme="minorHAnsi" w:hAnsiTheme="minorHAnsi" w:cstheme="minorHAnsi"/>
                <w:color w:val="auto"/>
                <w:sz w:val="20"/>
                <w:szCs w:val="20"/>
              </w:rPr>
              <w:t>5 rokov s poprednou výmenou zariadenia v prípade poruchy nasledovný kalendárny deň v režime 8X7NCD vrátane softvérových aktualizácií firmware. Vrátane vytvárania servisných tiketov pre treťostranné riešenia o servisnej podpory výrobcu zariadenia. Dohľadový dashboard.</w:t>
            </w:r>
          </w:p>
          <w:p w14:paraId="0831D809" w14:textId="77777777" w:rsidR="008D0C79" w:rsidRPr="00A02AF3" w:rsidRDefault="008D0C79" w:rsidP="008D0C79">
            <w:pPr>
              <w:spacing w:after="0" w:line="259" w:lineRule="auto"/>
              <w:ind w:left="2" w:firstLine="0"/>
              <w:jc w:val="left"/>
              <w:rPr>
                <w:rFonts w:asciiTheme="minorHAnsi" w:hAnsiTheme="minorHAnsi" w:cstheme="minorHAnsi"/>
                <w:sz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FFFFCC"/>
          </w:tcPr>
          <w:p w14:paraId="7B3975FB" w14:textId="0FAD81AC" w:rsidR="008D0C79" w:rsidRPr="00A02AF3" w:rsidRDefault="008D0C79" w:rsidP="008D0C79">
            <w:pPr>
              <w:spacing w:after="0" w:line="259" w:lineRule="auto"/>
              <w:ind w:left="0" w:firstLine="0"/>
              <w:jc w:val="left"/>
              <w:rPr>
                <w:rFonts w:asciiTheme="minorHAnsi" w:hAnsiTheme="minorHAnsi" w:cstheme="minorHAnsi"/>
                <w:sz w:val="20"/>
              </w:rPr>
            </w:pPr>
            <w:r w:rsidRPr="00DB4237">
              <w:rPr>
                <w:rFonts w:asciiTheme="minorHAnsi" w:hAnsiTheme="minorHAnsi" w:cstheme="minorHAnsi"/>
                <w:i/>
                <w:iCs/>
                <w:sz w:val="20"/>
                <w:szCs w:val="20"/>
              </w:rPr>
              <w:t>Špecifikujte bližšie, alebo potvrďte áno/nie</w:t>
            </w:r>
          </w:p>
        </w:tc>
      </w:tr>
    </w:tbl>
    <w:p w14:paraId="76504D73" w14:textId="77777777" w:rsidR="00F17FFA" w:rsidRPr="00A02AF3" w:rsidRDefault="00F17FFA" w:rsidP="00F17FFA">
      <w:pPr>
        <w:spacing w:after="0" w:line="259" w:lineRule="auto"/>
        <w:ind w:left="0" w:firstLine="0"/>
        <w:jc w:val="left"/>
        <w:rPr>
          <w:rFonts w:asciiTheme="minorHAnsi" w:hAnsiTheme="minorHAnsi" w:cstheme="minorHAnsi"/>
        </w:rPr>
      </w:pPr>
    </w:p>
    <w:p w14:paraId="01B83343" w14:textId="77777777" w:rsidR="00F17FFA" w:rsidRPr="00A02AF3" w:rsidRDefault="00F17FFA" w:rsidP="00F17FFA">
      <w:pPr>
        <w:keepNext/>
        <w:keepLines/>
        <w:spacing w:after="0" w:line="259" w:lineRule="auto"/>
        <w:ind w:left="0" w:firstLine="0"/>
        <w:jc w:val="left"/>
        <w:rPr>
          <w:rFonts w:asciiTheme="minorHAnsi" w:hAnsiTheme="minorHAnsi" w:cstheme="minorHAnsi"/>
          <w:b/>
          <w:bCs/>
          <w:sz w:val="20"/>
          <w:szCs w:val="20"/>
        </w:rPr>
      </w:pPr>
      <w:r w:rsidRPr="00A02AF3">
        <w:rPr>
          <w:rFonts w:asciiTheme="minorHAnsi" w:hAnsiTheme="minorHAnsi" w:cstheme="minorHAnsi"/>
          <w:b/>
          <w:bCs/>
          <w:sz w:val="20"/>
          <w:szCs w:val="20"/>
        </w:rPr>
        <w:lastRenderedPageBreak/>
        <w:t xml:space="preserve">02c </w:t>
      </w:r>
      <w:r w:rsidRPr="00A02AF3">
        <w:rPr>
          <w:rFonts w:asciiTheme="minorHAnsi" w:hAnsiTheme="minorHAnsi" w:cstheme="minorHAnsi"/>
          <w:b/>
          <w:sz w:val="20"/>
        </w:rPr>
        <w:t>Bezdrôtový prístupový bod AP s príslušenstvom</w:t>
      </w:r>
    </w:p>
    <w:p w14:paraId="129335D5" w14:textId="77777777" w:rsidR="00F17FFA" w:rsidRPr="00A02AF3" w:rsidRDefault="00F17FFA" w:rsidP="00F17FFA">
      <w:pPr>
        <w:keepNext/>
        <w:keepLines/>
        <w:spacing w:after="0" w:line="259" w:lineRule="auto"/>
        <w:ind w:left="0" w:firstLine="0"/>
        <w:rPr>
          <w:rFonts w:asciiTheme="minorHAnsi" w:hAnsiTheme="minorHAnsi" w:cstheme="minorHAnsi"/>
          <w:sz w:val="20"/>
          <w:szCs w:val="20"/>
        </w:rPr>
      </w:pPr>
      <w:r w:rsidRPr="00A02AF3">
        <w:rPr>
          <w:rFonts w:asciiTheme="minorHAnsi" w:hAnsiTheme="minorHAnsi" w:cstheme="minorHAnsi"/>
          <w:sz w:val="20"/>
          <w:szCs w:val="20"/>
        </w:rPr>
        <w:t>Bezdrôtový prístupový bod (Access Point, AP) zabezpečuje pripojenie zariadení do siete cez Wi-Fi a funguje ako most medzi bezdrôtovou sieťou a káblovou LAN. Klienti (notebooky, mobily, IoT zariadenia) sa k AP pripájajú rádiovo, zatiaľ čo samotný AP je spravidla pripojený do siete metalickým Ethernet portom, často napájaným cez PoE. Prístupový bod riadi autentifikáciu, šifrovanie (napr. WPA2/WPA3) a rozdeľovanie prevádzky do SSID a VLAN, čím umožňuje bezpečné oddelenie používateľov (napr. firemná a hosťovská sieť) pri zachovaní mobility v rámci pokrytej oblasti. V tomto prípade je využívaný na vzdelávacie a cvičné účely na každom pracovisku laboratória.</w:t>
      </w:r>
    </w:p>
    <w:tbl>
      <w:tblPr>
        <w:tblStyle w:val="TableGrid"/>
        <w:tblW w:w="9079" w:type="dxa"/>
        <w:tblInd w:w="-5" w:type="dxa"/>
        <w:tblLayout w:type="fixed"/>
        <w:tblCellMar>
          <w:top w:w="47" w:type="dxa"/>
          <w:left w:w="67" w:type="dxa"/>
          <w:right w:w="64" w:type="dxa"/>
        </w:tblCellMar>
        <w:tblLook w:val="04A0" w:firstRow="1" w:lastRow="0" w:firstColumn="1" w:lastColumn="0" w:noHBand="0" w:noVBand="1"/>
      </w:tblPr>
      <w:tblGrid>
        <w:gridCol w:w="994"/>
        <w:gridCol w:w="3406"/>
        <w:gridCol w:w="1419"/>
        <w:gridCol w:w="1411"/>
        <w:gridCol w:w="8"/>
        <w:gridCol w:w="1841"/>
      </w:tblGrid>
      <w:tr w:rsidR="00F17FFA" w:rsidRPr="00A02AF3" w14:paraId="29A621F0" w14:textId="77777777" w:rsidTr="002D2050">
        <w:trPr>
          <w:trHeight w:val="368"/>
        </w:trPr>
        <w:tc>
          <w:tcPr>
            <w:tcW w:w="994" w:type="dxa"/>
            <w:tcBorders>
              <w:top w:val="single" w:sz="4" w:space="0" w:color="000000"/>
              <w:left w:val="single" w:sz="4" w:space="0" w:color="000000"/>
              <w:bottom w:val="single" w:sz="4" w:space="0" w:color="000000"/>
              <w:right w:val="single" w:sz="4" w:space="0" w:color="000000"/>
            </w:tcBorders>
          </w:tcPr>
          <w:p w14:paraId="3484F177" w14:textId="77777777" w:rsidR="00F17FFA" w:rsidRPr="00A02AF3" w:rsidRDefault="00F17FFA" w:rsidP="002D2050">
            <w:pPr>
              <w:keepNext/>
              <w:keepLines/>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6B303ED7"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9" w:type="dxa"/>
            <w:tcBorders>
              <w:top w:val="single" w:sz="4" w:space="0" w:color="000000"/>
              <w:left w:val="single" w:sz="4" w:space="0" w:color="000000"/>
              <w:bottom w:val="single" w:sz="4" w:space="0" w:color="000000"/>
              <w:right w:val="single" w:sz="4" w:space="0" w:color="000000"/>
            </w:tcBorders>
          </w:tcPr>
          <w:p w14:paraId="34E7AB6D"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MJ požadovaného parametra </w:t>
            </w:r>
          </w:p>
        </w:tc>
        <w:tc>
          <w:tcPr>
            <w:tcW w:w="1419" w:type="dxa"/>
            <w:gridSpan w:val="2"/>
            <w:tcBorders>
              <w:top w:val="single" w:sz="4" w:space="0" w:color="000000"/>
              <w:left w:val="single" w:sz="4" w:space="0" w:color="000000"/>
              <w:bottom w:val="single" w:sz="4" w:space="0" w:color="000000"/>
              <w:right w:val="single" w:sz="4" w:space="0" w:color="000000"/>
            </w:tcBorders>
          </w:tcPr>
          <w:p w14:paraId="36A84F09"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841" w:type="dxa"/>
            <w:tcBorders>
              <w:top w:val="single" w:sz="4" w:space="0" w:color="000000"/>
              <w:left w:val="single" w:sz="4" w:space="0" w:color="000000"/>
              <w:bottom w:val="single" w:sz="4" w:space="0" w:color="000000"/>
              <w:right w:val="single" w:sz="4" w:space="0" w:color="000000"/>
            </w:tcBorders>
          </w:tcPr>
          <w:p w14:paraId="71ECEF52" w14:textId="0D71ED0A" w:rsidR="00F17FFA" w:rsidRPr="00A02AF3" w:rsidRDefault="004D3743" w:rsidP="002D2050">
            <w:pPr>
              <w:keepNext/>
              <w:keepLines/>
              <w:tabs>
                <w:tab w:val="center" w:pos="1416"/>
              </w:tabs>
              <w:spacing w:after="0" w:line="259" w:lineRule="auto"/>
              <w:ind w:left="0" w:firstLine="0"/>
              <w:jc w:val="left"/>
              <w:rPr>
                <w:rFonts w:asciiTheme="minorHAnsi" w:hAnsiTheme="minorHAnsi" w:cstheme="minorHAnsi"/>
                <w:color w:val="auto"/>
                <w:highlight w:val="yellow"/>
              </w:rPr>
            </w:pPr>
            <w:r w:rsidRPr="00A02AF3">
              <w:rPr>
                <w:rFonts w:asciiTheme="minorHAnsi" w:hAnsiTheme="minorHAnsi" w:cstheme="minorHAnsi"/>
                <w:color w:val="auto"/>
                <w:sz w:val="20"/>
              </w:rPr>
              <w:t>Parametre ponúkané uchádzačom</w:t>
            </w:r>
          </w:p>
        </w:tc>
      </w:tr>
      <w:tr w:rsidR="00F17FFA" w:rsidRPr="00A02AF3" w14:paraId="4D116B59" w14:textId="77777777" w:rsidTr="002D2050">
        <w:tblPrEx>
          <w:tblCellMar>
            <w:top w:w="37" w:type="dxa"/>
            <w:right w:w="27" w:type="dxa"/>
          </w:tblCellMar>
        </w:tblPrEx>
        <w:trPr>
          <w:trHeight w:val="308"/>
        </w:trPr>
        <w:tc>
          <w:tcPr>
            <w:tcW w:w="994" w:type="dxa"/>
            <w:tcBorders>
              <w:top w:val="single" w:sz="4" w:space="0" w:color="000000"/>
              <w:left w:val="single" w:sz="4" w:space="0" w:color="000000"/>
              <w:bottom w:val="single" w:sz="4" w:space="0" w:color="000000"/>
              <w:right w:val="single" w:sz="4" w:space="0" w:color="000000"/>
            </w:tcBorders>
            <w:shd w:val="clear" w:color="auto" w:fill="FFC000"/>
          </w:tcPr>
          <w:p w14:paraId="6570C57C" w14:textId="77777777" w:rsidR="00F17FFA" w:rsidRPr="00A02AF3" w:rsidRDefault="00F17FFA" w:rsidP="002D2050">
            <w:pPr>
              <w:keepNext/>
              <w:keepLines/>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02c</w:t>
            </w:r>
          </w:p>
        </w:tc>
        <w:tc>
          <w:tcPr>
            <w:tcW w:w="6236" w:type="dxa"/>
            <w:gridSpan w:val="3"/>
            <w:tcBorders>
              <w:top w:val="single" w:sz="4" w:space="0" w:color="000000"/>
              <w:left w:val="single" w:sz="4" w:space="0" w:color="000000"/>
              <w:bottom w:val="single" w:sz="4" w:space="0" w:color="000000"/>
              <w:right w:val="single" w:sz="4" w:space="0" w:color="000000"/>
            </w:tcBorders>
            <w:shd w:val="clear" w:color="auto" w:fill="FFC000"/>
          </w:tcPr>
          <w:p w14:paraId="325502F6" w14:textId="77777777" w:rsidR="00F17FFA" w:rsidRPr="00A02AF3" w:rsidRDefault="00F17FFA" w:rsidP="002D2050">
            <w:pPr>
              <w:keepNext/>
              <w:keepLines/>
              <w:tabs>
                <w:tab w:val="left" w:pos="2991"/>
              </w:tabs>
              <w:spacing w:after="0" w:line="259" w:lineRule="auto"/>
              <w:ind w:left="2" w:firstLine="0"/>
              <w:jc w:val="left"/>
              <w:rPr>
                <w:rFonts w:asciiTheme="minorHAnsi" w:hAnsiTheme="minorHAnsi" w:cstheme="minorHAnsi"/>
              </w:rPr>
            </w:pPr>
            <w:r w:rsidRPr="00A02AF3">
              <w:rPr>
                <w:rFonts w:asciiTheme="minorHAnsi" w:hAnsiTheme="minorHAnsi" w:cstheme="minorHAnsi"/>
                <w:b/>
                <w:sz w:val="20"/>
              </w:rPr>
              <w:t>Dodanie bezdrôtového prístupového bodu AP - bezdrôtovej siete - a príslušenstva s podporou výrobcu</w:t>
            </w: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FFC000"/>
          </w:tcPr>
          <w:p w14:paraId="1E2002A0" w14:textId="48200DC1" w:rsidR="00F17FFA" w:rsidRPr="00A02AF3" w:rsidRDefault="006F24FE" w:rsidP="002D2050">
            <w:pPr>
              <w:keepNext/>
              <w:keepLines/>
              <w:spacing w:after="0" w:line="259" w:lineRule="auto"/>
              <w:ind w:left="2" w:firstLine="0"/>
              <w:jc w:val="left"/>
              <w:rPr>
                <w:rFonts w:asciiTheme="minorHAnsi" w:hAnsiTheme="minorHAnsi" w:cstheme="minorHAnsi"/>
              </w:rPr>
            </w:pPr>
            <w:r w:rsidRPr="0039159C">
              <w:rPr>
                <w:rFonts w:asciiTheme="minorHAnsi" w:hAnsiTheme="minorHAnsi" w:cstheme="minorHAnsi"/>
                <w:i/>
                <w:iCs/>
                <w:color w:val="auto"/>
                <w:sz w:val="20"/>
              </w:rPr>
              <w:t>Uveďte názov výrobcu (ak existuje)</w:t>
            </w:r>
          </w:p>
        </w:tc>
      </w:tr>
      <w:tr w:rsidR="00F17FFA" w:rsidRPr="00A02AF3" w14:paraId="1A154E2E" w14:textId="77777777" w:rsidTr="002D2050">
        <w:tblPrEx>
          <w:tblCellMar>
            <w:top w:w="37" w:type="dxa"/>
            <w:right w:w="27" w:type="dxa"/>
          </w:tblCellMar>
        </w:tblPrEx>
        <w:trPr>
          <w:trHeight w:val="311"/>
        </w:trPr>
        <w:tc>
          <w:tcPr>
            <w:tcW w:w="994" w:type="dxa"/>
            <w:tcBorders>
              <w:top w:val="single" w:sz="4" w:space="0" w:color="000000"/>
              <w:left w:val="single" w:sz="4" w:space="0" w:color="000000"/>
              <w:bottom w:val="single" w:sz="4" w:space="0" w:color="000000"/>
              <w:right w:val="single" w:sz="4" w:space="0" w:color="000000"/>
            </w:tcBorders>
          </w:tcPr>
          <w:p w14:paraId="30502128" w14:textId="77777777" w:rsidR="00F17FFA" w:rsidRPr="00A02AF3" w:rsidRDefault="00F17FFA" w:rsidP="002D2050">
            <w:pPr>
              <w:keepNext/>
              <w:keepLines/>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0D14BD9F"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830" w:type="dxa"/>
            <w:gridSpan w:val="2"/>
            <w:tcBorders>
              <w:top w:val="single" w:sz="4" w:space="0" w:color="000000"/>
              <w:left w:val="single" w:sz="4" w:space="0" w:color="000000"/>
              <w:bottom w:val="single" w:sz="4" w:space="0" w:color="000000"/>
              <w:right w:val="single" w:sz="4" w:space="0" w:color="000000"/>
            </w:tcBorders>
          </w:tcPr>
          <w:p w14:paraId="6FBB382D" w14:textId="77777777" w:rsidR="00F17FFA" w:rsidRPr="00A02AF3" w:rsidRDefault="00F17FFA" w:rsidP="002D2050">
            <w:pPr>
              <w:keepNext/>
              <w:keepLines/>
              <w:spacing w:after="0" w:line="259" w:lineRule="auto"/>
              <w:ind w:left="0" w:right="19" w:firstLine="0"/>
              <w:jc w:val="center"/>
              <w:rPr>
                <w:rFonts w:asciiTheme="minorHAnsi" w:hAnsiTheme="minorHAnsi" w:cstheme="minorHAnsi"/>
              </w:rPr>
            </w:pPr>
            <w:r w:rsidRPr="00A02AF3">
              <w:rPr>
                <w:rFonts w:asciiTheme="minorHAnsi" w:hAnsiTheme="minorHAnsi" w:cstheme="minorHAnsi"/>
              </w:rPr>
              <w:t>pracovisko</w:t>
            </w:r>
          </w:p>
        </w:tc>
        <w:tc>
          <w:tcPr>
            <w:tcW w:w="1849" w:type="dxa"/>
            <w:gridSpan w:val="2"/>
            <w:tcBorders>
              <w:top w:val="single" w:sz="4" w:space="0" w:color="000000"/>
              <w:left w:val="single" w:sz="4" w:space="0" w:color="000000"/>
              <w:bottom w:val="single" w:sz="4" w:space="0" w:color="000000"/>
              <w:right w:val="single" w:sz="4" w:space="0" w:color="000000"/>
            </w:tcBorders>
          </w:tcPr>
          <w:p w14:paraId="7C67181F" w14:textId="77777777" w:rsidR="00F17FFA" w:rsidRPr="00A02AF3" w:rsidRDefault="00F17FFA" w:rsidP="002D2050">
            <w:pPr>
              <w:keepNext/>
              <w:keepLines/>
              <w:spacing w:after="0" w:line="259" w:lineRule="auto"/>
              <w:ind w:left="0" w:right="19" w:firstLine="0"/>
              <w:jc w:val="center"/>
              <w:rPr>
                <w:rFonts w:asciiTheme="minorHAnsi" w:hAnsiTheme="minorHAnsi" w:cstheme="minorHAnsi"/>
              </w:rPr>
            </w:pPr>
            <w:r w:rsidRPr="00A02AF3">
              <w:rPr>
                <w:rFonts w:asciiTheme="minorHAnsi" w:hAnsiTheme="minorHAnsi" w:cstheme="minorHAnsi"/>
              </w:rPr>
              <w:t>319</w:t>
            </w:r>
          </w:p>
        </w:tc>
      </w:tr>
      <w:tr w:rsidR="00F17FFA" w:rsidRPr="00A02AF3" w14:paraId="46CC66A1" w14:textId="77777777" w:rsidTr="002D2050">
        <w:tblPrEx>
          <w:tblCellMar>
            <w:top w:w="37" w:type="dxa"/>
            <w:right w:w="27" w:type="dxa"/>
          </w:tblCellMar>
        </w:tblPrEx>
        <w:trPr>
          <w:trHeight w:val="311"/>
        </w:trPr>
        <w:tc>
          <w:tcPr>
            <w:tcW w:w="994" w:type="dxa"/>
            <w:tcBorders>
              <w:top w:val="single" w:sz="4" w:space="0" w:color="000000"/>
              <w:left w:val="single" w:sz="4" w:space="0" w:color="000000"/>
              <w:bottom w:val="single" w:sz="4" w:space="0" w:color="000000"/>
              <w:right w:val="single" w:sz="4" w:space="0" w:color="000000"/>
            </w:tcBorders>
          </w:tcPr>
          <w:p w14:paraId="3E650A5C" w14:textId="77777777" w:rsidR="00F17FFA" w:rsidRPr="00A02AF3" w:rsidRDefault="00F17FFA" w:rsidP="002D2050">
            <w:pPr>
              <w:keepNext/>
              <w:keepLines/>
              <w:spacing w:after="0" w:line="259" w:lineRule="auto"/>
              <w:ind w:left="1" w:firstLine="0"/>
              <w:jc w:val="left"/>
              <w:rPr>
                <w:rFonts w:asciiTheme="minorHAnsi" w:hAnsiTheme="minorHAnsi" w:cs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454B487C" w14:textId="77777777" w:rsidR="00F17FFA" w:rsidRPr="00A02AF3" w:rsidRDefault="00F17FFA" w:rsidP="002D2050">
            <w:pPr>
              <w:keepNext/>
              <w:keepLines/>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830" w:type="dxa"/>
            <w:gridSpan w:val="2"/>
            <w:tcBorders>
              <w:top w:val="single" w:sz="4" w:space="0" w:color="000000"/>
              <w:left w:val="single" w:sz="4" w:space="0" w:color="000000"/>
              <w:bottom w:val="single" w:sz="4" w:space="0" w:color="000000"/>
              <w:right w:val="single" w:sz="4" w:space="0" w:color="000000"/>
            </w:tcBorders>
          </w:tcPr>
          <w:p w14:paraId="74288773" w14:textId="77777777" w:rsidR="00F17FFA" w:rsidRPr="00A02AF3" w:rsidRDefault="00F17FFA" w:rsidP="002D2050">
            <w:pPr>
              <w:keepNext/>
              <w:keepLines/>
              <w:spacing w:after="0" w:line="259" w:lineRule="auto"/>
              <w:ind w:left="0" w:right="19" w:firstLine="0"/>
              <w:jc w:val="center"/>
              <w:rPr>
                <w:rFonts w:asciiTheme="minorHAnsi" w:hAnsiTheme="minorHAnsi" w:cstheme="minorHAnsi"/>
              </w:rPr>
            </w:pPr>
            <w:r w:rsidRPr="00A02AF3">
              <w:rPr>
                <w:rFonts w:asciiTheme="minorHAnsi" w:hAnsiTheme="minorHAnsi" w:cstheme="minorHAnsi"/>
                <w:szCs w:val="24"/>
              </w:rPr>
              <w:t>týždeň</w:t>
            </w:r>
          </w:p>
        </w:tc>
        <w:tc>
          <w:tcPr>
            <w:tcW w:w="1849" w:type="dxa"/>
            <w:gridSpan w:val="2"/>
            <w:tcBorders>
              <w:top w:val="single" w:sz="4" w:space="0" w:color="000000"/>
              <w:left w:val="single" w:sz="4" w:space="0" w:color="000000"/>
              <w:bottom w:val="single" w:sz="4" w:space="0" w:color="000000"/>
              <w:right w:val="single" w:sz="4" w:space="0" w:color="000000"/>
            </w:tcBorders>
          </w:tcPr>
          <w:p w14:paraId="51E12EC7" w14:textId="77777777" w:rsidR="00F17FFA" w:rsidRPr="00A02AF3" w:rsidRDefault="00F17FFA" w:rsidP="002D2050">
            <w:pPr>
              <w:keepNext/>
              <w:keepLines/>
              <w:spacing w:after="0" w:line="259" w:lineRule="auto"/>
              <w:ind w:left="0" w:right="19" w:firstLine="0"/>
              <w:jc w:val="center"/>
              <w:rPr>
                <w:rFonts w:asciiTheme="minorHAnsi" w:hAnsiTheme="minorHAnsi" w:cstheme="minorHAnsi"/>
              </w:rPr>
            </w:pPr>
            <w:r w:rsidRPr="00A02AF3">
              <w:rPr>
                <w:rFonts w:asciiTheme="minorHAnsi" w:hAnsiTheme="minorHAnsi" w:cstheme="minorHAnsi"/>
              </w:rPr>
              <w:t>8</w:t>
            </w:r>
          </w:p>
        </w:tc>
      </w:tr>
      <w:tr w:rsidR="00A5588B" w:rsidRPr="00A02AF3" w14:paraId="58F907AD" w14:textId="77777777" w:rsidTr="002D2050">
        <w:tblPrEx>
          <w:tblCellMar>
            <w:top w:w="37" w:type="dxa"/>
            <w:right w:w="27" w:type="dxa"/>
          </w:tblCellMar>
        </w:tblPrEx>
        <w:trPr>
          <w:trHeight w:val="2206"/>
        </w:trPr>
        <w:tc>
          <w:tcPr>
            <w:tcW w:w="994" w:type="dxa"/>
            <w:tcBorders>
              <w:top w:val="single" w:sz="4" w:space="0" w:color="000000"/>
              <w:left w:val="single" w:sz="4" w:space="0" w:color="000000"/>
              <w:bottom w:val="single" w:sz="4" w:space="0" w:color="000000"/>
              <w:right w:val="single" w:sz="4" w:space="0" w:color="000000"/>
            </w:tcBorders>
          </w:tcPr>
          <w:p w14:paraId="2A89FC44" w14:textId="77777777" w:rsidR="00A5588B" w:rsidRPr="00A02AF3" w:rsidRDefault="00A5588B" w:rsidP="00A5588B">
            <w:pPr>
              <w:keepNext/>
              <w:keepLines/>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0A9F8503" w14:textId="77777777" w:rsidR="00A5588B" w:rsidRPr="00A02AF3" w:rsidRDefault="00A5588B" w:rsidP="00A5588B">
            <w:pPr>
              <w:keepNext/>
              <w:keepLines/>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Prístupový bod bezdrôtovej siete Access Pont pre bezdrôtové normy</w:t>
            </w:r>
          </w:p>
          <w:p w14:paraId="24BE826F" w14:textId="77777777" w:rsidR="00A5588B" w:rsidRPr="00A02AF3" w:rsidRDefault="00A5588B" w:rsidP="00A5588B">
            <w:pPr>
              <w:keepNext/>
              <w:keepLines/>
              <w:spacing w:after="0" w:line="259" w:lineRule="auto"/>
              <w:ind w:left="2" w:firstLine="0"/>
              <w:jc w:val="left"/>
              <w:rPr>
                <w:rFonts w:asciiTheme="minorHAnsi" w:hAnsiTheme="minorHAnsi" w:cstheme="minorHAnsi"/>
              </w:rPr>
            </w:pPr>
          </w:p>
        </w:tc>
        <w:tc>
          <w:tcPr>
            <w:tcW w:w="1419" w:type="dxa"/>
            <w:tcBorders>
              <w:top w:val="single" w:sz="4" w:space="0" w:color="000000"/>
              <w:left w:val="single" w:sz="4" w:space="0" w:color="000000"/>
              <w:bottom w:val="single" w:sz="4" w:space="0" w:color="000000"/>
              <w:right w:val="single" w:sz="4" w:space="0" w:color="000000"/>
            </w:tcBorders>
          </w:tcPr>
          <w:p w14:paraId="3B9E9499" w14:textId="77777777" w:rsidR="00A5588B" w:rsidRPr="00A02AF3" w:rsidRDefault="00A5588B" w:rsidP="00A5588B">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Wifi normy podľa štandardizácie </w:t>
            </w:r>
          </w:p>
        </w:tc>
        <w:tc>
          <w:tcPr>
            <w:tcW w:w="1419" w:type="dxa"/>
            <w:gridSpan w:val="2"/>
            <w:tcBorders>
              <w:top w:val="single" w:sz="4" w:space="0" w:color="000000"/>
              <w:left w:val="single" w:sz="4" w:space="0" w:color="000000"/>
              <w:bottom w:val="single" w:sz="4" w:space="0" w:color="000000"/>
              <w:right w:val="single" w:sz="4" w:space="0" w:color="000000"/>
            </w:tcBorders>
          </w:tcPr>
          <w:p w14:paraId="4DB774DE" w14:textId="00E0474D" w:rsidR="00A5588B" w:rsidRPr="00A02AF3" w:rsidRDefault="00A5588B" w:rsidP="00A5588B">
            <w:pPr>
              <w:keepNext/>
              <w:keepLines/>
              <w:spacing w:after="0" w:line="259" w:lineRule="auto"/>
              <w:ind w:left="2" w:firstLine="0"/>
              <w:jc w:val="left"/>
              <w:rPr>
                <w:rFonts w:asciiTheme="minorHAnsi" w:hAnsiTheme="minorHAnsi" w:cstheme="minorHAnsi"/>
                <w:b/>
                <w:bCs/>
                <w:sz w:val="20"/>
              </w:rPr>
            </w:pPr>
            <w:r w:rsidRPr="00A02AF3">
              <w:rPr>
                <w:rFonts w:asciiTheme="minorHAnsi" w:hAnsiTheme="minorHAnsi" w:cstheme="minorHAnsi"/>
                <w:sz w:val="20"/>
              </w:rPr>
              <w:t>Podpora pre normy</w:t>
            </w:r>
            <w:r w:rsidR="00C923F9">
              <w:rPr>
                <w:rFonts w:asciiTheme="minorHAnsi" w:hAnsiTheme="minorHAnsi" w:cstheme="minorHAnsi"/>
                <w:sz w:val="20"/>
              </w:rPr>
              <w:t xml:space="preserve"> minimálne </w:t>
            </w:r>
            <w:r w:rsidRPr="00A02AF3">
              <w:rPr>
                <w:rFonts w:asciiTheme="minorHAnsi" w:hAnsiTheme="minorHAnsi" w:cstheme="minorHAnsi"/>
                <w:sz w:val="20"/>
              </w:rPr>
              <w:t xml:space="preserve"> 802.11be, 802.11ax, 802.11ac</w:t>
            </w:r>
            <w:r w:rsidR="00887788">
              <w:rPr>
                <w:rFonts w:asciiTheme="minorHAnsi" w:hAnsiTheme="minorHAnsi" w:cstheme="minorHAnsi"/>
                <w:b/>
                <w:bCs/>
                <w:sz w:val="20"/>
              </w:rPr>
              <w:t xml:space="preserve"> </w:t>
            </w:r>
            <w:r w:rsidR="00887788" w:rsidRPr="008578E7">
              <w:rPr>
                <w:rFonts w:asciiTheme="minorHAnsi" w:hAnsiTheme="minorHAnsi" w:cstheme="minorHAnsi"/>
                <w:sz w:val="20"/>
              </w:rPr>
              <w:t xml:space="preserve">t.j. </w:t>
            </w:r>
            <w:r w:rsidR="000A0AE3">
              <w:rPr>
                <w:rFonts w:asciiTheme="minorHAnsi" w:hAnsiTheme="minorHAnsi" w:cstheme="minorHAnsi"/>
                <w:sz w:val="20"/>
              </w:rPr>
              <w:t>p</w:t>
            </w:r>
            <w:r w:rsidR="00887788" w:rsidRPr="008578E7">
              <w:rPr>
                <w:rFonts w:asciiTheme="minorHAnsi" w:hAnsiTheme="minorHAnsi" w:cstheme="minorHAnsi"/>
                <w:sz w:val="20"/>
              </w:rPr>
              <w:t>odpora bezdrôtových štandardov IEEE 802.11 s minimálnou podporou 802.11ax alebo vyššie.</w:t>
            </w:r>
          </w:p>
          <w:p w14:paraId="120B46D6" w14:textId="77777777" w:rsidR="00A5588B" w:rsidRPr="00A02AF3" w:rsidRDefault="00A5588B" w:rsidP="00A5588B">
            <w:pPr>
              <w:keepNext/>
              <w:keepLines/>
              <w:spacing w:after="0" w:line="259" w:lineRule="auto"/>
              <w:ind w:left="2" w:firstLine="0"/>
              <w:jc w:val="left"/>
              <w:rPr>
                <w:rFonts w:asciiTheme="minorHAnsi" w:hAnsiTheme="minorHAnsi" w:cstheme="minorHAnsi"/>
              </w:rPr>
            </w:pPr>
          </w:p>
        </w:tc>
        <w:tc>
          <w:tcPr>
            <w:tcW w:w="1841" w:type="dxa"/>
            <w:tcBorders>
              <w:top w:val="single" w:sz="4" w:space="0" w:color="000000"/>
              <w:left w:val="single" w:sz="4" w:space="0" w:color="000000"/>
              <w:bottom w:val="single" w:sz="4" w:space="0" w:color="000000"/>
              <w:right w:val="single" w:sz="4" w:space="0" w:color="000000"/>
            </w:tcBorders>
            <w:shd w:val="clear" w:color="auto" w:fill="FFFFCC"/>
          </w:tcPr>
          <w:p w14:paraId="55A93F95" w14:textId="4F043D18" w:rsidR="00A5588B" w:rsidRPr="00A02AF3" w:rsidRDefault="00A5588B" w:rsidP="00A5588B">
            <w:pPr>
              <w:keepNext/>
              <w:keepLines/>
              <w:spacing w:after="0" w:line="259" w:lineRule="auto"/>
              <w:ind w:left="0" w:right="64" w:firstLine="0"/>
              <w:jc w:val="left"/>
              <w:rPr>
                <w:rFonts w:asciiTheme="minorHAnsi" w:hAnsiTheme="minorHAnsi" w:cstheme="minorHAnsi"/>
                <w:highlight w:val="yellow"/>
              </w:rPr>
            </w:pPr>
            <w:r w:rsidRPr="005C471E">
              <w:rPr>
                <w:rFonts w:asciiTheme="minorHAnsi" w:hAnsiTheme="minorHAnsi" w:cstheme="minorHAnsi"/>
                <w:i/>
                <w:iCs/>
                <w:sz w:val="20"/>
                <w:szCs w:val="20"/>
              </w:rPr>
              <w:t>Špecifikujte bližšie, alebo potvrďte áno/nie</w:t>
            </w:r>
          </w:p>
        </w:tc>
      </w:tr>
      <w:tr w:rsidR="00A5588B" w:rsidRPr="00A02AF3" w14:paraId="0CBA1D51" w14:textId="77777777" w:rsidTr="002D2050">
        <w:tblPrEx>
          <w:tblCellMar>
            <w:top w:w="37" w:type="dxa"/>
            <w:right w:w="27" w:type="dxa"/>
          </w:tblCellMar>
        </w:tblPrEx>
        <w:trPr>
          <w:trHeight w:val="312"/>
        </w:trPr>
        <w:tc>
          <w:tcPr>
            <w:tcW w:w="994" w:type="dxa"/>
            <w:tcBorders>
              <w:top w:val="single" w:sz="4" w:space="0" w:color="000000"/>
              <w:left w:val="single" w:sz="4" w:space="0" w:color="000000"/>
              <w:bottom w:val="single" w:sz="4" w:space="0" w:color="000000"/>
              <w:right w:val="single" w:sz="4" w:space="0" w:color="000000"/>
            </w:tcBorders>
          </w:tcPr>
          <w:p w14:paraId="64A85BCD" w14:textId="77777777" w:rsidR="00A5588B" w:rsidRPr="00A02AF3" w:rsidRDefault="00A5588B" w:rsidP="00A5588B">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w:t>
            </w:r>
            <w:r w:rsidRPr="00A02AF3">
              <w:rPr>
                <w:rFonts w:asciiTheme="minorHAnsi" w:eastAsia="Arial" w:hAnsiTheme="minorHAnsi" w:cstheme="minorHAnsi"/>
                <w:sz w:val="20"/>
                <w:szCs w:val="20"/>
              </w:rPr>
              <w:t xml:space="preserve"> </w:t>
            </w:r>
            <w:r w:rsidRPr="00A02AF3">
              <w:rPr>
                <w:rFonts w:asciiTheme="minorHAnsi" w:hAnsiTheme="minorHAnsi" w:cstheme="minorHAnsi"/>
                <w:sz w:val="20"/>
                <w:szCs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29D6AD27" w14:textId="77777777" w:rsidR="00A5588B" w:rsidRPr="00A02AF3" w:rsidRDefault="00A5588B" w:rsidP="00A5588B">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sz w:val="20"/>
                <w:szCs w:val="20"/>
              </w:rPr>
              <w:t>Priepustnosť prepínača v režime 802.11be</w:t>
            </w:r>
          </w:p>
        </w:tc>
        <w:tc>
          <w:tcPr>
            <w:tcW w:w="1419" w:type="dxa"/>
            <w:tcBorders>
              <w:top w:val="single" w:sz="4" w:space="0" w:color="000000"/>
              <w:left w:val="single" w:sz="4" w:space="0" w:color="000000"/>
              <w:bottom w:val="single" w:sz="4" w:space="0" w:color="000000"/>
              <w:right w:val="single" w:sz="4" w:space="0" w:color="000000"/>
            </w:tcBorders>
          </w:tcPr>
          <w:p w14:paraId="2BBD774D" w14:textId="77777777" w:rsidR="00A5588B" w:rsidRPr="00A02AF3" w:rsidRDefault="00A5588B" w:rsidP="00A5588B">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Gbps</w:t>
            </w:r>
          </w:p>
        </w:tc>
        <w:tc>
          <w:tcPr>
            <w:tcW w:w="1419" w:type="dxa"/>
            <w:gridSpan w:val="2"/>
            <w:tcBorders>
              <w:top w:val="single" w:sz="4" w:space="0" w:color="000000"/>
              <w:left w:val="single" w:sz="4" w:space="0" w:color="000000"/>
              <w:bottom w:val="single" w:sz="4" w:space="0" w:color="000000"/>
              <w:right w:val="single" w:sz="4" w:space="0" w:color="000000"/>
            </w:tcBorders>
          </w:tcPr>
          <w:p w14:paraId="1E969F6A" w14:textId="28619FA9" w:rsidR="00A5588B" w:rsidRPr="00A02AF3" w:rsidRDefault="000A0AE3" w:rsidP="00A5588B">
            <w:pPr>
              <w:spacing w:after="0" w:line="259" w:lineRule="auto"/>
              <w:ind w:left="2" w:firstLine="0"/>
              <w:jc w:val="left"/>
              <w:rPr>
                <w:rFonts w:asciiTheme="minorHAnsi" w:hAnsiTheme="minorHAnsi" w:cstheme="minorHAnsi"/>
              </w:rPr>
            </w:pPr>
            <w:r>
              <w:rPr>
                <w:rFonts w:asciiTheme="minorHAnsi" w:hAnsiTheme="minorHAnsi" w:cstheme="minorHAnsi"/>
                <w:sz w:val="20"/>
              </w:rPr>
              <w:t>M</w:t>
            </w:r>
            <w:r w:rsidRPr="00A02AF3">
              <w:rPr>
                <w:rFonts w:asciiTheme="minorHAnsi" w:hAnsiTheme="minorHAnsi" w:cstheme="minorHAnsi"/>
                <w:sz w:val="20"/>
              </w:rPr>
              <w:t>in</w:t>
            </w:r>
            <w:r w:rsidR="00A5588B" w:rsidRPr="00A02AF3">
              <w:rPr>
                <w:rFonts w:asciiTheme="minorHAnsi" w:hAnsiTheme="minorHAnsi" w:cstheme="minorHAnsi"/>
                <w:sz w:val="20"/>
              </w:rPr>
              <w:t>. 9</w:t>
            </w:r>
          </w:p>
        </w:tc>
        <w:tc>
          <w:tcPr>
            <w:tcW w:w="1841" w:type="dxa"/>
            <w:tcBorders>
              <w:top w:val="single" w:sz="4" w:space="0" w:color="000000"/>
              <w:left w:val="single" w:sz="4" w:space="0" w:color="000000"/>
              <w:bottom w:val="single" w:sz="4" w:space="0" w:color="000000"/>
              <w:right w:val="single" w:sz="4" w:space="0" w:color="000000"/>
            </w:tcBorders>
            <w:shd w:val="clear" w:color="auto" w:fill="FFFFCC"/>
          </w:tcPr>
          <w:p w14:paraId="136E6234" w14:textId="70A89077" w:rsidR="00A5588B" w:rsidRPr="00A02AF3" w:rsidRDefault="00A5588B" w:rsidP="00A5588B">
            <w:pPr>
              <w:spacing w:after="0" w:line="259" w:lineRule="auto"/>
              <w:ind w:left="0" w:firstLine="0"/>
              <w:jc w:val="left"/>
              <w:rPr>
                <w:rFonts w:asciiTheme="minorHAnsi" w:hAnsiTheme="minorHAnsi" w:cstheme="minorHAnsi"/>
                <w:highlight w:val="yellow"/>
              </w:rPr>
            </w:pPr>
            <w:r w:rsidRPr="005C471E">
              <w:rPr>
                <w:rFonts w:asciiTheme="minorHAnsi" w:hAnsiTheme="minorHAnsi" w:cstheme="minorHAnsi"/>
                <w:i/>
                <w:iCs/>
                <w:sz w:val="20"/>
                <w:szCs w:val="20"/>
              </w:rPr>
              <w:t>Špecifikujte bližšie, alebo potvrďte áno/nie</w:t>
            </w:r>
          </w:p>
        </w:tc>
      </w:tr>
      <w:tr w:rsidR="00A5588B" w:rsidRPr="00A02AF3" w14:paraId="69FB539E" w14:textId="77777777" w:rsidTr="002D2050">
        <w:tblPrEx>
          <w:tblCellMar>
            <w:top w:w="37" w:type="dxa"/>
            <w:right w:w="27" w:type="dxa"/>
          </w:tblCellMar>
        </w:tblPrEx>
        <w:trPr>
          <w:trHeight w:val="310"/>
        </w:trPr>
        <w:tc>
          <w:tcPr>
            <w:tcW w:w="994" w:type="dxa"/>
            <w:tcBorders>
              <w:top w:val="single" w:sz="4" w:space="0" w:color="000000"/>
              <w:left w:val="single" w:sz="4" w:space="0" w:color="000000"/>
              <w:bottom w:val="single" w:sz="4" w:space="0" w:color="000000"/>
              <w:right w:val="single" w:sz="4" w:space="0" w:color="000000"/>
            </w:tcBorders>
          </w:tcPr>
          <w:p w14:paraId="5B035749" w14:textId="77777777" w:rsidR="00A5588B" w:rsidRPr="00A02AF3" w:rsidRDefault="00A5588B" w:rsidP="00A5588B">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w:t>
            </w:r>
            <w:r w:rsidRPr="00A02AF3">
              <w:rPr>
                <w:rFonts w:asciiTheme="minorHAnsi" w:eastAsia="Arial" w:hAnsiTheme="minorHAnsi" w:cstheme="minorHAnsi"/>
                <w:sz w:val="20"/>
                <w:szCs w:val="20"/>
              </w:rPr>
              <w:t xml:space="preserve"> </w:t>
            </w:r>
            <w:r w:rsidRPr="00A02AF3">
              <w:rPr>
                <w:rFonts w:asciiTheme="minorHAnsi" w:hAnsiTheme="minorHAnsi" w:cstheme="minorHAnsi"/>
                <w:sz w:val="20"/>
                <w:szCs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2A386177" w14:textId="77777777" w:rsidR="00A5588B" w:rsidRPr="00A02AF3" w:rsidRDefault="00A5588B" w:rsidP="00A5588B">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sz w:val="20"/>
                <w:szCs w:val="20"/>
              </w:rPr>
              <w:t>Priepustnosť prepínača v režime 802.11ax</w:t>
            </w:r>
          </w:p>
        </w:tc>
        <w:tc>
          <w:tcPr>
            <w:tcW w:w="1419" w:type="dxa"/>
            <w:tcBorders>
              <w:top w:val="single" w:sz="4" w:space="0" w:color="000000"/>
              <w:left w:val="single" w:sz="4" w:space="0" w:color="000000"/>
              <w:bottom w:val="single" w:sz="4" w:space="0" w:color="000000"/>
              <w:right w:val="single" w:sz="4" w:space="0" w:color="000000"/>
            </w:tcBorders>
          </w:tcPr>
          <w:p w14:paraId="4FFFD2D1" w14:textId="77777777" w:rsidR="00A5588B" w:rsidRPr="00A02AF3" w:rsidRDefault="00A5588B" w:rsidP="00A5588B">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Gbps</w:t>
            </w:r>
          </w:p>
        </w:tc>
        <w:tc>
          <w:tcPr>
            <w:tcW w:w="1419" w:type="dxa"/>
            <w:gridSpan w:val="2"/>
            <w:tcBorders>
              <w:top w:val="single" w:sz="4" w:space="0" w:color="000000"/>
              <w:left w:val="single" w:sz="4" w:space="0" w:color="000000"/>
              <w:bottom w:val="single" w:sz="4" w:space="0" w:color="000000"/>
              <w:right w:val="single" w:sz="4" w:space="0" w:color="000000"/>
            </w:tcBorders>
          </w:tcPr>
          <w:p w14:paraId="24478BCC" w14:textId="4436DA0E" w:rsidR="00A5588B" w:rsidRPr="00A02AF3" w:rsidRDefault="000A0AE3" w:rsidP="00A5588B">
            <w:pPr>
              <w:spacing w:after="0" w:line="259" w:lineRule="auto"/>
              <w:ind w:left="2" w:firstLine="0"/>
              <w:jc w:val="left"/>
              <w:rPr>
                <w:rFonts w:asciiTheme="minorHAnsi" w:hAnsiTheme="minorHAnsi" w:cstheme="minorHAnsi"/>
              </w:rPr>
            </w:pPr>
            <w:r>
              <w:rPr>
                <w:rFonts w:asciiTheme="minorHAnsi" w:hAnsiTheme="minorHAnsi" w:cstheme="minorHAnsi"/>
                <w:sz w:val="20"/>
              </w:rPr>
              <w:t>M</w:t>
            </w:r>
            <w:r w:rsidRPr="00A02AF3">
              <w:rPr>
                <w:rFonts w:asciiTheme="minorHAnsi" w:hAnsiTheme="minorHAnsi" w:cstheme="minorHAnsi"/>
                <w:sz w:val="20"/>
              </w:rPr>
              <w:t>in</w:t>
            </w:r>
            <w:r w:rsidR="00A5588B" w:rsidRPr="00A02AF3">
              <w:rPr>
                <w:rFonts w:asciiTheme="minorHAnsi" w:hAnsiTheme="minorHAnsi" w:cstheme="minorHAnsi"/>
                <w:sz w:val="20"/>
              </w:rPr>
              <w:t>. 5</w:t>
            </w:r>
          </w:p>
        </w:tc>
        <w:tc>
          <w:tcPr>
            <w:tcW w:w="1841" w:type="dxa"/>
            <w:tcBorders>
              <w:top w:val="single" w:sz="4" w:space="0" w:color="000000"/>
              <w:left w:val="single" w:sz="4" w:space="0" w:color="000000"/>
              <w:bottom w:val="single" w:sz="4" w:space="0" w:color="000000"/>
              <w:right w:val="single" w:sz="4" w:space="0" w:color="000000"/>
            </w:tcBorders>
            <w:shd w:val="clear" w:color="auto" w:fill="FFFFCC"/>
          </w:tcPr>
          <w:p w14:paraId="67CACBDA" w14:textId="0DBB21C4" w:rsidR="00A5588B" w:rsidRPr="00A02AF3" w:rsidRDefault="00A5588B" w:rsidP="00A5588B">
            <w:pPr>
              <w:spacing w:after="0" w:line="259" w:lineRule="auto"/>
              <w:ind w:left="0" w:firstLine="0"/>
              <w:jc w:val="left"/>
              <w:rPr>
                <w:rFonts w:asciiTheme="minorHAnsi" w:hAnsiTheme="minorHAnsi" w:cstheme="minorHAnsi"/>
                <w:highlight w:val="yellow"/>
              </w:rPr>
            </w:pPr>
            <w:r w:rsidRPr="005C471E">
              <w:rPr>
                <w:rFonts w:asciiTheme="minorHAnsi" w:hAnsiTheme="minorHAnsi" w:cstheme="minorHAnsi"/>
                <w:i/>
                <w:iCs/>
                <w:sz w:val="20"/>
                <w:szCs w:val="20"/>
              </w:rPr>
              <w:t>Špecifikujte bližšie, alebo potvrďte áno/nie</w:t>
            </w:r>
          </w:p>
        </w:tc>
      </w:tr>
      <w:tr w:rsidR="00A5588B" w:rsidRPr="00A02AF3" w14:paraId="322D1D67" w14:textId="77777777" w:rsidTr="002D2050">
        <w:tblPrEx>
          <w:tblCellMar>
            <w:top w:w="37" w:type="dxa"/>
            <w:right w:w="27" w:type="dxa"/>
          </w:tblCellMar>
        </w:tblPrEx>
        <w:trPr>
          <w:trHeight w:val="497"/>
        </w:trPr>
        <w:tc>
          <w:tcPr>
            <w:tcW w:w="994" w:type="dxa"/>
            <w:tcBorders>
              <w:top w:val="single" w:sz="4" w:space="0" w:color="000000"/>
              <w:left w:val="single" w:sz="4" w:space="0" w:color="000000"/>
              <w:bottom w:val="single" w:sz="4" w:space="0" w:color="000000"/>
              <w:right w:val="single" w:sz="4" w:space="0" w:color="000000"/>
            </w:tcBorders>
          </w:tcPr>
          <w:p w14:paraId="69C3C40A" w14:textId="77777777" w:rsidR="00A5588B" w:rsidRPr="00A02AF3" w:rsidRDefault="00A5588B" w:rsidP="00A5588B">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d)</w:t>
            </w:r>
            <w:r w:rsidRPr="00A02AF3">
              <w:rPr>
                <w:rFonts w:asciiTheme="minorHAnsi" w:eastAsia="Arial" w:hAnsiTheme="minorHAnsi" w:cstheme="minorHAnsi"/>
                <w:sz w:val="20"/>
                <w:szCs w:val="20"/>
              </w:rPr>
              <w:t xml:space="preserve"> </w:t>
            </w:r>
            <w:r w:rsidRPr="00A02AF3">
              <w:rPr>
                <w:rFonts w:asciiTheme="minorHAnsi" w:hAnsiTheme="minorHAnsi" w:cstheme="minorHAnsi"/>
                <w:sz w:val="20"/>
                <w:szCs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1644A633" w14:textId="77777777" w:rsidR="00A5588B" w:rsidRPr="00A02AF3" w:rsidRDefault="00A5588B" w:rsidP="00A5588B">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sz w:val="20"/>
                <w:szCs w:val="20"/>
              </w:rPr>
              <w:t>Priepustnosť prepínača v režime 802.11ac</w:t>
            </w:r>
          </w:p>
        </w:tc>
        <w:tc>
          <w:tcPr>
            <w:tcW w:w="1419" w:type="dxa"/>
            <w:tcBorders>
              <w:top w:val="single" w:sz="4" w:space="0" w:color="000000"/>
              <w:left w:val="single" w:sz="4" w:space="0" w:color="000000"/>
              <w:bottom w:val="single" w:sz="4" w:space="0" w:color="000000"/>
              <w:right w:val="single" w:sz="4" w:space="0" w:color="000000"/>
            </w:tcBorders>
          </w:tcPr>
          <w:p w14:paraId="62A8C1F3" w14:textId="77777777" w:rsidR="00A5588B" w:rsidRPr="00A02AF3" w:rsidRDefault="00A5588B" w:rsidP="00A5588B">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Gbps</w:t>
            </w:r>
          </w:p>
        </w:tc>
        <w:tc>
          <w:tcPr>
            <w:tcW w:w="1419" w:type="dxa"/>
            <w:gridSpan w:val="2"/>
            <w:tcBorders>
              <w:top w:val="single" w:sz="4" w:space="0" w:color="000000"/>
              <w:left w:val="single" w:sz="4" w:space="0" w:color="000000"/>
              <w:bottom w:val="single" w:sz="4" w:space="0" w:color="000000"/>
              <w:right w:val="single" w:sz="4" w:space="0" w:color="000000"/>
            </w:tcBorders>
          </w:tcPr>
          <w:p w14:paraId="7F2575CB" w14:textId="075825C1" w:rsidR="00A5588B" w:rsidRPr="00A02AF3" w:rsidRDefault="000A0AE3" w:rsidP="00A5588B">
            <w:pPr>
              <w:spacing w:after="0" w:line="259" w:lineRule="auto"/>
              <w:ind w:left="2" w:firstLine="0"/>
              <w:jc w:val="left"/>
              <w:rPr>
                <w:rFonts w:asciiTheme="minorHAnsi" w:hAnsiTheme="minorHAnsi" w:cstheme="minorHAnsi"/>
              </w:rPr>
            </w:pPr>
            <w:r>
              <w:rPr>
                <w:rFonts w:asciiTheme="minorHAnsi" w:hAnsiTheme="minorHAnsi" w:cstheme="minorHAnsi"/>
                <w:sz w:val="20"/>
              </w:rPr>
              <w:t>M</w:t>
            </w:r>
            <w:r w:rsidRPr="00A02AF3">
              <w:rPr>
                <w:rFonts w:asciiTheme="minorHAnsi" w:hAnsiTheme="minorHAnsi" w:cstheme="minorHAnsi"/>
                <w:sz w:val="20"/>
              </w:rPr>
              <w:t>in</w:t>
            </w:r>
            <w:r w:rsidR="00A5588B" w:rsidRPr="00A02AF3">
              <w:rPr>
                <w:rFonts w:asciiTheme="minorHAnsi" w:hAnsiTheme="minorHAnsi" w:cstheme="minorHAnsi"/>
                <w:sz w:val="20"/>
              </w:rPr>
              <w:t>. 3</w:t>
            </w:r>
          </w:p>
        </w:tc>
        <w:tc>
          <w:tcPr>
            <w:tcW w:w="1841" w:type="dxa"/>
            <w:tcBorders>
              <w:top w:val="single" w:sz="4" w:space="0" w:color="000000"/>
              <w:left w:val="single" w:sz="4" w:space="0" w:color="000000"/>
              <w:bottom w:val="single" w:sz="4" w:space="0" w:color="000000"/>
              <w:right w:val="single" w:sz="4" w:space="0" w:color="000000"/>
            </w:tcBorders>
            <w:shd w:val="clear" w:color="auto" w:fill="FFFFCC"/>
          </w:tcPr>
          <w:p w14:paraId="5B24E9E0" w14:textId="5F0B0B7B" w:rsidR="00A5588B" w:rsidRPr="00A02AF3" w:rsidRDefault="00A5588B" w:rsidP="00A5588B">
            <w:pPr>
              <w:spacing w:after="0" w:line="259" w:lineRule="auto"/>
              <w:ind w:left="0" w:firstLine="0"/>
              <w:jc w:val="left"/>
              <w:rPr>
                <w:rFonts w:asciiTheme="minorHAnsi" w:hAnsiTheme="minorHAnsi" w:cstheme="minorHAnsi"/>
                <w:highlight w:val="yellow"/>
              </w:rPr>
            </w:pPr>
            <w:r w:rsidRPr="005C471E">
              <w:rPr>
                <w:rFonts w:asciiTheme="minorHAnsi" w:hAnsiTheme="minorHAnsi" w:cstheme="minorHAnsi"/>
                <w:i/>
                <w:iCs/>
                <w:sz w:val="20"/>
                <w:szCs w:val="20"/>
              </w:rPr>
              <w:t>Špecifikujte bližšie, alebo potvrďte áno/nie</w:t>
            </w:r>
          </w:p>
        </w:tc>
      </w:tr>
      <w:tr w:rsidR="00A5588B" w:rsidRPr="00A02AF3" w14:paraId="0E3D68CE" w14:textId="77777777" w:rsidTr="002D2050">
        <w:tblPrEx>
          <w:tblCellMar>
            <w:top w:w="37" w:type="dxa"/>
            <w:right w:w="27" w:type="dxa"/>
          </w:tblCellMar>
        </w:tblPrEx>
        <w:trPr>
          <w:trHeight w:val="312"/>
        </w:trPr>
        <w:tc>
          <w:tcPr>
            <w:tcW w:w="994" w:type="dxa"/>
            <w:tcBorders>
              <w:top w:val="single" w:sz="4" w:space="0" w:color="000000"/>
              <w:left w:val="single" w:sz="4" w:space="0" w:color="000000"/>
              <w:bottom w:val="single" w:sz="4" w:space="0" w:color="000000"/>
              <w:right w:val="single" w:sz="4" w:space="0" w:color="000000"/>
            </w:tcBorders>
          </w:tcPr>
          <w:p w14:paraId="07CDC8E5" w14:textId="77777777" w:rsidR="00A5588B" w:rsidRPr="00A02AF3" w:rsidRDefault="00A5588B" w:rsidP="00A5588B">
            <w:pPr>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e)</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7CA0AFD0" w14:textId="77777777" w:rsidR="00A5588B" w:rsidRPr="00A02AF3" w:rsidRDefault="00A5588B" w:rsidP="00A5588B">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Antény</w:t>
            </w:r>
          </w:p>
        </w:tc>
        <w:tc>
          <w:tcPr>
            <w:tcW w:w="1419" w:type="dxa"/>
            <w:tcBorders>
              <w:top w:val="single" w:sz="4" w:space="0" w:color="000000"/>
              <w:left w:val="single" w:sz="4" w:space="0" w:color="000000"/>
              <w:bottom w:val="single" w:sz="4" w:space="0" w:color="000000"/>
              <w:right w:val="single" w:sz="4" w:space="0" w:color="000000"/>
            </w:tcBorders>
          </w:tcPr>
          <w:p w14:paraId="3B85A85D" w14:textId="77777777" w:rsidR="00A5588B" w:rsidRPr="00A02AF3" w:rsidRDefault="00A5588B" w:rsidP="00A5588B">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Počet a typ antén pre pásma bezdrôtovej siete 802.11be</w:t>
            </w:r>
          </w:p>
        </w:tc>
        <w:tc>
          <w:tcPr>
            <w:tcW w:w="1419" w:type="dxa"/>
            <w:gridSpan w:val="2"/>
            <w:tcBorders>
              <w:top w:val="single" w:sz="4" w:space="0" w:color="000000"/>
              <w:left w:val="single" w:sz="4" w:space="0" w:color="000000"/>
              <w:bottom w:val="single" w:sz="4" w:space="0" w:color="000000"/>
              <w:right w:val="single" w:sz="4" w:space="0" w:color="000000"/>
            </w:tcBorders>
          </w:tcPr>
          <w:p w14:paraId="1198BD8C" w14:textId="2B2F103F" w:rsidR="00A5588B" w:rsidRPr="00A02AF3" w:rsidRDefault="00CB4141" w:rsidP="00A5588B">
            <w:pPr>
              <w:spacing w:after="0" w:line="259" w:lineRule="auto"/>
              <w:ind w:left="2" w:firstLine="0"/>
              <w:jc w:val="left"/>
              <w:rPr>
                <w:rFonts w:asciiTheme="minorHAnsi" w:hAnsiTheme="minorHAnsi" w:cstheme="minorHAnsi"/>
              </w:rPr>
            </w:pPr>
            <w:r>
              <w:rPr>
                <w:rFonts w:asciiTheme="minorHAnsi" w:hAnsiTheme="minorHAnsi" w:cstheme="minorHAnsi"/>
                <w:sz w:val="20"/>
              </w:rPr>
              <w:t xml:space="preserve">Min. </w:t>
            </w:r>
            <w:r w:rsidR="00A5588B" w:rsidRPr="00A02AF3">
              <w:rPr>
                <w:rFonts w:asciiTheme="minorHAnsi" w:hAnsiTheme="minorHAnsi" w:cstheme="minorHAnsi"/>
                <w:sz w:val="20"/>
              </w:rPr>
              <w:t>2x2 s</w:t>
            </w:r>
            <w:r>
              <w:rPr>
                <w:rFonts w:asciiTheme="minorHAnsi" w:hAnsiTheme="minorHAnsi" w:cstheme="minorHAnsi"/>
                <w:sz w:val="20"/>
              </w:rPr>
              <w:t xml:space="preserve"> min. </w:t>
            </w:r>
            <w:r w:rsidR="00A5588B" w:rsidRPr="00A02AF3">
              <w:rPr>
                <w:rFonts w:asciiTheme="minorHAnsi" w:hAnsiTheme="minorHAnsi" w:cstheme="minorHAnsi"/>
                <w:sz w:val="20"/>
              </w:rPr>
              <w:t xml:space="preserve">2 spatial streams (2.4 GHz, 5 GHz a 6 GHz) alebo </w:t>
            </w:r>
            <w:r>
              <w:rPr>
                <w:rFonts w:asciiTheme="minorHAnsi" w:hAnsiTheme="minorHAnsi" w:cstheme="minorHAnsi"/>
                <w:sz w:val="20"/>
              </w:rPr>
              <w:t xml:space="preserve">min. </w:t>
            </w:r>
            <w:r w:rsidR="00A5588B" w:rsidRPr="00A02AF3">
              <w:rPr>
                <w:rFonts w:asciiTheme="minorHAnsi" w:hAnsiTheme="minorHAnsi" w:cstheme="minorHAnsi"/>
                <w:sz w:val="20"/>
              </w:rPr>
              <w:t>2x2 s</w:t>
            </w:r>
            <w:r>
              <w:rPr>
                <w:rFonts w:asciiTheme="minorHAnsi" w:hAnsiTheme="minorHAnsi" w:cstheme="minorHAnsi"/>
                <w:sz w:val="20"/>
              </w:rPr>
              <w:t xml:space="preserve"> min. </w:t>
            </w:r>
            <w:r w:rsidR="00A5588B" w:rsidRPr="00A02AF3">
              <w:rPr>
                <w:rFonts w:asciiTheme="minorHAnsi" w:hAnsiTheme="minorHAnsi" w:cstheme="minorHAnsi"/>
                <w:sz w:val="20"/>
              </w:rPr>
              <w:t>2 spatial streams (2.4 GHz ) a</w:t>
            </w:r>
            <w:r>
              <w:rPr>
                <w:rFonts w:asciiTheme="minorHAnsi" w:hAnsiTheme="minorHAnsi" w:cstheme="minorHAnsi"/>
                <w:sz w:val="20"/>
              </w:rPr>
              <w:t xml:space="preserve"> min. </w:t>
            </w:r>
            <w:r w:rsidR="00A5588B" w:rsidRPr="00A02AF3">
              <w:rPr>
                <w:rFonts w:asciiTheme="minorHAnsi" w:hAnsiTheme="minorHAnsi" w:cstheme="minorHAnsi"/>
                <w:sz w:val="20"/>
              </w:rPr>
              <w:t>4x4 s</w:t>
            </w:r>
            <w:r>
              <w:rPr>
                <w:rFonts w:asciiTheme="minorHAnsi" w:hAnsiTheme="minorHAnsi" w:cstheme="minorHAnsi"/>
                <w:sz w:val="20"/>
              </w:rPr>
              <w:t xml:space="preserve"> min. </w:t>
            </w:r>
            <w:r w:rsidR="00A5588B" w:rsidRPr="00A02AF3">
              <w:rPr>
                <w:rFonts w:asciiTheme="minorHAnsi" w:hAnsiTheme="minorHAnsi" w:cstheme="minorHAnsi"/>
                <w:sz w:val="20"/>
              </w:rPr>
              <w:t xml:space="preserve">4 spatial </w:t>
            </w:r>
            <w:r w:rsidR="00A5588B" w:rsidRPr="00A02AF3">
              <w:rPr>
                <w:rFonts w:asciiTheme="minorHAnsi" w:hAnsiTheme="minorHAnsi" w:cstheme="minorHAnsi"/>
                <w:sz w:val="20"/>
              </w:rPr>
              <w:lastRenderedPageBreak/>
              <w:t>streams (5 GHz)</w:t>
            </w:r>
          </w:p>
        </w:tc>
        <w:tc>
          <w:tcPr>
            <w:tcW w:w="1841" w:type="dxa"/>
            <w:tcBorders>
              <w:top w:val="single" w:sz="4" w:space="0" w:color="000000"/>
              <w:left w:val="single" w:sz="4" w:space="0" w:color="000000"/>
              <w:bottom w:val="single" w:sz="4" w:space="0" w:color="000000"/>
              <w:right w:val="single" w:sz="4" w:space="0" w:color="000000"/>
            </w:tcBorders>
            <w:shd w:val="clear" w:color="auto" w:fill="FFFFCC"/>
          </w:tcPr>
          <w:p w14:paraId="2BAC5B75" w14:textId="45C45F20" w:rsidR="00A5588B" w:rsidRPr="00A02AF3" w:rsidRDefault="00A5588B" w:rsidP="00A5588B">
            <w:pPr>
              <w:spacing w:after="0" w:line="259" w:lineRule="auto"/>
              <w:ind w:left="0" w:firstLine="0"/>
              <w:jc w:val="left"/>
              <w:rPr>
                <w:rFonts w:asciiTheme="minorHAnsi" w:hAnsiTheme="minorHAnsi" w:cstheme="minorHAnsi"/>
                <w:highlight w:val="yellow"/>
              </w:rPr>
            </w:pPr>
            <w:r w:rsidRPr="005C471E">
              <w:rPr>
                <w:rFonts w:asciiTheme="minorHAnsi" w:hAnsiTheme="minorHAnsi" w:cstheme="minorHAnsi"/>
                <w:i/>
                <w:iCs/>
                <w:sz w:val="20"/>
                <w:szCs w:val="20"/>
              </w:rPr>
              <w:lastRenderedPageBreak/>
              <w:t>Špecifikujte bližšie, alebo potvrďte áno/nie</w:t>
            </w:r>
          </w:p>
        </w:tc>
      </w:tr>
      <w:tr w:rsidR="00A5588B" w:rsidRPr="00A02AF3" w14:paraId="2F65083C" w14:textId="77777777" w:rsidTr="002D2050">
        <w:tblPrEx>
          <w:tblCellMar>
            <w:top w:w="37" w:type="dxa"/>
            <w:right w:w="27" w:type="dxa"/>
          </w:tblCellMar>
        </w:tblPrEx>
        <w:trPr>
          <w:trHeight w:val="310"/>
        </w:trPr>
        <w:tc>
          <w:tcPr>
            <w:tcW w:w="994" w:type="dxa"/>
            <w:tcBorders>
              <w:top w:val="single" w:sz="4" w:space="0" w:color="000000"/>
              <w:left w:val="single" w:sz="4" w:space="0" w:color="000000"/>
              <w:bottom w:val="single" w:sz="4" w:space="0" w:color="000000"/>
              <w:right w:val="single" w:sz="4" w:space="0" w:color="000000"/>
            </w:tcBorders>
          </w:tcPr>
          <w:p w14:paraId="64EA5D62" w14:textId="77777777" w:rsidR="00A5588B" w:rsidRPr="00A02AF3" w:rsidRDefault="00A5588B" w:rsidP="00A5588B">
            <w:pPr>
              <w:tabs>
                <w:tab w:val="center" w:pos="421"/>
                <w:tab w:val="center" w:pos="721"/>
              </w:tabs>
              <w:spacing w:after="0" w:line="259" w:lineRule="auto"/>
              <w:ind w:left="0" w:firstLine="0"/>
              <w:jc w:val="left"/>
              <w:rPr>
                <w:rFonts w:asciiTheme="minorHAnsi" w:hAnsiTheme="minorHAnsi" w:cstheme="minorHAnsi"/>
              </w:rPr>
            </w:pPr>
            <w:r w:rsidRPr="00A02AF3">
              <w:rPr>
                <w:rFonts w:asciiTheme="minorHAnsi" w:hAnsiTheme="minorHAnsi" w:cstheme="minorHAnsi"/>
              </w:rPr>
              <w:tab/>
            </w:r>
            <w:r w:rsidRPr="00A02AF3">
              <w:rPr>
                <w:rFonts w:asciiTheme="minorHAnsi" w:hAnsiTheme="minorHAnsi" w:cstheme="minorHAnsi"/>
                <w:sz w:val="20"/>
              </w:rPr>
              <w:t>f)</w:t>
            </w:r>
            <w:r w:rsidRPr="00A02AF3">
              <w:rPr>
                <w:rFonts w:asciiTheme="minorHAnsi" w:eastAsia="Arial" w:hAnsiTheme="minorHAnsi" w:cstheme="minorHAnsi"/>
                <w:sz w:val="20"/>
              </w:rPr>
              <w:t xml:space="preserve"> </w:t>
            </w:r>
            <w:r w:rsidRPr="00A02AF3">
              <w:rPr>
                <w:rFonts w:asciiTheme="minorHAnsi" w:eastAsia="Arial" w:hAnsiTheme="minorHAnsi" w:cstheme="minorHAnsi"/>
                <w:sz w:val="20"/>
              </w:rPr>
              <w:tab/>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0E0D5B6F" w14:textId="77777777" w:rsidR="00A5588B" w:rsidRPr="00A02AF3" w:rsidRDefault="00A5588B" w:rsidP="00A5588B">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Sieťové rozhrania</w:t>
            </w:r>
          </w:p>
        </w:tc>
        <w:tc>
          <w:tcPr>
            <w:tcW w:w="1419" w:type="dxa"/>
            <w:tcBorders>
              <w:top w:val="single" w:sz="4" w:space="0" w:color="000000"/>
              <w:left w:val="single" w:sz="4" w:space="0" w:color="000000"/>
              <w:bottom w:val="single" w:sz="4" w:space="0" w:color="000000"/>
              <w:right w:val="single" w:sz="4" w:space="0" w:color="000000"/>
            </w:tcBorders>
          </w:tcPr>
          <w:p w14:paraId="31797B34" w14:textId="77777777" w:rsidR="00A5588B" w:rsidRPr="00A02AF3" w:rsidRDefault="00A5588B" w:rsidP="00A5588B">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Typ pevného sieťového rozhrania</w:t>
            </w:r>
          </w:p>
        </w:tc>
        <w:tc>
          <w:tcPr>
            <w:tcW w:w="1419" w:type="dxa"/>
            <w:gridSpan w:val="2"/>
            <w:tcBorders>
              <w:top w:val="single" w:sz="4" w:space="0" w:color="000000"/>
              <w:left w:val="single" w:sz="4" w:space="0" w:color="000000"/>
              <w:bottom w:val="single" w:sz="4" w:space="0" w:color="000000"/>
              <w:right w:val="single" w:sz="4" w:space="0" w:color="000000"/>
            </w:tcBorders>
          </w:tcPr>
          <w:p w14:paraId="1C78577B" w14:textId="69BEE8B5" w:rsidR="00A5588B" w:rsidRPr="00A02AF3" w:rsidRDefault="007D7C63" w:rsidP="00A5588B">
            <w:pPr>
              <w:spacing w:after="0" w:line="259" w:lineRule="auto"/>
              <w:ind w:left="2" w:firstLine="0"/>
              <w:jc w:val="left"/>
              <w:rPr>
                <w:rFonts w:asciiTheme="minorHAnsi" w:hAnsiTheme="minorHAnsi" w:cstheme="minorHAnsi"/>
              </w:rPr>
            </w:pPr>
            <w:r>
              <w:rPr>
                <w:rFonts w:asciiTheme="minorHAnsi" w:hAnsiTheme="minorHAnsi" w:cstheme="minorHAnsi"/>
                <w:sz w:val="20"/>
              </w:rPr>
              <w:t xml:space="preserve">Min. </w:t>
            </w:r>
            <w:r w:rsidR="00A5588B" w:rsidRPr="00A02AF3">
              <w:rPr>
                <w:rFonts w:asciiTheme="minorHAnsi" w:hAnsiTheme="minorHAnsi" w:cstheme="minorHAnsi"/>
                <w:sz w:val="20"/>
              </w:rPr>
              <w:t>1x100M/1000M/2.5G Multigigabit Ethernet (RJ-45) Uplink</w:t>
            </w:r>
          </w:p>
        </w:tc>
        <w:tc>
          <w:tcPr>
            <w:tcW w:w="1841" w:type="dxa"/>
            <w:tcBorders>
              <w:top w:val="single" w:sz="4" w:space="0" w:color="000000"/>
              <w:left w:val="single" w:sz="4" w:space="0" w:color="000000"/>
              <w:bottom w:val="single" w:sz="4" w:space="0" w:color="000000"/>
              <w:right w:val="single" w:sz="4" w:space="0" w:color="000000"/>
            </w:tcBorders>
            <w:shd w:val="clear" w:color="auto" w:fill="FFFFCC"/>
          </w:tcPr>
          <w:p w14:paraId="4FC0B823" w14:textId="1982289E" w:rsidR="00A5588B" w:rsidRPr="00A02AF3" w:rsidRDefault="00A5588B" w:rsidP="00A5588B">
            <w:pPr>
              <w:spacing w:after="0" w:line="259" w:lineRule="auto"/>
              <w:ind w:left="0" w:firstLine="0"/>
              <w:jc w:val="left"/>
              <w:rPr>
                <w:rFonts w:asciiTheme="minorHAnsi" w:hAnsiTheme="minorHAnsi" w:cstheme="minorHAnsi"/>
                <w:highlight w:val="yellow"/>
              </w:rPr>
            </w:pPr>
            <w:r w:rsidRPr="005C471E">
              <w:rPr>
                <w:rFonts w:asciiTheme="minorHAnsi" w:hAnsiTheme="minorHAnsi" w:cstheme="minorHAnsi"/>
                <w:i/>
                <w:iCs/>
                <w:sz w:val="20"/>
                <w:szCs w:val="20"/>
              </w:rPr>
              <w:t>Špecifikujte bližšie, alebo potvrďte áno/nie</w:t>
            </w:r>
          </w:p>
        </w:tc>
      </w:tr>
      <w:tr w:rsidR="00A5588B" w:rsidRPr="00A02AF3" w14:paraId="5F8516EB" w14:textId="77777777" w:rsidTr="002D2050">
        <w:tblPrEx>
          <w:tblCellMar>
            <w:top w:w="37" w:type="dxa"/>
            <w:right w:w="27" w:type="dxa"/>
          </w:tblCellMar>
        </w:tblPrEx>
        <w:trPr>
          <w:trHeight w:val="310"/>
        </w:trPr>
        <w:tc>
          <w:tcPr>
            <w:tcW w:w="994" w:type="dxa"/>
            <w:tcBorders>
              <w:top w:val="single" w:sz="4" w:space="0" w:color="000000"/>
              <w:left w:val="single" w:sz="4" w:space="0" w:color="000000"/>
              <w:bottom w:val="single" w:sz="4" w:space="0" w:color="000000"/>
              <w:right w:val="single" w:sz="4" w:space="0" w:color="000000"/>
            </w:tcBorders>
          </w:tcPr>
          <w:p w14:paraId="51F9A064" w14:textId="77777777" w:rsidR="00A5588B" w:rsidRPr="00A02AF3" w:rsidRDefault="00A5588B" w:rsidP="00A5588B">
            <w:pPr>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g)</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708AF7D0" w14:textId="77777777" w:rsidR="00A5588B" w:rsidRPr="00A02AF3" w:rsidRDefault="00A5588B" w:rsidP="00A5588B">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Funkcionality – subsckripcia na 5 rokov</w:t>
            </w:r>
          </w:p>
        </w:tc>
        <w:tc>
          <w:tcPr>
            <w:tcW w:w="1419" w:type="dxa"/>
            <w:tcBorders>
              <w:top w:val="single" w:sz="4" w:space="0" w:color="000000"/>
              <w:left w:val="single" w:sz="4" w:space="0" w:color="000000"/>
              <w:bottom w:val="single" w:sz="4" w:space="0" w:color="000000"/>
              <w:right w:val="single" w:sz="4" w:space="0" w:color="000000"/>
            </w:tcBorders>
          </w:tcPr>
          <w:p w14:paraId="1E51DE73" w14:textId="77777777" w:rsidR="00A5588B" w:rsidRPr="00A02AF3" w:rsidRDefault="00A5588B" w:rsidP="00A5588B">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Popis funkcionalít</w:t>
            </w:r>
          </w:p>
        </w:tc>
        <w:tc>
          <w:tcPr>
            <w:tcW w:w="1419" w:type="dxa"/>
            <w:gridSpan w:val="2"/>
            <w:tcBorders>
              <w:top w:val="single" w:sz="4" w:space="0" w:color="000000"/>
              <w:left w:val="single" w:sz="4" w:space="0" w:color="000000"/>
              <w:bottom w:val="single" w:sz="4" w:space="0" w:color="000000"/>
              <w:right w:val="single" w:sz="4" w:space="0" w:color="000000"/>
            </w:tcBorders>
          </w:tcPr>
          <w:p w14:paraId="45CFAD3B" w14:textId="77777777" w:rsidR="00A5588B" w:rsidRPr="00A02AF3" w:rsidRDefault="00A5588B" w:rsidP="00A5588B">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Optimalizácia rádiových frekvencií, DevOps integrácia, vysoká dostupnosť, telemetria a vizibilita, optimalizácia energetickej spotreby, správa zariadenia a sieťový site dizajn, plnoflexibilný NetFlow, ochrana pred rogue zdrojmi rušenia, v prípade voliteľného nasadenia s centrálnym prvkom softvérovo definovanej siete podpora autmatizácie prevádzky a prehľadových dashboardov - subsckripcia na 5 rokov</w:t>
            </w:r>
          </w:p>
        </w:tc>
        <w:tc>
          <w:tcPr>
            <w:tcW w:w="1841" w:type="dxa"/>
            <w:tcBorders>
              <w:top w:val="single" w:sz="4" w:space="0" w:color="000000"/>
              <w:left w:val="single" w:sz="4" w:space="0" w:color="000000"/>
              <w:bottom w:val="single" w:sz="4" w:space="0" w:color="000000"/>
              <w:right w:val="single" w:sz="4" w:space="0" w:color="000000"/>
            </w:tcBorders>
            <w:shd w:val="clear" w:color="auto" w:fill="FFFFCC"/>
          </w:tcPr>
          <w:p w14:paraId="4B3586E7" w14:textId="315CEEA5" w:rsidR="00A5588B" w:rsidRPr="00A02AF3" w:rsidRDefault="00A5588B" w:rsidP="00A5588B">
            <w:pPr>
              <w:spacing w:after="0" w:line="259" w:lineRule="auto"/>
              <w:ind w:left="0" w:firstLine="0"/>
              <w:jc w:val="left"/>
              <w:rPr>
                <w:rFonts w:asciiTheme="minorHAnsi" w:hAnsiTheme="minorHAnsi" w:cstheme="minorHAnsi"/>
                <w:highlight w:val="yellow"/>
                <w:lang w:val="en-US"/>
              </w:rPr>
            </w:pPr>
            <w:r w:rsidRPr="005C471E">
              <w:rPr>
                <w:rFonts w:asciiTheme="minorHAnsi" w:hAnsiTheme="minorHAnsi" w:cstheme="minorHAnsi"/>
                <w:i/>
                <w:iCs/>
                <w:sz w:val="20"/>
                <w:szCs w:val="20"/>
              </w:rPr>
              <w:t>Špecifikujte bližšie, alebo potvrďte áno/nie</w:t>
            </w:r>
          </w:p>
        </w:tc>
      </w:tr>
      <w:tr w:rsidR="00A5588B" w:rsidRPr="00A02AF3" w14:paraId="323EB99C" w14:textId="77777777" w:rsidTr="002D2050">
        <w:tblPrEx>
          <w:tblCellMar>
            <w:top w:w="37" w:type="dxa"/>
            <w:right w:w="27" w:type="dxa"/>
          </w:tblCellMar>
        </w:tblPrEx>
        <w:trPr>
          <w:trHeight w:val="310"/>
        </w:trPr>
        <w:tc>
          <w:tcPr>
            <w:tcW w:w="994" w:type="dxa"/>
            <w:tcBorders>
              <w:top w:val="single" w:sz="4" w:space="0" w:color="000000"/>
              <w:left w:val="single" w:sz="4" w:space="0" w:color="000000"/>
              <w:bottom w:val="single" w:sz="4" w:space="0" w:color="000000"/>
              <w:right w:val="single" w:sz="4" w:space="0" w:color="000000"/>
            </w:tcBorders>
          </w:tcPr>
          <w:p w14:paraId="0FCD2EC2" w14:textId="77777777" w:rsidR="00A5588B" w:rsidRPr="00A02AF3" w:rsidRDefault="00A5588B" w:rsidP="00A5588B">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h)</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4D8785D8" w14:textId="77777777" w:rsidR="00A5588B" w:rsidRPr="00A02AF3" w:rsidRDefault="00A5588B" w:rsidP="00A5588B">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Servisná podpora od výrobcu </w:t>
            </w:r>
          </w:p>
        </w:tc>
        <w:tc>
          <w:tcPr>
            <w:tcW w:w="1419" w:type="dxa"/>
            <w:tcBorders>
              <w:top w:val="single" w:sz="4" w:space="0" w:color="000000"/>
              <w:left w:val="single" w:sz="4" w:space="0" w:color="000000"/>
              <w:bottom w:val="single" w:sz="4" w:space="0" w:color="000000"/>
              <w:right w:val="single" w:sz="4" w:space="0" w:color="000000"/>
            </w:tcBorders>
          </w:tcPr>
          <w:p w14:paraId="6326803D" w14:textId="77777777" w:rsidR="00A5588B" w:rsidRPr="00A02AF3" w:rsidRDefault="00A5588B" w:rsidP="00A5588B">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szCs w:val="20"/>
              </w:rPr>
              <w:t>Doba a úroveň podpory</w:t>
            </w:r>
          </w:p>
        </w:tc>
        <w:tc>
          <w:tcPr>
            <w:tcW w:w="1419" w:type="dxa"/>
            <w:gridSpan w:val="2"/>
            <w:tcBorders>
              <w:top w:val="single" w:sz="4" w:space="0" w:color="000000"/>
              <w:left w:val="single" w:sz="4" w:space="0" w:color="000000"/>
              <w:bottom w:val="single" w:sz="4" w:space="0" w:color="000000"/>
              <w:right w:val="single" w:sz="4" w:space="0" w:color="000000"/>
            </w:tcBorders>
          </w:tcPr>
          <w:p w14:paraId="57129D05" w14:textId="77777777" w:rsidR="00A5588B" w:rsidRPr="00A02AF3" w:rsidRDefault="00A5588B" w:rsidP="00A5588B">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szCs w:val="20"/>
              </w:rPr>
              <w:t xml:space="preserve">5 rokov s poprednou výmenou zariadenia v prípade poruchy nasledovný pracovný deň v režime </w:t>
            </w:r>
            <w:r w:rsidRPr="00A02AF3">
              <w:rPr>
                <w:rFonts w:asciiTheme="minorHAnsi" w:hAnsiTheme="minorHAnsi" w:cstheme="minorHAnsi"/>
                <w:sz w:val="20"/>
                <w:szCs w:val="20"/>
              </w:rPr>
              <w:lastRenderedPageBreak/>
              <w:t>8x5xNBD vrátane softvérových aktualizácií firmware</w:t>
            </w:r>
          </w:p>
        </w:tc>
        <w:tc>
          <w:tcPr>
            <w:tcW w:w="1841" w:type="dxa"/>
            <w:tcBorders>
              <w:top w:val="single" w:sz="4" w:space="0" w:color="000000"/>
              <w:left w:val="single" w:sz="4" w:space="0" w:color="000000"/>
              <w:bottom w:val="single" w:sz="4" w:space="0" w:color="000000"/>
              <w:right w:val="single" w:sz="4" w:space="0" w:color="000000"/>
            </w:tcBorders>
            <w:shd w:val="clear" w:color="auto" w:fill="FFFFCC"/>
          </w:tcPr>
          <w:p w14:paraId="001EA223" w14:textId="553C0116" w:rsidR="00A5588B" w:rsidRPr="00A02AF3" w:rsidRDefault="00A5588B" w:rsidP="00A5588B">
            <w:pPr>
              <w:spacing w:after="0" w:line="259" w:lineRule="auto"/>
              <w:ind w:left="0" w:firstLine="0"/>
              <w:jc w:val="left"/>
              <w:rPr>
                <w:rFonts w:asciiTheme="minorHAnsi" w:hAnsiTheme="minorHAnsi" w:cstheme="minorHAnsi"/>
                <w:sz w:val="20"/>
                <w:szCs w:val="20"/>
              </w:rPr>
            </w:pPr>
            <w:r w:rsidRPr="005C471E">
              <w:rPr>
                <w:rFonts w:asciiTheme="minorHAnsi" w:hAnsiTheme="minorHAnsi" w:cstheme="minorHAnsi"/>
                <w:i/>
                <w:iCs/>
                <w:sz w:val="20"/>
                <w:szCs w:val="20"/>
              </w:rPr>
              <w:lastRenderedPageBreak/>
              <w:t>Špecifikujte bližšie, alebo potvrďte áno/nie</w:t>
            </w:r>
          </w:p>
        </w:tc>
      </w:tr>
    </w:tbl>
    <w:p w14:paraId="2B63658C" w14:textId="77777777" w:rsidR="00F17FFA" w:rsidRPr="00A02AF3" w:rsidRDefault="00F17FFA" w:rsidP="00F17FFA">
      <w:pPr>
        <w:spacing w:after="0" w:line="259" w:lineRule="auto"/>
        <w:ind w:left="0" w:firstLine="0"/>
        <w:rPr>
          <w:rFonts w:asciiTheme="minorHAnsi" w:hAnsiTheme="minorHAnsi" w:cstheme="minorHAnsi"/>
          <w:sz w:val="20"/>
          <w:szCs w:val="20"/>
          <w:lang w:val="en-US"/>
        </w:rPr>
      </w:pPr>
    </w:p>
    <w:p w14:paraId="1F3B85DA" w14:textId="77777777" w:rsidR="00F17FFA" w:rsidRPr="00A02AF3" w:rsidRDefault="00F17FFA" w:rsidP="00F17FFA">
      <w:pPr>
        <w:keepNext/>
        <w:keepLines/>
        <w:spacing w:after="0" w:line="259" w:lineRule="auto"/>
        <w:ind w:left="0" w:firstLine="0"/>
        <w:jc w:val="center"/>
        <w:rPr>
          <w:rFonts w:asciiTheme="minorHAnsi" w:hAnsiTheme="minorHAnsi" w:cstheme="minorHAnsi"/>
          <w:i/>
          <w:iCs/>
          <w:sz w:val="20"/>
          <w:szCs w:val="20"/>
          <w:u w:val="single"/>
          <w:lang w:val="en-US"/>
        </w:rPr>
      </w:pPr>
      <w:r w:rsidRPr="00A02AF3">
        <w:rPr>
          <w:rFonts w:asciiTheme="minorHAnsi" w:hAnsiTheme="minorHAnsi" w:cstheme="minorHAnsi"/>
          <w:i/>
          <w:iCs/>
          <w:sz w:val="20"/>
          <w:szCs w:val="20"/>
          <w:u w:val="single"/>
          <w:lang w:val="en-US"/>
        </w:rPr>
        <w:t>02 Návrh, dizajn, implementácia, testovanie a nasadenie</w:t>
      </w:r>
    </w:p>
    <w:p w14:paraId="498AB571" w14:textId="77777777" w:rsidR="00F17FFA" w:rsidRPr="00A02AF3" w:rsidRDefault="00F17FFA" w:rsidP="00F17FFA">
      <w:pPr>
        <w:keepNext/>
        <w:keepLines/>
        <w:spacing w:after="0" w:line="259" w:lineRule="auto"/>
        <w:ind w:left="0" w:firstLine="0"/>
        <w:rPr>
          <w:rFonts w:asciiTheme="minorHAnsi" w:hAnsiTheme="minorHAnsi" w:cstheme="minorHAnsi"/>
          <w:b/>
          <w:bCs/>
          <w:sz w:val="20"/>
          <w:szCs w:val="20"/>
          <w:lang w:val="en-US"/>
        </w:rPr>
      </w:pPr>
      <w:r w:rsidRPr="00A02AF3">
        <w:rPr>
          <w:rFonts w:asciiTheme="minorHAnsi" w:hAnsiTheme="minorHAnsi" w:cstheme="minorHAnsi"/>
          <w:b/>
          <w:bCs/>
          <w:sz w:val="20"/>
          <w:szCs w:val="20"/>
          <w:lang w:val="en-US"/>
        </w:rPr>
        <w:t>02d Detailný návrh riešenia - časť 02 NetAcad LAB B vybavenie (Pokročilá cybersec)</w:t>
      </w:r>
      <w:r w:rsidRPr="00A02AF3">
        <w:rPr>
          <w:rFonts w:asciiTheme="minorHAnsi" w:hAnsiTheme="minorHAnsi" w:cstheme="minorHAnsi"/>
          <w:b/>
          <w:bCs/>
          <w:sz w:val="20"/>
          <w:szCs w:val="20"/>
          <w:lang w:val="en-US"/>
        </w:rPr>
        <w:tab/>
      </w:r>
    </w:p>
    <w:p w14:paraId="695F8132" w14:textId="77777777" w:rsidR="00F17FFA" w:rsidRPr="00A02AF3" w:rsidRDefault="00F17FFA" w:rsidP="00F17FFA">
      <w:pPr>
        <w:keepNext/>
        <w:keepLines/>
        <w:spacing w:after="0" w:line="259" w:lineRule="auto"/>
        <w:ind w:left="0" w:firstLine="0"/>
        <w:rPr>
          <w:rFonts w:asciiTheme="minorHAnsi" w:hAnsiTheme="minorHAnsi" w:cstheme="minorHAnsi"/>
          <w:sz w:val="20"/>
          <w:szCs w:val="20"/>
          <w:lang w:val="en-US"/>
        </w:rPr>
      </w:pPr>
      <w:r w:rsidRPr="00A02AF3">
        <w:rPr>
          <w:rFonts w:asciiTheme="minorHAnsi" w:hAnsiTheme="minorHAnsi" w:cstheme="minorHAnsi"/>
          <w:sz w:val="20"/>
          <w:szCs w:val="20"/>
          <w:lang w:val="en-US"/>
        </w:rPr>
        <w:t>Vypracovanie detailného návrhu riešenia časti informačného systému IS NetAcad, vrátane jeho architektonického, funkčného a technického začlenenia do celkového riešenia vytváraného informačného systému. Návrh obsahuje popis integračných väzieb, závislostí a rozhraní na ostatné časti IS NetAcad, ako aj detailný štruktúrovaný návrh funkčných, nefunkčných a technických požiadaviek, vrátane požiadaviek na výkon, bezpečnosť, škálovateľnosť, dostupnosť a prevádzku. Súčasťou je návrh harmonogramu vytvorenia a nasadenia IS NetAcad do udržateľnej prevádzky.</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9"/>
        <w:gridCol w:w="1552"/>
        <w:gridCol w:w="1708"/>
      </w:tblGrid>
      <w:tr w:rsidR="00F17FFA" w:rsidRPr="00A02AF3" w14:paraId="243DAD99" w14:textId="77777777" w:rsidTr="002D2050">
        <w:trPr>
          <w:trHeight w:val="368"/>
        </w:trPr>
        <w:tc>
          <w:tcPr>
            <w:tcW w:w="989" w:type="dxa"/>
            <w:tcBorders>
              <w:top w:val="single" w:sz="4" w:space="0" w:color="000000"/>
              <w:left w:val="single" w:sz="4" w:space="0" w:color="000000"/>
              <w:bottom w:val="single" w:sz="4" w:space="0" w:color="000000"/>
              <w:right w:val="single" w:sz="4" w:space="0" w:color="000000"/>
            </w:tcBorders>
          </w:tcPr>
          <w:p w14:paraId="0FEC5081" w14:textId="77777777" w:rsidR="00F17FFA" w:rsidRPr="00A02AF3" w:rsidRDefault="00F17FFA" w:rsidP="002D2050">
            <w:pPr>
              <w:keepNext/>
              <w:keepLines/>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77D92992"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9" w:type="dxa"/>
            <w:tcBorders>
              <w:top w:val="single" w:sz="4" w:space="0" w:color="000000"/>
              <w:left w:val="single" w:sz="4" w:space="0" w:color="000000"/>
              <w:bottom w:val="single" w:sz="4" w:space="0" w:color="000000"/>
              <w:right w:val="single" w:sz="4" w:space="0" w:color="000000"/>
            </w:tcBorders>
          </w:tcPr>
          <w:p w14:paraId="611CB588"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552" w:type="dxa"/>
            <w:tcBorders>
              <w:top w:val="single" w:sz="4" w:space="0" w:color="000000"/>
              <w:left w:val="single" w:sz="4" w:space="0" w:color="000000"/>
              <w:bottom w:val="single" w:sz="4" w:space="0" w:color="000000"/>
              <w:right w:val="single" w:sz="4" w:space="0" w:color="000000"/>
            </w:tcBorders>
          </w:tcPr>
          <w:p w14:paraId="256D0709"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708" w:type="dxa"/>
            <w:tcBorders>
              <w:top w:val="single" w:sz="4" w:space="0" w:color="000000"/>
              <w:left w:val="single" w:sz="4" w:space="0" w:color="000000"/>
              <w:bottom w:val="single" w:sz="4" w:space="0" w:color="000000"/>
              <w:right w:val="single" w:sz="4" w:space="0" w:color="000000"/>
            </w:tcBorders>
          </w:tcPr>
          <w:p w14:paraId="62B3BBEF" w14:textId="11D76836" w:rsidR="00F17FFA" w:rsidRPr="00A02AF3" w:rsidRDefault="004D3743" w:rsidP="002D2050">
            <w:pPr>
              <w:keepNext/>
              <w:keepLines/>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6B4FFE64" w14:textId="77777777" w:rsidTr="002D2050">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6D397E07" w14:textId="77777777" w:rsidR="00F17FFA" w:rsidRPr="00A02AF3" w:rsidRDefault="00F17FFA" w:rsidP="002D2050">
            <w:pPr>
              <w:keepNext/>
              <w:keepLines/>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02d</w:t>
            </w:r>
          </w:p>
        </w:tc>
        <w:tc>
          <w:tcPr>
            <w:tcW w:w="6377" w:type="dxa"/>
            <w:gridSpan w:val="3"/>
            <w:tcBorders>
              <w:top w:val="single" w:sz="4" w:space="0" w:color="000000"/>
              <w:left w:val="single" w:sz="4" w:space="0" w:color="000000"/>
              <w:bottom w:val="single" w:sz="4" w:space="0" w:color="000000"/>
              <w:right w:val="single" w:sz="4" w:space="0" w:color="000000"/>
            </w:tcBorders>
            <w:shd w:val="clear" w:color="auto" w:fill="FFC000"/>
          </w:tcPr>
          <w:p w14:paraId="51A4BC44"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b/>
                <w:bCs/>
                <w:sz w:val="20"/>
                <w:szCs w:val="20"/>
                <w:lang w:val="en-US"/>
              </w:rPr>
              <w:t>Detailný návrh riešenia - časť 02 NetAcad LAB B vybavenie (Pokročilá cybersec)</w:t>
            </w:r>
          </w:p>
        </w:tc>
        <w:tc>
          <w:tcPr>
            <w:tcW w:w="1708" w:type="dxa"/>
            <w:tcBorders>
              <w:top w:val="single" w:sz="4" w:space="0" w:color="000000"/>
              <w:left w:val="single" w:sz="4" w:space="0" w:color="000000"/>
              <w:bottom w:val="single" w:sz="4" w:space="0" w:color="000000"/>
              <w:right w:val="single" w:sz="4" w:space="0" w:color="000000"/>
            </w:tcBorders>
            <w:shd w:val="clear" w:color="auto" w:fill="FFC000"/>
          </w:tcPr>
          <w:p w14:paraId="5CD4D082" w14:textId="77777777" w:rsidR="00F17FFA" w:rsidRPr="00A02AF3" w:rsidRDefault="00F17FFA" w:rsidP="00C75B17">
            <w:pPr>
              <w:keepNext/>
              <w:keepLines/>
              <w:tabs>
                <w:tab w:val="center" w:pos="1416"/>
              </w:tabs>
              <w:spacing w:after="0" w:line="259" w:lineRule="auto"/>
              <w:ind w:left="0" w:firstLine="0"/>
              <w:jc w:val="left"/>
              <w:rPr>
                <w:rFonts w:asciiTheme="minorHAnsi" w:hAnsiTheme="minorHAnsi" w:cstheme="minorHAnsi"/>
                <w:b/>
                <w:sz w:val="20"/>
              </w:rPr>
            </w:pPr>
          </w:p>
        </w:tc>
      </w:tr>
      <w:tr w:rsidR="00F17FFA" w:rsidRPr="00A02AF3" w14:paraId="6A644202"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76DF2322" w14:textId="77777777" w:rsidR="00F17FFA" w:rsidRPr="00A02AF3" w:rsidRDefault="00F17FFA" w:rsidP="002D2050">
            <w:pPr>
              <w:keepNext/>
              <w:keepLines/>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6953C343"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971" w:type="dxa"/>
            <w:gridSpan w:val="2"/>
            <w:tcBorders>
              <w:top w:val="single" w:sz="4" w:space="0" w:color="000000"/>
              <w:left w:val="single" w:sz="4" w:space="0" w:color="000000"/>
              <w:bottom w:val="single" w:sz="4" w:space="0" w:color="000000"/>
              <w:right w:val="single" w:sz="4" w:space="0" w:color="000000"/>
            </w:tcBorders>
          </w:tcPr>
          <w:p w14:paraId="4D76E18B" w14:textId="77777777" w:rsidR="00F17FFA" w:rsidRPr="00A02AF3" w:rsidRDefault="00F17FFA" w:rsidP="002D2050">
            <w:pPr>
              <w:keepNext/>
              <w:keepLines/>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informačný systém</w:t>
            </w:r>
          </w:p>
        </w:tc>
        <w:tc>
          <w:tcPr>
            <w:tcW w:w="1708" w:type="dxa"/>
            <w:tcBorders>
              <w:top w:val="single" w:sz="4" w:space="0" w:color="000000"/>
              <w:left w:val="single" w:sz="4" w:space="0" w:color="000000"/>
              <w:bottom w:val="single" w:sz="4" w:space="0" w:color="000000"/>
              <w:right w:val="single" w:sz="4" w:space="0" w:color="000000"/>
            </w:tcBorders>
          </w:tcPr>
          <w:p w14:paraId="64B7632B" w14:textId="77777777" w:rsidR="00F17FFA" w:rsidRPr="00A02AF3" w:rsidRDefault="00F17FFA" w:rsidP="002D2050">
            <w:pPr>
              <w:keepNext/>
              <w:keepLines/>
              <w:spacing w:after="0" w:line="259" w:lineRule="auto"/>
              <w:ind w:left="0" w:right="19" w:firstLine="0"/>
              <w:jc w:val="center"/>
              <w:rPr>
                <w:rFonts w:asciiTheme="minorHAnsi" w:hAnsiTheme="minorHAnsi" w:cstheme="minorHAnsi"/>
              </w:rPr>
            </w:pPr>
            <w:r w:rsidRPr="00A02AF3">
              <w:rPr>
                <w:rFonts w:asciiTheme="minorHAnsi" w:hAnsiTheme="minorHAnsi" w:cstheme="minorHAnsi"/>
              </w:rPr>
              <w:t>1</w:t>
            </w:r>
          </w:p>
        </w:tc>
      </w:tr>
      <w:tr w:rsidR="00F17FFA" w:rsidRPr="00A02AF3" w14:paraId="6CCA92E1"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23453B51" w14:textId="77777777" w:rsidR="00F17FFA" w:rsidRPr="00A02AF3" w:rsidRDefault="00F17FFA" w:rsidP="002D2050">
            <w:pPr>
              <w:keepNext/>
              <w:keepLines/>
              <w:spacing w:after="0" w:line="259" w:lineRule="auto"/>
              <w:ind w:left="1" w:firstLine="0"/>
              <w:jc w:val="left"/>
              <w:rPr>
                <w:rFonts w:asciiTheme="minorHAnsi" w:hAnsiTheme="minorHAnsi" w:cs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32015E2E" w14:textId="77777777" w:rsidR="00F17FFA" w:rsidRPr="00A02AF3" w:rsidRDefault="00F17FFA" w:rsidP="002D2050">
            <w:pPr>
              <w:keepNext/>
              <w:keepLines/>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971" w:type="dxa"/>
            <w:gridSpan w:val="2"/>
            <w:tcBorders>
              <w:top w:val="single" w:sz="4" w:space="0" w:color="000000"/>
              <w:left w:val="single" w:sz="4" w:space="0" w:color="000000"/>
              <w:bottom w:val="single" w:sz="4" w:space="0" w:color="000000"/>
              <w:right w:val="single" w:sz="4" w:space="0" w:color="000000"/>
            </w:tcBorders>
          </w:tcPr>
          <w:p w14:paraId="7986D6AF" w14:textId="77777777" w:rsidR="00F17FFA" w:rsidRPr="00A02AF3" w:rsidRDefault="00F17FFA" w:rsidP="002D2050">
            <w:pPr>
              <w:keepNext/>
              <w:keepLines/>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708" w:type="dxa"/>
            <w:tcBorders>
              <w:top w:val="single" w:sz="4" w:space="0" w:color="000000"/>
              <w:left w:val="single" w:sz="4" w:space="0" w:color="000000"/>
              <w:bottom w:val="single" w:sz="4" w:space="0" w:color="000000"/>
              <w:right w:val="single" w:sz="4" w:space="0" w:color="000000"/>
            </w:tcBorders>
          </w:tcPr>
          <w:p w14:paraId="44E6FED2" w14:textId="77777777" w:rsidR="00F17FFA" w:rsidRPr="00A02AF3" w:rsidRDefault="00F17FFA" w:rsidP="002D2050">
            <w:pPr>
              <w:keepNext/>
              <w:keepLines/>
              <w:spacing w:after="0" w:line="259" w:lineRule="auto"/>
              <w:ind w:left="0" w:right="19" w:firstLine="0"/>
              <w:jc w:val="center"/>
              <w:rPr>
                <w:rFonts w:asciiTheme="minorHAnsi" w:hAnsiTheme="minorHAnsi" w:cstheme="minorHAnsi"/>
              </w:rPr>
            </w:pPr>
            <w:r w:rsidRPr="00A02AF3">
              <w:rPr>
                <w:rFonts w:asciiTheme="minorHAnsi" w:hAnsiTheme="minorHAnsi" w:cstheme="minorHAnsi"/>
              </w:rPr>
              <w:t>4</w:t>
            </w:r>
          </w:p>
        </w:tc>
      </w:tr>
      <w:tr w:rsidR="00F17FFA" w:rsidRPr="00A02AF3" w14:paraId="02E27356" w14:textId="77777777" w:rsidTr="002D2050">
        <w:tblPrEx>
          <w:tblCellMar>
            <w:top w:w="37" w:type="dxa"/>
            <w:right w:w="27" w:type="dxa"/>
          </w:tblCellMar>
        </w:tblPrEx>
        <w:trPr>
          <w:trHeight w:val="601"/>
        </w:trPr>
        <w:tc>
          <w:tcPr>
            <w:tcW w:w="989" w:type="dxa"/>
            <w:tcBorders>
              <w:top w:val="single" w:sz="4" w:space="0" w:color="000000"/>
              <w:left w:val="single" w:sz="4" w:space="0" w:color="000000"/>
              <w:bottom w:val="single" w:sz="4" w:space="0" w:color="000000"/>
              <w:right w:val="single" w:sz="4" w:space="0" w:color="000000"/>
            </w:tcBorders>
          </w:tcPr>
          <w:p w14:paraId="3271C4B7" w14:textId="77777777" w:rsidR="00F17FFA" w:rsidRPr="00A02AF3" w:rsidRDefault="00F17FFA" w:rsidP="002D2050">
            <w:pPr>
              <w:keepNext/>
              <w:keepLines/>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51946770" w14:textId="77777777" w:rsidR="00F17FFA" w:rsidRPr="00A02AF3" w:rsidRDefault="00F17FFA" w:rsidP="002D2050">
            <w:pPr>
              <w:keepNext/>
              <w:keepLines/>
              <w:spacing w:after="0" w:line="259" w:lineRule="auto"/>
              <w:ind w:left="2" w:firstLine="0"/>
              <w:jc w:val="left"/>
              <w:rPr>
                <w:rFonts w:asciiTheme="minorHAnsi" w:hAnsiTheme="minorHAnsi" w:cstheme="minorHAnsi"/>
                <w:sz w:val="20"/>
                <w:lang w:val="en-US"/>
              </w:rPr>
            </w:pPr>
            <w:r w:rsidRPr="00A02AF3">
              <w:rPr>
                <w:rFonts w:asciiTheme="minorHAnsi" w:hAnsiTheme="minorHAnsi" w:cstheme="minorHAnsi"/>
                <w:sz w:val="20"/>
              </w:rPr>
              <w:t>Detailný štruktúrovaný návrh riešenia funkčných, nefunkčných a technických požiadaviek časti 02 s ohľadom na integráciu do celého IS NetAcad. Zapracovanie do uceleného dokumentu Detailný štruktúrovaný návrh celého IS NetAcad a zabezpečenie jeho akceptácie.</w:t>
            </w:r>
          </w:p>
        </w:tc>
        <w:tc>
          <w:tcPr>
            <w:tcW w:w="1419" w:type="dxa"/>
            <w:tcBorders>
              <w:top w:val="single" w:sz="4" w:space="0" w:color="000000"/>
              <w:left w:val="single" w:sz="4" w:space="0" w:color="000000"/>
              <w:bottom w:val="single" w:sz="4" w:space="0" w:color="000000"/>
              <w:right w:val="single" w:sz="4" w:space="0" w:color="000000"/>
            </w:tcBorders>
          </w:tcPr>
          <w:p w14:paraId="45510E0D"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Špecifická a projektová  dokumentácia</w:t>
            </w:r>
          </w:p>
        </w:tc>
        <w:tc>
          <w:tcPr>
            <w:tcW w:w="1552" w:type="dxa"/>
            <w:tcBorders>
              <w:top w:val="single" w:sz="4" w:space="0" w:color="000000"/>
              <w:left w:val="single" w:sz="4" w:space="0" w:color="000000"/>
              <w:bottom w:val="single" w:sz="4" w:space="0" w:color="000000"/>
              <w:right w:val="single" w:sz="4" w:space="0" w:color="000000"/>
            </w:tcBorders>
          </w:tcPr>
          <w:p w14:paraId="5194E4CF" w14:textId="77777777" w:rsidR="00F17FFA" w:rsidRPr="00A02AF3" w:rsidRDefault="00F17FFA" w:rsidP="002D2050">
            <w:pPr>
              <w:keepNext/>
              <w:keepLines/>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Detailný návrh riešenia v časti 02,</w:t>
            </w:r>
          </w:p>
          <w:p w14:paraId="581ABC1A" w14:textId="77777777" w:rsidR="00F17FFA" w:rsidRPr="00A02AF3" w:rsidRDefault="00F17FFA" w:rsidP="002D2050">
            <w:pPr>
              <w:keepNext/>
              <w:keepLines/>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Preberací protokol.</w:t>
            </w:r>
          </w:p>
          <w:p w14:paraId="14AF28A9"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Akceptačný protokol.</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1EB78E7F" w14:textId="4DEB3622" w:rsidR="00F17FFA" w:rsidRPr="00A02AF3" w:rsidRDefault="00C672AB" w:rsidP="002D2050">
            <w:pPr>
              <w:keepNext/>
              <w:keepLines/>
              <w:spacing w:after="0" w:line="259" w:lineRule="auto"/>
              <w:ind w:left="0" w:right="64" w:firstLine="0"/>
              <w:jc w:val="left"/>
              <w:rPr>
                <w:rFonts w:asciiTheme="minorHAnsi" w:hAnsiTheme="minorHAnsi" w:cstheme="minorHAnsi"/>
                <w:highlight w:val="yellow"/>
              </w:rPr>
            </w:pPr>
            <w:r w:rsidRPr="00034FDB">
              <w:rPr>
                <w:rFonts w:asciiTheme="minorHAnsi" w:hAnsiTheme="minorHAnsi" w:cstheme="minorHAnsi"/>
                <w:i/>
                <w:iCs/>
                <w:sz w:val="20"/>
                <w:szCs w:val="20"/>
              </w:rPr>
              <w:t>Špecifikujte bližšie, alebo potvrďte áno/nie</w:t>
            </w:r>
          </w:p>
        </w:tc>
      </w:tr>
    </w:tbl>
    <w:p w14:paraId="446F4B83" w14:textId="77777777" w:rsidR="00F17FFA" w:rsidRPr="00A02AF3" w:rsidRDefault="00F17FFA" w:rsidP="00F17FFA">
      <w:pPr>
        <w:keepNext/>
        <w:spacing w:after="0" w:line="259" w:lineRule="auto"/>
        <w:ind w:left="0" w:firstLine="0"/>
        <w:rPr>
          <w:rFonts w:asciiTheme="minorHAnsi" w:hAnsiTheme="minorHAnsi" w:cstheme="minorHAnsi"/>
          <w:b/>
          <w:bCs/>
          <w:sz w:val="20"/>
          <w:szCs w:val="20"/>
          <w:lang w:val="en-US"/>
        </w:rPr>
      </w:pPr>
    </w:p>
    <w:p w14:paraId="7CB0ACF1" w14:textId="77777777" w:rsidR="00F17FFA" w:rsidRPr="00A02AF3" w:rsidRDefault="00F17FFA" w:rsidP="00F17FFA">
      <w:pPr>
        <w:keepNext/>
        <w:spacing w:after="0" w:line="259" w:lineRule="auto"/>
        <w:ind w:left="0" w:firstLine="0"/>
        <w:rPr>
          <w:rFonts w:asciiTheme="minorHAnsi" w:hAnsiTheme="minorHAnsi" w:cstheme="minorHAnsi"/>
          <w:b/>
          <w:bCs/>
          <w:sz w:val="20"/>
          <w:szCs w:val="20"/>
          <w:lang w:val="en-US"/>
        </w:rPr>
      </w:pPr>
      <w:r w:rsidRPr="00A02AF3">
        <w:rPr>
          <w:rFonts w:asciiTheme="minorHAnsi" w:hAnsiTheme="minorHAnsi" w:cstheme="minorHAnsi"/>
          <w:b/>
          <w:bCs/>
          <w:sz w:val="20"/>
          <w:szCs w:val="20"/>
          <w:lang w:val="en-US"/>
        </w:rPr>
        <w:t>02e Lokálne nasadenie na škole</w:t>
      </w:r>
    </w:p>
    <w:p w14:paraId="20E78DEB" w14:textId="77777777" w:rsidR="00F17FFA" w:rsidRPr="00A02AF3" w:rsidRDefault="00F17FFA" w:rsidP="00F17FFA">
      <w:pPr>
        <w:keepNext/>
        <w:spacing w:after="0" w:line="259" w:lineRule="auto"/>
        <w:ind w:left="0" w:firstLine="0"/>
        <w:rPr>
          <w:rFonts w:asciiTheme="minorHAnsi" w:hAnsiTheme="minorHAnsi" w:cstheme="minorHAnsi"/>
          <w:sz w:val="20"/>
          <w:szCs w:val="20"/>
          <w:lang w:val="en-US"/>
        </w:rPr>
      </w:pPr>
      <w:r w:rsidRPr="00A02AF3">
        <w:rPr>
          <w:rFonts w:asciiTheme="minorHAnsi" w:hAnsiTheme="minorHAnsi" w:cstheme="minorHAnsi"/>
          <w:sz w:val="20"/>
          <w:szCs w:val="20"/>
          <w:lang w:val="en-US"/>
        </w:rPr>
        <w:t>Pri lokálnom nasadení je potrebné nainštalovať zariadenia priamo na mieste v laboratóriu a laboratórium pripojiť do centrálnej serverovej a komunikačnej infraštruktúry (06 CSKI).</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9"/>
        <w:gridCol w:w="1552"/>
        <w:gridCol w:w="1708"/>
      </w:tblGrid>
      <w:tr w:rsidR="00F17FFA" w:rsidRPr="00A02AF3" w14:paraId="0E3A8699" w14:textId="77777777" w:rsidTr="002D2050">
        <w:trPr>
          <w:trHeight w:val="368"/>
        </w:trPr>
        <w:tc>
          <w:tcPr>
            <w:tcW w:w="989" w:type="dxa"/>
            <w:tcBorders>
              <w:top w:val="single" w:sz="4" w:space="0" w:color="000000"/>
              <w:left w:val="single" w:sz="4" w:space="0" w:color="000000"/>
              <w:bottom w:val="single" w:sz="4" w:space="0" w:color="000000"/>
              <w:right w:val="single" w:sz="4" w:space="0" w:color="000000"/>
            </w:tcBorders>
          </w:tcPr>
          <w:p w14:paraId="6E3C274B" w14:textId="77777777" w:rsidR="00F17FFA" w:rsidRPr="00A02AF3" w:rsidRDefault="00F17FFA" w:rsidP="002D2050">
            <w:pPr>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14BC478F"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9" w:type="dxa"/>
            <w:tcBorders>
              <w:top w:val="single" w:sz="4" w:space="0" w:color="000000"/>
              <w:left w:val="single" w:sz="4" w:space="0" w:color="000000"/>
              <w:bottom w:val="single" w:sz="4" w:space="0" w:color="000000"/>
              <w:right w:val="single" w:sz="4" w:space="0" w:color="000000"/>
            </w:tcBorders>
          </w:tcPr>
          <w:p w14:paraId="1611EE3A"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552" w:type="dxa"/>
            <w:tcBorders>
              <w:top w:val="single" w:sz="4" w:space="0" w:color="000000"/>
              <w:left w:val="single" w:sz="4" w:space="0" w:color="000000"/>
              <w:bottom w:val="single" w:sz="4" w:space="0" w:color="000000"/>
              <w:right w:val="single" w:sz="4" w:space="0" w:color="000000"/>
            </w:tcBorders>
          </w:tcPr>
          <w:p w14:paraId="48ECE02A"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708" w:type="dxa"/>
            <w:tcBorders>
              <w:top w:val="single" w:sz="4" w:space="0" w:color="000000"/>
              <w:left w:val="single" w:sz="4" w:space="0" w:color="000000"/>
              <w:bottom w:val="single" w:sz="4" w:space="0" w:color="000000"/>
              <w:right w:val="single" w:sz="4" w:space="0" w:color="000000"/>
            </w:tcBorders>
          </w:tcPr>
          <w:p w14:paraId="426094D5" w14:textId="29B17101" w:rsidR="00F17FFA" w:rsidRPr="00A02AF3" w:rsidRDefault="004D3743" w:rsidP="002D2050">
            <w:pPr>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3BE249B7" w14:textId="77777777" w:rsidTr="002D2050">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764A5F8A" w14:textId="77777777" w:rsidR="00F17FFA" w:rsidRPr="00A02AF3" w:rsidRDefault="00F17FFA" w:rsidP="002D2050">
            <w:pPr>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02e</w:t>
            </w:r>
          </w:p>
        </w:tc>
        <w:tc>
          <w:tcPr>
            <w:tcW w:w="6377" w:type="dxa"/>
            <w:gridSpan w:val="3"/>
            <w:tcBorders>
              <w:top w:val="single" w:sz="4" w:space="0" w:color="000000"/>
              <w:left w:val="single" w:sz="4" w:space="0" w:color="000000"/>
              <w:bottom w:val="single" w:sz="4" w:space="0" w:color="000000"/>
              <w:right w:val="single" w:sz="4" w:space="0" w:color="000000"/>
            </w:tcBorders>
            <w:shd w:val="clear" w:color="auto" w:fill="FFC000"/>
          </w:tcPr>
          <w:p w14:paraId="1E4027AC" w14:textId="77777777" w:rsidR="00F17FFA" w:rsidRPr="00A02AF3" w:rsidRDefault="00F17FFA" w:rsidP="002D2050">
            <w:pPr>
              <w:spacing w:after="0" w:line="259" w:lineRule="auto"/>
              <w:ind w:left="2" w:firstLine="0"/>
              <w:jc w:val="left"/>
              <w:rPr>
                <w:rFonts w:asciiTheme="minorHAnsi" w:hAnsiTheme="minorHAnsi" w:cstheme="minorHAnsi"/>
                <w:b/>
                <w:sz w:val="20"/>
              </w:rPr>
            </w:pPr>
            <w:r w:rsidRPr="00A02AF3">
              <w:rPr>
                <w:rFonts w:asciiTheme="minorHAnsi" w:hAnsiTheme="minorHAnsi" w:cstheme="minorHAnsi"/>
                <w:b/>
                <w:sz w:val="20"/>
              </w:rPr>
              <w:t>Služby lokálneho nasadenia na škole</w:t>
            </w:r>
            <w:r w:rsidRPr="00A02AF3">
              <w:rPr>
                <w:rFonts w:asciiTheme="minorHAnsi" w:hAnsiTheme="minorHAnsi" w:cstheme="minorHAnsi"/>
                <w:b/>
                <w:bCs/>
                <w:sz w:val="20"/>
                <w:szCs w:val="20"/>
                <w:lang w:val="en-US"/>
              </w:rPr>
              <w:t>, overenie funkčnosti a zaškolenie personálu</w:t>
            </w:r>
          </w:p>
          <w:p w14:paraId="1E3EB2C0"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b/>
                <w:sz w:val="20"/>
              </w:rPr>
              <w:t>- 02 NetAcad LAB B vybavenie (Pokročilá cybersec)</w:t>
            </w:r>
          </w:p>
        </w:tc>
        <w:tc>
          <w:tcPr>
            <w:tcW w:w="1708" w:type="dxa"/>
            <w:tcBorders>
              <w:top w:val="single" w:sz="4" w:space="0" w:color="000000"/>
              <w:left w:val="single" w:sz="4" w:space="0" w:color="000000"/>
              <w:bottom w:val="single" w:sz="4" w:space="0" w:color="000000"/>
              <w:right w:val="single" w:sz="4" w:space="0" w:color="000000"/>
            </w:tcBorders>
            <w:shd w:val="clear" w:color="auto" w:fill="FFC000"/>
          </w:tcPr>
          <w:p w14:paraId="78F3CBE7" w14:textId="77777777" w:rsidR="00F17FFA" w:rsidRPr="00A02AF3" w:rsidRDefault="00F17FFA" w:rsidP="00EF6F82">
            <w:pPr>
              <w:tabs>
                <w:tab w:val="center" w:pos="1416"/>
              </w:tabs>
              <w:spacing w:after="0" w:line="259" w:lineRule="auto"/>
              <w:ind w:left="0" w:firstLine="0"/>
              <w:jc w:val="left"/>
              <w:rPr>
                <w:rFonts w:asciiTheme="minorHAnsi" w:hAnsiTheme="minorHAnsi" w:cstheme="minorHAnsi"/>
                <w:b/>
                <w:sz w:val="20"/>
              </w:rPr>
            </w:pPr>
          </w:p>
        </w:tc>
      </w:tr>
      <w:tr w:rsidR="00F17FFA" w:rsidRPr="00A02AF3" w14:paraId="517AF196"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7332C16D" w14:textId="77777777" w:rsidR="00F17FFA" w:rsidRPr="00A02AF3" w:rsidRDefault="00F17FFA" w:rsidP="002D2050">
            <w:pPr>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7D336B87"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971" w:type="dxa"/>
            <w:gridSpan w:val="2"/>
            <w:tcBorders>
              <w:top w:val="single" w:sz="4" w:space="0" w:color="000000"/>
              <w:left w:val="single" w:sz="4" w:space="0" w:color="000000"/>
              <w:bottom w:val="single" w:sz="4" w:space="0" w:color="000000"/>
              <w:right w:val="single" w:sz="4" w:space="0" w:color="000000"/>
            </w:tcBorders>
          </w:tcPr>
          <w:p w14:paraId="38B120D7"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škola</w:t>
            </w:r>
          </w:p>
        </w:tc>
        <w:tc>
          <w:tcPr>
            <w:tcW w:w="1708" w:type="dxa"/>
            <w:tcBorders>
              <w:top w:val="single" w:sz="4" w:space="0" w:color="000000"/>
              <w:left w:val="single" w:sz="4" w:space="0" w:color="000000"/>
              <w:bottom w:val="single" w:sz="4" w:space="0" w:color="000000"/>
              <w:right w:val="single" w:sz="4" w:space="0" w:color="000000"/>
            </w:tcBorders>
          </w:tcPr>
          <w:p w14:paraId="7E45A940"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25</w:t>
            </w:r>
          </w:p>
        </w:tc>
      </w:tr>
      <w:tr w:rsidR="00F17FFA" w:rsidRPr="00A02AF3" w14:paraId="1057797C"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7492F2B6" w14:textId="77777777" w:rsidR="00F17FFA" w:rsidRPr="00A02AF3" w:rsidRDefault="00F17FFA" w:rsidP="002D2050">
            <w:pPr>
              <w:spacing w:after="0" w:line="259" w:lineRule="auto"/>
              <w:ind w:left="1" w:firstLine="0"/>
              <w:jc w:val="left"/>
              <w:rPr>
                <w:rFonts w:asciiTheme="minorHAnsi" w:hAnsiTheme="minorHAnsi" w:cs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44762D8C"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971" w:type="dxa"/>
            <w:gridSpan w:val="2"/>
            <w:tcBorders>
              <w:top w:val="single" w:sz="4" w:space="0" w:color="000000"/>
              <w:left w:val="single" w:sz="4" w:space="0" w:color="000000"/>
              <w:bottom w:val="single" w:sz="4" w:space="0" w:color="000000"/>
              <w:right w:val="single" w:sz="4" w:space="0" w:color="000000"/>
            </w:tcBorders>
          </w:tcPr>
          <w:p w14:paraId="04BE3066"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708" w:type="dxa"/>
            <w:tcBorders>
              <w:top w:val="single" w:sz="4" w:space="0" w:color="000000"/>
              <w:left w:val="single" w:sz="4" w:space="0" w:color="000000"/>
              <w:bottom w:val="single" w:sz="4" w:space="0" w:color="000000"/>
              <w:right w:val="single" w:sz="4" w:space="0" w:color="000000"/>
            </w:tcBorders>
          </w:tcPr>
          <w:p w14:paraId="0F53790C"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3</w:t>
            </w:r>
          </w:p>
        </w:tc>
      </w:tr>
      <w:tr w:rsidR="00C672AB" w:rsidRPr="00A02AF3" w14:paraId="0CF6AE33" w14:textId="77777777" w:rsidTr="002D2050">
        <w:tblPrEx>
          <w:tblCellMar>
            <w:top w:w="37" w:type="dxa"/>
            <w:right w:w="27" w:type="dxa"/>
          </w:tblCellMar>
        </w:tblPrEx>
        <w:trPr>
          <w:trHeight w:val="601"/>
        </w:trPr>
        <w:tc>
          <w:tcPr>
            <w:tcW w:w="989" w:type="dxa"/>
            <w:tcBorders>
              <w:top w:val="single" w:sz="4" w:space="0" w:color="000000"/>
              <w:left w:val="single" w:sz="4" w:space="0" w:color="000000"/>
              <w:bottom w:val="single" w:sz="4" w:space="0" w:color="000000"/>
              <w:right w:val="single" w:sz="4" w:space="0" w:color="000000"/>
            </w:tcBorders>
          </w:tcPr>
          <w:p w14:paraId="06DC3F66" w14:textId="77777777" w:rsidR="00C672AB" w:rsidRPr="00A02AF3" w:rsidRDefault="00C672AB" w:rsidP="00C672AB">
            <w:pPr>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4A78EC1E" w14:textId="77777777" w:rsidR="00C672AB" w:rsidRPr="00A02AF3" w:rsidRDefault="00C672AB" w:rsidP="00C672AB">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Kompletné dodanie do predpísaných  laboratórií (LAB B) predpísanej školy. Výstup: protokol o prevzatí školou.</w:t>
            </w:r>
          </w:p>
        </w:tc>
        <w:tc>
          <w:tcPr>
            <w:tcW w:w="1419" w:type="dxa"/>
            <w:tcBorders>
              <w:top w:val="single" w:sz="4" w:space="0" w:color="000000"/>
              <w:left w:val="single" w:sz="4" w:space="0" w:color="000000"/>
              <w:bottom w:val="single" w:sz="4" w:space="0" w:color="000000"/>
              <w:right w:val="single" w:sz="4" w:space="0" w:color="000000"/>
            </w:tcBorders>
          </w:tcPr>
          <w:p w14:paraId="1C07205B" w14:textId="77777777" w:rsidR="00C672AB" w:rsidRPr="00A02AF3" w:rsidRDefault="00C672AB" w:rsidP="00C672AB">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Počet </w:t>
            </w:r>
          </w:p>
        </w:tc>
        <w:tc>
          <w:tcPr>
            <w:tcW w:w="1552" w:type="dxa"/>
            <w:tcBorders>
              <w:top w:val="single" w:sz="4" w:space="0" w:color="000000"/>
              <w:left w:val="single" w:sz="4" w:space="0" w:color="000000"/>
              <w:bottom w:val="single" w:sz="4" w:space="0" w:color="000000"/>
              <w:right w:val="single" w:sz="4" w:space="0" w:color="000000"/>
            </w:tcBorders>
          </w:tcPr>
          <w:p w14:paraId="5870F449" w14:textId="478F1063" w:rsidR="00C672AB" w:rsidRPr="00A02AF3" w:rsidRDefault="00667EFC" w:rsidP="00C672AB">
            <w:pPr>
              <w:spacing w:after="0" w:line="259" w:lineRule="auto"/>
              <w:ind w:left="2" w:firstLine="0"/>
              <w:jc w:val="left"/>
              <w:rPr>
                <w:rFonts w:asciiTheme="minorHAnsi" w:hAnsiTheme="minorHAnsi" w:cstheme="minorHAnsi"/>
                <w:sz w:val="20"/>
              </w:rPr>
            </w:pPr>
            <w:r>
              <w:rPr>
                <w:rFonts w:asciiTheme="minorHAnsi" w:hAnsiTheme="minorHAnsi" w:cstheme="minorHAnsi"/>
                <w:sz w:val="20"/>
              </w:rPr>
              <w:t>25</w:t>
            </w:r>
            <w:r w:rsidRPr="00A02AF3">
              <w:rPr>
                <w:rFonts w:asciiTheme="minorHAnsi" w:hAnsiTheme="minorHAnsi" w:cstheme="minorHAnsi"/>
                <w:sz w:val="20"/>
              </w:rPr>
              <w:t xml:space="preserve"> </w:t>
            </w:r>
            <w:r w:rsidR="00C672AB" w:rsidRPr="00A02AF3">
              <w:rPr>
                <w:rFonts w:asciiTheme="minorHAnsi" w:hAnsiTheme="minorHAnsi" w:cstheme="minorHAnsi"/>
                <w:sz w:val="20"/>
              </w:rPr>
              <w:t>*</w:t>
            </w:r>
          </w:p>
          <w:p w14:paraId="00587B53" w14:textId="77777777" w:rsidR="00C672AB" w:rsidRPr="00A02AF3" w:rsidRDefault="00C672AB" w:rsidP="00C672AB">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Preberací protokol o prevzatí do majetku školy. Akceptačný protokol.</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5D7FDAB8" w14:textId="07FDED74" w:rsidR="00C672AB" w:rsidRPr="00A02AF3" w:rsidRDefault="00C672AB" w:rsidP="00C672AB">
            <w:pPr>
              <w:spacing w:after="0" w:line="259" w:lineRule="auto"/>
              <w:ind w:left="0" w:right="64" w:firstLine="0"/>
              <w:jc w:val="left"/>
              <w:rPr>
                <w:rFonts w:asciiTheme="minorHAnsi" w:hAnsiTheme="minorHAnsi" w:cstheme="minorHAnsi"/>
                <w:highlight w:val="yellow"/>
              </w:rPr>
            </w:pPr>
            <w:r w:rsidRPr="0055486C">
              <w:rPr>
                <w:rFonts w:asciiTheme="minorHAnsi" w:hAnsiTheme="minorHAnsi" w:cstheme="minorHAnsi"/>
                <w:i/>
                <w:iCs/>
                <w:sz w:val="20"/>
                <w:szCs w:val="20"/>
              </w:rPr>
              <w:t>Špecifikujte bližšie, alebo potvrďte áno/nie</w:t>
            </w:r>
          </w:p>
        </w:tc>
      </w:tr>
      <w:tr w:rsidR="00C672AB" w:rsidRPr="00A02AF3" w14:paraId="2EB0D12A" w14:textId="77777777" w:rsidTr="002D2050">
        <w:tblPrEx>
          <w:tblCellMar>
            <w:top w:w="37" w:type="dxa"/>
            <w:right w:w="27" w:type="dxa"/>
          </w:tblCellMar>
        </w:tblPrEx>
        <w:trPr>
          <w:trHeight w:val="312"/>
        </w:trPr>
        <w:tc>
          <w:tcPr>
            <w:tcW w:w="989" w:type="dxa"/>
            <w:tcBorders>
              <w:top w:val="single" w:sz="4" w:space="0" w:color="000000"/>
              <w:left w:val="single" w:sz="4" w:space="0" w:color="000000"/>
              <w:bottom w:val="single" w:sz="4" w:space="0" w:color="000000"/>
              <w:right w:val="single" w:sz="4" w:space="0" w:color="000000"/>
            </w:tcBorders>
          </w:tcPr>
          <w:p w14:paraId="6E8584DC" w14:textId="77777777" w:rsidR="00C672AB" w:rsidRPr="00A02AF3" w:rsidRDefault="00C672AB" w:rsidP="00C672AB">
            <w:pPr>
              <w:spacing w:after="0" w:line="259" w:lineRule="auto"/>
              <w:ind w:left="361" w:firstLine="0"/>
              <w:jc w:val="left"/>
              <w:rPr>
                <w:rFonts w:asciiTheme="minorHAnsi" w:hAnsiTheme="minorHAnsi" w:cstheme="minorHAnsi"/>
              </w:rPr>
            </w:pPr>
            <w:r w:rsidRPr="00A02AF3">
              <w:rPr>
                <w:rFonts w:asciiTheme="minorHAnsi" w:hAnsiTheme="minorHAnsi" w:cstheme="minorHAnsi"/>
                <w:sz w:val="20"/>
              </w:rPr>
              <w:lastRenderedPageBreak/>
              <w:t>b)</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1346DDD1" w14:textId="77777777" w:rsidR="00C672AB" w:rsidRPr="00A02AF3" w:rsidRDefault="00C672AB" w:rsidP="00C672AB">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Inštalácia a nastavenie v predpísaných laboratóriách predpísanej školy a aktivácia služieb, uvedenie do produkčnej prevádzky na lokálne používanie, overenie funkčnosti lokálneho používania na mieste, zaškolenie personálu na nasadený rozsah funkčnosti. </w:t>
            </w:r>
          </w:p>
          <w:p w14:paraId="20B85200" w14:textId="77777777" w:rsidR="00C672AB" w:rsidRPr="00A02AF3" w:rsidRDefault="00C672AB" w:rsidP="00C672AB">
            <w:pPr>
              <w:spacing w:after="0" w:line="259" w:lineRule="auto"/>
              <w:ind w:left="2" w:firstLine="0"/>
              <w:jc w:val="left"/>
              <w:rPr>
                <w:rFonts w:asciiTheme="minorHAnsi" w:hAnsiTheme="minorHAnsi" w:cstheme="minorHAnsi"/>
                <w:sz w:val="20"/>
              </w:rPr>
            </w:pPr>
          </w:p>
          <w:p w14:paraId="5A2E90E2" w14:textId="77777777" w:rsidR="00C672AB" w:rsidRPr="00A02AF3" w:rsidRDefault="00C672AB" w:rsidP="00C672AB">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Výstupy: skúšobný protokol, akceptačný protokol, prezenčná listina zo zaškolenia personálu a protokol o prevzatí vybavenia do majetku školy.</w:t>
            </w:r>
          </w:p>
        </w:tc>
        <w:tc>
          <w:tcPr>
            <w:tcW w:w="1419" w:type="dxa"/>
            <w:tcBorders>
              <w:top w:val="single" w:sz="4" w:space="0" w:color="000000"/>
              <w:left w:val="single" w:sz="4" w:space="0" w:color="000000"/>
              <w:bottom w:val="single" w:sz="4" w:space="0" w:color="000000"/>
              <w:right w:val="single" w:sz="4" w:space="0" w:color="000000"/>
            </w:tcBorders>
          </w:tcPr>
          <w:p w14:paraId="4779017F" w14:textId="77777777" w:rsidR="00C672AB" w:rsidRPr="00A02AF3" w:rsidRDefault="00C672AB" w:rsidP="00C672AB">
            <w:pPr>
              <w:spacing w:after="0" w:line="259" w:lineRule="auto"/>
              <w:jc w:val="left"/>
              <w:rPr>
                <w:rFonts w:asciiTheme="minorHAnsi" w:hAnsiTheme="minorHAnsi" w:cstheme="minorHAnsi"/>
              </w:rPr>
            </w:pPr>
            <w:r w:rsidRPr="00A02AF3">
              <w:rPr>
                <w:rFonts w:asciiTheme="minorHAnsi" w:hAnsiTheme="minorHAnsi" w:cstheme="minorHAnsi"/>
                <w:sz w:val="20"/>
              </w:rPr>
              <w:t>Počet</w:t>
            </w:r>
          </w:p>
        </w:tc>
        <w:tc>
          <w:tcPr>
            <w:tcW w:w="1552" w:type="dxa"/>
            <w:tcBorders>
              <w:top w:val="single" w:sz="4" w:space="0" w:color="000000"/>
              <w:left w:val="single" w:sz="4" w:space="0" w:color="000000"/>
              <w:bottom w:val="single" w:sz="4" w:space="0" w:color="000000"/>
              <w:right w:val="single" w:sz="4" w:space="0" w:color="000000"/>
            </w:tcBorders>
          </w:tcPr>
          <w:p w14:paraId="083B4559" w14:textId="56747517" w:rsidR="00C672AB" w:rsidRPr="00A02AF3" w:rsidRDefault="00F27F5C" w:rsidP="00C672AB">
            <w:pPr>
              <w:spacing w:after="0" w:line="259" w:lineRule="auto"/>
              <w:ind w:left="2" w:firstLine="0"/>
              <w:jc w:val="left"/>
              <w:rPr>
                <w:rFonts w:asciiTheme="minorHAnsi" w:hAnsiTheme="minorHAnsi" w:cstheme="minorHAnsi"/>
                <w:sz w:val="20"/>
              </w:rPr>
            </w:pPr>
            <w:r>
              <w:rPr>
                <w:rFonts w:asciiTheme="minorHAnsi" w:hAnsiTheme="minorHAnsi" w:cstheme="minorHAnsi"/>
                <w:sz w:val="20"/>
              </w:rPr>
              <w:t>25</w:t>
            </w:r>
            <w:r w:rsidRPr="00A02AF3">
              <w:rPr>
                <w:rFonts w:asciiTheme="minorHAnsi" w:hAnsiTheme="minorHAnsi" w:cstheme="minorHAnsi"/>
                <w:sz w:val="20"/>
              </w:rPr>
              <w:t xml:space="preserve"> </w:t>
            </w:r>
            <w:r w:rsidR="00C672AB" w:rsidRPr="00A02AF3">
              <w:rPr>
                <w:rFonts w:asciiTheme="minorHAnsi" w:hAnsiTheme="minorHAnsi" w:cstheme="minorHAnsi"/>
                <w:sz w:val="20"/>
              </w:rPr>
              <w:t>*</w:t>
            </w:r>
          </w:p>
          <w:p w14:paraId="64E0237F" w14:textId="15069A94" w:rsidR="00C672AB" w:rsidRPr="00A02AF3" w:rsidRDefault="00C672AB" w:rsidP="00C672AB">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skúšobný protokol o lokálnej funkčnosti, akceptačný protokol o lokálnej funkčnosti, protokol o prevzatí do majetku školy, </w:t>
            </w:r>
            <w:r w:rsidR="0093786C">
              <w:rPr>
                <w:rFonts w:asciiTheme="minorHAnsi" w:hAnsiTheme="minorHAnsi" w:cstheme="minorHAnsi"/>
                <w:sz w:val="20"/>
              </w:rPr>
              <w:t xml:space="preserve">min. </w:t>
            </w:r>
            <w:r w:rsidRPr="00A02AF3">
              <w:rPr>
                <w:rFonts w:asciiTheme="minorHAnsi" w:hAnsiTheme="minorHAnsi" w:cstheme="minorHAnsi"/>
                <w:sz w:val="20"/>
              </w:rPr>
              <w:t>48 *</w:t>
            </w:r>
          </w:p>
          <w:p w14:paraId="05BEB9E0" w14:textId="77777777" w:rsidR="00C672AB" w:rsidRPr="00A02AF3" w:rsidRDefault="00C672AB" w:rsidP="00C672AB">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skúšobný protokol o integrovanej funkčnosti do cloudu, preberací protokol, akceptačný protokol, prezenčná listina zo zaškolenia obsluhy vybavenia -  personálu školy (najmä správcov laboratórií) v trvaní min. 1 hod., akceptačný protokol</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00ED67B9" w14:textId="338B3ECD" w:rsidR="00C672AB" w:rsidRPr="00A02AF3" w:rsidRDefault="00C672AB" w:rsidP="00C672AB">
            <w:pPr>
              <w:spacing w:after="0" w:line="259" w:lineRule="auto"/>
              <w:ind w:left="0" w:firstLine="0"/>
              <w:jc w:val="left"/>
              <w:rPr>
                <w:rFonts w:asciiTheme="minorHAnsi" w:hAnsiTheme="minorHAnsi" w:cstheme="minorHAnsi"/>
                <w:highlight w:val="yellow"/>
              </w:rPr>
            </w:pPr>
            <w:r w:rsidRPr="0055486C">
              <w:rPr>
                <w:rFonts w:asciiTheme="minorHAnsi" w:hAnsiTheme="minorHAnsi" w:cstheme="minorHAnsi"/>
                <w:i/>
                <w:iCs/>
                <w:sz w:val="20"/>
                <w:szCs w:val="20"/>
              </w:rPr>
              <w:t>Špecifikujte bližšie, alebo potvrďte áno/nie</w:t>
            </w:r>
          </w:p>
        </w:tc>
      </w:tr>
      <w:tr w:rsidR="00C672AB" w:rsidRPr="00A02AF3" w14:paraId="4FFEF616" w14:textId="77777777" w:rsidTr="002D2050">
        <w:tblPrEx>
          <w:tblCellMar>
            <w:top w:w="37" w:type="dxa"/>
            <w:right w:w="27" w:type="dxa"/>
          </w:tblCellMar>
        </w:tblPrEx>
        <w:trPr>
          <w:trHeight w:val="312"/>
        </w:trPr>
        <w:tc>
          <w:tcPr>
            <w:tcW w:w="989" w:type="dxa"/>
            <w:tcBorders>
              <w:top w:val="single" w:sz="4" w:space="0" w:color="000000"/>
              <w:left w:val="single" w:sz="4" w:space="0" w:color="000000"/>
              <w:bottom w:val="single" w:sz="4" w:space="0" w:color="000000"/>
              <w:right w:val="single" w:sz="4" w:space="0" w:color="000000"/>
            </w:tcBorders>
          </w:tcPr>
          <w:p w14:paraId="5055117F" w14:textId="77777777" w:rsidR="00C672AB" w:rsidRPr="00A02AF3" w:rsidRDefault="00C672AB" w:rsidP="00C672AB">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szCs w:val="20"/>
              </w:rPr>
              <w:t>c)</w:t>
            </w:r>
          </w:p>
        </w:tc>
        <w:tc>
          <w:tcPr>
            <w:tcW w:w="3406" w:type="dxa"/>
            <w:tcBorders>
              <w:top w:val="single" w:sz="4" w:space="0" w:color="000000"/>
              <w:left w:val="single" w:sz="4" w:space="0" w:color="000000"/>
              <w:bottom w:val="single" w:sz="4" w:space="0" w:color="000000"/>
              <w:right w:val="single" w:sz="4" w:space="0" w:color="000000"/>
            </w:tcBorders>
          </w:tcPr>
          <w:p w14:paraId="6A8D274A" w14:textId="77777777" w:rsidR="00C672AB" w:rsidRPr="00A02AF3" w:rsidRDefault="00C672AB" w:rsidP="00C672AB">
            <w:pPr>
              <w:spacing w:after="0" w:line="259" w:lineRule="auto"/>
              <w:ind w:left="2" w:firstLine="0"/>
              <w:jc w:val="left"/>
              <w:rPr>
                <w:rFonts w:asciiTheme="minorHAnsi" w:hAnsiTheme="minorHAnsi" w:cstheme="minorHAnsi"/>
                <w:sz w:val="20"/>
              </w:rPr>
            </w:pPr>
            <w:r w:rsidRPr="00A02AF3">
              <w:rPr>
                <w:rStyle w:val="normaltextrun"/>
                <w:rFonts w:asciiTheme="minorHAnsi" w:hAnsiTheme="minorHAnsi" w:cstheme="minorHAnsi"/>
                <w:sz w:val="20"/>
                <w:szCs w:val="20"/>
              </w:rPr>
              <w:t>Požiadavky na HW – predkonfigurácie</w:t>
            </w:r>
            <w:r w:rsidRPr="00A02AF3">
              <w:rPr>
                <w:rStyle w:val="eop"/>
                <w:rFonts w:asciiTheme="minorHAnsi" w:hAnsiTheme="minorHAnsi" w:cstheme="minorHAnsi"/>
                <w:sz w:val="20"/>
                <w:szCs w:val="20"/>
              </w:rPr>
              <w:t> </w:t>
            </w:r>
          </w:p>
        </w:tc>
        <w:tc>
          <w:tcPr>
            <w:tcW w:w="1419" w:type="dxa"/>
            <w:tcBorders>
              <w:top w:val="single" w:sz="4" w:space="0" w:color="000000"/>
              <w:left w:val="single" w:sz="4" w:space="0" w:color="000000"/>
              <w:bottom w:val="single" w:sz="4" w:space="0" w:color="000000"/>
              <w:right w:val="single" w:sz="4" w:space="0" w:color="000000"/>
            </w:tcBorders>
          </w:tcPr>
          <w:p w14:paraId="4429247D" w14:textId="77777777" w:rsidR="00C672AB" w:rsidRPr="00A02AF3" w:rsidRDefault="00C672AB" w:rsidP="00C672AB">
            <w:pPr>
              <w:spacing w:after="0" w:line="259" w:lineRule="auto"/>
              <w:jc w:val="left"/>
              <w:rPr>
                <w:rFonts w:asciiTheme="minorHAnsi" w:hAnsiTheme="minorHAnsi" w:cstheme="minorHAnsi"/>
                <w:sz w:val="20"/>
              </w:rPr>
            </w:pPr>
            <w:r w:rsidRPr="00A02AF3">
              <w:rPr>
                <w:rStyle w:val="normaltextrun"/>
                <w:rFonts w:asciiTheme="minorHAnsi" w:hAnsiTheme="minorHAnsi" w:cstheme="minorHAnsi"/>
                <w:sz w:val="20"/>
                <w:szCs w:val="20"/>
              </w:rPr>
              <w:t>Popis odbornej aktivity</w:t>
            </w:r>
          </w:p>
        </w:tc>
        <w:tc>
          <w:tcPr>
            <w:tcW w:w="1552" w:type="dxa"/>
            <w:tcBorders>
              <w:top w:val="single" w:sz="4" w:space="0" w:color="000000"/>
              <w:left w:val="single" w:sz="4" w:space="0" w:color="000000"/>
              <w:bottom w:val="single" w:sz="4" w:space="0" w:color="000000"/>
              <w:right w:val="single" w:sz="4" w:space="0" w:color="000000"/>
            </w:tcBorders>
          </w:tcPr>
          <w:p w14:paraId="7969AABF" w14:textId="77777777" w:rsidR="00C672AB" w:rsidRPr="00A02AF3" w:rsidRDefault="00C672AB" w:rsidP="00C672AB">
            <w:pPr>
              <w:spacing w:after="0" w:line="259" w:lineRule="auto"/>
              <w:ind w:left="2" w:firstLine="0"/>
              <w:jc w:val="left"/>
              <w:rPr>
                <w:rFonts w:asciiTheme="minorHAnsi" w:hAnsiTheme="minorHAnsi" w:cstheme="minorHAnsi"/>
                <w:sz w:val="20"/>
              </w:rPr>
            </w:pPr>
            <w:r w:rsidRPr="00A02AF3">
              <w:rPr>
                <w:rStyle w:val="normaltextrun"/>
                <w:rFonts w:asciiTheme="minorHAnsi" w:hAnsiTheme="minorHAnsi" w:cstheme="minorHAnsi"/>
                <w:sz w:val="20"/>
                <w:szCs w:val="20"/>
              </w:rPr>
              <w:t>Všetky HW položky budú pred doručením na miesto inštalácie rozbalené, bude overená ich funkcionalita a – ak je to pri danej položke možné – budú predkonfigurované</w:t>
            </w:r>
            <w:r w:rsidRPr="00A02AF3">
              <w:rPr>
                <w:rStyle w:val="eop"/>
                <w:rFonts w:asciiTheme="minorHAnsi" w:hAnsiTheme="minorHAnsi" w:cstheme="minorHAnsi"/>
                <w:sz w:val="20"/>
                <w:szCs w:val="20"/>
              </w:rPr>
              <w:t> </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65C84B55" w14:textId="7FF51922" w:rsidR="00C672AB" w:rsidRPr="00A02AF3" w:rsidRDefault="00C672AB" w:rsidP="00C672AB">
            <w:pPr>
              <w:spacing w:after="0" w:line="259" w:lineRule="auto"/>
              <w:ind w:left="0" w:firstLine="0"/>
              <w:jc w:val="left"/>
              <w:rPr>
                <w:rFonts w:asciiTheme="minorHAnsi" w:hAnsiTheme="minorHAnsi" w:cstheme="minorHAnsi"/>
                <w:sz w:val="20"/>
              </w:rPr>
            </w:pPr>
            <w:r w:rsidRPr="0055486C">
              <w:rPr>
                <w:rFonts w:asciiTheme="minorHAnsi" w:hAnsiTheme="minorHAnsi" w:cstheme="minorHAnsi"/>
                <w:i/>
                <w:iCs/>
                <w:sz w:val="20"/>
                <w:szCs w:val="20"/>
              </w:rPr>
              <w:t>Špecifikujte bližšie, alebo potvrďte áno/nie</w:t>
            </w:r>
          </w:p>
        </w:tc>
      </w:tr>
      <w:tr w:rsidR="00C672AB" w:rsidRPr="00A02AF3" w14:paraId="11AF106B" w14:textId="77777777" w:rsidTr="002D2050">
        <w:tblPrEx>
          <w:tblCellMar>
            <w:top w:w="37" w:type="dxa"/>
            <w:right w:w="27" w:type="dxa"/>
          </w:tblCellMar>
        </w:tblPrEx>
        <w:trPr>
          <w:trHeight w:val="312"/>
        </w:trPr>
        <w:tc>
          <w:tcPr>
            <w:tcW w:w="989" w:type="dxa"/>
            <w:tcBorders>
              <w:top w:val="single" w:sz="4" w:space="0" w:color="000000"/>
              <w:left w:val="single" w:sz="4" w:space="0" w:color="000000"/>
              <w:bottom w:val="single" w:sz="4" w:space="0" w:color="000000"/>
              <w:right w:val="single" w:sz="4" w:space="0" w:color="000000"/>
            </w:tcBorders>
          </w:tcPr>
          <w:p w14:paraId="03338DA7" w14:textId="77777777" w:rsidR="00C672AB" w:rsidRPr="00A02AF3" w:rsidRDefault="00C672AB" w:rsidP="00C672AB">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szCs w:val="20"/>
              </w:rPr>
              <w:t>d)</w:t>
            </w:r>
          </w:p>
        </w:tc>
        <w:tc>
          <w:tcPr>
            <w:tcW w:w="3406" w:type="dxa"/>
            <w:tcBorders>
              <w:top w:val="single" w:sz="4" w:space="0" w:color="000000"/>
              <w:left w:val="single" w:sz="4" w:space="0" w:color="000000"/>
              <w:bottom w:val="single" w:sz="4" w:space="0" w:color="000000"/>
              <w:right w:val="single" w:sz="4" w:space="0" w:color="000000"/>
            </w:tcBorders>
          </w:tcPr>
          <w:p w14:paraId="6BCDE31B" w14:textId="77777777" w:rsidR="00C672AB" w:rsidRPr="00A02AF3" w:rsidRDefault="00C672AB" w:rsidP="00C672AB">
            <w:pPr>
              <w:spacing w:after="0" w:line="259" w:lineRule="auto"/>
              <w:ind w:left="2" w:firstLine="0"/>
              <w:jc w:val="left"/>
              <w:rPr>
                <w:rFonts w:asciiTheme="minorHAnsi" w:hAnsiTheme="minorHAnsi" w:cstheme="minorHAnsi"/>
                <w:sz w:val="20"/>
              </w:rPr>
            </w:pPr>
            <w:r w:rsidRPr="00A02AF3">
              <w:rPr>
                <w:rStyle w:val="normaltextrun"/>
                <w:rFonts w:asciiTheme="minorHAnsi" w:hAnsiTheme="minorHAnsi" w:cstheme="minorHAnsi"/>
                <w:sz w:val="20"/>
                <w:szCs w:val="20"/>
              </w:rPr>
              <w:t>Požiadavky na HW – doručenie a</w:t>
            </w:r>
            <w:r w:rsidRPr="00A02AF3">
              <w:rPr>
                <w:rStyle w:val="normaltextrun"/>
                <w:rFonts w:ascii="Arial" w:hAnsi="Arial" w:cs="Arial"/>
                <w:sz w:val="20"/>
                <w:szCs w:val="20"/>
              </w:rPr>
              <w:t> </w:t>
            </w:r>
            <w:r w:rsidRPr="00A02AF3">
              <w:rPr>
                <w:rStyle w:val="normaltextrun"/>
                <w:rFonts w:asciiTheme="minorHAnsi" w:hAnsiTheme="minorHAnsi" w:cstheme="minorHAnsi"/>
                <w:sz w:val="20"/>
                <w:szCs w:val="20"/>
              </w:rPr>
              <w:t>in</w:t>
            </w:r>
            <w:r w:rsidRPr="00A02AF3">
              <w:rPr>
                <w:rStyle w:val="normaltextrun"/>
                <w:rFonts w:ascii="Aptos" w:hAnsi="Aptos" w:cs="Aptos"/>
                <w:sz w:val="20"/>
                <w:szCs w:val="20"/>
              </w:rPr>
              <w:t>š</w:t>
            </w:r>
            <w:r w:rsidRPr="00A02AF3">
              <w:rPr>
                <w:rStyle w:val="normaltextrun"/>
                <w:rFonts w:asciiTheme="minorHAnsi" w:hAnsiTheme="minorHAnsi" w:cstheme="minorHAnsi"/>
                <w:sz w:val="20"/>
                <w:szCs w:val="20"/>
              </w:rPr>
              <w:t>tal</w:t>
            </w:r>
            <w:r w:rsidRPr="00A02AF3">
              <w:rPr>
                <w:rStyle w:val="normaltextrun"/>
                <w:rFonts w:ascii="Aptos" w:hAnsi="Aptos" w:cs="Aptos"/>
                <w:sz w:val="20"/>
                <w:szCs w:val="20"/>
              </w:rPr>
              <w:t>á</w:t>
            </w:r>
            <w:r w:rsidRPr="00A02AF3">
              <w:rPr>
                <w:rStyle w:val="normaltextrun"/>
                <w:rFonts w:asciiTheme="minorHAnsi" w:hAnsiTheme="minorHAnsi" w:cstheme="minorHAnsi"/>
                <w:sz w:val="20"/>
                <w:szCs w:val="20"/>
              </w:rPr>
              <w:t>cia</w:t>
            </w:r>
            <w:r w:rsidRPr="00A02AF3">
              <w:rPr>
                <w:rStyle w:val="eop"/>
                <w:rFonts w:asciiTheme="minorHAnsi" w:hAnsiTheme="minorHAnsi" w:cstheme="minorHAnsi"/>
                <w:sz w:val="20"/>
                <w:szCs w:val="20"/>
              </w:rPr>
              <w:t> </w:t>
            </w:r>
          </w:p>
        </w:tc>
        <w:tc>
          <w:tcPr>
            <w:tcW w:w="1419" w:type="dxa"/>
            <w:tcBorders>
              <w:top w:val="single" w:sz="4" w:space="0" w:color="000000"/>
              <w:left w:val="single" w:sz="4" w:space="0" w:color="000000"/>
              <w:bottom w:val="single" w:sz="4" w:space="0" w:color="000000"/>
              <w:right w:val="single" w:sz="4" w:space="0" w:color="000000"/>
            </w:tcBorders>
          </w:tcPr>
          <w:p w14:paraId="548E7FCA" w14:textId="77777777" w:rsidR="00C672AB" w:rsidRPr="00A02AF3" w:rsidRDefault="00C672AB" w:rsidP="00C672AB">
            <w:pPr>
              <w:spacing w:after="0" w:line="259" w:lineRule="auto"/>
              <w:jc w:val="left"/>
              <w:rPr>
                <w:rFonts w:asciiTheme="minorHAnsi" w:hAnsiTheme="minorHAnsi" w:cstheme="minorHAnsi"/>
                <w:sz w:val="20"/>
              </w:rPr>
            </w:pPr>
            <w:r w:rsidRPr="00A02AF3">
              <w:rPr>
                <w:rStyle w:val="normaltextrun"/>
                <w:rFonts w:asciiTheme="minorHAnsi" w:hAnsiTheme="minorHAnsi" w:cstheme="minorHAnsi"/>
                <w:sz w:val="20"/>
                <w:szCs w:val="20"/>
              </w:rPr>
              <w:t>Popis odbornej aktivity</w:t>
            </w:r>
          </w:p>
        </w:tc>
        <w:tc>
          <w:tcPr>
            <w:tcW w:w="1552" w:type="dxa"/>
            <w:tcBorders>
              <w:top w:val="single" w:sz="4" w:space="0" w:color="000000"/>
              <w:left w:val="single" w:sz="4" w:space="0" w:color="000000"/>
              <w:bottom w:val="single" w:sz="4" w:space="0" w:color="000000"/>
              <w:right w:val="single" w:sz="4" w:space="0" w:color="000000"/>
            </w:tcBorders>
          </w:tcPr>
          <w:p w14:paraId="79C95866" w14:textId="77777777" w:rsidR="00C672AB" w:rsidRPr="00A02AF3" w:rsidRDefault="00C672AB" w:rsidP="00C672AB">
            <w:pPr>
              <w:spacing w:after="0" w:line="259" w:lineRule="auto"/>
              <w:ind w:left="2" w:firstLine="0"/>
              <w:jc w:val="left"/>
              <w:rPr>
                <w:rFonts w:asciiTheme="minorHAnsi" w:hAnsiTheme="minorHAnsi" w:cstheme="minorHAnsi"/>
                <w:sz w:val="20"/>
              </w:rPr>
            </w:pPr>
            <w:r w:rsidRPr="00A02AF3">
              <w:rPr>
                <w:rStyle w:val="normaltextrun"/>
                <w:rFonts w:asciiTheme="minorHAnsi" w:hAnsiTheme="minorHAnsi" w:cstheme="minorHAnsi"/>
                <w:sz w:val="20"/>
                <w:szCs w:val="20"/>
              </w:rPr>
              <w:t xml:space="preserve">Všetky HW položky budú distribuované na jednotlivé školy, budú zapojené </w:t>
            </w:r>
            <w:r w:rsidRPr="00A02AF3">
              <w:rPr>
                <w:rStyle w:val="normaltextrun"/>
                <w:rFonts w:asciiTheme="minorHAnsi" w:hAnsiTheme="minorHAnsi" w:cstheme="minorHAnsi"/>
                <w:sz w:val="20"/>
                <w:szCs w:val="20"/>
              </w:rPr>
              <w:lastRenderedPageBreak/>
              <w:t>a</w:t>
            </w:r>
            <w:r w:rsidRPr="00A02AF3">
              <w:rPr>
                <w:rStyle w:val="normaltextrun"/>
                <w:rFonts w:ascii="Arial" w:hAnsi="Arial" w:cs="Arial"/>
                <w:sz w:val="20"/>
                <w:szCs w:val="20"/>
              </w:rPr>
              <w:t> </w:t>
            </w:r>
            <w:r w:rsidRPr="00A02AF3">
              <w:rPr>
                <w:rStyle w:val="normaltextrun"/>
                <w:rFonts w:asciiTheme="minorHAnsi" w:hAnsiTheme="minorHAnsi" w:cstheme="minorHAnsi"/>
                <w:sz w:val="20"/>
                <w:szCs w:val="20"/>
              </w:rPr>
              <w:t>nain</w:t>
            </w:r>
            <w:r w:rsidRPr="00A02AF3">
              <w:rPr>
                <w:rStyle w:val="normaltextrun"/>
                <w:rFonts w:ascii="Aptos" w:hAnsi="Aptos" w:cs="Aptos"/>
                <w:sz w:val="20"/>
                <w:szCs w:val="20"/>
              </w:rPr>
              <w:t>š</w:t>
            </w:r>
            <w:r w:rsidRPr="00A02AF3">
              <w:rPr>
                <w:rStyle w:val="normaltextrun"/>
                <w:rFonts w:asciiTheme="minorHAnsi" w:hAnsiTheme="minorHAnsi" w:cstheme="minorHAnsi"/>
                <w:sz w:val="20"/>
                <w:szCs w:val="20"/>
              </w:rPr>
              <w:t>talovan</w:t>
            </w:r>
            <w:r w:rsidRPr="00A02AF3">
              <w:rPr>
                <w:rStyle w:val="normaltextrun"/>
                <w:rFonts w:ascii="Aptos" w:hAnsi="Aptos" w:cs="Aptos"/>
                <w:sz w:val="20"/>
                <w:szCs w:val="20"/>
              </w:rPr>
              <w:t>é</w:t>
            </w:r>
            <w:r w:rsidRPr="00A02AF3">
              <w:rPr>
                <w:rStyle w:val="normaltextrun"/>
                <w:rFonts w:asciiTheme="minorHAnsi" w:hAnsiTheme="minorHAnsi" w:cstheme="minorHAnsi"/>
                <w:sz w:val="20"/>
                <w:szCs w:val="20"/>
              </w:rPr>
              <w:t>.</w:t>
            </w:r>
            <w:r w:rsidRPr="00A02AF3">
              <w:rPr>
                <w:rStyle w:val="normaltextrun"/>
                <w:rFonts w:ascii="Aptos" w:hAnsi="Aptos" w:cs="Aptos"/>
                <w:sz w:val="20"/>
                <w:szCs w:val="20"/>
              </w:rPr>
              <w:t> </w:t>
            </w:r>
            <w:r w:rsidRPr="00A02AF3">
              <w:rPr>
                <w:rStyle w:val="eop"/>
                <w:rFonts w:asciiTheme="minorHAnsi" w:hAnsiTheme="minorHAnsi" w:cstheme="minorHAnsi"/>
                <w:sz w:val="20"/>
                <w:szCs w:val="20"/>
              </w:rPr>
              <w:t> </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3C513019" w14:textId="78D2254F" w:rsidR="00C672AB" w:rsidRPr="00A02AF3" w:rsidRDefault="00C672AB" w:rsidP="00C672AB">
            <w:pPr>
              <w:spacing w:after="0" w:line="259" w:lineRule="auto"/>
              <w:ind w:left="0" w:firstLine="0"/>
              <w:jc w:val="left"/>
              <w:rPr>
                <w:rFonts w:asciiTheme="minorHAnsi" w:hAnsiTheme="minorHAnsi" w:cstheme="minorHAnsi"/>
                <w:sz w:val="20"/>
              </w:rPr>
            </w:pPr>
            <w:r w:rsidRPr="0055486C">
              <w:rPr>
                <w:rFonts w:asciiTheme="minorHAnsi" w:hAnsiTheme="minorHAnsi" w:cstheme="minorHAnsi"/>
                <w:i/>
                <w:iCs/>
                <w:sz w:val="20"/>
                <w:szCs w:val="20"/>
              </w:rPr>
              <w:lastRenderedPageBreak/>
              <w:t>Špecifikujte bližšie, alebo potvrďte áno/nie</w:t>
            </w:r>
          </w:p>
        </w:tc>
      </w:tr>
      <w:tr w:rsidR="00C672AB" w:rsidRPr="00A02AF3" w14:paraId="63E1B6BC" w14:textId="77777777" w:rsidTr="002D2050">
        <w:tblPrEx>
          <w:tblCellMar>
            <w:top w:w="37" w:type="dxa"/>
            <w:right w:w="27" w:type="dxa"/>
          </w:tblCellMar>
        </w:tblPrEx>
        <w:trPr>
          <w:trHeight w:val="312"/>
        </w:trPr>
        <w:tc>
          <w:tcPr>
            <w:tcW w:w="989" w:type="dxa"/>
            <w:tcBorders>
              <w:top w:val="single" w:sz="4" w:space="0" w:color="000000"/>
              <w:left w:val="single" w:sz="4" w:space="0" w:color="000000"/>
              <w:bottom w:val="single" w:sz="4" w:space="0" w:color="000000"/>
              <w:right w:val="single" w:sz="4" w:space="0" w:color="000000"/>
            </w:tcBorders>
          </w:tcPr>
          <w:p w14:paraId="04158A7A" w14:textId="77777777" w:rsidR="00C672AB" w:rsidRPr="00A02AF3" w:rsidRDefault="00C672AB" w:rsidP="00C672AB">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szCs w:val="20"/>
              </w:rPr>
              <w:t>e)</w:t>
            </w:r>
          </w:p>
        </w:tc>
        <w:tc>
          <w:tcPr>
            <w:tcW w:w="3406" w:type="dxa"/>
            <w:tcBorders>
              <w:top w:val="single" w:sz="4" w:space="0" w:color="000000"/>
              <w:left w:val="single" w:sz="4" w:space="0" w:color="000000"/>
              <w:bottom w:val="single" w:sz="4" w:space="0" w:color="000000"/>
              <w:right w:val="single" w:sz="4" w:space="0" w:color="000000"/>
            </w:tcBorders>
          </w:tcPr>
          <w:p w14:paraId="496E273D" w14:textId="77777777" w:rsidR="00C672AB" w:rsidRPr="00A02AF3" w:rsidRDefault="00C672AB" w:rsidP="00C672AB">
            <w:pPr>
              <w:spacing w:after="0" w:line="259" w:lineRule="auto"/>
              <w:ind w:left="2" w:firstLine="0"/>
              <w:jc w:val="left"/>
              <w:rPr>
                <w:rFonts w:asciiTheme="minorHAnsi" w:hAnsiTheme="minorHAnsi" w:cstheme="minorHAnsi"/>
                <w:sz w:val="20"/>
              </w:rPr>
            </w:pPr>
            <w:r w:rsidRPr="00A02AF3">
              <w:rPr>
                <w:rStyle w:val="normaltextrun"/>
                <w:rFonts w:asciiTheme="minorHAnsi" w:hAnsiTheme="minorHAnsi" w:cstheme="minorHAnsi"/>
                <w:sz w:val="20"/>
                <w:szCs w:val="20"/>
              </w:rPr>
              <w:t>Požiadavky na HW – konfigurácia, integrácia, test.</w:t>
            </w:r>
            <w:r w:rsidRPr="00A02AF3">
              <w:rPr>
                <w:rStyle w:val="eop"/>
                <w:rFonts w:asciiTheme="minorHAnsi" w:hAnsiTheme="minorHAnsi" w:cstheme="minorHAnsi"/>
                <w:sz w:val="20"/>
                <w:szCs w:val="20"/>
              </w:rPr>
              <w:t> </w:t>
            </w:r>
          </w:p>
        </w:tc>
        <w:tc>
          <w:tcPr>
            <w:tcW w:w="1419" w:type="dxa"/>
            <w:tcBorders>
              <w:top w:val="single" w:sz="4" w:space="0" w:color="000000"/>
              <w:left w:val="single" w:sz="4" w:space="0" w:color="000000"/>
              <w:bottom w:val="single" w:sz="4" w:space="0" w:color="000000"/>
              <w:right w:val="single" w:sz="4" w:space="0" w:color="000000"/>
            </w:tcBorders>
          </w:tcPr>
          <w:p w14:paraId="21E41C7D" w14:textId="77777777" w:rsidR="00C672AB" w:rsidRPr="00A02AF3" w:rsidRDefault="00C672AB" w:rsidP="00C672AB">
            <w:pPr>
              <w:spacing w:after="0" w:line="259" w:lineRule="auto"/>
              <w:jc w:val="left"/>
              <w:rPr>
                <w:rFonts w:asciiTheme="minorHAnsi" w:hAnsiTheme="minorHAnsi" w:cstheme="minorHAnsi"/>
                <w:sz w:val="20"/>
              </w:rPr>
            </w:pPr>
            <w:r w:rsidRPr="00A02AF3">
              <w:rPr>
                <w:rStyle w:val="normaltextrun"/>
                <w:rFonts w:asciiTheme="minorHAnsi" w:hAnsiTheme="minorHAnsi" w:cstheme="minorHAnsi"/>
                <w:sz w:val="20"/>
                <w:szCs w:val="20"/>
              </w:rPr>
              <w:t>Popis odbornej aktivity</w:t>
            </w:r>
          </w:p>
        </w:tc>
        <w:tc>
          <w:tcPr>
            <w:tcW w:w="1552" w:type="dxa"/>
            <w:tcBorders>
              <w:top w:val="single" w:sz="4" w:space="0" w:color="000000"/>
              <w:left w:val="single" w:sz="4" w:space="0" w:color="000000"/>
              <w:bottom w:val="single" w:sz="4" w:space="0" w:color="000000"/>
              <w:right w:val="single" w:sz="4" w:space="0" w:color="000000"/>
            </w:tcBorders>
          </w:tcPr>
          <w:p w14:paraId="4725AC45" w14:textId="77777777" w:rsidR="00C672AB" w:rsidRPr="00A02AF3" w:rsidRDefault="00C672AB" w:rsidP="00C672AB">
            <w:pPr>
              <w:spacing w:after="0" w:line="259" w:lineRule="auto"/>
              <w:ind w:left="2" w:firstLine="0"/>
              <w:jc w:val="left"/>
              <w:rPr>
                <w:rFonts w:asciiTheme="minorHAnsi" w:hAnsiTheme="minorHAnsi" w:cstheme="minorHAnsi"/>
                <w:sz w:val="20"/>
              </w:rPr>
            </w:pPr>
            <w:r w:rsidRPr="00A02AF3">
              <w:rPr>
                <w:rStyle w:val="normaltextrun"/>
                <w:rFonts w:asciiTheme="minorHAnsi" w:hAnsiTheme="minorHAnsi" w:cstheme="minorHAnsi"/>
                <w:sz w:val="20"/>
                <w:szCs w:val="20"/>
              </w:rPr>
              <w:t>Všetky HW položky budú nakonfigurované, integrované do systémov a</w:t>
            </w:r>
            <w:r w:rsidRPr="00A02AF3">
              <w:rPr>
                <w:rStyle w:val="normaltextrun"/>
                <w:rFonts w:ascii="Arial" w:hAnsi="Arial" w:cs="Arial"/>
                <w:sz w:val="20"/>
                <w:szCs w:val="20"/>
              </w:rPr>
              <w:t> </w:t>
            </w:r>
            <w:r w:rsidRPr="00A02AF3">
              <w:rPr>
                <w:rStyle w:val="normaltextrun"/>
                <w:rFonts w:asciiTheme="minorHAnsi" w:hAnsiTheme="minorHAnsi" w:cstheme="minorHAnsi"/>
                <w:sz w:val="20"/>
                <w:szCs w:val="20"/>
              </w:rPr>
              <w:t>bude overen</w:t>
            </w:r>
            <w:r w:rsidRPr="00A02AF3">
              <w:rPr>
                <w:rStyle w:val="normaltextrun"/>
                <w:rFonts w:ascii="Aptos" w:hAnsi="Aptos" w:cs="Aptos"/>
                <w:sz w:val="20"/>
                <w:szCs w:val="20"/>
              </w:rPr>
              <w:t>á</w:t>
            </w:r>
            <w:r w:rsidRPr="00A02AF3">
              <w:rPr>
                <w:rStyle w:val="normaltextrun"/>
                <w:rFonts w:asciiTheme="minorHAnsi" w:hAnsiTheme="minorHAnsi" w:cstheme="minorHAnsi"/>
                <w:sz w:val="20"/>
                <w:szCs w:val="20"/>
              </w:rPr>
              <w:t xml:space="preserve"> ich pln</w:t>
            </w:r>
            <w:r w:rsidRPr="00A02AF3">
              <w:rPr>
                <w:rStyle w:val="normaltextrun"/>
                <w:rFonts w:ascii="Aptos" w:hAnsi="Aptos" w:cs="Aptos"/>
                <w:sz w:val="20"/>
                <w:szCs w:val="20"/>
              </w:rPr>
              <w:t>á</w:t>
            </w:r>
            <w:r w:rsidRPr="00A02AF3">
              <w:rPr>
                <w:rStyle w:val="normaltextrun"/>
                <w:rFonts w:asciiTheme="minorHAnsi" w:hAnsiTheme="minorHAnsi" w:cstheme="minorHAnsi"/>
                <w:sz w:val="20"/>
                <w:szCs w:val="20"/>
              </w:rPr>
              <w:t xml:space="preserve"> funkcionalita.</w:t>
            </w:r>
            <w:r w:rsidRPr="00A02AF3">
              <w:rPr>
                <w:rStyle w:val="eop"/>
                <w:rFonts w:asciiTheme="minorHAnsi" w:hAnsiTheme="minorHAnsi" w:cstheme="minorHAnsi"/>
                <w:sz w:val="20"/>
                <w:szCs w:val="20"/>
              </w:rPr>
              <w:t> </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0B4EAA23" w14:textId="30EE408F" w:rsidR="00C672AB" w:rsidRPr="00A02AF3" w:rsidRDefault="00C672AB" w:rsidP="00C672AB">
            <w:pPr>
              <w:spacing w:after="0" w:line="259" w:lineRule="auto"/>
              <w:ind w:left="0" w:firstLine="0"/>
              <w:jc w:val="left"/>
              <w:rPr>
                <w:rFonts w:asciiTheme="minorHAnsi" w:hAnsiTheme="minorHAnsi" w:cstheme="minorHAnsi"/>
                <w:sz w:val="20"/>
              </w:rPr>
            </w:pPr>
            <w:r w:rsidRPr="0055486C">
              <w:rPr>
                <w:rFonts w:asciiTheme="minorHAnsi" w:hAnsiTheme="minorHAnsi" w:cstheme="minorHAnsi"/>
                <w:i/>
                <w:iCs/>
                <w:sz w:val="20"/>
                <w:szCs w:val="20"/>
              </w:rPr>
              <w:t>Špecifikujte bližšie, alebo potvrďte áno/nie</w:t>
            </w:r>
          </w:p>
        </w:tc>
      </w:tr>
      <w:tr w:rsidR="00C672AB" w:rsidRPr="00A02AF3" w14:paraId="2E08CA11" w14:textId="77777777" w:rsidTr="002D2050">
        <w:tblPrEx>
          <w:tblCellMar>
            <w:top w:w="37" w:type="dxa"/>
            <w:right w:w="27" w:type="dxa"/>
          </w:tblCellMar>
        </w:tblPrEx>
        <w:trPr>
          <w:trHeight w:val="312"/>
        </w:trPr>
        <w:tc>
          <w:tcPr>
            <w:tcW w:w="989" w:type="dxa"/>
            <w:tcBorders>
              <w:top w:val="single" w:sz="4" w:space="0" w:color="000000"/>
              <w:left w:val="single" w:sz="4" w:space="0" w:color="000000"/>
              <w:bottom w:val="single" w:sz="4" w:space="0" w:color="000000"/>
              <w:right w:val="single" w:sz="4" w:space="0" w:color="000000"/>
            </w:tcBorders>
          </w:tcPr>
          <w:p w14:paraId="652C4913" w14:textId="77777777" w:rsidR="00C672AB" w:rsidRPr="00A02AF3" w:rsidRDefault="00C672AB" w:rsidP="00C672AB">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szCs w:val="20"/>
              </w:rPr>
              <w:t>f)</w:t>
            </w:r>
          </w:p>
        </w:tc>
        <w:tc>
          <w:tcPr>
            <w:tcW w:w="3406" w:type="dxa"/>
            <w:tcBorders>
              <w:top w:val="single" w:sz="4" w:space="0" w:color="000000"/>
              <w:left w:val="single" w:sz="4" w:space="0" w:color="000000"/>
              <w:bottom w:val="single" w:sz="4" w:space="0" w:color="000000"/>
              <w:right w:val="single" w:sz="4" w:space="0" w:color="000000"/>
            </w:tcBorders>
          </w:tcPr>
          <w:p w14:paraId="6EFC44A0" w14:textId="77777777" w:rsidR="00C672AB" w:rsidRPr="00A02AF3" w:rsidRDefault="00C672AB" w:rsidP="00C672AB">
            <w:pPr>
              <w:spacing w:after="0" w:line="259" w:lineRule="auto"/>
              <w:ind w:left="2" w:firstLine="0"/>
              <w:jc w:val="left"/>
              <w:rPr>
                <w:rFonts w:asciiTheme="minorHAnsi" w:hAnsiTheme="minorHAnsi" w:cstheme="minorHAnsi"/>
                <w:sz w:val="20"/>
              </w:rPr>
            </w:pPr>
            <w:r w:rsidRPr="00A02AF3">
              <w:rPr>
                <w:rStyle w:val="normaltextrun"/>
                <w:rFonts w:asciiTheme="minorHAnsi" w:hAnsiTheme="minorHAnsi" w:cstheme="minorHAnsi"/>
                <w:sz w:val="20"/>
                <w:szCs w:val="20"/>
              </w:rPr>
              <w:t>Požiadavky na HW – otestovanie kompletného pracoviska.</w:t>
            </w:r>
            <w:r w:rsidRPr="00A02AF3">
              <w:rPr>
                <w:rStyle w:val="eop"/>
                <w:rFonts w:asciiTheme="minorHAnsi" w:hAnsiTheme="minorHAnsi" w:cstheme="minorHAnsi"/>
                <w:sz w:val="20"/>
                <w:szCs w:val="20"/>
              </w:rPr>
              <w:t> </w:t>
            </w:r>
          </w:p>
        </w:tc>
        <w:tc>
          <w:tcPr>
            <w:tcW w:w="1419" w:type="dxa"/>
            <w:tcBorders>
              <w:top w:val="single" w:sz="4" w:space="0" w:color="000000"/>
              <w:left w:val="single" w:sz="4" w:space="0" w:color="000000"/>
              <w:bottom w:val="single" w:sz="4" w:space="0" w:color="000000"/>
              <w:right w:val="single" w:sz="4" w:space="0" w:color="000000"/>
            </w:tcBorders>
          </w:tcPr>
          <w:p w14:paraId="5EE1AF73" w14:textId="77777777" w:rsidR="00C672AB" w:rsidRPr="00A02AF3" w:rsidRDefault="00C672AB" w:rsidP="00C672AB">
            <w:pPr>
              <w:spacing w:after="0" w:line="259" w:lineRule="auto"/>
              <w:jc w:val="left"/>
              <w:rPr>
                <w:rFonts w:asciiTheme="minorHAnsi" w:hAnsiTheme="minorHAnsi" w:cstheme="minorHAnsi"/>
                <w:sz w:val="20"/>
              </w:rPr>
            </w:pPr>
            <w:r w:rsidRPr="00A02AF3">
              <w:rPr>
                <w:rStyle w:val="normaltextrun"/>
                <w:rFonts w:asciiTheme="minorHAnsi" w:hAnsiTheme="minorHAnsi" w:cstheme="minorHAnsi"/>
                <w:sz w:val="20"/>
                <w:szCs w:val="20"/>
              </w:rPr>
              <w:t>Popis odbornej aktivity</w:t>
            </w:r>
          </w:p>
        </w:tc>
        <w:tc>
          <w:tcPr>
            <w:tcW w:w="1552" w:type="dxa"/>
            <w:tcBorders>
              <w:top w:val="single" w:sz="4" w:space="0" w:color="000000"/>
              <w:left w:val="single" w:sz="4" w:space="0" w:color="000000"/>
              <w:bottom w:val="single" w:sz="4" w:space="0" w:color="000000"/>
              <w:right w:val="single" w:sz="4" w:space="0" w:color="000000"/>
            </w:tcBorders>
          </w:tcPr>
          <w:p w14:paraId="1314BC67" w14:textId="77777777" w:rsidR="00C672AB" w:rsidRPr="00A02AF3" w:rsidRDefault="00C672AB" w:rsidP="00C672AB">
            <w:pPr>
              <w:spacing w:after="0" w:line="259" w:lineRule="auto"/>
              <w:ind w:left="2" w:firstLine="0"/>
              <w:jc w:val="left"/>
              <w:rPr>
                <w:rFonts w:asciiTheme="minorHAnsi" w:hAnsiTheme="minorHAnsi" w:cstheme="minorHAnsi"/>
                <w:sz w:val="20"/>
              </w:rPr>
            </w:pPr>
            <w:r w:rsidRPr="00A02AF3">
              <w:rPr>
                <w:rStyle w:val="normaltextrun"/>
                <w:rFonts w:asciiTheme="minorHAnsi" w:hAnsiTheme="minorHAnsi" w:cstheme="minorHAnsi"/>
                <w:sz w:val="20"/>
                <w:szCs w:val="20"/>
              </w:rPr>
              <w:t>Každé pracovisko bude otestované a</w:t>
            </w:r>
            <w:r w:rsidRPr="00A02AF3">
              <w:rPr>
                <w:rStyle w:val="normaltextrun"/>
                <w:rFonts w:ascii="Arial" w:hAnsi="Arial" w:cs="Arial"/>
                <w:sz w:val="20"/>
                <w:szCs w:val="20"/>
              </w:rPr>
              <w:t> </w:t>
            </w:r>
            <w:r w:rsidRPr="00A02AF3">
              <w:rPr>
                <w:rStyle w:val="normaltextrun"/>
                <w:rFonts w:asciiTheme="minorHAnsi" w:hAnsiTheme="minorHAnsi" w:cstheme="minorHAnsi"/>
                <w:sz w:val="20"/>
                <w:szCs w:val="20"/>
              </w:rPr>
              <w:t>bude overen</w:t>
            </w:r>
            <w:r w:rsidRPr="00A02AF3">
              <w:rPr>
                <w:rStyle w:val="normaltextrun"/>
                <w:rFonts w:ascii="Aptos" w:hAnsi="Aptos" w:cs="Aptos"/>
                <w:sz w:val="20"/>
                <w:szCs w:val="20"/>
              </w:rPr>
              <w:t>á</w:t>
            </w:r>
            <w:r w:rsidRPr="00A02AF3">
              <w:rPr>
                <w:rStyle w:val="normaltextrun"/>
                <w:rFonts w:asciiTheme="minorHAnsi" w:hAnsiTheme="minorHAnsi" w:cstheme="minorHAnsi"/>
                <w:sz w:val="20"/>
                <w:szCs w:val="20"/>
              </w:rPr>
              <w:t xml:space="preserve"> jeho pln</w:t>
            </w:r>
            <w:r w:rsidRPr="00A02AF3">
              <w:rPr>
                <w:rStyle w:val="normaltextrun"/>
                <w:rFonts w:ascii="Aptos" w:hAnsi="Aptos" w:cs="Aptos"/>
                <w:sz w:val="20"/>
                <w:szCs w:val="20"/>
              </w:rPr>
              <w:t>á</w:t>
            </w:r>
            <w:r w:rsidRPr="00A02AF3">
              <w:rPr>
                <w:rStyle w:val="normaltextrun"/>
                <w:rFonts w:asciiTheme="minorHAnsi" w:hAnsiTheme="minorHAnsi" w:cstheme="minorHAnsi"/>
                <w:sz w:val="20"/>
                <w:szCs w:val="20"/>
              </w:rPr>
              <w:t xml:space="preserve"> funkcionalita.</w:t>
            </w:r>
            <w:r w:rsidRPr="00A02AF3">
              <w:rPr>
                <w:rStyle w:val="eop"/>
                <w:rFonts w:asciiTheme="minorHAnsi" w:hAnsiTheme="minorHAnsi" w:cstheme="minorHAnsi"/>
                <w:sz w:val="20"/>
                <w:szCs w:val="20"/>
              </w:rPr>
              <w:t> </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1D8C64EE" w14:textId="3F2F8757" w:rsidR="00C672AB" w:rsidRPr="00A02AF3" w:rsidRDefault="00C672AB" w:rsidP="00C672AB">
            <w:pPr>
              <w:spacing w:after="0" w:line="259" w:lineRule="auto"/>
              <w:ind w:left="0" w:firstLine="0"/>
              <w:jc w:val="left"/>
              <w:rPr>
                <w:rFonts w:asciiTheme="minorHAnsi" w:hAnsiTheme="minorHAnsi" w:cstheme="minorHAnsi"/>
                <w:sz w:val="20"/>
              </w:rPr>
            </w:pPr>
            <w:r w:rsidRPr="0055486C">
              <w:rPr>
                <w:rFonts w:asciiTheme="minorHAnsi" w:hAnsiTheme="minorHAnsi" w:cstheme="minorHAnsi"/>
                <w:i/>
                <w:iCs/>
                <w:sz w:val="20"/>
                <w:szCs w:val="20"/>
              </w:rPr>
              <w:t>Špecifikujte bližšie, alebo potvrďte áno/nie</w:t>
            </w:r>
          </w:p>
        </w:tc>
      </w:tr>
      <w:tr w:rsidR="00C672AB" w:rsidRPr="00A02AF3" w14:paraId="3D091A6B" w14:textId="77777777" w:rsidTr="002D2050">
        <w:tblPrEx>
          <w:tblCellMar>
            <w:top w:w="37" w:type="dxa"/>
            <w:right w:w="27" w:type="dxa"/>
          </w:tblCellMar>
        </w:tblPrEx>
        <w:trPr>
          <w:trHeight w:val="312"/>
        </w:trPr>
        <w:tc>
          <w:tcPr>
            <w:tcW w:w="989" w:type="dxa"/>
            <w:tcBorders>
              <w:top w:val="single" w:sz="4" w:space="0" w:color="000000"/>
              <w:left w:val="single" w:sz="4" w:space="0" w:color="000000"/>
              <w:bottom w:val="single" w:sz="4" w:space="0" w:color="000000"/>
              <w:right w:val="single" w:sz="4" w:space="0" w:color="000000"/>
            </w:tcBorders>
          </w:tcPr>
          <w:p w14:paraId="223CAC38" w14:textId="77777777" w:rsidR="00C672AB" w:rsidRPr="00A02AF3" w:rsidRDefault="00C672AB" w:rsidP="00C672AB">
            <w:pPr>
              <w:spacing w:after="0" w:line="259" w:lineRule="auto"/>
              <w:ind w:left="361" w:firstLine="0"/>
              <w:jc w:val="left"/>
              <w:rPr>
                <w:rFonts w:asciiTheme="minorHAnsi" w:hAnsiTheme="minorHAnsi" w:cstheme="minorHAnsi"/>
                <w:sz w:val="20"/>
                <w:szCs w:val="20"/>
              </w:rPr>
            </w:pPr>
            <w:r w:rsidRPr="00A02AF3">
              <w:rPr>
                <w:rFonts w:asciiTheme="minorHAnsi" w:hAnsiTheme="minorHAnsi"/>
                <w:color w:val="auto"/>
                <w:sz w:val="20"/>
                <w:szCs w:val="20"/>
              </w:rPr>
              <w:t>g)</w:t>
            </w:r>
          </w:p>
        </w:tc>
        <w:tc>
          <w:tcPr>
            <w:tcW w:w="3406" w:type="dxa"/>
            <w:tcBorders>
              <w:top w:val="single" w:sz="4" w:space="0" w:color="000000"/>
              <w:left w:val="single" w:sz="4" w:space="0" w:color="000000"/>
              <w:bottom w:val="single" w:sz="4" w:space="0" w:color="000000"/>
              <w:right w:val="single" w:sz="4" w:space="0" w:color="000000"/>
            </w:tcBorders>
          </w:tcPr>
          <w:p w14:paraId="0CA7A31C" w14:textId="77777777" w:rsidR="00C672AB" w:rsidRPr="00A02AF3" w:rsidRDefault="00C672AB" w:rsidP="00C672AB">
            <w:pPr>
              <w:spacing w:after="0" w:line="259" w:lineRule="auto"/>
              <w:ind w:left="2" w:firstLine="0"/>
              <w:jc w:val="left"/>
              <w:rPr>
                <w:rStyle w:val="normaltextrun"/>
                <w:rFonts w:asciiTheme="minorHAnsi" w:hAnsiTheme="minorHAnsi" w:cstheme="minorHAnsi"/>
                <w:sz w:val="20"/>
                <w:szCs w:val="20"/>
              </w:rPr>
            </w:pPr>
            <w:r w:rsidRPr="00A02AF3">
              <w:rPr>
                <w:rFonts w:asciiTheme="minorHAnsi" w:hAnsiTheme="minorHAnsi"/>
                <w:sz w:val="20"/>
                <w:szCs w:val="20"/>
              </w:rPr>
              <w:t xml:space="preserve">Do každého vybavovaného laboratória školy bude dodaná 19″ racková skriňa určená na inštaláciu aktívnych sieťových a výpočtových prvkov, konštrukčne prispôsobená na bezpečnú a ergonomickú prácu používateľov. </w:t>
            </w:r>
          </w:p>
        </w:tc>
        <w:tc>
          <w:tcPr>
            <w:tcW w:w="1419" w:type="dxa"/>
            <w:tcBorders>
              <w:top w:val="single" w:sz="4" w:space="0" w:color="000000"/>
              <w:left w:val="single" w:sz="4" w:space="0" w:color="000000"/>
              <w:bottom w:val="single" w:sz="4" w:space="0" w:color="000000"/>
              <w:right w:val="single" w:sz="4" w:space="0" w:color="000000"/>
            </w:tcBorders>
          </w:tcPr>
          <w:p w14:paraId="16291695" w14:textId="77777777" w:rsidR="00C672AB" w:rsidRPr="00A02AF3" w:rsidRDefault="00C672AB" w:rsidP="00C672AB">
            <w:pPr>
              <w:spacing w:after="0" w:line="259" w:lineRule="auto"/>
              <w:jc w:val="left"/>
              <w:rPr>
                <w:rStyle w:val="normaltextrun"/>
                <w:rFonts w:asciiTheme="minorHAnsi" w:hAnsiTheme="minorHAnsi" w:cstheme="minorHAnsi"/>
                <w:sz w:val="20"/>
                <w:szCs w:val="20"/>
              </w:rPr>
            </w:pPr>
            <w:r w:rsidRPr="00A02AF3">
              <w:rPr>
                <w:rFonts w:asciiTheme="minorHAnsi" w:hAnsiTheme="minorHAnsi" w:cstheme="minorHAnsi"/>
                <w:sz w:val="20"/>
                <w:szCs w:val="20"/>
              </w:rPr>
              <w:t>Parametre rackovej skrine</w:t>
            </w:r>
          </w:p>
        </w:tc>
        <w:tc>
          <w:tcPr>
            <w:tcW w:w="1552" w:type="dxa"/>
            <w:tcBorders>
              <w:top w:val="single" w:sz="4" w:space="0" w:color="000000"/>
              <w:left w:val="single" w:sz="4" w:space="0" w:color="000000"/>
              <w:bottom w:val="single" w:sz="4" w:space="0" w:color="000000"/>
              <w:right w:val="single" w:sz="4" w:space="0" w:color="000000"/>
            </w:tcBorders>
          </w:tcPr>
          <w:p w14:paraId="41540874" w14:textId="77777777" w:rsidR="00C672AB" w:rsidRPr="00A02AF3" w:rsidRDefault="00C672AB" w:rsidP="00C672AB">
            <w:pPr>
              <w:spacing w:after="0" w:line="259" w:lineRule="auto"/>
              <w:ind w:left="2" w:firstLine="0"/>
              <w:jc w:val="left"/>
              <w:rPr>
                <w:rStyle w:val="normaltextrun"/>
                <w:rFonts w:asciiTheme="minorHAnsi" w:hAnsiTheme="minorHAnsi" w:cstheme="minorHAnsi"/>
                <w:sz w:val="20"/>
                <w:szCs w:val="20"/>
              </w:rPr>
            </w:pPr>
            <w:r w:rsidRPr="00A02AF3">
              <w:rPr>
                <w:rFonts w:asciiTheme="minorHAnsi" w:hAnsiTheme="minorHAnsi" w:cstheme="minorHAnsi"/>
                <w:sz w:val="20"/>
              </w:rPr>
              <w:t xml:space="preserve">Racková skriňa bude mať minimálnu výšku 42U, hĺbku aspoň 1000 mm a nosnosť minimálne 800 kg, s uzamykateľnými perforovanými dverami, odnímateľnými bočnými panelmi a systémom riadeného prúdenia vzduchu, konštrukcia umožní organizovaný káblový manažment, montáž PDU a centrálne uzemnenie. </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4FD51811" w14:textId="1D67E2D5" w:rsidR="00C672AB" w:rsidRPr="00A02AF3" w:rsidRDefault="00C672AB" w:rsidP="00C672AB">
            <w:pPr>
              <w:spacing w:after="0" w:line="259" w:lineRule="auto"/>
              <w:ind w:left="0" w:right="64" w:firstLine="0"/>
              <w:jc w:val="left"/>
              <w:rPr>
                <w:rFonts w:asciiTheme="minorHAnsi" w:hAnsiTheme="minorHAnsi" w:cstheme="minorHAnsi"/>
                <w:sz w:val="20"/>
              </w:rPr>
            </w:pPr>
            <w:r w:rsidRPr="0055486C">
              <w:rPr>
                <w:rFonts w:asciiTheme="minorHAnsi" w:hAnsiTheme="minorHAnsi" w:cstheme="minorHAnsi"/>
                <w:i/>
                <w:iCs/>
                <w:sz w:val="20"/>
                <w:szCs w:val="20"/>
              </w:rPr>
              <w:t>Špecifikujte bližšie, alebo potvrďte áno/nie</w:t>
            </w:r>
          </w:p>
        </w:tc>
      </w:tr>
    </w:tbl>
    <w:p w14:paraId="21475756" w14:textId="77777777" w:rsidR="00F17FFA" w:rsidRPr="00A02AF3" w:rsidRDefault="00F17FFA" w:rsidP="00F17FFA">
      <w:pPr>
        <w:spacing w:after="0" w:line="259" w:lineRule="auto"/>
        <w:ind w:left="0" w:firstLine="0"/>
        <w:rPr>
          <w:rFonts w:asciiTheme="minorHAnsi" w:hAnsiTheme="minorHAnsi" w:cstheme="minorHAnsi"/>
          <w:sz w:val="20"/>
          <w:szCs w:val="20"/>
          <w:lang w:val="en-US"/>
        </w:rPr>
      </w:pPr>
    </w:p>
    <w:p w14:paraId="48EE3743" w14:textId="77777777" w:rsidR="00F17FFA" w:rsidRPr="00A02AF3" w:rsidRDefault="00F17FFA" w:rsidP="00F17FFA">
      <w:pPr>
        <w:keepNext/>
        <w:spacing w:after="0" w:line="259" w:lineRule="auto"/>
        <w:ind w:left="0" w:firstLine="0"/>
        <w:rPr>
          <w:rFonts w:asciiTheme="minorHAnsi" w:hAnsiTheme="minorHAnsi" w:cstheme="minorHAnsi"/>
          <w:b/>
          <w:bCs/>
          <w:sz w:val="20"/>
          <w:szCs w:val="20"/>
          <w:lang w:val="en-US"/>
        </w:rPr>
      </w:pPr>
      <w:r w:rsidRPr="00A02AF3">
        <w:rPr>
          <w:rFonts w:asciiTheme="minorHAnsi" w:hAnsiTheme="minorHAnsi" w:cstheme="minorHAnsi"/>
          <w:b/>
          <w:bCs/>
          <w:sz w:val="20"/>
          <w:szCs w:val="20"/>
          <w:lang w:val="en-US"/>
        </w:rPr>
        <w:t>02f Integrované nasadenie pripojením do cloudu, overenie funkčnosti a zaškolenie personálu</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2"/>
        <w:gridCol w:w="1559"/>
        <w:gridCol w:w="1708"/>
      </w:tblGrid>
      <w:tr w:rsidR="00F17FFA" w:rsidRPr="00A02AF3" w14:paraId="5F5F3ED8" w14:textId="77777777" w:rsidTr="002D2050">
        <w:trPr>
          <w:trHeight w:val="368"/>
        </w:trPr>
        <w:tc>
          <w:tcPr>
            <w:tcW w:w="989" w:type="dxa"/>
            <w:tcBorders>
              <w:top w:val="single" w:sz="4" w:space="0" w:color="000000"/>
              <w:left w:val="single" w:sz="4" w:space="0" w:color="000000"/>
              <w:bottom w:val="single" w:sz="4" w:space="0" w:color="000000"/>
              <w:right w:val="single" w:sz="4" w:space="0" w:color="000000"/>
            </w:tcBorders>
          </w:tcPr>
          <w:p w14:paraId="75CAE7F1" w14:textId="77777777" w:rsidR="00F17FFA" w:rsidRPr="00A02AF3" w:rsidRDefault="00F17FFA" w:rsidP="002D2050">
            <w:pPr>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04310A41"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2" w:type="dxa"/>
            <w:tcBorders>
              <w:top w:val="single" w:sz="4" w:space="0" w:color="000000"/>
              <w:left w:val="single" w:sz="4" w:space="0" w:color="000000"/>
              <w:bottom w:val="single" w:sz="4" w:space="0" w:color="000000"/>
              <w:right w:val="single" w:sz="4" w:space="0" w:color="000000"/>
            </w:tcBorders>
          </w:tcPr>
          <w:p w14:paraId="68632345"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559" w:type="dxa"/>
            <w:tcBorders>
              <w:top w:val="single" w:sz="4" w:space="0" w:color="000000"/>
              <w:left w:val="single" w:sz="4" w:space="0" w:color="000000"/>
              <w:bottom w:val="single" w:sz="4" w:space="0" w:color="000000"/>
              <w:right w:val="single" w:sz="4" w:space="0" w:color="000000"/>
            </w:tcBorders>
          </w:tcPr>
          <w:p w14:paraId="3E4D0F18"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708" w:type="dxa"/>
            <w:tcBorders>
              <w:top w:val="single" w:sz="4" w:space="0" w:color="000000"/>
              <w:left w:val="single" w:sz="4" w:space="0" w:color="000000"/>
              <w:bottom w:val="single" w:sz="4" w:space="0" w:color="000000"/>
              <w:right w:val="single" w:sz="4" w:space="0" w:color="000000"/>
            </w:tcBorders>
          </w:tcPr>
          <w:p w14:paraId="2D48DD51" w14:textId="66A0CBAD" w:rsidR="00F17FFA" w:rsidRPr="00A02AF3" w:rsidRDefault="004D3743" w:rsidP="002D2050">
            <w:pPr>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26D61239" w14:textId="77777777" w:rsidTr="002D2050">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63FADD2D" w14:textId="77777777" w:rsidR="00F17FFA" w:rsidRPr="00A02AF3" w:rsidRDefault="00F17FFA" w:rsidP="002D2050">
            <w:pPr>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02f</w:t>
            </w:r>
          </w:p>
        </w:tc>
        <w:tc>
          <w:tcPr>
            <w:tcW w:w="6377" w:type="dxa"/>
            <w:gridSpan w:val="3"/>
            <w:tcBorders>
              <w:top w:val="single" w:sz="4" w:space="0" w:color="000000"/>
              <w:left w:val="single" w:sz="4" w:space="0" w:color="000000"/>
              <w:bottom w:val="single" w:sz="4" w:space="0" w:color="000000"/>
              <w:right w:val="single" w:sz="4" w:space="0" w:color="000000"/>
            </w:tcBorders>
            <w:shd w:val="clear" w:color="auto" w:fill="FFC000"/>
          </w:tcPr>
          <w:p w14:paraId="2A03F917"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b/>
                <w:sz w:val="20"/>
              </w:rPr>
              <w:t>Služby integrovaného nasadenia s pripojením školy ku cloudu, overenie funkčnosti a zaškolenie personálu - 02 NetAcad LAB B vybavenie (Pokročilá cybersec) so zaškolením</w:t>
            </w:r>
          </w:p>
        </w:tc>
        <w:tc>
          <w:tcPr>
            <w:tcW w:w="1708" w:type="dxa"/>
            <w:tcBorders>
              <w:top w:val="single" w:sz="4" w:space="0" w:color="000000"/>
              <w:left w:val="single" w:sz="4" w:space="0" w:color="000000"/>
              <w:bottom w:val="single" w:sz="4" w:space="0" w:color="000000"/>
              <w:right w:val="single" w:sz="4" w:space="0" w:color="000000"/>
            </w:tcBorders>
            <w:shd w:val="clear" w:color="auto" w:fill="FFC000"/>
          </w:tcPr>
          <w:p w14:paraId="0CAEBEB0" w14:textId="77777777" w:rsidR="00F17FFA" w:rsidRPr="00A02AF3" w:rsidRDefault="00F17FFA" w:rsidP="00364B1E">
            <w:pPr>
              <w:tabs>
                <w:tab w:val="center" w:pos="1416"/>
              </w:tabs>
              <w:spacing w:after="0" w:line="259" w:lineRule="auto"/>
              <w:ind w:left="0" w:firstLine="0"/>
              <w:jc w:val="left"/>
              <w:rPr>
                <w:rFonts w:asciiTheme="minorHAnsi" w:hAnsiTheme="minorHAnsi" w:cstheme="minorHAnsi"/>
                <w:b/>
                <w:sz w:val="20"/>
              </w:rPr>
            </w:pPr>
          </w:p>
        </w:tc>
      </w:tr>
      <w:tr w:rsidR="00F17FFA" w:rsidRPr="00A02AF3" w14:paraId="0434A704"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7D85D597" w14:textId="77777777" w:rsidR="00F17FFA" w:rsidRPr="00A02AF3" w:rsidRDefault="00F17FFA" w:rsidP="002D2050">
            <w:pPr>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12600D9A"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971" w:type="dxa"/>
            <w:gridSpan w:val="2"/>
            <w:tcBorders>
              <w:top w:val="single" w:sz="4" w:space="0" w:color="000000"/>
              <w:left w:val="single" w:sz="4" w:space="0" w:color="000000"/>
              <w:bottom w:val="single" w:sz="4" w:space="0" w:color="000000"/>
              <w:right w:val="single" w:sz="4" w:space="0" w:color="000000"/>
            </w:tcBorders>
          </w:tcPr>
          <w:p w14:paraId="09F67749"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škola</w:t>
            </w:r>
          </w:p>
        </w:tc>
        <w:tc>
          <w:tcPr>
            <w:tcW w:w="1708" w:type="dxa"/>
            <w:tcBorders>
              <w:top w:val="single" w:sz="4" w:space="0" w:color="000000"/>
              <w:left w:val="single" w:sz="4" w:space="0" w:color="000000"/>
              <w:bottom w:val="single" w:sz="4" w:space="0" w:color="000000"/>
              <w:right w:val="single" w:sz="4" w:space="0" w:color="000000"/>
            </w:tcBorders>
          </w:tcPr>
          <w:p w14:paraId="4F4AD0AF"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25</w:t>
            </w:r>
          </w:p>
        </w:tc>
      </w:tr>
      <w:tr w:rsidR="00F17FFA" w:rsidRPr="00A02AF3" w14:paraId="67980B89"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72F7E4F8" w14:textId="77777777" w:rsidR="00F17FFA" w:rsidRPr="00A02AF3" w:rsidRDefault="00F17FFA" w:rsidP="002D2050">
            <w:pPr>
              <w:spacing w:after="0" w:line="259" w:lineRule="auto"/>
              <w:ind w:left="1" w:firstLine="0"/>
              <w:jc w:val="left"/>
              <w:rPr>
                <w:rFonts w:asciiTheme="minorHAnsi" w:hAnsiTheme="minorHAnsi" w:cs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2B17F7DB"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971" w:type="dxa"/>
            <w:gridSpan w:val="2"/>
            <w:tcBorders>
              <w:top w:val="single" w:sz="4" w:space="0" w:color="000000"/>
              <w:left w:val="single" w:sz="4" w:space="0" w:color="000000"/>
              <w:bottom w:val="single" w:sz="4" w:space="0" w:color="000000"/>
              <w:right w:val="single" w:sz="4" w:space="0" w:color="000000"/>
            </w:tcBorders>
          </w:tcPr>
          <w:p w14:paraId="518C467A"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708" w:type="dxa"/>
            <w:tcBorders>
              <w:top w:val="single" w:sz="4" w:space="0" w:color="000000"/>
              <w:left w:val="single" w:sz="4" w:space="0" w:color="000000"/>
              <w:bottom w:val="single" w:sz="4" w:space="0" w:color="000000"/>
              <w:right w:val="single" w:sz="4" w:space="0" w:color="000000"/>
            </w:tcBorders>
          </w:tcPr>
          <w:p w14:paraId="0D789FD3"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3</w:t>
            </w:r>
            <w:r w:rsidRPr="00A02AF3">
              <w:rPr>
                <w:rFonts w:asciiTheme="minorHAnsi" w:hAnsiTheme="minorHAnsi" w:cstheme="minorHAnsi"/>
                <w:highlight w:val="yellow"/>
              </w:rPr>
              <w:t xml:space="preserve"> </w:t>
            </w:r>
          </w:p>
        </w:tc>
      </w:tr>
      <w:tr w:rsidR="00F17FFA" w:rsidRPr="00A02AF3" w14:paraId="1F5EAC17" w14:textId="77777777" w:rsidTr="002D2050">
        <w:tblPrEx>
          <w:tblCellMar>
            <w:top w:w="37" w:type="dxa"/>
            <w:right w:w="27" w:type="dxa"/>
          </w:tblCellMar>
        </w:tblPrEx>
        <w:trPr>
          <w:trHeight w:val="312"/>
        </w:trPr>
        <w:tc>
          <w:tcPr>
            <w:tcW w:w="989" w:type="dxa"/>
            <w:tcBorders>
              <w:top w:val="single" w:sz="4" w:space="0" w:color="000000"/>
              <w:left w:val="single" w:sz="4" w:space="0" w:color="000000"/>
              <w:bottom w:val="single" w:sz="4" w:space="0" w:color="000000"/>
              <w:right w:val="single" w:sz="4" w:space="0" w:color="000000"/>
            </w:tcBorders>
          </w:tcPr>
          <w:p w14:paraId="4EFF7537" w14:textId="77777777" w:rsidR="00F17FFA" w:rsidRPr="00A02AF3" w:rsidRDefault="00F17FFA" w:rsidP="002D2050">
            <w:pPr>
              <w:spacing w:after="0" w:line="259" w:lineRule="auto"/>
              <w:ind w:left="361" w:firstLine="0"/>
              <w:jc w:val="left"/>
              <w:rPr>
                <w:rFonts w:asciiTheme="minorHAnsi" w:hAnsiTheme="minorHAnsi" w:cstheme="minorHAnsi"/>
              </w:rPr>
            </w:pPr>
            <w:r w:rsidRPr="00A02AF3">
              <w:rPr>
                <w:rFonts w:asciiTheme="minorHAnsi" w:hAnsiTheme="minorHAnsi" w:cstheme="minorHAnsi"/>
                <w:sz w:val="20"/>
              </w:rPr>
              <w:lastRenderedPageBreak/>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39408EC8"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Uvedenie do produkčnej prevádzky v predpísaných laboratóriách predpísaných škôl na integrované používanie s nasadeným pokročilým cloudovým riešením (cloud), overenie funkčnosti, zaškolenie personálu na nasadený rozsah funkčnosti. </w:t>
            </w:r>
          </w:p>
          <w:p w14:paraId="7CB2534A" w14:textId="77777777" w:rsidR="00F17FFA" w:rsidRPr="00A02AF3" w:rsidRDefault="00F17FFA" w:rsidP="002D2050">
            <w:pPr>
              <w:spacing w:after="0" w:line="259" w:lineRule="auto"/>
              <w:ind w:left="2" w:firstLine="0"/>
              <w:jc w:val="left"/>
              <w:rPr>
                <w:rFonts w:asciiTheme="minorHAnsi" w:hAnsiTheme="minorHAnsi" w:cstheme="minorHAnsi"/>
                <w:sz w:val="20"/>
              </w:rPr>
            </w:pPr>
          </w:p>
          <w:p w14:paraId="60322668"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Výstupy: skúšobný protokol, akceptačný protokol, prezenčná listina zo zaškolenia personálu.</w:t>
            </w:r>
          </w:p>
        </w:tc>
        <w:tc>
          <w:tcPr>
            <w:tcW w:w="1412" w:type="dxa"/>
            <w:tcBorders>
              <w:top w:val="single" w:sz="4" w:space="0" w:color="000000"/>
              <w:left w:val="single" w:sz="4" w:space="0" w:color="000000"/>
              <w:bottom w:val="single" w:sz="4" w:space="0" w:color="000000"/>
              <w:right w:val="single" w:sz="4" w:space="0" w:color="000000"/>
            </w:tcBorders>
          </w:tcPr>
          <w:p w14:paraId="7EF84C9A" w14:textId="77777777" w:rsidR="00F17FFA" w:rsidRPr="00A02AF3" w:rsidRDefault="00F17FFA" w:rsidP="002D2050">
            <w:pPr>
              <w:spacing w:after="0" w:line="259" w:lineRule="auto"/>
              <w:jc w:val="left"/>
              <w:rPr>
                <w:rFonts w:asciiTheme="minorHAnsi" w:hAnsiTheme="minorHAnsi" w:cstheme="minorHAnsi"/>
              </w:rPr>
            </w:pPr>
            <w:r w:rsidRPr="00A02AF3">
              <w:rPr>
                <w:rFonts w:asciiTheme="minorHAnsi" w:hAnsiTheme="minorHAnsi" w:cstheme="minorHAnsi"/>
                <w:sz w:val="20"/>
              </w:rPr>
              <w:t>Počet</w:t>
            </w:r>
          </w:p>
        </w:tc>
        <w:tc>
          <w:tcPr>
            <w:tcW w:w="1559" w:type="dxa"/>
            <w:tcBorders>
              <w:top w:val="single" w:sz="4" w:space="0" w:color="000000"/>
              <w:left w:val="single" w:sz="4" w:space="0" w:color="000000"/>
              <w:bottom w:val="single" w:sz="4" w:space="0" w:color="000000"/>
              <w:right w:val="single" w:sz="4" w:space="0" w:color="000000"/>
            </w:tcBorders>
          </w:tcPr>
          <w:p w14:paraId="169FB492" w14:textId="4CBCC600" w:rsidR="00F17FFA" w:rsidRPr="00A02AF3" w:rsidRDefault="003523B7" w:rsidP="002D2050">
            <w:pPr>
              <w:spacing w:after="0" w:line="259" w:lineRule="auto"/>
              <w:ind w:left="2" w:firstLine="0"/>
              <w:jc w:val="left"/>
              <w:rPr>
                <w:rFonts w:asciiTheme="minorHAnsi" w:hAnsiTheme="minorHAnsi" w:cstheme="minorHAnsi"/>
                <w:sz w:val="20"/>
              </w:rPr>
            </w:pPr>
            <w:r>
              <w:rPr>
                <w:rFonts w:asciiTheme="minorHAnsi" w:hAnsiTheme="minorHAnsi" w:cstheme="minorHAnsi"/>
                <w:sz w:val="20"/>
              </w:rPr>
              <w:t>25</w:t>
            </w:r>
            <w:r w:rsidRPr="00A02AF3">
              <w:rPr>
                <w:rFonts w:asciiTheme="minorHAnsi" w:hAnsiTheme="minorHAnsi" w:cstheme="minorHAnsi"/>
                <w:sz w:val="20"/>
              </w:rPr>
              <w:t xml:space="preserve"> </w:t>
            </w:r>
            <w:r w:rsidR="00F17FFA" w:rsidRPr="00A02AF3">
              <w:rPr>
                <w:rFonts w:asciiTheme="minorHAnsi" w:hAnsiTheme="minorHAnsi" w:cstheme="minorHAnsi"/>
                <w:sz w:val="20"/>
              </w:rPr>
              <w:t>*</w:t>
            </w:r>
          </w:p>
          <w:p w14:paraId="07DF0C00"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Preberací skúšobný protokol o integrovanej funkčnosti do cloudu, akceptačný protokol, prezenčná listina zo zaškolenia obsluhy vybavenia -  personálu školy (najmä správcov laboratórií) v trvaní min. 1 hod., akceptačný protokol</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12DC1001" w14:textId="1B426168" w:rsidR="00F17FFA" w:rsidRPr="00A02AF3" w:rsidRDefault="00FC3E74" w:rsidP="002D2050">
            <w:pPr>
              <w:spacing w:after="0" w:line="259" w:lineRule="auto"/>
              <w:ind w:left="0" w:firstLine="0"/>
              <w:jc w:val="left"/>
              <w:rPr>
                <w:rFonts w:asciiTheme="minorHAnsi" w:hAnsiTheme="minorHAnsi" w:cstheme="minorHAnsi"/>
                <w:highlight w:val="yellow"/>
              </w:rPr>
            </w:pPr>
            <w:r w:rsidRPr="00034FDB">
              <w:rPr>
                <w:rFonts w:asciiTheme="minorHAnsi" w:hAnsiTheme="minorHAnsi" w:cstheme="minorHAnsi"/>
                <w:i/>
                <w:iCs/>
                <w:sz w:val="20"/>
                <w:szCs w:val="20"/>
              </w:rPr>
              <w:t>Špecifikujte bližšie, alebo potvrďte áno/nie</w:t>
            </w:r>
          </w:p>
        </w:tc>
      </w:tr>
    </w:tbl>
    <w:p w14:paraId="0DFCAAE7" w14:textId="77777777" w:rsidR="00F17FFA" w:rsidRPr="00A02AF3" w:rsidRDefault="00F17FFA" w:rsidP="00F17FFA">
      <w:pPr>
        <w:keepNext/>
        <w:spacing w:after="0" w:line="259" w:lineRule="auto"/>
        <w:ind w:left="0" w:firstLine="0"/>
        <w:jc w:val="left"/>
        <w:rPr>
          <w:rFonts w:asciiTheme="minorHAnsi" w:hAnsiTheme="minorHAnsi" w:cstheme="minorHAnsi"/>
          <w:sz w:val="20"/>
          <w:szCs w:val="20"/>
        </w:rPr>
      </w:pPr>
    </w:p>
    <w:p w14:paraId="31350A67" w14:textId="77777777" w:rsidR="00F17FFA" w:rsidRPr="00A02AF3" w:rsidRDefault="00F17FFA" w:rsidP="00F17FFA">
      <w:pPr>
        <w:pStyle w:val="NetAcad"/>
        <w:rPr>
          <w:lang w:val="en-US"/>
        </w:rPr>
      </w:pPr>
      <w:r w:rsidRPr="00A02AF3">
        <w:rPr>
          <w:lang w:val="en-US"/>
        </w:rPr>
        <w:t>03 NetAcad LAB spoločná komunikačná infraštruktúra</w:t>
      </w:r>
    </w:p>
    <w:p w14:paraId="5ADCEAE2" w14:textId="77777777" w:rsidR="00F17FFA" w:rsidRPr="00A02AF3" w:rsidRDefault="00F17FFA" w:rsidP="00F17FFA">
      <w:pPr>
        <w:keepNext/>
        <w:spacing w:after="0" w:line="259" w:lineRule="auto"/>
        <w:ind w:left="0" w:firstLine="0"/>
        <w:rPr>
          <w:rFonts w:asciiTheme="minorHAnsi" w:hAnsiTheme="minorHAnsi" w:cstheme="minorHAnsi"/>
          <w:szCs w:val="24"/>
          <w:lang w:val="en-US"/>
        </w:rPr>
      </w:pPr>
      <w:r w:rsidRPr="00A02AF3">
        <w:rPr>
          <w:rFonts w:asciiTheme="minorHAnsi" w:hAnsiTheme="minorHAnsi" w:cstheme="minorHAnsi"/>
          <w:szCs w:val="24"/>
        </w:rPr>
        <w:t>Spoločná komunikačná infraštruktúra slúži na bezpečné a spoľahlivé komunikačné prepojenie školských laboratórií (učební) so službami a dátami serverovej infraštruktúry (cloudu) v dátovom centre MŠVVaM SR.Na každej škole zapojenej do projektu sa predpokladá: existujúce pripojenie na internet s kapacitou aspoň 1 Gbps, a možnosťou pripojenia firewallu do LAN siete školy.</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7508"/>
        <w:gridCol w:w="1566"/>
      </w:tblGrid>
      <w:tr w:rsidR="00F17FFA" w:rsidRPr="00A02AF3" w14:paraId="2331D2E1"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shd w:val="clear" w:color="auto" w:fill="FFC000"/>
          </w:tcPr>
          <w:p w14:paraId="682BB54B" w14:textId="77777777" w:rsidR="00F17FFA" w:rsidRPr="00A02AF3" w:rsidRDefault="00F17FFA" w:rsidP="002D2050">
            <w:pPr>
              <w:spacing w:before="120" w:after="120" w:line="240" w:lineRule="auto"/>
              <w:rPr>
                <w:rFonts w:asciiTheme="minorHAnsi" w:hAnsiTheme="minorHAnsi" w:cstheme="minorHAnsi"/>
                <w:b/>
                <w:bCs/>
                <w:sz w:val="20"/>
                <w:szCs w:val="20"/>
              </w:rPr>
            </w:pPr>
            <w:r w:rsidRPr="00A02AF3">
              <w:rPr>
                <w:rFonts w:asciiTheme="minorHAnsi" w:hAnsiTheme="minorHAnsi" w:cstheme="minorHAnsi"/>
                <w:b/>
                <w:bCs/>
                <w:sz w:val="20"/>
                <w:szCs w:val="20"/>
              </w:rPr>
              <w:t>Spoločné požadované funkčné vlastnosti / katalóg požiadaviek</w:t>
            </w:r>
          </w:p>
        </w:tc>
        <w:tc>
          <w:tcPr>
            <w:tcW w:w="1566" w:type="dxa"/>
            <w:tcBorders>
              <w:top w:val="single" w:sz="4" w:space="0" w:color="000000"/>
              <w:left w:val="single" w:sz="4" w:space="0" w:color="000000"/>
              <w:bottom w:val="single" w:sz="4" w:space="0" w:color="000000"/>
              <w:right w:val="single" w:sz="4" w:space="0" w:color="000000"/>
            </w:tcBorders>
            <w:shd w:val="clear" w:color="auto" w:fill="FFC000"/>
          </w:tcPr>
          <w:p w14:paraId="6FD6EC3D" w14:textId="79F6D025" w:rsidR="00F17FFA" w:rsidRPr="00A02AF3" w:rsidRDefault="004D3743" w:rsidP="002D2050">
            <w:pPr>
              <w:spacing w:before="120" w:after="120" w:line="240" w:lineRule="auto"/>
              <w:jc w:val="left"/>
              <w:rPr>
                <w:rFonts w:asciiTheme="minorHAnsi" w:hAnsiTheme="minorHAnsi" w:cstheme="minorHAnsi"/>
                <w:sz w:val="20"/>
                <w:szCs w:val="20"/>
              </w:rPr>
            </w:pPr>
            <w:r w:rsidRPr="00A02AF3">
              <w:rPr>
                <w:rFonts w:asciiTheme="minorHAnsi" w:hAnsiTheme="minorHAnsi" w:cstheme="minorHAnsi"/>
                <w:color w:val="auto"/>
                <w:sz w:val="20"/>
              </w:rPr>
              <w:t>Parametre ponúkané uchádzačom</w:t>
            </w:r>
          </w:p>
        </w:tc>
      </w:tr>
      <w:tr w:rsidR="00732851" w:rsidRPr="00A02AF3" w14:paraId="62B44ACF"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4973B8CF" w14:textId="77777777" w:rsidR="00732851" w:rsidRPr="00A02AF3" w:rsidRDefault="00732851" w:rsidP="00732851">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Na každú pripojenú školu bude dodaný a nainštalovaný 1 firewall, pričom firewall musí umožňovať vzdialený prístup z laboratórií školy do IS NetAcad zo serverovej infraštruktúry v dátovom centre MŠVVaM SR a poskytovať štandardné bezpečnostné prvky, ako je IPS, zabezpečenie komunikácie na 7 vrstve, možnosť vytvorenia site-to-site tunelov a pod.</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785CA71" w14:textId="435D69BA" w:rsidR="00732851" w:rsidRPr="00A02AF3" w:rsidRDefault="00732851" w:rsidP="00732851">
            <w:pPr>
              <w:spacing w:before="120" w:after="120" w:line="240" w:lineRule="auto"/>
              <w:rPr>
                <w:rFonts w:asciiTheme="minorHAnsi" w:hAnsiTheme="minorHAnsi" w:cstheme="minorHAnsi"/>
                <w:sz w:val="20"/>
                <w:szCs w:val="20"/>
              </w:rPr>
            </w:pPr>
            <w:r w:rsidRPr="00A1263E">
              <w:rPr>
                <w:rFonts w:asciiTheme="minorHAnsi" w:hAnsiTheme="minorHAnsi" w:cstheme="minorHAnsi"/>
                <w:i/>
                <w:iCs/>
                <w:sz w:val="20"/>
                <w:szCs w:val="20"/>
              </w:rPr>
              <w:t>Špecifikujte bližšie, alebo potvrďte áno/nie</w:t>
            </w:r>
          </w:p>
        </w:tc>
      </w:tr>
      <w:tr w:rsidR="00732851" w:rsidRPr="00A02AF3" w14:paraId="7A641252"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39A6C77C" w14:textId="77777777" w:rsidR="00732851" w:rsidRPr="00A02AF3" w:rsidRDefault="00732851" w:rsidP="00732851">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 xml:space="preserve">Bezpečný prístup do IS NetAcad musí byť možný i pre nositeľov používateľských rolí z koncového zariadenia z prostredia mimo školy (napr. študenta a pedagóga z domova, zo súťaže, prístup správcu siete ak je mimo školy): Pedagóg-správca laboratórií školy, Pedagóg-inštruktor školy a Študent školy. Tieto prístupy budú defaultne zablokované a sprístupňovať ich môže Pedagóg-správca laboratórií školy. Dodávateľ v rámci Detailného návrhu riešenia navrhne škole bezpečné riešenie týchto prístupov, v rámci nasadenia podporí jeho realizáciu alebo ho na dodanom vybavení zrealizuje a Pedagógovi-správcovi laboratórií školy  poskytne k tomu zaškolenie a používateľskú dokumentáciu. </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4E3FA32F" w14:textId="71ADD7AA" w:rsidR="00732851" w:rsidRPr="00A02AF3" w:rsidRDefault="00732851" w:rsidP="00732851">
            <w:pPr>
              <w:spacing w:after="0" w:line="259" w:lineRule="auto"/>
              <w:ind w:left="0" w:firstLine="0"/>
              <w:jc w:val="left"/>
              <w:rPr>
                <w:rFonts w:asciiTheme="minorHAnsi" w:hAnsiTheme="minorHAnsi" w:cstheme="minorHAnsi"/>
                <w:sz w:val="20"/>
                <w:szCs w:val="20"/>
              </w:rPr>
            </w:pPr>
            <w:r w:rsidRPr="00A1263E">
              <w:rPr>
                <w:rFonts w:asciiTheme="minorHAnsi" w:hAnsiTheme="minorHAnsi" w:cstheme="minorHAnsi"/>
                <w:i/>
                <w:iCs/>
                <w:sz w:val="20"/>
                <w:szCs w:val="20"/>
              </w:rPr>
              <w:t>Špecifikujte bližšie, alebo potvrďte áno/nie</w:t>
            </w:r>
          </w:p>
        </w:tc>
      </w:tr>
      <w:tr w:rsidR="00732851" w:rsidRPr="00A02AF3" w14:paraId="43AC3D08"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6C1FC23B" w14:textId="77777777" w:rsidR="00732851" w:rsidRPr="00A02AF3" w:rsidRDefault="00732851" w:rsidP="00732851">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lastRenderedPageBreak/>
              <w:t>Každá pripojená škola sa bude dať akceptovať samostatne.</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196B47C0" w14:textId="35377F75" w:rsidR="00732851" w:rsidRPr="00A02AF3" w:rsidRDefault="00732851" w:rsidP="00732851">
            <w:pPr>
              <w:spacing w:before="120" w:after="120" w:line="240" w:lineRule="auto"/>
              <w:rPr>
                <w:rFonts w:asciiTheme="minorHAnsi" w:hAnsiTheme="minorHAnsi" w:cstheme="minorHAnsi"/>
                <w:sz w:val="20"/>
                <w:szCs w:val="20"/>
              </w:rPr>
            </w:pPr>
            <w:r w:rsidRPr="00A1263E">
              <w:rPr>
                <w:rFonts w:asciiTheme="minorHAnsi" w:hAnsiTheme="minorHAnsi" w:cstheme="minorHAnsi"/>
                <w:i/>
                <w:iCs/>
                <w:sz w:val="20"/>
                <w:szCs w:val="20"/>
              </w:rPr>
              <w:t>Špecifikujte bližšie, alebo potvrďte áno/nie</w:t>
            </w:r>
          </w:p>
        </w:tc>
      </w:tr>
      <w:tr w:rsidR="00732851" w:rsidRPr="00A02AF3" w14:paraId="7507CD44"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41AE4328" w14:textId="77777777" w:rsidR="00732851" w:rsidRPr="00A02AF3" w:rsidRDefault="00732851" w:rsidP="00732851">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Podpora dynamických VPN tunelov (VTI IPSec), ochrana dátového prenosu a</w:t>
            </w:r>
            <w:r w:rsidRPr="00A02AF3">
              <w:rPr>
                <w:rFonts w:ascii="Arial" w:hAnsi="Arial" w:cs="Arial"/>
                <w:sz w:val="20"/>
                <w:szCs w:val="20"/>
              </w:rPr>
              <w:t> </w:t>
            </w:r>
            <w:r w:rsidRPr="00A02AF3">
              <w:rPr>
                <w:rFonts w:asciiTheme="minorHAnsi" w:hAnsiTheme="minorHAnsi" w:cstheme="minorHAnsi"/>
                <w:sz w:val="20"/>
                <w:szCs w:val="20"/>
              </w:rPr>
              <w:t>komunik</w:t>
            </w:r>
            <w:r w:rsidRPr="00A02AF3">
              <w:rPr>
                <w:rFonts w:ascii="Aptos" w:hAnsi="Aptos" w:cs="Aptos"/>
                <w:sz w:val="20"/>
                <w:szCs w:val="20"/>
              </w:rPr>
              <w:t>á</w:t>
            </w:r>
            <w:r w:rsidRPr="00A02AF3">
              <w:rPr>
                <w:rFonts w:asciiTheme="minorHAnsi" w:hAnsiTheme="minorHAnsi" w:cstheme="minorHAnsi"/>
                <w:sz w:val="20"/>
                <w:szCs w:val="20"/>
              </w:rPr>
              <w:t>cie s CSKI Centr</w:t>
            </w:r>
            <w:r w:rsidRPr="00A02AF3">
              <w:rPr>
                <w:rFonts w:ascii="Aptos" w:hAnsi="Aptos" w:cs="Aptos"/>
                <w:sz w:val="20"/>
                <w:szCs w:val="20"/>
              </w:rPr>
              <w:t>á</w:t>
            </w:r>
            <w:r w:rsidRPr="00A02AF3">
              <w:rPr>
                <w:rFonts w:asciiTheme="minorHAnsi" w:hAnsiTheme="minorHAnsi" w:cstheme="minorHAnsi"/>
                <w:sz w:val="20"/>
                <w:szCs w:val="20"/>
              </w:rPr>
              <w:t>lnou serverovou a komunika</w:t>
            </w:r>
            <w:r w:rsidRPr="00A02AF3">
              <w:rPr>
                <w:rFonts w:ascii="Aptos" w:hAnsi="Aptos" w:cs="Aptos"/>
                <w:sz w:val="20"/>
                <w:szCs w:val="20"/>
              </w:rPr>
              <w:t>č</w:t>
            </w:r>
            <w:r w:rsidRPr="00A02AF3">
              <w:rPr>
                <w:rFonts w:asciiTheme="minorHAnsi" w:hAnsiTheme="minorHAnsi" w:cstheme="minorHAnsi"/>
                <w:sz w:val="20"/>
                <w:szCs w:val="20"/>
              </w:rPr>
              <w:t>nou infra</w:t>
            </w:r>
            <w:r w:rsidRPr="00A02AF3">
              <w:rPr>
                <w:rFonts w:ascii="Aptos" w:hAnsi="Aptos" w:cs="Aptos"/>
                <w:sz w:val="20"/>
                <w:szCs w:val="20"/>
              </w:rPr>
              <w:t>š</w:t>
            </w:r>
            <w:r w:rsidRPr="00A02AF3">
              <w:rPr>
                <w:rFonts w:asciiTheme="minorHAnsi" w:hAnsiTheme="minorHAnsi" w:cstheme="minorHAnsi"/>
                <w:sz w:val="20"/>
                <w:szCs w:val="20"/>
              </w:rPr>
              <w:t>trukt</w:t>
            </w:r>
            <w:r w:rsidRPr="00A02AF3">
              <w:rPr>
                <w:rFonts w:ascii="Aptos" w:hAnsi="Aptos" w:cs="Aptos"/>
                <w:sz w:val="20"/>
                <w:szCs w:val="20"/>
              </w:rPr>
              <w:t>ú</w:t>
            </w:r>
            <w:r w:rsidRPr="00A02AF3">
              <w:rPr>
                <w:rFonts w:asciiTheme="minorHAnsi" w:hAnsiTheme="minorHAnsi" w:cstheme="minorHAnsi"/>
                <w:sz w:val="20"/>
                <w:szCs w:val="20"/>
              </w:rPr>
              <w:t>rou (cloudu) prostredn</w:t>
            </w:r>
            <w:r w:rsidRPr="00A02AF3">
              <w:rPr>
                <w:rFonts w:ascii="Aptos" w:hAnsi="Aptos" w:cs="Aptos"/>
                <w:sz w:val="20"/>
                <w:szCs w:val="20"/>
              </w:rPr>
              <w:t>í</w:t>
            </w:r>
            <w:r w:rsidRPr="00A02AF3">
              <w:rPr>
                <w:rFonts w:asciiTheme="minorHAnsi" w:hAnsiTheme="minorHAnsi" w:cstheme="minorHAnsi"/>
                <w:sz w:val="20"/>
                <w:szCs w:val="20"/>
              </w:rPr>
              <w:t>ctvom kompaktn</w:t>
            </w:r>
            <w:r w:rsidRPr="00A02AF3">
              <w:rPr>
                <w:rFonts w:ascii="Aptos" w:hAnsi="Aptos" w:cs="Aptos"/>
                <w:sz w:val="20"/>
                <w:szCs w:val="20"/>
              </w:rPr>
              <w:t>ý</w:t>
            </w:r>
            <w:r w:rsidRPr="00A02AF3">
              <w:rPr>
                <w:rFonts w:asciiTheme="minorHAnsi" w:hAnsiTheme="minorHAnsi" w:cstheme="minorHAnsi"/>
                <w:sz w:val="20"/>
                <w:szCs w:val="20"/>
              </w:rPr>
              <w:t>ch next-generation firewallov a VPN.</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55533AE9" w14:textId="2D217828" w:rsidR="00732851" w:rsidRPr="00A02AF3" w:rsidRDefault="00732851" w:rsidP="00732851">
            <w:pPr>
              <w:spacing w:after="0" w:line="259" w:lineRule="auto"/>
              <w:ind w:left="0" w:firstLine="0"/>
              <w:jc w:val="left"/>
              <w:rPr>
                <w:rFonts w:asciiTheme="minorHAnsi" w:hAnsiTheme="minorHAnsi" w:cstheme="minorHAnsi"/>
                <w:sz w:val="20"/>
                <w:szCs w:val="20"/>
              </w:rPr>
            </w:pPr>
            <w:r w:rsidRPr="00A1263E">
              <w:rPr>
                <w:rFonts w:asciiTheme="minorHAnsi" w:hAnsiTheme="minorHAnsi" w:cstheme="minorHAnsi"/>
                <w:i/>
                <w:iCs/>
                <w:sz w:val="20"/>
                <w:szCs w:val="20"/>
              </w:rPr>
              <w:t>Špecifikujte bližšie, alebo potvrďte áno/nie</w:t>
            </w:r>
          </w:p>
        </w:tc>
      </w:tr>
      <w:tr w:rsidR="00732851" w:rsidRPr="00A02AF3" w14:paraId="4171A2F4"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475A94A0" w14:textId="77777777" w:rsidR="00732851" w:rsidRPr="00A02AF3" w:rsidRDefault="00732851" w:rsidP="00732851">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Vyžaduje sa multi-vendor architektúra pre vyššiu odolnosť (v rámci architektúry celého IS NetAcad).</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9049FC1" w14:textId="780B6966" w:rsidR="00732851" w:rsidRPr="00A02AF3" w:rsidRDefault="00732851" w:rsidP="00732851">
            <w:pPr>
              <w:spacing w:after="0" w:line="259" w:lineRule="auto"/>
              <w:ind w:left="0" w:firstLine="0"/>
              <w:jc w:val="left"/>
              <w:rPr>
                <w:rFonts w:asciiTheme="minorHAnsi" w:hAnsiTheme="minorHAnsi" w:cstheme="minorHAnsi"/>
                <w:sz w:val="20"/>
                <w:szCs w:val="20"/>
              </w:rPr>
            </w:pPr>
            <w:r w:rsidRPr="00A1263E">
              <w:rPr>
                <w:rFonts w:asciiTheme="minorHAnsi" w:hAnsiTheme="minorHAnsi" w:cstheme="minorHAnsi"/>
                <w:i/>
                <w:iCs/>
                <w:sz w:val="20"/>
                <w:szCs w:val="20"/>
              </w:rPr>
              <w:t>Špecifikujte bližšie, alebo potvrďte áno/nie</w:t>
            </w:r>
          </w:p>
        </w:tc>
      </w:tr>
      <w:tr w:rsidR="00F17FFA" w:rsidRPr="00A02AF3" w14:paraId="767D1281"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3F853D96" w14:textId="77777777" w:rsidR="00F17FFA" w:rsidRPr="00A02AF3" w:rsidRDefault="00F17FFA" w:rsidP="002D2050">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Neoddeliteľnou súčasťou Dodávky laboratórneho vybavenia školy je preberacie konanie, ktorého výsledkom je potvrdený protokol o prevzatí dodaných komponentov do majetku školy v obstarávacej cene vrátane prechodu oprávnení vyplývajúcich z podpory výrobcu k týmto zariadeniam na školu. Na základe preberacieho protokolu je následne možná akceptácia v rozsahu zrealizovanej Dodávky.</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5988040" w14:textId="45D812B1" w:rsidR="00F17FFA" w:rsidRPr="00A02AF3" w:rsidRDefault="00732851" w:rsidP="002D2050">
            <w:pPr>
              <w:spacing w:after="0" w:line="259" w:lineRule="auto"/>
              <w:ind w:left="0" w:firstLine="0"/>
              <w:jc w:val="left"/>
              <w:rPr>
                <w:rFonts w:asciiTheme="minorHAnsi" w:hAnsiTheme="minorHAnsi" w:cstheme="minorHAnsi"/>
                <w:sz w:val="20"/>
                <w:szCs w:val="20"/>
              </w:rPr>
            </w:pPr>
            <w:r w:rsidRPr="00034FDB">
              <w:rPr>
                <w:rFonts w:asciiTheme="minorHAnsi" w:hAnsiTheme="minorHAnsi" w:cstheme="minorHAnsi"/>
                <w:i/>
                <w:iCs/>
                <w:sz w:val="20"/>
                <w:szCs w:val="20"/>
              </w:rPr>
              <w:t>Špecifikujte bližšie, alebo potvrďte áno/nie</w:t>
            </w:r>
          </w:p>
        </w:tc>
      </w:tr>
    </w:tbl>
    <w:p w14:paraId="373BD76C" w14:textId="77777777" w:rsidR="00F17FFA" w:rsidRPr="00A02AF3" w:rsidRDefault="00F17FFA" w:rsidP="00F17FFA">
      <w:pPr>
        <w:keepNext/>
        <w:spacing w:after="0" w:line="259" w:lineRule="auto"/>
        <w:ind w:left="0" w:firstLine="0"/>
        <w:rPr>
          <w:rFonts w:asciiTheme="minorHAnsi" w:hAnsiTheme="minorHAnsi" w:cstheme="minorHAnsi"/>
          <w:szCs w:val="24"/>
          <w:lang w:val="en-US"/>
        </w:rPr>
      </w:pPr>
    </w:p>
    <w:p w14:paraId="0DC42E1E" w14:textId="77777777" w:rsidR="00F17FFA" w:rsidRPr="00A02AF3" w:rsidRDefault="00F17FFA" w:rsidP="00F17FFA">
      <w:pPr>
        <w:keepNext/>
        <w:spacing w:after="0" w:line="259" w:lineRule="auto"/>
        <w:ind w:left="0" w:firstLine="0"/>
        <w:jc w:val="center"/>
        <w:rPr>
          <w:rFonts w:asciiTheme="minorHAnsi" w:hAnsiTheme="minorHAnsi" w:cstheme="minorHAnsi"/>
          <w:i/>
          <w:iCs/>
          <w:sz w:val="20"/>
          <w:szCs w:val="20"/>
          <w:u w:val="single"/>
          <w:lang w:val="en-US"/>
        </w:rPr>
      </w:pPr>
      <w:r w:rsidRPr="00A02AF3">
        <w:rPr>
          <w:rFonts w:asciiTheme="minorHAnsi" w:hAnsiTheme="minorHAnsi" w:cstheme="minorHAnsi"/>
          <w:i/>
          <w:iCs/>
          <w:sz w:val="20"/>
          <w:szCs w:val="20"/>
          <w:u w:val="single"/>
          <w:lang w:val="en-US"/>
        </w:rPr>
        <w:t xml:space="preserve">03 IT komponenty a komerčné služby </w:t>
      </w:r>
    </w:p>
    <w:p w14:paraId="3A29ED3F" w14:textId="77777777" w:rsidR="00F17FFA" w:rsidRPr="00D075B1" w:rsidRDefault="00F17FFA" w:rsidP="00F17FFA">
      <w:pPr>
        <w:keepNext/>
        <w:spacing w:after="0" w:line="259" w:lineRule="auto"/>
        <w:ind w:left="0" w:firstLine="0"/>
        <w:rPr>
          <w:rFonts w:asciiTheme="minorHAnsi" w:hAnsiTheme="minorHAnsi" w:cstheme="minorHAnsi"/>
          <w:b/>
          <w:bCs/>
          <w:color w:val="auto"/>
          <w:sz w:val="20"/>
          <w:szCs w:val="20"/>
        </w:rPr>
      </w:pPr>
      <w:r w:rsidRPr="00D075B1">
        <w:rPr>
          <w:rFonts w:asciiTheme="minorHAnsi" w:hAnsiTheme="minorHAnsi" w:cstheme="minorHAnsi"/>
          <w:b/>
          <w:bCs/>
          <w:color w:val="auto"/>
          <w:sz w:val="20"/>
          <w:szCs w:val="20"/>
        </w:rPr>
        <w:t>03a Prípojná bezpečnostná brána školy do cloudového riešenia</w:t>
      </w:r>
    </w:p>
    <w:p w14:paraId="757F5423" w14:textId="77777777" w:rsidR="00F17FFA" w:rsidRPr="00D075B1" w:rsidRDefault="00F17FFA" w:rsidP="00F17FFA">
      <w:pPr>
        <w:keepNext/>
        <w:spacing w:after="0" w:line="259" w:lineRule="auto"/>
        <w:ind w:left="0" w:firstLine="0"/>
        <w:rPr>
          <w:rFonts w:asciiTheme="minorHAnsi" w:hAnsiTheme="minorHAnsi" w:cstheme="minorHAnsi"/>
          <w:color w:val="auto"/>
          <w:sz w:val="20"/>
          <w:szCs w:val="20"/>
        </w:rPr>
      </w:pPr>
      <w:r w:rsidRPr="00D075B1">
        <w:rPr>
          <w:rFonts w:asciiTheme="minorHAnsi" w:hAnsiTheme="minorHAnsi" w:cstheme="minorHAnsi"/>
          <w:color w:val="auto"/>
          <w:sz w:val="20"/>
          <w:szCs w:val="20"/>
        </w:rPr>
        <w:t>Pre zabezpečenie sieťovej infraštruktúry jednotlivých škôl je navrhnuté nasadenie lokálnych bezpečnostných brán (firewallov), pričom každá škola disponuje jedným samostatným uzlom. Tieto bezpečnostné zariadenia plnia úlohu perimetrovej ochrany lokálnej siete školy a zároveň zabezpečujú bezpečné prepojenie s centrálnou infraštruktúrou, ktorá je prevádzkovaná v režime vysokej dostupnosti. Lokálny firewall zabezpečuje ochranu vnútorných sieťových segmentov školy, riadi komunikáciu medzi internou sieťou a externým prostredím a umožňuje logické oddelenie jednotlivých skupín používateľov. Prevádzka jednotlivých segmentov je riadená bezpečnostnými politikami tak, aby bola zachovaná funkčná aj bezpečnostná izolácia. Každá školská lokalita vytvára šifrované spojenie smerom k centrálnej bezpečnostnej infraštruktúre. Toto spojenie slúži na bezpečný prenos dát, centralizovanú správu a integráciu do nadriadenej architektúry. Riešenie musí podporovať súbežnú prevádzku veľkého množstva trvalých spojení z jednotlivých škôl bez negatívneho dopadu na dostupnosť alebo výkon IS NetAcad. Lokálne firewally vykonávajú pokročilú inšpekciu sieťovej prevádzky, umožňujú aplikáciu bezpečnostných politík založených na type prevádzky, používateľoch alebo kontexte komunikácie a generujú bezpečnostné udalosti a prevádzkové logy. Keďže lokálne bezpečnostné brány sú prevádzkované ako samostatné uzly bez lokálnej redundancie, musia byť schopné autonómnej prevádzky aj v prípade dočasnej nedostupnosti centrálnej infraštruktúry. Po obnovení konektivity musí dôjsť k automatickej synchronizácii a opätovnému nadviazaniu bezpečného spojenia bez potreby manuálneho zásahu.</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2"/>
        <w:gridCol w:w="1418"/>
        <w:gridCol w:w="1849"/>
      </w:tblGrid>
      <w:tr w:rsidR="00F17FFA" w:rsidRPr="00A02AF3" w14:paraId="3A527405" w14:textId="77777777" w:rsidTr="00597896">
        <w:trPr>
          <w:trHeight w:val="368"/>
        </w:trPr>
        <w:tc>
          <w:tcPr>
            <w:tcW w:w="989" w:type="dxa"/>
            <w:tcBorders>
              <w:top w:val="single" w:sz="4" w:space="0" w:color="000000"/>
              <w:left w:val="single" w:sz="4" w:space="0" w:color="000000"/>
              <w:bottom w:val="single" w:sz="4" w:space="0" w:color="000000"/>
              <w:right w:val="single" w:sz="4" w:space="0" w:color="000000"/>
            </w:tcBorders>
          </w:tcPr>
          <w:p w14:paraId="30CBC325" w14:textId="77777777" w:rsidR="00F17FFA" w:rsidRPr="00A02AF3" w:rsidRDefault="00F17FFA" w:rsidP="002D2050">
            <w:pPr>
              <w:spacing w:after="0" w:line="259" w:lineRule="auto"/>
              <w:ind w:left="0" w:firstLine="0"/>
              <w:jc w:val="center"/>
              <w:rPr>
                <w:rFonts w:asciiTheme="minorHAnsi" w:hAnsiTheme="minorHAnsi" w:cstheme="minorHAnsi"/>
                <w:color w:val="auto"/>
              </w:rPr>
            </w:pPr>
            <w:r w:rsidRPr="00A02AF3">
              <w:rPr>
                <w:rFonts w:asciiTheme="minorHAnsi" w:hAnsiTheme="minorHAnsi" w:cstheme="minorHAnsi"/>
                <w:color w:val="auto"/>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140A22CF" w14:textId="77777777" w:rsidR="00F17FFA" w:rsidRPr="00A02AF3" w:rsidRDefault="00F17FFA" w:rsidP="002D2050">
            <w:pPr>
              <w:spacing w:after="0" w:line="259" w:lineRule="auto"/>
              <w:ind w:left="2" w:firstLine="0"/>
              <w:jc w:val="left"/>
              <w:rPr>
                <w:rFonts w:asciiTheme="minorHAnsi" w:hAnsiTheme="minorHAnsi" w:cstheme="minorHAnsi"/>
                <w:color w:val="auto"/>
              </w:rPr>
            </w:pPr>
            <w:r w:rsidRPr="00A02AF3">
              <w:rPr>
                <w:rFonts w:asciiTheme="minorHAnsi" w:hAnsiTheme="minorHAnsi" w:cstheme="minorHAnsi"/>
                <w:color w:val="auto"/>
                <w:sz w:val="20"/>
              </w:rPr>
              <w:t xml:space="preserve">Názov položky </w:t>
            </w:r>
          </w:p>
        </w:tc>
        <w:tc>
          <w:tcPr>
            <w:tcW w:w="1412" w:type="dxa"/>
            <w:tcBorders>
              <w:top w:val="single" w:sz="4" w:space="0" w:color="000000"/>
              <w:left w:val="single" w:sz="4" w:space="0" w:color="000000"/>
              <w:bottom w:val="single" w:sz="4" w:space="0" w:color="000000"/>
              <w:right w:val="single" w:sz="4" w:space="0" w:color="000000"/>
            </w:tcBorders>
          </w:tcPr>
          <w:p w14:paraId="63E613CC" w14:textId="77777777" w:rsidR="00F17FFA" w:rsidRPr="00A02AF3" w:rsidRDefault="00F17FFA" w:rsidP="002D2050">
            <w:pPr>
              <w:spacing w:after="0" w:line="259" w:lineRule="auto"/>
              <w:ind w:left="2" w:firstLine="0"/>
              <w:jc w:val="left"/>
              <w:rPr>
                <w:rFonts w:asciiTheme="minorHAnsi" w:hAnsiTheme="minorHAnsi" w:cstheme="minorHAnsi"/>
                <w:color w:val="auto"/>
              </w:rPr>
            </w:pPr>
            <w:r w:rsidRPr="00A02AF3">
              <w:rPr>
                <w:rFonts w:asciiTheme="minorHAnsi" w:hAnsiTheme="minorHAnsi" w:cstheme="minorHAnsi"/>
                <w:color w:val="auto"/>
                <w:sz w:val="20"/>
              </w:rPr>
              <w:t xml:space="preserve">Účel / MJ požadovaného parametra </w:t>
            </w:r>
          </w:p>
        </w:tc>
        <w:tc>
          <w:tcPr>
            <w:tcW w:w="1418" w:type="dxa"/>
            <w:tcBorders>
              <w:top w:val="single" w:sz="4" w:space="0" w:color="000000"/>
              <w:left w:val="single" w:sz="4" w:space="0" w:color="000000"/>
              <w:bottom w:val="single" w:sz="4" w:space="0" w:color="000000"/>
              <w:right w:val="single" w:sz="4" w:space="0" w:color="000000"/>
            </w:tcBorders>
          </w:tcPr>
          <w:p w14:paraId="0C926695" w14:textId="77777777" w:rsidR="00F17FFA" w:rsidRPr="00A02AF3" w:rsidRDefault="00F17FFA" w:rsidP="002D2050">
            <w:pPr>
              <w:spacing w:after="0" w:line="259" w:lineRule="auto"/>
              <w:ind w:left="2" w:firstLine="0"/>
              <w:jc w:val="left"/>
              <w:rPr>
                <w:rFonts w:asciiTheme="minorHAnsi" w:hAnsiTheme="minorHAnsi" w:cstheme="minorHAnsi"/>
                <w:color w:val="auto"/>
              </w:rPr>
            </w:pPr>
            <w:r w:rsidRPr="00A02AF3">
              <w:rPr>
                <w:rFonts w:asciiTheme="minorHAnsi" w:hAnsiTheme="minorHAnsi" w:cstheme="minorHAnsi"/>
                <w:color w:val="auto"/>
                <w:sz w:val="20"/>
              </w:rPr>
              <w:t xml:space="preserve">Požiadavky na parametre /opis </w:t>
            </w:r>
          </w:p>
        </w:tc>
        <w:tc>
          <w:tcPr>
            <w:tcW w:w="1849" w:type="dxa"/>
            <w:tcBorders>
              <w:top w:val="single" w:sz="4" w:space="0" w:color="000000"/>
              <w:left w:val="single" w:sz="4" w:space="0" w:color="000000"/>
              <w:bottom w:val="single" w:sz="4" w:space="0" w:color="000000"/>
              <w:right w:val="single" w:sz="4" w:space="0" w:color="000000"/>
            </w:tcBorders>
          </w:tcPr>
          <w:p w14:paraId="67762410" w14:textId="614DCF0A" w:rsidR="00F17FFA" w:rsidRPr="00A02AF3" w:rsidRDefault="00BC3A91" w:rsidP="002D2050">
            <w:pPr>
              <w:tabs>
                <w:tab w:val="center" w:pos="1416"/>
              </w:tabs>
              <w:spacing w:after="0" w:line="259" w:lineRule="auto"/>
              <w:ind w:left="0" w:firstLine="0"/>
              <w:jc w:val="left"/>
              <w:rPr>
                <w:rFonts w:asciiTheme="minorHAnsi" w:hAnsiTheme="minorHAnsi" w:cstheme="minorHAnsi"/>
                <w:color w:val="auto"/>
                <w:sz w:val="20"/>
                <w:szCs w:val="20"/>
              </w:rPr>
            </w:pPr>
            <w:r w:rsidRPr="00A02AF3">
              <w:rPr>
                <w:rFonts w:asciiTheme="minorHAnsi" w:hAnsiTheme="minorHAnsi" w:cstheme="minorHAnsi"/>
                <w:color w:val="auto"/>
                <w:sz w:val="20"/>
              </w:rPr>
              <w:t>Parametre ponúkané uchádzačom</w:t>
            </w:r>
          </w:p>
        </w:tc>
      </w:tr>
      <w:tr w:rsidR="00F17FFA" w:rsidRPr="00A02AF3" w14:paraId="7CFE3A71" w14:textId="77777777" w:rsidTr="00597896">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0839C77A" w14:textId="77777777" w:rsidR="00F17FFA" w:rsidRPr="00A02AF3" w:rsidRDefault="00F17FFA" w:rsidP="002D2050">
            <w:pPr>
              <w:spacing w:after="0" w:line="259" w:lineRule="auto"/>
              <w:ind w:left="0" w:right="22" w:firstLine="0"/>
              <w:jc w:val="center"/>
              <w:rPr>
                <w:rFonts w:asciiTheme="minorHAnsi" w:hAnsiTheme="minorHAnsi" w:cstheme="minorHAnsi"/>
                <w:color w:val="auto"/>
                <w:sz w:val="20"/>
                <w:szCs w:val="20"/>
              </w:rPr>
            </w:pPr>
            <w:r w:rsidRPr="00A02AF3">
              <w:rPr>
                <w:rFonts w:asciiTheme="minorHAnsi" w:hAnsiTheme="minorHAnsi" w:cstheme="minorHAnsi"/>
                <w:color w:val="auto"/>
                <w:sz w:val="20"/>
                <w:szCs w:val="20"/>
              </w:rPr>
              <w:t>03a</w:t>
            </w:r>
          </w:p>
        </w:tc>
        <w:tc>
          <w:tcPr>
            <w:tcW w:w="6236" w:type="dxa"/>
            <w:gridSpan w:val="3"/>
            <w:tcBorders>
              <w:top w:val="single" w:sz="4" w:space="0" w:color="000000"/>
              <w:left w:val="single" w:sz="4" w:space="0" w:color="000000"/>
              <w:bottom w:val="single" w:sz="4" w:space="0" w:color="000000"/>
              <w:right w:val="single" w:sz="4" w:space="0" w:color="000000"/>
            </w:tcBorders>
            <w:shd w:val="clear" w:color="auto" w:fill="FFC000"/>
          </w:tcPr>
          <w:p w14:paraId="2BA636C3" w14:textId="77777777" w:rsidR="00F17FFA" w:rsidRPr="00A02AF3" w:rsidRDefault="00F17FFA" w:rsidP="002D2050">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b/>
                <w:color w:val="auto"/>
                <w:sz w:val="20"/>
                <w:szCs w:val="20"/>
              </w:rPr>
              <w:t>Dodanie centrálneho firewallu školy s podporou výrobcu</w:t>
            </w:r>
          </w:p>
        </w:tc>
        <w:tc>
          <w:tcPr>
            <w:tcW w:w="1849" w:type="dxa"/>
            <w:tcBorders>
              <w:top w:val="single" w:sz="4" w:space="0" w:color="000000"/>
              <w:left w:val="single" w:sz="4" w:space="0" w:color="000000"/>
              <w:bottom w:val="single" w:sz="4" w:space="0" w:color="000000"/>
              <w:right w:val="single" w:sz="4" w:space="0" w:color="000000"/>
            </w:tcBorders>
            <w:shd w:val="clear" w:color="auto" w:fill="FFC000"/>
          </w:tcPr>
          <w:p w14:paraId="228FAD76" w14:textId="229DDF31" w:rsidR="00F17FFA" w:rsidRPr="00A02AF3" w:rsidRDefault="002874C3" w:rsidP="002D2050">
            <w:pPr>
              <w:spacing w:after="0" w:line="259" w:lineRule="auto"/>
              <w:ind w:left="2" w:firstLine="0"/>
              <w:jc w:val="left"/>
              <w:rPr>
                <w:rFonts w:asciiTheme="minorHAnsi" w:hAnsiTheme="minorHAnsi" w:cstheme="minorHAnsi"/>
                <w:color w:val="auto"/>
                <w:sz w:val="20"/>
                <w:szCs w:val="20"/>
              </w:rPr>
            </w:pPr>
            <w:r w:rsidRPr="0039159C">
              <w:rPr>
                <w:rFonts w:asciiTheme="minorHAnsi" w:hAnsiTheme="minorHAnsi" w:cstheme="minorHAnsi"/>
                <w:i/>
                <w:iCs/>
                <w:color w:val="auto"/>
                <w:sz w:val="20"/>
              </w:rPr>
              <w:t>Uveďte názov výrobcu (ak existuje)</w:t>
            </w:r>
          </w:p>
        </w:tc>
      </w:tr>
      <w:tr w:rsidR="00F17FFA" w:rsidRPr="00A02AF3" w14:paraId="17F0C2BF" w14:textId="77777777" w:rsidTr="00597896">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4014F231" w14:textId="77777777" w:rsidR="00F17FFA" w:rsidRPr="00A02AF3" w:rsidRDefault="00F17FFA" w:rsidP="002D2050">
            <w:pPr>
              <w:spacing w:after="0" w:line="259" w:lineRule="auto"/>
              <w:ind w:left="1"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7E9C266D" w14:textId="77777777" w:rsidR="00F17FFA" w:rsidRPr="00A02AF3" w:rsidRDefault="00F17FFA" w:rsidP="002D2050">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Množstvo:</w:t>
            </w:r>
          </w:p>
        </w:tc>
        <w:tc>
          <w:tcPr>
            <w:tcW w:w="2830" w:type="dxa"/>
            <w:gridSpan w:val="2"/>
            <w:tcBorders>
              <w:top w:val="single" w:sz="4" w:space="0" w:color="000000"/>
              <w:left w:val="single" w:sz="4" w:space="0" w:color="000000"/>
              <w:bottom w:val="single" w:sz="4" w:space="0" w:color="000000"/>
              <w:right w:val="single" w:sz="4" w:space="0" w:color="000000"/>
            </w:tcBorders>
          </w:tcPr>
          <w:p w14:paraId="477B21A0" w14:textId="77777777" w:rsidR="00F17FFA" w:rsidRPr="00A02AF3" w:rsidRDefault="00F17FFA" w:rsidP="002D2050">
            <w:pPr>
              <w:spacing w:after="0" w:line="259" w:lineRule="auto"/>
              <w:ind w:left="0" w:right="19" w:firstLine="0"/>
              <w:jc w:val="center"/>
              <w:rPr>
                <w:rFonts w:asciiTheme="minorHAnsi" w:hAnsiTheme="minorHAnsi" w:cstheme="minorHAnsi"/>
                <w:color w:val="auto"/>
                <w:szCs w:val="24"/>
              </w:rPr>
            </w:pPr>
            <w:r w:rsidRPr="00A02AF3">
              <w:rPr>
                <w:rFonts w:asciiTheme="minorHAnsi" w:hAnsiTheme="minorHAnsi" w:cstheme="minorHAnsi"/>
                <w:color w:val="auto"/>
                <w:szCs w:val="24"/>
              </w:rPr>
              <w:t>škola</w:t>
            </w:r>
          </w:p>
        </w:tc>
        <w:tc>
          <w:tcPr>
            <w:tcW w:w="1849" w:type="dxa"/>
            <w:tcBorders>
              <w:top w:val="single" w:sz="4" w:space="0" w:color="000000"/>
              <w:left w:val="single" w:sz="4" w:space="0" w:color="000000"/>
              <w:bottom w:val="single" w:sz="4" w:space="0" w:color="000000"/>
              <w:right w:val="single" w:sz="4" w:space="0" w:color="000000"/>
            </w:tcBorders>
          </w:tcPr>
          <w:p w14:paraId="59C5E50B" w14:textId="6374F0E3" w:rsidR="00F17FFA" w:rsidRPr="00A02AF3" w:rsidRDefault="001F5469" w:rsidP="002D2050">
            <w:pPr>
              <w:spacing w:after="0" w:line="259" w:lineRule="auto"/>
              <w:ind w:left="0" w:right="19" w:firstLine="0"/>
              <w:jc w:val="center"/>
              <w:rPr>
                <w:rFonts w:asciiTheme="minorHAnsi" w:hAnsiTheme="minorHAnsi" w:cstheme="minorHAnsi"/>
                <w:color w:val="auto"/>
                <w:szCs w:val="24"/>
              </w:rPr>
            </w:pPr>
            <w:r>
              <w:rPr>
                <w:rFonts w:asciiTheme="minorHAnsi" w:hAnsiTheme="minorHAnsi" w:cstheme="minorHAnsi"/>
                <w:color w:val="auto"/>
                <w:szCs w:val="24"/>
              </w:rPr>
              <w:t>83</w:t>
            </w:r>
          </w:p>
        </w:tc>
      </w:tr>
      <w:tr w:rsidR="00F17FFA" w:rsidRPr="00A02AF3" w14:paraId="67F949C2" w14:textId="77777777" w:rsidTr="00597896">
        <w:tblPrEx>
          <w:tblCellMar>
            <w:top w:w="37" w:type="dxa"/>
            <w:right w:w="27" w:type="dxa"/>
          </w:tblCellMar>
        </w:tblPrEx>
        <w:trPr>
          <w:trHeight w:val="311"/>
        </w:trPr>
        <w:tc>
          <w:tcPr>
            <w:tcW w:w="989" w:type="dxa"/>
            <w:tcBorders>
              <w:top w:val="single" w:sz="4" w:space="0" w:color="000000"/>
              <w:left w:val="single" w:sz="4" w:space="0" w:color="000000"/>
              <w:bottom w:val="single" w:sz="4" w:space="0" w:color="auto"/>
              <w:right w:val="single" w:sz="4" w:space="0" w:color="000000"/>
            </w:tcBorders>
          </w:tcPr>
          <w:p w14:paraId="0A6BD482" w14:textId="77777777" w:rsidR="00F17FFA" w:rsidRPr="00A02AF3" w:rsidRDefault="00F17FFA" w:rsidP="002D2050">
            <w:pPr>
              <w:spacing w:after="0" w:line="259" w:lineRule="auto"/>
              <w:ind w:left="1" w:firstLine="0"/>
              <w:jc w:val="left"/>
              <w:rPr>
                <w:rFonts w:asciiTheme="minorHAnsi" w:hAnsiTheme="minorHAnsi" w:cstheme="minorHAnsi"/>
                <w:color w:val="auto"/>
                <w:sz w:val="20"/>
                <w:szCs w:val="20"/>
              </w:rPr>
            </w:pPr>
          </w:p>
        </w:tc>
        <w:tc>
          <w:tcPr>
            <w:tcW w:w="3406" w:type="dxa"/>
            <w:tcBorders>
              <w:top w:val="single" w:sz="4" w:space="0" w:color="000000"/>
              <w:left w:val="single" w:sz="4" w:space="0" w:color="000000"/>
              <w:bottom w:val="single" w:sz="4" w:space="0" w:color="auto"/>
              <w:right w:val="single" w:sz="4" w:space="0" w:color="000000"/>
            </w:tcBorders>
          </w:tcPr>
          <w:p w14:paraId="65C43EC4" w14:textId="77777777" w:rsidR="00F17FFA" w:rsidRPr="00A02AF3" w:rsidRDefault="00F17FFA" w:rsidP="002D2050">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Maximálna dodacia lehota:</w:t>
            </w:r>
          </w:p>
        </w:tc>
        <w:tc>
          <w:tcPr>
            <w:tcW w:w="2830" w:type="dxa"/>
            <w:gridSpan w:val="2"/>
            <w:tcBorders>
              <w:top w:val="single" w:sz="4" w:space="0" w:color="000000"/>
              <w:left w:val="single" w:sz="4" w:space="0" w:color="000000"/>
              <w:bottom w:val="single" w:sz="4" w:space="0" w:color="auto"/>
              <w:right w:val="single" w:sz="4" w:space="0" w:color="000000"/>
            </w:tcBorders>
          </w:tcPr>
          <w:p w14:paraId="34A8C03E" w14:textId="77777777" w:rsidR="00F17FFA" w:rsidRPr="00A02AF3" w:rsidRDefault="00F17FFA" w:rsidP="002D2050">
            <w:pPr>
              <w:spacing w:after="0" w:line="259" w:lineRule="auto"/>
              <w:ind w:left="0" w:right="19" w:firstLine="0"/>
              <w:jc w:val="center"/>
              <w:rPr>
                <w:rFonts w:asciiTheme="minorHAnsi" w:hAnsiTheme="minorHAnsi" w:cstheme="minorHAnsi"/>
                <w:color w:val="auto"/>
                <w:szCs w:val="24"/>
              </w:rPr>
            </w:pPr>
            <w:r w:rsidRPr="00A02AF3">
              <w:rPr>
                <w:rFonts w:asciiTheme="minorHAnsi" w:hAnsiTheme="minorHAnsi" w:cstheme="minorHAnsi"/>
                <w:color w:val="auto"/>
                <w:szCs w:val="24"/>
              </w:rPr>
              <w:t>týždeň</w:t>
            </w:r>
          </w:p>
        </w:tc>
        <w:tc>
          <w:tcPr>
            <w:tcW w:w="1849" w:type="dxa"/>
            <w:tcBorders>
              <w:top w:val="single" w:sz="4" w:space="0" w:color="000000"/>
              <w:left w:val="single" w:sz="4" w:space="0" w:color="000000"/>
              <w:bottom w:val="single" w:sz="4" w:space="0" w:color="auto"/>
              <w:right w:val="single" w:sz="4" w:space="0" w:color="000000"/>
            </w:tcBorders>
          </w:tcPr>
          <w:p w14:paraId="48E3D899" w14:textId="77777777" w:rsidR="00F17FFA" w:rsidRPr="00A02AF3" w:rsidRDefault="00F17FFA" w:rsidP="002D2050">
            <w:pPr>
              <w:spacing w:after="0" w:line="259" w:lineRule="auto"/>
              <w:ind w:left="0" w:right="19" w:firstLine="0"/>
              <w:jc w:val="center"/>
              <w:rPr>
                <w:rFonts w:asciiTheme="minorHAnsi" w:hAnsiTheme="minorHAnsi" w:cstheme="minorHAnsi"/>
                <w:color w:val="auto"/>
                <w:szCs w:val="24"/>
                <w:highlight w:val="yellow"/>
              </w:rPr>
            </w:pPr>
            <w:r w:rsidRPr="00A02AF3">
              <w:rPr>
                <w:rFonts w:asciiTheme="minorHAnsi" w:hAnsiTheme="minorHAnsi" w:cstheme="minorHAnsi"/>
                <w:color w:val="auto"/>
                <w:szCs w:val="24"/>
              </w:rPr>
              <w:t>8</w:t>
            </w:r>
          </w:p>
        </w:tc>
      </w:tr>
    </w:tbl>
    <w:tbl>
      <w:tblPr>
        <w:tblW w:w="9074" w:type="dxa"/>
        <w:tblLayout w:type="fixed"/>
        <w:tblLook w:val="04A0" w:firstRow="1" w:lastRow="0" w:firstColumn="1" w:lastColumn="0" w:noHBand="0" w:noVBand="1"/>
      </w:tblPr>
      <w:tblGrid>
        <w:gridCol w:w="989"/>
        <w:gridCol w:w="3406"/>
        <w:gridCol w:w="1412"/>
        <w:gridCol w:w="1426"/>
        <w:gridCol w:w="1841"/>
      </w:tblGrid>
      <w:tr w:rsidR="00732851" w:rsidRPr="00A02AF3" w14:paraId="4467ECA7" w14:textId="77777777" w:rsidTr="002D2050">
        <w:trPr>
          <w:trHeight w:val="1204"/>
        </w:trPr>
        <w:tc>
          <w:tcPr>
            <w:tcW w:w="989" w:type="dxa"/>
            <w:tcBorders>
              <w:top w:val="single" w:sz="4" w:space="0" w:color="auto"/>
              <w:left w:val="single" w:sz="4" w:space="0" w:color="auto"/>
              <w:bottom w:val="single" w:sz="4" w:space="0" w:color="auto"/>
              <w:right w:val="single" w:sz="4" w:space="0" w:color="auto"/>
            </w:tcBorders>
          </w:tcPr>
          <w:p w14:paraId="618F920F"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w:t>
            </w:r>
            <w:r w:rsidRPr="00A02AF3">
              <w:rPr>
                <w:rFonts w:asciiTheme="minorHAnsi" w:eastAsia="Arial" w:hAnsiTheme="minorHAnsi" w:cstheme="minorHAnsi"/>
                <w:sz w:val="20"/>
                <w:szCs w:val="20"/>
              </w:rPr>
              <w:t xml:space="preserve"> </w:t>
            </w:r>
            <w:r w:rsidRPr="00A02AF3">
              <w:rPr>
                <w:rFonts w:asciiTheme="minorHAnsi" w:hAnsiTheme="minorHAnsi" w:cstheme="minorHAnsi"/>
                <w:sz w:val="20"/>
                <w:szCs w:val="20"/>
              </w:rPr>
              <w:t xml:space="preserve"> </w:t>
            </w:r>
          </w:p>
        </w:tc>
        <w:tc>
          <w:tcPr>
            <w:tcW w:w="3406" w:type="dxa"/>
            <w:tcBorders>
              <w:top w:val="single" w:sz="4" w:space="0" w:color="auto"/>
              <w:left w:val="single" w:sz="4" w:space="0" w:color="auto"/>
              <w:bottom w:val="single" w:sz="4" w:space="0" w:color="auto"/>
              <w:right w:val="single" w:sz="4" w:space="0" w:color="auto"/>
            </w:tcBorders>
          </w:tcPr>
          <w:p w14:paraId="5BE32995"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Priepustnosť firewallu pri plnej </w:t>
            </w:r>
            <w:r w:rsidRPr="00A02AF3">
              <w:rPr>
                <w:rFonts w:asciiTheme="minorHAnsi" w:hAnsiTheme="minorHAnsi" w:cstheme="minorHAnsi"/>
                <w:sz w:val="20"/>
                <w:szCs w:val="20"/>
              </w:rPr>
              <w:br/>
              <w:t>aplikačnej kontrole</w:t>
            </w:r>
          </w:p>
          <w:p w14:paraId="34BF14B1"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12" w:type="dxa"/>
            <w:tcBorders>
              <w:top w:val="single" w:sz="4" w:space="0" w:color="auto"/>
              <w:left w:val="single" w:sz="4" w:space="0" w:color="auto"/>
              <w:bottom w:val="single" w:sz="4" w:space="0" w:color="auto"/>
              <w:right w:val="single" w:sz="4" w:space="0" w:color="auto"/>
            </w:tcBorders>
          </w:tcPr>
          <w:p w14:paraId="2189A2CB"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Gb/s</w:t>
            </w:r>
          </w:p>
        </w:tc>
        <w:tc>
          <w:tcPr>
            <w:tcW w:w="1426" w:type="dxa"/>
            <w:tcBorders>
              <w:top w:val="single" w:sz="4" w:space="0" w:color="auto"/>
              <w:left w:val="single" w:sz="4" w:space="0" w:color="auto"/>
              <w:bottom w:val="single" w:sz="4" w:space="0" w:color="auto"/>
              <w:right w:val="single" w:sz="4" w:space="0" w:color="auto"/>
            </w:tcBorders>
          </w:tcPr>
          <w:p w14:paraId="38370D14" w14:textId="54357DF5" w:rsidR="00732851" w:rsidRPr="00A02AF3" w:rsidRDefault="00F10DFE" w:rsidP="00732851">
            <w:pPr>
              <w:spacing w:after="0" w:line="259" w:lineRule="auto"/>
              <w:ind w:left="2" w:firstLine="0"/>
              <w:jc w:val="left"/>
              <w:rPr>
                <w:rFonts w:asciiTheme="minorHAnsi" w:hAnsiTheme="minorHAnsi" w:cstheme="minorHAnsi"/>
                <w:sz w:val="20"/>
                <w:szCs w:val="20"/>
              </w:rPr>
            </w:pPr>
            <w:r>
              <w:rPr>
                <w:rFonts w:asciiTheme="minorHAnsi" w:hAnsiTheme="minorHAnsi" w:cstheme="minorHAnsi"/>
                <w:sz w:val="20"/>
                <w:szCs w:val="20"/>
              </w:rPr>
              <w:t xml:space="preserve">Min. </w:t>
            </w:r>
            <w:r w:rsidR="00732851" w:rsidRPr="00A02AF3">
              <w:rPr>
                <w:rFonts w:asciiTheme="minorHAnsi" w:hAnsiTheme="minorHAnsi" w:cstheme="minorHAnsi"/>
                <w:sz w:val="20"/>
                <w:szCs w:val="20"/>
              </w:rPr>
              <w:t>4,5 Gb/s</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32FD8F1C" w14:textId="0AE543B6" w:rsidR="00732851" w:rsidRPr="00A02AF3" w:rsidRDefault="00732851" w:rsidP="00732851">
            <w:pPr>
              <w:spacing w:after="0" w:line="259" w:lineRule="auto"/>
              <w:ind w:left="0" w:right="64" w:firstLine="0"/>
              <w:jc w:val="left"/>
              <w:rPr>
                <w:rFonts w:asciiTheme="minorHAnsi" w:hAnsiTheme="minorHAnsi" w:cstheme="minorHAnsi"/>
                <w:sz w:val="20"/>
                <w:szCs w:val="20"/>
                <w:highlight w:val="yellow"/>
              </w:rPr>
            </w:pPr>
            <w:r w:rsidRPr="00773732">
              <w:rPr>
                <w:rFonts w:asciiTheme="minorHAnsi" w:hAnsiTheme="minorHAnsi" w:cstheme="minorHAnsi"/>
                <w:i/>
                <w:iCs/>
                <w:sz w:val="20"/>
                <w:szCs w:val="20"/>
              </w:rPr>
              <w:t>Špecifikujte bližšie, alebo potvrďte áno/nie</w:t>
            </w:r>
          </w:p>
        </w:tc>
      </w:tr>
      <w:tr w:rsidR="00732851" w:rsidRPr="00A02AF3" w14:paraId="6EE079B2" w14:textId="77777777" w:rsidTr="002D2050">
        <w:trPr>
          <w:trHeight w:val="985"/>
        </w:trPr>
        <w:tc>
          <w:tcPr>
            <w:tcW w:w="989" w:type="dxa"/>
            <w:tcBorders>
              <w:top w:val="single" w:sz="4" w:space="0" w:color="auto"/>
              <w:left w:val="single" w:sz="4" w:space="0" w:color="auto"/>
              <w:bottom w:val="single" w:sz="4" w:space="0" w:color="auto"/>
              <w:right w:val="single" w:sz="4" w:space="0" w:color="auto"/>
            </w:tcBorders>
          </w:tcPr>
          <w:p w14:paraId="61EEA772"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b)</w:t>
            </w:r>
          </w:p>
        </w:tc>
        <w:tc>
          <w:tcPr>
            <w:tcW w:w="3406" w:type="dxa"/>
            <w:tcBorders>
              <w:top w:val="single" w:sz="4" w:space="0" w:color="auto"/>
              <w:left w:val="single" w:sz="4" w:space="0" w:color="auto"/>
              <w:bottom w:val="single" w:sz="4" w:space="0" w:color="auto"/>
              <w:right w:val="single" w:sz="4" w:space="0" w:color="auto"/>
            </w:tcBorders>
          </w:tcPr>
          <w:p w14:paraId="1B9AA605"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Priepustnosť firewallu pri plnej</w:t>
            </w:r>
            <w:r w:rsidRPr="00A02AF3">
              <w:rPr>
                <w:rFonts w:asciiTheme="minorHAnsi" w:hAnsiTheme="minorHAnsi" w:cstheme="minorHAnsi"/>
                <w:sz w:val="20"/>
                <w:szCs w:val="20"/>
              </w:rPr>
              <w:br/>
              <w:t>aplikačnej kontrole a zapnutí</w:t>
            </w:r>
            <w:r w:rsidRPr="00A02AF3">
              <w:rPr>
                <w:rFonts w:asciiTheme="minorHAnsi" w:hAnsiTheme="minorHAnsi" w:cstheme="minorHAnsi"/>
                <w:sz w:val="20"/>
                <w:szCs w:val="20"/>
              </w:rPr>
              <w:br/>
              <w:t xml:space="preserve">všetkých dostupných signatúr </w:t>
            </w:r>
            <w:r w:rsidRPr="00A02AF3">
              <w:rPr>
                <w:rFonts w:asciiTheme="minorHAnsi" w:hAnsiTheme="minorHAnsi" w:cstheme="minorHAnsi"/>
                <w:sz w:val="20"/>
                <w:szCs w:val="20"/>
              </w:rPr>
              <w:br/>
              <w:t>IPS a AV</w:t>
            </w:r>
          </w:p>
        </w:tc>
        <w:tc>
          <w:tcPr>
            <w:tcW w:w="1412" w:type="dxa"/>
            <w:tcBorders>
              <w:top w:val="single" w:sz="4" w:space="0" w:color="auto"/>
              <w:left w:val="single" w:sz="4" w:space="0" w:color="auto"/>
              <w:bottom w:val="single" w:sz="4" w:space="0" w:color="auto"/>
              <w:right w:val="single" w:sz="4" w:space="0" w:color="auto"/>
            </w:tcBorders>
          </w:tcPr>
          <w:p w14:paraId="16DFCCF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Gb/s</w:t>
            </w:r>
          </w:p>
        </w:tc>
        <w:tc>
          <w:tcPr>
            <w:tcW w:w="1426" w:type="dxa"/>
            <w:tcBorders>
              <w:top w:val="single" w:sz="4" w:space="0" w:color="auto"/>
              <w:left w:val="single" w:sz="4" w:space="0" w:color="auto"/>
              <w:bottom w:val="single" w:sz="4" w:space="0" w:color="auto"/>
              <w:right w:val="single" w:sz="4" w:space="0" w:color="auto"/>
            </w:tcBorders>
          </w:tcPr>
          <w:p w14:paraId="22C797BF" w14:textId="26F0779B" w:rsidR="00732851" w:rsidRPr="00A02AF3" w:rsidRDefault="00F10DFE" w:rsidP="00732851">
            <w:pPr>
              <w:spacing w:after="0" w:line="259" w:lineRule="auto"/>
              <w:ind w:left="2" w:firstLine="0"/>
              <w:jc w:val="left"/>
              <w:rPr>
                <w:rFonts w:asciiTheme="minorHAnsi" w:hAnsiTheme="minorHAnsi" w:cstheme="minorHAnsi"/>
                <w:sz w:val="20"/>
                <w:szCs w:val="20"/>
              </w:rPr>
            </w:pPr>
            <w:r>
              <w:rPr>
                <w:rFonts w:asciiTheme="minorHAnsi" w:hAnsiTheme="minorHAnsi" w:cstheme="minorHAnsi"/>
                <w:sz w:val="20"/>
                <w:szCs w:val="20"/>
              </w:rPr>
              <w:t xml:space="preserve">Min. </w:t>
            </w:r>
            <w:r w:rsidR="00732851" w:rsidRPr="00A02AF3">
              <w:rPr>
                <w:rFonts w:asciiTheme="minorHAnsi" w:hAnsiTheme="minorHAnsi" w:cstheme="minorHAnsi"/>
                <w:sz w:val="20"/>
                <w:szCs w:val="20"/>
              </w:rPr>
              <w:t>2,8 Gb/s</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5E1536B4" w14:textId="18634894"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0E2EAFD5" w14:textId="77777777" w:rsidTr="002D2050">
        <w:trPr>
          <w:trHeight w:val="985"/>
        </w:trPr>
        <w:tc>
          <w:tcPr>
            <w:tcW w:w="989" w:type="dxa"/>
            <w:tcBorders>
              <w:top w:val="single" w:sz="4" w:space="0" w:color="auto"/>
              <w:left w:val="single" w:sz="4" w:space="0" w:color="auto"/>
              <w:bottom w:val="single" w:sz="4" w:space="0" w:color="auto"/>
              <w:right w:val="single" w:sz="4" w:space="0" w:color="auto"/>
            </w:tcBorders>
          </w:tcPr>
          <w:p w14:paraId="34A9877E"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w:t>
            </w:r>
          </w:p>
        </w:tc>
        <w:tc>
          <w:tcPr>
            <w:tcW w:w="3406" w:type="dxa"/>
            <w:tcBorders>
              <w:top w:val="single" w:sz="4" w:space="0" w:color="auto"/>
              <w:left w:val="single" w:sz="4" w:space="0" w:color="auto"/>
              <w:bottom w:val="single" w:sz="4" w:space="0" w:color="auto"/>
              <w:right w:val="single" w:sz="4" w:space="0" w:color="auto"/>
            </w:tcBorders>
          </w:tcPr>
          <w:p w14:paraId="66BFC0EA" w14:textId="77777777" w:rsidR="00732851" w:rsidRPr="00A02AF3" w:rsidRDefault="00732851" w:rsidP="00732851">
            <w:pPr>
              <w:keepNext/>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Priepustnosť IPSec</w:t>
            </w:r>
          </w:p>
        </w:tc>
        <w:tc>
          <w:tcPr>
            <w:tcW w:w="1412" w:type="dxa"/>
            <w:tcBorders>
              <w:top w:val="single" w:sz="4" w:space="0" w:color="auto"/>
              <w:left w:val="single" w:sz="4" w:space="0" w:color="auto"/>
              <w:bottom w:val="single" w:sz="4" w:space="0" w:color="auto"/>
              <w:right w:val="single" w:sz="4" w:space="0" w:color="auto"/>
            </w:tcBorders>
          </w:tcPr>
          <w:p w14:paraId="6558D089"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Gb/s</w:t>
            </w:r>
          </w:p>
        </w:tc>
        <w:tc>
          <w:tcPr>
            <w:tcW w:w="1426" w:type="dxa"/>
            <w:tcBorders>
              <w:top w:val="single" w:sz="4" w:space="0" w:color="auto"/>
              <w:left w:val="single" w:sz="4" w:space="0" w:color="auto"/>
              <w:bottom w:val="single" w:sz="4" w:space="0" w:color="auto"/>
              <w:right w:val="single" w:sz="4" w:space="0" w:color="auto"/>
            </w:tcBorders>
          </w:tcPr>
          <w:p w14:paraId="1B44F775" w14:textId="00BD83DE" w:rsidR="00732851" w:rsidRPr="00A02AF3" w:rsidRDefault="00F10DFE" w:rsidP="00732851">
            <w:pPr>
              <w:spacing w:after="0" w:line="259" w:lineRule="auto"/>
              <w:ind w:left="2" w:firstLine="0"/>
              <w:jc w:val="left"/>
              <w:rPr>
                <w:rFonts w:asciiTheme="minorHAnsi" w:hAnsiTheme="minorHAnsi" w:cstheme="minorHAnsi"/>
                <w:sz w:val="20"/>
                <w:szCs w:val="20"/>
              </w:rPr>
            </w:pPr>
            <w:r>
              <w:rPr>
                <w:rFonts w:asciiTheme="minorHAnsi" w:hAnsiTheme="minorHAnsi" w:cstheme="minorHAnsi"/>
                <w:sz w:val="20"/>
                <w:szCs w:val="20"/>
              </w:rPr>
              <w:t xml:space="preserve">Min. </w:t>
            </w:r>
            <w:r w:rsidR="00732851" w:rsidRPr="00A02AF3">
              <w:rPr>
                <w:rFonts w:asciiTheme="minorHAnsi" w:hAnsiTheme="minorHAnsi" w:cstheme="minorHAnsi"/>
                <w:sz w:val="20"/>
                <w:szCs w:val="20"/>
              </w:rPr>
              <w:t xml:space="preserve">2,8 Gb/s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3FD5F542" w14:textId="33E416BB"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0FCC5BC4" w14:textId="77777777" w:rsidTr="002D2050">
        <w:trPr>
          <w:trHeight w:val="516"/>
        </w:trPr>
        <w:tc>
          <w:tcPr>
            <w:tcW w:w="989" w:type="dxa"/>
            <w:tcBorders>
              <w:top w:val="single" w:sz="4" w:space="0" w:color="auto"/>
              <w:left w:val="single" w:sz="4" w:space="0" w:color="auto"/>
              <w:bottom w:val="single" w:sz="4" w:space="0" w:color="auto"/>
              <w:right w:val="single" w:sz="4" w:space="0" w:color="auto"/>
            </w:tcBorders>
          </w:tcPr>
          <w:p w14:paraId="301C4377"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d)</w:t>
            </w:r>
          </w:p>
        </w:tc>
        <w:tc>
          <w:tcPr>
            <w:tcW w:w="3406" w:type="dxa"/>
            <w:tcBorders>
              <w:top w:val="single" w:sz="4" w:space="0" w:color="auto"/>
              <w:left w:val="single" w:sz="4" w:space="0" w:color="auto"/>
              <w:bottom w:val="single" w:sz="4" w:space="0" w:color="auto"/>
              <w:right w:val="single" w:sz="4" w:space="0" w:color="auto"/>
            </w:tcBorders>
          </w:tcPr>
          <w:p w14:paraId="4754F1D7" w14:textId="77777777" w:rsidR="00732851" w:rsidRPr="00A02AF3" w:rsidRDefault="00732851" w:rsidP="00732851">
            <w:pPr>
              <w:keepNext/>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Minimálny počet súbežných spojení</w:t>
            </w:r>
          </w:p>
        </w:tc>
        <w:tc>
          <w:tcPr>
            <w:tcW w:w="1412" w:type="dxa"/>
            <w:tcBorders>
              <w:top w:val="single" w:sz="4" w:space="0" w:color="auto"/>
              <w:left w:val="single" w:sz="4" w:space="0" w:color="auto"/>
              <w:bottom w:val="single" w:sz="4" w:space="0" w:color="auto"/>
              <w:right w:val="single" w:sz="4" w:space="0" w:color="auto"/>
            </w:tcBorders>
          </w:tcPr>
          <w:p w14:paraId="20CE952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počet</w:t>
            </w:r>
          </w:p>
        </w:tc>
        <w:tc>
          <w:tcPr>
            <w:tcW w:w="1426" w:type="dxa"/>
            <w:tcBorders>
              <w:top w:val="single" w:sz="4" w:space="0" w:color="auto"/>
              <w:left w:val="single" w:sz="4" w:space="0" w:color="auto"/>
              <w:bottom w:val="single" w:sz="4" w:space="0" w:color="auto"/>
              <w:right w:val="single" w:sz="4" w:space="0" w:color="auto"/>
            </w:tcBorders>
          </w:tcPr>
          <w:p w14:paraId="303BEC87" w14:textId="59454C3B" w:rsidR="00732851" w:rsidRPr="00A02AF3" w:rsidRDefault="00F10DFE" w:rsidP="00732851">
            <w:pPr>
              <w:spacing w:after="0" w:line="259" w:lineRule="auto"/>
              <w:ind w:left="2" w:firstLine="0"/>
              <w:jc w:val="left"/>
              <w:rPr>
                <w:rFonts w:asciiTheme="minorHAnsi" w:hAnsiTheme="minorHAnsi" w:cstheme="minorHAnsi"/>
                <w:sz w:val="20"/>
                <w:szCs w:val="20"/>
              </w:rPr>
            </w:pPr>
            <w:r>
              <w:rPr>
                <w:rFonts w:asciiTheme="minorHAnsi" w:hAnsiTheme="minorHAnsi" w:cstheme="minorHAnsi"/>
                <w:sz w:val="20"/>
                <w:szCs w:val="20"/>
              </w:rPr>
              <w:t xml:space="preserve">Min. </w:t>
            </w:r>
            <w:r w:rsidR="00732851" w:rsidRPr="00A02AF3">
              <w:rPr>
                <w:rFonts w:asciiTheme="minorHAnsi" w:hAnsiTheme="minorHAnsi" w:cstheme="minorHAnsi"/>
                <w:sz w:val="20"/>
                <w:szCs w:val="20"/>
              </w:rPr>
              <w:t>290 000</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05EDD335" w14:textId="5048C9EA"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73CDFE8F" w14:textId="77777777" w:rsidTr="002D2050">
        <w:trPr>
          <w:trHeight w:val="760"/>
        </w:trPr>
        <w:tc>
          <w:tcPr>
            <w:tcW w:w="989" w:type="dxa"/>
            <w:tcBorders>
              <w:top w:val="single" w:sz="4" w:space="0" w:color="auto"/>
              <w:left w:val="single" w:sz="4" w:space="0" w:color="auto"/>
              <w:bottom w:val="single" w:sz="4" w:space="0" w:color="auto"/>
              <w:right w:val="single" w:sz="4" w:space="0" w:color="auto"/>
            </w:tcBorders>
          </w:tcPr>
          <w:p w14:paraId="2DE93AEE"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e)</w:t>
            </w:r>
          </w:p>
        </w:tc>
        <w:tc>
          <w:tcPr>
            <w:tcW w:w="3406" w:type="dxa"/>
            <w:tcBorders>
              <w:top w:val="single" w:sz="4" w:space="0" w:color="auto"/>
              <w:left w:val="single" w:sz="4" w:space="0" w:color="auto"/>
              <w:bottom w:val="single" w:sz="4" w:space="0" w:color="auto"/>
              <w:right w:val="single" w:sz="4" w:space="0" w:color="auto"/>
            </w:tcBorders>
          </w:tcPr>
          <w:p w14:paraId="6786964C" w14:textId="77777777" w:rsidR="00732851" w:rsidRPr="00A02AF3" w:rsidRDefault="00732851" w:rsidP="00732851">
            <w:pPr>
              <w:keepNext/>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Minimálny počet nových spojení za sekundu</w:t>
            </w:r>
          </w:p>
        </w:tc>
        <w:tc>
          <w:tcPr>
            <w:tcW w:w="1412" w:type="dxa"/>
            <w:tcBorders>
              <w:top w:val="single" w:sz="4" w:space="0" w:color="auto"/>
              <w:left w:val="single" w:sz="4" w:space="0" w:color="auto"/>
              <w:bottom w:val="single" w:sz="4" w:space="0" w:color="auto"/>
              <w:right w:val="single" w:sz="4" w:space="0" w:color="auto"/>
            </w:tcBorders>
          </w:tcPr>
          <w:p w14:paraId="3140D9A5"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počet</w:t>
            </w:r>
          </w:p>
        </w:tc>
        <w:tc>
          <w:tcPr>
            <w:tcW w:w="1426" w:type="dxa"/>
            <w:tcBorders>
              <w:top w:val="single" w:sz="4" w:space="0" w:color="auto"/>
              <w:left w:val="single" w:sz="4" w:space="0" w:color="auto"/>
              <w:bottom w:val="single" w:sz="4" w:space="0" w:color="auto"/>
              <w:right w:val="single" w:sz="4" w:space="0" w:color="auto"/>
            </w:tcBorders>
          </w:tcPr>
          <w:p w14:paraId="1FEA6855" w14:textId="6E66EA35" w:rsidR="00732851" w:rsidRPr="00A02AF3" w:rsidRDefault="00F10DFE" w:rsidP="00732851">
            <w:pPr>
              <w:spacing w:after="0" w:line="259" w:lineRule="auto"/>
              <w:ind w:left="2" w:firstLine="0"/>
              <w:jc w:val="left"/>
              <w:rPr>
                <w:rFonts w:asciiTheme="minorHAnsi" w:hAnsiTheme="minorHAnsi" w:cstheme="minorHAnsi"/>
                <w:sz w:val="20"/>
                <w:szCs w:val="20"/>
              </w:rPr>
            </w:pPr>
            <w:r>
              <w:rPr>
                <w:rFonts w:asciiTheme="minorHAnsi" w:hAnsiTheme="minorHAnsi" w:cstheme="minorHAnsi"/>
                <w:sz w:val="20"/>
                <w:szCs w:val="20"/>
              </w:rPr>
              <w:t xml:space="preserve">Min. </w:t>
            </w:r>
            <w:r w:rsidR="00732851" w:rsidRPr="00A02AF3">
              <w:rPr>
                <w:rFonts w:asciiTheme="minorHAnsi" w:hAnsiTheme="minorHAnsi" w:cstheme="minorHAnsi"/>
                <w:sz w:val="20"/>
                <w:szCs w:val="20"/>
              </w:rPr>
              <w:t>50 000</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7EB1531A" w14:textId="137708E0"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7EEE8AE8" w14:textId="77777777" w:rsidTr="002D2050">
        <w:trPr>
          <w:trHeight w:val="985"/>
        </w:trPr>
        <w:tc>
          <w:tcPr>
            <w:tcW w:w="989" w:type="dxa"/>
            <w:tcBorders>
              <w:top w:val="single" w:sz="4" w:space="0" w:color="auto"/>
              <w:left w:val="single" w:sz="4" w:space="0" w:color="auto"/>
              <w:bottom w:val="single" w:sz="4" w:space="0" w:color="auto"/>
              <w:right w:val="single" w:sz="4" w:space="0" w:color="auto"/>
            </w:tcBorders>
          </w:tcPr>
          <w:p w14:paraId="40ABA65D"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f)</w:t>
            </w:r>
          </w:p>
        </w:tc>
        <w:tc>
          <w:tcPr>
            <w:tcW w:w="3406" w:type="dxa"/>
            <w:tcBorders>
              <w:top w:val="single" w:sz="4" w:space="0" w:color="auto"/>
              <w:left w:val="single" w:sz="4" w:space="0" w:color="auto"/>
              <w:bottom w:val="single" w:sz="4" w:space="0" w:color="auto"/>
              <w:right w:val="single" w:sz="4" w:space="0" w:color="auto"/>
            </w:tcBorders>
          </w:tcPr>
          <w:p w14:paraId="141A25B7"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Všetky parametre priepustnosti musí dodávateľ uvádzať v real world mix paketoch, tzv. "application mix"</w:t>
            </w:r>
          </w:p>
        </w:tc>
        <w:tc>
          <w:tcPr>
            <w:tcW w:w="1412" w:type="dxa"/>
            <w:tcBorders>
              <w:top w:val="single" w:sz="4" w:space="0" w:color="auto"/>
              <w:left w:val="single" w:sz="4" w:space="0" w:color="auto"/>
              <w:bottom w:val="single" w:sz="4" w:space="0" w:color="auto"/>
              <w:right w:val="single" w:sz="4" w:space="0" w:color="auto"/>
            </w:tcBorders>
          </w:tcPr>
          <w:p w14:paraId="4A258E7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DD7FCF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020F97D9"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p w14:paraId="2B4121B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7CB6768A" w14:textId="589C3E4F"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68922860" w14:textId="77777777" w:rsidTr="002D2050">
        <w:trPr>
          <w:trHeight w:val="906"/>
        </w:trPr>
        <w:tc>
          <w:tcPr>
            <w:tcW w:w="989" w:type="dxa"/>
            <w:tcBorders>
              <w:top w:val="single" w:sz="4" w:space="0" w:color="auto"/>
              <w:left w:val="single" w:sz="4" w:space="0" w:color="auto"/>
              <w:bottom w:val="single" w:sz="4" w:space="0" w:color="auto"/>
              <w:right w:val="single" w:sz="4" w:space="0" w:color="auto"/>
            </w:tcBorders>
          </w:tcPr>
          <w:p w14:paraId="2053F360"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g)</w:t>
            </w:r>
          </w:p>
        </w:tc>
        <w:tc>
          <w:tcPr>
            <w:tcW w:w="3406" w:type="dxa"/>
            <w:tcBorders>
              <w:top w:val="single" w:sz="4" w:space="0" w:color="auto"/>
              <w:left w:val="single" w:sz="4" w:space="0" w:color="auto"/>
              <w:bottom w:val="single" w:sz="4" w:space="0" w:color="auto"/>
              <w:right w:val="single" w:sz="4" w:space="0" w:color="auto"/>
            </w:tcBorders>
          </w:tcPr>
          <w:p w14:paraId="4FAC5E8D"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obsahovať metalické dátové rozhrania s rýchlosťou 1 Gb/s</w:t>
            </w:r>
          </w:p>
        </w:tc>
        <w:tc>
          <w:tcPr>
            <w:tcW w:w="1412" w:type="dxa"/>
            <w:tcBorders>
              <w:top w:val="single" w:sz="4" w:space="0" w:color="auto"/>
              <w:left w:val="single" w:sz="4" w:space="0" w:color="auto"/>
              <w:bottom w:val="single" w:sz="4" w:space="0" w:color="auto"/>
              <w:right w:val="single" w:sz="4" w:space="0" w:color="auto"/>
            </w:tcBorders>
          </w:tcPr>
          <w:p w14:paraId="22B4154D"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1A1E8C9"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počet</w:t>
            </w:r>
          </w:p>
        </w:tc>
        <w:tc>
          <w:tcPr>
            <w:tcW w:w="1426" w:type="dxa"/>
            <w:tcBorders>
              <w:top w:val="single" w:sz="4" w:space="0" w:color="auto"/>
              <w:left w:val="single" w:sz="4" w:space="0" w:color="auto"/>
              <w:bottom w:val="single" w:sz="4" w:space="0" w:color="auto"/>
              <w:right w:val="single" w:sz="4" w:space="0" w:color="auto"/>
            </w:tcBorders>
          </w:tcPr>
          <w:p w14:paraId="6B6C619A"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p w14:paraId="37E93114" w14:textId="4D5912A6" w:rsidR="00732851" w:rsidRPr="00A02AF3" w:rsidRDefault="00711A26" w:rsidP="00732851">
            <w:pPr>
              <w:spacing w:after="0" w:line="259" w:lineRule="auto"/>
              <w:ind w:left="2" w:firstLine="0"/>
              <w:jc w:val="left"/>
              <w:rPr>
                <w:rFonts w:asciiTheme="minorHAnsi" w:hAnsiTheme="minorHAnsi" w:cstheme="minorHAnsi"/>
                <w:sz w:val="20"/>
                <w:szCs w:val="20"/>
              </w:rPr>
            </w:pPr>
            <w:r>
              <w:rPr>
                <w:rFonts w:asciiTheme="minorHAnsi" w:hAnsiTheme="minorHAnsi" w:cstheme="minorHAnsi"/>
                <w:sz w:val="20"/>
                <w:szCs w:val="20"/>
              </w:rPr>
              <w:t xml:space="preserve">Min. </w:t>
            </w:r>
            <w:r w:rsidR="00732851" w:rsidRPr="00A02AF3">
              <w:rPr>
                <w:rFonts w:asciiTheme="minorHAnsi" w:hAnsiTheme="minorHAnsi" w:cstheme="minorHAnsi"/>
                <w:sz w:val="20"/>
                <w:szCs w:val="20"/>
              </w:rPr>
              <w:t>8</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080CA7E8" w14:textId="7D0F3ABB"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35EFA345" w14:textId="77777777" w:rsidTr="002D2050">
        <w:trPr>
          <w:trHeight w:val="906"/>
        </w:trPr>
        <w:tc>
          <w:tcPr>
            <w:tcW w:w="989" w:type="dxa"/>
            <w:tcBorders>
              <w:top w:val="single" w:sz="4" w:space="0" w:color="auto"/>
              <w:left w:val="single" w:sz="4" w:space="0" w:color="auto"/>
              <w:bottom w:val="single" w:sz="4" w:space="0" w:color="auto"/>
              <w:right w:val="single" w:sz="4" w:space="0" w:color="auto"/>
            </w:tcBorders>
          </w:tcPr>
          <w:p w14:paraId="4A23D473"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h)</w:t>
            </w:r>
          </w:p>
        </w:tc>
        <w:tc>
          <w:tcPr>
            <w:tcW w:w="3406" w:type="dxa"/>
            <w:tcBorders>
              <w:top w:val="single" w:sz="4" w:space="0" w:color="auto"/>
              <w:left w:val="single" w:sz="4" w:space="0" w:color="auto"/>
              <w:bottom w:val="single" w:sz="4" w:space="0" w:color="auto"/>
              <w:right w:val="single" w:sz="4" w:space="0" w:color="auto"/>
            </w:tcBorders>
          </w:tcPr>
          <w:p w14:paraId="5B9A16FE" w14:textId="77777777" w:rsidR="00732851" w:rsidRPr="00A02AF3" w:rsidRDefault="00732851" w:rsidP="00732851">
            <w:pPr>
              <w:keepNext/>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obsahovať metalické dátové rozhrania s podporou PoE a s rýchlosťou 2,5 Gb/s</w:t>
            </w:r>
          </w:p>
        </w:tc>
        <w:tc>
          <w:tcPr>
            <w:tcW w:w="1412" w:type="dxa"/>
            <w:tcBorders>
              <w:top w:val="single" w:sz="4" w:space="0" w:color="auto"/>
              <w:left w:val="single" w:sz="4" w:space="0" w:color="auto"/>
              <w:bottom w:val="single" w:sz="4" w:space="0" w:color="auto"/>
              <w:right w:val="single" w:sz="4" w:space="0" w:color="auto"/>
            </w:tcBorders>
          </w:tcPr>
          <w:p w14:paraId="4170F899"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5FDD5C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počet</w:t>
            </w:r>
          </w:p>
        </w:tc>
        <w:tc>
          <w:tcPr>
            <w:tcW w:w="1426" w:type="dxa"/>
            <w:tcBorders>
              <w:top w:val="single" w:sz="4" w:space="0" w:color="auto"/>
              <w:left w:val="single" w:sz="4" w:space="0" w:color="auto"/>
              <w:bottom w:val="single" w:sz="4" w:space="0" w:color="auto"/>
              <w:right w:val="single" w:sz="4" w:space="0" w:color="auto"/>
            </w:tcBorders>
          </w:tcPr>
          <w:p w14:paraId="15FE3498"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w:t>
            </w:r>
          </w:p>
          <w:p w14:paraId="543458C6" w14:textId="192D6267" w:rsidR="00732851" w:rsidRPr="00A02AF3" w:rsidRDefault="00711A26" w:rsidP="00732851">
            <w:pPr>
              <w:spacing w:after="0" w:line="259" w:lineRule="auto"/>
              <w:ind w:left="2" w:firstLine="0"/>
              <w:jc w:val="left"/>
              <w:rPr>
                <w:rFonts w:asciiTheme="minorHAnsi" w:hAnsiTheme="minorHAnsi" w:cstheme="minorHAnsi"/>
                <w:sz w:val="20"/>
                <w:szCs w:val="20"/>
              </w:rPr>
            </w:pPr>
            <w:r>
              <w:rPr>
                <w:rFonts w:asciiTheme="minorHAnsi" w:hAnsiTheme="minorHAnsi" w:cstheme="minorHAnsi"/>
                <w:sz w:val="20"/>
                <w:szCs w:val="20"/>
              </w:rPr>
              <w:t xml:space="preserve">Min. </w:t>
            </w:r>
            <w:r w:rsidR="00732851" w:rsidRPr="00A02AF3">
              <w:rPr>
                <w:rFonts w:asciiTheme="minorHAnsi" w:hAnsiTheme="minorHAnsi" w:cstheme="minorHAnsi"/>
                <w:sz w:val="20"/>
                <w:szCs w:val="20"/>
              </w:rPr>
              <w:t>4</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773E8E8D" w14:textId="4C4D1690"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18E41E28" w14:textId="77777777" w:rsidTr="002D2050">
        <w:trPr>
          <w:trHeight w:val="906"/>
        </w:trPr>
        <w:tc>
          <w:tcPr>
            <w:tcW w:w="989" w:type="dxa"/>
            <w:tcBorders>
              <w:top w:val="single" w:sz="4" w:space="0" w:color="auto"/>
              <w:left w:val="single" w:sz="4" w:space="0" w:color="auto"/>
              <w:bottom w:val="single" w:sz="4" w:space="0" w:color="auto"/>
              <w:right w:val="single" w:sz="4" w:space="0" w:color="auto"/>
            </w:tcBorders>
          </w:tcPr>
          <w:p w14:paraId="45576535"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i)</w:t>
            </w:r>
          </w:p>
        </w:tc>
        <w:tc>
          <w:tcPr>
            <w:tcW w:w="3406" w:type="dxa"/>
            <w:tcBorders>
              <w:top w:val="single" w:sz="4" w:space="0" w:color="auto"/>
              <w:left w:val="single" w:sz="4" w:space="0" w:color="auto"/>
              <w:bottom w:val="single" w:sz="4" w:space="0" w:color="auto"/>
              <w:right w:val="single" w:sz="4" w:space="0" w:color="auto"/>
            </w:tcBorders>
          </w:tcPr>
          <w:p w14:paraId="44D2859C" w14:textId="77777777" w:rsidR="00732851" w:rsidRPr="00A02AF3" w:rsidRDefault="00732851" w:rsidP="00732851">
            <w:pPr>
              <w:keepNext/>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obsahovať aspoň jeden dedikovaný OOB manažment port pre plnohodnotnú správu NGFW</w:t>
            </w:r>
          </w:p>
        </w:tc>
        <w:tc>
          <w:tcPr>
            <w:tcW w:w="1412" w:type="dxa"/>
            <w:tcBorders>
              <w:top w:val="single" w:sz="4" w:space="0" w:color="auto"/>
              <w:left w:val="single" w:sz="4" w:space="0" w:color="auto"/>
              <w:bottom w:val="single" w:sz="4" w:space="0" w:color="auto"/>
              <w:right w:val="single" w:sz="4" w:space="0" w:color="auto"/>
            </w:tcBorders>
          </w:tcPr>
          <w:p w14:paraId="5B5C85F7"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426" w:type="dxa"/>
            <w:tcBorders>
              <w:top w:val="single" w:sz="4" w:space="0" w:color="auto"/>
              <w:left w:val="single" w:sz="4" w:space="0" w:color="auto"/>
              <w:bottom w:val="single" w:sz="4" w:space="0" w:color="auto"/>
              <w:right w:val="single" w:sz="4" w:space="0" w:color="auto"/>
            </w:tcBorders>
          </w:tcPr>
          <w:p w14:paraId="078C3BD6"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29E031D2" w14:textId="44676B41"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69ED1CE4"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0265A858"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j)</w:t>
            </w:r>
          </w:p>
        </w:tc>
        <w:tc>
          <w:tcPr>
            <w:tcW w:w="3406" w:type="dxa"/>
            <w:tcBorders>
              <w:top w:val="single" w:sz="4" w:space="0" w:color="auto"/>
              <w:left w:val="single" w:sz="4" w:space="0" w:color="auto"/>
              <w:bottom w:val="single" w:sz="4" w:space="0" w:color="auto"/>
              <w:right w:val="single" w:sz="4" w:space="0" w:color="auto"/>
            </w:tcBorders>
          </w:tcPr>
          <w:p w14:paraId="10F7FA35"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agregáciu portov pomocou protokolu 802.3ad (LACP)</w:t>
            </w:r>
          </w:p>
        </w:tc>
        <w:tc>
          <w:tcPr>
            <w:tcW w:w="1412" w:type="dxa"/>
            <w:tcBorders>
              <w:top w:val="single" w:sz="4" w:space="0" w:color="auto"/>
              <w:left w:val="single" w:sz="4" w:space="0" w:color="auto"/>
              <w:bottom w:val="single" w:sz="4" w:space="0" w:color="auto"/>
              <w:right w:val="single" w:sz="4" w:space="0" w:color="auto"/>
            </w:tcBorders>
          </w:tcPr>
          <w:p w14:paraId="14468C9D"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426" w:type="dxa"/>
            <w:tcBorders>
              <w:top w:val="single" w:sz="4" w:space="0" w:color="auto"/>
              <w:left w:val="single" w:sz="4" w:space="0" w:color="auto"/>
              <w:bottom w:val="single" w:sz="4" w:space="0" w:color="auto"/>
              <w:right w:val="single" w:sz="4" w:space="0" w:color="auto"/>
            </w:tcBorders>
          </w:tcPr>
          <w:p w14:paraId="718D26D8"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4F181511" w14:textId="4E8A6764"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526B24BD"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487A505D"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k)</w:t>
            </w:r>
          </w:p>
        </w:tc>
        <w:tc>
          <w:tcPr>
            <w:tcW w:w="3406" w:type="dxa"/>
            <w:tcBorders>
              <w:top w:val="single" w:sz="4" w:space="0" w:color="auto"/>
              <w:left w:val="single" w:sz="4" w:space="0" w:color="auto"/>
              <w:bottom w:val="single" w:sz="4" w:space="0" w:color="auto"/>
              <w:right w:val="single" w:sz="4" w:space="0" w:color="auto"/>
            </w:tcBorders>
          </w:tcPr>
          <w:p w14:paraId="1769CB17"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dva nezávislé redundantné zdroje napájania AC 230V, vymeniteľné za behu zariadenia</w:t>
            </w:r>
          </w:p>
        </w:tc>
        <w:tc>
          <w:tcPr>
            <w:tcW w:w="1412" w:type="dxa"/>
            <w:tcBorders>
              <w:top w:val="single" w:sz="4" w:space="0" w:color="auto"/>
              <w:left w:val="single" w:sz="4" w:space="0" w:color="auto"/>
              <w:bottom w:val="single" w:sz="4" w:space="0" w:color="auto"/>
              <w:right w:val="single" w:sz="4" w:space="0" w:color="auto"/>
            </w:tcBorders>
          </w:tcPr>
          <w:p w14:paraId="50A0F9E3"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426" w:type="dxa"/>
            <w:tcBorders>
              <w:top w:val="single" w:sz="4" w:space="0" w:color="auto"/>
              <w:left w:val="single" w:sz="4" w:space="0" w:color="auto"/>
              <w:bottom w:val="single" w:sz="4" w:space="0" w:color="auto"/>
              <w:right w:val="single" w:sz="4" w:space="0" w:color="auto"/>
            </w:tcBorders>
          </w:tcPr>
          <w:p w14:paraId="4A9F4CB6"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5C4EB463" w14:textId="2EAD4BCF"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41B7CA9A"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736D3A47"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l)</w:t>
            </w:r>
          </w:p>
        </w:tc>
        <w:tc>
          <w:tcPr>
            <w:tcW w:w="3406" w:type="dxa"/>
            <w:tcBorders>
              <w:top w:val="single" w:sz="4" w:space="0" w:color="auto"/>
              <w:left w:val="single" w:sz="4" w:space="0" w:color="auto"/>
              <w:bottom w:val="single" w:sz="4" w:space="0" w:color="auto"/>
              <w:right w:val="single" w:sz="4" w:space="0" w:color="auto"/>
            </w:tcBorders>
          </w:tcPr>
          <w:p w14:paraId="4061AAE8"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byť schopný ukladať logové údaje na interný storage</w:t>
            </w:r>
          </w:p>
        </w:tc>
        <w:tc>
          <w:tcPr>
            <w:tcW w:w="1412" w:type="dxa"/>
            <w:tcBorders>
              <w:top w:val="single" w:sz="4" w:space="0" w:color="auto"/>
              <w:left w:val="single" w:sz="4" w:space="0" w:color="auto"/>
              <w:bottom w:val="single" w:sz="4" w:space="0" w:color="auto"/>
              <w:right w:val="single" w:sz="4" w:space="0" w:color="auto"/>
            </w:tcBorders>
          </w:tcPr>
          <w:p w14:paraId="7DE65C85"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9785D25"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kapacita</w:t>
            </w:r>
          </w:p>
        </w:tc>
        <w:tc>
          <w:tcPr>
            <w:tcW w:w="1426" w:type="dxa"/>
            <w:tcBorders>
              <w:top w:val="single" w:sz="4" w:space="0" w:color="auto"/>
              <w:left w:val="single" w:sz="4" w:space="0" w:color="auto"/>
              <w:bottom w:val="single" w:sz="4" w:space="0" w:color="auto"/>
              <w:right w:val="single" w:sz="4" w:space="0" w:color="auto"/>
            </w:tcBorders>
          </w:tcPr>
          <w:p w14:paraId="699A0D9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w:t>
            </w:r>
          </w:p>
          <w:p w14:paraId="56090A37" w14:textId="6E609764" w:rsidR="00732851" w:rsidRPr="00A02AF3" w:rsidRDefault="00711A26" w:rsidP="00732851">
            <w:pPr>
              <w:spacing w:after="0" w:line="259" w:lineRule="auto"/>
              <w:ind w:left="2" w:firstLine="0"/>
              <w:jc w:val="left"/>
              <w:rPr>
                <w:rFonts w:asciiTheme="minorHAnsi" w:hAnsiTheme="minorHAnsi" w:cstheme="minorHAnsi"/>
                <w:sz w:val="20"/>
                <w:szCs w:val="20"/>
              </w:rPr>
            </w:pPr>
            <w:r>
              <w:rPr>
                <w:rFonts w:asciiTheme="minorHAnsi" w:hAnsiTheme="minorHAnsi" w:cstheme="minorHAnsi"/>
                <w:sz w:val="20"/>
                <w:szCs w:val="20"/>
              </w:rPr>
              <w:t xml:space="preserve">Min. </w:t>
            </w:r>
            <w:r w:rsidR="00732851" w:rsidRPr="00A02AF3">
              <w:rPr>
                <w:rFonts w:asciiTheme="minorHAnsi" w:hAnsiTheme="minorHAnsi" w:cstheme="minorHAnsi"/>
                <w:sz w:val="20"/>
                <w:szCs w:val="20"/>
              </w:rPr>
              <w:t>120 GB</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33D9B314" w14:textId="49420DEE"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72A16EA0"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42E44299"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m)</w:t>
            </w:r>
          </w:p>
        </w:tc>
        <w:tc>
          <w:tcPr>
            <w:tcW w:w="3406" w:type="dxa"/>
            <w:tcBorders>
              <w:top w:val="single" w:sz="4" w:space="0" w:color="auto"/>
              <w:left w:val="single" w:sz="4" w:space="0" w:color="auto"/>
              <w:bottom w:val="single" w:sz="4" w:space="0" w:color="auto"/>
              <w:right w:val="single" w:sz="4" w:space="0" w:color="auto"/>
            </w:tcBorders>
          </w:tcPr>
          <w:p w14:paraId="49DBBA74"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režim HA v móde Active-Active zložený aspoň z dvoch zariadení</w:t>
            </w:r>
          </w:p>
        </w:tc>
        <w:tc>
          <w:tcPr>
            <w:tcW w:w="1412" w:type="dxa"/>
            <w:tcBorders>
              <w:top w:val="single" w:sz="4" w:space="0" w:color="auto"/>
              <w:left w:val="single" w:sz="4" w:space="0" w:color="auto"/>
              <w:bottom w:val="single" w:sz="4" w:space="0" w:color="auto"/>
              <w:right w:val="single" w:sz="4" w:space="0" w:color="auto"/>
            </w:tcBorders>
          </w:tcPr>
          <w:p w14:paraId="0D8CC9F0"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426" w:type="dxa"/>
            <w:tcBorders>
              <w:top w:val="single" w:sz="4" w:space="0" w:color="auto"/>
              <w:left w:val="single" w:sz="4" w:space="0" w:color="auto"/>
              <w:bottom w:val="single" w:sz="4" w:space="0" w:color="auto"/>
              <w:right w:val="single" w:sz="4" w:space="0" w:color="auto"/>
            </w:tcBorders>
          </w:tcPr>
          <w:p w14:paraId="6D2BAED6"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3FDF3FDA" w14:textId="061D331D"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17311D54"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361DE790"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n)</w:t>
            </w:r>
          </w:p>
        </w:tc>
        <w:tc>
          <w:tcPr>
            <w:tcW w:w="3406" w:type="dxa"/>
            <w:tcBorders>
              <w:top w:val="single" w:sz="4" w:space="0" w:color="auto"/>
              <w:left w:val="single" w:sz="4" w:space="0" w:color="auto"/>
              <w:bottom w:val="single" w:sz="4" w:space="0" w:color="auto"/>
              <w:right w:val="single" w:sz="4" w:space="0" w:color="auto"/>
            </w:tcBorders>
          </w:tcPr>
          <w:p w14:paraId="34494778"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režim HA v móde Active-Standby zložený aspoň z dvoch zariadení</w:t>
            </w:r>
          </w:p>
        </w:tc>
        <w:tc>
          <w:tcPr>
            <w:tcW w:w="1412" w:type="dxa"/>
            <w:tcBorders>
              <w:top w:val="single" w:sz="4" w:space="0" w:color="auto"/>
              <w:left w:val="single" w:sz="4" w:space="0" w:color="auto"/>
              <w:bottom w:val="single" w:sz="4" w:space="0" w:color="auto"/>
              <w:right w:val="single" w:sz="4" w:space="0" w:color="auto"/>
            </w:tcBorders>
          </w:tcPr>
          <w:p w14:paraId="7A479D5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426" w:type="dxa"/>
            <w:tcBorders>
              <w:top w:val="single" w:sz="4" w:space="0" w:color="auto"/>
              <w:left w:val="single" w:sz="4" w:space="0" w:color="auto"/>
              <w:bottom w:val="single" w:sz="4" w:space="0" w:color="auto"/>
              <w:right w:val="single" w:sz="4" w:space="0" w:color="auto"/>
            </w:tcBorders>
          </w:tcPr>
          <w:p w14:paraId="286CB94D"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6E0D8195" w14:textId="293E963C"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663A804E"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523EDE14"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o)</w:t>
            </w:r>
          </w:p>
        </w:tc>
        <w:tc>
          <w:tcPr>
            <w:tcW w:w="3406" w:type="dxa"/>
            <w:tcBorders>
              <w:top w:val="single" w:sz="4" w:space="0" w:color="auto"/>
              <w:left w:val="single" w:sz="4" w:space="0" w:color="auto"/>
              <w:bottom w:val="single" w:sz="4" w:space="0" w:color="auto"/>
              <w:right w:val="single" w:sz="4" w:space="0" w:color="auto"/>
            </w:tcBorders>
          </w:tcPr>
          <w:p w14:paraId="50DA98CE"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V oboch typoch HA musia byť všetky informácie o prebiehajúcej prevádzke synchronizované tak, aby pri výpadku jedného z boxov nedošlo k strate informácií NAT ak prerušeniu aktívnych spojení prevádzky typu TCP i UDP prechádzajúceho cez NGFW</w:t>
            </w:r>
          </w:p>
        </w:tc>
        <w:tc>
          <w:tcPr>
            <w:tcW w:w="1412" w:type="dxa"/>
            <w:tcBorders>
              <w:top w:val="single" w:sz="4" w:space="0" w:color="auto"/>
              <w:left w:val="single" w:sz="4" w:space="0" w:color="auto"/>
              <w:bottom w:val="single" w:sz="4" w:space="0" w:color="auto"/>
              <w:right w:val="single" w:sz="4" w:space="0" w:color="auto"/>
            </w:tcBorders>
          </w:tcPr>
          <w:p w14:paraId="6D24F41F"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426" w:type="dxa"/>
            <w:tcBorders>
              <w:top w:val="single" w:sz="4" w:space="0" w:color="auto"/>
              <w:left w:val="single" w:sz="4" w:space="0" w:color="auto"/>
              <w:bottom w:val="single" w:sz="4" w:space="0" w:color="auto"/>
              <w:right w:val="single" w:sz="4" w:space="0" w:color="auto"/>
            </w:tcBorders>
          </w:tcPr>
          <w:p w14:paraId="3DB6289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103F44AE" w14:textId="61164633"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37BC4F05"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6D5919E8"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p)</w:t>
            </w:r>
          </w:p>
        </w:tc>
        <w:tc>
          <w:tcPr>
            <w:tcW w:w="3406" w:type="dxa"/>
            <w:tcBorders>
              <w:top w:val="single" w:sz="4" w:space="0" w:color="auto"/>
              <w:left w:val="single" w:sz="4" w:space="0" w:color="auto"/>
              <w:bottom w:val="single" w:sz="4" w:space="0" w:color="auto"/>
              <w:right w:val="single" w:sz="4" w:space="0" w:color="auto"/>
            </w:tcBorders>
          </w:tcPr>
          <w:p w14:paraId="0E43D6DD"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plne podporovať IPv4 aj IPv6</w:t>
            </w:r>
          </w:p>
        </w:tc>
        <w:tc>
          <w:tcPr>
            <w:tcW w:w="1412" w:type="dxa"/>
            <w:tcBorders>
              <w:top w:val="single" w:sz="4" w:space="0" w:color="auto"/>
              <w:left w:val="single" w:sz="4" w:space="0" w:color="auto"/>
              <w:bottom w:val="single" w:sz="4" w:space="0" w:color="auto"/>
              <w:right w:val="single" w:sz="4" w:space="0" w:color="auto"/>
            </w:tcBorders>
          </w:tcPr>
          <w:p w14:paraId="5B96A03E"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426" w:type="dxa"/>
            <w:tcBorders>
              <w:top w:val="single" w:sz="4" w:space="0" w:color="auto"/>
              <w:left w:val="single" w:sz="4" w:space="0" w:color="auto"/>
              <w:bottom w:val="single" w:sz="4" w:space="0" w:color="auto"/>
              <w:right w:val="single" w:sz="4" w:space="0" w:color="auto"/>
            </w:tcBorders>
          </w:tcPr>
          <w:p w14:paraId="3C8E610F"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3D2E63ED" w14:textId="2E8FFA87"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0783078F"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4E303713"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q)</w:t>
            </w:r>
          </w:p>
        </w:tc>
        <w:tc>
          <w:tcPr>
            <w:tcW w:w="3406" w:type="dxa"/>
            <w:tcBorders>
              <w:top w:val="single" w:sz="4" w:space="0" w:color="auto"/>
              <w:left w:val="single" w:sz="4" w:space="0" w:color="auto"/>
              <w:bottom w:val="single" w:sz="4" w:space="0" w:color="auto"/>
              <w:right w:val="single" w:sz="4" w:space="0" w:color="auto"/>
            </w:tcBorders>
          </w:tcPr>
          <w:p w14:paraId="2ABDBFF3"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zapojenie v režimoch L2 (s virtuálnym L3 rozhraním), L3, transparent a TAP</w:t>
            </w:r>
          </w:p>
        </w:tc>
        <w:tc>
          <w:tcPr>
            <w:tcW w:w="1412" w:type="dxa"/>
            <w:tcBorders>
              <w:top w:val="single" w:sz="4" w:space="0" w:color="auto"/>
              <w:left w:val="single" w:sz="4" w:space="0" w:color="auto"/>
              <w:bottom w:val="single" w:sz="4" w:space="0" w:color="auto"/>
              <w:right w:val="single" w:sz="4" w:space="0" w:color="auto"/>
            </w:tcBorders>
          </w:tcPr>
          <w:p w14:paraId="4C79A445"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426" w:type="dxa"/>
            <w:tcBorders>
              <w:top w:val="single" w:sz="4" w:space="0" w:color="auto"/>
              <w:left w:val="single" w:sz="4" w:space="0" w:color="auto"/>
              <w:bottom w:val="single" w:sz="4" w:space="0" w:color="auto"/>
              <w:right w:val="single" w:sz="4" w:space="0" w:color="auto"/>
            </w:tcBorders>
          </w:tcPr>
          <w:p w14:paraId="719FC07B"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18A83196" w14:textId="648AEB60"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1C000449"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48C5B80A"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r)</w:t>
            </w:r>
          </w:p>
        </w:tc>
        <w:tc>
          <w:tcPr>
            <w:tcW w:w="3406" w:type="dxa"/>
            <w:tcBorders>
              <w:top w:val="single" w:sz="4" w:space="0" w:color="auto"/>
              <w:left w:val="single" w:sz="4" w:space="0" w:color="auto"/>
              <w:bottom w:val="single" w:sz="4" w:space="0" w:color="auto"/>
              <w:right w:val="single" w:sz="4" w:space="0" w:color="auto"/>
            </w:tcBorders>
          </w:tcPr>
          <w:p w14:paraId="64322F39"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preklady adries typu Static NAT, Dynamic NAT, PAT, NAT64</w:t>
            </w:r>
          </w:p>
        </w:tc>
        <w:tc>
          <w:tcPr>
            <w:tcW w:w="1412" w:type="dxa"/>
            <w:tcBorders>
              <w:top w:val="single" w:sz="4" w:space="0" w:color="auto"/>
              <w:left w:val="single" w:sz="4" w:space="0" w:color="auto"/>
              <w:bottom w:val="single" w:sz="4" w:space="0" w:color="auto"/>
              <w:right w:val="single" w:sz="4" w:space="0" w:color="auto"/>
            </w:tcBorders>
          </w:tcPr>
          <w:p w14:paraId="744A8481"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426" w:type="dxa"/>
            <w:tcBorders>
              <w:top w:val="single" w:sz="4" w:space="0" w:color="auto"/>
              <w:left w:val="single" w:sz="4" w:space="0" w:color="auto"/>
              <w:bottom w:val="single" w:sz="4" w:space="0" w:color="auto"/>
              <w:right w:val="single" w:sz="4" w:space="0" w:color="auto"/>
            </w:tcBorders>
          </w:tcPr>
          <w:p w14:paraId="69CA5128"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119854F5" w14:textId="4074B604"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67249352"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47B130B9" w14:textId="77777777" w:rsidR="00732851" w:rsidRPr="00A02AF3" w:rsidRDefault="00732851" w:rsidP="00732851">
            <w:pPr>
              <w:spacing w:after="0" w:line="259" w:lineRule="auto"/>
              <w:ind w:left="361" w:firstLine="0"/>
              <w:jc w:val="left"/>
              <w:rPr>
                <w:rFonts w:asciiTheme="minorHAnsi" w:hAnsiTheme="minorHAnsi" w:cstheme="minorHAnsi"/>
                <w:sz w:val="20"/>
                <w:szCs w:val="20"/>
                <w:lang w:val="en-US"/>
              </w:rPr>
            </w:pPr>
            <w:r w:rsidRPr="00A02AF3">
              <w:rPr>
                <w:rFonts w:asciiTheme="minorHAnsi" w:hAnsiTheme="minorHAnsi" w:cstheme="minorHAnsi"/>
                <w:sz w:val="20"/>
                <w:szCs w:val="20"/>
              </w:rPr>
              <w:t>s)</w:t>
            </w:r>
          </w:p>
        </w:tc>
        <w:tc>
          <w:tcPr>
            <w:tcW w:w="3406" w:type="dxa"/>
            <w:tcBorders>
              <w:top w:val="single" w:sz="4" w:space="0" w:color="auto"/>
              <w:left w:val="single" w:sz="4" w:space="0" w:color="auto"/>
              <w:bottom w:val="single" w:sz="4" w:space="0" w:color="auto"/>
              <w:right w:val="single" w:sz="4" w:space="0" w:color="auto"/>
            </w:tcBorders>
          </w:tcPr>
          <w:p w14:paraId="73A6F8A1"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perzistentné NAT pre DIPP (Dynamic IP and Port)</w:t>
            </w:r>
          </w:p>
        </w:tc>
        <w:tc>
          <w:tcPr>
            <w:tcW w:w="1412" w:type="dxa"/>
            <w:tcBorders>
              <w:top w:val="single" w:sz="4" w:space="0" w:color="auto"/>
              <w:left w:val="single" w:sz="4" w:space="0" w:color="auto"/>
              <w:bottom w:val="single" w:sz="4" w:space="0" w:color="auto"/>
              <w:right w:val="single" w:sz="4" w:space="0" w:color="auto"/>
            </w:tcBorders>
          </w:tcPr>
          <w:p w14:paraId="679D2701"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2EE4E92" w14:textId="77777777" w:rsidR="00732851" w:rsidRPr="00A02AF3" w:rsidRDefault="00732851" w:rsidP="00732851">
            <w:pPr>
              <w:spacing w:after="0" w:line="259" w:lineRule="auto"/>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5B48FE85"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1A591919" w14:textId="58777FC2"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457D6916"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01349652"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t)</w:t>
            </w:r>
          </w:p>
        </w:tc>
        <w:tc>
          <w:tcPr>
            <w:tcW w:w="3406" w:type="dxa"/>
            <w:tcBorders>
              <w:top w:val="single" w:sz="4" w:space="0" w:color="auto"/>
              <w:left w:val="single" w:sz="4" w:space="0" w:color="auto"/>
              <w:bottom w:val="single" w:sz="4" w:space="0" w:color="auto"/>
              <w:right w:val="single" w:sz="4" w:space="0" w:color="auto"/>
            </w:tcBorders>
          </w:tcPr>
          <w:p w14:paraId="59777FFC"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smerovanie typu Static route, RIP, OSPFv2, OSPFv3, BGP, PIM, IGMP a PBR (Policy Based Routing)</w:t>
            </w:r>
          </w:p>
        </w:tc>
        <w:tc>
          <w:tcPr>
            <w:tcW w:w="1412" w:type="dxa"/>
            <w:tcBorders>
              <w:top w:val="single" w:sz="4" w:space="0" w:color="auto"/>
              <w:left w:val="single" w:sz="4" w:space="0" w:color="auto"/>
              <w:bottom w:val="single" w:sz="4" w:space="0" w:color="auto"/>
              <w:right w:val="single" w:sz="4" w:space="0" w:color="auto"/>
            </w:tcBorders>
          </w:tcPr>
          <w:p w14:paraId="5875C93A"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9B5A3D7"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085B4CEB"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31A296BC" w14:textId="7B6D1A2D"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1C67F80A"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77355312"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u)</w:t>
            </w:r>
          </w:p>
        </w:tc>
        <w:tc>
          <w:tcPr>
            <w:tcW w:w="3406" w:type="dxa"/>
            <w:tcBorders>
              <w:top w:val="single" w:sz="4" w:space="0" w:color="auto"/>
              <w:left w:val="single" w:sz="4" w:space="0" w:color="auto"/>
              <w:bottom w:val="single" w:sz="4" w:space="0" w:color="auto"/>
              <w:right w:val="single" w:sz="4" w:space="0" w:color="auto"/>
            </w:tcBorders>
          </w:tcPr>
          <w:p w14:paraId="53C0D0D3"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MSDP (Multicast Source Discovery Protocol) pre pokročilé smerovanie.</w:t>
            </w:r>
          </w:p>
        </w:tc>
        <w:tc>
          <w:tcPr>
            <w:tcW w:w="1412" w:type="dxa"/>
            <w:tcBorders>
              <w:top w:val="single" w:sz="4" w:space="0" w:color="auto"/>
              <w:left w:val="single" w:sz="4" w:space="0" w:color="auto"/>
              <w:bottom w:val="single" w:sz="4" w:space="0" w:color="auto"/>
              <w:right w:val="single" w:sz="4" w:space="0" w:color="auto"/>
            </w:tcBorders>
          </w:tcPr>
          <w:p w14:paraId="27180F16"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1079010"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7A2EA42E"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6A5D67E7" w14:textId="23923559"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75D37B7A"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5BA3596B"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v)</w:t>
            </w:r>
          </w:p>
        </w:tc>
        <w:tc>
          <w:tcPr>
            <w:tcW w:w="3406" w:type="dxa"/>
            <w:tcBorders>
              <w:top w:val="single" w:sz="4" w:space="0" w:color="auto"/>
              <w:left w:val="single" w:sz="4" w:space="0" w:color="auto"/>
              <w:bottom w:val="single" w:sz="4" w:space="0" w:color="auto"/>
              <w:right w:val="single" w:sz="4" w:space="0" w:color="auto"/>
            </w:tcBorders>
          </w:tcPr>
          <w:p w14:paraId="24AA4A25" w14:textId="77777777" w:rsidR="00732851" w:rsidRPr="00A02AF3" w:rsidRDefault="00732851" w:rsidP="0073285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BFD (Bidirectional Forwarding Detection) pre tradičné aj pokročilé smerovanie.</w:t>
            </w:r>
          </w:p>
        </w:tc>
        <w:tc>
          <w:tcPr>
            <w:tcW w:w="1412" w:type="dxa"/>
            <w:tcBorders>
              <w:top w:val="single" w:sz="4" w:space="0" w:color="auto"/>
              <w:left w:val="single" w:sz="4" w:space="0" w:color="auto"/>
              <w:bottom w:val="single" w:sz="4" w:space="0" w:color="auto"/>
              <w:right w:val="single" w:sz="4" w:space="0" w:color="auto"/>
            </w:tcBorders>
          </w:tcPr>
          <w:p w14:paraId="33EB32FA"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10F69E0"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275D940A"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4C04F90E" w14:textId="3B155AB1"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6A81D092"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4D34FF04"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w)</w:t>
            </w:r>
          </w:p>
        </w:tc>
        <w:tc>
          <w:tcPr>
            <w:tcW w:w="3406" w:type="dxa"/>
            <w:tcBorders>
              <w:top w:val="single" w:sz="4" w:space="0" w:color="auto"/>
              <w:left w:val="single" w:sz="4" w:space="0" w:color="auto"/>
              <w:bottom w:val="single" w:sz="4" w:space="0" w:color="auto"/>
              <w:right w:val="single" w:sz="4" w:space="0" w:color="auto"/>
            </w:tcBorders>
          </w:tcPr>
          <w:p w14:paraId="0528147F" w14:textId="77777777" w:rsidR="00732851" w:rsidRPr="00A02AF3" w:rsidRDefault="00732851" w:rsidP="0073285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nástroj pre pokročilé smerovanie (Advanced Routing Engine)</w:t>
            </w:r>
          </w:p>
        </w:tc>
        <w:tc>
          <w:tcPr>
            <w:tcW w:w="1412" w:type="dxa"/>
            <w:tcBorders>
              <w:top w:val="single" w:sz="4" w:space="0" w:color="auto"/>
              <w:left w:val="single" w:sz="4" w:space="0" w:color="auto"/>
              <w:bottom w:val="single" w:sz="4" w:space="0" w:color="auto"/>
              <w:right w:val="single" w:sz="4" w:space="0" w:color="auto"/>
            </w:tcBorders>
          </w:tcPr>
          <w:p w14:paraId="6DA71005"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D1E7F63"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5609BE46"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4ED55DF1" w14:textId="3D451D74"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2C3378D1"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112B7212"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x)</w:t>
            </w:r>
          </w:p>
        </w:tc>
        <w:tc>
          <w:tcPr>
            <w:tcW w:w="3406" w:type="dxa"/>
            <w:tcBorders>
              <w:top w:val="single" w:sz="4" w:space="0" w:color="auto"/>
              <w:left w:val="single" w:sz="4" w:space="0" w:color="auto"/>
              <w:bottom w:val="single" w:sz="4" w:space="0" w:color="auto"/>
              <w:right w:val="single" w:sz="4" w:space="0" w:color="auto"/>
            </w:tcBorders>
          </w:tcPr>
          <w:p w14:paraId="4AC3C7C6" w14:textId="77777777" w:rsidR="00732851" w:rsidRPr="00A02AF3" w:rsidRDefault="00732851" w:rsidP="0073285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stateful DHCPv6 klienta na získanie IPv6 adresy a iných parametrov</w:t>
            </w:r>
          </w:p>
        </w:tc>
        <w:tc>
          <w:tcPr>
            <w:tcW w:w="1412" w:type="dxa"/>
            <w:tcBorders>
              <w:top w:val="single" w:sz="4" w:space="0" w:color="auto"/>
              <w:left w:val="single" w:sz="4" w:space="0" w:color="auto"/>
              <w:bottom w:val="single" w:sz="4" w:space="0" w:color="auto"/>
              <w:right w:val="single" w:sz="4" w:space="0" w:color="auto"/>
            </w:tcBorders>
          </w:tcPr>
          <w:p w14:paraId="53D3C95A"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EE0540A"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7F04F55F"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7C463385" w14:textId="1F87CD39"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4CB634F5"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4DAEBB5F"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y)</w:t>
            </w:r>
          </w:p>
        </w:tc>
        <w:tc>
          <w:tcPr>
            <w:tcW w:w="3406" w:type="dxa"/>
            <w:tcBorders>
              <w:top w:val="single" w:sz="4" w:space="0" w:color="auto"/>
              <w:left w:val="single" w:sz="4" w:space="0" w:color="auto"/>
              <w:bottom w:val="single" w:sz="4" w:space="0" w:color="auto"/>
              <w:right w:val="single" w:sz="4" w:space="0" w:color="auto"/>
            </w:tcBorders>
          </w:tcPr>
          <w:p w14:paraId="4357165C" w14:textId="77777777" w:rsidR="00732851" w:rsidRPr="00A02AF3" w:rsidRDefault="00732851" w:rsidP="0073285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umožniť nakonfigurovať IPSec tunnel s podporou post-quantum šifrovania priamo na NGFW bez nutnosti použitia tretích strán.</w:t>
            </w:r>
          </w:p>
        </w:tc>
        <w:tc>
          <w:tcPr>
            <w:tcW w:w="1412" w:type="dxa"/>
            <w:tcBorders>
              <w:top w:val="single" w:sz="4" w:space="0" w:color="auto"/>
              <w:left w:val="single" w:sz="4" w:space="0" w:color="auto"/>
              <w:bottom w:val="single" w:sz="4" w:space="0" w:color="auto"/>
              <w:right w:val="single" w:sz="4" w:space="0" w:color="auto"/>
            </w:tcBorders>
          </w:tcPr>
          <w:p w14:paraId="7F01A20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CB117B7"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30E7C463"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4665DC03" w14:textId="37D8D4A1"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6B357E01"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051A7AFE"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z)</w:t>
            </w:r>
          </w:p>
        </w:tc>
        <w:tc>
          <w:tcPr>
            <w:tcW w:w="3406" w:type="dxa"/>
            <w:tcBorders>
              <w:top w:val="single" w:sz="4" w:space="0" w:color="auto"/>
              <w:left w:val="single" w:sz="4" w:space="0" w:color="auto"/>
              <w:bottom w:val="single" w:sz="4" w:space="0" w:color="auto"/>
              <w:right w:val="single" w:sz="4" w:space="0" w:color="auto"/>
            </w:tcBorders>
          </w:tcPr>
          <w:p w14:paraId="63ED0989" w14:textId="77777777" w:rsidR="00732851" w:rsidRPr="00A02AF3" w:rsidRDefault="00732851" w:rsidP="0073285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výmenu hybridných post quantových kľúčov založených na RFC 9242 a RFC 9370 v rámci IKEv2 a IPsec rekey.</w:t>
            </w:r>
          </w:p>
        </w:tc>
        <w:tc>
          <w:tcPr>
            <w:tcW w:w="1412" w:type="dxa"/>
            <w:tcBorders>
              <w:top w:val="single" w:sz="4" w:space="0" w:color="auto"/>
              <w:left w:val="single" w:sz="4" w:space="0" w:color="auto"/>
              <w:bottom w:val="single" w:sz="4" w:space="0" w:color="auto"/>
              <w:right w:val="single" w:sz="4" w:space="0" w:color="auto"/>
            </w:tcBorders>
          </w:tcPr>
          <w:p w14:paraId="1793AD81"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773F473"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5675974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783A2F4C" w14:textId="146204ED"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4CF9CF84"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7E2FCEE4"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aa)</w:t>
            </w:r>
          </w:p>
        </w:tc>
        <w:tc>
          <w:tcPr>
            <w:tcW w:w="3406" w:type="dxa"/>
            <w:tcBorders>
              <w:top w:val="single" w:sz="4" w:space="0" w:color="auto"/>
              <w:left w:val="single" w:sz="4" w:space="0" w:color="auto"/>
              <w:bottom w:val="single" w:sz="4" w:space="0" w:color="auto"/>
              <w:right w:val="single" w:sz="4" w:space="0" w:color="auto"/>
            </w:tcBorders>
          </w:tcPr>
          <w:p w14:paraId="0B20FBA4" w14:textId="77777777" w:rsidR="00732851" w:rsidRPr="00A02AF3" w:rsidRDefault="00732851" w:rsidP="0073285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výmenu hybridných post quantových kľúčov založených na RFC 9242 a RFC 9370 v rámci IKEv2 a IPsec rekey.</w:t>
            </w:r>
          </w:p>
        </w:tc>
        <w:tc>
          <w:tcPr>
            <w:tcW w:w="1412" w:type="dxa"/>
            <w:tcBorders>
              <w:top w:val="single" w:sz="4" w:space="0" w:color="auto"/>
              <w:left w:val="single" w:sz="4" w:space="0" w:color="auto"/>
              <w:bottom w:val="single" w:sz="4" w:space="0" w:color="auto"/>
              <w:right w:val="single" w:sz="4" w:space="0" w:color="auto"/>
            </w:tcBorders>
          </w:tcPr>
          <w:p w14:paraId="0B626AF8"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9AE5BE6"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11085C0D"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08C01BDE" w14:textId="0F63A2CF"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45BC0A6B"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269AD9D0"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ab)</w:t>
            </w:r>
          </w:p>
        </w:tc>
        <w:tc>
          <w:tcPr>
            <w:tcW w:w="3406" w:type="dxa"/>
            <w:tcBorders>
              <w:top w:val="single" w:sz="4" w:space="0" w:color="auto"/>
              <w:left w:val="single" w:sz="4" w:space="0" w:color="auto"/>
              <w:bottom w:val="single" w:sz="4" w:space="0" w:color="auto"/>
              <w:right w:val="single" w:sz="4" w:space="0" w:color="auto"/>
            </w:tcBorders>
          </w:tcPr>
          <w:p w14:paraId="1DA2D8C1" w14:textId="77777777" w:rsidR="00732851" w:rsidRPr="00A02AF3" w:rsidRDefault="00732851" w:rsidP="0073285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vytváranie hybridných post quantových kľúčov použitím kryptografických sád NIST round 3 a round 4.</w:t>
            </w:r>
          </w:p>
        </w:tc>
        <w:tc>
          <w:tcPr>
            <w:tcW w:w="1412" w:type="dxa"/>
            <w:tcBorders>
              <w:top w:val="single" w:sz="4" w:space="0" w:color="auto"/>
              <w:left w:val="single" w:sz="4" w:space="0" w:color="auto"/>
              <w:bottom w:val="single" w:sz="4" w:space="0" w:color="auto"/>
              <w:right w:val="single" w:sz="4" w:space="0" w:color="auto"/>
            </w:tcBorders>
          </w:tcPr>
          <w:p w14:paraId="0B6235F0"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1BBF926"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33521327"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6EB58BAB" w14:textId="7C69A734"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4673E6AB"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59E888E8"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ac)</w:t>
            </w:r>
          </w:p>
        </w:tc>
        <w:tc>
          <w:tcPr>
            <w:tcW w:w="3406" w:type="dxa"/>
            <w:tcBorders>
              <w:top w:val="single" w:sz="4" w:space="0" w:color="auto"/>
              <w:left w:val="single" w:sz="4" w:space="0" w:color="auto"/>
              <w:bottom w:val="single" w:sz="4" w:space="0" w:color="auto"/>
              <w:right w:val="single" w:sz="4" w:space="0" w:color="auto"/>
            </w:tcBorders>
          </w:tcPr>
          <w:p w14:paraId="48D9048C" w14:textId="77777777" w:rsidR="00732851" w:rsidRPr="00A02AF3" w:rsidRDefault="00732851" w:rsidP="0073285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umožniť segmentáciu a izoláciu sieťových zdrojov v rámci jedného fyzického zariadenia, čím sa zvyšuje bezpečnosť a efektivita správy prostredníctvom vytvárania viacerých virtuálnych firewallov.</w:t>
            </w:r>
          </w:p>
        </w:tc>
        <w:tc>
          <w:tcPr>
            <w:tcW w:w="1412" w:type="dxa"/>
            <w:tcBorders>
              <w:top w:val="single" w:sz="4" w:space="0" w:color="auto"/>
              <w:left w:val="single" w:sz="4" w:space="0" w:color="auto"/>
              <w:bottom w:val="single" w:sz="4" w:space="0" w:color="auto"/>
              <w:right w:val="single" w:sz="4" w:space="0" w:color="auto"/>
            </w:tcBorders>
          </w:tcPr>
          <w:p w14:paraId="489047A6"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2198E8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097CFDF3"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1B271C43" w14:textId="7C406515"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77877BC7"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67650E07"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ad)</w:t>
            </w:r>
          </w:p>
        </w:tc>
        <w:tc>
          <w:tcPr>
            <w:tcW w:w="3406" w:type="dxa"/>
            <w:tcBorders>
              <w:top w:val="single" w:sz="4" w:space="0" w:color="auto"/>
              <w:left w:val="single" w:sz="4" w:space="0" w:color="auto"/>
              <w:bottom w:val="single" w:sz="4" w:space="0" w:color="auto"/>
              <w:right w:val="single" w:sz="4" w:space="0" w:color="auto"/>
            </w:tcBorders>
          </w:tcPr>
          <w:p w14:paraId="2AD80F91" w14:textId="77777777" w:rsidR="00732851" w:rsidRPr="00A02AF3" w:rsidRDefault="00732851" w:rsidP="0073285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Remote Access VPN pomocou protokolov IPSec a SSL (min. TLS v1.2)</w:t>
            </w:r>
          </w:p>
        </w:tc>
        <w:tc>
          <w:tcPr>
            <w:tcW w:w="1412" w:type="dxa"/>
            <w:tcBorders>
              <w:top w:val="single" w:sz="4" w:space="0" w:color="auto"/>
              <w:left w:val="single" w:sz="4" w:space="0" w:color="auto"/>
              <w:bottom w:val="single" w:sz="4" w:space="0" w:color="auto"/>
              <w:right w:val="single" w:sz="4" w:space="0" w:color="auto"/>
            </w:tcBorders>
          </w:tcPr>
          <w:p w14:paraId="3DD9EC2B"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C45F3D4"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52A7ED6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0F4C272C" w14:textId="4D72C5BF"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305A8789"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23A4755C"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ae)</w:t>
            </w:r>
          </w:p>
        </w:tc>
        <w:tc>
          <w:tcPr>
            <w:tcW w:w="3406" w:type="dxa"/>
            <w:tcBorders>
              <w:top w:val="single" w:sz="4" w:space="0" w:color="auto"/>
              <w:left w:val="single" w:sz="4" w:space="0" w:color="auto"/>
              <w:bottom w:val="single" w:sz="4" w:space="0" w:color="auto"/>
              <w:right w:val="single" w:sz="4" w:space="0" w:color="auto"/>
            </w:tcBorders>
          </w:tcPr>
          <w:p w14:paraId="77370BD5" w14:textId="77777777" w:rsidR="00732851" w:rsidRPr="00A02AF3" w:rsidRDefault="00732851" w:rsidP="0073285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site-to-site VPN pomocou protokolu IPSec. Počet tunelov nesmie byť licenčne obmedzený</w:t>
            </w:r>
          </w:p>
        </w:tc>
        <w:tc>
          <w:tcPr>
            <w:tcW w:w="1412" w:type="dxa"/>
            <w:tcBorders>
              <w:top w:val="single" w:sz="4" w:space="0" w:color="auto"/>
              <w:left w:val="single" w:sz="4" w:space="0" w:color="auto"/>
              <w:bottom w:val="single" w:sz="4" w:space="0" w:color="auto"/>
              <w:right w:val="single" w:sz="4" w:space="0" w:color="auto"/>
            </w:tcBorders>
          </w:tcPr>
          <w:p w14:paraId="15CDDA2D"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537A420"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12A026CF"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24FD9C1B" w14:textId="4719189D"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1B58799C"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1C0E5070"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af)</w:t>
            </w:r>
          </w:p>
        </w:tc>
        <w:tc>
          <w:tcPr>
            <w:tcW w:w="3406" w:type="dxa"/>
            <w:tcBorders>
              <w:top w:val="single" w:sz="4" w:space="0" w:color="auto"/>
              <w:left w:val="single" w:sz="4" w:space="0" w:color="auto"/>
              <w:bottom w:val="single" w:sz="4" w:space="0" w:color="auto"/>
              <w:right w:val="single" w:sz="4" w:space="0" w:color="auto"/>
            </w:tcBorders>
          </w:tcPr>
          <w:p w14:paraId="6C309EF8" w14:textId="77777777" w:rsidR="00732851" w:rsidRPr="00A02AF3" w:rsidRDefault="00732851" w:rsidP="0073285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Počet súčasne pripojených užívateľov nesmie byť licenčne obmedzený</w:t>
            </w:r>
          </w:p>
        </w:tc>
        <w:tc>
          <w:tcPr>
            <w:tcW w:w="1412" w:type="dxa"/>
            <w:tcBorders>
              <w:top w:val="single" w:sz="4" w:space="0" w:color="auto"/>
              <w:left w:val="single" w:sz="4" w:space="0" w:color="auto"/>
              <w:bottom w:val="single" w:sz="4" w:space="0" w:color="auto"/>
              <w:right w:val="single" w:sz="4" w:space="0" w:color="auto"/>
            </w:tcBorders>
          </w:tcPr>
          <w:p w14:paraId="204F7879"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3CD6E7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1B144B30"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7495367E" w14:textId="28D20BEA"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0FDF3DAF"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2C3E16A3"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ag)</w:t>
            </w:r>
          </w:p>
          <w:p w14:paraId="64F73132" w14:textId="77777777" w:rsidR="00732851" w:rsidRPr="00A02AF3" w:rsidRDefault="00732851" w:rsidP="00732851">
            <w:pPr>
              <w:spacing w:after="0" w:line="259" w:lineRule="auto"/>
              <w:ind w:left="0" w:firstLine="0"/>
              <w:jc w:val="left"/>
              <w:rPr>
                <w:rFonts w:asciiTheme="minorHAnsi" w:hAnsiTheme="minorHAnsi" w:cstheme="minorHAnsi"/>
                <w:sz w:val="20"/>
                <w:szCs w:val="20"/>
              </w:rPr>
            </w:pPr>
          </w:p>
        </w:tc>
        <w:tc>
          <w:tcPr>
            <w:tcW w:w="3406" w:type="dxa"/>
            <w:tcBorders>
              <w:top w:val="single" w:sz="4" w:space="0" w:color="auto"/>
              <w:left w:val="single" w:sz="4" w:space="0" w:color="auto"/>
              <w:bottom w:val="single" w:sz="4" w:space="0" w:color="auto"/>
              <w:right w:val="single" w:sz="4" w:space="0" w:color="auto"/>
            </w:tcBorders>
          </w:tcPr>
          <w:p w14:paraId="7A273E07" w14:textId="77777777" w:rsidR="00732851" w:rsidRPr="00A02AF3" w:rsidRDefault="00732851" w:rsidP="0073285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pre Remote Access VPN poskytovať pripojenie z klientskych operačných systémov Windows a macOS</w:t>
            </w:r>
          </w:p>
        </w:tc>
        <w:tc>
          <w:tcPr>
            <w:tcW w:w="1412" w:type="dxa"/>
            <w:tcBorders>
              <w:top w:val="single" w:sz="4" w:space="0" w:color="auto"/>
              <w:left w:val="single" w:sz="4" w:space="0" w:color="auto"/>
              <w:bottom w:val="single" w:sz="4" w:space="0" w:color="auto"/>
              <w:right w:val="single" w:sz="4" w:space="0" w:color="auto"/>
            </w:tcBorders>
          </w:tcPr>
          <w:p w14:paraId="4E837DD7"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57F7F24"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273D6058"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78A5E8C1" w14:textId="1D1FD16C"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0270C7D7"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024E28F0"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ah)</w:t>
            </w:r>
          </w:p>
        </w:tc>
        <w:tc>
          <w:tcPr>
            <w:tcW w:w="3406" w:type="dxa"/>
            <w:tcBorders>
              <w:top w:val="single" w:sz="4" w:space="0" w:color="auto"/>
              <w:left w:val="single" w:sz="4" w:space="0" w:color="auto"/>
              <w:bottom w:val="single" w:sz="4" w:space="0" w:color="auto"/>
              <w:right w:val="single" w:sz="4" w:space="0" w:color="auto"/>
            </w:tcBorders>
          </w:tcPr>
          <w:p w14:paraId="0B8521CF"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Jednotlivé HW appliance musí obsahovať plnohodnotné grafické rozhranie (GUI) pre správu sieťových a bezpečnostných funkcií bez nutnosti používania centrálneho manažment servera.</w:t>
            </w:r>
          </w:p>
        </w:tc>
        <w:tc>
          <w:tcPr>
            <w:tcW w:w="1412" w:type="dxa"/>
            <w:tcBorders>
              <w:top w:val="single" w:sz="4" w:space="0" w:color="auto"/>
              <w:left w:val="single" w:sz="4" w:space="0" w:color="auto"/>
              <w:bottom w:val="single" w:sz="4" w:space="0" w:color="auto"/>
              <w:right w:val="single" w:sz="4" w:space="0" w:color="auto"/>
            </w:tcBorders>
          </w:tcPr>
          <w:p w14:paraId="0D6EB289"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AC3DBF1"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76D9A79E"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170052AF" w14:textId="68B1E5A9"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11C5C988"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3BAF226D"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ai)</w:t>
            </w:r>
          </w:p>
        </w:tc>
        <w:tc>
          <w:tcPr>
            <w:tcW w:w="3406" w:type="dxa"/>
            <w:tcBorders>
              <w:top w:val="single" w:sz="4" w:space="0" w:color="auto"/>
              <w:left w:val="single" w:sz="4" w:space="0" w:color="auto"/>
              <w:bottom w:val="single" w:sz="4" w:space="0" w:color="auto"/>
              <w:right w:val="single" w:sz="4" w:space="0" w:color="auto"/>
            </w:tcBorders>
          </w:tcPr>
          <w:p w14:paraId="48C88697"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GUI musí podporovať čítanie logových záznamov bez nutnosti používania centrálneho manažment servera.</w:t>
            </w:r>
          </w:p>
        </w:tc>
        <w:tc>
          <w:tcPr>
            <w:tcW w:w="1412" w:type="dxa"/>
            <w:tcBorders>
              <w:top w:val="single" w:sz="4" w:space="0" w:color="auto"/>
              <w:left w:val="single" w:sz="4" w:space="0" w:color="auto"/>
              <w:bottom w:val="single" w:sz="4" w:space="0" w:color="auto"/>
              <w:right w:val="single" w:sz="4" w:space="0" w:color="auto"/>
            </w:tcBorders>
          </w:tcPr>
          <w:p w14:paraId="4FE03B47"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84EE643"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35E47F84"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19FCC95E" w14:textId="0BC484E6"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60646921"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6BD12A97"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aj)</w:t>
            </w:r>
          </w:p>
        </w:tc>
        <w:tc>
          <w:tcPr>
            <w:tcW w:w="3406" w:type="dxa"/>
            <w:tcBorders>
              <w:top w:val="single" w:sz="4" w:space="0" w:color="auto"/>
              <w:left w:val="single" w:sz="4" w:space="0" w:color="auto"/>
              <w:bottom w:val="single" w:sz="4" w:space="0" w:color="auto"/>
              <w:right w:val="single" w:sz="4" w:space="0" w:color="auto"/>
            </w:tcBorders>
          </w:tcPr>
          <w:p w14:paraId="525BC7EF"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Pripojenie ku GUI musí podporovať šifrovanie TLSv1.3</w:t>
            </w:r>
          </w:p>
        </w:tc>
        <w:tc>
          <w:tcPr>
            <w:tcW w:w="1412" w:type="dxa"/>
            <w:tcBorders>
              <w:top w:val="single" w:sz="4" w:space="0" w:color="auto"/>
              <w:left w:val="single" w:sz="4" w:space="0" w:color="auto"/>
              <w:bottom w:val="single" w:sz="4" w:space="0" w:color="auto"/>
              <w:right w:val="single" w:sz="4" w:space="0" w:color="auto"/>
            </w:tcBorders>
          </w:tcPr>
          <w:p w14:paraId="2611F704"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A3E0A1B"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5916636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4AEF7B92" w14:textId="0D2B32BD"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49BC8AA2"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0721EFB5"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ak)</w:t>
            </w:r>
          </w:p>
        </w:tc>
        <w:tc>
          <w:tcPr>
            <w:tcW w:w="3406" w:type="dxa"/>
            <w:tcBorders>
              <w:top w:val="single" w:sz="4" w:space="0" w:color="auto"/>
              <w:left w:val="single" w:sz="4" w:space="0" w:color="auto"/>
              <w:bottom w:val="single" w:sz="4" w:space="0" w:color="auto"/>
              <w:right w:val="single" w:sz="4" w:space="0" w:color="auto"/>
            </w:tcBorders>
          </w:tcPr>
          <w:p w14:paraId="3BF5A8A1"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GUI musí obsahovať offline kontextový pomocník.</w:t>
            </w:r>
          </w:p>
        </w:tc>
        <w:tc>
          <w:tcPr>
            <w:tcW w:w="1412" w:type="dxa"/>
            <w:tcBorders>
              <w:top w:val="single" w:sz="4" w:space="0" w:color="auto"/>
              <w:left w:val="single" w:sz="4" w:space="0" w:color="auto"/>
              <w:bottom w:val="single" w:sz="4" w:space="0" w:color="auto"/>
              <w:right w:val="single" w:sz="4" w:space="0" w:color="auto"/>
            </w:tcBorders>
          </w:tcPr>
          <w:p w14:paraId="5A52F2F7"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B3FDCB3"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1C02993E"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2ABDADAD" w14:textId="4D464591"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3F7BC774"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611F38F3"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al)</w:t>
            </w:r>
          </w:p>
        </w:tc>
        <w:tc>
          <w:tcPr>
            <w:tcW w:w="3406" w:type="dxa"/>
            <w:tcBorders>
              <w:top w:val="single" w:sz="4" w:space="0" w:color="auto"/>
              <w:left w:val="single" w:sz="4" w:space="0" w:color="auto"/>
              <w:bottom w:val="single" w:sz="4" w:space="0" w:color="auto"/>
              <w:right w:val="single" w:sz="4" w:space="0" w:color="auto"/>
            </w:tcBorders>
          </w:tcPr>
          <w:p w14:paraId="05D8A2CA" w14:textId="77777777" w:rsidR="00732851" w:rsidRPr="00A02AF3" w:rsidRDefault="00732851" w:rsidP="0073285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byť spravovateľný pomocou GUI alebo CLI pričom GUI a CLI musí mať tzv. feature parity, poskytovať rovnaké možnosti konfigurácie.</w:t>
            </w:r>
          </w:p>
        </w:tc>
        <w:tc>
          <w:tcPr>
            <w:tcW w:w="1412" w:type="dxa"/>
            <w:tcBorders>
              <w:top w:val="single" w:sz="4" w:space="0" w:color="auto"/>
              <w:left w:val="single" w:sz="4" w:space="0" w:color="auto"/>
              <w:bottom w:val="single" w:sz="4" w:space="0" w:color="auto"/>
              <w:right w:val="single" w:sz="4" w:space="0" w:color="auto"/>
            </w:tcBorders>
          </w:tcPr>
          <w:p w14:paraId="62E9D10F"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F0616B3"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67A19A3B"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3DA6B508" w14:textId="1BE79B67"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18F14189"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0A9F74ED"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am)</w:t>
            </w:r>
          </w:p>
        </w:tc>
        <w:tc>
          <w:tcPr>
            <w:tcW w:w="3406" w:type="dxa"/>
            <w:tcBorders>
              <w:top w:val="single" w:sz="4" w:space="0" w:color="auto"/>
              <w:left w:val="single" w:sz="4" w:space="0" w:color="auto"/>
              <w:bottom w:val="single" w:sz="4" w:space="0" w:color="auto"/>
              <w:right w:val="single" w:sz="4" w:space="0" w:color="auto"/>
            </w:tcBorders>
          </w:tcPr>
          <w:p w14:paraId="22555C06" w14:textId="77777777" w:rsidR="00732851" w:rsidRPr="00A02AF3" w:rsidRDefault="00732851" w:rsidP="0073285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Jednotlivé HW alebo SW zariadnia musia obsahovať plnohodnotné textové rozhranie (CLI) pre správu a čítanie logových záznamov bez nutnosti používania centrálneho manažment servera. Vzdialené pripojenie k CLI musí podporovať šifrovanie (SSH)</w:t>
            </w:r>
          </w:p>
        </w:tc>
        <w:tc>
          <w:tcPr>
            <w:tcW w:w="1412" w:type="dxa"/>
            <w:tcBorders>
              <w:top w:val="single" w:sz="4" w:space="0" w:color="auto"/>
              <w:left w:val="single" w:sz="4" w:space="0" w:color="auto"/>
              <w:bottom w:val="single" w:sz="4" w:space="0" w:color="auto"/>
              <w:right w:val="single" w:sz="4" w:space="0" w:color="auto"/>
            </w:tcBorders>
          </w:tcPr>
          <w:p w14:paraId="3FB8274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6C875A3"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2355BEB1"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2B8142ED" w14:textId="1F417C16"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29D22AD3"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7A6BEA86"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an)</w:t>
            </w:r>
          </w:p>
        </w:tc>
        <w:tc>
          <w:tcPr>
            <w:tcW w:w="3406" w:type="dxa"/>
            <w:tcBorders>
              <w:top w:val="single" w:sz="4" w:space="0" w:color="auto"/>
              <w:left w:val="single" w:sz="4" w:space="0" w:color="auto"/>
              <w:bottom w:val="single" w:sz="4" w:space="0" w:color="auto"/>
              <w:right w:val="single" w:sz="4" w:space="0" w:color="auto"/>
            </w:tcBorders>
          </w:tcPr>
          <w:p w14:paraId="19111B01" w14:textId="77777777" w:rsidR="00732851" w:rsidRPr="00A02AF3" w:rsidRDefault="00732851" w:rsidP="0073285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Jednotlivé HW appliance musí obsahovať plnohodnotné API rozhranie na čítanie a konfiguráciu sieťových nastavení, bezpečnostných a ďalších pravidiel, nastavenia sieťových rozhraní a smerovania.</w:t>
            </w:r>
          </w:p>
        </w:tc>
        <w:tc>
          <w:tcPr>
            <w:tcW w:w="1412" w:type="dxa"/>
            <w:tcBorders>
              <w:top w:val="single" w:sz="4" w:space="0" w:color="auto"/>
              <w:left w:val="single" w:sz="4" w:space="0" w:color="auto"/>
              <w:bottom w:val="single" w:sz="4" w:space="0" w:color="auto"/>
              <w:right w:val="single" w:sz="4" w:space="0" w:color="auto"/>
            </w:tcBorders>
          </w:tcPr>
          <w:p w14:paraId="4045C6D0"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4FE8DE0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339B4CF3"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67E3D0E7" w14:textId="2E421E47"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4ADB8592"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7EC1B29F"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ao)</w:t>
            </w:r>
          </w:p>
        </w:tc>
        <w:tc>
          <w:tcPr>
            <w:tcW w:w="3406" w:type="dxa"/>
            <w:tcBorders>
              <w:top w:val="single" w:sz="4" w:space="0" w:color="auto"/>
              <w:left w:val="single" w:sz="4" w:space="0" w:color="auto"/>
              <w:bottom w:val="single" w:sz="4" w:space="0" w:color="auto"/>
              <w:right w:val="single" w:sz="4" w:space="0" w:color="auto"/>
            </w:tcBorders>
          </w:tcPr>
          <w:p w14:paraId="67EE7306" w14:textId="77777777" w:rsidR="00732851" w:rsidRPr="00A02AF3" w:rsidRDefault="00732851" w:rsidP="0073285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Jednotlivé HW appliance musí umožňovať automatickú konfiguráciu nových NGFW použitím konfiguračných šablón na pripojenom USB flash disku.</w:t>
            </w:r>
          </w:p>
        </w:tc>
        <w:tc>
          <w:tcPr>
            <w:tcW w:w="1412" w:type="dxa"/>
            <w:tcBorders>
              <w:top w:val="single" w:sz="4" w:space="0" w:color="auto"/>
              <w:left w:val="single" w:sz="4" w:space="0" w:color="auto"/>
              <w:bottom w:val="single" w:sz="4" w:space="0" w:color="auto"/>
              <w:right w:val="single" w:sz="4" w:space="0" w:color="auto"/>
            </w:tcBorders>
          </w:tcPr>
          <w:p w14:paraId="41BF915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D384AA4"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239455B7"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0CA902C2" w14:textId="39904BCE"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4605A1A7"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62A01B9C"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ap)</w:t>
            </w:r>
          </w:p>
        </w:tc>
        <w:tc>
          <w:tcPr>
            <w:tcW w:w="3406" w:type="dxa"/>
            <w:tcBorders>
              <w:top w:val="single" w:sz="4" w:space="0" w:color="auto"/>
              <w:left w:val="single" w:sz="4" w:space="0" w:color="auto"/>
              <w:bottom w:val="single" w:sz="4" w:space="0" w:color="auto"/>
              <w:right w:val="single" w:sz="4" w:space="0" w:color="auto"/>
            </w:tcBorders>
          </w:tcPr>
          <w:p w14:paraId="33502D41" w14:textId="77777777" w:rsidR="00732851" w:rsidRPr="00A02AF3" w:rsidRDefault="00732851" w:rsidP="0073285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NGFW musí pre autentizáciu a autorizáciu administrátorov podporovať protokoly LDAP, Radius, </w:t>
            </w:r>
            <w:r w:rsidRPr="00A02AF3">
              <w:rPr>
                <w:rFonts w:asciiTheme="minorHAnsi" w:hAnsiTheme="minorHAnsi" w:cstheme="minorHAnsi"/>
                <w:sz w:val="20"/>
                <w:szCs w:val="20"/>
              </w:rPr>
              <w:lastRenderedPageBreak/>
              <w:t>TACACS+, Kerberos a osobný certifikát</w:t>
            </w:r>
          </w:p>
        </w:tc>
        <w:tc>
          <w:tcPr>
            <w:tcW w:w="1412" w:type="dxa"/>
            <w:tcBorders>
              <w:top w:val="single" w:sz="4" w:space="0" w:color="auto"/>
              <w:left w:val="single" w:sz="4" w:space="0" w:color="auto"/>
              <w:bottom w:val="single" w:sz="4" w:space="0" w:color="auto"/>
              <w:right w:val="single" w:sz="4" w:space="0" w:color="auto"/>
            </w:tcBorders>
          </w:tcPr>
          <w:p w14:paraId="25E4DA93"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áno / nie</w:t>
            </w:r>
          </w:p>
          <w:p w14:paraId="57A20993"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7E5633E0"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4C1112A8" w14:textId="6FB8F8A5"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24512F7A"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61176FB6"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aq)</w:t>
            </w:r>
          </w:p>
        </w:tc>
        <w:tc>
          <w:tcPr>
            <w:tcW w:w="3406" w:type="dxa"/>
            <w:tcBorders>
              <w:top w:val="single" w:sz="4" w:space="0" w:color="auto"/>
              <w:left w:val="single" w:sz="4" w:space="0" w:color="auto"/>
              <w:bottom w:val="single" w:sz="4" w:space="0" w:color="auto"/>
              <w:right w:val="single" w:sz="4" w:space="0" w:color="auto"/>
            </w:tcBorders>
          </w:tcPr>
          <w:p w14:paraId="5B259679" w14:textId="77777777" w:rsidR="00732851" w:rsidRPr="00A02AF3" w:rsidRDefault="00732851" w:rsidP="0073285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byť možné spravovať z administrátorských staníc s OS Windows a macOS (vrátane HW s čipom Apple Silicon)</w:t>
            </w:r>
          </w:p>
        </w:tc>
        <w:tc>
          <w:tcPr>
            <w:tcW w:w="1412" w:type="dxa"/>
            <w:tcBorders>
              <w:top w:val="single" w:sz="4" w:space="0" w:color="auto"/>
              <w:left w:val="single" w:sz="4" w:space="0" w:color="auto"/>
              <w:bottom w:val="single" w:sz="4" w:space="0" w:color="auto"/>
              <w:right w:val="single" w:sz="4" w:space="0" w:color="auto"/>
            </w:tcBorders>
          </w:tcPr>
          <w:p w14:paraId="4C0A7560"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4845C069"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36F3627F"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3216809F" w14:textId="2627D7D7"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2D33541E"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59971B62"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ar)</w:t>
            </w:r>
          </w:p>
        </w:tc>
        <w:tc>
          <w:tcPr>
            <w:tcW w:w="3406" w:type="dxa"/>
            <w:tcBorders>
              <w:top w:val="single" w:sz="4" w:space="0" w:color="auto"/>
              <w:left w:val="single" w:sz="4" w:space="0" w:color="auto"/>
              <w:bottom w:val="single" w:sz="4" w:space="0" w:color="auto"/>
              <w:right w:val="single" w:sz="4" w:space="0" w:color="auto"/>
            </w:tcBorders>
          </w:tcPr>
          <w:p w14:paraId="1502640F"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management musí podporovať prácu viacerých administrátorov v rovnakom čase, vrátane aplikácie politík a nastavení vytvorených iba konkrétnym administrátorom</w:t>
            </w:r>
          </w:p>
        </w:tc>
        <w:tc>
          <w:tcPr>
            <w:tcW w:w="1412" w:type="dxa"/>
            <w:tcBorders>
              <w:top w:val="single" w:sz="4" w:space="0" w:color="auto"/>
              <w:left w:val="single" w:sz="4" w:space="0" w:color="auto"/>
              <w:bottom w:val="single" w:sz="4" w:space="0" w:color="auto"/>
              <w:right w:val="single" w:sz="4" w:space="0" w:color="auto"/>
            </w:tcBorders>
          </w:tcPr>
          <w:p w14:paraId="17C544AE"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5E887A7"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44A8CD3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1AD66026" w14:textId="61901D5C"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1BA5D317"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252ED339"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as)</w:t>
            </w:r>
          </w:p>
        </w:tc>
        <w:tc>
          <w:tcPr>
            <w:tcW w:w="3406" w:type="dxa"/>
            <w:tcBorders>
              <w:top w:val="single" w:sz="4" w:space="0" w:color="auto"/>
              <w:left w:val="single" w:sz="4" w:space="0" w:color="auto"/>
              <w:bottom w:val="single" w:sz="4" w:space="0" w:color="auto"/>
              <w:right w:val="single" w:sz="4" w:space="0" w:color="auto"/>
            </w:tcBorders>
          </w:tcPr>
          <w:p w14:paraId="106A00C2"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NGFW s novšími verziami OS musí umožniť pri upgrade/downgrade preskočiť až o 3 (major) softvérové </w:t>
            </w:r>
            <w:r w:rsidRPr="00A02AF3">
              <w:rPr>
                <w:rFonts w:ascii="Arial" w:hAnsi="Arial" w:cs="Arial"/>
                <w:sz w:val="20"/>
                <w:szCs w:val="20"/>
              </w:rPr>
              <w:t>​​</w:t>
            </w:r>
            <w:r w:rsidRPr="00A02AF3">
              <w:rPr>
                <w:rFonts w:asciiTheme="minorHAnsi" w:hAnsiTheme="minorHAnsi" w:cstheme="minorHAnsi"/>
                <w:sz w:val="20"/>
                <w:szCs w:val="20"/>
              </w:rPr>
              <w:t>verzie naraz.</w:t>
            </w:r>
          </w:p>
        </w:tc>
        <w:tc>
          <w:tcPr>
            <w:tcW w:w="1412" w:type="dxa"/>
            <w:tcBorders>
              <w:top w:val="single" w:sz="4" w:space="0" w:color="auto"/>
              <w:left w:val="single" w:sz="4" w:space="0" w:color="auto"/>
              <w:bottom w:val="single" w:sz="4" w:space="0" w:color="auto"/>
              <w:right w:val="single" w:sz="4" w:space="0" w:color="auto"/>
            </w:tcBorders>
          </w:tcPr>
          <w:p w14:paraId="4DABDE27"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576698A"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3ABBB823"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4E93EADC" w14:textId="70C32C7C"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206378E1"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439FD2AD"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at)</w:t>
            </w:r>
          </w:p>
        </w:tc>
        <w:tc>
          <w:tcPr>
            <w:tcW w:w="3406" w:type="dxa"/>
            <w:tcBorders>
              <w:top w:val="single" w:sz="4" w:space="0" w:color="auto"/>
              <w:left w:val="single" w:sz="4" w:space="0" w:color="auto"/>
              <w:bottom w:val="single" w:sz="4" w:space="0" w:color="auto"/>
              <w:right w:val="single" w:sz="4" w:space="0" w:color="auto"/>
            </w:tcBorders>
          </w:tcPr>
          <w:p w14:paraId="65620EF6" w14:textId="77777777" w:rsidR="00732851" w:rsidRPr="00A02AF3" w:rsidRDefault="00732851" w:rsidP="0073285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aplikačnú detekciu a kontrolu ako svoju natívnu funkcionalitu</w:t>
            </w:r>
          </w:p>
        </w:tc>
        <w:tc>
          <w:tcPr>
            <w:tcW w:w="1412" w:type="dxa"/>
            <w:tcBorders>
              <w:top w:val="single" w:sz="4" w:space="0" w:color="auto"/>
              <w:left w:val="single" w:sz="4" w:space="0" w:color="auto"/>
              <w:bottom w:val="single" w:sz="4" w:space="0" w:color="auto"/>
              <w:right w:val="single" w:sz="4" w:space="0" w:color="auto"/>
            </w:tcBorders>
          </w:tcPr>
          <w:p w14:paraId="7DE4E495"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1221393"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2355DA87"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2FAD24A4" w14:textId="0A8E77A1"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10D538D8"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2321064A"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au)</w:t>
            </w:r>
          </w:p>
        </w:tc>
        <w:tc>
          <w:tcPr>
            <w:tcW w:w="3406" w:type="dxa"/>
            <w:tcBorders>
              <w:top w:val="single" w:sz="4" w:space="0" w:color="auto"/>
              <w:left w:val="single" w:sz="4" w:space="0" w:color="auto"/>
              <w:bottom w:val="single" w:sz="4" w:space="0" w:color="auto"/>
              <w:right w:val="single" w:sz="4" w:space="0" w:color="auto"/>
            </w:tcBorders>
          </w:tcPr>
          <w:p w14:paraId="44FB015A" w14:textId="77777777" w:rsidR="00732851" w:rsidRPr="00A02AF3" w:rsidRDefault="00732851" w:rsidP="0073285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Priradenie povolenej či zakázanej aplikácie musí byť natívnou súčasťou vytvárania štandardného bezpečnostného pravidla</w:t>
            </w:r>
          </w:p>
        </w:tc>
        <w:tc>
          <w:tcPr>
            <w:tcW w:w="1412" w:type="dxa"/>
            <w:tcBorders>
              <w:top w:val="single" w:sz="4" w:space="0" w:color="auto"/>
              <w:left w:val="single" w:sz="4" w:space="0" w:color="auto"/>
              <w:bottom w:val="single" w:sz="4" w:space="0" w:color="auto"/>
              <w:right w:val="single" w:sz="4" w:space="0" w:color="auto"/>
            </w:tcBorders>
          </w:tcPr>
          <w:p w14:paraId="6C6FA39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1E31BFE"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50B58DCE"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600DE9F5" w14:textId="1690023B"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457E450C"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5EF26BF7"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av)</w:t>
            </w:r>
          </w:p>
        </w:tc>
        <w:tc>
          <w:tcPr>
            <w:tcW w:w="3406" w:type="dxa"/>
            <w:tcBorders>
              <w:top w:val="single" w:sz="4" w:space="0" w:color="auto"/>
              <w:left w:val="single" w:sz="4" w:space="0" w:color="auto"/>
              <w:bottom w:val="single" w:sz="4" w:space="0" w:color="auto"/>
              <w:right w:val="single" w:sz="4" w:space="0" w:color="auto"/>
            </w:tcBorders>
          </w:tcPr>
          <w:p w14:paraId="1524D719"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Definovaná aplikácia musí predstavovať "match kritérium" pri policy lookup</w:t>
            </w:r>
          </w:p>
        </w:tc>
        <w:tc>
          <w:tcPr>
            <w:tcW w:w="1412" w:type="dxa"/>
            <w:tcBorders>
              <w:top w:val="single" w:sz="4" w:space="0" w:color="auto"/>
              <w:left w:val="single" w:sz="4" w:space="0" w:color="auto"/>
              <w:bottom w:val="single" w:sz="4" w:space="0" w:color="auto"/>
              <w:right w:val="single" w:sz="4" w:space="0" w:color="auto"/>
            </w:tcBorders>
          </w:tcPr>
          <w:p w14:paraId="415C90EE"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730D2CE"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4713E23B"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60DAD084" w14:textId="2DB24164"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41E7613E"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182BC92F"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aw)</w:t>
            </w:r>
          </w:p>
        </w:tc>
        <w:tc>
          <w:tcPr>
            <w:tcW w:w="3406" w:type="dxa"/>
            <w:tcBorders>
              <w:top w:val="single" w:sz="4" w:space="0" w:color="auto"/>
              <w:left w:val="single" w:sz="4" w:space="0" w:color="auto"/>
              <w:bottom w:val="single" w:sz="4" w:space="0" w:color="auto"/>
              <w:right w:val="single" w:sz="4" w:space="0" w:color="auto"/>
            </w:tcBorders>
          </w:tcPr>
          <w:p w14:paraId="62D1D229"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identifikáciu aplikácií naprieč všetkými portami/protokolmi</w:t>
            </w:r>
          </w:p>
        </w:tc>
        <w:tc>
          <w:tcPr>
            <w:tcW w:w="1412" w:type="dxa"/>
            <w:tcBorders>
              <w:top w:val="single" w:sz="4" w:space="0" w:color="auto"/>
              <w:left w:val="single" w:sz="4" w:space="0" w:color="auto"/>
              <w:bottom w:val="single" w:sz="4" w:space="0" w:color="auto"/>
              <w:right w:val="single" w:sz="4" w:space="0" w:color="auto"/>
            </w:tcBorders>
          </w:tcPr>
          <w:p w14:paraId="267850AE"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0BBD84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71644CE4"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2FE6BCD7" w14:textId="2A835665"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499A48E0"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648A58E5"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ax)</w:t>
            </w:r>
          </w:p>
        </w:tc>
        <w:tc>
          <w:tcPr>
            <w:tcW w:w="3406" w:type="dxa"/>
            <w:tcBorders>
              <w:top w:val="single" w:sz="4" w:space="0" w:color="auto"/>
              <w:left w:val="single" w:sz="4" w:space="0" w:color="auto"/>
              <w:bottom w:val="single" w:sz="4" w:space="0" w:color="auto"/>
              <w:right w:val="single" w:sz="4" w:space="0" w:color="auto"/>
            </w:tcBorders>
          </w:tcPr>
          <w:p w14:paraId="2A812D13"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identifikáciu aplikácií na neštandardných portoch</w:t>
            </w:r>
          </w:p>
        </w:tc>
        <w:tc>
          <w:tcPr>
            <w:tcW w:w="1412" w:type="dxa"/>
            <w:tcBorders>
              <w:top w:val="single" w:sz="4" w:space="0" w:color="auto"/>
              <w:left w:val="single" w:sz="4" w:space="0" w:color="auto"/>
              <w:bottom w:val="single" w:sz="4" w:space="0" w:color="auto"/>
              <w:right w:val="single" w:sz="4" w:space="0" w:color="auto"/>
            </w:tcBorders>
          </w:tcPr>
          <w:p w14:paraId="38AAEA40"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FE9638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079B25EE"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660ADBAC" w14:textId="0B963BF5"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6894E2DC"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3EEA88B9"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ay)</w:t>
            </w:r>
          </w:p>
        </w:tc>
        <w:tc>
          <w:tcPr>
            <w:tcW w:w="3406" w:type="dxa"/>
            <w:tcBorders>
              <w:top w:val="single" w:sz="4" w:space="0" w:color="auto"/>
              <w:left w:val="single" w:sz="4" w:space="0" w:color="auto"/>
              <w:bottom w:val="single" w:sz="4" w:space="0" w:color="auto"/>
              <w:right w:val="single" w:sz="4" w:space="0" w:color="auto"/>
            </w:tcBorders>
          </w:tcPr>
          <w:p w14:paraId="468C08C2"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Identifikácia aplikácie musí prebiehať priamo v NGFW</w:t>
            </w:r>
          </w:p>
        </w:tc>
        <w:tc>
          <w:tcPr>
            <w:tcW w:w="1412" w:type="dxa"/>
            <w:tcBorders>
              <w:top w:val="single" w:sz="4" w:space="0" w:color="auto"/>
              <w:left w:val="single" w:sz="4" w:space="0" w:color="auto"/>
              <w:bottom w:val="single" w:sz="4" w:space="0" w:color="auto"/>
              <w:right w:val="single" w:sz="4" w:space="0" w:color="auto"/>
            </w:tcBorders>
          </w:tcPr>
          <w:p w14:paraId="0538D55E"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05E3749"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697BD7F0"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4F180C18" w14:textId="1D86E2A0"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01479E81"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32D01293"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az)</w:t>
            </w:r>
          </w:p>
        </w:tc>
        <w:tc>
          <w:tcPr>
            <w:tcW w:w="3406" w:type="dxa"/>
            <w:tcBorders>
              <w:top w:val="single" w:sz="4" w:space="0" w:color="auto"/>
              <w:left w:val="single" w:sz="4" w:space="0" w:color="auto"/>
              <w:bottom w:val="single" w:sz="4" w:space="0" w:color="auto"/>
              <w:right w:val="single" w:sz="4" w:space="0" w:color="auto"/>
            </w:tcBorders>
          </w:tcPr>
          <w:p w14:paraId="73656685"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detekovať a zabrániť aplikácii meniť porty, tzv. port-hopping</w:t>
            </w:r>
          </w:p>
        </w:tc>
        <w:tc>
          <w:tcPr>
            <w:tcW w:w="1412" w:type="dxa"/>
            <w:tcBorders>
              <w:top w:val="single" w:sz="4" w:space="0" w:color="auto"/>
              <w:left w:val="single" w:sz="4" w:space="0" w:color="auto"/>
              <w:bottom w:val="single" w:sz="4" w:space="0" w:color="auto"/>
              <w:right w:val="single" w:sz="4" w:space="0" w:color="auto"/>
            </w:tcBorders>
          </w:tcPr>
          <w:p w14:paraId="141AE359"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6907784"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4F45E6E8"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47B837F5" w14:textId="5AB0C594"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4D991B6C"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33986EF1"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ba)</w:t>
            </w:r>
          </w:p>
        </w:tc>
        <w:tc>
          <w:tcPr>
            <w:tcW w:w="3406" w:type="dxa"/>
            <w:tcBorders>
              <w:top w:val="single" w:sz="4" w:space="0" w:color="auto"/>
              <w:left w:val="single" w:sz="4" w:space="0" w:color="auto"/>
              <w:bottom w:val="single" w:sz="4" w:space="0" w:color="auto"/>
              <w:right w:val="single" w:sz="4" w:space="0" w:color="auto"/>
            </w:tcBorders>
          </w:tcPr>
          <w:p w14:paraId="79E4D03E"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riadenie neznámej prevádzky</w:t>
            </w:r>
          </w:p>
        </w:tc>
        <w:tc>
          <w:tcPr>
            <w:tcW w:w="1412" w:type="dxa"/>
            <w:tcBorders>
              <w:top w:val="single" w:sz="4" w:space="0" w:color="auto"/>
              <w:left w:val="single" w:sz="4" w:space="0" w:color="auto"/>
              <w:bottom w:val="single" w:sz="4" w:space="0" w:color="auto"/>
              <w:right w:val="single" w:sz="4" w:space="0" w:color="auto"/>
            </w:tcBorders>
          </w:tcPr>
          <w:p w14:paraId="5A15C4CF"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02C1930"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06CEEDB4"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4B81CCC2" w14:textId="4A98941C"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572EFA63"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05BDDC20"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bb)</w:t>
            </w:r>
          </w:p>
        </w:tc>
        <w:tc>
          <w:tcPr>
            <w:tcW w:w="3406" w:type="dxa"/>
            <w:tcBorders>
              <w:top w:val="single" w:sz="4" w:space="0" w:color="auto"/>
              <w:left w:val="single" w:sz="4" w:space="0" w:color="auto"/>
              <w:bottom w:val="single" w:sz="4" w:space="0" w:color="auto"/>
              <w:right w:val="single" w:sz="4" w:space="0" w:color="auto"/>
            </w:tcBorders>
          </w:tcPr>
          <w:p w14:paraId="5FB25B97"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umožňovať tvorbu plnohodnotných, užívateľsky definovaných aplikácií bez nutnosti využitia externého nástroja alebo zásahu výrobcu/dodávateľa</w:t>
            </w:r>
          </w:p>
        </w:tc>
        <w:tc>
          <w:tcPr>
            <w:tcW w:w="1412" w:type="dxa"/>
            <w:tcBorders>
              <w:top w:val="single" w:sz="4" w:space="0" w:color="auto"/>
              <w:left w:val="single" w:sz="4" w:space="0" w:color="auto"/>
              <w:bottom w:val="single" w:sz="4" w:space="0" w:color="auto"/>
              <w:right w:val="single" w:sz="4" w:space="0" w:color="auto"/>
            </w:tcBorders>
          </w:tcPr>
          <w:p w14:paraId="587090E3"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17336EB"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6C0EC92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0E470F9F" w14:textId="5A76CBBD"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79A2E141"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40488793"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bc)</w:t>
            </w:r>
          </w:p>
        </w:tc>
        <w:tc>
          <w:tcPr>
            <w:tcW w:w="3406" w:type="dxa"/>
            <w:tcBorders>
              <w:top w:val="single" w:sz="4" w:space="0" w:color="auto"/>
              <w:left w:val="single" w:sz="4" w:space="0" w:color="auto"/>
              <w:bottom w:val="single" w:sz="4" w:space="0" w:color="auto"/>
              <w:right w:val="single" w:sz="4" w:space="0" w:color="auto"/>
            </w:tcBorders>
          </w:tcPr>
          <w:p w14:paraId="3985E38D"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umožnovať zakázať inštaláciu nových signatúr aplikácií z aktualizácií poskytovaných vendorom</w:t>
            </w:r>
          </w:p>
        </w:tc>
        <w:tc>
          <w:tcPr>
            <w:tcW w:w="1412" w:type="dxa"/>
            <w:tcBorders>
              <w:top w:val="single" w:sz="4" w:space="0" w:color="auto"/>
              <w:left w:val="single" w:sz="4" w:space="0" w:color="auto"/>
              <w:bottom w:val="single" w:sz="4" w:space="0" w:color="auto"/>
              <w:right w:val="single" w:sz="4" w:space="0" w:color="auto"/>
            </w:tcBorders>
          </w:tcPr>
          <w:p w14:paraId="6077673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FBED43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36E0F14B"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6E958882" w14:textId="1A72FC23"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35321B73"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78A86888"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bd)</w:t>
            </w:r>
          </w:p>
        </w:tc>
        <w:tc>
          <w:tcPr>
            <w:tcW w:w="3406" w:type="dxa"/>
            <w:tcBorders>
              <w:top w:val="single" w:sz="4" w:space="0" w:color="auto"/>
              <w:left w:val="single" w:sz="4" w:space="0" w:color="auto"/>
              <w:bottom w:val="single" w:sz="4" w:space="0" w:color="auto"/>
              <w:right w:val="single" w:sz="4" w:space="0" w:color="auto"/>
            </w:tcBorders>
          </w:tcPr>
          <w:p w14:paraId="6FBF153A"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NGFW musí obsahovať natívnu službu pre ochranu proti útoku typu DoS pomocou limitácie počtu </w:t>
            </w:r>
            <w:r w:rsidRPr="00A02AF3">
              <w:rPr>
                <w:rFonts w:asciiTheme="minorHAnsi" w:hAnsiTheme="minorHAnsi" w:cstheme="minorHAnsi"/>
                <w:sz w:val="20"/>
                <w:szCs w:val="20"/>
              </w:rPr>
              <w:lastRenderedPageBreak/>
              <w:t>spojení na úrovni zdrojová a cieľová IP adresa a užívateľská identita</w:t>
            </w:r>
          </w:p>
        </w:tc>
        <w:tc>
          <w:tcPr>
            <w:tcW w:w="1412" w:type="dxa"/>
            <w:tcBorders>
              <w:top w:val="single" w:sz="4" w:space="0" w:color="auto"/>
              <w:left w:val="single" w:sz="4" w:space="0" w:color="auto"/>
              <w:bottom w:val="single" w:sz="4" w:space="0" w:color="auto"/>
              <w:right w:val="single" w:sz="4" w:space="0" w:color="auto"/>
            </w:tcBorders>
          </w:tcPr>
          <w:p w14:paraId="109E3A99"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áno / nie</w:t>
            </w:r>
          </w:p>
          <w:p w14:paraId="213AC20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6632FE41"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4D50F0C9" w14:textId="483F8276"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5FB3825E"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5E53C8BE"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be)</w:t>
            </w:r>
          </w:p>
        </w:tc>
        <w:tc>
          <w:tcPr>
            <w:tcW w:w="3406" w:type="dxa"/>
            <w:tcBorders>
              <w:top w:val="single" w:sz="4" w:space="0" w:color="auto"/>
              <w:left w:val="single" w:sz="4" w:space="0" w:color="auto"/>
              <w:bottom w:val="single" w:sz="4" w:space="0" w:color="auto"/>
              <w:right w:val="single" w:sz="4" w:space="0" w:color="auto"/>
            </w:tcBorders>
          </w:tcPr>
          <w:p w14:paraId="4F49032E"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poskytovať možnosť prioritizácie prevádzky a obmedzenia využívanej šírky pásma na základe zdrojovej a cieľovej IP adresy, portu, užívateľskej identity, aplikácie a času (od – do, deň v týždni + čas a pod.)</w:t>
            </w:r>
          </w:p>
        </w:tc>
        <w:tc>
          <w:tcPr>
            <w:tcW w:w="1412" w:type="dxa"/>
            <w:tcBorders>
              <w:top w:val="single" w:sz="4" w:space="0" w:color="auto"/>
              <w:left w:val="single" w:sz="4" w:space="0" w:color="auto"/>
              <w:bottom w:val="single" w:sz="4" w:space="0" w:color="auto"/>
              <w:right w:val="single" w:sz="4" w:space="0" w:color="auto"/>
            </w:tcBorders>
          </w:tcPr>
          <w:p w14:paraId="3F0BD39A"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43C1974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74D4906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19B56A16" w14:textId="477CC81A"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7FA33916"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049D28B8"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bf)</w:t>
            </w:r>
          </w:p>
        </w:tc>
        <w:tc>
          <w:tcPr>
            <w:tcW w:w="3406" w:type="dxa"/>
            <w:tcBorders>
              <w:top w:val="single" w:sz="4" w:space="0" w:color="auto"/>
              <w:left w:val="single" w:sz="4" w:space="0" w:color="auto"/>
              <w:bottom w:val="single" w:sz="4" w:space="0" w:color="auto"/>
              <w:right w:val="single" w:sz="4" w:space="0" w:color="auto"/>
            </w:tcBorders>
          </w:tcPr>
          <w:p w14:paraId="1C2FC2C8"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prioritizáciu prevádzky na základe identifikovanej aplikácie</w:t>
            </w:r>
          </w:p>
        </w:tc>
        <w:tc>
          <w:tcPr>
            <w:tcW w:w="1412" w:type="dxa"/>
            <w:tcBorders>
              <w:top w:val="single" w:sz="4" w:space="0" w:color="auto"/>
              <w:left w:val="single" w:sz="4" w:space="0" w:color="auto"/>
              <w:bottom w:val="single" w:sz="4" w:space="0" w:color="auto"/>
              <w:right w:val="single" w:sz="4" w:space="0" w:color="auto"/>
            </w:tcBorders>
          </w:tcPr>
          <w:p w14:paraId="6F504560"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5826217"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25FA140D"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05E00EC4" w14:textId="1915621E"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5FAF66BE"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33D1F090"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bg)</w:t>
            </w:r>
          </w:p>
        </w:tc>
        <w:tc>
          <w:tcPr>
            <w:tcW w:w="3406" w:type="dxa"/>
            <w:tcBorders>
              <w:top w:val="single" w:sz="4" w:space="0" w:color="auto"/>
              <w:left w:val="single" w:sz="4" w:space="0" w:color="auto"/>
              <w:bottom w:val="single" w:sz="4" w:space="0" w:color="auto"/>
              <w:right w:val="single" w:sz="4" w:space="0" w:color="auto"/>
            </w:tcBorders>
          </w:tcPr>
          <w:p w14:paraId="180689A0"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prioritizáciu prevádzky na základe DSCP</w:t>
            </w:r>
          </w:p>
        </w:tc>
        <w:tc>
          <w:tcPr>
            <w:tcW w:w="1412" w:type="dxa"/>
            <w:tcBorders>
              <w:top w:val="single" w:sz="4" w:space="0" w:color="auto"/>
              <w:left w:val="single" w:sz="4" w:space="0" w:color="auto"/>
              <w:bottom w:val="single" w:sz="4" w:space="0" w:color="auto"/>
              <w:right w:val="single" w:sz="4" w:space="0" w:color="auto"/>
            </w:tcBorders>
          </w:tcPr>
          <w:p w14:paraId="4DDA7346"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0852E74"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2053F2CE"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4F969A6F" w14:textId="6461D61D"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1E434D77"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67057FBB"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bh)</w:t>
            </w:r>
          </w:p>
        </w:tc>
        <w:tc>
          <w:tcPr>
            <w:tcW w:w="3406" w:type="dxa"/>
            <w:tcBorders>
              <w:top w:val="single" w:sz="4" w:space="0" w:color="auto"/>
              <w:left w:val="single" w:sz="4" w:space="0" w:color="auto"/>
              <w:bottom w:val="single" w:sz="4" w:space="0" w:color="auto"/>
              <w:right w:val="single" w:sz="4" w:space="0" w:color="auto"/>
            </w:tcBorders>
          </w:tcPr>
          <w:p w14:paraId="59021AAC"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vytváranie bezpečnostných pravidiel na základe užívateľských identít</w:t>
            </w:r>
          </w:p>
        </w:tc>
        <w:tc>
          <w:tcPr>
            <w:tcW w:w="1412" w:type="dxa"/>
            <w:tcBorders>
              <w:top w:val="single" w:sz="4" w:space="0" w:color="auto"/>
              <w:left w:val="single" w:sz="4" w:space="0" w:color="auto"/>
              <w:bottom w:val="single" w:sz="4" w:space="0" w:color="auto"/>
              <w:right w:val="single" w:sz="4" w:space="0" w:color="auto"/>
            </w:tcBorders>
          </w:tcPr>
          <w:p w14:paraId="40C62E59"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DECDB76"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52ABEA26"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28429B0F" w14:textId="185FFFBD"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29BABF02"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16FF9EDB"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bi)</w:t>
            </w:r>
          </w:p>
        </w:tc>
        <w:tc>
          <w:tcPr>
            <w:tcW w:w="3406" w:type="dxa"/>
            <w:tcBorders>
              <w:top w:val="single" w:sz="4" w:space="0" w:color="auto"/>
              <w:left w:val="single" w:sz="4" w:space="0" w:color="auto"/>
              <w:bottom w:val="single" w:sz="4" w:space="0" w:color="auto"/>
              <w:right w:val="single" w:sz="4" w:space="0" w:color="auto"/>
            </w:tcBorders>
          </w:tcPr>
          <w:p w14:paraId="677DFC1E"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umožniť blokovanie použitia korporátnej identity (kombinácia login a heslo) používateľa v externých službách a aplikáciách mimo organizáciu.</w:t>
            </w:r>
          </w:p>
        </w:tc>
        <w:tc>
          <w:tcPr>
            <w:tcW w:w="1412" w:type="dxa"/>
            <w:tcBorders>
              <w:top w:val="single" w:sz="4" w:space="0" w:color="auto"/>
              <w:left w:val="single" w:sz="4" w:space="0" w:color="auto"/>
              <w:bottom w:val="single" w:sz="4" w:space="0" w:color="auto"/>
              <w:right w:val="single" w:sz="4" w:space="0" w:color="auto"/>
            </w:tcBorders>
          </w:tcPr>
          <w:p w14:paraId="673DEC74"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4DA50B03"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4FA4490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6C91A02D" w14:textId="35E2AA09"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1D86BCD4"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7C3E6F7D"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bj)</w:t>
            </w:r>
          </w:p>
        </w:tc>
        <w:tc>
          <w:tcPr>
            <w:tcW w:w="3406" w:type="dxa"/>
            <w:tcBorders>
              <w:top w:val="single" w:sz="4" w:space="0" w:color="auto"/>
              <w:left w:val="single" w:sz="4" w:space="0" w:color="auto"/>
              <w:bottom w:val="single" w:sz="4" w:space="0" w:color="auto"/>
              <w:right w:val="single" w:sz="4" w:space="0" w:color="auto"/>
            </w:tcBorders>
          </w:tcPr>
          <w:p w14:paraId="0247FE5B"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Voľba užívateľskej identity musí byť natívnou súčasťou vytvárania štandardného bezpečnostného pravidla</w:t>
            </w:r>
          </w:p>
        </w:tc>
        <w:tc>
          <w:tcPr>
            <w:tcW w:w="1412" w:type="dxa"/>
            <w:tcBorders>
              <w:top w:val="single" w:sz="4" w:space="0" w:color="auto"/>
              <w:left w:val="single" w:sz="4" w:space="0" w:color="auto"/>
              <w:bottom w:val="single" w:sz="4" w:space="0" w:color="auto"/>
              <w:right w:val="single" w:sz="4" w:space="0" w:color="auto"/>
            </w:tcBorders>
          </w:tcPr>
          <w:p w14:paraId="1EF5AAE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1AAEC9D"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25441B74"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40DDF181" w14:textId="53A1F3D5"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2561D6D7"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5506D81F"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bk)</w:t>
            </w:r>
          </w:p>
        </w:tc>
        <w:tc>
          <w:tcPr>
            <w:tcW w:w="3406" w:type="dxa"/>
            <w:tcBorders>
              <w:top w:val="single" w:sz="4" w:space="0" w:color="auto"/>
              <w:left w:val="single" w:sz="4" w:space="0" w:color="auto"/>
              <w:bottom w:val="single" w:sz="4" w:space="0" w:color="auto"/>
              <w:right w:val="single" w:sz="4" w:space="0" w:color="auto"/>
            </w:tcBorders>
          </w:tcPr>
          <w:p w14:paraId="029E0591"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Užívateľská identita musí predstavovať "match kritérium" pri policy lookup</w:t>
            </w:r>
          </w:p>
        </w:tc>
        <w:tc>
          <w:tcPr>
            <w:tcW w:w="1412" w:type="dxa"/>
            <w:tcBorders>
              <w:top w:val="single" w:sz="4" w:space="0" w:color="auto"/>
              <w:left w:val="single" w:sz="4" w:space="0" w:color="auto"/>
              <w:bottom w:val="single" w:sz="4" w:space="0" w:color="auto"/>
              <w:right w:val="single" w:sz="4" w:space="0" w:color="auto"/>
            </w:tcBorders>
          </w:tcPr>
          <w:p w14:paraId="03483929"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4C59731"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2B45ED3E"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34AB2972" w14:textId="0714270C"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7F4307E6"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357BBED3"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bl)</w:t>
            </w:r>
          </w:p>
        </w:tc>
        <w:tc>
          <w:tcPr>
            <w:tcW w:w="3406" w:type="dxa"/>
            <w:tcBorders>
              <w:top w:val="single" w:sz="4" w:space="0" w:color="auto"/>
              <w:left w:val="single" w:sz="4" w:space="0" w:color="auto"/>
              <w:bottom w:val="single" w:sz="4" w:space="0" w:color="auto"/>
              <w:right w:val="single" w:sz="4" w:space="0" w:color="auto"/>
            </w:tcBorders>
          </w:tcPr>
          <w:p w14:paraId="67547623"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umožňovať automaticky presun užívateľa do inej skupiny na základe bezpečnostného incidentu vzťahujúceho sa k danému užívateľovi, bez nutnosti manuálnej intervencie</w:t>
            </w:r>
          </w:p>
        </w:tc>
        <w:tc>
          <w:tcPr>
            <w:tcW w:w="1412" w:type="dxa"/>
            <w:tcBorders>
              <w:top w:val="single" w:sz="4" w:space="0" w:color="auto"/>
              <w:left w:val="single" w:sz="4" w:space="0" w:color="auto"/>
              <w:bottom w:val="single" w:sz="4" w:space="0" w:color="auto"/>
              <w:right w:val="single" w:sz="4" w:space="0" w:color="auto"/>
            </w:tcBorders>
          </w:tcPr>
          <w:p w14:paraId="2E44F7D4"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6E45510"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20A0008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35404FD2" w14:textId="2B2AA3B8"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62757310"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4992EFE0"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bm)</w:t>
            </w:r>
          </w:p>
        </w:tc>
        <w:tc>
          <w:tcPr>
            <w:tcW w:w="3406" w:type="dxa"/>
            <w:tcBorders>
              <w:top w:val="single" w:sz="4" w:space="0" w:color="auto"/>
              <w:left w:val="single" w:sz="4" w:space="0" w:color="auto"/>
              <w:bottom w:val="single" w:sz="4" w:space="0" w:color="auto"/>
              <w:right w:val="single" w:sz="4" w:space="0" w:color="auto"/>
            </w:tcBorders>
          </w:tcPr>
          <w:p w14:paraId="25093ED1"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bez nutnosti inštalácie klienta na koncové zariadenie</w:t>
            </w:r>
          </w:p>
        </w:tc>
        <w:tc>
          <w:tcPr>
            <w:tcW w:w="1412" w:type="dxa"/>
            <w:tcBorders>
              <w:top w:val="single" w:sz="4" w:space="0" w:color="auto"/>
              <w:left w:val="single" w:sz="4" w:space="0" w:color="auto"/>
              <w:bottom w:val="single" w:sz="4" w:space="0" w:color="auto"/>
              <w:right w:val="single" w:sz="4" w:space="0" w:color="auto"/>
            </w:tcBorders>
          </w:tcPr>
          <w:p w14:paraId="6EBB949D"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D41502F"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3DADEC5F"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5451D56C" w14:textId="1DD791B4"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6D2C8C7A"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4ECC1D0E"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bn)</w:t>
            </w:r>
          </w:p>
        </w:tc>
        <w:tc>
          <w:tcPr>
            <w:tcW w:w="3406" w:type="dxa"/>
            <w:tcBorders>
              <w:top w:val="single" w:sz="4" w:space="0" w:color="auto"/>
              <w:left w:val="single" w:sz="4" w:space="0" w:color="auto"/>
              <w:bottom w:val="single" w:sz="4" w:space="0" w:color="auto"/>
              <w:right w:val="single" w:sz="4" w:space="0" w:color="auto"/>
            </w:tcBorders>
          </w:tcPr>
          <w:p w14:paraId="07837FAD"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bez nutnosti inštalácie klienta na doménový kontrolér</w:t>
            </w:r>
          </w:p>
        </w:tc>
        <w:tc>
          <w:tcPr>
            <w:tcW w:w="1412" w:type="dxa"/>
            <w:tcBorders>
              <w:top w:val="single" w:sz="4" w:space="0" w:color="auto"/>
              <w:left w:val="single" w:sz="4" w:space="0" w:color="auto"/>
              <w:bottom w:val="single" w:sz="4" w:space="0" w:color="auto"/>
              <w:right w:val="single" w:sz="4" w:space="0" w:color="auto"/>
            </w:tcBorders>
          </w:tcPr>
          <w:p w14:paraId="5AC5BE4D"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F22817D"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19CE795F"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2112E6CA" w14:textId="71FD6148"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7C38CD54"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61160DE5"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bo)</w:t>
            </w:r>
          </w:p>
        </w:tc>
        <w:tc>
          <w:tcPr>
            <w:tcW w:w="3406" w:type="dxa"/>
            <w:tcBorders>
              <w:top w:val="single" w:sz="4" w:space="0" w:color="auto"/>
              <w:left w:val="single" w:sz="4" w:space="0" w:color="auto"/>
              <w:bottom w:val="single" w:sz="4" w:space="0" w:color="auto"/>
              <w:right w:val="single" w:sz="4" w:space="0" w:color="auto"/>
            </w:tcBorders>
          </w:tcPr>
          <w:p w14:paraId="261FE17C"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bez nutnosti inštalácie ďalších komponentov mimo samotnej HW appliance</w:t>
            </w:r>
          </w:p>
        </w:tc>
        <w:tc>
          <w:tcPr>
            <w:tcW w:w="1412" w:type="dxa"/>
            <w:tcBorders>
              <w:top w:val="single" w:sz="4" w:space="0" w:color="auto"/>
              <w:left w:val="single" w:sz="4" w:space="0" w:color="auto"/>
              <w:bottom w:val="single" w:sz="4" w:space="0" w:color="auto"/>
              <w:right w:val="single" w:sz="4" w:space="0" w:color="auto"/>
            </w:tcBorders>
          </w:tcPr>
          <w:p w14:paraId="301A1CFA"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4D66EDF"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616848D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78C016D4" w14:textId="2089FE85"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76AA6CD5"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2A2A1BB5"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bp)</w:t>
            </w:r>
          </w:p>
        </w:tc>
        <w:tc>
          <w:tcPr>
            <w:tcW w:w="3406" w:type="dxa"/>
            <w:tcBorders>
              <w:top w:val="single" w:sz="4" w:space="0" w:color="auto"/>
              <w:left w:val="single" w:sz="4" w:space="0" w:color="auto"/>
              <w:bottom w:val="single" w:sz="4" w:space="0" w:color="auto"/>
              <w:right w:val="single" w:sz="4" w:space="0" w:color="auto"/>
            </w:tcBorders>
          </w:tcPr>
          <w:p w14:paraId="2C75C2E6"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NGFW musí podporovať získavanie väzby IP adresa-užívateľské meno z Active Directory pomocou doménového účtu s čo najnižšími možnými právami na čítanie Security logov, bez nutnosti disponovať </w:t>
            </w:r>
            <w:r w:rsidRPr="00A02AF3">
              <w:rPr>
                <w:rFonts w:asciiTheme="minorHAnsi" w:hAnsiTheme="minorHAnsi" w:cstheme="minorHAnsi"/>
                <w:sz w:val="20"/>
                <w:szCs w:val="20"/>
              </w:rPr>
              <w:lastRenderedPageBreak/>
              <w:t>rizikovými úrovňami oprávnenia (napr. Domain Admins)</w:t>
            </w:r>
          </w:p>
        </w:tc>
        <w:tc>
          <w:tcPr>
            <w:tcW w:w="1412" w:type="dxa"/>
            <w:tcBorders>
              <w:top w:val="single" w:sz="4" w:space="0" w:color="auto"/>
              <w:left w:val="single" w:sz="4" w:space="0" w:color="auto"/>
              <w:bottom w:val="single" w:sz="4" w:space="0" w:color="auto"/>
              <w:right w:val="single" w:sz="4" w:space="0" w:color="auto"/>
            </w:tcBorders>
          </w:tcPr>
          <w:p w14:paraId="3CC2CAB8"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áno / nie</w:t>
            </w:r>
          </w:p>
          <w:p w14:paraId="17E7D488"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33D11729"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77724ABF" w14:textId="68F5F56D"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29883D8F"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031E1381"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bq)</w:t>
            </w:r>
          </w:p>
        </w:tc>
        <w:tc>
          <w:tcPr>
            <w:tcW w:w="3406" w:type="dxa"/>
            <w:tcBorders>
              <w:top w:val="single" w:sz="4" w:space="0" w:color="auto"/>
              <w:left w:val="single" w:sz="4" w:space="0" w:color="auto"/>
              <w:bottom w:val="single" w:sz="4" w:space="0" w:color="auto"/>
              <w:right w:val="single" w:sz="4" w:space="0" w:color="auto"/>
            </w:tcBorders>
          </w:tcPr>
          <w:p w14:paraId="33DEF389"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zo systému Cisco ISE</w:t>
            </w:r>
          </w:p>
        </w:tc>
        <w:tc>
          <w:tcPr>
            <w:tcW w:w="1412" w:type="dxa"/>
            <w:tcBorders>
              <w:top w:val="single" w:sz="4" w:space="0" w:color="auto"/>
              <w:left w:val="single" w:sz="4" w:space="0" w:color="auto"/>
              <w:bottom w:val="single" w:sz="4" w:space="0" w:color="auto"/>
              <w:right w:val="single" w:sz="4" w:space="0" w:color="auto"/>
            </w:tcBorders>
          </w:tcPr>
          <w:p w14:paraId="0B31A70A"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AE1F411"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195CE3F4"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1BA1CED3" w14:textId="3ED550E2"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7B80D71E"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6AAE66AC"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br)</w:t>
            </w:r>
          </w:p>
        </w:tc>
        <w:tc>
          <w:tcPr>
            <w:tcW w:w="3406" w:type="dxa"/>
            <w:tcBorders>
              <w:top w:val="single" w:sz="4" w:space="0" w:color="auto"/>
              <w:left w:val="single" w:sz="4" w:space="0" w:color="auto"/>
              <w:bottom w:val="single" w:sz="4" w:space="0" w:color="auto"/>
              <w:right w:val="single" w:sz="4" w:space="0" w:color="auto"/>
            </w:tcBorders>
          </w:tcPr>
          <w:p w14:paraId="3FA5B884"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prostredníctvom načítania informácie z logového záznamu, získaného pomocou zabezpečeného protokolu Syslog</w:t>
            </w:r>
          </w:p>
        </w:tc>
        <w:tc>
          <w:tcPr>
            <w:tcW w:w="1412" w:type="dxa"/>
            <w:tcBorders>
              <w:top w:val="single" w:sz="4" w:space="0" w:color="auto"/>
              <w:left w:val="single" w:sz="4" w:space="0" w:color="auto"/>
              <w:bottom w:val="single" w:sz="4" w:space="0" w:color="auto"/>
              <w:right w:val="single" w:sz="4" w:space="0" w:color="auto"/>
            </w:tcBorders>
          </w:tcPr>
          <w:p w14:paraId="53A4663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4F2F42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578E16C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010D6FA6" w14:textId="188CB25D"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3CD92962"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18C9935C"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bs)</w:t>
            </w:r>
          </w:p>
        </w:tc>
        <w:tc>
          <w:tcPr>
            <w:tcW w:w="3406" w:type="dxa"/>
            <w:tcBorders>
              <w:top w:val="single" w:sz="4" w:space="0" w:color="auto"/>
              <w:left w:val="single" w:sz="4" w:space="0" w:color="auto"/>
              <w:bottom w:val="single" w:sz="4" w:space="0" w:color="auto"/>
              <w:right w:val="single" w:sz="4" w:space="0" w:color="auto"/>
            </w:tcBorders>
          </w:tcPr>
          <w:p w14:paraId="08270060"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z terminálových serverov MS (možné za pomoci nainštalovaného agenta)</w:t>
            </w:r>
          </w:p>
        </w:tc>
        <w:tc>
          <w:tcPr>
            <w:tcW w:w="1412" w:type="dxa"/>
            <w:tcBorders>
              <w:top w:val="single" w:sz="4" w:space="0" w:color="auto"/>
              <w:left w:val="single" w:sz="4" w:space="0" w:color="auto"/>
              <w:bottom w:val="single" w:sz="4" w:space="0" w:color="auto"/>
              <w:right w:val="single" w:sz="4" w:space="0" w:color="auto"/>
            </w:tcBorders>
          </w:tcPr>
          <w:p w14:paraId="5B460F15"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9BD78EA"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64D46C24"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444597B1" w14:textId="68A35F77"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397F0C96"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72156466"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bt)</w:t>
            </w:r>
          </w:p>
        </w:tc>
        <w:tc>
          <w:tcPr>
            <w:tcW w:w="3406" w:type="dxa"/>
            <w:tcBorders>
              <w:top w:val="single" w:sz="4" w:space="0" w:color="auto"/>
              <w:left w:val="single" w:sz="4" w:space="0" w:color="auto"/>
              <w:bottom w:val="single" w:sz="4" w:space="0" w:color="auto"/>
              <w:right w:val="single" w:sz="4" w:space="0" w:color="auto"/>
            </w:tcBorders>
          </w:tcPr>
          <w:p w14:paraId="39B9880E"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z VPN agenta</w:t>
            </w:r>
          </w:p>
        </w:tc>
        <w:tc>
          <w:tcPr>
            <w:tcW w:w="1412" w:type="dxa"/>
            <w:tcBorders>
              <w:top w:val="single" w:sz="4" w:space="0" w:color="auto"/>
              <w:left w:val="single" w:sz="4" w:space="0" w:color="auto"/>
              <w:bottom w:val="single" w:sz="4" w:space="0" w:color="auto"/>
              <w:right w:val="single" w:sz="4" w:space="0" w:color="auto"/>
            </w:tcBorders>
          </w:tcPr>
          <w:p w14:paraId="1DA54340"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811B0A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09B23483"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14952A28" w14:textId="5E925595"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3DBC5E6C"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5A1297FA"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bu)</w:t>
            </w:r>
          </w:p>
        </w:tc>
        <w:tc>
          <w:tcPr>
            <w:tcW w:w="3406" w:type="dxa"/>
            <w:tcBorders>
              <w:top w:val="single" w:sz="4" w:space="0" w:color="auto"/>
              <w:left w:val="single" w:sz="4" w:space="0" w:color="auto"/>
              <w:bottom w:val="single" w:sz="4" w:space="0" w:color="auto"/>
              <w:right w:val="single" w:sz="4" w:space="0" w:color="auto"/>
            </w:tcBorders>
          </w:tcPr>
          <w:p w14:paraId="165D4896"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z NAC zariadenia (cez XML alebo API)</w:t>
            </w:r>
          </w:p>
        </w:tc>
        <w:tc>
          <w:tcPr>
            <w:tcW w:w="1412" w:type="dxa"/>
            <w:tcBorders>
              <w:top w:val="single" w:sz="4" w:space="0" w:color="auto"/>
              <w:left w:val="single" w:sz="4" w:space="0" w:color="auto"/>
              <w:bottom w:val="single" w:sz="4" w:space="0" w:color="auto"/>
              <w:right w:val="single" w:sz="4" w:space="0" w:color="auto"/>
            </w:tcBorders>
          </w:tcPr>
          <w:p w14:paraId="13B65226"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47A435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71770C2B"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7F1AAF19" w14:textId="2EEA30E9"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49DA5C2F"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7E7F3750"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bv)</w:t>
            </w:r>
          </w:p>
        </w:tc>
        <w:tc>
          <w:tcPr>
            <w:tcW w:w="3406" w:type="dxa"/>
            <w:tcBorders>
              <w:top w:val="single" w:sz="4" w:space="0" w:color="auto"/>
              <w:left w:val="single" w:sz="4" w:space="0" w:color="auto"/>
              <w:bottom w:val="single" w:sz="4" w:space="0" w:color="auto"/>
              <w:right w:val="single" w:sz="4" w:space="0" w:color="auto"/>
            </w:tcBorders>
          </w:tcPr>
          <w:p w14:paraId="7179EF58"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z X-Forwarded-For (XFF) hlavičiek</w:t>
            </w:r>
          </w:p>
        </w:tc>
        <w:tc>
          <w:tcPr>
            <w:tcW w:w="1412" w:type="dxa"/>
            <w:tcBorders>
              <w:top w:val="single" w:sz="4" w:space="0" w:color="auto"/>
              <w:left w:val="single" w:sz="4" w:space="0" w:color="auto"/>
              <w:bottom w:val="single" w:sz="4" w:space="0" w:color="auto"/>
              <w:right w:val="single" w:sz="4" w:space="0" w:color="auto"/>
            </w:tcBorders>
          </w:tcPr>
          <w:p w14:paraId="6DE009C3"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46E3755A"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1F19CCBF"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3BD08711" w14:textId="6963372E"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74B5E61C"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590F5C14"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bw)</w:t>
            </w:r>
          </w:p>
        </w:tc>
        <w:tc>
          <w:tcPr>
            <w:tcW w:w="3406" w:type="dxa"/>
            <w:tcBorders>
              <w:top w:val="single" w:sz="4" w:space="0" w:color="auto"/>
              <w:left w:val="single" w:sz="4" w:space="0" w:color="auto"/>
              <w:bottom w:val="single" w:sz="4" w:space="0" w:color="auto"/>
              <w:right w:val="single" w:sz="4" w:space="0" w:color="auto"/>
            </w:tcBorders>
          </w:tcPr>
          <w:p w14:paraId="3D4C3F69"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ZTNA funkcionalita musí byť realizovateľá priamo na NGFW bez nutnosti inštalácie ďalších komponentov, ktoré majú samostaný management.</w:t>
            </w:r>
          </w:p>
        </w:tc>
        <w:tc>
          <w:tcPr>
            <w:tcW w:w="1412" w:type="dxa"/>
            <w:tcBorders>
              <w:top w:val="single" w:sz="4" w:space="0" w:color="auto"/>
              <w:left w:val="single" w:sz="4" w:space="0" w:color="auto"/>
              <w:bottom w:val="single" w:sz="4" w:space="0" w:color="auto"/>
              <w:right w:val="single" w:sz="4" w:space="0" w:color="auto"/>
            </w:tcBorders>
          </w:tcPr>
          <w:p w14:paraId="3129784F"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EF94E63"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5D40DDB7"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1C86A6B3" w14:textId="1E48C611"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55AF9A54"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0149AC26"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bx)</w:t>
            </w:r>
          </w:p>
        </w:tc>
        <w:tc>
          <w:tcPr>
            <w:tcW w:w="3406" w:type="dxa"/>
            <w:tcBorders>
              <w:top w:val="single" w:sz="4" w:space="0" w:color="auto"/>
              <w:left w:val="single" w:sz="4" w:space="0" w:color="auto"/>
              <w:bottom w:val="single" w:sz="4" w:space="0" w:color="auto"/>
              <w:right w:val="single" w:sz="4" w:space="0" w:color="auto"/>
            </w:tcBorders>
          </w:tcPr>
          <w:p w14:paraId="025DD78B"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službu, ktorá dokáže konzistentne overovať a autorizovať všetkých používateľov bez ohľadu na umiestnenie a miesto uloženia identity používateľa (miestne, cloudové alebo hybridné). Podpora autentifikačných a autorizačných mechanizmov SAML a OpenID Connect.</w:t>
            </w:r>
          </w:p>
        </w:tc>
        <w:tc>
          <w:tcPr>
            <w:tcW w:w="1412" w:type="dxa"/>
            <w:tcBorders>
              <w:top w:val="single" w:sz="4" w:space="0" w:color="auto"/>
              <w:left w:val="single" w:sz="4" w:space="0" w:color="auto"/>
              <w:bottom w:val="single" w:sz="4" w:space="0" w:color="auto"/>
              <w:right w:val="single" w:sz="4" w:space="0" w:color="auto"/>
            </w:tcBorders>
          </w:tcPr>
          <w:p w14:paraId="6522A9A4"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DD2DC1D"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1D534CD5"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1FB74A71" w14:textId="68E3324B"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1D1A19E3"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4CC07B15"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by)</w:t>
            </w:r>
          </w:p>
        </w:tc>
        <w:tc>
          <w:tcPr>
            <w:tcW w:w="3406" w:type="dxa"/>
            <w:tcBorders>
              <w:top w:val="single" w:sz="4" w:space="0" w:color="auto"/>
              <w:left w:val="single" w:sz="4" w:space="0" w:color="auto"/>
              <w:bottom w:val="single" w:sz="4" w:space="0" w:color="auto"/>
              <w:right w:val="single" w:sz="4" w:space="0" w:color="auto"/>
            </w:tcBorders>
          </w:tcPr>
          <w:p w14:paraId="0F3EA40E"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riešenie musí umožňovať redistribúciu identít používateľov z NGFW, kde je používateľ autentifikovaný na ostatné NGFW bez nutnosti inštalácie ďalších komponentov, ktoré majú samostaný management.</w:t>
            </w:r>
          </w:p>
        </w:tc>
        <w:tc>
          <w:tcPr>
            <w:tcW w:w="1412" w:type="dxa"/>
            <w:tcBorders>
              <w:top w:val="single" w:sz="4" w:space="0" w:color="auto"/>
              <w:left w:val="single" w:sz="4" w:space="0" w:color="auto"/>
              <w:bottom w:val="single" w:sz="4" w:space="0" w:color="auto"/>
              <w:right w:val="single" w:sz="4" w:space="0" w:color="auto"/>
            </w:tcBorders>
          </w:tcPr>
          <w:p w14:paraId="7128753D"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826A24B"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3D2CD7E9"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7C63D61D" w14:textId="6F0D6952"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393F7CD6"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0D5FDCFB"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bz)</w:t>
            </w:r>
          </w:p>
        </w:tc>
        <w:tc>
          <w:tcPr>
            <w:tcW w:w="3406" w:type="dxa"/>
            <w:tcBorders>
              <w:top w:val="single" w:sz="4" w:space="0" w:color="auto"/>
              <w:left w:val="single" w:sz="4" w:space="0" w:color="auto"/>
              <w:bottom w:val="single" w:sz="4" w:space="0" w:color="auto"/>
              <w:right w:val="single" w:sz="4" w:space="0" w:color="auto"/>
            </w:tcBorders>
          </w:tcPr>
          <w:p w14:paraId="31AD2F8C"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kontrolu klientskych staníc v pravidelných intervaloch cez Windows Management Instrumentation (WMI) alebo NetBIOS aby zistil, či je väzba IP adresa-užívateľské meno stále platná</w:t>
            </w:r>
          </w:p>
        </w:tc>
        <w:tc>
          <w:tcPr>
            <w:tcW w:w="1412" w:type="dxa"/>
            <w:tcBorders>
              <w:top w:val="single" w:sz="4" w:space="0" w:color="auto"/>
              <w:left w:val="single" w:sz="4" w:space="0" w:color="auto"/>
              <w:bottom w:val="single" w:sz="4" w:space="0" w:color="auto"/>
              <w:right w:val="single" w:sz="4" w:space="0" w:color="auto"/>
            </w:tcBorders>
          </w:tcPr>
          <w:p w14:paraId="5C05E7B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9968FB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50139F6B"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1BD79A19" w14:textId="708E5537"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4A826939"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53A4E9B8"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ca)</w:t>
            </w:r>
          </w:p>
        </w:tc>
        <w:tc>
          <w:tcPr>
            <w:tcW w:w="3406" w:type="dxa"/>
            <w:tcBorders>
              <w:top w:val="single" w:sz="4" w:space="0" w:color="auto"/>
              <w:left w:val="single" w:sz="4" w:space="0" w:color="auto"/>
              <w:bottom w:val="single" w:sz="4" w:space="0" w:color="auto"/>
              <w:right w:val="single" w:sz="4" w:space="0" w:color="auto"/>
            </w:tcBorders>
          </w:tcPr>
          <w:p w14:paraId="78A718B9"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NGFW musí podporovať dešifrovanie odchádzajúcej SSL/TLS prevádzky, </w:t>
            </w:r>
            <w:r w:rsidRPr="00A02AF3">
              <w:rPr>
                <w:rFonts w:asciiTheme="minorHAnsi" w:hAnsiTheme="minorHAnsi" w:cstheme="minorHAnsi"/>
                <w:sz w:val="20"/>
                <w:szCs w:val="20"/>
              </w:rPr>
              <w:lastRenderedPageBreak/>
              <w:t>za pomoci podvrhnutia serverového certifikátu klientom</w:t>
            </w:r>
          </w:p>
        </w:tc>
        <w:tc>
          <w:tcPr>
            <w:tcW w:w="1412" w:type="dxa"/>
            <w:tcBorders>
              <w:top w:val="single" w:sz="4" w:space="0" w:color="auto"/>
              <w:left w:val="single" w:sz="4" w:space="0" w:color="auto"/>
              <w:bottom w:val="single" w:sz="4" w:space="0" w:color="auto"/>
              <w:right w:val="single" w:sz="4" w:space="0" w:color="auto"/>
            </w:tcBorders>
          </w:tcPr>
          <w:p w14:paraId="3D6C6C17"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áno / nie</w:t>
            </w:r>
          </w:p>
          <w:p w14:paraId="037B8401"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3483BF14"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3D463C41" w14:textId="1F680483"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150D04F3"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080B80DC"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cb)</w:t>
            </w:r>
          </w:p>
        </w:tc>
        <w:tc>
          <w:tcPr>
            <w:tcW w:w="3406" w:type="dxa"/>
            <w:tcBorders>
              <w:top w:val="single" w:sz="4" w:space="0" w:color="auto"/>
              <w:left w:val="single" w:sz="4" w:space="0" w:color="auto"/>
              <w:bottom w:val="single" w:sz="4" w:space="0" w:color="auto"/>
              <w:right w:val="single" w:sz="4" w:space="0" w:color="auto"/>
            </w:tcBorders>
          </w:tcPr>
          <w:p w14:paraId="3C5B2089"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dešifrovanie prichádzajúcej SSL/TLS prevádzky, za pomoci naimportovaného privátneho kľúča interného servera</w:t>
            </w:r>
          </w:p>
        </w:tc>
        <w:tc>
          <w:tcPr>
            <w:tcW w:w="1412" w:type="dxa"/>
            <w:tcBorders>
              <w:top w:val="single" w:sz="4" w:space="0" w:color="auto"/>
              <w:left w:val="single" w:sz="4" w:space="0" w:color="auto"/>
              <w:bottom w:val="single" w:sz="4" w:space="0" w:color="auto"/>
              <w:right w:val="single" w:sz="4" w:space="0" w:color="auto"/>
            </w:tcBorders>
          </w:tcPr>
          <w:p w14:paraId="0EFBEC7B"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1ABF3D0"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6CB55730"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03DECA8C" w14:textId="7481CDDC"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55147971"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2F839893"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cc)</w:t>
            </w:r>
          </w:p>
        </w:tc>
        <w:tc>
          <w:tcPr>
            <w:tcW w:w="3406" w:type="dxa"/>
            <w:tcBorders>
              <w:top w:val="single" w:sz="4" w:space="0" w:color="auto"/>
              <w:left w:val="single" w:sz="4" w:space="0" w:color="auto"/>
              <w:bottom w:val="single" w:sz="4" w:space="0" w:color="auto"/>
              <w:right w:val="single" w:sz="4" w:space="0" w:color="auto"/>
            </w:tcBorders>
          </w:tcPr>
          <w:p w14:paraId="6680FF04"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dešifrovanie Secure Shell (SSH proxy) a kontrolovať tunelované aplikácie</w:t>
            </w:r>
          </w:p>
          <w:p w14:paraId="7DC41E75" w14:textId="77777777" w:rsidR="00732851" w:rsidRPr="00A02AF3" w:rsidRDefault="00732851" w:rsidP="00732851">
            <w:pPr>
              <w:spacing w:after="0" w:line="240" w:lineRule="auto"/>
              <w:ind w:left="0" w:firstLine="0"/>
              <w:jc w:val="left"/>
              <w:rPr>
                <w:rFonts w:asciiTheme="minorHAnsi" w:hAnsiTheme="minorHAnsi" w:cstheme="minorHAnsi"/>
                <w:sz w:val="20"/>
                <w:szCs w:val="20"/>
              </w:rPr>
            </w:pPr>
          </w:p>
        </w:tc>
        <w:tc>
          <w:tcPr>
            <w:tcW w:w="1412" w:type="dxa"/>
            <w:tcBorders>
              <w:top w:val="single" w:sz="4" w:space="0" w:color="auto"/>
              <w:left w:val="single" w:sz="4" w:space="0" w:color="auto"/>
              <w:bottom w:val="single" w:sz="4" w:space="0" w:color="auto"/>
              <w:right w:val="single" w:sz="4" w:space="0" w:color="auto"/>
            </w:tcBorders>
          </w:tcPr>
          <w:p w14:paraId="67D15ED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62F82EA"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47BE4909"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6A04CC0A" w14:textId="32C35A92"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4C9FD420"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0D83CDC7"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cd)</w:t>
            </w:r>
          </w:p>
        </w:tc>
        <w:tc>
          <w:tcPr>
            <w:tcW w:w="3406" w:type="dxa"/>
            <w:tcBorders>
              <w:top w:val="single" w:sz="4" w:space="0" w:color="auto"/>
              <w:left w:val="single" w:sz="4" w:space="0" w:color="auto"/>
              <w:bottom w:val="single" w:sz="4" w:space="0" w:color="auto"/>
              <w:right w:val="single" w:sz="4" w:space="0" w:color="auto"/>
            </w:tcBorders>
          </w:tcPr>
          <w:p w14:paraId="147A0A16"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Dešifrovanú prevádzku musí byť možné definovať na základe URL kategórií, aj všetkých ďalších typických parametrov, ako sú zdrojová a cieľová IP adresa, port, užívateľská identita</w:t>
            </w:r>
          </w:p>
        </w:tc>
        <w:tc>
          <w:tcPr>
            <w:tcW w:w="1412" w:type="dxa"/>
            <w:tcBorders>
              <w:top w:val="single" w:sz="4" w:space="0" w:color="auto"/>
              <w:left w:val="single" w:sz="4" w:space="0" w:color="auto"/>
              <w:bottom w:val="single" w:sz="4" w:space="0" w:color="auto"/>
              <w:right w:val="single" w:sz="4" w:space="0" w:color="auto"/>
            </w:tcBorders>
          </w:tcPr>
          <w:p w14:paraId="28E1A9B6"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4387C09"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35FB6C11"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096D9954" w14:textId="0B767161"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21FFC844"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2A99BAB3"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ce)</w:t>
            </w:r>
          </w:p>
        </w:tc>
        <w:tc>
          <w:tcPr>
            <w:tcW w:w="3406" w:type="dxa"/>
            <w:tcBorders>
              <w:top w:val="single" w:sz="4" w:space="0" w:color="auto"/>
              <w:left w:val="single" w:sz="4" w:space="0" w:color="auto"/>
              <w:bottom w:val="single" w:sz="4" w:space="0" w:color="auto"/>
              <w:right w:val="single" w:sz="4" w:space="0" w:color="auto"/>
            </w:tcBorders>
          </w:tcPr>
          <w:p w14:paraId="669C2E28"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dešifrovanie za pomoci ECC (Elliptical Curve Cryptography), vrátane DHE a ECDHE pre prichádzajúcu i odchádzajúcu prevádzku</w:t>
            </w:r>
          </w:p>
        </w:tc>
        <w:tc>
          <w:tcPr>
            <w:tcW w:w="1412" w:type="dxa"/>
            <w:tcBorders>
              <w:top w:val="single" w:sz="4" w:space="0" w:color="auto"/>
              <w:left w:val="single" w:sz="4" w:space="0" w:color="auto"/>
              <w:bottom w:val="single" w:sz="4" w:space="0" w:color="auto"/>
              <w:right w:val="single" w:sz="4" w:space="0" w:color="auto"/>
            </w:tcBorders>
          </w:tcPr>
          <w:p w14:paraId="10A3992A"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F37918F"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41D808B8"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17D358BB" w14:textId="59E83DA6"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0C17D64F"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6CB2935F"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cf)</w:t>
            </w:r>
          </w:p>
        </w:tc>
        <w:tc>
          <w:tcPr>
            <w:tcW w:w="3406" w:type="dxa"/>
            <w:tcBorders>
              <w:top w:val="single" w:sz="4" w:space="0" w:color="auto"/>
              <w:left w:val="single" w:sz="4" w:space="0" w:color="auto"/>
              <w:bottom w:val="single" w:sz="4" w:space="0" w:color="auto"/>
              <w:right w:val="single" w:sz="4" w:space="0" w:color="auto"/>
            </w:tcBorders>
          </w:tcPr>
          <w:p w14:paraId="19CC85F8"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dešifrovanie protokolu TLS verzie 1.3</w:t>
            </w:r>
          </w:p>
        </w:tc>
        <w:tc>
          <w:tcPr>
            <w:tcW w:w="1412" w:type="dxa"/>
            <w:tcBorders>
              <w:top w:val="single" w:sz="4" w:space="0" w:color="auto"/>
              <w:left w:val="single" w:sz="4" w:space="0" w:color="auto"/>
              <w:bottom w:val="single" w:sz="4" w:space="0" w:color="auto"/>
              <w:right w:val="single" w:sz="4" w:space="0" w:color="auto"/>
            </w:tcBorders>
          </w:tcPr>
          <w:p w14:paraId="563C48A5"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1BBBBB4"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7A1CD974"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3FCF3B04" w14:textId="3D91F7F9"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75748E9A"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09853D9D"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cg)</w:t>
            </w:r>
          </w:p>
        </w:tc>
        <w:tc>
          <w:tcPr>
            <w:tcW w:w="3406" w:type="dxa"/>
            <w:tcBorders>
              <w:top w:val="single" w:sz="4" w:space="0" w:color="auto"/>
              <w:left w:val="single" w:sz="4" w:space="0" w:color="auto"/>
              <w:bottom w:val="single" w:sz="4" w:space="0" w:color="auto"/>
              <w:right w:val="single" w:sz="4" w:space="0" w:color="auto"/>
            </w:tcBorders>
          </w:tcPr>
          <w:p w14:paraId="57996A41"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preposielanie dešifrovanej prevádzky na iné skenovacie zariadenia tretích strán napr. DLP, analýza prevádzky a súborov a pod. Zariadenie 3 strany následne prepošle čisto prefiltrované dáta späť do NGFW. (tzv. decryption broker)</w:t>
            </w:r>
          </w:p>
        </w:tc>
        <w:tc>
          <w:tcPr>
            <w:tcW w:w="1412" w:type="dxa"/>
            <w:tcBorders>
              <w:top w:val="single" w:sz="4" w:space="0" w:color="auto"/>
              <w:left w:val="single" w:sz="4" w:space="0" w:color="auto"/>
              <w:bottom w:val="single" w:sz="4" w:space="0" w:color="auto"/>
              <w:right w:val="single" w:sz="4" w:space="0" w:color="auto"/>
            </w:tcBorders>
          </w:tcPr>
          <w:p w14:paraId="338E1EA0"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E399FE3"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33B7B769"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2A03F902" w14:textId="23E2F02A"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08D11683"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138F91B9"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ch)</w:t>
            </w:r>
          </w:p>
        </w:tc>
        <w:tc>
          <w:tcPr>
            <w:tcW w:w="3406" w:type="dxa"/>
            <w:tcBorders>
              <w:top w:val="single" w:sz="4" w:space="0" w:color="auto"/>
              <w:left w:val="single" w:sz="4" w:space="0" w:color="auto"/>
              <w:bottom w:val="single" w:sz="4" w:space="0" w:color="auto"/>
              <w:right w:val="single" w:sz="4" w:space="0" w:color="auto"/>
            </w:tcBorders>
          </w:tcPr>
          <w:p w14:paraId="05D62FB7"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preposielanie dešifrovanej prevádzky na špecifický port pre potreby archivácie prevádzky.</w:t>
            </w:r>
          </w:p>
        </w:tc>
        <w:tc>
          <w:tcPr>
            <w:tcW w:w="1412" w:type="dxa"/>
            <w:tcBorders>
              <w:top w:val="single" w:sz="4" w:space="0" w:color="auto"/>
              <w:left w:val="single" w:sz="4" w:space="0" w:color="auto"/>
              <w:bottom w:val="single" w:sz="4" w:space="0" w:color="auto"/>
              <w:right w:val="single" w:sz="4" w:space="0" w:color="auto"/>
            </w:tcBorders>
          </w:tcPr>
          <w:p w14:paraId="04F13A3A"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553862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604D8FA1"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1A8C060E" w14:textId="54243387"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498A6FBD"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585967BF"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ci)</w:t>
            </w:r>
          </w:p>
        </w:tc>
        <w:tc>
          <w:tcPr>
            <w:tcW w:w="3406" w:type="dxa"/>
            <w:tcBorders>
              <w:top w:val="single" w:sz="4" w:space="0" w:color="auto"/>
              <w:left w:val="single" w:sz="4" w:space="0" w:color="auto"/>
              <w:bottom w:val="single" w:sz="4" w:space="0" w:color="auto"/>
              <w:right w:val="single" w:sz="4" w:space="0" w:color="auto"/>
            </w:tcBorders>
          </w:tcPr>
          <w:p w14:paraId="78EDE127"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OCSP (Online Certificate Status Protocol) na skontrolovanie platnosti SSL/TLS certifikátov v sieťovej architektúre obsahujúcej web proxy</w:t>
            </w:r>
          </w:p>
        </w:tc>
        <w:tc>
          <w:tcPr>
            <w:tcW w:w="1412" w:type="dxa"/>
            <w:tcBorders>
              <w:top w:val="single" w:sz="4" w:space="0" w:color="auto"/>
              <w:left w:val="single" w:sz="4" w:space="0" w:color="auto"/>
              <w:bottom w:val="single" w:sz="4" w:space="0" w:color="auto"/>
              <w:right w:val="single" w:sz="4" w:space="0" w:color="auto"/>
            </w:tcBorders>
          </w:tcPr>
          <w:p w14:paraId="58E37C0B"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A1A9AF9"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59B8084A"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0422E3D1" w14:textId="0BD9ABB2"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43D702DA"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5EED82F2"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cj)</w:t>
            </w:r>
          </w:p>
        </w:tc>
        <w:tc>
          <w:tcPr>
            <w:tcW w:w="3406" w:type="dxa"/>
            <w:tcBorders>
              <w:top w:val="single" w:sz="4" w:space="0" w:color="auto"/>
              <w:left w:val="single" w:sz="4" w:space="0" w:color="auto"/>
              <w:bottom w:val="single" w:sz="4" w:space="0" w:color="auto"/>
              <w:right w:val="single" w:sz="4" w:space="0" w:color="auto"/>
            </w:tcBorders>
          </w:tcPr>
          <w:p w14:paraId="58C55D39"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obsahovať lokálne úložisko logov</w:t>
            </w:r>
          </w:p>
        </w:tc>
        <w:tc>
          <w:tcPr>
            <w:tcW w:w="1412" w:type="dxa"/>
            <w:tcBorders>
              <w:top w:val="single" w:sz="4" w:space="0" w:color="auto"/>
              <w:left w:val="single" w:sz="4" w:space="0" w:color="auto"/>
              <w:bottom w:val="single" w:sz="4" w:space="0" w:color="auto"/>
              <w:right w:val="single" w:sz="4" w:space="0" w:color="auto"/>
            </w:tcBorders>
          </w:tcPr>
          <w:p w14:paraId="26962F59"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AA3226D"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0F6C992D"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543D0433" w14:textId="389C837D"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7DDB6BF0"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2A95355F"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ck)</w:t>
            </w:r>
          </w:p>
        </w:tc>
        <w:tc>
          <w:tcPr>
            <w:tcW w:w="3406" w:type="dxa"/>
            <w:tcBorders>
              <w:top w:val="single" w:sz="4" w:space="0" w:color="auto"/>
              <w:left w:val="single" w:sz="4" w:space="0" w:color="auto"/>
              <w:bottom w:val="single" w:sz="4" w:space="0" w:color="auto"/>
              <w:right w:val="single" w:sz="4" w:space="0" w:color="auto"/>
            </w:tcBorders>
          </w:tcPr>
          <w:p w14:paraId="392D3EA0"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obsahovať nástroj pre analýzu logov bez nutnosti využitia ďalšieho systému mimo GUI</w:t>
            </w:r>
          </w:p>
        </w:tc>
        <w:tc>
          <w:tcPr>
            <w:tcW w:w="1412" w:type="dxa"/>
            <w:tcBorders>
              <w:top w:val="single" w:sz="4" w:space="0" w:color="auto"/>
              <w:left w:val="single" w:sz="4" w:space="0" w:color="auto"/>
              <w:bottom w:val="single" w:sz="4" w:space="0" w:color="auto"/>
              <w:right w:val="single" w:sz="4" w:space="0" w:color="auto"/>
            </w:tcBorders>
          </w:tcPr>
          <w:p w14:paraId="17C8540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B4D149E"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571CDD7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0968358F" w14:textId="676D123F"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10FBEF91"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65C8D0D8"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cl)</w:t>
            </w:r>
          </w:p>
        </w:tc>
        <w:tc>
          <w:tcPr>
            <w:tcW w:w="3406" w:type="dxa"/>
            <w:tcBorders>
              <w:top w:val="single" w:sz="4" w:space="0" w:color="auto"/>
              <w:left w:val="single" w:sz="4" w:space="0" w:color="auto"/>
              <w:bottom w:val="single" w:sz="4" w:space="0" w:color="auto"/>
              <w:right w:val="single" w:sz="4" w:space="0" w:color="auto"/>
            </w:tcBorders>
          </w:tcPr>
          <w:p w14:paraId="6400D5A5"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agregované zobrazenie logov na základe jedného filtrovacieho pravidla, naprieč jednotlivými typmi logov, ako sú prevádzkové logy, logy bezpečnostných incidentov a logy prístupov na URL</w:t>
            </w:r>
          </w:p>
        </w:tc>
        <w:tc>
          <w:tcPr>
            <w:tcW w:w="1412" w:type="dxa"/>
            <w:tcBorders>
              <w:top w:val="single" w:sz="4" w:space="0" w:color="auto"/>
              <w:left w:val="single" w:sz="4" w:space="0" w:color="auto"/>
              <w:bottom w:val="single" w:sz="4" w:space="0" w:color="auto"/>
              <w:right w:val="single" w:sz="4" w:space="0" w:color="auto"/>
            </w:tcBorders>
          </w:tcPr>
          <w:p w14:paraId="0F10F95B"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93AC671"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7EDBA13B"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4AC55FE0" w14:textId="5E61F1CC"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2EB7D989"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2C224353"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cm)</w:t>
            </w:r>
          </w:p>
        </w:tc>
        <w:tc>
          <w:tcPr>
            <w:tcW w:w="3406" w:type="dxa"/>
            <w:tcBorders>
              <w:top w:val="single" w:sz="4" w:space="0" w:color="auto"/>
              <w:left w:val="single" w:sz="4" w:space="0" w:color="auto"/>
              <w:bottom w:val="single" w:sz="4" w:space="0" w:color="auto"/>
              <w:right w:val="single" w:sz="4" w:space="0" w:color="auto"/>
            </w:tcBorders>
          </w:tcPr>
          <w:p w14:paraId="397DA317"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preposielanie logov na zariadenia tretích strán</w:t>
            </w:r>
          </w:p>
        </w:tc>
        <w:tc>
          <w:tcPr>
            <w:tcW w:w="1412" w:type="dxa"/>
            <w:tcBorders>
              <w:top w:val="single" w:sz="4" w:space="0" w:color="auto"/>
              <w:left w:val="single" w:sz="4" w:space="0" w:color="auto"/>
              <w:bottom w:val="single" w:sz="4" w:space="0" w:color="auto"/>
              <w:right w:val="single" w:sz="4" w:space="0" w:color="auto"/>
            </w:tcBorders>
          </w:tcPr>
          <w:p w14:paraId="23E67E54"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C890F3E"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111A963E"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44027E66" w14:textId="6E860310"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50672D9B"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5E212560"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cn)</w:t>
            </w:r>
          </w:p>
        </w:tc>
        <w:tc>
          <w:tcPr>
            <w:tcW w:w="3406" w:type="dxa"/>
            <w:tcBorders>
              <w:top w:val="single" w:sz="4" w:space="0" w:color="auto"/>
              <w:left w:val="single" w:sz="4" w:space="0" w:color="auto"/>
              <w:bottom w:val="single" w:sz="4" w:space="0" w:color="auto"/>
              <w:right w:val="single" w:sz="4" w:space="0" w:color="auto"/>
            </w:tcBorders>
          </w:tcPr>
          <w:p w14:paraId="38A3AE17"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umožňovať výber preposielaných logov na úrovni bezpečnostného pravidla</w:t>
            </w:r>
          </w:p>
        </w:tc>
        <w:tc>
          <w:tcPr>
            <w:tcW w:w="1412" w:type="dxa"/>
            <w:tcBorders>
              <w:top w:val="single" w:sz="4" w:space="0" w:color="auto"/>
              <w:left w:val="single" w:sz="4" w:space="0" w:color="auto"/>
              <w:bottom w:val="single" w:sz="4" w:space="0" w:color="auto"/>
              <w:right w:val="single" w:sz="4" w:space="0" w:color="auto"/>
            </w:tcBorders>
          </w:tcPr>
          <w:p w14:paraId="7A5A7681"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B811E0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23692957"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1463B6C4" w14:textId="2630627E"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79ED0BB3"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214D7A30"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co)</w:t>
            </w:r>
          </w:p>
        </w:tc>
        <w:tc>
          <w:tcPr>
            <w:tcW w:w="3406" w:type="dxa"/>
            <w:tcBorders>
              <w:top w:val="single" w:sz="4" w:space="0" w:color="auto"/>
              <w:left w:val="single" w:sz="4" w:space="0" w:color="auto"/>
              <w:bottom w:val="single" w:sz="4" w:space="0" w:color="auto"/>
              <w:right w:val="single" w:sz="4" w:space="0" w:color="auto"/>
            </w:tcBorders>
          </w:tcPr>
          <w:p w14:paraId="345545FA"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Preposielané logy z NGFW musia byť automaticky rozpoznané najčastejšie používanými typmi SIEM (uvedených v Leaders kvadrante aktuálneho Gartner MQ)</w:t>
            </w:r>
          </w:p>
        </w:tc>
        <w:tc>
          <w:tcPr>
            <w:tcW w:w="1412" w:type="dxa"/>
            <w:tcBorders>
              <w:top w:val="single" w:sz="4" w:space="0" w:color="auto"/>
              <w:left w:val="single" w:sz="4" w:space="0" w:color="auto"/>
              <w:bottom w:val="single" w:sz="4" w:space="0" w:color="auto"/>
              <w:right w:val="single" w:sz="4" w:space="0" w:color="auto"/>
            </w:tcBorders>
          </w:tcPr>
          <w:p w14:paraId="466A46AF"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626909F"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408716ED"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198762FC" w14:textId="293F41FC"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72B0BA43"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15E6CE09"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cp)</w:t>
            </w:r>
          </w:p>
        </w:tc>
        <w:tc>
          <w:tcPr>
            <w:tcW w:w="3406" w:type="dxa"/>
            <w:tcBorders>
              <w:top w:val="single" w:sz="4" w:space="0" w:color="auto"/>
              <w:left w:val="single" w:sz="4" w:space="0" w:color="auto"/>
              <w:bottom w:val="single" w:sz="4" w:space="0" w:color="auto"/>
              <w:right w:val="single" w:sz="4" w:space="0" w:color="auto"/>
            </w:tcBorders>
          </w:tcPr>
          <w:p w14:paraId="527AFA6C"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umožňovať vytváranie vlastných reportov priamo z grafického rozhrania NGFW</w:t>
            </w:r>
          </w:p>
        </w:tc>
        <w:tc>
          <w:tcPr>
            <w:tcW w:w="1412" w:type="dxa"/>
            <w:tcBorders>
              <w:top w:val="single" w:sz="4" w:space="0" w:color="auto"/>
              <w:left w:val="single" w:sz="4" w:space="0" w:color="auto"/>
              <w:bottom w:val="single" w:sz="4" w:space="0" w:color="auto"/>
              <w:right w:val="single" w:sz="4" w:space="0" w:color="auto"/>
            </w:tcBorders>
          </w:tcPr>
          <w:p w14:paraId="52E5E231"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8234D49"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5D58E167"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35CC1E3C" w14:textId="7AD31B96"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0A5D6D35"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00E68DB6"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cq)</w:t>
            </w:r>
          </w:p>
        </w:tc>
        <w:tc>
          <w:tcPr>
            <w:tcW w:w="3406" w:type="dxa"/>
            <w:tcBorders>
              <w:top w:val="single" w:sz="4" w:space="0" w:color="auto"/>
              <w:left w:val="single" w:sz="4" w:space="0" w:color="auto"/>
              <w:bottom w:val="single" w:sz="4" w:space="0" w:color="auto"/>
              <w:right w:val="single" w:sz="4" w:space="0" w:color="auto"/>
            </w:tcBorders>
          </w:tcPr>
          <w:p w14:paraId="27D72BDA"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zavedenie tzv. pozitívneho bezpečnostného modelu – povolenie iba vybraných aplikácií a zákaz všetkých ostatných aplikácií, vrátane neznámej prevádzky</w:t>
            </w:r>
          </w:p>
        </w:tc>
        <w:tc>
          <w:tcPr>
            <w:tcW w:w="1412" w:type="dxa"/>
            <w:tcBorders>
              <w:top w:val="single" w:sz="4" w:space="0" w:color="auto"/>
              <w:left w:val="single" w:sz="4" w:space="0" w:color="auto"/>
              <w:bottom w:val="single" w:sz="4" w:space="0" w:color="auto"/>
              <w:right w:val="single" w:sz="4" w:space="0" w:color="auto"/>
            </w:tcBorders>
          </w:tcPr>
          <w:p w14:paraId="04BA0E89"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0CC4F8F"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69150277"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660C8BD6" w14:textId="0FD64ECB"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756EDB23"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3D334346"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cr)</w:t>
            </w:r>
          </w:p>
        </w:tc>
        <w:tc>
          <w:tcPr>
            <w:tcW w:w="3406" w:type="dxa"/>
            <w:tcBorders>
              <w:top w:val="single" w:sz="4" w:space="0" w:color="auto"/>
              <w:left w:val="single" w:sz="4" w:space="0" w:color="auto"/>
              <w:bottom w:val="single" w:sz="4" w:space="0" w:color="auto"/>
              <w:right w:val="single" w:sz="4" w:space="0" w:color="auto"/>
            </w:tcBorders>
          </w:tcPr>
          <w:p w14:paraId="72A8B708"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import SNORT signatúr manuálne a cez API.</w:t>
            </w:r>
          </w:p>
        </w:tc>
        <w:tc>
          <w:tcPr>
            <w:tcW w:w="1412" w:type="dxa"/>
            <w:tcBorders>
              <w:top w:val="single" w:sz="4" w:space="0" w:color="auto"/>
              <w:left w:val="single" w:sz="4" w:space="0" w:color="auto"/>
              <w:bottom w:val="single" w:sz="4" w:space="0" w:color="auto"/>
              <w:right w:val="single" w:sz="4" w:space="0" w:color="auto"/>
            </w:tcBorders>
          </w:tcPr>
          <w:p w14:paraId="4D82AF9B"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997B755"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3C61128B"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73113017" w14:textId="2B997A9E"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1212916C"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38D9C66D"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cs)</w:t>
            </w:r>
          </w:p>
        </w:tc>
        <w:tc>
          <w:tcPr>
            <w:tcW w:w="3406" w:type="dxa"/>
            <w:tcBorders>
              <w:top w:val="single" w:sz="4" w:space="0" w:color="auto"/>
              <w:left w:val="single" w:sz="4" w:space="0" w:color="auto"/>
              <w:bottom w:val="single" w:sz="4" w:space="0" w:color="auto"/>
              <w:right w:val="single" w:sz="4" w:space="0" w:color="auto"/>
            </w:tcBorders>
          </w:tcPr>
          <w:p w14:paraId="159E0F0E"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pre prístup ku kritickým aplikáciám, poskytovať možnosť vynútiť viacfaktorové overenie prostredníctvom webového portálu, bez ohľadu na to, či cieľová aplikácia podporuje viacfaktorovú autentizáciu; táto vlastnosť musí byť konfigurovateľná na úrovni bezpečnostného pravidla</w:t>
            </w:r>
          </w:p>
        </w:tc>
        <w:tc>
          <w:tcPr>
            <w:tcW w:w="1412" w:type="dxa"/>
            <w:tcBorders>
              <w:top w:val="single" w:sz="4" w:space="0" w:color="auto"/>
              <w:left w:val="single" w:sz="4" w:space="0" w:color="auto"/>
              <w:bottom w:val="single" w:sz="4" w:space="0" w:color="auto"/>
              <w:right w:val="single" w:sz="4" w:space="0" w:color="auto"/>
            </w:tcBorders>
          </w:tcPr>
          <w:p w14:paraId="6BB43C30"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C75EECD"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535727EE"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51A3C03C" w14:textId="3A01D411"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35EE88E6"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6D61849E"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ct)</w:t>
            </w:r>
          </w:p>
        </w:tc>
        <w:tc>
          <w:tcPr>
            <w:tcW w:w="3406" w:type="dxa"/>
            <w:tcBorders>
              <w:top w:val="single" w:sz="4" w:space="0" w:color="auto"/>
              <w:left w:val="single" w:sz="4" w:space="0" w:color="auto"/>
              <w:bottom w:val="single" w:sz="4" w:space="0" w:color="auto"/>
              <w:right w:val="single" w:sz="4" w:space="0" w:color="auto"/>
            </w:tcBorders>
          </w:tcPr>
          <w:p w14:paraId="51299DEE"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NGFW musí podporovať integráciu so systémom Cisco ISE pre zaradenie koncovej stanice do karantény pri detekovaní nevhodného správania </w:t>
            </w:r>
          </w:p>
        </w:tc>
        <w:tc>
          <w:tcPr>
            <w:tcW w:w="1412" w:type="dxa"/>
            <w:tcBorders>
              <w:top w:val="single" w:sz="4" w:space="0" w:color="auto"/>
              <w:left w:val="single" w:sz="4" w:space="0" w:color="auto"/>
              <w:bottom w:val="single" w:sz="4" w:space="0" w:color="auto"/>
              <w:right w:val="single" w:sz="4" w:space="0" w:color="auto"/>
            </w:tcBorders>
          </w:tcPr>
          <w:p w14:paraId="449C891B"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44449BE3"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171D2D75"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55659AC0" w14:textId="733173C1"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5CD55CC9"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1B06AE88"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cu)</w:t>
            </w:r>
          </w:p>
        </w:tc>
        <w:tc>
          <w:tcPr>
            <w:tcW w:w="3406" w:type="dxa"/>
            <w:tcBorders>
              <w:top w:val="single" w:sz="4" w:space="0" w:color="auto"/>
              <w:left w:val="single" w:sz="4" w:space="0" w:color="auto"/>
              <w:bottom w:val="single" w:sz="4" w:space="0" w:color="auto"/>
              <w:right w:val="single" w:sz="4" w:space="0" w:color="auto"/>
            </w:tcBorders>
          </w:tcPr>
          <w:p w14:paraId="6A625C1D"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NGFW musí umožniť tvorbu užívateľsky definovaných signatúr pre hrozby založené na L3 a L4 hlavičkách. </w:t>
            </w:r>
          </w:p>
        </w:tc>
        <w:tc>
          <w:tcPr>
            <w:tcW w:w="1412" w:type="dxa"/>
            <w:tcBorders>
              <w:top w:val="single" w:sz="4" w:space="0" w:color="auto"/>
              <w:left w:val="single" w:sz="4" w:space="0" w:color="auto"/>
              <w:bottom w:val="single" w:sz="4" w:space="0" w:color="auto"/>
              <w:right w:val="single" w:sz="4" w:space="0" w:color="auto"/>
            </w:tcBorders>
          </w:tcPr>
          <w:p w14:paraId="5A74B407"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4A2B552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7B6F50A6"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7875DE12" w14:textId="4B329C50"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663003E1"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00557BCA"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cv)</w:t>
            </w:r>
          </w:p>
        </w:tc>
        <w:tc>
          <w:tcPr>
            <w:tcW w:w="3406" w:type="dxa"/>
            <w:tcBorders>
              <w:top w:val="single" w:sz="4" w:space="0" w:color="auto"/>
              <w:left w:val="single" w:sz="4" w:space="0" w:color="auto"/>
              <w:bottom w:val="single" w:sz="4" w:space="0" w:color="auto"/>
              <w:right w:val="single" w:sz="4" w:space="0" w:color="auto"/>
            </w:tcBorders>
          </w:tcPr>
          <w:p w14:paraId="6A7AB605"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vytváranie užívateľsky definovaných kategórií, bez nutnosti využiť externý nástroj a bez nutnosti zásahu výrobcu/dodávateľa</w:t>
            </w:r>
          </w:p>
        </w:tc>
        <w:tc>
          <w:tcPr>
            <w:tcW w:w="1412" w:type="dxa"/>
            <w:tcBorders>
              <w:top w:val="single" w:sz="4" w:space="0" w:color="auto"/>
              <w:left w:val="single" w:sz="4" w:space="0" w:color="auto"/>
              <w:bottom w:val="single" w:sz="4" w:space="0" w:color="auto"/>
              <w:right w:val="single" w:sz="4" w:space="0" w:color="auto"/>
            </w:tcBorders>
          </w:tcPr>
          <w:p w14:paraId="00A5BC28"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1300054"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59898064"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0B0F54AC" w14:textId="6FA383CC"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16154983"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5B11ADD2"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cw)</w:t>
            </w:r>
          </w:p>
        </w:tc>
        <w:tc>
          <w:tcPr>
            <w:tcW w:w="3406" w:type="dxa"/>
            <w:tcBorders>
              <w:top w:val="single" w:sz="4" w:space="0" w:color="auto"/>
              <w:left w:val="single" w:sz="4" w:space="0" w:color="auto"/>
              <w:bottom w:val="single" w:sz="4" w:space="0" w:color="auto"/>
              <w:right w:val="single" w:sz="4" w:space="0" w:color="auto"/>
            </w:tcBorders>
          </w:tcPr>
          <w:p w14:paraId="50463E62"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byť rozšíriteľný o ochranu prístupu ku GenAI/LLM službám a aplikáciám, ochrana musí byť priamo dostupná na NGFW a nesmie byť dodaná ako samostatné riešenie.</w:t>
            </w:r>
          </w:p>
        </w:tc>
        <w:tc>
          <w:tcPr>
            <w:tcW w:w="1412" w:type="dxa"/>
            <w:tcBorders>
              <w:top w:val="single" w:sz="4" w:space="0" w:color="auto"/>
              <w:left w:val="single" w:sz="4" w:space="0" w:color="auto"/>
              <w:bottom w:val="single" w:sz="4" w:space="0" w:color="auto"/>
              <w:right w:val="single" w:sz="4" w:space="0" w:color="auto"/>
            </w:tcBorders>
          </w:tcPr>
          <w:p w14:paraId="31D4216D"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21314B0"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210D5F5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19100179" w14:textId="6F042809"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01999DE8"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49B1F62A"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cx)</w:t>
            </w:r>
          </w:p>
        </w:tc>
        <w:tc>
          <w:tcPr>
            <w:tcW w:w="3406" w:type="dxa"/>
            <w:tcBorders>
              <w:top w:val="single" w:sz="4" w:space="0" w:color="auto"/>
              <w:left w:val="single" w:sz="4" w:space="0" w:color="auto"/>
              <w:bottom w:val="single" w:sz="4" w:space="0" w:color="auto"/>
              <w:right w:val="single" w:sz="4" w:space="0" w:color="auto"/>
            </w:tcBorders>
          </w:tcPr>
          <w:p w14:paraId="4B3D7F5A"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Riešenie musí podporovať rozšírenie funkcionality NGFW o bezpečnosť IoT natívne (automatizovaná </w:t>
            </w:r>
            <w:r w:rsidRPr="00A02AF3">
              <w:rPr>
                <w:rFonts w:asciiTheme="minorHAnsi" w:hAnsiTheme="minorHAnsi" w:cstheme="minorHAnsi"/>
                <w:sz w:val="20"/>
                <w:szCs w:val="20"/>
              </w:rPr>
              <w:lastRenderedPageBreak/>
              <w:t>identifikácia zariadení a ich zranitelností, automatizované bezpečnostné pravidlá pre IoT) bez nutnosti integrácie s tretími stranami.</w:t>
            </w:r>
          </w:p>
        </w:tc>
        <w:tc>
          <w:tcPr>
            <w:tcW w:w="1412" w:type="dxa"/>
            <w:tcBorders>
              <w:top w:val="single" w:sz="4" w:space="0" w:color="auto"/>
              <w:left w:val="single" w:sz="4" w:space="0" w:color="auto"/>
              <w:bottom w:val="single" w:sz="4" w:space="0" w:color="auto"/>
              <w:right w:val="single" w:sz="4" w:space="0" w:color="auto"/>
            </w:tcBorders>
          </w:tcPr>
          <w:p w14:paraId="114B6E39"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áno / nie</w:t>
            </w:r>
          </w:p>
          <w:p w14:paraId="15D041F9"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717FA8F3"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498154A8" w14:textId="0D80D616"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05D5C241"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7D4B7DD5"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cy)</w:t>
            </w:r>
          </w:p>
        </w:tc>
        <w:tc>
          <w:tcPr>
            <w:tcW w:w="3406" w:type="dxa"/>
            <w:tcBorders>
              <w:top w:val="single" w:sz="4" w:space="0" w:color="auto"/>
              <w:left w:val="single" w:sz="4" w:space="0" w:color="auto"/>
              <w:bottom w:val="single" w:sz="4" w:space="0" w:color="auto"/>
              <w:right w:val="single" w:sz="4" w:space="0" w:color="auto"/>
            </w:tcBorders>
          </w:tcPr>
          <w:p w14:paraId="54274931"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Výrobca NGFW sa musí nachádzať v "Leaders" kvadrante Enterprise Network Firewalls v poslednom aktuálnom reporte spoločnosti Gartner</w:t>
            </w:r>
          </w:p>
        </w:tc>
        <w:tc>
          <w:tcPr>
            <w:tcW w:w="1412" w:type="dxa"/>
            <w:tcBorders>
              <w:top w:val="single" w:sz="4" w:space="0" w:color="auto"/>
              <w:left w:val="single" w:sz="4" w:space="0" w:color="auto"/>
              <w:bottom w:val="single" w:sz="4" w:space="0" w:color="auto"/>
              <w:right w:val="single" w:sz="4" w:space="0" w:color="auto"/>
            </w:tcBorders>
          </w:tcPr>
          <w:p w14:paraId="022FC914"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E41A36F"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3727C8BF"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p w14:paraId="0C4D15B1"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0445D3AA" w14:textId="22A1C45D"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096388F5"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7489F281"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cz)</w:t>
            </w:r>
          </w:p>
        </w:tc>
        <w:tc>
          <w:tcPr>
            <w:tcW w:w="3406" w:type="dxa"/>
            <w:tcBorders>
              <w:top w:val="single" w:sz="4" w:space="0" w:color="auto"/>
              <w:left w:val="single" w:sz="4" w:space="0" w:color="auto"/>
              <w:bottom w:val="single" w:sz="4" w:space="0" w:color="auto"/>
              <w:right w:val="single" w:sz="4" w:space="0" w:color="auto"/>
            </w:tcBorders>
          </w:tcPr>
          <w:p w14:paraId="6B293639"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Bezpečnostné zariadenie typu next-generation firewall (ďalej tiež len NGFW) musí byť ako celok zložený z komponentov jedného výrobcu, vrátane všetkých poskytovaných funkcionalít typu IPS, AV, AS signatúr, databáz pre URL kategorizáciu, sandbox definícií a pod.. Zároveň musí byť týmto jedným výrobcom zaistená podpora minimálne počas plánovanej životnosti NGFW</w:t>
            </w:r>
          </w:p>
        </w:tc>
        <w:tc>
          <w:tcPr>
            <w:tcW w:w="1412" w:type="dxa"/>
            <w:tcBorders>
              <w:top w:val="single" w:sz="4" w:space="0" w:color="auto"/>
              <w:left w:val="single" w:sz="4" w:space="0" w:color="auto"/>
              <w:bottom w:val="single" w:sz="4" w:space="0" w:color="auto"/>
              <w:right w:val="single" w:sz="4" w:space="0" w:color="auto"/>
            </w:tcBorders>
          </w:tcPr>
          <w:p w14:paraId="2712102F"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B03AF11"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576010C4"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p w14:paraId="1B701722"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3634245B" w14:textId="32F6EA5E"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r w:rsidR="00732851" w:rsidRPr="00A02AF3" w14:paraId="7B69CE80" w14:textId="77777777" w:rsidTr="002D2050">
        <w:trPr>
          <w:trHeight w:val="565"/>
        </w:trPr>
        <w:tc>
          <w:tcPr>
            <w:tcW w:w="989" w:type="dxa"/>
            <w:tcBorders>
              <w:top w:val="single" w:sz="4" w:space="0" w:color="auto"/>
              <w:left w:val="single" w:sz="4" w:space="0" w:color="auto"/>
              <w:bottom w:val="single" w:sz="4" w:space="0" w:color="auto"/>
              <w:right w:val="single" w:sz="4" w:space="0" w:color="auto"/>
            </w:tcBorders>
          </w:tcPr>
          <w:p w14:paraId="4A89E6EF" w14:textId="77777777" w:rsidR="00732851" w:rsidRPr="00A02AF3" w:rsidRDefault="00732851" w:rsidP="0073285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da)</w:t>
            </w:r>
          </w:p>
        </w:tc>
        <w:tc>
          <w:tcPr>
            <w:tcW w:w="3406" w:type="dxa"/>
            <w:tcBorders>
              <w:top w:val="single" w:sz="4" w:space="0" w:color="auto"/>
              <w:left w:val="single" w:sz="4" w:space="0" w:color="auto"/>
              <w:bottom w:val="single" w:sz="4" w:space="0" w:color="auto"/>
              <w:right w:val="single" w:sz="4" w:space="0" w:color="auto"/>
            </w:tcBorders>
          </w:tcPr>
          <w:p w14:paraId="276D470D" w14:textId="77777777" w:rsidR="00732851" w:rsidRPr="00A02AF3" w:rsidRDefault="00732851" w:rsidP="0073285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licenčný model nezávislý od počtu ochraňovaných koncových systémov</w:t>
            </w:r>
          </w:p>
        </w:tc>
        <w:tc>
          <w:tcPr>
            <w:tcW w:w="1412" w:type="dxa"/>
            <w:tcBorders>
              <w:top w:val="single" w:sz="4" w:space="0" w:color="auto"/>
              <w:left w:val="single" w:sz="4" w:space="0" w:color="auto"/>
              <w:bottom w:val="single" w:sz="4" w:space="0" w:color="auto"/>
              <w:right w:val="single" w:sz="4" w:space="0" w:color="auto"/>
            </w:tcBorders>
          </w:tcPr>
          <w:p w14:paraId="264B8A9A"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B10F75C"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426" w:type="dxa"/>
            <w:tcBorders>
              <w:top w:val="single" w:sz="4" w:space="0" w:color="auto"/>
              <w:left w:val="single" w:sz="4" w:space="0" w:color="auto"/>
              <w:bottom w:val="single" w:sz="4" w:space="0" w:color="auto"/>
              <w:right w:val="single" w:sz="4" w:space="0" w:color="auto"/>
            </w:tcBorders>
          </w:tcPr>
          <w:p w14:paraId="14EE4DDB"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p w14:paraId="152D7E56" w14:textId="77777777" w:rsidR="00732851" w:rsidRPr="00A02AF3" w:rsidRDefault="00732851" w:rsidP="00732851">
            <w:pPr>
              <w:spacing w:after="0" w:line="259" w:lineRule="auto"/>
              <w:ind w:left="2" w:firstLine="0"/>
              <w:jc w:val="left"/>
              <w:rPr>
                <w:rFonts w:asciiTheme="minorHAnsi" w:hAnsiTheme="minorHAnsi" w:cstheme="minorHAnsi"/>
                <w:sz w:val="20"/>
                <w:szCs w:val="20"/>
              </w:rPr>
            </w:pPr>
          </w:p>
        </w:tc>
        <w:tc>
          <w:tcPr>
            <w:tcW w:w="1841" w:type="dxa"/>
            <w:tcBorders>
              <w:top w:val="single" w:sz="4" w:space="0" w:color="auto"/>
              <w:left w:val="single" w:sz="4" w:space="0" w:color="auto"/>
              <w:bottom w:val="single" w:sz="4" w:space="0" w:color="auto"/>
              <w:right w:val="single" w:sz="4" w:space="0" w:color="auto"/>
            </w:tcBorders>
            <w:shd w:val="clear" w:color="auto" w:fill="FFFFCC"/>
          </w:tcPr>
          <w:p w14:paraId="0D54706D" w14:textId="4589F609" w:rsidR="00732851" w:rsidRPr="00A02AF3" w:rsidRDefault="00732851" w:rsidP="00732851">
            <w:pPr>
              <w:spacing w:after="0" w:line="259" w:lineRule="auto"/>
              <w:ind w:left="0" w:right="64" w:firstLine="0"/>
              <w:jc w:val="left"/>
              <w:rPr>
                <w:rFonts w:asciiTheme="minorHAnsi" w:hAnsiTheme="minorHAnsi" w:cstheme="minorHAnsi"/>
                <w:sz w:val="20"/>
                <w:szCs w:val="20"/>
              </w:rPr>
            </w:pPr>
            <w:r w:rsidRPr="00773732">
              <w:rPr>
                <w:rFonts w:asciiTheme="minorHAnsi" w:hAnsiTheme="minorHAnsi" w:cstheme="minorHAnsi"/>
                <w:i/>
                <w:iCs/>
                <w:sz w:val="20"/>
                <w:szCs w:val="20"/>
              </w:rPr>
              <w:t>Špecifikujte bližšie, alebo potvrďte áno/nie</w:t>
            </w:r>
          </w:p>
        </w:tc>
      </w:tr>
    </w:tbl>
    <w:p w14:paraId="2523FA97" w14:textId="77777777" w:rsidR="00F17FFA" w:rsidRPr="00A02AF3" w:rsidRDefault="00F17FFA" w:rsidP="00F17FFA">
      <w:pPr>
        <w:spacing w:after="0" w:line="259" w:lineRule="auto"/>
        <w:ind w:left="0" w:firstLine="0"/>
        <w:rPr>
          <w:rFonts w:asciiTheme="minorHAnsi" w:hAnsiTheme="minorHAnsi" w:cstheme="minorHAnsi"/>
          <w:sz w:val="20"/>
          <w:szCs w:val="20"/>
          <w:lang w:val="en-US"/>
        </w:rPr>
      </w:pPr>
    </w:p>
    <w:p w14:paraId="70513085" w14:textId="77777777" w:rsidR="00F17FFA" w:rsidRPr="00A02AF3" w:rsidRDefault="00F17FFA" w:rsidP="00F17FFA">
      <w:pPr>
        <w:keepNext/>
        <w:keepLines/>
        <w:spacing w:before="240" w:after="120" w:line="240" w:lineRule="auto"/>
        <w:ind w:left="0" w:firstLine="0"/>
        <w:jc w:val="center"/>
        <w:rPr>
          <w:rFonts w:asciiTheme="minorHAnsi" w:hAnsiTheme="minorHAnsi" w:cstheme="minorHAnsi"/>
          <w:i/>
          <w:iCs/>
          <w:sz w:val="20"/>
          <w:szCs w:val="20"/>
          <w:u w:val="single"/>
          <w:lang w:val="en-US"/>
        </w:rPr>
      </w:pPr>
      <w:r w:rsidRPr="00A02AF3">
        <w:rPr>
          <w:rFonts w:asciiTheme="minorHAnsi" w:hAnsiTheme="minorHAnsi" w:cstheme="minorHAnsi"/>
          <w:i/>
          <w:iCs/>
          <w:sz w:val="20"/>
          <w:szCs w:val="20"/>
          <w:u w:val="single"/>
          <w:lang w:val="en-US"/>
        </w:rPr>
        <w:t>03 Návrh, dizajn, implementácia, testovanie a nasadenie</w:t>
      </w:r>
    </w:p>
    <w:p w14:paraId="75BF4AF6" w14:textId="77777777" w:rsidR="00F17FFA" w:rsidRPr="00A02AF3" w:rsidRDefault="00F17FFA" w:rsidP="00F17FFA">
      <w:pPr>
        <w:keepNext/>
        <w:keepLines/>
        <w:spacing w:after="0" w:line="259" w:lineRule="auto"/>
        <w:ind w:left="0" w:firstLine="0"/>
        <w:rPr>
          <w:rFonts w:asciiTheme="minorHAnsi" w:hAnsiTheme="minorHAnsi" w:cstheme="minorHAnsi"/>
          <w:b/>
          <w:bCs/>
          <w:sz w:val="20"/>
          <w:szCs w:val="20"/>
          <w:lang w:val="en-US"/>
        </w:rPr>
      </w:pPr>
      <w:r w:rsidRPr="00A02AF3">
        <w:rPr>
          <w:rFonts w:asciiTheme="minorHAnsi" w:hAnsiTheme="minorHAnsi" w:cstheme="minorHAnsi"/>
          <w:b/>
          <w:bCs/>
          <w:sz w:val="20"/>
          <w:szCs w:val="20"/>
          <w:lang w:val="en-US"/>
        </w:rPr>
        <w:t>03b Detailný návrh riešenia - časť 03 NetAcad LAB spoločná komunikačná infraštruktúra</w:t>
      </w:r>
      <w:r w:rsidRPr="00A02AF3">
        <w:rPr>
          <w:rFonts w:asciiTheme="minorHAnsi" w:hAnsiTheme="minorHAnsi" w:cstheme="minorHAnsi"/>
          <w:b/>
          <w:bCs/>
          <w:sz w:val="20"/>
          <w:szCs w:val="20"/>
          <w:lang w:val="en-US"/>
        </w:rPr>
        <w:tab/>
      </w:r>
    </w:p>
    <w:p w14:paraId="46ABA7E4" w14:textId="77777777" w:rsidR="00F17FFA" w:rsidRPr="00A02AF3" w:rsidRDefault="00F17FFA" w:rsidP="00F17FFA">
      <w:pPr>
        <w:keepNext/>
        <w:keepLines/>
        <w:spacing w:after="0" w:line="259" w:lineRule="auto"/>
        <w:ind w:left="0" w:firstLine="0"/>
        <w:rPr>
          <w:rFonts w:asciiTheme="minorHAnsi" w:hAnsiTheme="minorHAnsi" w:cstheme="minorHAnsi"/>
          <w:sz w:val="20"/>
          <w:szCs w:val="20"/>
          <w:lang w:val="en-US"/>
        </w:rPr>
      </w:pPr>
      <w:r w:rsidRPr="00A02AF3">
        <w:rPr>
          <w:rFonts w:asciiTheme="minorHAnsi" w:hAnsiTheme="minorHAnsi" w:cstheme="minorHAnsi"/>
          <w:sz w:val="20"/>
          <w:szCs w:val="20"/>
          <w:lang w:val="en-US"/>
        </w:rPr>
        <w:t>Vypracovanie detailného návrhu riešenia časti informačného systému IS NetAcad, vrátane jeho architektonického, funkčného a technického začlenenia do celkového riešenia vytváraného informačného systému. Návrh obsahuje popis integračných väzieb, závislostí a rozhraní na ostatné časti IS NetAcad, ako aj detailný štruktúrovaný návrh funkčných, nefunkčných a technických požiadaviek, vrátane požiadaviek na výkon, bezpečnosť, škálovateľnosť, dostupnosť a prevádzku. Súčasťou je návrh harmonogramu vytvorenia a nasadenia IS NetAcad do udržateľnej prevádzky. Súčasťou je návrh harmonogramu vytvorenia a nasadenia IS NetAcad do udržateľnej prevádzky.</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9"/>
        <w:gridCol w:w="1552"/>
        <w:gridCol w:w="1708"/>
      </w:tblGrid>
      <w:tr w:rsidR="00F17FFA" w:rsidRPr="00A02AF3" w14:paraId="57E26F9A" w14:textId="77777777" w:rsidTr="002D2050">
        <w:trPr>
          <w:trHeight w:val="368"/>
        </w:trPr>
        <w:tc>
          <w:tcPr>
            <w:tcW w:w="989" w:type="dxa"/>
            <w:tcBorders>
              <w:top w:val="single" w:sz="4" w:space="0" w:color="000000"/>
              <w:left w:val="single" w:sz="4" w:space="0" w:color="000000"/>
              <w:bottom w:val="single" w:sz="4" w:space="0" w:color="000000"/>
              <w:right w:val="single" w:sz="4" w:space="0" w:color="000000"/>
            </w:tcBorders>
          </w:tcPr>
          <w:p w14:paraId="4254BEA7" w14:textId="77777777" w:rsidR="00F17FFA" w:rsidRPr="00A02AF3" w:rsidRDefault="00F17FFA" w:rsidP="002D2050">
            <w:pPr>
              <w:keepNext/>
              <w:keepLines/>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4822EAED"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9" w:type="dxa"/>
            <w:tcBorders>
              <w:top w:val="single" w:sz="4" w:space="0" w:color="000000"/>
              <w:left w:val="single" w:sz="4" w:space="0" w:color="000000"/>
              <w:bottom w:val="single" w:sz="4" w:space="0" w:color="000000"/>
              <w:right w:val="single" w:sz="4" w:space="0" w:color="000000"/>
            </w:tcBorders>
          </w:tcPr>
          <w:p w14:paraId="7E9B7344"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552" w:type="dxa"/>
            <w:tcBorders>
              <w:top w:val="single" w:sz="4" w:space="0" w:color="000000"/>
              <w:left w:val="single" w:sz="4" w:space="0" w:color="000000"/>
              <w:bottom w:val="single" w:sz="4" w:space="0" w:color="000000"/>
              <w:right w:val="single" w:sz="4" w:space="0" w:color="000000"/>
            </w:tcBorders>
          </w:tcPr>
          <w:p w14:paraId="2CA1EA7F"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708" w:type="dxa"/>
            <w:tcBorders>
              <w:top w:val="single" w:sz="4" w:space="0" w:color="000000"/>
              <w:left w:val="single" w:sz="4" w:space="0" w:color="000000"/>
              <w:bottom w:val="single" w:sz="4" w:space="0" w:color="000000"/>
              <w:right w:val="single" w:sz="4" w:space="0" w:color="000000"/>
            </w:tcBorders>
          </w:tcPr>
          <w:p w14:paraId="5AADC81A" w14:textId="2FA6372E" w:rsidR="00F17FFA" w:rsidRPr="00A02AF3" w:rsidRDefault="00E42930" w:rsidP="002D2050">
            <w:pPr>
              <w:keepNext/>
              <w:keepLines/>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1EC43234" w14:textId="77777777" w:rsidTr="002D2050">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24E03ED7" w14:textId="77777777" w:rsidR="00F17FFA" w:rsidRPr="00A02AF3" w:rsidRDefault="00F17FFA" w:rsidP="002D2050">
            <w:pPr>
              <w:keepNext/>
              <w:keepLines/>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03b</w:t>
            </w:r>
          </w:p>
        </w:tc>
        <w:tc>
          <w:tcPr>
            <w:tcW w:w="6377" w:type="dxa"/>
            <w:gridSpan w:val="3"/>
            <w:tcBorders>
              <w:top w:val="single" w:sz="4" w:space="0" w:color="000000"/>
              <w:left w:val="single" w:sz="4" w:space="0" w:color="000000"/>
              <w:bottom w:val="single" w:sz="4" w:space="0" w:color="000000"/>
              <w:right w:val="single" w:sz="4" w:space="0" w:color="000000"/>
            </w:tcBorders>
            <w:shd w:val="clear" w:color="auto" w:fill="FFC000"/>
          </w:tcPr>
          <w:p w14:paraId="49D7740E"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b/>
                <w:bCs/>
                <w:sz w:val="20"/>
                <w:szCs w:val="20"/>
              </w:rPr>
              <w:t>Detailný návrh riešenia - časť 03 NetAcad LAB spoločná komunikačná infraštruktúra</w:t>
            </w:r>
          </w:p>
        </w:tc>
        <w:tc>
          <w:tcPr>
            <w:tcW w:w="1708" w:type="dxa"/>
            <w:tcBorders>
              <w:top w:val="single" w:sz="4" w:space="0" w:color="000000"/>
              <w:left w:val="single" w:sz="4" w:space="0" w:color="000000"/>
              <w:bottom w:val="single" w:sz="4" w:space="0" w:color="000000"/>
              <w:right w:val="single" w:sz="4" w:space="0" w:color="000000"/>
            </w:tcBorders>
            <w:shd w:val="clear" w:color="auto" w:fill="FFC000"/>
          </w:tcPr>
          <w:p w14:paraId="3D166241" w14:textId="77777777" w:rsidR="00F17FFA" w:rsidRPr="00A02AF3" w:rsidRDefault="00F17FFA" w:rsidP="000C563A">
            <w:pPr>
              <w:keepNext/>
              <w:keepLines/>
              <w:tabs>
                <w:tab w:val="center" w:pos="1416"/>
              </w:tabs>
              <w:spacing w:after="0" w:line="259" w:lineRule="auto"/>
              <w:ind w:left="0" w:firstLine="0"/>
              <w:jc w:val="left"/>
              <w:rPr>
                <w:rFonts w:asciiTheme="minorHAnsi" w:hAnsiTheme="minorHAnsi" w:cstheme="minorHAnsi"/>
                <w:b/>
                <w:sz w:val="20"/>
              </w:rPr>
            </w:pPr>
          </w:p>
        </w:tc>
      </w:tr>
      <w:tr w:rsidR="00F17FFA" w:rsidRPr="00A02AF3" w14:paraId="52258A75"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67C6BF84" w14:textId="77777777" w:rsidR="00F17FFA" w:rsidRPr="00A02AF3" w:rsidRDefault="00F17FFA" w:rsidP="002D2050">
            <w:pPr>
              <w:keepNext/>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4EAE27DC" w14:textId="77777777" w:rsidR="00F17FFA" w:rsidRPr="00A02AF3" w:rsidRDefault="00F17FFA" w:rsidP="002D2050">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971" w:type="dxa"/>
            <w:gridSpan w:val="2"/>
            <w:tcBorders>
              <w:top w:val="single" w:sz="4" w:space="0" w:color="000000"/>
              <w:left w:val="single" w:sz="4" w:space="0" w:color="000000"/>
              <w:bottom w:val="single" w:sz="4" w:space="0" w:color="000000"/>
              <w:right w:val="single" w:sz="4" w:space="0" w:color="000000"/>
            </w:tcBorders>
          </w:tcPr>
          <w:p w14:paraId="0A3BF4E6" w14:textId="77777777" w:rsidR="00F17FFA" w:rsidRPr="00A02AF3" w:rsidRDefault="00F17FFA" w:rsidP="002D2050">
            <w:pPr>
              <w:keepNext/>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informačný systém</w:t>
            </w:r>
          </w:p>
        </w:tc>
        <w:tc>
          <w:tcPr>
            <w:tcW w:w="1708" w:type="dxa"/>
            <w:tcBorders>
              <w:top w:val="single" w:sz="4" w:space="0" w:color="000000"/>
              <w:left w:val="single" w:sz="4" w:space="0" w:color="000000"/>
              <w:bottom w:val="single" w:sz="4" w:space="0" w:color="000000"/>
              <w:right w:val="single" w:sz="4" w:space="0" w:color="000000"/>
            </w:tcBorders>
          </w:tcPr>
          <w:p w14:paraId="392EC417" w14:textId="77777777" w:rsidR="00F17FFA" w:rsidRPr="00A02AF3" w:rsidRDefault="00F17FFA" w:rsidP="002D2050">
            <w:pPr>
              <w:keepNext/>
              <w:spacing w:after="0" w:line="259" w:lineRule="auto"/>
              <w:ind w:left="0" w:right="19" w:firstLine="0"/>
              <w:jc w:val="center"/>
              <w:rPr>
                <w:rFonts w:asciiTheme="minorHAnsi" w:hAnsiTheme="minorHAnsi" w:cstheme="minorHAnsi"/>
              </w:rPr>
            </w:pPr>
            <w:r w:rsidRPr="00A02AF3">
              <w:rPr>
                <w:rFonts w:asciiTheme="minorHAnsi" w:hAnsiTheme="minorHAnsi" w:cstheme="minorHAnsi"/>
              </w:rPr>
              <w:t>1</w:t>
            </w:r>
          </w:p>
        </w:tc>
      </w:tr>
      <w:tr w:rsidR="00F17FFA" w:rsidRPr="00A02AF3" w14:paraId="06EE297B"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053D9E1F" w14:textId="77777777" w:rsidR="00F17FFA" w:rsidRPr="00A02AF3" w:rsidRDefault="00F17FFA" w:rsidP="002D2050">
            <w:pPr>
              <w:keepNext/>
              <w:spacing w:after="0" w:line="259" w:lineRule="auto"/>
              <w:ind w:left="1" w:firstLine="0"/>
              <w:jc w:val="left"/>
              <w:rPr>
                <w:rFonts w:asciiTheme="minorHAnsi" w:hAnsiTheme="minorHAnsi" w:cs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27E7C927" w14:textId="77777777" w:rsidR="00F17FFA" w:rsidRPr="00A02AF3" w:rsidRDefault="00F17FFA" w:rsidP="002D2050">
            <w:pPr>
              <w:keepNext/>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971" w:type="dxa"/>
            <w:gridSpan w:val="2"/>
            <w:tcBorders>
              <w:top w:val="single" w:sz="4" w:space="0" w:color="000000"/>
              <w:left w:val="single" w:sz="4" w:space="0" w:color="000000"/>
              <w:bottom w:val="single" w:sz="4" w:space="0" w:color="000000"/>
              <w:right w:val="single" w:sz="4" w:space="0" w:color="000000"/>
            </w:tcBorders>
          </w:tcPr>
          <w:p w14:paraId="021CB85C" w14:textId="77777777" w:rsidR="00F17FFA" w:rsidRPr="00A02AF3" w:rsidRDefault="00F17FFA" w:rsidP="002D2050">
            <w:pPr>
              <w:keepNext/>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708" w:type="dxa"/>
            <w:tcBorders>
              <w:top w:val="single" w:sz="4" w:space="0" w:color="000000"/>
              <w:left w:val="single" w:sz="4" w:space="0" w:color="000000"/>
              <w:bottom w:val="single" w:sz="4" w:space="0" w:color="000000"/>
              <w:right w:val="single" w:sz="4" w:space="0" w:color="000000"/>
            </w:tcBorders>
          </w:tcPr>
          <w:p w14:paraId="22D95713" w14:textId="77777777" w:rsidR="00F17FFA" w:rsidRPr="00A02AF3" w:rsidRDefault="00F17FFA" w:rsidP="002D2050">
            <w:pPr>
              <w:keepNext/>
              <w:spacing w:after="0" w:line="259" w:lineRule="auto"/>
              <w:ind w:left="0" w:right="19" w:firstLine="0"/>
              <w:jc w:val="center"/>
              <w:rPr>
                <w:rFonts w:asciiTheme="minorHAnsi" w:hAnsiTheme="minorHAnsi" w:cstheme="minorHAnsi"/>
              </w:rPr>
            </w:pPr>
            <w:r w:rsidRPr="00A02AF3">
              <w:rPr>
                <w:rFonts w:asciiTheme="minorHAnsi" w:hAnsiTheme="minorHAnsi" w:cstheme="minorHAnsi"/>
              </w:rPr>
              <w:t>4</w:t>
            </w:r>
          </w:p>
        </w:tc>
      </w:tr>
      <w:tr w:rsidR="00F17FFA" w:rsidRPr="00A02AF3" w14:paraId="3BEA6D2F" w14:textId="77777777" w:rsidTr="002D2050">
        <w:tblPrEx>
          <w:tblCellMar>
            <w:top w:w="37" w:type="dxa"/>
            <w:right w:w="27" w:type="dxa"/>
          </w:tblCellMar>
        </w:tblPrEx>
        <w:trPr>
          <w:trHeight w:val="601"/>
        </w:trPr>
        <w:tc>
          <w:tcPr>
            <w:tcW w:w="989" w:type="dxa"/>
            <w:tcBorders>
              <w:top w:val="single" w:sz="4" w:space="0" w:color="000000"/>
              <w:left w:val="single" w:sz="4" w:space="0" w:color="000000"/>
              <w:bottom w:val="single" w:sz="4" w:space="0" w:color="000000"/>
              <w:right w:val="single" w:sz="4" w:space="0" w:color="000000"/>
            </w:tcBorders>
          </w:tcPr>
          <w:p w14:paraId="79BA194A" w14:textId="77777777" w:rsidR="00F17FFA" w:rsidRPr="00A02AF3" w:rsidRDefault="00F17FFA" w:rsidP="002D2050">
            <w:pPr>
              <w:widowControl w:val="0"/>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73692244" w14:textId="77777777" w:rsidR="00F17FFA" w:rsidRPr="00A02AF3" w:rsidRDefault="00F17FFA" w:rsidP="002D2050">
            <w:pPr>
              <w:widowControl w:val="0"/>
              <w:spacing w:after="0" w:line="259" w:lineRule="auto"/>
              <w:ind w:left="2" w:firstLine="0"/>
              <w:jc w:val="left"/>
              <w:rPr>
                <w:rFonts w:asciiTheme="minorHAnsi" w:hAnsiTheme="minorHAnsi" w:cstheme="minorHAnsi"/>
                <w:sz w:val="20"/>
                <w:lang w:val="en-US"/>
              </w:rPr>
            </w:pPr>
            <w:r w:rsidRPr="00A02AF3">
              <w:rPr>
                <w:rFonts w:asciiTheme="minorHAnsi" w:hAnsiTheme="minorHAnsi" w:cstheme="minorHAnsi"/>
                <w:sz w:val="20"/>
              </w:rPr>
              <w:t>Detailný štruktúrovaný návrh riešenia funkčných, nefunkčných a technických požiadaviek časti 03 s ohľadom na integráciu do celého IS NetAcad. Zapracovanie do uceleného dokumentu Detailný štruktúrovaný návrh celého IS NetAcad a zabezpečenie jeho akceptácie.</w:t>
            </w:r>
          </w:p>
        </w:tc>
        <w:tc>
          <w:tcPr>
            <w:tcW w:w="1419" w:type="dxa"/>
            <w:tcBorders>
              <w:top w:val="single" w:sz="4" w:space="0" w:color="000000"/>
              <w:left w:val="single" w:sz="4" w:space="0" w:color="000000"/>
              <w:bottom w:val="single" w:sz="4" w:space="0" w:color="000000"/>
              <w:right w:val="single" w:sz="4" w:space="0" w:color="000000"/>
            </w:tcBorders>
          </w:tcPr>
          <w:p w14:paraId="23548A9C" w14:textId="77777777" w:rsidR="00F17FFA" w:rsidRPr="00A02AF3" w:rsidRDefault="00F17FFA" w:rsidP="002D2050">
            <w:pPr>
              <w:widowControl w:val="0"/>
              <w:spacing w:after="0" w:line="259" w:lineRule="auto"/>
              <w:ind w:left="2" w:firstLine="0"/>
              <w:jc w:val="left"/>
              <w:rPr>
                <w:rFonts w:asciiTheme="minorHAnsi" w:hAnsiTheme="minorHAnsi" w:cstheme="minorHAnsi"/>
              </w:rPr>
            </w:pPr>
            <w:r w:rsidRPr="00A02AF3">
              <w:rPr>
                <w:rFonts w:asciiTheme="minorHAnsi" w:hAnsiTheme="minorHAnsi" w:cstheme="minorHAnsi"/>
                <w:sz w:val="20"/>
              </w:rPr>
              <w:t>Špecifická a projektová  dokumentácia</w:t>
            </w:r>
          </w:p>
        </w:tc>
        <w:tc>
          <w:tcPr>
            <w:tcW w:w="1552" w:type="dxa"/>
            <w:tcBorders>
              <w:top w:val="single" w:sz="4" w:space="0" w:color="000000"/>
              <w:left w:val="single" w:sz="4" w:space="0" w:color="000000"/>
              <w:bottom w:val="single" w:sz="4" w:space="0" w:color="000000"/>
              <w:right w:val="single" w:sz="4" w:space="0" w:color="000000"/>
            </w:tcBorders>
          </w:tcPr>
          <w:p w14:paraId="7D56388B" w14:textId="77777777" w:rsidR="00F17FFA" w:rsidRPr="00A02AF3" w:rsidRDefault="00F17FFA" w:rsidP="002D2050">
            <w:pPr>
              <w:widowControl w:val="0"/>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Detailný návrh riešenia v časti 03,</w:t>
            </w:r>
          </w:p>
          <w:p w14:paraId="6FC41D56" w14:textId="77777777" w:rsidR="00F17FFA" w:rsidRPr="00A02AF3" w:rsidRDefault="00F17FFA" w:rsidP="002D2050">
            <w:pPr>
              <w:widowControl w:val="0"/>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Preberací protokol.</w:t>
            </w:r>
          </w:p>
          <w:p w14:paraId="51A65B5C" w14:textId="77777777" w:rsidR="00F17FFA" w:rsidRPr="00A02AF3" w:rsidRDefault="00F17FFA" w:rsidP="002D2050">
            <w:pPr>
              <w:widowControl w:val="0"/>
              <w:spacing w:after="0" w:line="259" w:lineRule="auto"/>
              <w:ind w:left="2" w:firstLine="0"/>
              <w:jc w:val="left"/>
              <w:rPr>
                <w:rFonts w:asciiTheme="minorHAnsi" w:hAnsiTheme="minorHAnsi" w:cstheme="minorHAnsi"/>
              </w:rPr>
            </w:pPr>
            <w:r w:rsidRPr="00A02AF3">
              <w:rPr>
                <w:rFonts w:asciiTheme="minorHAnsi" w:hAnsiTheme="minorHAnsi" w:cstheme="minorHAnsi"/>
                <w:sz w:val="20"/>
              </w:rPr>
              <w:t>Akceptačný protokol.</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760BC0A5" w14:textId="22A8BD01" w:rsidR="00F17FFA" w:rsidRPr="00A02AF3" w:rsidRDefault="00CA2305" w:rsidP="002D2050">
            <w:pPr>
              <w:widowControl w:val="0"/>
              <w:spacing w:after="0" w:line="259" w:lineRule="auto"/>
              <w:ind w:left="0" w:right="64" w:firstLine="0"/>
              <w:jc w:val="left"/>
              <w:rPr>
                <w:rFonts w:asciiTheme="minorHAnsi" w:hAnsiTheme="minorHAnsi" w:cstheme="minorHAnsi"/>
                <w:highlight w:val="yellow"/>
              </w:rPr>
            </w:pPr>
            <w:r w:rsidRPr="00034FDB">
              <w:rPr>
                <w:rFonts w:asciiTheme="minorHAnsi" w:hAnsiTheme="minorHAnsi" w:cstheme="minorHAnsi"/>
                <w:i/>
                <w:iCs/>
                <w:sz w:val="20"/>
                <w:szCs w:val="20"/>
              </w:rPr>
              <w:t>Špecifikujte bližšie, alebo potvrďte áno/nie</w:t>
            </w:r>
          </w:p>
        </w:tc>
      </w:tr>
    </w:tbl>
    <w:p w14:paraId="2B6B65A3" w14:textId="77777777" w:rsidR="00F17FFA" w:rsidRPr="00A02AF3" w:rsidRDefault="00F17FFA" w:rsidP="00F17FFA">
      <w:pPr>
        <w:widowControl w:val="0"/>
        <w:spacing w:after="0" w:line="240" w:lineRule="auto"/>
        <w:ind w:left="0" w:firstLine="0"/>
        <w:rPr>
          <w:rFonts w:asciiTheme="minorHAnsi" w:hAnsiTheme="minorHAnsi" w:cstheme="minorHAnsi"/>
          <w:b/>
          <w:bCs/>
          <w:sz w:val="20"/>
          <w:szCs w:val="20"/>
          <w:lang w:val="en-US"/>
        </w:rPr>
      </w:pPr>
    </w:p>
    <w:p w14:paraId="5226F595" w14:textId="77777777" w:rsidR="00F17FFA" w:rsidRPr="00A02AF3" w:rsidRDefault="00F17FFA" w:rsidP="00F17FFA">
      <w:pPr>
        <w:keepNext/>
        <w:keepLines/>
        <w:spacing w:after="0" w:line="240" w:lineRule="auto"/>
        <w:ind w:left="0" w:firstLine="0"/>
        <w:rPr>
          <w:rFonts w:asciiTheme="minorHAnsi" w:hAnsiTheme="minorHAnsi" w:cstheme="minorHAnsi"/>
          <w:b/>
          <w:bCs/>
          <w:sz w:val="20"/>
          <w:szCs w:val="20"/>
          <w:lang w:val="en-US"/>
        </w:rPr>
      </w:pPr>
      <w:r w:rsidRPr="00A02AF3">
        <w:rPr>
          <w:rFonts w:asciiTheme="minorHAnsi" w:hAnsiTheme="minorHAnsi" w:cstheme="minorHAnsi"/>
          <w:b/>
          <w:bCs/>
          <w:sz w:val="20"/>
          <w:szCs w:val="20"/>
          <w:lang w:val="en-US"/>
        </w:rPr>
        <w:lastRenderedPageBreak/>
        <w:t>03c Nasadenie na škole s pripojením do cloudu</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9"/>
        <w:gridCol w:w="1552"/>
        <w:gridCol w:w="1708"/>
      </w:tblGrid>
      <w:tr w:rsidR="00F17FFA" w:rsidRPr="00A02AF3" w14:paraId="04C5DC85" w14:textId="77777777" w:rsidTr="002D2050">
        <w:trPr>
          <w:trHeight w:val="368"/>
        </w:trPr>
        <w:tc>
          <w:tcPr>
            <w:tcW w:w="989" w:type="dxa"/>
            <w:tcBorders>
              <w:top w:val="single" w:sz="4" w:space="0" w:color="000000"/>
              <w:left w:val="single" w:sz="4" w:space="0" w:color="000000"/>
              <w:bottom w:val="single" w:sz="4" w:space="0" w:color="000000"/>
              <w:right w:val="single" w:sz="4" w:space="0" w:color="000000"/>
            </w:tcBorders>
          </w:tcPr>
          <w:p w14:paraId="3BA82707" w14:textId="77777777" w:rsidR="00F17FFA" w:rsidRPr="00A02AF3" w:rsidRDefault="00F17FFA" w:rsidP="002D2050">
            <w:pPr>
              <w:keepNext/>
              <w:keepLines/>
              <w:spacing w:before="240" w:after="120" w:line="240"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3CEDFF7A" w14:textId="77777777" w:rsidR="00F17FFA" w:rsidRPr="00A02AF3" w:rsidRDefault="00F17FFA" w:rsidP="002D2050">
            <w:pPr>
              <w:keepNext/>
              <w:keepLines/>
              <w:spacing w:before="240" w:after="120" w:line="240"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9" w:type="dxa"/>
            <w:tcBorders>
              <w:top w:val="single" w:sz="4" w:space="0" w:color="000000"/>
              <w:left w:val="single" w:sz="4" w:space="0" w:color="000000"/>
              <w:bottom w:val="single" w:sz="4" w:space="0" w:color="000000"/>
              <w:right w:val="single" w:sz="4" w:space="0" w:color="000000"/>
            </w:tcBorders>
          </w:tcPr>
          <w:p w14:paraId="116EAD2F" w14:textId="77777777" w:rsidR="00F17FFA" w:rsidRPr="00A02AF3" w:rsidRDefault="00F17FFA" w:rsidP="002D2050">
            <w:pPr>
              <w:keepNext/>
              <w:keepLines/>
              <w:spacing w:before="240" w:after="120" w:line="240"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552" w:type="dxa"/>
            <w:tcBorders>
              <w:top w:val="single" w:sz="4" w:space="0" w:color="000000"/>
              <w:left w:val="single" w:sz="4" w:space="0" w:color="000000"/>
              <w:bottom w:val="single" w:sz="4" w:space="0" w:color="000000"/>
              <w:right w:val="single" w:sz="4" w:space="0" w:color="000000"/>
            </w:tcBorders>
          </w:tcPr>
          <w:p w14:paraId="5DF6B0F3" w14:textId="77777777" w:rsidR="00F17FFA" w:rsidRPr="00A02AF3" w:rsidRDefault="00F17FFA" w:rsidP="002D2050">
            <w:pPr>
              <w:keepNext/>
              <w:keepLines/>
              <w:spacing w:before="240" w:after="120" w:line="240"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708" w:type="dxa"/>
            <w:tcBorders>
              <w:top w:val="single" w:sz="4" w:space="0" w:color="000000"/>
              <w:left w:val="single" w:sz="4" w:space="0" w:color="000000"/>
              <w:bottom w:val="single" w:sz="4" w:space="0" w:color="000000"/>
              <w:right w:val="single" w:sz="4" w:space="0" w:color="000000"/>
            </w:tcBorders>
          </w:tcPr>
          <w:p w14:paraId="5BEF420D" w14:textId="169F9CA1" w:rsidR="00F17FFA" w:rsidRPr="00A02AF3" w:rsidRDefault="00E42930" w:rsidP="002D2050">
            <w:pPr>
              <w:keepNext/>
              <w:keepLines/>
              <w:tabs>
                <w:tab w:val="center" w:pos="1416"/>
              </w:tabs>
              <w:spacing w:before="240" w:after="120" w:line="240" w:lineRule="auto"/>
              <w:ind w:left="0" w:firstLine="0"/>
              <w:jc w:val="left"/>
              <w:rPr>
                <w:rFonts w:asciiTheme="minorHAnsi" w:hAnsiTheme="minorHAnsi" w:cstheme="minorHAnsi"/>
                <w:b/>
                <w:bCs/>
                <w:color w:val="auto"/>
              </w:rPr>
            </w:pPr>
            <w:r w:rsidRPr="00A02AF3">
              <w:rPr>
                <w:rFonts w:asciiTheme="minorHAnsi" w:hAnsiTheme="minorHAnsi" w:cstheme="minorHAnsi"/>
                <w:color w:val="auto"/>
                <w:sz w:val="20"/>
              </w:rPr>
              <w:t>Parametre ponúkané uchádzačom</w:t>
            </w:r>
          </w:p>
        </w:tc>
      </w:tr>
      <w:tr w:rsidR="00F17FFA" w:rsidRPr="00A02AF3" w14:paraId="1C085991" w14:textId="77777777" w:rsidTr="002D2050">
        <w:tblPrEx>
          <w:tblCellMar>
            <w:top w:w="37" w:type="dxa"/>
            <w:right w:w="27" w:type="dxa"/>
          </w:tblCellMar>
        </w:tblPrEx>
        <w:trPr>
          <w:trHeight w:val="1529"/>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35A98E18" w14:textId="77777777" w:rsidR="00F17FFA" w:rsidRPr="00A02AF3" w:rsidRDefault="00F17FFA" w:rsidP="002D2050">
            <w:pPr>
              <w:keepNext/>
              <w:keepLines/>
              <w:spacing w:before="240" w:after="120" w:line="240" w:lineRule="auto"/>
              <w:ind w:left="0" w:right="22" w:firstLine="0"/>
              <w:jc w:val="center"/>
              <w:rPr>
                <w:rFonts w:asciiTheme="minorHAnsi" w:hAnsiTheme="minorHAnsi" w:cstheme="minorHAnsi"/>
              </w:rPr>
            </w:pPr>
            <w:r w:rsidRPr="00A02AF3">
              <w:rPr>
                <w:rFonts w:asciiTheme="minorHAnsi" w:hAnsiTheme="minorHAnsi" w:cstheme="minorHAnsi"/>
                <w:sz w:val="20"/>
              </w:rPr>
              <w:t>03c</w:t>
            </w:r>
          </w:p>
        </w:tc>
        <w:tc>
          <w:tcPr>
            <w:tcW w:w="6377" w:type="dxa"/>
            <w:gridSpan w:val="3"/>
            <w:tcBorders>
              <w:top w:val="single" w:sz="4" w:space="0" w:color="000000"/>
              <w:left w:val="single" w:sz="4" w:space="0" w:color="000000"/>
              <w:bottom w:val="single" w:sz="4" w:space="0" w:color="000000"/>
              <w:right w:val="single" w:sz="4" w:space="0" w:color="000000"/>
            </w:tcBorders>
            <w:shd w:val="clear" w:color="auto" w:fill="FFC000"/>
          </w:tcPr>
          <w:p w14:paraId="44BCF5E7" w14:textId="77777777" w:rsidR="00F17FFA" w:rsidRPr="00A02AF3" w:rsidRDefault="00F17FFA" w:rsidP="002D2050">
            <w:pPr>
              <w:keepNext/>
              <w:keepLines/>
              <w:spacing w:before="240" w:after="120" w:line="240" w:lineRule="auto"/>
              <w:ind w:left="2" w:firstLine="0"/>
              <w:jc w:val="left"/>
              <w:rPr>
                <w:rFonts w:asciiTheme="minorHAnsi" w:hAnsiTheme="minorHAnsi" w:cstheme="minorHAnsi"/>
                <w:b/>
                <w:sz w:val="20"/>
              </w:rPr>
            </w:pPr>
            <w:r w:rsidRPr="00A02AF3">
              <w:rPr>
                <w:rFonts w:asciiTheme="minorHAnsi" w:hAnsiTheme="minorHAnsi" w:cstheme="minorHAnsi"/>
                <w:b/>
                <w:sz w:val="20"/>
              </w:rPr>
              <w:t>Služby nasadenia bezpečného pripojenia školy na internet cez VPN a integrácia do cloudového riešenia do 06 CSKI Centrálna serverová a komunikačná infraštruktúra, so zapojením vybavenia laboratórií školy a zaškolením:</w:t>
            </w:r>
          </w:p>
          <w:p w14:paraId="203267D3" w14:textId="77777777" w:rsidR="00F17FFA" w:rsidRPr="00A02AF3" w:rsidRDefault="00F17FFA" w:rsidP="00AA6DB4">
            <w:pPr>
              <w:pStyle w:val="Odsekzoznamu"/>
              <w:keepNext/>
              <w:keepLines/>
              <w:numPr>
                <w:ilvl w:val="0"/>
                <w:numId w:val="18"/>
              </w:numPr>
              <w:spacing w:before="240" w:after="120" w:line="240" w:lineRule="auto"/>
              <w:jc w:val="left"/>
              <w:rPr>
                <w:rFonts w:asciiTheme="minorHAnsi" w:hAnsiTheme="minorHAnsi" w:cstheme="minorHAnsi"/>
                <w:b/>
                <w:sz w:val="20"/>
              </w:rPr>
            </w:pPr>
            <w:r w:rsidRPr="00A02AF3">
              <w:rPr>
                <w:rFonts w:asciiTheme="minorHAnsi" w:hAnsiTheme="minorHAnsi" w:cstheme="minorHAnsi"/>
                <w:b/>
                <w:sz w:val="20"/>
              </w:rPr>
              <w:t xml:space="preserve">01 NetAcad LAB A vybavenie (Networking a základy cybersec) </w:t>
            </w:r>
          </w:p>
          <w:p w14:paraId="48C5D960" w14:textId="77777777" w:rsidR="00F17FFA" w:rsidRPr="00A02AF3" w:rsidRDefault="00F17FFA" w:rsidP="00AA6DB4">
            <w:pPr>
              <w:pStyle w:val="Odsekzoznamu"/>
              <w:keepNext/>
              <w:keepLines/>
              <w:numPr>
                <w:ilvl w:val="0"/>
                <w:numId w:val="18"/>
              </w:numPr>
              <w:spacing w:before="240" w:after="120" w:line="240" w:lineRule="auto"/>
              <w:jc w:val="left"/>
              <w:rPr>
                <w:rFonts w:asciiTheme="minorHAnsi" w:hAnsiTheme="minorHAnsi" w:cstheme="minorHAnsi"/>
                <w:b/>
                <w:sz w:val="20"/>
              </w:rPr>
            </w:pPr>
            <w:r w:rsidRPr="00A02AF3">
              <w:rPr>
                <w:rFonts w:asciiTheme="minorHAnsi" w:hAnsiTheme="minorHAnsi" w:cstheme="minorHAnsi"/>
                <w:b/>
                <w:sz w:val="20"/>
              </w:rPr>
              <w:t>02 NetAcad LAB B vybavenie (Pokročilá cybersec)</w:t>
            </w:r>
          </w:p>
        </w:tc>
        <w:tc>
          <w:tcPr>
            <w:tcW w:w="1708" w:type="dxa"/>
            <w:tcBorders>
              <w:top w:val="single" w:sz="4" w:space="0" w:color="000000"/>
              <w:left w:val="single" w:sz="4" w:space="0" w:color="000000"/>
              <w:bottom w:val="single" w:sz="4" w:space="0" w:color="000000"/>
              <w:right w:val="single" w:sz="4" w:space="0" w:color="000000"/>
            </w:tcBorders>
            <w:shd w:val="clear" w:color="auto" w:fill="FFC000"/>
          </w:tcPr>
          <w:p w14:paraId="69311BE7" w14:textId="77777777" w:rsidR="00F17FFA" w:rsidRPr="00A02AF3" w:rsidRDefault="00F17FFA" w:rsidP="002D2050">
            <w:pPr>
              <w:keepNext/>
              <w:keepLines/>
              <w:spacing w:after="0" w:line="259" w:lineRule="auto"/>
              <w:ind w:left="2" w:firstLine="0"/>
              <w:jc w:val="left"/>
              <w:rPr>
                <w:rFonts w:asciiTheme="minorHAnsi" w:hAnsiTheme="minorHAnsi" w:cstheme="minorHAnsi"/>
                <w:b/>
                <w:sz w:val="20"/>
              </w:rPr>
            </w:pPr>
          </w:p>
        </w:tc>
      </w:tr>
      <w:tr w:rsidR="00F17FFA" w:rsidRPr="00A02AF3" w14:paraId="3B1B8846" w14:textId="77777777" w:rsidTr="002D2050">
        <w:tblPrEx>
          <w:tblCellMar>
            <w:top w:w="37" w:type="dxa"/>
            <w:right w:w="27" w:type="dxa"/>
          </w:tblCellMar>
        </w:tblPrEx>
        <w:trPr>
          <w:trHeight w:val="504"/>
        </w:trPr>
        <w:tc>
          <w:tcPr>
            <w:tcW w:w="989" w:type="dxa"/>
            <w:tcBorders>
              <w:top w:val="single" w:sz="4" w:space="0" w:color="000000"/>
              <w:left w:val="single" w:sz="4" w:space="0" w:color="000000"/>
              <w:bottom w:val="single" w:sz="4" w:space="0" w:color="000000"/>
              <w:right w:val="single" w:sz="4" w:space="0" w:color="000000"/>
            </w:tcBorders>
          </w:tcPr>
          <w:p w14:paraId="0760D1B1" w14:textId="77777777" w:rsidR="00F17FFA" w:rsidRPr="00A02AF3" w:rsidRDefault="00F17FFA" w:rsidP="002D2050">
            <w:pPr>
              <w:keepNext/>
              <w:keepLines/>
              <w:spacing w:before="240" w:after="120" w:line="240"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285927C1" w14:textId="77777777" w:rsidR="00F17FFA" w:rsidRPr="00A02AF3" w:rsidRDefault="00F17FFA" w:rsidP="002D2050">
            <w:pPr>
              <w:keepNext/>
              <w:keepLines/>
              <w:spacing w:before="240" w:after="120" w:line="240"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971" w:type="dxa"/>
            <w:gridSpan w:val="2"/>
            <w:tcBorders>
              <w:top w:val="single" w:sz="4" w:space="0" w:color="000000"/>
              <w:left w:val="single" w:sz="4" w:space="0" w:color="000000"/>
              <w:bottom w:val="single" w:sz="4" w:space="0" w:color="000000"/>
              <w:right w:val="single" w:sz="4" w:space="0" w:color="000000"/>
            </w:tcBorders>
          </w:tcPr>
          <w:p w14:paraId="7F56D048" w14:textId="77777777" w:rsidR="00F17FFA" w:rsidRPr="00A02AF3" w:rsidRDefault="00F17FFA" w:rsidP="002D2050">
            <w:pPr>
              <w:keepNext/>
              <w:keepLines/>
              <w:spacing w:before="240" w:after="120" w:line="240" w:lineRule="auto"/>
              <w:ind w:left="0" w:right="19" w:firstLine="0"/>
              <w:jc w:val="center"/>
              <w:rPr>
                <w:rFonts w:asciiTheme="minorHAnsi" w:hAnsiTheme="minorHAnsi" w:cstheme="minorHAnsi"/>
                <w:szCs w:val="24"/>
              </w:rPr>
            </w:pPr>
            <w:r w:rsidRPr="00A02AF3">
              <w:rPr>
                <w:rFonts w:asciiTheme="minorHAnsi" w:hAnsiTheme="minorHAnsi" w:cstheme="minorHAnsi"/>
                <w:szCs w:val="24"/>
              </w:rPr>
              <w:t>škola</w:t>
            </w:r>
          </w:p>
        </w:tc>
        <w:tc>
          <w:tcPr>
            <w:tcW w:w="1708" w:type="dxa"/>
            <w:tcBorders>
              <w:top w:val="single" w:sz="4" w:space="0" w:color="000000"/>
              <w:left w:val="single" w:sz="4" w:space="0" w:color="000000"/>
              <w:bottom w:val="single" w:sz="4" w:space="0" w:color="000000"/>
              <w:right w:val="single" w:sz="4" w:space="0" w:color="000000"/>
            </w:tcBorders>
          </w:tcPr>
          <w:p w14:paraId="40814AB3" w14:textId="184A1859" w:rsidR="00F17FFA" w:rsidRPr="00A02AF3" w:rsidRDefault="001922A1" w:rsidP="002D2050">
            <w:pPr>
              <w:keepNext/>
              <w:keepLines/>
              <w:spacing w:before="240" w:after="120" w:line="240" w:lineRule="auto"/>
              <w:ind w:left="0" w:right="19" w:firstLine="0"/>
              <w:jc w:val="center"/>
              <w:rPr>
                <w:rFonts w:asciiTheme="minorHAnsi" w:hAnsiTheme="minorHAnsi" w:cstheme="minorHAnsi"/>
              </w:rPr>
            </w:pPr>
            <w:r>
              <w:rPr>
                <w:rFonts w:asciiTheme="minorHAnsi" w:hAnsiTheme="minorHAnsi" w:cstheme="minorHAnsi"/>
              </w:rPr>
              <w:t>8</w:t>
            </w:r>
            <w:r w:rsidR="00832E49">
              <w:rPr>
                <w:rFonts w:asciiTheme="minorHAnsi" w:hAnsiTheme="minorHAnsi" w:cstheme="minorHAnsi"/>
              </w:rPr>
              <w:t>3</w:t>
            </w:r>
          </w:p>
        </w:tc>
      </w:tr>
      <w:tr w:rsidR="00F17FFA" w:rsidRPr="00A02AF3" w14:paraId="688740C2" w14:textId="77777777" w:rsidTr="002D2050">
        <w:tblPrEx>
          <w:tblCellMar>
            <w:top w:w="37" w:type="dxa"/>
            <w:right w:w="27" w:type="dxa"/>
          </w:tblCellMar>
        </w:tblPrEx>
        <w:trPr>
          <w:trHeight w:val="504"/>
        </w:trPr>
        <w:tc>
          <w:tcPr>
            <w:tcW w:w="989" w:type="dxa"/>
            <w:tcBorders>
              <w:top w:val="single" w:sz="4" w:space="0" w:color="000000"/>
              <w:left w:val="single" w:sz="4" w:space="0" w:color="000000"/>
              <w:bottom w:val="single" w:sz="4" w:space="0" w:color="000000"/>
              <w:right w:val="single" w:sz="4" w:space="0" w:color="000000"/>
            </w:tcBorders>
          </w:tcPr>
          <w:p w14:paraId="2A47B7B4" w14:textId="77777777" w:rsidR="00F17FFA" w:rsidRPr="00A02AF3" w:rsidRDefault="00F17FFA" w:rsidP="002D2050">
            <w:pPr>
              <w:keepNext/>
              <w:keepLines/>
              <w:spacing w:before="240" w:after="120" w:line="240" w:lineRule="auto"/>
              <w:ind w:left="1" w:firstLine="0"/>
              <w:jc w:val="left"/>
              <w:rPr>
                <w:rFonts w:asciiTheme="minorHAnsi" w:hAnsiTheme="minorHAnsi" w:cs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1C5F38CD" w14:textId="77777777" w:rsidR="00F17FFA" w:rsidRPr="00A02AF3" w:rsidRDefault="00F17FFA" w:rsidP="002D2050">
            <w:pPr>
              <w:keepNext/>
              <w:keepLines/>
              <w:spacing w:before="240" w:after="120" w:line="240"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971" w:type="dxa"/>
            <w:gridSpan w:val="2"/>
            <w:tcBorders>
              <w:top w:val="single" w:sz="4" w:space="0" w:color="000000"/>
              <w:left w:val="single" w:sz="4" w:space="0" w:color="000000"/>
              <w:bottom w:val="single" w:sz="4" w:space="0" w:color="000000"/>
              <w:right w:val="single" w:sz="4" w:space="0" w:color="000000"/>
            </w:tcBorders>
          </w:tcPr>
          <w:p w14:paraId="0C12E419" w14:textId="77777777" w:rsidR="00F17FFA" w:rsidRPr="00A02AF3" w:rsidRDefault="00F17FFA" w:rsidP="002D2050">
            <w:pPr>
              <w:keepNext/>
              <w:keepLines/>
              <w:spacing w:before="240" w:after="120" w:line="240" w:lineRule="auto"/>
              <w:ind w:left="0" w:right="19" w:firstLine="0"/>
              <w:jc w:val="center"/>
              <w:rPr>
                <w:rFonts w:asciiTheme="minorHAnsi" w:hAnsiTheme="minorHAnsi" w:cstheme="minorHAnsi"/>
                <w:sz w:val="20"/>
                <w:szCs w:val="20"/>
              </w:rPr>
            </w:pPr>
            <w:r w:rsidRPr="00A02AF3">
              <w:rPr>
                <w:rFonts w:asciiTheme="minorHAnsi" w:hAnsiTheme="minorHAnsi" w:cstheme="minorHAnsi"/>
                <w:szCs w:val="24"/>
              </w:rPr>
              <w:t>týždeň</w:t>
            </w:r>
          </w:p>
        </w:tc>
        <w:tc>
          <w:tcPr>
            <w:tcW w:w="1708" w:type="dxa"/>
            <w:tcBorders>
              <w:top w:val="single" w:sz="4" w:space="0" w:color="000000"/>
              <w:left w:val="single" w:sz="4" w:space="0" w:color="000000"/>
              <w:bottom w:val="single" w:sz="4" w:space="0" w:color="000000"/>
              <w:right w:val="single" w:sz="4" w:space="0" w:color="000000"/>
            </w:tcBorders>
          </w:tcPr>
          <w:p w14:paraId="4BC53B78" w14:textId="77777777" w:rsidR="00F17FFA" w:rsidRPr="00A02AF3" w:rsidRDefault="00F17FFA" w:rsidP="002D2050">
            <w:pPr>
              <w:keepNext/>
              <w:keepLines/>
              <w:spacing w:before="240" w:after="120" w:line="240" w:lineRule="auto"/>
              <w:ind w:left="0" w:right="19" w:firstLine="0"/>
              <w:jc w:val="center"/>
              <w:rPr>
                <w:rFonts w:asciiTheme="minorHAnsi" w:hAnsiTheme="minorHAnsi" w:cstheme="minorHAnsi"/>
              </w:rPr>
            </w:pPr>
            <w:r w:rsidRPr="00A02AF3">
              <w:rPr>
                <w:rFonts w:asciiTheme="minorHAnsi" w:hAnsiTheme="minorHAnsi" w:cstheme="minorHAnsi"/>
              </w:rPr>
              <w:t>3</w:t>
            </w:r>
            <w:r w:rsidRPr="00A02AF3">
              <w:rPr>
                <w:rFonts w:asciiTheme="minorHAnsi" w:hAnsiTheme="minorHAnsi" w:cstheme="minorHAnsi"/>
                <w:highlight w:val="yellow"/>
              </w:rPr>
              <w:t xml:space="preserve"> </w:t>
            </w:r>
          </w:p>
        </w:tc>
      </w:tr>
      <w:tr w:rsidR="00E879B1" w:rsidRPr="00A02AF3" w14:paraId="4BA6F247" w14:textId="77777777" w:rsidTr="002D2050">
        <w:tblPrEx>
          <w:tblCellMar>
            <w:top w:w="37" w:type="dxa"/>
            <w:right w:w="27" w:type="dxa"/>
          </w:tblCellMar>
        </w:tblPrEx>
        <w:trPr>
          <w:trHeight w:val="799"/>
        </w:trPr>
        <w:tc>
          <w:tcPr>
            <w:tcW w:w="989" w:type="dxa"/>
            <w:tcBorders>
              <w:top w:val="single" w:sz="4" w:space="0" w:color="000000"/>
              <w:left w:val="single" w:sz="4" w:space="0" w:color="000000"/>
              <w:bottom w:val="single" w:sz="4" w:space="0" w:color="000000"/>
              <w:right w:val="single" w:sz="4" w:space="0" w:color="000000"/>
            </w:tcBorders>
          </w:tcPr>
          <w:p w14:paraId="27CC4E56" w14:textId="77777777" w:rsidR="00E879B1" w:rsidRPr="00A02AF3" w:rsidRDefault="00E879B1" w:rsidP="00E879B1">
            <w:pPr>
              <w:keepNext/>
              <w:keepLines/>
              <w:spacing w:before="240" w:after="120" w:line="240" w:lineRule="auto"/>
              <w:ind w:left="361" w:firstLine="0"/>
              <w:jc w:val="left"/>
              <w:rPr>
                <w:rFonts w:asciiTheme="minorHAnsi" w:hAnsiTheme="minorHAnsi" w:cstheme="minorHAnsi"/>
                <w:color w:val="auto"/>
              </w:rPr>
            </w:pPr>
            <w:r w:rsidRPr="00A02AF3">
              <w:rPr>
                <w:rFonts w:asciiTheme="minorHAnsi" w:hAnsiTheme="minorHAnsi" w:cstheme="minorHAnsi"/>
                <w:color w:val="auto"/>
                <w:sz w:val="20"/>
              </w:rPr>
              <w:t>a)</w:t>
            </w:r>
            <w:r w:rsidRPr="00A02AF3">
              <w:rPr>
                <w:rFonts w:asciiTheme="minorHAnsi" w:eastAsia="Arial" w:hAnsiTheme="minorHAnsi" w:cstheme="minorHAnsi"/>
                <w:color w:val="auto"/>
                <w:sz w:val="20"/>
              </w:rPr>
              <w:t xml:space="preserve"> </w:t>
            </w:r>
            <w:r w:rsidRPr="00A02AF3">
              <w:rPr>
                <w:rFonts w:asciiTheme="minorHAnsi" w:hAnsiTheme="minorHAnsi" w:cstheme="minorHAnsi"/>
                <w:color w:val="auto"/>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63E5F662" w14:textId="77777777" w:rsidR="00E879B1" w:rsidRPr="00A02AF3" w:rsidRDefault="00E879B1" w:rsidP="00E879B1">
            <w:pPr>
              <w:keepNext/>
              <w:keepLines/>
              <w:spacing w:before="240" w:after="120" w:line="240" w:lineRule="auto"/>
              <w:ind w:left="2" w:firstLine="0"/>
              <w:jc w:val="left"/>
              <w:rPr>
                <w:rFonts w:asciiTheme="minorHAnsi" w:hAnsiTheme="minorHAnsi" w:cstheme="minorHAnsi"/>
                <w:color w:val="auto"/>
                <w:sz w:val="20"/>
              </w:rPr>
            </w:pPr>
            <w:r w:rsidRPr="00A02AF3">
              <w:rPr>
                <w:rFonts w:asciiTheme="minorHAnsi" w:hAnsiTheme="minorHAnsi" w:cstheme="minorHAnsi"/>
                <w:color w:val="auto"/>
                <w:sz w:val="20"/>
              </w:rPr>
              <w:t>Kompletné dodanie do predpísanej školy. Výstup: protokol o prevzatí školou, akceptačný protokol.</w:t>
            </w:r>
          </w:p>
        </w:tc>
        <w:tc>
          <w:tcPr>
            <w:tcW w:w="1419" w:type="dxa"/>
            <w:tcBorders>
              <w:top w:val="single" w:sz="4" w:space="0" w:color="000000"/>
              <w:left w:val="single" w:sz="4" w:space="0" w:color="000000"/>
              <w:bottom w:val="single" w:sz="4" w:space="0" w:color="000000"/>
              <w:right w:val="single" w:sz="4" w:space="0" w:color="000000"/>
            </w:tcBorders>
          </w:tcPr>
          <w:p w14:paraId="0829EFD6" w14:textId="77777777" w:rsidR="00E879B1" w:rsidRPr="00A02AF3" w:rsidRDefault="00E879B1" w:rsidP="00E879B1">
            <w:pPr>
              <w:keepNext/>
              <w:keepLines/>
              <w:spacing w:before="240" w:after="120" w:line="240" w:lineRule="auto"/>
              <w:ind w:left="2" w:firstLine="0"/>
              <w:jc w:val="left"/>
              <w:rPr>
                <w:rFonts w:asciiTheme="minorHAnsi" w:hAnsiTheme="minorHAnsi" w:cstheme="minorHAnsi"/>
                <w:color w:val="auto"/>
              </w:rPr>
            </w:pPr>
            <w:r w:rsidRPr="00A02AF3">
              <w:rPr>
                <w:rFonts w:asciiTheme="minorHAnsi" w:hAnsiTheme="minorHAnsi" w:cstheme="minorHAnsi"/>
                <w:color w:val="auto"/>
                <w:sz w:val="20"/>
              </w:rPr>
              <w:t xml:space="preserve">Počet </w:t>
            </w:r>
          </w:p>
        </w:tc>
        <w:tc>
          <w:tcPr>
            <w:tcW w:w="1552" w:type="dxa"/>
            <w:tcBorders>
              <w:top w:val="single" w:sz="4" w:space="0" w:color="000000"/>
              <w:left w:val="single" w:sz="4" w:space="0" w:color="000000"/>
              <w:bottom w:val="single" w:sz="4" w:space="0" w:color="000000"/>
              <w:right w:val="single" w:sz="4" w:space="0" w:color="000000"/>
            </w:tcBorders>
          </w:tcPr>
          <w:p w14:paraId="4BE29D3D" w14:textId="0104D541" w:rsidR="00E879B1" w:rsidRPr="00A02AF3" w:rsidRDefault="009A60F4" w:rsidP="00E879B1">
            <w:pPr>
              <w:keepNext/>
              <w:keepLines/>
              <w:spacing w:before="240" w:after="120" w:line="240" w:lineRule="auto"/>
              <w:ind w:left="2" w:firstLine="0"/>
              <w:jc w:val="left"/>
              <w:rPr>
                <w:rFonts w:asciiTheme="minorHAnsi" w:hAnsiTheme="minorHAnsi" w:cstheme="minorHAnsi"/>
                <w:color w:val="auto"/>
                <w:sz w:val="20"/>
              </w:rPr>
            </w:pPr>
            <w:r>
              <w:rPr>
                <w:rFonts w:asciiTheme="minorHAnsi" w:hAnsiTheme="minorHAnsi" w:cstheme="minorHAnsi"/>
                <w:color w:val="auto"/>
                <w:sz w:val="20"/>
              </w:rPr>
              <w:t>9</w:t>
            </w:r>
            <w:r w:rsidR="00E879B1" w:rsidRPr="00A02AF3">
              <w:rPr>
                <w:rFonts w:asciiTheme="minorHAnsi" w:hAnsiTheme="minorHAnsi" w:cstheme="minorHAnsi"/>
                <w:color w:val="auto"/>
                <w:sz w:val="20"/>
              </w:rPr>
              <w:t>0 škôl:</w:t>
            </w:r>
          </w:p>
          <w:p w14:paraId="4FB7055A" w14:textId="77777777" w:rsidR="00E879B1" w:rsidRPr="00A02AF3" w:rsidRDefault="00E879B1" w:rsidP="00E879B1">
            <w:pPr>
              <w:keepNext/>
              <w:keepLines/>
              <w:spacing w:before="240" w:after="120" w:line="240" w:lineRule="auto"/>
              <w:ind w:left="2" w:firstLine="0"/>
              <w:jc w:val="left"/>
              <w:rPr>
                <w:rFonts w:asciiTheme="minorHAnsi" w:hAnsiTheme="minorHAnsi" w:cstheme="minorHAnsi"/>
                <w:color w:val="auto"/>
              </w:rPr>
            </w:pPr>
            <w:r w:rsidRPr="00A02AF3">
              <w:rPr>
                <w:rFonts w:asciiTheme="minorHAnsi" w:hAnsiTheme="minorHAnsi" w:cstheme="minorHAnsi"/>
                <w:color w:val="auto"/>
                <w:sz w:val="20"/>
              </w:rPr>
              <w:t>Preberací protokol o prevode do majetku školy. Akceptačný protokol</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3B551F85" w14:textId="6330B3F9" w:rsidR="00E879B1" w:rsidRPr="00A02AF3" w:rsidRDefault="00E879B1" w:rsidP="00E879B1">
            <w:pPr>
              <w:keepNext/>
              <w:keepLines/>
              <w:spacing w:before="240" w:after="120" w:line="240" w:lineRule="auto"/>
              <w:ind w:left="2" w:firstLine="0"/>
              <w:jc w:val="left"/>
              <w:rPr>
                <w:rFonts w:asciiTheme="minorHAnsi" w:hAnsiTheme="minorHAnsi" w:cstheme="minorHAnsi"/>
                <w:color w:val="auto"/>
                <w:sz w:val="20"/>
                <w:highlight w:val="yellow"/>
              </w:rPr>
            </w:pPr>
            <w:r w:rsidRPr="002921F9">
              <w:rPr>
                <w:rFonts w:asciiTheme="minorHAnsi" w:hAnsiTheme="minorHAnsi" w:cstheme="minorHAnsi"/>
                <w:i/>
                <w:iCs/>
                <w:sz w:val="20"/>
                <w:szCs w:val="20"/>
              </w:rPr>
              <w:t>Špecifikujte bližšie, alebo potvrďte áno/nie</w:t>
            </w:r>
          </w:p>
        </w:tc>
      </w:tr>
      <w:tr w:rsidR="00E879B1" w:rsidRPr="00A02AF3" w14:paraId="2704EBC8" w14:textId="77777777" w:rsidTr="002D2050">
        <w:tblPrEx>
          <w:tblCellMar>
            <w:top w:w="37" w:type="dxa"/>
            <w:right w:w="27" w:type="dxa"/>
          </w:tblCellMar>
        </w:tblPrEx>
        <w:trPr>
          <w:trHeight w:val="312"/>
        </w:trPr>
        <w:tc>
          <w:tcPr>
            <w:tcW w:w="989" w:type="dxa"/>
            <w:tcBorders>
              <w:top w:val="single" w:sz="4" w:space="0" w:color="000000"/>
              <w:left w:val="single" w:sz="4" w:space="0" w:color="000000"/>
              <w:bottom w:val="single" w:sz="4" w:space="0" w:color="000000"/>
              <w:right w:val="single" w:sz="4" w:space="0" w:color="000000"/>
            </w:tcBorders>
          </w:tcPr>
          <w:p w14:paraId="5EA97A23" w14:textId="77777777" w:rsidR="00E879B1" w:rsidRPr="00A02AF3" w:rsidRDefault="00E879B1" w:rsidP="00E879B1">
            <w:pPr>
              <w:spacing w:after="0" w:line="259" w:lineRule="auto"/>
              <w:ind w:left="361" w:firstLine="0"/>
              <w:jc w:val="left"/>
              <w:rPr>
                <w:rFonts w:asciiTheme="minorHAnsi" w:hAnsiTheme="minorHAnsi" w:cstheme="minorHAnsi"/>
                <w:color w:val="auto"/>
              </w:rPr>
            </w:pPr>
            <w:r w:rsidRPr="00A02AF3">
              <w:rPr>
                <w:rFonts w:asciiTheme="minorHAnsi" w:hAnsiTheme="minorHAnsi" w:cstheme="minorHAnsi"/>
                <w:color w:val="auto"/>
                <w:sz w:val="20"/>
              </w:rPr>
              <w:t>b)</w:t>
            </w:r>
            <w:r w:rsidRPr="00A02AF3">
              <w:rPr>
                <w:rFonts w:asciiTheme="minorHAnsi" w:eastAsia="Arial" w:hAnsiTheme="minorHAnsi" w:cstheme="minorHAnsi"/>
                <w:color w:val="auto"/>
                <w:sz w:val="20"/>
              </w:rPr>
              <w:t xml:space="preserve"> </w:t>
            </w:r>
            <w:r w:rsidRPr="00A02AF3">
              <w:rPr>
                <w:rFonts w:asciiTheme="minorHAnsi" w:hAnsiTheme="minorHAnsi" w:cstheme="minorHAnsi"/>
                <w:color w:val="auto"/>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26BF8395" w14:textId="77777777" w:rsidR="00E879B1" w:rsidRPr="00A02AF3" w:rsidRDefault="00E879B1" w:rsidP="00E879B1">
            <w:pPr>
              <w:spacing w:after="0" w:line="259" w:lineRule="auto"/>
              <w:ind w:left="2" w:firstLine="0"/>
              <w:jc w:val="left"/>
              <w:rPr>
                <w:rFonts w:asciiTheme="minorHAnsi" w:hAnsiTheme="minorHAnsi" w:cstheme="minorHAnsi"/>
                <w:color w:val="auto"/>
                <w:sz w:val="20"/>
              </w:rPr>
            </w:pPr>
            <w:r w:rsidRPr="00A02AF3">
              <w:rPr>
                <w:rFonts w:asciiTheme="minorHAnsi" w:hAnsiTheme="minorHAnsi" w:cstheme="minorHAnsi"/>
                <w:color w:val="auto"/>
                <w:sz w:val="20"/>
              </w:rPr>
              <w:t xml:space="preserve">Inštalácia na predpísanej škole a v predpísaných laboratóriách školy na integrované používanie s nasadeným pokročilým cloudovým riešením (cloud), overenie funkčnosti, zaškolenie personálu na nasadený rozsah funkčnosti, uvedenie do produkčnej prevádzky. </w:t>
            </w:r>
          </w:p>
          <w:p w14:paraId="1C27B011" w14:textId="77777777" w:rsidR="00E879B1" w:rsidRPr="00A02AF3" w:rsidRDefault="00E879B1" w:rsidP="00E879B1">
            <w:pPr>
              <w:spacing w:after="0" w:line="259" w:lineRule="auto"/>
              <w:ind w:left="2" w:firstLine="0"/>
              <w:jc w:val="left"/>
              <w:rPr>
                <w:rFonts w:asciiTheme="minorHAnsi" w:hAnsiTheme="minorHAnsi" w:cstheme="minorHAnsi"/>
                <w:color w:val="auto"/>
                <w:sz w:val="20"/>
              </w:rPr>
            </w:pPr>
          </w:p>
          <w:p w14:paraId="399A33D9" w14:textId="77777777" w:rsidR="00E879B1" w:rsidRPr="00A02AF3" w:rsidRDefault="00E879B1" w:rsidP="00E879B1">
            <w:pPr>
              <w:spacing w:after="0" w:line="259" w:lineRule="auto"/>
              <w:ind w:left="2" w:firstLine="0"/>
              <w:jc w:val="left"/>
              <w:rPr>
                <w:rFonts w:asciiTheme="minorHAnsi" w:hAnsiTheme="minorHAnsi" w:cstheme="minorHAnsi"/>
                <w:color w:val="auto"/>
                <w:sz w:val="20"/>
              </w:rPr>
            </w:pPr>
            <w:r w:rsidRPr="00A02AF3">
              <w:rPr>
                <w:rFonts w:asciiTheme="minorHAnsi" w:hAnsiTheme="minorHAnsi" w:cstheme="minorHAnsi"/>
                <w:color w:val="auto"/>
                <w:sz w:val="20"/>
              </w:rPr>
              <w:t>Súčasťou je riešenie a používateľská dokumentácia pre prístup používateľov (vybraných používateľských rolí) z koncového zariadenia z prostredia mimo školy na dodaných zariadeniach a odborná podpora tohto riešenia v ostatnej infraštruktúre školy. U rôznych škôl môže byť riešenie iné, vzhľadom na zabezpečenie a existujúcu infraštruktúru pripojenia LAN školy na internet.</w:t>
            </w:r>
          </w:p>
          <w:p w14:paraId="6BC3E418" w14:textId="77777777" w:rsidR="00E879B1" w:rsidRPr="00A02AF3" w:rsidRDefault="00E879B1" w:rsidP="00E879B1">
            <w:pPr>
              <w:spacing w:after="0" w:line="259" w:lineRule="auto"/>
              <w:ind w:left="2" w:firstLine="0"/>
              <w:jc w:val="left"/>
              <w:rPr>
                <w:rFonts w:asciiTheme="minorHAnsi" w:hAnsiTheme="minorHAnsi" w:cstheme="minorHAnsi"/>
                <w:color w:val="auto"/>
                <w:sz w:val="20"/>
              </w:rPr>
            </w:pPr>
          </w:p>
          <w:p w14:paraId="55126BDF" w14:textId="77777777" w:rsidR="00E879B1" w:rsidRPr="00A02AF3" w:rsidRDefault="00E879B1" w:rsidP="00E879B1">
            <w:pPr>
              <w:spacing w:after="0" w:line="259" w:lineRule="auto"/>
              <w:ind w:left="2" w:firstLine="0"/>
              <w:jc w:val="left"/>
              <w:rPr>
                <w:rFonts w:asciiTheme="minorHAnsi" w:hAnsiTheme="minorHAnsi" w:cstheme="minorHAnsi"/>
                <w:color w:val="auto"/>
              </w:rPr>
            </w:pPr>
            <w:r w:rsidRPr="00A02AF3">
              <w:rPr>
                <w:rFonts w:asciiTheme="minorHAnsi" w:hAnsiTheme="minorHAnsi" w:cstheme="minorHAnsi"/>
                <w:color w:val="auto"/>
                <w:sz w:val="20"/>
              </w:rPr>
              <w:t xml:space="preserve">Výstupy: skúšobný protokol, akceptačný protokol, prezenčná </w:t>
            </w:r>
            <w:r w:rsidRPr="00A02AF3">
              <w:rPr>
                <w:rFonts w:asciiTheme="minorHAnsi" w:hAnsiTheme="minorHAnsi" w:cstheme="minorHAnsi"/>
                <w:color w:val="auto"/>
                <w:sz w:val="20"/>
              </w:rPr>
              <w:lastRenderedPageBreak/>
              <w:t>listina zo zaškolenia personálu, protokol o prevzatí do majetku školy</w:t>
            </w:r>
          </w:p>
        </w:tc>
        <w:tc>
          <w:tcPr>
            <w:tcW w:w="1419" w:type="dxa"/>
            <w:tcBorders>
              <w:top w:val="single" w:sz="4" w:space="0" w:color="000000"/>
              <w:left w:val="single" w:sz="4" w:space="0" w:color="000000"/>
              <w:bottom w:val="single" w:sz="4" w:space="0" w:color="000000"/>
              <w:right w:val="single" w:sz="4" w:space="0" w:color="000000"/>
            </w:tcBorders>
          </w:tcPr>
          <w:p w14:paraId="3EC12D4B" w14:textId="77777777" w:rsidR="00E879B1" w:rsidRPr="00A02AF3" w:rsidRDefault="00E879B1" w:rsidP="00E879B1">
            <w:pPr>
              <w:spacing w:after="0" w:line="259" w:lineRule="auto"/>
              <w:jc w:val="left"/>
              <w:rPr>
                <w:rFonts w:asciiTheme="minorHAnsi" w:hAnsiTheme="minorHAnsi" w:cstheme="minorHAnsi"/>
                <w:color w:val="auto"/>
              </w:rPr>
            </w:pPr>
            <w:r w:rsidRPr="00A02AF3">
              <w:rPr>
                <w:rFonts w:asciiTheme="minorHAnsi" w:hAnsiTheme="minorHAnsi" w:cstheme="minorHAnsi"/>
                <w:color w:val="auto"/>
                <w:sz w:val="20"/>
              </w:rPr>
              <w:lastRenderedPageBreak/>
              <w:t>Počet</w:t>
            </w:r>
          </w:p>
        </w:tc>
        <w:tc>
          <w:tcPr>
            <w:tcW w:w="1552" w:type="dxa"/>
            <w:tcBorders>
              <w:top w:val="single" w:sz="4" w:space="0" w:color="000000"/>
              <w:left w:val="single" w:sz="4" w:space="0" w:color="000000"/>
              <w:bottom w:val="single" w:sz="4" w:space="0" w:color="000000"/>
              <w:right w:val="single" w:sz="4" w:space="0" w:color="000000"/>
            </w:tcBorders>
          </w:tcPr>
          <w:p w14:paraId="13F36393" w14:textId="3175DDA1" w:rsidR="00E879B1" w:rsidRPr="00A02AF3" w:rsidRDefault="00070F17" w:rsidP="00E879B1">
            <w:pPr>
              <w:spacing w:after="0" w:line="259" w:lineRule="auto"/>
              <w:ind w:left="2" w:firstLine="0"/>
              <w:jc w:val="left"/>
              <w:rPr>
                <w:rFonts w:asciiTheme="minorHAnsi" w:hAnsiTheme="minorHAnsi" w:cstheme="minorHAnsi"/>
                <w:color w:val="auto"/>
                <w:sz w:val="20"/>
              </w:rPr>
            </w:pPr>
            <w:r>
              <w:rPr>
                <w:rFonts w:asciiTheme="minorHAnsi" w:hAnsiTheme="minorHAnsi" w:cstheme="minorHAnsi"/>
                <w:color w:val="auto"/>
                <w:sz w:val="20"/>
              </w:rPr>
              <w:t>9</w:t>
            </w:r>
            <w:r w:rsidRPr="00A02AF3">
              <w:rPr>
                <w:rFonts w:asciiTheme="minorHAnsi" w:hAnsiTheme="minorHAnsi" w:cstheme="minorHAnsi"/>
                <w:color w:val="auto"/>
                <w:sz w:val="20"/>
              </w:rPr>
              <w:t xml:space="preserve">0 </w:t>
            </w:r>
            <w:r w:rsidR="00E879B1" w:rsidRPr="00A02AF3">
              <w:rPr>
                <w:rFonts w:asciiTheme="minorHAnsi" w:hAnsiTheme="minorHAnsi" w:cstheme="minorHAnsi"/>
                <w:color w:val="auto"/>
                <w:sz w:val="20"/>
              </w:rPr>
              <w:t xml:space="preserve">škôl: </w:t>
            </w:r>
          </w:p>
          <w:p w14:paraId="7B3FC342" w14:textId="77777777" w:rsidR="00E879B1" w:rsidRPr="00A02AF3" w:rsidRDefault="00E879B1" w:rsidP="00E879B1">
            <w:pPr>
              <w:spacing w:after="0" w:line="259" w:lineRule="auto"/>
              <w:ind w:left="2" w:firstLine="0"/>
              <w:jc w:val="left"/>
              <w:rPr>
                <w:rFonts w:asciiTheme="minorHAnsi" w:hAnsiTheme="minorHAnsi" w:cstheme="minorHAnsi"/>
                <w:sz w:val="20"/>
              </w:rPr>
            </w:pPr>
            <w:r w:rsidRPr="00A02AF3">
              <w:rPr>
                <w:rFonts w:asciiTheme="minorHAnsi" w:hAnsiTheme="minorHAnsi" w:cstheme="minorHAnsi"/>
                <w:color w:val="auto"/>
                <w:sz w:val="20"/>
              </w:rPr>
              <w:t xml:space="preserve">Preberací skúšobný protokol, akceptačný protokol, </w:t>
            </w:r>
            <w:r w:rsidRPr="00A02AF3">
              <w:rPr>
                <w:rFonts w:asciiTheme="minorHAnsi" w:hAnsiTheme="minorHAnsi" w:cstheme="minorHAnsi"/>
                <w:sz w:val="20"/>
              </w:rPr>
              <w:t>11 *</w:t>
            </w:r>
          </w:p>
          <w:p w14:paraId="5832B868" w14:textId="77777777" w:rsidR="00E879B1" w:rsidRPr="00A02AF3" w:rsidRDefault="00E879B1" w:rsidP="00E879B1">
            <w:pPr>
              <w:spacing w:after="0" w:line="259" w:lineRule="auto"/>
              <w:ind w:left="2" w:firstLine="0"/>
              <w:jc w:val="left"/>
              <w:rPr>
                <w:rFonts w:asciiTheme="minorHAnsi" w:hAnsiTheme="minorHAnsi" w:cstheme="minorHAnsi"/>
                <w:color w:val="auto"/>
              </w:rPr>
            </w:pPr>
            <w:r w:rsidRPr="00A02AF3">
              <w:rPr>
                <w:rFonts w:asciiTheme="minorHAnsi" w:hAnsiTheme="minorHAnsi" w:cstheme="minorHAnsi"/>
                <w:sz w:val="20"/>
              </w:rPr>
              <w:t>Preberací skúšobný protokol o integrovanej funkčnosti do cloudu, prezenčná listina zo zaškolenia obsluhy vybavenia -  personálu školy (najmä správcov laboratórií) v trvaní min. 1 hod., akceptačný protokol</w:t>
            </w:r>
            <w:r w:rsidRPr="00A02AF3">
              <w:rPr>
                <w:rFonts w:asciiTheme="minorHAnsi" w:hAnsiTheme="minorHAnsi" w:cstheme="minorHAnsi"/>
                <w:color w:val="auto"/>
                <w:sz w:val="20"/>
              </w:rPr>
              <w:t>.</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2CD94A52" w14:textId="5E754407" w:rsidR="00E879B1" w:rsidRPr="00A02AF3" w:rsidRDefault="00E879B1" w:rsidP="00E879B1">
            <w:pPr>
              <w:spacing w:after="0" w:line="259" w:lineRule="auto"/>
              <w:ind w:left="0" w:firstLine="0"/>
              <w:jc w:val="left"/>
              <w:rPr>
                <w:rFonts w:asciiTheme="minorHAnsi" w:hAnsiTheme="minorHAnsi" w:cstheme="minorHAnsi"/>
                <w:color w:val="auto"/>
                <w:highlight w:val="yellow"/>
              </w:rPr>
            </w:pPr>
            <w:r w:rsidRPr="002921F9">
              <w:rPr>
                <w:rFonts w:asciiTheme="minorHAnsi" w:hAnsiTheme="minorHAnsi" w:cstheme="minorHAnsi"/>
                <w:i/>
                <w:iCs/>
                <w:sz w:val="20"/>
                <w:szCs w:val="20"/>
              </w:rPr>
              <w:t>Špecifikujte bližšie, alebo potvrďte áno/nie</w:t>
            </w:r>
          </w:p>
        </w:tc>
      </w:tr>
    </w:tbl>
    <w:p w14:paraId="02D60FC8" w14:textId="77777777" w:rsidR="00F17FFA" w:rsidRPr="00A02AF3" w:rsidRDefault="00F17FFA" w:rsidP="00F17FFA">
      <w:pPr>
        <w:spacing w:after="0" w:line="259" w:lineRule="auto"/>
        <w:ind w:left="0" w:firstLine="0"/>
        <w:rPr>
          <w:rFonts w:asciiTheme="minorHAnsi" w:hAnsiTheme="minorHAnsi" w:cstheme="minorHAnsi"/>
          <w:lang w:val="en-US"/>
        </w:rPr>
      </w:pPr>
    </w:p>
    <w:p w14:paraId="69282101" w14:textId="77777777" w:rsidR="00F17FFA" w:rsidRPr="00A02AF3" w:rsidRDefault="00F17FFA" w:rsidP="00F17FFA">
      <w:pPr>
        <w:spacing w:after="0" w:line="259" w:lineRule="auto"/>
        <w:ind w:left="0" w:firstLine="0"/>
        <w:jc w:val="center"/>
        <w:rPr>
          <w:rFonts w:asciiTheme="minorHAnsi" w:hAnsiTheme="minorHAnsi" w:cstheme="minorHAnsi"/>
          <w:lang w:val="en-US"/>
        </w:rPr>
      </w:pPr>
      <w:r w:rsidRPr="00A02AF3">
        <w:rPr>
          <w:rFonts w:asciiTheme="minorHAnsi" w:hAnsiTheme="minorHAnsi" w:cstheme="minorHAnsi"/>
          <w:i/>
          <w:iCs/>
          <w:sz w:val="20"/>
          <w:szCs w:val="20"/>
          <w:u w:val="single"/>
        </w:rPr>
        <w:t>03 Zmeny a rozvoj</w:t>
      </w:r>
    </w:p>
    <w:p w14:paraId="438709CB" w14:textId="77777777" w:rsidR="00F17FFA" w:rsidRPr="00A02AF3" w:rsidRDefault="00F17FFA" w:rsidP="00F17FFA">
      <w:pPr>
        <w:keepNext/>
        <w:spacing w:after="0" w:line="259" w:lineRule="auto"/>
        <w:ind w:left="0" w:firstLine="0"/>
        <w:jc w:val="left"/>
        <w:rPr>
          <w:rFonts w:asciiTheme="minorHAnsi" w:hAnsiTheme="minorHAnsi" w:cstheme="minorHAnsi"/>
          <w:b/>
          <w:bCs/>
          <w:sz w:val="20"/>
          <w:szCs w:val="20"/>
        </w:rPr>
      </w:pPr>
      <w:r w:rsidRPr="00A02AF3">
        <w:rPr>
          <w:rFonts w:asciiTheme="minorHAnsi" w:hAnsiTheme="minorHAnsi" w:cstheme="minorHAnsi"/>
          <w:b/>
          <w:bCs/>
          <w:sz w:val="20"/>
          <w:szCs w:val="20"/>
        </w:rPr>
        <w:t>03x Úpravy laboratórneho vybavenia, podpora pri využívaní pokročilých funkcií</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2267"/>
        <w:gridCol w:w="1559"/>
        <w:gridCol w:w="2551"/>
        <w:gridCol w:w="1708"/>
      </w:tblGrid>
      <w:tr w:rsidR="00F17FFA" w:rsidRPr="00A02AF3" w14:paraId="060058A1" w14:textId="77777777" w:rsidTr="002F139D">
        <w:trPr>
          <w:trHeight w:val="368"/>
        </w:trPr>
        <w:tc>
          <w:tcPr>
            <w:tcW w:w="989" w:type="dxa"/>
            <w:tcBorders>
              <w:top w:val="single" w:sz="4" w:space="0" w:color="000000"/>
              <w:left w:val="single" w:sz="4" w:space="0" w:color="000000"/>
              <w:bottom w:val="single" w:sz="4" w:space="0" w:color="000000"/>
              <w:right w:val="single" w:sz="4" w:space="0" w:color="000000"/>
            </w:tcBorders>
          </w:tcPr>
          <w:p w14:paraId="2E8F86D7" w14:textId="77777777" w:rsidR="00F17FFA" w:rsidRPr="00A02AF3" w:rsidRDefault="00F17FFA" w:rsidP="002D2050">
            <w:pPr>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2267" w:type="dxa"/>
            <w:tcBorders>
              <w:top w:val="single" w:sz="4" w:space="0" w:color="000000"/>
              <w:left w:val="single" w:sz="4" w:space="0" w:color="000000"/>
              <w:bottom w:val="single" w:sz="4" w:space="0" w:color="000000"/>
              <w:right w:val="single" w:sz="4" w:space="0" w:color="000000"/>
            </w:tcBorders>
          </w:tcPr>
          <w:p w14:paraId="5334B4A1"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559" w:type="dxa"/>
            <w:tcBorders>
              <w:top w:val="single" w:sz="4" w:space="0" w:color="000000"/>
              <w:left w:val="single" w:sz="4" w:space="0" w:color="000000"/>
              <w:bottom w:val="single" w:sz="4" w:space="0" w:color="000000"/>
              <w:right w:val="single" w:sz="4" w:space="0" w:color="000000"/>
            </w:tcBorders>
          </w:tcPr>
          <w:p w14:paraId="28026C1E"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2551" w:type="dxa"/>
            <w:tcBorders>
              <w:top w:val="single" w:sz="4" w:space="0" w:color="000000"/>
              <w:left w:val="single" w:sz="4" w:space="0" w:color="000000"/>
              <w:bottom w:val="single" w:sz="4" w:space="0" w:color="000000"/>
              <w:right w:val="single" w:sz="4" w:space="0" w:color="000000"/>
            </w:tcBorders>
          </w:tcPr>
          <w:p w14:paraId="7FFA7663"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708" w:type="dxa"/>
            <w:tcBorders>
              <w:top w:val="single" w:sz="4" w:space="0" w:color="000000"/>
              <w:left w:val="single" w:sz="4" w:space="0" w:color="000000"/>
              <w:bottom w:val="single" w:sz="4" w:space="0" w:color="000000"/>
              <w:right w:val="single" w:sz="4" w:space="0" w:color="000000"/>
            </w:tcBorders>
          </w:tcPr>
          <w:p w14:paraId="469CBCB5" w14:textId="044899D1" w:rsidR="00F17FFA" w:rsidRPr="00A02AF3" w:rsidRDefault="00E42930" w:rsidP="002D2050">
            <w:pPr>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7522F783" w14:textId="77777777" w:rsidTr="002F139D">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5654C90A" w14:textId="77777777" w:rsidR="00F17FFA" w:rsidRPr="00A02AF3" w:rsidRDefault="00F17FFA" w:rsidP="002D2050">
            <w:pPr>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03x</w:t>
            </w:r>
          </w:p>
        </w:tc>
        <w:tc>
          <w:tcPr>
            <w:tcW w:w="6377" w:type="dxa"/>
            <w:gridSpan w:val="3"/>
            <w:tcBorders>
              <w:top w:val="single" w:sz="4" w:space="0" w:color="000000"/>
              <w:left w:val="single" w:sz="4" w:space="0" w:color="000000"/>
              <w:bottom w:val="single" w:sz="4" w:space="0" w:color="000000"/>
              <w:right w:val="single" w:sz="4" w:space="0" w:color="000000"/>
            </w:tcBorders>
            <w:shd w:val="clear" w:color="auto" w:fill="FFC000"/>
          </w:tcPr>
          <w:p w14:paraId="0DB17973" w14:textId="77777777" w:rsidR="00F17FFA" w:rsidRPr="00A02AF3" w:rsidRDefault="00F17FFA" w:rsidP="002D2050">
            <w:pPr>
              <w:keepNext/>
              <w:spacing w:after="0" w:line="259" w:lineRule="auto"/>
              <w:ind w:left="0" w:firstLine="0"/>
              <w:jc w:val="left"/>
              <w:rPr>
                <w:rFonts w:asciiTheme="minorHAnsi" w:hAnsiTheme="minorHAnsi" w:cstheme="minorHAnsi"/>
                <w:b/>
                <w:bCs/>
                <w:sz w:val="20"/>
                <w:szCs w:val="20"/>
              </w:rPr>
            </w:pPr>
            <w:r w:rsidRPr="00A02AF3">
              <w:rPr>
                <w:rFonts w:asciiTheme="minorHAnsi" w:hAnsiTheme="minorHAnsi" w:cstheme="minorHAnsi"/>
                <w:b/>
                <w:bCs/>
                <w:sz w:val="20"/>
                <w:szCs w:val="20"/>
              </w:rPr>
              <w:t>Služby úpravy pripojenia a rekonfigurácie laboratórnych zariadení, opakované aktivity z dôvodu zmien na strane školy, podpora pri využívaní pokročilých funkcií aktívnych sieťových prvkov (napr. programovateľné siete) v základnom laboratórnom vybavení škôl časti 01 NetAcad LAB A, 02 NetAcad LAB B, 03 NetAcad LAB spoločná komunikačná infraštruktúra (na škole)</w:t>
            </w:r>
          </w:p>
        </w:tc>
        <w:tc>
          <w:tcPr>
            <w:tcW w:w="1708" w:type="dxa"/>
            <w:tcBorders>
              <w:top w:val="single" w:sz="4" w:space="0" w:color="000000"/>
              <w:left w:val="single" w:sz="4" w:space="0" w:color="000000"/>
              <w:bottom w:val="single" w:sz="4" w:space="0" w:color="000000"/>
              <w:right w:val="single" w:sz="4" w:space="0" w:color="000000"/>
            </w:tcBorders>
            <w:shd w:val="clear" w:color="auto" w:fill="FFC000"/>
          </w:tcPr>
          <w:p w14:paraId="6C8CEB12" w14:textId="77777777" w:rsidR="00F17FFA" w:rsidRPr="00A02AF3" w:rsidRDefault="00F17FFA" w:rsidP="002D2050">
            <w:pPr>
              <w:spacing w:after="0" w:line="259" w:lineRule="auto"/>
              <w:ind w:left="2" w:firstLine="0"/>
              <w:jc w:val="left"/>
              <w:rPr>
                <w:rFonts w:asciiTheme="minorHAnsi" w:hAnsiTheme="minorHAnsi" w:cstheme="minorHAnsi"/>
              </w:rPr>
            </w:pPr>
          </w:p>
        </w:tc>
      </w:tr>
      <w:tr w:rsidR="00F17FFA" w:rsidRPr="00A02AF3" w14:paraId="6B1C984B" w14:textId="77777777" w:rsidTr="002F139D">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597E6508" w14:textId="77777777" w:rsidR="00F17FFA" w:rsidRPr="00A02AF3" w:rsidRDefault="00F17FFA" w:rsidP="002D2050">
            <w:pPr>
              <w:spacing w:after="0" w:line="259" w:lineRule="auto"/>
              <w:ind w:left="361" w:firstLine="0"/>
              <w:jc w:val="left"/>
              <w:rPr>
                <w:rFonts w:asciiTheme="minorHAnsi" w:hAnsiTheme="minorHAnsi" w:cstheme="minorHAnsi"/>
                <w:sz w:val="20"/>
              </w:rPr>
            </w:pPr>
          </w:p>
        </w:tc>
        <w:tc>
          <w:tcPr>
            <w:tcW w:w="2267" w:type="dxa"/>
            <w:tcBorders>
              <w:top w:val="single" w:sz="4" w:space="0" w:color="000000"/>
              <w:left w:val="single" w:sz="4" w:space="0" w:color="000000"/>
              <w:bottom w:val="single" w:sz="4" w:space="0" w:color="000000"/>
              <w:right w:val="single" w:sz="4" w:space="0" w:color="000000"/>
            </w:tcBorders>
          </w:tcPr>
          <w:p w14:paraId="60F6DB44" w14:textId="77777777" w:rsidR="00F17FFA" w:rsidRPr="00A02AF3" w:rsidRDefault="00F17FFA" w:rsidP="002D2050">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rPr>
              <w:t>Množstvo:</w:t>
            </w:r>
          </w:p>
        </w:tc>
        <w:tc>
          <w:tcPr>
            <w:tcW w:w="4110" w:type="dxa"/>
            <w:gridSpan w:val="2"/>
            <w:tcBorders>
              <w:top w:val="single" w:sz="4" w:space="0" w:color="000000"/>
              <w:left w:val="single" w:sz="4" w:space="0" w:color="000000"/>
              <w:bottom w:val="single" w:sz="4" w:space="0" w:color="000000"/>
              <w:right w:val="single" w:sz="4" w:space="0" w:color="000000"/>
            </w:tcBorders>
          </w:tcPr>
          <w:p w14:paraId="7946A71A" w14:textId="77777777" w:rsidR="00F17FFA" w:rsidRPr="00A02AF3" w:rsidRDefault="00F17FFA" w:rsidP="002D2050">
            <w:pPr>
              <w:spacing w:after="0" w:line="259" w:lineRule="auto"/>
              <w:ind w:left="2" w:firstLine="0"/>
              <w:jc w:val="center"/>
              <w:rPr>
                <w:rFonts w:asciiTheme="minorHAnsi" w:hAnsiTheme="minorHAnsi" w:cstheme="minorHAnsi"/>
                <w:color w:val="EE0000"/>
                <w:szCs w:val="24"/>
              </w:rPr>
            </w:pPr>
            <w:r w:rsidRPr="00A02AF3">
              <w:rPr>
                <w:rFonts w:asciiTheme="minorHAnsi" w:hAnsiTheme="minorHAnsi" w:cstheme="minorHAnsi"/>
                <w:szCs w:val="24"/>
              </w:rPr>
              <w:t>MD</w:t>
            </w:r>
          </w:p>
        </w:tc>
        <w:tc>
          <w:tcPr>
            <w:tcW w:w="1708" w:type="dxa"/>
            <w:tcBorders>
              <w:top w:val="single" w:sz="4" w:space="0" w:color="000000"/>
              <w:left w:val="single" w:sz="4" w:space="0" w:color="000000"/>
              <w:bottom w:val="single" w:sz="4" w:space="0" w:color="000000"/>
              <w:right w:val="single" w:sz="4" w:space="0" w:color="000000"/>
            </w:tcBorders>
          </w:tcPr>
          <w:p w14:paraId="268583C3" w14:textId="77777777" w:rsidR="00F17FFA" w:rsidRPr="00A02AF3" w:rsidRDefault="00F17FFA" w:rsidP="002D2050">
            <w:pPr>
              <w:spacing w:after="0" w:line="259" w:lineRule="auto"/>
              <w:ind w:left="0" w:right="64" w:firstLine="0"/>
              <w:jc w:val="center"/>
              <w:rPr>
                <w:rFonts w:asciiTheme="minorHAnsi" w:hAnsiTheme="minorHAnsi" w:cstheme="minorHAnsi"/>
                <w:color w:val="EE0000"/>
                <w:sz w:val="20"/>
              </w:rPr>
            </w:pPr>
            <w:r w:rsidRPr="00A02AF3">
              <w:rPr>
                <w:rFonts w:asciiTheme="minorHAnsi" w:hAnsiTheme="minorHAnsi" w:cstheme="minorHAnsi"/>
                <w:color w:val="auto"/>
              </w:rPr>
              <w:t>300</w:t>
            </w:r>
          </w:p>
        </w:tc>
      </w:tr>
      <w:tr w:rsidR="00F17FFA" w:rsidRPr="00A02AF3" w14:paraId="7FB0D133" w14:textId="77777777" w:rsidTr="002F139D">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430B67E3" w14:textId="77777777" w:rsidR="00F17FFA" w:rsidRPr="00A02AF3" w:rsidRDefault="00F17FFA" w:rsidP="002D2050">
            <w:pPr>
              <w:spacing w:after="0" w:line="259" w:lineRule="auto"/>
              <w:ind w:left="361" w:firstLine="0"/>
              <w:jc w:val="left"/>
              <w:rPr>
                <w:rFonts w:asciiTheme="minorHAnsi" w:hAnsiTheme="minorHAnsi" w:cstheme="minorHAnsi"/>
                <w:sz w:val="20"/>
              </w:rPr>
            </w:pPr>
          </w:p>
        </w:tc>
        <w:tc>
          <w:tcPr>
            <w:tcW w:w="2267" w:type="dxa"/>
            <w:tcBorders>
              <w:top w:val="single" w:sz="4" w:space="0" w:color="000000"/>
              <w:left w:val="single" w:sz="4" w:space="0" w:color="000000"/>
              <w:bottom w:val="single" w:sz="4" w:space="0" w:color="000000"/>
              <w:right w:val="single" w:sz="4" w:space="0" w:color="000000"/>
            </w:tcBorders>
          </w:tcPr>
          <w:p w14:paraId="279D4602"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Najdlhšia reakčná doba od objednania po začiatok výkonu služby:</w:t>
            </w:r>
          </w:p>
        </w:tc>
        <w:tc>
          <w:tcPr>
            <w:tcW w:w="4110" w:type="dxa"/>
            <w:gridSpan w:val="2"/>
            <w:tcBorders>
              <w:top w:val="single" w:sz="4" w:space="0" w:color="000000"/>
              <w:left w:val="single" w:sz="4" w:space="0" w:color="000000"/>
              <w:bottom w:val="single" w:sz="4" w:space="0" w:color="000000"/>
              <w:right w:val="single" w:sz="4" w:space="0" w:color="000000"/>
            </w:tcBorders>
          </w:tcPr>
          <w:p w14:paraId="57938CB2" w14:textId="77777777" w:rsidR="00F17FFA" w:rsidRPr="00A02AF3" w:rsidRDefault="00F17FFA" w:rsidP="002D2050">
            <w:pPr>
              <w:spacing w:after="0" w:line="259" w:lineRule="auto"/>
              <w:ind w:left="2" w:firstLine="0"/>
              <w:jc w:val="center"/>
              <w:rPr>
                <w:rFonts w:asciiTheme="minorHAnsi" w:hAnsiTheme="minorHAnsi" w:cstheme="minorHAnsi"/>
                <w:szCs w:val="24"/>
              </w:rPr>
            </w:pPr>
            <w:r w:rsidRPr="00A02AF3">
              <w:rPr>
                <w:rFonts w:asciiTheme="minorHAnsi" w:hAnsiTheme="minorHAnsi" w:cstheme="minorHAnsi"/>
                <w:szCs w:val="24"/>
              </w:rPr>
              <w:t>pracovný deň</w:t>
            </w:r>
          </w:p>
        </w:tc>
        <w:tc>
          <w:tcPr>
            <w:tcW w:w="1708" w:type="dxa"/>
            <w:tcBorders>
              <w:top w:val="single" w:sz="4" w:space="0" w:color="000000"/>
              <w:left w:val="single" w:sz="4" w:space="0" w:color="000000"/>
              <w:bottom w:val="single" w:sz="4" w:space="0" w:color="000000"/>
              <w:right w:val="single" w:sz="4" w:space="0" w:color="000000"/>
            </w:tcBorders>
          </w:tcPr>
          <w:p w14:paraId="52897DED" w14:textId="77777777" w:rsidR="00F17FFA" w:rsidRPr="00A02AF3" w:rsidRDefault="00F17FFA" w:rsidP="002D2050">
            <w:pPr>
              <w:spacing w:after="0" w:line="259" w:lineRule="auto"/>
              <w:ind w:left="0" w:right="64" w:firstLine="0"/>
              <w:jc w:val="center"/>
              <w:rPr>
                <w:rFonts w:asciiTheme="minorHAnsi" w:hAnsiTheme="minorHAnsi" w:cstheme="minorHAnsi"/>
                <w:color w:val="EE0000"/>
              </w:rPr>
            </w:pPr>
            <w:r w:rsidRPr="00A02AF3">
              <w:rPr>
                <w:rFonts w:asciiTheme="minorHAnsi" w:hAnsiTheme="minorHAnsi" w:cstheme="minorHAnsi"/>
              </w:rPr>
              <w:t>10</w:t>
            </w:r>
          </w:p>
        </w:tc>
      </w:tr>
      <w:tr w:rsidR="00F17FFA" w:rsidRPr="00A02AF3" w14:paraId="45280215" w14:textId="77777777" w:rsidTr="002F139D">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3D568524" w14:textId="77777777" w:rsidR="00F17FFA" w:rsidRPr="00A02AF3" w:rsidRDefault="00F17FFA" w:rsidP="002D2050">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a)</w:t>
            </w:r>
          </w:p>
        </w:tc>
        <w:tc>
          <w:tcPr>
            <w:tcW w:w="2267" w:type="dxa"/>
            <w:tcBorders>
              <w:top w:val="single" w:sz="4" w:space="0" w:color="000000"/>
              <w:left w:val="single" w:sz="4" w:space="0" w:color="000000"/>
              <w:bottom w:val="single" w:sz="4" w:space="0" w:color="000000"/>
              <w:right w:val="single" w:sz="4" w:space="0" w:color="000000"/>
            </w:tcBorders>
          </w:tcPr>
          <w:p w14:paraId="3B3E9A68" w14:textId="77777777" w:rsidR="00F17FFA" w:rsidRPr="00A02AF3" w:rsidRDefault="00F17FFA" w:rsidP="002D2050">
            <w:pPr>
              <w:spacing w:after="0" w:line="259" w:lineRule="auto"/>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služby realizácie rozvojových a zmenových požiadaviek </w:t>
            </w:r>
          </w:p>
        </w:tc>
        <w:tc>
          <w:tcPr>
            <w:tcW w:w="1559" w:type="dxa"/>
            <w:tcBorders>
              <w:top w:val="single" w:sz="4" w:space="0" w:color="000000"/>
              <w:left w:val="single" w:sz="4" w:space="0" w:color="000000"/>
              <w:bottom w:val="single" w:sz="4" w:space="0" w:color="000000"/>
              <w:right w:val="single" w:sz="4" w:space="0" w:color="000000"/>
            </w:tcBorders>
          </w:tcPr>
          <w:p w14:paraId="6BB669EF" w14:textId="77777777" w:rsidR="00F17FFA" w:rsidRPr="00A02AF3" w:rsidRDefault="00F17FFA" w:rsidP="002D2050">
            <w:pPr>
              <w:spacing w:after="0" w:line="259" w:lineRule="auto"/>
              <w:ind w:left="2" w:firstLine="0"/>
              <w:jc w:val="left"/>
              <w:rPr>
                <w:rFonts w:asciiTheme="minorHAnsi" w:hAnsiTheme="minorHAnsi" w:cstheme="minorHAnsi"/>
                <w:color w:val="auto"/>
                <w:sz w:val="20"/>
              </w:rPr>
            </w:pPr>
            <w:r w:rsidRPr="00A02AF3">
              <w:rPr>
                <w:rFonts w:asciiTheme="minorHAnsi" w:hAnsiTheme="minorHAnsi" w:cstheme="minorHAnsi"/>
                <w:color w:val="auto"/>
                <w:sz w:val="20"/>
              </w:rPr>
              <w:t>rozsah a doba podpory</w:t>
            </w:r>
          </w:p>
        </w:tc>
        <w:tc>
          <w:tcPr>
            <w:tcW w:w="2551" w:type="dxa"/>
            <w:tcBorders>
              <w:top w:val="single" w:sz="4" w:space="0" w:color="000000"/>
              <w:left w:val="single" w:sz="4" w:space="0" w:color="000000"/>
              <w:bottom w:val="single" w:sz="4" w:space="0" w:color="000000"/>
              <w:right w:val="single" w:sz="4" w:space="0" w:color="000000"/>
            </w:tcBorders>
          </w:tcPr>
          <w:p w14:paraId="500AF414" w14:textId="77777777" w:rsidR="00F17FFA" w:rsidRPr="00A02AF3" w:rsidRDefault="00F17FFA" w:rsidP="002D2050">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color w:val="auto"/>
                <w:sz w:val="20"/>
                <w:szCs w:val="20"/>
              </w:rPr>
              <w:t>Po dobu 5 rokov:  odborné služby v rozsahu: úpravy a rekonfigurácie aktívnych laboratórnych prvkov a bezpečného pripojenia školy do centrálnej serverovej a komunikačnej infraštruktúry</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4F427FA7" w14:textId="50D829BA" w:rsidR="00F17FFA" w:rsidRPr="00A02AF3" w:rsidRDefault="00E879B1" w:rsidP="002D2050">
            <w:pPr>
              <w:spacing w:after="0" w:line="259" w:lineRule="auto"/>
              <w:ind w:left="0" w:right="64" w:firstLine="0"/>
              <w:jc w:val="left"/>
              <w:rPr>
                <w:rFonts w:asciiTheme="minorHAnsi" w:hAnsiTheme="minorHAnsi" w:cstheme="minorHAnsi"/>
                <w:color w:val="EE0000"/>
                <w:sz w:val="20"/>
                <w:szCs w:val="20"/>
                <w:highlight w:val="yellow"/>
              </w:rPr>
            </w:pPr>
            <w:r w:rsidRPr="00034FDB">
              <w:rPr>
                <w:rFonts w:asciiTheme="minorHAnsi" w:hAnsiTheme="minorHAnsi" w:cstheme="minorHAnsi"/>
                <w:i/>
                <w:iCs/>
                <w:sz w:val="20"/>
                <w:szCs w:val="20"/>
              </w:rPr>
              <w:t>Špecifikujte bližšie, alebo potvrďte áno/nie</w:t>
            </w:r>
          </w:p>
        </w:tc>
      </w:tr>
    </w:tbl>
    <w:p w14:paraId="2AE4C65B" w14:textId="77777777" w:rsidR="00F17FFA" w:rsidRPr="00A02AF3" w:rsidRDefault="00F17FFA" w:rsidP="00F17FFA">
      <w:pPr>
        <w:spacing w:after="0" w:line="259" w:lineRule="auto"/>
        <w:ind w:left="0" w:firstLine="0"/>
        <w:rPr>
          <w:rFonts w:asciiTheme="minorHAnsi" w:hAnsiTheme="minorHAnsi" w:cstheme="minorHAnsi"/>
          <w:lang w:val="en-US"/>
        </w:rPr>
      </w:pPr>
    </w:p>
    <w:p w14:paraId="259A6C06" w14:textId="77777777" w:rsidR="00F17FFA" w:rsidRPr="00A02AF3" w:rsidRDefault="00F17FFA" w:rsidP="00F17FFA">
      <w:pPr>
        <w:spacing w:after="160" w:line="259" w:lineRule="auto"/>
        <w:ind w:left="0" w:firstLine="0"/>
        <w:jc w:val="left"/>
        <w:rPr>
          <w:rFonts w:asciiTheme="minorHAnsi" w:hAnsiTheme="minorHAnsi" w:cstheme="minorHAnsi"/>
          <w:i/>
          <w:iCs/>
          <w:szCs w:val="24"/>
          <w:u w:val="single"/>
        </w:rPr>
      </w:pPr>
      <w:r w:rsidRPr="00A02AF3">
        <w:rPr>
          <w:rFonts w:asciiTheme="minorHAnsi" w:hAnsiTheme="minorHAnsi" w:cstheme="minorHAnsi"/>
          <w:i/>
          <w:iCs/>
          <w:szCs w:val="24"/>
          <w:u w:val="single"/>
        </w:rPr>
        <w:br w:type="page"/>
      </w:r>
    </w:p>
    <w:p w14:paraId="302EE94A" w14:textId="77777777" w:rsidR="00F17FFA" w:rsidRPr="00A02AF3" w:rsidRDefault="00F17FFA" w:rsidP="00F17FFA">
      <w:pPr>
        <w:keepNext/>
        <w:ind w:left="0" w:firstLine="0"/>
        <w:rPr>
          <w:rFonts w:asciiTheme="minorHAnsi" w:hAnsiTheme="minorHAnsi" w:cstheme="minorHAnsi"/>
          <w:szCs w:val="24"/>
        </w:rPr>
      </w:pPr>
      <w:r w:rsidRPr="00A02AF3">
        <w:rPr>
          <w:rFonts w:asciiTheme="minorHAnsi" w:hAnsiTheme="minorHAnsi" w:cstheme="minorHAnsi"/>
          <w:i/>
          <w:iCs/>
          <w:szCs w:val="24"/>
          <w:u w:val="single"/>
        </w:rPr>
        <w:lastRenderedPageBreak/>
        <w:t>II. POKROČILÉ CLOUDOVÉ RIEŠENIE V SERVEROVEJ INFRAŠTRUKTÚRE DÁTOVÉHO CENTRA</w:t>
      </w:r>
    </w:p>
    <w:p w14:paraId="12B87DD3" w14:textId="77777777" w:rsidR="00F17FFA" w:rsidRPr="001773F9" w:rsidRDefault="00F17FFA" w:rsidP="00F17FFA">
      <w:pPr>
        <w:keepNext/>
        <w:spacing w:after="0" w:line="259" w:lineRule="auto"/>
        <w:ind w:left="0" w:firstLine="0"/>
        <w:rPr>
          <w:rFonts w:asciiTheme="minorHAnsi" w:hAnsiTheme="minorHAnsi" w:cstheme="minorHAnsi"/>
        </w:rPr>
      </w:pPr>
      <w:r w:rsidRPr="001773F9">
        <w:rPr>
          <w:rFonts w:asciiTheme="minorHAnsi" w:hAnsiTheme="minorHAnsi" w:cstheme="minorHAnsi"/>
        </w:rPr>
        <w:t>Pokročilé cloudové IKT riešenie je určené na centralizované poskytovanie výpočtových, úložných a aplikačných kapacít pre pokročilé vzdelávacie scenáre, virtuálne laboratóriá a bezpečné spracovanie dát.</w:t>
      </w:r>
    </w:p>
    <w:p w14:paraId="4ABFB522" w14:textId="77777777" w:rsidR="00F17FFA" w:rsidRPr="00A02AF3" w:rsidRDefault="00F17FFA" w:rsidP="00F17FFA">
      <w:pPr>
        <w:pStyle w:val="NetAcad"/>
        <w:rPr>
          <w:lang w:val="en-US"/>
        </w:rPr>
      </w:pPr>
      <w:r w:rsidRPr="00A02AF3">
        <w:rPr>
          <w:lang w:val="en-US"/>
        </w:rPr>
        <w:t>04 NetAcad LAB vzdelávací obsah v oblasti kybernetickej bezpečnosti</w:t>
      </w:r>
    </w:p>
    <w:p w14:paraId="3794BD02" w14:textId="77777777" w:rsidR="00F17FFA" w:rsidRPr="00A02AF3" w:rsidRDefault="00F17FFA" w:rsidP="00F17FFA">
      <w:pPr>
        <w:keepNext/>
        <w:spacing w:after="0" w:line="259" w:lineRule="auto"/>
        <w:ind w:left="0" w:firstLine="0"/>
        <w:rPr>
          <w:rFonts w:asciiTheme="minorHAnsi" w:hAnsiTheme="minorHAnsi" w:cstheme="minorHAnsi"/>
          <w:b/>
          <w:bCs/>
          <w:lang w:val="en-US"/>
        </w:rPr>
      </w:pPr>
      <w:r w:rsidRPr="00A02AF3">
        <w:rPr>
          <w:rFonts w:asciiTheme="minorHAnsi" w:hAnsiTheme="minorHAnsi" w:cstheme="minorHAnsi"/>
          <w:szCs w:val="24"/>
        </w:rPr>
        <w:t>Digitálny vzdelávací obsah v slovenčine slúži na praktické vzdelávanie v oblasti kybernetickej bezpečnosti v</w:t>
      </w:r>
      <w:r w:rsidRPr="00A02AF3">
        <w:rPr>
          <w:rFonts w:ascii="Arial" w:hAnsi="Arial" w:cs="Arial"/>
          <w:szCs w:val="24"/>
        </w:rPr>
        <w:t> </w:t>
      </w:r>
      <w:r w:rsidRPr="00A02AF3">
        <w:rPr>
          <w:rFonts w:asciiTheme="minorHAnsi" w:hAnsiTheme="minorHAnsi" w:cstheme="minorHAnsi"/>
          <w:szCs w:val="24"/>
        </w:rPr>
        <w:t>online hybridnom a virtuálnom vzdelávacom prostredí.</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7508"/>
        <w:gridCol w:w="1566"/>
      </w:tblGrid>
      <w:tr w:rsidR="00F17FFA" w:rsidRPr="00A02AF3" w14:paraId="45830E1F"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shd w:val="clear" w:color="auto" w:fill="FFC000"/>
          </w:tcPr>
          <w:p w14:paraId="6023BF87" w14:textId="77777777" w:rsidR="00F17FFA" w:rsidRPr="00A02AF3" w:rsidRDefault="00F17FFA" w:rsidP="002D2050">
            <w:pPr>
              <w:spacing w:before="120" w:after="120" w:line="240" w:lineRule="auto"/>
              <w:rPr>
                <w:rFonts w:asciiTheme="minorHAnsi" w:hAnsiTheme="minorHAnsi" w:cstheme="minorHAnsi"/>
                <w:b/>
                <w:bCs/>
                <w:sz w:val="20"/>
                <w:szCs w:val="20"/>
              </w:rPr>
            </w:pPr>
            <w:r w:rsidRPr="00A02AF3">
              <w:rPr>
                <w:rFonts w:asciiTheme="minorHAnsi" w:hAnsiTheme="minorHAnsi" w:cstheme="minorHAnsi"/>
                <w:b/>
                <w:bCs/>
                <w:sz w:val="20"/>
                <w:szCs w:val="20"/>
              </w:rPr>
              <w:t>Spoločné požadované funkčné vlastnosti / katalóg požiadaviek</w:t>
            </w:r>
          </w:p>
        </w:tc>
        <w:tc>
          <w:tcPr>
            <w:tcW w:w="1566" w:type="dxa"/>
            <w:tcBorders>
              <w:top w:val="single" w:sz="4" w:space="0" w:color="000000"/>
              <w:left w:val="single" w:sz="4" w:space="0" w:color="000000"/>
              <w:bottom w:val="single" w:sz="4" w:space="0" w:color="000000"/>
              <w:right w:val="single" w:sz="4" w:space="0" w:color="000000"/>
            </w:tcBorders>
            <w:shd w:val="clear" w:color="auto" w:fill="FFC000"/>
          </w:tcPr>
          <w:p w14:paraId="56779B06" w14:textId="22681517" w:rsidR="00F17FFA" w:rsidRPr="00A02AF3" w:rsidRDefault="00E42930" w:rsidP="002D2050">
            <w:pPr>
              <w:spacing w:before="120" w:after="120" w:line="240" w:lineRule="auto"/>
              <w:jc w:val="left"/>
              <w:rPr>
                <w:rFonts w:asciiTheme="minorHAnsi" w:hAnsiTheme="minorHAnsi" w:cstheme="minorHAnsi"/>
                <w:sz w:val="20"/>
                <w:szCs w:val="20"/>
              </w:rPr>
            </w:pPr>
            <w:r w:rsidRPr="00A02AF3">
              <w:rPr>
                <w:rFonts w:asciiTheme="minorHAnsi" w:hAnsiTheme="minorHAnsi" w:cstheme="minorHAnsi"/>
                <w:color w:val="auto"/>
                <w:sz w:val="20"/>
              </w:rPr>
              <w:t>Parametre ponúkané uchádzačom</w:t>
            </w:r>
          </w:p>
        </w:tc>
      </w:tr>
      <w:tr w:rsidR="00765542" w:rsidRPr="00A02AF3" w14:paraId="0B03AC45"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4FC1860A" w14:textId="77777777" w:rsidR="00765542" w:rsidRPr="00A02AF3" w:rsidRDefault="00765542" w:rsidP="00765542">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Spôsob nasadenie: teoretické aj praktické materiály vzdelávacieho obsahu budú nahraté do modulu 05 LMS Cluster + Interoperabilita.</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4E40121C" w14:textId="541E0163" w:rsidR="00765542" w:rsidRPr="00A02AF3" w:rsidRDefault="00765542" w:rsidP="00765542">
            <w:pPr>
              <w:spacing w:before="120" w:after="120" w:line="240" w:lineRule="auto"/>
              <w:rPr>
                <w:rFonts w:asciiTheme="minorHAnsi" w:hAnsiTheme="minorHAnsi" w:cstheme="minorHAnsi"/>
                <w:sz w:val="20"/>
                <w:szCs w:val="20"/>
              </w:rPr>
            </w:pPr>
            <w:r w:rsidRPr="00B22E4D">
              <w:rPr>
                <w:rFonts w:asciiTheme="minorHAnsi" w:hAnsiTheme="minorHAnsi" w:cstheme="minorHAnsi"/>
                <w:i/>
                <w:iCs/>
                <w:sz w:val="20"/>
                <w:szCs w:val="20"/>
              </w:rPr>
              <w:t>Špecifikujte bližšie, alebo potvrďte áno/nie</w:t>
            </w:r>
          </w:p>
        </w:tc>
      </w:tr>
      <w:tr w:rsidR="00765542" w:rsidRPr="00A02AF3" w14:paraId="76738DE1"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26F47C5B" w14:textId="77777777" w:rsidR="00765542" w:rsidRPr="00A02AF3" w:rsidRDefault="00765542" w:rsidP="00765542">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Pre zaškolenie pedagógov-inštruktorov a školiteľov školiteľov vysokých a stredných škôl na teoretickú a praktickú časť využívania jednotlivých vzdelávacích obsahov a cvičných sandboxo laboratórií LAB A (Základy kybernetickej bezpečnosti) a LAB B (Pokročilá kybernetická bezpečnosť – 15 praktických úloh) - je uvažovaný len 1 beh školenia. Školenie musí byť vykonávané na funkčnom laboratórnom vybavení podľa typu laboratória a vo funkčnej cloudovej časti  IS NetAcad.</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0C5365C2" w14:textId="1E28077D" w:rsidR="00765542" w:rsidRPr="00A02AF3" w:rsidRDefault="00765542" w:rsidP="00765542">
            <w:pPr>
              <w:spacing w:before="120" w:after="120" w:line="240" w:lineRule="auto"/>
              <w:rPr>
                <w:rFonts w:asciiTheme="minorHAnsi" w:hAnsiTheme="minorHAnsi" w:cstheme="minorHAnsi"/>
                <w:sz w:val="20"/>
                <w:szCs w:val="20"/>
              </w:rPr>
            </w:pPr>
            <w:r w:rsidRPr="00B22E4D">
              <w:rPr>
                <w:rFonts w:asciiTheme="minorHAnsi" w:hAnsiTheme="minorHAnsi" w:cstheme="minorHAnsi"/>
                <w:i/>
                <w:iCs/>
                <w:sz w:val="20"/>
                <w:szCs w:val="20"/>
              </w:rPr>
              <w:t>Špecifikujte bližšie, alebo potvrďte áno/nie</w:t>
            </w:r>
          </w:p>
        </w:tc>
      </w:tr>
      <w:tr w:rsidR="00765542" w:rsidRPr="00A02AF3" w14:paraId="79DAEDE3"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4A16D8BD" w14:textId="77777777" w:rsidR="00765542" w:rsidRPr="00A02AF3" w:rsidRDefault="00765542" w:rsidP="00765542">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Rozširujúci digitálny vzdelávací obsah v slovenčine k</w:t>
            </w:r>
            <w:r w:rsidRPr="00A02AF3">
              <w:rPr>
                <w:rFonts w:ascii="Arial" w:hAnsi="Arial" w:cs="Arial"/>
                <w:sz w:val="20"/>
                <w:szCs w:val="20"/>
              </w:rPr>
              <w:t> </w:t>
            </w:r>
            <w:r w:rsidRPr="00A02AF3">
              <w:rPr>
                <w:rFonts w:asciiTheme="minorHAnsi" w:hAnsiTheme="minorHAnsi" w:cstheme="minorHAnsi"/>
                <w:sz w:val="20"/>
                <w:szCs w:val="20"/>
              </w:rPr>
              <w:t>online hybridn</w:t>
            </w:r>
            <w:r w:rsidRPr="00A02AF3">
              <w:rPr>
                <w:rFonts w:ascii="Aptos" w:hAnsi="Aptos" w:cs="Aptos"/>
                <w:sz w:val="20"/>
                <w:szCs w:val="20"/>
              </w:rPr>
              <w:t>é</w:t>
            </w:r>
            <w:r w:rsidRPr="00A02AF3">
              <w:rPr>
                <w:rFonts w:asciiTheme="minorHAnsi" w:hAnsiTheme="minorHAnsi" w:cstheme="minorHAnsi"/>
                <w:sz w:val="20"/>
                <w:szCs w:val="20"/>
              </w:rPr>
              <w:t>mu alebo virtu</w:t>
            </w:r>
            <w:r w:rsidRPr="00A02AF3">
              <w:rPr>
                <w:rFonts w:ascii="Aptos" w:hAnsi="Aptos" w:cs="Aptos"/>
                <w:sz w:val="20"/>
                <w:szCs w:val="20"/>
              </w:rPr>
              <w:t>á</w:t>
            </w:r>
            <w:r w:rsidRPr="00A02AF3">
              <w:rPr>
                <w:rFonts w:asciiTheme="minorHAnsi" w:hAnsiTheme="minorHAnsi" w:cstheme="minorHAnsi"/>
                <w:sz w:val="20"/>
                <w:szCs w:val="20"/>
              </w:rPr>
              <w:t>lnemu vzdel</w:t>
            </w:r>
            <w:r w:rsidRPr="00A02AF3">
              <w:rPr>
                <w:rFonts w:ascii="Aptos" w:hAnsi="Aptos" w:cs="Aptos"/>
                <w:sz w:val="20"/>
                <w:szCs w:val="20"/>
              </w:rPr>
              <w:t>á</w:t>
            </w:r>
            <w:r w:rsidRPr="00A02AF3">
              <w:rPr>
                <w:rFonts w:asciiTheme="minorHAnsi" w:hAnsiTheme="minorHAnsi" w:cstheme="minorHAnsi"/>
                <w:sz w:val="20"/>
                <w:szCs w:val="20"/>
              </w:rPr>
              <w:t>vaciemu prostrediu v oblasti kybernetickej bezpe</w:t>
            </w:r>
            <w:r w:rsidRPr="00A02AF3">
              <w:rPr>
                <w:rFonts w:ascii="Aptos" w:hAnsi="Aptos" w:cs="Aptos"/>
                <w:sz w:val="20"/>
                <w:szCs w:val="20"/>
              </w:rPr>
              <w:t>č</w:t>
            </w:r>
            <w:r w:rsidRPr="00A02AF3">
              <w:rPr>
                <w:rFonts w:asciiTheme="minorHAnsi" w:hAnsiTheme="minorHAnsi" w:cstheme="minorHAnsi"/>
                <w:sz w:val="20"/>
                <w:szCs w:val="20"/>
              </w:rPr>
              <w:t xml:space="preserve">nosti obsahuje: </w:t>
            </w:r>
          </w:p>
          <w:p w14:paraId="6985A8FE" w14:textId="77777777" w:rsidR="00765542" w:rsidRPr="00A02AF3" w:rsidRDefault="00765542" w:rsidP="00765542">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Praktické a teoretické materiály vo forme textov, videí, návodov </w:t>
            </w:r>
          </w:p>
          <w:p w14:paraId="47B10C6A" w14:textId="77777777" w:rsidR="00765542" w:rsidRPr="00A02AF3" w:rsidRDefault="00765542" w:rsidP="00765542">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rozširujúce k certifikačnému vzdelávaciemu obsahu Sieťových akadémií Slovenska vrátane rozšírenia SkillsFor All publikované na https://netacad.com </w:t>
            </w:r>
          </w:p>
          <w:p w14:paraId="6E3606D0" w14:textId="77777777" w:rsidR="00765542" w:rsidRPr="00A02AF3" w:rsidRDefault="00765542" w:rsidP="00765542">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Digitálny vzdelávací obsah bude synchrónne poskytovaný z prepojenej vzdelávacej informačnej platformy VIKI </w:t>
            </w:r>
          </w:p>
          <w:p w14:paraId="29B03E45" w14:textId="77777777" w:rsidR="00765542" w:rsidRPr="00A02AF3" w:rsidRDefault="00765542" w:rsidP="00765542">
            <w:pPr>
              <w:pStyle w:val="Odsekzoznamu"/>
              <w:numPr>
                <w:ilvl w:val="0"/>
                <w:numId w:val="4"/>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Dodanie digitálneho vzdelávacieho obsahu sa vyžaduje v štandarde SCORM pre zapracovanie do vzdelávacej informačnej platformy VIKI  </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69519556" w14:textId="00B3F5B2" w:rsidR="00765542" w:rsidRPr="00A02AF3" w:rsidRDefault="00765542" w:rsidP="00765542">
            <w:pPr>
              <w:spacing w:after="0" w:line="259" w:lineRule="auto"/>
              <w:ind w:left="0" w:firstLine="0"/>
              <w:jc w:val="left"/>
              <w:rPr>
                <w:rFonts w:asciiTheme="minorHAnsi" w:hAnsiTheme="minorHAnsi" w:cstheme="minorHAnsi"/>
                <w:sz w:val="20"/>
                <w:szCs w:val="20"/>
              </w:rPr>
            </w:pPr>
            <w:r w:rsidRPr="00B22E4D">
              <w:rPr>
                <w:rFonts w:asciiTheme="minorHAnsi" w:hAnsiTheme="minorHAnsi" w:cstheme="minorHAnsi"/>
                <w:i/>
                <w:iCs/>
                <w:sz w:val="20"/>
                <w:szCs w:val="20"/>
              </w:rPr>
              <w:t>Špecifikujte bližšie, alebo potvrďte áno/nie</w:t>
            </w:r>
          </w:p>
        </w:tc>
      </w:tr>
      <w:tr w:rsidR="00765542" w:rsidRPr="00A02AF3" w14:paraId="5555FD97"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5EE52203" w14:textId="77777777" w:rsidR="00765542" w:rsidRPr="00A02AF3" w:rsidRDefault="00765542" w:rsidP="00765542">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Rozsah digitálneho vzdelávacieho obsahu:</w:t>
            </w:r>
          </w:p>
          <w:p w14:paraId="1756B35F" w14:textId="77777777" w:rsidR="00765542" w:rsidRPr="00A02AF3" w:rsidRDefault="00765542" w:rsidP="00765542">
            <w:pPr>
              <w:spacing w:before="120" w:after="120" w:line="240" w:lineRule="auto"/>
              <w:ind w:left="0" w:firstLine="0"/>
              <w:rPr>
                <w:rFonts w:asciiTheme="minorHAnsi" w:hAnsiTheme="minorHAnsi" w:cstheme="minorHAnsi"/>
                <w:sz w:val="20"/>
                <w:szCs w:val="20"/>
              </w:rPr>
            </w:pPr>
            <w:r w:rsidRPr="00A02AF3">
              <w:rPr>
                <w:rFonts w:asciiTheme="minorHAnsi" w:hAnsiTheme="minorHAnsi" w:cstheme="minorHAnsi"/>
                <w:sz w:val="20"/>
                <w:szCs w:val="20"/>
              </w:rPr>
              <w:t>15 kompletov digitálneho vzdelávacieho obsahu zladených s</w:t>
            </w:r>
            <w:r w:rsidRPr="00A02AF3">
              <w:rPr>
                <w:rFonts w:ascii="Arial" w:hAnsi="Arial" w:cs="Arial"/>
                <w:sz w:val="20"/>
                <w:szCs w:val="20"/>
              </w:rPr>
              <w:t> </w:t>
            </w:r>
            <w:r w:rsidRPr="00A02AF3">
              <w:rPr>
                <w:rFonts w:asciiTheme="minorHAnsi" w:hAnsiTheme="minorHAnsi" w:cstheme="minorHAnsi"/>
                <w:sz w:val="20"/>
                <w:szCs w:val="20"/>
              </w:rPr>
              <w:t>v</w:t>
            </w:r>
            <w:r w:rsidRPr="00A02AF3">
              <w:rPr>
                <w:rFonts w:ascii="Aptos" w:hAnsi="Aptos" w:cs="Aptos"/>
                <w:sz w:val="20"/>
                <w:szCs w:val="20"/>
              </w:rPr>
              <w:t>ý</w:t>
            </w:r>
            <w:r w:rsidRPr="00A02AF3">
              <w:rPr>
                <w:rFonts w:asciiTheme="minorHAnsi" w:hAnsiTheme="minorHAnsi" w:cstheme="minorHAnsi"/>
                <w:sz w:val="20"/>
                <w:szCs w:val="20"/>
              </w:rPr>
              <w:t xml:space="preserve">vojom </w:t>
            </w:r>
            <w:r w:rsidRPr="00A02AF3">
              <w:rPr>
                <w:rFonts w:ascii="Aptos" w:hAnsi="Aptos" w:cs="Aptos"/>
                <w:sz w:val="20"/>
                <w:szCs w:val="20"/>
              </w:rPr>
              <w:t>„</w:t>
            </w:r>
            <w:r w:rsidRPr="00A02AF3">
              <w:rPr>
                <w:rFonts w:asciiTheme="minorHAnsi" w:hAnsiTheme="minorHAnsi" w:cstheme="minorHAnsi"/>
                <w:sz w:val="20"/>
                <w:szCs w:val="20"/>
              </w:rPr>
              <w:t>sandbox“ prostredia na praktické precvičovanie úloh kybernetickej bezpečnosti v Slovenskom jazyku nad rámec certifikačného vzdelávacieho obsahu Cisco Networking Academy na portáli https://www.netacad.com/ ako súčasť častí 01 NetAcad LAB A vybavenie (Networking a základy kybernetickej bezpečnosti) školy a</w:t>
            </w:r>
            <w:r w:rsidRPr="00A02AF3">
              <w:rPr>
                <w:rFonts w:ascii="Arial" w:hAnsi="Arial" w:cs="Arial"/>
                <w:sz w:val="20"/>
                <w:szCs w:val="20"/>
              </w:rPr>
              <w:t> </w:t>
            </w:r>
            <w:r w:rsidRPr="00A02AF3">
              <w:rPr>
                <w:rFonts w:asciiTheme="minorHAnsi" w:hAnsiTheme="minorHAnsi" w:cstheme="minorHAnsi"/>
                <w:sz w:val="20"/>
                <w:szCs w:val="20"/>
              </w:rPr>
              <w:t>02 NetAcad LAB B vybavenie (Pokro</w:t>
            </w:r>
            <w:r w:rsidRPr="00A02AF3">
              <w:rPr>
                <w:rFonts w:ascii="Aptos" w:hAnsi="Aptos" w:cs="Aptos"/>
                <w:sz w:val="20"/>
                <w:szCs w:val="20"/>
              </w:rPr>
              <w:t>č</w:t>
            </w:r>
            <w:r w:rsidRPr="00A02AF3">
              <w:rPr>
                <w:rFonts w:asciiTheme="minorHAnsi" w:hAnsiTheme="minorHAnsi" w:cstheme="minorHAnsi"/>
                <w:sz w:val="20"/>
                <w:szCs w:val="20"/>
              </w:rPr>
              <w:t>il</w:t>
            </w:r>
            <w:r w:rsidRPr="00A02AF3">
              <w:rPr>
                <w:rFonts w:ascii="Aptos" w:hAnsi="Aptos" w:cs="Aptos"/>
                <w:sz w:val="20"/>
                <w:szCs w:val="20"/>
              </w:rPr>
              <w:t>á</w:t>
            </w:r>
            <w:r w:rsidRPr="00A02AF3">
              <w:rPr>
                <w:rFonts w:asciiTheme="minorHAnsi" w:hAnsiTheme="minorHAnsi" w:cstheme="minorHAnsi"/>
                <w:sz w:val="20"/>
                <w:szCs w:val="20"/>
              </w:rPr>
              <w:t xml:space="preserve"> kybernetick</w:t>
            </w:r>
            <w:r w:rsidRPr="00A02AF3">
              <w:rPr>
                <w:rFonts w:ascii="Aptos" w:hAnsi="Aptos" w:cs="Aptos"/>
                <w:sz w:val="20"/>
                <w:szCs w:val="20"/>
              </w:rPr>
              <w:t>á</w:t>
            </w:r>
            <w:r w:rsidRPr="00A02AF3">
              <w:rPr>
                <w:rFonts w:asciiTheme="minorHAnsi" w:hAnsiTheme="minorHAnsi" w:cstheme="minorHAnsi"/>
                <w:sz w:val="20"/>
                <w:szCs w:val="20"/>
              </w:rPr>
              <w:t xml:space="preserve"> bezpe</w:t>
            </w:r>
            <w:r w:rsidRPr="00A02AF3">
              <w:rPr>
                <w:rFonts w:ascii="Aptos" w:hAnsi="Aptos" w:cs="Aptos"/>
                <w:sz w:val="20"/>
                <w:szCs w:val="20"/>
              </w:rPr>
              <w:t>č</w:t>
            </w:r>
            <w:r w:rsidRPr="00A02AF3">
              <w:rPr>
                <w:rFonts w:asciiTheme="minorHAnsi" w:hAnsiTheme="minorHAnsi" w:cstheme="minorHAnsi"/>
                <w:sz w:val="20"/>
                <w:szCs w:val="20"/>
              </w:rPr>
              <w:t>nos</w:t>
            </w:r>
            <w:r w:rsidRPr="00A02AF3">
              <w:rPr>
                <w:rFonts w:ascii="Aptos" w:hAnsi="Aptos" w:cs="Aptos"/>
                <w:sz w:val="20"/>
                <w:szCs w:val="20"/>
              </w:rPr>
              <w:t>ť</w:t>
            </w:r>
            <w:r w:rsidRPr="00A02AF3">
              <w:rPr>
                <w:rFonts w:asciiTheme="minorHAnsi" w:hAnsiTheme="minorHAnsi" w:cstheme="minorHAnsi"/>
                <w:sz w:val="20"/>
                <w:szCs w:val="20"/>
              </w:rPr>
              <w:t>).</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42BF4A9" w14:textId="12E55262" w:rsidR="00765542" w:rsidRPr="00A02AF3" w:rsidRDefault="00765542" w:rsidP="00765542">
            <w:pPr>
              <w:spacing w:after="0" w:line="259" w:lineRule="auto"/>
              <w:ind w:left="0" w:firstLine="0"/>
              <w:jc w:val="left"/>
              <w:rPr>
                <w:rFonts w:asciiTheme="minorHAnsi" w:hAnsiTheme="minorHAnsi" w:cstheme="minorHAnsi"/>
                <w:sz w:val="20"/>
                <w:szCs w:val="20"/>
              </w:rPr>
            </w:pPr>
            <w:r w:rsidRPr="00B22E4D">
              <w:rPr>
                <w:rFonts w:asciiTheme="minorHAnsi" w:hAnsiTheme="minorHAnsi" w:cstheme="minorHAnsi"/>
                <w:i/>
                <w:iCs/>
                <w:sz w:val="20"/>
                <w:szCs w:val="20"/>
              </w:rPr>
              <w:t>Špecifikujte bližšie, alebo potvrďte áno/nie</w:t>
            </w:r>
          </w:p>
        </w:tc>
      </w:tr>
    </w:tbl>
    <w:p w14:paraId="5EEE6FFB" w14:textId="77777777" w:rsidR="00F17FFA" w:rsidRPr="00A02AF3" w:rsidRDefault="00F17FFA" w:rsidP="00F17FFA">
      <w:pPr>
        <w:keepNext/>
        <w:spacing w:after="0" w:line="259" w:lineRule="auto"/>
        <w:ind w:left="0" w:firstLine="0"/>
        <w:rPr>
          <w:rFonts w:asciiTheme="minorHAnsi" w:hAnsiTheme="minorHAnsi" w:cstheme="minorHAnsi"/>
          <w:b/>
          <w:bCs/>
          <w:lang w:val="en-US"/>
        </w:rPr>
      </w:pPr>
    </w:p>
    <w:p w14:paraId="7C4AE020" w14:textId="77777777" w:rsidR="00F17FFA" w:rsidRPr="00A02AF3" w:rsidRDefault="00F17FFA" w:rsidP="00F17FFA">
      <w:pPr>
        <w:keepNext/>
        <w:spacing w:after="0" w:line="259" w:lineRule="auto"/>
        <w:ind w:left="0" w:firstLine="0"/>
        <w:jc w:val="center"/>
        <w:rPr>
          <w:rFonts w:asciiTheme="minorHAnsi" w:hAnsiTheme="minorHAnsi" w:cstheme="minorHAnsi"/>
          <w:i/>
          <w:iCs/>
          <w:sz w:val="20"/>
          <w:szCs w:val="20"/>
          <w:u w:val="single"/>
        </w:rPr>
      </w:pPr>
      <w:r w:rsidRPr="00A02AF3">
        <w:rPr>
          <w:rFonts w:asciiTheme="minorHAnsi" w:hAnsiTheme="minorHAnsi" w:cstheme="minorHAnsi"/>
          <w:i/>
          <w:iCs/>
          <w:sz w:val="20"/>
          <w:szCs w:val="20"/>
          <w:u w:val="single"/>
        </w:rPr>
        <w:t xml:space="preserve">04 Dodané licenčné riešenie </w:t>
      </w:r>
    </w:p>
    <w:p w14:paraId="5F8513B3" w14:textId="77777777" w:rsidR="00F17FFA" w:rsidRPr="00A02AF3" w:rsidRDefault="00F17FFA" w:rsidP="00F17FFA">
      <w:pPr>
        <w:keepNext/>
        <w:spacing w:after="0" w:line="259" w:lineRule="auto"/>
        <w:ind w:left="0" w:firstLine="0"/>
        <w:jc w:val="left"/>
        <w:rPr>
          <w:rFonts w:asciiTheme="minorHAnsi" w:hAnsiTheme="minorHAnsi" w:cstheme="minorHAnsi"/>
          <w:b/>
          <w:bCs/>
          <w:sz w:val="20"/>
          <w:szCs w:val="20"/>
        </w:rPr>
      </w:pPr>
      <w:r w:rsidRPr="00A02AF3">
        <w:rPr>
          <w:rFonts w:asciiTheme="minorHAnsi" w:hAnsiTheme="minorHAnsi" w:cstheme="minorHAnsi"/>
          <w:b/>
          <w:bCs/>
          <w:sz w:val="20"/>
          <w:szCs w:val="20"/>
        </w:rPr>
        <w:t>04a NetAcad LAB vzdelávací obsah v oblasti kybernetickej bezpečnosti (na Slovensku)</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2"/>
        <w:gridCol w:w="1701"/>
        <w:gridCol w:w="1566"/>
      </w:tblGrid>
      <w:tr w:rsidR="00F17FFA" w:rsidRPr="00A02AF3" w14:paraId="60E1211E" w14:textId="77777777" w:rsidTr="00C02B4B">
        <w:trPr>
          <w:trHeight w:val="368"/>
        </w:trPr>
        <w:tc>
          <w:tcPr>
            <w:tcW w:w="989" w:type="dxa"/>
            <w:tcBorders>
              <w:top w:val="single" w:sz="4" w:space="0" w:color="000000"/>
              <w:left w:val="single" w:sz="4" w:space="0" w:color="000000"/>
              <w:bottom w:val="single" w:sz="4" w:space="0" w:color="000000"/>
              <w:right w:val="single" w:sz="4" w:space="0" w:color="000000"/>
            </w:tcBorders>
          </w:tcPr>
          <w:p w14:paraId="0F519F69" w14:textId="77777777" w:rsidR="00F17FFA" w:rsidRPr="00A02AF3" w:rsidRDefault="00F17FFA" w:rsidP="002D2050">
            <w:pPr>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495D2967"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2" w:type="dxa"/>
            <w:tcBorders>
              <w:top w:val="single" w:sz="4" w:space="0" w:color="000000"/>
              <w:left w:val="single" w:sz="4" w:space="0" w:color="000000"/>
              <w:bottom w:val="single" w:sz="4" w:space="0" w:color="000000"/>
              <w:right w:val="single" w:sz="4" w:space="0" w:color="000000"/>
            </w:tcBorders>
          </w:tcPr>
          <w:p w14:paraId="160A3F58"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701" w:type="dxa"/>
            <w:tcBorders>
              <w:top w:val="single" w:sz="4" w:space="0" w:color="000000"/>
              <w:left w:val="single" w:sz="4" w:space="0" w:color="000000"/>
              <w:bottom w:val="single" w:sz="4" w:space="0" w:color="000000"/>
              <w:right w:val="single" w:sz="4" w:space="0" w:color="000000"/>
            </w:tcBorders>
          </w:tcPr>
          <w:p w14:paraId="222CCE2A"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566" w:type="dxa"/>
            <w:tcBorders>
              <w:top w:val="single" w:sz="4" w:space="0" w:color="000000"/>
              <w:left w:val="single" w:sz="4" w:space="0" w:color="000000"/>
              <w:bottom w:val="single" w:sz="4" w:space="0" w:color="000000"/>
              <w:right w:val="single" w:sz="4" w:space="0" w:color="000000"/>
            </w:tcBorders>
          </w:tcPr>
          <w:p w14:paraId="2BEDE7C4" w14:textId="0DFDC988" w:rsidR="00F17FFA" w:rsidRPr="00A02AF3" w:rsidRDefault="00E42930" w:rsidP="002D2050">
            <w:pPr>
              <w:tabs>
                <w:tab w:val="center" w:pos="1416"/>
              </w:tabs>
              <w:spacing w:after="0" w:line="259" w:lineRule="auto"/>
              <w:ind w:left="0" w:firstLine="0"/>
              <w:jc w:val="left"/>
              <w:rPr>
                <w:rFonts w:asciiTheme="minorHAnsi" w:hAnsiTheme="minorHAnsi" w:cstheme="minorHAnsi"/>
                <w:color w:val="auto"/>
                <w:highlight w:val="yellow"/>
              </w:rPr>
            </w:pPr>
            <w:r w:rsidRPr="00A02AF3">
              <w:rPr>
                <w:rFonts w:asciiTheme="minorHAnsi" w:hAnsiTheme="minorHAnsi" w:cstheme="minorHAnsi"/>
                <w:color w:val="auto"/>
                <w:sz w:val="20"/>
              </w:rPr>
              <w:t>Parametre ponúkané uchádzačom</w:t>
            </w:r>
          </w:p>
        </w:tc>
      </w:tr>
      <w:tr w:rsidR="00F17FFA" w:rsidRPr="00A02AF3" w14:paraId="272B15B6" w14:textId="77777777" w:rsidTr="00C02B4B">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37C070B6" w14:textId="77777777" w:rsidR="00F17FFA" w:rsidRPr="00A02AF3" w:rsidRDefault="00F17FFA" w:rsidP="002D2050">
            <w:pPr>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04a</w:t>
            </w:r>
          </w:p>
        </w:tc>
        <w:tc>
          <w:tcPr>
            <w:tcW w:w="6519" w:type="dxa"/>
            <w:gridSpan w:val="3"/>
            <w:tcBorders>
              <w:top w:val="single" w:sz="4" w:space="0" w:color="000000"/>
              <w:left w:val="single" w:sz="4" w:space="0" w:color="000000"/>
              <w:bottom w:val="single" w:sz="4" w:space="0" w:color="000000"/>
              <w:right w:val="single" w:sz="4" w:space="0" w:color="000000"/>
            </w:tcBorders>
            <w:shd w:val="clear" w:color="auto" w:fill="FFC000"/>
          </w:tcPr>
          <w:p w14:paraId="6CB0D6C6"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b/>
                <w:sz w:val="20"/>
              </w:rPr>
              <w:t>Dodanie vzdelávacieho obsahu v oblasti kybernetickej bezpečnosti v slovenskom jazyku</w:t>
            </w:r>
          </w:p>
        </w:tc>
        <w:tc>
          <w:tcPr>
            <w:tcW w:w="1566" w:type="dxa"/>
            <w:tcBorders>
              <w:top w:val="single" w:sz="4" w:space="0" w:color="000000"/>
              <w:left w:val="single" w:sz="4" w:space="0" w:color="000000"/>
              <w:bottom w:val="single" w:sz="4" w:space="0" w:color="000000"/>
              <w:right w:val="single" w:sz="4" w:space="0" w:color="000000"/>
            </w:tcBorders>
            <w:shd w:val="clear" w:color="auto" w:fill="FFC000"/>
          </w:tcPr>
          <w:p w14:paraId="5A02595C" w14:textId="77777777" w:rsidR="00F17FFA" w:rsidRPr="00A02AF3" w:rsidRDefault="00F17FFA" w:rsidP="00276C04">
            <w:pPr>
              <w:spacing w:after="0" w:line="259" w:lineRule="auto"/>
              <w:ind w:left="2" w:firstLine="0"/>
              <w:jc w:val="left"/>
              <w:rPr>
                <w:rFonts w:asciiTheme="minorHAnsi" w:hAnsiTheme="minorHAnsi" w:cstheme="minorHAnsi"/>
              </w:rPr>
            </w:pPr>
          </w:p>
        </w:tc>
      </w:tr>
      <w:tr w:rsidR="00F17FFA" w:rsidRPr="00A02AF3" w14:paraId="13FBB544" w14:textId="77777777" w:rsidTr="00C02B4B">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3AECA130" w14:textId="77777777" w:rsidR="00F17FFA" w:rsidRPr="00A02AF3" w:rsidRDefault="00F17FFA" w:rsidP="002D2050">
            <w:pPr>
              <w:spacing w:after="0" w:line="259" w:lineRule="auto"/>
              <w:ind w:left="1" w:firstLine="0"/>
              <w:jc w:val="left"/>
              <w:rPr>
                <w:rFonts w:asciiTheme="minorHAnsi" w:hAnsiTheme="minorHAnsi" w:cstheme="minorHAnsi"/>
              </w:rPr>
            </w:pPr>
            <w:r w:rsidRPr="00A02AF3">
              <w:rPr>
                <w:rFonts w:asciiTheme="minorHAnsi" w:hAnsiTheme="minorHAnsi" w:cstheme="minorHAnsi"/>
                <w:sz w:val="20"/>
              </w:rPr>
              <w:lastRenderedPageBreak/>
              <w:t xml:space="preserve">  </w:t>
            </w:r>
          </w:p>
        </w:tc>
        <w:tc>
          <w:tcPr>
            <w:tcW w:w="3406" w:type="dxa"/>
            <w:tcBorders>
              <w:top w:val="single" w:sz="4" w:space="0" w:color="000000"/>
              <w:left w:val="single" w:sz="4" w:space="0" w:color="000000"/>
              <w:bottom w:val="single" w:sz="4" w:space="0" w:color="000000"/>
              <w:right w:val="single" w:sz="4" w:space="0" w:color="000000"/>
            </w:tcBorders>
          </w:tcPr>
          <w:p w14:paraId="22F07F83"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Počet kusov:  </w:t>
            </w:r>
          </w:p>
        </w:tc>
        <w:tc>
          <w:tcPr>
            <w:tcW w:w="3113" w:type="dxa"/>
            <w:gridSpan w:val="2"/>
            <w:tcBorders>
              <w:top w:val="single" w:sz="4" w:space="0" w:color="000000"/>
              <w:left w:val="single" w:sz="4" w:space="0" w:color="000000"/>
              <w:bottom w:val="single" w:sz="4" w:space="0" w:color="000000"/>
              <w:right w:val="single" w:sz="4" w:space="0" w:color="000000"/>
            </w:tcBorders>
          </w:tcPr>
          <w:p w14:paraId="7F588C98"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Slovensko</w:t>
            </w:r>
          </w:p>
        </w:tc>
        <w:tc>
          <w:tcPr>
            <w:tcW w:w="1566" w:type="dxa"/>
            <w:tcBorders>
              <w:top w:val="single" w:sz="4" w:space="0" w:color="000000"/>
              <w:left w:val="single" w:sz="4" w:space="0" w:color="000000"/>
              <w:bottom w:val="single" w:sz="4" w:space="0" w:color="000000"/>
              <w:right w:val="single" w:sz="4" w:space="0" w:color="000000"/>
            </w:tcBorders>
          </w:tcPr>
          <w:p w14:paraId="0316926B"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1</w:t>
            </w:r>
          </w:p>
        </w:tc>
      </w:tr>
      <w:tr w:rsidR="00F17FFA" w:rsidRPr="00A02AF3" w14:paraId="260A88FB" w14:textId="77777777" w:rsidTr="00C02B4B">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3A65B37E" w14:textId="77777777" w:rsidR="00F17FFA" w:rsidRPr="00A02AF3" w:rsidRDefault="00F17FFA" w:rsidP="002D2050">
            <w:pPr>
              <w:spacing w:after="0" w:line="259" w:lineRule="auto"/>
              <w:ind w:left="1" w:firstLine="0"/>
              <w:jc w:val="left"/>
              <w:rPr>
                <w:rFonts w:asciiTheme="minorHAnsi" w:hAnsiTheme="minorHAnsi" w:cs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6AA3C5AF"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3113" w:type="dxa"/>
            <w:gridSpan w:val="2"/>
            <w:tcBorders>
              <w:top w:val="single" w:sz="4" w:space="0" w:color="000000"/>
              <w:left w:val="single" w:sz="4" w:space="0" w:color="000000"/>
              <w:bottom w:val="single" w:sz="4" w:space="0" w:color="000000"/>
              <w:right w:val="single" w:sz="4" w:space="0" w:color="000000"/>
            </w:tcBorders>
          </w:tcPr>
          <w:p w14:paraId="27E3AD68"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566" w:type="dxa"/>
            <w:tcBorders>
              <w:top w:val="single" w:sz="4" w:space="0" w:color="000000"/>
              <w:left w:val="single" w:sz="4" w:space="0" w:color="000000"/>
              <w:bottom w:val="single" w:sz="4" w:space="0" w:color="000000"/>
              <w:right w:val="single" w:sz="4" w:space="0" w:color="000000"/>
            </w:tcBorders>
          </w:tcPr>
          <w:p w14:paraId="648038A9"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8</w:t>
            </w:r>
            <w:r w:rsidRPr="00A02AF3">
              <w:rPr>
                <w:rFonts w:asciiTheme="minorHAnsi" w:hAnsiTheme="minorHAnsi" w:cstheme="minorHAnsi"/>
                <w:highlight w:val="yellow"/>
              </w:rPr>
              <w:t xml:space="preserve"> </w:t>
            </w:r>
          </w:p>
        </w:tc>
      </w:tr>
      <w:tr w:rsidR="00C02B4B" w:rsidRPr="00A02AF3" w14:paraId="32947BB1" w14:textId="77777777" w:rsidTr="00C02B4B">
        <w:tblPrEx>
          <w:tblCellMar>
            <w:top w:w="37" w:type="dxa"/>
            <w:right w:w="27" w:type="dxa"/>
          </w:tblCellMar>
        </w:tblPrEx>
        <w:trPr>
          <w:trHeight w:val="2206"/>
        </w:trPr>
        <w:tc>
          <w:tcPr>
            <w:tcW w:w="989" w:type="dxa"/>
            <w:tcBorders>
              <w:top w:val="single" w:sz="4" w:space="0" w:color="000000"/>
              <w:left w:val="single" w:sz="4" w:space="0" w:color="000000"/>
              <w:bottom w:val="single" w:sz="4" w:space="0" w:color="000000"/>
              <w:right w:val="single" w:sz="4" w:space="0" w:color="000000"/>
            </w:tcBorders>
          </w:tcPr>
          <w:p w14:paraId="7D35DA00" w14:textId="77777777" w:rsidR="00C02B4B" w:rsidRPr="00A02AF3" w:rsidRDefault="00C02B4B" w:rsidP="00C02B4B">
            <w:pPr>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15F92385" w14:textId="77777777" w:rsidR="00C02B4B" w:rsidRPr="00A02AF3" w:rsidRDefault="00C02B4B" w:rsidP="00C02B4B">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Vzdelávací obsah: pripravených a dodaných minimálne 15 tém z oblasti kybernetickej a sieťovej bezpečnosti tak, aby študenti získali komplexný teoretický a praktický základ v danej oblasti. Témy budú zahŕňať minimálne nasledovné oblasti:</w:t>
            </w:r>
          </w:p>
          <w:p w14:paraId="11D45FFD" w14:textId="77777777" w:rsidR="00C02B4B" w:rsidRPr="00A02AF3" w:rsidRDefault="00C02B4B" w:rsidP="00C02B4B">
            <w:pPr>
              <w:pStyle w:val="Odsekzoznamu"/>
              <w:numPr>
                <w:ilvl w:val="0"/>
                <w:numId w:val="1"/>
              </w:numPr>
              <w:spacing w:after="0" w:line="259" w:lineRule="auto"/>
              <w:jc w:val="left"/>
              <w:rPr>
                <w:rFonts w:asciiTheme="minorHAnsi" w:hAnsiTheme="minorHAnsi" w:cstheme="minorHAnsi"/>
                <w:sz w:val="20"/>
              </w:rPr>
            </w:pPr>
            <w:r w:rsidRPr="00A02AF3">
              <w:rPr>
                <w:rFonts w:asciiTheme="minorHAnsi" w:hAnsiTheme="minorHAnsi" w:cstheme="minorHAnsi"/>
                <w:sz w:val="20"/>
              </w:rPr>
              <w:t>teoretický úvod</w:t>
            </w:r>
          </w:p>
          <w:p w14:paraId="1B732901" w14:textId="77777777" w:rsidR="00C02B4B" w:rsidRPr="00A02AF3" w:rsidRDefault="00C02B4B" w:rsidP="00C02B4B">
            <w:pPr>
              <w:pStyle w:val="Odsekzoznamu"/>
              <w:numPr>
                <w:ilvl w:val="0"/>
                <w:numId w:val="1"/>
              </w:numPr>
              <w:spacing w:after="0" w:line="259" w:lineRule="auto"/>
              <w:jc w:val="left"/>
              <w:rPr>
                <w:rFonts w:asciiTheme="minorHAnsi" w:hAnsiTheme="minorHAnsi" w:cstheme="minorHAnsi"/>
                <w:sz w:val="20"/>
              </w:rPr>
            </w:pPr>
            <w:r w:rsidRPr="00A02AF3">
              <w:rPr>
                <w:rFonts w:asciiTheme="minorHAnsi" w:hAnsiTheme="minorHAnsi" w:cstheme="minorHAnsi"/>
                <w:sz w:val="20"/>
              </w:rPr>
              <w:t>riadenie komunikácie na hranici sieti  - oddelenie vnút. siete a internetu</w:t>
            </w:r>
          </w:p>
          <w:p w14:paraId="2BF8D8C4" w14:textId="77777777" w:rsidR="00C02B4B" w:rsidRPr="00A02AF3" w:rsidRDefault="00C02B4B" w:rsidP="00C02B4B">
            <w:pPr>
              <w:pStyle w:val="Odsekzoznamu"/>
              <w:numPr>
                <w:ilvl w:val="0"/>
                <w:numId w:val="1"/>
              </w:numPr>
              <w:spacing w:after="0" w:line="259" w:lineRule="auto"/>
              <w:jc w:val="left"/>
              <w:rPr>
                <w:rFonts w:asciiTheme="minorHAnsi" w:hAnsiTheme="minorHAnsi" w:cstheme="minorHAnsi"/>
                <w:sz w:val="20"/>
              </w:rPr>
            </w:pPr>
            <w:r w:rsidRPr="00A02AF3">
              <w:rPr>
                <w:rFonts w:asciiTheme="minorHAnsi" w:hAnsiTheme="minorHAnsi" w:cstheme="minorHAnsi"/>
                <w:sz w:val="20"/>
              </w:rPr>
              <w:t>zabezpečenie pred útokmi na e-mailovú komunikáciu</w:t>
            </w:r>
          </w:p>
          <w:p w14:paraId="04A0A309" w14:textId="77777777" w:rsidR="00C02B4B" w:rsidRPr="00A02AF3" w:rsidRDefault="00C02B4B" w:rsidP="00C02B4B">
            <w:pPr>
              <w:pStyle w:val="Odsekzoznamu"/>
              <w:numPr>
                <w:ilvl w:val="0"/>
                <w:numId w:val="1"/>
              </w:numPr>
              <w:spacing w:after="0" w:line="259" w:lineRule="auto"/>
              <w:jc w:val="left"/>
              <w:rPr>
                <w:rFonts w:asciiTheme="minorHAnsi" w:hAnsiTheme="minorHAnsi" w:cstheme="minorHAnsi"/>
                <w:sz w:val="20"/>
              </w:rPr>
            </w:pPr>
            <w:r w:rsidRPr="00A02AF3">
              <w:rPr>
                <w:rFonts w:asciiTheme="minorHAnsi" w:hAnsiTheme="minorHAnsi" w:cstheme="minorHAnsi"/>
                <w:sz w:val="20"/>
              </w:rPr>
              <w:t>zabezpečenie komunikácie na web stránky (web proxy serve-ry)</w:t>
            </w:r>
          </w:p>
          <w:p w14:paraId="219B3CDB" w14:textId="77777777" w:rsidR="00C02B4B" w:rsidRPr="00A02AF3" w:rsidRDefault="00C02B4B" w:rsidP="00C02B4B">
            <w:pPr>
              <w:pStyle w:val="Odsekzoznamu"/>
              <w:numPr>
                <w:ilvl w:val="0"/>
                <w:numId w:val="1"/>
              </w:numPr>
              <w:spacing w:after="0" w:line="259" w:lineRule="auto"/>
              <w:jc w:val="left"/>
              <w:rPr>
                <w:rFonts w:asciiTheme="minorHAnsi" w:hAnsiTheme="minorHAnsi" w:cstheme="minorHAnsi"/>
                <w:sz w:val="20"/>
              </w:rPr>
            </w:pPr>
            <w:r w:rsidRPr="00A02AF3">
              <w:rPr>
                <w:rFonts w:asciiTheme="minorHAnsi" w:hAnsiTheme="minorHAnsi" w:cstheme="minorHAnsi"/>
                <w:sz w:val="20"/>
              </w:rPr>
              <w:t xml:space="preserve">útoky na zraniteľné miesta sieťových služieb </w:t>
            </w:r>
          </w:p>
          <w:p w14:paraId="5B7A53F5" w14:textId="77777777" w:rsidR="00C02B4B" w:rsidRPr="00A02AF3" w:rsidRDefault="00C02B4B" w:rsidP="00C02B4B">
            <w:pPr>
              <w:pStyle w:val="Odsekzoznamu"/>
              <w:numPr>
                <w:ilvl w:val="0"/>
                <w:numId w:val="1"/>
              </w:numPr>
              <w:spacing w:after="0" w:line="259" w:lineRule="auto"/>
              <w:jc w:val="left"/>
              <w:rPr>
                <w:rFonts w:asciiTheme="minorHAnsi" w:hAnsiTheme="minorHAnsi" w:cstheme="minorHAnsi"/>
                <w:sz w:val="20"/>
              </w:rPr>
            </w:pPr>
            <w:r w:rsidRPr="00A02AF3">
              <w:rPr>
                <w:rFonts w:asciiTheme="minorHAnsi" w:hAnsiTheme="minorHAnsi" w:cstheme="minorHAnsi"/>
                <w:sz w:val="20"/>
              </w:rPr>
              <w:t xml:space="preserve">útoky na aplikácie prevádzkované na web serveroch </w:t>
            </w:r>
          </w:p>
          <w:p w14:paraId="7EF3B2E5" w14:textId="77777777" w:rsidR="00C02B4B" w:rsidRPr="00A02AF3" w:rsidRDefault="00C02B4B" w:rsidP="00C02B4B">
            <w:pPr>
              <w:pStyle w:val="Odsekzoznamu"/>
              <w:numPr>
                <w:ilvl w:val="0"/>
                <w:numId w:val="1"/>
              </w:numPr>
              <w:spacing w:after="0" w:line="259" w:lineRule="auto"/>
              <w:jc w:val="left"/>
              <w:rPr>
                <w:rFonts w:asciiTheme="minorHAnsi" w:hAnsiTheme="minorHAnsi" w:cstheme="minorHAnsi"/>
                <w:sz w:val="20"/>
              </w:rPr>
            </w:pPr>
            <w:r w:rsidRPr="00A02AF3">
              <w:rPr>
                <w:rFonts w:asciiTheme="minorHAnsi" w:hAnsiTheme="minorHAnsi" w:cstheme="minorHAnsi"/>
                <w:sz w:val="20"/>
              </w:rPr>
              <w:t>útoky na „clear textové“ protokoly</w:t>
            </w:r>
          </w:p>
          <w:p w14:paraId="6622F3AD" w14:textId="77777777" w:rsidR="00C02B4B" w:rsidRPr="00A02AF3" w:rsidRDefault="00C02B4B" w:rsidP="00C02B4B">
            <w:pPr>
              <w:pStyle w:val="Odsekzoznamu"/>
              <w:numPr>
                <w:ilvl w:val="0"/>
                <w:numId w:val="1"/>
              </w:numPr>
              <w:spacing w:after="0" w:line="259" w:lineRule="auto"/>
              <w:jc w:val="left"/>
              <w:rPr>
                <w:rFonts w:asciiTheme="minorHAnsi" w:hAnsiTheme="minorHAnsi" w:cstheme="minorHAnsi"/>
                <w:sz w:val="20"/>
              </w:rPr>
            </w:pPr>
            <w:r w:rsidRPr="00A02AF3">
              <w:rPr>
                <w:rFonts w:asciiTheme="minorHAnsi" w:hAnsiTheme="minorHAnsi" w:cstheme="minorHAnsi"/>
                <w:sz w:val="20"/>
              </w:rPr>
              <w:t xml:space="preserve">DoS a DDoS útoky </w:t>
            </w:r>
          </w:p>
          <w:p w14:paraId="65EB10AF" w14:textId="77777777" w:rsidR="00C02B4B" w:rsidRPr="00A02AF3" w:rsidRDefault="00C02B4B" w:rsidP="00C02B4B">
            <w:pPr>
              <w:pStyle w:val="Odsekzoznamu"/>
              <w:numPr>
                <w:ilvl w:val="0"/>
                <w:numId w:val="1"/>
              </w:numPr>
              <w:spacing w:after="0" w:line="259" w:lineRule="auto"/>
              <w:jc w:val="left"/>
              <w:rPr>
                <w:rFonts w:asciiTheme="minorHAnsi" w:hAnsiTheme="minorHAnsi" w:cstheme="minorHAnsi"/>
                <w:sz w:val="20"/>
              </w:rPr>
            </w:pPr>
            <w:r w:rsidRPr="00A02AF3">
              <w:rPr>
                <w:rFonts w:asciiTheme="minorHAnsi" w:hAnsiTheme="minorHAnsi" w:cstheme="minorHAnsi"/>
                <w:sz w:val="20"/>
              </w:rPr>
              <w:t>autentifikácia prístupu užívateľov</w:t>
            </w:r>
          </w:p>
          <w:p w14:paraId="05EBE571" w14:textId="77777777" w:rsidR="00C02B4B" w:rsidRPr="00A02AF3" w:rsidRDefault="00C02B4B" w:rsidP="00C02B4B">
            <w:pPr>
              <w:pStyle w:val="Odsekzoznamu"/>
              <w:numPr>
                <w:ilvl w:val="0"/>
                <w:numId w:val="1"/>
              </w:numPr>
              <w:spacing w:after="0" w:line="259" w:lineRule="auto"/>
              <w:jc w:val="left"/>
              <w:rPr>
                <w:rFonts w:asciiTheme="minorHAnsi" w:hAnsiTheme="minorHAnsi" w:cstheme="minorHAnsi"/>
                <w:sz w:val="20"/>
              </w:rPr>
            </w:pPr>
            <w:r w:rsidRPr="00A02AF3">
              <w:rPr>
                <w:rFonts w:asciiTheme="minorHAnsi" w:hAnsiTheme="minorHAnsi" w:cstheme="minorHAnsi"/>
                <w:sz w:val="20"/>
              </w:rPr>
              <w:t>iné oblasti</w:t>
            </w:r>
          </w:p>
          <w:p w14:paraId="45CDC7B0" w14:textId="77777777" w:rsidR="00C02B4B" w:rsidRPr="00A02AF3" w:rsidRDefault="00C02B4B" w:rsidP="00C02B4B">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Bude vypracovaná teoretická a praktická časť ku každej z pripravených tém z oblasti kybernetickej a sieťovej bezpečnosti. Tieto materiály budú slúžiť ako podklad pre štúdium, či už samostatné alebo s asistenciou lektora.</w:t>
            </w:r>
          </w:p>
        </w:tc>
        <w:tc>
          <w:tcPr>
            <w:tcW w:w="1412" w:type="dxa"/>
            <w:tcBorders>
              <w:top w:val="single" w:sz="4" w:space="0" w:color="000000"/>
              <w:left w:val="single" w:sz="4" w:space="0" w:color="000000"/>
              <w:bottom w:val="single" w:sz="4" w:space="0" w:color="000000"/>
              <w:right w:val="single" w:sz="4" w:space="0" w:color="000000"/>
            </w:tcBorders>
          </w:tcPr>
          <w:p w14:paraId="02728827" w14:textId="77777777" w:rsidR="00C02B4B" w:rsidRPr="00A02AF3" w:rsidRDefault="00C02B4B" w:rsidP="00C02B4B">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Počet</w:t>
            </w:r>
          </w:p>
        </w:tc>
        <w:tc>
          <w:tcPr>
            <w:tcW w:w="1701" w:type="dxa"/>
            <w:tcBorders>
              <w:top w:val="single" w:sz="4" w:space="0" w:color="000000"/>
              <w:left w:val="single" w:sz="4" w:space="0" w:color="000000"/>
              <w:bottom w:val="single" w:sz="4" w:space="0" w:color="000000"/>
              <w:right w:val="single" w:sz="4" w:space="0" w:color="000000"/>
            </w:tcBorders>
          </w:tcPr>
          <w:p w14:paraId="7EDDF224" w14:textId="77777777" w:rsidR="00C02B4B" w:rsidRPr="00A02AF3" w:rsidRDefault="00C02B4B" w:rsidP="00C02B4B">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Minimálne 15 tém z oblasti kybernetickej a sieťovej bezpečnosti</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239F5534" w14:textId="04E28E7D" w:rsidR="00C02B4B" w:rsidRPr="00A02AF3" w:rsidRDefault="00C02B4B" w:rsidP="00C02B4B">
            <w:pPr>
              <w:spacing w:after="0" w:line="259" w:lineRule="auto"/>
              <w:ind w:left="0" w:right="64" w:firstLine="0"/>
              <w:jc w:val="left"/>
              <w:rPr>
                <w:rFonts w:asciiTheme="minorHAnsi" w:hAnsiTheme="minorHAnsi" w:cstheme="minorHAnsi"/>
                <w:highlight w:val="yellow"/>
              </w:rPr>
            </w:pPr>
            <w:r w:rsidRPr="00E20A72">
              <w:rPr>
                <w:rFonts w:asciiTheme="minorHAnsi" w:hAnsiTheme="minorHAnsi" w:cstheme="minorHAnsi"/>
                <w:i/>
                <w:iCs/>
                <w:sz w:val="20"/>
                <w:szCs w:val="20"/>
              </w:rPr>
              <w:t>Špecifikujte bližšie, alebo potvrďte áno/nie</w:t>
            </w:r>
          </w:p>
        </w:tc>
      </w:tr>
      <w:tr w:rsidR="00C02B4B" w:rsidRPr="00A02AF3" w14:paraId="5A4672CF" w14:textId="77777777" w:rsidTr="00C02B4B">
        <w:tblPrEx>
          <w:tblCellMar>
            <w:top w:w="37" w:type="dxa"/>
            <w:right w:w="27" w:type="dxa"/>
          </w:tblCellMar>
        </w:tblPrEx>
        <w:trPr>
          <w:trHeight w:val="988"/>
        </w:trPr>
        <w:tc>
          <w:tcPr>
            <w:tcW w:w="989" w:type="dxa"/>
            <w:tcBorders>
              <w:top w:val="single" w:sz="4" w:space="0" w:color="000000"/>
              <w:left w:val="single" w:sz="4" w:space="0" w:color="000000"/>
              <w:bottom w:val="single" w:sz="4" w:space="0" w:color="000000"/>
              <w:right w:val="single" w:sz="4" w:space="0" w:color="000000"/>
            </w:tcBorders>
          </w:tcPr>
          <w:p w14:paraId="0559F9F0" w14:textId="77777777" w:rsidR="00C02B4B" w:rsidRPr="00A02AF3" w:rsidRDefault="00C02B4B" w:rsidP="00C02B4B">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b)</w:t>
            </w:r>
          </w:p>
        </w:tc>
        <w:tc>
          <w:tcPr>
            <w:tcW w:w="3406" w:type="dxa"/>
            <w:tcBorders>
              <w:top w:val="single" w:sz="4" w:space="0" w:color="000000"/>
              <w:left w:val="single" w:sz="4" w:space="0" w:color="000000"/>
              <w:bottom w:val="single" w:sz="4" w:space="0" w:color="000000"/>
              <w:right w:val="single" w:sz="4" w:space="0" w:color="000000"/>
            </w:tcBorders>
          </w:tcPr>
          <w:p w14:paraId="67D62E59" w14:textId="77777777" w:rsidR="00C02B4B" w:rsidRPr="00A02AF3" w:rsidRDefault="00C02B4B" w:rsidP="00C02B4B">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Ku všetkým praktickým cvičeniam z uvedenej skupiny tém z oblasti kybernetickej a sieťovej bezpečnosti bude pripravený a dodaný návod, ako sa dané cvičenie bude realizovať na nasadenom . Tento návod musí byť tak detailný, aby podľa neho mohol cvičenie realizovať aj študent, ktorý má len teoretické vedomosti z danej oblasti a základné praktické skúsenosti s prácou so sieťovými technológiami.</w:t>
            </w:r>
          </w:p>
        </w:tc>
        <w:tc>
          <w:tcPr>
            <w:tcW w:w="1412" w:type="dxa"/>
            <w:tcBorders>
              <w:top w:val="single" w:sz="4" w:space="0" w:color="000000"/>
              <w:left w:val="single" w:sz="4" w:space="0" w:color="000000"/>
              <w:bottom w:val="single" w:sz="4" w:space="0" w:color="000000"/>
              <w:right w:val="single" w:sz="4" w:space="0" w:color="000000"/>
            </w:tcBorders>
          </w:tcPr>
          <w:p w14:paraId="1EBCF516" w14:textId="77777777" w:rsidR="00C02B4B" w:rsidRPr="00A02AF3" w:rsidRDefault="00C02B4B" w:rsidP="00C02B4B">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Počet</w:t>
            </w:r>
          </w:p>
        </w:tc>
        <w:tc>
          <w:tcPr>
            <w:tcW w:w="1701" w:type="dxa"/>
            <w:tcBorders>
              <w:top w:val="single" w:sz="4" w:space="0" w:color="000000"/>
              <w:left w:val="single" w:sz="4" w:space="0" w:color="000000"/>
              <w:bottom w:val="single" w:sz="4" w:space="0" w:color="000000"/>
              <w:right w:val="single" w:sz="4" w:space="0" w:color="000000"/>
            </w:tcBorders>
          </w:tcPr>
          <w:p w14:paraId="5212FDEB" w14:textId="77777777" w:rsidR="00C02B4B" w:rsidRPr="00A02AF3" w:rsidRDefault="00C02B4B" w:rsidP="00C02B4B">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Minimálne 15 návodov z oblasti kybernetickej a sieťovej bezpečnosti</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3DA411AA" w14:textId="028111A1" w:rsidR="00C02B4B" w:rsidRPr="00A02AF3" w:rsidRDefault="00C02B4B" w:rsidP="00C02B4B">
            <w:pPr>
              <w:spacing w:after="0" w:line="259" w:lineRule="auto"/>
              <w:ind w:left="0" w:right="64" w:firstLine="0"/>
              <w:jc w:val="left"/>
              <w:rPr>
                <w:rFonts w:asciiTheme="minorHAnsi" w:hAnsiTheme="minorHAnsi" w:cstheme="minorHAnsi"/>
                <w:sz w:val="20"/>
              </w:rPr>
            </w:pPr>
            <w:r w:rsidRPr="00E20A72">
              <w:rPr>
                <w:rFonts w:asciiTheme="minorHAnsi" w:hAnsiTheme="minorHAnsi" w:cstheme="minorHAnsi"/>
                <w:i/>
                <w:iCs/>
                <w:sz w:val="20"/>
                <w:szCs w:val="20"/>
              </w:rPr>
              <w:t>Špecifikujte bližšie, alebo potvrďte áno/nie</w:t>
            </w:r>
          </w:p>
        </w:tc>
      </w:tr>
      <w:tr w:rsidR="00C02B4B" w:rsidRPr="00A02AF3" w14:paraId="09C7AAA4" w14:textId="77777777" w:rsidTr="00C02B4B">
        <w:tblPrEx>
          <w:tblCellMar>
            <w:top w:w="37" w:type="dxa"/>
            <w:right w:w="27" w:type="dxa"/>
          </w:tblCellMar>
        </w:tblPrEx>
        <w:trPr>
          <w:trHeight w:val="443"/>
        </w:trPr>
        <w:tc>
          <w:tcPr>
            <w:tcW w:w="989" w:type="dxa"/>
            <w:tcBorders>
              <w:top w:val="single" w:sz="4" w:space="0" w:color="000000"/>
              <w:left w:val="single" w:sz="4" w:space="0" w:color="000000"/>
              <w:bottom w:val="single" w:sz="4" w:space="0" w:color="000000"/>
              <w:right w:val="single" w:sz="4" w:space="0" w:color="000000"/>
            </w:tcBorders>
          </w:tcPr>
          <w:p w14:paraId="5BAF570C" w14:textId="77777777" w:rsidR="00C02B4B" w:rsidRPr="00A02AF3" w:rsidRDefault="00C02B4B" w:rsidP="00C02B4B">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c)</w:t>
            </w:r>
          </w:p>
        </w:tc>
        <w:tc>
          <w:tcPr>
            <w:tcW w:w="3406" w:type="dxa"/>
            <w:tcBorders>
              <w:top w:val="single" w:sz="4" w:space="0" w:color="000000"/>
              <w:left w:val="single" w:sz="4" w:space="0" w:color="000000"/>
              <w:bottom w:val="single" w:sz="4" w:space="0" w:color="000000"/>
              <w:right w:val="single" w:sz="4" w:space="0" w:color="000000"/>
            </w:tcBorders>
          </w:tcPr>
          <w:p w14:paraId="70AB5E1E" w14:textId="77777777" w:rsidR="00C02B4B" w:rsidRPr="00A02AF3" w:rsidRDefault="00C02B4B" w:rsidP="00C02B4B">
            <w:pPr>
              <w:spacing w:after="0" w:line="259" w:lineRule="auto"/>
              <w:ind w:left="2" w:firstLine="0"/>
              <w:jc w:val="left"/>
              <w:rPr>
                <w:rFonts w:asciiTheme="minorHAnsi" w:hAnsiTheme="minorHAnsi" w:cstheme="minorHAnsi"/>
                <w:sz w:val="20"/>
                <w:highlight w:val="yellow"/>
              </w:rPr>
            </w:pPr>
            <w:r w:rsidRPr="00A02AF3">
              <w:rPr>
                <w:rFonts w:asciiTheme="minorHAnsi" w:hAnsiTheme="minorHAnsi" w:cstheme="minorHAnsi"/>
                <w:sz w:val="20"/>
              </w:rPr>
              <w:t>Nevýhradná licencia platí bez ohraničenia doby pre všetky školy na území Slovenska</w:t>
            </w:r>
          </w:p>
        </w:tc>
        <w:tc>
          <w:tcPr>
            <w:tcW w:w="1412" w:type="dxa"/>
            <w:tcBorders>
              <w:top w:val="single" w:sz="4" w:space="0" w:color="000000"/>
              <w:left w:val="single" w:sz="4" w:space="0" w:color="000000"/>
              <w:bottom w:val="single" w:sz="4" w:space="0" w:color="000000"/>
              <w:right w:val="single" w:sz="4" w:space="0" w:color="000000"/>
            </w:tcBorders>
          </w:tcPr>
          <w:p w14:paraId="7946A147" w14:textId="77777777" w:rsidR="00C02B4B" w:rsidRPr="00A02AF3" w:rsidRDefault="00C02B4B" w:rsidP="00C02B4B">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Rozsah platnosti licencie</w:t>
            </w:r>
          </w:p>
        </w:tc>
        <w:tc>
          <w:tcPr>
            <w:tcW w:w="1701" w:type="dxa"/>
            <w:tcBorders>
              <w:top w:val="single" w:sz="4" w:space="0" w:color="000000"/>
              <w:left w:val="single" w:sz="4" w:space="0" w:color="000000"/>
              <w:bottom w:val="single" w:sz="4" w:space="0" w:color="000000"/>
              <w:right w:val="single" w:sz="4" w:space="0" w:color="000000"/>
            </w:tcBorders>
          </w:tcPr>
          <w:p w14:paraId="25A60EB7" w14:textId="77777777" w:rsidR="00C02B4B" w:rsidRPr="00A02AF3" w:rsidRDefault="00C02B4B" w:rsidP="00C02B4B">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Platí pre celé Slovensko</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6E8F47F0" w14:textId="2C8DF427" w:rsidR="00C02B4B" w:rsidRPr="00A02AF3" w:rsidRDefault="00C02B4B" w:rsidP="00C02B4B">
            <w:pPr>
              <w:spacing w:after="0" w:line="259" w:lineRule="auto"/>
              <w:ind w:left="0" w:right="64" w:firstLine="0"/>
              <w:jc w:val="left"/>
              <w:rPr>
                <w:rFonts w:asciiTheme="minorHAnsi" w:hAnsiTheme="minorHAnsi" w:cstheme="minorHAnsi"/>
                <w:sz w:val="20"/>
              </w:rPr>
            </w:pPr>
            <w:r w:rsidRPr="00E20A72">
              <w:rPr>
                <w:rFonts w:asciiTheme="minorHAnsi" w:hAnsiTheme="minorHAnsi" w:cstheme="minorHAnsi"/>
                <w:i/>
                <w:iCs/>
                <w:sz w:val="20"/>
                <w:szCs w:val="20"/>
              </w:rPr>
              <w:t>Špecifikujte bližšie, alebo potvrďte áno/nie</w:t>
            </w:r>
          </w:p>
        </w:tc>
      </w:tr>
      <w:tr w:rsidR="00C02B4B" w:rsidRPr="00A02AF3" w14:paraId="329B42C1" w14:textId="77777777" w:rsidTr="00C02B4B">
        <w:tblPrEx>
          <w:tblCellMar>
            <w:top w:w="37" w:type="dxa"/>
            <w:right w:w="27" w:type="dxa"/>
          </w:tblCellMar>
        </w:tblPrEx>
        <w:trPr>
          <w:trHeight w:val="443"/>
        </w:trPr>
        <w:tc>
          <w:tcPr>
            <w:tcW w:w="989" w:type="dxa"/>
            <w:tcBorders>
              <w:top w:val="single" w:sz="4" w:space="0" w:color="000000"/>
              <w:left w:val="single" w:sz="4" w:space="0" w:color="000000"/>
              <w:bottom w:val="single" w:sz="4" w:space="0" w:color="000000"/>
              <w:right w:val="single" w:sz="4" w:space="0" w:color="000000"/>
            </w:tcBorders>
          </w:tcPr>
          <w:p w14:paraId="4BEA1125" w14:textId="77777777" w:rsidR="00C02B4B" w:rsidRPr="00A02AF3" w:rsidRDefault="00C02B4B" w:rsidP="00C02B4B">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d)</w:t>
            </w:r>
          </w:p>
        </w:tc>
        <w:tc>
          <w:tcPr>
            <w:tcW w:w="3406" w:type="dxa"/>
            <w:tcBorders>
              <w:top w:val="single" w:sz="4" w:space="0" w:color="000000"/>
              <w:left w:val="single" w:sz="4" w:space="0" w:color="000000"/>
              <w:bottom w:val="single" w:sz="4" w:space="0" w:color="000000"/>
              <w:right w:val="single" w:sz="4" w:space="0" w:color="000000"/>
            </w:tcBorders>
          </w:tcPr>
          <w:p w14:paraId="6DA0A1CA" w14:textId="77777777" w:rsidR="00C02B4B" w:rsidRPr="00A02AF3" w:rsidRDefault="00C02B4B" w:rsidP="00C02B4B">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olor w:val="auto"/>
                <w:sz w:val="20"/>
                <w:szCs w:val="20"/>
              </w:rPr>
              <w:t>Subskripcia služieb výrobcu/dodávateľa pre zabezpečenie garantovanej funkčnosti IS NetAcad, vrátane funkčných a legislatívnych aktualizácií, bezpečnostných záplat a centrálne ticketovanie porúch s korekčnými zásahmi v režime 8×5 pri chybách softvéru alebo konštrukcie riešenia.</w:t>
            </w:r>
          </w:p>
        </w:tc>
        <w:tc>
          <w:tcPr>
            <w:tcW w:w="1412" w:type="dxa"/>
            <w:tcBorders>
              <w:top w:val="single" w:sz="4" w:space="0" w:color="000000"/>
              <w:left w:val="single" w:sz="4" w:space="0" w:color="000000"/>
              <w:bottom w:val="single" w:sz="4" w:space="0" w:color="000000"/>
              <w:right w:val="single" w:sz="4" w:space="0" w:color="000000"/>
            </w:tcBorders>
          </w:tcPr>
          <w:p w14:paraId="466BAB0F" w14:textId="77777777" w:rsidR="00C02B4B" w:rsidRPr="00A02AF3" w:rsidRDefault="00C02B4B" w:rsidP="00C02B4B">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olor w:val="auto"/>
                <w:sz w:val="20"/>
                <w:szCs w:val="20"/>
              </w:rPr>
              <w:t>Dĺžka trvania podpory a rozsah</w:t>
            </w:r>
          </w:p>
        </w:tc>
        <w:tc>
          <w:tcPr>
            <w:tcW w:w="1701" w:type="dxa"/>
            <w:tcBorders>
              <w:top w:val="single" w:sz="4" w:space="0" w:color="000000"/>
              <w:left w:val="single" w:sz="4" w:space="0" w:color="000000"/>
              <w:bottom w:val="single" w:sz="4" w:space="0" w:color="000000"/>
              <w:right w:val="single" w:sz="4" w:space="0" w:color="000000"/>
            </w:tcBorders>
          </w:tcPr>
          <w:p w14:paraId="2B8E2ED9" w14:textId="77777777" w:rsidR="00C02B4B" w:rsidRPr="00A02AF3" w:rsidRDefault="00C02B4B" w:rsidP="00C02B4B">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olor w:val="auto"/>
                <w:sz w:val="20"/>
                <w:szCs w:val="20"/>
              </w:rPr>
              <w:t>5 rokov v rozsahu: garantovaná funkčnosť, aktualizácie a bezpečnostné záplaty, centrálne ticketovanie v režime 8x5</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08A810DA" w14:textId="5CDC4B85" w:rsidR="00C02B4B" w:rsidRPr="00A02AF3" w:rsidRDefault="00C02B4B" w:rsidP="00C02B4B">
            <w:pPr>
              <w:spacing w:after="0" w:line="259" w:lineRule="auto"/>
              <w:ind w:left="0" w:right="64" w:firstLine="0"/>
              <w:jc w:val="left"/>
              <w:rPr>
                <w:rFonts w:asciiTheme="minorHAnsi" w:hAnsiTheme="minorHAnsi" w:cstheme="minorHAnsi"/>
                <w:color w:val="auto"/>
                <w:sz w:val="20"/>
                <w:szCs w:val="20"/>
              </w:rPr>
            </w:pPr>
            <w:r w:rsidRPr="00E20A72">
              <w:rPr>
                <w:rFonts w:asciiTheme="minorHAnsi" w:hAnsiTheme="minorHAnsi" w:cstheme="minorHAnsi"/>
                <w:i/>
                <w:iCs/>
                <w:sz w:val="20"/>
                <w:szCs w:val="20"/>
              </w:rPr>
              <w:t>Špecifikujte bližšie, alebo potvrďte áno/nie</w:t>
            </w:r>
          </w:p>
        </w:tc>
      </w:tr>
    </w:tbl>
    <w:p w14:paraId="095CAB80" w14:textId="77777777" w:rsidR="00F17FFA" w:rsidRPr="00A02AF3" w:rsidRDefault="00F17FFA" w:rsidP="00F17FFA">
      <w:pPr>
        <w:spacing w:after="0" w:line="259" w:lineRule="auto"/>
        <w:ind w:left="0" w:firstLine="0"/>
        <w:rPr>
          <w:rFonts w:asciiTheme="minorHAnsi" w:hAnsiTheme="minorHAnsi" w:cstheme="minorHAnsi"/>
          <w:lang w:val="en-US"/>
        </w:rPr>
      </w:pPr>
    </w:p>
    <w:p w14:paraId="432C089E" w14:textId="77777777" w:rsidR="00F17FFA" w:rsidRPr="00A02AF3" w:rsidRDefault="00F17FFA" w:rsidP="00F17FFA">
      <w:pPr>
        <w:spacing w:after="0" w:line="259" w:lineRule="auto"/>
        <w:ind w:left="0" w:firstLine="0"/>
        <w:jc w:val="center"/>
        <w:rPr>
          <w:rFonts w:asciiTheme="minorHAnsi" w:hAnsiTheme="minorHAnsi" w:cstheme="minorHAnsi"/>
          <w:i/>
          <w:iCs/>
          <w:sz w:val="20"/>
          <w:szCs w:val="20"/>
          <w:u w:val="single"/>
          <w:lang w:val="en-US"/>
        </w:rPr>
      </w:pPr>
      <w:r w:rsidRPr="00A02AF3">
        <w:rPr>
          <w:rFonts w:asciiTheme="minorHAnsi" w:hAnsiTheme="minorHAnsi" w:cstheme="minorHAnsi"/>
          <w:i/>
          <w:iCs/>
          <w:sz w:val="20"/>
          <w:szCs w:val="20"/>
          <w:u w:val="single"/>
          <w:lang w:val="en-US"/>
        </w:rPr>
        <w:t>04 Návrh, dizajn, implementácia, testovanie a nasadenie</w:t>
      </w:r>
    </w:p>
    <w:p w14:paraId="0B537B4E" w14:textId="11C43A1E" w:rsidR="00F17FFA" w:rsidRPr="00A02AF3" w:rsidRDefault="00F17FFA" w:rsidP="00F17FFA">
      <w:pPr>
        <w:keepNext/>
        <w:spacing w:after="0" w:line="259" w:lineRule="auto"/>
        <w:ind w:left="0" w:firstLine="0"/>
        <w:rPr>
          <w:rFonts w:asciiTheme="minorHAnsi" w:hAnsiTheme="minorHAnsi" w:cstheme="minorHAnsi"/>
          <w:b/>
          <w:bCs/>
          <w:sz w:val="20"/>
          <w:szCs w:val="20"/>
          <w:lang w:val="en-US"/>
        </w:rPr>
      </w:pPr>
      <w:r w:rsidRPr="00A02AF3">
        <w:rPr>
          <w:rFonts w:asciiTheme="minorHAnsi" w:hAnsiTheme="minorHAnsi" w:cstheme="minorHAnsi"/>
          <w:b/>
          <w:bCs/>
          <w:sz w:val="20"/>
          <w:szCs w:val="20"/>
          <w:lang w:val="en-US"/>
        </w:rPr>
        <w:t>04b Detailný návrh riešenia - časť 04 NetAcad LAB vzdelávací obsah v oblasti kybernetickej bezpečnosti</w:t>
      </w:r>
    </w:p>
    <w:p w14:paraId="1CAE1403" w14:textId="77777777" w:rsidR="00F17FFA" w:rsidRPr="00A02AF3" w:rsidRDefault="00F17FFA" w:rsidP="00F17FFA">
      <w:pPr>
        <w:keepNext/>
        <w:spacing w:after="0" w:line="259" w:lineRule="auto"/>
        <w:ind w:left="0" w:firstLine="0"/>
        <w:rPr>
          <w:rFonts w:asciiTheme="minorHAnsi" w:hAnsiTheme="minorHAnsi" w:cstheme="minorHAnsi"/>
          <w:sz w:val="20"/>
          <w:szCs w:val="20"/>
          <w:lang w:val="en-US"/>
        </w:rPr>
      </w:pPr>
      <w:r w:rsidRPr="00A02AF3">
        <w:rPr>
          <w:rFonts w:asciiTheme="minorHAnsi" w:hAnsiTheme="minorHAnsi" w:cstheme="minorHAnsi"/>
          <w:sz w:val="20"/>
          <w:szCs w:val="20"/>
          <w:lang w:val="en-US"/>
        </w:rPr>
        <w:t>Vypracovanie detailného návrhu riešenia časti informačného systému IS NetAcad, vrátane jeho architektonického, funkčného a technického začlenenia do celkového riešenia vytváraného informačného systému. Návrh obsahuje popis integračných väzieb, závislostí a rozhraní na ostatné časti IS NetAcad, ako aj detailný štruktúrovaný návrh funkčných, nefunkčných a technických požiadaviek, vrátane požiadaviek na výkon, bezpečnosť, škálovateľnosť, dostupnosť a prevádzku. Súčasťou je návrh harmonogramu vytvorenia a nasadenia IS NetAcad do udržateľnej prevádzky.</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9"/>
        <w:gridCol w:w="1552"/>
        <w:gridCol w:w="1708"/>
      </w:tblGrid>
      <w:tr w:rsidR="00F17FFA" w:rsidRPr="00A02AF3" w14:paraId="1F77E108" w14:textId="77777777" w:rsidTr="002D2050">
        <w:trPr>
          <w:trHeight w:val="368"/>
        </w:trPr>
        <w:tc>
          <w:tcPr>
            <w:tcW w:w="989" w:type="dxa"/>
            <w:tcBorders>
              <w:top w:val="single" w:sz="4" w:space="0" w:color="000000"/>
              <w:left w:val="single" w:sz="4" w:space="0" w:color="000000"/>
              <w:bottom w:val="single" w:sz="4" w:space="0" w:color="000000"/>
              <w:right w:val="single" w:sz="4" w:space="0" w:color="000000"/>
            </w:tcBorders>
          </w:tcPr>
          <w:p w14:paraId="5D42852A" w14:textId="77777777" w:rsidR="00F17FFA" w:rsidRPr="00A02AF3" w:rsidRDefault="00F17FFA" w:rsidP="002D2050">
            <w:pPr>
              <w:keepNext/>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5BFB8070" w14:textId="77777777" w:rsidR="00F17FFA" w:rsidRPr="00A02AF3" w:rsidRDefault="00F17FFA" w:rsidP="002D2050">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9" w:type="dxa"/>
            <w:tcBorders>
              <w:top w:val="single" w:sz="4" w:space="0" w:color="000000"/>
              <w:left w:val="single" w:sz="4" w:space="0" w:color="000000"/>
              <w:bottom w:val="single" w:sz="4" w:space="0" w:color="000000"/>
              <w:right w:val="single" w:sz="4" w:space="0" w:color="000000"/>
            </w:tcBorders>
          </w:tcPr>
          <w:p w14:paraId="5A7B1CE8" w14:textId="77777777" w:rsidR="00F17FFA" w:rsidRPr="00A02AF3" w:rsidRDefault="00F17FFA" w:rsidP="002D2050">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552" w:type="dxa"/>
            <w:tcBorders>
              <w:top w:val="single" w:sz="4" w:space="0" w:color="000000"/>
              <w:left w:val="single" w:sz="4" w:space="0" w:color="000000"/>
              <w:bottom w:val="single" w:sz="4" w:space="0" w:color="000000"/>
              <w:right w:val="single" w:sz="4" w:space="0" w:color="000000"/>
            </w:tcBorders>
          </w:tcPr>
          <w:p w14:paraId="4010D06A" w14:textId="77777777" w:rsidR="00F17FFA" w:rsidRPr="00A02AF3" w:rsidRDefault="00F17FFA" w:rsidP="002D2050">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708" w:type="dxa"/>
            <w:tcBorders>
              <w:top w:val="single" w:sz="4" w:space="0" w:color="000000"/>
              <w:left w:val="single" w:sz="4" w:space="0" w:color="000000"/>
              <w:bottom w:val="single" w:sz="4" w:space="0" w:color="000000"/>
              <w:right w:val="single" w:sz="4" w:space="0" w:color="000000"/>
            </w:tcBorders>
          </w:tcPr>
          <w:p w14:paraId="60184E12" w14:textId="31B2CF2D" w:rsidR="00F17FFA" w:rsidRPr="00A02AF3" w:rsidRDefault="00E42930" w:rsidP="002D2050">
            <w:pPr>
              <w:keepNext/>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7155107D" w14:textId="77777777" w:rsidTr="002D2050">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5500B73D" w14:textId="77777777" w:rsidR="00F17FFA" w:rsidRPr="00A02AF3" w:rsidRDefault="00F17FFA" w:rsidP="002D2050">
            <w:pPr>
              <w:keepNext/>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04b</w:t>
            </w:r>
          </w:p>
        </w:tc>
        <w:tc>
          <w:tcPr>
            <w:tcW w:w="6377" w:type="dxa"/>
            <w:gridSpan w:val="3"/>
            <w:tcBorders>
              <w:top w:val="single" w:sz="4" w:space="0" w:color="000000"/>
              <w:left w:val="single" w:sz="4" w:space="0" w:color="000000"/>
              <w:bottom w:val="single" w:sz="4" w:space="0" w:color="000000"/>
              <w:right w:val="single" w:sz="4" w:space="0" w:color="000000"/>
            </w:tcBorders>
            <w:shd w:val="clear" w:color="auto" w:fill="FFC000"/>
          </w:tcPr>
          <w:p w14:paraId="17827601" w14:textId="77777777" w:rsidR="00F17FFA" w:rsidRPr="00A02AF3" w:rsidRDefault="00F17FFA" w:rsidP="002D2050">
            <w:pPr>
              <w:keepNext/>
              <w:spacing w:after="0" w:line="259" w:lineRule="auto"/>
              <w:ind w:left="2" w:firstLine="0"/>
              <w:jc w:val="left"/>
              <w:rPr>
                <w:rFonts w:asciiTheme="minorHAnsi" w:hAnsiTheme="minorHAnsi" w:cstheme="minorHAnsi"/>
              </w:rPr>
            </w:pPr>
            <w:r w:rsidRPr="00A02AF3">
              <w:rPr>
                <w:rFonts w:asciiTheme="minorHAnsi" w:hAnsiTheme="minorHAnsi" w:cstheme="minorHAnsi"/>
                <w:b/>
                <w:bCs/>
                <w:sz w:val="20"/>
                <w:szCs w:val="20"/>
              </w:rPr>
              <w:t>Detailný návrh riešenia - časť 04 NetAcad LAB vzdelávací obsah v oblasti kybernetickej bezpečnosti</w:t>
            </w:r>
          </w:p>
        </w:tc>
        <w:tc>
          <w:tcPr>
            <w:tcW w:w="1708" w:type="dxa"/>
            <w:tcBorders>
              <w:top w:val="single" w:sz="4" w:space="0" w:color="000000"/>
              <w:left w:val="single" w:sz="4" w:space="0" w:color="000000"/>
              <w:bottom w:val="single" w:sz="4" w:space="0" w:color="000000"/>
              <w:right w:val="single" w:sz="4" w:space="0" w:color="000000"/>
            </w:tcBorders>
            <w:shd w:val="clear" w:color="auto" w:fill="FFC000"/>
          </w:tcPr>
          <w:p w14:paraId="2A9A0240" w14:textId="77777777" w:rsidR="00F17FFA" w:rsidRPr="00A02AF3" w:rsidRDefault="00F17FFA" w:rsidP="00276C04">
            <w:pPr>
              <w:keepNext/>
              <w:tabs>
                <w:tab w:val="center" w:pos="1416"/>
              </w:tabs>
              <w:spacing w:after="0" w:line="259" w:lineRule="auto"/>
              <w:ind w:left="0" w:firstLine="0"/>
              <w:jc w:val="left"/>
              <w:rPr>
                <w:rFonts w:asciiTheme="minorHAnsi" w:hAnsiTheme="minorHAnsi" w:cstheme="minorHAnsi"/>
                <w:b/>
                <w:sz w:val="20"/>
              </w:rPr>
            </w:pPr>
          </w:p>
        </w:tc>
      </w:tr>
      <w:tr w:rsidR="00F17FFA" w:rsidRPr="00A02AF3" w14:paraId="0927DC34"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676687F0" w14:textId="77777777" w:rsidR="00F17FFA" w:rsidRPr="00A02AF3" w:rsidRDefault="00F17FFA" w:rsidP="002D2050">
            <w:pPr>
              <w:keepNext/>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6379FE31" w14:textId="77777777" w:rsidR="00F17FFA" w:rsidRPr="00A02AF3" w:rsidRDefault="00F17FFA" w:rsidP="002D2050">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971" w:type="dxa"/>
            <w:gridSpan w:val="2"/>
            <w:tcBorders>
              <w:top w:val="single" w:sz="4" w:space="0" w:color="000000"/>
              <w:left w:val="single" w:sz="4" w:space="0" w:color="000000"/>
              <w:bottom w:val="single" w:sz="4" w:space="0" w:color="000000"/>
              <w:right w:val="single" w:sz="4" w:space="0" w:color="000000"/>
            </w:tcBorders>
          </w:tcPr>
          <w:p w14:paraId="5A198F3E" w14:textId="77777777" w:rsidR="00F17FFA" w:rsidRPr="00A02AF3" w:rsidRDefault="00F17FFA" w:rsidP="002D2050">
            <w:pPr>
              <w:keepNext/>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informačný systém</w:t>
            </w:r>
          </w:p>
        </w:tc>
        <w:tc>
          <w:tcPr>
            <w:tcW w:w="1708" w:type="dxa"/>
            <w:tcBorders>
              <w:top w:val="single" w:sz="4" w:space="0" w:color="000000"/>
              <w:left w:val="single" w:sz="4" w:space="0" w:color="000000"/>
              <w:bottom w:val="single" w:sz="4" w:space="0" w:color="000000"/>
              <w:right w:val="single" w:sz="4" w:space="0" w:color="000000"/>
            </w:tcBorders>
          </w:tcPr>
          <w:p w14:paraId="21991784" w14:textId="77777777" w:rsidR="00F17FFA" w:rsidRPr="00A02AF3" w:rsidRDefault="00F17FFA" w:rsidP="002D2050">
            <w:pPr>
              <w:keepNext/>
              <w:spacing w:after="0" w:line="259" w:lineRule="auto"/>
              <w:ind w:left="0" w:right="19" w:firstLine="0"/>
              <w:jc w:val="center"/>
              <w:rPr>
                <w:rFonts w:asciiTheme="minorHAnsi" w:hAnsiTheme="minorHAnsi" w:cstheme="minorHAnsi"/>
              </w:rPr>
            </w:pPr>
            <w:r w:rsidRPr="00A02AF3">
              <w:rPr>
                <w:rFonts w:asciiTheme="minorHAnsi" w:hAnsiTheme="minorHAnsi" w:cstheme="minorHAnsi"/>
              </w:rPr>
              <w:t>1</w:t>
            </w:r>
          </w:p>
        </w:tc>
      </w:tr>
      <w:tr w:rsidR="00F17FFA" w:rsidRPr="00A02AF3" w14:paraId="0C3C60A4"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593761AC" w14:textId="77777777" w:rsidR="00F17FFA" w:rsidRPr="00A02AF3" w:rsidRDefault="00F17FFA" w:rsidP="002D2050">
            <w:pPr>
              <w:keepNext/>
              <w:spacing w:after="0" w:line="259" w:lineRule="auto"/>
              <w:ind w:left="1" w:firstLine="0"/>
              <w:jc w:val="left"/>
              <w:rPr>
                <w:rFonts w:asciiTheme="minorHAnsi" w:hAnsiTheme="minorHAnsi" w:cs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3CAAF8D3" w14:textId="77777777" w:rsidR="00F17FFA" w:rsidRPr="00A02AF3" w:rsidRDefault="00F17FFA" w:rsidP="002D2050">
            <w:pPr>
              <w:keepNext/>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971" w:type="dxa"/>
            <w:gridSpan w:val="2"/>
            <w:tcBorders>
              <w:top w:val="single" w:sz="4" w:space="0" w:color="000000"/>
              <w:left w:val="single" w:sz="4" w:space="0" w:color="000000"/>
              <w:bottom w:val="single" w:sz="4" w:space="0" w:color="000000"/>
              <w:right w:val="single" w:sz="4" w:space="0" w:color="000000"/>
            </w:tcBorders>
          </w:tcPr>
          <w:p w14:paraId="06187B5E" w14:textId="77777777" w:rsidR="00F17FFA" w:rsidRPr="00A02AF3" w:rsidRDefault="00F17FFA" w:rsidP="002D2050">
            <w:pPr>
              <w:keepNext/>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708" w:type="dxa"/>
            <w:tcBorders>
              <w:top w:val="single" w:sz="4" w:space="0" w:color="000000"/>
              <w:left w:val="single" w:sz="4" w:space="0" w:color="000000"/>
              <w:bottom w:val="single" w:sz="4" w:space="0" w:color="000000"/>
              <w:right w:val="single" w:sz="4" w:space="0" w:color="000000"/>
            </w:tcBorders>
          </w:tcPr>
          <w:p w14:paraId="744167EA" w14:textId="77777777" w:rsidR="00F17FFA" w:rsidRPr="00A02AF3" w:rsidRDefault="00F17FFA" w:rsidP="002D2050">
            <w:pPr>
              <w:keepNext/>
              <w:spacing w:after="0" w:line="259" w:lineRule="auto"/>
              <w:ind w:left="0" w:right="19" w:firstLine="0"/>
              <w:jc w:val="center"/>
              <w:rPr>
                <w:rFonts w:asciiTheme="minorHAnsi" w:hAnsiTheme="minorHAnsi" w:cstheme="minorHAnsi"/>
              </w:rPr>
            </w:pPr>
            <w:r w:rsidRPr="00A02AF3">
              <w:rPr>
                <w:rFonts w:asciiTheme="minorHAnsi" w:hAnsiTheme="minorHAnsi" w:cstheme="minorHAnsi"/>
              </w:rPr>
              <w:t>4</w:t>
            </w:r>
          </w:p>
        </w:tc>
      </w:tr>
      <w:tr w:rsidR="00F17FFA" w:rsidRPr="00A02AF3" w14:paraId="1D5C6032" w14:textId="77777777" w:rsidTr="002D2050">
        <w:tblPrEx>
          <w:tblCellMar>
            <w:top w:w="37" w:type="dxa"/>
            <w:right w:w="27" w:type="dxa"/>
          </w:tblCellMar>
        </w:tblPrEx>
        <w:trPr>
          <w:trHeight w:val="601"/>
        </w:trPr>
        <w:tc>
          <w:tcPr>
            <w:tcW w:w="989" w:type="dxa"/>
            <w:tcBorders>
              <w:top w:val="single" w:sz="4" w:space="0" w:color="000000"/>
              <w:left w:val="single" w:sz="4" w:space="0" w:color="000000"/>
              <w:bottom w:val="single" w:sz="4" w:space="0" w:color="000000"/>
              <w:right w:val="single" w:sz="4" w:space="0" w:color="000000"/>
            </w:tcBorders>
          </w:tcPr>
          <w:p w14:paraId="035424F6" w14:textId="77777777" w:rsidR="00F17FFA" w:rsidRPr="00A02AF3" w:rsidRDefault="00F17FFA" w:rsidP="002D2050">
            <w:pPr>
              <w:widowControl w:val="0"/>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4E1A9961" w14:textId="77777777" w:rsidR="00F17FFA" w:rsidRPr="00A02AF3" w:rsidRDefault="00F17FFA" w:rsidP="002D2050">
            <w:pPr>
              <w:widowControl w:val="0"/>
              <w:spacing w:after="0" w:line="259" w:lineRule="auto"/>
              <w:ind w:left="2" w:firstLine="0"/>
              <w:jc w:val="left"/>
              <w:rPr>
                <w:rFonts w:asciiTheme="minorHAnsi" w:hAnsiTheme="minorHAnsi" w:cstheme="minorHAnsi"/>
                <w:sz w:val="20"/>
                <w:lang w:val="en-US"/>
              </w:rPr>
            </w:pPr>
            <w:r w:rsidRPr="00A02AF3">
              <w:rPr>
                <w:rFonts w:asciiTheme="minorHAnsi" w:hAnsiTheme="minorHAnsi" w:cstheme="minorHAnsi"/>
                <w:sz w:val="20"/>
              </w:rPr>
              <w:t>Detailný štruktúrovaný návrh riešenia funkčných, nefunkčných a technických požiadaviek časti 04 s ohľadom na integráciu do celého IS NetAcad. Zapracovanie do uceleného dokumentu Detailný štruktúrovaný návrh celého IS NetAcad a zabezpečenie jeho akceptácie.</w:t>
            </w:r>
          </w:p>
        </w:tc>
        <w:tc>
          <w:tcPr>
            <w:tcW w:w="1419" w:type="dxa"/>
            <w:tcBorders>
              <w:top w:val="single" w:sz="4" w:space="0" w:color="000000"/>
              <w:left w:val="single" w:sz="4" w:space="0" w:color="000000"/>
              <w:bottom w:val="single" w:sz="4" w:space="0" w:color="000000"/>
              <w:right w:val="single" w:sz="4" w:space="0" w:color="000000"/>
            </w:tcBorders>
          </w:tcPr>
          <w:p w14:paraId="6D7AF7ED" w14:textId="77777777" w:rsidR="00F17FFA" w:rsidRPr="00A02AF3" w:rsidRDefault="00F17FFA" w:rsidP="002D2050">
            <w:pPr>
              <w:widowControl w:val="0"/>
              <w:spacing w:after="0" w:line="259" w:lineRule="auto"/>
              <w:ind w:left="2" w:firstLine="0"/>
              <w:jc w:val="left"/>
              <w:rPr>
                <w:rFonts w:asciiTheme="minorHAnsi" w:hAnsiTheme="minorHAnsi" w:cstheme="minorHAnsi"/>
              </w:rPr>
            </w:pPr>
            <w:r w:rsidRPr="00A02AF3">
              <w:rPr>
                <w:rFonts w:asciiTheme="minorHAnsi" w:hAnsiTheme="minorHAnsi" w:cstheme="minorHAnsi"/>
                <w:sz w:val="20"/>
              </w:rPr>
              <w:t>Špecifická a projektová  dokumentácia</w:t>
            </w:r>
          </w:p>
        </w:tc>
        <w:tc>
          <w:tcPr>
            <w:tcW w:w="1552" w:type="dxa"/>
            <w:tcBorders>
              <w:top w:val="single" w:sz="4" w:space="0" w:color="000000"/>
              <w:left w:val="single" w:sz="4" w:space="0" w:color="000000"/>
              <w:bottom w:val="single" w:sz="4" w:space="0" w:color="000000"/>
              <w:right w:val="single" w:sz="4" w:space="0" w:color="000000"/>
            </w:tcBorders>
          </w:tcPr>
          <w:p w14:paraId="21864034" w14:textId="77777777" w:rsidR="00F17FFA" w:rsidRPr="00A02AF3" w:rsidRDefault="00F17FFA" w:rsidP="002D2050">
            <w:pPr>
              <w:widowControl w:val="0"/>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Detailný návrh riešenia v časti 04,</w:t>
            </w:r>
          </w:p>
          <w:p w14:paraId="3659BD2B" w14:textId="77777777" w:rsidR="00F17FFA" w:rsidRPr="00A02AF3" w:rsidRDefault="00F17FFA" w:rsidP="002D2050">
            <w:pPr>
              <w:widowControl w:val="0"/>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Preberací protokol.</w:t>
            </w:r>
          </w:p>
          <w:p w14:paraId="2BBAEFE4" w14:textId="77777777" w:rsidR="00F17FFA" w:rsidRPr="00A02AF3" w:rsidRDefault="00F17FFA" w:rsidP="002D2050">
            <w:pPr>
              <w:widowControl w:val="0"/>
              <w:spacing w:after="0" w:line="259" w:lineRule="auto"/>
              <w:ind w:left="2" w:firstLine="0"/>
              <w:jc w:val="left"/>
              <w:rPr>
                <w:rFonts w:asciiTheme="minorHAnsi" w:hAnsiTheme="minorHAnsi" w:cstheme="minorHAnsi"/>
              </w:rPr>
            </w:pPr>
            <w:r w:rsidRPr="00A02AF3">
              <w:rPr>
                <w:rFonts w:asciiTheme="minorHAnsi" w:hAnsiTheme="minorHAnsi" w:cstheme="minorHAnsi"/>
                <w:sz w:val="20"/>
              </w:rPr>
              <w:t>Akceptačný protokol.</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3D91CC6E" w14:textId="08170D3C" w:rsidR="00F17FFA" w:rsidRPr="00A02AF3" w:rsidRDefault="00C65924" w:rsidP="002D2050">
            <w:pPr>
              <w:widowControl w:val="0"/>
              <w:spacing w:after="0" w:line="259" w:lineRule="auto"/>
              <w:ind w:left="0" w:right="64" w:firstLine="0"/>
              <w:jc w:val="left"/>
              <w:rPr>
                <w:rFonts w:asciiTheme="minorHAnsi" w:hAnsiTheme="minorHAnsi" w:cstheme="minorHAnsi"/>
                <w:highlight w:val="yellow"/>
              </w:rPr>
            </w:pPr>
            <w:r w:rsidRPr="00034FDB">
              <w:rPr>
                <w:rFonts w:asciiTheme="minorHAnsi" w:hAnsiTheme="minorHAnsi" w:cstheme="minorHAnsi"/>
                <w:i/>
                <w:iCs/>
                <w:sz w:val="20"/>
                <w:szCs w:val="20"/>
              </w:rPr>
              <w:t>Špecifikujte bližšie, alebo potvrďte áno/nie</w:t>
            </w:r>
          </w:p>
        </w:tc>
      </w:tr>
    </w:tbl>
    <w:p w14:paraId="7BE31588" w14:textId="77777777" w:rsidR="00F17FFA" w:rsidRPr="00A02AF3" w:rsidRDefault="00F17FFA" w:rsidP="00F17FFA">
      <w:pPr>
        <w:widowControl w:val="0"/>
        <w:spacing w:after="0" w:line="259" w:lineRule="auto"/>
        <w:ind w:left="0" w:firstLine="0"/>
        <w:rPr>
          <w:rFonts w:asciiTheme="minorHAnsi" w:hAnsiTheme="minorHAnsi" w:cstheme="minorHAnsi"/>
          <w:b/>
          <w:sz w:val="20"/>
        </w:rPr>
      </w:pPr>
    </w:p>
    <w:p w14:paraId="51BE0B86" w14:textId="77777777" w:rsidR="00F17FFA" w:rsidRPr="00A02AF3" w:rsidRDefault="00F17FFA" w:rsidP="00F17FFA">
      <w:pPr>
        <w:keepNext/>
        <w:widowControl w:val="0"/>
        <w:spacing w:after="0" w:line="259" w:lineRule="auto"/>
        <w:ind w:left="0" w:firstLine="0"/>
        <w:rPr>
          <w:rFonts w:asciiTheme="minorHAnsi" w:hAnsiTheme="minorHAnsi" w:cstheme="minorHAnsi"/>
          <w:b/>
          <w:sz w:val="20"/>
        </w:rPr>
      </w:pPr>
      <w:r w:rsidRPr="00A02AF3">
        <w:rPr>
          <w:rFonts w:asciiTheme="minorHAnsi" w:hAnsiTheme="minorHAnsi" w:cstheme="minorHAnsi"/>
          <w:b/>
          <w:sz w:val="20"/>
        </w:rPr>
        <w:lastRenderedPageBreak/>
        <w:t>04c Integrované nasadenie v cloude a VIKI, overenie funkčnosti, zaškolenie</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2"/>
        <w:gridCol w:w="1559"/>
        <w:gridCol w:w="1708"/>
      </w:tblGrid>
      <w:tr w:rsidR="00F17FFA" w:rsidRPr="00A02AF3" w14:paraId="2CA4FCEC" w14:textId="77777777" w:rsidTr="00BC7899">
        <w:trPr>
          <w:trHeight w:val="368"/>
        </w:trPr>
        <w:tc>
          <w:tcPr>
            <w:tcW w:w="989" w:type="dxa"/>
            <w:tcBorders>
              <w:top w:val="single" w:sz="4" w:space="0" w:color="000000"/>
              <w:left w:val="single" w:sz="4" w:space="0" w:color="000000"/>
              <w:bottom w:val="single" w:sz="4" w:space="0" w:color="000000"/>
              <w:right w:val="single" w:sz="4" w:space="0" w:color="000000"/>
            </w:tcBorders>
          </w:tcPr>
          <w:p w14:paraId="02CCFD1C" w14:textId="77777777" w:rsidR="00F17FFA" w:rsidRPr="00A02AF3" w:rsidRDefault="00F17FFA" w:rsidP="002D2050">
            <w:pPr>
              <w:keepNext/>
              <w:keepLines/>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0D16BE18"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2" w:type="dxa"/>
            <w:tcBorders>
              <w:top w:val="single" w:sz="4" w:space="0" w:color="000000"/>
              <w:left w:val="single" w:sz="4" w:space="0" w:color="000000"/>
              <w:bottom w:val="single" w:sz="4" w:space="0" w:color="000000"/>
              <w:right w:val="single" w:sz="4" w:space="0" w:color="000000"/>
            </w:tcBorders>
          </w:tcPr>
          <w:p w14:paraId="3C87448F"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559" w:type="dxa"/>
            <w:tcBorders>
              <w:top w:val="single" w:sz="4" w:space="0" w:color="000000"/>
              <w:left w:val="single" w:sz="4" w:space="0" w:color="000000"/>
              <w:bottom w:val="single" w:sz="4" w:space="0" w:color="000000"/>
              <w:right w:val="single" w:sz="4" w:space="0" w:color="000000"/>
            </w:tcBorders>
          </w:tcPr>
          <w:p w14:paraId="2C5E085E"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708" w:type="dxa"/>
            <w:tcBorders>
              <w:top w:val="single" w:sz="4" w:space="0" w:color="000000"/>
              <w:left w:val="single" w:sz="4" w:space="0" w:color="000000"/>
              <w:bottom w:val="single" w:sz="4" w:space="0" w:color="000000"/>
              <w:right w:val="single" w:sz="4" w:space="0" w:color="000000"/>
            </w:tcBorders>
          </w:tcPr>
          <w:p w14:paraId="2E73D451" w14:textId="33C2CD10" w:rsidR="00F17FFA" w:rsidRPr="00A02AF3" w:rsidRDefault="00E42930" w:rsidP="002D2050">
            <w:pPr>
              <w:keepNext/>
              <w:keepLines/>
              <w:tabs>
                <w:tab w:val="center" w:pos="1416"/>
              </w:tabs>
              <w:spacing w:after="0" w:line="259" w:lineRule="auto"/>
              <w:ind w:left="0" w:firstLine="0"/>
              <w:jc w:val="left"/>
              <w:rPr>
                <w:rFonts w:asciiTheme="minorHAnsi" w:hAnsiTheme="minorHAnsi" w:cstheme="minorHAnsi"/>
                <w:color w:val="auto"/>
                <w:highlight w:val="yellow"/>
              </w:rPr>
            </w:pPr>
            <w:r w:rsidRPr="00A02AF3">
              <w:rPr>
                <w:rFonts w:asciiTheme="minorHAnsi" w:hAnsiTheme="minorHAnsi" w:cstheme="minorHAnsi"/>
                <w:color w:val="auto"/>
                <w:sz w:val="20"/>
              </w:rPr>
              <w:t>Parametre ponúkané uchádzačom</w:t>
            </w:r>
          </w:p>
        </w:tc>
      </w:tr>
      <w:tr w:rsidR="00F17FFA" w:rsidRPr="00A02AF3" w14:paraId="209BE7F7" w14:textId="77777777" w:rsidTr="00BC7899">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5087A6E0" w14:textId="77777777" w:rsidR="00F17FFA" w:rsidRPr="00A02AF3" w:rsidRDefault="00F17FFA" w:rsidP="002D2050">
            <w:pPr>
              <w:keepNext/>
              <w:keepLines/>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04c</w:t>
            </w:r>
          </w:p>
        </w:tc>
        <w:tc>
          <w:tcPr>
            <w:tcW w:w="6377" w:type="dxa"/>
            <w:gridSpan w:val="3"/>
            <w:tcBorders>
              <w:top w:val="single" w:sz="4" w:space="0" w:color="000000"/>
              <w:left w:val="single" w:sz="4" w:space="0" w:color="000000"/>
              <w:bottom w:val="single" w:sz="4" w:space="0" w:color="000000"/>
              <w:right w:val="single" w:sz="4" w:space="0" w:color="000000"/>
            </w:tcBorders>
            <w:shd w:val="clear" w:color="auto" w:fill="FFC000"/>
          </w:tcPr>
          <w:p w14:paraId="7F19C19A"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b/>
                <w:sz w:val="20"/>
              </w:rPr>
              <w:t>Služby integrovaného nasadenia digitálneho vzdelávacieho obsahu v oblasti kybernetickej bezpečnosti</w:t>
            </w:r>
          </w:p>
        </w:tc>
        <w:tc>
          <w:tcPr>
            <w:tcW w:w="1708" w:type="dxa"/>
            <w:tcBorders>
              <w:top w:val="single" w:sz="4" w:space="0" w:color="000000"/>
              <w:left w:val="single" w:sz="4" w:space="0" w:color="000000"/>
              <w:bottom w:val="single" w:sz="4" w:space="0" w:color="000000"/>
              <w:right w:val="single" w:sz="4" w:space="0" w:color="000000"/>
            </w:tcBorders>
            <w:shd w:val="clear" w:color="auto" w:fill="FFC000"/>
          </w:tcPr>
          <w:p w14:paraId="1A25362C" w14:textId="77777777" w:rsidR="00F17FFA" w:rsidRPr="00A02AF3" w:rsidRDefault="00F17FFA" w:rsidP="002D2050">
            <w:pPr>
              <w:keepNext/>
              <w:keepLines/>
              <w:tabs>
                <w:tab w:val="center" w:pos="1416"/>
              </w:tabs>
              <w:spacing w:after="0" w:line="259" w:lineRule="auto"/>
              <w:ind w:left="0" w:firstLine="0"/>
              <w:jc w:val="left"/>
              <w:rPr>
                <w:rFonts w:asciiTheme="minorHAnsi" w:hAnsiTheme="minorHAnsi" w:cstheme="minorHAnsi"/>
              </w:rPr>
            </w:pPr>
          </w:p>
        </w:tc>
      </w:tr>
      <w:tr w:rsidR="00F17FFA" w:rsidRPr="00A02AF3" w14:paraId="095C8532" w14:textId="77777777" w:rsidTr="00BC7899">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181EA821" w14:textId="77777777" w:rsidR="00F17FFA" w:rsidRPr="00A02AF3" w:rsidRDefault="00F17FFA" w:rsidP="002D2050">
            <w:pPr>
              <w:keepNext/>
              <w:keepLines/>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6B24B2B5"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971" w:type="dxa"/>
            <w:gridSpan w:val="2"/>
            <w:tcBorders>
              <w:top w:val="single" w:sz="4" w:space="0" w:color="000000"/>
              <w:left w:val="single" w:sz="4" w:space="0" w:color="000000"/>
              <w:bottom w:val="single" w:sz="4" w:space="0" w:color="000000"/>
              <w:right w:val="single" w:sz="4" w:space="0" w:color="000000"/>
            </w:tcBorders>
          </w:tcPr>
          <w:p w14:paraId="79E8B6D9" w14:textId="77777777" w:rsidR="00F17FFA" w:rsidRPr="00A02AF3" w:rsidRDefault="00F17FFA" w:rsidP="002D2050">
            <w:pPr>
              <w:keepNext/>
              <w:keepLines/>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informačný systém</w:t>
            </w:r>
          </w:p>
        </w:tc>
        <w:tc>
          <w:tcPr>
            <w:tcW w:w="1708" w:type="dxa"/>
            <w:tcBorders>
              <w:top w:val="single" w:sz="4" w:space="0" w:color="000000"/>
              <w:left w:val="single" w:sz="4" w:space="0" w:color="000000"/>
              <w:bottom w:val="single" w:sz="4" w:space="0" w:color="000000"/>
              <w:right w:val="single" w:sz="4" w:space="0" w:color="000000"/>
            </w:tcBorders>
          </w:tcPr>
          <w:p w14:paraId="6FBB8EA7" w14:textId="77777777" w:rsidR="00F17FFA" w:rsidRPr="00A02AF3" w:rsidRDefault="00F17FFA" w:rsidP="002D2050">
            <w:pPr>
              <w:keepNext/>
              <w:keepLines/>
              <w:spacing w:after="0" w:line="259" w:lineRule="auto"/>
              <w:ind w:left="0" w:right="19" w:firstLine="0"/>
              <w:jc w:val="center"/>
              <w:rPr>
                <w:rFonts w:asciiTheme="minorHAnsi" w:hAnsiTheme="minorHAnsi" w:cstheme="minorHAnsi"/>
              </w:rPr>
            </w:pPr>
            <w:r w:rsidRPr="00A02AF3">
              <w:rPr>
                <w:rFonts w:asciiTheme="minorHAnsi" w:hAnsiTheme="minorHAnsi" w:cstheme="minorHAnsi"/>
              </w:rPr>
              <w:t>1</w:t>
            </w:r>
          </w:p>
        </w:tc>
      </w:tr>
      <w:tr w:rsidR="00F17FFA" w:rsidRPr="00A02AF3" w14:paraId="72453463" w14:textId="77777777" w:rsidTr="00BC7899">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3D6E91A0" w14:textId="77777777" w:rsidR="00F17FFA" w:rsidRPr="00A02AF3" w:rsidRDefault="00F17FFA" w:rsidP="002D2050">
            <w:pPr>
              <w:keepNext/>
              <w:spacing w:after="0" w:line="259" w:lineRule="auto"/>
              <w:ind w:left="1" w:firstLine="0"/>
              <w:jc w:val="left"/>
              <w:rPr>
                <w:rFonts w:asciiTheme="minorHAnsi" w:hAnsiTheme="minorHAnsi" w:cs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55D58562" w14:textId="77777777" w:rsidR="00F17FFA" w:rsidRPr="00A02AF3" w:rsidRDefault="00F17FFA" w:rsidP="002D2050">
            <w:pPr>
              <w:keepNext/>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971" w:type="dxa"/>
            <w:gridSpan w:val="2"/>
            <w:tcBorders>
              <w:top w:val="single" w:sz="4" w:space="0" w:color="000000"/>
              <w:left w:val="single" w:sz="4" w:space="0" w:color="000000"/>
              <w:bottom w:val="single" w:sz="4" w:space="0" w:color="000000"/>
              <w:right w:val="single" w:sz="4" w:space="0" w:color="000000"/>
            </w:tcBorders>
          </w:tcPr>
          <w:p w14:paraId="7B6AEDC5" w14:textId="77777777" w:rsidR="00F17FFA" w:rsidRPr="00A02AF3" w:rsidRDefault="00F17FFA" w:rsidP="002D2050">
            <w:pPr>
              <w:keepNext/>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708" w:type="dxa"/>
            <w:tcBorders>
              <w:top w:val="single" w:sz="4" w:space="0" w:color="000000"/>
              <w:left w:val="single" w:sz="4" w:space="0" w:color="000000"/>
              <w:bottom w:val="single" w:sz="4" w:space="0" w:color="000000"/>
              <w:right w:val="single" w:sz="4" w:space="0" w:color="000000"/>
            </w:tcBorders>
          </w:tcPr>
          <w:p w14:paraId="5030915B" w14:textId="77777777" w:rsidR="00F17FFA" w:rsidRPr="00A02AF3" w:rsidRDefault="00F17FFA" w:rsidP="002D2050">
            <w:pPr>
              <w:keepNext/>
              <w:spacing w:after="0" w:line="259" w:lineRule="auto"/>
              <w:ind w:left="0" w:right="19" w:firstLine="0"/>
              <w:jc w:val="center"/>
              <w:rPr>
                <w:rFonts w:asciiTheme="minorHAnsi" w:hAnsiTheme="minorHAnsi" w:cstheme="minorHAnsi"/>
              </w:rPr>
            </w:pPr>
            <w:r w:rsidRPr="00A02AF3">
              <w:rPr>
                <w:rFonts w:asciiTheme="minorHAnsi" w:hAnsiTheme="minorHAnsi" w:cstheme="minorHAnsi"/>
              </w:rPr>
              <w:t>3</w:t>
            </w:r>
          </w:p>
        </w:tc>
      </w:tr>
      <w:tr w:rsidR="001447C4" w:rsidRPr="00A02AF3" w14:paraId="565C3A12" w14:textId="77777777" w:rsidTr="00BC7899">
        <w:tblPrEx>
          <w:tblCellMar>
            <w:top w:w="37" w:type="dxa"/>
            <w:right w:w="27" w:type="dxa"/>
          </w:tblCellMar>
        </w:tblPrEx>
        <w:trPr>
          <w:trHeight w:val="562"/>
        </w:trPr>
        <w:tc>
          <w:tcPr>
            <w:tcW w:w="989" w:type="dxa"/>
            <w:tcBorders>
              <w:top w:val="single" w:sz="4" w:space="0" w:color="000000"/>
              <w:left w:val="single" w:sz="4" w:space="0" w:color="000000"/>
              <w:bottom w:val="single" w:sz="4" w:space="0" w:color="000000"/>
              <w:right w:val="single" w:sz="4" w:space="0" w:color="000000"/>
            </w:tcBorders>
          </w:tcPr>
          <w:p w14:paraId="63F79C1E" w14:textId="77777777" w:rsidR="001447C4" w:rsidRPr="00A02AF3" w:rsidRDefault="001447C4" w:rsidP="001447C4">
            <w:pPr>
              <w:keepNext/>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2D2D294E" w14:textId="77777777" w:rsidR="001447C4" w:rsidRPr="00A02AF3" w:rsidRDefault="001447C4" w:rsidP="001447C4">
            <w:pPr>
              <w:keepNext/>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Vzdelávací obsah: Bude vypracovaných, pripravených a dodaných minimálne 15 praktických úloh v rozsahu digitálneho vzdelávacieho obsahu a virtuálneho cvičného priestoru vo IS NetAcad z oblasti kybernetickej a sieťovej bezpečnosti tak, aby študenti získali komplexný teoretický a praktický základ v danej oblasti. Témy budú zahŕňať minimálne nasledovné oblasti:</w:t>
            </w:r>
          </w:p>
          <w:p w14:paraId="38965939" w14:textId="77777777" w:rsidR="001447C4" w:rsidRPr="00A02AF3" w:rsidRDefault="001447C4" w:rsidP="001447C4">
            <w:pPr>
              <w:pStyle w:val="Odsekzoznamu"/>
              <w:keepNext/>
              <w:numPr>
                <w:ilvl w:val="0"/>
                <w:numId w:val="1"/>
              </w:numPr>
              <w:spacing w:after="0" w:line="259" w:lineRule="auto"/>
              <w:jc w:val="left"/>
              <w:rPr>
                <w:rFonts w:asciiTheme="minorHAnsi" w:hAnsiTheme="minorHAnsi" w:cstheme="minorHAnsi"/>
                <w:sz w:val="20"/>
              </w:rPr>
            </w:pPr>
            <w:r w:rsidRPr="00A02AF3">
              <w:rPr>
                <w:rFonts w:asciiTheme="minorHAnsi" w:hAnsiTheme="minorHAnsi" w:cstheme="minorHAnsi"/>
                <w:sz w:val="20"/>
              </w:rPr>
              <w:t>teoretický úvod</w:t>
            </w:r>
          </w:p>
          <w:p w14:paraId="7AE9A8E9" w14:textId="77777777" w:rsidR="001447C4" w:rsidRPr="00A02AF3" w:rsidRDefault="001447C4" w:rsidP="001447C4">
            <w:pPr>
              <w:pStyle w:val="Odsekzoznamu"/>
              <w:keepNext/>
              <w:numPr>
                <w:ilvl w:val="0"/>
                <w:numId w:val="1"/>
              </w:numPr>
              <w:spacing w:after="0" w:line="259" w:lineRule="auto"/>
              <w:jc w:val="left"/>
              <w:rPr>
                <w:rFonts w:asciiTheme="minorHAnsi" w:hAnsiTheme="minorHAnsi" w:cstheme="minorHAnsi"/>
                <w:sz w:val="20"/>
              </w:rPr>
            </w:pPr>
            <w:r w:rsidRPr="00A02AF3">
              <w:rPr>
                <w:rFonts w:asciiTheme="minorHAnsi" w:hAnsiTheme="minorHAnsi" w:cstheme="minorHAnsi"/>
                <w:sz w:val="20"/>
              </w:rPr>
              <w:t>riadenie komunikácie na hranici sieti  - oddelenie vnút. siete a internetu</w:t>
            </w:r>
          </w:p>
          <w:p w14:paraId="7101DE3D" w14:textId="77777777" w:rsidR="001447C4" w:rsidRPr="00A02AF3" w:rsidRDefault="001447C4" w:rsidP="001447C4">
            <w:pPr>
              <w:pStyle w:val="Odsekzoznamu"/>
              <w:keepNext/>
              <w:numPr>
                <w:ilvl w:val="0"/>
                <w:numId w:val="1"/>
              </w:numPr>
              <w:spacing w:after="0" w:line="259" w:lineRule="auto"/>
              <w:jc w:val="left"/>
              <w:rPr>
                <w:rFonts w:asciiTheme="minorHAnsi" w:hAnsiTheme="minorHAnsi" w:cstheme="minorHAnsi"/>
                <w:sz w:val="20"/>
              </w:rPr>
            </w:pPr>
            <w:r w:rsidRPr="00A02AF3">
              <w:rPr>
                <w:rFonts w:asciiTheme="minorHAnsi" w:hAnsiTheme="minorHAnsi" w:cstheme="minorHAnsi"/>
                <w:sz w:val="20"/>
              </w:rPr>
              <w:t>zabezpečenie pred útokmi na e-mailovú komunikáciu</w:t>
            </w:r>
          </w:p>
          <w:p w14:paraId="6FB7C411" w14:textId="77777777" w:rsidR="001447C4" w:rsidRPr="00A02AF3" w:rsidRDefault="001447C4" w:rsidP="001447C4">
            <w:pPr>
              <w:pStyle w:val="Odsekzoznamu"/>
              <w:keepNext/>
              <w:numPr>
                <w:ilvl w:val="0"/>
                <w:numId w:val="1"/>
              </w:numPr>
              <w:spacing w:after="0" w:line="259" w:lineRule="auto"/>
              <w:jc w:val="left"/>
              <w:rPr>
                <w:rFonts w:asciiTheme="minorHAnsi" w:hAnsiTheme="minorHAnsi" w:cstheme="minorHAnsi"/>
                <w:sz w:val="20"/>
              </w:rPr>
            </w:pPr>
            <w:r w:rsidRPr="00A02AF3">
              <w:rPr>
                <w:rFonts w:asciiTheme="minorHAnsi" w:hAnsiTheme="minorHAnsi" w:cstheme="minorHAnsi"/>
                <w:sz w:val="20"/>
              </w:rPr>
              <w:t>zabezpečenie komunikácie na web stránky (web proxy serve-ry)</w:t>
            </w:r>
          </w:p>
          <w:p w14:paraId="77E9AE64" w14:textId="77777777" w:rsidR="001447C4" w:rsidRPr="00A02AF3" w:rsidRDefault="001447C4" w:rsidP="001447C4">
            <w:pPr>
              <w:pStyle w:val="Odsekzoznamu"/>
              <w:keepNext/>
              <w:numPr>
                <w:ilvl w:val="0"/>
                <w:numId w:val="1"/>
              </w:numPr>
              <w:spacing w:after="0" w:line="259" w:lineRule="auto"/>
              <w:jc w:val="left"/>
              <w:rPr>
                <w:rFonts w:asciiTheme="minorHAnsi" w:hAnsiTheme="minorHAnsi" w:cstheme="minorHAnsi"/>
                <w:sz w:val="20"/>
              </w:rPr>
            </w:pPr>
            <w:r w:rsidRPr="00A02AF3">
              <w:rPr>
                <w:rFonts w:asciiTheme="minorHAnsi" w:hAnsiTheme="minorHAnsi" w:cstheme="minorHAnsi"/>
                <w:sz w:val="20"/>
              </w:rPr>
              <w:t xml:space="preserve">útoky na zraniteľné miesta sieťových služieb </w:t>
            </w:r>
          </w:p>
          <w:p w14:paraId="5AD43A06" w14:textId="77777777" w:rsidR="001447C4" w:rsidRPr="00A02AF3" w:rsidRDefault="001447C4" w:rsidP="001447C4">
            <w:pPr>
              <w:pStyle w:val="Odsekzoznamu"/>
              <w:keepNext/>
              <w:numPr>
                <w:ilvl w:val="0"/>
                <w:numId w:val="1"/>
              </w:numPr>
              <w:spacing w:after="0" w:line="259" w:lineRule="auto"/>
              <w:jc w:val="left"/>
              <w:rPr>
                <w:rFonts w:asciiTheme="minorHAnsi" w:hAnsiTheme="minorHAnsi" w:cstheme="minorHAnsi"/>
                <w:sz w:val="20"/>
              </w:rPr>
            </w:pPr>
            <w:r w:rsidRPr="00A02AF3">
              <w:rPr>
                <w:rFonts w:asciiTheme="minorHAnsi" w:hAnsiTheme="minorHAnsi" w:cstheme="minorHAnsi"/>
                <w:sz w:val="20"/>
              </w:rPr>
              <w:t xml:space="preserve">útoky na aplikácie prevádzkované na web serveroch </w:t>
            </w:r>
          </w:p>
          <w:p w14:paraId="1AC2D039" w14:textId="77777777" w:rsidR="001447C4" w:rsidRPr="00A02AF3" w:rsidRDefault="001447C4" w:rsidP="001447C4">
            <w:pPr>
              <w:pStyle w:val="Odsekzoznamu"/>
              <w:keepNext/>
              <w:numPr>
                <w:ilvl w:val="0"/>
                <w:numId w:val="1"/>
              </w:numPr>
              <w:spacing w:after="0" w:line="259" w:lineRule="auto"/>
              <w:jc w:val="left"/>
              <w:rPr>
                <w:rFonts w:asciiTheme="minorHAnsi" w:hAnsiTheme="minorHAnsi" w:cstheme="minorHAnsi"/>
                <w:sz w:val="20"/>
              </w:rPr>
            </w:pPr>
            <w:r w:rsidRPr="00A02AF3">
              <w:rPr>
                <w:rFonts w:asciiTheme="minorHAnsi" w:hAnsiTheme="minorHAnsi" w:cstheme="minorHAnsi"/>
                <w:sz w:val="20"/>
              </w:rPr>
              <w:t>útoky na „clear textové“ protokoly</w:t>
            </w:r>
          </w:p>
          <w:p w14:paraId="3EBADE98" w14:textId="77777777" w:rsidR="001447C4" w:rsidRPr="00A02AF3" w:rsidRDefault="001447C4" w:rsidP="001447C4">
            <w:pPr>
              <w:pStyle w:val="Odsekzoznamu"/>
              <w:keepNext/>
              <w:numPr>
                <w:ilvl w:val="0"/>
                <w:numId w:val="1"/>
              </w:numPr>
              <w:spacing w:after="0" w:line="259" w:lineRule="auto"/>
              <w:jc w:val="left"/>
              <w:rPr>
                <w:rFonts w:asciiTheme="minorHAnsi" w:hAnsiTheme="minorHAnsi" w:cstheme="minorHAnsi"/>
                <w:sz w:val="20"/>
              </w:rPr>
            </w:pPr>
            <w:r w:rsidRPr="00A02AF3">
              <w:rPr>
                <w:rFonts w:asciiTheme="minorHAnsi" w:hAnsiTheme="minorHAnsi" w:cstheme="minorHAnsi"/>
                <w:sz w:val="20"/>
              </w:rPr>
              <w:t xml:space="preserve">DoS a DDoS útoky </w:t>
            </w:r>
          </w:p>
          <w:p w14:paraId="21FA366D" w14:textId="77777777" w:rsidR="001447C4" w:rsidRPr="00A02AF3" w:rsidRDefault="001447C4" w:rsidP="001447C4">
            <w:pPr>
              <w:pStyle w:val="Odsekzoznamu"/>
              <w:keepNext/>
              <w:numPr>
                <w:ilvl w:val="0"/>
                <w:numId w:val="1"/>
              </w:numPr>
              <w:spacing w:after="0" w:line="259" w:lineRule="auto"/>
              <w:jc w:val="left"/>
              <w:rPr>
                <w:rFonts w:asciiTheme="minorHAnsi" w:hAnsiTheme="minorHAnsi" w:cstheme="minorHAnsi"/>
                <w:sz w:val="20"/>
              </w:rPr>
            </w:pPr>
            <w:r w:rsidRPr="00A02AF3">
              <w:rPr>
                <w:rFonts w:asciiTheme="minorHAnsi" w:hAnsiTheme="minorHAnsi" w:cstheme="minorHAnsi"/>
                <w:sz w:val="20"/>
              </w:rPr>
              <w:t>autentifikácia prístupu užívateľov</w:t>
            </w:r>
          </w:p>
          <w:p w14:paraId="1706B8D6" w14:textId="77777777" w:rsidR="001447C4" w:rsidRPr="00A02AF3" w:rsidRDefault="001447C4" w:rsidP="001447C4">
            <w:pPr>
              <w:pStyle w:val="Odsekzoznamu"/>
              <w:keepNext/>
              <w:numPr>
                <w:ilvl w:val="0"/>
                <w:numId w:val="1"/>
              </w:numPr>
              <w:spacing w:after="0" w:line="259" w:lineRule="auto"/>
              <w:jc w:val="left"/>
              <w:rPr>
                <w:rFonts w:asciiTheme="minorHAnsi" w:hAnsiTheme="minorHAnsi" w:cstheme="minorHAnsi"/>
                <w:sz w:val="20"/>
              </w:rPr>
            </w:pPr>
            <w:r w:rsidRPr="00A02AF3">
              <w:rPr>
                <w:rFonts w:asciiTheme="minorHAnsi" w:hAnsiTheme="minorHAnsi" w:cstheme="minorHAnsi"/>
                <w:sz w:val="20"/>
              </w:rPr>
              <w:t>iné oblasti</w:t>
            </w:r>
          </w:p>
          <w:p w14:paraId="77ED96EC" w14:textId="77777777" w:rsidR="001447C4" w:rsidRPr="00A02AF3" w:rsidRDefault="001447C4" w:rsidP="001447C4">
            <w:pPr>
              <w:keepNext/>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Súčasťou je vypracovaná teoretická časť ako samostatná úloha a čiastkovo ku každej z pripravených úloh z oblasti kybernetickej a sieťovej bezpečnosti. </w:t>
            </w:r>
          </w:p>
        </w:tc>
        <w:tc>
          <w:tcPr>
            <w:tcW w:w="1412" w:type="dxa"/>
            <w:tcBorders>
              <w:top w:val="single" w:sz="4" w:space="0" w:color="000000"/>
              <w:left w:val="single" w:sz="4" w:space="0" w:color="000000"/>
              <w:bottom w:val="single" w:sz="4" w:space="0" w:color="000000"/>
              <w:right w:val="single" w:sz="4" w:space="0" w:color="000000"/>
            </w:tcBorders>
          </w:tcPr>
          <w:p w14:paraId="70C3C9E0" w14:textId="77777777" w:rsidR="001447C4" w:rsidRPr="00A02AF3" w:rsidRDefault="001447C4" w:rsidP="001447C4">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Počet</w:t>
            </w:r>
          </w:p>
        </w:tc>
        <w:tc>
          <w:tcPr>
            <w:tcW w:w="1559" w:type="dxa"/>
            <w:tcBorders>
              <w:top w:val="single" w:sz="4" w:space="0" w:color="000000"/>
              <w:left w:val="single" w:sz="4" w:space="0" w:color="000000"/>
              <w:bottom w:val="single" w:sz="4" w:space="0" w:color="000000"/>
              <w:right w:val="single" w:sz="4" w:space="0" w:color="000000"/>
            </w:tcBorders>
          </w:tcPr>
          <w:p w14:paraId="2224972E" w14:textId="77777777" w:rsidR="001447C4" w:rsidRPr="00A02AF3" w:rsidRDefault="001447C4" w:rsidP="001447C4">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Minimálne 15 úloh z oblasti kybernetickej a sieťovej bezpečnosti</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70C87C7A" w14:textId="6E9A3EC1" w:rsidR="001447C4" w:rsidRPr="00A02AF3" w:rsidRDefault="001447C4" w:rsidP="001447C4">
            <w:pPr>
              <w:keepNext/>
              <w:spacing w:after="0" w:line="259" w:lineRule="auto"/>
              <w:ind w:left="0" w:right="64" w:firstLine="0"/>
              <w:jc w:val="left"/>
              <w:rPr>
                <w:rFonts w:asciiTheme="minorHAnsi" w:hAnsiTheme="minorHAnsi" w:cstheme="minorHAnsi"/>
                <w:highlight w:val="yellow"/>
              </w:rPr>
            </w:pPr>
            <w:r w:rsidRPr="003736BF">
              <w:rPr>
                <w:rFonts w:asciiTheme="minorHAnsi" w:hAnsiTheme="minorHAnsi" w:cstheme="minorHAnsi"/>
                <w:i/>
                <w:iCs/>
                <w:sz w:val="20"/>
                <w:szCs w:val="20"/>
              </w:rPr>
              <w:t>Špecifikujte bližšie, alebo potvrďte áno/nie</w:t>
            </w:r>
          </w:p>
        </w:tc>
      </w:tr>
      <w:tr w:rsidR="001447C4" w:rsidRPr="00A02AF3" w14:paraId="189B0263" w14:textId="77777777" w:rsidTr="00BC7899">
        <w:tblPrEx>
          <w:tblCellMar>
            <w:top w:w="37" w:type="dxa"/>
            <w:right w:w="27" w:type="dxa"/>
          </w:tblCellMar>
        </w:tblPrEx>
        <w:trPr>
          <w:trHeight w:val="988"/>
        </w:trPr>
        <w:tc>
          <w:tcPr>
            <w:tcW w:w="989" w:type="dxa"/>
            <w:tcBorders>
              <w:top w:val="single" w:sz="4" w:space="0" w:color="000000"/>
              <w:left w:val="single" w:sz="4" w:space="0" w:color="000000"/>
              <w:bottom w:val="single" w:sz="4" w:space="0" w:color="000000"/>
              <w:right w:val="single" w:sz="4" w:space="0" w:color="000000"/>
            </w:tcBorders>
          </w:tcPr>
          <w:p w14:paraId="2B2CB828" w14:textId="77777777" w:rsidR="001447C4" w:rsidRPr="00A02AF3" w:rsidRDefault="001447C4" w:rsidP="001447C4">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b)</w:t>
            </w:r>
          </w:p>
        </w:tc>
        <w:tc>
          <w:tcPr>
            <w:tcW w:w="3406" w:type="dxa"/>
            <w:tcBorders>
              <w:top w:val="single" w:sz="4" w:space="0" w:color="000000"/>
              <w:left w:val="single" w:sz="4" w:space="0" w:color="000000"/>
              <w:bottom w:val="single" w:sz="4" w:space="0" w:color="000000"/>
              <w:right w:val="single" w:sz="4" w:space="0" w:color="000000"/>
            </w:tcBorders>
          </w:tcPr>
          <w:p w14:paraId="6DA1946B" w14:textId="77777777" w:rsidR="001447C4" w:rsidRPr="00A02AF3" w:rsidRDefault="001447C4" w:rsidP="001447C4">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Ku všetkým praktickým úlohám z uvedenej skupiny tém z oblasti kybernetickej a sieťovej bezpečnosti bude pripravený a dodaný návod, ako sa dané cvičenie bude realizovať v cvičnom virtuálnom priestore IS NetAcad . Návod musí byť tak detailný, aby podľa neho mohol cvičenie realizovať aj študent, ktorý má len teoretické vedomosti z danej </w:t>
            </w:r>
            <w:r w:rsidRPr="00A02AF3">
              <w:rPr>
                <w:rFonts w:asciiTheme="minorHAnsi" w:hAnsiTheme="minorHAnsi" w:cstheme="minorHAnsi"/>
                <w:sz w:val="20"/>
              </w:rPr>
              <w:lastRenderedPageBreak/>
              <w:t>oblasti a základné praktické skúsenosti s prácou so sieťovými technológiami.</w:t>
            </w:r>
          </w:p>
        </w:tc>
        <w:tc>
          <w:tcPr>
            <w:tcW w:w="1412" w:type="dxa"/>
            <w:tcBorders>
              <w:top w:val="single" w:sz="4" w:space="0" w:color="000000"/>
              <w:left w:val="single" w:sz="4" w:space="0" w:color="000000"/>
              <w:bottom w:val="single" w:sz="4" w:space="0" w:color="000000"/>
              <w:right w:val="single" w:sz="4" w:space="0" w:color="000000"/>
            </w:tcBorders>
          </w:tcPr>
          <w:p w14:paraId="6AC7CE6B" w14:textId="77777777" w:rsidR="001447C4" w:rsidRPr="00A02AF3" w:rsidRDefault="001447C4" w:rsidP="001447C4">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lastRenderedPageBreak/>
              <w:t>Počet</w:t>
            </w:r>
          </w:p>
        </w:tc>
        <w:tc>
          <w:tcPr>
            <w:tcW w:w="1559" w:type="dxa"/>
            <w:tcBorders>
              <w:top w:val="single" w:sz="4" w:space="0" w:color="000000"/>
              <w:left w:val="single" w:sz="4" w:space="0" w:color="000000"/>
              <w:bottom w:val="single" w:sz="4" w:space="0" w:color="000000"/>
              <w:right w:val="single" w:sz="4" w:space="0" w:color="000000"/>
            </w:tcBorders>
          </w:tcPr>
          <w:p w14:paraId="0E46E153" w14:textId="77777777" w:rsidR="001447C4" w:rsidRPr="00A02AF3" w:rsidRDefault="001447C4" w:rsidP="001447C4">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Minimálne 15 návodov z oblasti kybernetickej a sieťovej bezpečnosti</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503EE9C5" w14:textId="2E666C3F" w:rsidR="001447C4" w:rsidRPr="00A02AF3" w:rsidRDefault="001447C4" w:rsidP="001447C4">
            <w:pPr>
              <w:spacing w:after="0" w:line="259" w:lineRule="auto"/>
              <w:ind w:left="0" w:right="64" w:firstLine="0"/>
              <w:jc w:val="left"/>
              <w:rPr>
                <w:rFonts w:asciiTheme="minorHAnsi" w:hAnsiTheme="minorHAnsi" w:cstheme="minorHAnsi"/>
                <w:sz w:val="20"/>
              </w:rPr>
            </w:pPr>
            <w:r w:rsidRPr="003736BF">
              <w:rPr>
                <w:rFonts w:asciiTheme="minorHAnsi" w:hAnsiTheme="minorHAnsi" w:cstheme="minorHAnsi"/>
                <w:i/>
                <w:iCs/>
                <w:sz w:val="20"/>
                <w:szCs w:val="20"/>
              </w:rPr>
              <w:t>Špecifikujte bližšie, alebo potvrďte áno/nie</w:t>
            </w:r>
          </w:p>
        </w:tc>
      </w:tr>
      <w:tr w:rsidR="001447C4" w:rsidRPr="00A02AF3" w14:paraId="265C6504" w14:textId="77777777" w:rsidTr="00BC7899">
        <w:tblPrEx>
          <w:tblCellMar>
            <w:top w:w="37" w:type="dxa"/>
            <w:right w:w="27" w:type="dxa"/>
          </w:tblCellMar>
        </w:tblPrEx>
        <w:trPr>
          <w:trHeight w:val="1347"/>
        </w:trPr>
        <w:tc>
          <w:tcPr>
            <w:tcW w:w="989" w:type="dxa"/>
            <w:tcBorders>
              <w:top w:val="single" w:sz="4" w:space="0" w:color="000000"/>
              <w:left w:val="single" w:sz="4" w:space="0" w:color="000000"/>
              <w:bottom w:val="single" w:sz="4" w:space="0" w:color="000000"/>
              <w:right w:val="single" w:sz="4" w:space="0" w:color="000000"/>
            </w:tcBorders>
          </w:tcPr>
          <w:p w14:paraId="0DB73EF3" w14:textId="77777777" w:rsidR="001447C4" w:rsidRPr="00A02AF3" w:rsidRDefault="001447C4" w:rsidP="001447C4">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c)</w:t>
            </w:r>
          </w:p>
        </w:tc>
        <w:tc>
          <w:tcPr>
            <w:tcW w:w="3406" w:type="dxa"/>
            <w:tcBorders>
              <w:top w:val="single" w:sz="4" w:space="0" w:color="000000"/>
              <w:left w:val="single" w:sz="4" w:space="0" w:color="000000"/>
              <w:bottom w:val="single" w:sz="4" w:space="0" w:color="000000"/>
              <w:right w:val="single" w:sz="4" w:space="0" w:color="000000"/>
            </w:tcBorders>
          </w:tcPr>
          <w:p w14:paraId="49F69F7B" w14:textId="77777777" w:rsidR="001447C4" w:rsidRPr="00A02AF3" w:rsidRDefault="001447C4" w:rsidP="001447C4">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Nasadenie (inštalácia) digitálneho vzdelávacieho obsahu v oblasti kybernetickej v cloudovom riešení, uvedenie do produkčnej prevádzky. Výstupy: inštalačný protokol, akceptačný protokol.</w:t>
            </w:r>
          </w:p>
        </w:tc>
        <w:tc>
          <w:tcPr>
            <w:tcW w:w="1412" w:type="dxa"/>
            <w:tcBorders>
              <w:top w:val="single" w:sz="4" w:space="0" w:color="000000"/>
              <w:left w:val="single" w:sz="4" w:space="0" w:color="000000"/>
              <w:bottom w:val="single" w:sz="4" w:space="0" w:color="000000"/>
              <w:right w:val="single" w:sz="4" w:space="0" w:color="000000"/>
            </w:tcBorders>
          </w:tcPr>
          <w:p w14:paraId="15511C29" w14:textId="77777777" w:rsidR="001447C4" w:rsidRPr="00A02AF3" w:rsidRDefault="001447C4" w:rsidP="001447C4">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Počet</w:t>
            </w:r>
          </w:p>
        </w:tc>
        <w:tc>
          <w:tcPr>
            <w:tcW w:w="1559" w:type="dxa"/>
            <w:tcBorders>
              <w:top w:val="single" w:sz="4" w:space="0" w:color="000000"/>
              <w:left w:val="single" w:sz="4" w:space="0" w:color="000000"/>
              <w:bottom w:val="single" w:sz="4" w:space="0" w:color="000000"/>
              <w:right w:val="single" w:sz="4" w:space="0" w:color="000000"/>
            </w:tcBorders>
          </w:tcPr>
          <w:p w14:paraId="63B208A4" w14:textId="04B736B2" w:rsidR="001447C4" w:rsidRPr="00A02AF3" w:rsidRDefault="00D84602" w:rsidP="001447C4">
            <w:pPr>
              <w:spacing w:after="0" w:line="259" w:lineRule="auto"/>
              <w:ind w:left="2" w:firstLine="0"/>
              <w:jc w:val="left"/>
              <w:rPr>
                <w:rFonts w:asciiTheme="minorHAnsi" w:hAnsiTheme="minorHAnsi" w:cstheme="minorHAnsi"/>
                <w:sz w:val="20"/>
              </w:rPr>
            </w:pPr>
            <w:r>
              <w:rPr>
                <w:rFonts w:asciiTheme="minorHAnsi" w:hAnsiTheme="minorHAnsi" w:cstheme="minorHAnsi"/>
                <w:sz w:val="20"/>
                <w:szCs w:val="20"/>
              </w:rPr>
              <w:t xml:space="preserve">Min. </w:t>
            </w:r>
            <w:r w:rsidR="001447C4" w:rsidRPr="00A02AF3">
              <w:rPr>
                <w:rFonts w:asciiTheme="minorHAnsi" w:hAnsiTheme="minorHAnsi" w:cstheme="minorHAnsi"/>
                <w:sz w:val="20"/>
              </w:rPr>
              <w:t xml:space="preserve">1x </w:t>
            </w:r>
          </w:p>
          <w:p w14:paraId="40025AD0" w14:textId="77777777" w:rsidR="001447C4" w:rsidRPr="00A02AF3" w:rsidRDefault="001447C4" w:rsidP="001447C4">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Preberací inštalačný protokol, akceptačný protokol</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3562B23C" w14:textId="2A5389B9" w:rsidR="001447C4" w:rsidRPr="00A02AF3" w:rsidRDefault="001447C4" w:rsidP="001447C4">
            <w:pPr>
              <w:spacing w:after="0" w:line="259" w:lineRule="auto"/>
              <w:ind w:left="0" w:right="64" w:firstLine="0"/>
              <w:jc w:val="left"/>
              <w:rPr>
                <w:rFonts w:asciiTheme="minorHAnsi" w:hAnsiTheme="minorHAnsi" w:cstheme="minorHAnsi"/>
                <w:sz w:val="20"/>
              </w:rPr>
            </w:pPr>
            <w:r w:rsidRPr="003736BF">
              <w:rPr>
                <w:rFonts w:asciiTheme="minorHAnsi" w:hAnsiTheme="minorHAnsi" w:cstheme="minorHAnsi"/>
                <w:i/>
                <w:iCs/>
                <w:sz w:val="20"/>
                <w:szCs w:val="20"/>
              </w:rPr>
              <w:t>Špecifikujte bližšie, alebo potvrďte áno/nie</w:t>
            </w:r>
          </w:p>
        </w:tc>
      </w:tr>
    </w:tbl>
    <w:p w14:paraId="419C0D4A" w14:textId="77777777" w:rsidR="00F17FFA" w:rsidRPr="00A02AF3" w:rsidRDefault="00F17FFA" w:rsidP="00F17FFA">
      <w:pPr>
        <w:spacing w:after="0" w:line="259" w:lineRule="auto"/>
        <w:ind w:left="0" w:firstLine="0"/>
        <w:rPr>
          <w:rFonts w:asciiTheme="minorHAnsi" w:hAnsiTheme="minorHAnsi" w:cstheme="minorHAnsi"/>
          <w:lang w:val="en-US"/>
        </w:rPr>
      </w:pPr>
    </w:p>
    <w:p w14:paraId="1AB6AAA0" w14:textId="77777777" w:rsidR="00F17FFA" w:rsidRPr="00A02AF3" w:rsidRDefault="00F17FFA" w:rsidP="00F17FFA">
      <w:pPr>
        <w:spacing w:after="0" w:line="259" w:lineRule="auto"/>
        <w:ind w:left="0" w:firstLine="0"/>
        <w:rPr>
          <w:rFonts w:asciiTheme="minorHAnsi" w:hAnsiTheme="minorHAnsi" w:cstheme="minorHAnsi"/>
          <w:b/>
          <w:bCs/>
          <w:sz w:val="20"/>
          <w:szCs w:val="20"/>
          <w:lang w:val="en-US"/>
        </w:rPr>
      </w:pPr>
      <w:r w:rsidRPr="00A02AF3">
        <w:rPr>
          <w:rFonts w:asciiTheme="minorHAnsi" w:hAnsiTheme="minorHAnsi" w:cstheme="minorHAnsi"/>
          <w:b/>
          <w:bCs/>
          <w:sz w:val="20"/>
          <w:szCs w:val="20"/>
          <w:lang w:val="en-US"/>
        </w:rPr>
        <w:t>04d Iniciácia a konfigurácia lokálneho pripojenia školy a overenie funkčnosti</w:t>
      </w:r>
      <w:r w:rsidRPr="00A02AF3">
        <w:rPr>
          <w:rFonts w:asciiTheme="minorHAnsi" w:hAnsiTheme="minorHAnsi" w:cstheme="minorHAnsi"/>
          <w:b/>
          <w:bCs/>
          <w:sz w:val="20"/>
          <w:szCs w:val="20"/>
          <w:lang w:val="en-US"/>
        </w:rPr>
        <w:tab/>
      </w:r>
      <w:r w:rsidRPr="00A02AF3">
        <w:rPr>
          <w:rFonts w:asciiTheme="minorHAnsi" w:hAnsiTheme="minorHAnsi" w:cstheme="minorHAnsi"/>
          <w:b/>
          <w:bCs/>
          <w:sz w:val="20"/>
          <w:szCs w:val="20"/>
          <w:lang w:val="en-US"/>
        </w:rPr>
        <w:tab/>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2"/>
        <w:gridCol w:w="1559"/>
        <w:gridCol w:w="1708"/>
      </w:tblGrid>
      <w:tr w:rsidR="00F17FFA" w:rsidRPr="00A02AF3" w14:paraId="12F23D5F" w14:textId="77777777" w:rsidTr="00BC7899">
        <w:trPr>
          <w:trHeight w:val="368"/>
        </w:trPr>
        <w:tc>
          <w:tcPr>
            <w:tcW w:w="989" w:type="dxa"/>
            <w:tcBorders>
              <w:top w:val="single" w:sz="4" w:space="0" w:color="000000"/>
              <w:left w:val="single" w:sz="4" w:space="0" w:color="000000"/>
              <w:bottom w:val="single" w:sz="4" w:space="0" w:color="000000"/>
              <w:right w:val="single" w:sz="4" w:space="0" w:color="000000"/>
            </w:tcBorders>
          </w:tcPr>
          <w:p w14:paraId="6CBC6E53" w14:textId="77777777" w:rsidR="00F17FFA" w:rsidRPr="00A02AF3" w:rsidRDefault="00F17FFA" w:rsidP="002D2050">
            <w:pPr>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13E15AD2"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2" w:type="dxa"/>
            <w:tcBorders>
              <w:top w:val="single" w:sz="4" w:space="0" w:color="000000"/>
              <w:left w:val="single" w:sz="4" w:space="0" w:color="000000"/>
              <w:bottom w:val="single" w:sz="4" w:space="0" w:color="000000"/>
              <w:right w:val="single" w:sz="4" w:space="0" w:color="000000"/>
            </w:tcBorders>
          </w:tcPr>
          <w:p w14:paraId="4765D6B9"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559" w:type="dxa"/>
            <w:tcBorders>
              <w:top w:val="single" w:sz="4" w:space="0" w:color="000000"/>
              <w:left w:val="single" w:sz="4" w:space="0" w:color="000000"/>
              <w:bottom w:val="single" w:sz="4" w:space="0" w:color="000000"/>
              <w:right w:val="single" w:sz="4" w:space="0" w:color="000000"/>
            </w:tcBorders>
          </w:tcPr>
          <w:p w14:paraId="28EB4609"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708" w:type="dxa"/>
            <w:tcBorders>
              <w:top w:val="single" w:sz="4" w:space="0" w:color="000000"/>
              <w:left w:val="single" w:sz="4" w:space="0" w:color="000000"/>
              <w:bottom w:val="single" w:sz="4" w:space="0" w:color="000000"/>
              <w:right w:val="single" w:sz="4" w:space="0" w:color="000000"/>
            </w:tcBorders>
          </w:tcPr>
          <w:p w14:paraId="64EA7E0A" w14:textId="1778DCD5" w:rsidR="00F17FFA" w:rsidRPr="00A02AF3" w:rsidRDefault="00E42930" w:rsidP="002D2050">
            <w:pPr>
              <w:tabs>
                <w:tab w:val="center" w:pos="1416"/>
              </w:tabs>
              <w:spacing w:after="0" w:line="259" w:lineRule="auto"/>
              <w:ind w:left="0" w:firstLine="0"/>
              <w:jc w:val="left"/>
              <w:rPr>
                <w:rFonts w:asciiTheme="minorHAnsi" w:hAnsiTheme="minorHAnsi" w:cstheme="minorHAnsi"/>
                <w:color w:val="auto"/>
                <w:sz w:val="20"/>
                <w:szCs w:val="20"/>
              </w:rPr>
            </w:pPr>
            <w:r w:rsidRPr="00A02AF3">
              <w:rPr>
                <w:rFonts w:asciiTheme="minorHAnsi" w:hAnsiTheme="minorHAnsi" w:cstheme="minorHAnsi"/>
                <w:color w:val="auto"/>
                <w:sz w:val="20"/>
              </w:rPr>
              <w:t>Parametre ponúkané uchádzačom</w:t>
            </w:r>
          </w:p>
        </w:tc>
      </w:tr>
      <w:tr w:rsidR="00F17FFA" w:rsidRPr="00A02AF3" w14:paraId="5AF95BB6" w14:textId="77777777" w:rsidTr="00BC7899">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72292306" w14:textId="77777777" w:rsidR="00F17FFA" w:rsidRPr="00A02AF3" w:rsidRDefault="00F17FFA" w:rsidP="002D2050">
            <w:pPr>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04d</w:t>
            </w:r>
          </w:p>
        </w:tc>
        <w:tc>
          <w:tcPr>
            <w:tcW w:w="6377" w:type="dxa"/>
            <w:gridSpan w:val="3"/>
            <w:tcBorders>
              <w:top w:val="single" w:sz="4" w:space="0" w:color="000000"/>
              <w:left w:val="single" w:sz="4" w:space="0" w:color="000000"/>
              <w:bottom w:val="single" w:sz="4" w:space="0" w:color="000000"/>
              <w:right w:val="single" w:sz="4" w:space="0" w:color="000000"/>
            </w:tcBorders>
            <w:shd w:val="clear" w:color="auto" w:fill="FFC000"/>
          </w:tcPr>
          <w:p w14:paraId="2F31A241"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b/>
                <w:sz w:val="20"/>
              </w:rPr>
              <w:t>Služby iniciácie a overenie funkčnosti</w:t>
            </w:r>
          </w:p>
        </w:tc>
        <w:tc>
          <w:tcPr>
            <w:tcW w:w="1708" w:type="dxa"/>
            <w:tcBorders>
              <w:top w:val="single" w:sz="4" w:space="0" w:color="000000"/>
              <w:left w:val="single" w:sz="4" w:space="0" w:color="000000"/>
              <w:bottom w:val="single" w:sz="4" w:space="0" w:color="000000"/>
              <w:right w:val="single" w:sz="4" w:space="0" w:color="000000"/>
            </w:tcBorders>
            <w:shd w:val="clear" w:color="auto" w:fill="FFC000"/>
          </w:tcPr>
          <w:p w14:paraId="1E2A61DF" w14:textId="77777777" w:rsidR="00F17FFA" w:rsidRPr="00A02AF3" w:rsidRDefault="00F17FFA" w:rsidP="002D2050">
            <w:pPr>
              <w:spacing w:after="0" w:line="259" w:lineRule="auto"/>
              <w:ind w:left="2" w:firstLine="0"/>
              <w:jc w:val="left"/>
              <w:rPr>
                <w:rFonts w:asciiTheme="minorHAnsi" w:hAnsiTheme="minorHAnsi" w:cstheme="minorHAnsi"/>
              </w:rPr>
            </w:pPr>
          </w:p>
        </w:tc>
      </w:tr>
      <w:tr w:rsidR="00F17FFA" w:rsidRPr="00A02AF3" w14:paraId="7A8E3C72" w14:textId="77777777" w:rsidTr="00BC7899">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2B403BB2" w14:textId="77777777" w:rsidR="00F17FFA" w:rsidRPr="00A02AF3" w:rsidRDefault="00F17FFA" w:rsidP="002D2050">
            <w:pPr>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5A3EE8B0"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971" w:type="dxa"/>
            <w:gridSpan w:val="2"/>
            <w:tcBorders>
              <w:top w:val="single" w:sz="4" w:space="0" w:color="000000"/>
              <w:left w:val="single" w:sz="4" w:space="0" w:color="000000"/>
              <w:bottom w:val="single" w:sz="4" w:space="0" w:color="000000"/>
              <w:right w:val="single" w:sz="4" w:space="0" w:color="000000"/>
            </w:tcBorders>
          </w:tcPr>
          <w:p w14:paraId="3A719DA7"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škola</w:t>
            </w:r>
          </w:p>
        </w:tc>
        <w:tc>
          <w:tcPr>
            <w:tcW w:w="1708" w:type="dxa"/>
            <w:tcBorders>
              <w:top w:val="single" w:sz="4" w:space="0" w:color="000000"/>
              <w:left w:val="single" w:sz="4" w:space="0" w:color="000000"/>
              <w:bottom w:val="single" w:sz="4" w:space="0" w:color="000000"/>
              <w:right w:val="single" w:sz="4" w:space="0" w:color="000000"/>
            </w:tcBorders>
          </w:tcPr>
          <w:p w14:paraId="33B9D0DB"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25</w:t>
            </w:r>
          </w:p>
        </w:tc>
      </w:tr>
      <w:tr w:rsidR="00F17FFA" w:rsidRPr="00A02AF3" w14:paraId="01938321" w14:textId="77777777" w:rsidTr="00BC7899">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3DB1C7EB" w14:textId="77777777" w:rsidR="00F17FFA" w:rsidRPr="00A02AF3" w:rsidRDefault="00F17FFA" w:rsidP="002D2050">
            <w:pPr>
              <w:spacing w:after="0" w:line="259" w:lineRule="auto"/>
              <w:ind w:left="1" w:firstLine="0"/>
              <w:jc w:val="left"/>
              <w:rPr>
                <w:rFonts w:asciiTheme="minorHAnsi" w:hAnsiTheme="minorHAnsi" w:cs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684F486D"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971" w:type="dxa"/>
            <w:gridSpan w:val="2"/>
            <w:tcBorders>
              <w:top w:val="single" w:sz="4" w:space="0" w:color="000000"/>
              <w:left w:val="single" w:sz="4" w:space="0" w:color="000000"/>
              <w:bottom w:val="single" w:sz="4" w:space="0" w:color="000000"/>
              <w:right w:val="single" w:sz="4" w:space="0" w:color="000000"/>
            </w:tcBorders>
          </w:tcPr>
          <w:p w14:paraId="449A776E"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708" w:type="dxa"/>
            <w:tcBorders>
              <w:top w:val="single" w:sz="4" w:space="0" w:color="000000"/>
              <w:left w:val="single" w:sz="4" w:space="0" w:color="000000"/>
              <w:bottom w:val="single" w:sz="4" w:space="0" w:color="000000"/>
              <w:right w:val="single" w:sz="4" w:space="0" w:color="000000"/>
            </w:tcBorders>
          </w:tcPr>
          <w:p w14:paraId="74E49E22"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3</w:t>
            </w:r>
          </w:p>
        </w:tc>
      </w:tr>
      <w:tr w:rsidR="00F17FFA" w:rsidRPr="00A02AF3" w14:paraId="51584E97" w14:textId="77777777" w:rsidTr="00BC789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31A375F" w14:textId="77777777" w:rsidR="00F17FFA" w:rsidRPr="00A02AF3" w:rsidRDefault="00F17FFA" w:rsidP="002D2050">
            <w:pPr>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a)</w:t>
            </w:r>
          </w:p>
        </w:tc>
        <w:tc>
          <w:tcPr>
            <w:tcW w:w="3406" w:type="dxa"/>
            <w:tcBorders>
              <w:top w:val="single" w:sz="4" w:space="0" w:color="000000"/>
              <w:left w:val="single" w:sz="4" w:space="0" w:color="000000"/>
              <w:bottom w:val="single" w:sz="4" w:space="0" w:color="000000"/>
              <w:right w:val="single" w:sz="4" w:space="0" w:color="000000"/>
            </w:tcBorders>
          </w:tcPr>
          <w:p w14:paraId="6FCAFBB2"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Iniciácia na vybraných školách a overenie plnej funkčnosti používania na mieste v predpísaných laboratóriách predpísaných škôl. </w:t>
            </w:r>
          </w:p>
          <w:p w14:paraId="5926CC3E"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Výstupy: akceptačné protokoly.</w:t>
            </w:r>
          </w:p>
        </w:tc>
        <w:tc>
          <w:tcPr>
            <w:tcW w:w="1412" w:type="dxa"/>
            <w:tcBorders>
              <w:top w:val="single" w:sz="4" w:space="0" w:color="000000"/>
              <w:left w:val="single" w:sz="4" w:space="0" w:color="000000"/>
              <w:bottom w:val="single" w:sz="4" w:space="0" w:color="000000"/>
              <w:right w:val="single" w:sz="4" w:space="0" w:color="000000"/>
            </w:tcBorders>
          </w:tcPr>
          <w:p w14:paraId="40765066"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Počet </w:t>
            </w:r>
          </w:p>
        </w:tc>
        <w:tc>
          <w:tcPr>
            <w:tcW w:w="1559" w:type="dxa"/>
            <w:tcBorders>
              <w:top w:val="single" w:sz="4" w:space="0" w:color="000000"/>
              <w:left w:val="single" w:sz="4" w:space="0" w:color="000000"/>
              <w:bottom w:val="single" w:sz="4" w:space="0" w:color="000000"/>
              <w:right w:val="single" w:sz="4" w:space="0" w:color="000000"/>
            </w:tcBorders>
          </w:tcPr>
          <w:p w14:paraId="15F725C9" w14:textId="2FF63A99" w:rsidR="00F17FFA" w:rsidRPr="00A02AF3" w:rsidRDefault="00D84602" w:rsidP="002D2050">
            <w:pPr>
              <w:spacing w:after="0" w:line="259" w:lineRule="auto"/>
              <w:ind w:left="2" w:firstLine="0"/>
              <w:jc w:val="left"/>
              <w:rPr>
                <w:rFonts w:asciiTheme="minorHAnsi" w:hAnsiTheme="minorHAnsi" w:cstheme="minorHAnsi"/>
                <w:sz w:val="20"/>
              </w:rPr>
            </w:pPr>
            <w:r>
              <w:rPr>
                <w:rFonts w:asciiTheme="minorHAnsi" w:hAnsiTheme="minorHAnsi" w:cstheme="minorHAnsi"/>
                <w:sz w:val="20"/>
              </w:rPr>
              <w:t>25</w:t>
            </w:r>
            <w:r w:rsidRPr="00A02AF3">
              <w:rPr>
                <w:rFonts w:asciiTheme="minorHAnsi" w:hAnsiTheme="minorHAnsi" w:cstheme="minorHAnsi"/>
                <w:sz w:val="20"/>
              </w:rPr>
              <w:t xml:space="preserve"> </w:t>
            </w:r>
            <w:r w:rsidR="00F17FFA" w:rsidRPr="00A02AF3">
              <w:rPr>
                <w:rFonts w:asciiTheme="minorHAnsi" w:hAnsiTheme="minorHAnsi" w:cstheme="minorHAnsi"/>
                <w:sz w:val="20"/>
              </w:rPr>
              <w:t>škôl:</w:t>
            </w:r>
          </w:p>
          <w:p w14:paraId="4571437F"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Preberacie a skúšobné protokoly, akceptačný protokol.</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253730CF" w14:textId="2CC06F00" w:rsidR="00F17FFA" w:rsidRPr="00A02AF3" w:rsidRDefault="001447C4" w:rsidP="002D2050">
            <w:pPr>
              <w:spacing w:after="0" w:line="259" w:lineRule="auto"/>
              <w:ind w:left="0" w:right="64" w:firstLine="0"/>
              <w:jc w:val="left"/>
              <w:rPr>
                <w:rFonts w:asciiTheme="minorHAnsi" w:hAnsiTheme="minorHAnsi" w:cstheme="minorHAnsi"/>
                <w:highlight w:val="yellow"/>
              </w:rPr>
            </w:pPr>
            <w:r w:rsidRPr="00034FDB">
              <w:rPr>
                <w:rFonts w:asciiTheme="minorHAnsi" w:hAnsiTheme="minorHAnsi" w:cstheme="minorHAnsi"/>
                <w:i/>
                <w:iCs/>
                <w:sz w:val="20"/>
                <w:szCs w:val="20"/>
              </w:rPr>
              <w:t>Špecifikujte bližšie, alebo potvrďte áno/nie</w:t>
            </w:r>
          </w:p>
        </w:tc>
      </w:tr>
    </w:tbl>
    <w:p w14:paraId="43CBC515" w14:textId="77777777" w:rsidR="00F17FFA" w:rsidRPr="00A02AF3" w:rsidRDefault="00F17FFA" w:rsidP="00F17FFA">
      <w:pPr>
        <w:keepNext/>
        <w:spacing w:after="0" w:line="259" w:lineRule="auto"/>
        <w:ind w:left="0" w:firstLine="0"/>
        <w:jc w:val="left"/>
        <w:rPr>
          <w:rFonts w:asciiTheme="minorHAnsi" w:hAnsiTheme="minorHAnsi" w:cstheme="minorHAnsi"/>
          <w:sz w:val="20"/>
          <w:szCs w:val="20"/>
        </w:rPr>
      </w:pPr>
    </w:p>
    <w:p w14:paraId="7B548261" w14:textId="77777777" w:rsidR="00F17FFA" w:rsidRPr="00A02AF3" w:rsidRDefault="00F17FFA" w:rsidP="00F17FFA">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i/>
          <w:iCs/>
          <w:sz w:val="20"/>
          <w:szCs w:val="20"/>
          <w:u w:val="single"/>
        </w:rPr>
        <w:t>04 Zmeny a rozvoj</w:t>
      </w:r>
    </w:p>
    <w:p w14:paraId="741AB593" w14:textId="77777777" w:rsidR="00F17FFA" w:rsidRPr="00A02AF3" w:rsidRDefault="00F17FFA" w:rsidP="00F17FFA">
      <w:pPr>
        <w:spacing w:after="0" w:line="259" w:lineRule="auto"/>
        <w:ind w:left="0" w:firstLine="0"/>
        <w:rPr>
          <w:rFonts w:asciiTheme="minorHAnsi" w:hAnsiTheme="minorHAnsi" w:cstheme="minorHAnsi"/>
          <w:sz w:val="20"/>
          <w:szCs w:val="20"/>
        </w:rPr>
      </w:pPr>
      <w:r w:rsidRPr="00A02AF3">
        <w:rPr>
          <w:rFonts w:asciiTheme="minorHAnsi" w:hAnsiTheme="minorHAnsi" w:cstheme="minorHAnsi"/>
          <w:b/>
          <w:bCs/>
          <w:sz w:val="20"/>
          <w:szCs w:val="20"/>
        </w:rPr>
        <w:t>04x Rozvoj vzdelávacieho obsahu v oblasti kybernetickej bezpečnosti</w:t>
      </w:r>
    </w:p>
    <w:p w14:paraId="3FB4CFCC" w14:textId="77777777" w:rsidR="00F17FFA" w:rsidRPr="00A02AF3" w:rsidRDefault="00F17FFA" w:rsidP="00F17FFA">
      <w:pPr>
        <w:spacing w:after="0" w:line="259" w:lineRule="auto"/>
        <w:ind w:left="0" w:firstLine="0"/>
        <w:rPr>
          <w:rFonts w:asciiTheme="minorHAnsi" w:hAnsiTheme="minorHAnsi" w:cstheme="minorHAnsi"/>
          <w:sz w:val="20"/>
          <w:szCs w:val="20"/>
          <w:lang w:val="en-US"/>
        </w:rPr>
      </w:pPr>
      <w:r w:rsidRPr="00A02AF3">
        <w:rPr>
          <w:rFonts w:asciiTheme="minorHAnsi" w:hAnsiTheme="minorHAnsi" w:cstheme="minorHAnsi"/>
          <w:sz w:val="20"/>
          <w:szCs w:val="20"/>
          <w:lang w:val="en-US"/>
        </w:rPr>
        <w:t>Realizácia zmenových a úpravy vzdelávacieho obsahu na základe požiadaviek počas v etape realizácie informačného systému.</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
        <w:gridCol w:w="3425"/>
        <w:gridCol w:w="1417"/>
        <w:gridCol w:w="1559"/>
        <w:gridCol w:w="1701"/>
      </w:tblGrid>
      <w:tr w:rsidR="00F17FFA" w:rsidRPr="00A02AF3" w14:paraId="742DE11D" w14:textId="77777777" w:rsidTr="00BC7899">
        <w:trPr>
          <w:trHeight w:val="360"/>
        </w:trPr>
        <w:tc>
          <w:tcPr>
            <w:tcW w:w="962" w:type="dxa"/>
            <w:tcBorders>
              <w:top w:val="single" w:sz="6" w:space="0" w:color="000000"/>
              <w:left w:val="single" w:sz="6" w:space="0" w:color="000000"/>
              <w:bottom w:val="single" w:sz="6" w:space="0" w:color="000000"/>
              <w:right w:val="single" w:sz="6" w:space="0" w:color="000000"/>
            </w:tcBorders>
            <w:hideMark/>
          </w:tcPr>
          <w:p w14:paraId="1694A7A5" w14:textId="77777777" w:rsidR="00F17FFA" w:rsidRPr="00A02AF3" w:rsidRDefault="00F17FFA" w:rsidP="002D2050">
            <w:pPr>
              <w:spacing w:after="0" w:line="259" w:lineRule="auto"/>
              <w:ind w:left="0" w:firstLine="0"/>
              <w:rPr>
                <w:rFonts w:asciiTheme="minorHAnsi" w:hAnsiTheme="minorHAnsi" w:cstheme="minorHAnsi"/>
                <w:sz w:val="20"/>
                <w:szCs w:val="20"/>
              </w:rPr>
            </w:pPr>
            <w:r w:rsidRPr="00A02AF3">
              <w:rPr>
                <w:rFonts w:asciiTheme="minorHAnsi" w:hAnsiTheme="minorHAnsi" w:cstheme="minorHAnsi"/>
                <w:sz w:val="20"/>
                <w:szCs w:val="20"/>
              </w:rPr>
              <w:t>Poradové číslo  </w:t>
            </w:r>
          </w:p>
        </w:tc>
        <w:tc>
          <w:tcPr>
            <w:tcW w:w="3425" w:type="dxa"/>
            <w:tcBorders>
              <w:top w:val="single" w:sz="6" w:space="0" w:color="000000"/>
              <w:left w:val="single" w:sz="6" w:space="0" w:color="000000"/>
              <w:bottom w:val="single" w:sz="6" w:space="0" w:color="000000"/>
              <w:right w:val="single" w:sz="6" w:space="0" w:color="000000"/>
            </w:tcBorders>
            <w:hideMark/>
          </w:tcPr>
          <w:p w14:paraId="5FF012F2" w14:textId="77777777" w:rsidR="00F17FFA" w:rsidRPr="00A02AF3" w:rsidRDefault="00F17FFA" w:rsidP="002D2050">
            <w:pPr>
              <w:spacing w:after="0" w:line="259" w:lineRule="auto"/>
              <w:ind w:left="0" w:firstLine="0"/>
              <w:rPr>
                <w:rFonts w:asciiTheme="minorHAnsi" w:hAnsiTheme="minorHAnsi" w:cstheme="minorHAnsi"/>
                <w:sz w:val="20"/>
                <w:szCs w:val="20"/>
              </w:rPr>
            </w:pPr>
            <w:r w:rsidRPr="00A02AF3">
              <w:rPr>
                <w:rFonts w:asciiTheme="minorHAnsi" w:hAnsiTheme="minorHAnsi" w:cstheme="minorHAnsi"/>
                <w:sz w:val="20"/>
                <w:szCs w:val="20"/>
              </w:rPr>
              <w:t>Názov položky  </w:t>
            </w:r>
          </w:p>
        </w:tc>
        <w:tc>
          <w:tcPr>
            <w:tcW w:w="1417" w:type="dxa"/>
            <w:tcBorders>
              <w:top w:val="single" w:sz="6" w:space="0" w:color="000000"/>
              <w:left w:val="single" w:sz="6" w:space="0" w:color="000000"/>
              <w:bottom w:val="single" w:sz="6" w:space="0" w:color="000000"/>
              <w:right w:val="single" w:sz="6" w:space="0" w:color="000000"/>
            </w:tcBorders>
            <w:hideMark/>
          </w:tcPr>
          <w:p w14:paraId="1813BBFD"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Účel / MJ požadovaného parametra  </w:t>
            </w:r>
          </w:p>
        </w:tc>
        <w:tc>
          <w:tcPr>
            <w:tcW w:w="1559" w:type="dxa"/>
            <w:tcBorders>
              <w:top w:val="single" w:sz="6" w:space="0" w:color="000000"/>
              <w:left w:val="single" w:sz="6" w:space="0" w:color="000000"/>
              <w:bottom w:val="single" w:sz="6" w:space="0" w:color="000000"/>
              <w:right w:val="single" w:sz="6" w:space="0" w:color="000000"/>
            </w:tcBorders>
            <w:hideMark/>
          </w:tcPr>
          <w:p w14:paraId="481F85DE"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Požiadavky na parametre /opis  </w:t>
            </w:r>
          </w:p>
        </w:tc>
        <w:tc>
          <w:tcPr>
            <w:tcW w:w="1701" w:type="dxa"/>
            <w:tcBorders>
              <w:top w:val="single" w:sz="6" w:space="0" w:color="000000"/>
              <w:left w:val="single" w:sz="6" w:space="0" w:color="000000"/>
              <w:bottom w:val="single" w:sz="6" w:space="0" w:color="000000"/>
              <w:right w:val="single" w:sz="6" w:space="0" w:color="000000"/>
            </w:tcBorders>
            <w:hideMark/>
          </w:tcPr>
          <w:p w14:paraId="7C5F6EE2" w14:textId="65D1891C" w:rsidR="00F17FFA" w:rsidRPr="00A02AF3" w:rsidRDefault="00E42930" w:rsidP="002D2050">
            <w:pPr>
              <w:spacing w:after="0" w:line="259" w:lineRule="auto"/>
              <w:ind w:left="0" w:firstLine="0"/>
              <w:rPr>
                <w:rFonts w:asciiTheme="minorHAnsi" w:hAnsiTheme="minorHAnsi" w:cstheme="minorHAnsi"/>
                <w:sz w:val="20"/>
                <w:szCs w:val="20"/>
              </w:rPr>
            </w:pPr>
            <w:r w:rsidRPr="00A02AF3">
              <w:rPr>
                <w:rFonts w:asciiTheme="minorHAnsi" w:hAnsiTheme="minorHAnsi" w:cstheme="minorHAnsi"/>
                <w:color w:val="auto"/>
                <w:sz w:val="20"/>
              </w:rPr>
              <w:t>Parametre ponúkané uchádzačom</w:t>
            </w:r>
          </w:p>
        </w:tc>
      </w:tr>
      <w:tr w:rsidR="00F17FFA" w:rsidRPr="00A02AF3" w14:paraId="4D38EAEC" w14:textId="77777777" w:rsidTr="00BC7899">
        <w:trPr>
          <w:trHeight w:val="300"/>
        </w:trPr>
        <w:tc>
          <w:tcPr>
            <w:tcW w:w="962" w:type="dxa"/>
            <w:tcBorders>
              <w:top w:val="single" w:sz="6" w:space="0" w:color="000000"/>
              <w:left w:val="single" w:sz="6" w:space="0" w:color="000000"/>
              <w:bottom w:val="single" w:sz="6" w:space="0" w:color="000000"/>
              <w:right w:val="single" w:sz="6" w:space="0" w:color="000000"/>
            </w:tcBorders>
            <w:shd w:val="clear" w:color="auto" w:fill="FFC000"/>
            <w:hideMark/>
          </w:tcPr>
          <w:p w14:paraId="1F22100C" w14:textId="77777777" w:rsidR="00F17FFA" w:rsidRPr="00A02AF3" w:rsidRDefault="00F17FFA" w:rsidP="004742D7">
            <w:pPr>
              <w:spacing w:after="0" w:line="259" w:lineRule="auto"/>
              <w:ind w:left="0" w:firstLine="0"/>
              <w:jc w:val="center"/>
              <w:rPr>
                <w:rFonts w:asciiTheme="minorHAnsi" w:hAnsiTheme="minorHAnsi" w:cstheme="minorHAnsi"/>
              </w:rPr>
            </w:pPr>
            <w:r w:rsidRPr="004742D7">
              <w:rPr>
                <w:rFonts w:asciiTheme="minorHAnsi" w:hAnsiTheme="minorHAnsi" w:cstheme="minorHAnsi"/>
                <w:sz w:val="20"/>
                <w:szCs w:val="20"/>
              </w:rPr>
              <w:t>04x</w:t>
            </w:r>
          </w:p>
        </w:tc>
        <w:tc>
          <w:tcPr>
            <w:tcW w:w="6401" w:type="dxa"/>
            <w:gridSpan w:val="3"/>
            <w:tcBorders>
              <w:top w:val="single" w:sz="6" w:space="0" w:color="000000"/>
              <w:left w:val="single" w:sz="6" w:space="0" w:color="000000"/>
              <w:bottom w:val="single" w:sz="6" w:space="0" w:color="000000"/>
              <w:right w:val="single" w:sz="6" w:space="0" w:color="000000"/>
            </w:tcBorders>
            <w:shd w:val="clear" w:color="auto" w:fill="FFC000"/>
            <w:hideMark/>
          </w:tcPr>
          <w:p w14:paraId="78CE4F3C" w14:textId="77777777" w:rsidR="00F17FFA" w:rsidRPr="00A02AF3" w:rsidRDefault="00F17FFA" w:rsidP="002D2050">
            <w:pPr>
              <w:spacing w:after="0" w:line="259" w:lineRule="auto"/>
              <w:ind w:left="0" w:firstLine="0"/>
              <w:rPr>
                <w:rFonts w:asciiTheme="minorHAnsi" w:hAnsiTheme="minorHAnsi" w:cstheme="minorHAnsi"/>
                <w:sz w:val="20"/>
                <w:szCs w:val="20"/>
              </w:rPr>
            </w:pPr>
            <w:r w:rsidRPr="00A02AF3">
              <w:rPr>
                <w:rFonts w:asciiTheme="minorHAnsi" w:hAnsiTheme="minorHAnsi" w:cstheme="minorHAnsi"/>
                <w:b/>
                <w:bCs/>
                <w:sz w:val="20"/>
                <w:szCs w:val="20"/>
              </w:rPr>
              <w:t>Služby rozvoja digitálneho vzdelávacieho obsahu a virtuálneho cvičného priestoru v oblasti kybernetickej bezpečnosti</w:t>
            </w:r>
          </w:p>
        </w:tc>
        <w:tc>
          <w:tcPr>
            <w:tcW w:w="1701" w:type="dxa"/>
            <w:tcBorders>
              <w:top w:val="single" w:sz="6" w:space="0" w:color="000000"/>
              <w:left w:val="single" w:sz="6" w:space="0" w:color="000000"/>
              <w:bottom w:val="single" w:sz="6" w:space="0" w:color="000000"/>
              <w:right w:val="single" w:sz="6" w:space="0" w:color="000000"/>
            </w:tcBorders>
            <w:shd w:val="clear" w:color="auto" w:fill="FFC000"/>
            <w:hideMark/>
          </w:tcPr>
          <w:p w14:paraId="1DC29773" w14:textId="77777777" w:rsidR="00F17FFA" w:rsidRPr="00A02AF3" w:rsidRDefault="00F17FFA" w:rsidP="002D2050">
            <w:pPr>
              <w:spacing w:after="0" w:line="259" w:lineRule="auto"/>
              <w:ind w:left="0" w:firstLine="0"/>
              <w:rPr>
                <w:rFonts w:asciiTheme="minorHAnsi" w:hAnsiTheme="minorHAnsi" w:cstheme="minorHAnsi"/>
              </w:rPr>
            </w:pPr>
          </w:p>
        </w:tc>
      </w:tr>
      <w:tr w:rsidR="00F17FFA" w:rsidRPr="00A02AF3" w14:paraId="56CEE263" w14:textId="77777777" w:rsidTr="00BC7899">
        <w:trPr>
          <w:trHeight w:val="300"/>
        </w:trPr>
        <w:tc>
          <w:tcPr>
            <w:tcW w:w="962" w:type="dxa"/>
            <w:tcBorders>
              <w:top w:val="single" w:sz="6" w:space="0" w:color="000000"/>
              <w:left w:val="single" w:sz="6" w:space="0" w:color="000000"/>
              <w:bottom w:val="single" w:sz="6" w:space="0" w:color="000000"/>
              <w:right w:val="single" w:sz="6" w:space="0" w:color="000000"/>
            </w:tcBorders>
            <w:hideMark/>
          </w:tcPr>
          <w:p w14:paraId="1B9938E7" w14:textId="77777777" w:rsidR="00F17FFA" w:rsidRPr="00A02AF3" w:rsidRDefault="00F17FFA" w:rsidP="002D2050">
            <w:pPr>
              <w:spacing w:after="0" w:line="259" w:lineRule="auto"/>
              <w:ind w:left="0" w:firstLine="0"/>
              <w:rPr>
                <w:rFonts w:asciiTheme="minorHAnsi" w:hAnsiTheme="minorHAnsi" w:cstheme="minorHAnsi"/>
              </w:rPr>
            </w:pPr>
            <w:r w:rsidRPr="00A02AF3">
              <w:rPr>
                <w:rFonts w:asciiTheme="minorHAnsi" w:hAnsiTheme="minorHAnsi" w:cstheme="minorHAnsi"/>
              </w:rPr>
              <w:t>   </w:t>
            </w:r>
          </w:p>
        </w:tc>
        <w:tc>
          <w:tcPr>
            <w:tcW w:w="3425" w:type="dxa"/>
            <w:tcBorders>
              <w:top w:val="single" w:sz="6" w:space="0" w:color="000000"/>
              <w:left w:val="single" w:sz="6" w:space="0" w:color="000000"/>
              <w:bottom w:val="single" w:sz="6" w:space="0" w:color="000000"/>
              <w:right w:val="single" w:sz="6" w:space="0" w:color="000000"/>
            </w:tcBorders>
            <w:hideMark/>
          </w:tcPr>
          <w:p w14:paraId="6028AF3D" w14:textId="77777777" w:rsidR="00F17FFA" w:rsidRPr="00A02AF3" w:rsidRDefault="00F17FFA" w:rsidP="002D2050">
            <w:pPr>
              <w:spacing w:after="0" w:line="259" w:lineRule="auto"/>
              <w:ind w:left="0" w:firstLine="0"/>
              <w:rPr>
                <w:rFonts w:asciiTheme="minorHAnsi" w:hAnsiTheme="minorHAnsi" w:cstheme="minorHAnsi"/>
                <w:sz w:val="20"/>
                <w:szCs w:val="20"/>
              </w:rPr>
            </w:pPr>
            <w:r w:rsidRPr="00A02AF3">
              <w:rPr>
                <w:rFonts w:asciiTheme="minorHAnsi" w:hAnsiTheme="minorHAnsi" w:cstheme="minorHAnsi"/>
                <w:sz w:val="20"/>
                <w:szCs w:val="20"/>
              </w:rPr>
              <w:t>Množstvo </w:t>
            </w:r>
          </w:p>
        </w:tc>
        <w:tc>
          <w:tcPr>
            <w:tcW w:w="2976" w:type="dxa"/>
            <w:gridSpan w:val="2"/>
            <w:tcBorders>
              <w:top w:val="single" w:sz="6" w:space="0" w:color="000000"/>
              <w:left w:val="single" w:sz="6" w:space="0" w:color="000000"/>
              <w:bottom w:val="single" w:sz="6" w:space="0" w:color="000000"/>
              <w:right w:val="single" w:sz="6" w:space="0" w:color="000000"/>
            </w:tcBorders>
            <w:hideMark/>
          </w:tcPr>
          <w:p w14:paraId="13D78F47" w14:textId="77777777" w:rsidR="00F17FFA" w:rsidRPr="00A02AF3" w:rsidRDefault="00F17FFA" w:rsidP="008578E7">
            <w:pPr>
              <w:spacing w:after="0" w:line="259" w:lineRule="auto"/>
              <w:ind w:left="0" w:firstLine="0"/>
              <w:jc w:val="center"/>
              <w:rPr>
                <w:rFonts w:asciiTheme="minorHAnsi" w:hAnsiTheme="minorHAnsi" w:cstheme="minorHAnsi"/>
              </w:rPr>
            </w:pPr>
            <w:r w:rsidRPr="00A02AF3">
              <w:rPr>
                <w:rFonts w:asciiTheme="minorHAnsi" w:hAnsiTheme="minorHAnsi" w:cstheme="minorHAnsi"/>
              </w:rPr>
              <w:t>MD</w:t>
            </w:r>
          </w:p>
        </w:tc>
        <w:tc>
          <w:tcPr>
            <w:tcW w:w="1701" w:type="dxa"/>
            <w:tcBorders>
              <w:top w:val="single" w:sz="6" w:space="0" w:color="000000"/>
              <w:left w:val="single" w:sz="6" w:space="0" w:color="000000"/>
              <w:bottom w:val="single" w:sz="6" w:space="0" w:color="000000"/>
              <w:right w:val="single" w:sz="6" w:space="0" w:color="000000"/>
            </w:tcBorders>
            <w:hideMark/>
          </w:tcPr>
          <w:p w14:paraId="4FA061A5" w14:textId="77777777" w:rsidR="00F17FFA" w:rsidRPr="00A02AF3" w:rsidRDefault="00F17FFA" w:rsidP="002D2050">
            <w:pPr>
              <w:spacing w:after="0" w:line="259" w:lineRule="auto"/>
              <w:ind w:left="0" w:firstLine="0"/>
              <w:jc w:val="center"/>
              <w:rPr>
                <w:rFonts w:asciiTheme="minorHAnsi" w:hAnsiTheme="minorHAnsi" w:cstheme="minorHAnsi"/>
              </w:rPr>
            </w:pPr>
            <w:r w:rsidRPr="00A02AF3">
              <w:rPr>
                <w:rFonts w:asciiTheme="minorHAnsi" w:hAnsiTheme="minorHAnsi" w:cstheme="minorHAnsi"/>
              </w:rPr>
              <w:t>250</w:t>
            </w:r>
          </w:p>
        </w:tc>
      </w:tr>
      <w:tr w:rsidR="00F17FFA" w:rsidRPr="00A02AF3" w14:paraId="039C5014" w14:textId="77777777" w:rsidTr="00BC7899">
        <w:trPr>
          <w:trHeight w:val="300"/>
        </w:trPr>
        <w:tc>
          <w:tcPr>
            <w:tcW w:w="962" w:type="dxa"/>
            <w:tcBorders>
              <w:top w:val="single" w:sz="6" w:space="0" w:color="000000"/>
              <w:left w:val="single" w:sz="6" w:space="0" w:color="000000"/>
              <w:bottom w:val="single" w:sz="6" w:space="0" w:color="000000"/>
              <w:right w:val="single" w:sz="6" w:space="0" w:color="000000"/>
            </w:tcBorders>
          </w:tcPr>
          <w:p w14:paraId="59CFDBEF" w14:textId="77777777" w:rsidR="00F17FFA" w:rsidRPr="00A02AF3" w:rsidRDefault="00F17FFA" w:rsidP="002D2050">
            <w:pPr>
              <w:spacing w:after="0" w:line="259" w:lineRule="auto"/>
              <w:ind w:left="0" w:firstLine="0"/>
              <w:jc w:val="center"/>
              <w:rPr>
                <w:rFonts w:asciiTheme="minorHAnsi" w:hAnsiTheme="minorHAnsi" w:cstheme="minorHAnsi"/>
              </w:rPr>
            </w:pPr>
          </w:p>
        </w:tc>
        <w:tc>
          <w:tcPr>
            <w:tcW w:w="3425" w:type="dxa"/>
            <w:tcBorders>
              <w:top w:val="single" w:sz="6" w:space="0" w:color="000000"/>
              <w:left w:val="single" w:sz="6" w:space="0" w:color="000000"/>
              <w:bottom w:val="single" w:sz="6" w:space="0" w:color="000000"/>
              <w:right w:val="single" w:sz="6" w:space="0" w:color="000000"/>
            </w:tcBorders>
          </w:tcPr>
          <w:p w14:paraId="16355637" w14:textId="77777777" w:rsidR="00F17FFA" w:rsidRPr="00A02AF3" w:rsidRDefault="00F17FFA" w:rsidP="002D2050">
            <w:pPr>
              <w:spacing w:after="0" w:line="259" w:lineRule="auto"/>
              <w:ind w:left="0" w:firstLine="0"/>
              <w:jc w:val="left"/>
              <w:rPr>
                <w:rFonts w:asciiTheme="minorHAnsi" w:hAnsiTheme="minorHAnsi" w:cstheme="minorHAnsi"/>
                <w:sz w:val="20"/>
              </w:rPr>
            </w:pPr>
            <w:r w:rsidRPr="00A02AF3">
              <w:rPr>
                <w:rFonts w:asciiTheme="minorHAnsi" w:hAnsiTheme="minorHAnsi" w:cstheme="minorHAnsi"/>
                <w:sz w:val="20"/>
              </w:rPr>
              <w:t>Najdlhšia reakčná</w:t>
            </w:r>
          </w:p>
          <w:p w14:paraId="17392F29" w14:textId="77777777" w:rsidR="00F17FFA" w:rsidRPr="00A02AF3" w:rsidRDefault="00F17FFA" w:rsidP="002D2050">
            <w:pPr>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rPr>
              <w:t xml:space="preserve"> doba od objednania po začiatok výkonu služby:</w:t>
            </w:r>
          </w:p>
        </w:tc>
        <w:tc>
          <w:tcPr>
            <w:tcW w:w="2976" w:type="dxa"/>
            <w:gridSpan w:val="2"/>
            <w:tcBorders>
              <w:top w:val="single" w:sz="6" w:space="0" w:color="000000"/>
              <w:left w:val="single" w:sz="6" w:space="0" w:color="000000"/>
              <w:bottom w:val="single" w:sz="6" w:space="0" w:color="000000"/>
              <w:right w:val="single" w:sz="6" w:space="0" w:color="000000"/>
            </w:tcBorders>
          </w:tcPr>
          <w:p w14:paraId="07D2EDB2" w14:textId="77777777" w:rsidR="00F17FFA" w:rsidRPr="00A02AF3" w:rsidRDefault="00F17FFA" w:rsidP="002D2050">
            <w:pPr>
              <w:spacing w:after="0" w:line="259" w:lineRule="auto"/>
              <w:ind w:left="0" w:firstLine="0"/>
              <w:jc w:val="center"/>
              <w:rPr>
                <w:rFonts w:asciiTheme="minorHAnsi" w:hAnsiTheme="minorHAnsi" w:cstheme="minorHAnsi"/>
              </w:rPr>
            </w:pPr>
            <w:r w:rsidRPr="00A02AF3">
              <w:rPr>
                <w:rFonts w:asciiTheme="minorHAnsi" w:hAnsiTheme="minorHAnsi" w:cstheme="minorHAnsi"/>
                <w:szCs w:val="24"/>
              </w:rPr>
              <w:t>pracovný deň</w:t>
            </w:r>
          </w:p>
        </w:tc>
        <w:tc>
          <w:tcPr>
            <w:tcW w:w="1701" w:type="dxa"/>
            <w:tcBorders>
              <w:top w:val="single" w:sz="6" w:space="0" w:color="000000"/>
              <w:left w:val="single" w:sz="6" w:space="0" w:color="000000"/>
              <w:bottom w:val="single" w:sz="6" w:space="0" w:color="000000"/>
              <w:right w:val="single" w:sz="6" w:space="0" w:color="000000"/>
            </w:tcBorders>
          </w:tcPr>
          <w:p w14:paraId="41F5892D" w14:textId="77777777" w:rsidR="00F17FFA" w:rsidRPr="00A02AF3" w:rsidRDefault="00F17FFA" w:rsidP="002D2050">
            <w:pPr>
              <w:spacing w:after="0" w:line="259" w:lineRule="auto"/>
              <w:ind w:left="0" w:firstLine="0"/>
              <w:jc w:val="center"/>
              <w:rPr>
                <w:rFonts w:asciiTheme="minorHAnsi" w:hAnsiTheme="minorHAnsi" w:cstheme="minorHAnsi"/>
                <w:highlight w:val="yellow"/>
              </w:rPr>
            </w:pPr>
            <w:r w:rsidRPr="00A02AF3">
              <w:rPr>
                <w:rFonts w:asciiTheme="minorHAnsi" w:hAnsiTheme="minorHAnsi" w:cstheme="minorHAnsi"/>
              </w:rPr>
              <w:t>10</w:t>
            </w:r>
          </w:p>
        </w:tc>
      </w:tr>
      <w:tr w:rsidR="00F17FFA" w:rsidRPr="00A02AF3" w14:paraId="3030C8FE" w14:textId="77777777" w:rsidTr="00BC7899">
        <w:trPr>
          <w:trHeight w:val="375"/>
        </w:trPr>
        <w:tc>
          <w:tcPr>
            <w:tcW w:w="962" w:type="dxa"/>
            <w:tcBorders>
              <w:top w:val="single" w:sz="6" w:space="0" w:color="000000"/>
              <w:left w:val="single" w:sz="6" w:space="0" w:color="000000"/>
              <w:bottom w:val="single" w:sz="6" w:space="0" w:color="000000"/>
              <w:right w:val="single" w:sz="6" w:space="0" w:color="000000"/>
            </w:tcBorders>
          </w:tcPr>
          <w:p w14:paraId="1EB8C2BE"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w:t>
            </w:r>
          </w:p>
        </w:tc>
        <w:tc>
          <w:tcPr>
            <w:tcW w:w="3425" w:type="dxa"/>
            <w:tcBorders>
              <w:top w:val="single" w:sz="6" w:space="0" w:color="000000"/>
              <w:left w:val="single" w:sz="6" w:space="0" w:color="000000"/>
              <w:bottom w:val="single" w:sz="6" w:space="0" w:color="000000"/>
              <w:right w:val="single" w:sz="6" w:space="0" w:color="000000"/>
            </w:tcBorders>
          </w:tcPr>
          <w:p w14:paraId="3113C4B2" w14:textId="77777777" w:rsidR="00F17FFA" w:rsidRPr="00A02AF3" w:rsidRDefault="00F17FFA" w:rsidP="002D2050">
            <w:pPr>
              <w:spacing w:after="0" w:line="259" w:lineRule="auto"/>
              <w:ind w:left="0" w:firstLine="0"/>
              <w:rPr>
                <w:rFonts w:asciiTheme="minorHAnsi" w:hAnsiTheme="minorHAnsi" w:cstheme="minorHAnsi"/>
                <w:sz w:val="20"/>
                <w:szCs w:val="20"/>
              </w:rPr>
            </w:pPr>
            <w:r w:rsidRPr="00A02AF3">
              <w:rPr>
                <w:rFonts w:asciiTheme="minorHAnsi" w:hAnsiTheme="minorHAnsi" w:cstheme="minorHAnsi"/>
                <w:sz w:val="20"/>
                <w:szCs w:val="20"/>
              </w:rPr>
              <w:t xml:space="preserve">Objednané a dodávateľsky poskytované odborné služby na rozvoj a úpravy IS NetAcad počas overovania funkčnosti v procese vzdelávania a dodatočného rozvoja  personálom ekosystému zapojených škôl, zahŕňajúce: </w:t>
            </w:r>
          </w:p>
          <w:p w14:paraId="5E6DBA0D" w14:textId="77777777" w:rsidR="00F17FFA" w:rsidRPr="00A02AF3" w:rsidRDefault="00F17FFA" w:rsidP="002D2050">
            <w:pPr>
              <w:spacing w:after="0" w:line="259" w:lineRule="auto"/>
              <w:ind w:left="0" w:firstLine="0"/>
              <w:rPr>
                <w:rFonts w:asciiTheme="minorHAnsi" w:hAnsiTheme="minorHAnsi" w:cstheme="minorHAnsi"/>
                <w:sz w:val="20"/>
                <w:szCs w:val="20"/>
              </w:rPr>
            </w:pPr>
            <w:r w:rsidRPr="00A02AF3">
              <w:rPr>
                <w:rFonts w:asciiTheme="minorHAnsi" w:hAnsiTheme="minorHAnsi" w:cstheme="minorHAnsi"/>
                <w:sz w:val="20"/>
                <w:szCs w:val="20"/>
              </w:rPr>
              <w:t xml:space="preserve">- odbornú podporu pre spracovanie a vytvorenie ďalších 15 praktických úloh z oblasti kybernetickej a sieťovej bezpečnosti pre  04 NetAcad LAB vzdelávací obsah formou účasti IT špecialistu/programátora dodávateľa v </w:t>
            </w:r>
            <w:r w:rsidRPr="00A02AF3">
              <w:rPr>
                <w:rFonts w:asciiTheme="minorHAnsi" w:hAnsiTheme="minorHAnsi" w:cstheme="minorHAnsi"/>
                <w:sz w:val="20"/>
                <w:szCs w:val="20"/>
              </w:rPr>
              <w:lastRenderedPageBreak/>
              <w:t>pracovnej skupine zapojených stredných a vysokých škôl – ekosystému Sieťových akadémií na Slovensku.</w:t>
            </w:r>
          </w:p>
          <w:p w14:paraId="32877950" w14:textId="77777777" w:rsidR="00F17FFA" w:rsidRPr="00A02AF3" w:rsidRDefault="00F17FFA" w:rsidP="002D2050">
            <w:pPr>
              <w:spacing w:after="0" w:line="259" w:lineRule="auto"/>
              <w:ind w:left="0" w:firstLine="0"/>
              <w:rPr>
                <w:rFonts w:asciiTheme="minorHAnsi" w:hAnsiTheme="minorHAnsi" w:cstheme="minorHAnsi"/>
                <w:sz w:val="20"/>
                <w:szCs w:val="20"/>
              </w:rPr>
            </w:pPr>
            <w:r w:rsidRPr="00A02AF3">
              <w:rPr>
                <w:rFonts w:asciiTheme="minorHAnsi" w:hAnsiTheme="minorHAnsi" w:cstheme="minorHAnsi"/>
                <w:sz w:val="20"/>
                <w:szCs w:val="20"/>
              </w:rPr>
              <w:t>- realizáciu zmenových požiadaviek na funkčnosť informačného systému.</w:t>
            </w:r>
          </w:p>
        </w:tc>
        <w:tc>
          <w:tcPr>
            <w:tcW w:w="1417" w:type="dxa"/>
            <w:tcBorders>
              <w:top w:val="single" w:sz="6" w:space="0" w:color="000000"/>
              <w:left w:val="single" w:sz="6" w:space="0" w:color="000000"/>
              <w:bottom w:val="single" w:sz="6" w:space="0" w:color="000000"/>
              <w:right w:val="single" w:sz="6" w:space="0" w:color="000000"/>
            </w:tcBorders>
          </w:tcPr>
          <w:p w14:paraId="1245BDD1" w14:textId="77777777" w:rsidR="00F17FFA" w:rsidRPr="00A02AF3" w:rsidRDefault="00F17FFA" w:rsidP="002D2050">
            <w:pPr>
              <w:spacing w:after="0" w:line="259" w:lineRule="auto"/>
              <w:ind w:left="0"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lastRenderedPageBreak/>
              <w:t>Trvanie doby poskytovaných služieb a počet nových vytvorených úloh z oblasti kybernetickej bezpečnosti * rozsah odbornej podpory na každú úlohu v MD</w:t>
            </w:r>
          </w:p>
        </w:tc>
        <w:tc>
          <w:tcPr>
            <w:tcW w:w="1559" w:type="dxa"/>
            <w:tcBorders>
              <w:top w:val="single" w:sz="6" w:space="0" w:color="000000"/>
              <w:left w:val="single" w:sz="6" w:space="0" w:color="000000"/>
              <w:bottom w:val="single" w:sz="6" w:space="0" w:color="000000"/>
              <w:right w:val="single" w:sz="6" w:space="0" w:color="000000"/>
            </w:tcBorders>
          </w:tcPr>
          <w:p w14:paraId="188FC6E8" w14:textId="1BDF883B" w:rsidR="00F17FFA" w:rsidRPr="00A02AF3" w:rsidRDefault="00F17FFA" w:rsidP="002D2050">
            <w:pPr>
              <w:spacing w:after="0" w:line="259" w:lineRule="auto"/>
              <w:ind w:left="0"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Po dobu 5 rokov až do vyčerpania limitu MD: </w:t>
            </w:r>
            <w:r w:rsidR="00170B79">
              <w:rPr>
                <w:rFonts w:asciiTheme="minorHAnsi" w:hAnsiTheme="minorHAnsi" w:cstheme="minorHAnsi"/>
                <w:color w:val="auto"/>
                <w:sz w:val="20"/>
                <w:szCs w:val="20"/>
              </w:rPr>
              <w:t xml:space="preserve">min. </w:t>
            </w:r>
            <w:r w:rsidRPr="00A02AF3">
              <w:rPr>
                <w:rFonts w:asciiTheme="minorHAnsi" w:hAnsiTheme="minorHAnsi" w:cstheme="minorHAnsi"/>
                <w:color w:val="auto"/>
                <w:sz w:val="20"/>
                <w:szCs w:val="20"/>
              </w:rPr>
              <w:t xml:space="preserve">15 úloh * 2 MD + 10 MD realizácie zmenových požiadaviek = </w:t>
            </w:r>
            <w:r w:rsidR="00D02B14">
              <w:rPr>
                <w:rFonts w:asciiTheme="minorHAnsi" w:hAnsiTheme="minorHAnsi" w:cstheme="minorHAnsi"/>
                <w:sz w:val="20"/>
                <w:szCs w:val="20"/>
              </w:rPr>
              <w:t xml:space="preserve">min. </w:t>
            </w:r>
            <w:r w:rsidRPr="00A02AF3">
              <w:rPr>
                <w:rFonts w:asciiTheme="minorHAnsi" w:hAnsiTheme="minorHAnsi" w:cstheme="minorHAnsi"/>
                <w:color w:val="auto"/>
                <w:sz w:val="20"/>
                <w:szCs w:val="20"/>
              </w:rPr>
              <w:t>40 MD odbornej podpory</w:t>
            </w:r>
          </w:p>
        </w:tc>
        <w:tc>
          <w:tcPr>
            <w:tcW w:w="1701" w:type="dxa"/>
            <w:tcBorders>
              <w:top w:val="single" w:sz="6" w:space="0" w:color="000000"/>
              <w:left w:val="single" w:sz="6" w:space="0" w:color="000000"/>
              <w:bottom w:val="single" w:sz="6" w:space="0" w:color="000000"/>
              <w:right w:val="single" w:sz="6" w:space="0" w:color="000000"/>
            </w:tcBorders>
            <w:shd w:val="clear" w:color="auto" w:fill="FFFFCC"/>
          </w:tcPr>
          <w:p w14:paraId="5ECE6CCC" w14:textId="2875DB88" w:rsidR="00F17FFA" w:rsidRPr="00A02AF3" w:rsidRDefault="00FB421E" w:rsidP="002D2050">
            <w:pPr>
              <w:spacing w:after="0" w:line="259" w:lineRule="auto"/>
              <w:ind w:left="0" w:firstLine="0"/>
              <w:jc w:val="left"/>
              <w:rPr>
                <w:rFonts w:asciiTheme="minorHAnsi" w:hAnsiTheme="minorHAnsi" w:cstheme="minorHAnsi"/>
                <w:color w:val="auto"/>
                <w:sz w:val="20"/>
                <w:szCs w:val="20"/>
              </w:rPr>
            </w:pPr>
            <w:r w:rsidRPr="00034FDB">
              <w:rPr>
                <w:rFonts w:asciiTheme="minorHAnsi" w:hAnsiTheme="minorHAnsi" w:cstheme="minorHAnsi"/>
                <w:i/>
                <w:iCs/>
                <w:sz w:val="20"/>
                <w:szCs w:val="20"/>
              </w:rPr>
              <w:t>Špecifikujte bližšie, alebo potvrďte áno/nie</w:t>
            </w:r>
          </w:p>
        </w:tc>
      </w:tr>
    </w:tbl>
    <w:p w14:paraId="5A9B8DEA" w14:textId="77777777" w:rsidR="00F17FFA" w:rsidRPr="00A02AF3" w:rsidRDefault="00F17FFA" w:rsidP="00F17FFA">
      <w:pPr>
        <w:spacing w:after="0" w:line="259" w:lineRule="auto"/>
        <w:ind w:left="0" w:firstLine="0"/>
        <w:rPr>
          <w:rFonts w:asciiTheme="minorHAnsi" w:hAnsiTheme="minorHAnsi" w:cstheme="minorHAnsi"/>
          <w:lang w:val="en-US"/>
        </w:rPr>
      </w:pPr>
    </w:p>
    <w:p w14:paraId="1CA03B74" w14:textId="77777777" w:rsidR="00F17FFA" w:rsidRPr="00A02AF3" w:rsidRDefault="00F17FFA" w:rsidP="00F17FFA">
      <w:pPr>
        <w:pStyle w:val="NetAcad"/>
      </w:pPr>
      <w:r w:rsidRPr="00A02AF3">
        <w:t>05 LMS Cluster + Interoperabilita</w:t>
      </w:r>
    </w:p>
    <w:p w14:paraId="4A1584C4" w14:textId="77777777" w:rsidR="00F17FFA" w:rsidRPr="00A02AF3" w:rsidRDefault="00F17FFA" w:rsidP="00F17FFA">
      <w:pPr>
        <w:spacing w:after="0" w:line="259" w:lineRule="auto"/>
        <w:ind w:left="0" w:firstLine="0"/>
        <w:rPr>
          <w:rFonts w:asciiTheme="minorHAnsi" w:hAnsiTheme="minorHAnsi" w:cstheme="minorHAnsi"/>
          <w:szCs w:val="24"/>
        </w:rPr>
      </w:pPr>
      <w:r w:rsidRPr="00A02AF3">
        <w:rPr>
          <w:rFonts w:asciiTheme="minorHAnsi" w:hAnsiTheme="minorHAnsi" w:cstheme="minorHAnsi"/>
          <w:szCs w:val="24"/>
        </w:rPr>
        <w:t>Ústredný „Learning Management System“, centralizovaná správa vzdelávacích aktivít a cvičných virtuálnych priestorov v</w:t>
      </w:r>
      <w:r w:rsidRPr="00A02AF3">
        <w:rPr>
          <w:rFonts w:ascii="Arial" w:hAnsi="Arial" w:cs="Arial"/>
          <w:szCs w:val="24"/>
        </w:rPr>
        <w:t> </w:t>
      </w:r>
      <w:r w:rsidRPr="00A02AF3">
        <w:rPr>
          <w:rFonts w:asciiTheme="minorHAnsi" w:hAnsiTheme="minorHAnsi" w:cstheme="minorHAnsi"/>
          <w:szCs w:val="24"/>
        </w:rPr>
        <w:t>r</w:t>
      </w:r>
      <w:r w:rsidRPr="00A02AF3">
        <w:rPr>
          <w:rFonts w:ascii="Aptos" w:hAnsi="Aptos" w:cs="Aptos"/>
          <w:szCs w:val="24"/>
        </w:rPr>
        <w:t>á</w:t>
      </w:r>
      <w:r w:rsidRPr="00A02AF3">
        <w:rPr>
          <w:rFonts w:asciiTheme="minorHAnsi" w:hAnsiTheme="minorHAnsi" w:cstheme="minorHAnsi"/>
          <w:szCs w:val="24"/>
        </w:rPr>
        <w:t>mci IS NetAcad s dostupnosťou digitálneho vzdelávacieho obsahu.</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7508"/>
        <w:gridCol w:w="1566"/>
      </w:tblGrid>
      <w:tr w:rsidR="00F17FFA" w:rsidRPr="00A02AF3" w14:paraId="5506E317"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shd w:val="clear" w:color="auto" w:fill="FFC000"/>
          </w:tcPr>
          <w:p w14:paraId="369332D0" w14:textId="77777777" w:rsidR="00F17FFA" w:rsidRPr="00A02AF3" w:rsidRDefault="00F17FFA" w:rsidP="002D2050">
            <w:pPr>
              <w:spacing w:before="120" w:after="120" w:line="240" w:lineRule="auto"/>
              <w:rPr>
                <w:rFonts w:asciiTheme="minorHAnsi" w:hAnsiTheme="minorHAnsi" w:cstheme="minorHAnsi"/>
                <w:b/>
                <w:bCs/>
                <w:sz w:val="20"/>
                <w:szCs w:val="20"/>
              </w:rPr>
            </w:pPr>
            <w:r w:rsidRPr="00A02AF3">
              <w:rPr>
                <w:rFonts w:asciiTheme="minorHAnsi" w:hAnsiTheme="minorHAnsi" w:cstheme="minorHAnsi"/>
                <w:b/>
                <w:bCs/>
                <w:sz w:val="20"/>
                <w:szCs w:val="20"/>
              </w:rPr>
              <w:t>Spoločné požadované funkčné vlastnosti / katalóg požiadaviek</w:t>
            </w:r>
          </w:p>
        </w:tc>
        <w:tc>
          <w:tcPr>
            <w:tcW w:w="1566" w:type="dxa"/>
            <w:tcBorders>
              <w:top w:val="single" w:sz="4" w:space="0" w:color="000000"/>
              <w:left w:val="single" w:sz="4" w:space="0" w:color="000000"/>
              <w:bottom w:val="single" w:sz="4" w:space="0" w:color="000000"/>
              <w:right w:val="single" w:sz="4" w:space="0" w:color="000000"/>
            </w:tcBorders>
            <w:shd w:val="clear" w:color="auto" w:fill="FFC000"/>
          </w:tcPr>
          <w:p w14:paraId="481126B6" w14:textId="53E6A3CB" w:rsidR="00F17FFA" w:rsidRPr="00A02AF3" w:rsidRDefault="00E42930" w:rsidP="002D2050">
            <w:pPr>
              <w:spacing w:before="120" w:after="120" w:line="240" w:lineRule="auto"/>
              <w:jc w:val="left"/>
              <w:rPr>
                <w:rFonts w:asciiTheme="minorHAnsi" w:hAnsiTheme="minorHAnsi" w:cstheme="minorHAnsi"/>
                <w:sz w:val="20"/>
                <w:szCs w:val="20"/>
              </w:rPr>
            </w:pPr>
            <w:r w:rsidRPr="00A02AF3">
              <w:rPr>
                <w:rFonts w:asciiTheme="minorHAnsi" w:hAnsiTheme="minorHAnsi" w:cstheme="minorHAnsi"/>
                <w:color w:val="auto"/>
                <w:sz w:val="20"/>
              </w:rPr>
              <w:t>Parametre ponúkané uchádzačom</w:t>
            </w:r>
          </w:p>
        </w:tc>
      </w:tr>
      <w:tr w:rsidR="002B634C" w:rsidRPr="00A02AF3" w14:paraId="27ECDBFC"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0442D46F" w14:textId="77777777" w:rsidR="002B634C" w:rsidRPr="00A02AF3" w:rsidRDefault="002B634C" w:rsidP="002B634C">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Každý používateľ Ústredného LMS bude mať svoj profil s</w:t>
            </w:r>
            <w:r w:rsidRPr="00A02AF3">
              <w:rPr>
                <w:rFonts w:ascii="Arial" w:hAnsi="Arial" w:cs="Arial"/>
                <w:sz w:val="20"/>
                <w:szCs w:val="20"/>
              </w:rPr>
              <w:t> </w:t>
            </w:r>
            <w:r w:rsidRPr="00A02AF3">
              <w:rPr>
                <w:rFonts w:asciiTheme="minorHAnsi" w:hAnsiTheme="minorHAnsi" w:cstheme="minorHAnsi"/>
                <w:sz w:val="20"/>
                <w:szCs w:val="20"/>
              </w:rPr>
              <w:t>funk</w:t>
            </w:r>
            <w:r w:rsidRPr="00A02AF3">
              <w:rPr>
                <w:rFonts w:ascii="Aptos" w:hAnsi="Aptos" w:cs="Aptos"/>
                <w:sz w:val="20"/>
                <w:szCs w:val="20"/>
              </w:rPr>
              <w:t>č</w:t>
            </w:r>
            <w:r w:rsidRPr="00A02AF3">
              <w:rPr>
                <w:rFonts w:asciiTheme="minorHAnsi" w:hAnsiTheme="minorHAnsi" w:cstheme="minorHAnsi"/>
                <w:sz w:val="20"/>
                <w:szCs w:val="20"/>
              </w:rPr>
              <w:t>n</w:t>
            </w:r>
            <w:r w:rsidRPr="00A02AF3">
              <w:rPr>
                <w:rFonts w:ascii="Aptos" w:hAnsi="Aptos" w:cs="Aptos"/>
                <w:sz w:val="20"/>
                <w:szCs w:val="20"/>
              </w:rPr>
              <w:t>ý</w:t>
            </w:r>
            <w:r w:rsidRPr="00A02AF3">
              <w:rPr>
                <w:rFonts w:asciiTheme="minorHAnsi" w:hAnsiTheme="minorHAnsi" w:cstheme="minorHAnsi"/>
                <w:sz w:val="20"/>
                <w:szCs w:val="20"/>
              </w:rPr>
              <w:t>mi nastaveniami, pr</w:t>
            </w:r>
            <w:r w:rsidRPr="00A02AF3">
              <w:rPr>
                <w:rFonts w:ascii="Aptos" w:hAnsi="Aptos" w:cs="Aptos"/>
                <w:sz w:val="20"/>
                <w:szCs w:val="20"/>
              </w:rPr>
              <w:t>í</w:t>
            </w:r>
            <w:r w:rsidRPr="00A02AF3">
              <w:rPr>
                <w:rFonts w:asciiTheme="minorHAnsi" w:hAnsiTheme="minorHAnsi" w:cstheme="minorHAnsi"/>
                <w:sz w:val="20"/>
                <w:szCs w:val="20"/>
              </w:rPr>
              <w:t>stupov</w:t>
            </w:r>
            <w:r w:rsidRPr="00A02AF3">
              <w:rPr>
                <w:rFonts w:ascii="Aptos" w:hAnsi="Aptos" w:cs="Aptos"/>
                <w:sz w:val="20"/>
                <w:szCs w:val="20"/>
              </w:rPr>
              <w:t>ý</w:t>
            </w:r>
            <w:r w:rsidRPr="00A02AF3">
              <w:rPr>
                <w:rFonts w:asciiTheme="minorHAnsi" w:hAnsiTheme="minorHAnsi" w:cstheme="minorHAnsi"/>
                <w:sz w:val="20"/>
                <w:szCs w:val="20"/>
              </w:rPr>
              <w:t>mi opr</w:t>
            </w:r>
            <w:r w:rsidRPr="00A02AF3">
              <w:rPr>
                <w:rFonts w:ascii="Aptos" w:hAnsi="Aptos" w:cs="Aptos"/>
                <w:sz w:val="20"/>
                <w:szCs w:val="20"/>
              </w:rPr>
              <w:t>á</w:t>
            </w:r>
            <w:r w:rsidRPr="00A02AF3">
              <w:rPr>
                <w:rFonts w:asciiTheme="minorHAnsi" w:hAnsiTheme="minorHAnsi" w:cstheme="minorHAnsi"/>
                <w:sz w:val="20"/>
                <w:szCs w:val="20"/>
              </w:rPr>
              <w:t>vneniami pre</w:t>
            </w:r>
            <w:r w:rsidRPr="00A02AF3">
              <w:rPr>
                <w:rFonts w:ascii="Arial" w:hAnsi="Arial" w:cs="Arial"/>
                <w:sz w:val="20"/>
                <w:szCs w:val="20"/>
              </w:rPr>
              <w:t> </w:t>
            </w:r>
            <w:r w:rsidRPr="00A02AF3">
              <w:rPr>
                <w:rFonts w:asciiTheme="minorHAnsi" w:hAnsiTheme="minorHAnsi" w:cstheme="minorHAnsi"/>
                <w:sz w:val="20"/>
                <w:szCs w:val="20"/>
              </w:rPr>
              <w:t>definovan</w:t>
            </w:r>
            <w:r w:rsidRPr="00A02AF3">
              <w:rPr>
                <w:rFonts w:ascii="Aptos" w:hAnsi="Aptos" w:cs="Aptos"/>
                <w:sz w:val="20"/>
                <w:szCs w:val="20"/>
              </w:rPr>
              <w:t>é</w:t>
            </w:r>
            <w:r w:rsidRPr="00A02AF3">
              <w:rPr>
                <w:rFonts w:asciiTheme="minorHAnsi" w:hAnsiTheme="minorHAnsi" w:cstheme="minorHAnsi"/>
                <w:sz w:val="20"/>
                <w:szCs w:val="20"/>
              </w:rPr>
              <w:t xml:space="preserve"> </w:t>
            </w:r>
            <w:r w:rsidRPr="00A02AF3">
              <w:rPr>
                <w:rFonts w:ascii="Aptos" w:hAnsi="Aptos" w:cs="Aptos"/>
                <w:sz w:val="20"/>
                <w:szCs w:val="20"/>
              </w:rPr>
              <w:t>ú</w:t>
            </w:r>
            <w:r w:rsidRPr="00A02AF3">
              <w:rPr>
                <w:rFonts w:asciiTheme="minorHAnsi" w:hAnsiTheme="minorHAnsi" w:cstheme="minorHAnsi"/>
                <w:sz w:val="20"/>
                <w:szCs w:val="20"/>
              </w:rPr>
              <w:t>rovne pr</w:t>
            </w:r>
            <w:r w:rsidRPr="00A02AF3">
              <w:rPr>
                <w:rFonts w:ascii="Aptos" w:hAnsi="Aptos" w:cs="Aptos"/>
                <w:sz w:val="20"/>
                <w:szCs w:val="20"/>
              </w:rPr>
              <w:t>í</w:t>
            </w:r>
            <w:r w:rsidRPr="00A02AF3">
              <w:rPr>
                <w:rFonts w:asciiTheme="minorHAnsi" w:hAnsiTheme="minorHAnsi" w:cstheme="minorHAnsi"/>
                <w:sz w:val="20"/>
                <w:szCs w:val="20"/>
              </w:rPr>
              <w:t>stupov</w:t>
            </w:r>
            <w:r w:rsidRPr="00A02AF3">
              <w:rPr>
                <w:rFonts w:ascii="Aptos" w:hAnsi="Aptos" w:cs="Aptos"/>
                <w:sz w:val="20"/>
                <w:szCs w:val="20"/>
              </w:rPr>
              <w:t>ý</w:t>
            </w:r>
            <w:r w:rsidRPr="00A02AF3">
              <w:rPr>
                <w:rFonts w:asciiTheme="minorHAnsi" w:hAnsiTheme="minorHAnsi" w:cstheme="minorHAnsi"/>
                <w:sz w:val="20"/>
                <w:szCs w:val="20"/>
              </w:rPr>
              <w:t>ch pr</w:t>
            </w:r>
            <w:r w:rsidRPr="00A02AF3">
              <w:rPr>
                <w:rFonts w:ascii="Aptos" w:hAnsi="Aptos" w:cs="Aptos"/>
                <w:sz w:val="20"/>
                <w:szCs w:val="20"/>
              </w:rPr>
              <w:t>á</w:t>
            </w:r>
            <w:r w:rsidRPr="00A02AF3">
              <w:rPr>
                <w:rFonts w:asciiTheme="minorHAnsi" w:hAnsiTheme="minorHAnsi" w:cstheme="minorHAnsi"/>
                <w:sz w:val="20"/>
                <w:szCs w:val="20"/>
              </w:rPr>
              <w:t>v - pou</w:t>
            </w:r>
            <w:r w:rsidRPr="00A02AF3">
              <w:rPr>
                <w:rFonts w:ascii="Aptos" w:hAnsi="Aptos" w:cs="Aptos"/>
                <w:sz w:val="20"/>
                <w:szCs w:val="20"/>
              </w:rPr>
              <w:t>ží</w:t>
            </w:r>
            <w:r w:rsidRPr="00A02AF3">
              <w:rPr>
                <w:rFonts w:asciiTheme="minorHAnsi" w:hAnsiTheme="minorHAnsi" w:cstheme="minorHAnsi"/>
                <w:sz w:val="20"/>
                <w:szCs w:val="20"/>
              </w:rPr>
              <w:t>vate</w:t>
            </w:r>
            <w:r w:rsidRPr="00A02AF3">
              <w:rPr>
                <w:rFonts w:ascii="Aptos" w:hAnsi="Aptos" w:cs="Aptos"/>
                <w:sz w:val="20"/>
                <w:szCs w:val="20"/>
              </w:rPr>
              <w:t>ľ</w:t>
            </w:r>
            <w:r w:rsidRPr="00A02AF3">
              <w:rPr>
                <w:rFonts w:asciiTheme="minorHAnsi" w:hAnsiTheme="minorHAnsi" w:cstheme="minorHAnsi"/>
                <w:sz w:val="20"/>
                <w:szCs w:val="20"/>
              </w:rPr>
              <w:t>sk</w:t>
            </w:r>
            <w:r w:rsidRPr="00A02AF3">
              <w:rPr>
                <w:rFonts w:ascii="Aptos" w:hAnsi="Aptos" w:cs="Aptos"/>
                <w:sz w:val="20"/>
                <w:szCs w:val="20"/>
              </w:rPr>
              <w:t>é</w:t>
            </w:r>
            <w:r w:rsidRPr="00A02AF3">
              <w:rPr>
                <w:rFonts w:asciiTheme="minorHAnsi" w:hAnsiTheme="minorHAnsi" w:cstheme="minorHAnsi"/>
                <w:sz w:val="20"/>
                <w:szCs w:val="20"/>
              </w:rPr>
              <w:t xml:space="preserve"> roly.</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12DC4918" w14:textId="028C1882" w:rsidR="002B634C" w:rsidRPr="00A02AF3" w:rsidRDefault="002B634C" w:rsidP="002B634C">
            <w:pPr>
              <w:spacing w:before="120" w:after="120" w:line="240" w:lineRule="auto"/>
              <w:rPr>
                <w:rFonts w:asciiTheme="minorHAnsi" w:hAnsiTheme="minorHAnsi" w:cstheme="minorHAnsi"/>
                <w:sz w:val="20"/>
                <w:szCs w:val="20"/>
              </w:rPr>
            </w:pPr>
            <w:r w:rsidRPr="00082046">
              <w:rPr>
                <w:rFonts w:asciiTheme="minorHAnsi" w:hAnsiTheme="minorHAnsi" w:cstheme="minorHAnsi"/>
                <w:i/>
                <w:iCs/>
                <w:sz w:val="20"/>
                <w:szCs w:val="20"/>
              </w:rPr>
              <w:t>Špecifikujte bližšie, alebo potvrďte áno/nie</w:t>
            </w:r>
          </w:p>
        </w:tc>
      </w:tr>
      <w:tr w:rsidR="002B634C" w:rsidRPr="00A02AF3" w14:paraId="405F7EC6"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44C02A37" w14:textId="77777777" w:rsidR="002B634C" w:rsidRPr="00A02AF3" w:rsidRDefault="002B634C" w:rsidP="002B634C">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Riadenie a plánovanie vzdelávacích aktivít v Ústrednom LMS prostredníctvom dashboardu pre monitorovanie so sprístupňovanými časťami podľa potrieb jednotlivých používateľských rolí.</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1B204764" w14:textId="5394DEE9" w:rsidR="002B634C" w:rsidRPr="00A02AF3" w:rsidRDefault="002B634C" w:rsidP="002B634C">
            <w:pPr>
              <w:spacing w:after="0" w:line="259" w:lineRule="auto"/>
              <w:ind w:left="0" w:firstLine="0"/>
              <w:jc w:val="left"/>
              <w:rPr>
                <w:rFonts w:asciiTheme="minorHAnsi" w:hAnsiTheme="minorHAnsi" w:cstheme="minorHAnsi"/>
                <w:sz w:val="20"/>
                <w:szCs w:val="20"/>
              </w:rPr>
            </w:pPr>
            <w:r w:rsidRPr="00082046">
              <w:rPr>
                <w:rFonts w:asciiTheme="minorHAnsi" w:hAnsiTheme="minorHAnsi" w:cstheme="minorHAnsi"/>
                <w:i/>
                <w:iCs/>
                <w:sz w:val="20"/>
                <w:szCs w:val="20"/>
              </w:rPr>
              <w:t>Špecifikujte bližšie, alebo potvrďte áno/nie</w:t>
            </w:r>
          </w:p>
        </w:tc>
      </w:tr>
      <w:tr w:rsidR="002B634C" w:rsidRPr="00A02AF3" w14:paraId="3E922C5F"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2A8F5BA8" w14:textId="77777777" w:rsidR="002B634C" w:rsidRPr="00A02AF3" w:rsidRDefault="002B634C" w:rsidP="002B634C">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Dynamické plánovanie, rezervácia, centrálne monitorovanie a automatizovaný provisioning výkonu a</w:t>
            </w:r>
            <w:r w:rsidRPr="00A02AF3">
              <w:rPr>
                <w:rFonts w:ascii="Arial" w:hAnsi="Arial" w:cs="Arial"/>
                <w:sz w:val="20"/>
                <w:szCs w:val="20"/>
              </w:rPr>
              <w:t> </w:t>
            </w:r>
            <w:r w:rsidRPr="00A02AF3">
              <w:rPr>
                <w:rFonts w:ascii="Aptos" w:hAnsi="Aptos" w:cs="Aptos"/>
                <w:sz w:val="20"/>
                <w:szCs w:val="20"/>
              </w:rPr>
              <w:t>ú</w:t>
            </w:r>
            <w:r w:rsidRPr="00A02AF3">
              <w:rPr>
                <w:rFonts w:asciiTheme="minorHAnsi" w:hAnsiTheme="minorHAnsi" w:cstheme="minorHAnsi"/>
                <w:sz w:val="20"/>
                <w:szCs w:val="20"/>
              </w:rPr>
              <w:t>lo</w:t>
            </w:r>
            <w:r w:rsidRPr="00A02AF3">
              <w:rPr>
                <w:rFonts w:ascii="Aptos" w:hAnsi="Aptos" w:cs="Aptos"/>
                <w:sz w:val="20"/>
                <w:szCs w:val="20"/>
              </w:rPr>
              <w:t>ž</w:t>
            </w:r>
            <w:r w:rsidRPr="00A02AF3">
              <w:rPr>
                <w:rFonts w:asciiTheme="minorHAnsi" w:hAnsiTheme="minorHAnsi" w:cstheme="minorHAnsi"/>
                <w:sz w:val="20"/>
                <w:szCs w:val="20"/>
              </w:rPr>
              <w:t>n</w:t>
            </w:r>
            <w:r w:rsidRPr="00A02AF3">
              <w:rPr>
                <w:rFonts w:ascii="Aptos" w:hAnsi="Aptos" w:cs="Aptos"/>
                <w:sz w:val="20"/>
                <w:szCs w:val="20"/>
              </w:rPr>
              <w:t>ý</w:t>
            </w:r>
            <w:r w:rsidRPr="00A02AF3">
              <w:rPr>
                <w:rFonts w:asciiTheme="minorHAnsi" w:hAnsiTheme="minorHAnsi" w:cstheme="minorHAnsi"/>
                <w:sz w:val="20"/>
                <w:szCs w:val="20"/>
              </w:rPr>
              <w:t>ch kapac</w:t>
            </w:r>
            <w:r w:rsidRPr="00A02AF3">
              <w:rPr>
                <w:rFonts w:ascii="Aptos" w:hAnsi="Aptos" w:cs="Aptos"/>
                <w:sz w:val="20"/>
                <w:szCs w:val="20"/>
              </w:rPr>
              <w:t>í</w:t>
            </w:r>
            <w:r w:rsidRPr="00A02AF3">
              <w:rPr>
                <w:rFonts w:asciiTheme="minorHAnsi" w:hAnsiTheme="minorHAnsi" w:cstheme="minorHAnsi"/>
                <w:sz w:val="20"/>
                <w:szCs w:val="20"/>
              </w:rPr>
              <w:t>t a</w:t>
            </w:r>
            <w:r w:rsidRPr="00A02AF3">
              <w:rPr>
                <w:rFonts w:ascii="Arial" w:hAnsi="Arial" w:cs="Arial"/>
                <w:sz w:val="20"/>
                <w:szCs w:val="20"/>
              </w:rPr>
              <w:t> </w:t>
            </w:r>
            <w:r w:rsidRPr="00A02AF3">
              <w:rPr>
                <w:rFonts w:asciiTheme="minorHAnsi" w:hAnsiTheme="minorHAnsi" w:cstheme="minorHAnsi"/>
                <w:sz w:val="20"/>
                <w:szCs w:val="20"/>
              </w:rPr>
              <w:t>s</w:t>
            </w:r>
            <w:r w:rsidRPr="00A02AF3">
              <w:rPr>
                <w:rFonts w:ascii="Aptos" w:hAnsi="Aptos" w:cs="Aptos"/>
                <w:sz w:val="20"/>
                <w:szCs w:val="20"/>
              </w:rPr>
              <w:t>ú</w:t>
            </w:r>
            <w:r w:rsidRPr="00A02AF3">
              <w:rPr>
                <w:rFonts w:asciiTheme="minorHAnsi" w:hAnsiTheme="minorHAnsi" w:cstheme="minorHAnsi"/>
                <w:sz w:val="20"/>
                <w:szCs w:val="20"/>
              </w:rPr>
              <w:t>visiacich topol</w:t>
            </w:r>
            <w:r w:rsidRPr="00A02AF3">
              <w:rPr>
                <w:rFonts w:ascii="Aptos" w:hAnsi="Aptos" w:cs="Aptos"/>
                <w:sz w:val="20"/>
                <w:szCs w:val="20"/>
              </w:rPr>
              <w:t>ó</w:t>
            </w:r>
            <w:r w:rsidRPr="00A02AF3">
              <w:rPr>
                <w:rFonts w:asciiTheme="minorHAnsi" w:hAnsiTheme="minorHAnsi" w:cstheme="minorHAnsi"/>
                <w:sz w:val="20"/>
                <w:szCs w:val="20"/>
              </w:rPr>
              <w:t>gi</w:t>
            </w:r>
            <w:r w:rsidRPr="00A02AF3">
              <w:rPr>
                <w:rFonts w:ascii="Aptos" w:hAnsi="Aptos" w:cs="Aptos"/>
                <w:sz w:val="20"/>
                <w:szCs w:val="20"/>
              </w:rPr>
              <w:t>í</w:t>
            </w:r>
            <w:r w:rsidRPr="00A02AF3">
              <w:rPr>
                <w:rFonts w:asciiTheme="minorHAnsi" w:hAnsiTheme="minorHAnsi" w:cstheme="minorHAnsi"/>
                <w:sz w:val="20"/>
                <w:szCs w:val="20"/>
              </w:rPr>
              <w:t xml:space="preserve"> s</w:t>
            </w:r>
            <w:r w:rsidRPr="00A02AF3">
              <w:rPr>
                <w:rFonts w:ascii="Arial" w:hAnsi="Arial" w:cs="Arial"/>
                <w:sz w:val="20"/>
                <w:szCs w:val="20"/>
              </w:rPr>
              <w:t> </w:t>
            </w:r>
            <w:r w:rsidRPr="00A02AF3">
              <w:rPr>
                <w:rFonts w:asciiTheme="minorHAnsi" w:hAnsiTheme="minorHAnsi" w:cstheme="minorHAnsi"/>
                <w:sz w:val="20"/>
                <w:szCs w:val="20"/>
              </w:rPr>
              <w:t>nastavite</w:t>
            </w:r>
            <w:r w:rsidRPr="00A02AF3">
              <w:rPr>
                <w:rFonts w:ascii="Aptos" w:hAnsi="Aptos" w:cs="Aptos"/>
                <w:sz w:val="20"/>
                <w:szCs w:val="20"/>
              </w:rPr>
              <w:t>ľ</w:t>
            </w:r>
            <w:r w:rsidRPr="00A02AF3">
              <w:rPr>
                <w:rFonts w:asciiTheme="minorHAnsi" w:hAnsiTheme="minorHAnsi" w:cstheme="minorHAnsi"/>
                <w:sz w:val="20"/>
                <w:szCs w:val="20"/>
              </w:rPr>
              <w:t>n</w:t>
            </w:r>
            <w:r w:rsidRPr="00A02AF3">
              <w:rPr>
                <w:rFonts w:ascii="Aptos" w:hAnsi="Aptos" w:cs="Aptos"/>
                <w:sz w:val="20"/>
                <w:szCs w:val="20"/>
              </w:rPr>
              <w:t>ý</w:t>
            </w:r>
            <w:r w:rsidRPr="00A02AF3">
              <w:rPr>
                <w:rFonts w:asciiTheme="minorHAnsi" w:hAnsiTheme="minorHAnsi" w:cstheme="minorHAnsi"/>
                <w:sz w:val="20"/>
                <w:szCs w:val="20"/>
              </w:rPr>
              <w:t>mi preferenciami a</w:t>
            </w:r>
            <w:r w:rsidRPr="00A02AF3">
              <w:rPr>
                <w:rFonts w:ascii="Arial" w:hAnsi="Arial" w:cs="Arial"/>
                <w:sz w:val="20"/>
                <w:szCs w:val="20"/>
              </w:rPr>
              <w:t> </w:t>
            </w:r>
            <w:r w:rsidRPr="00A02AF3">
              <w:rPr>
                <w:rFonts w:asciiTheme="minorHAnsi" w:hAnsiTheme="minorHAnsi" w:cstheme="minorHAnsi"/>
                <w:sz w:val="20"/>
                <w:szCs w:val="20"/>
              </w:rPr>
              <w:t>vych</w:t>
            </w:r>
            <w:r w:rsidRPr="00A02AF3">
              <w:rPr>
                <w:rFonts w:ascii="Aptos" w:hAnsi="Aptos" w:cs="Aptos"/>
                <w:sz w:val="20"/>
                <w:szCs w:val="20"/>
              </w:rPr>
              <w:t>á</w:t>
            </w:r>
            <w:r w:rsidRPr="00A02AF3">
              <w:rPr>
                <w:rFonts w:asciiTheme="minorHAnsi" w:hAnsiTheme="minorHAnsi" w:cstheme="minorHAnsi"/>
                <w:sz w:val="20"/>
                <w:szCs w:val="20"/>
              </w:rPr>
              <w:t>dzaj</w:t>
            </w:r>
            <w:r w:rsidRPr="00A02AF3">
              <w:rPr>
                <w:rFonts w:ascii="Aptos" w:hAnsi="Aptos" w:cs="Aptos"/>
                <w:sz w:val="20"/>
                <w:szCs w:val="20"/>
              </w:rPr>
              <w:t>ú</w:t>
            </w:r>
            <w:r w:rsidRPr="00A02AF3">
              <w:rPr>
                <w:rFonts w:asciiTheme="minorHAnsi" w:hAnsiTheme="minorHAnsi" w:cstheme="minorHAnsi"/>
                <w:sz w:val="20"/>
                <w:szCs w:val="20"/>
              </w:rPr>
              <w:t>cich z</w:t>
            </w:r>
            <w:r w:rsidRPr="00A02AF3">
              <w:rPr>
                <w:rFonts w:ascii="Arial" w:hAnsi="Arial" w:cs="Arial"/>
                <w:sz w:val="20"/>
                <w:szCs w:val="20"/>
              </w:rPr>
              <w:t> </w:t>
            </w:r>
            <w:r w:rsidRPr="00A02AF3">
              <w:rPr>
                <w:rFonts w:asciiTheme="minorHAnsi" w:hAnsiTheme="minorHAnsi" w:cstheme="minorHAnsi"/>
                <w:sz w:val="20"/>
                <w:szCs w:val="20"/>
              </w:rPr>
              <w:t>praxe spr</w:t>
            </w:r>
            <w:r w:rsidRPr="00A02AF3">
              <w:rPr>
                <w:rFonts w:ascii="Aptos" w:hAnsi="Aptos" w:cs="Aptos"/>
                <w:sz w:val="20"/>
                <w:szCs w:val="20"/>
              </w:rPr>
              <w:t>á</w:t>
            </w:r>
            <w:r w:rsidRPr="00A02AF3">
              <w:rPr>
                <w:rFonts w:asciiTheme="minorHAnsi" w:hAnsiTheme="minorHAnsi" w:cstheme="minorHAnsi"/>
                <w:sz w:val="20"/>
                <w:szCs w:val="20"/>
              </w:rPr>
              <w:t>vy prostredn</w:t>
            </w:r>
            <w:r w:rsidRPr="00A02AF3">
              <w:rPr>
                <w:rFonts w:ascii="Aptos" w:hAnsi="Aptos" w:cs="Aptos"/>
                <w:sz w:val="20"/>
                <w:szCs w:val="20"/>
              </w:rPr>
              <w:t>í</w:t>
            </w:r>
            <w:r w:rsidRPr="00A02AF3">
              <w:rPr>
                <w:rFonts w:asciiTheme="minorHAnsi" w:hAnsiTheme="minorHAnsi" w:cstheme="minorHAnsi"/>
                <w:sz w:val="20"/>
                <w:szCs w:val="20"/>
              </w:rPr>
              <w:t>ctvom dashboardu pre riadenie vzdel</w:t>
            </w:r>
            <w:r w:rsidRPr="00A02AF3">
              <w:rPr>
                <w:rFonts w:ascii="Aptos" w:hAnsi="Aptos" w:cs="Aptos"/>
                <w:sz w:val="20"/>
                <w:szCs w:val="20"/>
              </w:rPr>
              <w:t>á</w:t>
            </w:r>
            <w:r w:rsidRPr="00A02AF3">
              <w:rPr>
                <w:rFonts w:asciiTheme="minorHAnsi" w:hAnsiTheme="minorHAnsi" w:cstheme="minorHAnsi"/>
                <w:sz w:val="20"/>
                <w:szCs w:val="20"/>
              </w:rPr>
              <w:t>vania</w:t>
            </w:r>
            <w:r w:rsidRPr="00A02AF3">
              <w:rPr>
                <w:rFonts w:asciiTheme="minorHAnsi" w:hAnsiTheme="minorHAnsi" w:cstheme="minorHAnsi"/>
                <w:b/>
                <w:bCs/>
                <w:sz w:val="20"/>
                <w:szCs w:val="20"/>
              </w:rPr>
              <w:t xml:space="preserve"> </w:t>
            </w:r>
            <w:r w:rsidRPr="00A02AF3">
              <w:rPr>
                <w:rFonts w:asciiTheme="minorHAnsi" w:hAnsiTheme="minorHAnsi" w:cstheme="minorHAnsi"/>
                <w:sz w:val="20"/>
                <w:szCs w:val="20"/>
              </w:rPr>
              <w:t>so sprístupňovanými časťami podľa potrieb jednotlivých používateľských rolí v rozsahu (pokračujú čiastkové vlastnosti): </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58BBFAD2" w14:textId="11386685" w:rsidR="002B634C" w:rsidRPr="00A02AF3" w:rsidRDefault="002B634C" w:rsidP="002B634C">
            <w:pPr>
              <w:spacing w:before="120" w:after="120" w:line="240" w:lineRule="auto"/>
              <w:rPr>
                <w:rFonts w:asciiTheme="minorHAnsi" w:hAnsiTheme="minorHAnsi" w:cstheme="minorHAnsi"/>
                <w:sz w:val="20"/>
                <w:szCs w:val="20"/>
              </w:rPr>
            </w:pPr>
            <w:r w:rsidRPr="00082046">
              <w:rPr>
                <w:rFonts w:asciiTheme="minorHAnsi" w:hAnsiTheme="minorHAnsi" w:cstheme="minorHAnsi"/>
                <w:i/>
                <w:iCs/>
                <w:sz w:val="20"/>
                <w:szCs w:val="20"/>
              </w:rPr>
              <w:t>Špecifikujte bližšie, alebo potvrďte áno/nie</w:t>
            </w:r>
          </w:p>
        </w:tc>
      </w:tr>
      <w:tr w:rsidR="002B634C" w:rsidRPr="00A02AF3" w14:paraId="793F2E8C"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08BD0970" w14:textId="77777777" w:rsidR="002B634C" w:rsidRPr="00A02AF3" w:rsidRDefault="002B634C" w:rsidP="002B634C">
            <w:pPr>
              <w:pStyle w:val="Odsekzoznamu"/>
              <w:numPr>
                <w:ilvl w:val="0"/>
                <w:numId w:val="2"/>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Možnosť dlhodobého plánovania kapacít (zosúladenie s rozvrhom školy) s dostatočným predstihom s</w:t>
            </w:r>
            <w:r w:rsidRPr="00A02AF3">
              <w:rPr>
                <w:rFonts w:ascii="Arial" w:hAnsi="Arial" w:cs="Arial"/>
                <w:sz w:val="20"/>
                <w:szCs w:val="20"/>
              </w:rPr>
              <w:t> </w:t>
            </w:r>
            <w:r w:rsidRPr="00A02AF3">
              <w:rPr>
                <w:rFonts w:asciiTheme="minorHAnsi" w:hAnsiTheme="minorHAnsi" w:cstheme="minorHAnsi"/>
                <w:sz w:val="20"/>
                <w:szCs w:val="20"/>
              </w:rPr>
              <w:t>n</w:t>
            </w:r>
            <w:r w:rsidRPr="00A02AF3">
              <w:rPr>
                <w:rFonts w:ascii="Aptos" w:hAnsi="Aptos" w:cs="Aptos"/>
                <w:sz w:val="20"/>
                <w:szCs w:val="20"/>
              </w:rPr>
              <w:t>á</w:t>
            </w:r>
            <w:r w:rsidRPr="00A02AF3">
              <w:rPr>
                <w:rFonts w:asciiTheme="minorHAnsi" w:hAnsiTheme="minorHAnsi" w:cstheme="minorHAnsi"/>
                <w:sz w:val="20"/>
                <w:szCs w:val="20"/>
              </w:rPr>
              <w:t>slednou automatickou rezerv</w:t>
            </w:r>
            <w:r w:rsidRPr="00A02AF3">
              <w:rPr>
                <w:rFonts w:ascii="Aptos" w:hAnsi="Aptos" w:cs="Aptos"/>
                <w:sz w:val="20"/>
                <w:szCs w:val="20"/>
              </w:rPr>
              <w:t>á</w:t>
            </w:r>
            <w:r w:rsidRPr="00A02AF3">
              <w:rPr>
                <w:rFonts w:asciiTheme="minorHAnsi" w:hAnsiTheme="minorHAnsi" w:cstheme="minorHAnsi"/>
                <w:sz w:val="20"/>
                <w:szCs w:val="20"/>
              </w:rPr>
              <w:t>ciou zdrojov a</w:t>
            </w:r>
            <w:r w:rsidRPr="00A02AF3">
              <w:rPr>
                <w:rFonts w:ascii="Arial" w:hAnsi="Arial" w:cs="Arial"/>
                <w:sz w:val="20"/>
                <w:szCs w:val="20"/>
              </w:rPr>
              <w:t> </w:t>
            </w:r>
            <w:r w:rsidRPr="00A02AF3">
              <w:rPr>
                <w:rFonts w:asciiTheme="minorHAnsi" w:hAnsiTheme="minorHAnsi" w:cstheme="minorHAnsi"/>
                <w:sz w:val="20"/>
                <w:szCs w:val="20"/>
              </w:rPr>
              <w:t>konfigur</w:t>
            </w:r>
            <w:r w:rsidRPr="00A02AF3">
              <w:rPr>
                <w:rFonts w:ascii="Aptos" w:hAnsi="Aptos" w:cs="Aptos"/>
                <w:sz w:val="20"/>
                <w:szCs w:val="20"/>
              </w:rPr>
              <w:t>á</w:t>
            </w:r>
            <w:r w:rsidRPr="00A02AF3">
              <w:rPr>
                <w:rFonts w:asciiTheme="minorHAnsi" w:hAnsiTheme="minorHAnsi" w:cstheme="minorHAnsi"/>
                <w:sz w:val="20"/>
                <w:szCs w:val="20"/>
              </w:rPr>
              <w:t>ciou vzdel</w:t>
            </w:r>
            <w:r w:rsidRPr="00A02AF3">
              <w:rPr>
                <w:rFonts w:ascii="Aptos" w:hAnsi="Aptos" w:cs="Aptos"/>
                <w:sz w:val="20"/>
                <w:szCs w:val="20"/>
              </w:rPr>
              <w:t>á</w:t>
            </w:r>
            <w:r w:rsidRPr="00A02AF3">
              <w:rPr>
                <w:rFonts w:asciiTheme="minorHAnsi" w:hAnsiTheme="minorHAnsi" w:cstheme="minorHAnsi"/>
                <w:sz w:val="20"/>
                <w:szCs w:val="20"/>
              </w:rPr>
              <w:t>vacieho prostredia v</w:t>
            </w:r>
            <w:r w:rsidRPr="00A02AF3">
              <w:rPr>
                <w:rFonts w:ascii="Arial" w:hAnsi="Arial" w:cs="Arial"/>
                <w:sz w:val="20"/>
                <w:szCs w:val="20"/>
              </w:rPr>
              <w:t> </w:t>
            </w:r>
            <w:r w:rsidRPr="00A02AF3">
              <w:rPr>
                <w:rFonts w:asciiTheme="minorHAnsi" w:hAnsiTheme="minorHAnsi" w:cstheme="minorHAnsi"/>
                <w:sz w:val="20"/>
                <w:szCs w:val="20"/>
              </w:rPr>
              <w:t>napl</w:t>
            </w:r>
            <w:r w:rsidRPr="00A02AF3">
              <w:rPr>
                <w:rFonts w:ascii="Aptos" w:hAnsi="Aptos" w:cs="Aptos"/>
                <w:sz w:val="20"/>
                <w:szCs w:val="20"/>
              </w:rPr>
              <w:t>á</w:t>
            </w:r>
            <w:r w:rsidRPr="00A02AF3">
              <w:rPr>
                <w:rFonts w:asciiTheme="minorHAnsi" w:hAnsiTheme="minorHAnsi" w:cstheme="minorHAnsi"/>
                <w:sz w:val="20"/>
                <w:szCs w:val="20"/>
              </w:rPr>
              <w:t xml:space="preserve">novanom </w:t>
            </w:r>
            <w:r w:rsidRPr="00A02AF3">
              <w:rPr>
                <w:rFonts w:ascii="Aptos" w:hAnsi="Aptos" w:cs="Aptos"/>
                <w:sz w:val="20"/>
                <w:szCs w:val="20"/>
              </w:rPr>
              <w:t>č</w:t>
            </w:r>
            <w:r w:rsidRPr="00A02AF3">
              <w:rPr>
                <w:rFonts w:asciiTheme="minorHAnsi" w:hAnsiTheme="minorHAnsi" w:cstheme="minorHAnsi"/>
                <w:sz w:val="20"/>
                <w:szCs w:val="20"/>
              </w:rPr>
              <w:t>ase pre takto vopred napl</w:t>
            </w:r>
            <w:r w:rsidRPr="00A02AF3">
              <w:rPr>
                <w:rFonts w:ascii="Aptos" w:hAnsi="Aptos" w:cs="Aptos"/>
                <w:sz w:val="20"/>
                <w:szCs w:val="20"/>
              </w:rPr>
              <w:t>á</w:t>
            </w:r>
            <w:r w:rsidRPr="00A02AF3">
              <w:rPr>
                <w:rFonts w:asciiTheme="minorHAnsi" w:hAnsiTheme="minorHAnsi" w:cstheme="minorHAnsi"/>
                <w:sz w:val="20"/>
                <w:szCs w:val="20"/>
              </w:rPr>
              <w:t>novan</w:t>
            </w:r>
            <w:r w:rsidRPr="00A02AF3">
              <w:rPr>
                <w:rFonts w:ascii="Aptos" w:hAnsi="Aptos" w:cs="Aptos"/>
                <w:sz w:val="20"/>
                <w:szCs w:val="20"/>
              </w:rPr>
              <w:t>é</w:t>
            </w:r>
            <w:r w:rsidRPr="00A02AF3">
              <w:rPr>
                <w:rFonts w:asciiTheme="minorHAnsi" w:hAnsiTheme="minorHAnsi" w:cstheme="minorHAnsi"/>
                <w:sz w:val="20"/>
                <w:szCs w:val="20"/>
              </w:rPr>
              <w:t xml:space="preserve"> pracovisk</w:t>
            </w:r>
            <w:r w:rsidRPr="00A02AF3">
              <w:rPr>
                <w:rFonts w:ascii="Aptos" w:hAnsi="Aptos" w:cs="Aptos"/>
                <w:sz w:val="20"/>
                <w:szCs w:val="20"/>
              </w:rPr>
              <w:t>á</w:t>
            </w:r>
            <w:r w:rsidRPr="00A02AF3">
              <w:rPr>
                <w:rFonts w:asciiTheme="minorHAnsi" w:hAnsiTheme="minorHAnsi" w:cstheme="minorHAnsi"/>
                <w:sz w:val="20"/>
                <w:szCs w:val="20"/>
              </w:rPr>
              <w:t>/laborat</w:t>
            </w:r>
            <w:r w:rsidRPr="00A02AF3">
              <w:rPr>
                <w:rFonts w:ascii="Aptos" w:hAnsi="Aptos" w:cs="Aptos"/>
                <w:sz w:val="20"/>
                <w:szCs w:val="20"/>
              </w:rPr>
              <w:t>ó</w:t>
            </w:r>
            <w:r w:rsidRPr="00A02AF3">
              <w:rPr>
                <w:rFonts w:asciiTheme="minorHAnsi" w:hAnsiTheme="minorHAnsi" w:cstheme="minorHAnsi"/>
                <w:sz w:val="20"/>
                <w:szCs w:val="20"/>
              </w:rPr>
              <w:t>ri</w:t>
            </w:r>
            <w:r w:rsidRPr="00A02AF3">
              <w:rPr>
                <w:rFonts w:ascii="Aptos" w:hAnsi="Aptos" w:cs="Aptos"/>
                <w:sz w:val="20"/>
                <w:szCs w:val="20"/>
              </w:rPr>
              <w:t>á</w:t>
            </w:r>
            <w:r w:rsidRPr="00A02AF3">
              <w:rPr>
                <w:rFonts w:asciiTheme="minorHAnsi" w:hAnsiTheme="minorHAnsi" w:cstheme="minorHAnsi"/>
                <w:sz w:val="20"/>
                <w:szCs w:val="20"/>
              </w:rPr>
              <w:t>/</w:t>
            </w:r>
            <w:r w:rsidRPr="00A02AF3">
              <w:rPr>
                <w:rFonts w:ascii="Aptos" w:hAnsi="Aptos" w:cs="Aptos"/>
                <w:sz w:val="20"/>
                <w:szCs w:val="20"/>
              </w:rPr>
              <w:t>š</w:t>
            </w:r>
            <w:r w:rsidRPr="00A02AF3">
              <w:rPr>
                <w:rFonts w:asciiTheme="minorHAnsi" w:hAnsiTheme="minorHAnsi" w:cstheme="minorHAnsi"/>
                <w:sz w:val="20"/>
                <w:szCs w:val="20"/>
              </w:rPr>
              <w:t>koly</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571FC7C1" w14:textId="3BC1A694" w:rsidR="002B634C" w:rsidRPr="00A02AF3" w:rsidRDefault="002B634C" w:rsidP="002B634C">
            <w:pPr>
              <w:spacing w:before="120" w:after="120" w:line="240" w:lineRule="auto"/>
              <w:rPr>
                <w:rFonts w:asciiTheme="minorHAnsi" w:hAnsiTheme="minorHAnsi" w:cstheme="minorHAnsi"/>
                <w:sz w:val="20"/>
                <w:szCs w:val="20"/>
              </w:rPr>
            </w:pPr>
            <w:r w:rsidRPr="00082046">
              <w:rPr>
                <w:rFonts w:asciiTheme="minorHAnsi" w:hAnsiTheme="minorHAnsi" w:cstheme="minorHAnsi"/>
                <w:i/>
                <w:iCs/>
                <w:sz w:val="20"/>
                <w:szCs w:val="20"/>
              </w:rPr>
              <w:t>Špecifikujte bližšie, alebo potvrďte áno/nie</w:t>
            </w:r>
          </w:p>
        </w:tc>
      </w:tr>
      <w:tr w:rsidR="002B634C" w:rsidRPr="00A02AF3" w14:paraId="7985D053"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07E99F3C" w14:textId="77777777" w:rsidR="002B634C" w:rsidRPr="00A02AF3" w:rsidRDefault="002B634C" w:rsidP="002B634C">
            <w:pPr>
              <w:pStyle w:val="Odsekzoznamu"/>
              <w:numPr>
                <w:ilvl w:val="0"/>
                <w:numId w:val="2"/>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Automatické zamedzenie plánovania, rezervácie alebo využívania zdrojov pri hrozbe prekročenia dostupnej kapacity s</w:t>
            </w:r>
            <w:r w:rsidRPr="00A02AF3">
              <w:rPr>
                <w:rFonts w:ascii="Arial" w:hAnsi="Arial" w:cs="Arial"/>
                <w:sz w:val="20"/>
                <w:szCs w:val="20"/>
              </w:rPr>
              <w:t> </w:t>
            </w:r>
            <w:r w:rsidRPr="00A02AF3">
              <w:rPr>
                <w:rFonts w:asciiTheme="minorHAnsi" w:hAnsiTheme="minorHAnsi" w:cstheme="minorHAnsi"/>
                <w:sz w:val="20"/>
                <w:szCs w:val="20"/>
              </w:rPr>
              <w:t>cie</w:t>
            </w:r>
            <w:r w:rsidRPr="00A02AF3">
              <w:rPr>
                <w:rFonts w:ascii="Aptos" w:hAnsi="Aptos" w:cs="Aptos"/>
                <w:sz w:val="20"/>
                <w:szCs w:val="20"/>
              </w:rPr>
              <w:t>ľ</w:t>
            </w:r>
            <w:r w:rsidRPr="00A02AF3">
              <w:rPr>
                <w:rFonts w:asciiTheme="minorHAnsi" w:hAnsiTheme="minorHAnsi" w:cstheme="minorHAnsi"/>
                <w:sz w:val="20"/>
                <w:szCs w:val="20"/>
              </w:rPr>
              <w:t>om zabr</w:t>
            </w:r>
            <w:r w:rsidRPr="00A02AF3">
              <w:rPr>
                <w:rFonts w:ascii="Aptos" w:hAnsi="Aptos" w:cs="Aptos"/>
                <w:sz w:val="20"/>
                <w:szCs w:val="20"/>
              </w:rPr>
              <w:t>á</w:t>
            </w:r>
            <w:r w:rsidRPr="00A02AF3">
              <w:rPr>
                <w:rFonts w:asciiTheme="minorHAnsi" w:hAnsiTheme="minorHAnsi" w:cstheme="minorHAnsi"/>
                <w:sz w:val="20"/>
                <w:szCs w:val="20"/>
              </w:rPr>
              <w:t>ni</w:t>
            </w:r>
            <w:r w:rsidRPr="00A02AF3">
              <w:rPr>
                <w:rFonts w:ascii="Aptos" w:hAnsi="Aptos" w:cs="Aptos"/>
                <w:sz w:val="20"/>
                <w:szCs w:val="20"/>
              </w:rPr>
              <w:t>ť</w:t>
            </w:r>
            <w:r w:rsidRPr="00A02AF3">
              <w:rPr>
                <w:rFonts w:asciiTheme="minorHAnsi" w:hAnsiTheme="minorHAnsi" w:cstheme="minorHAnsi"/>
                <w:sz w:val="20"/>
                <w:szCs w:val="20"/>
              </w:rPr>
              <w:t xml:space="preserve"> pre</w:t>
            </w:r>
            <w:r w:rsidRPr="00A02AF3">
              <w:rPr>
                <w:rFonts w:ascii="Aptos" w:hAnsi="Aptos" w:cs="Aptos"/>
                <w:sz w:val="20"/>
                <w:szCs w:val="20"/>
              </w:rPr>
              <w:t>ť</w:t>
            </w:r>
            <w:r w:rsidRPr="00A02AF3">
              <w:rPr>
                <w:rFonts w:asciiTheme="minorHAnsi" w:hAnsiTheme="minorHAnsi" w:cstheme="minorHAnsi"/>
                <w:sz w:val="20"/>
                <w:szCs w:val="20"/>
              </w:rPr>
              <w:t>a</w:t>
            </w:r>
            <w:r w:rsidRPr="00A02AF3">
              <w:rPr>
                <w:rFonts w:ascii="Aptos" w:hAnsi="Aptos" w:cs="Aptos"/>
                <w:sz w:val="20"/>
                <w:szCs w:val="20"/>
              </w:rPr>
              <w:t>ž</w:t>
            </w:r>
            <w:r w:rsidRPr="00A02AF3">
              <w:rPr>
                <w:rFonts w:asciiTheme="minorHAnsi" w:hAnsiTheme="minorHAnsi" w:cstheme="minorHAnsi"/>
                <w:sz w:val="20"/>
                <w:szCs w:val="20"/>
              </w:rPr>
              <w:t>eniu v</w:t>
            </w:r>
            <w:r w:rsidRPr="00A02AF3">
              <w:rPr>
                <w:rFonts w:ascii="Aptos" w:hAnsi="Aptos" w:cs="Aptos"/>
                <w:sz w:val="20"/>
                <w:szCs w:val="20"/>
              </w:rPr>
              <w:t>ý</w:t>
            </w:r>
            <w:r w:rsidRPr="00A02AF3">
              <w:rPr>
                <w:rFonts w:asciiTheme="minorHAnsi" w:hAnsiTheme="minorHAnsi" w:cstheme="minorHAnsi"/>
                <w:sz w:val="20"/>
                <w:szCs w:val="20"/>
              </w:rPr>
              <w:t>po</w:t>
            </w:r>
            <w:r w:rsidRPr="00A02AF3">
              <w:rPr>
                <w:rFonts w:ascii="Aptos" w:hAnsi="Aptos" w:cs="Aptos"/>
                <w:sz w:val="20"/>
                <w:szCs w:val="20"/>
              </w:rPr>
              <w:t>č</w:t>
            </w:r>
            <w:r w:rsidRPr="00A02AF3">
              <w:rPr>
                <w:rFonts w:asciiTheme="minorHAnsi" w:hAnsiTheme="minorHAnsi" w:cstheme="minorHAnsi"/>
                <w:sz w:val="20"/>
                <w:szCs w:val="20"/>
              </w:rPr>
              <w:t>tov</w:t>
            </w:r>
            <w:r w:rsidRPr="00A02AF3">
              <w:rPr>
                <w:rFonts w:ascii="Aptos" w:hAnsi="Aptos" w:cs="Aptos"/>
                <w:sz w:val="20"/>
                <w:szCs w:val="20"/>
              </w:rPr>
              <w:t>ý</w:t>
            </w:r>
            <w:r w:rsidRPr="00A02AF3">
              <w:rPr>
                <w:rFonts w:asciiTheme="minorHAnsi" w:hAnsiTheme="minorHAnsi" w:cstheme="minorHAnsi"/>
                <w:sz w:val="20"/>
                <w:szCs w:val="20"/>
              </w:rPr>
              <w:t>ch a kapacitn</w:t>
            </w:r>
            <w:r w:rsidRPr="00A02AF3">
              <w:rPr>
                <w:rFonts w:ascii="Aptos" w:hAnsi="Aptos" w:cs="Aptos"/>
                <w:sz w:val="20"/>
                <w:szCs w:val="20"/>
              </w:rPr>
              <w:t>ý</w:t>
            </w:r>
            <w:r w:rsidRPr="00A02AF3">
              <w:rPr>
                <w:rFonts w:asciiTheme="minorHAnsi" w:hAnsiTheme="minorHAnsi" w:cstheme="minorHAnsi"/>
                <w:sz w:val="20"/>
                <w:szCs w:val="20"/>
              </w:rPr>
              <w:t>ch zdrojov sp</w:t>
            </w:r>
            <w:r w:rsidRPr="00A02AF3">
              <w:rPr>
                <w:rFonts w:ascii="Aptos" w:hAnsi="Aptos" w:cs="Aptos"/>
                <w:sz w:val="20"/>
                <w:szCs w:val="20"/>
              </w:rPr>
              <w:t>ô</w:t>
            </w:r>
            <w:r w:rsidRPr="00A02AF3">
              <w:rPr>
                <w:rFonts w:asciiTheme="minorHAnsi" w:hAnsiTheme="minorHAnsi" w:cstheme="minorHAnsi"/>
                <w:sz w:val="20"/>
                <w:szCs w:val="20"/>
              </w:rPr>
              <w:t>soben</w:t>
            </w:r>
            <w:r w:rsidRPr="00A02AF3">
              <w:rPr>
                <w:rFonts w:ascii="Aptos" w:hAnsi="Aptos" w:cs="Aptos"/>
                <w:sz w:val="20"/>
                <w:szCs w:val="20"/>
              </w:rPr>
              <w:t>é</w:t>
            </w:r>
            <w:r w:rsidRPr="00A02AF3">
              <w:rPr>
                <w:rFonts w:asciiTheme="minorHAnsi" w:hAnsiTheme="minorHAnsi" w:cstheme="minorHAnsi"/>
                <w:sz w:val="20"/>
                <w:szCs w:val="20"/>
              </w:rPr>
              <w:t>ho s</w:t>
            </w:r>
            <w:r w:rsidRPr="00A02AF3">
              <w:rPr>
                <w:rFonts w:ascii="Aptos" w:hAnsi="Aptos" w:cs="Aptos"/>
                <w:sz w:val="20"/>
                <w:szCs w:val="20"/>
              </w:rPr>
              <w:t>úč</w:t>
            </w:r>
            <w:r w:rsidRPr="00A02AF3">
              <w:rPr>
                <w:rFonts w:asciiTheme="minorHAnsi" w:hAnsiTheme="minorHAnsi" w:cstheme="minorHAnsi"/>
                <w:sz w:val="20"/>
                <w:szCs w:val="20"/>
              </w:rPr>
              <w:t>asn</w:t>
            </w:r>
            <w:r w:rsidRPr="00A02AF3">
              <w:rPr>
                <w:rFonts w:ascii="Aptos" w:hAnsi="Aptos" w:cs="Aptos"/>
                <w:sz w:val="20"/>
                <w:szCs w:val="20"/>
              </w:rPr>
              <w:t>ý</w:t>
            </w:r>
            <w:r w:rsidRPr="00A02AF3">
              <w:rPr>
                <w:rFonts w:asciiTheme="minorHAnsi" w:hAnsiTheme="minorHAnsi" w:cstheme="minorHAnsi"/>
                <w:sz w:val="20"/>
                <w:szCs w:val="20"/>
              </w:rPr>
              <w:t>m vysok</w:t>
            </w:r>
            <w:r w:rsidRPr="00A02AF3">
              <w:rPr>
                <w:rFonts w:ascii="Aptos" w:hAnsi="Aptos" w:cs="Aptos"/>
                <w:sz w:val="20"/>
                <w:szCs w:val="20"/>
              </w:rPr>
              <w:t>ý</w:t>
            </w:r>
            <w:r w:rsidRPr="00A02AF3">
              <w:rPr>
                <w:rFonts w:asciiTheme="minorHAnsi" w:hAnsiTheme="minorHAnsi" w:cstheme="minorHAnsi"/>
                <w:sz w:val="20"/>
                <w:szCs w:val="20"/>
              </w:rPr>
              <w:t>m dopytom viacer</w:t>
            </w:r>
            <w:r w:rsidRPr="00A02AF3">
              <w:rPr>
                <w:rFonts w:ascii="Aptos" w:hAnsi="Aptos" w:cs="Aptos"/>
                <w:sz w:val="20"/>
                <w:szCs w:val="20"/>
              </w:rPr>
              <w:t>ý</w:t>
            </w:r>
            <w:r w:rsidRPr="00A02AF3">
              <w:rPr>
                <w:rFonts w:asciiTheme="minorHAnsi" w:hAnsiTheme="minorHAnsi" w:cstheme="minorHAnsi"/>
                <w:sz w:val="20"/>
                <w:szCs w:val="20"/>
              </w:rPr>
              <w:t>ch pou</w:t>
            </w:r>
            <w:r w:rsidRPr="00A02AF3">
              <w:rPr>
                <w:rFonts w:ascii="Aptos" w:hAnsi="Aptos" w:cs="Aptos"/>
                <w:sz w:val="20"/>
                <w:szCs w:val="20"/>
              </w:rPr>
              <w:t>ží</w:t>
            </w:r>
            <w:r w:rsidRPr="00A02AF3">
              <w:rPr>
                <w:rFonts w:asciiTheme="minorHAnsi" w:hAnsiTheme="minorHAnsi" w:cstheme="minorHAnsi"/>
                <w:sz w:val="20"/>
                <w:szCs w:val="20"/>
              </w:rPr>
              <w:t>vate</w:t>
            </w:r>
            <w:r w:rsidRPr="00A02AF3">
              <w:rPr>
                <w:rFonts w:ascii="Aptos" w:hAnsi="Aptos" w:cs="Aptos"/>
                <w:sz w:val="20"/>
                <w:szCs w:val="20"/>
              </w:rPr>
              <w:t>ľ</w:t>
            </w:r>
            <w:r w:rsidRPr="00A02AF3">
              <w:rPr>
                <w:rFonts w:asciiTheme="minorHAnsi" w:hAnsiTheme="minorHAnsi" w:cstheme="minorHAnsi"/>
                <w:sz w:val="20"/>
                <w:szCs w:val="20"/>
              </w:rPr>
              <w:t>ov</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288E6357" w14:textId="0F204054" w:rsidR="002B634C" w:rsidRPr="00A02AF3" w:rsidRDefault="002B634C" w:rsidP="002B634C">
            <w:pPr>
              <w:spacing w:before="120" w:after="120" w:line="240" w:lineRule="auto"/>
              <w:rPr>
                <w:rFonts w:asciiTheme="minorHAnsi" w:hAnsiTheme="minorHAnsi" w:cstheme="minorHAnsi"/>
                <w:sz w:val="20"/>
                <w:szCs w:val="20"/>
              </w:rPr>
            </w:pPr>
            <w:r w:rsidRPr="00082046">
              <w:rPr>
                <w:rFonts w:asciiTheme="minorHAnsi" w:hAnsiTheme="minorHAnsi" w:cstheme="minorHAnsi"/>
                <w:i/>
                <w:iCs/>
                <w:sz w:val="20"/>
                <w:szCs w:val="20"/>
              </w:rPr>
              <w:t>Špecifikujte bližšie, alebo potvrďte áno/nie</w:t>
            </w:r>
          </w:p>
        </w:tc>
      </w:tr>
      <w:tr w:rsidR="002B634C" w:rsidRPr="00A02AF3" w14:paraId="6F2E2452"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1D960A8C" w14:textId="77777777" w:rsidR="002B634C" w:rsidRPr="00A02AF3" w:rsidRDefault="002B634C" w:rsidP="002B634C">
            <w:pPr>
              <w:pStyle w:val="Odsekzoznamu"/>
              <w:numPr>
                <w:ilvl w:val="0"/>
                <w:numId w:val="2"/>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Možnosť nastavenia priorít využívania zdrojov vybraných preferenčných používateľov (na úroveň školy/laboratória prípadne individuálneho používateľa) </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201F6338" w14:textId="635091B5" w:rsidR="002B634C" w:rsidRPr="00A02AF3" w:rsidRDefault="002B634C" w:rsidP="002B634C">
            <w:pPr>
              <w:spacing w:before="120" w:after="120" w:line="240" w:lineRule="auto"/>
              <w:rPr>
                <w:rFonts w:asciiTheme="minorHAnsi" w:hAnsiTheme="minorHAnsi" w:cstheme="minorHAnsi"/>
                <w:sz w:val="20"/>
                <w:szCs w:val="20"/>
              </w:rPr>
            </w:pPr>
            <w:r w:rsidRPr="00082046">
              <w:rPr>
                <w:rFonts w:asciiTheme="minorHAnsi" w:hAnsiTheme="minorHAnsi" w:cstheme="minorHAnsi"/>
                <w:i/>
                <w:iCs/>
                <w:sz w:val="20"/>
                <w:szCs w:val="20"/>
              </w:rPr>
              <w:t>Špecifikujte bližšie, alebo potvrďte áno/nie</w:t>
            </w:r>
          </w:p>
        </w:tc>
      </w:tr>
      <w:tr w:rsidR="002B634C" w:rsidRPr="00A02AF3" w14:paraId="3F4E5FC4"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58345AD8" w14:textId="77777777" w:rsidR="002B634C" w:rsidRPr="00A02AF3" w:rsidRDefault="002B634C" w:rsidP="002B634C">
            <w:pPr>
              <w:pStyle w:val="Odsekzoznamu"/>
              <w:numPr>
                <w:ilvl w:val="0"/>
                <w:numId w:val="2"/>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V rámci plánovania zdrojov bude možné automatizované rozhodovanie o pridelení zdrojov podľa poradia prijatých požiadaviek a stanovených priorít </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6B8DF073" w14:textId="24F2B9A0" w:rsidR="002B634C" w:rsidRPr="00A02AF3" w:rsidRDefault="002B634C" w:rsidP="002B634C">
            <w:pPr>
              <w:spacing w:before="120" w:after="120" w:line="240" w:lineRule="auto"/>
              <w:rPr>
                <w:rFonts w:asciiTheme="minorHAnsi" w:hAnsiTheme="minorHAnsi" w:cstheme="minorHAnsi"/>
                <w:sz w:val="20"/>
                <w:szCs w:val="20"/>
              </w:rPr>
            </w:pPr>
            <w:r w:rsidRPr="00082046">
              <w:rPr>
                <w:rFonts w:asciiTheme="minorHAnsi" w:hAnsiTheme="minorHAnsi" w:cstheme="minorHAnsi"/>
                <w:i/>
                <w:iCs/>
                <w:sz w:val="20"/>
                <w:szCs w:val="20"/>
              </w:rPr>
              <w:t>Špecifikujte bližšie, alebo potvrďte áno/nie</w:t>
            </w:r>
          </w:p>
        </w:tc>
      </w:tr>
      <w:tr w:rsidR="002B634C" w:rsidRPr="00A02AF3" w14:paraId="015B5E75"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3CBCC2F0" w14:textId="77777777" w:rsidR="002B634C" w:rsidRPr="00A02AF3" w:rsidRDefault="002B634C" w:rsidP="002B634C">
            <w:pPr>
              <w:pStyle w:val="Odsekzoznamu"/>
              <w:numPr>
                <w:ilvl w:val="0"/>
                <w:numId w:val="2"/>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Možnosť plánovania a automatického spúšťania zásobníka špecifických úloh a procesov s vysokými nárokmi na cloudové zdroje napríklad vysoko náročné výpočty ako renderovanie grafiky, trénovanie modelov umelej inteligencie</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308F37C5" w14:textId="0EC8060C" w:rsidR="002B634C" w:rsidRPr="00A02AF3" w:rsidRDefault="002B634C" w:rsidP="002B634C">
            <w:pPr>
              <w:spacing w:before="120" w:after="120" w:line="240" w:lineRule="auto"/>
              <w:rPr>
                <w:rFonts w:asciiTheme="minorHAnsi" w:hAnsiTheme="minorHAnsi" w:cstheme="minorHAnsi"/>
                <w:sz w:val="20"/>
                <w:szCs w:val="20"/>
              </w:rPr>
            </w:pPr>
            <w:r w:rsidRPr="00082046">
              <w:rPr>
                <w:rFonts w:asciiTheme="minorHAnsi" w:hAnsiTheme="minorHAnsi" w:cstheme="minorHAnsi"/>
                <w:i/>
                <w:iCs/>
                <w:sz w:val="20"/>
                <w:szCs w:val="20"/>
              </w:rPr>
              <w:t>Špecifikujte bližšie, alebo potvrďte áno/nie</w:t>
            </w:r>
          </w:p>
        </w:tc>
      </w:tr>
      <w:tr w:rsidR="002B634C" w:rsidRPr="00A02AF3" w14:paraId="51683615"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29435279" w14:textId="77777777" w:rsidR="002B634C" w:rsidRPr="00A02AF3" w:rsidRDefault="002B634C" w:rsidP="002B634C">
            <w:pPr>
              <w:pStyle w:val="Odsekzoznamu"/>
              <w:numPr>
                <w:ilvl w:val="0"/>
                <w:numId w:val="2"/>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lastRenderedPageBreak/>
              <w:t>Podpora viacerých režimov plánovania a rezervovania využívania podľa denného času a</w:t>
            </w:r>
            <w:r w:rsidRPr="00A02AF3">
              <w:rPr>
                <w:rFonts w:ascii="Arial" w:hAnsi="Arial" w:cs="Arial"/>
                <w:sz w:val="20"/>
                <w:szCs w:val="20"/>
              </w:rPr>
              <w:t> </w:t>
            </w:r>
            <w:r w:rsidRPr="00A02AF3">
              <w:rPr>
                <w:rFonts w:asciiTheme="minorHAnsi" w:hAnsiTheme="minorHAnsi" w:cstheme="minorHAnsi"/>
                <w:sz w:val="20"/>
                <w:szCs w:val="20"/>
              </w:rPr>
              <w:t>pracovn</w:t>
            </w:r>
            <w:r w:rsidRPr="00A02AF3">
              <w:rPr>
                <w:rFonts w:ascii="Aptos" w:hAnsi="Aptos" w:cs="Aptos"/>
                <w:sz w:val="20"/>
                <w:szCs w:val="20"/>
              </w:rPr>
              <w:t>é</w:t>
            </w:r>
            <w:r w:rsidRPr="00A02AF3">
              <w:rPr>
                <w:rFonts w:asciiTheme="minorHAnsi" w:hAnsiTheme="minorHAnsi" w:cstheme="minorHAnsi"/>
                <w:sz w:val="20"/>
                <w:szCs w:val="20"/>
              </w:rPr>
              <w:t>ho re</w:t>
            </w:r>
            <w:r w:rsidRPr="00A02AF3">
              <w:rPr>
                <w:rFonts w:ascii="Aptos" w:hAnsi="Aptos" w:cs="Aptos"/>
                <w:sz w:val="20"/>
                <w:szCs w:val="20"/>
              </w:rPr>
              <w:t>ž</w:t>
            </w:r>
            <w:r w:rsidRPr="00A02AF3">
              <w:rPr>
                <w:rFonts w:asciiTheme="minorHAnsi" w:hAnsiTheme="minorHAnsi" w:cstheme="minorHAnsi"/>
                <w:sz w:val="20"/>
                <w:szCs w:val="20"/>
              </w:rPr>
              <w:t>imu d</w:t>
            </w:r>
            <w:r w:rsidRPr="00A02AF3">
              <w:rPr>
                <w:rFonts w:ascii="Aptos" w:hAnsi="Aptos" w:cs="Aptos"/>
                <w:sz w:val="20"/>
                <w:szCs w:val="20"/>
              </w:rPr>
              <w:t>ň</w:t>
            </w:r>
            <w:r w:rsidRPr="00A02AF3">
              <w:rPr>
                <w:rFonts w:asciiTheme="minorHAnsi" w:hAnsiTheme="minorHAnsi" w:cstheme="minorHAnsi"/>
                <w:sz w:val="20"/>
                <w:szCs w:val="20"/>
              </w:rPr>
              <w:t>a (pracovn</w:t>
            </w:r>
            <w:r w:rsidRPr="00A02AF3">
              <w:rPr>
                <w:rFonts w:ascii="Aptos" w:hAnsi="Aptos" w:cs="Aptos"/>
                <w:sz w:val="20"/>
                <w:szCs w:val="20"/>
              </w:rPr>
              <w:t>ý</w:t>
            </w:r>
            <w:r w:rsidRPr="00A02AF3">
              <w:rPr>
                <w:rFonts w:asciiTheme="minorHAnsi" w:hAnsiTheme="minorHAnsi" w:cstheme="minorHAnsi"/>
                <w:sz w:val="20"/>
                <w:szCs w:val="20"/>
              </w:rPr>
              <w:t>, v</w:t>
            </w:r>
            <w:r w:rsidRPr="00A02AF3">
              <w:rPr>
                <w:rFonts w:ascii="Aptos" w:hAnsi="Aptos" w:cs="Aptos"/>
                <w:sz w:val="20"/>
                <w:szCs w:val="20"/>
              </w:rPr>
              <w:t>í</w:t>
            </w:r>
            <w:r w:rsidRPr="00A02AF3">
              <w:rPr>
                <w:rFonts w:asciiTheme="minorHAnsi" w:hAnsiTheme="minorHAnsi" w:cstheme="minorHAnsi"/>
                <w:sz w:val="20"/>
                <w:szCs w:val="20"/>
              </w:rPr>
              <w:t>kend, sviatok)</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16BFA6A1" w14:textId="2A9CA273" w:rsidR="002B634C" w:rsidRPr="00A02AF3" w:rsidRDefault="002B634C" w:rsidP="002B634C">
            <w:pPr>
              <w:spacing w:before="120" w:after="120" w:line="240" w:lineRule="auto"/>
              <w:rPr>
                <w:rFonts w:asciiTheme="minorHAnsi" w:hAnsiTheme="minorHAnsi" w:cstheme="minorHAnsi"/>
                <w:sz w:val="20"/>
                <w:szCs w:val="20"/>
              </w:rPr>
            </w:pPr>
            <w:r w:rsidRPr="00082046">
              <w:rPr>
                <w:rFonts w:asciiTheme="minorHAnsi" w:hAnsiTheme="minorHAnsi" w:cstheme="minorHAnsi"/>
                <w:i/>
                <w:iCs/>
                <w:sz w:val="20"/>
                <w:szCs w:val="20"/>
              </w:rPr>
              <w:t>Špecifikujte bližšie, alebo potvrďte áno/nie</w:t>
            </w:r>
          </w:p>
        </w:tc>
      </w:tr>
      <w:tr w:rsidR="002B634C" w:rsidRPr="00A02AF3" w14:paraId="0FDF6BCE"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25EF9FAE" w14:textId="77777777" w:rsidR="002B634C" w:rsidRPr="00A02AF3" w:rsidRDefault="002B634C" w:rsidP="002B634C">
            <w:pPr>
              <w:pStyle w:val="Odsekzoznamu"/>
              <w:numPr>
                <w:ilvl w:val="0"/>
                <w:numId w:val="2"/>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Synchronizácia s</w:t>
            </w:r>
            <w:r w:rsidRPr="00A02AF3">
              <w:rPr>
                <w:rFonts w:ascii="Arial" w:hAnsi="Arial" w:cs="Arial"/>
                <w:sz w:val="20"/>
                <w:szCs w:val="20"/>
              </w:rPr>
              <w:t> </w:t>
            </w:r>
            <w:r w:rsidRPr="00A02AF3">
              <w:rPr>
                <w:rFonts w:asciiTheme="minorHAnsi" w:hAnsiTheme="minorHAnsi" w:cstheme="minorHAnsi"/>
                <w:sz w:val="20"/>
                <w:szCs w:val="20"/>
              </w:rPr>
              <w:t>vzdel</w:t>
            </w:r>
            <w:r w:rsidRPr="00A02AF3">
              <w:rPr>
                <w:rFonts w:ascii="Aptos" w:hAnsi="Aptos" w:cs="Aptos"/>
                <w:sz w:val="20"/>
                <w:szCs w:val="20"/>
              </w:rPr>
              <w:t>á</w:t>
            </w:r>
            <w:r w:rsidRPr="00A02AF3">
              <w:rPr>
                <w:rFonts w:asciiTheme="minorHAnsi" w:hAnsiTheme="minorHAnsi" w:cstheme="minorHAnsi"/>
                <w:sz w:val="20"/>
                <w:szCs w:val="20"/>
              </w:rPr>
              <w:t>vacou informa</w:t>
            </w:r>
            <w:r w:rsidRPr="00A02AF3">
              <w:rPr>
                <w:rFonts w:ascii="Aptos" w:hAnsi="Aptos" w:cs="Aptos"/>
                <w:sz w:val="20"/>
                <w:szCs w:val="20"/>
              </w:rPr>
              <w:t>č</w:t>
            </w:r>
            <w:r w:rsidRPr="00A02AF3">
              <w:rPr>
                <w:rFonts w:asciiTheme="minorHAnsi" w:hAnsiTheme="minorHAnsi" w:cstheme="minorHAnsi"/>
                <w:sz w:val="20"/>
                <w:szCs w:val="20"/>
              </w:rPr>
              <w:t>nou platformou VIKI</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4CDA27C" w14:textId="5610D012" w:rsidR="002B634C" w:rsidRPr="00A02AF3" w:rsidRDefault="002B634C" w:rsidP="002B634C">
            <w:pPr>
              <w:spacing w:after="0" w:line="259" w:lineRule="auto"/>
              <w:ind w:left="0" w:firstLine="0"/>
              <w:jc w:val="left"/>
              <w:rPr>
                <w:rFonts w:asciiTheme="minorHAnsi" w:hAnsiTheme="minorHAnsi" w:cstheme="minorHAnsi"/>
                <w:sz w:val="20"/>
                <w:szCs w:val="20"/>
              </w:rPr>
            </w:pPr>
            <w:r w:rsidRPr="00082046">
              <w:rPr>
                <w:rFonts w:asciiTheme="minorHAnsi" w:hAnsiTheme="minorHAnsi" w:cstheme="minorHAnsi"/>
                <w:i/>
                <w:iCs/>
                <w:sz w:val="20"/>
                <w:szCs w:val="20"/>
              </w:rPr>
              <w:t>Špecifikujte bližšie, alebo potvrďte áno/nie</w:t>
            </w:r>
          </w:p>
        </w:tc>
      </w:tr>
      <w:tr w:rsidR="002B634C" w:rsidRPr="00A02AF3" w14:paraId="3CC4686A"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093781F3" w14:textId="77777777" w:rsidR="002B634C" w:rsidRPr="00A02AF3" w:rsidRDefault="002B634C" w:rsidP="002B634C">
            <w:pPr>
              <w:pStyle w:val="Odsekzoznamu"/>
              <w:numPr>
                <w:ilvl w:val="0"/>
                <w:numId w:val="2"/>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Riadenie orchestrácie procesov a plánovania jednotlivých kurzov</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3180FF06" w14:textId="5E0B2884" w:rsidR="002B634C" w:rsidRPr="00A02AF3" w:rsidRDefault="002B634C" w:rsidP="002B634C">
            <w:pPr>
              <w:spacing w:after="0" w:line="259" w:lineRule="auto"/>
              <w:ind w:left="0" w:firstLine="0"/>
              <w:jc w:val="left"/>
              <w:rPr>
                <w:rFonts w:asciiTheme="minorHAnsi" w:hAnsiTheme="minorHAnsi" w:cstheme="minorHAnsi"/>
                <w:sz w:val="20"/>
                <w:szCs w:val="20"/>
              </w:rPr>
            </w:pPr>
            <w:r w:rsidRPr="00082046">
              <w:rPr>
                <w:rFonts w:asciiTheme="minorHAnsi" w:hAnsiTheme="minorHAnsi" w:cstheme="minorHAnsi"/>
                <w:i/>
                <w:iCs/>
                <w:sz w:val="20"/>
                <w:szCs w:val="20"/>
              </w:rPr>
              <w:t>Špecifikujte bližšie, alebo potvrďte áno/nie</w:t>
            </w:r>
          </w:p>
        </w:tc>
      </w:tr>
      <w:tr w:rsidR="002B634C" w:rsidRPr="00A02AF3" w14:paraId="36E3CF01"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55E67F2D" w14:textId="77777777" w:rsidR="002B634C" w:rsidRPr="00A02AF3" w:rsidRDefault="002B634C" w:rsidP="002B634C">
            <w:pPr>
              <w:pStyle w:val="Odsekzoznamu"/>
              <w:numPr>
                <w:ilvl w:val="0"/>
                <w:numId w:val="2"/>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Správa a</w:t>
            </w:r>
            <w:r w:rsidRPr="00A02AF3">
              <w:rPr>
                <w:rFonts w:ascii="Arial" w:hAnsi="Arial" w:cs="Arial"/>
                <w:sz w:val="20"/>
                <w:szCs w:val="20"/>
              </w:rPr>
              <w:t> </w:t>
            </w:r>
            <w:r w:rsidRPr="00A02AF3">
              <w:rPr>
                <w:rFonts w:asciiTheme="minorHAnsi" w:hAnsiTheme="minorHAnsi" w:cstheme="minorHAnsi"/>
                <w:sz w:val="20"/>
                <w:szCs w:val="20"/>
              </w:rPr>
              <w:t>riadenie vzdel</w:t>
            </w:r>
            <w:r w:rsidRPr="00A02AF3">
              <w:rPr>
                <w:rFonts w:ascii="Aptos" w:hAnsi="Aptos" w:cs="Aptos"/>
                <w:sz w:val="20"/>
                <w:szCs w:val="20"/>
              </w:rPr>
              <w:t>á</w:t>
            </w:r>
            <w:r w:rsidRPr="00A02AF3">
              <w:rPr>
                <w:rFonts w:asciiTheme="minorHAnsi" w:hAnsiTheme="minorHAnsi" w:cstheme="minorHAnsi"/>
                <w:sz w:val="20"/>
                <w:szCs w:val="20"/>
              </w:rPr>
              <w:t>vania, sa vz</w:t>
            </w:r>
            <w:r w:rsidRPr="00A02AF3">
              <w:rPr>
                <w:rFonts w:ascii="Aptos" w:hAnsi="Aptos" w:cs="Aptos"/>
                <w:sz w:val="20"/>
                <w:szCs w:val="20"/>
              </w:rPr>
              <w:t>ť</w:t>
            </w:r>
            <w:r w:rsidRPr="00A02AF3">
              <w:rPr>
                <w:rFonts w:asciiTheme="minorHAnsi" w:hAnsiTheme="minorHAnsi" w:cstheme="minorHAnsi"/>
                <w:sz w:val="20"/>
                <w:szCs w:val="20"/>
              </w:rPr>
              <w:t>ahuj</w:t>
            </w:r>
            <w:r w:rsidRPr="00A02AF3">
              <w:rPr>
                <w:rFonts w:ascii="Aptos" w:hAnsi="Aptos" w:cs="Aptos"/>
                <w:sz w:val="20"/>
                <w:szCs w:val="20"/>
              </w:rPr>
              <w:t>ú</w:t>
            </w:r>
            <w:r w:rsidRPr="00A02AF3">
              <w:rPr>
                <w:rFonts w:asciiTheme="minorHAnsi" w:hAnsiTheme="minorHAnsi" w:cstheme="minorHAnsi"/>
                <w:sz w:val="20"/>
                <w:szCs w:val="20"/>
              </w:rPr>
              <w:t xml:space="preserve"> na oblasti IS NetAcad:  </w:t>
            </w:r>
          </w:p>
          <w:p w14:paraId="06A9C4EE" w14:textId="77777777" w:rsidR="002B634C" w:rsidRPr="00A02AF3" w:rsidRDefault="002B634C" w:rsidP="002B634C">
            <w:pPr>
              <w:pStyle w:val="Odsekzoznamu"/>
              <w:numPr>
                <w:ilvl w:val="1"/>
                <w:numId w:val="2"/>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04 NetAcad LAB vzdelávací obsah v  oblasti kybernetickej bezpečnosti</w:t>
            </w:r>
          </w:p>
          <w:p w14:paraId="39F4A14C" w14:textId="77777777" w:rsidR="002B634C" w:rsidRPr="00A02AF3" w:rsidRDefault="002B634C" w:rsidP="002B634C">
            <w:pPr>
              <w:pStyle w:val="Odsekzoznamu"/>
              <w:numPr>
                <w:ilvl w:val="1"/>
                <w:numId w:val="2"/>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07 AI Cluster </w:t>
            </w:r>
          </w:p>
          <w:p w14:paraId="78DCBB58" w14:textId="77777777" w:rsidR="002B634C" w:rsidRPr="00A02AF3" w:rsidRDefault="002B634C" w:rsidP="002B634C">
            <w:pPr>
              <w:pStyle w:val="Odsekzoznamu"/>
              <w:numPr>
                <w:ilvl w:val="1"/>
                <w:numId w:val="2"/>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08 CSIRT-SOC Cluster (ukončenie čiastkových vlastností).</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470C1DE6" w14:textId="6D1E31F5" w:rsidR="002B634C" w:rsidRPr="00A02AF3" w:rsidRDefault="002B634C" w:rsidP="002B634C">
            <w:pPr>
              <w:spacing w:after="0" w:line="259" w:lineRule="auto"/>
              <w:ind w:left="0" w:firstLine="0"/>
              <w:jc w:val="left"/>
              <w:rPr>
                <w:rFonts w:asciiTheme="minorHAnsi" w:hAnsiTheme="minorHAnsi" w:cstheme="minorHAnsi"/>
                <w:sz w:val="20"/>
                <w:szCs w:val="20"/>
              </w:rPr>
            </w:pPr>
            <w:r w:rsidRPr="00082046">
              <w:rPr>
                <w:rFonts w:asciiTheme="minorHAnsi" w:hAnsiTheme="minorHAnsi" w:cstheme="minorHAnsi"/>
                <w:i/>
                <w:iCs/>
                <w:sz w:val="20"/>
                <w:szCs w:val="20"/>
              </w:rPr>
              <w:t>Špecifikujte bližšie, alebo potvrďte áno/nie</w:t>
            </w:r>
          </w:p>
        </w:tc>
      </w:tr>
      <w:tr w:rsidR="002B634C" w:rsidRPr="00A02AF3" w14:paraId="332EC8C1"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5C893A05" w14:textId="77777777" w:rsidR="002B634C" w:rsidRPr="00A02AF3" w:rsidRDefault="002B634C" w:rsidP="002B634C">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Prehľad prostredí so synchronizovaným digitálnym vzdelávacím obsahom bude realizované prostredníctvom dashboardu pre vzdelávanie so sprístupňovanými časťami podľa potrieb jednotlivých používateľských rolí.</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1783B7CC" w14:textId="3A6F7452" w:rsidR="002B634C" w:rsidRPr="00A02AF3" w:rsidRDefault="002B634C" w:rsidP="002B634C">
            <w:pPr>
              <w:spacing w:after="0" w:line="259" w:lineRule="auto"/>
              <w:ind w:left="0" w:firstLine="0"/>
              <w:jc w:val="left"/>
              <w:rPr>
                <w:rFonts w:asciiTheme="minorHAnsi" w:hAnsiTheme="minorHAnsi" w:cstheme="minorHAnsi"/>
                <w:sz w:val="20"/>
                <w:szCs w:val="20"/>
              </w:rPr>
            </w:pPr>
            <w:r w:rsidRPr="00082046">
              <w:rPr>
                <w:rFonts w:asciiTheme="minorHAnsi" w:hAnsiTheme="minorHAnsi" w:cstheme="minorHAnsi"/>
                <w:i/>
                <w:iCs/>
                <w:sz w:val="20"/>
                <w:szCs w:val="20"/>
              </w:rPr>
              <w:t>Špecifikujte bližšie, alebo potvrďte áno/nie</w:t>
            </w:r>
          </w:p>
        </w:tc>
      </w:tr>
      <w:tr w:rsidR="002B634C" w:rsidRPr="00A02AF3" w14:paraId="07AC54A3"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24D85E12" w14:textId="77777777" w:rsidR="002B634C" w:rsidRPr="00A02AF3" w:rsidRDefault="002B634C" w:rsidP="002B634C">
            <w:pPr>
              <w:spacing w:before="120" w:after="120" w:line="240" w:lineRule="auto"/>
              <w:rPr>
                <w:rFonts w:asciiTheme="minorHAnsi" w:hAnsiTheme="minorHAnsi" w:cstheme="minorHAnsi"/>
                <w:sz w:val="20"/>
                <w:szCs w:val="20"/>
              </w:rPr>
            </w:pPr>
            <w:bookmarkStart w:id="6" w:name="_Hlk216235622"/>
            <w:r w:rsidRPr="00A02AF3">
              <w:rPr>
                <w:rFonts w:asciiTheme="minorHAnsi" w:hAnsiTheme="minorHAnsi" w:cstheme="minorHAnsi"/>
                <w:sz w:val="20"/>
                <w:szCs w:val="20"/>
              </w:rPr>
              <w:t>Dodané licenčné riešenie je už vyvinuté a v praxi vyskúšané, dodávateľ ho nebude vyvíjať „od počiatku“, ale upravovať resp. konfigurovať pre potreby IS NetAcad.</w:t>
            </w:r>
            <w:bookmarkEnd w:id="6"/>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1B9D96BB" w14:textId="60CE526B" w:rsidR="002B634C" w:rsidRPr="00A02AF3" w:rsidRDefault="002B634C" w:rsidP="002B634C">
            <w:pPr>
              <w:spacing w:after="0" w:line="259" w:lineRule="auto"/>
              <w:ind w:left="0" w:firstLine="0"/>
              <w:jc w:val="left"/>
              <w:rPr>
                <w:rFonts w:asciiTheme="minorHAnsi" w:hAnsiTheme="minorHAnsi" w:cstheme="minorHAnsi"/>
                <w:sz w:val="20"/>
                <w:szCs w:val="20"/>
              </w:rPr>
            </w:pPr>
            <w:r w:rsidRPr="00082046">
              <w:rPr>
                <w:rFonts w:asciiTheme="minorHAnsi" w:hAnsiTheme="minorHAnsi" w:cstheme="minorHAnsi"/>
                <w:i/>
                <w:iCs/>
                <w:sz w:val="20"/>
                <w:szCs w:val="20"/>
              </w:rPr>
              <w:t>Špecifikujte bližšie, alebo potvrďte áno/nie</w:t>
            </w:r>
          </w:p>
        </w:tc>
      </w:tr>
      <w:tr w:rsidR="002B634C" w:rsidRPr="00A02AF3" w14:paraId="25A187CF"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tcPr>
          <w:p w14:paraId="79379660" w14:textId="77777777" w:rsidR="002B634C" w:rsidRPr="00A02AF3" w:rsidRDefault="002B634C" w:rsidP="002B634C">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Výkonové časti IS NetAcad (06 CSKI Centrálna serverová a komunikačná infraštruktúra) musia poskytovať dostatočný výpočtový výkon a pamäťovú kapacitu pri nasadzovaní a pred uvedením do produkčnej prevádzky 05 LMS Cluster + Interoperabilita -  a to v prípade nasadenia pre skupiny škôl naraz i v prípade rozšírenia o ďalšie školy.</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6490E4AC" w14:textId="663CAA89" w:rsidR="002B634C" w:rsidRPr="00A02AF3" w:rsidRDefault="002B634C" w:rsidP="002B634C">
            <w:pPr>
              <w:spacing w:after="0" w:line="259" w:lineRule="auto"/>
              <w:ind w:left="0" w:firstLine="0"/>
              <w:jc w:val="left"/>
              <w:rPr>
                <w:rFonts w:asciiTheme="minorHAnsi" w:hAnsiTheme="minorHAnsi" w:cstheme="minorHAnsi"/>
                <w:sz w:val="20"/>
                <w:szCs w:val="20"/>
              </w:rPr>
            </w:pPr>
            <w:r w:rsidRPr="00082046">
              <w:rPr>
                <w:rFonts w:asciiTheme="minorHAnsi" w:hAnsiTheme="minorHAnsi" w:cstheme="minorHAnsi"/>
                <w:i/>
                <w:iCs/>
                <w:sz w:val="20"/>
                <w:szCs w:val="20"/>
              </w:rPr>
              <w:t>Špecifikujte bližšie, alebo potvrďte áno/nie</w:t>
            </w:r>
          </w:p>
        </w:tc>
      </w:tr>
    </w:tbl>
    <w:p w14:paraId="40E3C433" w14:textId="77777777" w:rsidR="00F17FFA" w:rsidRPr="00A02AF3" w:rsidRDefault="00F17FFA" w:rsidP="00F17FFA">
      <w:pPr>
        <w:keepNext/>
        <w:spacing w:after="0" w:line="259" w:lineRule="auto"/>
        <w:ind w:left="0" w:firstLine="0"/>
        <w:jc w:val="left"/>
        <w:rPr>
          <w:rFonts w:asciiTheme="minorHAnsi" w:hAnsiTheme="minorHAnsi" w:cstheme="minorHAnsi"/>
          <w:sz w:val="20"/>
          <w:szCs w:val="20"/>
        </w:rPr>
      </w:pPr>
    </w:p>
    <w:p w14:paraId="7CEAB49C" w14:textId="77777777" w:rsidR="00F17FFA" w:rsidRPr="00A02AF3" w:rsidRDefault="00F17FFA" w:rsidP="00F17FFA">
      <w:pPr>
        <w:keepNext/>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i/>
          <w:iCs/>
          <w:sz w:val="20"/>
          <w:szCs w:val="20"/>
          <w:u w:val="single"/>
        </w:rPr>
        <w:t>05 Dodané licenčné riešenie</w:t>
      </w:r>
    </w:p>
    <w:p w14:paraId="531FCDF1" w14:textId="77777777" w:rsidR="00F17FFA" w:rsidRPr="00A02AF3" w:rsidRDefault="00F17FFA" w:rsidP="00F17FFA">
      <w:pPr>
        <w:keepNext/>
        <w:spacing w:after="0" w:line="259" w:lineRule="auto"/>
        <w:ind w:left="0" w:firstLine="0"/>
        <w:jc w:val="left"/>
        <w:rPr>
          <w:rFonts w:asciiTheme="minorHAnsi" w:hAnsiTheme="minorHAnsi" w:cstheme="minorHAnsi"/>
          <w:b/>
          <w:bCs/>
          <w:sz w:val="20"/>
          <w:szCs w:val="20"/>
        </w:rPr>
      </w:pPr>
      <w:bookmarkStart w:id="7" w:name="_Hlk219246883"/>
      <w:r w:rsidRPr="00A02AF3">
        <w:rPr>
          <w:rFonts w:asciiTheme="minorHAnsi" w:hAnsiTheme="minorHAnsi" w:cstheme="minorHAnsi"/>
          <w:b/>
          <w:bCs/>
          <w:sz w:val="20"/>
          <w:szCs w:val="20"/>
        </w:rPr>
        <w:t>05a Základné centrálne softvérové riešenie ústredného LMS (Learning Management System)</w:t>
      </w:r>
      <w:bookmarkEnd w:id="7"/>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1841"/>
        <w:gridCol w:w="2127"/>
        <w:gridCol w:w="2551"/>
        <w:gridCol w:w="1566"/>
      </w:tblGrid>
      <w:tr w:rsidR="00F17FFA" w:rsidRPr="00A02AF3" w14:paraId="7D587EB2" w14:textId="77777777" w:rsidTr="0059513A">
        <w:trPr>
          <w:trHeight w:val="368"/>
        </w:trPr>
        <w:tc>
          <w:tcPr>
            <w:tcW w:w="989" w:type="dxa"/>
            <w:tcBorders>
              <w:top w:val="single" w:sz="4" w:space="0" w:color="000000"/>
              <w:left w:val="single" w:sz="4" w:space="0" w:color="000000"/>
              <w:bottom w:val="single" w:sz="4" w:space="0" w:color="000000"/>
              <w:right w:val="single" w:sz="4" w:space="0" w:color="000000"/>
            </w:tcBorders>
          </w:tcPr>
          <w:p w14:paraId="062C6767" w14:textId="77777777" w:rsidR="00F17FFA" w:rsidRPr="00A02AF3" w:rsidRDefault="00F17FFA" w:rsidP="002D2050">
            <w:pPr>
              <w:spacing w:after="0" w:line="259" w:lineRule="auto"/>
              <w:ind w:left="0" w:firstLine="0"/>
              <w:jc w:val="center"/>
              <w:rPr>
                <w:rFonts w:asciiTheme="minorHAnsi" w:hAnsiTheme="minorHAnsi" w:cstheme="minorHAnsi"/>
              </w:rPr>
            </w:pPr>
            <w:bookmarkStart w:id="8" w:name="_Hlk219246771"/>
            <w:r w:rsidRPr="00A02AF3">
              <w:rPr>
                <w:rFonts w:asciiTheme="minorHAnsi" w:hAnsiTheme="minorHAnsi" w:cstheme="minorHAnsi"/>
                <w:sz w:val="20"/>
              </w:rPr>
              <w:t xml:space="preserve">Poradové číslo </w:t>
            </w:r>
          </w:p>
        </w:tc>
        <w:tc>
          <w:tcPr>
            <w:tcW w:w="1841" w:type="dxa"/>
            <w:tcBorders>
              <w:top w:val="single" w:sz="4" w:space="0" w:color="000000"/>
              <w:left w:val="single" w:sz="4" w:space="0" w:color="000000"/>
              <w:bottom w:val="single" w:sz="4" w:space="0" w:color="000000"/>
              <w:right w:val="single" w:sz="4" w:space="0" w:color="000000"/>
            </w:tcBorders>
          </w:tcPr>
          <w:p w14:paraId="70878D84"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2127" w:type="dxa"/>
            <w:tcBorders>
              <w:top w:val="single" w:sz="4" w:space="0" w:color="000000"/>
              <w:left w:val="single" w:sz="4" w:space="0" w:color="000000"/>
              <w:bottom w:val="single" w:sz="4" w:space="0" w:color="000000"/>
              <w:right w:val="single" w:sz="4" w:space="0" w:color="000000"/>
            </w:tcBorders>
          </w:tcPr>
          <w:p w14:paraId="1B4CFC83"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2551" w:type="dxa"/>
            <w:tcBorders>
              <w:top w:val="single" w:sz="4" w:space="0" w:color="000000"/>
              <w:left w:val="single" w:sz="4" w:space="0" w:color="000000"/>
              <w:bottom w:val="single" w:sz="4" w:space="0" w:color="000000"/>
              <w:right w:val="single" w:sz="4" w:space="0" w:color="000000"/>
            </w:tcBorders>
          </w:tcPr>
          <w:p w14:paraId="737FF54B"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566" w:type="dxa"/>
            <w:tcBorders>
              <w:top w:val="single" w:sz="4" w:space="0" w:color="000000"/>
              <w:left w:val="single" w:sz="4" w:space="0" w:color="000000"/>
              <w:bottom w:val="single" w:sz="4" w:space="0" w:color="000000"/>
              <w:right w:val="single" w:sz="4" w:space="0" w:color="000000"/>
            </w:tcBorders>
          </w:tcPr>
          <w:p w14:paraId="0EF237EF" w14:textId="2BBF7E8F" w:rsidR="00F17FFA" w:rsidRPr="00A02AF3" w:rsidRDefault="00E42930" w:rsidP="002D2050">
            <w:pPr>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00725065" w14:textId="77777777" w:rsidTr="00332DE4">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47017FAE" w14:textId="77777777" w:rsidR="00F17FFA" w:rsidRPr="00A02AF3" w:rsidRDefault="00F17FFA" w:rsidP="002D2050">
            <w:pPr>
              <w:spacing w:after="0" w:line="259" w:lineRule="auto"/>
              <w:ind w:left="0" w:right="22" w:firstLine="0"/>
              <w:jc w:val="center"/>
              <w:rPr>
                <w:rFonts w:asciiTheme="minorHAnsi" w:hAnsiTheme="minorHAnsi" w:cstheme="minorHAnsi"/>
                <w:sz w:val="20"/>
                <w:szCs w:val="20"/>
              </w:rPr>
            </w:pPr>
            <w:r w:rsidRPr="00A02AF3">
              <w:rPr>
                <w:rFonts w:asciiTheme="minorHAnsi" w:hAnsiTheme="minorHAnsi" w:cstheme="minorHAnsi"/>
                <w:sz w:val="20"/>
                <w:szCs w:val="20"/>
              </w:rPr>
              <w:t>05a</w:t>
            </w:r>
          </w:p>
        </w:tc>
        <w:tc>
          <w:tcPr>
            <w:tcW w:w="6519" w:type="dxa"/>
            <w:gridSpan w:val="3"/>
            <w:tcBorders>
              <w:top w:val="single" w:sz="4" w:space="0" w:color="000000"/>
              <w:left w:val="single" w:sz="4" w:space="0" w:color="000000"/>
              <w:bottom w:val="single" w:sz="4" w:space="0" w:color="000000"/>
              <w:right w:val="single" w:sz="4" w:space="0" w:color="000000"/>
            </w:tcBorders>
            <w:shd w:val="clear" w:color="auto" w:fill="FFC000"/>
          </w:tcPr>
          <w:p w14:paraId="1F8C0A5C" w14:textId="77777777" w:rsidR="00F17FFA" w:rsidRPr="00A02AF3" w:rsidRDefault="00F17FFA" w:rsidP="002D2050">
            <w:pPr>
              <w:spacing w:after="0" w:line="259" w:lineRule="auto"/>
              <w:ind w:left="2" w:firstLine="0"/>
              <w:jc w:val="left"/>
              <w:rPr>
                <w:rFonts w:asciiTheme="minorHAnsi" w:hAnsiTheme="minorHAnsi" w:cstheme="minorHAnsi"/>
                <w:b/>
                <w:bCs/>
                <w:sz w:val="20"/>
                <w:szCs w:val="20"/>
              </w:rPr>
            </w:pPr>
            <w:r w:rsidRPr="00A02AF3">
              <w:rPr>
                <w:rFonts w:asciiTheme="minorHAnsi" w:hAnsiTheme="minorHAnsi" w:cstheme="minorHAnsi"/>
                <w:b/>
                <w:bCs/>
                <w:sz w:val="20"/>
                <w:szCs w:val="20"/>
              </w:rPr>
              <w:t>Dodanie základného centrálneho softvérového riešenia ústredného LMS (Learning Management System) s podporou výrobcu</w:t>
            </w:r>
          </w:p>
        </w:tc>
        <w:tc>
          <w:tcPr>
            <w:tcW w:w="1566" w:type="dxa"/>
            <w:tcBorders>
              <w:top w:val="single" w:sz="4" w:space="0" w:color="000000"/>
              <w:left w:val="single" w:sz="4" w:space="0" w:color="000000"/>
              <w:bottom w:val="single" w:sz="4" w:space="0" w:color="000000"/>
              <w:right w:val="single" w:sz="4" w:space="0" w:color="000000"/>
            </w:tcBorders>
            <w:shd w:val="clear" w:color="auto" w:fill="FFC000"/>
          </w:tcPr>
          <w:p w14:paraId="5A761E39" w14:textId="75EC864E" w:rsidR="00F17FFA" w:rsidRPr="00A02AF3" w:rsidRDefault="007F7872" w:rsidP="002D2050">
            <w:pPr>
              <w:spacing w:after="0" w:line="259" w:lineRule="auto"/>
              <w:ind w:left="2" w:firstLine="0"/>
              <w:jc w:val="left"/>
              <w:rPr>
                <w:rFonts w:asciiTheme="minorHAnsi" w:hAnsiTheme="minorHAnsi" w:cstheme="minorHAnsi"/>
                <w:color w:val="EE0000"/>
                <w:sz w:val="20"/>
              </w:rPr>
            </w:pPr>
            <w:r w:rsidRPr="0039159C">
              <w:rPr>
                <w:rFonts w:asciiTheme="minorHAnsi" w:hAnsiTheme="minorHAnsi" w:cstheme="minorHAnsi"/>
                <w:i/>
                <w:iCs/>
                <w:color w:val="auto"/>
                <w:sz w:val="20"/>
              </w:rPr>
              <w:t>Uveďte názov výrobcu (ak existuje)</w:t>
            </w:r>
          </w:p>
        </w:tc>
      </w:tr>
      <w:tr w:rsidR="00F17FFA" w:rsidRPr="00A02AF3" w14:paraId="644F7496" w14:textId="77777777" w:rsidTr="00332DE4">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3C82E472" w14:textId="77777777" w:rsidR="00F17FFA" w:rsidRPr="00A02AF3" w:rsidRDefault="00F17FFA" w:rsidP="002D2050">
            <w:pPr>
              <w:spacing w:after="0" w:line="259" w:lineRule="auto"/>
              <w:ind w:left="1"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482B446"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4678" w:type="dxa"/>
            <w:gridSpan w:val="2"/>
            <w:tcBorders>
              <w:top w:val="single" w:sz="4" w:space="0" w:color="000000"/>
              <w:left w:val="single" w:sz="4" w:space="0" w:color="000000"/>
              <w:bottom w:val="single" w:sz="4" w:space="0" w:color="000000"/>
              <w:right w:val="single" w:sz="4" w:space="0" w:color="000000"/>
            </w:tcBorders>
          </w:tcPr>
          <w:p w14:paraId="254A8B9E"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platforma</w:t>
            </w:r>
          </w:p>
        </w:tc>
        <w:tc>
          <w:tcPr>
            <w:tcW w:w="1566" w:type="dxa"/>
            <w:tcBorders>
              <w:top w:val="single" w:sz="4" w:space="0" w:color="000000"/>
              <w:left w:val="single" w:sz="4" w:space="0" w:color="000000"/>
              <w:bottom w:val="single" w:sz="4" w:space="0" w:color="000000"/>
              <w:right w:val="single" w:sz="4" w:space="0" w:color="000000"/>
            </w:tcBorders>
          </w:tcPr>
          <w:p w14:paraId="37DAE9FE"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1</w:t>
            </w:r>
          </w:p>
        </w:tc>
      </w:tr>
      <w:tr w:rsidR="00F17FFA" w:rsidRPr="00A02AF3" w14:paraId="2D6A39F9" w14:textId="77777777" w:rsidTr="00332DE4">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57388AFD" w14:textId="77777777" w:rsidR="00F17FFA" w:rsidRPr="00A02AF3" w:rsidRDefault="00F17FFA" w:rsidP="002D2050">
            <w:pPr>
              <w:spacing w:after="0" w:line="259" w:lineRule="auto"/>
              <w:ind w:left="1" w:firstLine="0"/>
              <w:jc w:val="left"/>
              <w:rPr>
                <w:rFonts w:asciiTheme="minorHAnsi" w:hAnsiTheme="minorHAnsi" w:cstheme="minorHAnsi"/>
                <w:sz w:val="20"/>
                <w:szCs w:val="20"/>
              </w:rPr>
            </w:pPr>
          </w:p>
        </w:tc>
        <w:tc>
          <w:tcPr>
            <w:tcW w:w="1841" w:type="dxa"/>
            <w:tcBorders>
              <w:top w:val="single" w:sz="4" w:space="0" w:color="000000"/>
              <w:left w:val="single" w:sz="4" w:space="0" w:color="000000"/>
              <w:bottom w:val="single" w:sz="4" w:space="0" w:color="000000"/>
              <w:right w:val="single" w:sz="4" w:space="0" w:color="000000"/>
            </w:tcBorders>
          </w:tcPr>
          <w:p w14:paraId="2F38E65A"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4678" w:type="dxa"/>
            <w:gridSpan w:val="2"/>
            <w:tcBorders>
              <w:top w:val="single" w:sz="4" w:space="0" w:color="000000"/>
              <w:left w:val="single" w:sz="4" w:space="0" w:color="000000"/>
              <w:bottom w:val="single" w:sz="4" w:space="0" w:color="000000"/>
              <w:right w:val="single" w:sz="4" w:space="0" w:color="000000"/>
            </w:tcBorders>
          </w:tcPr>
          <w:p w14:paraId="34E9C763"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566" w:type="dxa"/>
            <w:tcBorders>
              <w:top w:val="single" w:sz="4" w:space="0" w:color="000000"/>
              <w:left w:val="single" w:sz="4" w:space="0" w:color="000000"/>
              <w:bottom w:val="single" w:sz="4" w:space="0" w:color="000000"/>
              <w:right w:val="single" w:sz="4" w:space="0" w:color="000000"/>
            </w:tcBorders>
          </w:tcPr>
          <w:p w14:paraId="0792FFC1"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10</w:t>
            </w:r>
            <w:r w:rsidRPr="00A02AF3">
              <w:rPr>
                <w:rFonts w:asciiTheme="minorHAnsi" w:hAnsiTheme="minorHAnsi" w:cstheme="minorHAnsi"/>
                <w:highlight w:val="yellow"/>
              </w:rPr>
              <w:t xml:space="preserve"> </w:t>
            </w:r>
          </w:p>
        </w:tc>
      </w:tr>
      <w:tr w:rsidR="00BA0201" w:rsidRPr="00A02AF3" w14:paraId="136EE73B"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5F3EDB66" w14:textId="77777777" w:rsidR="00BA0201" w:rsidRPr="00A02AF3" w:rsidRDefault="00BA0201" w:rsidP="00BA020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w:t>
            </w:r>
          </w:p>
        </w:tc>
        <w:tc>
          <w:tcPr>
            <w:tcW w:w="1841" w:type="dxa"/>
            <w:tcBorders>
              <w:top w:val="single" w:sz="4" w:space="0" w:color="000000"/>
              <w:left w:val="single" w:sz="4" w:space="0" w:color="000000"/>
              <w:bottom w:val="single" w:sz="4" w:space="0" w:color="000000"/>
              <w:right w:val="single" w:sz="4" w:space="0" w:color="000000"/>
            </w:tcBorders>
          </w:tcPr>
          <w:p w14:paraId="0973BF03" w14:textId="77777777" w:rsidR="00BA0201" w:rsidRPr="00A02AF3" w:rsidRDefault="00BA0201" w:rsidP="00BA0201">
            <w:pPr>
              <w:spacing w:after="0" w:line="259" w:lineRule="auto"/>
              <w:ind w:left="2" w:firstLine="0"/>
              <w:jc w:val="left"/>
              <w:rPr>
                <w:rFonts w:asciiTheme="minorHAnsi" w:eastAsiaTheme="minorEastAsia" w:hAnsiTheme="minorHAnsi" w:cstheme="minorHAnsi"/>
                <w:color w:val="000000" w:themeColor="text1"/>
                <w:sz w:val="20"/>
                <w:szCs w:val="20"/>
                <w:highlight w:val="red"/>
              </w:rPr>
            </w:pPr>
            <w:r w:rsidRPr="00A02AF3">
              <w:rPr>
                <w:rFonts w:asciiTheme="minorHAnsi" w:hAnsiTheme="minorHAnsi" w:cstheme="minorHAnsi"/>
                <w:sz w:val="20"/>
                <w:szCs w:val="20"/>
              </w:rPr>
              <w:t>LMS - Licencia</w:t>
            </w:r>
          </w:p>
        </w:tc>
        <w:tc>
          <w:tcPr>
            <w:tcW w:w="2127" w:type="dxa"/>
            <w:tcBorders>
              <w:top w:val="single" w:sz="4" w:space="0" w:color="000000"/>
              <w:left w:val="single" w:sz="4" w:space="0" w:color="000000"/>
              <w:bottom w:val="single" w:sz="4" w:space="0" w:color="000000"/>
              <w:right w:val="single" w:sz="4" w:space="0" w:color="000000"/>
            </w:tcBorders>
          </w:tcPr>
          <w:p w14:paraId="3873793B"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Licenčný model</w:t>
            </w:r>
          </w:p>
        </w:tc>
        <w:tc>
          <w:tcPr>
            <w:tcW w:w="2551" w:type="dxa"/>
            <w:tcBorders>
              <w:top w:val="single" w:sz="4" w:space="0" w:color="000000"/>
              <w:left w:val="single" w:sz="4" w:space="0" w:color="000000"/>
              <w:bottom w:val="single" w:sz="4" w:space="0" w:color="000000"/>
              <w:right w:val="single" w:sz="4" w:space="0" w:color="000000"/>
            </w:tcBorders>
          </w:tcPr>
          <w:p w14:paraId="40FEAD8A"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Trvalá, časovo neobmedzená licencia pre používateľov platformy Softvérového riešenie ústredného LMS pre 80 škôl.</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05547090" w14:textId="1D745B65"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2E0578D7"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20A98EA3" w14:textId="77777777" w:rsidR="00BA0201" w:rsidRPr="00A02AF3" w:rsidRDefault="00BA0201" w:rsidP="00BA020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w:t>
            </w:r>
          </w:p>
        </w:tc>
        <w:tc>
          <w:tcPr>
            <w:tcW w:w="1841" w:type="dxa"/>
            <w:tcBorders>
              <w:top w:val="single" w:sz="4" w:space="0" w:color="000000"/>
              <w:left w:val="single" w:sz="4" w:space="0" w:color="000000"/>
              <w:bottom w:val="single" w:sz="4" w:space="0" w:color="000000"/>
              <w:right w:val="single" w:sz="4" w:space="0" w:color="000000"/>
            </w:tcBorders>
          </w:tcPr>
          <w:p w14:paraId="23D1D2A4" w14:textId="77777777" w:rsidR="00BA0201" w:rsidRPr="00A02AF3" w:rsidRDefault="00BA0201" w:rsidP="00BA0201">
            <w:pPr>
              <w:spacing w:after="0" w:line="259" w:lineRule="auto"/>
              <w:ind w:left="2" w:firstLine="0"/>
              <w:jc w:val="left"/>
              <w:rPr>
                <w:rFonts w:asciiTheme="minorHAnsi" w:eastAsiaTheme="minorEastAsia" w:hAnsiTheme="minorHAnsi" w:cstheme="minorHAnsi"/>
                <w:color w:val="000000" w:themeColor="text1"/>
                <w:sz w:val="20"/>
                <w:szCs w:val="20"/>
                <w:highlight w:val="red"/>
              </w:rPr>
            </w:pPr>
            <w:r w:rsidRPr="00A02AF3">
              <w:rPr>
                <w:rFonts w:asciiTheme="minorHAnsi" w:hAnsiTheme="minorHAnsi" w:cstheme="minorHAnsi"/>
                <w:sz w:val="20"/>
                <w:szCs w:val="20"/>
              </w:rPr>
              <w:t>LMS - Podporované operačné systémy server</w:t>
            </w:r>
          </w:p>
        </w:tc>
        <w:tc>
          <w:tcPr>
            <w:tcW w:w="2127" w:type="dxa"/>
            <w:tcBorders>
              <w:top w:val="single" w:sz="4" w:space="0" w:color="000000"/>
              <w:left w:val="single" w:sz="4" w:space="0" w:color="000000"/>
              <w:bottom w:val="single" w:sz="4" w:space="0" w:color="000000"/>
              <w:right w:val="single" w:sz="4" w:space="0" w:color="000000"/>
            </w:tcBorders>
          </w:tcPr>
          <w:p w14:paraId="438AA5BC"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Podporované operačné systémy server</w:t>
            </w:r>
          </w:p>
        </w:tc>
        <w:tc>
          <w:tcPr>
            <w:tcW w:w="2551" w:type="dxa"/>
            <w:tcBorders>
              <w:top w:val="single" w:sz="4" w:space="0" w:color="000000"/>
              <w:left w:val="single" w:sz="4" w:space="0" w:color="000000"/>
              <w:bottom w:val="single" w:sz="4" w:space="0" w:color="000000"/>
              <w:right w:val="single" w:sz="4" w:space="0" w:color="000000"/>
            </w:tcBorders>
          </w:tcPr>
          <w:p w14:paraId="3904F411" w14:textId="1432C96D" w:rsidR="00BA0201" w:rsidRPr="00A02AF3" w:rsidRDefault="00EC18E3" w:rsidP="00BA0201">
            <w:pPr>
              <w:spacing w:after="0" w:line="259" w:lineRule="auto"/>
              <w:ind w:left="2" w:firstLine="0"/>
              <w:jc w:val="left"/>
              <w:rPr>
                <w:rFonts w:asciiTheme="minorHAnsi" w:hAnsiTheme="minorHAnsi" w:cstheme="minorHAnsi"/>
                <w:sz w:val="20"/>
                <w:szCs w:val="20"/>
              </w:rPr>
            </w:pPr>
            <w:r w:rsidRPr="00EC18E3">
              <w:rPr>
                <w:rFonts w:asciiTheme="minorHAnsi" w:hAnsiTheme="minorHAnsi" w:cstheme="minorHAnsi"/>
                <w:sz w:val="20"/>
                <w:szCs w:val="20"/>
              </w:rPr>
              <w:t>Linux (enterprise distribúcie, napr. Red Hat, Ubuntu alebo ekvivalent) a/alebo Windows Server.“</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0E13F0B1" w14:textId="13E2ED30"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3BF9EBBA"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22F98EF9" w14:textId="77777777" w:rsidR="00BA0201" w:rsidRPr="00A02AF3" w:rsidRDefault="00BA0201" w:rsidP="00BA020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w:t>
            </w:r>
          </w:p>
        </w:tc>
        <w:tc>
          <w:tcPr>
            <w:tcW w:w="1841" w:type="dxa"/>
            <w:tcBorders>
              <w:top w:val="single" w:sz="4" w:space="0" w:color="000000"/>
              <w:left w:val="single" w:sz="4" w:space="0" w:color="000000"/>
              <w:bottom w:val="single" w:sz="4" w:space="0" w:color="000000"/>
              <w:right w:val="single" w:sz="4" w:space="0" w:color="000000"/>
            </w:tcBorders>
          </w:tcPr>
          <w:p w14:paraId="5AEEA924"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Platforma</w:t>
            </w:r>
          </w:p>
        </w:tc>
        <w:tc>
          <w:tcPr>
            <w:tcW w:w="2127" w:type="dxa"/>
            <w:tcBorders>
              <w:top w:val="single" w:sz="4" w:space="0" w:color="000000"/>
              <w:left w:val="single" w:sz="4" w:space="0" w:color="000000"/>
              <w:bottom w:val="single" w:sz="4" w:space="0" w:color="000000"/>
              <w:right w:val="single" w:sz="4" w:space="0" w:color="000000"/>
            </w:tcBorders>
          </w:tcPr>
          <w:p w14:paraId="10DBBD3F"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Typ služby a nasadenie</w:t>
            </w:r>
          </w:p>
        </w:tc>
        <w:tc>
          <w:tcPr>
            <w:tcW w:w="2551" w:type="dxa"/>
            <w:tcBorders>
              <w:top w:val="single" w:sz="4" w:space="0" w:color="000000"/>
              <w:left w:val="single" w:sz="4" w:space="0" w:color="000000"/>
              <w:bottom w:val="single" w:sz="4" w:space="0" w:color="000000"/>
              <w:right w:val="single" w:sz="4" w:space="0" w:color="000000"/>
            </w:tcBorders>
          </w:tcPr>
          <w:p w14:paraId="58F7D454"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Súčasťou platformy bude aj modul pre tvorbu a správu </w:t>
            </w:r>
            <w:r w:rsidRPr="00A02AF3">
              <w:rPr>
                <w:rFonts w:asciiTheme="minorHAnsi" w:hAnsiTheme="minorHAnsi" w:cstheme="minorHAnsi"/>
                <w:sz w:val="20"/>
                <w:szCs w:val="20"/>
              </w:rPr>
              <w:lastRenderedPageBreak/>
              <w:t>používateľov a používateľských skupín.</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36998E6E" w14:textId="03B20676"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lastRenderedPageBreak/>
              <w:t xml:space="preserve">Špecifikujte bližšie, alebo </w:t>
            </w:r>
            <w:r w:rsidRPr="00D6748B">
              <w:rPr>
                <w:rFonts w:asciiTheme="minorHAnsi" w:hAnsiTheme="minorHAnsi" w:cstheme="minorHAnsi"/>
                <w:i/>
                <w:iCs/>
                <w:sz w:val="20"/>
                <w:szCs w:val="20"/>
              </w:rPr>
              <w:lastRenderedPageBreak/>
              <w:t>potvrďte áno/nie</w:t>
            </w:r>
          </w:p>
        </w:tc>
      </w:tr>
      <w:tr w:rsidR="00BA0201" w:rsidRPr="00A02AF3" w14:paraId="67844900"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7DD50945" w14:textId="77777777" w:rsidR="00BA0201" w:rsidRPr="00A02AF3" w:rsidRDefault="00BA0201" w:rsidP="00BA020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d)</w:t>
            </w:r>
          </w:p>
        </w:tc>
        <w:tc>
          <w:tcPr>
            <w:tcW w:w="1841" w:type="dxa"/>
            <w:tcBorders>
              <w:top w:val="single" w:sz="4" w:space="0" w:color="000000"/>
              <w:left w:val="single" w:sz="4" w:space="0" w:color="000000"/>
              <w:bottom w:val="single" w:sz="4" w:space="0" w:color="000000"/>
              <w:right w:val="single" w:sz="4" w:space="0" w:color="000000"/>
            </w:tcBorders>
          </w:tcPr>
          <w:p w14:paraId="70D19FF0"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Používatelia</w:t>
            </w:r>
          </w:p>
        </w:tc>
        <w:tc>
          <w:tcPr>
            <w:tcW w:w="2127" w:type="dxa"/>
            <w:tcBorders>
              <w:top w:val="single" w:sz="4" w:space="0" w:color="000000"/>
              <w:left w:val="single" w:sz="4" w:space="0" w:color="000000"/>
              <w:bottom w:val="single" w:sz="4" w:space="0" w:color="000000"/>
              <w:right w:val="single" w:sz="4" w:space="0" w:color="000000"/>
            </w:tcBorders>
          </w:tcPr>
          <w:p w14:paraId="34F1AE67"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Import používateľov</w:t>
            </w:r>
          </w:p>
        </w:tc>
        <w:tc>
          <w:tcPr>
            <w:tcW w:w="2551" w:type="dxa"/>
            <w:tcBorders>
              <w:top w:val="single" w:sz="4" w:space="0" w:color="000000"/>
              <w:left w:val="single" w:sz="4" w:space="0" w:color="000000"/>
              <w:bottom w:val="single" w:sz="4" w:space="0" w:color="000000"/>
              <w:right w:val="single" w:sz="4" w:space="0" w:color="000000"/>
            </w:tcBorders>
          </w:tcPr>
          <w:p w14:paraId="36BC74C5" w14:textId="77777777" w:rsidR="00BA0201" w:rsidRPr="00A02AF3" w:rsidRDefault="00BA0201" w:rsidP="00BA0201">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LMS platforma umožní import používateľov. Každému používateľovi bude možné priradiť individuálne prístupové práva a oprávnenia v rámci celej platformy.</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6D86AC0" w14:textId="5FAE7CEF"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17811425"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58F16B93" w14:textId="77777777" w:rsidR="00BA0201" w:rsidRPr="00A02AF3" w:rsidRDefault="00BA0201" w:rsidP="00BA020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e)</w:t>
            </w:r>
          </w:p>
        </w:tc>
        <w:tc>
          <w:tcPr>
            <w:tcW w:w="1841" w:type="dxa"/>
            <w:tcBorders>
              <w:top w:val="single" w:sz="4" w:space="0" w:color="000000"/>
              <w:left w:val="single" w:sz="4" w:space="0" w:color="000000"/>
              <w:bottom w:val="single" w:sz="4" w:space="0" w:color="000000"/>
              <w:right w:val="single" w:sz="4" w:space="0" w:color="000000"/>
            </w:tcBorders>
          </w:tcPr>
          <w:p w14:paraId="40B8D9CB"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Formáty obsahu</w:t>
            </w:r>
          </w:p>
        </w:tc>
        <w:tc>
          <w:tcPr>
            <w:tcW w:w="2127" w:type="dxa"/>
            <w:tcBorders>
              <w:top w:val="single" w:sz="4" w:space="0" w:color="000000"/>
              <w:left w:val="single" w:sz="4" w:space="0" w:color="000000"/>
              <w:bottom w:val="single" w:sz="4" w:space="0" w:color="000000"/>
              <w:right w:val="single" w:sz="4" w:space="0" w:color="000000"/>
            </w:tcBorders>
          </w:tcPr>
          <w:p w14:paraId="0E881019"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Formát SCORM</w:t>
            </w:r>
          </w:p>
        </w:tc>
        <w:tc>
          <w:tcPr>
            <w:tcW w:w="2551" w:type="dxa"/>
            <w:tcBorders>
              <w:top w:val="single" w:sz="4" w:space="0" w:color="000000"/>
              <w:left w:val="single" w:sz="4" w:space="0" w:color="000000"/>
              <w:bottom w:val="single" w:sz="4" w:space="0" w:color="000000"/>
              <w:right w:val="single" w:sz="4" w:space="0" w:color="000000"/>
            </w:tcBorders>
          </w:tcPr>
          <w:p w14:paraId="14DE5046" w14:textId="77777777" w:rsidR="00BA0201" w:rsidRPr="00A02AF3" w:rsidRDefault="00BA0201" w:rsidP="00BA0201">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LMS platforma bude mať schopnosť kompletne importovať a exportovať štandardný SCORM formát.</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2FBA41F5" w14:textId="43FBD323"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751A8D5C"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4DEE9580" w14:textId="77777777" w:rsidR="00BA0201" w:rsidRPr="00A02AF3" w:rsidRDefault="00BA0201" w:rsidP="00BA020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f)</w:t>
            </w:r>
          </w:p>
        </w:tc>
        <w:tc>
          <w:tcPr>
            <w:tcW w:w="1841" w:type="dxa"/>
            <w:tcBorders>
              <w:top w:val="single" w:sz="4" w:space="0" w:color="000000"/>
              <w:left w:val="single" w:sz="4" w:space="0" w:color="000000"/>
              <w:bottom w:val="single" w:sz="4" w:space="0" w:color="000000"/>
              <w:right w:val="single" w:sz="4" w:space="0" w:color="000000"/>
            </w:tcBorders>
          </w:tcPr>
          <w:p w14:paraId="54EA22F8"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Tvorba kurzov</w:t>
            </w:r>
          </w:p>
        </w:tc>
        <w:tc>
          <w:tcPr>
            <w:tcW w:w="2127" w:type="dxa"/>
            <w:tcBorders>
              <w:top w:val="single" w:sz="4" w:space="0" w:color="000000"/>
              <w:left w:val="single" w:sz="4" w:space="0" w:color="000000"/>
              <w:bottom w:val="single" w:sz="4" w:space="0" w:color="000000"/>
              <w:right w:val="single" w:sz="4" w:space="0" w:color="000000"/>
            </w:tcBorders>
          </w:tcPr>
          <w:p w14:paraId="354C6B45"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Online kurzy a kapitoly</w:t>
            </w:r>
          </w:p>
        </w:tc>
        <w:tc>
          <w:tcPr>
            <w:tcW w:w="2551" w:type="dxa"/>
            <w:tcBorders>
              <w:top w:val="single" w:sz="4" w:space="0" w:color="000000"/>
              <w:left w:val="single" w:sz="4" w:space="0" w:color="000000"/>
              <w:bottom w:val="single" w:sz="4" w:space="0" w:color="000000"/>
              <w:right w:val="single" w:sz="4" w:space="0" w:color="000000"/>
            </w:tcBorders>
          </w:tcPr>
          <w:p w14:paraId="4FBC147A" w14:textId="77777777" w:rsidR="00BA0201" w:rsidRPr="00A02AF3" w:rsidRDefault="00BA0201" w:rsidP="00BA0201">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Na LMS platforme bude možné vytvárať komplexné online kurzy, štruktúrovaných do kapitol, s možnosťou integrácie živých lekcií, realizovaných prezenčne alebo online. Tvorba kurzov bude zabezpečená priamo na platforme, prostredníctvom integrovaného editora. Všetka administratíva, súvisiaca s tvorbou, správou kurzov a ich termínov, bude prebiehať priamo na platforme.</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D6A6110" w14:textId="2EDFB84A"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45F4A42E"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6ADE7A7" w14:textId="77777777" w:rsidR="00BA0201" w:rsidRPr="00A02AF3" w:rsidRDefault="00BA0201" w:rsidP="00BA020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g)</w:t>
            </w:r>
          </w:p>
        </w:tc>
        <w:tc>
          <w:tcPr>
            <w:tcW w:w="1841" w:type="dxa"/>
            <w:tcBorders>
              <w:top w:val="single" w:sz="4" w:space="0" w:color="000000"/>
              <w:left w:val="single" w:sz="4" w:space="0" w:color="000000"/>
              <w:bottom w:val="single" w:sz="4" w:space="0" w:color="000000"/>
              <w:right w:val="single" w:sz="4" w:space="0" w:color="000000"/>
            </w:tcBorders>
          </w:tcPr>
          <w:p w14:paraId="289CB46E"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Registrácia</w:t>
            </w:r>
          </w:p>
        </w:tc>
        <w:tc>
          <w:tcPr>
            <w:tcW w:w="2127" w:type="dxa"/>
            <w:tcBorders>
              <w:top w:val="single" w:sz="4" w:space="0" w:color="000000"/>
              <w:left w:val="single" w:sz="4" w:space="0" w:color="000000"/>
              <w:bottom w:val="single" w:sz="4" w:space="0" w:color="000000"/>
              <w:right w:val="single" w:sz="4" w:space="0" w:color="000000"/>
            </w:tcBorders>
          </w:tcPr>
          <w:p w14:paraId="1EC2B3BC"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Termíny a notifikácie</w:t>
            </w:r>
          </w:p>
        </w:tc>
        <w:tc>
          <w:tcPr>
            <w:tcW w:w="2551" w:type="dxa"/>
            <w:tcBorders>
              <w:top w:val="single" w:sz="4" w:space="0" w:color="000000"/>
              <w:left w:val="single" w:sz="4" w:space="0" w:color="000000"/>
              <w:bottom w:val="single" w:sz="4" w:space="0" w:color="000000"/>
              <w:right w:val="single" w:sz="4" w:space="0" w:color="000000"/>
            </w:tcBorders>
          </w:tcPr>
          <w:p w14:paraId="2E75E99F" w14:textId="77777777" w:rsidR="00BA0201" w:rsidRPr="00A02AF3" w:rsidRDefault="00BA0201" w:rsidP="00BA0201">
            <w:pPr>
              <w:spacing w:after="0" w:line="256"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Prihlásenie a odhlásenie na kurz bude prebiehať prostredníctvom definovaných termínov. Používatelia sa budú môcť na termíny registrovať samostatne alebo ich do termínu priradí manažér. O prihlásení, odhlásení alebo zmene termínu budú používatelia informovaní notifikáciou v systéme alebo emailom.</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C9046AF" w14:textId="57ADA8CD"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3BEE563F"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554B553F" w14:textId="77777777" w:rsidR="00BA0201" w:rsidRPr="00A02AF3" w:rsidRDefault="00BA0201" w:rsidP="00BA020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h)</w:t>
            </w:r>
          </w:p>
        </w:tc>
        <w:tc>
          <w:tcPr>
            <w:tcW w:w="1841" w:type="dxa"/>
            <w:tcBorders>
              <w:top w:val="single" w:sz="4" w:space="0" w:color="000000"/>
              <w:left w:val="single" w:sz="4" w:space="0" w:color="000000"/>
              <w:bottom w:val="single" w:sz="4" w:space="0" w:color="000000"/>
              <w:right w:val="single" w:sz="4" w:space="0" w:color="000000"/>
            </w:tcBorders>
          </w:tcPr>
          <w:p w14:paraId="4612383D"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Katalóg kurzov</w:t>
            </w:r>
          </w:p>
        </w:tc>
        <w:tc>
          <w:tcPr>
            <w:tcW w:w="2127" w:type="dxa"/>
            <w:tcBorders>
              <w:top w:val="single" w:sz="4" w:space="0" w:color="000000"/>
              <w:left w:val="single" w:sz="4" w:space="0" w:color="000000"/>
              <w:bottom w:val="single" w:sz="4" w:space="0" w:color="000000"/>
              <w:right w:val="single" w:sz="4" w:space="0" w:color="000000"/>
            </w:tcBorders>
          </w:tcPr>
          <w:p w14:paraId="44045AA5"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Filtrovanie a zoradenie</w:t>
            </w:r>
          </w:p>
        </w:tc>
        <w:tc>
          <w:tcPr>
            <w:tcW w:w="2551" w:type="dxa"/>
            <w:tcBorders>
              <w:top w:val="single" w:sz="4" w:space="0" w:color="000000"/>
              <w:left w:val="single" w:sz="4" w:space="0" w:color="000000"/>
              <w:bottom w:val="single" w:sz="4" w:space="0" w:color="000000"/>
              <w:right w:val="single" w:sz="4" w:space="0" w:color="000000"/>
            </w:tcBorders>
          </w:tcPr>
          <w:p w14:paraId="761647A7" w14:textId="77777777" w:rsidR="00BA0201" w:rsidRPr="00A02AF3" w:rsidRDefault="00BA0201" w:rsidP="00BA0201">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LMS platforma umožní filtrovanie a zoraďovanie ponuky kurzov podľa rôznych kritérií, ako napríklad názov, kategória, dátum vytvorenia a pod.</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4FC7B818" w14:textId="3C31A9F9"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539C9874"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416F8D72" w14:textId="77777777" w:rsidR="00BA0201" w:rsidRPr="00A02AF3" w:rsidRDefault="00BA0201" w:rsidP="00BA020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i)</w:t>
            </w:r>
          </w:p>
        </w:tc>
        <w:tc>
          <w:tcPr>
            <w:tcW w:w="1841" w:type="dxa"/>
            <w:tcBorders>
              <w:top w:val="single" w:sz="4" w:space="0" w:color="000000"/>
              <w:left w:val="single" w:sz="4" w:space="0" w:color="000000"/>
              <w:bottom w:val="single" w:sz="4" w:space="0" w:color="000000"/>
              <w:right w:val="single" w:sz="4" w:space="0" w:color="000000"/>
            </w:tcBorders>
          </w:tcPr>
          <w:p w14:paraId="6F923118"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Spätná väzba</w:t>
            </w:r>
          </w:p>
        </w:tc>
        <w:tc>
          <w:tcPr>
            <w:tcW w:w="2127" w:type="dxa"/>
            <w:tcBorders>
              <w:top w:val="single" w:sz="4" w:space="0" w:color="000000"/>
              <w:left w:val="single" w:sz="4" w:space="0" w:color="000000"/>
              <w:bottom w:val="single" w:sz="4" w:space="0" w:color="000000"/>
              <w:right w:val="single" w:sz="4" w:space="0" w:color="000000"/>
            </w:tcBorders>
          </w:tcPr>
          <w:p w14:paraId="56724806"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Recenzie</w:t>
            </w:r>
          </w:p>
        </w:tc>
        <w:tc>
          <w:tcPr>
            <w:tcW w:w="2551" w:type="dxa"/>
            <w:tcBorders>
              <w:top w:val="single" w:sz="4" w:space="0" w:color="000000"/>
              <w:left w:val="single" w:sz="4" w:space="0" w:color="000000"/>
              <w:bottom w:val="single" w:sz="4" w:space="0" w:color="000000"/>
              <w:right w:val="single" w:sz="4" w:space="0" w:color="000000"/>
            </w:tcBorders>
          </w:tcPr>
          <w:p w14:paraId="7941F401" w14:textId="77777777" w:rsidR="00BA0201" w:rsidRPr="00A02AF3" w:rsidRDefault="00BA0201" w:rsidP="00BA0201">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 xml:space="preserve">Po úspešnom absolvovaní kurzu umožní LMS platforma hodnotenie kurzu prostredníctvom </w:t>
            </w:r>
            <w:r w:rsidRPr="00A02AF3">
              <w:rPr>
                <w:rFonts w:asciiTheme="minorHAnsi" w:hAnsiTheme="minorHAnsi" w:cstheme="minorHAnsi"/>
                <w:sz w:val="20"/>
                <w:szCs w:val="20"/>
              </w:rPr>
              <w:lastRenderedPageBreak/>
              <w:t>zanechania recenzie. Recenzie budú viditeľné v prehľade kurzu a umožnia používateľom vyhodnotiť potenciálny prínos kurzu.</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23AC4CB" w14:textId="585285B4"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lastRenderedPageBreak/>
              <w:t>Špecifikujte bližšie, alebo potvrďte áno/nie</w:t>
            </w:r>
          </w:p>
        </w:tc>
      </w:tr>
      <w:tr w:rsidR="00BA0201" w:rsidRPr="00A02AF3" w14:paraId="099E4A71"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39918BF5" w14:textId="77777777" w:rsidR="00BA0201" w:rsidRPr="00A02AF3" w:rsidRDefault="00BA0201" w:rsidP="00BA020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j)</w:t>
            </w:r>
          </w:p>
        </w:tc>
        <w:tc>
          <w:tcPr>
            <w:tcW w:w="1841" w:type="dxa"/>
            <w:tcBorders>
              <w:top w:val="single" w:sz="4" w:space="0" w:color="000000"/>
              <w:left w:val="single" w:sz="4" w:space="0" w:color="000000"/>
              <w:bottom w:val="single" w:sz="4" w:space="0" w:color="000000"/>
              <w:right w:val="single" w:sz="4" w:space="0" w:color="000000"/>
            </w:tcBorders>
          </w:tcPr>
          <w:p w14:paraId="1FB30C79"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Správa študentov</w:t>
            </w:r>
          </w:p>
        </w:tc>
        <w:tc>
          <w:tcPr>
            <w:tcW w:w="2127" w:type="dxa"/>
            <w:tcBorders>
              <w:top w:val="single" w:sz="4" w:space="0" w:color="000000"/>
              <w:left w:val="single" w:sz="4" w:space="0" w:color="000000"/>
              <w:bottom w:val="single" w:sz="4" w:space="0" w:color="000000"/>
              <w:right w:val="single" w:sz="4" w:space="0" w:color="000000"/>
            </w:tcBorders>
          </w:tcPr>
          <w:p w14:paraId="32F248F6"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Prehľady</w:t>
            </w:r>
          </w:p>
        </w:tc>
        <w:tc>
          <w:tcPr>
            <w:tcW w:w="2551" w:type="dxa"/>
            <w:tcBorders>
              <w:top w:val="single" w:sz="4" w:space="0" w:color="000000"/>
              <w:left w:val="single" w:sz="4" w:space="0" w:color="000000"/>
              <w:bottom w:val="single" w:sz="4" w:space="0" w:color="000000"/>
              <w:right w:val="single" w:sz="4" w:space="0" w:color="000000"/>
            </w:tcBorders>
          </w:tcPr>
          <w:p w14:paraId="13E5D864" w14:textId="77777777" w:rsidR="00BA0201" w:rsidRPr="00A02AF3" w:rsidRDefault="00BA0201" w:rsidP="00BA0201">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Platforma poskytne manažment študentov kurzov vrátane prehľadu o stave štúdia a výsledkoch testov, a to priamo v tom termíne kurzu, ktorého sa používateľ zúčastnil.</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3AB31B1" w14:textId="70E038D5"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406B1CDC"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89A7D56" w14:textId="77777777" w:rsidR="00BA0201" w:rsidRPr="00A02AF3" w:rsidRDefault="00BA0201" w:rsidP="00BA020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k)</w:t>
            </w:r>
          </w:p>
        </w:tc>
        <w:tc>
          <w:tcPr>
            <w:tcW w:w="1841" w:type="dxa"/>
            <w:tcBorders>
              <w:top w:val="single" w:sz="4" w:space="0" w:color="000000"/>
              <w:left w:val="single" w:sz="4" w:space="0" w:color="000000"/>
              <w:bottom w:val="single" w:sz="4" w:space="0" w:color="000000"/>
              <w:right w:val="single" w:sz="4" w:space="0" w:color="000000"/>
            </w:tcBorders>
          </w:tcPr>
          <w:p w14:paraId="79C70D20"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Certifikácia</w:t>
            </w:r>
          </w:p>
        </w:tc>
        <w:tc>
          <w:tcPr>
            <w:tcW w:w="2127" w:type="dxa"/>
            <w:tcBorders>
              <w:top w:val="single" w:sz="4" w:space="0" w:color="000000"/>
              <w:left w:val="single" w:sz="4" w:space="0" w:color="000000"/>
              <w:bottom w:val="single" w:sz="4" w:space="0" w:color="000000"/>
              <w:right w:val="single" w:sz="4" w:space="0" w:color="000000"/>
            </w:tcBorders>
          </w:tcPr>
          <w:p w14:paraId="644F905D"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Tvorba a vydávanie certifikátov</w:t>
            </w:r>
          </w:p>
        </w:tc>
        <w:tc>
          <w:tcPr>
            <w:tcW w:w="2551" w:type="dxa"/>
            <w:tcBorders>
              <w:top w:val="single" w:sz="4" w:space="0" w:color="000000"/>
              <w:left w:val="single" w:sz="4" w:space="0" w:color="000000"/>
              <w:bottom w:val="single" w:sz="4" w:space="0" w:color="000000"/>
              <w:right w:val="single" w:sz="4" w:space="0" w:color="000000"/>
            </w:tcBorders>
          </w:tcPr>
          <w:p w14:paraId="5B6236D8" w14:textId="77777777" w:rsidR="00BA0201" w:rsidRPr="00A02AF3" w:rsidRDefault="00BA0201" w:rsidP="00BA0201">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LMS platforma umožní tvorbu a editáciu certifikátov udeľovaných študentom po úspešnom absolvovaní kurzov. Generovanie certifikátov bude prebiehať automaticky a ich obsah bude prispôsobený detailom konkrétneho termínu kurzu. Pri tvorbe kurzu bude možné nastaviť, či jeho úspešné absolvovanie bude ohodnotené vydaním certifikátu alebo nie.</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61DEEE5C" w14:textId="64F1398A"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1281F735"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683EEACD" w14:textId="77777777" w:rsidR="00BA0201" w:rsidRPr="00A02AF3" w:rsidRDefault="00BA0201" w:rsidP="00BA020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l)</w:t>
            </w:r>
          </w:p>
        </w:tc>
        <w:tc>
          <w:tcPr>
            <w:tcW w:w="1841" w:type="dxa"/>
            <w:tcBorders>
              <w:top w:val="single" w:sz="4" w:space="0" w:color="000000"/>
              <w:left w:val="single" w:sz="4" w:space="0" w:color="000000"/>
              <w:bottom w:val="single" w:sz="4" w:space="0" w:color="000000"/>
              <w:right w:val="single" w:sz="4" w:space="0" w:color="000000"/>
            </w:tcBorders>
          </w:tcPr>
          <w:p w14:paraId="50C2B43B"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Analytika</w:t>
            </w:r>
          </w:p>
        </w:tc>
        <w:tc>
          <w:tcPr>
            <w:tcW w:w="2127" w:type="dxa"/>
            <w:tcBorders>
              <w:top w:val="single" w:sz="4" w:space="0" w:color="000000"/>
              <w:left w:val="single" w:sz="4" w:space="0" w:color="000000"/>
              <w:bottom w:val="single" w:sz="4" w:space="0" w:color="000000"/>
              <w:right w:val="single" w:sz="4" w:space="0" w:color="000000"/>
            </w:tcBorders>
          </w:tcPr>
          <w:p w14:paraId="58891BA4"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Sledovanie aktivít a export</w:t>
            </w:r>
          </w:p>
        </w:tc>
        <w:tc>
          <w:tcPr>
            <w:tcW w:w="2551" w:type="dxa"/>
            <w:tcBorders>
              <w:top w:val="single" w:sz="4" w:space="0" w:color="000000"/>
              <w:left w:val="single" w:sz="4" w:space="0" w:color="000000"/>
              <w:bottom w:val="single" w:sz="4" w:space="0" w:color="000000"/>
              <w:right w:val="single" w:sz="4" w:space="0" w:color="000000"/>
            </w:tcBorders>
          </w:tcPr>
          <w:p w14:paraId="1EF6451C"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platforma umožní sledovanie aktivít používateľov vrátane porovnania v rebríčku študentov, priemernej úspešnosti testov, celkového času štúdia, získaných bodov, vydaných certifikátov a prehľadu aktívnych a dokončených kurzov. Prehľad študentov bude možné exportovať vo formátoch PDF a Excel.</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68C6178A" w14:textId="15394E35"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2A2C2C44"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EF55937" w14:textId="77777777" w:rsidR="00BA0201" w:rsidRPr="00A02AF3" w:rsidRDefault="00BA0201" w:rsidP="00BA020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m)</w:t>
            </w:r>
          </w:p>
        </w:tc>
        <w:tc>
          <w:tcPr>
            <w:tcW w:w="1841" w:type="dxa"/>
            <w:tcBorders>
              <w:top w:val="single" w:sz="4" w:space="0" w:color="000000"/>
              <w:left w:val="single" w:sz="4" w:space="0" w:color="000000"/>
              <w:bottom w:val="single" w:sz="4" w:space="0" w:color="000000"/>
              <w:right w:val="single" w:sz="4" w:space="0" w:color="000000"/>
            </w:tcBorders>
          </w:tcPr>
          <w:p w14:paraId="456C45DB"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Testovanie</w:t>
            </w:r>
          </w:p>
        </w:tc>
        <w:tc>
          <w:tcPr>
            <w:tcW w:w="2127" w:type="dxa"/>
            <w:tcBorders>
              <w:top w:val="single" w:sz="4" w:space="0" w:color="000000"/>
              <w:left w:val="single" w:sz="4" w:space="0" w:color="000000"/>
              <w:bottom w:val="single" w:sz="4" w:space="0" w:color="000000"/>
              <w:right w:val="single" w:sz="4" w:space="0" w:color="000000"/>
            </w:tcBorders>
          </w:tcPr>
          <w:p w14:paraId="65C0C935"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Databáza otázok</w:t>
            </w:r>
          </w:p>
        </w:tc>
        <w:tc>
          <w:tcPr>
            <w:tcW w:w="2551" w:type="dxa"/>
            <w:tcBorders>
              <w:top w:val="single" w:sz="4" w:space="0" w:color="000000"/>
              <w:left w:val="single" w:sz="4" w:space="0" w:color="000000"/>
              <w:bottom w:val="single" w:sz="4" w:space="0" w:color="000000"/>
              <w:right w:val="single" w:sz="4" w:space="0" w:color="000000"/>
            </w:tcBorders>
          </w:tcPr>
          <w:p w14:paraId="2FF3F09D"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platforma bude obsahovať databázu otázok rozdelených do kategórií, ktorá bude slúžiť na testovanie študentov v kurzoch. Platforma umožní vytvárať rôzne typy otázok, ako napríklad výber z viacerých možností, doplňovanie odpovedí alebo zoraďovanie.</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3C628244" w14:textId="527A1062"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4D5D31DE"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7BAB0411" w14:textId="77777777" w:rsidR="00BA0201" w:rsidRPr="00A02AF3" w:rsidRDefault="00BA0201" w:rsidP="00BA0201">
            <w:pPr>
              <w:spacing w:after="0" w:line="259" w:lineRule="auto"/>
              <w:ind w:left="361" w:firstLine="0"/>
              <w:jc w:val="center"/>
              <w:rPr>
                <w:rFonts w:asciiTheme="minorHAnsi" w:hAnsiTheme="minorHAnsi" w:cstheme="minorHAnsi"/>
                <w:sz w:val="20"/>
                <w:szCs w:val="20"/>
              </w:rPr>
            </w:pPr>
            <w:r w:rsidRPr="00A02AF3">
              <w:rPr>
                <w:rFonts w:asciiTheme="minorHAnsi" w:hAnsiTheme="minorHAnsi" w:cstheme="minorHAnsi"/>
                <w:sz w:val="20"/>
                <w:szCs w:val="20"/>
              </w:rPr>
              <w:lastRenderedPageBreak/>
              <w:t>n)</w:t>
            </w:r>
          </w:p>
        </w:tc>
        <w:tc>
          <w:tcPr>
            <w:tcW w:w="1841" w:type="dxa"/>
            <w:tcBorders>
              <w:top w:val="single" w:sz="4" w:space="0" w:color="000000"/>
              <w:left w:val="single" w:sz="4" w:space="0" w:color="000000"/>
              <w:bottom w:val="single" w:sz="4" w:space="0" w:color="000000"/>
              <w:right w:val="single" w:sz="4" w:space="0" w:color="000000"/>
            </w:tcBorders>
          </w:tcPr>
          <w:p w14:paraId="6AC7F86F"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Kalendár</w:t>
            </w:r>
          </w:p>
        </w:tc>
        <w:tc>
          <w:tcPr>
            <w:tcW w:w="2127" w:type="dxa"/>
            <w:tcBorders>
              <w:top w:val="single" w:sz="4" w:space="0" w:color="000000"/>
              <w:left w:val="single" w:sz="4" w:space="0" w:color="000000"/>
              <w:bottom w:val="single" w:sz="4" w:space="0" w:color="000000"/>
              <w:right w:val="single" w:sz="4" w:space="0" w:color="000000"/>
            </w:tcBorders>
          </w:tcPr>
          <w:p w14:paraId="1492A8B2"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Integrovaný kalendár</w:t>
            </w:r>
          </w:p>
        </w:tc>
        <w:tc>
          <w:tcPr>
            <w:tcW w:w="2551" w:type="dxa"/>
            <w:tcBorders>
              <w:top w:val="single" w:sz="4" w:space="0" w:color="000000"/>
              <w:left w:val="single" w:sz="4" w:space="0" w:color="000000"/>
              <w:bottom w:val="single" w:sz="4" w:space="0" w:color="000000"/>
              <w:right w:val="single" w:sz="4" w:space="0" w:color="000000"/>
            </w:tcBorders>
          </w:tcPr>
          <w:p w14:paraId="595E7D91"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platforma bude obsahovať integrovaný kalendár, ktorý umožní zobraziť prehľad dostupných kurzov, ako aj kurzy pridelené iným používateľom platformy (napr. „moji inštruktori“, „moji študenti“).</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190419C4" w14:textId="2FD3643B"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12955D3F"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0B4EFE4C"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o)</w:t>
            </w:r>
          </w:p>
        </w:tc>
        <w:tc>
          <w:tcPr>
            <w:tcW w:w="1841" w:type="dxa"/>
            <w:tcBorders>
              <w:top w:val="single" w:sz="4" w:space="0" w:color="000000"/>
              <w:left w:val="single" w:sz="4" w:space="0" w:color="000000"/>
              <w:bottom w:val="single" w:sz="4" w:space="0" w:color="000000"/>
              <w:right w:val="single" w:sz="4" w:space="0" w:color="000000"/>
            </w:tcBorders>
          </w:tcPr>
          <w:p w14:paraId="707E6B9E"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Správa používateľov</w:t>
            </w:r>
          </w:p>
        </w:tc>
        <w:tc>
          <w:tcPr>
            <w:tcW w:w="2127" w:type="dxa"/>
            <w:tcBorders>
              <w:top w:val="single" w:sz="4" w:space="0" w:color="000000"/>
              <w:left w:val="single" w:sz="4" w:space="0" w:color="000000"/>
              <w:bottom w:val="single" w:sz="4" w:space="0" w:color="000000"/>
              <w:right w:val="single" w:sz="4" w:space="0" w:color="000000"/>
            </w:tcBorders>
          </w:tcPr>
          <w:p w14:paraId="3CF38D93"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Import, editácia, zneviditeľnenie</w:t>
            </w:r>
          </w:p>
        </w:tc>
        <w:tc>
          <w:tcPr>
            <w:tcW w:w="2551" w:type="dxa"/>
            <w:tcBorders>
              <w:top w:val="single" w:sz="4" w:space="0" w:color="000000"/>
              <w:left w:val="single" w:sz="4" w:space="0" w:color="000000"/>
              <w:bottom w:val="single" w:sz="4" w:space="0" w:color="000000"/>
              <w:right w:val="single" w:sz="4" w:space="0" w:color="000000"/>
            </w:tcBorders>
          </w:tcPr>
          <w:p w14:paraId="668B1FEF"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platforma bude obsahovať nástroj na správu používateľov vrátane možnosti hromadného importu a exportu. V rámci tohto nástroja bude možné editovať údaje o používateľoch, prideľovať im potrebné prístupové práva a oprávnenia, ako aj zneviditeľniť alebo natrvalo odstrániť používateľské účty.</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0255045F" w14:textId="5BB90319"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07F57E3A"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0726FE3A"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p)</w:t>
            </w:r>
          </w:p>
        </w:tc>
        <w:tc>
          <w:tcPr>
            <w:tcW w:w="1841" w:type="dxa"/>
            <w:tcBorders>
              <w:top w:val="single" w:sz="4" w:space="0" w:color="000000"/>
              <w:left w:val="single" w:sz="4" w:space="0" w:color="000000"/>
              <w:bottom w:val="single" w:sz="4" w:space="0" w:color="000000"/>
              <w:right w:val="single" w:sz="4" w:space="0" w:color="000000"/>
            </w:tcBorders>
          </w:tcPr>
          <w:p w14:paraId="7DF3B45C"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Prevádzka</w:t>
            </w:r>
          </w:p>
        </w:tc>
        <w:tc>
          <w:tcPr>
            <w:tcW w:w="2127" w:type="dxa"/>
            <w:tcBorders>
              <w:top w:val="single" w:sz="4" w:space="0" w:color="000000"/>
              <w:left w:val="single" w:sz="4" w:space="0" w:color="000000"/>
              <w:bottom w:val="single" w:sz="4" w:space="0" w:color="000000"/>
              <w:right w:val="single" w:sz="4" w:space="0" w:color="000000"/>
            </w:tcBorders>
          </w:tcPr>
          <w:p w14:paraId="095B1D98"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Aktualizácia a upgrade</w:t>
            </w:r>
          </w:p>
        </w:tc>
        <w:tc>
          <w:tcPr>
            <w:tcW w:w="2551" w:type="dxa"/>
            <w:tcBorders>
              <w:top w:val="single" w:sz="4" w:space="0" w:color="000000"/>
              <w:left w:val="single" w:sz="4" w:space="0" w:color="000000"/>
              <w:bottom w:val="single" w:sz="4" w:space="0" w:color="000000"/>
              <w:right w:val="single" w:sz="4" w:space="0" w:color="000000"/>
            </w:tcBorders>
          </w:tcPr>
          <w:p w14:paraId="078B008D"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Poskytovateľ zároveň zabezpečí pravidelnú aktualizáciu a upgrade LMS systému vrátane aplikovania všetkých bezpečnostných záplat. Súčasťou riešenia bude aj aplikačný a systémový monitoring, pravidelné zálohovanie a v prípade potreby obnova riešenia zo zálohy.</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AA0DAC4" w14:textId="63B8C3DA"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1E397740"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6FF835A2"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q)</w:t>
            </w:r>
          </w:p>
        </w:tc>
        <w:tc>
          <w:tcPr>
            <w:tcW w:w="1841" w:type="dxa"/>
            <w:tcBorders>
              <w:top w:val="single" w:sz="4" w:space="0" w:color="000000"/>
              <w:left w:val="single" w:sz="4" w:space="0" w:color="000000"/>
              <w:bottom w:val="single" w:sz="4" w:space="0" w:color="000000"/>
              <w:right w:val="single" w:sz="4" w:space="0" w:color="000000"/>
            </w:tcBorders>
          </w:tcPr>
          <w:p w14:paraId="202E7B65"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Obsah</w:t>
            </w:r>
          </w:p>
        </w:tc>
        <w:tc>
          <w:tcPr>
            <w:tcW w:w="2127" w:type="dxa"/>
            <w:tcBorders>
              <w:top w:val="single" w:sz="4" w:space="0" w:color="000000"/>
              <w:left w:val="single" w:sz="4" w:space="0" w:color="000000"/>
              <w:bottom w:val="single" w:sz="4" w:space="0" w:color="000000"/>
              <w:right w:val="single" w:sz="4" w:space="0" w:color="000000"/>
            </w:tcBorders>
          </w:tcPr>
          <w:p w14:paraId="324088C4"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Archivácia a export kurzov</w:t>
            </w:r>
          </w:p>
        </w:tc>
        <w:tc>
          <w:tcPr>
            <w:tcW w:w="2551" w:type="dxa"/>
            <w:tcBorders>
              <w:top w:val="single" w:sz="4" w:space="0" w:color="000000"/>
              <w:left w:val="single" w:sz="4" w:space="0" w:color="000000"/>
              <w:bottom w:val="single" w:sz="4" w:space="0" w:color="000000"/>
              <w:right w:val="single" w:sz="4" w:space="0" w:color="000000"/>
            </w:tcBorders>
          </w:tcPr>
          <w:p w14:paraId="70CB8E15"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platforma umožní archiváciu kurzov a obsahu, ich duplikovanie v rámci platformy a export obsahu vo formáte SCORM.</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4C16B563" w14:textId="423E6001"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6714F9A5"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DA09563"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r)</w:t>
            </w:r>
          </w:p>
        </w:tc>
        <w:tc>
          <w:tcPr>
            <w:tcW w:w="1841" w:type="dxa"/>
            <w:tcBorders>
              <w:top w:val="single" w:sz="4" w:space="0" w:color="000000"/>
              <w:left w:val="single" w:sz="4" w:space="0" w:color="000000"/>
              <w:bottom w:val="single" w:sz="4" w:space="0" w:color="000000"/>
              <w:right w:val="single" w:sz="4" w:space="0" w:color="000000"/>
            </w:tcBorders>
          </w:tcPr>
          <w:p w14:paraId="348FC737"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Prístup</w:t>
            </w:r>
          </w:p>
        </w:tc>
        <w:tc>
          <w:tcPr>
            <w:tcW w:w="2127" w:type="dxa"/>
            <w:tcBorders>
              <w:top w:val="single" w:sz="4" w:space="0" w:color="000000"/>
              <w:left w:val="single" w:sz="4" w:space="0" w:color="000000"/>
              <w:bottom w:val="single" w:sz="4" w:space="0" w:color="000000"/>
              <w:right w:val="single" w:sz="4" w:space="0" w:color="000000"/>
            </w:tcBorders>
          </w:tcPr>
          <w:p w14:paraId="0ADA5111"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Webové rozhranie</w:t>
            </w:r>
          </w:p>
        </w:tc>
        <w:tc>
          <w:tcPr>
            <w:tcW w:w="2551" w:type="dxa"/>
            <w:tcBorders>
              <w:top w:val="single" w:sz="4" w:space="0" w:color="000000"/>
              <w:left w:val="single" w:sz="4" w:space="0" w:color="000000"/>
              <w:bottom w:val="single" w:sz="4" w:space="0" w:color="000000"/>
              <w:right w:val="single" w:sz="4" w:space="0" w:color="000000"/>
            </w:tcBorders>
          </w:tcPr>
          <w:p w14:paraId="7464A29C" w14:textId="78319139"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Prihlasovanie na LMS platformu bude možné prostredníctvom vlastného webového rozhrania dostupného na určenej URL adrese. Platforma bude prístupná prostredníctvom bežných webových prehliadačov (napr. Google Chrome, Mozilla Firefox, Microsoft Edge) na počítačoch aj mobilných zariadeniach, bez ohľadu na </w:t>
            </w:r>
            <w:r w:rsidRPr="00A02AF3">
              <w:rPr>
                <w:rFonts w:asciiTheme="minorHAnsi" w:hAnsiTheme="minorHAnsi" w:cstheme="minorHAnsi"/>
                <w:sz w:val="20"/>
                <w:szCs w:val="20"/>
              </w:rPr>
              <w:lastRenderedPageBreak/>
              <w:t>použitý operačný systém a bez potreby inštalácie dodatočných doplnkov.</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53BF25AB" w14:textId="6DF5F016"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lastRenderedPageBreak/>
              <w:t>Špecifikujte bližšie, alebo potvrďte áno/nie</w:t>
            </w:r>
          </w:p>
        </w:tc>
      </w:tr>
      <w:tr w:rsidR="00BA0201" w:rsidRPr="00A02AF3" w14:paraId="1176F88C"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2ABA17B1"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s)</w:t>
            </w:r>
          </w:p>
        </w:tc>
        <w:tc>
          <w:tcPr>
            <w:tcW w:w="1841" w:type="dxa"/>
            <w:tcBorders>
              <w:top w:val="single" w:sz="4" w:space="0" w:color="000000"/>
              <w:left w:val="single" w:sz="4" w:space="0" w:color="000000"/>
              <w:bottom w:val="single" w:sz="4" w:space="0" w:color="000000"/>
              <w:right w:val="single" w:sz="4" w:space="0" w:color="000000"/>
            </w:tcBorders>
          </w:tcPr>
          <w:p w14:paraId="402BB898"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Legislatíva</w:t>
            </w:r>
          </w:p>
        </w:tc>
        <w:tc>
          <w:tcPr>
            <w:tcW w:w="2127" w:type="dxa"/>
            <w:tcBorders>
              <w:top w:val="single" w:sz="4" w:space="0" w:color="000000"/>
              <w:left w:val="single" w:sz="4" w:space="0" w:color="000000"/>
              <w:bottom w:val="single" w:sz="4" w:space="0" w:color="000000"/>
              <w:right w:val="single" w:sz="4" w:space="0" w:color="000000"/>
            </w:tcBorders>
          </w:tcPr>
          <w:p w14:paraId="68556A25"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Súlad s GDPR</w:t>
            </w:r>
          </w:p>
        </w:tc>
        <w:tc>
          <w:tcPr>
            <w:tcW w:w="2551" w:type="dxa"/>
            <w:tcBorders>
              <w:top w:val="single" w:sz="4" w:space="0" w:color="000000"/>
              <w:left w:val="single" w:sz="4" w:space="0" w:color="000000"/>
              <w:bottom w:val="single" w:sz="4" w:space="0" w:color="000000"/>
              <w:right w:val="single" w:sz="4" w:space="0" w:color="000000"/>
            </w:tcBorders>
          </w:tcPr>
          <w:p w14:paraId="2FD5FFDC"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platforma a jej funkcionality musia byť v súlade s platnou legislatívou o ochrane osobných údajov (GDPR).</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3FC55C69" w14:textId="0F086126"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55C74643"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C29C284"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t)</w:t>
            </w:r>
          </w:p>
        </w:tc>
        <w:tc>
          <w:tcPr>
            <w:tcW w:w="1841" w:type="dxa"/>
            <w:tcBorders>
              <w:top w:val="single" w:sz="4" w:space="0" w:color="000000"/>
              <w:left w:val="single" w:sz="4" w:space="0" w:color="000000"/>
              <w:bottom w:val="single" w:sz="4" w:space="0" w:color="000000"/>
              <w:right w:val="single" w:sz="4" w:space="0" w:color="000000"/>
            </w:tcBorders>
          </w:tcPr>
          <w:p w14:paraId="09180983"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Škálovateľnosť</w:t>
            </w:r>
          </w:p>
        </w:tc>
        <w:tc>
          <w:tcPr>
            <w:tcW w:w="2127" w:type="dxa"/>
            <w:tcBorders>
              <w:top w:val="single" w:sz="4" w:space="0" w:color="000000"/>
              <w:left w:val="single" w:sz="4" w:space="0" w:color="000000"/>
              <w:bottom w:val="single" w:sz="4" w:space="0" w:color="000000"/>
              <w:right w:val="single" w:sz="4" w:space="0" w:color="000000"/>
            </w:tcBorders>
          </w:tcPr>
          <w:p w14:paraId="7A31ABF8"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Navýšenie kont</w:t>
            </w:r>
          </w:p>
        </w:tc>
        <w:tc>
          <w:tcPr>
            <w:tcW w:w="2551" w:type="dxa"/>
            <w:tcBorders>
              <w:top w:val="single" w:sz="4" w:space="0" w:color="000000"/>
              <w:left w:val="single" w:sz="4" w:space="0" w:color="000000"/>
              <w:bottom w:val="single" w:sz="4" w:space="0" w:color="000000"/>
              <w:right w:val="single" w:sz="4" w:space="0" w:color="000000"/>
            </w:tcBorders>
          </w:tcPr>
          <w:p w14:paraId="5E9F50F0"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musí byť modifikovateľný a musí byť bezproblémové navyšovanie počtu používateľských kont podľa požiadaviek Odberateľa (import používateľov jednotlivo alebo hromadne z databáz napr. Excel, formátu CSV).</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20F0ED2B" w14:textId="4F83AAAC"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058F3987"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58DF68A8"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u)</w:t>
            </w:r>
          </w:p>
        </w:tc>
        <w:tc>
          <w:tcPr>
            <w:tcW w:w="1841" w:type="dxa"/>
            <w:tcBorders>
              <w:top w:val="single" w:sz="4" w:space="0" w:color="000000"/>
              <w:left w:val="single" w:sz="4" w:space="0" w:color="000000"/>
              <w:bottom w:val="single" w:sz="4" w:space="0" w:color="000000"/>
              <w:right w:val="single" w:sz="4" w:space="0" w:color="000000"/>
            </w:tcBorders>
          </w:tcPr>
          <w:p w14:paraId="0DBED997"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Obsah</w:t>
            </w:r>
          </w:p>
        </w:tc>
        <w:tc>
          <w:tcPr>
            <w:tcW w:w="2127" w:type="dxa"/>
            <w:tcBorders>
              <w:top w:val="single" w:sz="4" w:space="0" w:color="000000"/>
              <w:left w:val="single" w:sz="4" w:space="0" w:color="000000"/>
              <w:bottom w:val="single" w:sz="4" w:space="0" w:color="000000"/>
              <w:right w:val="single" w:sz="4" w:space="0" w:color="000000"/>
            </w:tcBorders>
          </w:tcPr>
          <w:p w14:paraId="6DAE2030"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Digitálny a externý obsah</w:t>
            </w:r>
          </w:p>
        </w:tc>
        <w:tc>
          <w:tcPr>
            <w:tcW w:w="2551" w:type="dxa"/>
            <w:tcBorders>
              <w:top w:val="single" w:sz="4" w:space="0" w:color="000000"/>
              <w:left w:val="single" w:sz="4" w:space="0" w:color="000000"/>
              <w:bottom w:val="single" w:sz="4" w:space="0" w:color="000000"/>
              <w:right w:val="single" w:sz="4" w:space="0" w:color="000000"/>
            </w:tcBorders>
          </w:tcPr>
          <w:p w14:paraId="4C15C354"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umožní tvorbu digitálneho obsahu priamo vo svojom rozhraní a tiež umožní importovať externý obsah.</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9F34AF3" w14:textId="09376759"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406D78E2"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629E9D39"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v)</w:t>
            </w:r>
          </w:p>
        </w:tc>
        <w:tc>
          <w:tcPr>
            <w:tcW w:w="1841" w:type="dxa"/>
            <w:tcBorders>
              <w:top w:val="single" w:sz="4" w:space="0" w:color="000000"/>
              <w:left w:val="single" w:sz="4" w:space="0" w:color="000000"/>
              <w:bottom w:val="single" w:sz="4" w:space="0" w:color="000000"/>
              <w:right w:val="single" w:sz="4" w:space="0" w:color="000000"/>
            </w:tcBorders>
          </w:tcPr>
          <w:p w14:paraId="7A0281D9"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Dáta</w:t>
            </w:r>
          </w:p>
        </w:tc>
        <w:tc>
          <w:tcPr>
            <w:tcW w:w="2127" w:type="dxa"/>
            <w:tcBorders>
              <w:top w:val="single" w:sz="4" w:space="0" w:color="000000"/>
              <w:left w:val="single" w:sz="4" w:space="0" w:color="000000"/>
              <w:bottom w:val="single" w:sz="4" w:space="0" w:color="000000"/>
              <w:right w:val="single" w:sz="4" w:space="0" w:color="000000"/>
            </w:tcBorders>
          </w:tcPr>
          <w:p w14:paraId="4D3C627C"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Zachovanie údajov</w:t>
            </w:r>
          </w:p>
        </w:tc>
        <w:tc>
          <w:tcPr>
            <w:tcW w:w="2551" w:type="dxa"/>
            <w:tcBorders>
              <w:top w:val="single" w:sz="4" w:space="0" w:color="000000"/>
              <w:left w:val="single" w:sz="4" w:space="0" w:color="000000"/>
              <w:bottom w:val="single" w:sz="4" w:space="0" w:color="000000"/>
              <w:right w:val="single" w:sz="4" w:space="0" w:color="000000"/>
            </w:tcBorders>
          </w:tcPr>
          <w:p w14:paraId="209B043E"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V prípade, ak používateľ vymaže/zruší svoje konto jeho dáta budú v reportoch zachované a bude možné s nimi pracovať.</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5FE8627" w14:textId="2D847329"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34DC7EA1"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42C3538A"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w)</w:t>
            </w:r>
          </w:p>
        </w:tc>
        <w:tc>
          <w:tcPr>
            <w:tcW w:w="1841" w:type="dxa"/>
            <w:tcBorders>
              <w:top w:val="single" w:sz="4" w:space="0" w:color="000000"/>
              <w:left w:val="single" w:sz="4" w:space="0" w:color="000000"/>
              <w:bottom w:val="single" w:sz="4" w:space="0" w:color="000000"/>
              <w:right w:val="single" w:sz="4" w:space="0" w:color="000000"/>
            </w:tcBorders>
          </w:tcPr>
          <w:p w14:paraId="5A689C04"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Prístup</w:t>
            </w:r>
          </w:p>
        </w:tc>
        <w:tc>
          <w:tcPr>
            <w:tcW w:w="2127" w:type="dxa"/>
            <w:tcBorders>
              <w:top w:val="single" w:sz="4" w:space="0" w:color="000000"/>
              <w:left w:val="single" w:sz="4" w:space="0" w:color="000000"/>
              <w:bottom w:val="single" w:sz="4" w:space="0" w:color="000000"/>
              <w:right w:val="single" w:sz="4" w:space="0" w:color="000000"/>
            </w:tcBorders>
          </w:tcPr>
          <w:p w14:paraId="7A3618D8"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Responzívny dizajn</w:t>
            </w:r>
          </w:p>
        </w:tc>
        <w:tc>
          <w:tcPr>
            <w:tcW w:w="2551" w:type="dxa"/>
            <w:tcBorders>
              <w:top w:val="single" w:sz="4" w:space="0" w:color="000000"/>
              <w:left w:val="single" w:sz="4" w:space="0" w:color="000000"/>
              <w:bottom w:val="single" w:sz="4" w:space="0" w:color="000000"/>
              <w:right w:val="single" w:sz="4" w:space="0" w:color="000000"/>
            </w:tcBorders>
          </w:tcPr>
          <w:p w14:paraId="08641D0B"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Prihlásenie do LMS musí byť možné cez vlastný web, cez odkaz na stránke a tiež priamo cez zadanú URL adresu. LMS platforma bude dostupná v rámci responzívneho zobrazenia (vizuál stránky a obsah stránky sa vždy prispôsobí) cez notebook, desktopový PC, tablet alebo smartphone.</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03BAEB2B" w14:textId="4D42BDB7"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74C27369"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09F2AE33"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x)</w:t>
            </w:r>
          </w:p>
        </w:tc>
        <w:tc>
          <w:tcPr>
            <w:tcW w:w="1841" w:type="dxa"/>
            <w:tcBorders>
              <w:top w:val="single" w:sz="4" w:space="0" w:color="000000"/>
              <w:left w:val="single" w:sz="4" w:space="0" w:color="000000"/>
              <w:bottom w:val="single" w:sz="4" w:space="0" w:color="000000"/>
              <w:right w:val="single" w:sz="4" w:space="0" w:color="000000"/>
            </w:tcBorders>
          </w:tcPr>
          <w:p w14:paraId="3E11877C"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Kompatibilita</w:t>
            </w:r>
          </w:p>
        </w:tc>
        <w:tc>
          <w:tcPr>
            <w:tcW w:w="2127" w:type="dxa"/>
            <w:tcBorders>
              <w:top w:val="single" w:sz="4" w:space="0" w:color="000000"/>
              <w:left w:val="single" w:sz="4" w:space="0" w:color="000000"/>
              <w:bottom w:val="single" w:sz="4" w:space="0" w:color="000000"/>
              <w:right w:val="single" w:sz="4" w:space="0" w:color="000000"/>
            </w:tcBorders>
          </w:tcPr>
          <w:p w14:paraId="41877949"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Podpora prehliadačov</w:t>
            </w:r>
          </w:p>
        </w:tc>
        <w:tc>
          <w:tcPr>
            <w:tcW w:w="2551" w:type="dxa"/>
            <w:tcBorders>
              <w:top w:val="single" w:sz="4" w:space="0" w:color="000000"/>
              <w:left w:val="single" w:sz="4" w:space="0" w:color="000000"/>
              <w:bottom w:val="single" w:sz="4" w:space="0" w:color="000000"/>
              <w:right w:val="single" w:sz="4" w:space="0" w:color="000000"/>
            </w:tcBorders>
          </w:tcPr>
          <w:p w14:paraId="0544CC2D" w14:textId="0E05F511"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K LMS musí byť možná celosvetová prístupnosť, cez rozhranie najrozšírenejších webových prehliadačov (Google Chrome, Mozilla Firefox, Microsoft Edge, Safari), bez ohľadu na operačný systém a bez potreby doinštalovania nadštandardných doplnkov.</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3B5987FB" w14:textId="1474FCCF"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37671415"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62D26B11"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lastRenderedPageBreak/>
              <w:t>y)</w:t>
            </w:r>
          </w:p>
        </w:tc>
        <w:tc>
          <w:tcPr>
            <w:tcW w:w="1841" w:type="dxa"/>
            <w:tcBorders>
              <w:top w:val="single" w:sz="4" w:space="0" w:color="000000"/>
              <w:left w:val="single" w:sz="4" w:space="0" w:color="000000"/>
              <w:bottom w:val="single" w:sz="4" w:space="0" w:color="000000"/>
              <w:right w:val="single" w:sz="4" w:space="0" w:color="000000"/>
            </w:tcBorders>
          </w:tcPr>
          <w:p w14:paraId="3D6268FB"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Registrácia</w:t>
            </w:r>
          </w:p>
        </w:tc>
        <w:tc>
          <w:tcPr>
            <w:tcW w:w="2127" w:type="dxa"/>
            <w:tcBorders>
              <w:top w:val="single" w:sz="4" w:space="0" w:color="000000"/>
              <w:left w:val="single" w:sz="4" w:space="0" w:color="000000"/>
              <w:bottom w:val="single" w:sz="4" w:space="0" w:color="000000"/>
              <w:right w:val="single" w:sz="4" w:space="0" w:color="000000"/>
            </w:tcBorders>
          </w:tcPr>
          <w:p w14:paraId="03623E0D"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Formulár a checkbox</w:t>
            </w:r>
          </w:p>
        </w:tc>
        <w:tc>
          <w:tcPr>
            <w:tcW w:w="2551" w:type="dxa"/>
            <w:tcBorders>
              <w:top w:val="single" w:sz="4" w:space="0" w:color="000000"/>
              <w:left w:val="single" w:sz="4" w:space="0" w:color="000000"/>
              <w:bottom w:val="single" w:sz="4" w:space="0" w:color="000000"/>
              <w:right w:val="single" w:sz="4" w:space="0" w:color="000000"/>
            </w:tcBorders>
          </w:tcPr>
          <w:p w14:paraId="6AF33C88"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Registrácia používateľov musí byť možná cez registračný formulár individuálne alebo hromadne. Polia v rámci registrácie sa naformátujú podľa požiadaviek Odberateľa. Súčasťou formulára bude aj checkbox (zaškrtávacie políčko). V rámci checkboxu s pop up oknom bude text Odberateľa s čestným prehlásením a GDPR náležitosťami.</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10661602" w14:textId="6713572E"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281B486D"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087A3CCE"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z)</w:t>
            </w:r>
          </w:p>
        </w:tc>
        <w:tc>
          <w:tcPr>
            <w:tcW w:w="1841" w:type="dxa"/>
            <w:tcBorders>
              <w:top w:val="single" w:sz="4" w:space="0" w:color="000000"/>
              <w:left w:val="single" w:sz="4" w:space="0" w:color="000000"/>
              <w:bottom w:val="single" w:sz="4" w:space="0" w:color="000000"/>
              <w:right w:val="single" w:sz="4" w:space="0" w:color="000000"/>
            </w:tcBorders>
          </w:tcPr>
          <w:p w14:paraId="547B4FC6" w14:textId="7B662184"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LMS </w:t>
            </w:r>
            <w:r w:rsidR="003A57C2">
              <w:rPr>
                <w:rFonts w:asciiTheme="minorHAnsi" w:hAnsiTheme="minorHAnsi" w:cstheme="minorHAnsi"/>
                <w:sz w:val="20"/>
                <w:szCs w:val="20"/>
              </w:rPr>
              <w:t>–</w:t>
            </w:r>
            <w:r w:rsidRPr="00A02AF3">
              <w:rPr>
                <w:rFonts w:asciiTheme="minorHAnsi" w:hAnsiTheme="minorHAnsi" w:cstheme="minorHAnsi"/>
                <w:sz w:val="20"/>
                <w:szCs w:val="20"/>
              </w:rPr>
              <w:t xml:space="preserve"> Notifikácia</w:t>
            </w:r>
          </w:p>
        </w:tc>
        <w:tc>
          <w:tcPr>
            <w:tcW w:w="2127" w:type="dxa"/>
            <w:tcBorders>
              <w:top w:val="single" w:sz="4" w:space="0" w:color="000000"/>
              <w:left w:val="single" w:sz="4" w:space="0" w:color="000000"/>
              <w:bottom w:val="single" w:sz="4" w:space="0" w:color="000000"/>
              <w:right w:val="single" w:sz="4" w:space="0" w:color="000000"/>
            </w:tcBorders>
          </w:tcPr>
          <w:p w14:paraId="19B04DD4"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Overenie e-mailu</w:t>
            </w:r>
          </w:p>
        </w:tc>
        <w:tc>
          <w:tcPr>
            <w:tcW w:w="2551" w:type="dxa"/>
            <w:tcBorders>
              <w:top w:val="single" w:sz="4" w:space="0" w:color="000000"/>
              <w:left w:val="single" w:sz="4" w:space="0" w:color="000000"/>
              <w:bottom w:val="single" w:sz="4" w:space="0" w:color="000000"/>
              <w:right w:val="single" w:sz="4" w:space="0" w:color="000000"/>
            </w:tcBorders>
          </w:tcPr>
          <w:p w14:paraId="1BA66AE6" w14:textId="1820AF04" w:rsidR="00BA0201" w:rsidRPr="00A02AF3" w:rsidRDefault="003A57C2" w:rsidP="00BA0201">
            <w:pPr>
              <w:spacing w:after="0" w:line="259" w:lineRule="auto"/>
              <w:ind w:left="2" w:firstLine="0"/>
              <w:jc w:val="left"/>
              <w:rPr>
                <w:rFonts w:asciiTheme="minorHAnsi" w:hAnsiTheme="minorHAnsi" w:cstheme="minorHAnsi"/>
                <w:sz w:val="20"/>
                <w:szCs w:val="20"/>
              </w:rPr>
            </w:pPr>
            <w:r w:rsidRPr="003A57C2">
              <w:rPr>
                <w:rFonts w:asciiTheme="minorHAnsi" w:hAnsiTheme="minorHAnsi" w:cstheme="minorHAnsi"/>
                <w:sz w:val="20"/>
                <w:szCs w:val="20"/>
              </w:rPr>
              <w:t>Po registrácii používateľa musí LMS automaticky odoslať notifikačný e-mail obsahujúci overovací odkaz (URL) na potvrdenie registrácie a overenie správnosti e-mailovej adresy.“</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5A5FCBD3" w14:textId="6C047293"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185C5655"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39B65138"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aa)</w:t>
            </w:r>
          </w:p>
        </w:tc>
        <w:tc>
          <w:tcPr>
            <w:tcW w:w="1841" w:type="dxa"/>
            <w:tcBorders>
              <w:top w:val="single" w:sz="4" w:space="0" w:color="000000"/>
              <w:left w:val="single" w:sz="4" w:space="0" w:color="000000"/>
              <w:bottom w:val="single" w:sz="4" w:space="0" w:color="000000"/>
              <w:right w:val="single" w:sz="4" w:space="0" w:color="000000"/>
            </w:tcBorders>
          </w:tcPr>
          <w:p w14:paraId="2256A018"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Notifikácia</w:t>
            </w:r>
          </w:p>
        </w:tc>
        <w:tc>
          <w:tcPr>
            <w:tcW w:w="2127" w:type="dxa"/>
            <w:tcBorders>
              <w:top w:val="single" w:sz="4" w:space="0" w:color="000000"/>
              <w:left w:val="single" w:sz="4" w:space="0" w:color="000000"/>
              <w:bottom w:val="single" w:sz="4" w:space="0" w:color="000000"/>
              <w:right w:val="single" w:sz="4" w:space="0" w:color="000000"/>
            </w:tcBorders>
          </w:tcPr>
          <w:p w14:paraId="70488EE2"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Heslo po registrácii</w:t>
            </w:r>
          </w:p>
        </w:tc>
        <w:tc>
          <w:tcPr>
            <w:tcW w:w="2551" w:type="dxa"/>
            <w:tcBorders>
              <w:top w:val="single" w:sz="4" w:space="0" w:color="000000"/>
              <w:left w:val="single" w:sz="4" w:space="0" w:color="000000"/>
              <w:bottom w:val="single" w:sz="4" w:space="0" w:color="000000"/>
              <w:right w:val="single" w:sz="4" w:space="0" w:color="000000"/>
            </w:tcBorders>
          </w:tcPr>
          <w:p w14:paraId="2A9E6FF6"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platforma musí obsahovať funkcionalitu, ktorá po registrácii používateľa automaticky odošle notifikačný e-mail s URL odkazom na vytvorenie alebo zmenu používateľského hesla, a to pri individuálnom aj hromadnom importe používateľov.</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1B39ED96" w14:textId="01AC5CB4"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14F55622"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2968AF41"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ab)</w:t>
            </w:r>
          </w:p>
        </w:tc>
        <w:tc>
          <w:tcPr>
            <w:tcW w:w="1841" w:type="dxa"/>
            <w:tcBorders>
              <w:top w:val="single" w:sz="4" w:space="0" w:color="000000"/>
              <w:left w:val="single" w:sz="4" w:space="0" w:color="000000"/>
              <w:bottom w:val="single" w:sz="4" w:space="0" w:color="000000"/>
              <w:right w:val="single" w:sz="4" w:space="0" w:color="000000"/>
            </w:tcBorders>
          </w:tcPr>
          <w:p w14:paraId="3018292E"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Bezpečnosť</w:t>
            </w:r>
          </w:p>
        </w:tc>
        <w:tc>
          <w:tcPr>
            <w:tcW w:w="2127" w:type="dxa"/>
            <w:tcBorders>
              <w:top w:val="single" w:sz="4" w:space="0" w:color="000000"/>
              <w:left w:val="single" w:sz="4" w:space="0" w:color="000000"/>
              <w:bottom w:val="single" w:sz="4" w:space="0" w:color="000000"/>
              <w:right w:val="single" w:sz="4" w:space="0" w:color="000000"/>
            </w:tcBorders>
          </w:tcPr>
          <w:p w14:paraId="29F09803"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Captcha</w:t>
            </w:r>
          </w:p>
        </w:tc>
        <w:tc>
          <w:tcPr>
            <w:tcW w:w="2551" w:type="dxa"/>
            <w:tcBorders>
              <w:top w:val="single" w:sz="4" w:space="0" w:color="000000"/>
              <w:left w:val="single" w:sz="4" w:space="0" w:color="000000"/>
              <w:bottom w:val="single" w:sz="4" w:space="0" w:color="000000"/>
              <w:right w:val="single" w:sz="4" w:space="0" w:color="000000"/>
            </w:tcBorders>
          </w:tcPr>
          <w:p w14:paraId="0E047DD0" w14:textId="38E6F775"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Pre účely registrácie musí LMS disponovať funkcionalitou </w:t>
            </w:r>
            <w:r w:rsidR="00027BF3">
              <w:rPr>
                <w:rFonts w:asciiTheme="minorHAnsi" w:hAnsiTheme="minorHAnsi" w:cstheme="minorHAnsi"/>
                <w:sz w:val="20"/>
                <w:szCs w:val="20"/>
              </w:rPr>
              <w:t>C</w:t>
            </w:r>
            <w:r w:rsidR="00027BF3" w:rsidRPr="00A02AF3">
              <w:rPr>
                <w:rFonts w:asciiTheme="minorHAnsi" w:hAnsiTheme="minorHAnsi" w:cstheme="minorHAnsi"/>
                <w:sz w:val="20"/>
                <w:szCs w:val="20"/>
              </w:rPr>
              <w:t xml:space="preserve">aptcha </w:t>
            </w:r>
            <w:r w:rsidR="00027BF3" w:rsidRPr="00027BF3">
              <w:rPr>
                <w:rFonts w:asciiTheme="minorHAnsi" w:hAnsiTheme="minorHAnsi" w:cstheme="minorHAnsi"/>
                <w:sz w:val="20"/>
                <w:szCs w:val="20"/>
              </w:rPr>
              <w:t>alebo funkčne ekvivalentné riešenie</w:t>
            </w:r>
            <w:r w:rsidR="00027BF3">
              <w:rPr>
                <w:rFonts w:asciiTheme="minorHAnsi" w:hAnsiTheme="minorHAnsi" w:cstheme="minorHAnsi"/>
                <w:sz w:val="20"/>
                <w:szCs w:val="20"/>
              </w:rPr>
              <w:t xml:space="preserve"> </w:t>
            </w:r>
            <w:r w:rsidRPr="00A02AF3">
              <w:rPr>
                <w:rFonts w:asciiTheme="minorHAnsi" w:hAnsiTheme="minorHAnsi" w:cstheme="minorHAnsi"/>
                <w:sz w:val="20"/>
                <w:szCs w:val="20"/>
              </w:rPr>
              <w:t>z dôvodu eliminácie robotov.</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5D5B5C6B" w14:textId="4C6D1D10"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0D4FE750"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22F600FD"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ac)</w:t>
            </w:r>
          </w:p>
        </w:tc>
        <w:tc>
          <w:tcPr>
            <w:tcW w:w="1841" w:type="dxa"/>
            <w:tcBorders>
              <w:top w:val="single" w:sz="4" w:space="0" w:color="000000"/>
              <w:left w:val="single" w:sz="4" w:space="0" w:color="000000"/>
              <w:bottom w:val="single" w:sz="4" w:space="0" w:color="000000"/>
              <w:right w:val="single" w:sz="4" w:space="0" w:color="000000"/>
            </w:tcBorders>
          </w:tcPr>
          <w:p w14:paraId="5290AAF2"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Správa používateľov</w:t>
            </w:r>
          </w:p>
        </w:tc>
        <w:tc>
          <w:tcPr>
            <w:tcW w:w="2127" w:type="dxa"/>
            <w:tcBorders>
              <w:top w:val="single" w:sz="4" w:space="0" w:color="000000"/>
              <w:left w:val="single" w:sz="4" w:space="0" w:color="000000"/>
              <w:bottom w:val="single" w:sz="4" w:space="0" w:color="000000"/>
              <w:right w:val="single" w:sz="4" w:space="0" w:color="000000"/>
            </w:tcBorders>
          </w:tcPr>
          <w:p w14:paraId="12FAF93B"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Role a oprávnenia</w:t>
            </w:r>
          </w:p>
        </w:tc>
        <w:tc>
          <w:tcPr>
            <w:tcW w:w="2551" w:type="dxa"/>
            <w:tcBorders>
              <w:top w:val="single" w:sz="4" w:space="0" w:color="000000"/>
              <w:left w:val="single" w:sz="4" w:space="0" w:color="000000"/>
              <w:bottom w:val="single" w:sz="4" w:space="0" w:color="000000"/>
              <w:right w:val="single" w:sz="4" w:space="0" w:color="000000"/>
            </w:tcBorders>
          </w:tcPr>
          <w:p w14:paraId="413814D1"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platforma umožní vytváranie rolí, používateľov a typov používateľov podľa potrieb Odberateľa.</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1F835B3D" w14:textId="1100C715"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6E6EBF8D"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4D69ABB9"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ad)</w:t>
            </w:r>
          </w:p>
        </w:tc>
        <w:tc>
          <w:tcPr>
            <w:tcW w:w="1841" w:type="dxa"/>
            <w:tcBorders>
              <w:top w:val="single" w:sz="4" w:space="0" w:color="000000"/>
              <w:left w:val="single" w:sz="4" w:space="0" w:color="000000"/>
              <w:bottom w:val="single" w:sz="4" w:space="0" w:color="000000"/>
              <w:right w:val="single" w:sz="4" w:space="0" w:color="000000"/>
            </w:tcBorders>
          </w:tcPr>
          <w:p w14:paraId="69EDB2DE"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Správa používateľov</w:t>
            </w:r>
          </w:p>
        </w:tc>
        <w:tc>
          <w:tcPr>
            <w:tcW w:w="2127" w:type="dxa"/>
            <w:tcBorders>
              <w:top w:val="single" w:sz="4" w:space="0" w:color="000000"/>
              <w:left w:val="single" w:sz="4" w:space="0" w:color="000000"/>
              <w:bottom w:val="single" w:sz="4" w:space="0" w:color="000000"/>
              <w:right w:val="single" w:sz="4" w:space="0" w:color="000000"/>
            </w:tcBorders>
          </w:tcPr>
          <w:p w14:paraId="5EF3E69B"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Definovanie rolí</w:t>
            </w:r>
          </w:p>
        </w:tc>
        <w:tc>
          <w:tcPr>
            <w:tcW w:w="2551" w:type="dxa"/>
            <w:tcBorders>
              <w:top w:val="single" w:sz="4" w:space="0" w:color="000000"/>
              <w:left w:val="single" w:sz="4" w:space="0" w:color="000000"/>
              <w:bottom w:val="single" w:sz="4" w:space="0" w:color="000000"/>
              <w:right w:val="single" w:sz="4" w:space="0" w:color="000000"/>
            </w:tcBorders>
          </w:tcPr>
          <w:p w14:paraId="4DE2C118"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LMS platforma musí umožniť definovanie rolí (napr. administrátor, manažér, študent / používateľ, lektor), pričom každá z týchto rolí bude mať pridelené jedinečné oprávnenia. Role bude </w:t>
            </w:r>
            <w:r w:rsidRPr="00A02AF3">
              <w:rPr>
                <w:rFonts w:asciiTheme="minorHAnsi" w:hAnsiTheme="minorHAnsi" w:cstheme="minorHAnsi"/>
                <w:sz w:val="20"/>
                <w:szCs w:val="20"/>
              </w:rPr>
              <w:lastRenderedPageBreak/>
              <w:t>možné prideľovať pri registrácii na platformu (jednotlivo alebo hromadne).</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0F168811" w14:textId="65E23A0F"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lastRenderedPageBreak/>
              <w:t>Špecifikujte bližšie, alebo potvrďte áno/nie</w:t>
            </w:r>
          </w:p>
        </w:tc>
      </w:tr>
      <w:tr w:rsidR="00BA0201" w:rsidRPr="00A02AF3" w14:paraId="70186058"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29B77A16"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ae)</w:t>
            </w:r>
          </w:p>
        </w:tc>
        <w:tc>
          <w:tcPr>
            <w:tcW w:w="1841" w:type="dxa"/>
            <w:tcBorders>
              <w:top w:val="single" w:sz="4" w:space="0" w:color="000000"/>
              <w:left w:val="single" w:sz="4" w:space="0" w:color="000000"/>
              <w:bottom w:val="single" w:sz="4" w:space="0" w:color="000000"/>
              <w:right w:val="single" w:sz="4" w:space="0" w:color="000000"/>
            </w:tcBorders>
          </w:tcPr>
          <w:p w14:paraId="7ED36D30"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Používateľské konto</w:t>
            </w:r>
          </w:p>
        </w:tc>
        <w:tc>
          <w:tcPr>
            <w:tcW w:w="2127" w:type="dxa"/>
            <w:tcBorders>
              <w:top w:val="single" w:sz="4" w:space="0" w:color="000000"/>
              <w:left w:val="single" w:sz="4" w:space="0" w:color="000000"/>
              <w:bottom w:val="single" w:sz="4" w:space="0" w:color="000000"/>
              <w:right w:val="single" w:sz="4" w:space="0" w:color="000000"/>
            </w:tcBorders>
          </w:tcPr>
          <w:p w14:paraId="1010CA6B"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Zmena údajov</w:t>
            </w:r>
          </w:p>
        </w:tc>
        <w:tc>
          <w:tcPr>
            <w:tcW w:w="2551" w:type="dxa"/>
            <w:tcBorders>
              <w:top w:val="single" w:sz="4" w:space="0" w:color="000000"/>
              <w:left w:val="single" w:sz="4" w:space="0" w:color="000000"/>
              <w:bottom w:val="single" w:sz="4" w:space="0" w:color="000000"/>
              <w:right w:val="single" w:sz="4" w:space="0" w:color="000000"/>
            </w:tcBorders>
          </w:tcPr>
          <w:p w14:paraId="6F3227A3"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platforma bude obsahovať funkcionalitu, ktorá umožní zmenu osobných a pracovných údajov používateľa. Súčasťou bude aj možnosť požiadať o zmenu alebo obnovenie prístupového hesla na platformu.</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2277DF7" w14:textId="32DA2B97"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7DDE9601"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7234F44C"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af)</w:t>
            </w:r>
          </w:p>
        </w:tc>
        <w:tc>
          <w:tcPr>
            <w:tcW w:w="1841" w:type="dxa"/>
            <w:tcBorders>
              <w:top w:val="single" w:sz="4" w:space="0" w:color="000000"/>
              <w:left w:val="single" w:sz="4" w:space="0" w:color="000000"/>
              <w:bottom w:val="single" w:sz="4" w:space="0" w:color="000000"/>
              <w:right w:val="single" w:sz="4" w:space="0" w:color="000000"/>
            </w:tcBorders>
          </w:tcPr>
          <w:p w14:paraId="748CE9D6"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Používateľské konto</w:t>
            </w:r>
          </w:p>
        </w:tc>
        <w:tc>
          <w:tcPr>
            <w:tcW w:w="2127" w:type="dxa"/>
            <w:tcBorders>
              <w:top w:val="single" w:sz="4" w:space="0" w:color="000000"/>
              <w:left w:val="single" w:sz="4" w:space="0" w:color="000000"/>
              <w:bottom w:val="single" w:sz="4" w:space="0" w:color="000000"/>
              <w:right w:val="single" w:sz="4" w:space="0" w:color="000000"/>
            </w:tcBorders>
          </w:tcPr>
          <w:p w14:paraId="5CF3BC0A"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Zabudnuté heslo</w:t>
            </w:r>
          </w:p>
        </w:tc>
        <w:tc>
          <w:tcPr>
            <w:tcW w:w="2551" w:type="dxa"/>
            <w:tcBorders>
              <w:top w:val="single" w:sz="4" w:space="0" w:color="000000"/>
              <w:left w:val="single" w:sz="4" w:space="0" w:color="000000"/>
              <w:bottom w:val="single" w:sz="4" w:space="0" w:color="000000"/>
              <w:right w:val="single" w:sz="4" w:space="0" w:color="000000"/>
            </w:tcBorders>
          </w:tcPr>
          <w:p w14:paraId="0D81AADF"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V prípade zabudnutia hesla umožní LMS platforma jeho zmenu prostredníctvom automaticky zaslaného odkazu e-mailovú adresu používateľa, ktorá je priradená k jeho profilu.</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4284DB51" w14:textId="76C70709"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34F062BF"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5F2D8D90"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ag)</w:t>
            </w:r>
          </w:p>
        </w:tc>
        <w:tc>
          <w:tcPr>
            <w:tcW w:w="1841" w:type="dxa"/>
            <w:tcBorders>
              <w:top w:val="single" w:sz="4" w:space="0" w:color="000000"/>
              <w:left w:val="single" w:sz="4" w:space="0" w:color="000000"/>
              <w:bottom w:val="single" w:sz="4" w:space="0" w:color="000000"/>
              <w:right w:val="single" w:sz="4" w:space="0" w:color="000000"/>
            </w:tcBorders>
          </w:tcPr>
          <w:p w14:paraId="719CA80C"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Manažment kurzov</w:t>
            </w:r>
          </w:p>
        </w:tc>
        <w:tc>
          <w:tcPr>
            <w:tcW w:w="2127" w:type="dxa"/>
            <w:tcBorders>
              <w:top w:val="single" w:sz="4" w:space="0" w:color="000000"/>
              <w:left w:val="single" w:sz="4" w:space="0" w:color="000000"/>
              <w:bottom w:val="single" w:sz="4" w:space="0" w:color="000000"/>
              <w:right w:val="single" w:sz="4" w:space="0" w:color="000000"/>
            </w:tcBorders>
          </w:tcPr>
          <w:p w14:paraId="21E7D34A"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Priraďovanie kurzov</w:t>
            </w:r>
          </w:p>
        </w:tc>
        <w:tc>
          <w:tcPr>
            <w:tcW w:w="2551" w:type="dxa"/>
            <w:tcBorders>
              <w:top w:val="single" w:sz="4" w:space="0" w:color="000000"/>
              <w:left w:val="single" w:sz="4" w:space="0" w:color="000000"/>
              <w:bottom w:val="single" w:sz="4" w:space="0" w:color="000000"/>
              <w:right w:val="single" w:sz="4" w:space="0" w:color="000000"/>
            </w:tcBorders>
          </w:tcPr>
          <w:p w14:paraId="55A18C55"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umožní role na to určenej priradiť/ odobrať kurz jednotlivcovi alebo skupine s termínom plnenia (priradenie kurzu, ktorý musí študent absolvovať do stanoveného termínu).</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3191798A" w14:textId="4C65D38A"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4FDAB672"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05091B66"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ah)</w:t>
            </w:r>
          </w:p>
        </w:tc>
        <w:tc>
          <w:tcPr>
            <w:tcW w:w="1841" w:type="dxa"/>
            <w:tcBorders>
              <w:top w:val="single" w:sz="4" w:space="0" w:color="000000"/>
              <w:left w:val="single" w:sz="4" w:space="0" w:color="000000"/>
              <w:bottom w:val="single" w:sz="4" w:space="0" w:color="000000"/>
              <w:right w:val="single" w:sz="4" w:space="0" w:color="000000"/>
            </w:tcBorders>
          </w:tcPr>
          <w:p w14:paraId="496CBBA5"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Manažment kurzov</w:t>
            </w:r>
          </w:p>
        </w:tc>
        <w:tc>
          <w:tcPr>
            <w:tcW w:w="2127" w:type="dxa"/>
            <w:tcBorders>
              <w:top w:val="single" w:sz="4" w:space="0" w:color="000000"/>
              <w:left w:val="single" w:sz="4" w:space="0" w:color="000000"/>
              <w:bottom w:val="single" w:sz="4" w:space="0" w:color="000000"/>
              <w:right w:val="single" w:sz="4" w:space="0" w:color="000000"/>
            </w:tcBorders>
          </w:tcPr>
          <w:p w14:paraId="6B678D7E"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Spätná väzba</w:t>
            </w:r>
          </w:p>
        </w:tc>
        <w:tc>
          <w:tcPr>
            <w:tcW w:w="2551" w:type="dxa"/>
            <w:tcBorders>
              <w:top w:val="single" w:sz="4" w:space="0" w:color="000000"/>
              <w:left w:val="single" w:sz="4" w:space="0" w:color="000000"/>
              <w:bottom w:val="single" w:sz="4" w:space="0" w:color="000000"/>
              <w:right w:val="single" w:sz="4" w:space="0" w:color="000000"/>
            </w:tcBorders>
          </w:tcPr>
          <w:p w14:paraId="7EAC11D5"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platforma umožní účastníkom kurzov zanechať spätnú väzbu (hodnotenie kurzu). Hodnotenia budú viditeľné pre záujemcov o kurz a bude ich možné doplniť aj dodatočne po ukončení kurzu.</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2A350A59" w14:textId="797124EE"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1FD39565"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4962382"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ai)</w:t>
            </w:r>
          </w:p>
        </w:tc>
        <w:tc>
          <w:tcPr>
            <w:tcW w:w="1841" w:type="dxa"/>
            <w:tcBorders>
              <w:top w:val="single" w:sz="4" w:space="0" w:color="000000"/>
              <w:left w:val="single" w:sz="4" w:space="0" w:color="000000"/>
              <w:bottom w:val="single" w:sz="4" w:space="0" w:color="000000"/>
              <w:right w:val="single" w:sz="4" w:space="0" w:color="000000"/>
            </w:tcBorders>
          </w:tcPr>
          <w:p w14:paraId="5EDD01E0"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Manažment kurzov</w:t>
            </w:r>
          </w:p>
        </w:tc>
        <w:tc>
          <w:tcPr>
            <w:tcW w:w="2127" w:type="dxa"/>
            <w:tcBorders>
              <w:top w:val="single" w:sz="4" w:space="0" w:color="000000"/>
              <w:left w:val="single" w:sz="4" w:space="0" w:color="000000"/>
              <w:bottom w:val="single" w:sz="4" w:space="0" w:color="000000"/>
              <w:right w:val="single" w:sz="4" w:space="0" w:color="000000"/>
            </w:tcBorders>
          </w:tcPr>
          <w:p w14:paraId="5F9DCB6F"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Certifikáty</w:t>
            </w:r>
          </w:p>
        </w:tc>
        <w:tc>
          <w:tcPr>
            <w:tcW w:w="2551" w:type="dxa"/>
            <w:tcBorders>
              <w:top w:val="single" w:sz="4" w:space="0" w:color="000000"/>
              <w:left w:val="single" w:sz="4" w:space="0" w:color="000000"/>
              <w:bottom w:val="single" w:sz="4" w:space="0" w:color="000000"/>
              <w:right w:val="single" w:sz="4" w:space="0" w:color="000000"/>
            </w:tcBorders>
          </w:tcPr>
          <w:p w14:paraId="43925217"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 úspešnom absolvovaní kurzu LMS platforma automaticky vygeneruje certifikát o jeho ukončení. Certifikáty sa budú ukladať do profilu používateľa a bude možné ich exportovať vo formáte PDF. Dizajn certifikátu bude možné prispôsobiť požiadavkám klienta prostredníctvom editora, ktorý bude podporovať dynamické texty nahradzované jedinečnými údajmi používateľa pri generovaní certifikátu.</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5F64245B" w14:textId="04A2A976"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159217FA"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3171178"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lastRenderedPageBreak/>
              <w:t>aj)</w:t>
            </w:r>
          </w:p>
        </w:tc>
        <w:tc>
          <w:tcPr>
            <w:tcW w:w="1841" w:type="dxa"/>
            <w:tcBorders>
              <w:top w:val="single" w:sz="4" w:space="0" w:color="000000"/>
              <w:left w:val="single" w:sz="4" w:space="0" w:color="000000"/>
              <w:bottom w:val="single" w:sz="4" w:space="0" w:color="000000"/>
              <w:right w:val="single" w:sz="4" w:space="0" w:color="000000"/>
            </w:tcBorders>
          </w:tcPr>
          <w:p w14:paraId="7705F0E6"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Manažment kurzov</w:t>
            </w:r>
          </w:p>
        </w:tc>
        <w:tc>
          <w:tcPr>
            <w:tcW w:w="2127" w:type="dxa"/>
            <w:tcBorders>
              <w:top w:val="single" w:sz="4" w:space="0" w:color="000000"/>
              <w:left w:val="single" w:sz="4" w:space="0" w:color="000000"/>
              <w:bottom w:val="single" w:sz="4" w:space="0" w:color="000000"/>
              <w:right w:val="single" w:sz="4" w:space="0" w:color="000000"/>
            </w:tcBorders>
          </w:tcPr>
          <w:p w14:paraId="39F78C42"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Pokračovanie v kurze</w:t>
            </w:r>
          </w:p>
        </w:tc>
        <w:tc>
          <w:tcPr>
            <w:tcW w:w="2551" w:type="dxa"/>
            <w:tcBorders>
              <w:top w:val="single" w:sz="4" w:space="0" w:color="000000"/>
              <w:left w:val="single" w:sz="4" w:space="0" w:color="000000"/>
              <w:bottom w:val="single" w:sz="4" w:space="0" w:color="000000"/>
              <w:right w:val="single" w:sz="4" w:space="0" w:color="000000"/>
            </w:tcBorders>
          </w:tcPr>
          <w:p w14:paraId="68CC9E9C"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platforma umožní používateľovi kurz kedykoľvek prerušiť a následne sa k nemu vrátiť. Pri opätovnom spustení si bude môcť zvoliť, či kurz absolvuje od začiatku, alebo bude pokračovať od času/miesta, kde bol naposledy prerušený.</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0CEDB053" w14:textId="6F4BD607"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58624BED"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20AE91A9"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ak)</w:t>
            </w:r>
          </w:p>
        </w:tc>
        <w:tc>
          <w:tcPr>
            <w:tcW w:w="1841" w:type="dxa"/>
            <w:tcBorders>
              <w:top w:val="single" w:sz="4" w:space="0" w:color="000000"/>
              <w:left w:val="single" w:sz="4" w:space="0" w:color="000000"/>
              <w:bottom w:val="single" w:sz="4" w:space="0" w:color="000000"/>
              <w:right w:val="single" w:sz="4" w:space="0" w:color="000000"/>
            </w:tcBorders>
          </w:tcPr>
          <w:p w14:paraId="6416D0F1"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Manažment kurzov</w:t>
            </w:r>
          </w:p>
        </w:tc>
        <w:tc>
          <w:tcPr>
            <w:tcW w:w="2127" w:type="dxa"/>
            <w:tcBorders>
              <w:top w:val="single" w:sz="4" w:space="0" w:color="000000"/>
              <w:left w:val="single" w:sz="4" w:space="0" w:color="000000"/>
              <w:bottom w:val="single" w:sz="4" w:space="0" w:color="000000"/>
              <w:right w:val="single" w:sz="4" w:space="0" w:color="000000"/>
            </w:tcBorders>
          </w:tcPr>
          <w:p w14:paraId="5A5A9181"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Editácia kurzov</w:t>
            </w:r>
          </w:p>
        </w:tc>
        <w:tc>
          <w:tcPr>
            <w:tcW w:w="2551" w:type="dxa"/>
            <w:tcBorders>
              <w:top w:val="single" w:sz="4" w:space="0" w:color="000000"/>
              <w:left w:val="single" w:sz="4" w:space="0" w:color="000000"/>
              <w:bottom w:val="single" w:sz="4" w:space="0" w:color="000000"/>
              <w:right w:val="single" w:sz="4" w:space="0" w:color="000000"/>
            </w:tcBorders>
          </w:tcPr>
          <w:p w14:paraId="5F8CE78A"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platforma umožní kedykoľvek aktualizovať, vymazať alebo duplikovať obsah kurzov. Jednotlivé kapitoly kurzov bude možné podľa potreby zviditeľniť alebo skryť.</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3B9B85A1" w14:textId="4B5EB34B"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15ED84A2"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4E07A627"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al)</w:t>
            </w:r>
          </w:p>
        </w:tc>
        <w:tc>
          <w:tcPr>
            <w:tcW w:w="1841" w:type="dxa"/>
            <w:tcBorders>
              <w:top w:val="single" w:sz="4" w:space="0" w:color="000000"/>
              <w:left w:val="single" w:sz="4" w:space="0" w:color="000000"/>
              <w:bottom w:val="single" w:sz="4" w:space="0" w:color="000000"/>
              <w:right w:val="single" w:sz="4" w:space="0" w:color="000000"/>
            </w:tcBorders>
          </w:tcPr>
          <w:p w14:paraId="167E04F5"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Manažment kurzov</w:t>
            </w:r>
          </w:p>
        </w:tc>
        <w:tc>
          <w:tcPr>
            <w:tcW w:w="2127" w:type="dxa"/>
            <w:tcBorders>
              <w:top w:val="single" w:sz="4" w:space="0" w:color="000000"/>
              <w:left w:val="single" w:sz="4" w:space="0" w:color="000000"/>
              <w:bottom w:val="single" w:sz="4" w:space="0" w:color="000000"/>
              <w:right w:val="single" w:sz="4" w:space="0" w:color="000000"/>
            </w:tcBorders>
          </w:tcPr>
          <w:p w14:paraId="7B90D5DC"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Online stream / webinár</w:t>
            </w:r>
          </w:p>
        </w:tc>
        <w:tc>
          <w:tcPr>
            <w:tcW w:w="2551" w:type="dxa"/>
            <w:tcBorders>
              <w:top w:val="single" w:sz="4" w:space="0" w:color="000000"/>
              <w:left w:val="single" w:sz="4" w:space="0" w:color="000000"/>
              <w:bottom w:val="single" w:sz="4" w:space="0" w:color="000000"/>
              <w:right w:val="single" w:sz="4" w:space="0" w:color="000000"/>
            </w:tcBorders>
          </w:tcPr>
          <w:p w14:paraId="7E695539"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platforma umožní v rámci kurzu realizovať online stream alebo webinár. Účastníci budú o termíne vopred informovaní a lektor potvrdí ich účasť priamo v kurze.</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29F77919" w14:textId="0B111BB1"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00E49125"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5405F871"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am)</w:t>
            </w:r>
          </w:p>
        </w:tc>
        <w:tc>
          <w:tcPr>
            <w:tcW w:w="1841" w:type="dxa"/>
            <w:tcBorders>
              <w:top w:val="single" w:sz="4" w:space="0" w:color="000000"/>
              <w:left w:val="single" w:sz="4" w:space="0" w:color="000000"/>
              <w:bottom w:val="single" w:sz="4" w:space="0" w:color="000000"/>
              <w:right w:val="single" w:sz="4" w:space="0" w:color="000000"/>
            </w:tcBorders>
          </w:tcPr>
          <w:p w14:paraId="0418ECBC"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Manažment kurzov</w:t>
            </w:r>
          </w:p>
        </w:tc>
        <w:tc>
          <w:tcPr>
            <w:tcW w:w="2127" w:type="dxa"/>
            <w:tcBorders>
              <w:top w:val="single" w:sz="4" w:space="0" w:color="000000"/>
              <w:left w:val="single" w:sz="4" w:space="0" w:color="000000"/>
              <w:bottom w:val="single" w:sz="4" w:space="0" w:color="000000"/>
              <w:right w:val="single" w:sz="4" w:space="0" w:color="000000"/>
            </w:tcBorders>
          </w:tcPr>
          <w:p w14:paraId="4B3E8811"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Automatizované e-mailové notifikácie</w:t>
            </w:r>
          </w:p>
        </w:tc>
        <w:tc>
          <w:tcPr>
            <w:tcW w:w="2551" w:type="dxa"/>
            <w:tcBorders>
              <w:top w:val="single" w:sz="4" w:space="0" w:color="000000"/>
              <w:left w:val="single" w:sz="4" w:space="0" w:color="000000"/>
              <w:bottom w:val="single" w:sz="4" w:space="0" w:color="000000"/>
              <w:right w:val="single" w:sz="4" w:space="0" w:color="000000"/>
            </w:tcBorders>
          </w:tcPr>
          <w:p w14:paraId="38F6CE9D"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platforma disponuje funkcionalitou automatizovaného zasielania notifikačných e-mailov o pridaní na termín kurzu, ukončení termínu, či získaní certifikátu.</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6F614016" w14:textId="2A6007CE"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1E631541"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5BA0E360"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an)</w:t>
            </w:r>
          </w:p>
        </w:tc>
        <w:tc>
          <w:tcPr>
            <w:tcW w:w="1841" w:type="dxa"/>
            <w:tcBorders>
              <w:top w:val="single" w:sz="4" w:space="0" w:color="000000"/>
              <w:left w:val="single" w:sz="4" w:space="0" w:color="000000"/>
              <w:bottom w:val="single" w:sz="4" w:space="0" w:color="000000"/>
              <w:right w:val="single" w:sz="4" w:space="0" w:color="000000"/>
            </w:tcBorders>
          </w:tcPr>
          <w:p w14:paraId="463FB6CA"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Reporting</w:t>
            </w:r>
          </w:p>
        </w:tc>
        <w:tc>
          <w:tcPr>
            <w:tcW w:w="2127" w:type="dxa"/>
            <w:tcBorders>
              <w:top w:val="single" w:sz="4" w:space="0" w:color="000000"/>
              <w:left w:val="single" w:sz="4" w:space="0" w:color="000000"/>
              <w:bottom w:val="single" w:sz="4" w:space="0" w:color="000000"/>
              <w:right w:val="single" w:sz="4" w:space="0" w:color="000000"/>
            </w:tcBorders>
          </w:tcPr>
          <w:p w14:paraId="15542B51"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Osobný dashboard a export</w:t>
            </w:r>
          </w:p>
        </w:tc>
        <w:tc>
          <w:tcPr>
            <w:tcW w:w="2551" w:type="dxa"/>
            <w:tcBorders>
              <w:top w:val="single" w:sz="4" w:space="0" w:color="000000"/>
              <w:left w:val="single" w:sz="4" w:space="0" w:color="000000"/>
              <w:bottom w:val="single" w:sz="4" w:space="0" w:color="000000"/>
              <w:right w:val="single" w:sz="4" w:space="0" w:color="000000"/>
            </w:tcBorders>
          </w:tcPr>
          <w:p w14:paraId="590E8449"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platforma bude ukladať údaje o používateľovi na jeho osobnom dashboarde. Zobrazované budú informácie o počte získaných bodov, počte ukončených kurzov, poradí v rebríčku študentov, percentil priemerného výsledku testov a ďalšie štatistiky. Údaje o študentoch sa budú zhromažďovať aj v samostatnom module, z ktorého ich bude možné exportovať vo formáte Excel alebo PDF.</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1CF5D7C3" w14:textId="41182DA5"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3C25FFAB"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5A33280B"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ao)</w:t>
            </w:r>
          </w:p>
        </w:tc>
        <w:tc>
          <w:tcPr>
            <w:tcW w:w="1841" w:type="dxa"/>
            <w:tcBorders>
              <w:top w:val="single" w:sz="4" w:space="0" w:color="000000"/>
              <w:left w:val="single" w:sz="4" w:space="0" w:color="000000"/>
              <w:bottom w:val="single" w:sz="4" w:space="0" w:color="000000"/>
              <w:right w:val="single" w:sz="4" w:space="0" w:color="000000"/>
            </w:tcBorders>
          </w:tcPr>
          <w:p w14:paraId="77940822"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Reporting</w:t>
            </w:r>
          </w:p>
        </w:tc>
        <w:tc>
          <w:tcPr>
            <w:tcW w:w="2127" w:type="dxa"/>
            <w:tcBorders>
              <w:top w:val="single" w:sz="4" w:space="0" w:color="000000"/>
              <w:left w:val="single" w:sz="4" w:space="0" w:color="000000"/>
              <w:bottom w:val="single" w:sz="4" w:space="0" w:color="000000"/>
              <w:right w:val="single" w:sz="4" w:space="0" w:color="000000"/>
            </w:tcBorders>
          </w:tcPr>
          <w:p w14:paraId="0508EDE7"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Účasť, výsledky a testy</w:t>
            </w:r>
          </w:p>
        </w:tc>
        <w:tc>
          <w:tcPr>
            <w:tcW w:w="2551" w:type="dxa"/>
            <w:tcBorders>
              <w:top w:val="single" w:sz="4" w:space="0" w:color="000000"/>
              <w:left w:val="single" w:sz="4" w:space="0" w:color="000000"/>
              <w:bottom w:val="single" w:sz="4" w:space="0" w:color="000000"/>
              <w:right w:val="single" w:sz="4" w:space="0" w:color="000000"/>
            </w:tcBorders>
          </w:tcPr>
          <w:p w14:paraId="429B599C"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LMS platforma bude disponovať funkcionalitou na reportovanie účasti a výsledkov kurzov. Umožní </w:t>
            </w:r>
            <w:r w:rsidRPr="00A02AF3">
              <w:rPr>
                <w:rFonts w:asciiTheme="minorHAnsi" w:hAnsiTheme="minorHAnsi" w:cstheme="minorHAnsi"/>
                <w:sz w:val="20"/>
                <w:szCs w:val="20"/>
              </w:rPr>
              <w:lastRenderedPageBreak/>
              <w:t>zobraziť počet účastníkov jednotlivých termínov, údaje o študentoch, prehľad výsledkov kurzov a výsledky testov v porovnaní s ostatnými účastníkmi daného termínu. Platforma zároveň poskytne informácie o čase, ktorý študent strávil absolvovaním jednotlivých kapitol kurzu, a detailné výsledky testov vrátane zobrazenia správnych a nesprávnych odpovedí.</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5CC99355" w14:textId="579BFB8A"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lastRenderedPageBreak/>
              <w:t>Špecifikujte bližšie, alebo potvrďte áno/nie</w:t>
            </w:r>
          </w:p>
        </w:tc>
      </w:tr>
      <w:tr w:rsidR="00BA0201" w:rsidRPr="00A02AF3" w14:paraId="5A61D33B"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8CE0A28"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ap)</w:t>
            </w:r>
          </w:p>
        </w:tc>
        <w:tc>
          <w:tcPr>
            <w:tcW w:w="1841" w:type="dxa"/>
            <w:tcBorders>
              <w:top w:val="single" w:sz="4" w:space="0" w:color="000000"/>
              <w:left w:val="single" w:sz="4" w:space="0" w:color="000000"/>
              <w:bottom w:val="single" w:sz="4" w:space="0" w:color="000000"/>
              <w:right w:val="single" w:sz="4" w:space="0" w:color="000000"/>
            </w:tcBorders>
          </w:tcPr>
          <w:p w14:paraId="33685B80"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Formáty</w:t>
            </w:r>
          </w:p>
        </w:tc>
        <w:tc>
          <w:tcPr>
            <w:tcW w:w="2127" w:type="dxa"/>
            <w:tcBorders>
              <w:top w:val="single" w:sz="4" w:space="0" w:color="000000"/>
              <w:left w:val="single" w:sz="4" w:space="0" w:color="000000"/>
              <w:bottom w:val="single" w:sz="4" w:space="0" w:color="000000"/>
              <w:right w:val="single" w:sz="4" w:space="0" w:color="000000"/>
            </w:tcBorders>
          </w:tcPr>
          <w:p w14:paraId="458B1577"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Podpora formátov a interaktívne videá</w:t>
            </w:r>
          </w:p>
        </w:tc>
        <w:tc>
          <w:tcPr>
            <w:tcW w:w="2551" w:type="dxa"/>
            <w:tcBorders>
              <w:top w:val="single" w:sz="4" w:space="0" w:color="000000"/>
              <w:left w:val="single" w:sz="4" w:space="0" w:color="000000"/>
              <w:bottom w:val="single" w:sz="4" w:space="0" w:color="000000"/>
              <w:right w:val="single" w:sz="4" w:space="0" w:color="000000"/>
            </w:tcBorders>
          </w:tcPr>
          <w:p w14:paraId="03C35984" w14:textId="7CF8D983"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platforma bude podporovať tvorbu, vkladanie a editáciu textov, grafických prvkov (JPG, PNG), multimediálneho obsahu (MP3, MP4), SCORM súborov, Powerpointových prezentácií a dokumentov vo formáte MS Office a PDF. V prípade, že obsahom kapitoly bude video, systém umožní nastaviť jeho vlastnosti –povoliť a zakázať pretáčanie a určiť, či bude video interaktívne. Do interaktívnych videí bude možné vkladať prvky, ktoré video pozastavia a vyžiadajú aktivitu zo strany používateľa. Tvorba obsahu kurzov bude možná priamo prostredníctvom integrovaného editora na platforme. LMS platforma bude podporovať tvorbu kvízov a videí s interaktívnymi úlohami, ktoré budú slúžiť na overenie vedomostí a aktívne zapojenie používateľov do vzdelávacieho procesu.</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84DC3EA" w14:textId="160DCCDB"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68694D95"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75F15592"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aq)</w:t>
            </w:r>
          </w:p>
        </w:tc>
        <w:tc>
          <w:tcPr>
            <w:tcW w:w="1841" w:type="dxa"/>
            <w:tcBorders>
              <w:top w:val="single" w:sz="4" w:space="0" w:color="000000"/>
              <w:left w:val="single" w:sz="4" w:space="0" w:color="000000"/>
              <w:bottom w:val="single" w:sz="4" w:space="0" w:color="000000"/>
              <w:right w:val="single" w:sz="4" w:space="0" w:color="000000"/>
            </w:tcBorders>
          </w:tcPr>
          <w:p w14:paraId="466CCBC2"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Testy</w:t>
            </w:r>
          </w:p>
        </w:tc>
        <w:tc>
          <w:tcPr>
            <w:tcW w:w="2127" w:type="dxa"/>
            <w:tcBorders>
              <w:top w:val="single" w:sz="4" w:space="0" w:color="000000"/>
              <w:left w:val="single" w:sz="4" w:space="0" w:color="000000"/>
              <w:bottom w:val="single" w:sz="4" w:space="0" w:color="000000"/>
              <w:right w:val="single" w:sz="4" w:space="0" w:color="000000"/>
            </w:tcBorders>
          </w:tcPr>
          <w:p w14:paraId="56D1A5EB"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Správa a vyhodnotenie testov</w:t>
            </w:r>
          </w:p>
        </w:tc>
        <w:tc>
          <w:tcPr>
            <w:tcW w:w="2551" w:type="dxa"/>
            <w:tcBorders>
              <w:top w:val="single" w:sz="4" w:space="0" w:color="000000"/>
              <w:left w:val="single" w:sz="4" w:space="0" w:color="000000"/>
              <w:bottom w:val="single" w:sz="4" w:space="0" w:color="000000"/>
              <w:right w:val="single" w:sz="4" w:space="0" w:color="000000"/>
            </w:tcBorders>
          </w:tcPr>
          <w:p w14:paraId="43D71D69" w14:textId="07EEF933"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LMS platforma umožní vytváranie, úpravu a mazanie testov v rámci tematických okruhov, ako aj ich archiváciu, zálohovanie </w:t>
            </w:r>
            <w:r w:rsidRPr="00A02AF3">
              <w:rPr>
                <w:rFonts w:asciiTheme="minorHAnsi" w:hAnsiTheme="minorHAnsi" w:cstheme="minorHAnsi"/>
                <w:sz w:val="20"/>
                <w:szCs w:val="20"/>
              </w:rPr>
              <w:lastRenderedPageBreak/>
              <w:t>a opätovné použitie. Používateľom bude umožnené označiť správnu odpoveď s možnosťou jej zmeny pred finálnym vyhodnotením. Platforma bude podporovať nastavenie testov s viacerými správnymi odpoveďami a umožní definovanie počtu vybraných možností. Po vyplnení a odoslaní testu systém zobrazí správnosť odpovedí s vizuálnym farebným odlíšením. Po ukončení testu LMS sprístupní aj relatívnu úspešnosť používateľa (percentil v porovnaní s ostatnými účastníkmi, ktorí test absolvovali). Platforma umožní definovať maximálny počet opakovaní testov a minimálne skóre pre ich úspešné absolvovanie. V prípade opakovaného testovania bude možné definovať, či systém pri vyhodnocovaní zohľadní najlepší dosiahnutý výsledok, alebo posledný absolvovaný pokus používateľa.</w:t>
            </w:r>
            <w:r w:rsidR="0065251D">
              <w:rPr>
                <w:rFonts w:asciiTheme="minorHAnsi" w:hAnsiTheme="minorHAnsi" w:cstheme="minorHAnsi"/>
                <w:sz w:val="20"/>
                <w:szCs w:val="20"/>
              </w:rPr>
              <w:t xml:space="preserve"> </w:t>
            </w:r>
            <w:r w:rsidRPr="00A02AF3">
              <w:rPr>
                <w:rFonts w:asciiTheme="minorHAnsi" w:hAnsiTheme="minorHAnsi" w:cstheme="minorHAnsi"/>
                <w:sz w:val="20"/>
                <w:szCs w:val="20"/>
              </w:rPr>
              <w:t>V prípade opakovaného testovania systém pri vyhodnocovaní automaticky zohľadní najlepší dosiahnutý výsledok používateľa.</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2E901458" w14:textId="2A789A5E"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lastRenderedPageBreak/>
              <w:t>Špecifikujte bližšie, alebo potvrďte áno/nie</w:t>
            </w:r>
          </w:p>
        </w:tc>
      </w:tr>
      <w:tr w:rsidR="00BA0201" w:rsidRPr="00A02AF3" w14:paraId="5CA090FF"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2AD23043"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ar)</w:t>
            </w:r>
          </w:p>
        </w:tc>
        <w:tc>
          <w:tcPr>
            <w:tcW w:w="1841" w:type="dxa"/>
            <w:tcBorders>
              <w:top w:val="single" w:sz="4" w:space="0" w:color="000000"/>
              <w:left w:val="single" w:sz="4" w:space="0" w:color="000000"/>
              <w:bottom w:val="single" w:sz="4" w:space="0" w:color="000000"/>
              <w:right w:val="single" w:sz="4" w:space="0" w:color="000000"/>
            </w:tcBorders>
          </w:tcPr>
          <w:p w14:paraId="5C9239BA"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Testy</w:t>
            </w:r>
          </w:p>
        </w:tc>
        <w:tc>
          <w:tcPr>
            <w:tcW w:w="2127" w:type="dxa"/>
            <w:tcBorders>
              <w:top w:val="single" w:sz="4" w:space="0" w:color="000000"/>
              <w:left w:val="single" w:sz="4" w:space="0" w:color="000000"/>
              <w:bottom w:val="single" w:sz="4" w:space="0" w:color="000000"/>
              <w:right w:val="single" w:sz="4" w:space="0" w:color="000000"/>
            </w:tcBorders>
          </w:tcPr>
          <w:p w14:paraId="70BD8808"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Generovanie z banky otázok</w:t>
            </w:r>
          </w:p>
        </w:tc>
        <w:tc>
          <w:tcPr>
            <w:tcW w:w="2551" w:type="dxa"/>
            <w:tcBorders>
              <w:top w:val="single" w:sz="4" w:space="0" w:color="000000"/>
              <w:left w:val="single" w:sz="4" w:space="0" w:color="000000"/>
              <w:bottom w:val="single" w:sz="4" w:space="0" w:color="000000"/>
              <w:right w:val="single" w:sz="4" w:space="0" w:color="000000"/>
            </w:tcBorders>
          </w:tcPr>
          <w:p w14:paraId="32189797"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LMS platforma bude podporovať generovanie testov z banky otázok, organizovanie otázok do kategórií a ich označovanie pomocou tagov. Systém bude podporovať tvorbu testov priamo z banky otázok, ako aj ich automatizovanú tvorbu prostredníctvom hromadného importu v </w:t>
            </w:r>
            <w:r w:rsidRPr="00A02AF3">
              <w:rPr>
                <w:rFonts w:asciiTheme="minorHAnsi" w:hAnsiTheme="minorHAnsi" w:cstheme="minorHAnsi"/>
                <w:sz w:val="20"/>
                <w:szCs w:val="20"/>
              </w:rPr>
              <w:lastRenderedPageBreak/>
              <w:t>správnom formáte. Platforma zabezpečí predchádzanie duplicít, náhodné miešanie otázok a odpovedí a umožní určenie jednej alebo viacerých správnych odpovedí.</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47C38EB" w14:textId="6FC6D373"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lastRenderedPageBreak/>
              <w:t>Špecifikujte bližšie, alebo potvrďte áno/nie</w:t>
            </w:r>
          </w:p>
        </w:tc>
      </w:tr>
      <w:tr w:rsidR="00BA0201" w:rsidRPr="00A02AF3" w14:paraId="1ADE465A"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6E769C5"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as)</w:t>
            </w:r>
          </w:p>
        </w:tc>
        <w:tc>
          <w:tcPr>
            <w:tcW w:w="1841" w:type="dxa"/>
            <w:tcBorders>
              <w:top w:val="single" w:sz="4" w:space="0" w:color="000000"/>
              <w:left w:val="single" w:sz="4" w:space="0" w:color="000000"/>
              <w:bottom w:val="single" w:sz="4" w:space="0" w:color="000000"/>
              <w:right w:val="single" w:sz="4" w:space="0" w:color="000000"/>
            </w:tcBorders>
          </w:tcPr>
          <w:p w14:paraId="46D169F5"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Termíny kurzov</w:t>
            </w:r>
          </w:p>
        </w:tc>
        <w:tc>
          <w:tcPr>
            <w:tcW w:w="2127" w:type="dxa"/>
            <w:tcBorders>
              <w:top w:val="single" w:sz="4" w:space="0" w:color="000000"/>
              <w:left w:val="single" w:sz="4" w:space="0" w:color="000000"/>
              <w:bottom w:val="single" w:sz="4" w:space="0" w:color="000000"/>
              <w:right w:val="single" w:sz="4" w:space="0" w:color="000000"/>
            </w:tcBorders>
          </w:tcPr>
          <w:p w14:paraId="6ADAA91A"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Vytváranie a prihlásenie</w:t>
            </w:r>
          </w:p>
        </w:tc>
        <w:tc>
          <w:tcPr>
            <w:tcW w:w="2551" w:type="dxa"/>
            <w:tcBorders>
              <w:top w:val="single" w:sz="4" w:space="0" w:color="000000"/>
              <w:left w:val="single" w:sz="4" w:space="0" w:color="000000"/>
              <w:bottom w:val="single" w:sz="4" w:space="0" w:color="000000"/>
              <w:right w:val="single" w:sz="4" w:space="0" w:color="000000"/>
            </w:tcBorders>
          </w:tcPr>
          <w:p w14:paraId="61964720"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platforma bude obsahovať nástroj na vytváranie termínov kurzov, prostredníctvom ktorých sa budú môcť používatelia na kurz prihlásiť alebo z neho odhlásiť. Pre jednotlivé termíny bude možné určiť maximálny počet účastníkov a ich trvanie nastaviť ako časovo ohraničené alebo neobmedzené.</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5D337A0E" w14:textId="39AAD1AC"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31339653"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5C3DA750"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at)</w:t>
            </w:r>
          </w:p>
        </w:tc>
        <w:tc>
          <w:tcPr>
            <w:tcW w:w="1841" w:type="dxa"/>
            <w:tcBorders>
              <w:top w:val="single" w:sz="4" w:space="0" w:color="000000"/>
              <w:left w:val="single" w:sz="4" w:space="0" w:color="000000"/>
              <w:bottom w:val="single" w:sz="4" w:space="0" w:color="000000"/>
              <w:right w:val="single" w:sz="4" w:space="0" w:color="000000"/>
            </w:tcBorders>
          </w:tcPr>
          <w:p w14:paraId="44487FE1"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Termíny kurzov</w:t>
            </w:r>
          </w:p>
        </w:tc>
        <w:tc>
          <w:tcPr>
            <w:tcW w:w="2127" w:type="dxa"/>
            <w:tcBorders>
              <w:top w:val="single" w:sz="4" w:space="0" w:color="000000"/>
              <w:left w:val="single" w:sz="4" w:space="0" w:color="000000"/>
              <w:bottom w:val="single" w:sz="4" w:space="0" w:color="000000"/>
              <w:right w:val="single" w:sz="4" w:space="0" w:color="000000"/>
            </w:tcBorders>
          </w:tcPr>
          <w:p w14:paraId="2C5EB015"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Zobrazovanie štatistík</w:t>
            </w:r>
          </w:p>
        </w:tc>
        <w:tc>
          <w:tcPr>
            <w:tcW w:w="2551" w:type="dxa"/>
            <w:tcBorders>
              <w:top w:val="single" w:sz="4" w:space="0" w:color="000000"/>
              <w:left w:val="single" w:sz="4" w:space="0" w:color="000000"/>
              <w:bottom w:val="single" w:sz="4" w:space="0" w:color="000000"/>
              <w:right w:val="single" w:sz="4" w:space="0" w:color="000000"/>
            </w:tcBorders>
          </w:tcPr>
          <w:p w14:paraId="4795EB32"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V prehľade termínov bude možné zobrazovať priebežné štatistiky o prihlásených študentoch, vrátane stavu štúdia, počtu účastníkov, priemerného času štúdia a úspešnosti testov.</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5D6CC7A3" w14:textId="693A86BA"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516C746B"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231ACD63"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au)</w:t>
            </w:r>
          </w:p>
        </w:tc>
        <w:tc>
          <w:tcPr>
            <w:tcW w:w="1841" w:type="dxa"/>
            <w:tcBorders>
              <w:top w:val="single" w:sz="4" w:space="0" w:color="000000"/>
              <w:left w:val="single" w:sz="4" w:space="0" w:color="000000"/>
              <w:bottom w:val="single" w:sz="4" w:space="0" w:color="000000"/>
              <w:right w:val="single" w:sz="4" w:space="0" w:color="000000"/>
            </w:tcBorders>
          </w:tcPr>
          <w:p w14:paraId="564623A2"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Termíny kurzov</w:t>
            </w:r>
          </w:p>
        </w:tc>
        <w:tc>
          <w:tcPr>
            <w:tcW w:w="2127" w:type="dxa"/>
            <w:tcBorders>
              <w:top w:val="single" w:sz="4" w:space="0" w:color="000000"/>
              <w:left w:val="single" w:sz="4" w:space="0" w:color="000000"/>
              <w:bottom w:val="single" w:sz="4" w:space="0" w:color="000000"/>
              <w:right w:val="single" w:sz="4" w:space="0" w:color="000000"/>
            </w:tcBorders>
          </w:tcPr>
          <w:p w14:paraId="5BD1E16E"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Správa účastníkov termínu</w:t>
            </w:r>
          </w:p>
        </w:tc>
        <w:tc>
          <w:tcPr>
            <w:tcW w:w="2551" w:type="dxa"/>
            <w:tcBorders>
              <w:top w:val="single" w:sz="4" w:space="0" w:color="000000"/>
              <w:left w:val="single" w:sz="4" w:space="0" w:color="000000"/>
              <w:bottom w:val="single" w:sz="4" w:space="0" w:color="000000"/>
              <w:right w:val="single" w:sz="4" w:space="0" w:color="000000"/>
            </w:tcBorders>
          </w:tcPr>
          <w:p w14:paraId="1DC2222A"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Manažér termínu bude môcť pridávať nových študentov, odstraňovať študentov z termínu, zasielať notifikácie o jeho priebehu, nastavovať automatické upozornenia a zobrazovať štatistiky súvisiace s termínom.</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3BA559A2" w14:textId="054F8635"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439E93FB"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48BAFB2C"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av)</w:t>
            </w:r>
          </w:p>
        </w:tc>
        <w:tc>
          <w:tcPr>
            <w:tcW w:w="1841" w:type="dxa"/>
            <w:tcBorders>
              <w:top w:val="single" w:sz="4" w:space="0" w:color="000000"/>
              <w:left w:val="single" w:sz="4" w:space="0" w:color="000000"/>
              <w:bottom w:val="single" w:sz="4" w:space="0" w:color="000000"/>
              <w:right w:val="single" w:sz="4" w:space="0" w:color="000000"/>
            </w:tcBorders>
          </w:tcPr>
          <w:p w14:paraId="484299B4"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Termíny kurzov</w:t>
            </w:r>
          </w:p>
        </w:tc>
        <w:tc>
          <w:tcPr>
            <w:tcW w:w="2127" w:type="dxa"/>
            <w:tcBorders>
              <w:top w:val="single" w:sz="4" w:space="0" w:color="000000"/>
              <w:left w:val="single" w:sz="4" w:space="0" w:color="000000"/>
              <w:bottom w:val="single" w:sz="4" w:space="0" w:color="000000"/>
              <w:right w:val="single" w:sz="4" w:space="0" w:color="000000"/>
            </w:tcBorders>
          </w:tcPr>
          <w:p w14:paraId="3E0F7C9C"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Pridávanie účastníkov</w:t>
            </w:r>
          </w:p>
        </w:tc>
        <w:tc>
          <w:tcPr>
            <w:tcW w:w="2551" w:type="dxa"/>
            <w:tcBorders>
              <w:top w:val="single" w:sz="4" w:space="0" w:color="000000"/>
              <w:left w:val="single" w:sz="4" w:space="0" w:color="000000"/>
              <w:bottom w:val="single" w:sz="4" w:space="0" w:color="000000"/>
              <w:right w:val="single" w:sz="4" w:space="0" w:color="000000"/>
            </w:tcBorders>
          </w:tcPr>
          <w:p w14:paraId="732C4DED"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Pre pridanie študentov na termín bude možné: individuálne pridať systémového používateľa, pridať vopred definovanú skupinu používateľov, pozvať študentov, ktorí nie sú systémovými používateľmi. V prípade pozvania externých študentov bude možné vygenerovať jednorazový PIN kód, ktorý bude slúžiť ako jedinečný login do daného termínu kurzu. Pri tomto type prihlasovania </w:t>
            </w:r>
            <w:r w:rsidRPr="00A02AF3">
              <w:rPr>
                <w:rFonts w:asciiTheme="minorHAnsi" w:hAnsiTheme="minorHAnsi" w:cstheme="minorHAnsi"/>
                <w:sz w:val="20"/>
                <w:szCs w:val="20"/>
              </w:rPr>
              <w:lastRenderedPageBreak/>
              <w:t>budú mať študenti prístup iba do zvoleného termínu, nie do celej platformy.</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05B67476" w14:textId="56DC63AA"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lastRenderedPageBreak/>
              <w:t>Špecifikujte bližšie, alebo potvrďte áno/nie</w:t>
            </w:r>
          </w:p>
        </w:tc>
      </w:tr>
      <w:tr w:rsidR="00BA0201" w:rsidRPr="00A02AF3" w14:paraId="7FEE42F2"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359FD81B"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aw)</w:t>
            </w:r>
          </w:p>
        </w:tc>
        <w:tc>
          <w:tcPr>
            <w:tcW w:w="1841" w:type="dxa"/>
            <w:tcBorders>
              <w:top w:val="single" w:sz="4" w:space="0" w:color="000000"/>
              <w:left w:val="single" w:sz="4" w:space="0" w:color="000000"/>
              <w:bottom w:val="single" w:sz="4" w:space="0" w:color="000000"/>
              <w:right w:val="single" w:sz="4" w:space="0" w:color="000000"/>
            </w:tcBorders>
          </w:tcPr>
          <w:p w14:paraId="50324811"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Termíny kurzov</w:t>
            </w:r>
          </w:p>
        </w:tc>
        <w:tc>
          <w:tcPr>
            <w:tcW w:w="2127" w:type="dxa"/>
            <w:tcBorders>
              <w:top w:val="single" w:sz="4" w:space="0" w:color="000000"/>
              <w:left w:val="single" w:sz="4" w:space="0" w:color="000000"/>
              <w:bottom w:val="single" w:sz="4" w:space="0" w:color="000000"/>
              <w:right w:val="single" w:sz="4" w:space="0" w:color="000000"/>
            </w:tcBorders>
          </w:tcPr>
          <w:p w14:paraId="3403A039"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Automatické pripomienky</w:t>
            </w:r>
          </w:p>
        </w:tc>
        <w:tc>
          <w:tcPr>
            <w:tcW w:w="2551" w:type="dxa"/>
            <w:tcBorders>
              <w:top w:val="single" w:sz="4" w:space="0" w:color="000000"/>
              <w:left w:val="single" w:sz="4" w:space="0" w:color="000000"/>
              <w:bottom w:val="single" w:sz="4" w:space="0" w:color="000000"/>
              <w:right w:val="single" w:sz="4" w:space="0" w:color="000000"/>
            </w:tcBorders>
          </w:tcPr>
          <w:p w14:paraId="0A2681B4"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Pri definovaní termínu bude môcť manažér termínu nastaviť odoslanie automatickej pripomienky v požadovanom časovom predstihu. Automatické notifikácie budú zasielané aj pri pridaní alebo odstránení používateľa z kurzu a pri zmene termínu jeho konania</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024A8573" w14:textId="5FE84460"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37CB9202"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728B4AA1" w14:textId="77777777" w:rsidR="00BA0201" w:rsidRPr="00A02AF3" w:rsidRDefault="00BA0201" w:rsidP="00BA0201">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ax)</w:t>
            </w:r>
          </w:p>
        </w:tc>
        <w:tc>
          <w:tcPr>
            <w:tcW w:w="1841" w:type="dxa"/>
            <w:tcBorders>
              <w:top w:val="single" w:sz="4" w:space="0" w:color="000000"/>
              <w:left w:val="single" w:sz="4" w:space="0" w:color="000000"/>
              <w:bottom w:val="single" w:sz="4" w:space="0" w:color="000000"/>
              <w:right w:val="single" w:sz="4" w:space="0" w:color="000000"/>
            </w:tcBorders>
          </w:tcPr>
          <w:p w14:paraId="64BAF80D"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Notifikácie</w:t>
            </w:r>
          </w:p>
        </w:tc>
        <w:tc>
          <w:tcPr>
            <w:tcW w:w="2127" w:type="dxa"/>
            <w:tcBorders>
              <w:top w:val="single" w:sz="4" w:space="0" w:color="000000"/>
              <w:left w:val="single" w:sz="4" w:space="0" w:color="000000"/>
              <w:bottom w:val="single" w:sz="4" w:space="0" w:color="000000"/>
              <w:right w:val="single" w:sz="4" w:space="0" w:color="000000"/>
            </w:tcBorders>
          </w:tcPr>
          <w:p w14:paraId="73CAE469"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Zmeny vzdelávacej aktivity</w:t>
            </w:r>
          </w:p>
        </w:tc>
        <w:tc>
          <w:tcPr>
            <w:tcW w:w="2551" w:type="dxa"/>
            <w:tcBorders>
              <w:top w:val="single" w:sz="4" w:space="0" w:color="000000"/>
              <w:left w:val="single" w:sz="4" w:space="0" w:color="000000"/>
              <w:bottom w:val="single" w:sz="4" w:space="0" w:color="000000"/>
              <w:right w:val="single" w:sz="4" w:space="0" w:color="000000"/>
            </w:tcBorders>
          </w:tcPr>
          <w:p w14:paraId="49A97A3E" w14:textId="77777777" w:rsidR="00BA0201" w:rsidRPr="00A02AF3" w:rsidRDefault="00BA0201" w:rsidP="00BA020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musí vedieť automatizovane zasielať e-mailové notifikácie prihláseným účastníkom o zmene termínu, popisu alebo iných zmenách vzdelávacej aktivity v kalendári.</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05C37E29" w14:textId="6C940BFC" w:rsidR="00BA0201" w:rsidRPr="00A02AF3" w:rsidRDefault="00BA0201" w:rsidP="00BA0201">
            <w:pPr>
              <w:spacing w:after="0" w:line="259" w:lineRule="auto"/>
              <w:ind w:left="0" w:right="64" w:firstLine="0"/>
              <w:jc w:val="left"/>
              <w:rPr>
                <w:rFonts w:asciiTheme="minorHAnsi" w:hAnsiTheme="minorHAnsi" w:cstheme="minorHAnsi"/>
                <w:sz w:val="20"/>
                <w:szCs w:val="20"/>
                <w:highlight w:val="yellow"/>
              </w:rPr>
            </w:pPr>
            <w:r w:rsidRPr="00D6748B">
              <w:rPr>
                <w:rFonts w:asciiTheme="minorHAnsi" w:hAnsiTheme="minorHAnsi" w:cstheme="minorHAnsi"/>
                <w:i/>
                <w:iCs/>
                <w:sz w:val="20"/>
                <w:szCs w:val="20"/>
              </w:rPr>
              <w:t>Špecifikujte bližšie, alebo potvrďte áno/nie</w:t>
            </w:r>
          </w:p>
        </w:tc>
      </w:tr>
      <w:tr w:rsidR="00BA0201" w:rsidRPr="00A02AF3" w14:paraId="365DD60A"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7AD2986" w14:textId="77777777" w:rsidR="00BA0201" w:rsidRPr="00A02AF3" w:rsidRDefault="00BA0201" w:rsidP="00BA0201">
            <w:pPr>
              <w:spacing w:after="0" w:line="259" w:lineRule="auto"/>
              <w:ind w:left="0" w:firstLine="0"/>
              <w:jc w:val="center"/>
              <w:rPr>
                <w:rFonts w:asciiTheme="minorHAnsi" w:hAnsiTheme="minorHAnsi" w:cstheme="minorHAnsi"/>
                <w:sz w:val="20"/>
                <w:szCs w:val="20"/>
                <w:highlight w:val="red"/>
              </w:rPr>
            </w:pPr>
            <w:r w:rsidRPr="00A02AF3">
              <w:rPr>
                <w:rFonts w:asciiTheme="minorHAnsi" w:hAnsiTheme="minorHAnsi" w:cstheme="minorHAnsi"/>
                <w:sz w:val="20"/>
                <w:szCs w:val="20"/>
              </w:rPr>
              <w:t>ay)</w:t>
            </w:r>
          </w:p>
        </w:tc>
        <w:tc>
          <w:tcPr>
            <w:tcW w:w="1841" w:type="dxa"/>
            <w:tcBorders>
              <w:top w:val="single" w:sz="4" w:space="0" w:color="000000"/>
              <w:left w:val="single" w:sz="4" w:space="0" w:color="000000"/>
              <w:bottom w:val="single" w:sz="4" w:space="0" w:color="000000"/>
              <w:right w:val="single" w:sz="4" w:space="0" w:color="000000"/>
            </w:tcBorders>
          </w:tcPr>
          <w:p w14:paraId="691EC881" w14:textId="77777777" w:rsidR="00BA0201" w:rsidRPr="00A02AF3" w:rsidRDefault="00BA0201" w:rsidP="00BA0201">
            <w:pPr>
              <w:spacing w:after="0" w:line="259" w:lineRule="auto"/>
              <w:ind w:left="2" w:firstLine="0"/>
              <w:jc w:val="left"/>
              <w:rPr>
                <w:rFonts w:asciiTheme="minorHAnsi" w:hAnsiTheme="minorHAnsi" w:cstheme="minorHAnsi"/>
                <w:sz w:val="20"/>
                <w:szCs w:val="20"/>
                <w:highlight w:val="red"/>
              </w:rPr>
            </w:pPr>
            <w:r w:rsidRPr="00A02AF3">
              <w:rPr>
                <w:rFonts w:asciiTheme="minorHAnsi" w:hAnsiTheme="minorHAnsi" w:cstheme="minorHAnsi"/>
                <w:sz w:val="20"/>
                <w:szCs w:val="20"/>
              </w:rPr>
              <w:t>LMS – podpora, údržba a aktualizácie  ako súčasť licencie</w:t>
            </w:r>
            <w:r w:rsidRPr="00A02AF3" w:rsidDel="005129EC">
              <w:rPr>
                <w:rFonts w:asciiTheme="minorHAnsi" w:hAnsiTheme="minorHAnsi" w:cstheme="minorHAnsi"/>
                <w:sz w:val="20"/>
                <w:szCs w:val="20"/>
                <w:highlight w:val="red"/>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CFED9FF" w14:textId="77777777" w:rsidR="00BA0201" w:rsidRPr="00A02AF3" w:rsidRDefault="00BA0201" w:rsidP="00BA0201">
            <w:pPr>
              <w:spacing w:after="0" w:line="259" w:lineRule="auto"/>
              <w:ind w:left="2" w:firstLine="0"/>
              <w:jc w:val="left"/>
              <w:rPr>
                <w:rFonts w:asciiTheme="minorHAnsi" w:hAnsiTheme="minorHAnsi" w:cstheme="minorHAnsi"/>
                <w:sz w:val="20"/>
                <w:szCs w:val="20"/>
                <w:highlight w:val="red"/>
              </w:rPr>
            </w:pPr>
            <w:r w:rsidRPr="00A02AF3">
              <w:rPr>
                <w:rFonts w:asciiTheme="minorHAnsi" w:hAnsiTheme="minorHAnsi" w:cstheme="minorHAnsi"/>
                <w:sz w:val="20"/>
                <w:szCs w:val="20"/>
              </w:rPr>
              <w:t>Licenčný model</w:t>
            </w:r>
          </w:p>
        </w:tc>
        <w:tc>
          <w:tcPr>
            <w:tcW w:w="2551" w:type="dxa"/>
            <w:tcBorders>
              <w:top w:val="single" w:sz="4" w:space="0" w:color="000000"/>
              <w:left w:val="single" w:sz="4" w:space="0" w:color="000000"/>
              <w:bottom w:val="single" w:sz="4" w:space="0" w:color="000000"/>
              <w:right w:val="single" w:sz="4" w:space="0" w:color="000000"/>
            </w:tcBorders>
          </w:tcPr>
          <w:p w14:paraId="37FE035F" w14:textId="77777777" w:rsidR="00BA0201" w:rsidRPr="00A02AF3" w:rsidRDefault="00BA0201" w:rsidP="00BA0201">
            <w:pPr>
              <w:spacing w:after="0" w:line="259" w:lineRule="auto"/>
              <w:ind w:left="2" w:firstLine="0"/>
              <w:jc w:val="left"/>
              <w:rPr>
                <w:rFonts w:asciiTheme="minorHAnsi" w:hAnsiTheme="minorHAnsi" w:cstheme="minorHAnsi"/>
                <w:color w:val="EE0000"/>
                <w:sz w:val="20"/>
                <w:szCs w:val="20"/>
                <w:highlight w:val="red"/>
              </w:rPr>
            </w:pPr>
            <w:r w:rsidRPr="00A02AF3">
              <w:rPr>
                <w:rFonts w:asciiTheme="minorHAnsi" w:hAnsiTheme="minorHAnsi" w:cstheme="minorHAnsi"/>
                <w:sz w:val="20"/>
                <w:szCs w:val="20"/>
              </w:rPr>
              <w:t>Poskytovanie technickej podpory, údržby a aktualizácií systému platformy Softvérového riešenie ústredného LMS zo strany dodávateľa na obdobie 5 rokov odo dňa akceptácie.</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26D43765" w14:textId="069CBF15" w:rsidR="00BA0201" w:rsidRPr="00A02AF3" w:rsidRDefault="00BA0201" w:rsidP="00BA0201">
            <w:pPr>
              <w:spacing w:after="0" w:line="259" w:lineRule="auto"/>
              <w:ind w:left="0" w:firstLine="0"/>
              <w:jc w:val="left"/>
              <w:rPr>
                <w:rFonts w:asciiTheme="minorHAnsi" w:hAnsiTheme="minorHAnsi" w:cstheme="minorHAnsi"/>
                <w:color w:val="EE0000"/>
                <w:sz w:val="20"/>
                <w:highlight w:val="red"/>
              </w:rPr>
            </w:pPr>
            <w:r w:rsidRPr="00D6748B">
              <w:rPr>
                <w:rFonts w:asciiTheme="minorHAnsi" w:hAnsiTheme="minorHAnsi" w:cstheme="minorHAnsi"/>
                <w:i/>
                <w:iCs/>
                <w:sz w:val="20"/>
                <w:szCs w:val="20"/>
              </w:rPr>
              <w:t>Špecifikujte bližšie, alebo potvrďte áno/nie</w:t>
            </w:r>
          </w:p>
        </w:tc>
      </w:tr>
      <w:bookmarkEnd w:id="8"/>
    </w:tbl>
    <w:p w14:paraId="48E907E3" w14:textId="77777777" w:rsidR="00F17FFA" w:rsidRPr="00A02AF3" w:rsidRDefault="00F17FFA" w:rsidP="00F17FFA">
      <w:pPr>
        <w:spacing w:after="0" w:line="259" w:lineRule="auto"/>
        <w:ind w:left="0" w:firstLine="0"/>
        <w:rPr>
          <w:rFonts w:asciiTheme="minorHAnsi" w:hAnsiTheme="minorHAnsi" w:cstheme="minorHAnsi"/>
        </w:rPr>
      </w:pPr>
    </w:p>
    <w:p w14:paraId="2EE06988" w14:textId="77777777" w:rsidR="00F17FFA" w:rsidRPr="00A02AF3" w:rsidRDefault="00F17FFA" w:rsidP="00F17FFA">
      <w:pPr>
        <w:keepNext/>
        <w:keepLines/>
        <w:spacing w:after="0" w:line="259" w:lineRule="auto"/>
        <w:ind w:left="0" w:firstLine="0"/>
        <w:jc w:val="center"/>
        <w:rPr>
          <w:rFonts w:asciiTheme="minorHAnsi" w:hAnsiTheme="minorHAnsi" w:cstheme="minorHAnsi"/>
          <w:i/>
          <w:iCs/>
          <w:sz w:val="20"/>
          <w:szCs w:val="20"/>
          <w:u w:val="single"/>
        </w:rPr>
      </w:pPr>
      <w:r w:rsidRPr="00A02AF3">
        <w:rPr>
          <w:rFonts w:asciiTheme="minorHAnsi" w:hAnsiTheme="minorHAnsi" w:cstheme="minorHAnsi"/>
          <w:i/>
          <w:iCs/>
          <w:sz w:val="20"/>
          <w:szCs w:val="20"/>
          <w:u w:val="single"/>
        </w:rPr>
        <w:lastRenderedPageBreak/>
        <w:t>05 Návrh, dizajn, implementácia, testovanie a nasadenie</w:t>
      </w:r>
    </w:p>
    <w:p w14:paraId="723D469E" w14:textId="77777777" w:rsidR="00F17FFA" w:rsidRPr="00A02AF3" w:rsidRDefault="00F17FFA" w:rsidP="00F17FFA">
      <w:pPr>
        <w:keepNext/>
        <w:keepLines/>
        <w:spacing w:after="0" w:line="259" w:lineRule="auto"/>
        <w:ind w:left="0" w:firstLine="0"/>
        <w:rPr>
          <w:rFonts w:asciiTheme="minorHAnsi" w:hAnsiTheme="minorHAnsi" w:cstheme="minorHAnsi"/>
          <w:b/>
          <w:bCs/>
          <w:sz w:val="20"/>
          <w:szCs w:val="20"/>
          <w:lang w:val="en-US"/>
        </w:rPr>
      </w:pPr>
      <w:bookmarkStart w:id="9" w:name="_Hlk219246809"/>
      <w:r w:rsidRPr="00A02AF3">
        <w:rPr>
          <w:rFonts w:asciiTheme="minorHAnsi" w:hAnsiTheme="minorHAnsi" w:cstheme="minorHAnsi"/>
          <w:b/>
          <w:bCs/>
          <w:sz w:val="20"/>
          <w:szCs w:val="20"/>
          <w:lang w:val="en-US"/>
        </w:rPr>
        <w:t>05b Detailný návrh riešenia - časť 05 LMS Cluster + Interoperabilita</w:t>
      </w:r>
    </w:p>
    <w:p w14:paraId="33CB0ECA" w14:textId="77777777" w:rsidR="00F17FFA" w:rsidRPr="00A02AF3" w:rsidRDefault="00F17FFA" w:rsidP="00F17FFA">
      <w:pPr>
        <w:keepNext/>
        <w:keepLines/>
        <w:spacing w:after="0" w:line="259" w:lineRule="auto"/>
        <w:ind w:left="0" w:firstLine="0"/>
        <w:rPr>
          <w:rFonts w:asciiTheme="minorHAnsi" w:hAnsiTheme="minorHAnsi" w:cstheme="minorHAnsi"/>
          <w:sz w:val="20"/>
          <w:szCs w:val="20"/>
          <w:lang w:val="en-US"/>
        </w:rPr>
      </w:pPr>
      <w:r w:rsidRPr="00A02AF3">
        <w:rPr>
          <w:rFonts w:asciiTheme="minorHAnsi" w:hAnsiTheme="minorHAnsi" w:cstheme="minorHAnsi"/>
          <w:sz w:val="20"/>
          <w:szCs w:val="20"/>
          <w:lang w:val="en-US"/>
        </w:rPr>
        <w:t>Vypracovanie detailného návrhu riešenia časti informačného systému IS NetAcad, vrátane jeho architektonického, funkčného a technického začlenenia do celkového riešenia vytváraného informačného systému. Návrh obsahuje popis integračných väzieb, závislostí a rozhraní na ostatné časti IS NetAcad, ako aj detailný štruktúrovaný návrh funkčných, nefunkčných a technických požiadaviek, vrátane požiadaviek na výkon, bezpečnosť, škálovateľnosť, dostupnosť a prevádzku. Súčasťou je návrh harmonogramu vytvorenia a nasadenia IS NetAcad do udržateľnej prevádzky.</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9"/>
        <w:gridCol w:w="1694"/>
        <w:gridCol w:w="1566"/>
      </w:tblGrid>
      <w:tr w:rsidR="00F17FFA" w:rsidRPr="00A02AF3" w14:paraId="193B7FE0" w14:textId="77777777" w:rsidTr="0059513A">
        <w:trPr>
          <w:trHeight w:val="368"/>
        </w:trPr>
        <w:tc>
          <w:tcPr>
            <w:tcW w:w="989" w:type="dxa"/>
            <w:tcBorders>
              <w:top w:val="single" w:sz="4" w:space="0" w:color="000000"/>
              <w:left w:val="single" w:sz="4" w:space="0" w:color="000000"/>
              <w:bottom w:val="single" w:sz="4" w:space="0" w:color="000000"/>
              <w:right w:val="single" w:sz="4" w:space="0" w:color="000000"/>
            </w:tcBorders>
          </w:tcPr>
          <w:p w14:paraId="10032ABC" w14:textId="77777777" w:rsidR="00F17FFA" w:rsidRPr="00A02AF3" w:rsidRDefault="00F17FFA" w:rsidP="002D2050">
            <w:pPr>
              <w:keepNext/>
              <w:keepLines/>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648B2F7C"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9" w:type="dxa"/>
            <w:tcBorders>
              <w:top w:val="single" w:sz="4" w:space="0" w:color="000000"/>
              <w:left w:val="single" w:sz="4" w:space="0" w:color="000000"/>
              <w:bottom w:val="single" w:sz="4" w:space="0" w:color="000000"/>
              <w:right w:val="single" w:sz="4" w:space="0" w:color="000000"/>
            </w:tcBorders>
          </w:tcPr>
          <w:p w14:paraId="4AA982EF"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694" w:type="dxa"/>
            <w:tcBorders>
              <w:top w:val="single" w:sz="4" w:space="0" w:color="000000"/>
              <w:left w:val="single" w:sz="4" w:space="0" w:color="000000"/>
              <w:bottom w:val="single" w:sz="4" w:space="0" w:color="000000"/>
              <w:right w:val="single" w:sz="4" w:space="0" w:color="000000"/>
            </w:tcBorders>
          </w:tcPr>
          <w:p w14:paraId="6410F153"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566" w:type="dxa"/>
            <w:tcBorders>
              <w:top w:val="single" w:sz="4" w:space="0" w:color="000000"/>
              <w:left w:val="single" w:sz="4" w:space="0" w:color="000000"/>
              <w:bottom w:val="single" w:sz="4" w:space="0" w:color="000000"/>
              <w:right w:val="single" w:sz="4" w:space="0" w:color="000000"/>
            </w:tcBorders>
          </w:tcPr>
          <w:p w14:paraId="7906E992" w14:textId="46EAE2AD" w:rsidR="00F17FFA" w:rsidRPr="00A02AF3" w:rsidRDefault="00E42930" w:rsidP="002D2050">
            <w:pPr>
              <w:keepNext/>
              <w:keepLines/>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36E0F75B" w14:textId="77777777" w:rsidTr="0059513A">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1AA57557" w14:textId="77777777" w:rsidR="00F17FFA" w:rsidRPr="00A02AF3" w:rsidRDefault="00F17FFA" w:rsidP="002D2050">
            <w:pPr>
              <w:keepNext/>
              <w:keepLines/>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05b</w:t>
            </w:r>
          </w:p>
        </w:tc>
        <w:tc>
          <w:tcPr>
            <w:tcW w:w="6519" w:type="dxa"/>
            <w:gridSpan w:val="3"/>
            <w:tcBorders>
              <w:top w:val="single" w:sz="4" w:space="0" w:color="000000"/>
              <w:left w:val="single" w:sz="4" w:space="0" w:color="000000"/>
              <w:bottom w:val="single" w:sz="4" w:space="0" w:color="000000"/>
              <w:right w:val="single" w:sz="4" w:space="0" w:color="000000"/>
            </w:tcBorders>
            <w:shd w:val="clear" w:color="auto" w:fill="FFC000"/>
          </w:tcPr>
          <w:p w14:paraId="58935096"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b/>
                <w:bCs/>
                <w:sz w:val="20"/>
                <w:szCs w:val="20"/>
                <w:lang w:val="en-US"/>
              </w:rPr>
              <w:t>Detailný návrh riešenia - časť 05 LMS Cluster + Interoperabilita</w:t>
            </w:r>
          </w:p>
        </w:tc>
        <w:tc>
          <w:tcPr>
            <w:tcW w:w="1566" w:type="dxa"/>
            <w:tcBorders>
              <w:top w:val="single" w:sz="4" w:space="0" w:color="000000"/>
              <w:left w:val="single" w:sz="4" w:space="0" w:color="000000"/>
              <w:bottom w:val="single" w:sz="4" w:space="0" w:color="000000"/>
              <w:right w:val="single" w:sz="4" w:space="0" w:color="000000"/>
            </w:tcBorders>
            <w:shd w:val="clear" w:color="auto" w:fill="FFC000"/>
          </w:tcPr>
          <w:p w14:paraId="26877D5C" w14:textId="77777777" w:rsidR="00F17FFA" w:rsidRPr="00A02AF3" w:rsidRDefault="00F17FFA" w:rsidP="002D2050">
            <w:pPr>
              <w:keepNext/>
              <w:keepLines/>
              <w:tabs>
                <w:tab w:val="center" w:pos="1416"/>
              </w:tabs>
              <w:spacing w:after="0" w:line="259" w:lineRule="auto"/>
              <w:ind w:left="0" w:firstLine="0"/>
              <w:jc w:val="left"/>
              <w:rPr>
                <w:rFonts w:asciiTheme="minorHAnsi" w:hAnsiTheme="minorHAnsi" w:cstheme="minorHAnsi"/>
                <w:b/>
                <w:sz w:val="20"/>
              </w:rPr>
            </w:pPr>
          </w:p>
        </w:tc>
      </w:tr>
      <w:tr w:rsidR="00F17FFA" w:rsidRPr="00A02AF3" w14:paraId="3E596BEB" w14:textId="77777777" w:rsidTr="0059513A">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6F7E3C17" w14:textId="77777777" w:rsidR="00F17FFA" w:rsidRPr="00A02AF3" w:rsidRDefault="00F17FFA" w:rsidP="002D2050">
            <w:pPr>
              <w:keepNext/>
              <w:keepLines/>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58D43CFC"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3113" w:type="dxa"/>
            <w:gridSpan w:val="2"/>
            <w:tcBorders>
              <w:top w:val="single" w:sz="4" w:space="0" w:color="000000"/>
              <w:left w:val="single" w:sz="4" w:space="0" w:color="000000"/>
              <w:bottom w:val="single" w:sz="4" w:space="0" w:color="000000"/>
              <w:right w:val="single" w:sz="4" w:space="0" w:color="000000"/>
            </w:tcBorders>
          </w:tcPr>
          <w:p w14:paraId="6134687C" w14:textId="77777777" w:rsidR="00F17FFA" w:rsidRPr="00A02AF3" w:rsidRDefault="00F17FFA" w:rsidP="002D2050">
            <w:pPr>
              <w:keepNext/>
              <w:keepLines/>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informačný systém</w:t>
            </w:r>
          </w:p>
        </w:tc>
        <w:tc>
          <w:tcPr>
            <w:tcW w:w="1566" w:type="dxa"/>
            <w:tcBorders>
              <w:top w:val="single" w:sz="4" w:space="0" w:color="000000"/>
              <w:left w:val="single" w:sz="4" w:space="0" w:color="000000"/>
              <w:bottom w:val="single" w:sz="4" w:space="0" w:color="000000"/>
              <w:right w:val="single" w:sz="4" w:space="0" w:color="000000"/>
            </w:tcBorders>
          </w:tcPr>
          <w:p w14:paraId="32994E31" w14:textId="77777777" w:rsidR="00F17FFA" w:rsidRPr="00A02AF3" w:rsidRDefault="00F17FFA" w:rsidP="002D2050">
            <w:pPr>
              <w:keepNext/>
              <w:keepLines/>
              <w:spacing w:after="0" w:line="259" w:lineRule="auto"/>
              <w:ind w:left="0" w:right="19" w:firstLine="0"/>
              <w:jc w:val="center"/>
              <w:rPr>
                <w:rFonts w:asciiTheme="minorHAnsi" w:hAnsiTheme="minorHAnsi" w:cstheme="minorHAnsi"/>
              </w:rPr>
            </w:pPr>
            <w:r w:rsidRPr="00A02AF3">
              <w:rPr>
                <w:rFonts w:asciiTheme="minorHAnsi" w:hAnsiTheme="minorHAnsi" w:cstheme="minorHAnsi"/>
              </w:rPr>
              <w:t>1</w:t>
            </w:r>
          </w:p>
        </w:tc>
      </w:tr>
      <w:tr w:rsidR="00F17FFA" w:rsidRPr="00A02AF3" w14:paraId="07864474" w14:textId="77777777" w:rsidTr="0059513A">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078DE01B" w14:textId="77777777" w:rsidR="00F17FFA" w:rsidRPr="00A02AF3" w:rsidRDefault="00F17FFA" w:rsidP="002D2050">
            <w:pPr>
              <w:keepNext/>
              <w:keepLines/>
              <w:spacing w:after="0" w:line="259" w:lineRule="auto"/>
              <w:ind w:left="1" w:firstLine="0"/>
              <w:jc w:val="left"/>
              <w:rPr>
                <w:rFonts w:asciiTheme="minorHAnsi" w:hAnsiTheme="minorHAnsi" w:cs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68DB1518" w14:textId="77777777" w:rsidR="00F17FFA" w:rsidRPr="00A02AF3" w:rsidRDefault="00F17FFA" w:rsidP="002D2050">
            <w:pPr>
              <w:keepNext/>
              <w:keepLines/>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3113" w:type="dxa"/>
            <w:gridSpan w:val="2"/>
            <w:tcBorders>
              <w:top w:val="single" w:sz="4" w:space="0" w:color="000000"/>
              <w:left w:val="single" w:sz="4" w:space="0" w:color="000000"/>
              <w:bottom w:val="single" w:sz="4" w:space="0" w:color="000000"/>
              <w:right w:val="single" w:sz="4" w:space="0" w:color="000000"/>
            </w:tcBorders>
          </w:tcPr>
          <w:p w14:paraId="37C516C8" w14:textId="77777777" w:rsidR="00F17FFA" w:rsidRPr="00A02AF3" w:rsidRDefault="00F17FFA" w:rsidP="002D2050">
            <w:pPr>
              <w:keepNext/>
              <w:keepLines/>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566" w:type="dxa"/>
            <w:tcBorders>
              <w:top w:val="single" w:sz="4" w:space="0" w:color="000000"/>
              <w:left w:val="single" w:sz="4" w:space="0" w:color="000000"/>
              <w:bottom w:val="single" w:sz="4" w:space="0" w:color="000000"/>
              <w:right w:val="single" w:sz="4" w:space="0" w:color="000000"/>
            </w:tcBorders>
          </w:tcPr>
          <w:p w14:paraId="1F07C110" w14:textId="77777777" w:rsidR="00F17FFA" w:rsidRPr="00A02AF3" w:rsidRDefault="00F17FFA" w:rsidP="002D2050">
            <w:pPr>
              <w:keepNext/>
              <w:keepLines/>
              <w:spacing w:after="0" w:line="259" w:lineRule="auto"/>
              <w:ind w:left="0" w:right="19" w:firstLine="0"/>
              <w:jc w:val="center"/>
              <w:rPr>
                <w:rFonts w:asciiTheme="minorHAnsi" w:hAnsiTheme="minorHAnsi" w:cstheme="minorHAnsi"/>
              </w:rPr>
            </w:pPr>
            <w:r w:rsidRPr="00A02AF3">
              <w:rPr>
                <w:rFonts w:asciiTheme="minorHAnsi" w:hAnsiTheme="minorHAnsi" w:cstheme="minorHAnsi"/>
              </w:rPr>
              <w:t>20</w:t>
            </w:r>
          </w:p>
        </w:tc>
      </w:tr>
      <w:tr w:rsidR="00F17FFA" w:rsidRPr="00A02AF3" w14:paraId="399100D4" w14:textId="77777777" w:rsidTr="0059513A">
        <w:tblPrEx>
          <w:tblCellMar>
            <w:top w:w="37" w:type="dxa"/>
            <w:right w:w="27" w:type="dxa"/>
          </w:tblCellMar>
        </w:tblPrEx>
        <w:trPr>
          <w:trHeight w:val="601"/>
        </w:trPr>
        <w:tc>
          <w:tcPr>
            <w:tcW w:w="989" w:type="dxa"/>
            <w:tcBorders>
              <w:top w:val="single" w:sz="4" w:space="0" w:color="000000"/>
              <w:left w:val="single" w:sz="4" w:space="0" w:color="000000"/>
              <w:bottom w:val="single" w:sz="4" w:space="0" w:color="000000"/>
              <w:right w:val="single" w:sz="4" w:space="0" w:color="000000"/>
            </w:tcBorders>
          </w:tcPr>
          <w:p w14:paraId="44FCCE1D" w14:textId="77777777" w:rsidR="00F17FFA" w:rsidRPr="00A02AF3" w:rsidRDefault="00F17FFA" w:rsidP="002D2050">
            <w:pPr>
              <w:keepNext/>
              <w:keepLines/>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317BFC50" w14:textId="77777777" w:rsidR="00F17FFA" w:rsidRPr="00A02AF3" w:rsidRDefault="00F17FFA" w:rsidP="002D2050">
            <w:pPr>
              <w:keepNext/>
              <w:keepLines/>
              <w:spacing w:after="0" w:line="259" w:lineRule="auto"/>
              <w:ind w:left="2" w:firstLine="0"/>
              <w:jc w:val="left"/>
              <w:rPr>
                <w:rFonts w:asciiTheme="minorHAnsi" w:hAnsiTheme="minorHAnsi" w:cstheme="minorHAnsi"/>
                <w:sz w:val="20"/>
                <w:lang w:val="en-US"/>
              </w:rPr>
            </w:pPr>
            <w:r w:rsidRPr="00A02AF3">
              <w:rPr>
                <w:rFonts w:asciiTheme="minorHAnsi" w:hAnsiTheme="minorHAnsi" w:cstheme="minorHAnsi"/>
                <w:sz w:val="20"/>
              </w:rPr>
              <w:t>Detailný štruktúrovaný návrh riešenia funkčných, nefunkčných a technických požiadaviek časti 05 s ohľadom na integráciu do celého IS NetAcad. Zapracovanie do uceleného dokumentu Detailný štruktúrovaný návrh celého IS NetAcad a zabezpečenie jeho akceptácie.</w:t>
            </w:r>
          </w:p>
        </w:tc>
        <w:tc>
          <w:tcPr>
            <w:tcW w:w="1419" w:type="dxa"/>
            <w:tcBorders>
              <w:top w:val="single" w:sz="4" w:space="0" w:color="000000"/>
              <w:left w:val="single" w:sz="4" w:space="0" w:color="000000"/>
              <w:bottom w:val="single" w:sz="4" w:space="0" w:color="000000"/>
              <w:right w:val="single" w:sz="4" w:space="0" w:color="000000"/>
            </w:tcBorders>
          </w:tcPr>
          <w:p w14:paraId="7C8B515D"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Špecifická a projektová  dokumentácia</w:t>
            </w:r>
          </w:p>
        </w:tc>
        <w:tc>
          <w:tcPr>
            <w:tcW w:w="1694" w:type="dxa"/>
            <w:tcBorders>
              <w:top w:val="single" w:sz="4" w:space="0" w:color="000000"/>
              <w:left w:val="single" w:sz="4" w:space="0" w:color="000000"/>
              <w:bottom w:val="single" w:sz="4" w:space="0" w:color="000000"/>
              <w:right w:val="single" w:sz="4" w:space="0" w:color="000000"/>
            </w:tcBorders>
          </w:tcPr>
          <w:p w14:paraId="07BD67DB" w14:textId="77777777" w:rsidR="00F17FFA" w:rsidRPr="00A02AF3" w:rsidRDefault="00F17FFA" w:rsidP="002D2050">
            <w:pPr>
              <w:keepNext/>
              <w:keepLines/>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Detailný návrh riešenia v časti 05,</w:t>
            </w:r>
          </w:p>
          <w:p w14:paraId="0845F4D5" w14:textId="77777777" w:rsidR="00F17FFA" w:rsidRPr="00A02AF3" w:rsidRDefault="00F17FFA" w:rsidP="002D2050">
            <w:pPr>
              <w:keepNext/>
              <w:keepLines/>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Preberací protokol.</w:t>
            </w:r>
          </w:p>
          <w:p w14:paraId="7ECE52A9"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Akceptačný protokol.</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4C4621F1" w14:textId="7393E03F" w:rsidR="00F17FFA" w:rsidRPr="00A02AF3" w:rsidRDefault="00E0512A" w:rsidP="002D2050">
            <w:pPr>
              <w:keepNext/>
              <w:keepLines/>
              <w:spacing w:after="0" w:line="259" w:lineRule="auto"/>
              <w:ind w:left="0" w:right="64" w:firstLine="0"/>
              <w:jc w:val="left"/>
              <w:rPr>
                <w:rFonts w:asciiTheme="minorHAnsi" w:hAnsiTheme="minorHAnsi" w:cstheme="minorHAnsi"/>
                <w:highlight w:val="yellow"/>
              </w:rPr>
            </w:pPr>
            <w:r w:rsidRPr="00034FDB">
              <w:rPr>
                <w:rFonts w:asciiTheme="minorHAnsi" w:hAnsiTheme="minorHAnsi" w:cstheme="minorHAnsi"/>
                <w:i/>
                <w:iCs/>
                <w:sz w:val="20"/>
                <w:szCs w:val="20"/>
              </w:rPr>
              <w:t>Špecifikujte bližšie, alebo potvrďte áno/nie</w:t>
            </w:r>
          </w:p>
        </w:tc>
      </w:tr>
    </w:tbl>
    <w:p w14:paraId="0AD99C89" w14:textId="77777777" w:rsidR="00F17FFA" w:rsidRPr="00A02AF3" w:rsidRDefault="00F17FFA" w:rsidP="00F17FFA">
      <w:pPr>
        <w:keepNext/>
        <w:spacing w:after="0" w:line="259" w:lineRule="auto"/>
        <w:ind w:left="0" w:firstLine="0"/>
        <w:jc w:val="left"/>
        <w:rPr>
          <w:rFonts w:asciiTheme="minorHAnsi" w:hAnsiTheme="minorHAnsi" w:cstheme="minorHAnsi"/>
          <w:b/>
          <w:bCs/>
          <w:sz w:val="20"/>
          <w:szCs w:val="20"/>
          <w:highlight w:val="yellow"/>
        </w:rPr>
      </w:pPr>
    </w:p>
    <w:p w14:paraId="5956ED3D" w14:textId="77777777" w:rsidR="00F17FFA" w:rsidRPr="00A02AF3" w:rsidRDefault="00F17FFA" w:rsidP="00F17FFA">
      <w:pPr>
        <w:keepNext/>
        <w:spacing w:after="0" w:line="259" w:lineRule="auto"/>
        <w:ind w:left="0" w:firstLine="0"/>
        <w:jc w:val="left"/>
        <w:rPr>
          <w:rFonts w:asciiTheme="minorHAnsi" w:hAnsiTheme="minorHAnsi" w:cstheme="minorHAnsi"/>
          <w:b/>
          <w:bCs/>
          <w:sz w:val="20"/>
          <w:szCs w:val="20"/>
        </w:rPr>
      </w:pPr>
    </w:p>
    <w:p w14:paraId="76D82336" w14:textId="77777777" w:rsidR="00F17FFA" w:rsidRPr="00A02AF3" w:rsidRDefault="00F17FFA" w:rsidP="00F17FFA">
      <w:pPr>
        <w:keepNext/>
        <w:spacing w:after="0" w:line="259" w:lineRule="auto"/>
        <w:ind w:left="0" w:firstLine="0"/>
        <w:jc w:val="left"/>
        <w:rPr>
          <w:rFonts w:asciiTheme="minorHAnsi" w:hAnsiTheme="minorHAnsi" w:cstheme="minorHAnsi"/>
          <w:b/>
          <w:bCs/>
          <w:sz w:val="20"/>
          <w:szCs w:val="20"/>
        </w:rPr>
      </w:pPr>
      <w:r w:rsidRPr="00A02AF3">
        <w:rPr>
          <w:rFonts w:asciiTheme="minorHAnsi" w:hAnsiTheme="minorHAnsi" w:cstheme="minorHAnsi"/>
          <w:b/>
          <w:bCs/>
          <w:sz w:val="20"/>
          <w:szCs w:val="20"/>
        </w:rPr>
        <w:t xml:space="preserve">05c Inštalácia základného centrálneho softvérového riešenia ústredného LMS (Learning Management System) </w:t>
      </w:r>
      <w:r w:rsidRPr="00A02AF3">
        <w:rPr>
          <w:rFonts w:asciiTheme="minorHAnsi" w:hAnsiTheme="minorHAnsi" w:cstheme="minorHAnsi"/>
          <w:b/>
          <w:bCs/>
          <w:color w:val="auto"/>
          <w:sz w:val="20"/>
          <w:szCs w:val="20"/>
        </w:rPr>
        <w:t>do dátového centra</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1"/>
        <w:gridCol w:w="1417"/>
        <w:gridCol w:w="1701"/>
        <w:gridCol w:w="1566"/>
      </w:tblGrid>
      <w:tr w:rsidR="00F17FFA" w:rsidRPr="00A02AF3" w14:paraId="317477CB" w14:textId="77777777" w:rsidTr="0059513A">
        <w:trPr>
          <w:trHeight w:val="368"/>
        </w:trPr>
        <w:tc>
          <w:tcPr>
            <w:tcW w:w="989" w:type="dxa"/>
            <w:tcBorders>
              <w:top w:val="single" w:sz="4" w:space="0" w:color="000000"/>
              <w:left w:val="single" w:sz="4" w:space="0" w:color="000000"/>
              <w:bottom w:val="single" w:sz="4" w:space="0" w:color="000000"/>
              <w:right w:val="single" w:sz="4" w:space="0" w:color="000000"/>
            </w:tcBorders>
          </w:tcPr>
          <w:p w14:paraId="5CCBB797" w14:textId="77777777" w:rsidR="00F17FFA" w:rsidRPr="00A02AF3" w:rsidRDefault="00F17FFA" w:rsidP="002D2050">
            <w:pPr>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1" w:type="dxa"/>
            <w:tcBorders>
              <w:top w:val="single" w:sz="4" w:space="0" w:color="000000"/>
              <w:left w:val="single" w:sz="4" w:space="0" w:color="000000"/>
              <w:bottom w:val="single" w:sz="4" w:space="0" w:color="000000"/>
              <w:right w:val="single" w:sz="4" w:space="0" w:color="000000"/>
            </w:tcBorders>
          </w:tcPr>
          <w:p w14:paraId="0E4F0821"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7" w:type="dxa"/>
            <w:tcBorders>
              <w:top w:val="single" w:sz="4" w:space="0" w:color="000000"/>
              <w:left w:val="single" w:sz="4" w:space="0" w:color="000000"/>
              <w:bottom w:val="single" w:sz="4" w:space="0" w:color="000000"/>
              <w:right w:val="single" w:sz="4" w:space="0" w:color="000000"/>
            </w:tcBorders>
          </w:tcPr>
          <w:p w14:paraId="08F79F87"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701" w:type="dxa"/>
            <w:tcBorders>
              <w:top w:val="single" w:sz="4" w:space="0" w:color="000000"/>
              <w:left w:val="single" w:sz="4" w:space="0" w:color="000000"/>
              <w:bottom w:val="single" w:sz="4" w:space="0" w:color="000000"/>
              <w:right w:val="single" w:sz="4" w:space="0" w:color="000000"/>
            </w:tcBorders>
          </w:tcPr>
          <w:p w14:paraId="1EAFA0BD"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566" w:type="dxa"/>
            <w:tcBorders>
              <w:top w:val="single" w:sz="4" w:space="0" w:color="000000"/>
              <w:left w:val="single" w:sz="4" w:space="0" w:color="000000"/>
              <w:bottom w:val="single" w:sz="4" w:space="0" w:color="000000"/>
              <w:right w:val="single" w:sz="4" w:space="0" w:color="000000"/>
            </w:tcBorders>
          </w:tcPr>
          <w:p w14:paraId="52B629F5" w14:textId="718CF316" w:rsidR="00F17FFA" w:rsidRPr="00A02AF3" w:rsidRDefault="00E42930" w:rsidP="002D2050">
            <w:pPr>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6F284BC8" w14:textId="77777777" w:rsidTr="0059513A">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5C246DC7" w14:textId="77777777" w:rsidR="00F17FFA" w:rsidRPr="00A02AF3" w:rsidRDefault="00F17FFA" w:rsidP="002D2050">
            <w:pPr>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05c</w:t>
            </w:r>
          </w:p>
        </w:tc>
        <w:tc>
          <w:tcPr>
            <w:tcW w:w="6519" w:type="dxa"/>
            <w:gridSpan w:val="3"/>
            <w:tcBorders>
              <w:top w:val="single" w:sz="4" w:space="0" w:color="000000"/>
              <w:left w:val="single" w:sz="4" w:space="0" w:color="000000"/>
              <w:bottom w:val="single" w:sz="4" w:space="0" w:color="000000"/>
              <w:right w:val="single" w:sz="4" w:space="0" w:color="000000"/>
            </w:tcBorders>
            <w:shd w:val="clear" w:color="auto" w:fill="FFC000"/>
          </w:tcPr>
          <w:p w14:paraId="7C944C9F"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b/>
                <w:bCs/>
                <w:sz w:val="20"/>
                <w:szCs w:val="20"/>
              </w:rPr>
              <w:t xml:space="preserve">Služby inštalácie základného centrálneho softvérového riešenia ústredného LMS (Learning Management System) </w:t>
            </w:r>
            <w:r w:rsidRPr="00A02AF3">
              <w:rPr>
                <w:rFonts w:asciiTheme="minorHAnsi" w:hAnsiTheme="minorHAnsi" w:cstheme="minorHAnsi"/>
                <w:b/>
                <w:bCs/>
                <w:color w:val="auto"/>
                <w:sz w:val="20"/>
                <w:szCs w:val="20"/>
              </w:rPr>
              <w:t>do dátového centra</w:t>
            </w:r>
          </w:p>
        </w:tc>
        <w:tc>
          <w:tcPr>
            <w:tcW w:w="1566" w:type="dxa"/>
            <w:tcBorders>
              <w:top w:val="single" w:sz="4" w:space="0" w:color="000000"/>
              <w:left w:val="single" w:sz="4" w:space="0" w:color="000000"/>
              <w:bottom w:val="single" w:sz="4" w:space="0" w:color="000000"/>
              <w:right w:val="single" w:sz="4" w:space="0" w:color="000000"/>
            </w:tcBorders>
            <w:shd w:val="clear" w:color="auto" w:fill="FFC000"/>
          </w:tcPr>
          <w:p w14:paraId="604C6E17" w14:textId="77777777" w:rsidR="00F17FFA" w:rsidRPr="00A02AF3" w:rsidRDefault="00F17FFA" w:rsidP="002D2050">
            <w:pPr>
              <w:spacing w:after="0" w:line="259" w:lineRule="auto"/>
              <w:ind w:left="2" w:firstLine="0"/>
              <w:jc w:val="left"/>
              <w:rPr>
                <w:rFonts w:asciiTheme="minorHAnsi" w:hAnsiTheme="minorHAnsi" w:cstheme="minorHAnsi"/>
                <w:color w:val="auto"/>
                <w:sz w:val="20"/>
              </w:rPr>
            </w:pPr>
          </w:p>
        </w:tc>
      </w:tr>
      <w:tr w:rsidR="00F17FFA" w:rsidRPr="00A02AF3" w14:paraId="2E3A739E" w14:textId="77777777" w:rsidTr="0059513A">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77F03947" w14:textId="77777777" w:rsidR="00F17FFA" w:rsidRPr="00A02AF3" w:rsidRDefault="00F17FFA" w:rsidP="002D2050">
            <w:pPr>
              <w:spacing w:after="0" w:line="259" w:lineRule="auto"/>
              <w:ind w:left="1" w:firstLine="0"/>
              <w:jc w:val="left"/>
              <w:rPr>
                <w:rFonts w:asciiTheme="minorHAnsi" w:hAnsiTheme="minorHAnsi" w:cstheme="minorHAnsi"/>
              </w:rPr>
            </w:pPr>
            <w:r w:rsidRPr="00A02AF3">
              <w:rPr>
                <w:rFonts w:asciiTheme="minorHAnsi" w:hAnsiTheme="minorHAnsi" w:cstheme="minorHAnsi"/>
                <w:sz w:val="20"/>
                <w:szCs w:val="20"/>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55D26249"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3118" w:type="dxa"/>
            <w:gridSpan w:val="2"/>
            <w:tcBorders>
              <w:top w:val="single" w:sz="4" w:space="0" w:color="000000"/>
              <w:left w:val="single" w:sz="4" w:space="0" w:color="000000"/>
              <w:bottom w:val="single" w:sz="4" w:space="0" w:color="000000"/>
              <w:right w:val="single" w:sz="4" w:space="0" w:color="000000"/>
            </w:tcBorders>
          </w:tcPr>
          <w:p w14:paraId="0311705A"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platforma</w:t>
            </w:r>
          </w:p>
        </w:tc>
        <w:tc>
          <w:tcPr>
            <w:tcW w:w="1566" w:type="dxa"/>
            <w:tcBorders>
              <w:top w:val="single" w:sz="4" w:space="0" w:color="000000"/>
              <w:left w:val="single" w:sz="4" w:space="0" w:color="000000"/>
              <w:bottom w:val="single" w:sz="4" w:space="0" w:color="000000"/>
              <w:right w:val="single" w:sz="4" w:space="0" w:color="000000"/>
            </w:tcBorders>
          </w:tcPr>
          <w:p w14:paraId="4F0FDA67"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1</w:t>
            </w:r>
          </w:p>
        </w:tc>
      </w:tr>
      <w:tr w:rsidR="00F17FFA" w:rsidRPr="00A02AF3" w14:paraId="3F0426EE" w14:textId="77777777" w:rsidTr="0059513A">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137248D8" w14:textId="77777777" w:rsidR="00F17FFA" w:rsidRPr="00A02AF3" w:rsidRDefault="00F17FFA" w:rsidP="002D2050">
            <w:pPr>
              <w:spacing w:after="0" w:line="259" w:lineRule="auto"/>
              <w:ind w:left="1" w:firstLine="0"/>
              <w:jc w:val="left"/>
              <w:rPr>
                <w:rFonts w:asciiTheme="minorHAnsi" w:hAnsiTheme="minorHAnsi" w:cstheme="minorHAnsi"/>
                <w:sz w:val="20"/>
                <w:szCs w:val="20"/>
              </w:rPr>
            </w:pPr>
          </w:p>
        </w:tc>
        <w:tc>
          <w:tcPr>
            <w:tcW w:w="3401" w:type="dxa"/>
            <w:tcBorders>
              <w:top w:val="single" w:sz="4" w:space="0" w:color="000000"/>
              <w:left w:val="single" w:sz="4" w:space="0" w:color="000000"/>
              <w:bottom w:val="single" w:sz="4" w:space="0" w:color="000000"/>
              <w:right w:val="single" w:sz="4" w:space="0" w:color="000000"/>
            </w:tcBorders>
          </w:tcPr>
          <w:p w14:paraId="22615525"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3118" w:type="dxa"/>
            <w:gridSpan w:val="2"/>
            <w:tcBorders>
              <w:top w:val="single" w:sz="4" w:space="0" w:color="000000"/>
              <w:left w:val="single" w:sz="4" w:space="0" w:color="000000"/>
              <w:bottom w:val="single" w:sz="4" w:space="0" w:color="000000"/>
              <w:right w:val="single" w:sz="4" w:space="0" w:color="000000"/>
            </w:tcBorders>
          </w:tcPr>
          <w:p w14:paraId="0B0C3BA5"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566" w:type="dxa"/>
            <w:tcBorders>
              <w:top w:val="single" w:sz="4" w:space="0" w:color="000000"/>
              <w:left w:val="single" w:sz="4" w:space="0" w:color="000000"/>
              <w:bottom w:val="single" w:sz="4" w:space="0" w:color="000000"/>
              <w:right w:val="single" w:sz="4" w:space="0" w:color="000000"/>
            </w:tcBorders>
          </w:tcPr>
          <w:p w14:paraId="6F58DC31"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4</w:t>
            </w:r>
          </w:p>
        </w:tc>
      </w:tr>
      <w:tr w:rsidR="00F17FFA" w:rsidRPr="00A02AF3" w14:paraId="27F68352"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D565E4A"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color w:val="auto"/>
                <w:sz w:val="20"/>
                <w:szCs w:val="20"/>
              </w:rPr>
              <w:t>a)</w:t>
            </w:r>
          </w:p>
        </w:tc>
        <w:tc>
          <w:tcPr>
            <w:tcW w:w="3401" w:type="dxa"/>
            <w:tcBorders>
              <w:top w:val="single" w:sz="4" w:space="0" w:color="000000"/>
              <w:left w:val="single" w:sz="4" w:space="0" w:color="000000"/>
              <w:bottom w:val="single" w:sz="4" w:space="0" w:color="000000"/>
              <w:right w:val="single" w:sz="4" w:space="0" w:color="000000"/>
            </w:tcBorders>
          </w:tcPr>
          <w:p w14:paraId="156C10F5"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szCs w:val="20"/>
              </w:rPr>
              <w:t>Inštalácia vo vysokej dostupnosti formou klastra škálovaného pre úvodných 80 škôl v module 06 CSKI Centrálna serverová a komunikačná infraštruktúra. Inštalačný protokol.</w:t>
            </w:r>
          </w:p>
        </w:tc>
        <w:tc>
          <w:tcPr>
            <w:tcW w:w="1417" w:type="dxa"/>
            <w:tcBorders>
              <w:top w:val="single" w:sz="4" w:space="0" w:color="000000"/>
              <w:left w:val="single" w:sz="4" w:space="0" w:color="000000"/>
              <w:bottom w:val="single" w:sz="4" w:space="0" w:color="000000"/>
              <w:right w:val="single" w:sz="4" w:space="0" w:color="000000"/>
            </w:tcBorders>
          </w:tcPr>
          <w:p w14:paraId="6DD332D6" w14:textId="77777777" w:rsidR="00F17FFA" w:rsidRPr="00A02AF3" w:rsidRDefault="00F17FFA" w:rsidP="002D2050">
            <w:pPr>
              <w:spacing w:after="0" w:line="259" w:lineRule="auto"/>
              <w:ind w:left="2" w:firstLine="0"/>
              <w:jc w:val="left"/>
              <w:rPr>
                <w:rFonts w:asciiTheme="minorHAnsi" w:hAnsiTheme="minorHAnsi" w:cstheme="minorHAnsi"/>
                <w:color w:val="EE0000"/>
                <w:szCs w:val="20"/>
              </w:rPr>
            </w:pPr>
            <w:r w:rsidRPr="00A02AF3">
              <w:rPr>
                <w:rFonts w:asciiTheme="minorHAnsi" w:hAnsiTheme="minorHAnsi" w:cstheme="minorHAnsi"/>
                <w:color w:val="auto"/>
                <w:szCs w:val="20"/>
              </w:rPr>
              <w:t>Počet inštalácií</w:t>
            </w:r>
          </w:p>
        </w:tc>
        <w:tc>
          <w:tcPr>
            <w:tcW w:w="1701" w:type="dxa"/>
            <w:tcBorders>
              <w:top w:val="single" w:sz="4" w:space="0" w:color="000000"/>
              <w:left w:val="single" w:sz="4" w:space="0" w:color="000000"/>
              <w:bottom w:val="single" w:sz="4" w:space="0" w:color="000000"/>
              <w:right w:val="single" w:sz="4" w:space="0" w:color="000000"/>
            </w:tcBorders>
          </w:tcPr>
          <w:p w14:paraId="5A521F8C" w14:textId="77777777" w:rsidR="00F17FFA" w:rsidRPr="00A02AF3" w:rsidRDefault="00F17FFA" w:rsidP="002D2050">
            <w:pPr>
              <w:spacing w:after="0" w:line="259" w:lineRule="auto"/>
              <w:ind w:left="2" w:firstLine="0"/>
              <w:jc w:val="left"/>
              <w:rPr>
                <w:rFonts w:asciiTheme="minorHAnsi" w:hAnsiTheme="minorHAnsi" w:cstheme="minorHAnsi"/>
                <w:color w:val="EE0000"/>
                <w:szCs w:val="20"/>
              </w:rPr>
            </w:pPr>
            <w:r w:rsidRPr="00A02AF3">
              <w:rPr>
                <w:rFonts w:asciiTheme="minorHAnsi" w:hAnsiTheme="minorHAnsi" w:cstheme="minorHAnsi"/>
                <w:color w:val="auto"/>
                <w:szCs w:val="20"/>
              </w:rPr>
              <w:t>Inštalačný protokol (potvrdenie o inštalácii a  parametroch inštalácie v dátovom centre)</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1B91159A" w14:textId="04361BDA" w:rsidR="00F17FFA" w:rsidRPr="00A02AF3" w:rsidRDefault="00334613" w:rsidP="002D2050">
            <w:pPr>
              <w:spacing w:after="0" w:line="259" w:lineRule="auto"/>
              <w:ind w:left="0" w:right="64" w:firstLine="0"/>
              <w:jc w:val="left"/>
              <w:rPr>
                <w:rFonts w:asciiTheme="minorHAnsi" w:hAnsiTheme="minorHAnsi" w:cstheme="minorHAnsi"/>
                <w:color w:val="EE0000"/>
                <w:szCs w:val="20"/>
                <w:highlight w:val="yellow"/>
              </w:rPr>
            </w:pPr>
            <w:r w:rsidRPr="00034FDB">
              <w:rPr>
                <w:rFonts w:asciiTheme="minorHAnsi" w:hAnsiTheme="minorHAnsi" w:cstheme="minorHAnsi"/>
                <w:i/>
                <w:iCs/>
                <w:sz w:val="20"/>
                <w:szCs w:val="20"/>
              </w:rPr>
              <w:t>Špecifikujte bližšie, alebo potvrďte áno/nie</w:t>
            </w:r>
          </w:p>
        </w:tc>
      </w:tr>
      <w:bookmarkEnd w:id="9"/>
    </w:tbl>
    <w:p w14:paraId="3718BA7B" w14:textId="77777777" w:rsidR="00F17FFA" w:rsidRPr="00A02AF3" w:rsidRDefault="00F17FFA" w:rsidP="00F17FFA">
      <w:pPr>
        <w:spacing w:after="0" w:line="259" w:lineRule="auto"/>
        <w:ind w:left="0" w:firstLine="0"/>
        <w:rPr>
          <w:rFonts w:asciiTheme="minorHAnsi" w:hAnsiTheme="minorHAnsi" w:cstheme="minorHAnsi"/>
        </w:rPr>
      </w:pPr>
    </w:p>
    <w:p w14:paraId="4AB6C46B" w14:textId="77777777" w:rsidR="00F17FFA" w:rsidRPr="00A02AF3" w:rsidRDefault="00F17FFA" w:rsidP="00F17FFA">
      <w:pPr>
        <w:keepNext/>
        <w:spacing w:after="0" w:line="259" w:lineRule="auto"/>
        <w:ind w:left="0" w:firstLine="0"/>
        <w:jc w:val="left"/>
        <w:rPr>
          <w:rFonts w:asciiTheme="minorHAnsi" w:hAnsiTheme="minorHAnsi" w:cstheme="minorHAnsi"/>
          <w:b/>
          <w:bCs/>
          <w:sz w:val="20"/>
          <w:szCs w:val="20"/>
        </w:rPr>
      </w:pPr>
      <w:bookmarkStart w:id="10" w:name="_Hlk219246968"/>
      <w:r w:rsidRPr="00A02AF3">
        <w:rPr>
          <w:rFonts w:asciiTheme="minorHAnsi" w:hAnsiTheme="minorHAnsi" w:cstheme="minorHAnsi"/>
          <w:b/>
          <w:bCs/>
          <w:sz w:val="20"/>
          <w:szCs w:val="20"/>
        </w:rPr>
        <w:t xml:space="preserve">05d Konfigurácia základného centrálneho softvérového riešenia ústredného LMS (Learning Management System) </w:t>
      </w:r>
      <w:r w:rsidRPr="00A02AF3">
        <w:rPr>
          <w:rFonts w:asciiTheme="minorHAnsi" w:hAnsiTheme="minorHAnsi" w:cstheme="minorHAnsi"/>
          <w:b/>
          <w:bCs/>
          <w:color w:val="auto"/>
          <w:sz w:val="20"/>
          <w:szCs w:val="20"/>
        </w:rPr>
        <w:t>v dátovom centre pre každú lokálne pripojenú školu</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1"/>
        <w:gridCol w:w="1417"/>
        <w:gridCol w:w="1701"/>
        <w:gridCol w:w="1566"/>
      </w:tblGrid>
      <w:tr w:rsidR="00F17FFA" w:rsidRPr="00A02AF3" w14:paraId="03EFD1C5" w14:textId="77777777" w:rsidTr="0059513A">
        <w:trPr>
          <w:trHeight w:val="368"/>
        </w:trPr>
        <w:tc>
          <w:tcPr>
            <w:tcW w:w="989" w:type="dxa"/>
            <w:tcBorders>
              <w:top w:val="single" w:sz="4" w:space="0" w:color="000000"/>
              <w:left w:val="single" w:sz="4" w:space="0" w:color="000000"/>
              <w:bottom w:val="single" w:sz="4" w:space="0" w:color="000000"/>
              <w:right w:val="single" w:sz="4" w:space="0" w:color="000000"/>
            </w:tcBorders>
          </w:tcPr>
          <w:p w14:paraId="609A1E80" w14:textId="77777777" w:rsidR="00F17FFA" w:rsidRPr="00A02AF3" w:rsidRDefault="00F17FFA" w:rsidP="002D2050">
            <w:pPr>
              <w:spacing w:after="0" w:line="259" w:lineRule="auto"/>
              <w:ind w:left="0" w:firstLine="0"/>
              <w:jc w:val="center"/>
              <w:rPr>
                <w:rFonts w:asciiTheme="minorHAnsi" w:hAnsiTheme="minorHAnsi" w:cstheme="minorHAnsi"/>
              </w:rPr>
            </w:pPr>
            <w:bookmarkStart w:id="11" w:name="_Hlk219246829"/>
            <w:r w:rsidRPr="00A02AF3">
              <w:rPr>
                <w:rFonts w:asciiTheme="minorHAnsi" w:hAnsiTheme="minorHAnsi" w:cstheme="minorHAnsi"/>
                <w:sz w:val="20"/>
              </w:rPr>
              <w:t xml:space="preserve">Poradové číslo </w:t>
            </w:r>
          </w:p>
        </w:tc>
        <w:tc>
          <w:tcPr>
            <w:tcW w:w="3401" w:type="dxa"/>
            <w:tcBorders>
              <w:top w:val="single" w:sz="4" w:space="0" w:color="000000"/>
              <w:left w:val="single" w:sz="4" w:space="0" w:color="000000"/>
              <w:bottom w:val="single" w:sz="4" w:space="0" w:color="000000"/>
              <w:right w:val="single" w:sz="4" w:space="0" w:color="000000"/>
            </w:tcBorders>
          </w:tcPr>
          <w:p w14:paraId="13910858"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7" w:type="dxa"/>
            <w:tcBorders>
              <w:top w:val="single" w:sz="4" w:space="0" w:color="000000"/>
              <w:left w:val="single" w:sz="4" w:space="0" w:color="000000"/>
              <w:bottom w:val="single" w:sz="4" w:space="0" w:color="000000"/>
              <w:right w:val="single" w:sz="4" w:space="0" w:color="000000"/>
            </w:tcBorders>
          </w:tcPr>
          <w:p w14:paraId="3DF9C467"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701" w:type="dxa"/>
            <w:tcBorders>
              <w:top w:val="single" w:sz="4" w:space="0" w:color="000000"/>
              <w:left w:val="single" w:sz="4" w:space="0" w:color="000000"/>
              <w:bottom w:val="single" w:sz="4" w:space="0" w:color="000000"/>
              <w:right w:val="single" w:sz="4" w:space="0" w:color="000000"/>
            </w:tcBorders>
          </w:tcPr>
          <w:p w14:paraId="31F0723E"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566" w:type="dxa"/>
            <w:tcBorders>
              <w:top w:val="single" w:sz="4" w:space="0" w:color="000000"/>
              <w:left w:val="single" w:sz="4" w:space="0" w:color="000000"/>
              <w:bottom w:val="single" w:sz="4" w:space="0" w:color="000000"/>
              <w:right w:val="single" w:sz="4" w:space="0" w:color="000000"/>
            </w:tcBorders>
          </w:tcPr>
          <w:p w14:paraId="705B91A8" w14:textId="5D430EF7" w:rsidR="00F17FFA" w:rsidRPr="00A02AF3" w:rsidRDefault="00E42930" w:rsidP="002D2050">
            <w:pPr>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770D2D63" w14:textId="77777777" w:rsidTr="0059513A">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224F303C" w14:textId="77777777" w:rsidR="00F17FFA" w:rsidRPr="00A02AF3" w:rsidRDefault="00F17FFA" w:rsidP="002D2050">
            <w:pPr>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lastRenderedPageBreak/>
              <w:t>05d</w:t>
            </w:r>
          </w:p>
        </w:tc>
        <w:tc>
          <w:tcPr>
            <w:tcW w:w="6519" w:type="dxa"/>
            <w:gridSpan w:val="3"/>
            <w:tcBorders>
              <w:top w:val="single" w:sz="4" w:space="0" w:color="000000"/>
              <w:left w:val="single" w:sz="4" w:space="0" w:color="000000"/>
              <w:bottom w:val="single" w:sz="4" w:space="0" w:color="000000"/>
              <w:right w:val="single" w:sz="4" w:space="0" w:color="000000"/>
            </w:tcBorders>
            <w:shd w:val="clear" w:color="auto" w:fill="FFC000"/>
          </w:tcPr>
          <w:p w14:paraId="52FA3414"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b/>
                <w:bCs/>
                <w:sz w:val="20"/>
                <w:szCs w:val="20"/>
              </w:rPr>
              <w:t xml:space="preserve">Služby konfigurácie softvérového riešenia ústredného LMS (Learning Management System) </w:t>
            </w:r>
            <w:r w:rsidRPr="00A02AF3">
              <w:rPr>
                <w:rFonts w:asciiTheme="minorHAnsi" w:hAnsiTheme="minorHAnsi" w:cstheme="minorHAnsi"/>
                <w:b/>
                <w:bCs/>
                <w:color w:val="auto"/>
                <w:sz w:val="20"/>
                <w:szCs w:val="20"/>
              </w:rPr>
              <w:t>v dátovom centre so zaškolením pre každú lokálne pripojenú školu</w:t>
            </w:r>
          </w:p>
        </w:tc>
        <w:tc>
          <w:tcPr>
            <w:tcW w:w="1566" w:type="dxa"/>
            <w:tcBorders>
              <w:top w:val="single" w:sz="4" w:space="0" w:color="000000"/>
              <w:left w:val="single" w:sz="4" w:space="0" w:color="000000"/>
              <w:bottom w:val="single" w:sz="4" w:space="0" w:color="000000"/>
              <w:right w:val="single" w:sz="4" w:space="0" w:color="000000"/>
            </w:tcBorders>
            <w:shd w:val="clear" w:color="auto" w:fill="FFC000"/>
          </w:tcPr>
          <w:p w14:paraId="63ACCBA4" w14:textId="77777777" w:rsidR="00F17FFA" w:rsidRPr="00A02AF3" w:rsidRDefault="00F17FFA" w:rsidP="002D2050">
            <w:pPr>
              <w:spacing w:after="0" w:line="259" w:lineRule="auto"/>
              <w:ind w:left="2" w:firstLine="0"/>
              <w:jc w:val="left"/>
              <w:rPr>
                <w:rFonts w:asciiTheme="minorHAnsi" w:hAnsiTheme="minorHAnsi" w:cstheme="minorHAnsi"/>
                <w:color w:val="auto"/>
                <w:sz w:val="20"/>
              </w:rPr>
            </w:pPr>
          </w:p>
        </w:tc>
      </w:tr>
      <w:tr w:rsidR="00F17FFA" w:rsidRPr="00A02AF3" w14:paraId="4D645E0D" w14:textId="77777777" w:rsidTr="0059513A">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4F9334DC" w14:textId="77777777" w:rsidR="00F17FFA" w:rsidRPr="00A02AF3" w:rsidRDefault="00F17FFA" w:rsidP="002D2050">
            <w:pPr>
              <w:spacing w:after="0" w:line="259" w:lineRule="auto"/>
              <w:ind w:left="1"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5D5FCC8A"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3118" w:type="dxa"/>
            <w:gridSpan w:val="2"/>
            <w:tcBorders>
              <w:top w:val="single" w:sz="4" w:space="0" w:color="000000"/>
              <w:left w:val="single" w:sz="4" w:space="0" w:color="000000"/>
              <w:bottom w:val="single" w:sz="4" w:space="0" w:color="000000"/>
              <w:right w:val="single" w:sz="4" w:space="0" w:color="000000"/>
            </w:tcBorders>
          </w:tcPr>
          <w:p w14:paraId="3F36A432"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škola</w:t>
            </w:r>
          </w:p>
        </w:tc>
        <w:tc>
          <w:tcPr>
            <w:tcW w:w="1566" w:type="dxa"/>
            <w:tcBorders>
              <w:top w:val="single" w:sz="4" w:space="0" w:color="000000"/>
              <w:left w:val="single" w:sz="4" w:space="0" w:color="000000"/>
              <w:bottom w:val="single" w:sz="4" w:space="0" w:color="000000"/>
              <w:right w:val="single" w:sz="4" w:space="0" w:color="000000"/>
            </w:tcBorders>
          </w:tcPr>
          <w:p w14:paraId="2E45F8BE" w14:textId="6D94C6AD" w:rsidR="00F17FFA" w:rsidRPr="00A02AF3" w:rsidRDefault="00EB12E5" w:rsidP="002D2050">
            <w:pPr>
              <w:spacing w:after="0" w:line="259" w:lineRule="auto"/>
              <w:ind w:left="0" w:right="19" w:firstLine="0"/>
              <w:jc w:val="center"/>
              <w:rPr>
                <w:rFonts w:asciiTheme="minorHAnsi" w:hAnsiTheme="minorHAnsi" w:cstheme="minorHAnsi"/>
              </w:rPr>
            </w:pPr>
            <w:r>
              <w:rPr>
                <w:rFonts w:asciiTheme="minorHAnsi" w:hAnsiTheme="minorHAnsi" w:cstheme="minorHAnsi"/>
              </w:rPr>
              <w:t>83</w:t>
            </w:r>
          </w:p>
        </w:tc>
      </w:tr>
      <w:tr w:rsidR="00F17FFA" w:rsidRPr="00A02AF3" w14:paraId="24B47E9A" w14:textId="77777777" w:rsidTr="0059513A">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1E78E813" w14:textId="77777777" w:rsidR="00F17FFA" w:rsidRPr="00A02AF3" w:rsidRDefault="00F17FFA" w:rsidP="002D2050">
            <w:pPr>
              <w:spacing w:after="0" w:line="259" w:lineRule="auto"/>
              <w:ind w:left="1" w:firstLine="0"/>
              <w:jc w:val="left"/>
              <w:rPr>
                <w:rFonts w:asciiTheme="minorHAnsi" w:hAnsiTheme="minorHAnsi" w:cstheme="minorHAnsi"/>
                <w:sz w:val="20"/>
                <w:szCs w:val="20"/>
              </w:rPr>
            </w:pPr>
          </w:p>
        </w:tc>
        <w:tc>
          <w:tcPr>
            <w:tcW w:w="3401" w:type="dxa"/>
            <w:tcBorders>
              <w:top w:val="single" w:sz="4" w:space="0" w:color="000000"/>
              <w:left w:val="single" w:sz="4" w:space="0" w:color="000000"/>
              <w:bottom w:val="single" w:sz="4" w:space="0" w:color="000000"/>
              <w:right w:val="single" w:sz="4" w:space="0" w:color="000000"/>
            </w:tcBorders>
          </w:tcPr>
          <w:p w14:paraId="1F6BE218"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3118" w:type="dxa"/>
            <w:gridSpan w:val="2"/>
            <w:tcBorders>
              <w:top w:val="single" w:sz="4" w:space="0" w:color="000000"/>
              <w:left w:val="single" w:sz="4" w:space="0" w:color="000000"/>
              <w:bottom w:val="single" w:sz="4" w:space="0" w:color="000000"/>
              <w:right w:val="single" w:sz="4" w:space="0" w:color="000000"/>
            </w:tcBorders>
          </w:tcPr>
          <w:p w14:paraId="08CD673F"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566" w:type="dxa"/>
            <w:tcBorders>
              <w:top w:val="single" w:sz="4" w:space="0" w:color="000000"/>
              <w:left w:val="single" w:sz="4" w:space="0" w:color="000000"/>
              <w:bottom w:val="single" w:sz="4" w:space="0" w:color="000000"/>
              <w:right w:val="single" w:sz="4" w:space="0" w:color="000000"/>
            </w:tcBorders>
          </w:tcPr>
          <w:p w14:paraId="4AFE9C06"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45</w:t>
            </w:r>
          </w:p>
        </w:tc>
      </w:tr>
      <w:tr w:rsidR="00334613" w:rsidRPr="00A02AF3" w14:paraId="7F0883A2"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3B69AD6B" w14:textId="77777777" w:rsidR="00334613" w:rsidRPr="00A02AF3" w:rsidRDefault="00334613" w:rsidP="00334613">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w:t>
            </w:r>
          </w:p>
        </w:tc>
        <w:tc>
          <w:tcPr>
            <w:tcW w:w="3401" w:type="dxa"/>
            <w:tcBorders>
              <w:top w:val="single" w:sz="4" w:space="0" w:color="000000"/>
              <w:left w:val="single" w:sz="4" w:space="0" w:color="000000"/>
              <w:bottom w:val="single" w:sz="4" w:space="0" w:color="000000"/>
              <w:right w:val="single" w:sz="4" w:space="0" w:color="000000"/>
            </w:tcBorders>
          </w:tcPr>
          <w:p w14:paraId="602EA2AF" w14:textId="77777777" w:rsidR="00334613" w:rsidRPr="00A02AF3" w:rsidRDefault="00334613" w:rsidP="00334613">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Konfigurácia a vytvorenie prostredí pre úvodných 80 škôl v LMS inštalovanom module 06 CSKI Centrálna serverová a komunikačná infraštruktúra. Protokol o konfigurácii.</w:t>
            </w:r>
          </w:p>
          <w:p w14:paraId="7823F1FB" w14:textId="77777777" w:rsidR="00334613" w:rsidRPr="00A02AF3" w:rsidRDefault="00334613" w:rsidP="00334613">
            <w:pPr>
              <w:spacing w:after="0" w:line="259" w:lineRule="auto"/>
              <w:ind w:left="2" w:firstLine="0"/>
              <w:jc w:val="left"/>
              <w:rPr>
                <w:rFonts w:asciiTheme="minorHAnsi" w:hAnsiTheme="minorHAnsi" w:cstheme="minorHAnsi"/>
              </w:rPr>
            </w:pPr>
          </w:p>
        </w:tc>
        <w:tc>
          <w:tcPr>
            <w:tcW w:w="1417" w:type="dxa"/>
            <w:tcBorders>
              <w:top w:val="single" w:sz="4" w:space="0" w:color="000000"/>
              <w:left w:val="single" w:sz="4" w:space="0" w:color="000000"/>
              <w:bottom w:val="single" w:sz="4" w:space="0" w:color="000000"/>
              <w:right w:val="single" w:sz="4" w:space="0" w:color="000000"/>
            </w:tcBorders>
          </w:tcPr>
          <w:p w14:paraId="1607254B" w14:textId="77777777" w:rsidR="00334613" w:rsidRPr="00A02AF3" w:rsidRDefault="00334613" w:rsidP="00334613">
            <w:pPr>
              <w:spacing w:after="0" w:line="259" w:lineRule="auto"/>
              <w:ind w:left="2" w:firstLine="0"/>
              <w:jc w:val="left"/>
              <w:rPr>
                <w:rFonts w:asciiTheme="minorHAnsi" w:hAnsiTheme="minorHAnsi" w:cstheme="minorHAnsi"/>
                <w:szCs w:val="20"/>
              </w:rPr>
            </w:pPr>
            <w:r w:rsidRPr="00A02AF3">
              <w:rPr>
                <w:rFonts w:asciiTheme="minorHAnsi" w:hAnsiTheme="minorHAnsi" w:cstheme="minorHAnsi"/>
                <w:color w:val="auto"/>
                <w:szCs w:val="20"/>
              </w:rPr>
              <w:t>Počet inštalácií pre zapojené školy</w:t>
            </w:r>
          </w:p>
        </w:tc>
        <w:tc>
          <w:tcPr>
            <w:tcW w:w="1701" w:type="dxa"/>
            <w:tcBorders>
              <w:top w:val="single" w:sz="4" w:space="0" w:color="000000"/>
              <w:left w:val="single" w:sz="4" w:space="0" w:color="000000"/>
              <w:bottom w:val="single" w:sz="4" w:space="0" w:color="000000"/>
              <w:right w:val="single" w:sz="4" w:space="0" w:color="000000"/>
            </w:tcBorders>
          </w:tcPr>
          <w:p w14:paraId="2B2E7282" w14:textId="77777777" w:rsidR="00334613" w:rsidRPr="00A02AF3" w:rsidRDefault="00334613" w:rsidP="00334613">
            <w:pPr>
              <w:spacing w:after="0" w:line="259" w:lineRule="auto"/>
              <w:ind w:left="2" w:firstLine="0"/>
              <w:jc w:val="left"/>
              <w:rPr>
                <w:rFonts w:asciiTheme="minorHAnsi" w:hAnsiTheme="minorHAnsi" w:cstheme="minorHAnsi"/>
                <w:szCs w:val="20"/>
              </w:rPr>
            </w:pPr>
            <w:r w:rsidRPr="00A02AF3">
              <w:rPr>
                <w:rFonts w:asciiTheme="minorHAnsi" w:hAnsiTheme="minorHAnsi" w:cstheme="minorHAnsi"/>
                <w:sz w:val="20"/>
                <w:szCs w:val="20"/>
              </w:rPr>
              <w:t>80 * záznamy do protokolu o konfigurácii (potvrdenie o konfigurácii a výsledných parametroch po konfigurácii v dátovom centre individuálne pre každú zapojenú školu). Potvrdenie funkčného ukončenia konfigurácie pre všetky zapojené školy.</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2FEBAAE9" w14:textId="6A4A32F0" w:rsidR="00334613" w:rsidRPr="00A02AF3" w:rsidRDefault="00334613" w:rsidP="00334613">
            <w:pPr>
              <w:spacing w:after="0" w:line="259" w:lineRule="auto"/>
              <w:ind w:left="0" w:right="64" w:firstLine="0"/>
              <w:jc w:val="left"/>
              <w:rPr>
                <w:rFonts w:asciiTheme="minorHAnsi" w:hAnsiTheme="minorHAnsi" w:cstheme="minorHAnsi"/>
                <w:szCs w:val="20"/>
                <w:highlight w:val="yellow"/>
              </w:rPr>
            </w:pPr>
            <w:r w:rsidRPr="003F096E">
              <w:rPr>
                <w:rFonts w:asciiTheme="minorHAnsi" w:hAnsiTheme="minorHAnsi" w:cstheme="minorHAnsi"/>
                <w:i/>
                <w:iCs/>
                <w:sz w:val="20"/>
                <w:szCs w:val="20"/>
              </w:rPr>
              <w:t>Špecifikujte bližšie, alebo potvrďte áno/nie</w:t>
            </w:r>
          </w:p>
        </w:tc>
      </w:tr>
      <w:tr w:rsidR="00334613" w:rsidRPr="00A02AF3" w14:paraId="32D54529"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04AED9A3" w14:textId="77777777" w:rsidR="00334613" w:rsidRPr="00A02AF3" w:rsidRDefault="00334613" w:rsidP="00334613">
            <w:pPr>
              <w:spacing w:after="0" w:line="259" w:lineRule="auto"/>
              <w:jc w:val="center"/>
              <w:rPr>
                <w:rFonts w:asciiTheme="minorHAnsi" w:hAnsiTheme="minorHAnsi" w:cstheme="minorHAnsi"/>
                <w:color w:val="auto"/>
                <w:sz w:val="20"/>
                <w:szCs w:val="20"/>
              </w:rPr>
            </w:pPr>
            <w:r w:rsidRPr="00A02AF3">
              <w:rPr>
                <w:rFonts w:asciiTheme="minorHAnsi" w:hAnsiTheme="minorHAnsi" w:cstheme="minorHAnsi"/>
                <w:color w:val="auto"/>
                <w:sz w:val="20"/>
                <w:szCs w:val="20"/>
              </w:rPr>
              <w:t>b)</w:t>
            </w:r>
          </w:p>
        </w:tc>
        <w:tc>
          <w:tcPr>
            <w:tcW w:w="3401" w:type="dxa"/>
            <w:tcBorders>
              <w:top w:val="single" w:sz="4" w:space="0" w:color="000000"/>
              <w:left w:val="single" w:sz="4" w:space="0" w:color="000000"/>
              <w:bottom w:val="single" w:sz="4" w:space="0" w:color="000000"/>
              <w:right w:val="single" w:sz="4" w:space="0" w:color="000000"/>
            </w:tcBorders>
          </w:tcPr>
          <w:p w14:paraId="42DFF863" w14:textId="77777777" w:rsidR="00334613" w:rsidRPr="00A02AF3" w:rsidRDefault="00334613" w:rsidP="00334613">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Skupinové produktové zaškolenie personálu. Školiaci vzdelávací materiál. Prezenčná listina zo zaškolenia personálu.</w:t>
            </w:r>
          </w:p>
        </w:tc>
        <w:tc>
          <w:tcPr>
            <w:tcW w:w="1417" w:type="dxa"/>
            <w:tcBorders>
              <w:top w:val="single" w:sz="4" w:space="0" w:color="000000"/>
              <w:left w:val="single" w:sz="4" w:space="0" w:color="000000"/>
              <w:bottom w:val="single" w:sz="4" w:space="0" w:color="000000"/>
              <w:right w:val="single" w:sz="4" w:space="0" w:color="000000"/>
            </w:tcBorders>
          </w:tcPr>
          <w:p w14:paraId="2548D452" w14:textId="77777777" w:rsidR="00334613" w:rsidRPr="00A02AF3" w:rsidRDefault="00334613" w:rsidP="00334613">
            <w:pPr>
              <w:spacing w:after="0" w:line="259" w:lineRule="auto"/>
              <w:ind w:left="2" w:firstLine="0"/>
              <w:jc w:val="left"/>
              <w:rPr>
                <w:rFonts w:asciiTheme="minorHAnsi" w:hAnsiTheme="minorHAnsi" w:cstheme="minorHAnsi"/>
                <w:color w:val="auto"/>
                <w:szCs w:val="20"/>
              </w:rPr>
            </w:pPr>
            <w:r w:rsidRPr="00A02AF3">
              <w:rPr>
                <w:rFonts w:asciiTheme="minorHAnsi" w:hAnsiTheme="minorHAnsi" w:cstheme="minorHAnsi"/>
                <w:color w:val="auto"/>
                <w:szCs w:val="20"/>
              </w:rPr>
              <w:t>Školenie</w:t>
            </w:r>
          </w:p>
        </w:tc>
        <w:tc>
          <w:tcPr>
            <w:tcW w:w="1701" w:type="dxa"/>
            <w:tcBorders>
              <w:top w:val="single" w:sz="4" w:space="0" w:color="000000"/>
              <w:left w:val="single" w:sz="4" w:space="0" w:color="000000"/>
              <w:bottom w:val="single" w:sz="4" w:space="0" w:color="000000"/>
              <w:right w:val="single" w:sz="4" w:space="0" w:color="000000"/>
            </w:tcBorders>
          </w:tcPr>
          <w:p w14:paraId="760605E8" w14:textId="77777777" w:rsidR="00334613" w:rsidRPr="00A02AF3" w:rsidRDefault="00334613" w:rsidP="00334613">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1 * školiaci vzdelávací materiál. </w:t>
            </w:r>
          </w:p>
          <w:p w14:paraId="601D975B" w14:textId="77777777" w:rsidR="00334613" w:rsidRPr="00A02AF3" w:rsidRDefault="00334613" w:rsidP="00334613">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Prezenčná listina zo zaškolenia personálu na ovládanie a funkčnosť.</w:t>
            </w:r>
          </w:p>
          <w:p w14:paraId="6A44647C" w14:textId="77777777" w:rsidR="00334613" w:rsidRPr="00A02AF3" w:rsidRDefault="00334613" w:rsidP="00334613">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3 * regionálne skupinové školenia v trvaní min. 8 hod/1 deň</w:t>
            </w:r>
          </w:p>
          <w:p w14:paraId="5CCFCE80" w14:textId="77777777" w:rsidR="00334613" w:rsidRPr="00A02AF3" w:rsidRDefault="00334613" w:rsidP="00334613">
            <w:pPr>
              <w:spacing w:after="0" w:line="259" w:lineRule="auto"/>
              <w:ind w:left="2" w:firstLine="0"/>
              <w:jc w:val="left"/>
              <w:rPr>
                <w:rFonts w:asciiTheme="minorHAnsi" w:hAnsiTheme="minorHAnsi" w:cstheme="minorHAnsi"/>
                <w:color w:val="auto"/>
                <w:szCs w:val="20"/>
              </w:rPr>
            </w:pPr>
            <w:r w:rsidRPr="00A02AF3">
              <w:rPr>
                <w:rFonts w:asciiTheme="minorHAnsi" w:hAnsiTheme="minorHAnsi" w:cstheme="minorHAnsi"/>
                <w:color w:val="auto"/>
                <w:sz w:val="20"/>
                <w:szCs w:val="20"/>
              </w:rPr>
              <w:t>Akceptačný protokol.</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2B31DC18" w14:textId="3B910BE3" w:rsidR="00334613" w:rsidRPr="00A02AF3" w:rsidRDefault="00334613" w:rsidP="00334613">
            <w:pPr>
              <w:spacing w:after="0" w:line="259" w:lineRule="auto"/>
              <w:ind w:left="0" w:right="64" w:firstLine="0"/>
              <w:jc w:val="left"/>
              <w:rPr>
                <w:rFonts w:asciiTheme="minorHAnsi" w:hAnsiTheme="minorHAnsi" w:cstheme="minorHAnsi"/>
                <w:color w:val="auto"/>
                <w:szCs w:val="20"/>
                <w:highlight w:val="yellow"/>
              </w:rPr>
            </w:pPr>
            <w:r w:rsidRPr="003F096E">
              <w:rPr>
                <w:rFonts w:asciiTheme="minorHAnsi" w:hAnsiTheme="minorHAnsi" w:cstheme="minorHAnsi"/>
                <w:i/>
                <w:iCs/>
                <w:sz w:val="20"/>
                <w:szCs w:val="20"/>
              </w:rPr>
              <w:t>Špecifikujte bližšie, alebo potvrďte áno/nie</w:t>
            </w:r>
          </w:p>
        </w:tc>
      </w:tr>
      <w:bookmarkEnd w:id="11"/>
    </w:tbl>
    <w:p w14:paraId="3ACAF177" w14:textId="77777777" w:rsidR="00F17FFA" w:rsidRPr="00A02AF3" w:rsidRDefault="00F17FFA" w:rsidP="00F17FFA">
      <w:pPr>
        <w:spacing w:after="0" w:line="259" w:lineRule="auto"/>
        <w:ind w:left="0" w:firstLine="0"/>
        <w:rPr>
          <w:rFonts w:asciiTheme="minorHAnsi" w:hAnsiTheme="minorHAnsi" w:cstheme="minorHAnsi"/>
        </w:rPr>
      </w:pPr>
    </w:p>
    <w:p w14:paraId="169E2538" w14:textId="77777777" w:rsidR="00F17FFA" w:rsidRPr="00A02AF3" w:rsidRDefault="00F17FFA" w:rsidP="00F17FFA">
      <w:pPr>
        <w:keepNext/>
        <w:spacing w:after="0" w:line="259" w:lineRule="auto"/>
        <w:ind w:left="0" w:firstLine="0"/>
        <w:rPr>
          <w:rFonts w:asciiTheme="minorHAnsi" w:hAnsiTheme="minorHAnsi" w:cstheme="minorHAnsi"/>
          <w:b/>
          <w:bCs/>
          <w:sz w:val="20"/>
          <w:szCs w:val="20"/>
        </w:rPr>
      </w:pPr>
      <w:r w:rsidRPr="00A02AF3">
        <w:rPr>
          <w:rFonts w:asciiTheme="minorHAnsi" w:hAnsiTheme="minorHAnsi" w:cstheme="minorHAnsi"/>
          <w:b/>
          <w:bCs/>
          <w:sz w:val="20"/>
          <w:szCs w:val="20"/>
        </w:rPr>
        <w:t>05e Základná integrácia a orchestrácia centrálnej konfigurácie  LMS Cluster a školenie personálu</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1"/>
        <w:gridCol w:w="1417"/>
        <w:gridCol w:w="1701"/>
        <w:gridCol w:w="1566"/>
      </w:tblGrid>
      <w:tr w:rsidR="00F17FFA" w:rsidRPr="00A02AF3" w14:paraId="5BB696E5" w14:textId="77777777" w:rsidTr="0059513A">
        <w:trPr>
          <w:trHeight w:val="368"/>
        </w:trPr>
        <w:tc>
          <w:tcPr>
            <w:tcW w:w="989" w:type="dxa"/>
            <w:tcBorders>
              <w:top w:val="single" w:sz="4" w:space="0" w:color="000000"/>
              <w:left w:val="single" w:sz="4" w:space="0" w:color="000000"/>
              <w:bottom w:val="single" w:sz="4" w:space="0" w:color="000000"/>
              <w:right w:val="single" w:sz="4" w:space="0" w:color="000000"/>
            </w:tcBorders>
          </w:tcPr>
          <w:p w14:paraId="4C0697A8" w14:textId="77777777" w:rsidR="00F17FFA" w:rsidRPr="00A02AF3" w:rsidRDefault="00F17FFA" w:rsidP="002D2050">
            <w:pPr>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1" w:type="dxa"/>
            <w:tcBorders>
              <w:top w:val="single" w:sz="4" w:space="0" w:color="000000"/>
              <w:left w:val="single" w:sz="4" w:space="0" w:color="000000"/>
              <w:bottom w:val="single" w:sz="4" w:space="0" w:color="000000"/>
              <w:right w:val="single" w:sz="4" w:space="0" w:color="000000"/>
            </w:tcBorders>
          </w:tcPr>
          <w:p w14:paraId="33F4D85B"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7" w:type="dxa"/>
            <w:tcBorders>
              <w:top w:val="single" w:sz="4" w:space="0" w:color="000000"/>
              <w:left w:val="single" w:sz="4" w:space="0" w:color="000000"/>
              <w:bottom w:val="single" w:sz="4" w:space="0" w:color="000000"/>
              <w:right w:val="single" w:sz="4" w:space="0" w:color="000000"/>
            </w:tcBorders>
          </w:tcPr>
          <w:p w14:paraId="531CEA1B"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701" w:type="dxa"/>
            <w:tcBorders>
              <w:top w:val="single" w:sz="4" w:space="0" w:color="000000"/>
              <w:left w:val="single" w:sz="4" w:space="0" w:color="000000"/>
              <w:bottom w:val="single" w:sz="4" w:space="0" w:color="000000"/>
              <w:right w:val="single" w:sz="4" w:space="0" w:color="000000"/>
            </w:tcBorders>
          </w:tcPr>
          <w:p w14:paraId="174DFFDA"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566" w:type="dxa"/>
            <w:tcBorders>
              <w:top w:val="single" w:sz="4" w:space="0" w:color="000000"/>
              <w:left w:val="single" w:sz="4" w:space="0" w:color="000000"/>
              <w:bottom w:val="single" w:sz="4" w:space="0" w:color="000000"/>
              <w:right w:val="single" w:sz="4" w:space="0" w:color="000000"/>
            </w:tcBorders>
          </w:tcPr>
          <w:p w14:paraId="265D1335" w14:textId="10E74FC2" w:rsidR="00F17FFA" w:rsidRPr="00A02AF3" w:rsidRDefault="00E42930" w:rsidP="002D2050">
            <w:pPr>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2B11F959" w14:textId="77777777" w:rsidTr="0059513A">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06C7A357" w14:textId="77777777" w:rsidR="00F17FFA" w:rsidRPr="00A02AF3" w:rsidRDefault="00F17FFA" w:rsidP="002D2050">
            <w:pPr>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05e/1</w:t>
            </w:r>
          </w:p>
        </w:tc>
        <w:tc>
          <w:tcPr>
            <w:tcW w:w="6519" w:type="dxa"/>
            <w:gridSpan w:val="3"/>
            <w:tcBorders>
              <w:top w:val="single" w:sz="4" w:space="0" w:color="000000"/>
              <w:left w:val="single" w:sz="4" w:space="0" w:color="000000"/>
              <w:bottom w:val="single" w:sz="4" w:space="0" w:color="000000"/>
              <w:right w:val="single" w:sz="4" w:space="0" w:color="000000"/>
            </w:tcBorders>
            <w:shd w:val="clear" w:color="auto" w:fill="FFC000"/>
          </w:tcPr>
          <w:p w14:paraId="33D1F368" w14:textId="77777777" w:rsidR="00F17FFA" w:rsidRPr="00A02AF3" w:rsidRDefault="00F17FFA" w:rsidP="002D2050">
            <w:pPr>
              <w:spacing w:after="0" w:line="259" w:lineRule="auto"/>
              <w:ind w:left="0" w:firstLine="0"/>
              <w:jc w:val="left"/>
              <w:rPr>
                <w:rFonts w:asciiTheme="minorHAnsi" w:hAnsiTheme="minorHAnsi" w:cstheme="minorHAnsi"/>
                <w:b/>
                <w:bCs/>
              </w:rPr>
            </w:pPr>
            <w:r w:rsidRPr="00A02AF3">
              <w:rPr>
                <w:rFonts w:asciiTheme="minorHAnsi" w:hAnsiTheme="minorHAnsi" w:cstheme="minorHAnsi"/>
                <w:b/>
                <w:bCs/>
                <w:sz w:val="20"/>
                <w:szCs w:val="20"/>
              </w:rPr>
              <w:t>Služby základnej integrácie a orchestrácie s modulmi 06 CSKI Centrálna serverová a komunikačná infraštruktúra, 07 AI Cluster, 08 CSIRT-SOC Cluster, VIKI, RIAM v rámci celého vzdelávacieho informačného systému IS NetAcad</w:t>
            </w:r>
          </w:p>
        </w:tc>
        <w:tc>
          <w:tcPr>
            <w:tcW w:w="1566" w:type="dxa"/>
            <w:tcBorders>
              <w:top w:val="single" w:sz="4" w:space="0" w:color="000000"/>
              <w:left w:val="single" w:sz="4" w:space="0" w:color="000000"/>
              <w:bottom w:val="single" w:sz="4" w:space="0" w:color="000000"/>
              <w:right w:val="single" w:sz="4" w:space="0" w:color="000000"/>
            </w:tcBorders>
            <w:shd w:val="clear" w:color="auto" w:fill="FFC000"/>
          </w:tcPr>
          <w:p w14:paraId="1873BC78" w14:textId="77777777" w:rsidR="00F17FFA" w:rsidRPr="00A02AF3" w:rsidRDefault="00F17FFA" w:rsidP="002D2050">
            <w:pPr>
              <w:spacing w:after="0" w:line="259" w:lineRule="auto"/>
              <w:ind w:left="2" w:firstLine="0"/>
              <w:jc w:val="left"/>
              <w:rPr>
                <w:rFonts w:asciiTheme="minorHAnsi" w:hAnsiTheme="minorHAnsi" w:cstheme="minorHAnsi"/>
              </w:rPr>
            </w:pPr>
          </w:p>
        </w:tc>
      </w:tr>
      <w:tr w:rsidR="00F17FFA" w:rsidRPr="00A02AF3" w14:paraId="04FB6D9B" w14:textId="77777777" w:rsidTr="0059513A">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6B97962F" w14:textId="77777777" w:rsidR="00F17FFA" w:rsidRPr="00A02AF3" w:rsidRDefault="00F17FFA" w:rsidP="002D2050">
            <w:pPr>
              <w:spacing w:after="0" w:line="259" w:lineRule="auto"/>
              <w:ind w:left="1" w:firstLine="0"/>
              <w:jc w:val="center"/>
              <w:rPr>
                <w:rFonts w:asciiTheme="minorHAnsi" w:hAnsiTheme="minorHAnsi" w:cstheme="minorHAnsi"/>
                <w:sz w:val="20"/>
                <w:szCs w:val="20"/>
              </w:rPr>
            </w:pPr>
            <w:r w:rsidRPr="00A02AF3">
              <w:rPr>
                <w:rFonts w:asciiTheme="minorHAnsi" w:hAnsiTheme="minorHAnsi" w:cstheme="minorHAnsi"/>
                <w:sz w:val="20"/>
                <w:szCs w:val="20"/>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31697486"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3118" w:type="dxa"/>
            <w:gridSpan w:val="2"/>
            <w:tcBorders>
              <w:top w:val="single" w:sz="4" w:space="0" w:color="000000"/>
              <w:left w:val="single" w:sz="4" w:space="0" w:color="000000"/>
              <w:bottom w:val="single" w:sz="4" w:space="0" w:color="000000"/>
              <w:right w:val="single" w:sz="4" w:space="0" w:color="000000"/>
            </w:tcBorders>
          </w:tcPr>
          <w:p w14:paraId="35A7FE70"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Platforma</w:t>
            </w:r>
          </w:p>
        </w:tc>
        <w:tc>
          <w:tcPr>
            <w:tcW w:w="1566" w:type="dxa"/>
            <w:tcBorders>
              <w:top w:val="single" w:sz="4" w:space="0" w:color="000000"/>
              <w:left w:val="single" w:sz="4" w:space="0" w:color="000000"/>
              <w:bottom w:val="single" w:sz="4" w:space="0" w:color="000000"/>
              <w:right w:val="single" w:sz="4" w:space="0" w:color="000000"/>
            </w:tcBorders>
          </w:tcPr>
          <w:p w14:paraId="08D8ECA7"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1</w:t>
            </w:r>
          </w:p>
        </w:tc>
      </w:tr>
      <w:tr w:rsidR="00F17FFA" w:rsidRPr="00A02AF3" w14:paraId="1987B5ED" w14:textId="77777777" w:rsidTr="0059513A">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3CA889DB" w14:textId="77777777" w:rsidR="00F17FFA" w:rsidRPr="00A02AF3" w:rsidRDefault="00F17FFA" w:rsidP="002D2050">
            <w:pPr>
              <w:spacing w:after="0" w:line="259" w:lineRule="auto"/>
              <w:ind w:left="1" w:firstLine="0"/>
              <w:jc w:val="center"/>
              <w:rPr>
                <w:rFonts w:asciiTheme="minorHAnsi" w:hAnsiTheme="minorHAnsi" w:cstheme="minorHAnsi"/>
                <w:sz w:val="20"/>
                <w:szCs w:val="20"/>
              </w:rPr>
            </w:pPr>
          </w:p>
        </w:tc>
        <w:tc>
          <w:tcPr>
            <w:tcW w:w="3401" w:type="dxa"/>
            <w:tcBorders>
              <w:top w:val="single" w:sz="4" w:space="0" w:color="000000"/>
              <w:left w:val="single" w:sz="4" w:space="0" w:color="000000"/>
              <w:bottom w:val="single" w:sz="4" w:space="0" w:color="000000"/>
              <w:right w:val="single" w:sz="4" w:space="0" w:color="000000"/>
            </w:tcBorders>
          </w:tcPr>
          <w:p w14:paraId="28BD7964"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3118" w:type="dxa"/>
            <w:gridSpan w:val="2"/>
            <w:tcBorders>
              <w:top w:val="single" w:sz="4" w:space="0" w:color="000000"/>
              <w:left w:val="single" w:sz="4" w:space="0" w:color="000000"/>
              <w:bottom w:val="single" w:sz="4" w:space="0" w:color="000000"/>
              <w:right w:val="single" w:sz="4" w:space="0" w:color="000000"/>
            </w:tcBorders>
          </w:tcPr>
          <w:p w14:paraId="07E6BB36"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566" w:type="dxa"/>
            <w:tcBorders>
              <w:top w:val="single" w:sz="4" w:space="0" w:color="000000"/>
              <w:left w:val="single" w:sz="4" w:space="0" w:color="000000"/>
              <w:bottom w:val="single" w:sz="4" w:space="0" w:color="000000"/>
              <w:right w:val="single" w:sz="4" w:space="0" w:color="000000"/>
            </w:tcBorders>
          </w:tcPr>
          <w:p w14:paraId="39A8BDD7"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45</w:t>
            </w:r>
          </w:p>
        </w:tc>
      </w:tr>
      <w:tr w:rsidR="00D3431D" w:rsidRPr="00A02AF3" w14:paraId="218DE94B"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065B1041"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a)</w:t>
            </w:r>
          </w:p>
        </w:tc>
        <w:tc>
          <w:tcPr>
            <w:tcW w:w="3401" w:type="dxa"/>
            <w:tcBorders>
              <w:top w:val="single" w:sz="4" w:space="0" w:color="000000"/>
              <w:left w:val="single" w:sz="4" w:space="0" w:color="000000"/>
              <w:bottom w:val="single" w:sz="4" w:space="0" w:color="000000"/>
              <w:right w:val="single" w:sz="4" w:space="0" w:color="000000"/>
            </w:tcBorders>
          </w:tcPr>
          <w:p w14:paraId="6E8B4834"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Integrácie</w:t>
            </w:r>
          </w:p>
        </w:tc>
        <w:tc>
          <w:tcPr>
            <w:tcW w:w="1417" w:type="dxa"/>
            <w:tcBorders>
              <w:top w:val="single" w:sz="4" w:space="0" w:color="000000"/>
              <w:left w:val="single" w:sz="4" w:space="0" w:color="000000"/>
              <w:bottom w:val="single" w:sz="4" w:space="0" w:color="000000"/>
              <w:right w:val="single" w:sz="4" w:space="0" w:color="000000"/>
            </w:tcBorders>
          </w:tcPr>
          <w:p w14:paraId="705DF4BD"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Systém VIKI – integrácia IS NetAcad</w:t>
            </w:r>
          </w:p>
        </w:tc>
        <w:tc>
          <w:tcPr>
            <w:tcW w:w="1701" w:type="dxa"/>
            <w:tcBorders>
              <w:top w:val="single" w:sz="4" w:space="0" w:color="000000"/>
              <w:left w:val="single" w:sz="4" w:space="0" w:color="000000"/>
              <w:bottom w:val="single" w:sz="4" w:space="0" w:color="000000"/>
              <w:right w:val="single" w:sz="4" w:space="0" w:color="000000"/>
            </w:tcBorders>
          </w:tcPr>
          <w:p w14:paraId="5F82EE9E" w14:textId="56C0D56A"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 xml:space="preserve">LMS platforma bude integrovaná so vzdelávacou </w:t>
            </w:r>
            <w:r w:rsidRPr="00A02AF3">
              <w:rPr>
                <w:rFonts w:asciiTheme="minorHAnsi" w:hAnsiTheme="minorHAnsi" w:cstheme="minorHAnsi"/>
                <w:sz w:val="20"/>
                <w:szCs w:val="20"/>
              </w:rPr>
              <w:lastRenderedPageBreak/>
              <w:t>informačnou VIKI platformou</w:t>
            </w:r>
            <w:r w:rsidR="003A6571">
              <w:rPr>
                <w:rFonts w:asciiTheme="minorHAnsi" w:hAnsiTheme="minorHAnsi" w:cstheme="minorHAnsi"/>
                <w:sz w:val="20"/>
                <w:szCs w:val="20"/>
              </w:rPr>
              <w:t xml:space="preserve">, </w:t>
            </w:r>
            <w:r w:rsidR="003A6571" w:rsidRPr="003A6571">
              <w:rPr>
                <w:rFonts w:asciiTheme="minorHAnsi" w:hAnsiTheme="minorHAnsi" w:cstheme="minorHAnsi"/>
                <w:sz w:val="20"/>
                <w:szCs w:val="20"/>
              </w:rPr>
              <w:t xml:space="preserve">ktorá predstavuje oficiálny systém pre správu a využívanie digitálneho vzdelávacieho obsahu </w:t>
            </w:r>
            <w:r w:rsidR="00AE7F3F">
              <w:rPr>
                <w:rFonts w:asciiTheme="minorHAnsi" w:hAnsiTheme="minorHAnsi" w:cstheme="minorHAnsi"/>
                <w:sz w:val="20"/>
                <w:szCs w:val="20"/>
              </w:rPr>
              <w:t xml:space="preserve">škôl </w:t>
            </w:r>
            <w:r w:rsidR="003A6571" w:rsidRPr="003A6571">
              <w:rPr>
                <w:rFonts w:asciiTheme="minorHAnsi" w:hAnsiTheme="minorHAnsi" w:cstheme="minorHAnsi"/>
                <w:sz w:val="20"/>
                <w:szCs w:val="20"/>
              </w:rPr>
              <w:t>v Slovenskej republike</w:t>
            </w:r>
            <w:r w:rsidRPr="00A02AF3">
              <w:rPr>
                <w:rFonts w:asciiTheme="minorHAnsi" w:hAnsiTheme="minorHAnsi" w:cstheme="minorHAnsi"/>
                <w:sz w:val="20"/>
                <w:szCs w:val="20"/>
              </w:rPr>
              <w:t>.</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3D091C42" w14:textId="568F2B4C"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lastRenderedPageBreak/>
              <w:t xml:space="preserve">Špecifikujte bližšie, alebo </w:t>
            </w:r>
            <w:r w:rsidRPr="00D0635B">
              <w:rPr>
                <w:rFonts w:asciiTheme="minorHAnsi" w:hAnsiTheme="minorHAnsi" w:cstheme="minorHAnsi"/>
                <w:i/>
                <w:iCs/>
                <w:sz w:val="20"/>
                <w:szCs w:val="20"/>
              </w:rPr>
              <w:lastRenderedPageBreak/>
              <w:t>potvrďte áno/nie</w:t>
            </w:r>
          </w:p>
        </w:tc>
      </w:tr>
      <w:tr w:rsidR="00D3431D" w:rsidRPr="00A02AF3" w14:paraId="56F2D677"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5C3BA980"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lastRenderedPageBreak/>
              <w:t>b)</w:t>
            </w:r>
          </w:p>
        </w:tc>
        <w:tc>
          <w:tcPr>
            <w:tcW w:w="3401" w:type="dxa"/>
            <w:tcBorders>
              <w:top w:val="single" w:sz="4" w:space="0" w:color="000000"/>
              <w:left w:val="single" w:sz="4" w:space="0" w:color="000000"/>
              <w:bottom w:val="single" w:sz="4" w:space="0" w:color="000000"/>
              <w:right w:val="single" w:sz="4" w:space="0" w:color="000000"/>
            </w:tcBorders>
          </w:tcPr>
          <w:p w14:paraId="77E289BC"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Integrácie</w:t>
            </w:r>
          </w:p>
        </w:tc>
        <w:tc>
          <w:tcPr>
            <w:tcW w:w="1417" w:type="dxa"/>
            <w:tcBorders>
              <w:top w:val="single" w:sz="4" w:space="0" w:color="000000"/>
              <w:left w:val="single" w:sz="4" w:space="0" w:color="000000"/>
              <w:bottom w:val="single" w:sz="4" w:space="0" w:color="000000"/>
              <w:right w:val="single" w:sz="4" w:space="0" w:color="000000"/>
            </w:tcBorders>
          </w:tcPr>
          <w:p w14:paraId="48CAE343"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Systém VIKI – synchronizácia vzdelávacích obsahov</w:t>
            </w:r>
          </w:p>
        </w:tc>
        <w:tc>
          <w:tcPr>
            <w:tcW w:w="1701" w:type="dxa"/>
            <w:tcBorders>
              <w:top w:val="single" w:sz="4" w:space="0" w:color="000000"/>
              <w:left w:val="single" w:sz="4" w:space="0" w:color="000000"/>
              <w:bottom w:val="single" w:sz="4" w:space="0" w:color="000000"/>
              <w:right w:val="single" w:sz="4" w:space="0" w:color="000000"/>
            </w:tcBorders>
          </w:tcPr>
          <w:p w14:paraId="2A7D65D2" w14:textId="27EE4F0E"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 xml:space="preserve">LMS platforma </w:t>
            </w:r>
            <w:r w:rsidR="006369F9">
              <w:rPr>
                <w:rFonts w:asciiTheme="minorHAnsi" w:hAnsiTheme="minorHAnsi" w:cstheme="minorHAnsi"/>
                <w:sz w:val="20"/>
                <w:szCs w:val="20"/>
              </w:rPr>
              <w:t>musí zabezpečiť synchro</w:t>
            </w:r>
            <w:r w:rsidR="00EE3CFE">
              <w:rPr>
                <w:rFonts w:asciiTheme="minorHAnsi" w:hAnsiTheme="minorHAnsi" w:cstheme="minorHAnsi"/>
                <w:sz w:val="20"/>
                <w:szCs w:val="20"/>
              </w:rPr>
              <w:t>n</w:t>
            </w:r>
            <w:r w:rsidR="006369F9">
              <w:rPr>
                <w:rFonts w:asciiTheme="minorHAnsi" w:hAnsiTheme="minorHAnsi" w:cstheme="minorHAnsi"/>
                <w:sz w:val="20"/>
                <w:szCs w:val="20"/>
              </w:rPr>
              <w:t xml:space="preserve">izáciu </w:t>
            </w:r>
            <w:r w:rsidRPr="00A02AF3">
              <w:rPr>
                <w:rFonts w:asciiTheme="minorHAnsi" w:hAnsiTheme="minorHAnsi" w:cstheme="minorHAnsi"/>
                <w:sz w:val="20"/>
                <w:szCs w:val="20"/>
              </w:rPr>
              <w:t>relevantn</w:t>
            </w:r>
            <w:r w:rsidR="006369F9">
              <w:rPr>
                <w:rFonts w:asciiTheme="minorHAnsi" w:hAnsiTheme="minorHAnsi" w:cstheme="minorHAnsi"/>
                <w:sz w:val="20"/>
                <w:szCs w:val="20"/>
              </w:rPr>
              <w:t>ého</w:t>
            </w:r>
            <w:r w:rsidRPr="00A02AF3">
              <w:rPr>
                <w:rFonts w:asciiTheme="minorHAnsi" w:hAnsiTheme="minorHAnsi" w:cstheme="minorHAnsi"/>
                <w:sz w:val="20"/>
                <w:szCs w:val="20"/>
              </w:rPr>
              <w:t xml:space="preserve"> digitáln</w:t>
            </w:r>
            <w:r w:rsidR="006369F9">
              <w:rPr>
                <w:rFonts w:asciiTheme="minorHAnsi" w:hAnsiTheme="minorHAnsi" w:cstheme="minorHAnsi"/>
                <w:sz w:val="20"/>
                <w:szCs w:val="20"/>
              </w:rPr>
              <w:t>eho</w:t>
            </w:r>
            <w:r w:rsidRPr="00A02AF3">
              <w:rPr>
                <w:rFonts w:asciiTheme="minorHAnsi" w:hAnsiTheme="minorHAnsi" w:cstheme="minorHAnsi"/>
                <w:sz w:val="20"/>
                <w:szCs w:val="20"/>
              </w:rPr>
              <w:t xml:space="preserve"> </w:t>
            </w:r>
            <w:r w:rsidR="006369F9" w:rsidRPr="00A02AF3">
              <w:rPr>
                <w:rFonts w:asciiTheme="minorHAnsi" w:hAnsiTheme="minorHAnsi" w:cstheme="minorHAnsi"/>
                <w:sz w:val="20"/>
                <w:szCs w:val="20"/>
              </w:rPr>
              <w:t>vzdelávac</w:t>
            </w:r>
            <w:r w:rsidR="006369F9">
              <w:rPr>
                <w:rFonts w:asciiTheme="minorHAnsi" w:hAnsiTheme="minorHAnsi" w:cstheme="minorHAnsi"/>
                <w:sz w:val="20"/>
                <w:szCs w:val="20"/>
              </w:rPr>
              <w:t>ieho</w:t>
            </w:r>
            <w:r w:rsidR="006369F9" w:rsidRPr="00A02AF3">
              <w:rPr>
                <w:rFonts w:asciiTheme="minorHAnsi" w:hAnsiTheme="minorHAnsi" w:cstheme="minorHAnsi"/>
                <w:sz w:val="20"/>
                <w:szCs w:val="20"/>
              </w:rPr>
              <w:t xml:space="preserve"> </w:t>
            </w:r>
            <w:r w:rsidRPr="00A02AF3">
              <w:rPr>
                <w:rFonts w:asciiTheme="minorHAnsi" w:hAnsiTheme="minorHAnsi" w:cstheme="minorHAnsi"/>
                <w:sz w:val="20"/>
                <w:szCs w:val="20"/>
              </w:rPr>
              <w:t>obsah</w:t>
            </w:r>
            <w:r w:rsidR="006369F9">
              <w:rPr>
                <w:rFonts w:asciiTheme="minorHAnsi" w:hAnsiTheme="minorHAnsi" w:cstheme="minorHAnsi"/>
                <w:sz w:val="20"/>
                <w:szCs w:val="20"/>
              </w:rPr>
              <w:t>u</w:t>
            </w:r>
            <w:r w:rsidRPr="00A02AF3">
              <w:rPr>
                <w:rFonts w:asciiTheme="minorHAnsi" w:hAnsiTheme="minorHAnsi" w:cstheme="minorHAnsi"/>
                <w:sz w:val="20"/>
                <w:szCs w:val="20"/>
              </w:rPr>
              <w:t xml:space="preserve"> v oblastiach NetAcad, AI, CSIRT-SOC medzi LMS a VIKI</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27B7F305" w14:textId="4D7CE451"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t>Špecifikujte bližšie, alebo potvrďte áno/nie</w:t>
            </w:r>
          </w:p>
        </w:tc>
      </w:tr>
      <w:tr w:rsidR="00D3431D" w:rsidRPr="00A02AF3" w14:paraId="345563CC"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3D1A704B"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c)</w:t>
            </w:r>
          </w:p>
        </w:tc>
        <w:tc>
          <w:tcPr>
            <w:tcW w:w="3401" w:type="dxa"/>
            <w:tcBorders>
              <w:top w:val="single" w:sz="4" w:space="0" w:color="000000"/>
              <w:left w:val="single" w:sz="4" w:space="0" w:color="000000"/>
              <w:bottom w:val="single" w:sz="4" w:space="0" w:color="000000"/>
              <w:right w:val="single" w:sz="4" w:space="0" w:color="000000"/>
            </w:tcBorders>
          </w:tcPr>
          <w:p w14:paraId="3A52B7A7"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Orchestrácia</w:t>
            </w:r>
          </w:p>
        </w:tc>
        <w:tc>
          <w:tcPr>
            <w:tcW w:w="1417" w:type="dxa"/>
            <w:tcBorders>
              <w:top w:val="single" w:sz="4" w:space="0" w:color="000000"/>
              <w:left w:val="single" w:sz="4" w:space="0" w:color="000000"/>
              <w:bottom w:val="single" w:sz="4" w:space="0" w:color="000000"/>
              <w:right w:val="single" w:sz="4" w:space="0" w:color="000000"/>
            </w:tcBorders>
          </w:tcPr>
          <w:p w14:paraId="125C434F"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Orchestrácia prostredí pre vzdelávanie – životný cyklus služieb</w:t>
            </w:r>
          </w:p>
        </w:tc>
        <w:tc>
          <w:tcPr>
            <w:tcW w:w="1701" w:type="dxa"/>
            <w:tcBorders>
              <w:top w:val="single" w:sz="4" w:space="0" w:color="000000"/>
              <w:left w:val="single" w:sz="4" w:space="0" w:color="000000"/>
              <w:bottom w:val="single" w:sz="4" w:space="0" w:color="000000"/>
              <w:right w:val="single" w:sz="4" w:space="0" w:color="000000"/>
            </w:tcBorders>
          </w:tcPr>
          <w:p w14:paraId="788EE5AB"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 xml:space="preserve">Systém musí orchestrovať životný cyklus služieb pre zabezpečenie technologického prostredia pre vzdelávanie/kurzy. </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1D0DC543" w14:textId="4B4FCBDF"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t>Špecifikujte bližšie, alebo potvrďte áno/nie</w:t>
            </w:r>
          </w:p>
        </w:tc>
      </w:tr>
      <w:tr w:rsidR="00D3431D" w:rsidRPr="00A02AF3" w14:paraId="3578B5E8"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4AE25563"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d)</w:t>
            </w:r>
          </w:p>
        </w:tc>
        <w:tc>
          <w:tcPr>
            <w:tcW w:w="3401" w:type="dxa"/>
            <w:tcBorders>
              <w:top w:val="single" w:sz="4" w:space="0" w:color="000000"/>
              <w:left w:val="single" w:sz="4" w:space="0" w:color="000000"/>
              <w:bottom w:val="single" w:sz="4" w:space="0" w:color="000000"/>
              <w:right w:val="single" w:sz="4" w:space="0" w:color="000000"/>
            </w:tcBorders>
          </w:tcPr>
          <w:p w14:paraId="67F28D5B"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Orchestrácia</w:t>
            </w:r>
          </w:p>
        </w:tc>
        <w:tc>
          <w:tcPr>
            <w:tcW w:w="1417" w:type="dxa"/>
            <w:tcBorders>
              <w:top w:val="single" w:sz="4" w:space="0" w:color="000000"/>
              <w:left w:val="single" w:sz="4" w:space="0" w:color="000000"/>
              <w:bottom w:val="single" w:sz="4" w:space="0" w:color="000000"/>
              <w:right w:val="single" w:sz="4" w:space="0" w:color="000000"/>
            </w:tcBorders>
          </w:tcPr>
          <w:p w14:paraId="5F25C675"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Orchestrácia prostredí pre vzdelávanie – vplyv na prostredie pre vzdelávanie</w:t>
            </w:r>
          </w:p>
        </w:tc>
        <w:tc>
          <w:tcPr>
            <w:tcW w:w="1701" w:type="dxa"/>
            <w:tcBorders>
              <w:top w:val="single" w:sz="4" w:space="0" w:color="000000"/>
              <w:left w:val="single" w:sz="4" w:space="0" w:color="000000"/>
              <w:bottom w:val="single" w:sz="4" w:space="0" w:color="000000"/>
              <w:right w:val="single" w:sz="4" w:space="0" w:color="000000"/>
            </w:tcBorders>
          </w:tcPr>
          <w:p w14:paraId="473B4DA5"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Systém nesmie priamo zriaďovať, meniť ani rušiť prostredie pre vzdelávanie; namiesto toho musí používať API rozhrania systémov, ktoré zabezpečujú provisioning relevantných prostredí pre vzdelávanie/kurzy:</w:t>
            </w:r>
            <w:r w:rsidRPr="00A02AF3">
              <w:rPr>
                <w:rFonts w:asciiTheme="minorHAnsi" w:hAnsiTheme="minorHAnsi" w:cstheme="minorHAnsi"/>
                <w:sz w:val="20"/>
                <w:szCs w:val="20"/>
              </w:rPr>
              <w:br/>
              <w:t>- CSKI Centrálna serverová a komunikačná infraštruktúra,</w:t>
            </w:r>
            <w:r w:rsidRPr="00A02AF3">
              <w:rPr>
                <w:rFonts w:asciiTheme="minorHAnsi" w:hAnsiTheme="minorHAnsi" w:cstheme="minorHAnsi"/>
                <w:sz w:val="20"/>
                <w:szCs w:val="20"/>
              </w:rPr>
              <w:br/>
              <w:t>- AI Cluster,</w:t>
            </w:r>
            <w:r w:rsidRPr="00A02AF3">
              <w:rPr>
                <w:rFonts w:asciiTheme="minorHAnsi" w:hAnsiTheme="minorHAnsi" w:cstheme="minorHAnsi"/>
                <w:sz w:val="20"/>
                <w:szCs w:val="20"/>
              </w:rPr>
              <w:br/>
              <w:t>- CSIRT-SOC Cluster.</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491E964C" w14:textId="4F4CF8B0"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t>Špecifikujte bližšie, alebo potvrďte áno/nie</w:t>
            </w:r>
          </w:p>
        </w:tc>
      </w:tr>
      <w:tr w:rsidR="00D3431D" w:rsidRPr="00A02AF3" w14:paraId="72F68B3F"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72E74604"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lastRenderedPageBreak/>
              <w:t>e)</w:t>
            </w:r>
          </w:p>
        </w:tc>
        <w:tc>
          <w:tcPr>
            <w:tcW w:w="3401" w:type="dxa"/>
            <w:tcBorders>
              <w:top w:val="single" w:sz="4" w:space="0" w:color="000000"/>
              <w:left w:val="single" w:sz="4" w:space="0" w:color="000000"/>
              <w:bottom w:val="single" w:sz="4" w:space="0" w:color="000000"/>
              <w:right w:val="single" w:sz="4" w:space="0" w:color="000000"/>
            </w:tcBorders>
          </w:tcPr>
          <w:p w14:paraId="2D760542"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Orchestrácia</w:t>
            </w:r>
          </w:p>
        </w:tc>
        <w:tc>
          <w:tcPr>
            <w:tcW w:w="1417" w:type="dxa"/>
            <w:tcBorders>
              <w:top w:val="single" w:sz="4" w:space="0" w:color="000000"/>
              <w:left w:val="single" w:sz="4" w:space="0" w:color="000000"/>
              <w:bottom w:val="single" w:sz="4" w:space="0" w:color="000000"/>
              <w:right w:val="single" w:sz="4" w:space="0" w:color="000000"/>
            </w:tcBorders>
          </w:tcPr>
          <w:p w14:paraId="23B48DEB"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Orchestrácia prostredí pre vzdelávanie – stav prostredia</w:t>
            </w:r>
          </w:p>
        </w:tc>
        <w:tc>
          <w:tcPr>
            <w:tcW w:w="1701" w:type="dxa"/>
            <w:tcBorders>
              <w:top w:val="single" w:sz="4" w:space="0" w:color="000000"/>
              <w:left w:val="single" w:sz="4" w:space="0" w:color="000000"/>
              <w:bottom w:val="single" w:sz="4" w:space="0" w:color="000000"/>
              <w:right w:val="single" w:sz="4" w:space="0" w:color="000000"/>
            </w:tcBorders>
          </w:tcPr>
          <w:p w14:paraId="60B53B26"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Systém musí udržiavať stav prostredia vrátane plánovaného začiatku, plánovaného konca, a zmeny stavov pri objednaní prostredia.</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23AB0549" w14:textId="56ED4723"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t>Špecifikujte bližšie, alebo potvrďte áno/nie</w:t>
            </w:r>
          </w:p>
        </w:tc>
      </w:tr>
      <w:tr w:rsidR="00D3431D" w:rsidRPr="00A02AF3" w14:paraId="766EBA97"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7748E5E5"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f)</w:t>
            </w:r>
          </w:p>
        </w:tc>
        <w:tc>
          <w:tcPr>
            <w:tcW w:w="3401" w:type="dxa"/>
            <w:tcBorders>
              <w:top w:val="single" w:sz="4" w:space="0" w:color="000000"/>
              <w:left w:val="single" w:sz="4" w:space="0" w:color="000000"/>
              <w:bottom w:val="single" w:sz="4" w:space="0" w:color="000000"/>
              <w:right w:val="single" w:sz="4" w:space="0" w:color="000000"/>
            </w:tcBorders>
          </w:tcPr>
          <w:p w14:paraId="42A885B1"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Orchestrácia</w:t>
            </w:r>
          </w:p>
        </w:tc>
        <w:tc>
          <w:tcPr>
            <w:tcW w:w="1417" w:type="dxa"/>
            <w:tcBorders>
              <w:top w:val="single" w:sz="4" w:space="0" w:color="000000"/>
              <w:left w:val="single" w:sz="4" w:space="0" w:color="000000"/>
              <w:bottom w:val="single" w:sz="4" w:space="0" w:color="000000"/>
              <w:right w:val="single" w:sz="4" w:space="0" w:color="000000"/>
            </w:tcBorders>
          </w:tcPr>
          <w:p w14:paraId="561DA8BF"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Orchestrácia prostredí pre vzdelávanie – auditná stopa</w:t>
            </w:r>
          </w:p>
        </w:tc>
        <w:tc>
          <w:tcPr>
            <w:tcW w:w="1701" w:type="dxa"/>
            <w:tcBorders>
              <w:top w:val="single" w:sz="4" w:space="0" w:color="000000"/>
              <w:left w:val="single" w:sz="4" w:space="0" w:color="000000"/>
              <w:bottom w:val="single" w:sz="4" w:space="0" w:color="000000"/>
              <w:right w:val="single" w:sz="4" w:space="0" w:color="000000"/>
            </w:tcBorders>
          </w:tcPr>
          <w:p w14:paraId="4ADF923C"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Systém musí zaznamenávať auditnú stopu všetkých akcií a integračných volaní vrátane korelačného identifikátora.</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DF9E262" w14:textId="67CEE354"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t>Špecifikujte bližšie, alebo potvrďte áno/nie</w:t>
            </w:r>
          </w:p>
        </w:tc>
      </w:tr>
      <w:tr w:rsidR="00D3431D" w:rsidRPr="00A02AF3" w14:paraId="2DCE9561"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0F92FC4"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g)</w:t>
            </w:r>
          </w:p>
        </w:tc>
        <w:tc>
          <w:tcPr>
            <w:tcW w:w="3401" w:type="dxa"/>
            <w:tcBorders>
              <w:top w:val="single" w:sz="4" w:space="0" w:color="000000"/>
              <w:left w:val="single" w:sz="4" w:space="0" w:color="000000"/>
              <w:bottom w:val="single" w:sz="4" w:space="0" w:color="000000"/>
              <w:right w:val="single" w:sz="4" w:space="0" w:color="000000"/>
            </w:tcBorders>
          </w:tcPr>
          <w:p w14:paraId="42AA1DE3"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Orchestrácia</w:t>
            </w:r>
          </w:p>
        </w:tc>
        <w:tc>
          <w:tcPr>
            <w:tcW w:w="1417" w:type="dxa"/>
            <w:tcBorders>
              <w:top w:val="single" w:sz="4" w:space="0" w:color="000000"/>
              <w:left w:val="single" w:sz="4" w:space="0" w:color="000000"/>
              <w:bottom w:val="single" w:sz="4" w:space="0" w:color="000000"/>
              <w:right w:val="single" w:sz="4" w:space="0" w:color="000000"/>
            </w:tcBorders>
          </w:tcPr>
          <w:p w14:paraId="13496356"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Orchestrácia prostredí pre vzdelávanie – konfigurovateľné šablóny prostredia</w:t>
            </w:r>
          </w:p>
        </w:tc>
        <w:tc>
          <w:tcPr>
            <w:tcW w:w="1701" w:type="dxa"/>
            <w:tcBorders>
              <w:top w:val="single" w:sz="4" w:space="0" w:color="000000"/>
              <w:left w:val="single" w:sz="4" w:space="0" w:color="000000"/>
              <w:bottom w:val="single" w:sz="4" w:space="0" w:color="000000"/>
              <w:right w:val="single" w:sz="4" w:space="0" w:color="000000"/>
            </w:tcBorders>
          </w:tcPr>
          <w:p w14:paraId="017493DE"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Systém musí podporovať konfigurovateľné šablóny prostredia - parametre a špecifikácie orchestrácie prostredí.</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05952E9" w14:textId="06F3F0A6"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t>Špecifikujte bližšie, alebo potvrďte áno/nie</w:t>
            </w:r>
          </w:p>
        </w:tc>
      </w:tr>
      <w:tr w:rsidR="00D3431D" w:rsidRPr="00A02AF3" w14:paraId="608F4310"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69457C6F"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h)</w:t>
            </w:r>
          </w:p>
        </w:tc>
        <w:tc>
          <w:tcPr>
            <w:tcW w:w="3401" w:type="dxa"/>
            <w:tcBorders>
              <w:top w:val="single" w:sz="4" w:space="0" w:color="000000"/>
              <w:left w:val="single" w:sz="4" w:space="0" w:color="000000"/>
              <w:bottom w:val="single" w:sz="4" w:space="0" w:color="000000"/>
              <w:right w:val="single" w:sz="4" w:space="0" w:color="000000"/>
            </w:tcBorders>
          </w:tcPr>
          <w:p w14:paraId="29C39221"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Orchestrácia</w:t>
            </w:r>
          </w:p>
        </w:tc>
        <w:tc>
          <w:tcPr>
            <w:tcW w:w="1417" w:type="dxa"/>
            <w:tcBorders>
              <w:top w:val="single" w:sz="4" w:space="0" w:color="000000"/>
              <w:left w:val="single" w:sz="4" w:space="0" w:color="000000"/>
              <w:bottom w:val="single" w:sz="4" w:space="0" w:color="000000"/>
              <w:right w:val="single" w:sz="4" w:space="0" w:color="000000"/>
            </w:tcBorders>
          </w:tcPr>
          <w:p w14:paraId="4EC9D3BB"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Riadenie udalostí orchestrácie prostredí</w:t>
            </w:r>
          </w:p>
        </w:tc>
        <w:tc>
          <w:tcPr>
            <w:tcW w:w="1701" w:type="dxa"/>
            <w:tcBorders>
              <w:top w:val="single" w:sz="4" w:space="0" w:color="000000"/>
              <w:left w:val="single" w:sz="4" w:space="0" w:color="000000"/>
              <w:bottom w:val="single" w:sz="4" w:space="0" w:color="000000"/>
              <w:right w:val="single" w:sz="4" w:space="0" w:color="000000"/>
            </w:tcBorders>
          </w:tcPr>
          <w:p w14:paraId="2FCC7B4F"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Keď používateľ odošle objednávku na prostredie, systém musí validovať vstupné parametre a založiť prostredie v stave „Objednané“.</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52A35F63" w14:textId="5763CFB1"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t>Špecifikujte bližšie, alebo potvrďte áno/nie</w:t>
            </w:r>
          </w:p>
        </w:tc>
      </w:tr>
      <w:tr w:rsidR="00D3431D" w:rsidRPr="00A02AF3" w14:paraId="5B51A007"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730C9E71"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i)</w:t>
            </w:r>
          </w:p>
        </w:tc>
        <w:tc>
          <w:tcPr>
            <w:tcW w:w="3401" w:type="dxa"/>
            <w:tcBorders>
              <w:top w:val="single" w:sz="4" w:space="0" w:color="000000"/>
              <w:left w:val="single" w:sz="4" w:space="0" w:color="000000"/>
              <w:bottom w:val="single" w:sz="4" w:space="0" w:color="000000"/>
              <w:right w:val="single" w:sz="4" w:space="0" w:color="000000"/>
            </w:tcBorders>
          </w:tcPr>
          <w:p w14:paraId="462748E4"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Orchestrácia</w:t>
            </w:r>
          </w:p>
        </w:tc>
        <w:tc>
          <w:tcPr>
            <w:tcW w:w="1417" w:type="dxa"/>
            <w:tcBorders>
              <w:top w:val="single" w:sz="4" w:space="0" w:color="000000"/>
              <w:left w:val="single" w:sz="4" w:space="0" w:color="000000"/>
              <w:bottom w:val="single" w:sz="4" w:space="0" w:color="000000"/>
              <w:right w:val="single" w:sz="4" w:space="0" w:color="000000"/>
            </w:tcBorders>
          </w:tcPr>
          <w:p w14:paraId="6C2425C5"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Riadenie udalostí orchestrácie prostredí</w:t>
            </w:r>
          </w:p>
        </w:tc>
        <w:tc>
          <w:tcPr>
            <w:tcW w:w="1701" w:type="dxa"/>
            <w:tcBorders>
              <w:top w:val="single" w:sz="4" w:space="0" w:color="000000"/>
              <w:left w:val="single" w:sz="4" w:space="0" w:color="000000"/>
              <w:bottom w:val="single" w:sz="4" w:space="0" w:color="000000"/>
              <w:right w:val="single" w:sz="4" w:space="0" w:color="000000"/>
            </w:tcBorders>
          </w:tcPr>
          <w:p w14:paraId="41C9F9B1"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Keď prostredie nadobudne stav „Plánované“ so stanoveným časom začiatku, systém musí naplánovať spustenie orchestrácie na tento čas.</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C7CD057" w14:textId="2B23ACC4"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t>Špecifikujte bližšie, alebo potvrďte áno/nie</w:t>
            </w:r>
          </w:p>
        </w:tc>
      </w:tr>
      <w:tr w:rsidR="00D3431D" w:rsidRPr="00A02AF3" w14:paraId="38D51018"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65750149"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j)</w:t>
            </w:r>
          </w:p>
        </w:tc>
        <w:tc>
          <w:tcPr>
            <w:tcW w:w="3401" w:type="dxa"/>
            <w:tcBorders>
              <w:top w:val="single" w:sz="4" w:space="0" w:color="000000"/>
              <w:left w:val="single" w:sz="4" w:space="0" w:color="000000"/>
              <w:bottom w:val="single" w:sz="4" w:space="0" w:color="000000"/>
              <w:right w:val="single" w:sz="4" w:space="0" w:color="000000"/>
            </w:tcBorders>
          </w:tcPr>
          <w:p w14:paraId="54BF3811"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Orchestrácia</w:t>
            </w:r>
          </w:p>
        </w:tc>
        <w:tc>
          <w:tcPr>
            <w:tcW w:w="1417" w:type="dxa"/>
            <w:tcBorders>
              <w:top w:val="single" w:sz="4" w:space="0" w:color="000000"/>
              <w:left w:val="single" w:sz="4" w:space="0" w:color="000000"/>
              <w:bottom w:val="single" w:sz="4" w:space="0" w:color="000000"/>
              <w:right w:val="single" w:sz="4" w:space="0" w:color="000000"/>
            </w:tcBorders>
          </w:tcPr>
          <w:p w14:paraId="46D6C941"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Riadenie udalostí orchestrácie prostredí</w:t>
            </w:r>
          </w:p>
        </w:tc>
        <w:tc>
          <w:tcPr>
            <w:tcW w:w="1701" w:type="dxa"/>
            <w:tcBorders>
              <w:top w:val="single" w:sz="4" w:space="0" w:color="000000"/>
              <w:left w:val="single" w:sz="4" w:space="0" w:color="000000"/>
              <w:bottom w:val="single" w:sz="4" w:space="0" w:color="000000"/>
              <w:right w:val="single" w:sz="4" w:space="0" w:color="000000"/>
            </w:tcBorders>
          </w:tcPr>
          <w:p w14:paraId="38F39DBA"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 xml:space="preserve">Keď nastane plánovaný čas začiatku sprístupnenia prostredia, </w:t>
            </w:r>
            <w:r w:rsidRPr="00A02AF3">
              <w:rPr>
                <w:rFonts w:asciiTheme="minorHAnsi" w:hAnsiTheme="minorHAnsi" w:cstheme="minorHAnsi"/>
                <w:sz w:val="20"/>
                <w:szCs w:val="20"/>
              </w:rPr>
              <w:lastRenderedPageBreak/>
              <w:t>systém musí vyvolať príslušné API systému zabezpečujúci provisioning na zriadenie alebo spustenie prostredia podľa parametrov objednávky na prostredie.</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4F6BD9C" w14:textId="12A7B186"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lastRenderedPageBreak/>
              <w:t>Špecifikujte bližšie, alebo potvrďte áno/nie</w:t>
            </w:r>
          </w:p>
        </w:tc>
      </w:tr>
      <w:tr w:rsidR="00D3431D" w:rsidRPr="00A02AF3" w14:paraId="6A8DD1C0"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60D73D76"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k)</w:t>
            </w:r>
          </w:p>
        </w:tc>
        <w:tc>
          <w:tcPr>
            <w:tcW w:w="3401" w:type="dxa"/>
            <w:tcBorders>
              <w:top w:val="single" w:sz="4" w:space="0" w:color="000000"/>
              <w:left w:val="single" w:sz="4" w:space="0" w:color="000000"/>
              <w:bottom w:val="single" w:sz="4" w:space="0" w:color="000000"/>
              <w:right w:val="single" w:sz="4" w:space="0" w:color="000000"/>
            </w:tcBorders>
          </w:tcPr>
          <w:p w14:paraId="3C5DC26A"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Orchestrácia</w:t>
            </w:r>
          </w:p>
        </w:tc>
        <w:tc>
          <w:tcPr>
            <w:tcW w:w="1417" w:type="dxa"/>
            <w:tcBorders>
              <w:top w:val="single" w:sz="4" w:space="0" w:color="000000"/>
              <w:left w:val="single" w:sz="4" w:space="0" w:color="000000"/>
              <w:bottom w:val="single" w:sz="4" w:space="0" w:color="000000"/>
              <w:right w:val="single" w:sz="4" w:space="0" w:color="000000"/>
            </w:tcBorders>
          </w:tcPr>
          <w:p w14:paraId="73F84195"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Riadenie udalostí orchestrácie prostredí</w:t>
            </w:r>
          </w:p>
        </w:tc>
        <w:tc>
          <w:tcPr>
            <w:tcW w:w="1701" w:type="dxa"/>
            <w:tcBorders>
              <w:top w:val="single" w:sz="4" w:space="0" w:color="000000"/>
              <w:left w:val="single" w:sz="4" w:space="0" w:color="000000"/>
              <w:bottom w:val="single" w:sz="4" w:space="0" w:color="000000"/>
              <w:right w:val="single" w:sz="4" w:space="0" w:color="000000"/>
            </w:tcBorders>
          </w:tcPr>
          <w:p w14:paraId="15F8F29C"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Keď systém zabezpečujúci provisioning oznámi úspešné zriadenie alebo spustenie, systém musí aktualizovať stav prostredia na „Aktívne“ a uložiť návratové identifikátory a metadáta.</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0A7FF95B" w14:textId="46521EBF"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t>Špecifikujte bližšie, alebo potvrďte áno/nie</w:t>
            </w:r>
          </w:p>
        </w:tc>
      </w:tr>
      <w:tr w:rsidR="00D3431D" w:rsidRPr="00A02AF3" w14:paraId="093BCF36"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5DB4ADB5"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l)</w:t>
            </w:r>
          </w:p>
        </w:tc>
        <w:tc>
          <w:tcPr>
            <w:tcW w:w="3401" w:type="dxa"/>
            <w:tcBorders>
              <w:top w:val="single" w:sz="4" w:space="0" w:color="000000"/>
              <w:left w:val="single" w:sz="4" w:space="0" w:color="000000"/>
              <w:bottom w:val="single" w:sz="4" w:space="0" w:color="000000"/>
              <w:right w:val="single" w:sz="4" w:space="0" w:color="000000"/>
            </w:tcBorders>
          </w:tcPr>
          <w:p w14:paraId="7778D55D"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Orchestrácia</w:t>
            </w:r>
          </w:p>
        </w:tc>
        <w:tc>
          <w:tcPr>
            <w:tcW w:w="1417" w:type="dxa"/>
            <w:tcBorders>
              <w:top w:val="single" w:sz="4" w:space="0" w:color="000000"/>
              <w:left w:val="single" w:sz="4" w:space="0" w:color="000000"/>
              <w:bottom w:val="single" w:sz="4" w:space="0" w:color="000000"/>
              <w:right w:val="single" w:sz="4" w:space="0" w:color="000000"/>
            </w:tcBorders>
          </w:tcPr>
          <w:p w14:paraId="719E3E1A"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Riadenie udalostí orchestrácie prostredí</w:t>
            </w:r>
          </w:p>
        </w:tc>
        <w:tc>
          <w:tcPr>
            <w:tcW w:w="1701" w:type="dxa"/>
            <w:tcBorders>
              <w:top w:val="single" w:sz="4" w:space="0" w:color="000000"/>
              <w:left w:val="single" w:sz="4" w:space="0" w:color="000000"/>
              <w:bottom w:val="single" w:sz="4" w:space="0" w:color="000000"/>
              <w:right w:val="single" w:sz="4" w:space="0" w:color="000000"/>
            </w:tcBorders>
          </w:tcPr>
          <w:p w14:paraId="5EC16C3F"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Keď systém zabezpečujúci provisioning oznámi zlyhanie zriadenia alebo spustenia, systém musí označiť prostredie ako „Zlyhalo“ a notifikovať zodpovedných používateľov.</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3D629004" w14:textId="577260A6"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t>Špecifikujte bližšie, alebo potvrďte áno/nie</w:t>
            </w:r>
          </w:p>
        </w:tc>
      </w:tr>
      <w:tr w:rsidR="00D3431D" w:rsidRPr="00A02AF3" w14:paraId="4D306321"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5688F15B"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m)</w:t>
            </w:r>
          </w:p>
        </w:tc>
        <w:tc>
          <w:tcPr>
            <w:tcW w:w="3401" w:type="dxa"/>
            <w:tcBorders>
              <w:top w:val="single" w:sz="4" w:space="0" w:color="000000"/>
              <w:left w:val="single" w:sz="4" w:space="0" w:color="000000"/>
              <w:bottom w:val="single" w:sz="4" w:space="0" w:color="000000"/>
              <w:right w:val="single" w:sz="4" w:space="0" w:color="000000"/>
            </w:tcBorders>
          </w:tcPr>
          <w:p w14:paraId="5EA00660"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Orchestrácia</w:t>
            </w:r>
          </w:p>
        </w:tc>
        <w:tc>
          <w:tcPr>
            <w:tcW w:w="1417" w:type="dxa"/>
            <w:tcBorders>
              <w:top w:val="single" w:sz="4" w:space="0" w:color="000000"/>
              <w:left w:val="single" w:sz="4" w:space="0" w:color="000000"/>
              <w:bottom w:val="single" w:sz="4" w:space="0" w:color="000000"/>
              <w:right w:val="single" w:sz="4" w:space="0" w:color="000000"/>
            </w:tcBorders>
          </w:tcPr>
          <w:p w14:paraId="3C21744E"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Riadenie udalostí orchestrácie prostredí</w:t>
            </w:r>
          </w:p>
        </w:tc>
        <w:tc>
          <w:tcPr>
            <w:tcW w:w="1701" w:type="dxa"/>
            <w:tcBorders>
              <w:top w:val="single" w:sz="4" w:space="0" w:color="000000"/>
              <w:left w:val="single" w:sz="4" w:space="0" w:color="000000"/>
              <w:bottom w:val="single" w:sz="4" w:space="0" w:color="000000"/>
              <w:right w:val="single" w:sz="4" w:space="0" w:color="000000"/>
            </w:tcBorders>
          </w:tcPr>
          <w:p w14:paraId="6A77AF99"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Keď používateľ požiada o ukončenie prostredia, systém musí vyvolať API systému zabezpečujúci provisioning na ukončenie a po potvrdení nastaviť stav „Ukončené“.</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0C986391" w14:textId="59F2A349"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t>Špecifikujte bližšie, alebo potvrďte áno/nie</w:t>
            </w:r>
          </w:p>
        </w:tc>
      </w:tr>
      <w:tr w:rsidR="00D3431D" w:rsidRPr="00A02AF3" w14:paraId="2DCF6059"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5457BE55"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n)</w:t>
            </w:r>
          </w:p>
        </w:tc>
        <w:tc>
          <w:tcPr>
            <w:tcW w:w="3401" w:type="dxa"/>
            <w:tcBorders>
              <w:top w:val="single" w:sz="4" w:space="0" w:color="000000"/>
              <w:left w:val="single" w:sz="4" w:space="0" w:color="000000"/>
              <w:bottom w:val="single" w:sz="4" w:space="0" w:color="000000"/>
              <w:right w:val="single" w:sz="4" w:space="0" w:color="000000"/>
            </w:tcBorders>
          </w:tcPr>
          <w:p w14:paraId="452D9872"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Orchestrácia</w:t>
            </w:r>
          </w:p>
        </w:tc>
        <w:tc>
          <w:tcPr>
            <w:tcW w:w="1417" w:type="dxa"/>
            <w:tcBorders>
              <w:top w:val="single" w:sz="4" w:space="0" w:color="000000"/>
              <w:left w:val="single" w:sz="4" w:space="0" w:color="000000"/>
              <w:bottom w:val="single" w:sz="4" w:space="0" w:color="000000"/>
              <w:right w:val="single" w:sz="4" w:space="0" w:color="000000"/>
            </w:tcBorders>
          </w:tcPr>
          <w:p w14:paraId="013E37E4"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Riadenie udalostí orchestrácie prostredí</w:t>
            </w:r>
          </w:p>
        </w:tc>
        <w:tc>
          <w:tcPr>
            <w:tcW w:w="1701" w:type="dxa"/>
            <w:tcBorders>
              <w:top w:val="single" w:sz="4" w:space="0" w:color="000000"/>
              <w:left w:val="single" w:sz="4" w:space="0" w:color="000000"/>
              <w:bottom w:val="single" w:sz="4" w:space="0" w:color="000000"/>
              <w:right w:val="single" w:sz="4" w:space="0" w:color="000000"/>
            </w:tcBorders>
          </w:tcPr>
          <w:p w14:paraId="4AF2DD93"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 xml:space="preserve">Keď nastane plánovaný čas konca využivania prostredia, systém musí </w:t>
            </w:r>
            <w:r w:rsidRPr="00A02AF3">
              <w:rPr>
                <w:rFonts w:asciiTheme="minorHAnsi" w:hAnsiTheme="minorHAnsi" w:cstheme="minorHAnsi"/>
                <w:sz w:val="20"/>
                <w:szCs w:val="20"/>
              </w:rPr>
              <w:lastRenderedPageBreak/>
              <w:t>vopred avizovať používateľom a iniciovať proces ukončenia prostredia cez API systému zabezpečujúci provisioning.</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622B2FA3" w14:textId="4C6EFF56"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lastRenderedPageBreak/>
              <w:t>Špecifikujte bližšie, alebo potvrďte áno/nie</w:t>
            </w:r>
          </w:p>
        </w:tc>
      </w:tr>
      <w:tr w:rsidR="00D3431D" w:rsidRPr="00A02AF3" w14:paraId="72534096"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07B011E6"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o)</w:t>
            </w:r>
          </w:p>
        </w:tc>
        <w:tc>
          <w:tcPr>
            <w:tcW w:w="3401" w:type="dxa"/>
            <w:tcBorders>
              <w:top w:val="single" w:sz="4" w:space="0" w:color="000000"/>
              <w:left w:val="single" w:sz="4" w:space="0" w:color="000000"/>
              <w:bottom w:val="single" w:sz="4" w:space="0" w:color="000000"/>
              <w:right w:val="single" w:sz="4" w:space="0" w:color="000000"/>
            </w:tcBorders>
          </w:tcPr>
          <w:p w14:paraId="08AB56AF"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Orchestrácia</w:t>
            </w:r>
          </w:p>
        </w:tc>
        <w:tc>
          <w:tcPr>
            <w:tcW w:w="1417" w:type="dxa"/>
            <w:tcBorders>
              <w:top w:val="single" w:sz="4" w:space="0" w:color="000000"/>
              <w:left w:val="single" w:sz="4" w:space="0" w:color="000000"/>
              <w:bottom w:val="single" w:sz="4" w:space="0" w:color="000000"/>
              <w:right w:val="single" w:sz="4" w:space="0" w:color="000000"/>
            </w:tcBorders>
          </w:tcPr>
          <w:p w14:paraId="30293EE8"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Riadenie stavov orchestrácie prostredí</w:t>
            </w:r>
          </w:p>
        </w:tc>
        <w:tc>
          <w:tcPr>
            <w:tcW w:w="1701" w:type="dxa"/>
            <w:tcBorders>
              <w:top w:val="single" w:sz="4" w:space="0" w:color="000000"/>
              <w:left w:val="single" w:sz="4" w:space="0" w:color="000000"/>
              <w:bottom w:val="single" w:sz="4" w:space="0" w:color="000000"/>
              <w:right w:val="single" w:sz="4" w:space="0" w:color="000000"/>
            </w:tcBorders>
          </w:tcPr>
          <w:p w14:paraId="395F2120"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Počas stavu „Orchestrácia“ systém musí periodicky zisťovať stav operácie (polling) alebo prijímať callbacky, podľa konfigurácie integrácie.</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1186901C" w14:textId="59465B96"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t>Špecifikujte bližšie, alebo potvrďte áno/nie</w:t>
            </w:r>
          </w:p>
        </w:tc>
      </w:tr>
      <w:tr w:rsidR="00D3431D" w:rsidRPr="00A02AF3" w14:paraId="4DEFCBF3"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7EE1A017"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p)</w:t>
            </w:r>
          </w:p>
        </w:tc>
        <w:tc>
          <w:tcPr>
            <w:tcW w:w="3401" w:type="dxa"/>
            <w:tcBorders>
              <w:top w:val="single" w:sz="4" w:space="0" w:color="000000"/>
              <w:left w:val="single" w:sz="4" w:space="0" w:color="000000"/>
              <w:bottom w:val="single" w:sz="4" w:space="0" w:color="000000"/>
              <w:right w:val="single" w:sz="4" w:space="0" w:color="000000"/>
            </w:tcBorders>
          </w:tcPr>
          <w:p w14:paraId="30C79E3F"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Orchestrácia</w:t>
            </w:r>
          </w:p>
        </w:tc>
        <w:tc>
          <w:tcPr>
            <w:tcW w:w="1417" w:type="dxa"/>
            <w:tcBorders>
              <w:top w:val="single" w:sz="4" w:space="0" w:color="000000"/>
              <w:left w:val="single" w:sz="4" w:space="0" w:color="000000"/>
              <w:bottom w:val="single" w:sz="4" w:space="0" w:color="000000"/>
              <w:right w:val="single" w:sz="4" w:space="0" w:color="000000"/>
            </w:tcBorders>
          </w:tcPr>
          <w:p w14:paraId="750EB585"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Riadenie stavov orchestrácie prostredí</w:t>
            </w:r>
          </w:p>
        </w:tc>
        <w:tc>
          <w:tcPr>
            <w:tcW w:w="1701" w:type="dxa"/>
            <w:tcBorders>
              <w:top w:val="single" w:sz="4" w:space="0" w:color="000000"/>
              <w:left w:val="single" w:sz="4" w:space="0" w:color="000000"/>
              <w:bottom w:val="single" w:sz="4" w:space="0" w:color="000000"/>
              <w:right w:val="single" w:sz="4" w:space="0" w:color="000000"/>
            </w:tcBorders>
          </w:tcPr>
          <w:p w14:paraId="505698F7"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Počas stavu „Aktívne“ systém musí sledovať dostupnosť a základné ukazovatele riadneho chodu prostredia prostredníctvom API systému zabezpečujúci provisioning.</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25371A11" w14:textId="7B345F0F"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t>Špecifikujte bližšie, alebo potvrďte áno/nie</w:t>
            </w:r>
          </w:p>
        </w:tc>
      </w:tr>
      <w:tr w:rsidR="00D3431D" w:rsidRPr="00A02AF3" w14:paraId="180FF1D0"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037017F3"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q)</w:t>
            </w:r>
          </w:p>
        </w:tc>
        <w:tc>
          <w:tcPr>
            <w:tcW w:w="3401" w:type="dxa"/>
            <w:tcBorders>
              <w:top w:val="single" w:sz="4" w:space="0" w:color="000000"/>
              <w:left w:val="single" w:sz="4" w:space="0" w:color="000000"/>
              <w:bottom w:val="single" w:sz="4" w:space="0" w:color="000000"/>
              <w:right w:val="single" w:sz="4" w:space="0" w:color="000000"/>
            </w:tcBorders>
          </w:tcPr>
          <w:p w14:paraId="7E53839D"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Orchestrácia</w:t>
            </w:r>
          </w:p>
        </w:tc>
        <w:tc>
          <w:tcPr>
            <w:tcW w:w="1417" w:type="dxa"/>
            <w:tcBorders>
              <w:top w:val="single" w:sz="4" w:space="0" w:color="000000"/>
              <w:left w:val="single" w:sz="4" w:space="0" w:color="000000"/>
              <w:bottom w:val="single" w:sz="4" w:space="0" w:color="000000"/>
              <w:right w:val="single" w:sz="4" w:space="0" w:color="000000"/>
            </w:tcBorders>
          </w:tcPr>
          <w:p w14:paraId="64ED2308"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Riadenie výnimiek orchestrácie prostredí</w:t>
            </w:r>
          </w:p>
        </w:tc>
        <w:tc>
          <w:tcPr>
            <w:tcW w:w="1701" w:type="dxa"/>
            <w:tcBorders>
              <w:top w:val="single" w:sz="4" w:space="0" w:color="000000"/>
              <w:left w:val="single" w:sz="4" w:space="0" w:color="000000"/>
              <w:bottom w:val="single" w:sz="4" w:space="0" w:color="000000"/>
              <w:right w:val="single" w:sz="4" w:space="0" w:color="000000"/>
            </w:tcBorders>
          </w:tcPr>
          <w:p w14:paraId="7865D3A0"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Ak parametre objednávky na prostredie nespĺňajú validačné pravidlá alebo povolené rozsahy, systém musí objednávku zamietnuť s uvedením dôvodov.</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574ACA3" w14:textId="232FACED"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t>Špecifikujte bližšie, alebo potvrďte áno/nie</w:t>
            </w:r>
          </w:p>
        </w:tc>
      </w:tr>
      <w:tr w:rsidR="00D3431D" w:rsidRPr="00A02AF3" w14:paraId="0B5F81CC"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36BC7122"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r)</w:t>
            </w:r>
          </w:p>
        </w:tc>
        <w:tc>
          <w:tcPr>
            <w:tcW w:w="3401" w:type="dxa"/>
            <w:tcBorders>
              <w:top w:val="single" w:sz="4" w:space="0" w:color="000000"/>
              <w:left w:val="single" w:sz="4" w:space="0" w:color="000000"/>
              <w:bottom w:val="single" w:sz="4" w:space="0" w:color="000000"/>
              <w:right w:val="single" w:sz="4" w:space="0" w:color="000000"/>
            </w:tcBorders>
          </w:tcPr>
          <w:p w14:paraId="764D0482"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Orchestrácia</w:t>
            </w:r>
          </w:p>
        </w:tc>
        <w:tc>
          <w:tcPr>
            <w:tcW w:w="1417" w:type="dxa"/>
            <w:tcBorders>
              <w:top w:val="single" w:sz="4" w:space="0" w:color="000000"/>
              <w:left w:val="single" w:sz="4" w:space="0" w:color="000000"/>
              <w:bottom w:val="single" w:sz="4" w:space="0" w:color="000000"/>
              <w:right w:val="single" w:sz="4" w:space="0" w:color="000000"/>
            </w:tcBorders>
          </w:tcPr>
          <w:p w14:paraId="03B2E34B"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Riadenie výnimiek orchestrácie prostredí</w:t>
            </w:r>
          </w:p>
        </w:tc>
        <w:tc>
          <w:tcPr>
            <w:tcW w:w="1701" w:type="dxa"/>
            <w:tcBorders>
              <w:top w:val="single" w:sz="4" w:space="0" w:color="000000"/>
              <w:left w:val="single" w:sz="4" w:space="0" w:color="000000"/>
              <w:bottom w:val="single" w:sz="4" w:space="0" w:color="000000"/>
              <w:right w:val="single" w:sz="4" w:space="0" w:color="000000"/>
            </w:tcBorders>
          </w:tcPr>
          <w:p w14:paraId="00C675AA"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Ak používateľ nemá potrebné oprávnenie pre akciu (objednať, ukončiť), systém musí akcii zabrániť.</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589C9DD3" w14:textId="7709B7EB"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t>Špecifikujte bližšie, alebo potvrďte áno/nie</w:t>
            </w:r>
          </w:p>
        </w:tc>
      </w:tr>
      <w:tr w:rsidR="00D3431D" w:rsidRPr="00A02AF3" w14:paraId="41440ADB"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6A031B64"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s)</w:t>
            </w:r>
          </w:p>
        </w:tc>
        <w:tc>
          <w:tcPr>
            <w:tcW w:w="3401" w:type="dxa"/>
            <w:tcBorders>
              <w:top w:val="single" w:sz="4" w:space="0" w:color="000000"/>
              <w:left w:val="single" w:sz="4" w:space="0" w:color="000000"/>
              <w:bottom w:val="single" w:sz="4" w:space="0" w:color="000000"/>
              <w:right w:val="single" w:sz="4" w:space="0" w:color="000000"/>
            </w:tcBorders>
          </w:tcPr>
          <w:p w14:paraId="143EB295"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Orchestrácia</w:t>
            </w:r>
          </w:p>
        </w:tc>
        <w:tc>
          <w:tcPr>
            <w:tcW w:w="1417" w:type="dxa"/>
            <w:tcBorders>
              <w:top w:val="single" w:sz="4" w:space="0" w:color="000000"/>
              <w:left w:val="single" w:sz="4" w:space="0" w:color="000000"/>
              <w:bottom w:val="single" w:sz="4" w:space="0" w:color="000000"/>
              <w:right w:val="single" w:sz="4" w:space="0" w:color="000000"/>
            </w:tcBorders>
          </w:tcPr>
          <w:p w14:paraId="4455BD25"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Riadenie výnimiek orchestrácie prostredí</w:t>
            </w:r>
          </w:p>
        </w:tc>
        <w:tc>
          <w:tcPr>
            <w:tcW w:w="1701" w:type="dxa"/>
            <w:tcBorders>
              <w:top w:val="single" w:sz="4" w:space="0" w:color="000000"/>
              <w:left w:val="single" w:sz="4" w:space="0" w:color="000000"/>
              <w:bottom w:val="single" w:sz="4" w:space="0" w:color="000000"/>
              <w:right w:val="single" w:sz="4" w:space="0" w:color="000000"/>
            </w:tcBorders>
          </w:tcPr>
          <w:p w14:paraId="28460511"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 xml:space="preserve">Ak systém neobdrží potvrdenie o zriadení v stanovenej lehote, </w:t>
            </w:r>
            <w:r w:rsidRPr="00A02AF3">
              <w:rPr>
                <w:rFonts w:asciiTheme="minorHAnsi" w:hAnsiTheme="minorHAnsi" w:cstheme="minorHAnsi"/>
                <w:sz w:val="20"/>
                <w:szCs w:val="20"/>
              </w:rPr>
              <w:lastRenderedPageBreak/>
              <w:t>systém musí označiť operáciu ako „časový limit“ a eskalovať stav.</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213D21BD" w14:textId="4AE19893"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lastRenderedPageBreak/>
              <w:t>Špecifikujte bližšie, alebo potvrďte áno/nie</w:t>
            </w:r>
          </w:p>
        </w:tc>
      </w:tr>
      <w:tr w:rsidR="00D3431D" w:rsidRPr="00A02AF3" w14:paraId="588C1692"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6A613A10"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t)</w:t>
            </w:r>
          </w:p>
        </w:tc>
        <w:tc>
          <w:tcPr>
            <w:tcW w:w="3401" w:type="dxa"/>
            <w:tcBorders>
              <w:top w:val="single" w:sz="4" w:space="0" w:color="000000"/>
              <w:left w:val="single" w:sz="4" w:space="0" w:color="000000"/>
              <w:bottom w:val="single" w:sz="4" w:space="0" w:color="000000"/>
              <w:right w:val="single" w:sz="4" w:space="0" w:color="000000"/>
            </w:tcBorders>
          </w:tcPr>
          <w:p w14:paraId="2EFD7518"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Orchestrácia</w:t>
            </w:r>
          </w:p>
        </w:tc>
        <w:tc>
          <w:tcPr>
            <w:tcW w:w="1417" w:type="dxa"/>
            <w:tcBorders>
              <w:top w:val="single" w:sz="4" w:space="0" w:color="000000"/>
              <w:left w:val="single" w:sz="4" w:space="0" w:color="000000"/>
              <w:bottom w:val="single" w:sz="4" w:space="0" w:color="000000"/>
              <w:right w:val="single" w:sz="4" w:space="0" w:color="000000"/>
            </w:tcBorders>
          </w:tcPr>
          <w:p w14:paraId="4C81E82B"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Riadenie výnimiek orchestrácie prostredí</w:t>
            </w:r>
          </w:p>
        </w:tc>
        <w:tc>
          <w:tcPr>
            <w:tcW w:w="1701" w:type="dxa"/>
            <w:tcBorders>
              <w:top w:val="single" w:sz="4" w:space="0" w:color="000000"/>
              <w:left w:val="single" w:sz="4" w:space="0" w:color="000000"/>
              <w:bottom w:val="single" w:sz="4" w:space="0" w:color="000000"/>
              <w:right w:val="single" w:sz="4" w:space="0" w:color="000000"/>
            </w:tcBorders>
          </w:tcPr>
          <w:p w14:paraId="2EB49A48"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Ak ukončenie služby zlyhá v systéme zabezpečujúci provisioning, systém musí pokračovať v riadených opakovaných pokusoch a ponechať stav „Ukončovanie“ až do vyriešenia alebo manuálneho zásahu.</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618F7BC5" w14:textId="4BA70FF3"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t>Špecifikujte bližšie, alebo potvrďte áno/nie</w:t>
            </w:r>
          </w:p>
        </w:tc>
      </w:tr>
      <w:tr w:rsidR="00D3431D" w:rsidRPr="00A02AF3" w14:paraId="4F592B21"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14ACF5C"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u)</w:t>
            </w:r>
          </w:p>
        </w:tc>
        <w:tc>
          <w:tcPr>
            <w:tcW w:w="3401" w:type="dxa"/>
            <w:tcBorders>
              <w:top w:val="single" w:sz="4" w:space="0" w:color="000000"/>
              <w:left w:val="single" w:sz="4" w:space="0" w:color="000000"/>
              <w:bottom w:val="single" w:sz="4" w:space="0" w:color="000000"/>
              <w:right w:val="single" w:sz="4" w:space="0" w:color="000000"/>
            </w:tcBorders>
          </w:tcPr>
          <w:p w14:paraId="7E01BA9C"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Orchestrácia</w:t>
            </w:r>
          </w:p>
        </w:tc>
        <w:tc>
          <w:tcPr>
            <w:tcW w:w="1417" w:type="dxa"/>
            <w:tcBorders>
              <w:top w:val="single" w:sz="4" w:space="0" w:color="000000"/>
              <w:left w:val="single" w:sz="4" w:space="0" w:color="000000"/>
              <w:bottom w:val="single" w:sz="4" w:space="0" w:color="000000"/>
              <w:right w:val="single" w:sz="4" w:space="0" w:color="000000"/>
            </w:tcBorders>
          </w:tcPr>
          <w:p w14:paraId="2360E9BC"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Riadenie výnimiek orchestrácie prostredí</w:t>
            </w:r>
          </w:p>
        </w:tc>
        <w:tc>
          <w:tcPr>
            <w:tcW w:w="1701" w:type="dxa"/>
            <w:tcBorders>
              <w:top w:val="single" w:sz="4" w:space="0" w:color="000000"/>
              <w:left w:val="single" w:sz="4" w:space="0" w:color="000000"/>
              <w:bottom w:val="single" w:sz="4" w:space="0" w:color="000000"/>
              <w:right w:val="single" w:sz="4" w:space="0" w:color="000000"/>
            </w:tcBorders>
          </w:tcPr>
          <w:p w14:paraId="57F39CE6"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Ak dôjde k duplicite objednávky, ktorú politika zakazuje (napr. jedinečný názov/namespace), systém musí objednávku zamietnuť a ponúknuť opravu parametrov.</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37D707F6" w14:textId="631BC13B"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t>Špecifikujte bližšie, alebo potvrďte áno/nie</w:t>
            </w:r>
          </w:p>
        </w:tc>
      </w:tr>
      <w:tr w:rsidR="00D3431D" w:rsidRPr="00A02AF3" w14:paraId="7DE75FD8"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2AD864C2"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v)</w:t>
            </w:r>
          </w:p>
        </w:tc>
        <w:tc>
          <w:tcPr>
            <w:tcW w:w="3401" w:type="dxa"/>
            <w:tcBorders>
              <w:top w:val="single" w:sz="4" w:space="0" w:color="000000"/>
              <w:left w:val="single" w:sz="4" w:space="0" w:color="000000"/>
              <w:bottom w:val="single" w:sz="4" w:space="0" w:color="000000"/>
              <w:right w:val="single" w:sz="4" w:space="0" w:color="000000"/>
            </w:tcBorders>
          </w:tcPr>
          <w:p w14:paraId="4A9E432A"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Orchestrácia</w:t>
            </w:r>
          </w:p>
        </w:tc>
        <w:tc>
          <w:tcPr>
            <w:tcW w:w="1417" w:type="dxa"/>
            <w:tcBorders>
              <w:top w:val="single" w:sz="4" w:space="0" w:color="000000"/>
              <w:left w:val="single" w:sz="4" w:space="0" w:color="000000"/>
              <w:bottom w:val="single" w:sz="4" w:space="0" w:color="000000"/>
              <w:right w:val="single" w:sz="4" w:space="0" w:color="000000"/>
            </w:tcBorders>
          </w:tcPr>
          <w:p w14:paraId="3483702F"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Riadenie výnimiek orchestrácie prostredí</w:t>
            </w:r>
          </w:p>
        </w:tc>
        <w:tc>
          <w:tcPr>
            <w:tcW w:w="1701" w:type="dxa"/>
            <w:tcBorders>
              <w:top w:val="single" w:sz="4" w:space="0" w:color="000000"/>
              <w:left w:val="single" w:sz="4" w:space="0" w:color="000000"/>
              <w:bottom w:val="single" w:sz="4" w:space="0" w:color="000000"/>
              <w:right w:val="single" w:sz="4" w:space="0" w:color="000000"/>
            </w:tcBorders>
          </w:tcPr>
          <w:p w14:paraId="31739151"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Keď nastane plánovaný čas začiatku a ak všetky pre</w:t>
            </w:r>
            <w:r w:rsidRPr="00A02AF3">
              <w:rPr>
                <w:rFonts w:asciiTheme="minorHAnsi" w:hAnsiTheme="minorHAnsi" w:cstheme="minorHAnsi"/>
                <w:sz w:val="20"/>
                <w:szCs w:val="20"/>
              </w:rPr>
              <w:noBreakHyphen/>
              <w:t>kontroly prejdú (dostupnosť API, kvóty, platnosť poverení), systém musí spustiť orchestráciu; inak musí začiatok zablokovať.</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399AACE3" w14:textId="3AD0DA1D"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t>Špecifikujte bližšie, alebo potvrďte áno/nie</w:t>
            </w:r>
          </w:p>
        </w:tc>
      </w:tr>
      <w:tr w:rsidR="00D3431D" w:rsidRPr="00A02AF3" w14:paraId="174FC54C"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3054EA70"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w)</w:t>
            </w:r>
          </w:p>
        </w:tc>
        <w:tc>
          <w:tcPr>
            <w:tcW w:w="3401" w:type="dxa"/>
            <w:tcBorders>
              <w:top w:val="single" w:sz="4" w:space="0" w:color="000000"/>
              <w:left w:val="single" w:sz="4" w:space="0" w:color="000000"/>
              <w:bottom w:val="single" w:sz="4" w:space="0" w:color="000000"/>
              <w:right w:val="single" w:sz="4" w:space="0" w:color="000000"/>
            </w:tcBorders>
          </w:tcPr>
          <w:p w14:paraId="44B2A606"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Orchestrácia</w:t>
            </w:r>
          </w:p>
        </w:tc>
        <w:tc>
          <w:tcPr>
            <w:tcW w:w="1417" w:type="dxa"/>
            <w:tcBorders>
              <w:top w:val="single" w:sz="4" w:space="0" w:color="000000"/>
              <w:left w:val="single" w:sz="4" w:space="0" w:color="000000"/>
              <w:bottom w:val="single" w:sz="4" w:space="0" w:color="000000"/>
              <w:right w:val="single" w:sz="4" w:space="0" w:color="000000"/>
            </w:tcBorders>
          </w:tcPr>
          <w:p w14:paraId="14981E22"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Riadenie výnimiek orchestrácie prostredí</w:t>
            </w:r>
          </w:p>
        </w:tc>
        <w:tc>
          <w:tcPr>
            <w:tcW w:w="1701" w:type="dxa"/>
            <w:tcBorders>
              <w:top w:val="single" w:sz="4" w:space="0" w:color="000000"/>
              <w:left w:val="single" w:sz="4" w:space="0" w:color="000000"/>
              <w:bottom w:val="single" w:sz="4" w:space="0" w:color="000000"/>
              <w:right w:val="single" w:sz="4" w:space="0" w:color="000000"/>
            </w:tcBorders>
          </w:tcPr>
          <w:p w14:paraId="2AC8ABAF"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 xml:space="preserve">Keď systém prijme callback o úspechu zriadenia prostredia a ak korelačný identifikátor nezodpovedá žiadnej otvorenej </w:t>
            </w:r>
            <w:r w:rsidRPr="00A02AF3">
              <w:rPr>
                <w:rFonts w:asciiTheme="minorHAnsi" w:hAnsiTheme="minorHAnsi" w:cstheme="minorHAnsi"/>
                <w:sz w:val="20"/>
                <w:szCs w:val="20"/>
              </w:rPr>
              <w:lastRenderedPageBreak/>
              <w:t>operácii, systém musí správu bezpečne ignorovať a vytvoriť zápis o udalosti.</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6F6F2E4A" w14:textId="794C50AA"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lastRenderedPageBreak/>
              <w:t>Špecifikujte bližšie, alebo potvrďte áno/nie</w:t>
            </w:r>
          </w:p>
        </w:tc>
      </w:tr>
      <w:tr w:rsidR="00D3431D" w:rsidRPr="00A02AF3" w14:paraId="25A6223D"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6A50A430"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x)</w:t>
            </w:r>
          </w:p>
        </w:tc>
        <w:tc>
          <w:tcPr>
            <w:tcW w:w="3401" w:type="dxa"/>
            <w:tcBorders>
              <w:top w:val="single" w:sz="4" w:space="0" w:color="000000"/>
              <w:left w:val="single" w:sz="4" w:space="0" w:color="000000"/>
              <w:bottom w:val="single" w:sz="4" w:space="0" w:color="000000"/>
              <w:right w:val="single" w:sz="4" w:space="0" w:color="000000"/>
            </w:tcBorders>
          </w:tcPr>
          <w:p w14:paraId="32B7AC64"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Orchestrácia</w:t>
            </w:r>
          </w:p>
        </w:tc>
        <w:tc>
          <w:tcPr>
            <w:tcW w:w="1417" w:type="dxa"/>
            <w:tcBorders>
              <w:top w:val="single" w:sz="4" w:space="0" w:color="000000"/>
              <w:left w:val="single" w:sz="4" w:space="0" w:color="000000"/>
              <w:bottom w:val="single" w:sz="4" w:space="0" w:color="000000"/>
              <w:right w:val="single" w:sz="4" w:space="0" w:color="000000"/>
            </w:tcBorders>
          </w:tcPr>
          <w:p w14:paraId="4B5D41D5"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Riadenie výnimiek orchestrácie prostredí</w:t>
            </w:r>
          </w:p>
        </w:tc>
        <w:tc>
          <w:tcPr>
            <w:tcW w:w="1701" w:type="dxa"/>
            <w:tcBorders>
              <w:top w:val="single" w:sz="4" w:space="0" w:color="000000"/>
              <w:left w:val="single" w:sz="4" w:space="0" w:color="000000"/>
              <w:bottom w:val="single" w:sz="4" w:space="0" w:color="000000"/>
              <w:right w:val="single" w:sz="4" w:space="0" w:color="000000"/>
            </w:tcBorders>
          </w:tcPr>
          <w:p w14:paraId="53B3697C" w14:textId="77777777" w:rsidR="00D3431D" w:rsidRPr="00A02AF3" w:rsidRDefault="00D3431D" w:rsidP="00D3431D">
            <w:pPr>
              <w:spacing w:after="0" w:line="259" w:lineRule="auto"/>
              <w:ind w:left="2" w:firstLine="0"/>
              <w:jc w:val="left"/>
              <w:rPr>
                <w:rFonts w:asciiTheme="minorHAnsi" w:hAnsiTheme="minorHAnsi" w:cstheme="minorHAnsi"/>
                <w:color w:val="EE0000"/>
                <w:sz w:val="20"/>
                <w:szCs w:val="20"/>
              </w:rPr>
            </w:pPr>
            <w:r w:rsidRPr="00A02AF3">
              <w:rPr>
                <w:rFonts w:asciiTheme="minorHAnsi" w:hAnsiTheme="minorHAnsi" w:cstheme="minorHAnsi"/>
                <w:sz w:val="20"/>
                <w:szCs w:val="20"/>
              </w:rPr>
              <w:t>Keď používateľ žiada zmenu parametrov aktívneho prostredia a ak zmena vyžaduje zásah tretieho systému, systém musí spustiť zodpovedajúci integračný krok a po potvrdení aktualizovať evidenciu.</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24E2A379" w14:textId="7FBF8A8E" w:rsidR="00D3431D" w:rsidRPr="00A02AF3" w:rsidRDefault="00D3431D" w:rsidP="00D3431D">
            <w:pPr>
              <w:spacing w:after="0" w:line="259" w:lineRule="auto"/>
              <w:ind w:left="0" w:right="64" w:firstLine="0"/>
              <w:jc w:val="left"/>
              <w:rPr>
                <w:rFonts w:asciiTheme="minorHAnsi" w:hAnsiTheme="minorHAnsi" w:cstheme="minorHAnsi"/>
                <w:color w:val="EE0000"/>
                <w:sz w:val="20"/>
                <w:szCs w:val="20"/>
                <w:highlight w:val="yellow"/>
              </w:rPr>
            </w:pPr>
            <w:r w:rsidRPr="00D0635B">
              <w:rPr>
                <w:rFonts w:asciiTheme="minorHAnsi" w:hAnsiTheme="minorHAnsi" w:cstheme="minorHAnsi"/>
                <w:i/>
                <w:iCs/>
                <w:sz w:val="20"/>
                <w:szCs w:val="20"/>
              </w:rPr>
              <w:t>Špecifikujte bližšie, alebo potvrďte áno/nie</w:t>
            </w:r>
          </w:p>
        </w:tc>
      </w:tr>
      <w:tr w:rsidR="00D3431D" w:rsidRPr="00A02AF3" w14:paraId="156B9BC7"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717C4A5C" w14:textId="77777777" w:rsidR="00D3431D" w:rsidRPr="00A02AF3" w:rsidRDefault="00D3431D" w:rsidP="00D3431D">
            <w:pPr>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y)</w:t>
            </w:r>
          </w:p>
        </w:tc>
        <w:tc>
          <w:tcPr>
            <w:tcW w:w="3401" w:type="dxa"/>
            <w:tcBorders>
              <w:top w:val="single" w:sz="4" w:space="0" w:color="000000"/>
              <w:left w:val="single" w:sz="4" w:space="0" w:color="000000"/>
              <w:bottom w:val="single" w:sz="4" w:space="0" w:color="000000"/>
              <w:right w:val="single" w:sz="4" w:space="0" w:color="000000"/>
            </w:tcBorders>
          </w:tcPr>
          <w:p w14:paraId="483DA135"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 Integrácie s interným IAM rezortu MŠVVaM SR</w:t>
            </w:r>
          </w:p>
        </w:tc>
        <w:tc>
          <w:tcPr>
            <w:tcW w:w="1417" w:type="dxa"/>
            <w:tcBorders>
              <w:top w:val="single" w:sz="4" w:space="0" w:color="000000"/>
              <w:left w:val="single" w:sz="4" w:space="0" w:color="000000"/>
              <w:bottom w:val="single" w:sz="4" w:space="0" w:color="000000"/>
              <w:right w:val="single" w:sz="4" w:space="0" w:color="000000"/>
            </w:tcBorders>
          </w:tcPr>
          <w:p w14:paraId="7F5E5CC5" w14:textId="77777777"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Integrácia na aktuálny IAM = Identity and Access Management (správa identít a prístupov) rezortu MŠVVaM SR</w:t>
            </w:r>
          </w:p>
        </w:tc>
        <w:tc>
          <w:tcPr>
            <w:tcW w:w="1701" w:type="dxa"/>
            <w:tcBorders>
              <w:top w:val="single" w:sz="4" w:space="0" w:color="000000"/>
              <w:left w:val="single" w:sz="4" w:space="0" w:color="000000"/>
              <w:bottom w:val="single" w:sz="4" w:space="0" w:color="000000"/>
              <w:right w:val="single" w:sz="4" w:space="0" w:color="000000"/>
            </w:tcBorders>
          </w:tcPr>
          <w:p w14:paraId="6219EEB2" w14:textId="7C5B998F" w:rsidR="00D3431D" w:rsidRPr="00A02AF3" w:rsidRDefault="00D3431D" w:rsidP="00D3431D">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LMS platforma bude integrovaná s</w:t>
            </w:r>
            <w:r w:rsidR="00F6035B">
              <w:rPr>
                <w:rFonts w:asciiTheme="minorHAnsi" w:hAnsiTheme="minorHAnsi" w:cstheme="minorHAnsi"/>
                <w:sz w:val="20"/>
                <w:szCs w:val="20"/>
              </w:rPr>
              <w:t xml:space="preserve"> interným </w:t>
            </w:r>
            <w:r w:rsidRPr="00A02AF3">
              <w:rPr>
                <w:rFonts w:asciiTheme="minorHAnsi" w:hAnsiTheme="minorHAnsi" w:cstheme="minorHAnsi"/>
                <w:sz w:val="20"/>
                <w:szCs w:val="20"/>
              </w:rPr>
              <w:t>identity manažment</w:t>
            </w:r>
            <w:r w:rsidR="00DD1BE6">
              <w:rPr>
                <w:rFonts w:asciiTheme="minorHAnsi" w:hAnsiTheme="minorHAnsi" w:cstheme="minorHAnsi"/>
                <w:sz w:val="20"/>
                <w:szCs w:val="20"/>
              </w:rPr>
              <w:t>om</w:t>
            </w:r>
            <w:r w:rsidRPr="00A02AF3">
              <w:rPr>
                <w:rFonts w:asciiTheme="minorHAnsi" w:hAnsiTheme="minorHAnsi" w:cstheme="minorHAnsi"/>
                <w:sz w:val="20"/>
                <w:szCs w:val="20"/>
              </w:rPr>
              <w:t xml:space="preserve"> rezortu MŠVVaM (RIAM, neskôr CIAM</w:t>
            </w:r>
            <w:r w:rsidR="00DD1BE6">
              <w:rPr>
                <w:rFonts w:asciiTheme="minorHAnsi" w:hAnsiTheme="minorHAnsi" w:cstheme="minorHAnsi"/>
                <w:sz w:val="20"/>
                <w:szCs w:val="20"/>
              </w:rPr>
              <w:t>, alebo obdobne</w:t>
            </w:r>
            <w:r w:rsidRPr="00A02AF3">
              <w:rPr>
                <w:rFonts w:asciiTheme="minorHAnsi" w:hAnsiTheme="minorHAnsi" w:cstheme="minorHAnsi"/>
                <w:sz w:val="20"/>
                <w:szCs w:val="20"/>
              </w:rPr>
              <w:t>) pre rozoznanie používateľa a zabezpečenie prístupových oprávnení do IS NetAcad.</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17E709B1" w14:textId="72337314" w:rsidR="00D3431D" w:rsidRPr="00A02AF3" w:rsidRDefault="00D3431D" w:rsidP="00D3431D">
            <w:pPr>
              <w:spacing w:after="0" w:line="259" w:lineRule="auto"/>
              <w:ind w:left="0" w:right="64" w:firstLine="0"/>
              <w:jc w:val="left"/>
              <w:rPr>
                <w:rFonts w:asciiTheme="minorHAnsi" w:hAnsiTheme="minorHAnsi" w:cstheme="minorHAnsi"/>
                <w:color w:val="auto"/>
                <w:sz w:val="20"/>
                <w:szCs w:val="20"/>
              </w:rPr>
            </w:pPr>
            <w:r w:rsidRPr="00D0635B">
              <w:rPr>
                <w:rFonts w:asciiTheme="minorHAnsi" w:hAnsiTheme="minorHAnsi" w:cstheme="minorHAnsi"/>
                <w:i/>
                <w:iCs/>
                <w:sz w:val="20"/>
                <w:szCs w:val="20"/>
              </w:rPr>
              <w:t>Špecifikujte bližšie, alebo potvrďte áno/nie</w:t>
            </w:r>
          </w:p>
        </w:tc>
      </w:tr>
    </w:tbl>
    <w:p w14:paraId="5C43D7EA" w14:textId="77777777" w:rsidR="00F17FFA" w:rsidRPr="00A02AF3" w:rsidRDefault="00F17FFA" w:rsidP="00F17FFA">
      <w:pPr>
        <w:spacing w:after="0" w:line="259" w:lineRule="auto"/>
        <w:ind w:left="0" w:firstLine="0"/>
        <w:rPr>
          <w:rFonts w:asciiTheme="minorHAnsi" w:hAnsiTheme="minorHAnsi" w:cstheme="minorHAnsi"/>
          <w:sz w:val="20"/>
          <w:szCs w:val="20"/>
        </w:rPr>
      </w:pP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1"/>
        <w:gridCol w:w="1417"/>
        <w:gridCol w:w="1701"/>
        <w:gridCol w:w="1566"/>
      </w:tblGrid>
      <w:tr w:rsidR="00F17FFA" w:rsidRPr="00A02AF3" w14:paraId="031365FA" w14:textId="77777777" w:rsidTr="0059513A">
        <w:trPr>
          <w:trHeight w:val="368"/>
        </w:trPr>
        <w:tc>
          <w:tcPr>
            <w:tcW w:w="989" w:type="dxa"/>
            <w:tcBorders>
              <w:top w:val="single" w:sz="4" w:space="0" w:color="000000"/>
              <w:left w:val="single" w:sz="4" w:space="0" w:color="000000"/>
              <w:bottom w:val="single" w:sz="4" w:space="0" w:color="000000"/>
              <w:right w:val="single" w:sz="4" w:space="0" w:color="000000"/>
            </w:tcBorders>
          </w:tcPr>
          <w:p w14:paraId="31BF15CF" w14:textId="77777777" w:rsidR="00F17FFA" w:rsidRPr="00A02AF3" w:rsidRDefault="00F17FFA" w:rsidP="002D2050">
            <w:pPr>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1" w:type="dxa"/>
            <w:tcBorders>
              <w:top w:val="single" w:sz="4" w:space="0" w:color="000000"/>
              <w:left w:val="single" w:sz="4" w:space="0" w:color="000000"/>
              <w:bottom w:val="single" w:sz="4" w:space="0" w:color="000000"/>
              <w:right w:val="single" w:sz="4" w:space="0" w:color="000000"/>
            </w:tcBorders>
          </w:tcPr>
          <w:p w14:paraId="0AB46BF6"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7" w:type="dxa"/>
            <w:tcBorders>
              <w:top w:val="single" w:sz="4" w:space="0" w:color="000000"/>
              <w:left w:val="single" w:sz="4" w:space="0" w:color="000000"/>
              <w:bottom w:val="single" w:sz="4" w:space="0" w:color="000000"/>
              <w:right w:val="single" w:sz="4" w:space="0" w:color="000000"/>
            </w:tcBorders>
          </w:tcPr>
          <w:p w14:paraId="469E73F7"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701" w:type="dxa"/>
            <w:tcBorders>
              <w:top w:val="single" w:sz="4" w:space="0" w:color="000000"/>
              <w:left w:val="single" w:sz="4" w:space="0" w:color="000000"/>
              <w:bottom w:val="single" w:sz="4" w:space="0" w:color="000000"/>
              <w:right w:val="single" w:sz="4" w:space="0" w:color="000000"/>
            </w:tcBorders>
          </w:tcPr>
          <w:p w14:paraId="47D39C07"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566" w:type="dxa"/>
            <w:tcBorders>
              <w:top w:val="single" w:sz="4" w:space="0" w:color="000000"/>
              <w:left w:val="single" w:sz="4" w:space="0" w:color="000000"/>
              <w:bottom w:val="single" w:sz="4" w:space="0" w:color="000000"/>
              <w:right w:val="single" w:sz="4" w:space="0" w:color="000000"/>
            </w:tcBorders>
          </w:tcPr>
          <w:p w14:paraId="1C159575" w14:textId="26EE0CF0" w:rsidR="00F17FFA" w:rsidRPr="00A02AF3" w:rsidRDefault="00E42930" w:rsidP="002D2050">
            <w:pPr>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3143A132" w14:textId="77777777" w:rsidTr="0059513A">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1A3BCB57" w14:textId="77777777" w:rsidR="00F17FFA" w:rsidRPr="00A02AF3" w:rsidRDefault="00F17FFA" w:rsidP="002D2050">
            <w:pPr>
              <w:spacing w:after="0" w:line="259" w:lineRule="auto"/>
              <w:ind w:left="0" w:right="22" w:firstLine="0"/>
              <w:jc w:val="center"/>
              <w:rPr>
                <w:rFonts w:asciiTheme="minorHAnsi" w:hAnsiTheme="minorHAnsi" w:cstheme="minorHAnsi"/>
              </w:rPr>
            </w:pPr>
            <w:bookmarkStart w:id="12" w:name="_Hlk216237929"/>
            <w:r w:rsidRPr="00A02AF3">
              <w:rPr>
                <w:rFonts w:asciiTheme="minorHAnsi" w:hAnsiTheme="minorHAnsi" w:cstheme="minorHAnsi"/>
                <w:sz w:val="20"/>
              </w:rPr>
              <w:t>05e/2</w:t>
            </w:r>
          </w:p>
        </w:tc>
        <w:tc>
          <w:tcPr>
            <w:tcW w:w="6519" w:type="dxa"/>
            <w:gridSpan w:val="3"/>
            <w:tcBorders>
              <w:top w:val="single" w:sz="4" w:space="0" w:color="000000"/>
              <w:left w:val="single" w:sz="4" w:space="0" w:color="000000"/>
              <w:bottom w:val="single" w:sz="4" w:space="0" w:color="000000"/>
              <w:right w:val="single" w:sz="4" w:space="0" w:color="000000"/>
            </w:tcBorders>
            <w:shd w:val="clear" w:color="auto" w:fill="FFC000"/>
          </w:tcPr>
          <w:p w14:paraId="02F47FD6" w14:textId="77777777" w:rsidR="00F17FFA" w:rsidRPr="00A02AF3" w:rsidRDefault="00F17FFA" w:rsidP="002D2050">
            <w:pPr>
              <w:spacing w:after="0" w:line="259" w:lineRule="auto"/>
              <w:ind w:left="2" w:firstLine="0"/>
              <w:jc w:val="left"/>
              <w:rPr>
                <w:rFonts w:asciiTheme="minorHAnsi" w:hAnsiTheme="minorHAnsi" w:cstheme="minorHAnsi"/>
                <w:b/>
                <w:bCs/>
                <w:sz w:val="20"/>
                <w:szCs w:val="20"/>
              </w:rPr>
            </w:pPr>
            <w:r w:rsidRPr="00A02AF3">
              <w:rPr>
                <w:rFonts w:asciiTheme="minorHAnsi" w:hAnsiTheme="minorHAnsi" w:cstheme="minorHAnsi"/>
                <w:b/>
                <w:bCs/>
                <w:sz w:val="20"/>
                <w:szCs w:val="20"/>
              </w:rPr>
              <w:t>Služby integračného zaškolenia personálu</w:t>
            </w:r>
          </w:p>
        </w:tc>
        <w:tc>
          <w:tcPr>
            <w:tcW w:w="1566" w:type="dxa"/>
            <w:tcBorders>
              <w:top w:val="single" w:sz="4" w:space="0" w:color="000000"/>
              <w:left w:val="single" w:sz="4" w:space="0" w:color="000000"/>
              <w:bottom w:val="single" w:sz="4" w:space="0" w:color="000000"/>
              <w:right w:val="single" w:sz="4" w:space="0" w:color="000000"/>
            </w:tcBorders>
            <w:shd w:val="clear" w:color="auto" w:fill="FFC000"/>
          </w:tcPr>
          <w:p w14:paraId="78D8D3D6" w14:textId="77777777" w:rsidR="00F17FFA" w:rsidRPr="00A02AF3" w:rsidRDefault="00F17FFA" w:rsidP="002D2050">
            <w:pPr>
              <w:spacing w:after="0" w:line="259" w:lineRule="auto"/>
              <w:ind w:left="2" w:firstLine="0"/>
              <w:jc w:val="left"/>
              <w:rPr>
                <w:rFonts w:asciiTheme="minorHAnsi" w:hAnsiTheme="minorHAnsi" w:cstheme="minorHAnsi"/>
              </w:rPr>
            </w:pPr>
          </w:p>
        </w:tc>
      </w:tr>
      <w:bookmarkEnd w:id="12"/>
      <w:tr w:rsidR="00F17FFA" w:rsidRPr="00A02AF3" w14:paraId="2E3E295B" w14:textId="77777777" w:rsidTr="0059513A">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0A8BCDAA" w14:textId="77777777" w:rsidR="00F17FFA" w:rsidRPr="00A02AF3" w:rsidRDefault="00F17FFA" w:rsidP="002D2050">
            <w:pPr>
              <w:spacing w:after="0" w:line="259" w:lineRule="auto"/>
              <w:ind w:left="1" w:firstLine="0"/>
              <w:jc w:val="center"/>
              <w:rPr>
                <w:rFonts w:asciiTheme="minorHAnsi" w:hAnsiTheme="minorHAnsi" w:cstheme="minorHAnsi"/>
                <w:sz w:val="20"/>
                <w:szCs w:val="20"/>
              </w:rPr>
            </w:pPr>
            <w:r w:rsidRPr="00A02AF3">
              <w:rPr>
                <w:rFonts w:asciiTheme="minorHAnsi" w:hAnsiTheme="minorHAnsi" w:cstheme="minorHAnsi"/>
                <w:sz w:val="20"/>
                <w:szCs w:val="20"/>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305DA5B6"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3118" w:type="dxa"/>
            <w:gridSpan w:val="2"/>
            <w:tcBorders>
              <w:top w:val="single" w:sz="4" w:space="0" w:color="000000"/>
              <w:left w:val="single" w:sz="4" w:space="0" w:color="000000"/>
              <w:bottom w:val="single" w:sz="4" w:space="0" w:color="000000"/>
              <w:right w:val="single" w:sz="4" w:space="0" w:color="000000"/>
            </w:tcBorders>
          </w:tcPr>
          <w:p w14:paraId="13AAFE61"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platforma</w:t>
            </w:r>
          </w:p>
        </w:tc>
        <w:tc>
          <w:tcPr>
            <w:tcW w:w="1566" w:type="dxa"/>
            <w:tcBorders>
              <w:top w:val="single" w:sz="4" w:space="0" w:color="000000"/>
              <w:left w:val="single" w:sz="4" w:space="0" w:color="000000"/>
              <w:bottom w:val="single" w:sz="4" w:space="0" w:color="000000"/>
              <w:right w:val="single" w:sz="4" w:space="0" w:color="000000"/>
            </w:tcBorders>
          </w:tcPr>
          <w:p w14:paraId="21ED78C0"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1</w:t>
            </w:r>
          </w:p>
        </w:tc>
      </w:tr>
      <w:tr w:rsidR="00F17FFA" w:rsidRPr="00A02AF3" w14:paraId="4184A793" w14:textId="77777777" w:rsidTr="0059513A">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21C5461A" w14:textId="77777777" w:rsidR="00F17FFA" w:rsidRPr="00A02AF3" w:rsidRDefault="00F17FFA" w:rsidP="002D2050">
            <w:pPr>
              <w:spacing w:after="0" w:line="259" w:lineRule="auto"/>
              <w:ind w:left="1" w:firstLine="0"/>
              <w:jc w:val="center"/>
              <w:rPr>
                <w:rFonts w:asciiTheme="minorHAnsi" w:hAnsiTheme="minorHAnsi" w:cstheme="minorHAnsi"/>
                <w:sz w:val="20"/>
                <w:szCs w:val="20"/>
              </w:rPr>
            </w:pPr>
          </w:p>
        </w:tc>
        <w:tc>
          <w:tcPr>
            <w:tcW w:w="3401" w:type="dxa"/>
            <w:tcBorders>
              <w:top w:val="single" w:sz="4" w:space="0" w:color="000000"/>
              <w:left w:val="single" w:sz="4" w:space="0" w:color="000000"/>
              <w:bottom w:val="single" w:sz="4" w:space="0" w:color="000000"/>
              <w:right w:val="single" w:sz="4" w:space="0" w:color="000000"/>
            </w:tcBorders>
          </w:tcPr>
          <w:p w14:paraId="281F1635"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3118" w:type="dxa"/>
            <w:gridSpan w:val="2"/>
            <w:tcBorders>
              <w:top w:val="single" w:sz="4" w:space="0" w:color="000000"/>
              <w:left w:val="single" w:sz="4" w:space="0" w:color="000000"/>
              <w:bottom w:val="single" w:sz="4" w:space="0" w:color="000000"/>
              <w:right w:val="single" w:sz="4" w:space="0" w:color="000000"/>
            </w:tcBorders>
          </w:tcPr>
          <w:p w14:paraId="4BA3C306"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566" w:type="dxa"/>
            <w:tcBorders>
              <w:top w:val="single" w:sz="4" w:space="0" w:color="000000"/>
              <w:left w:val="single" w:sz="4" w:space="0" w:color="000000"/>
              <w:bottom w:val="single" w:sz="4" w:space="0" w:color="000000"/>
              <w:right w:val="single" w:sz="4" w:space="0" w:color="000000"/>
            </w:tcBorders>
          </w:tcPr>
          <w:p w14:paraId="647D99DD"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8</w:t>
            </w:r>
          </w:p>
        </w:tc>
      </w:tr>
      <w:tr w:rsidR="00F17FFA" w:rsidRPr="00A02AF3" w14:paraId="2EF85B28" w14:textId="77777777" w:rsidTr="0059513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91D88A6" w14:textId="77777777" w:rsidR="00F17FFA" w:rsidRPr="00A02AF3" w:rsidRDefault="00F17FFA" w:rsidP="002D2050">
            <w:pPr>
              <w:spacing w:after="0" w:line="259" w:lineRule="auto"/>
              <w:ind w:left="0" w:firstLine="0"/>
              <w:jc w:val="center"/>
              <w:rPr>
                <w:rFonts w:asciiTheme="minorHAnsi" w:hAnsiTheme="minorHAnsi" w:cstheme="minorHAnsi"/>
                <w:color w:val="auto"/>
                <w:sz w:val="20"/>
                <w:szCs w:val="20"/>
              </w:rPr>
            </w:pPr>
            <w:r w:rsidRPr="00A02AF3">
              <w:rPr>
                <w:rFonts w:asciiTheme="minorHAnsi" w:hAnsiTheme="minorHAnsi" w:cstheme="minorHAnsi"/>
                <w:color w:val="auto"/>
                <w:sz w:val="20"/>
                <w:szCs w:val="20"/>
              </w:rPr>
              <w:t>a)</w:t>
            </w:r>
          </w:p>
        </w:tc>
        <w:tc>
          <w:tcPr>
            <w:tcW w:w="3401" w:type="dxa"/>
            <w:tcBorders>
              <w:top w:val="single" w:sz="4" w:space="0" w:color="000000"/>
              <w:left w:val="single" w:sz="4" w:space="0" w:color="000000"/>
              <w:bottom w:val="single" w:sz="4" w:space="0" w:color="000000"/>
              <w:right w:val="single" w:sz="4" w:space="0" w:color="000000"/>
            </w:tcBorders>
          </w:tcPr>
          <w:p w14:paraId="1D0FFE68" w14:textId="77777777" w:rsidR="00F17FFA" w:rsidRPr="00A02AF3" w:rsidRDefault="00F17FFA" w:rsidP="002D2050">
            <w:pPr>
              <w:spacing w:after="0" w:line="259" w:lineRule="auto"/>
              <w:ind w:left="2" w:firstLine="0"/>
              <w:jc w:val="left"/>
              <w:rPr>
                <w:rFonts w:asciiTheme="minorHAnsi" w:hAnsiTheme="minorHAnsi" w:cstheme="minorHAnsi"/>
                <w:color w:val="auto"/>
                <w:sz w:val="20"/>
              </w:rPr>
            </w:pPr>
            <w:bookmarkStart w:id="13" w:name="_Hlk216237867"/>
            <w:r w:rsidRPr="00A02AF3">
              <w:rPr>
                <w:rFonts w:asciiTheme="minorHAnsi" w:hAnsiTheme="minorHAnsi" w:cstheme="minorHAnsi"/>
                <w:color w:val="auto"/>
                <w:sz w:val="20"/>
                <w:szCs w:val="20"/>
              </w:rPr>
              <w:t xml:space="preserve">Integračné zaškolenie príslušného personálu. </w:t>
            </w:r>
            <w:bookmarkEnd w:id="13"/>
            <w:r w:rsidRPr="00A02AF3">
              <w:rPr>
                <w:rFonts w:asciiTheme="minorHAnsi" w:hAnsiTheme="minorHAnsi" w:cstheme="minorHAnsi"/>
                <w:color w:val="auto"/>
                <w:sz w:val="20"/>
                <w:szCs w:val="20"/>
              </w:rPr>
              <w:t>Školiaci vzdelávací materiál. Prezenčná listina zo zaškolenia personálu.</w:t>
            </w:r>
          </w:p>
        </w:tc>
        <w:tc>
          <w:tcPr>
            <w:tcW w:w="1417" w:type="dxa"/>
            <w:tcBorders>
              <w:top w:val="single" w:sz="4" w:space="0" w:color="000000"/>
              <w:left w:val="single" w:sz="4" w:space="0" w:color="000000"/>
              <w:bottom w:val="single" w:sz="4" w:space="0" w:color="000000"/>
              <w:right w:val="single" w:sz="4" w:space="0" w:color="000000"/>
            </w:tcBorders>
          </w:tcPr>
          <w:p w14:paraId="099F94CE" w14:textId="77777777" w:rsidR="00F17FFA" w:rsidRPr="00A02AF3" w:rsidRDefault="00F17FFA" w:rsidP="002D2050">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Školenie</w:t>
            </w:r>
          </w:p>
        </w:tc>
        <w:tc>
          <w:tcPr>
            <w:tcW w:w="1701" w:type="dxa"/>
            <w:tcBorders>
              <w:top w:val="single" w:sz="4" w:space="0" w:color="000000"/>
              <w:left w:val="single" w:sz="4" w:space="0" w:color="000000"/>
              <w:bottom w:val="single" w:sz="4" w:space="0" w:color="000000"/>
              <w:right w:val="single" w:sz="4" w:space="0" w:color="000000"/>
            </w:tcBorders>
          </w:tcPr>
          <w:p w14:paraId="4A1C5F14" w14:textId="611EFC1B" w:rsidR="00F17FFA" w:rsidRPr="00A02AF3" w:rsidRDefault="00F17FFA" w:rsidP="002D2050">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Zaškolenie pedagógov-inštruktorov a školiteľov školiteľov stredných a vysokých škôl na teoretické a praktické vzdelávanie </w:t>
            </w:r>
            <w:r w:rsidRPr="00A02AF3">
              <w:rPr>
                <w:rFonts w:asciiTheme="minorHAnsi" w:hAnsiTheme="minorHAnsi" w:cstheme="minorHAnsi"/>
                <w:sz w:val="20"/>
                <w:szCs w:val="20"/>
              </w:rPr>
              <w:lastRenderedPageBreak/>
              <w:t xml:space="preserve">digitálneho vzdelávacieho a virtuálneho cvičného obsahu laboratórií  celkom – </w:t>
            </w:r>
            <w:r w:rsidR="00DD1BE6">
              <w:rPr>
                <w:rFonts w:asciiTheme="minorHAnsi" w:hAnsiTheme="minorHAnsi" w:cstheme="minorHAnsi"/>
                <w:sz w:val="20"/>
                <w:szCs w:val="20"/>
              </w:rPr>
              <w:t xml:space="preserve">min. </w:t>
            </w:r>
            <w:r w:rsidRPr="00A02AF3">
              <w:rPr>
                <w:rFonts w:asciiTheme="minorHAnsi" w:hAnsiTheme="minorHAnsi" w:cstheme="minorHAnsi"/>
                <w:sz w:val="20"/>
                <w:szCs w:val="20"/>
              </w:rPr>
              <w:t>15 praktických úloh a</w:t>
            </w:r>
            <w:r w:rsidR="005D6706">
              <w:rPr>
                <w:rFonts w:asciiTheme="minorHAnsi" w:hAnsiTheme="minorHAnsi" w:cstheme="minorHAnsi"/>
                <w:sz w:val="20"/>
                <w:szCs w:val="20"/>
              </w:rPr>
              <w:t xml:space="preserve"> min. </w:t>
            </w:r>
            <w:r w:rsidRPr="00A02AF3">
              <w:rPr>
                <w:rFonts w:asciiTheme="minorHAnsi" w:hAnsiTheme="minorHAnsi" w:cstheme="minorHAnsi"/>
                <w:sz w:val="20"/>
                <w:szCs w:val="20"/>
              </w:rPr>
              <w:t>1 teoretická úloha:</w:t>
            </w:r>
          </w:p>
          <w:p w14:paraId="3D785D9B" w14:textId="77777777" w:rsidR="00F17FFA" w:rsidRPr="00A02AF3" w:rsidRDefault="00F17FFA" w:rsidP="002D2050">
            <w:pPr>
              <w:spacing w:after="0" w:line="259" w:lineRule="auto"/>
              <w:ind w:left="2" w:firstLine="0"/>
              <w:jc w:val="left"/>
              <w:rPr>
                <w:rFonts w:asciiTheme="minorHAnsi" w:hAnsiTheme="minorHAnsi" w:cstheme="minorHAnsi"/>
                <w:sz w:val="20"/>
                <w:szCs w:val="20"/>
              </w:rPr>
            </w:pPr>
          </w:p>
          <w:p w14:paraId="4DABC6E5" w14:textId="7CBA8D11" w:rsidR="00F17FFA" w:rsidRPr="00A02AF3" w:rsidRDefault="00F17FFA" w:rsidP="002D2050">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LAB A - Základy kybernetickej bezpečnosti (výber z</w:t>
            </w:r>
            <w:r w:rsidR="00DD1BE6">
              <w:rPr>
                <w:rFonts w:asciiTheme="minorHAnsi" w:hAnsiTheme="minorHAnsi" w:cstheme="minorHAnsi"/>
                <w:sz w:val="20"/>
                <w:szCs w:val="20"/>
              </w:rPr>
              <w:t xml:space="preserve"> min. </w:t>
            </w:r>
            <w:r w:rsidRPr="00A02AF3">
              <w:rPr>
                <w:rFonts w:asciiTheme="minorHAnsi" w:hAnsiTheme="minorHAnsi" w:cstheme="minorHAnsi"/>
                <w:sz w:val="20"/>
                <w:szCs w:val="20"/>
              </w:rPr>
              <w:t>15 praktických úloh realizovateľných v LAB A): školenie v laboratóriu minimálne 3 * 8hod. s možnosťou členenia na skupiny úloh</w:t>
            </w:r>
          </w:p>
          <w:p w14:paraId="51FA12E3" w14:textId="77777777" w:rsidR="00F17FFA" w:rsidRPr="00A02AF3" w:rsidRDefault="00F17FFA" w:rsidP="002D2050">
            <w:pPr>
              <w:spacing w:after="0" w:line="259" w:lineRule="auto"/>
              <w:ind w:left="2" w:firstLine="0"/>
              <w:jc w:val="left"/>
              <w:rPr>
                <w:rFonts w:asciiTheme="minorHAnsi" w:hAnsiTheme="minorHAnsi" w:cstheme="minorHAnsi"/>
                <w:sz w:val="20"/>
                <w:szCs w:val="20"/>
              </w:rPr>
            </w:pPr>
          </w:p>
          <w:p w14:paraId="01B36430" w14:textId="702AEAEE" w:rsidR="00F17FFA" w:rsidRPr="00A02AF3" w:rsidRDefault="00F17FFA" w:rsidP="002D2050">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LAB B - Pokročilá kybernetická bezpečnosť (všetkých </w:t>
            </w:r>
            <w:r w:rsidR="00DD1BE6">
              <w:rPr>
                <w:rFonts w:asciiTheme="minorHAnsi" w:hAnsiTheme="minorHAnsi" w:cstheme="minorHAnsi"/>
                <w:sz w:val="20"/>
                <w:szCs w:val="20"/>
              </w:rPr>
              <w:t xml:space="preserve">min. </w:t>
            </w:r>
            <w:r w:rsidRPr="00A02AF3">
              <w:rPr>
                <w:rFonts w:asciiTheme="minorHAnsi" w:hAnsiTheme="minorHAnsi" w:cstheme="minorHAnsi"/>
                <w:sz w:val="20"/>
                <w:szCs w:val="20"/>
              </w:rPr>
              <w:t>15 praktických úloh pre LAB B): minimálne 5 * 8hod. s možnosťou členenia na skupiny úloh</w:t>
            </w:r>
          </w:p>
          <w:p w14:paraId="5A17311F" w14:textId="77777777" w:rsidR="00F17FFA" w:rsidRPr="00A02AF3" w:rsidRDefault="00F17FFA" w:rsidP="002D2050">
            <w:pPr>
              <w:spacing w:after="0" w:line="259" w:lineRule="auto"/>
              <w:ind w:left="2" w:firstLine="0"/>
              <w:jc w:val="left"/>
              <w:rPr>
                <w:rFonts w:asciiTheme="minorHAnsi" w:hAnsiTheme="minorHAnsi" w:cstheme="minorHAnsi"/>
                <w:sz w:val="20"/>
                <w:szCs w:val="20"/>
              </w:rPr>
            </w:pPr>
          </w:p>
          <w:p w14:paraId="46C44822" w14:textId="0C35119D" w:rsidR="00F17FFA" w:rsidRPr="00A02AF3" w:rsidRDefault="00F17FFA" w:rsidP="002D2050">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LAB A, LAB B: dodatočné školenie pri zapracovaní zmien Dodávateľom z legislatívnych príčin, alebo pri aktualizácii (ak taký prípad nastane): </w:t>
            </w:r>
            <w:r w:rsidR="00A0262E">
              <w:rPr>
                <w:rFonts w:asciiTheme="minorHAnsi" w:hAnsiTheme="minorHAnsi" w:cstheme="minorHAnsi"/>
                <w:sz w:val="20"/>
                <w:szCs w:val="20"/>
              </w:rPr>
              <w:t xml:space="preserve">min. </w:t>
            </w:r>
            <w:r w:rsidRPr="00A02AF3">
              <w:rPr>
                <w:rFonts w:asciiTheme="minorHAnsi" w:hAnsiTheme="minorHAnsi" w:cstheme="minorHAnsi"/>
                <w:sz w:val="20"/>
                <w:szCs w:val="20"/>
              </w:rPr>
              <w:t>5 * 8 hodín.</w:t>
            </w:r>
          </w:p>
          <w:p w14:paraId="731010F9" w14:textId="77777777" w:rsidR="00F17FFA" w:rsidRPr="00A02AF3" w:rsidRDefault="00F17FFA" w:rsidP="002D2050">
            <w:pPr>
              <w:spacing w:after="0" w:line="259" w:lineRule="auto"/>
              <w:ind w:left="2" w:firstLine="0"/>
              <w:jc w:val="left"/>
              <w:rPr>
                <w:rFonts w:asciiTheme="minorHAnsi" w:hAnsiTheme="minorHAnsi" w:cstheme="minorHAnsi"/>
                <w:sz w:val="20"/>
                <w:szCs w:val="20"/>
              </w:rPr>
            </w:pPr>
          </w:p>
          <w:p w14:paraId="4A680B61" w14:textId="77777777" w:rsidR="00F17FFA" w:rsidRPr="00A02AF3" w:rsidRDefault="00F17FFA" w:rsidP="002D2050">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Uvažovaný je len 1 beh školenia. Školenie musí byť </w:t>
            </w:r>
            <w:r w:rsidRPr="00A02AF3">
              <w:rPr>
                <w:rFonts w:asciiTheme="minorHAnsi" w:hAnsiTheme="minorHAnsi" w:cstheme="minorHAnsi"/>
                <w:sz w:val="20"/>
                <w:szCs w:val="20"/>
              </w:rPr>
              <w:lastRenderedPageBreak/>
              <w:t>vykonávané na funkčnom laboratórnom vybavení podľa typu laboratória a vo funkčnej cloudovej časti  IS NetAcad.</w:t>
            </w:r>
          </w:p>
          <w:p w14:paraId="148969DF" w14:textId="77777777" w:rsidR="00F17FFA" w:rsidRPr="00A02AF3" w:rsidRDefault="00F17FFA" w:rsidP="002D2050">
            <w:pPr>
              <w:spacing w:after="0" w:line="259" w:lineRule="auto"/>
              <w:ind w:left="2" w:firstLine="0"/>
              <w:jc w:val="left"/>
              <w:rPr>
                <w:rFonts w:asciiTheme="minorHAnsi" w:hAnsiTheme="minorHAnsi" w:cstheme="minorHAnsi"/>
                <w:sz w:val="20"/>
                <w:szCs w:val="20"/>
              </w:rPr>
            </w:pPr>
          </w:p>
          <w:p w14:paraId="76AF5D7C" w14:textId="77777777" w:rsidR="00F17FFA" w:rsidRPr="00A02AF3" w:rsidRDefault="00F17FFA" w:rsidP="002D2050">
            <w:pPr>
              <w:spacing w:after="0" w:line="259" w:lineRule="auto"/>
              <w:jc w:val="left"/>
              <w:rPr>
                <w:rFonts w:asciiTheme="minorHAnsi" w:hAnsiTheme="minorHAnsi" w:cstheme="minorHAnsi"/>
                <w:color w:val="EE0000"/>
                <w:sz w:val="20"/>
                <w:szCs w:val="20"/>
              </w:rPr>
            </w:pPr>
            <w:r w:rsidRPr="00A02AF3">
              <w:rPr>
                <w:rFonts w:asciiTheme="minorHAnsi" w:hAnsiTheme="minorHAnsi" w:cstheme="minorHAnsi"/>
                <w:sz w:val="20"/>
                <w:szCs w:val="20"/>
              </w:rPr>
              <w:t>Dodávateľ vyhotoví, alebo alebo Odberateľ bude mať možnosť vyhotoviť zo školenia videozáznam výhradne pre účely projektu a personálu zapojených škôl. Z každého školenia bude vyhotovená prezenčná listina a akceptačný protokol.</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40A25735" w14:textId="288823B5" w:rsidR="00F17FFA" w:rsidRPr="00A02AF3" w:rsidRDefault="00483D3A" w:rsidP="002D2050">
            <w:pPr>
              <w:spacing w:after="0" w:line="259" w:lineRule="auto"/>
              <w:ind w:left="0" w:right="64" w:firstLine="0"/>
              <w:jc w:val="left"/>
              <w:rPr>
                <w:rFonts w:asciiTheme="minorHAnsi" w:hAnsiTheme="minorHAnsi" w:cstheme="minorHAnsi"/>
                <w:color w:val="EE0000"/>
                <w:sz w:val="20"/>
                <w:szCs w:val="20"/>
              </w:rPr>
            </w:pPr>
            <w:r w:rsidRPr="00034FDB">
              <w:rPr>
                <w:rFonts w:asciiTheme="minorHAnsi" w:hAnsiTheme="minorHAnsi" w:cstheme="minorHAnsi"/>
                <w:i/>
                <w:iCs/>
                <w:sz w:val="20"/>
                <w:szCs w:val="20"/>
              </w:rPr>
              <w:lastRenderedPageBreak/>
              <w:t>Špecifikujte bližšie, alebo potvrďte áno/nie</w:t>
            </w:r>
          </w:p>
        </w:tc>
      </w:tr>
      <w:bookmarkEnd w:id="10"/>
    </w:tbl>
    <w:p w14:paraId="08CDCB47" w14:textId="77777777" w:rsidR="00F17FFA" w:rsidRPr="00A02AF3" w:rsidRDefault="00F17FFA" w:rsidP="00F17FFA">
      <w:pPr>
        <w:spacing w:after="0" w:line="259" w:lineRule="auto"/>
        <w:ind w:left="0" w:firstLine="0"/>
        <w:rPr>
          <w:rFonts w:asciiTheme="minorHAnsi" w:hAnsiTheme="minorHAnsi" w:cstheme="minorHAnsi"/>
        </w:rPr>
      </w:pPr>
    </w:p>
    <w:p w14:paraId="59FC09AE" w14:textId="77777777" w:rsidR="00F17FFA" w:rsidRPr="00A02AF3" w:rsidRDefault="00F17FFA" w:rsidP="00F17FFA">
      <w:pPr>
        <w:keepNext/>
        <w:spacing w:after="0" w:line="259" w:lineRule="auto"/>
        <w:ind w:left="0" w:firstLine="0"/>
        <w:jc w:val="center"/>
        <w:rPr>
          <w:rFonts w:asciiTheme="minorHAnsi" w:hAnsiTheme="minorHAnsi" w:cstheme="minorHAnsi"/>
          <w:i/>
          <w:iCs/>
          <w:sz w:val="20"/>
          <w:szCs w:val="20"/>
          <w:u w:val="single"/>
        </w:rPr>
      </w:pPr>
      <w:r w:rsidRPr="00A02AF3">
        <w:rPr>
          <w:rFonts w:asciiTheme="minorHAnsi" w:hAnsiTheme="minorHAnsi" w:cstheme="minorHAnsi"/>
          <w:i/>
          <w:iCs/>
          <w:sz w:val="20"/>
          <w:szCs w:val="20"/>
          <w:u w:val="single"/>
        </w:rPr>
        <w:t>05 Zmeny a rozvoj</w:t>
      </w:r>
    </w:p>
    <w:p w14:paraId="350C3C77" w14:textId="77777777" w:rsidR="00F17FFA" w:rsidRPr="00A02AF3" w:rsidRDefault="00F17FFA" w:rsidP="00F17FFA">
      <w:pPr>
        <w:keepNext/>
        <w:spacing w:after="0" w:line="259" w:lineRule="auto"/>
        <w:ind w:left="0" w:firstLine="0"/>
        <w:jc w:val="left"/>
        <w:rPr>
          <w:rFonts w:asciiTheme="minorHAnsi" w:hAnsiTheme="minorHAnsi" w:cstheme="minorHAnsi"/>
          <w:b/>
          <w:bCs/>
          <w:sz w:val="20"/>
          <w:szCs w:val="20"/>
        </w:rPr>
      </w:pPr>
      <w:r w:rsidRPr="00A02AF3">
        <w:rPr>
          <w:rFonts w:asciiTheme="minorHAnsi" w:hAnsiTheme="minorHAnsi" w:cstheme="minorHAnsi"/>
          <w:b/>
          <w:bCs/>
          <w:sz w:val="20"/>
          <w:szCs w:val="20"/>
        </w:rPr>
        <w:t>05x Rozvoj LMS Cluster + Interoperabilita</w:t>
      </w:r>
    </w:p>
    <w:p w14:paraId="31787C6B" w14:textId="77777777" w:rsidR="00F17FFA" w:rsidRPr="00A02AF3" w:rsidRDefault="00F17FFA" w:rsidP="00F17FFA">
      <w:pPr>
        <w:spacing w:after="0" w:line="259" w:lineRule="auto"/>
        <w:ind w:left="0" w:firstLine="0"/>
        <w:rPr>
          <w:rFonts w:asciiTheme="minorHAnsi" w:hAnsiTheme="minorHAnsi" w:cstheme="minorHAnsi"/>
          <w:sz w:val="20"/>
          <w:szCs w:val="20"/>
          <w:lang w:val="en-US"/>
        </w:rPr>
      </w:pPr>
      <w:r w:rsidRPr="00A02AF3">
        <w:rPr>
          <w:rFonts w:asciiTheme="minorHAnsi" w:hAnsiTheme="minorHAnsi" w:cstheme="minorHAnsi"/>
          <w:sz w:val="20"/>
          <w:szCs w:val="20"/>
          <w:lang w:val="en-US"/>
        </w:rPr>
        <w:t>Úpravy vzdelávacieho a virtuálneho cvičného obsahu. Realizácia zmenových požiadaviek počas implementácie informačného systému.</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1"/>
        <w:gridCol w:w="1417"/>
        <w:gridCol w:w="1701"/>
        <w:gridCol w:w="1566"/>
      </w:tblGrid>
      <w:tr w:rsidR="00F17FFA" w:rsidRPr="00A02AF3" w14:paraId="57B73FBA" w14:textId="77777777" w:rsidTr="00F80429">
        <w:trPr>
          <w:trHeight w:val="368"/>
        </w:trPr>
        <w:tc>
          <w:tcPr>
            <w:tcW w:w="989" w:type="dxa"/>
            <w:tcBorders>
              <w:top w:val="single" w:sz="4" w:space="0" w:color="000000"/>
              <w:left w:val="single" w:sz="4" w:space="0" w:color="000000"/>
              <w:bottom w:val="single" w:sz="4" w:space="0" w:color="000000"/>
              <w:right w:val="single" w:sz="4" w:space="0" w:color="000000"/>
            </w:tcBorders>
          </w:tcPr>
          <w:p w14:paraId="7649F0E1" w14:textId="77777777" w:rsidR="00F17FFA" w:rsidRPr="00A02AF3" w:rsidRDefault="00F17FFA" w:rsidP="002D2050">
            <w:pPr>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1" w:type="dxa"/>
            <w:tcBorders>
              <w:top w:val="single" w:sz="4" w:space="0" w:color="000000"/>
              <w:left w:val="single" w:sz="4" w:space="0" w:color="000000"/>
              <w:bottom w:val="single" w:sz="4" w:space="0" w:color="000000"/>
              <w:right w:val="single" w:sz="4" w:space="0" w:color="000000"/>
            </w:tcBorders>
          </w:tcPr>
          <w:p w14:paraId="0DAAEA0B"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7" w:type="dxa"/>
            <w:tcBorders>
              <w:top w:val="single" w:sz="4" w:space="0" w:color="000000"/>
              <w:left w:val="single" w:sz="4" w:space="0" w:color="000000"/>
              <w:bottom w:val="single" w:sz="4" w:space="0" w:color="000000"/>
              <w:right w:val="single" w:sz="4" w:space="0" w:color="000000"/>
            </w:tcBorders>
          </w:tcPr>
          <w:p w14:paraId="70E156AC"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701" w:type="dxa"/>
            <w:tcBorders>
              <w:top w:val="single" w:sz="4" w:space="0" w:color="000000"/>
              <w:left w:val="single" w:sz="4" w:space="0" w:color="000000"/>
              <w:bottom w:val="single" w:sz="4" w:space="0" w:color="000000"/>
              <w:right w:val="single" w:sz="4" w:space="0" w:color="000000"/>
            </w:tcBorders>
          </w:tcPr>
          <w:p w14:paraId="0FC70AE9"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566" w:type="dxa"/>
            <w:tcBorders>
              <w:top w:val="single" w:sz="4" w:space="0" w:color="000000"/>
              <w:left w:val="single" w:sz="4" w:space="0" w:color="000000"/>
              <w:bottom w:val="single" w:sz="4" w:space="0" w:color="000000"/>
              <w:right w:val="single" w:sz="4" w:space="0" w:color="000000"/>
            </w:tcBorders>
          </w:tcPr>
          <w:p w14:paraId="61FA3B06" w14:textId="7B741B2A" w:rsidR="00F17FFA" w:rsidRPr="00A02AF3" w:rsidRDefault="00E42930" w:rsidP="002D2050">
            <w:pPr>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12085012" w14:textId="77777777" w:rsidTr="00F80429">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2C14A7A6" w14:textId="77777777" w:rsidR="00F17FFA" w:rsidRPr="00A02AF3" w:rsidRDefault="00F17FFA" w:rsidP="002D2050">
            <w:pPr>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05x</w:t>
            </w:r>
          </w:p>
        </w:tc>
        <w:tc>
          <w:tcPr>
            <w:tcW w:w="6519" w:type="dxa"/>
            <w:gridSpan w:val="3"/>
            <w:tcBorders>
              <w:top w:val="single" w:sz="4" w:space="0" w:color="000000"/>
              <w:left w:val="single" w:sz="4" w:space="0" w:color="000000"/>
              <w:bottom w:val="single" w:sz="4" w:space="0" w:color="000000"/>
              <w:right w:val="single" w:sz="4" w:space="0" w:color="000000"/>
            </w:tcBorders>
            <w:shd w:val="clear" w:color="auto" w:fill="FFC000"/>
          </w:tcPr>
          <w:p w14:paraId="2F70666B" w14:textId="77777777" w:rsidR="00F17FFA" w:rsidRPr="00A02AF3" w:rsidRDefault="00F17FFA" w:rsidP="002D2050">
            <w:pPr>
              <w:spacing w:after="0" w:line="259" w:lineRule="auto"/>
              <w:ind w:left="2" w:firstLine="0"/>
              <w:jc w:val="left"/>
              <w:rPr>
                <w:rFonts w:asciiTheme="minorHAnsi" w:hAnsiTheme="minorHAnsi" w:cstheme="minorHAnsi"/>
              </w:rPr>
            </w:pPr>
            <w:bookmarkStart w:id="14" w:name="_Hlk219104684"/>
            <w:r w:rsidRPr="00A02AF3">
              <w:rPr>
                <w:rFonts w:asciiTheme="minorHAnsi" w:hAnsiTheme="minorHAnsi" w:cstheme="minorHAnsi"/>
                <w:b/>
                <w:bCs/>
                <w:sz w:val="20"/>
                <w:szCs w:val="20"/>
              </w:rPr>
              <w:t>Služby rozvoja vzdelávacieho obsahu, virtuálnych cvičných priestorov s úlohami a realizácia zmenových požiadaviek LMS</w:t>
            </w:r>
            <w:bookmarkEnd w:id="14"/>
            <w:r w:rsidRPr="00A02AF3">
              <w:rPr>
                <w:rFonts w:asciiTheme="minorHAnsi" w:hAnsiTheme="minorHAnsi" w:cstheme="minorHAnsi"/>
                <w:b/>
                <w:bCs/>
                <w:sz w:val="20"/>
                <w:szCs w:val="20"/>
              </w:rPr>
              <w:t xml:space="preserve"> Cluster a interoperability</w:t>
            </w:r>
          </w:p>
        </w:tc>
        <w:tc>
          <w:tcPr>
            <w:tcW w:w="1566" w:type="dxa"/>
            <w:tcBorders>
              <w:top w:val="single" w:sz="4" w:space="0" w:color="000000"/>
              <w:left w:val="single" w:sz="4" w:space="0" w:color="000000"/>
              <w:bottom w:val="single" w:sz="4" w:space="0" w:color="000000"/>
              <w:right w:val="single" w:sz="4" w:space="0" w:color="000000"/>
            </w:tcBorders>
            <w:shd w:val="clear" w:color="auto" w:fill="FFC000"/>
          </w:tcPr>
          <w:p w14:paraId="0615EBEB" w14:textId="77777777" w:rsidR="00F17FFA" w:rsidRPr="00A02AF3" w:rsidRDefault="00F17FFA" w:rsidP="002D2050">
            <w:pPr>
              <w:spacing w:after="0" w:line="259" w:lineRule="auto"/>
              <w:ind w:left="2" w:firstLine="0"/>
              <w:jc w:val="left"/>
              <w:rPr>
                <w:rFonts w:asciiTheme="minorHAnsi" w:hAnsiTheme="minorHAnsi" w:cstheme="minorHAnsi"/>
              </w:rPr>
            </w:pPr>
          </w:p>
        </w:tc>
      </w:tr>
      <w:tr w:rsidR="00F17FFA" w:rsidRPr="00A02AF3" w14:paraId="68E96022" w14:textId="77777777" w:rsidTr="00F8042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63F470C5" w14:textId="77777777" w:rsidR="00F17FFA" w:rsidRPr="00A02AF3" w:rsidRDefault="00F17FFA" w:rsidP="002D2050">
            <w:pPr>
              <w:spacing w:after="0" w:line="259" w:lineRule="auto"/>
              <w:ind w:left="361" w:firstLine="0"/>
              <w:jc w:val="left"/>
              <w:rPr>
                <w:rFonts w:asciiTheme="minorHAnsi" w:hAnsiTheme="minorHAnsi" w:cstheme="minorHAnsi"/>
                <w:sz w:val="20"/>
              </w:rPr>
            </w:pPr>
          </w:p>
        </w:tc>
        <w:tc>
          <w:tcPr>
            <w:tcW w:w="3401" w:type="dxa"/>
            <w:tcBorders>
              <w:top w:val="single" w:sz="4" w:space="0" w:color="000000"/>
              <w:left w:val="single" w:sz="4" w:space="0" w:color="000000"/>
              <w:bottom w:val="single" w:sz="4" w:space="0" w:color="000000"/>
              <w:right w:val="single" w:sz="4" w:space="0" w:color="000000"/>
            </w:tcBorders>
          </w:tcPr>
          <w:p w14:paraId="3397122E" w14:textId="77777777" w:rsidR="00F17FFA" w:rsidRPr="00A02AF3" w:rsidRDefault="00F17FFA" w:rsidP="002D2050">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rPr>
              <w:t>Množstvo:</w:t>
            </w:r>
          </w:p>
        </w:tc>
        <w:tc>
          <w:tcPr>
            <w:tcW w:w="3118" w:type="dxa"/>
            <w:gridSpan w:val="2"/>
            <w:tcBorders>
              <w:top w:val="single" w:sz="4" w:space="0" w:color="000000"/>
              <w:left w:val="single" w:sz="4" w:space="0" w:color="000000"/>
              <w:bottom w:val="single" w:sz="4" w:space="0" w:color="000000"/>
              <w:right w:val="single" w:sz="4" w:space="0" w:color="000000"/>
            </w:tcBorders>
          </w:tcPr>
          <w:p w14:paraId="45A135AB" w14:textId="77777777" w:rsidR="00F17FFA" w:rsidRPr="00A02AF3" w:rsidRDefault="00F17FFA" w:rsidP="002D2050">
            <w:pPr>
              <w:spacing w:after="0" w:line="259" w:lineRule="auto"/>
              <w:ind w:left="2" w:firstLine="0"/>
              <w:jc w:val="center"/>
              <w:rPr>
                <w:rFonts w:asciiTheme="minorHAnsi" w:hAnsiTheme="minorHAnsi" w:cstheme="minorHAnsi"/>
                <w:color w:val="EE0000"/>
                <w:szCs w:val="24"/>
              </w:rPr>
            </w:pPr>
            <w:r w:rsidRPr="00A02AF3">
              <w:rPr>
                <w:rFonts w:asciiTheme="minorHAnsi" w:hAnsiTheme="minorHAnsi" w:cstheme="minorHAnsi"/>
                <w:szCs w:val="24"/>
              </w:rPr>
              <w:t>MD</w:t>
            </w:r>
          </w:p>
        </w:tc>
        <w:tc>
          <w:tcPr>
            <w:tcW w:w="1566" w:type="dxa"/>
            <w:tcBorders>
              <w:top w:val="single" w:sz="4" w:space="0" w:color="000000"/>
              <w:left w:val="single" w:sz="4" w:space="0" w:color="000000"/>
              <w:bottom w:val="single" w:sz="4" w:space="0" w:color="000000"/>
              <w:right w:val="single" w:sz="4" w:space="0" w:color="000000"/>
            </w:tcBorders>
          </w:tcPr>
          <w:p w14:paraId="5494BB7C" w14:textId="77777777" w:rsidR="00F17FFA" w:rsidRPr="00A02AF3" w:rsidRDefault="00F17FFA" w:rsidP="002D2050">
            <w:pPr>
              <w:spacing w:after="0" w:line="259" w:lineRule="auto"/>
              <w:ind w:left="0" w:right="64" w:firstLine="0"/>
              <w:jc w:val="center"/>
              <w:rPr>
                <w:rFonts w:asciiTheme="minorHAnsi" w:hAnsiTheme="minorHAnsi" w:cstheme="minorHAnsi"/>
                <w:color w:val="EE0000"/>
                <w:sz w:val="20"/>
              </w:rPr>
            </w:pPr>
            <w:r w:rsidRPr="00A02AF3">
              <w:rPr>
                <w:rFonts w:asciiTheme="minorHAnsi" w:hAnsiTheme="minorHAnsi" w:cstheme="minorHAnsi"/>
                <w:color w:val="auto"/>
              </w:rPr>
              <w:t>350</w:t>
            </w:r>
          </w:p>
        </w:tc>
      </w:tr>
      <w:tr w:rsidR="00F17FFA" w:rsidRPr="00A02AF3" w14:paraId="4DA06B5A" w14:textId="77777777" w:rsidTr="00F8042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5C19DB41" w14:textId="77777777" w:rsidR="00F17FFA" w:rsidRPr="00A02AF3" w:rsidRDefault="00F17FFA" w:rsidP="002D2050">
            <w:pPr>
              <w:spacing w:after="0" w:line="259" w:lineRule="auto"/>
              <w:ind w:left="361" w:firstLine="0"/>
              <w:jc w:val="left"/>
              <w:rPr>
                <w:rFonts w:asciiTheme="minorHAnsi" w:hAnsiTheme="minorHAnsi" w:cstheme="minorHAnsi"/>
                <w:sz w:val="20"/>
              </w:rPr>
            </w:pPr>
          </w:p>
        </w:tc>
        <w:tc>
          <w:tcPr>
            <w:tcW w:w="3401" w:type="dxa"/>
            <w:tcBorders>
              <w:top w:val="single" w:sz="4" w:space="0" w:color="000000"/>
              <w:left w:val="single" w:sz="4" w:space="0" w:color="000000"/>
              <w:bottom w:val="single" w:sz="4" w:space="0" w:color="000000"/>
              <w:right w:val="single" w:sz="4" w:space="0" w:color="000000"/>
            </w:tcBorders>
          </w:tcPr>
          <w:p w14:paraId="66FD43D2"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Najdlhšia reakčná doba od objednania po začiatok výkonu služby:</w:t>
            </w:r>
          </w:p>
        </w:tc>
        <w:tc>
          <w:tcPr>
            <w:tcW w:w="3118" w:type="dxa"/>
            <w:gridSpan w:val="2"/>
            <w:tcBorders>
              <w:top w:val="single" w:sz="4" w:space="0" w:color="000000"/>
              <w:left w:val="single" w:sz="4" w:space="0" w:color="000000"/>
              <w:bottom w:val="single" w:sz="4" w:space="0" w:color="000000"/>
              <w:right w:val="single" w:sz="4" w:space="0" w:color="000000"/>
            </w:tcBorders>
          </w:tcPr>
          <w:p w14:paraId="1D1FCF1F" w14:textId="77777777" w:rsidR="00F17FFA" w:rsidRPr="00A02AF3" w:rsidRDefault="00F17FFA" w:rsidP="002D2050">
            <w:pPr>
              <w:spacing w:after="0" w:line="259" w:lineRule="auto"/>
              <w:ind w:left="2" w:firstLine="0"/>
              <w:jc w:val="center"/>
              <w:rPr>
                <w:rFonts w:asciiTheme="minorHAnsi" w:hAnsiTheme="minorHAnsi" w:cstheme="minorHAnsi"/>
                <w:szCs w:val="24"/>
              </w:rPr>
            </w:pPr>
            <w:r w:rsidRPr="00A02AF3">
              <w:rPr>
                <w:rFonts w:asciiTheme="minorHAnsi" w:hAnsiTheme="minorHAnsi" w:cstheme="minorHAnsi"/>
                <w:szCs w:val="24"/>
              </w:rPr>
              <w:t>pracovný deň</w:t>
            </w:r>
          </w:p>
        </w:tc>
        <w:tc>
          <w:tcPr>
            <w:tcW w:w="1566" w:type="dxa"/>
            <w:tcBorders>
              <w:top w:val="single" w:sz="4" w:space="0" w:color="000000"/>
              <w:left w:val="single" w:sz="4" w:space="0" w:color="000000"/>
              <w:bottom w:val="single" w:sz="4" w:space="0" w:color="000000"/>
              <w:right w:val="single" w:sz="4" w:space="0" w:color="000000"/>
            </w:tcBorders>
          </w:tcPr>
          <w:p w14:paraId="68598717" w14:textId="77777777" w:rsidR="00F17FFA" w:rsidRPr="00A02AF3" w:rsidRDefault="00F17FFA" w:rsidP="002D2050">
            <w:pPr>
              <w:spacing w:after="0" w:line="259" w:lineRule="auto"/>
              <w:ind w:left="0" w:right="64" w:firstLine="0"/>
              <w:jc w:val="center"/>
              <w:rPr>
                <w:rFonts w:asciiTheme="minorHAnsi" w:hAnsiTheme="minorHAnsi" w:cstheme="minorHAnsi"/>
                <w:color w:val="EE0000"/>
              </w:rPr>
            </w:pPr>
            <w:r w:rsidRPr="00A02AF3">
              <w:rPr>
                <w:rFonts w:asciiTheme="minorHAnsi" w:hAnsiTheme="minorHAnsi" w:cstheme="minorHAnsi"/>
              </w:rPr>
              <w:t>10</w:t>
            </w:r>
          </w:p>
        </w:tc>
      </w:tr>
      <w:tr w:rsidR="00F17FFA" w:rsidRPr="00A02AF3" w14:paraId="011C15AE" w14:textId="77777777" w:rsidTr="00F8042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E43280D" w14:textId="77777777" w:rsidR="00F17FFA" w:rsidRPr="00A02AF3" w:rsidRDefault="00F17FFA" w:rsidP="002D2050">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a)</w:t>
            </w:r>
          </w:p>
        </w:tc>
        <w:tc>
          <w:tcPr>
            <w:tcW w:w="3401" w:type="dxa"/>
            <w:tcBorders>
              <w:top w:val="single" w:sz="4" w:space="0" w:color="000000"/>
              <w:left w:val="single" w:sz="4" w:space="0" w:color="000000"/>
              <w:bottom w:val="single" w:sz="4" w:space="0" w:color="000000"/>
              <w:right w:val="single" w:sz="4" w:space="0" w:color="000000"/>
            </w:tcBorders>
          </w:tcPr>
          <w:p w14:paraId="116431B9" w14:textId="77777777" w:rsidR="00F17FFA" w:rsidRPr="00A02AF3" w:rsidRDefault="00F17FFA" w:rsidP="002D2050">
            <w:pPr>
              <w:rPr>
                <w:rFonts w:asciiTheme="minorHAnsi" w:hAnsiTheme="minorHAnsi" w:cstheme="minorHAnsi"/>
                <w:color w:val="auto"/>
                <w:sz w:val="20"/>
              </w:rPr>
            </w:pPr>
            <w:r w:rsidRPr="00A02AF3">
              <w:rPr>
                <w:rFonts w:asciiTheme="minorHAnsi" w:hAnsiTheme="minorHAnsi" w:cstheme="minorHAnsi"/>
                <w:color w:val="auto"/>
                <w:sz w:val="20"/>
                <w:szCs w:val="20"/>
              </w:rPr>
              <w:t>Dodávateľsky poskytované odborné služby na rozvoj a úpravy a odbornú podporu pri tvorbe nových vzdelávacích úloh a virtuálnych cvičných prostredí podľa objednaného rozsahu a pri realizácii zmenových požiadaviek</w:t>
            </w:r>
          </w:p>
        </w:tc>
        <w:tc>
          <w:tcPr>
            <w:tcW w:w="1417" w:type="dxa"/>
            <w:tcBorders>
              <w:top w:val="single" w:sz="4" w:space="0" w:color="000000"/>
              <w:left w:val="single" w:sz="4" w:space="0" w:color="000000"/>
              <w:bottom w:val="single" w:sz="4" w:space="0" w:color="000000"/>
              <w:right w:val="single" w:sz="4" w:space="0" w:color="000000"/>
            </w:tcBorders>
          </w:tcPr>
          <w:p w14:paraId="4BD4461F" w14:textId="77777777" w:rsidR="00F17FFA" w:rsidRPr="00A02AF3" w:rsidRDefault="00F17FFA" w:rsidP="002D2050">
            <w:pPr>
              <w:spacing w:after="0" w:line="259" w:lineRule="auto"/>
              <w:ind w:left="2" w:firstLine="0"/>
              <w:jc w:val="left"/>
              <w:rPr>
                <w:rFonts w:asciiTheme="minorHAnsi" w:hAnsiTheme="minorHAnsi" w:cstheme="minorHAnsi"/>
                <w:color w:val="auto"/>
                <w:sz w:val="20"/>
              </w:rPr>
            </w:pPr>
            <w:r w:rsidRPr="00A02AF3">
              <w:rPr>
                <w:rFonts w:asciiTheme="minorHAnsi" w:hAnsiTheme="minorHAnsi" w:cstheme="minorHAnsi"/>
                <w:color w:val="auto"/>
                <w:sz w:val="20"/>
              </w:rPr>
              <w:t>Služby</w:t>
            </w:r>
          </w:p>
        </w:tc>
        <w:tc>
          <w:tcPr>
            <w:tcW w:w="1701" w:type="dxa"/>
            <w:tcBorders>
              <w:top w:val="single" w:sz="4" w:space="0" w:color="000000"/>
              <w:left w:val="single" w:sz="4" w:space="0" w:color="000000"/>
              <w:bottom w:val="single" w:sz="4" w:space="0" w:color="000000"/>
              <w:right w:val="single" w:sz="4" w:space="0" w:color="000000"/>
            </w:tcBorders>
          </w:tcPr>
          <w:p w14:paraId="2992EAC8" w14:textId="1042C3D6" w:rsidR="00F17FFA" w:rsidRPr="00A02AF3" w:rsidRDefault="00F17FFA" w:rsidP="002D2050">
            <w:pPr>
              <w:spacing w:after="0" w:line="259" w:lineRule="auto"/>
              <w:ind w:left="2" w:firstLine="0"/>
              <w:jc w:val="left"/>
              <w:rPr>
                <w:rFonts w:asciiTheme="minorHAnsi" w:hAnsiTheme="minorHAnsi" w:cstheme="minorHAnsi"/>
                <w:color w:val="auto"/>
                <w:sz w:val="20"/>
              </w:rPr>
            </w:pPr>
            <w:r w:rsidRPr="00A02AF3">
              <w:rPr>
                <w:rFonts w:asciiTheme="minorHAnsi" w:hAnsiTheme="minorHAnsi" w:cstheme="minorHAnsi"/>
                <w:color w:val="auto"/>
                <w:sz w:val="20"/>
                <w:szCs w:val="20"/>
              </w:rPr>
              <w:t xml:space="preserve">Po dobu 5 rokov:  odborné služby * 60 MD ročne = 300 MD na: a1) </w:t>
            </w:r>
            <w:r w:rsidR="00F92232">
              <w:rPr>
                <w:rFonts w:asciiTheme="minorHAnsi" w:hAnsiTheme="minorHAnsi" w:cstheme="minorHAnsi"/>
                <w:color w:val="auto"/>
                <w:sz w:val="20"/>
                <w:szCs w:val="20"/>
              </w:rPr>
              <w:t xml:space="preserve">min. </w:t>
            </w:r>
            <w:r w:rsidRPr="00A02AF3">
              <w:rPr>
                <w:rFonts w:asciiTheme="minorHAnsi" w:hAnsiTheme="minorHAnsi" w:cstheme="minorHAnsi"/>
                <w:color w:val="auto"/>
                <w:sz w:val="20"/>
                <w:szCs w:val="20"/>
              </w:rPr>
              <w:t xml:space="preserve">10 až 15 vybraných najlepších študentských úloh/aplikácií, a2) 30 realizovaných mikroprojektov implementácií, b) </w:t>
            </w:r>
            <w:r w:rsidRPr="00A02AF3">
              <w:rPr>
                <w:rFonts w:asciiTheme="minorHAnsi" w:hAnsiTheme="minorHAnsi" w:cstheme="minorHAnsi"/>
                <w:color w:val="auto"/>
                <w:sz w:val="20"/>
                <w:szCs w:val="20"/>
              </w:rPr>
              <w:lastRenderedPageBreak/>
              <w:t>realizácia zmenových požiadaviek na funkčnosť LMS, c) realizácia zmenových požiadaviek na interoperabilitu</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0445B421" w14:textId="0A0F1937" w:rsidR="00F17FFA" w:rsidRPr="00A02AF3" w:rsidRDefault="00555351" w:rsidP="002D2050">
            <w:pPr>
              <w:spacing w:after="0" w:line="259" w:lineRule="auto"/>
              <w:ind w:left="0" w:right="64" w:firstLine="0"/>
              <w:jc w:val="left"/>
              <w:rPr>
                <w:rFonts w:asciiTheme="minorHAnsi" w:hAnsiTheme="minorHAnsi" w:cstheme="minorHAnsi"/>
                <w:color w:val="auto"/>
                <w:sz w:val="20"/>
              </w:rPr>
            </w:pPr>
            <w:r w:rsidRPr="00034FDB">
              <w:rPr>
                <w:rFonts w:asciiTheme="minorHAnsi" w:hAnsiTheme="minorHAnsi" w:cstheme="minorHAnsi"/>
                <w:i/>
                <w:iCs/>
                <w:sz w:val="20"/>
                <w:szCs w:val="20"/>
              </w:rPr>
              <w:lastRenderedPageBreak/>
              <w:t>Špecifikujte bližšie, alebo potvrďte áno/nie</w:t>
            </w:r>
          </w:p>
        </w:tc>
      </w:tr>
    </w:tbl>
    <w:p w14:paraId="2D7876D3" w14:textId="77777777" w:rsidR="00F17FFA" w:rsidRPr="00A02AF3" w:rsidRDefault="00F17FFA" w:rsidP="00F17FFA">
      <w:pPr>
        <w:spacing w:after="0" w:line="259" w:lineRule="auto"/>
        <w:ind w:left="0" w:firstLine="0"/>
        <w:rPr>
          <w:rFonts w:asciiTheme="minorHAnsi" w:hAnsiTheme="minorHAnsi" w:cstheme="minorHAnsi"/>
        </w:rPr>
      </w:pPr>
    </w:p>
    <w:p w14:paraId="0173427E" w14:textId="77777777" w:rsidR="00F17FFA" w:rsidRPr="00A02AF3" w:rsidRDefault="00F17FFA" w:rsidP="00F17FFA">
      <w:pPr>
        <w:spacing w:after="0" w:line="259" w:lineRule="auto"/>
        <w:ind w:left="0" w:firstLine="0"/>
        <w:rPr>
          <w:rFonts w:asciiTheme="minorHAnsi" w:hAnsiTheme="minorHAnsi" w:cstheme="minorHAnsi"/>
          <w:b/>
          <w:bCs/>
          <w:color w:val="auto"/>
          <w:sz w:val="20"/>
          <w:szCs w:val="20"/>
        </w:rPr>
      </w:pPr>
      <w:r w:rsidRPr="00A02AF3">
        <w:rPr>
          <w:rFonts w:asciiTheme="minorHAnsi" w:hAnsiTheme="minorHAnsi" w:cstheme="minorHAnsi"/>
          <w:b/>
          <w:bCs/>
          <w:color w:val="auto"/>
          <w:sz w:val="20"/>
          <w:szCs w:val="20"/>
        </w:rPr>
        <w:t xml:space="preserve">05y </w:t>
      </w:r>
      <w:bookmarkStart w:id="15" w:name="_Hlk220387988"/>
      <w:r w:rsidRPr="00A02AF3">
        <w:rPr>
          <w:rFonts w:asciiTheme="minorHAnsi" w:hAnsiTheme="minorHAnsi" w:cstheme="minorHAnsi"/>
          <w:b/>
          <w:bCs/>
          <w:color w:val="auto"/>
          <w:sz w:val="20"/>
          <w:szCs w:val="20"/>
        </w:rPr>
        <w:t>Licenčné rozšírenie LMS Cluster + Interoperabilita</w:t>
      </w:r>
      <w:r w:rsidRPr="00A02AF3" w:rsidDel="00094937">
        <w:rPr>
          <w:rFonts w:asciiTheme="minorHAnsi" w:hAnsiTheme="minorHAnsi" w:cstheme="minorHAnsi"/>
          <w:b/>
          <w:bCs/>
          <w:color w:val="auto"/>
          <w:sz w:val="20"/>
          <w:szCs w:val="20"/>
        </w:rPr>
        <w:t xml:space="preserve"> </w:t>
      </w:r>
      <w:bookmarkEnd w:id="15"/>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1"/>
        <w:gridCol w:w="1417"/>
        <w:gridCol w:w="1701"/>
        <w:gridCol w:w="1566"/>
      </w:tblGrid>
      <w:tr w:rsidR="00F17FFA" w:rsidRPr="00A02AF3" w14:paraId="22C1A693" w14:textId="77777777" w:rsidTr="002866F0">
        <w:trPr>
          <w:trHeight w:val="368"/>
        </w:trPr>
        <w:tc>
          <w:tcPr>
            <w:tcW w:w="989" w:type="dxa"/>
            <w:tcBorders>
              <w:top w:val="single" w:sz="4" w:space="0" w:color="000000"/>
              <w:left w:val="single" w:sz="4" w:space="0" w:color="000000"/>
              <w:bottom w:val="single" w:sz="4" w:space="0" w:color="000000"/>
              <w:right w:val="single" w:sz="4" w:space="0" w:color="000000"/>
            </w:tcBorders>
          </w:tcPr>
          <w:p w14:paraId="3DCA7F7A" w14:textId="77777777" w:rsidR="00F17FFA" w:rsidRPr="00A02AF3" w:rsidRDefault="00F17FFA" w:rsidP="002D2050">
            <w:pPr>
              <w:spacing w:after="0" w:line="259" w:lineRule="auto"/>
              <w:ind w:left="0" w:firstLine="0"/>
              <w:jc w:val="center"/>
              <w:rPr>
                <w:rFonts w:asciiTheme="minorHAnsi" w:hAnsiTheme="minorHAnsi" w:cstheme="minorHAnsi"/>
                <w:color w:val="auto"/>
              </w:rPr>
            </w:pPr>
            <w:r w:rsidRPr="00A02AF3">
              <w:rPr>
                <w:rFonts w:asciiTheme="minorHAnsi" w:hAnsiTheme="minorHAnsi" w:cstheme="minorHAnsi"/>
                <w:color w:val="auto"/>
                <w:sz w:val="20"/>
              </w:rPr>
              <w:t xml:space="preserve">Poradové číslo </w:t>
            </w:r>
          </w:p>
        </w:tc>
        <w:tc>
          <w:tcPr>
            <w:tcW w:w="3401" w:type="dxa"/>
            <w:tcBorders>
              <w:top w:val="single" w:sz="4" w:space="0" w:color="000000"/>
              <w:left w:val="single" w:sz="4" w:space="0" w:color="000000"/>
              <w:bottom w:val="single" w:sz="4" w:space="0" w:color="000000"/>
              <w:right w:val="single" w:sz="4" w:space="0" w:color="000000"/>
            </w:tcBorders>
          </w:tcPr>
          <w:p w14:paraId="1C894726" w14:textId="77777777" w:rsidR="00F17FFA" w:rsidRPr="00A02AF3" w:rsidRDefault="00F17FFA" w:rsidP="002D2050">
            <w:pPr>
              <w:spacing w:after="0" w:line="259" w:lineRule="auto"/>
              <w:ind w:left="2" w:firstLine="0"/>
              <w:jc w:val="left"/>
              <w:rPr>
                <w:rFonts w:asciiTheme="minorHAnsi" w:hAnsiTheme="minorHAnsi" w:cstheme="minorHAnsi"/>
                <w:color w:val="auto"/>
              </w:rPr>
            </w:pPr>
            <w:r w:rsidRPr="00A02AF3">
              <w:rPr>
                <w:rFonts w:asciiTheme="minorHAnsi" w:hAnsiTheme="minorHAnsi" w:cstheme="minorHAnsi"/>
                <w:color w:val="auto"/>
                <w:sz w:val="20"/>
              </w:rPr>
              <w:t xml:space="preserve">Názov položky </w:t>
            </w:r>
          </w:p>
        </w:tc>
        <w:tc>
          <w:tcPr>
            <w:tcW w:w="1417" w:type="dxa"/>
            <w:tcBorders>
              <w:top w:val="single" w:sz="4" w:space="0" w:color="000000"/>
              <w:left w:val="single" w:sz="4" w:space="0" w:color="000000"/>
              <w:bottom w:val="single" w:sz="4" w:space="0" w:color="000000"/>
              <w:right w:val="single" w:sz="4" w:space="0" w:color="000000"/>
            </w:tcBorders>
          </w:tcPr>
          <w:p w14:paraId="597B3FA4" w14:textId="77777777" w:rsidR="00F17FFA" w:rsidRPr="00A02AF3" w:rsidRDefault="00F17FFA" w:rsidP="002D2050">
            <w:pPr>
              <w:spacing w:after="0" w:line="259" w:lineRule="auto"/>
              <w:ind w:left="2" w:firstLine="0"/>
              <w:jc w:val="left"/>
              <w:rPr>
                <w:rFonts w:asciiTheme="minorHAnsi" w:hAnsiTheme="minorHAnsi" w:cstheme="minorHAnsi"/>
                <w:color w:val="auto"/>
              </w:rPr>
            </w:pPr>
            <w:r w:rsidRPr="00A02AF3">
              <w:rPr>
                <w:rFonts w:asciiTheme="minorHAnsi" w:hAnsiTheme="minorHAnsi" w:cstheme="minorHAnsi"/>
                <w:color w:val="auto"/>
                <w:sz w:val="20"/>
              </w:rPr>
              <w:t xml:space="preserve">Účel / MJ požadovaného parametra </w:t>
            </w:r>
          </w:p>
        </w:tc>
        <w:tc>
          <w:tcPr>
            <w:tcW w:w="1701" w:type="dxa"/>
            <w:tcBorders>
              <w:top w:val="single" w:sz="4" w:space="0" w:color="000000"/>
              <w:left w:val="single" w:sz="4" w:space="0" w:color="000000"/>
              <w:bottom w:val="single" w:sz="4" w:space="0" w:color="000000"/>
              <w:right w:val="single" w:sz="4" w:space="0" w:color="000000"/>
            </w:tcBorders>
          </w:tcPr>
          <w:p w14:paraId="68455150" w14:textId="77777777" w:rsidR="00F17FFA" w:rsidRPr="00A02AF3" w:rsidRDefault="00F17FFA" w:rsidP="002D2050">
            <w:pPr>
              <w:spacing w:after="0" w:line="259" w:lineRule="auto"/>
              <w:ind w:left="2" w:firstLine="0"/>
              <w:jc w:val="left"/>
              <w:rPr>
                <w:rFonts w:asciiTheme="minorHAnsi" w:hAnsiTheme="minorHAnsi" w:cstheme="minorHAnsi"/>
                <w:color w:val="auto"/>
              </w:rPr>
            </w:pPr>
            <w:r w:rsidRPr="00A02AF3">
              <w:rPr>
                <w:rFonts w:asciiTheme="minorHAnsi" w:hAnsiTheme="minorHAnsi" w:cstheme="minorHAnsi"/>
                <w:color w:val="auto"/>
                <w:sz w:val="20"/>
              </w:rPr>
              <w:t xml:space="preserve">Požiadavky na parametre /opis </w:t>
            </w:r>
          </w:p>
        </w:tc>
        <w:tc>
          <w:tcPr>
            <w:tcW w:w="1566" w:type="dxa"/>
            <w:tcBorders>
              <w:top w:val="single" w:sz="4" w:space="0" w:color="000000"/>
              <w:left w:val="single" w:sz="4" w:space="0" w:color="000000"/>
              <w:bottom w:val="single" w:sz="4" w:space="0" w:color="000000"/>
              <w:right w:val="single" w:sz="4" w:space="0" w:color="000000"/>
            </w:tcBorders>
          </w:tcPr>
          <w:p w14:paraId="464D68FE" w14:textId="18807C72" w:rsidR="00F17FFA" w:rsidRPr="00A02AF3" w:rsidRDefault="00E42930" w:rsidP="002D2050">
            <w:pPr>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7C81B46A" w14:textId="77777777" w:rsidTr="002866F0">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7A20281F" w14:textId="77777777" w:rsidR="00F17FFA" w:rsidRPr="00A02AF3" w:rsidRDefault="00F17FFA" w:rsidP="002D2050">
            <w:pPr>
              <w:spacing w:after="0" w:line="259" w:lineRule="auto"/>
              <w:ind w:left="0" w:right="22" w:firstLine="0"/>
              <w:jc w:val="center"/>
              <w:rPr>
                <w:rFonts w:asciiTheme="minorHAnsi" w:hAnsiTheme="minorHAnsi" w:cstheme="minorHAnsi"/>
                <w:color w:val="auto"/>
              </w:rPr>
            </w:pPr>
            <w:r w:rsidRPr="00A02AF3">
              <w:rPr>
                <w:rFonts w:asciiTheme="minorHAnsi" w:hAnsiTheme="minorHAnsi" w:cstheme="minorHAnsi"/>
                <w:color w:val="auto"/>
                <w:sz w:val="20"/>
              </w:rPr>
              <w:t>05y</w:t>
            </w:r>
          </w:p>
        </w:tc>
        <w:tc>
          <w:tcPr>
            <w:tcW w:w="6519" w:type="dxa"/>
            <w:gridSpan w:val="3"/>
            <w:tcBorders>
              <w:top w:val="single" w:sz="4" w:space="0" w:color="000000"/>
              <w:left w:val="single" w:sz="4" w:space="0" w:color="000000"/>
              <w:bottom w:val="single" w:sz="4" w:space="0" w:color="000000"/>
              <w:right w:val="single" w:sz="4" w:space="0" w:color="000000"/>
            </w:tcBorders>
            <w:shd w:val="clear" w:color="auto" w:fill="FFC000"/>
          </w:tcPr>
          <w:p w14:paraId="3EB01B7B" w14:textId="77777777" w:rsidR="00F17FFA" w:rsidRPr="00A02AF3" w:rsidRDefault="00F17FFA" w:rsidP="002D2050">
            <w:pPr>
              <w:spacing w:after="0" w:line="259" w:lineRule="auto"/>
              <w:ind w:left="2" w:firstLine="0"/>
              <w:jc w:val="left"/>
              <w:rPr>
                <w:rFonts w:asciiTheme="minorHAnsi" w:hAnsiTheme="minorHAnsi" w:cstheme="minorHAnsi"/>
                <w:color w:val="auto"/>
              </w:rPr>
            </w:pPr>
            <w:bookmarkStart w:id="16" w:name="_Hlk220387994"/>
            <w:r w:rsidRPr="00A02AF3">
              <w:rPr>
                <w:rFonts w:asciiTheme="minorHAnsi" w:hAnsiTheme="minorHAnsi" w:cstheme="minorHAnsi"/>
                <w:b/>
                <w:bCs/>
                <w:color w:val="auto"/>
                <w:sz w:val="20"/>
                <w:szCs w:val="20"/>
              </w:rPr>
              <w:t xml:space="preserve">Licenčné rozšírenie modulu LMS Cluster + Interoperabilita o pripojenie +1 školy: 05a </w:t>
            </w:r>
            <w:r w:rsidRPr="00A02AF3">
              <w:rPr>
                <w:rFonts w:asciiTheme="minorHAnsi" w:hAnsiTheme="minorHAnsi" w:cstheme="minorHAnsi"/>
                <w:b/>
                <w:bCs/>
                <w:sz w:val="20"/>
                <w:szCs w:val="20"/>
              </w:rPr>
              <w:t xml:space="preserve">Softvérové riešenie ústredného LMS (Learning Management System) + 05b Inštalácia softvérového riešenia ústredného LMS (Learning Management System) do dátového centra + 05c Konfigurácia softvérového riešenia ústredného LMS (Learning Management System) </w:t>
            </w:r>
            <w:r w:rsidRPr="00A02AF3">
              <w:rPr>
                <w:rFonts w:asciiTheme="minorHAnsi" w:hAnsiTheme="minorHAnsi" w:cstheme="minorHAnsi"/>
                <w:b/>
                <w:bCs/>
                <w:color w:val="auto"/>
                <w:sz w:val="20"/>
                <w:szCs w:val="20"/>
              </w:rPr>
              <w:t>v dátovom centre pre každú zapojenú školu + 05d Integrácia a orchestrácia LMS Cluster a školenie</w:t>
            </w:r>
            <w:bookmarkEnd w:id="16"/>
          </w:p>
        </w:tc>
        <w:tc>
          <w:tcPr>
            <w:tcW w:w="1566" w:type="dxa"/>
            <w:tcBorders>
              <w:top w:val="single" w:sz="4" w:space="0" w:color="000000"/>
              <w:left w:val="single" w:sz="4" w:space="0" w:color="000000"/>
              <w:bottom w:val="single" w:sz="4" w:space="0" w:color="000000"/>
              <w:right w:val="single" w:sz="4" w:space="0" w:color="000000"/>
            </w:tcBorders>
            <w:shd w:val="clear" w:color="auto" w:fill="FFC000"/>
          </w:tcPr>
          <w:p w14:paraId="051B1F05" w14:textId="77777777" w:rsidR="00F17FFA" w:rsidRPr="00A02AF3" w:rsidRDefault="00F17FFA" w:rsidP="002D2050">
            <w:pPr>
              <w:spacing w:after="0" w:line="259" w:lineRule="auto"/>
              <w:ind w:left="2" w:firstLine="0"/>
              <w:jc w:val="left"/>
              <w:rPr>
                <w:rFonts w:asciiTheme="minorHAnsi" w:hAnsiTheme="minorHAnsi" w:cstheme="minorHAnsi"/>
                <w:color w:val="auto"/>
              </w:rPr>
            </w:pPr>
          </w:p>
        </w:tc>
      </w:tr>
      <w:tr w:rsidR="00F17FFA" w:rsidRPr="00A02AF3" w14:paraId="469A93FB" w14:textId="77777777" w:rsidTr="002866F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16F35027" w14:textId="77777777" w:rsidR="00F17FFA" w:rsidRPr="00A02AF3" w:rsidRDefault="00F17FFA" w:rsidP="002D2050">
            <w:pPr>
              <w:spacing w:after="0" w:line="259" w:lineRule="auto"/>
              <w:ind w:left="1" w:firstLine="0"/>
              <w:jc w:val="left"/>
              <w:rPr>
                <w:rFonts w:asciiTheme="minorHAnsi" w:hAnsiTheme="minorHAnsi" w:cstheme="minorHAnsi"/>
                <w:color w:val="auto"/>
              </w:rPr>
            </w:pPr>
            <w:bookmarkStart w:id="17" w:name="_Hlk220388001"/>
          </w:p>
        </w:tc>
        <w:tc>
          <w:tcPr>
            <w:tcW w:w="3401" w:type="dxa"/>
            <w:tcBorders>
              <w:top w:val="single" w:sz="4" w:space="0" w:color="000000"/>
              <w:left w:val="single" w:sz="4" w:space="0" w:color="000000"/>
              <w:bottom w:val="single" w:sz="4" w:space="0" w:color="000000"/>
              <w:right w:val="single" w:sz="4" w:space="0" w:color="000000"/>
            </w:tcBorders>
          </w:tcPr>
          <w:p w14:paraId="0F56B592" w14:textId="77777777" w:rsidR="00F17FFA" w:rsidRPr="00A02AF3" w:rsidRDefault="00F17FFA" w:rsidP="002D2050">
            <w:pPr>
              <w:spacing w:after="0" w:line="259" w:lineRule="auto"/>
              <w:ind w:left="2" w:firstLine="0"/>
              <w:jc w:val="left"/>
              <w:rPr>
                <w:rFonts w:asciiTheme="minorHAnsi" w:hAnsiTheme="minorHAnsi" w:cstheme="minorHAnsi"/>
                <w:color w:val="auto"/>
              </w:rPr>
            </w:pPr>
            <w:r w:rsidRPr="00A02AF3">
              <w:rPr>
                <w:rFonts w:asciiTheme="minorHAnsi" w:hAnsiTheme="minorHAnsi" w:cstheme="minorHAnsi"/>
                <w:color w:val="auto"/>
                <w:sz w:val="20"/>
              </w:rPr>
              <w:t>Množstvo:</w:t>
            </w:r>
          </w:p>
        </w:tc>
        <w:tc>
          <w:tcPr>
            <w:tcW w:w="3118" w:type="dxa"/>
            <w:gridSpan w:val="2"/>
            <w:tcBorders>
              <w:top w:val="single" w:sz="4" w:space="0" w:color="000000"/>
              <w:left w:val="single" w:sz="4" w:space="0" w:color="000000"/>
              <w:bottom w:val="single" w:sz="4" w:space="0" w:color="000000"/>
              <w:right w:val="single" w:sz="4" w:space="0" w:color="000000"/>
            </w:tcBorders>
          </w:tcPr>
          <w:p w14:paraId="0C806DDF" w14:textId="77777777" w:rsidR="00F17FFA" w:rsidRPr="00A02AF3" w:rsidRDefault="00F17FFA" w:rsidP="002D2050">
            <w:pPr>
              <w:spacing w:after="0" w:line="259" w:lineRule="auto"/>
              <w:ind w:left="0" w:right="19" w:firstLine="0"/>
              <w:jc w:val="center"/>
              <w:rPr>
                <w:rFonts w:asciiTheme="minorHAnsi" w:hAnsiTheme="minorHAnsi" w:cstheme="minorHAnsi"/>
                <w:color w:val="auto"/>
                <w:szCs w:val="24"/>
              </w:rPr>
            </w:pPr>
            <w:r w:rsidRPr="00A02AF3">
              <w:rPr>
                <w:rFonts w:asciiTheme="minorHAnsi" w:hAnsiTheme="minorHAnsi" w:cstheme="minorHAnsi"/>
                <w:color w:val="auto"/>
                <w:szCs w:val="24"/>
              </w:rPr>
              <w:t>škola</w:t>
            </w:r>
          </w:p>
        </w:tc>
        <w:tc>
          <w:tcPr>
            <w:tcW w:w="1566" w:type="dxa"/>
            <w:tcBorders>
              <w:top w:val="single" w:sz="4" w:space="0" w:color="000000"/>
              <w:left w:val="single" w:sz="4" w:space="0" w:color="000000"/>
              <w:bottom w:val="single" w:sz="4" w:space="0" w:color="000000"/>
              <w:right w:val="single" w:sz="4" w:space="0" w:color="000000"/>
            </w:tcBorders>
          </w:tcPr>
          <w:p w14:paraId="3603B098" w14:textId="77777777" w:rsidR="00F17FFA" w:rsidRPr="00A02AF3" w:rsidRDefault="00F17FFA" w:rsidP="002D2050">
            <w:pPr>
              <w:spacing w:after="0" w:line="259" w:lineRule="auto"/>
              <w:ind w:left="0" w:right="19" w:firstLine="0"/>
              <w:jc w:val="center"/>
              <w:rPr>
                <w:rFonts w:asciiTheme="minorHAnsi" w:hAnsiTheme="minorHAnsi" w:cstheme="minorHAnsi"/>
                <w:color w:val="auto"/>
              </w:rPr>
            </w:pPr>
            <w:r w:rsidRPr="00A02AF3">
              <w:rPr>
                <w:rFonts w:asciiTheme="minorHAnsi" w:hAnsiTheme="minorHAnsi" w:cstheme="minorHAnsi"/>
                <w:color w:val="auto"/>
              </w:rPr>
              <w:t>20</w:t>
            </w:r>
          </w:p>
        </w:tc>
      </w:tr>
      <w:tr w:rsidR="00F17FFA" w:rsidRPr="00A02AF3" w14:paraId="2BC1753E" w14:textId="77777777" w:rsidTr="002866F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332BD914" w14:textId="77777777" w:rsidR="00F17FFA" w:rsidRPr="00A02AF3" w:rsidRDefault="00F17FFA" w:rsidP="002D2050">
            <w:pPr>
              <w:spacing w:after="0" w:line="259" w:lineRule="auto"/>
              <w:ind w:left="1" w:firstLine="0"/>
              <w:jc w:val="left"/>
              <w:rPr>
                <w:rFonts w:asciiTheme="minorHAnsi" w:hAnsiTheme="minorHAnsi" w:cstheme="minorHAnsi"/>
                <w:color w:val="auto"/>
              </w:rPr>
            </w:pPr>
          </w:p>
        </w:tc>
        <w:tc>
          <w:tcPr>
            <w:tcW w:w="3401" w:type="dxa"/>
            <w:tcBorders>
              <w:top w:val="single" w:sz="4" w:space="0" w:color="000000"/>
              <w:left w:val="single" w:sz="4" w:space="0" w:color="000000"/>
              <w:bottom w:val="single" w:sz="4" w:space="0" w:color="000000"/>
              <w:right w:val="single" w:sz="4" w:space="0" w:color="000000"/>
            </w:tcBorders>
          </w:tcPr>
          <w:p w14:paraId="3433A663" w14:textId="77777777" w:rsidR="00F17FFA" w:rsidRPr="00A02AF3" w:rsidRDefault="00F17FFA" w:rsidP="002D2050">
            <w:pPr>
              <w:spacing w:after="0" w:line="259" w:lineRule="auto"/>
              <w:ind w:left="2" w:firstLine="0"/>
              <w:jc w:val="left"/>
              <w:rPr>
                <w:rFonts w:asciiTheme="minorHAnsi" w:hAnsiTheme="minorHAnsi" w:cstheme="minorHAnsi"/>
                <w:color w:val="auto"/>
                <w:sz w:val="20"/>
              </w:rPr>
            </w:pPr>
            <w:r w:rsidRPr="00A02AF3">
              <w:rPr>
                <w:rFonts w:asciiTheme="minorHAnsi" w:hAnsiTheme="minorHAnsi" w:cstheme="minorHAnsi"/>
                <w:color w:val="auto"/>
                <w:sz w:val="20"/>
              </w:rPr>
              <w:t>Maximálna dodacia lehota:</w:t>
            </w:r>
          </w:p>
        </w:tc>
        <w:tc>
          <w:tcPr>
            <w:tcW w:w="3118" w:type="dxa"/>
            <w:gridSpan w:val="2"/>
            <w:tcBorders>
              <w:top w:val="single" w:sz="4" w:space="0" w:color="000000"/>
              <w:left w:val="single" w:sz="4" w:space="0" w:color="000000"/>
              <w:bottom w:val="single" w:sz="4" w:space="0" w:color="000000"/>
              <w:right w:val="single" w:sz="4" w:space="0" w:color="000000"/>
            </w:tcBorders>
          </w:tcPr>
          <w:p w14:paraId="3C8300CD" w14:textId="77777777" w:rsidR="00F17FFA" w:rsidRPr="00A02AF3" w:rsidRDefault="00F17FFA" w:rsidP="002D2050">
            <w:pPr>
              <w:spacing w:after="0" w:line="259" w:lineRule="auto"/>
              <w:ind w:left="0" w:right="19" w:firstLine="0"/>
              <w:jc w:val="center"/>
              <w:rPr>
                <w:rFonts w:asciiTheme="minorHAnsi" w:hAnsiTheme="minorHAnsi" w:cstheme="minorHAnsi"/>
                <w:color w:val="auto"/>
                <w:szCs w:val="24"/>
              </w:rPr>
            </w:pPr>
            <w:r w:rsidRPr="00A02AF3">
              <w:rPr>
                <w:rFonts w:asciiTheme="minorHAnsi" w:hAnsiTheme="minorHAnsi" w:cstheme="minorHAnsi"/>
                <w:color w:val="auto"/>
                <w:szCs w:val="24"/>
              </w:rPr>
              <w:t>týždeň</w:t>
            </w:r>
          </w:p>
        </w:tc>
        <w:tc>
          <w:tcPr>
            <w:tcW w:w="1566" w:type="dxa"/>
            <w:tcBorders>
              <w:top w:val="single" w:sz="4" w:space="0" w:color="000000"/>
              <w:left w:val="single" w:sz="4" w:space="0" w:color="000000"/>
              <w:bottom w:val="single" w:sz="4" w:space="0" w:color="000000"/>
              <w:right w:val="single" w:sz="4" w:space="0" w:color="000000"/>
            </w:tcBorders>
          </w:tcPr>
          <w:p w14:paraId="08C29457" w14:textId="77777777" w:rsidR="00F17FFA" w:rsidRPr="00A02AF3" w:rsidRDefault="00F17FFA" w:rsidP="002D2050">
            <w:pPr>
              <w:spacing w:after="0" w:line="259" w:lineRule="auto"/>
              <w:ind w:left="0" w:right="19" w:firstLine="0"/>
              <w:jc w:val="center"/>
              <w:rPr>
                <w:rFonts w:asciiTheme="minorHAnsi" w:hAnsiTheme="minorHAnsi" w:cstheme="minorHAnsi"/>
                <w:color w:val="auto"/>
              </w:rPr>
            </w:pPr>
            <w:r w:rsidRPr="00A02AF3">
              <w:rPr>
                <w:rFonts w:asciiTheme="minorHAnsi" w:hAnsiTheme="minorHAnsi" w:cstheme="minorHAnsi"/>
                <w:color w:val="auto"/>
              </w:rPr>
              <w:t>10</w:t>
            </w:r>
          </w:p>
        </w:tc>
      </w:tr>
      <w:bookmarkEnd w:id="17"/>
      <w:tr w:rsidR="000F17A2" w:rsidRPr="00A02AF3" w14:paraId="7FB41AE3" w14:textId="77777777" w:rsidTr="002866F0">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37BBA8BC" w14:textId="77777777" w:rsidR="000F17A2" w:rsidRPr="00A02AF3" w:rsidRDefault="000F17A2" w:rsidP="000F17A2">
            <w:pPr>
              <w:spacing w:after="0" w:line="259" w:lineRule="auto"/>
              <w:ind w:left="361" w:firstLine="0"/>
              <w:jc w:val="left"/>
              <w:rPr>
                <w:rFonts w:asciiTheme="minorHAnsi" w:hAnsiTheme="minorHAnsi" w:cstheme="minorHAnsi"/>
                <w:color w:val="auto"/>
              </w:rPr>
            </w:pPr>
            <w:r w:rsidRPr="00A02AF3">
              <w:rPr>
                <w:rFonts w:asciiTheme="minorHAnsi" w:hAnsiTheme="minorHAnsi" w:cstheme="minorHAnsi"/>
                <w:color w:val="auto"/>
              </w:rPr>
              <w:t>a)</w:t>
            </w:r>
          </w:p>
        </w:tc>
        <w:tc>
          <w:tcPr>
            <w:tcW w:w="3401" w:type="dxa"/>
            <w:tcBorders>
              <w:top w:val="single" w:sz="4" w:space="0" w:color="000000"/>
              <w:left w:val="single" w:sz="4" w:space="0" w:color="000000"/>
              <w:bottom w:val="single" w:sz="4" w:space="0" w:color="000000"/>
              <w:right w:val="single" w:sz="4" w:space="0" w:color="000000"/>
            </w:tcBorders>
          </w:tcPr>
          <w:p w14:paraId="35450CA3" w14:textId="77777777" w:rsidR="000F17A2" w:rsidRPr="00A02AF3" w:rsidRDefault="000F17A2" w:rsidP="000F17A2">
            <w:pPr>
              <w:spacing w:after="0" w:line="259" w:lineRule="auto"/>
              <w:ind w:left="2" w:firstLine="0"/>
              <w:jc w:val="left"/>
              <w:rPr>
                <w:rFonts w:asciiTheme="minorHAnsi" w:hAnsiTheme="minorHAnsi" w:cstheme="minorHAnsi"/>
                <w:color w:val="auto"/>
              </w:rPr>
            </w:pPr>
            <w:r w:rsidRPr="00A02AF3">
              <w:rPr>
                <w:rFonts w:asciiTheme="minorHAnsi" w:hAnsiTheme="minorHAnsi" w:cstheme="minorHAnsi"/>
                <w:sz w:val="20"/>
                <w:szCs w:val="20"/>
              </w:rPr>
              <w:t>Rozšírenie licenčného Softvérové riešenie ústredného LMS (Learning Management System) v dátovom centre vrátane 5 ročnej podpory – licencia podľa 05a</w:t>
            </w:r>
          </w:p>
        </w:tc>
        <w:tc>
          <w:tcPr>
            <w:tcW w:w="1417" w:type="dxa"/>
            <w:tcBorders>
              <w:top w:val="single" w:sz="4" w:space="0" w:color="000000"/>
              <w:left w:val="single" w:sz="4" w:space="0" w:color="000000"/>
              <w:bottom w:val="single" w:sz="4" w:space="0" w:color="000000"/>
              <w:right w:val="single" w:sz="4" w:space="0" w:color="000000"/>
            </w:tcBorders>
          </w:tcPr>
          <w:p w14:paraId="3502A8F9" w14:textId="77777777" w:rsidR="000F17A2" w:rsidRPr="00A02AF3" w:rsidRDefault="000F17A2" w:rsidP="000F17A2">
            <w:pPr>
              <w:spacing w:after="0" w:line="259" w:lineRule="auto"/>
              <w:ind w:left="2" w:firstLine="0"/>
              <w:jc w:val="left"/>
              <w:rPr>
                <w:rFonts w:asciiTheme="minorHAnsi" w:hAnsiTheme="minorHAnsi" w:cstheme="minorHAnsi"/>
                <w:color w:val="auto"/>
              </w:rPr>
            </w:pPr>
            <w:r w:rsidRPr="00A02AF3">
              <w:rPr>
                <w:rFonts w:asciiTheme="minorHAnsi" w:hAnsiTheme="minorHAnsi" w:cstheme="minorHAnsi"/>
                <w:color w:val="auto"/>
                <w:sz w:val="20"/>
              </w:rPr>
              <w:t>Licencie vrátane podpory</w:t>
            </w:r>
          </w:p>
        </w:tc>
        <w:tc>
          <w:tcPr>
            <w:tcW w:w="1701" w:type="dxa"/>
            <w:tcBorders>
              <w:top w:val="single" w:sz="4" w:space="0" w:color="000000"/>
              <w:left w:val="single" w:sz="4" w:space="0" w:color="000000"/>
              <w:bottom w:val="single" w:sz="4" w:space="0" w:color="000000"/>
              <w:right w:val="single" w:sz="4" w:space="0" w:color="000000"/>
            </w:tcBorders>
          </w:tcPr>
          <w:p w14:paraId="4219378B" w14:textId="77777777" w:rsidR="000F17A2" w:rsidRPr="00A02AF3" w:rsidRDefault="000F17A2" w:rsidP="000F17A2">
            <w:pPr>
              <w:spacing w:after="0" w:line="259" w:lineRule="auto"/>
              <w:ind w:left="2" w:firstLine="0"/>
              <w:jc w:val="left"/>
              <w:rPr>
                <w:rFonts w:asciiTheme="minorHAnsi" w:hAnsiTheme="minorHAnsi" w:cstheme="minorHAnsi"/>
                <w:color w:val="auto"/>
              </w:rPr>
            </w:pPr>
            <w:r w:rsidRPr="00A02AF3">
              <w:rPr>
                <w:rFonts w:asciiTheme="minorHAnsi" w:hAnsiTheme="minorHAnsi" w:cstheme="minorHAnsi"/>
                <w:color w:val="auto"/>
                <w:sz w:val="20"/>
                <w:szCs w:val="20"/>
              </w:rPr>
              <w:t>Rozšírenie trvalej, časovo neobmedzenej licencie pre používateľov Softvérového riešenie ústredného LMS o pripojenie +1 školy. Súčasťou plnenia je poskytovanie technickej podpory strany dodávateľa na obdobie 5 rokov odo dňa akceptácie</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5C74963A" w14:textId="1420F876" w:rsidR="000F17A2" w:rsidRPr="00A02AF3" w:rsidRDefault="000F17A2" w:rsidP="000F17A2">
            <w:pPr>
              <w:spacing w:after="0" w:line="259" w:lineRule="auto"/>
              <w:ind w:left="0" w:right="64" w:firstLine="0"/>
              <w:jc w:val="left"/>
              <w:rPr>
                <w:rFonts w:asciiTheme="minorHAnsi" w:hAnsiTheme="minorHAnsi" w:cstheme="minorHAnsi"/>
                <w:color w:val="auto"/>
                <w:highlight w:val="yellow"/>
              </w:rPr>
            </w:pPr>
            <w:r w:rsidRPr="002E3EAF">
              <w:rPr>
                <w:rFonts w:asciiTheme="minorHAnsi" w:hAnsiTheme="minorHAnsi" w:cstheme="minorHAnsi"/>
                <w:i/>
                <w:iCs/>
                <w:sz w:val="20"/>
                <w:szCs w:val="20"/>
              </w:rPr>
              <w:t>Špecifikujte bližšie, alebo potvrďte áno/nie</w:t>
            </w:r>
          </w:p>
        </w:tc>
      </w:tr>
      <w:tr w:rsidR="000F17A2" w:rsidRPr="00A02AF3" w14:paraId="29680ACF" w14:textId="77777777" w:rsidTr="002866F0">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3B788547" w14:textId="77777777" w:rsidR="000F17A2" w:rsidRPr="00A02AF3" w:rsidRDefault="000F17A2" w:rsidP="000F17A2">
            <w:pPr>
              <w:spacing w:after="0" w:line="259" w:lineRule="auto"/>
              <w:ind w:left="361" w:firstLine="0"/>
              <w:jc w:val="left"/>
              <w:rPr>
                <w:rFonts w:asciiTheme="minorHAnsi" w:hAnsiTheme="minorHAnsi" w:cstheme="minorHAnsi"/>
                <w:color w:val="auto"/>
              </w:rPr>
            </w:pPr>
            <w:r w:rsidRPr="00A02AF3">
              <w:rPr>
                <w:rFonts w:asciiTheme="minorHAnsi" w:hAnsiTheme="minorHAnsi" w:cstheme="minorHAnsi"/>
                <w:color w:val="auto"/>
              </w:rPr>
              <w:t>b)</w:t>
            </w:r>
          </w:p>
        </w:tc>
        <w:tc>
          <w:tcPr>
            <w:tcW w:w="3401" w:type="dxa"/>
            <w:tcBorders>
              <w:top w:val="single" w:sz="4" w:space="0" w:color="000000"/>
              <w:left w:val="single" w:sz="4" w:space="0" w:color="000000"/>
              <w:bottom w:val="single" w:sz="4" w:space="0" w:color="000000"/>
              <w:right w:val="single" w:sz="4" w:space="0" w:color="000000"/>
            </w:tcBorders>
          </w:tcPr>
          <w:p w14:paraId="199DD6BA" w14:textId="77777777" w:rsidR="000F17A2" w:rsidRPr="00A02AF3" w:rsidRDefault="000F17A2" w:rsidP="000F17A2">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sz w:val="20"/>
                <w:szCs w:val="20"/>
              </w:rPr>
              <w:t>Rozšírenie licenčného Softvérové riešenie ústredného LMS (Learning Management System) v dátovom centre vrátane 5 ročnej podpory – prevádzka podľa 05a</w:t>
            </w:r>
          </w:p>
        </w:tc>
        <w:tc>
          <w:tcPr>
            <w:tcW w:w="1417" w:type="dxa"/>
            <w:tcBorders>
              <w:top w:val="single" w:sz="4" w:space="0" w:color="000000"/>
              <w:left w:val="single" w:sz="4" w:space="0" w:color="000000"/>
              <w:bottom w:val="single" w:sz="4" w:space="0" w:color="000000"/>
              <w:right w:val="single" w:sz="4" w:space="0" w:color="000000"/>
            </w:tcBorders>
          </w:tcPr>
          <w:p w14:paraId="5743608E" w14:textId="77777777" w:rsidR="000F17A2" w:rsidRPr="00A02AF3" w:rsidRDefault="000F17A2" w:rsidP="000F17A2">
            <w:pPr>
              <w:spacing w:after="0" w:line="259" w:lineRule="auto"/>
              <w:ind w:left="2" w:firstLine="0"/>
              <w:jc w:val="left"/>
              <w:rPr>
                <w:rFonts w:asciiTheme="minorHAnsi" w:hAnsiTheme="minorHAnsi" w:cstheme="minorHAnsi"/>
                <w:color w:val="auto"/>
                <w:sz w:val="20"/>
              </w:rPr>
            </w:pPr>
            <w:r w:rsidRPr="00A02AF3">
              <w:rPr>
                <w:rFonts w:asciiTheme="minorHAnsi" w:hAnsiTheme="minorHAnsi" w:cstheme="minorHAnsi"/>
                <w:color w:val="auto"/>
                <w:sz w:val="20"/>
              </w:rPr>
              <w:t>Aktualizácia a upgrade</w:t>
            </w:r>
          </w:p>
        </w:tc>
        <w:tc>
          <w:tcPr>
            <w:tcW w:w="1701" w:type="dxa"/>
            <w:tcBorders>
              <w:top w:val="single" w:sz="4" w:space="0" w:color="000000"/>
              <w:left w:val="single" w:sz="4" w:space="0" w:color="000000"/>
              <w:bottom w:val="single" w:sz="4" w:space="0" w:color="000000"/>
              <w:right w:val="single" w:sz="4" w:space="0" w:color="000000"/>
            </w:tcBorders>
          </w:tcPr>
          <w:p w14:paraId="4EDC1043" w14:textId="77777777" w:rsidR="000F17A2" w:rsidRPr="00A02AF3" w:rsidRDefault="000F17A2" w:rsidP="000F17A2">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sz w:val="20"/>
                <w:szCs w:val="20"/>
              </w:rPr>
              <w:t xml:space="preserve">Poskytovateľ zároveň zabezpečí pravidelnú aktualizáciu a upgrade rozšírenia LMS systému vrátane aplikovania všetkých bezpečnostných záplat. Súčasťou </w:t>
            </w:r>
            <w:r w:rsidRPr="00A02AF3">
              <w:rPr>
                <w:rFonts w:asciiTheme="minorHAnsi" w:hAnsiTheme="minorHAnsi"/>
                <w:sz w:val="20"/>
                <w:szCs w:val="20"/>
              </w:rPr>
              <w:lastRenderedPageBreak/>
              <w:t>riešenia bude aj aplikačný a systémový monitoring, pravidelné zálohovanie a v prípade potreby obnova riešenia zo zálohy.</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6B68AAA9" w14:textId="4FE877B8" w:rsidR="000F17A2" w:rsidRPr="00A02AF3" w:rsidRDefault="000F17A2" w:rsidP="000F17A2">
            <w:pPr>
              <w:spacing w:after="0" w:line="259" w:lineRule="auto"/>
              <w:ind w:left="0" w:right="64" w:firstLine="0"/>
              <w:jc w:val="left"/>
              <w:rPr>
                <w:rFonts w:asciiTheme="minorHAnsi" w:hAnsiTheme="minorHAnsi" w:cstheme="minorHAnsi"/>
                <w:color w:val="auto"/>
                <w:sz w:val="20"/>
                <w:szCs w:val="20"/>
              </w:rPr>
            </w:pPr>
            <w:r w:rsidRPr="002E3EAF">
              <w:rPr>
                <w:rFonts w:asciiTheme="minorHAnsi" w:hAnsiTheme="minorHAnsi" w:cstheme="minorHAnsi"/>
                <w:i/>
                <w:iCs/>
                <w:sz w:val="20"/>
                <w:szCs w:val="20"/>
              </w:rPr>
              <w:lastRenderedPageBreak/>
              <w:t>Špecifikujte bližšie, alebo potvrďte áno/nie</w:t>
            </w:r>
          </w:p>
        </w:tc>
      </w:tr>
      <w:tr w:rsidR="000F17A2" w:rsidRPr="00A02AF3" w14:paraId="79C0B7DA" w14:textId="77777777" w:rsidTr="002866F0">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77372F4" w14:textId="77777777" w:rsidR="000F17A2" w:rsidRPr="00A02AF3" w:rsidRDefault="000F17A2" w:rsidP="000F17A2">
            <w:pPr>
              <w:spacing w:after="0" w:line="259" w:lineRule="auto"/>
              <w:ind w:left="361" w:firstLine="0"/>
              <w:jc w:val="left"/>
              <w:rPr>
                <w:rFonts w:asciiTheme="minorHAnsi" w:hAnsiTheme="minorHAnsi" w:cstheme="minorHAnsi"/>
                <w:color w:val="auto"/>
              </w:rPr>
            </w:pPr>
            <w:r w:rsidRPr="00A02AF3">
              <w:rPr>
                <w:rFonts w:asciiTheme="minorHAnsi" w:hAnsiTheme="minorHAnsi" w:cstheme="minorHAnsi"/>
                <w:color w:val="auto"/>
              </w:rPr>
              <w:t>c)</w:t>
            </w:r>
          </w:p>
        </w:tc>
        <w:tc>
          <w:tcPr>
            <w:tcW w:w="3401" w:type="dxa"/>
            <w:tcBorders>
              <w:top w:val="single" w:sz="4" w:space="0" w:color="000000"/>
              <w:left w:val="single" w:sz="4" w:space="0" w:color="000000"/>
              <w:bottom w:val="single" w:sz="4" w:space="0" w:color="000000"/>
              <w:right w:val="single" w:sz="4" w:space="0" w:color="000000"/>
            </w:tcBorders>
          </w:tcPr>
          <w:p w14:paraId="430DC69E" w14:textId="77777777" w:rsidR="000F17A2" w:rsidRPr="00A02AF3" w:rsidRDefault="000F17A2" w:rsidP="000F17A2">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Inštalácia rozšírenia softvérového riešenia ústredného LMS (Learning Management System) do dátového centra – podľa 05b</w:t>
            </w:r>
          </w:p>
        </w:tc>
        <w:tc>
          <w:tcPr>
            <w:tcW w:w="1417" w:type="dxa"/>
            <w:tcBorders>
              <w:top w:val="single" w:sz="4" w:space="0" w:color="000000"/>
              <w:left w:val="single" w:sz="4" w:space="0" w:color="000000"/>
              <w:bottom w:val="single" w:sz="4" w:space="0" w:color="000000"/>
              <w:right w:val="single" w:sz="4" w:space="0" w:color="000000"/>
            </w:tcBorders>
          </w:tcPr>
          <w:p w14:paraId="02897C49" w14:textId="77777777" w:rsidR="000F17A2" w:rsidRPr="00A02AF3" w:rsidRDefault="000F17A2" w:rsidP="000F17A2">
            <w:pPr>
              <w:spacing w:after="0" w:line="259" w:lineRule="auto"/>
              <w:ind w:left="2" w:firstLine="0"/>
              <w:jc w:val="left"/>
              <w:rPr>
                <w:rFonts w:asciiTheme="minorHAnsi" w:hAnsiTheme="minorHAnsi" w:cstheme="minorHAnsi"/>
                <w:color w:val="auto"/>
              </w:rPr>
            </w:pPr>
            <w:r w:rsidRPr="00A02AF3">
              <w:rPr>
                <w:rFonts w:asciiTheme="minorHAnsi" w:hAnsiTheme="minorHAnsi" w:cstheme="minorHAnsi"/>
                <w:color w:val="auto"/>
                <w:sz w:val="20"/>
              </w:rPr>
              <w:t>Inštalácia licenčného softvéru</w:t>
            </w:r>
          </w:p>
        </w:tc>
        <w:tc>
          <w:tcPr>
            <w:tcW w:w="1701" w:type="dxa"/>
            <w:tcBorders>
              <w:top w:val="single" w:sz="4" w:space="0" w:color="000000"/>
              <w:left w:val="single" w:sz="4" w:space="0" w:color="000000"/>
              <w:bottom w:val="single" w:sz="4" w:space="0" w:color="000000"/>
              <w:right w:val="single" w:sz="4" w:space="0" w:color="000000"/>
            </w:tcBorders>
          </w:tcPr>
          <w:p w14:paraId="6F71AAAC" w14:textId="66C1851C" w:rsidR="000F17A2" w:rsidRPr="00A02AF3" w:rsidRDefault="000F17A2" w:rsidP="000F17A2">
            <w:pPr>
              <w:spacing w:after="0" w:line="259" w:lineRule="auto"/>
              <w:ind w:left="2" w:firstLine="0"/>
              <w:jc w:val="left"/>
              <w:rPr>
                <w:rFonts w:asciiTheme="minorHAnsi" w:hAnsiTheme="minorHAnsi" w:cstheme="minorHAnsi"/>
                <w:color w:val="auto"/>
              </w:rPr>
            </w:pPr>
            <w:r w:rsidRPr="00A02AF3">
              <w:rPr>
                <w:rFonts w:asciiTheme="minorHAnsi" w:hAnsiTheme="minorHAnsi" w:cstheme="minorHAnsi"/>
                <w:color w:val="auto"/>
                <w:sz w:val="20"/>
                <w:szCs w:val="20"/>
              </w:rPr>
              <w:t>Inštalácia rozšírenia softvérového riešenia ústredného LMS (Learning Management System) do dátového centra</w:t>
            </w:r>
            <w:r w:rsidRPr="00A02AF3" w:rsidDel="00094937">
              <w:rPr>
                <w:rFonts w:asciiTheme="minorHAnsi" w:hAnsiTheme="minorHAnsi" w:cstheme="minorHAnsi"/>
                <w:color w:val="auto"/>
                <w:sz w:val="20"/>
                <w:szCs w:val="20"/>
              </w:rPr>
              <w:t xml:space="preserve"> </w:t>
            </w:r>
            <w:r w:rsidRPr="00A02AF3">
              <w:rPr>
                <w:rFonts w:asciiTheme="minorHAnsi" w:hAnsiTheme="minorHAnsi" w:cstheme="minorHAnsi"/>
                <w:color w:val="auto"/>
                <w:sz w:val="20"/>
                <w:szCs w:val="20"/>
              </w:rPr>
              <w:t>o +</w:t>
            </w:r>
            <w:r w:rsidR="00BB082A">
              <w:rPr>
                <w:rFonts w:asciiTheme="minorHAnsi" w:hAnsiTheme="minorHAnsi" w:cstheme="minorHAnsi"/>
                <w:color w:val="auto"/>
                <w:sz w:val="20"/>
                <w:szCs w:val="20"/>
              </w:rPr>
              <w:t xml:space="preserve">min. </w:t>
            </w:r>
            <w:r w:rsidRPr="00A02AF3">
              <w:rPr>
                <w:rFonts w:asciiTheme="minorHAnsi" w:hAnsiTheme="minorHAnsi" w:cstheme="minorHAnsi"/>
                <w:color w:val="auto"/>
                <w:sz w:val="20"/>
                <w:szCs w:val="20"/>
              </w:rPr>
              <w:t>1 školu</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6AD847D" w14:textId="2445B82B" w:rsidR="000F17A2" w:rsidRPr="00A02AF3" w:rsidRDefault="000F17A2" w:rsidP="000F17A2">
            <w:pPr>
              <w:spacing w:after="0" w:line="259" w:lineRule="auto"/>
              <w:ind w:left="0" w:right="64" w:firstLine="0"/>
              <w:jc w:val="left"/>
              <w:rPr>
                <w:rFonts w:asciiTheme="minorHAnsi" w:hAnsiTheme="minorHAnsi" w:cstheme="minorHAnsi"/>
                <w:color w:val="auto"/>
                <w:highlight w:val="yellow"/>
              </w:rPr>
            </w:pPr>
            <w:r w:rsidRPr="002E3EAF">
              <w:rPr>
                <w:rFonts w:asciiTheme="minorHAnsi" w:hAnsiTheme="minorHAnsi" w:cstheme="minorHAnsi"/>
                <w:i/>
                <w:iCs/>
                <w:sz w:val="20"/>
                <w:szCs w:val="20"/>
              </w:rPr>
              <w:t>Špecifikujte bližšie, alebo potvrďte áno/nie</w:t>
            </w:r>
          </w:p>
        </w:tc>
      </w:tr>
      <w:tr w:rsidR="000F17A2" w:rsidRPr="00A02AF3" w14:paraId="2C22BA0C" w14:textId="77777777" w:rsidTr="002866F0">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715A1D8E" w14:textId="77777777" w:rsidR="000F17A2" w:rsidRPr="00A02AF3" w:rsidRDefault="000F17A2" w:rsidP="000F17A2">
            <w:pPr>
              <w:spacing w:after="0" w:line="259" w:lineRule="auto"/>
              <w:ind w:left="361" w:firstLine="0"/>
              <w:jc w:val="left"/>
              <w:rPr>
                <w:rFonts w:asciiTheme="minorHAnsi" w:hAnsiTheme="minorHAnsi" w:cstheme="minorHAnsi"/>
                <w:color w:val="auto"/>
              </w:rPr>
            </w:pPr>
            <w:r w:rsidRPr="00A02AF3">
              <w:rPr>
                <w:rFonts w:asciiTheme="minorHAnsi" w:hAnsiTheme="minorHAnsi" w:cstheme="minorHAnsi"/>
                <w:color w:val="auto"/>
              </w:rPr>
              <w:t>d)</w:t>
            </w:r>
          </w:p>
        </w:tc>
        <w:tc>
          <w:tcPr>
            <w:tcW w:w="3401" w:type="dxa"/>
            <w:tcBorders>
              <w:top w:val="single" w:sz="4" w:space="0" w:color="000000"/>
              <w:left w:val="single" w:sz="4" w:space="0" w:color="000000"/>
              <w:bottom w:val="single" w:sz="4" w:space="0" w:color="000000"/>
              <w:right w:val="single" w:sz="4" w:space="0" w:color="000000"/>
            </w:tcBorders>
          </w:tcPr>
          <w:p w14:paraId="292CB810" w14:textId="77777777" w:rsidR="000F17A2" w:rsidRPr="00A02AF3" w:rsidRDefault="000F17A2" w:rsidP="000F17A2">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Konfigurácia rozšíreného softvérového riešenia ústredného LMS (Learning Management System) v dátovom centre pre každú zapojenú školu so zaškolením – konfigurácia podľa 05c</w:t>
            </w:r>
          </w:p>
        </w:tc>
        <w:tc>
          <w:tcPr>
            <w:tcW w:w="1417" w:type="dxa"/>
            <w:tcBorders>
              <w:top w:val="single" w:sz="4" w:space="0" w:color="000000"/>
              <w:left w:val="single" w:sz="4" w:space="0" w:color="000000"/>
              <w:bottom w:val="single" w:sz="4" w:space="0" w:color="000000"/>
              <w:right w:val="single" w:sz="4" w:space="0" w:color="000000"/>
            </w:tcBorders>
          </w:tcPr>
          <w:p w14:paraId="339E11CF" w14:textId="77777777" w:rsidR="000F17A2" w:rsidRPr="00A02AF3" w:rsidRDefault="000F17A2" w:rsidP="000F17A2">
            <w:pPr>
              <w:spacing w:after="0" w:line="259" w:lineRule="auto"/>
              <w:ind w:left="2" w:firstLine="0"/>
              <w:jc w:val="left"/>
              <w:rPr>
                <w:rFonts w:asciiTheme="minorHAnsi" w:hAnsiTheme="minorHAnsi" w:cstheme="minorHAnsi"/>
                <w:color w:val="auto"/>
                <w:sz w:val="20"/>
              </w:rPr>
            </w:pPr>
            <w:r w:rsidRPr="00A02AF3">
              <w:rPr>
                <w:rFonts w:asciiTheme="minorHAnsi" w:hAnsiTheme="minorHAnsi" w:cstheme="minorHAnsi"/>
                <w:color w:val="auto"/>
                <w:sz w:val="20"/>
              </w:rPr>
              <w:t>Konfigurácia licenčného softvéru</w:t>
            </w:r>
          </w:p>
        </w:tc>
        <w:tc>
          <w:tcPr>
            <w:tcW w:w="1701" w:type="dxa"/>
            <w:tcBorders>
              <w:top w:val="single" w:sz="4" w:space="0" w:color="000000"/>
              <w:left w:val="single" w:sz="4" w:space="0" w:color="000000"/>
              <w:bottom w:val="single" w:sz="4" w:space="0" w:color="000000"/>
              <w:right w:val="single" w:sz="4" w:space="0" w:color="000000"/>
            </w:tcBorders>
          </w:tcPr>
          <w:p w14:paraId="521DFD6D" w14:textId="22D6750A" w:rsidR="000F17A2" w:rsidRPr="00A02AF3" w:rsidDel="00094937" w:rsidRDefault="000F17A2" w:rsidP="000F17A2">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Konfigurácia rozšíreného softvérového riešenia ústredného LMS (Learning Management System) v dátovom centre o +</w:t>
            </w:r>
            <w:r w:rsidR="00BB082A">
              <w:rPr>
                <w:rFonts w:asciiTheme="minorHAnsi" w:hAnsiTheme="minorHAnsi" w:cstheme="minorHAnsi"/>
                <w:color w:val="auto"/>
                <w:sz w:val="20"/>
                <w:szCs w:val="20"/>
              </w:rPr>
              <w:t xml:space="preserve">min. </w:t>
            </w:r>
            <w:r w:rsidRPr="00A02AF3">
              <w:rPr>
                <w:rFonts w:asciiTheme="minorHAnsi" w:hAnsiTheme="minorHAnsi" w:cstheme="minorHAnsi"/>
                <w:color w:val="auto"/>
                <w:sz w:val="20"/>
                <w:szCs w:val="20"/>
              </w:rPr>
              <w:t>1 zapojenú školu so zaškolením</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63902685" w14:textId="21B719CC" w:rsidR="000F17A2" w:rsidRPr="00A02AF3" w:rsidDel="00094937" w:rsidRDefault="000F17A2" w:rsidP="000F17A2">
            <w:pPr>
              <w:spacing w:after="0" w:line="259" w:lineRule="auto"/>
              <w:ind w:left="0" w:right="64" w:firstLine="0"/>
              <w:jc w:val="left"/>
              <w:rPr>
                <w:rFonts w:asciiTheme="minorHAnsi" w:hAnsiTheme="minorHAnsi" w:cstheme="minorHAnsi"/>
                <w:color w:val="auto"/>
                <w:sz w:val="20"/>
              </w:rPr>
            </w:pPr>
            <w:r w:rsidRPr="002E3EAF">
              <w:rPr>
                <w:rFonts w:asciiTheme="minorHAnsi" w:hAnsiTheme="minorHAnsi" w:cstheme="minorHAnsi"/>
                <w:i/>
                <w:iCs/>
                <w:sz w:val="20"/>
                <w:szCs w:val="20"/>
              </w:rPr>
              <w:t>Špecifikujte bližšie, alebo potvrďte áno/nie</w:t>
            </w:r>
          </w:p>
        </w:tc>
      </w:tr>
      <w:tr w:rsidR="000F17A2" w:rsidRPr="00A02AF3" w14:paraId="43CFBC23" w14:textId="77777777" w:rsidTr="002866F0">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4B483041" w14:textId="77777777" w:rsidR="000F17A2" w:rsidRPr="00A02AF3" w:rsidRDefault="000F17A2" w:rsidP="000F17A2">
            <w:pPr>
              <w:spacing w:after="0" w:line="259" w:lineRule="auto"/>
              <w:jc w:val="center"/>
              <w:rPr>
                <w:rFonts w:asciiTheme="minorHAnsi" w:hAnsiTheme="minorHAnsi" w:cstheme="minorHAnsi"/>
                <w:color w:val="auto"/>
              </w:rPr>
            </w:pPr>
            <w:r w:rsidRPr="00A02AF3">
              <w:rPr>
                <w:rFonts w:asciiTheme="minorHAnsi" w:hAnsiTheme="minorHAnsi" w:cstheme="minorHAnsi"/>
                <w:color w:val="auto"/>
              </w:rPr>
              <w:t>e)</w:t>
            </w:r>
          </w:p>
        </w:tc>
        <w:tc>
          <w:tcPr>
            <w:tcW w:w="3401" w:type="dxa"/>
            <w:tcBorders>
              <w:top w:val="single" w:sz="4" w:space="0" w:color="000000"/>
              <w:left w:val="single" w:sz="4" w:space="0" w:color="000000"/>
              <w:bottom w:val="single" w:sz="4" w:space="0" w:color="000000"/>
              <w:right w:val="single" w:sz="4" w:space="0" w:color="000000"/>
            </w:tcBorders>
          </w:tcPr>
          <w:p w14:paraId="2B701BE9" w14:textId="77777777" w:rsidR="000F17A2" w:rsidRPr="00A02AF3" w:rsidRDefault="000F17A2" w:rsidP="000F17A2">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Konfigurácia rozšíreného softvérového riešenia ústredného LMS (Learning Management System) v dátovom centre pre každú zapojenú školu so zaškolením – protokol o konfigurácii podľa 05c</w:t>
            </w:r>
          </w:p>
        </w:tc>
        <w:tc>
          <w:tcPr>
            <w:tcW w:w="1417" w:type="dxa"/>
            <w:tcBorders>
              <w:top w:val="single" w:sz="4" w:space="0" w:color="000000"/>
              <w:left w:val="single" w:sz="4" w:space="0" w:color="000000"/>
              <w:bottom w:val="single" w:sz="4" w:space="0" w:color="000000"/>
              <w:right w:val="single" w:sz="4" w:space="0" w:color="000000"/>
            </w:tcBorders>
          </w:tcPr>
          <w:p w14:paraId="06EB7B83" w14:textId="77777777" w:rsidR="000F17A2" w:rsidRPr="00A02AF3" w:rsidRDefault="000F17A2" w:rsidP="000F17A2">
            <w:pPr>
              <w:spacing w:after="0" w:line="259" w:lineRule="auto"/>
              <w:ind w:left="2" w:firstLine="0"/>
              <w:jc w:val="left"/>
              <w:rPr>
                <w:rFonts w:asciiTheme="minorHAnsi" w:hAnsiTheme="minorHAnsi" w:cstheme="minorHAnsi"/>
                <w:color w:val="auto"/>
                <w:sz w:val="20"/>
              </w:rPr>
            </w:pPr>
            <w:r w:rsidRPr="00A02AF3">
              <w:rPr>
                <w:rFonts w:asciiTheme="minorHAnsi" w:hAnsiTheme="minorHAnsi" w:cstheme="minorHAnsi"/>
                <w:color w:val="auto"/>
                <w:sz w:val="20"/>
              </w:rPr>
              <w:t>Preberací protokol</w:t>
            </w:r>
          </w:p>
        </w:tc>
        <w:tc>
          <w:tcPr>
            <w:tcW w:w="1701" w:type="dxa"/>
            <w:tcBorders>
              <w:top w:val="single" w:sz="4" w:space="0" w:color="000000"/>
              <w:left w:val="single" w:sz="4" w:space="0" w:color="000000"/>
              <w:bottom w:val="single" w:sz="4" w:space="0" w:color="000000"/>
              <w:right w:val="single" w:sz="4" w:space="0" w:color="000000"/>
            </w:tcBorders>
          </w:tcPr>
          <w:p w14:paraId="12EDF71B" w14:textId="535DB58F" w:rsidR="000F17A2" w:rsidRPr="00A02AF3" w:rsidRDefault="000F17A2" w:rsidP="000F17A2">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sz w:val="20"/>
                <w:szCs w:val="20"/>
              </w:rPr>
              <w:t>+</w:t>
            </w:r>
            <w:r w:rsidR="00BB082A">
              <w:rPr>
                <w:rFonts w:asciiTheme="minorHAnsi" w:hAnsiTheme="minorHAnsi"/>
                <w:sz w:val="20"/>
                <w:szCs w:val="20"/>
              </w:rPr>
              <w:t xml:space="preserve"> min. </w:t>
            </w:r>
            <w:r w:rsidRPr="00A02AF3">
              <w:rPr>
                <w:rFonts w:asciiTheme="minorHAnsi" w:hAnsiTheme="minorHAnsi"/>
                <w:sz w:val="20"/>
                <w:szCs w:val="20"/>
              </w:rPr>
              <w:t>1 * záznam do protokolu o konfigurácii (potvrdenie o konfigurácii a výsledných parametroch po konfigurácii v dátovom centre individuálne pre každú zapojenú školu). Potvrdenie funkčného ukončenia konfigurácie pre všetky zapojené školy.</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4E2D8838" w14:textId="0865683A" w:rsidR="000F17A2" w:rsidRPr="00A02AF3" w:rsidRDefault="000F17A2" w:rsidP="000F17A2">
            <w:pPr>
              <w:spacing w:after="0" w:line="259" w:lineRule="auto"/>
              <w:ind w:left="0" w:right="64" w:firstLine="0"/>
              <w:jc w:val="left"/>
              <w:rPr>
                <w:rFonts w:asciiTheme="minorHAnsi" w:hAnsiTheme="minorHAnsi" w:cstheme="minorHAnsi"/>
                <w:color w:val="auto"/>
                <w:sz w:val="20"/>
                <w:szCs w:val="20"/>
              </w:rPr>
            </w:pPr>
            <w:r w:rsidRPr="002E3EAF">
              <w:rPr>
                <w:rFonts w:asciiTheme="minorHAnsi" w:hAnsiTheme="minorHAnsi" w:cstheme="minorHAnsi"/>
                <w:i/>
                <w:iCs/>
                <w:sz w:val="20"/>
                <w:szCs w:val="20"/>
              </w:rPr>
              <w:t>Špecifikujte bližšie, alebo potvrďte áno/nie</w:t>
            </w:r>
          </w:p>
        </w:tc>
      </w:tr>
      <w:tr w:rsidR="000F17A2" w:rsidRPr="00A02AF3" w14:paraId="2D734743" w14:textId="77777777" w:rsidTr="002866F0">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37164DB" w14:textId="77777777" w:rsidR="000F17A2" w:rsidRPr="00A02AF3" w:rsidRDefault="000F17A2" w:rsidP="000F17A2">
            <w:pPr>
              <w:spacing w:after="0" w:line="259" w:lineRule="auto"/>
              <w:jc w:val="center"/>
              <w:rPr>
                <w:rFonts w:asciiTheme="minorHAnsi" w:hAnsiTheme="minorHAnsi" w:cstheme="minorHAnsi"/>
                <w:color w:val="auto"/>
              </w:rPr>
            </w:pPr>
            <w:r w:rsidRPr="00A02AF3">
              <w:rPr>
                <w:rFonts w:asciiTheme="minorHAnsi" w:hAnsiTheme="minorHAnsi" w:cstheme="minorHAnsi"/>
                <w:color w:val="auto"/>
              </w:rPr>
              <w:t>f)</w:t>
            </w:r>
          </w:p>
        </w:tc>
        <w:tc>
          <w:tcPr>
            <w:tcW w:w="3401" w:type="dxa"/>
            <w:tcBorders>
              <w:top w:val="single" w:sz="4" w:space="0" w:color="000000"/>
              <w:left w:val="single" w:sz="4" w:space="0" w:color="000000"/>
              <w:bottom w:val="single" w:sz="4" w:space="0" w:color="000000"/>
              <w:right w:val="single" w:sz="4" w:space="0" w:color="000000"/>
            </w:tcBorders>
          </w:tcPr>
          <w:p w14:paraId="0036ECBF" w14:textId="77777777" w:rsidR="000F17A2" w:rsidRPr="00A02AF3" w:rsidRDefault="000F17A2" w:rsidP="000F17A2">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Rozšírenie integrácie a orchestrácie LMS Cluster – podľa 05d/1</w:t>
            </w:r>
          </w:p>
        </w:tc>
        <w:tc>
          <w:tcPr>
            <w:tcW w:w="1417" w:type="dxa"/>
            <w:tcBorders>
              <w:top w:val="single" w:sz="4" w:space="0" w:color="000000"/>
              <w:left w:val="single" w:sz="4" w:space="0" w:color="000000"/>
              <w:bottom w:val="single" w:sz="4" w:space="0" w:color="000000"/>
              <w:right w:val="single" w:sz="4" w:space="0" w:color="000000"/>
            </w:tcBorders>
          </w:tcPr>
          <w:p w14:paraId="5624FDED" w14:textId="77777777" w:rsidR="000F17A2" w:rsidRPr="00A02AF3" w:rsidRDefault="000F17A2" w:rsidP="000F17A2">
            <w:pPr>
              <w:spacing w:after="0" w:line="259" w:lineRule="auto"/>
              <w:ind w:left="2" w:firstLine="0"/>
              <w:jc w:val="left"/>
              <w:rPr>
                <w:rFonts w:asciiTheme="minorHAnsi" w:hAnsiTheme="minorHAnsi" w:cstheme="minorHAnsi"/>
                <w:color w:val="auto"/>
                <w:sz w:val="20"/>
              </w:rPr>
            </w:pPr>
            <w:r w:rsidRPr="00A02AF3">
              <w:rPr>
                <w:rFonts w:asciiTheme="minorHAnsi" w:hAnsiTheme="minorHAnsi" w:cstheme="minorHAnsi"/>
                <w:color w:val="auto"/>
                <w:sz w:val="20"/>
              </w:rPr>
              <w:t>Služby</w:t>
            </w:r>
          </w:p>
        </w:tc>
        <w:tc>
          <w:tcPr>
            <w:tcW w:w="1701" w:type="dxa"/>
            <w:tcBorders>
              <w:top w:val="single" w:sz="4" w:space="0" w:color="000000"/>
              <w:left w:val="single" w:sz="4" w:space="0" w:color="000000"/>
              <w:bottom w:val="single" w:sz="4" w:space="0" w:color="000000"/>
              <w:right w:val="single" w:sz="4" w:space="0" w:color="000000"/>
            </w:tcBorders>
          </w:tcPr>
          <w:p w14:paraId="642E632F" w14:textId="77777777" w:rsidR="000F17A2" w:rsidRPr="00A02AF3" w:rsidDel="00094937" w:rsidRDefault="000F17A2" w:rsidP="000F17A2">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Rozšírenie integrácie a orchestrácie s modulmi 06 CSKI </w:t>
            </w:r>
            <w:r w:rsidRPr="00A02AF3">
              <w:rPr>
                <w:rFonts w:asciiTheme="minorHAnsi" w:hAnsiTheme="minorHAnsi" w:cstheme="minorHAnsi"/>
                <w:color w:val="auto"/>
                <w:sz w:val="20"/>
                <w:szCs w:val="20"/>
              </w:rPr>
              <w:lastRenderedPageBreak/>
              <w:t>Centrálna serverová a komunikačná infraštruktúra, 07 AI Cluster, 08 CSIRT-SOC Cluster, VIKI, RIAM v rámci celého vzdelávacieho informačného systému (IS NetAcad) so zaškolením</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629FF47D" w14:textId="355C26A1" w:rsidR="000F17A2" w:rsidRPr="00A02AF3" w:rsidDel="00094937" w:rsidRDefault="000F17A2" w:rsidP="000F17A2">
            <w:pPr>
              <w:spacing w:after="0" w:line="259" w:lineRule="auto"/>
              <w:ind w:left="0" w:right="64" w:firstLine="0"/>
              <w:jc w:val="left"/>
              <w:rPr>
                <w:rFonts w:asciiTheme="minorHAnsi" w:hAnsiTheme="minorHAnsi" w:cstheme="minorHAnsi"/>
                <w:color w:val="auto"/>
                <w:sz w:val="20"/>
              </w:rPr>
            </w:pPr>
            <w:r w:rsidRPr="002E3EAF">
              <w:rPr>
                <w:rFonts w:asciiTheme="minorHAnsi" w:hAnsiTheme="minorHAnsi" w:cstheme="minorHAnsi"/>
                <w:i/>
                <w:iCs/>
                <w:sz w:val="20"/>
                <w:szCs w:val="20"/>
              </w:rPr>
              <w:lastRenderedPageBreak/>
              <w:t>Špecifikujte bližšie, alebo potvrďte áno/nie</w:t>
            </w:r>
          </w:p>
        </w:tc>
      </w:tr>
      <w:tr w:rsidR="000F17A2" w:rsidRPr="00A02AF3" w14:paraId="2EEBA1DF" w14:textId="77777777" w:rsidTr="002866F0">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3A81A5BD" w14:textId="77777777" w:rsidR="000F17A2" w:rsidRPr="00A02AF3" w:rsidRDefault="000F17A2" w:rsidP="000F17A2">
            <w:pPr>
              <w:spacing w:after="0" w:line="259" w:lineRule="auto"/>
              <w:jc w:val="center"/>
              <w:rPr>
                <w:rFonts w:asciiTheme="minorHAnsi" w:hAnsiTheme="minorHAnsi" w:cstheme="minorHAnsi"/>
                <w:color w:val="auto"/>
              </w:rPr>
            </w:pPr>
            <w:r w:rsidRPr="00A02AF3">
              <w:rPr>
                <w:rFonts w:asciiTheme="minorHAnsi" w:hAnsiTheme="minorHAnsi" w:cstheme="minorHAnsi"/>
                <w:color w:val="auto"/>
              </w:rPr>
              <w:t>g)</w:t>
            </w:r>
          </w:p>
        </w:tc>
        <w:tc>
          <w:tcPr>
            <w:tcW w:w="3401" w:type="dxa"/>
            <w:tcBorders>
              <w:top w:val="single" w:sz="4" w:space="0" w:color="000000"/>
              <w:left w:val="single" w:sz="4" w:space="0" w:color="000000"/>
              <w:bottom w:val="single" w:sz="4" w:space="0" w:color="000000"/>
              <w:right w:val="single" w:sz="4" w:space="0" w:color="000000"/>
            </w:tcBorders>
          </w:tcPr>
          <w:p w14:paraId="1AC019AE" w14:textId="77777777" w:rsidR="000F17A2" w:rsidRPr="00A02AF3" w:rsidRDefault="000F17A2" w:rsidP="000F17A2">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Skupinové integračné zaškolenie personálu – podľa 05d/2</w:t>
            </w:r>
          </w:p>
        </w:tc>
        <w:tc>
          <w:tcPr>
            <w:tcW w:w="1417" w:type="dxa"/>
            <w:tcBorders>
              <w:top w:val="single" w:sz="4" w:space="0" w:color="000000"/>
              <w:left w:val="single" w:sz="4" w:space="0" w:color="000000"/>
              <w:bottom w:val="single" w:sz="4" w:space="0" w:color="000000"/>
              <w:right w:val="single" w:sz="4" w:space="0" w:color="000000"/>
            </w:tcBorders>
          </w:tcPr>
          <w:p w14:paraId="56A5EFC4" w14:textId="77777777" w:rsidR="000F17A2" w:rsidRPr="00A02AF3" w:rsidRDefault="000F17A2" w:rsidP="000F17A2">
            <w:pPr>
              <w:spacing w:after="0" w:line="259" w:lineRule="auto"/>
              <w:ind w:left="2" w:firstLine="0"/>
              <w:jc w:val="left"/>
              <w:rPr>
                <w:rFonts w:asciiTheme="minorHAnsi" w:hAnsiTheme="minorHAnsi" w:cstheme="minorHAnsi"/>
                <w:color w:val="auto"/>
                <w:sz w:val="20"/>
              </w:rPr>
            </w:pPr>
            <w:r w:rsidRPr="00A02AF3">
              <w:rPr>
                <w:rFonts w:asciiTheme="minorHAnsi" w:hAnsiTheme="minorHAnsi" w:cstheme="minorHAnsi"/>
                <w:color w:val="auto"/>
                <w:sz w:val="20"/>
              </w:rPr>
              <w:t>Zaškolenie</w:t>
            </w:r>
          </w:p>
        </w:tc>
        <w:tc>
          <w:tcPr>
            <w:tcW w:w="1701" w:type="dxa"/>
            <w:tcBorders>
              <w:top w:val="single" w:sz="4" w:space="0" w:color="000000"/>
              <w:left w:val="single" w:sz="4" w:space="0" w:color="000000"/>
              <w:bottom w:val="single" w:sz="4" w:space="0" w:color="000000"/>
              <w:right w:val="single" w:sz="4" w:space="0" w:color="000000"/>
            </w:tcBorders>
          </w:tcPr>
          <w:p w14:paraId="36EC1DF3" w14:textId="34A16FEF" w:rsidR="000F17A2" w:rsidRPr="00A02AF3" w:rsidRDefault="00BB082A" w:rsidP="000F17A2">
            <w:pPr>
              <w:spacing w:after="0" w:line="259" w:lineRule="auto"/>
              <w:ind w:left="2" w:firstLine="0"/>
              <w:jc w:val="left"/>
              <w:rPr>
                <w:rFonts w:asciiTheme="minorHAnsi" w:hAnsiTheme="minorHAnsi" w:cstheme="minorHAnsi"/>
                <w:color w:val="auto"/>
                <w:sz w:val="20"/>
                <w:szCs w:val="20"/>
              </w:rPr>
            </w:pPr>
            <w:r>
              <w:rPr>
                <w:rFonts w:asciiTheme="minorHAnsi" w:hAnsiTheme="minorHAnsi" w:cstheme="minorHAnsi"/>
                <w:color w:val="auto"/>
                <w:sz w:val="20"/>
                <w:szCs w:val="20"/>
              </w:rPr>
              <w:t xml:space="preserve">Min. </w:t>
            </w:r>
            <w:r w:rsidR="000F17A2" w:rsidRPr="00A02AF3">
              <w:rPr>
                <w:rFonts w:asciiTheme="minorHAnsi" w:hAnsiTheme="minorHAnsi" w:cstheme="minorHAnsi"/>
                <w:color w:val="auto"/>
                <w:sz w:val="20"/>
                <w:szCs w:val="20"/>
              </w:rPr>
              <w:t xml:space="preserve">1 * skupinové integračné skupinové zaškolenie príslušného personálu * min. 8 hod. </w:t>
            </w:r>
          </w:p>
          <w:p w14:paraId="1B45D4C3" w14:textId="77777777" w:rsidR="000F17A2" w:rsidRPr="00A02AF3" w:rsidRDefault="000F17A2" w:rsidP="000F17A2">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Školiaci vzdelávací materiál. Prezenčná listina zo zaškolenia personálu.</w:t>
            </w:r>
          </w:p>
          <w:p w14:paraId="60FFFC61" w14:textId="77777777" w:rsidR="000F17A2" w:rsidRPr="00A02AF3" w:rsidRDefault="000F17A2" w:rsidP="000F17A2">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Akceptačný protokol.</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5781F046" w14:textId="2B42B2C0" w:rsidR="000F17A2" w:rsidRPr="00A02AF3" w:rsidRDefault="000F17A2" w:rsidP="000F17A2">
            <w:pPr>
              <w:spacing w:after="0" w:line="259" w:lineRule="auto"/>
              <w:ind w:left="0" w:right="64" w:firstLine="0"/>
              <w:jc w:val="left"/>
              <w:rPr>
                <w:rFonts w:asciiTheme="minorHAnsi" w:hAnsiTheme="minorHAnsi" w:cstheme="minorHAnsi"/>
                <w:color w:val="auto"/>
                <w:sz w:val="20"/>
                <w:szCs w:val="20"/>
              </w:rPr>
            </w:pPr>
            <w:r w:rsidRPr="002E3EAF">
              <w:rPr>
                <w:rFonts w:asciiTheme="minorHAnsi" w:hAnsiTheme="minorHAnsi" w:cstheme="minorHAnsi"/>
                <w:i/>
                <w:iCs/>
                <w:sz w:val="20"/>
                <w:szCs w:val="20"/>
              </w:rPr>
              <w:t>Špecifikujte bližšie, alebo potvrďte áno/nie</w:t>
            </w:r>
          </w:p>
        </w:tc>
      </w:tr>
      <w:tr w:rsidR="000F17A2" w:rsidRPr="00A02AF3" w14:paraId="0F5AC4D2" w14:textId="77777777" w:rsidTr="002866F0">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20ADA5D4" w14:textId="77777777" w:rsidR="000F17A2" w:rsidRPr="00A02AF3" w:rsidRDefault="000F17A2" w:rsidP="000F17A2">
            <w:pPr>
              <w:spacing w:after="0" w:line="259" w:lineRule="auto"/>
              <w:jc w:val="center"/>
              <w:rPr>
                <w:rFonts w:asciiTheme="minorHAnsi" w:hAnsiTheme="minorHAnsi" w:cstheme="minorHAnsi"/>
                <w:color w:val="auto"/>
              </w:rPr>
            </w:pPr>
            <w:r w:rsidRPr="00A02AF3">
              <w:rPr>
                <w:rFonts w:asciiTheme="minorHAnsi" w:hAnsiTheme="minorHAnsi" w:cstheme="minorHAnsi"/>
                <w:color w:val="auto"/>
              </w:rPr>
              <w:t>h)</w:t>
            </w:r>
          </w:p>
        </w:tc>
        <w:tc>
          <w:tcPr>
            <w:tcW w:w="3401" w:type="dxa"/>
            <w:tcBorders>
              <w:top w:val="single" w:sz="4" w:space="0" w:color="000000"/>
              <w:left w:val="single" w:sz="4" w:space="0" w:color="000000"/>
              <w:bottom w:val="single" w:sz="4" w:space="0" w:color="000000"/>
              <w:right w:val="single" w:sz="4" w:space="0" w:color="000000"/>
            </w:tcBorders>
          </w:tcPr>
          <w:p w14:paraId="40BF8A3C" w14:textId="77777777" w:rsidR="000F17A2" w:rsidRPr="00A02AF3" w:rsidRDefault="000F17A2" w:rsidP="000F17A2">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Požiadavky na dodatočný výpočtový výkon v 06 CSKI Centrálna a komunikačná infraštruktúra</w:t>
            </w:r>
          </w:p>
        </w:tc>
        <w:tc>
          <w:tcPr>
            <w:tcW w:w="1417" w:type="dxa"/>
            <w:tcBorders>
              <w:top w:val="single" w:sz="4" w:space="0" w:color="000000"/>
              <w:left w:val="single" w:sz="4" w:space="0" w:color="000000"/>
              <w:bottom w:val="single" w:sz="4" w:space="0" w:color="000000"/>
              <w:right w:val="single" w:sz="4" w:space="0" w:color="000000"/>
            </w:tcBorders>
          </w:tcPr>
          <w:p w14:paraId="0F26FFEF" w14:textId="77777777" w:rsidR="000F17A2" w:rsidRPr="00A02AF3" w:rsidRDefault="000F17A2" w:rsidP="000F17A2">
            <w:pPr>
              <w:spacing w:after="0" w:line="259" w:lineRule="auto"/>
              <w:ind w:left="2" w:firstLine="0"/>
              <w:jc w:val="left"/>
              <w:rPr>
                <w:rFonts w:asciiTheme="minorHAnsi" w:hAnsiTheme="minorHAnsi" w:cstheme="minorHAnsi"/>
                <w:color w:val="auto"/>
                <w:sz w:val="20"/>
              </w:rPr>
            </w:pPr>
            <w:r w:rsidRPr="00A02AF3">
              <w:rPr>
                <w:rFonts w:asciiTheme="minorHAnsi" w:hAnsiTheme="minorHAnsi" w:cstheme="minorHAnsi"/>
                <w:color w:val="auto"/>
                <w:sz w:val="20"/>
              </w:rPr>
              <w:t>Požiadavka na výpočtový výkon v integrovanej časti 06 CSKI</w:t>
            </w:r>
          </w:p>
        </w:tc>
        <w:tc>
          <w:tcPr>
            <w:tcW w:w="1701" w:type="dxa"/>
            <w:tcBorders>
              <w:top w:val="single" w:sz="4" w:space="0" w:color="000000"/>
              <w:left w:val="single" w:sz="4" w:space="0" w:color="000000"/>
              <w:bottom w:val="single" w:sz="4" w:space="0" w:color="000000"/>
              <w:right w:val="single" w:sz="4" w:space="0" w:color="000000"/>
            </w:tcBorders>
          </w:tcPr>
          <w:p w14:paraId="66352905" w14:textId="2C1D8641" w:rsidR="000F17A2" w:rsidRPr="00A02AF3" w:rsidDel="00094937" w:rsidRDefault="000F17A2" w:rsidP="000F17A2">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Rozšírenie o +</w:t>
            </w:r>
            <w:r w:rsidR="00BB082A">
              <w:rPr>
                <w:rFonts w:asciiTheme="minorHAnsi" w:hAnsiTheme="minorHAnsi" w:cstheme="minorHAnsi"/>
                <w:color w:val="auto"/>
                <w:sz w:val="20"/>
                <w:szCs w:val="20"/>
              </w:rPr>
              <w:t xml:space="preserve">min. </w:t>
            </w:r>
            <w:r w:rsidRPr="00A02AF3">
              <w:rPr>
                <w:rFonts w:asciiTheme="minorHAnsi" w:hAnsiTheme="minorHAnsi" w:cstheme="minorHAnsi"/>
                <w:color w:val="auto"/>
                <w:sz w:val="20"/>
                <w:szCs w:val="20"/>
              </w:rPr>
              <w:t>1 školu má byť súčasne pokryté zodpovedajúcim navýšením výpočtového výkonu v 06 CSKI Centrálna serverová a komunikačná infraštruktúra o výkon prepočítaný na priemernú potrebu +</w:t>
            </w:r>
            <w:r w:rsidR="00BB082A">
              <w:rPr>
                <w:rFonts w:asciiTheme="minorHAnsi" w:hAnsiTheme="minorHAnsi" w:cstheme="minorHAnsi"/>
                <w:color w:val="auto"/>
                <w:sz w:val="20"/>
                <w:szCs w:val="20"/>
              </w:rPr>
              <w:t xml:space="preserve"> min. </w:t>
            </w:r>
            <w:r w:rsidRPr="00A02AF3">
              <w:rPr>
                <w:rFonts w:asciiTheme="minorHAnsi" w:hAnsiTheme="minorHAnsi" w:cstheme="minorHAnsi"/>
                <w:color w:val="auto"/>
                <w:sz w:val="20"/>
                <w:szCs w:val="20"/>
              </w:rPr>
              <w:t>1 školy</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2073A3AC" w14:textId="38D0356F" w:rsidR="000F17A2" w:rsidRPr="00A02AF3" w:rsidDel="00094937" w:rsidRDefault="000F17A2" w:rsidP="000F17A2">
            <w:pPr>
              <w:spacing w:after="0" w:line="259" w:lineRule="auto"/>
              <w:ind w:left="0" w:right="64" w:firstLine="0"/>
              <w:jc w:val="left"/>
              <w:rPr>
                <w:rFonts w:asciiTheme="minorHAnsi" w:hAnsiTheme="minorHAnsi" w:cstheme="minorHAnsi"/>
                <w:color w:val="auto"/>
                <w:sz w:val="20"/>
              </w:rPr>
            </w:pPr>
            <w:r w:rsidRPr="002E3EAF">
              <w:rPr>
                <w:rFonts w:asciiTheme="minorHAnsi" w:hAnsiTheme="minorHAnsi" w:cstheme="minorHAnsi"/>
                <w:i/>
                <w:iCs/>
                <w:sz w:val="20"/>
                <w:szCs w:val="20"/>
              </w:rPr>
              <w:t>Špecifikujte bližšie, alebo potvrďte áno/nie</w:t>
            </w:r>
          </w:p>
        </w:tc>
      </w:tr>
    </w:tbl>
    <w:p w14:paraId="283D5CC5" w14:textId="77777777" w:rsidR="00F17FFA" w:rsidRPr="00A02AF3" w:rsidRDefault="00F17FFA" w:rsidP="00F17FFA">
      <w:pPr>
        <w:spacing w:after="160" w:line="259" w:lineRule="auto"/>
        <w:ind w:left="0" w:firstLine="0"/>
        <w:jc w:val="left"/>
        <w:rPr>
          <w:rFonts w:asciiTheme="minorHAnsi" w:hAnsiTheme="minorHAnsi"/>
          <w:b/>
          <w:bCs/>
          <w:color w:val="auto"/>
          <w:lang w:val="en-US"/>
        </w:rPr>
      </w:pPr>
      <w:r w:rsidRPr="00A02AF3">
        <w:rPr>
          <w:rFonts w:asciiTheme="minorHAnsi" w:hAnsiTheme="minorHAnsi"/>
          <w:b/>
          <w:bCs/>
          <w:color w:val="auto"/>
          <w:lang w:val="en-US"/>
        </w:rPr>
        <w:br w:type="page"/>
      </w:r>
    </w:p>
    <w:p w14:paraId="551CB90C" w14:textId="77777777" w:rsidR="00F17FFA" w:rsidRPr="00A02AF3" w:rsidRDefault="00F17FFA" w:rsidP="00F17FFA">
      <w:pPr>
        <w:pStyle w:val="NetAcad"/>
        <w:widowControl w:val="0"/>
        <w:rPr>
          <w:lang w:val="en-US"/>
        </w:rPr>
      </w:pPr>
      <w:r w:rsidRPr="00A02AF3">
        <w:rPr>
          <w:lang w:val="en-US"/>
        </w:rPr>
        <w:lastRenderedPageBreak/>
        <w:t>06 CSKI Centrálna serverová a komunikačná infraštruktúra</w:t>
      </w:r>
    </w:p>
    <w:p w14:paraId="49F3E623" w14:textId="77777777" w:rsidR="00F17FFA" w:rsidRPr="00A02AF3" w:rsidRDefault="00F17FFA" w:rsidP="00F17FFA">
      <w:pPr>
        <w:widowControl w:val="0"/>
        <w:spacing w:after="0" w:line="259" w:lineRule="auto"/>
        <w:ind w:left="0" w:firstLine="0"/>
        <w:rPr>
          <w:rFonts w:asciiTheme="minorHAnsi" w:hAnsiTheme="minorHAnsi"/>
          <w:szCs w:val="24"/>
        </w:rPr>
      </w:pPr>
      <w:r w:rsidRPr="00A02AF3">
        <w:rPr>
          <w:rFonts w:asciiTheme="minorHAnsi" w:hAnsiTheme="minorHAnsi"/>
          <w:szCs w:val="24"/>
        </w:rPr>
        <w:t xml:space="preserve">Je nosnou výkonovou produkčnou platformou distribuovaného IS NetAcad IS NetAcad. Zabezpečuje centrálne výpočtové, sieťové a bezpečnostné funkcie dátového centra, na ktoré sa pripájajú školy a ktoré zároveň poskytujú základné platformové služby pre ostatné integrované moduly IS NetAcad. </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7508"/>
        <w:gridCol w:w="1566"/>
      </w:tblGrid>
      <w:tr w:rsidR="00F17FFA" w:rsidRPr="00A02AF3" w14:paraId="2D369C36"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shd w:val="clear" w:color="auto" w:fill="FFC000"/>
          </w:tcPr>
          <w:p w14:paraId="5D55B2F4" w14:textId="77777777" w:rsidR="00F17FFA" w:rsidRPr="00A02AF3" w:rsidRDefault="00F17FFA" w:rsidP="002D2050">
            <w:pPr>
              <w:widowControl w:val="0"/>
              <w:spacing w:before="120" w:after="120" w:line="240" w:lineRule="auto"/>
              <w:rPr>
                <w:rFonts w:asciiTheme="minorHAnsi" w:hAnsiTheme="minorHAnsi" w:cstheme="minorHAnsi"/>
                <w:b/>
                <w:bCs/>
                <w:sz w:val="20"/>
                <w:szCs w:val="20"/>
              </w:rPr>
            </w:pPr>
            <w:r w:rsidRPr="00A02AF3">
              <w:rPr>
                <w:rFonts w:asciiTheme="minorHAnsi" w:hAnsiTheme="minorHAnsi" w:cstheme="minorHAnsi"/>
                <w:b/>
                <w:bCs/>
                <w:sz w:val="20"/>
                <w:szCs w:val="20"/>
              </w:rPr>
              <w:t>Spoločné požadované funkčné vlastnosti / katalóg požiadaviek</w:t>
            </w:r>
          </w:p>
        </w:tc>
        <w:tc>
          <w:tcPr>
            <w:tcW w:w="1566" w:type="dxa"/>
            <w:tcBorders>
              <w:top w:val="single" w:sz="4" w:space="0" w:color="000000"/>
              <w:left w:val="single" w:sz="4" w:space="0" w:color="000000"/>
              <w:bottom w:val="single" w:sz="4" w:space="0" w:color="000000"/>
              <w:right w:val="single" w:sz="4" w:space="0" w:color="000000"/>
            </w:tcBorders>
            <w:shd w:val="clear" w:color="auto" w:fill="FFC000"/>
          </w:tcPr>
          <w:p w14:paraId="3BBF1933" w14:textId="7F098A62" w:rsidR="00F17FFA" w:rsidRPr="00A02AF3" w:rsidRDefault="00E42930" w:rsidP="002D2050">
            <w:pPr>
              <w:widowControl w:val="0"/>
              <w:spacing w:before="120" w:after="120" w:line="240" w:lineRule="auto"/>
              <w:jc w:val="left"/>
              <w:rPr>
                <w:rFonts w:asciiTheme="minorHAnsi" w:hAnsiTheme="minorHAnsi" w:cstheme="minorHAnsi"/>
                <w:sz w:val="20"/>
                <w:szCs w:val="20"/>
              </w:rPr>
            </w:pPr>
            <w:r w:rsidRPr="00A02AF3">
              <w:rPr>
                <w:rFonts w:asciiTheme="minorHAnsi" w:hAnsiTheme="minorHAnsi" w:cstheme="minorHAnsi"/>
                <w:color w:val="auto"/>
                <w:sz w:val="20"/>
              </w:rPr>
              <w:t>Parametre ponúkané uchádzačom</w:t>
            </w:r>
          </w:p>
        </w:tc>
      </w:tr>
      <w:tr w:rsidR="00E00396" w:rsidRPr="00A02AF3" w14:paraId="3D1DFB0B"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23137F90" w14:textId="77777777" w:rsidR="00E00396" w:rsidRPr="00A02AF3" w:rsidRDefault="00E00396" w:rsidP="00E00396">
            <w:pPr>
              <w:widowControl w:val="0"/>
              <w:spacing w:after="0" w:line="259" w:lineRule="auto"/>
              <w:ind w:left="0" w:firstLine="0"/>
              <w:jc w:val="left"/>
              <w:rPr>
                <w:rFonts w:asciiTheme="minorHAnsi" w:hAnsiTheme="minorHAnsi"/>
                <w:sz w:val="20"/>
                <w:szCs w:val="20"/>
              </w:rPr>
            </w:pPr>
            <w:r w:rsidRPr="00A02AF3">
              <w:rPr>
                <w:rFonts w:asciiTheme="minorHAnsi" w:hAnsiTheme="minorHAnsi"/>
                <w:sz w:val="20"/>
                <w:szCs w:val="20"/>
              </w:rPr>
              <w:t xml:space="preserve">CSKI Centrálna serverová a komunikačná infraštruktúra sa  skladá z dvoch výkonných častí:  </w:t>
            </w:r>
          </w:p>
          <w:p w14:paraId="3E1176C7" w14:textId="77777777" w:rsidR="00E00396" w:rsidRPr="00A02AF3" w:rsidRDefault="00E00396" w:rsidP="00E00396">
            <w:pPr>
              <w:pStyle w:val="Odsekzoznamu"/>
              <w:widowControl w:val="0"/>
              <w:numPr>
                <w:ilvl w:val="0"/>
                <w:numId w:val="4"/>
              </w:numPr>
              <w:spacing w:after="0" w:line="259" w:lineRule="auto"/>
              <w:rPr>
                <w:rFonts w:asciiTheme="minorHAnsi" w:hAnsiTheme="minorHAnsi"/>
                <w:sz w:val="20"/>
                <w:szCs w:val="20"/>
              </w:rPr>
            </w:pPr>
            <w:r w:rsidRPr="00A02AF3">
              <w:rPr>
                <w:rFonts w:asciiTheme="minorHAnsi" w:hAnsiTheme="minorHAnsi"/>
                <w:sz w:val="20"/>
                <w:szCs w:val="20"/>
              </w:rPr>
              <w:t>výkonná serverová infraštruktúra v dátovom centre MŠVVaM SR (charakteru cloudu) integrovanej s ostatnými aplikačnými časťami (clustrami) tohto cloudu:</w:t>
            </w:r>
          </w:p>
          <w:p w14:paraId="3F06845D" w14:textId="77777777" w:rsidR="00E00396" w:rsidRPr="00A02AF3" w:rsidRDefault="00E00396" w:rsidP="00E00396">
            <w:pPr>
              <w:widowControl w:val="0"/>
              <w:spacing w:after="0" w:line="259" w:lineRule="auto"/>
              <w:jc w:val="center"/>
              <w:rPr>
                <w:rFonts w:asciiTheme="minorHAnsi" w:hAnsiTheme="minorHAnsi"/>
                <w:sz w:val="20"/>
                <w:szCs w:val="20"/>
              </w:rPr>
            </w:pPr>
            <w:r w:rsidRPr="00A02AF3">
              <w:rPr>
                <w:rFonts w:asciiTheme="minorHAnsi" w:hAnsiTheme="minorHAnsi"/>
                <w:noProof/>
                <w:szCs w:val="24"/>
              </w:rPr>
              <w:drawing>
                <wp:inline distT="0" distB="0" distL="0" distR="0" wp14:anchorId="4B048A2A" wp14:editId="08354A19">
                  <wp:extent cx="2438400" cy="1253043"/>
                  <wp:effectExtent l="0" t="0" r="0" b="4445"/>
                  <wp:docPr id="1698991361" name="Obrázok 1" descr="Obrázok, na ktorom je text, snímka obrazovky, displej, diagram&#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6666" name="Obrázok 1" descr="Obrázok, na ktorom je text, snímka obrazovky, displej, diagram&#10;&#10;Obsah vygenerovaný pomocou AI môže byť nesprávny."/>
                          <pic:cNvPicPr/>
                        </pic:nvPicPr>
                        <pic:blipFill>
                          <a:blip r:embed="rId12"/>
                          <a:stretch>
                            <a:fillRect/>
                          </a:stretch>
                        </pic:blipFill>
                        <pic:spPr>
                          <a:xfrm>
                            <a:off x="0" y="0"/>
                            <a:ext cx="2449027" cy="1258504"/>
                          </a:xfrm>
                          <a:prstGeom prst="rect">
                            <a:avLst/>
                          </a:prstGeom>
                        </pic:spPr>
                      </pic:pic>
                    </a:graphicData>
                  </a:graphic>
                </wp:inline>
              </w:drawing>
            </w:r>
          </w:p>
          <w:p w14:paraId="7810B5FA" w14:textId="77777777" w:rsidR="00E00396" w:rsidRPr="00A02AF3" w:rsidRDefault="00E00396" w:rsidP="00E00396">
            <w:pPr>
              <w:pStyle w:val="Odsekzoznamu"/>
              <w:widowControl w:val="0"/>
              <w:numPr>
                <w:ilvl w:val="0"/>
                <w:numId w:val="4"/>
              </w:numPr>
              <w:spacing w:after="0" w:line="259" w:lineRule="auto"/>
              <w:rPr>
                <w:rFonts w:asciiTheme="minorHAnsi" w:hAnsiTheme="minorHAnsi"/>
                <w:sz w:val="20"/>
                <w:szCs w:val="20"/>
              </w:rPr>
            </w:pPr>
            <w:r w:rsidRPr="00A02AF3">
              <w:rPr>
                <w:rFonts w:asciiTheme="minorHAnsi" w:hAnsiTheme="minorHAnsi"/>
                <w:sz w:val="20"/>
                <w:szCs w:val="20"/>
              </w:rPr>
              <w:t>centrálna komunikačná infraštruktúra prostredníctvom zostavy výkonných sieťových komponentov pre bezpečné a vysoko priepustné prepojenie prostredníctvom internetu na laboratórne IT vybavenie škôl a prostriedky interoperability:</w:t>
            </w:r>
          </w:p>
          <w:p w14:paraId="342241FD" w14:textId="77777777" w:rsidR="00E00396" w:rsidRPr="00A02AF3" w:rsidRDefault="00E00396" w:rsidP="00E00396">
            <w:pPr>
              <w:pStyle w:val="Odsekzoznamu"/>
              <w:widowControl w:val="0"/>
              <w:jc w:val="center"/>
              <w:rPr>
                <w:rFonts w:asciiTheme="minorHAnsi" w:hAnsiTheme="minorHAnsi"/>
                <w:sz w:val="20"/>
                <w:szCs w:val="20"/>
              </w:rPr>
            </w:pPr>
            <w:r w:rsidRPr="00A02AF3">
              <w:rPr>
                <w:rFonts w:asciiTheme="minorHAnsi" w:hAnsiTheme="minorHAnsi"/>
                <w:noProof/>
                <w:szCs w:val="24"/>
              </w:rPr>
              <w:drawing>
                <wp:inline distT="0" distB="0" distL="0" distR="0" wp14:anchorId="7F685694" wp14:editId="60CE6021">
                  <wp:extent cx="1914525" cy="985728"/>
                  <wp:effectExtent l="0" t="0" r="0" b="5080"/>
                  <wp:docPr id="1257303246" name="Obrázok 1" descr="Obrázok, na ktorom je text, diagram, snímka obrazovky, rad&#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41505" name="Obrázok 1" descr="Obrázok, na ktorom je text, diagram, snímka obrazovky, rad&#10;&#10;Obsah vygenerovaný pomocou AI môže byť nesprávny."/>
                          <pic:cNvPicPr/>
                        </pic:nvPicPr>
                        <pic:blipFill>
                          <a:blip r:embed="rId13"/>
                          <a:stretch>
                            <a:fillRect/>
                          </a:stretch>
                        </pic:blipFill>
                        <pic:spPr>
                          <a:xfrm>
                            <a:off x="0" y="0"/>
                            <a:ext cx="1933584" cy="995541"/>
                          </a:xfrm>
                          <a:prstGeom prst="rect">
                            <a:avLst/>
                          </a:prstGeom>
                        </pic:spPr>
                      </pic:pic>
                    </a:graphicData>
                  </a:graphic>
                </wp:inline>
              </w:drawing>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214A5EA7" w14:textId="2D09B133" w:rsidR="00E00396" w:rsidRPr="00A02AF3" w:rsidRDefault="00E00396" w:rsidP="00E00396">
            <w:pPr>
              <w:widowControl w:val="0"/>
              <w:spacing w:after="0" w:line="259" w:lineRule="auto"/>
              <w:ind w:left="0" w:right="64" w:firstLine="0"/>
              <w:jc w:val="left"/>
              <w:rPr>
                <w:rFonts w:asciiTheme="minorHAnsi" w:hAnsiTheme="minorHAnsi" w:cstheme="minorHAnsi"/>
                <w:sz w:val="20"/>
                <w:szCs w:val="20"/>
              </w:rPr>
            </w:pPr>
            <w:r w:rsidRPr="005A069A">
              <w:rPr>
                <w:rFonts w:asciiTheme="minorHAnsi" w:hAnsiTheme="minorHAnsi" w:cstheme="minorHAnsi"/>
                <w:i/>
                <w:iCs/>
                <w:sz w:val="20"/>
                <w:szCs w:val="20"/>
              </w:rPr>
              <w:t>Špecifikujte bližšie, alebo potvrďte áno/nie</w:t>
            </w:r>
          </w:p>
        </w:tc>
      </w:tr>
      <w:tr w:rsidR="00E00396" w:rsidRPr="00A02AF3" w14:paraId="7962FD1D"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4234AEAF" w14:textId="2874BB72" w:rsidR="00E00396" w:rsidRPr="00A02AF3" w:rsidRDefault="00E00396" w:rsidP="00E00396">
            <w:pPr>
              <w:widowControl w:val="0"/>
              <w:spacing w:after="0" w:line="259" w:lineRule="auto"/>
              <w:ind w:left="0" w:firstLine="0"/>
              <w:rPr>
                <w:rFonts w:asciiTheme="minorHAnsi" w:hAnsiTheme="minorHAnsi"/>
                <w:sz w:val="20"/>
                <w:szCs w:val="20"/>
              </w:rPr>
            </w:pPr>
            <w:r w:rsidRPr="00A02AF3">
              <w:rPr>
                <w:rFonts w:asciiTheme="minorHAnsi" w:hAnsiTheme="minorHAnsi"/>
                <w:sz w:val="20"/>
                <w:szCs w:val="20"/>
              </w:rPr>
              <w:t>Produkčná platforma obsahuje aj cvičnú cloudovú vrstvu pre modul 02 NetAcad LAB B vybavenie (pokročilá kybernetická bezpečnosť</w:t>
            </w:r>
            <w:r w:rsidR="00D66B5D">
              <w:rPr>
                <w:rFonts w:asciiTheme="minorHAnsi" w:hAnsiTheme="minorHAnsi"/>
                <w:sz w:val="20"/>
                <w:szCs w:val="20"/>
              </w:rPr>
              <w:t xml:space="preserve"> ako </w:t>
            </w:r>
            <w:r w:rsidR="0089345A">
              <w:rPr>
                <w:rFonts w:asciiTheme="minorHAnsi" w:hAnsiTheme="minorHAnsi"/>
                <w:sz w:val="20"/>
                <w:szCs w:val="20"/>
              </w:rPr>
              <w:t xml:space="preserve">napr. </w:t>
            </w:r>
            <w:r w:rsidRPr="00A02AF3">
              <w:rPr>
                <w:rFonts w:asciiTheme="minorHAnsi" w:hAnsiTheme="minorHAnsi"/>
                <w:sz w:val="20"/>
                <w:szCs w:val="20"/>
              </w:rPr>
              <w:t xml:space="preserve">SD-WAN, </w:t>
            </w:r>
            <w:r w:rsidR="00D66B5D" w:rsidRPr="00D66B5D">
              <w:rPr>
                <w:rFonts w:asciiTheme="minorHAnsi" w:hAnsiTheme="minorHAnsi"/>
                <w:sz w:val="20"/>
                <w:szCs w:val="20"/>
              </w:rPr>
              <w:t>virtuálne smerovače</w:t>
            </w:r>
            <w:r w:rsidRPr="00A02AF3">
              <w:rPr>
                <w:rFonts w:asciiTheme="minorHAnsi" w:hAnsiTheme="minorHAnsi"/>
                <w:sz w:val="20"/>
                <w:szCs w:val="20"/>
              </w:rPr>
              <w:t>, sandboxy)</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A1E59AB" w14:textId="67DFC824" w:rsidR="00E00396" w:rsidRPr="00A02AF3" w:rsidRDefault="00E00396" w:rsidP="00E00396">
            <w:pPr>
              <w:widowControl w:val="0"/>
              <w:spacing w:after="0" w:line="259" w:lineRule="auto"/>
              <w:ind w:left="0" w:right="64" w:firstLine="0"/>
              <w:jc w:val="left"/>
              <w:rPr>
                <w:rFonts w:asciiTheme="minorHAnsi" w:hAnsiTheme="minorHAnsi" w:cstheme="minorHAnsi"/>
                <w:sz w:val="20"/>
                <w:szCs w:val="20"/>
              </w:rPr>
            </w:pPr>
            <w:r w:rsidRPr="005A069A">
              <w:rPr>
                <w:rFonts w:asciiTheme="minorHAnsi" w:hAnsiTheme="minorHAnsi" w:cstheme="minorHAnsi"/>
                <w:i/>
                <w:iCs/>
                <w:sz w:val="20"/>
                <w:szCs w:val="20"/>
              </w:rPr>
              <w:t>Špecifikujte bližšie, alebo potvrďte áno/nie</w:t>
            </w:r>
          </w:p>
        </w:tc>
      </w:tr>
      <w:tr w:rsidR="00E00396" w:rsidRPr="00A02AF3" w14:paraId="0F1C2D48"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33E54E27" w14:textId="77777777" w:rsidR="00FF6307" w:rsidRPr="00FF6307" w:rsidRDefault="00FF6307" w:rsidP="00FF6307">
            <w:pPr>
              <w:widowControl w:val="0"/>
              <w:spacing w:after="0" w:line="259" w:lineRule="auto"/>
              <w:ind w:left="0" w:firstLine="0"/>
              <w:jc w:val="left"/>
              <w:rPr>
                <w:rFonts w:asciiTheme="minorHAnsi" w:hAnsiTheme="minorHAnsi"/>
                <w:sz w:val="20"/>
                <w:szCs w:val="20"/>
              </w:rPr>
            </w:pPr>
            <w:r w:rsidRPr="00FF6307">
              <w:rPr>
                <w:rFonts w:asciiTheme="minorHAnsi" w:hAnsiTheme="minorHAnsi"/>
                <w:sz w:val="20"/>
                <w:szCs w:val="20"/>
              </w:rPr>
              <w:t>Prevádzkový model:</w:t>
            </w:r>
          </w:p>
          <w:p w14:paraId="5162404F" w14:textId="77777777" w:rsidR="00114B98" w:rsidRDefault="00FF6307" w:rsidP="00114B98">
            <w:pPr>
              <w:pStyle w:val="Odsekzoznamu"/>
              <w:widowControl w:val="0"/>
              <w:numPr>
                <w:ilvl w:val="0"/>
                <w:numId w:val="23"/>
              </w:numPr>
              <w:spacing w:after="0" w:line="259" w:lineRule="auto"/>
              <w:jc w:val="left"/>
              <w:rPr>
                <w:rFonts w:asciiTheme="minorHAnsi" w:hAnsiTheme="minorHAnsi"/>
                <w:sz w:val="20"/>
                <w:szCs w:val="20"/>
              </w:rPr>
            </w:pPr>
            <w:r w:rsidRPr="00BB1B05">
              <w:rPr>
                <w:rFonts w:asciiTheme="minorHAnsi" w:hAnsiTheme="minorHAnsi"/>
                <w:sz w:val="20"/>
                <w:szCs w:val="20"/>
              </w:rPr>
              <w:t>typ prevádzky: nepretržitá produkčná prevádzka (24 × 7)</w:t>
            </w:r>
          </w:p>
          <w:p w14:paraId="0EAD6170" w14:textId="77777777" w:rsidR="00114B98" w:rsidRDefault="00FF6307" w:rsidP="00114B98">
            <w:pPr>
              <w:pStyle w:val="Odsekzoznamu"/>
              <w:widowControl w:val="0"/>
              <w:numPr>
                <w:ilvl w:val="0"/>
                <w:numId w:val="23"/>
              </w:numPr>
              <w:spacing w:after="0" w:line="259" w:lineRule="auto"/>
              <w:jc w:val="left"/>
              <w:rPr>
                <w:rFonts w:asciiTheme="minorHAnsi" w:hAnsiTheme="minorHAnsi"/>
                <w:sz w:val="20"/>
                <w:szCs w:val="20"/>
              </w:rPr>
            </w:pPr>
            <w:r w:rsidRPr="00BB1B05">
              <w:rPr>
                <w:rFonts w:asciiTheme="minorHAnsi" w:hAnsiTheme="minorHAnsi"/>
                <w:sz w:val="20"/>
                <w:szCs w:val="20"/>
              </w:rPr>
              <w:t>dostupnosť služby: vysoká dostupnosť služby zabezpečená architektúrou bez jedného bodu zlyhania</w:t>
            </w:r>
          </w:p>
          <w:p w14:paraId="2F045CB0" w14:textId="5A949F36" w:rsidR="00E00396" w:rsidRPr="00BB1B05" w:rsidRDefault="00FF6307" w:rsidP="00BB1B05">
            <w:pPr>
              <w:pStyle w:val="Odsekzoznamu"/>
              <w:widowControl w:val="0"/>
              <w:numPr>
                <w:ilvl w:val="0"/>
                <w:numId w:val="23"/>
              </w:numPr>
              <w:spacing w:after="0" w:line="259" w:lineRule="auto"/>
              <w:jc w:val="left"/>
              <w:rPr>
                <w:rFonts w:asciiTheme="minorHAnsi" w:hAnsiTheme="minorHAnsi"/>
                <w:sz w:val="20"/>
                <w:szCs w:val="20"/>
              </w:rPr>
            </w:pPr>
            <w:r w:rsidRPr="00BB1B05">
              <w:rPr>
                <w:rFonts w:asciiTheme="minorHAnsi" w:hAnsiTheme="minorHAnsi"/>
                <w:sz w:val="20"/>
                <w:szCs w:val="20"/>
              </w:rPr>
              <w:t>architektúra: vysokodostupná (HA), klastrovaná a redundantná architektúrapripojenie na distribuované časti: zabezpečený vzdialený prístup prostredníctvom verejnej siete internet</w:t>
            </w:r>
            <w:r w:rsidR="00114B98" w:rsidRPr="00BB1B05">
              <w:rPr>
                <w:rFonts w:asciiTheme="minorHAnsi" w:hAnsiTheme="minorHAnsi"/>
                <w:sz w:val="20"/>
                <w:szCs w:val="20"/>
              </w:rPr>
              <w:t>.</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556497B0" w14:textId="0F0E0C62" w:rsidR="00E00396" w:rsidRPr="00A02AF3" w:rsidRDefault="00E00396" w:rsidP="00E00396">
            <w:pPr>
              <w:widowControl w:val="0"/>
              <w:spacing w:after="0" w:line="259" w:lineRule="auto"/>
              <w:ind w:left="0" w:right="64" w:firstLine="0"/>
              <w:jc w:val="left"/>
              <w:rPr>
                <w:rFonts w:asciiTheme="minorHAnsi" w:hAnsiTheme="minorHAnsi" w:cstheme="minorHAnsi"/>
                <w:sz w:val="20"/>
                <w:szCs w:val="20"/>
              </w:rPr>
            </w:pPr>
            <w:r w:rsidRPr="005A069A">
              <w:rPr>
                <w:rFonts w:asciiTheme="minorHAnsi" w:hAnsiTheme="minorHAnsi" w:cstheme="minorHAnsi"/>
                <w:i/>
                <w:iCs/>
                <w:sz w:val="20"/>
                <w:szCs w:val="20"/>
              </w:rPr>
              <w:t>Špecifikujte bližšie, alebo potvrďte áno/nie</w:t>
            </w:r>
          </w:p>
        </w:tc>
      </w:tr>
      <w:tr w:rsidR="00E00396" w:rsidRPr="00A02AF3" w14:paraId="51B9D14D"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2F870465" w14:textId="0672AFC2" w:rsidR="00574E7A" w:rsidRPr="00574E7A" w:rsidRDefault="00574E7A" w:rsidP="00574E7A">
            <w:pPr>
              <w:widowControl w:val="0"/>
              <w:spacing w:after="0" w:line="259" w:lineRule="auto"/>
              <w:ind w:left="0" w:firstLine="0"/>
              <w:jc w:val="left"/>
              <w:rPr>
                <w:rFonts w:asciiTheme="minorHAnsi" w:hAnsiTheme="minorHAnsi"/>
                <w:sz w:val="20"/>
                <w:szCs w:val="20"/>
              </w:rPr>
            </w:pPr>
            <w:r>
              <w:rPr>
                <w:rFonts w:asciiTheme="minorHAnsi" w:hAnsiTheme="minorHAnsi"/>
                <w:sz w:val="20"/>
                <w:szCs w:val="20"/>
              </w:rPr>
              <w:t>P</w:t>
            </w:r>
            <w:r w:rsidRPr="00574E7A">
              <w:rPr>
                <w:rFonts w:asciiTheme="minorHAnsi" w:hAnsiTheme="minorHAnsi"/>
                <w:sz w:val="20"/>
                <w:szCs w:val="20"/>
              </w:rPr>
              <w:t>oužité technologické vrstvy:</w:t>
            </w:r>
          </w:p>
          <w:p w14:paraId="14961B02" w14:textId="3B98D6DA" w:rsidR="00574E7A" w:rsidRPr="009F148E" w:rsidRDefault="00574E7A" w:rsidP="00BB1B05">
            <w:pPr>
              <w:pStyle w:val="Odsekzoznamu"/>
              <w:widowControl w:val="0"/>
              <w:numPr>
                <w:ilvl w:val="0"/>
                <w:numId w:val="24"/>
              </w:numPr>
              <w:spacing w:after="0" w:line="259" w:lineRule="auto"/>
              <w:ind w:left="360"/>
              <w:jc w:val="left"/>
              <w:rPr>
                <w:rFonts w:asciiTheme="minorHAnsi" w:hAnsiTheme="minorHAnsi"/>
                <w:sz w:val="20"/>
                <w:szCs w:val="20"/>
              </w:rPr>
            </w:pPr>
            <w:r w:rsidRPr="009F148E">
              <w:rPr>
                <w:rFonts w:asciiTheme="minorHAnsi" w:hAnsiTheme="minorHAnsi"/>
                <w:sz w:val="20"/>
                <w:szCs w:val="20"/>
              </w:rPr>
              <w:t>výpočtová vrstva (compute): virtualizačná a kontajnerizačná infraštruktúra</w:t>
            </w:r>
          </w:p>
          <w:p w14:paraId="7CCBB8BE" w14:textId="77777777" w:rsidR="00574E7A" w:rsidRPr="009F148E" w:rsidRDefault="00574E7A" w:rsidP="00BB1B05">
            <w:pPr>
              <w:pStyle w:val="Odsekzoznamu"/>
              <w:widowControl w:val="0"/>
              <w:numPr>
                <w:ilvl w:val="0"/>
                <w:numId w:val="24"/>
              </w:numPr>
              <w:spacing w:after="0" w:line="259" w:lineRule="auto"/>
              <w:ind w:left="360"/>
              <w:jc w:val="left"/>
              <w:rPr>
                <w:rFonts w:asciiTheme="minorHAnsi" w:hAnsiTheme="minorHAnsi"/>
                <w:sz w:val="20"/>
                <w:szCs w:val="20"/>
              </w:rPr>
            </w:pPr>
            <w:r w:rsidRPr="009F148E">
              <w:rPr>
                <w:rFonts w:asciiTheme="minorHAnsi" w:hAnsiTheme="minorHAnsi"/>
                <w:sz w:val="20"/>
                <w:szCs w:val="20"/>
              </w:rPr>
              <w:t>úložná vrstva (storage): vysokovýkonné diskové úložisko typu all-flash doplnené o kapacitnú vrstvu pre archiváciu dát</w:t>
            </w:r>
          </w:p>
          <w:p w14:paraId="49B1A95E" w14:textId="77777777" w:rsidR="00574E7A" w:rsidRPr="009F148E" w:rsidRDefault="00574E7A" w:rsidP="00BB1B05">
            <w:pPr>
              <w:pStyle w:val="Odsekzoznamu"/>
              <w:widowControl w:val="0"/>
              <w:numPr>
                <w:ilvl w:val="0"/>
                <w:numId w:val="24"/>
              </w:numPr>
              <w:spacing w:after="0" w:line="259" w:lineRule="auto"/>
              <w:ind w:left="360"/>
              <w:jc w:val="left"/>
              <w:rPr>
                <w:rFonts w:asciiTheme="minorHAnsi" w:hAnsiTheme="minorHAnsi"/>
                <w:sz w:val="20"/>
                <w:szCs w:val="20"/>
              </w:rPr>
            </w:pPr>
            <w:r w:rsidRPr="009F148E">
              <w:rPr>
                <w:rFonts w:asciiTheme="minorHAnsi" w:hAnsiTheme="minorHAnsi"/>
                <w:sz w:val="20"/>
                <w:szCs w:val="20"/>
              </w:rPr>
              <w:t>sieťová vrstva (network): dátové centrum s architektúrou typu fabric alebo funkčne ekvivalentné riešenie</w:t>
            </w:r>
          </w:p>
          <w:p w14:paraId="13AC3D93" w14:textId="77777777" w:rsidR="00574E7A" w:rsidRPr="009F148E" w:rsidRDefault="00574E7A" w:rsidP="00BB1B05">
            <w:pPr>
              <w:pStyle w:val="Odsekzoznamu"/>
              <w:widowControl w:val="0"/>
              <w:numPr>
                <w:ilvl w:val="0"/>
                <w:numId w:val="24"/>
              </w:numPr>
              <w:spacing w:after="0" w:line="259" w:lineRule="auto"/>
              <w:ind w:left="360"/>
              <w:jc w:val="left"/>
              <w:rPr>
                <w:rFonts w:asciiTheme="minorHAnsi" w:hAnsiTheme="minorHAnsi"/>
                <w:sz w:val="20"/>
                <w:szCs w:val="20"/>
              </w:rPr>
            </w:pPr>
            <w:r w:rsidRPr="009F148E">
              <w:rPr>
                <w:rFonts w:asciiTheme="minorHAnsi" w:hAnsiTheme="minorHAnsi"/>
                <w:sz w:val="20"/>
                <w:szCs w:val="20"/>
              </w:rPr>
              <w:t>bezpečnostná vrstva (security): nasadenie sieťových bezpečnostných prvkov (napr. firewall novej generácie – NGFW alebo funkčne ekvivalentné riešenie)</w:t>
            </w:r>
          </w:p>
          <w:p w14:paraId="3B28F1DF" w14:textId="77777777" w:rsidR="00574E7A" w:rsidRPr="009F148E" w:rsidRDefault="00574E7A" w:rsidP="00BB1B05">
            <w:pPr>
              <w:pStyle w:val="Odsekzoznamu"/>
              <w:widowControl w:val="0"/>
              <w:numPr>
                <w:ilvl w:val="0"/>
                <w:numId w:val="24"/>
              </w:numPr>
              <w:spacing w:after="0" w:line="259" w:lineRule="auto"/>
              <w:ind w:left="360"/>
              <w:jc w:val="left"/>
              <w:rPr>
                <w:rFonts w:asciiTheme="minorHAnsi" w:hAnsiTheme="minorHAnsi"/>
                <w:sz w:val="20"/>
                <w:szCs w:val="20"/>
              </w:rPr>
            </w:pPr>
            <w:r w:rsidRPr="009F148E">
              <w:rPr>
                <w:rFonts w:asciiTheme="minorHAnsi" w:hAnsiTheme="minorHAnsi"/>
                <w:sz w:val="20"/>
                <w:szCs w:val="20"/>
              </w:rPr>
              <w:lastRenderedPageBreak/>
              <w:t>správa a monitoring (management): nástroje pre monitorovanie, zber telemetrie a správu inventára infraštruktúry</w:t>
            </w:r>
          </w:p>
          <w:p w14:paraId="652D2C95" w14:textId="1001F0C1" w:rsidR="00E00396" w:rsidRPr="00A02AF3" w:rsidRDefault="00574E7A" w:rsidP="00E00396">
            <w:pPr>
              <w:widowControl w:val="0"/>
              <w:spacing w:after="0" w:line="259" w:lineRule="auto"/>
              <w:ind w:left="0" w:firstLine="0"/>
              <w:jc w:val="left"/>
              <w:rPr>
                <w:rFonts w:asciiTheme="minorHAnsi" w:hAnsiTheme="minorHAnsi"/>
                <w:sz w:val="20"/>
                <w:szCs w:val="20"/>
              </w:rPr>
            </w:pPr>
            <w:r w:rsidRPr="00574E7A">
              <w:rPr>
                <w:rFonts w:asciiTheme="minorHAnsi" w:hAnsiTheme="minorHAnsi"/>
                <w:sz w:val="20"/>
                <w:szCs w:val="20"/>
              </w:rPr>
              <w:t>orchestrácia (orchestration): nástroje na orchestráciu virtuálnych prostredí a kontajnerov (napr. Kubernetes alebo funkčne ekvivalentné riešenie)</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11144578" w14:textId="28FDD662" w:rsidR="00E00396" w:rsidRPr="00A02AF3" w:rsidRDefault="00E00396" w:rsidP="00E00396">
            <w:pPr>
              <w:widowControl w:val="0"/>
              <w:spacing w:after="0" w:line="259" w:lineRule="auto"/>
              <w:ind w:left="0" w:right="64" w:firstLine="0"/>
              <w:jc w:val="left"/>
              <w:rPr>
                <w:rFonts w:asciiTheme="minorHAnsi" w:hAnsiTheme="minorHAnsi" w:cstheme="minorHAnsi"/>
                <w:sz w:val="20"/>
                <w:szCs w:val="20"/>
              </w:rPr>
            </w:pPr>
            <w:r w:rsidRPr="005A069A">
              <w:rPr>
                <w:rFonts w:asciiTheme="minorHAnsi" w:hAnsiTheme="minorHAnsi" w:cstheme="minorHAnsi"/>
                <w:i/>
                <w:iCs/>
                <w:sz w:val="20"/>
                <w:szCs w:val="20"/>
              </w:rPr>
              <w:lastRenderedPageBreak/>
              <w:t>Špecifikujte bližšie, alebo potvrďte áno/nie</w:t>
            </w:r>
          </w:p>
        </w:tc>
      </w:tr>
      <w:tr w:rsidR="00E00396" w:rsidRPr="00A02AF3" w14:paraId="3B34FE1B"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609F6677" w14:textId="77777777" w:rsidR="00E00396" w:rsidRPr="00A02AF3" w:rsidRDefault="00E00396" w:rsidP="00E00396">
            <w:pPr>
              <w:widowControl w:val="0"/>
              <w:spacing w:after="0" w:line="259" w:lineRule="auto"/>
              <w:ind w:left="0" w:firstLine="0"/>
              <w:jc w:val="left"/>
              <w:rPr>
                <w:rFonts w:asciiTheme="minorHAnsi" w:hAnsiTheme="minorHAnsi"/>
                <w:sz w:val="20"/>
                <w:szCs w:val="20"/>
              </w:rPr>
            </w:pPr>
            <w:r w:rsidRPr="00A02AF3">
              <w:rPr>
                <w:rFonts w:asciiTheme="minorHAnsi" w:hAnsiTheme="minorHAnsi"/>
                <w:sz w:val="20"/>
                <w:szCs w:val="20"/>
              </w:rPr>
              <w:t xml:space="preserve">Funkcionalita: </w:t>
            </w:r>
          </w:p>
          <w:p w14:paraId="5E2AC7DC" w14:textId="77777777" w:rsidR="00E00396" w:rsidRPr="00A02AF3" w:rsidRDefault="00E00396" w:rsidP="00E00396">
            <w:pPr>
              <w:widowControl w:val="0"/>
              <w:spacing w:after="0" w:line="259" w:lineRule="auto"/>
              <w:ind w:left="0" w:firstLine="0"/>
              <w:jc w:val="left"/>
              <w:rPr>
                <w:rFonts w:asciiTheme="minorHAnsi" w:hAnsiTheme="minorHAnsi"/>
                <w:sz w:val="20"/>
                <w:szCs w:val="20"/>
              </w:rPr>
            </w:pPr>
            <w:r w:rsidRPr="00A02AF3">
              <w:rPr>
                <w:rFonts w:asciiTheme="minorHAnsi" w:hAnsiTheme="minorHAnsi"/>
                <w:sz w:val="20"/>
                <w:szCs w:val="20"/>
              </w:rPr>
              <w:t>- základ výkonnej serverovej infraštruktúry v dátovom centre MŠVVaM SR</w:t>
            </w:r>
          </w:p>
          <w:p w14:paraId="2A421A97" w14:textId="77777777" w:rsidR="00E00396" w:rsidRPr="00A02AF3" w:rsidRDefault="00E00396" w:rsidP="00E00396">
            <w:pPr>
              <w:widowControl w:val="0"/>
              <w:spacing w:after="0" w:line="259" w:lineRule="auto"/>
              <w:ind w:left="0" w:firstLine="0"/>
              <w:jc w:val="left"/>
              <w:rPr>
                <w:rFonts w:asciiTheme="minorHAnsi" w:hAnsiTheme="minorHAnsi"/>
                <w:sz w:val="20"/>
                <w:szCs w:val="20"/>
              </w:rPr>
            </w:pPr>
            <w:r w:rsidRPr="00A02AF3">
              <w:rPr>
                <w:rFonts w:asciiTheme="minorHAnsi" w:hAnsiTheme="minorHAnsi"/>
                <w:sz w:val="20"/>
                <w:szCs w:val="20"/>
              </w:rPr>
              <w:t>V integrácii s:</w:t>
            </w:r>
          </w:p>
          <w:p w14:paraId="4502DA43" w14:textId="77777777" w:rsidR="00E00396" w:rsidRPr="00A02AF3" w:rsidRDefault="00E00396" w:rsidP="00E00396">
            <w:pPr>
              <w:widowControl w:val="0"/>
              <w:spacing w:after="0" w:line="259" w:lineRule="auto"/>
              <w:ind w:left="0" w:firstLine="0"/>
              <w:jc w:val="left"/>
              <w:rPr>
                <w:rFonts w:asciiTheme="minorHAnsi" w:hAnsiTheme="minorHAnsi"/>
                <w:sz w:val="20"/>
                <w:szCs w:val="20"/>
              </w:rPr>
            </w:pPr>
            <w:r w:rsidRPr="00A02AF3">
              <w:rPr>
                <w:rFonts w:asciiTheme="minorHAnsi" w:hAnsiTheme="minorHAnsi"/>
                <w:sz w:val="20"/>
                <w:szCs w:val="20"/>
              </w:rPr>
              <w:t>- produkčná platforma pre 05 LMS Cluster + Interoperabilita</w:t>
            </w:r>
          </w:p>
          <w:p w14:paraId="197C1A27" w14:textId="77777777" w:rsidR="00E00396" w:rsidRPr="00A02AF3" w:rsidRDefault="00E00396" w:rsidP="00E00396">
            <w:pPr>
              <w:widowControl w:val="0"/>
              <w:spacing w:after="0" w:line="259" w:lineRule="auto"/>
              <w:ind w:left="0" w:firstLine="0"/>
              <w:jc w:val="left"/>
              <w:rPr>
                <w:rFonts w:asciiTheme="minorHAnsi" w:hAnsiTheme="minorHAnsi"/>
                <w:sz w:val="20"/>
                <w:szCs w:val="20"/>
              </w:rPr>
            </w:pPr>
            <w:r w:rsidRPr="00A02AF3">
              <w:rPr>
                <w:rFonts w:asciiTheme="minorHAnsi" w:hAnsiTheme="minorHAnsi"/>
                <w:sz w:val="20"/>
                <w:szCs w:val="20"/>
              </w:rPr>
              <w:t>- prevádzka cvičných virtuálnych prostredí bezpečným prepojením so školami</w:t>
            </w:r>
            <w:r w:rsidRPr="00A02AF3">
              <w:rPr>
                <w:rFonts w:asciiTheme="minorHAnsi" w:hAnsiTheme="minorHAnsi"/>
                <w:sz w:val="20"/>
                <w:szCs w:val="20"/>
              </w:rPr>
              <w:tab/>
            </w:r>
          </w:p>
          <w:p w14:paraId="49040D87" w14:textId="77777777" w:rsidR="00E00396" w:rsidRPr="00A02AF3" w:rsidRDefault="00E00396" w:rsidP="00E00396">
            <w:pPr>
              <w:widowControl w:val="0"/>
              <w:spacing w:after="0" w:line="259" w:lineRule="auto"/>
              <w:ind w:left="0" w:firstLine="0"/>
              <w:jc w:val="left"/>
              <w:rPr>
                <w:rFonts w:asciiTheme="minorHAnsi" w:hAnsiTheme="minorHAnsi"/>
                <w:sz w:val="20"/>
                <w:szCs w:val="20"/>
              </w:rPr>
            </w:pPr>
            <w:r w:rsidRPr="00A02AF3">
              <w:rPr>
                <w:rFonts w:asciiTheme="minorHAnsi" w:hAnsiTheme="minorHAnsi"/>
                <w:sz w:val="20"/>
                <w:szCs w:val="20"/>
              </w:rPr>
              <w:t xml:space="preserve">   - 02 NetAcad LAB B vybavenie (pokročilá kybernetická bezpečnosť) </w:t>
            </w:r>
          </w:p>
          <w:p w14:paraId="3B87D932" w14:textId="77777777" w:rsidR="00E00396" w:rsidRPr="00A02AF3" w:rsidRDefault="00E00396" w:rsidP="00E00396">
            <w:pPr>
              <w:widowControl w:val="0"/>
              <w:spacing w:after="0" w:line="259" w:lineRule="auto"/>
              <w:ind w:left="0" w:firstLine="0"/>
              <w:jc w:val="left"/>
              <w:rPr>
                <w:rFonts w:asciiTheme="minorHAnsi" w:hAnsiTheme="minorHAnsi"/>
                <w:sz w:val="20"/>
                <w:szCs w:val="20"/>
              </w:rPr>
            </w:pPr>
            <w:r w:rsidRPr="00A02AF3">
              <w:rPr>
                <w:rFonts w:asciiTheme="minorHAnsi" w:hAnsiTheme="minorHAnsi"/>
                <w:sz w:val="20"/>
                <w:szCs w:val="20"/>
              </w:rPr>
              <w:t xml:space="preserve">   - 01 NetAcad LAB A vybavenie (základy kybernetickej bezpečnosti)</w:t>
            </w:r>
          </w:p>
          <w:p w14:paraId="65A4353E" w14:textId="77777777" w:rsidR="00E00396" w:rsidRPr="00A02AF3" w:rsidRDefault="00E00396" w:rsidP="00E00396">
            <w:pPr>
              <w:widowControl w:val="0"/>
              <w:spacing w:after="0" w:line="259" w:lineRule="auto"/>
              <w:ind w:left="0" w:firstLine="0"/>
              <w:jc w:val="left"/>
              <w:rPr>
                <w:rFonts w:asciiTheme="minorHAnsi" w:hAnsiTheme="minorHAnsi"/>
                <w:sz w:val="20"/>
                <w:szCs w:val="20"/>
              </w:rPr>
            </w:pPr>
            <w:r w:rsidRPr="00A02AF3">
              <w:rPr>
                <w:rFonts w:asciiTheme="minorHAnsi" w:hAnsiTheme="minorHAnsi"/>
                <w:sz w:val="20"/>
                <w:szCs w:val="20"/>
              </w:rPr>
              <w:t xml:space="preserve">   - online prostredia pre</w:t>
            </w:r>
            <w:r w:rsidRPr="00A02AF3">
              <w:rPr>
                <w:rFonts w:ascii="Arial" w:hAnsi="Arial" w:cs="Arial"/>
                <w:sz w:val="20"/>
                <w:szCs w:val="20"/>
              </w:rPr>
              <w:t> </w:t>
            </w:r>
            <w:r w:rsidRPr="00A02AF3">
              <w:rPr>
                <w:rFonts w:asciiTheme="minorHAnsi" w:hAnsiTheme="minorHAnsi"/>
                <w:sz w:val="20"/>
                <w:szCs w:val="20"/>
              </w:rPr>
              <w:t>08 CSIRT-SOC Cluster</w:t>
            </w:r>
          </w:p>
          <w:p w14:paraId="679B82CF" w14:textId="77777777" w:rsidR="00E00396" w:rsidRPr="00A02AF3" w:rsidRDefault="00E00396" w:rsidP="00E00396">
            <w:pPr>
              <w:widowControl w:val="0"/>
              <w:spacing w:after="0" w:line="259" w:lineRule="auto"/>
              <w:ind w:left="0" w:firstLine="0"/>
              <w:jc w:val="left"/>
              <w:rPr>
                <w:rFonts w:asciiTheme="minorHAnsi" w:hAnsiTheme="minorHAnsi"/>
                <w:sz w:val="20"/>
                <w:szCs w:val="20"/>
              </w:rPr>
            </w:pPr>
            <w:r w:rsidRPr="00A02AF3">
              <w:rPr>
                <w:rFonts w:asciiTheme="minorHAnsi" w:hAnsiTheme="minorHAnsi"/>
                <w:sz w:val="20"/>
                <w:szCs w:val="20"/>
              </w:rPr>
              <w:t>Vlastnosti:</w:t>
            </w:r>
          </w:p>
          <w:p w14:paraId="53F61FA2" w14:textId="77777777" w:rsidR="00E00396" w:rsidRPr="00A02AF3" w:rsidRDefault="00E00396" w:rsidP="00E00396">
            <w:pPr>
              <w:widowControl w:val="0"/>
              <w:spacing w:after="0" w:line="259" w:lineRule="auto"/>
              <w:ind w:left="0" w:firstLine="0"/>
              <w:jc w:val="left"/>
              <w:rPr>
                <w:rFonts w:asciiTheme="minorHAnsi" w:hAnsiTheme="minorHAnsi"/>
                <w:sz w:val="20"/>
                <w:szCs w:val="20"/>
              </w:rPr>
            </w:pPr>
            <w:r w:rsidRPr="00A02AF3">
              <w:rPr>
                <w:rFonts w:asciiTheme="minorHAnsi" w:hAnsiTheme="minorHAnsi"/>
                <w:sz w:val="20"/>
                <w:szCs w:val="20"/>
              </w:rPr>
              <w:t>- kalibrácia výkonu a výstupy štatistiky využitia</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24285AED" w14:textId="2D162BB8" w:rsidR="00E00396" w:rsidRPr="00A02AF3" w:rsidRDefault="00E00396" w:rsidP="00E00396">
            <w:pPr>
              <w:widowControl w:val="0"/>
              <w:spacing w:after="0" w:line="259" w:lineRule="auto"/>
              <w:ind w:left="0" w:right="64" w:firstLine="0"/>
              <w:jc w:val="left"/>
              <w:rPr>
                <w:rFonts w:asciiTheme="minorHAnsi" w:hAnsiTheme="minorHAnsi" w:cstheme="minorHAnsi"/>
                <w:sz w:val="20"/>
                <w:szCs w:val="20"/>
              </w:rPr>
            </w:pPr>
            <w:r w:rsidRPr="005A069A">
              <w:rPr>
                <w:rFonts w:asciiTheme="minorHAnsi" w:hAnsiTheme="minorHAnsi" w:cstheme="minorHAnsi"/>
                <w:i/>
                <w:iCs/>
                <w:sz w:val="20"/>
                <w:szCs w:val="20"/>
              </w:rPr>
              <w:t>Špecifikujte bližšie, alebo potvrďte áno/nie</w:t>
            </w:r>
          </w:p>
        </w:tc>
      </w:tr>
      <w:tr w:rsidR="00E00396" w:rsidRPr="00A02AF3" w14:paraId="44877B1B"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7B051AA3" w14:textId="77777777" w:rsidR="00E00396" w:rsidRPr="00A02AF3" w:rsidRDefault="00E00396" w:rsidP="00E00396">
            <w:pPr>
              <w:keepNext/>
              <w:spacing w:after="0" w:line="259" w:lineRule="auto"/>
              <w:ind w:left="0" w:firstLine="0"/>
              <w:jc w:val="left"/>
              <w:rPr>
                <w:rFonts w:asciiTheme="minorHAnsi" w:hAnsiTheme="minorHAnsi"/>
                <w:sz w:val="20"/>
                <w:szCs w:val="20"/>
              </w:rPr>
            </w:pPr>
            <w:r w:rsidRPr="00A02AF3">
              <w:rPr>
                <w:rFonts w:asciiTheme="minorHAnsi" w:hAnsiTheme="minorHAnsi"/>
                <w:sz w:val="20"/>
                <w:szCs w:val="20"/>
              </w:rPr>
              <w:t>Pre zvýšenie odolnosti bude komunikačná infraštruktúra zrealizovaná na zásade „multi-vendor architecture“ resp. „vendor diversity“.</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0DDBCE56" w14:textId="4697FB93" w:rsidR="00E00396" w:rsidRPr="00A02AF3" w:rsidRDefault="00E00396" w:rsidP="00E00396">
            <w:pPr>
              <w:spacing w:after="0" w:line="259" w:lineRule="auto"/>
              <w:ind w:left="0" w:right="64" w:firstLine="0"/>
              <w:jc w:val="left"/>
              <w:rPr>
                <w:rFonts w:asciiTheme="minorHAnsi" w:hAnsiTheme="minorHAnsi" w:cstheme="minorHAnsi"/>
                <w:sz w:val="20"/>
                <w:szCs w:val="20"/>
              </w:rPr>
            </w:pPr>
            <w:r w:rsidRPr="005A069A">
              <w:rPr>
                <w:rFonts w:asciiTheme="minorHAnsi" w:hAnsiTheme="minorHAnsi" w:cstheme="minorHAnsi"/>
                <w:i/>
                <w:iCs/>
                <w:sz w:val="20"/>
                <w:szCs w:val="20"/>
              </w:rPr>
              <w:t>Špecifikujte bližšie, alebo potvrďte áno/nie</w:t>
            </w:r>
          </w:p>
        </w:tc>
      </w:tr>
      <w:tr w:rsidR="00E00396" w:rsidRPr="00A02AF3" w14:paraId="2EA64220"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1C8A87B0" w14:textId="77777777" w:rsidR="00E00396" w:rsidRPr="00A02AF3" w:rsidRDefault="00E00396" w:rsidP="00E00396">
            <w:pPr>
              <w:keepNext/>
              <w:spacing w:after="0" w:line="259" w:lineRule="auto"/>
              <w:ind w:left="0" w:firstLine="0"/>
              <w:jc w:val="left"/>
              <w:rPr>
                <w:rFonts w:asciiTheme="minorHAnsi" w:hAnsiTheme="minorHAnsi"/>
                <w:sz w:val="20"/>
                <w:szCs w:val="20"/>
              </w:rPr>
            </w:pPr>
            <w:r w:rsidRPr="00A02AF3">
              <w:rPr>
                <w:rFonts w:asciiTheme="minorHAnsi" w:hAnsiTheme="minorHAnsi"/>
                <w:sz w:val="20"/>
                <w:szCs w:val="20"/>
              </w:rPr>
              <w:t>Virtuálne a kontajnerové riešenia budú založené na open-source technológiách využívajúcich Proxmox VE – alebo ekvivalent – v</w:t>
            </w:r>
            <w:r w:rsidRPr="00A02AF3">
              <w:rPr>
                <w:rFonts w:ascii="Arial" w:hAnsi="Arial" w:cs="Arial"/>
                <w:sz w:val="20"/>
                <w:szCs w:val="20"/>
              </w:rPr>
              <w:t> </w:t>
            </w:r>
            <w:r w:rsidRPr="00A02AF3">
              <w:rPr>
                <w:rFonts w:asciiTheme="minorHAnsi" w:hAnsiTheme="minorHAnsi"/>
                <w:sz w:val="20"/>
                <w:szCs w:val="20"/>
              </w:rPr>
              <w:t>r</w:t>
            </w:r>
            <w:r w:rsidRPr="00A02AF3">
              <w:rPr>
                <w:rFonts w:ascii="Aptos" w:hAnsi="Aptos" w:cs="Aptos"/>
                <w:sz w:val="20"/>
                <w:szCs w:val="20"/>
              </w:rPr>
              <w:t>á</w:t>
            </w:r>
            <w:r w:rsidRPr="00A02AF3">
              <w:rPr>
                <w:rFonts w:asciiTheme="minorHAnsi" w:hAnsiTheme="minorHAnsi"/>
                <w:sz w:val="20"/>
                <w:szCs w:val="20"/>
              </w:rPr>
              <w:t>mci aplika</w:t>
            </w:r>
            <w:r w:rsidRPr="00A02AF3">
              <w:rPr>
                <w:rFonts w:ascii="Aptos" w:hAnsi="Aptos" w:cs="Aptos"/>
                <w:sz w:val="20"/>
                <w:szCs w:val="20"/>
              </w:rPr>
              <w:t>č</w:t>
            </w:r>
            <w:r w:rsidRPr="00A02AF3">
              <w:rPr>
                <w:rFonts w:asciiTheme="minorHAnsi" w:hAnsiTheme="minorHAnsi"/>
                <w:sz w:val="20"/>
                <w:szCs w:val="20"/>
              </w:rPr>
              <w:t xml:space="preserve">nej </w:t>
            </w:r>
            <w:r w:rsidRPr="00A02AF3">
              <w:rPr>
                <w:rFonts w:ascii="Aptos" w:hAnsi="Aptos" w:cs="Aptos"/>
                <w:sz w:val="20"/>
                <w:szCs w:val="20"/>
              </w:rPr>
              <w:t>č</w:t>
            </w:r>
            <w:r w:rsidRPr="00A02AF3">
              <w:rPr>
                <w:rFonts w:asciiTheme="minorHAnsi" w:hAnsiTheme="minorHAnsi"/>
                <w:sz w:val="20"/>
                <w:szCs w:val="20"/>
              </w:rPr>
              <w:t>asti LMS Cluster + Interoperabilita, k</w:t>
            </w:r>
            <w:r w:rsidRPr="00A02AF3">
              <w:rPr>
                <w:rFonts w:ascii="Arial" w:hAnsi="Arial" w:cs="Arial"/>
                <w:sz w:val="20"/>
                <w:szCs w:val="20"/>
              </w:rPr>
              <w:t> </w:t>
            </w:r>
            <w:r w:rsidRPr="00A02AF3">
              <w:rPr>
                <w:rFonts w:ascii="Aptos" w:hAnsi="Aptos" w:cs="Aptos"/>
                <w:sz w:val="20"/>
                <w:szCs w:val="20"/>
              </w:rPr>
              <w:t>č</w:t>
            </w:r>
            <w:r w:rsidRPr="00A02AF3">
              <w:rPr>
                <w:rFonts w:asciiTheme="minorHAnsi" w:hAnsiTheme="minorHAnsi"/>
                <w:sz w:val="20"/>
                <w:szCs w:val="20"/>
              </w:rPr>
              <w:t>omu bude poskytovan</w:t>
            </w:r>
            <w:r w:rsidRPr="00A02AF3">
              <w:rPr>
                <w:rFonts w:ascii="Aptos" w:hAnsi="Aptos" w:cs="Aptos"/>
                <w:sz w:val="20"/>
                <w:szCs w:val="20"/>
              </w:rPr>
              <w:t>á</w:t>
            </w:r>
            <w:r w:rsidRPr="00A02AF3">
              <w:rPr>
                <w:rFonts w:asciiTheme="minorHAnsi" w:hAnsiTheme="minorHAnsi"/>
                <w:sz w:val="20"/>
                <w:szCs w:val="20"/>
              </w:rPr>
              <w:t xml:space="preserve"> pou</w:t>
            </w:r>
            <w:r w:rsidRPr="00A02AF3">
              <w:rPr>
                <w:rFonts w:ascii="Aptos" w:hAnsi="Aptos" w:cs="Aptos"/>
                <w:sz w:val="20"/>
                <w:szCs w:val="20"/>
              </w:rPr>
              <w:t>ží</w:t>
            </w:r>
            <w:r w:rsidRPr="00A02AF3">
              <w:rPr>
                <w:rFonts w:asciiTheme="minorHAnsi" w:hAnsiTheme="minorHAnsi"/>
                <w:sz w:val="20"/>
                <w:szCs w:val="20"/>
              </w:rPr>
              <w:t>vate</w:t>
            </w:r>
            <w:r w:rsidRPr="00A02AF3">
              <w:rPr>
                <w:rFonts w:ascii="Aptos" w:hAnsi="Aptos" w:cs="Aptos"/>
                <w:sz w:val="20"/>
                <w:szCs w:val="20"/>
              </w:rPr>
              <w:t>ľ</w:t>
            </w:r>
            <w:r w:rsidRPr="00A02AF3">
              <w:rPr>
                <w:rFonts w:asciiTheme="minorHAnsi" w:hAnsiTheme="minorHAnsi"/>
                <w:sz w:val="20"/>
                <w:szCs w:val="20"/>
              </w:rPr>
              <w:t>sk</w:t>
            </w:r>
            <w:r w:rsidRPr="00A02AF3">
              <w:rPr>
                <w:rFonts w:ascii="Aptos" w:hAnsi="Aptos" w:cs="Aptos"/>
                <w:sz w:val="20"/>
                <w:szCs w:val="20"/>
              </w:rPr>
              <w:t>á</w:t>
            </w:r>
            <w:r w:rsidRPr="00A02AF3">
              <w:rPr>
                <w:rFonts w:asciiTheme="minorHAnsi" w:hAnsiTheme="minorHAnsi"/>
                <w:sz w:val="20"/>
                <w:szCs w:val="20"/>
              </w:rPr>
              <w:t xml:space="preserve"> a aplika</w:t>
            </w:r>
            <w:r w:rsidRPr="00A02AF3">
              <w:rPr>
                <w:rFonts w:ascii="Aptos" w:hAnsi="Aptos" w:cs="Aptos"/>
                <w:sz w:val="20"/>
                <w:szCs w:val="20"/>
              </w:rPr>
              <w:t>č</w:t>
            </w:r>
            <w:r w:rsidRPr="00A02AF3">
              <w:rPr>
                <w:rFonts w:asciiTheme="minorHAnsi" w:hAnsiTheme="minorHAnsi"/>
                <w:sz w:val="20"/>
                <w:szCs w:val="20"/>
              </w:rPr>
              <w:t>n</w:t>
            </w:r>
            <w:r w:rsidRPr="00A02AF3">
              <w:rPr>
                <w:rFonts w:ascii="Aptos" w:hAnsi="Aptos" w:cs="Aptos"/>
                <w:sz w:val="20"/>
                <w:szCs w:val="20"/>
              </w:rPr>
              <w:t>á</w:t>
            </w:r>
            <w:r w:rsidRPr="00A02AF3">
              <w:rPr>
                <w:rFonts w:asciiTheme="minorHAnsi" w:hAnsiTheme="minorHAnsi"/>
                <w:sz w:val="20"/>
                <w:szCs w:val="20"/>
              </w:rPr>
              <w:t xml:space="preserve"> podpora.</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09842C5B" w14:textId="4F9B060D" w:rsidR="00E00396" w:rsidRPr="00A02AF3" w:rsidRDefault="00E00396" w:rsidP="00E00396">
            <w:pPr>
              <w:spacing w:after="0" w:line="259" w:lineRule="auto"/>
              <w:ind w:left="0" w:right="64" w:firstLine="0"/>
              <w:jc w:val="left"/>
              <w:rPr>
                <w:rFonts w:asciiTheme="minorHAnsi" w:hAnsiTheme="minorHAnsi" w:cstheme="minorHAnsi"/>
                <w:sz w:val="20"/>
                <w:szCs w:val="20"/>
              </w:rPr>
            </w:pPr>
            <w:r w:rsidRPr="005A069A">
              <w:rPr>
                <w:rFonts w:asciiTheme="minorHAnsi" w:hAnsiTheme="minorHAnsi" w:cstheme="minorHAnsi"/>
                <w:i/>
                <w:iCs/>
                <w:sz w:val="20"/>
                <w:szCs w:val="20"/>
              </w:rPr>
              <w:t>Špecifikujte bližšie, alebo potvrďte áno/nie</w:t>
            </w:r>
          </w:p>
        </w:tc>
      </w:tr>
      <w:tr w:rsidR="00E00396" w:rsidRPr="00A02AF3" w14:paraId="1F8D05CD"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3B439FC4" w14:textId="77777777" w:rsidR="00E00396" w:rsidRPr="00A02AF3" w:rsidRDefault="00E00396" w:rsidP="00E00396">
            <w:pPr>
              <w:keepNext/>
              <w:spacing w:after="0" w:line="259" w:lineRule="auto"/>
              <w:ind w:left="0" w:firstLine="0"/>
              <w:jc w:val="left"/>
              <w:rPr>
                <w:rFonts w:asciiTheme="minorHAnsi" w:hAnsiTheme="minorHAnsi"/>
                <w:sz w:val="20"/>
                <w:szCs w:val="20"/>
              </w:rPr>
            </w:pPr>
            <w:r w:rsidRPr="00A02AF3">
              <w:rPr>
                <w:rFonts w:asciiTheme="minorHAnsi" w:hAnsiTheme="minorHAnsi"/>
                <w:sz w:val="20"/>
                <w:szCs w:val="20"/>
              </w:rPr>
              <w:t xml:space="preserve">Všeobecné požiadavky na HW komponenty: </w:t>
            </w:r>
          </w:p>
          <w:p w14:paraId="2C54E963" w14:textId="77777777" w:rsidR="00E00396" w:rsidRPr="00A02AF3" w:rsidRDefault="00E00396" w:rsidP="00E00396">
            <w:pPr>
              <w:keepNext/>
              <w:spacing w:after="0" w:line="259" w:lineRule="auto"/>
              <w:ind w:left="0" w:firstLine="0"/>
              <w:jc w:val="left"/>
              <w:rPr>
                <w:rFonts w:asciiTheme="minorHAnsi" w:hAnsiTheme="minorHAnsi"/>
                <w:sz w:val="20"/>
                <w:szCs w:val="20"/>
              </w:rPr>
            </w:pPr>
            <w:r w:rsidRPr="00A02AF3">
              <w:rPr>
                <w:rFonts w:asciiTheme="minorHAnsi" w:hAnsiTheme="minorHAnsi"/>
                <w:sz w:val="20"/>
                <w:szCs w:val="20"/>
              </w:rPr>
              <w:t>a) nemôžu mať single-point of failure, tzn. musia byť vybavené napr. redundantnými zdrojmi, komponenty v jednotlivých vrstvách musia byť zastupiteľné a pod.</w:t>
            </w:r>
          </w:p>
          <w:p w14:paraId="508A43DF" w14:textId="77777777" w:rsidR="00E00396" w:rsidRPr="00A02AF3" w:rsidRDefault="00E00396" w:rsidP="00E00396">
            <w:pPr>
              <w:keepNext/>
              <w:spacing w:after="0" w:line="259" w:lineRule="auto"/>
              <w:ind w:left="0" w:firstLine="0"/>
              <w:jc w:val="left"/>
              <w:rPr>
                <w:rFonts w:asciiTheme="minorHAnsi" w:hAnsiTheme="minorHAnsi"/>
                <w:sz w:val="20"/>
                <w:szCs w:val="20"/>
              </w:rPr>
            </w:pPr>
            <w:r w:rsidRPr="00A02AF3">
              <w:rPr>
                <w:rFonts w:asciiTheme="minorHAnsi" w:hAnsiTheme="minorHAnsi"/>
                <w:sz w:val="20"/>
                <w:szCs w:val="20"/>
              </w:rPr>
              <w:t>b) komplex hardvérových komponentov musí byť dodaný vrátane infraštruktúrnych komponentov ako napr. technologický stojan, rozvádzače el. energie, prepojovacia a napájacia kabeláž a pod.</w:t>
            </w:r>
          </w:p>
          <w:p w14:paraId="635A91BC" w14:textId="77777777" w:rsidR="00E00396" w:rsidRPr="00A02AF3" w:rsidRDefault="00E00396" w:rsidP="00E00396">
            <w:pPr>
              <w:keepNext/>
              <w:spacing w:after="0" w:line="259" w:lineRule="auto"/>
              <w:ind w:left="0" w:firstLine="0"/>
              <w:jc w:val="left"/>
              <w:rPr>
                <w:rFonts w:asciiTheme="minorHAnsi" w:hAnsiTheme="minorHAnsi" w:cstheme="minorHAnsi"/>
                <w:sz w:val="20"/>
                <w:szCs w:val="20"/>
              </w:rPr>
            </w:pPr>
            <w:r w:rsidRPr="00A02AF3">
              <w:rPr>
                <w:rFonts w:asciiTheme="minorHAnsi" w:hAnsiTheme="minorHAnsi"/>
                <w:sz w:val="20"/>
                <w:szCs w:val="20"/>
              </w:rPr>
              <w:t xml:space="preserve">c) </w:t>
            </w:r>
            <w:r w:rsidRPr="00A02AF3">
              <w:rPr>
                <w:rFonts w:asciiTheme="minorHAnsi" w:hAnsiTheme="minorHAnsi" w:cstheme="minorHAnsi"/>
                <w:sz w:val="20"/>
                <w:szCs w:val="20"/>
              </w:rPr>
              <w:t>do datacentra MŠVVaM SR budú dodané štandardizované racky (skrine), do ktorých bude nainštalovaný HW pre CSKI Centrálnu serverovú a komunikačnú infraštruktúru.</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2495BD54" w14:textId="0943FDCA" w:rsidR="00E00396" w:rsidRPr="00A02AF3" w:rsidRDefault="00E00396" w:rsidP="00E00396">
            <w:pPr>
              <w:spacing w:after="0" w:line="259" w:lineRule="auto"/>
              <w:ind w:left="0" w:right="64" w:firstLine="0"/>
              <w:jc w:val="left"/>
              <w:rPr>
                <w:rFonts w:asciiTheme="minorHAnsi" w:hAnsiTheme="minorHAnsi" w:cstheme="minorHAnsi"/>
                <w:sz w:val="20"/>
                <w:szCs w:val="20"/>
              </w:rPr>
            </w:pPr>
            <w:r w:rsidRPr="005A069A">
              <w:rPr>
                <w:rFonts w:asciiTheme="minorHAnsi" w:hAnsiTheme="minorHAnsi" w:cstheme="minorHAnsi"/>
                <w:i/>
                <w:iCs/>
                <w:sz w:val="20"/>
                <w:szCs w:val="20"/>
              </w:rPr>
              <w:t>Špecifikujte bližšie, alebo potvrďte áno/nie</w:t>
            </w:r>
          </w:p>
        </w:tc>
      </w:tr>
      <w:tr w:rsidR="00E00396" w:rsidRPr="00A02AF3" w14:paraId="761605FD"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00244B7D" w14:textId="77777777" w:rsidR="00E00396" w:rsidRPr="00A02AF3" w:rsidRDefault="00E00396" w:rsidP="00E00396">
            <w:pPr>
              <w:keepNext/>
              <w:spacing w:after="0" w:line="259" w:lineRule="auto"/>
              <w:ind w:left="0" w:firstLine="0"/>
              <w:jc w:val="left"/>
              <w:rPr>
                <w:rFonts w:asciiTheme="minorHAnsi" w:hAnsiTheme="minorHAnsi"/>
                <w:sz w:val="20"/>
                <w:szCs w:val="20"/>
              </w:rPr>
            </w:pPr>
            <w:r w:rsidRPr="00A02AF3">
              <w:rPr>
                <w:rFonts w:asciiTheme="minorHAnsi" w:hAnsiTheme="minorHAnsi"/>
                <w:sz w:val="20"/>
                <w:szCs w:val="20"/>
              </w:rPr>
              <w:t xml:space="preserve">Všeobecné požiadavky na vlastnosti HW komponentov: </w:t>
            </w:r>
          </w:p>
          <w:p w14:paraId="0B70AEDD" w14:textId="77777777" w:rsidR="00E00396" w:rsidRPr="00A02AF3" w:rsidRDefault="00E00396" w:rsidP="00E00396">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redundantné napájanie</w:t>
            </w:r>
          </w:p>
          <w:p w14:paraId="7CF10D74" w14:textId="77777777" w:rsidR="00E00396" w:rsidRPr="00A02AF3" w:rsidRDefault="00E00396" w:rsidP="00E00396">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redundantné ventilátory</w:t>
            </w:r>
          </w:p>
          <w:p w14:paraId="469E1A0F" w14:textId="77777777" w:rsidR="00E00396" w:rsidRPr="00A02AF3" w:rsidRDefault="00E00396" w:rsidP="00E00396">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OOB management</w:t>
            </w:r>
          </w:p>
          <w:p w14:paraId="3A5A96FA" w14:textId="77777777" w:rsidR="00E00396" w:rsidRPr="00A02AF3" w:rsidRDefault="00E00396" w:rsidP="00E00396">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telemetria (streaming)</w:t>
            </w:r>
          </w:p>
          <w:p w14:paraId="405ED361" w14:textId="77777777" w:rsidR="00E00396" w:rsidRPr="00A02AF3" w:rsidRDefault="00E00396" w:rsidP="00E00396">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firmware lifecycle mgmt</w:t>
            </w:r>
          </w:p>
          <w:p w14:paraId="10E012EC" w14:textId="77777777" w:rsidR="00E00396" w:rsidRPr="00A02AF3" w:rsidRDefault="00E00396" w:rsidP="00E00396">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podpora 24×7 nepretržitosti prevádzky</w:t>
            </w:r>
          </w:p>
          <w:p w14:paraId="7F42A3AC" w14:textId="77777777" w:rsidR="00E00396" w:rsidRPr="00A02AF3" w:rsidRDefault="00E00396" w:rsidP="00E00396">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energetický monitoring</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3A8E09AD" w14:textId="106BD26D" w:rsidR="00E00396" w:rsidRPr="00A02AF3" w:rsidRDefault="00E00396" w:rsidP="00E00396">
            <w:pPr>
              <w:spacing w:after="0" w:line="259" w:lineRule="auto"/>
              <w:ind w:left="0" w:right="64" w:firstLine="0"/>
              <w:jc w:val="left"/>
              <w:rPr>
                <w:rFonts w:asciiTheme="minorHAnsi" w:hAnsiTheme="minorHAnsi" w:cstheme="minorHAnsi"/>
                <w:sz w:val="20"/>
                <w:szCs w:val="20"/>
              </w:rPr>
            </w:pPr>
            <w:r w:rsidRPr="005A069A">
              <w:rPr>
                <w:rFonts w:asciiTheme="minorHAnsi" w:hAnsiTheme="minorHAnsi" w:cstheme="minorHAnsi"/>
                <w:i/>
                <w:iCs/>
                <w:sz w:val="20"/>
                <w:szCs w:val="20"/>
              </w:rPr>
              <w:t>Špecifikujte bližšie, alebo potvrďte áno/nie</w:t>
            </w:r>
          </w:p>
        </w:tc>
      </w:tr>
      <w:tr w:rsidR="00E00396" w:rsidRPr="00A02AF3" w14:paraId="634E58EF"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45F0BA70" w14:textId="77777777" w:rsidR="00E00396" w:rsidRPr="00A02AF3" w:rsidRDefault="00E00396" w:rsidP="00E00396">
            <w:pPr>
              <w:spacing w:before="120" w:after="120" w:line="240" w:lineRule="auto"/>
              <w:rPr>
                <w:rFonts w:asciiTheme="minorHAnsi" w:hAnsiTheme="minorHAnsi" w:cstheme="minorHAnsi"/>
                <w:sz w:val="20"/>
                <w:szCs w:val="20"/>
              </w:rPr>
            </w:pPr>
            <w:bookmarkStart w:id="18" w:name="_Hlk218988333"/>
            <w:r w:rsidRPr="00A02AF3">
              <w:rPr>
                <w:rFonts w:asciiTheme="minorHAnsi" w:hAnsiTheme="minorHAnsi" w:cstheme="minorHAnsi"/>
                <w:sz w:val="20"/>
                <w:szCs w:val="20"/>
              </w:rPr>
              <w:t>CSKI Centrálna serverová a komunikačná infraštruktúra bude vybavená HW a licenciami, ktorá zvládne naraz prácu študentov na kapacitne a výkonovo najnáročnejších cvičeniach vo virtuálnom priestore na najmenej 100 pracoviskách laboratórií súčasne. Pracoviská sa budú k platforme pripájať vzdialene, cez internet. Súčasti:</w:t>
            </w:r>
          </w:p>
          <w:p w14:paraId="3F2D3A85" w14:textId="77777777" w:rsidR="00E00396" w:rsidRPr="00A02AF3" w:rsidRDefault="00E00396" w:rsidP="00E00396">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Komponenty výpočtového výkonu</w:t>
            </w:r>
          </w:p>
          <w:p w14:paraId="452AE65E" w14:textId="77777777" w:rsidR="00E00396" w:rsidRPr="00A02AF3" w:rsidRDefault="00E00396" w:rsidP="00E00396">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Úložisko</w:t>
            </w:r>
          </w:p>
          <w:p w14:paraId="19D48D20" w14:textId="77777777" w:rsidR="00E00396" w:rsidRPr="00A02AF3" w:rsidRDefault="00E00396" w:rsidP="00E00396">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Sieťové komunikačné spojenie</w:t>
            </w:r>
          </w:p>
          <w:p w14:paraId="0A36CA76" w14:textId="77777777" w:rsidR="00E00396" w:rsidRPr="00A02AF3" w:rsidRDefault="00E00396" w:rsidP="00E00396">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lastRenderedPageBreak/>
              <w:t>- Firewall (DC-NGFW)</w:t>
            </w:r>
          </w:p>
          <w:p w14:paraId="7301CF6E" w14:textId="77777777" w:rsidR="00E00396" w:rsidRPr="00A02AF3" w:rsidRDefault="00E00396" w:rsidP="00E00396">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SD-WAN controllery a routery</w:t>
            </w:r>
          </w:p>
          <w:p w14:paraId="277FA281" w14:textId="77777777" w:rsidR="00E00396" w:rsidRPr="00A02AF3" w:rsidRDefault="00E00396" w:rsidP="00E00396">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SW vybavenie</w:t>
            </w:r>
          </w:p>
          <w:p w14:paraId="6689E5EF" w14:textId="77777777" w:rsidR="00E00396" w:rsidRPr="00A02AF3" w:rsidRDefault="00E00396" w:rsidP="00E00396">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Technické parametre nižšie sú definované ako minimálne. Pripúšťajú sa technicky a funkčne ekvivalentné riešenia, pričom ekvivalencia sa posudzuje podľa výkonových, kapacitných a bezpečnostných parametrov.</w:t>
            </w:r>
            <w:bookmarkEnd w:id="18"/>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5346EF12" w14:textId="1374613D" w:rsidR="00E00396" w:rsidRPr="00A02AF3" w:rsidRDefault="00E00396" w:rsidP="00E00396">
            <w:pPr>
              <w:spacing w:after="0" w:line="259" w:lineRule="auto"/>
              <w:ind w:left="0" w:firstLine="0"/>
              <w:jc w:val="left"/>
              <w:rPr>
                <w:rFonts w:asciiTheme="minorHAnsi" w:hAnsiTheme="minorHAnsi" w:cstheme="minorHAnsi"/>
                <w:sz w:val="20"/>
                <w:szCs w:val="20"/>
              </w:rPr>
            </w:pPr>
            <w:r w:rsidRPr="005A069A">
              <w:rPr>
                <w:rFonts w:asciiTheme="minorHAnsi" w:hAnsiTheme="minorHAnsi" w:cstheme="minorHAnsi"/>
                <w:i/>
                <w:iCs/>
                <w:sz w:val="20"/>
                <w:szCs w:val="20"/>
              </w:rPr>
              <w:lastRenderedPageBreak/>
              <w:t>Špecifikujte bližšie, alebo potvrďte áno/nie</w:t>
            </w:r>
          </w:p>
        </w:tc>
      </w:tr>
      <w:tr w:rsidR="00E00396" w:rsidRPr="00A02AF3" w14:paraId="0E88EF0F"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4FB6A908" w14:textId="77777777" w:rsidR="00E00396" w:rsidRPr="00A02AF3" w:rsidRDefault="00E00396" w:rsidP="00E00396">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Jednotlivé časti CSKI Centrálnej serverovej a komunikačnej infraštruktúry budú navzájom integrované, pričom budú fungovať aj ako samostatný celok.</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2D7F7A70" w14:textId="72C31921" w:rsidR="00E00396" w:rsidRPr="00A02AF3" w:rsidRDefault="00E00396" w:rsidP="00E00396">
            <w:pPr>
              <w:spacing w:after="0" w:line="259" w:lineRule="auto"/>
              <w:ind w:left="0" w:right="64" w:firstLine="0"/>
              <w:jc w:val="left"/>
              <w:rPr>
                <w:rFonts w:asciiTheme="minorHAnsi" w:hAnsiTheme="minorHAnsi" w:cstheme="minorHAnsi"/>
                <w:sz w:val="20"/>
                <w:szCs w:val="20"/>
              </w:rPr>
            </w:pPr>
            <w:r w:rsidRPr="005A069A">
              <w:rPr>
                <w:rFonts w:asciiTheme="minorHAnsi" w:hAnsiTheme="minorHAnsi" w:cstheme="minorHAnsi"/>
                <w:i/>
                <w:iCs/>
                <w:sz w:val="20"/>
                <w:szCs w:val="20"/>
              </w:rPr>
              <w:t>Špecifikujte bližšie, alebo potvrďte áno/nie</w:t>
            </w:r>
          </w:p>
        </w:tc>
      </w:tr>
      <w:tr w:rsidR="00E00396" w:rsidRPr="00A02AF3" w14:paraId="0C659B70"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3647DA28" w14:textId="77777777" w:rsidR="00E00396" w:rsidRPr="00A02AF3" w:rsidRDefault="00E00396" w:rsidP="00E00396">
            <w:pPr>
              <w:keepNext/>
              <w:spacing w:after="0" w:line="259" w:lineRule="auto"/>
              <w:jc w:val="left"/>
              <w:rPr>
                <w:rFonts w:asciiTheme="minorHAnsi" w:hAnsiTheme="minorHAnsi"/>
                <w:sz w:val="20"/>
                <w:szCs w:val="20"/>
              </w:rPr>
            </w:pPr>
            <w:r w:rsidRPr="00A02AF3">
              <w:rPr>
                <w:rFonts w:asciiTheme="minorHAnsi" w:hAnsiTheme="minorHAnsi" w:cstheme="minorHAnsi"/>
                <w:sz w:val="20"/>
                <w:szCs w:val="20"/>
              </w:rPr>
              <w:t>CSKI Centrálna serverová a komunikačná infraštruktúra bude nakonfigurovaná.</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D8903D9" w14:textId="41A7FB21" w:rsidR="00E00396" w:rsidRPr="00A02AF3" w:rsidRDefault="00E00396" w:rsidP="00E00396">
            <w:pPr>
              <w:spacing w:after="0" w:line="259" w:lineRule="auto"/>
              <w:ind w:left="0" w:right="64" w:firstLine="0"/>
              <w:jc w:val="left"/>
              <w:rPr>
                <w:rFonts w:asciiTheme="minorHAnsi" w:hAnsiTheme="minorHAnsi" w:cstheme="minorHAnsi"/>
                <w:sz w:val="20"/>
                <w:szCs w:val="20"/>
              </w:rPr>
            </w:pPr>
            <w:r w:rsidRPr="005A069A">
              <w:rPr>
                <w:rFonts w:asciiTheme="minorHAnsi" w:hAnsiTheme="minorHAnsi" w:cstheme="minorHAnsi"/>
                <w:i/>
                <w:iCs/>
                <w:sz w:val="20"/>
                <w:szCs w:val="20"/>
              </w:rPr>
              <w:t>Špecifikujte bližšie, alebo potvrďte áno/nie</w:t>
            </w:r>
          </w:p>
        </w:tc>
      </w:tr>
      <w:tr w:rsidR="00E00396" w:rsidRPr="00A02AF3" w14:paraId="515F380B"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3108D80D" w14:textId="77777777" w:rsidR="00E00396" w:rsidRPr="00A02AF3" w:rsidRDefault="00E00396" w:rsidP="00E00396">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Administrátori dodanej CSKI Centrálnej serverovej a komunikačnej infraštruktúry budú zaškolení na správu pripojení jednotlivých škôl.</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3B5545B0" w14:textId="6459E971" w:rsidR="00E00396" w:rsidRPr="00A02AF3" w:rsidRDefault="00E00396" w:rsidP="00E00396">
            <w:pPr>
              <w:spacing w:after="0" w:line="259" w:lineRule="auto"/>
              <w:ind w:left="0" w:firstLine="0"/>
              <w:jc w:val="left"/>
              <w:rPr>
                <w:rFonts w:asciiTheme="minorHAnsi" w:hAnsiTheme="minorHAnsi" w:cstheme="minorHAnsi"/>
                <w:sz w:val="20"/>
                <w:szCs w:val="20"/>
              </w:rPr>
            </w:pPr>
            <w:r w:rsidRPr="005A069A">
              <w:rPr>
                <w:rFonts w:asciiTheme="minorHAnsi" w:hAnsiTheme="minorHAnsi" w:cstheme="minorHAnsi"/>
                <w:i/>
                <w:iCs/>
                <w:sz w:val="20"/>
                <w:szCs w:val="20"/>
              </w:rPr>
              <w:t>Špecifikujte bližšie, alebo potvrďte áno/nie</w:t>
            </w:r>
          </w:p>
        </w:tc>
      </w:tr>
    </w:tbl>
    <w:p w14:paraId="4CF5E64C" w14:textId="77777777" w:rsidR="00F17FFA" w:rsidRPr="00A02AF3" w:rsidRDefault="00F17FFA" w:rsidP="00F17FFA">
      <w:pPr>
        <w:keepNext/>
        <w:spacing w:after="0" w:line="259" w:lineRule="auto"/>
        <w:ind w:left="0" w:firstLine="0"/>
        <w:jc w:val="left"/>
        <w:rPr>
          <w:rFonts w:asciiTheme="minorHAnsi" w:hAnsiTheme="minorHAnsi"/>
          <w:sz w:val="20"/>
          <w:szCs w:val="20"/>
        </w:rPr>
      </w:pPr>
    </w:p>
    <w:p w14:paraId="1090C575" w14:textId="77777777" w:rsidR="00F17FFA" w:rsidRPr="00A02AF3" w:rsidRDefault="00F17FFA" w:rsidP="00F17FFA">
      <w:pPr>
        <w:keepNext/>
        <w:spacing w:after="0" w:line="259" w:lineRule="auto"/>
        <w:ind w:left="0" w:firstLine="0"/>
        <w:jc w:val="center"/>
        <w:rPr>
          <w:rFonts w:asciiTheme="minorHAnsi" w:hAnsiTheme="minorHAnsi"/>
          <w:i/>
          <w:iCs/>
          <w:sz w:val="20"/>
          <w:szCs w:val="20"/>
          <w:u w:val="single"/>
        </w:rPr>
      </w:pPr>
      <w:r w:rsidRPr="00A02AF3">
        <w:rPr>
          <w:rFonts w:asciiTheme="minorHAnsi" w:hAnsiTheme="minorHAnsi"/>
          <w:i/>
          <w:iCs/>
          <w:sz w:val="20"/>
          <w:szCs w:val="20"/>
          <w:u w:val="single"/>
        </w:rPr>
        <w:t xml:space="preserve">06 IT komponenty a komerčné služby </w:t>
      </w:r>
    </w:p>
    <w:p w14:paraId="1CF3D6CC" w14:textId="77777777" w:rsidR="00F17FFA" w:rsidRPr="00A02AF3" w:rsidRDefault="00F17FFA" w:rsidP="00F17FFA">
      <w:pPr>
        <w:keepNext/>
        <w:spacing w:after="0" w:line="259" w:lineRule="auto"/>
        <w:ind w:left="0" w:firstLine="0"/>
        <w:jc w:val="left"/>
        <w:rPr>
          <w:rFonts w:asciiTheme="minorHAnsi" w:hAnsiTheme="minorHAnsi"/>
          <w:b/>
          <w:bCs/>
          <w:sz w:val="20"/>
          <w:szCs w:val="20"/>
        </w:rPr>
      </w:pPr>
      <w:bookmarkStart w:id="19" w:name="_Hlk220560623"/>
      <w:r w:rsidRPr="00A02AF3">
        <w:rPr>
          <w:rFonts w:asciiTheme="minorHAnsi" w:hAnsiTheme="minorHAnsi"/>
          <w:b/>
          <w:bCs/>
          <w:sz w:val="20"/>
          <w:szCs w:val="20"/>
        </w:rPr>
        <w:t>06a Základná centrálna HW a SW infraštruktúra</w:t>
      </w:r>
    </w:p>
    <w:p w14:paraId="518419EA" w14:textId="77777777" w:rsidR="00F17FFA" w:rsidRPr="00A02AF3" w:rsidRDefault="00F17FFA" w:rsidP="00F17FFA">
      <w:pPr>
        <w:keepNext/>
        <w:spacing w:after="0" w:line="259" w:lineRule="auto"/>
        <w:ind w:left="0" w:firstLine="0"/>
        <w:rPr>
          <w:rFonts w:asciiTheme="minorHAnsi" w:hAnsiTheme="minorHAnsi"/>
          <w:sz w:val="20"/>
          <w:szCs w:val="20"/>
        </w:rPr>
      </w:pPr>
      <w:r w:rsidRPr="00A02AF3">
        <w:rPr>
          <w:rFonts w:asciiTheme="minorHAnsi" w:hAnsiTheme="minorHAnsi"/>
          <w:sz w:val="20"/>
          <w:szCs w:val="20"/>
        </w:rPr>
        <w:t xml:space="preserve">HW a SW komponenty vytvárajúce predpoklady pre riadny chod </w:t>
      </w:r>
      <w:r w:rsidRPr="00A02AF3">
        <w:rPr>
          <w:rFonts w:asciiTheme="minorHAnsi" w:hAnsiTheme="minorHAnsi"/>
          <w:sz w:val="20"/>
        </w:rPr>
        <w:t>distribuovaného vzdelávacieho informačného systému (</w:t>
      </w:r>
      <w:r w:rsidRPr="00A02AF3">
        <w:rPr>
          <w:rFonts w:asciiTheme="minorHAnsi" w:hAnsiTheme="minorHAnsi" w:cstheme="minorHAnsi"/>
          <w:sz w:val="20"/>
          <w:szCs w:val="20"/>
        </w:rPr>
        <w:t>NetAcad</w:t>
      </w:r>
      <w:r w:rsidRPr="00A02AF3">
        <w:rPr>
          <w:rFonts w:asciiTheme="minorHAnsi" w:hAnsiTheme="minorHAnsi"/>
          <w:sz w:val="20"/>
        </w:rPr>
        <w:t>), tzn. výpočtový výkon, úložisko a bezpečné komunikačné spojenie pre jednotlivé jeho časti.</w:t>
      </w:r>
    </w:p>
    <w:tbl>
      <w:tblPr>
        <w:tblStyle w:val="TableGrid"/>
        <w:tblW w:w="907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7" w:type="dxa"/>
          <w:left w:w="67" w:type="dxa"/>
          <w:right w:w="64" w:type="dxa"/>
        </w:tblCellMar>
        <w:tblLook w:val="04A0" w:firstRow="1" w:lastRow="0" w:firstColumn="1" w:lastColumn="0" w:noHBand="0" w:noVBand="1"/>
      </w:tblPr>
      <w:tblGrid>
        <w:gridCol w:w="989"/>
        <w:gridCol w:w="2408"/>
        <w:gridCol w:w="1985"/>
        <w:gridCol w:w="2126"/>
        <w:gridCol w:w="1566"/>
      </w:tblGrid>
      <w:tr w:rsidR="00F17FFA" w:rsidRPr="00A02AF3" w14:paraId="0FB6EFED" w14:textId="77777777" w:rsidTr="002D2050">
        <w:trPr>
          <w:trHeight w:val="368"/>
        </w:trPr>
        <w:tc>
          <w:tcPr>
            <w:tcW w:w="989" w:type="dxa"/>
          </w:tcPr>
          <w:p w14:paraId="53E2FCA0" w14:textId="77777777" w:rsidR="00F17FFA" w:rsidRPr="00A02AF3" w:rsidRDefault="00F17FFA" w:rsidP="002D2050">
            <w:pPr>
              <w:spacing w:after="0" w:line="259" w:lineRule="auto"/>
              <w:ind w:left="0" w:firstLine="0"/>
              <w:jc w:val="center"/>
              <w:rPr>
                <w:rFonts w:asciiTheme="minorHAnsi" w:hAnsiTheme="minorHAnsi" w:cstheme="minorHAnsi"/>
                <w:sz w:val="20"/>
                <w:szCs w:val="20"/>
              </w:rPr>
            </w:pPr>
            <w:bookmarkStart w:id="20" w:name="_Hlk219267553"/>
            <w:r w:rsidRPr="00A02AF3">
              <w:rPr>
                <w:rFonts w:asciiTheme="minorHAnsi" w:hAnsiTheme="minorHAnsi" w:cstheme="minorHAnsi"/>
                <w:sz w:val="20"/>
                <w:szCs w:val="20"/>
              </w:rPr>
              <w:t xml:space="preserve">Poradové číslo </w:t>
            </w:r>
          </w:p>
        </w:tc>
        <w:tc>
          <w:tcPr>
            <w:tcW w:w="2408" w:type="dxa"/>
          </w:tcPr>
          <w:p w14:paraId="46025F11" w14:textId="77777777" w:rsidR="00F17FFA" w:rsidRPr="00A02AF3" w:rsidRDefault="00F17FFA" w:rsidP="002D2050">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Názov položky </w:t>
            </w:r>
          </w:p>
        </w:tc>
        <w:tc>
          <w:tcPr>
            <w:tcW w:w="1985" w:type="dxa"/>
          </w:tcPr>
          <w:p w14:paraId="6405D9F4" w14:textId="77777777" w:rsidR="00F17FFA" w:rsidRPr="00A02AF3" w:rsidRDefault="00F17FFA" w:rsidP="002D2050">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Účel / MJ požadovaného parametra </w:t>
            </w:r>
          </w:p>
        </w:tc>
        <w:tc>
          <w:tcPr>
            <w:tcW w:w="2126" w:type="dxa"/>
          </w:tcPr>
          <w:p w14:paraId="4F874A1E" w14:textId="77777777" w:rsidR="00F17FFA" w:rsidRPr="00A02AF3" w:rsidRDefault="00F17FFA" w:rsidP="002D2050">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Požiadavky na parametre /opis </w:t>
            </w:r>
          </w:p>
        </w:tc>
        <w:tc>
          <w:tcPr>
            <w:tcW w:w="1566" w:type="dxa"/>
          </w:tcPr>
          <w:p w14:paraId="143350FF" w14:textId="58092D15" w:rsidR="00F17FFA" w:rsidRPr="00A02AF3" w:rsidRDefault="00E42930" w:rsidP="002D2050">
            <w:pPr>
              <w:tabs>
                <w:tab w:val="center" w:pos="1416"/>
              </w:tabs>
              <w:spacing w:after="0" w:line="259" w:lineRule="auto"/>
              <w:ind w:left="0" w:firstLine="0"/>
              <w:jc w:val="left"/>
              <w:rPr>
                <w:rFonts w:asciiTheme="minorHAnsi" w:hAnsiTheme="minorHAnsi" w:cstheme="minorHAnsi"/>
                <w:color w:val="auto"/>
                <w:sz w:val="20"/>
                <w:szCs w:val="20"/>
              </w:rPr>
            </w:pPr>
            <w:r w:rsidRPr="00A02AF3">
              <w:rPr>
                <w:rFonts w:asciiTheme="minorHAnsi" w:hAnsiTheme="minorHAnsi" w:cstheme="minorHAnsi"/>
                <w:color w:val="auto"/>
                <w:sz w:val="20"/>
              </w:rPr>
              <w:t>Parametre ponúkané uchádzačom</w:t>
            </w:r>
          </w:p>
        </w:tc>
      </w:tr>
      <w:tr w:rsidR="00F17FFA" w:rsidRPr="00A02AF3" w14:paraId="1E17AC78" w14:textId="77777777" w:rsidTr="002D2050">
        <w:tblPrEx>
          <w:tblCellMar>
            <w:top w:w="37" w:type="dxa"/>
            <w:right w:w="27" w:type="dxa"/>
          </w:tblCellMar>
        </w:tblPrEx>
        <w:trPr>
          <w:trHeight w:val="308"/>
        </w:trPr>
        <w:tc>
          <w:tcPr>
            <w:tcW w:w="989" w:type="dxa"/>
            <w:shd w:val="clear" w:color="auto" w:fill="FFC000"/>
          </w:tcPr>
          <w:p w14:paraId="781F0DCB" w14:textId="77777777" w:rsidR="00F17FFA" w:rsidRPr="00A02AF3" w:rsidRDefault="00F17FFA" w:rsidP="002D2050">
            <w:pPr>
              <w:spacing w:after="0" w:line="259" w:lineRule="auto"/>
              <w:ind w:left="0" w:right="22" w:firstLine="0"/>
              <w:jc w:val="center"/>
              <w:rPr>
                <w:rFonts w:asciiTheme="minorHAnsi" w:hAnsiTheme="minorHAnsi" w:cstheme="minorHAnsi"/>
                <w:sz w:val="20"/>
                <w:szCs w:val="20"/>
              </w:rPr>
            </w:pPr>
            <w:r w:rsidRPr="00A02AF3">
              <w:rPr>
                <w:rFonts w:asciiTheme="minorHAnsi" w:hAnsiTheme="minorHAnsi" w:cstheme="minorHAnsi"/>
                <w:sz w:val="20"/>
                <w:szCs w:val="20"/>
              </w:rPr>
              <w:t>06a/1</w:t>
            </w:r>
          </w:p>
        </w:tc>
        <w:tc>
          <w:tcPr>
            <w:tcW w:w="6519" w:type="dxa"/>
            <w:gridSpan w:val="3"/>
            <w:shd w:val="clear" w:color="auto" w:fill="FFC000"/>
          </w:tcPr>
          <w:p w14:paraId="5A611583" w14:textId="77777777" w:rsidR="00F17FFA" w:rsidRPr="00A02AF3" w:rsidRDefault="00F17FFA" w:rsidP="002D2050">
            <w:pPr>
              <w:spacing w:after="0" w:line="259" w:lineRule="auto"/>
              <w:ind w:left="2" w:firstLine="0"/>
              <w:jc w:val="left"/>
              <w:rPr>
                <w:rFonts w:asciiTheme="minorHAnsi" w:hAnsiTheme="minorHAnsi" w:cstheme="minorHAnsi"/>
                <w:b/>
                <w:sz w:val="20"/>
                <w:szCs w:val="20"/>
              </w:rPr>
            </w:pPr>
            <w:bookmarkStart w:id="21" w:name="_Hlk219068399"/>
            <w:r w:rsidRPr="00A02AF3">
              <w:rPr>
                <w:rFonts w:asciiTheme="minorHAnsi" w:hAnsiTheme="minorHAnsi" w:cstheme="minorHAnsi"/>
                <w:b/>
                <w:sz w:val="20"/>
                <w:szCs w:val="20"/>
              </w:rPr>
              <w:t>Dodanie komponentov výpočtového výkonu</w:t>
            </w:r>
            <w:bookmarkEnd w:id="21"/>
          </w:p>
          <w:p w14:paraId="59832AAA" w14:textId="77777777" w:rsidR="00F17FFA" w:rsidRPr="00A02AF3" w:rsidRDefault="00F17FFA" w:rsidP="002D2050">
            <w:pPr>
              <w:spacing w:after="0" w:line="259" w:lineRule="auto"/>
              <w:ind w:left="2" w:firstLine="0"/>
              <w:jc w:val="left"/>
              <w:rPr>
                <w:rFonts w:asciiTheme="minorHAnsi" w:hAnsiTheme="minorHAnsi" w:cstheme="minorHAnsi"/>
                <w:bCs/>
                <w:sz w:val="20"/>
                <w:szCs w:val="20"/>
              </w:rPr>
            </w:pPr>
            <w:r w:rsidRPr="00A02AF3">
              <w:rPr>
                <w:rFonts w:asciiTheme="minorHAnsi" w:hAnsiTheme="minorHAnsi" w:cstheme="minorHAnsi"/>
                <w:bCs/>
                <w:sz w:val="20"/>
                <w:szCs w:val="20"/>
              </w:rPr>
              <w:t>Blade server platforma je modulárne riešenie pre dátové centrá, kde sa viaceré výpočtové uzly (blades) zasúvajú do spoločného šasi. Šasi poskytuje zdieľané napájanie, chladenie, sieťovú konektivitu a správu, čím sa znižuje kabeláž a zvyšuje energetická aj priestorová efektivita. Jednotlivé blade servery obsahujú procesory, pamäť a lokálne úložisko a sú určené na prevádzku virtualizácie, kontajnerov alebo podnikových aplikácií. Platforma umožňuje centrálnu správu, rýchlu škálovateľnosť a vysokú dostupnosť, čo z nej robí vhodné riešenie pre moderné, konsolidované dátové centrá. Modulárny server na platforme x86 procesorov s blade servermi a aktívnymi sieťovými prvkami.</w:t>
            </w:r>
          </w:p>
        </w:tc>
        <w:tc>
          <w:tcPr>
            <w:tcW w:w="1566" w:type="dxa"/>
            <w:shd w:val="clear" w:color="auto" w:fill="FFC000"/>
          </w:tcPr>
          <w:p w14:paraId="1808A110" w14:textId="5E8DCE8A" w:rsidR="00F17FFA" w:rsidRPr="00A02AF3" w:rsidRDefault="00F8445D" w:rsidP="002D2050">
            <w:pPr>
              <w:spacing w:after="0" w:line="259" w:lineRule="auto"/>
              <w:ind w:left="2" w:firstLine="0"/>
              <w:jc w:val="left"/>
              <w:rPr>
                <w:rFonts w:asciiTheme="minorHAnsi" w:hAnsiTheme="minorHAnsi" w:cstheme="minorHAnsi"/>
                <w:color w:val="auto"/>
                <w:sz w:val="20"/>
                <w:szCs w:val="20"/>
              </w:rPr>
            </w:pPr>
            <w:r w:rsidRPr="0039159C">
              <w:rPr>
                <w:rFonts w:asciiTheme="minorHAnsi" w:hAnsiTheme="minorHAnsi" w:cstheme="minorHAnsi"/>
                <w:i/>
                <w:iCs/>
                <w:color w:val="auto"/>
                <w:sz w:val="20"/>
              </w:rPr>
              <w:t>Uveďte názov výrobcu (ak existuje)</w:t>
            </w:r>
          </w:p>
        </w:tc>
      </w:tr>
      <w:tr w:rsidR="00F17FFA" w:rsidRPr="00A02AF3" w14:paraId="3219CBD2" w14:textId="77777777" w:rsidTr="002D2050">
        <w:tblPrEx>
          <w:tblCellMar>
            <w:top w:w="37" w:type="dxa"/>
            <w:right w:w="27" w:type="dxa"/>
          </w:tblCellMar>
        </w:tblPrEx>
        <w:trPr>
          <w:trHeight w:val="311"/>
        </w:trPr>
        <w:tc>
          <w:tcPr>
            <w:tcW w:w="989" w:type="dxa"/>
          </w:tcPr>
          <w:p w14:paraId="0D404047" w14:textId="77777777" w:rsidR="00F17FFA" w:rsidRPr="00A02AF3" w:rsidRDefault="00F17FFA" w:rsidP="002D2050">
            <w:pPr>
              <w:spacing w:after="0" w:line="259" w:lineRule="auto"/>
              <w:ind w:left="1"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  </w:t>
            </w:r>
          </w:p>
        </w:tc>
        <w:tc>
          <w:tcPr>
            <w:tcW w:w="2408" w:type="dxa"/>
          </w:tcPr>
          <w:p w14:paraId="74EE9E9C" w14:textId="77777777" w:rsidR="00F17FFA" w:rsidRPr="00A02AF3" w:rsidRDefault="00F17FFA" w:rsidP="002D2050">
            <w:pPr>
              <w:spacing w:after="0" w:line="259" w:lineRule="auto"/>
              <w:ind w:left="2" w:firstLine="0"/>
              <w:jc w:val="left"/>
              <w:rPr>
                <w:rFonts w:asciiTheme="minorHAnsi" w:hAnsiTheme="minorHAnsi" w:cstheme="minorHAnsi"/>
                <w:bCs/>
                <w:sz w:val="20"/>
                <w:szCs w:val="20"/>
              </w:rPr>
            </w:pPr>
            <w:r w:rsidRPr="00A02AF3">
              <w:rPr>
                <w:rFonts w:asciiTheme="minorHAnsi" w:hAnsiTheme="minorHAnsi" w:cstheme="minorHAnsi"/>
                <w:sz w:val="20"/>
                <w:szCs w:val="20"/>
              </w:rPr>
              <w:t>Množstvo:</w:t>
            </w:r>
          </w:p>
        </w:tc>
        <w:tc>
          <w:tcPr>
            <w:tcW w:w="4111" w:type="dxa"/>
            <w:gridSpan w:val="2"/>
          </w:tcPr>
          <w:p w14:paraId="0147B712"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color w:val="000000" w:themeColor="text1"/>
                <w:szCs w:val="24"/>
                <w:lang w:val="sk"/>
              </w:rPr>
              <w:t>Platforma</w:t>
            </w:r>
          </w:p>
        </w:tc>
        <w:tc>
          <w:tcPr>
            <w:tcW w:w="1566" w:type="dxa"/>
          </w:tcPr>
          <w:p w14:paraId="3746CC56"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color w:val="000000" w:themeColor="text1"/>
                <w:szCs w:val="24"/>
                <w:lang w:val="sk"/>
              </w:rPr>
              <w:t>1</w:t>
            </w:r>
          </w:p>
        </w:tc>
      </w:tr>
      <w:tr w:rsidR="00F17FFA" w:rsidRPr="00A02AF3" w14:paraId="0367CE77" w14:textId="77777777" w:rsidTr="002D2050">
        <w:tblPrEx>
          <w:tblCellMar>
            <w:top w:w="37" w:type="dxa"/>
            <w:right w:w="27" w:type="dxa"/>
          </w:tblCellMar>
        </w:tblPrEx>
        <w:trPr>
          <w:trHeight w:val="311"/>
        </w:trPr>
        <w:tc>
          <w:tcPr>
            <w:tcW w:w="989" w:type="dxa"/>
          </w:tcPr>
          <w:p w14:paraId="22AD0EA8" w14:textId="77777777" w:rsidR="00F17FFA" w:rsidRPr="00A02AF3" w:rsidRDefault="00F17FFA" w:rsidP="002D2050">
            <w:pPr>
              <w:spacing w:after="0" w:line="259" w:lineRule="auto"/>
              <w:ind w:left="1" w:firstLine="0"/>
              <w:jc w:val="left"/>
              <w:rPr>
                <w:rFonts w:asciiTheme="minorHAnsi" w:hAnsiTheme="minorHAnsi" w:cstheme="minorHAnsi"/>
                <w:sz w:val="20"/>
                <w:szCs w:val="20"/>
              </w:rPr>
            </w:pPr>
          </w:p>
        </w:tc>
        <w:tc>
          <w:tcPr>
            <w:tcW w:w="2408" w:type="dxa"/>
          </w:tcPr>
          <w:p w14:paraId="641814ED" w14:textId="77777777" w:rsidR="00F17FFA" w:rsidRPr="00A02AF3" w:rsidRDefault="00F17FFA" w:rsidP="002D2050">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Maximálna dodacia lehota:</w:t>
            </w:r>
          </w:p>
        </w:tc>
        <w:tc>
          <w:tcPr>
            <w:tcW w:w="4111" w:type="dxa"/>
            <w:gridSpan w:val="2"/>
          </w:tcPr>
          <w:p w14:paraId="0AE7B665" w14:textId="77777777" w:rsidR="00F17FFA" w:rsidRPr="00A02AF3" w:rsidRDefault="00F17FFA" w:rsidP="002D2050">
            <w:pPr>
              <w:spacing w:after="0" w:line="259" w:lineRule="auto"/>
              <w:ind w:left="0" w:right="19" w:firstLine="0"/>
              <w:jc w:val="center"/>
              <w:rPr>
                <w:rFonts w:asciiTheme="minorHAnsi" w:hAnsiTheme="minorHAnsi" w:cstheme="minorHAnsi"/>
                <w:color w:val="000000" w:themeColor="text1"/>
                <w:szCs w:val="24"/>
                <w:lang w:val="sk"/>
              </w:rPr>
            </w:pPr>
            <w:r w:rsidRPr="00A02AF3">
              <w:rPr>
                <w:rFonts w:asciiTheme="minorHAnsi" w:hAnsiTheme="minorHAnsi" w:cstheme="minorHAnsi"/>
                <w:szCs w:val="24"/>
              </w:rPr>
              <w:t>Týždeň</w:t>
            </w:r>
          </w:p>
        </w:tc>
        <w:tc>
          <w:tcPr>
            <w:tcW w:w="1566" w:type="dxa"/>
          </w:tcPr>
          <w:p w14:paraId="764D028D" w14:textId="77777777" w:rsidR="00F17FFA" w:rsidRPr="00A02AF3" w:rsidRDefault="00F17FFA" w:rsidP="002D2050">
            <w:pPr>
              <w:spacing w:after="0" w:line="259" w:lineRule="auto"/>
              <w:ind w:left="0" w:right="19" w:firstLine="0"/>
              <w:jc w:val="center"/>
              <w:rPr>
                <w:rFonts w:asciiTheme="minorHAnsi" w:hAnsiTheme="minorHAnsi" w:cstheme="minorHAnsi"/>
                <w:color w:val="000000" w:themeColor="text1"/>
                <w:szCs w:val="24"/>
                <w:lang w:val="sk"/>
              </w:rPr>
            </w:pPr>
            <w:r w:rsidRPr="00A02AF3">
              <w:rPr>
                <w:rFonts w:asciiTheme="minorHAnsi" w:hAnsiTheme="minorHAnsi" w:cstheme="minorHAnsi"/>
                <w:color w:val="auto"/>
                <w:szCs w:val="24"/>
              </w:rPr>
              <w:t>20</w:t>
            </w:r>
          </w:p>
        </w:tc>
      </w:tr>
      <w:bookmarkEnd w:id="20"/>
      <w:tr w:rsidR="00603F53" w:rsidRPr="00A02AF3" w14:paraId="2460ED22" w14:textId="77777777" w:rsidTr="002D2050">
        <w:tblPrEx>
          <w:tblCellMar>
            <w:top w:w="0" w:type="dxa"/>
            <w:left w:w="0" w:type="dxa"/>
            <w:right w:w="0" w:type="dxa"/>
          </w:tblCellMar>
        </w:tblPrEx>
        <w:trPr>
          <w:trHeight w:val="2206"/>
        </w:trPr>
        <w:tc>
          <w:tcPr>
            <w:tcW w:w="989" w:type="dxa"/>
          </w:tcPr>
          <w:p w14:paraId="40686CCB" w14:textId="77777777" w:rsidR="00603F53" w:rsidRPr="00A02AF3" w:rsidRDefault="00603F53" w:rsidP="00603F53">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w:t>
            </w:r>
            <w:r w:rsidRPr="00A02AF3">
              <w:rPr>
                <w:rFonts w:asciiTheme="minorHAnsi" w:eastAsia="Arial" w:hAnsiTheme="minorHAnsi" w:cstheme="minorHAnsi"/>
                <w:sz w:val="20"/>
                <w:szCs w:val="20"/>
              </w:rPr>
              <w:t xml:space="preserve"> </w:t>
            </w:r>
            <w:r w:rsidRPr="00A02AF3">
              <w:rPr>
                <w:rFonts w:asciiTheme="minorHAnsi" w:hAnsiTheme="minorHAnsi" w:cstheme="minorHAnsi"/>
                <w:sz w:val="20"/>
                <w:szCs w:val="20"/>
              </w:rPr>
              <w:t xml:space="preserve"> </w:t>
            </w:r>
          </w:p>
        </w:tc>
        <w:tc>
          <w:tcPr>
            <w:tcW w:w="2408" w:type="dxa"/>
          </w:tcPr>
          <w:p w14:paraId="01227F1E" w14:textId="2147B9FD" w:rsidR="00603F53" w:rsidRPr="00A02AF3" w:rsidRDefault="00603F53" w:rsidP="00603F53">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Blade server chassis pre osadenie až 8 dvoj soketových x86 serverov v jednom chassi osadenom sieťovým fabric modulom </w:t>
            </w:r>
            <w:r w:rsidR="00C415A4">
              <w:rPr>
                <w:rFonts w:asciiTheme="minorHAnsi" w:hAnsiTheme="minorHAnsi" w:cstheme="minorHAnsi"/>
                <w:sz w:val="20"/>
                <w:szCs w:val="20"/>
              </w:rPr>
              <w:t xml:space="preserve">s min. </w:t>
            </w:r>
            <w:r w:rsidRPr="00A02AF3">
              <w:rPr>
                <w:rFonts w:asciiTheme="minorHAnsi" w:hAnsiTheme="minorHAnsi" w:cstheme="minorHAnsi"/>
                <w:sz w:val="20"/>
                <w:szCs w:val="20"/>
              </w:rPr>
              <w:t>2ks redudantne po 8 × 100 Gb/s uplink portov</w:t>
            </w:r>
          </w:p>
        </w:tc>
        <w:tc>
          <w:tcPr>
            <w:tcW w:w="1985" w:type="dxa"/>
          </w:tcPr>
          <w:p w14:paraId="23734D6F" w14:textId="77777777" w:rsidR="00603F53" w:rsidRPr="00A02AF3" w:rsidRDefault="00603F53" w:rsidP="00603F53">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Počet kusov chassis</w:t>
            </w:r>
          </w:p>
        </w:tc>
        <w:tc>
          <w:tcPr>
            <w:tcW w:w="2126" w:type="dxa"/>
          </w:tcPr>
          <w:p w14:paraId="196E6342" w14:textId="11741067" w:rsidR="00603F53" w:rsidRPr="00A02AF3" w:rsidRDefault="005A3C4B" w:rsidP="00603F53">
            <w:pPr>
              <w:spacing w:after="0" w:line="259" w:lineRule="auto"/>
              <w:ind w:left="2" w:firstLine="0"/>
              <w:jc w:val="left"/>
              <w:rPr>
                <w:rFonts w:asciiTheme="minorHAnsi" w:hAnsiTheme="minorHAnsi" w:cstheme="minorHAnsi"/>
                <w:sz w:val="20"/>
                <w:szCs w:val="20"/>
              </w:rPr>
            </w:pPr>
            <w:r>
              <w:rPr>
                <w:rFonts w:asciiTheme="minorHAnsi" w:hAnsiTheme="minorHAnsi" w:cstheme="minorHAnsi"/>
                <w:sz w:val="20"/>
                <w:szCs w:val="20"/>
              </w:rPr>
              <w:t xml:space="preserve">Min. </w:t>
            </w:r>
            <w:r w:rsidR="00603F53" w:rsidRPr="00A02AF3">
              <w:rPr>
                <w:rFonts w:asciiTheme="minorHAnsi" w:hAnsiTheme="minorHAnsi" w:cstheme="minorHAnsi"/>
                <w:sz w:val="20"/>
                <w:szCs w:val="20"/>
              </w:rPr>
              <w:t>3</w:t>
            </w:r>
          </w:p>
        </w:tc>
        <w:tc>
          <w:tcPr>
            <w:tcW w:w="1566" w:type="dxa"/>
            <w:shd w:val="clear" w:color="auto" w:fill="FFFFCC"/>
          </w:tcPr>
          <w:p w14:paraId="3AE2A857" w14:textId="6D189F47" w:rsidR="00603F53" w:rsidRPr="00A02AF3" w:rsidRDefault="00603F53" w:rsidP="00603F53">
            <w:pPr>
              <w:spacing w:after="0" w:line="259" w:lineRule="auto"/>
              <w:ind w:left="0" w:right="64" w:firstLine="0"/>
              <w:jc w:val="left"/>
              <w:rPr>
                <w:rFonts w:asciiTheme="minorHAnsi" w:hAnsiTheme="minorHAnsi" w:cstheme="minorHAnsi"/>
                <w:sz w:val="20"/>
                <w:szCs w:val="20"/>
                <w:highlight w:val="yellow"/>
              </w:rPr>
            </w:pPr>
            <w:r w:rsidRPr="000B0BA6">
              <w:rPr>
                <w:rFonts w:asciiTheme="minorHAnsi" w:hAnsiTheme="minorHAnsi" w:cstheme="minorHAnsi"/>
                <w:i/>
                <w:iCs/>
                <w:sz w:val="20"/>
                <w:szCs w:val="20"/>
              </w:rPr>
              <w:t>Špecifikujte bližšie, alebo potvrďte áno/nie</w:t>
            </w:r>
          </w:p>
        </w:tc>
      </w:tr>
      <w:tr w:rsidR="00603F53" w:rsidRPr="00A02AF3" w14:paraId="4FF34858" w14:textId="77777777" w:rsidTr="002D2050">
        <w:tblPrEx>
          <w:tblCellMar>
            <w:top w:w="0" w:type="dxa"/>
            <w:left w:w="0" w:type="dxa"/>
            <w:right w:w="0" w:type="dxa"/>
          </w:tblCellMar>
        </w:tblPrEx>
        <w:trPr>
          <w:trHeight w:val="312"/>
        </w:trPr>
        <w:tc>
          <w:tcPr>
            <w:tcW w:w="989" w:type="dxa"/>
          </w:tcPr>
          <w:p w14:paraId="3575F324" w14:textId="77777777" w:rsidR="00603F53" w:rsidRPr="00A02AF3" w:rsidRDefault="00603F53" w:rsidP="00603F53">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b)</w:t>
            </w:r>
            <w:r w:rsidRPr="00A02AF3">
              <w:rPr>
                <w:rFonts w:asciiTheme="minorHAnsi" w:eastAsia="Arial" w:hAnsiTheme="minorHAnsi" w:cstheme="minorHAnsi"/>
                <w:sz w:val="20"/>
                <w:szCs w:val="20"/>
              </w:rPr>
              <w:t xml:space="preserve"> </w:t>
            </w:r>
            <w:r w:rsidRPr="00A02AF3">
              <w:rPr>
                <w:rFonts w:asciiTheme="minorHAnsi" w:hAnsiTheme="minorHAnsi" w:cstheme="minorHAnsi"/>
                <w:sz w:val="20"/>
                <w:szCs w:val="20"/>
              </w:rPr>
              <w:t xml:space="preserve"> </w:t>
            </w:r>
          </w:p>
        </w:tc>
        <w:tc>
          <w:tcPr>
            <w:tcW w:w="2408" w:type="dxa"/>
          </w:tcPr>
          <w:p w14:paraId="08FD71FD" w14:textId="57B6F3E1" w:rsidR="003E687C" w:rsidRPr="00A02AF3" w:rsidRDefault="00603F53" w:rsidP="00603F53">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Sieťový prvok Fabric Interconnect na prepojenie modulárneho server systému s externým prostredím – s hustotou portov </w:t>
            </w:r>
            <w:r w:rsidR="00875C1D">
              <w:rPr>
                <w:rFonts w:asciiTheme="minorHAnsi" w:hAnsiTheme="minorHAnsi" w:cstheme="minorHAnsi"/>
                <w:sz w:val="20"/>
                <w:szCs w:val="20"/>
              </w:rPr>
              <w:t xml:space="preserve">min. </w:t>
            </w:r>
            <w:r w:rsidRPr="00A02AF3">
              <w:rPr>
                <w:rFonts w:asciiTheme="minorHAnsi" w:hAnsiTheme="minorHAnsi" w:cstheme="minorHAnsi"/>
                <w:sz w:val="20"/>
                <w:szCs w:val="20"/>
              </w:rPr>
              <w:t xml:space="preserve">36 × QSFP56 100 Gb/s portov s voliteľnou konektivitou portov 10 / 25 / 40 / 100 Gb/s podľa typu modulu a optiky – počet prvkov Fabric Interconnect s funkciami bezstratového  10/25/40/100 Gigabit Ethernet, Fibre Channel, NVMe over Fabric a Fibre Channel over Ethernet (FCoE) apriepustnosťou 7,42 Tbps, spolu 16ks káblov 100GBASE-CR4 pasívny metalický </w:t>
            </w:r>
            <w:r w:rsidR="00DF6764">
              <w:rPr>
                <w:rFonts w:asciiTheme="minorHAnsi" w:hAnsiTheme="minorHAnsi" w:cstheme="minorHAnsi"/>
                <w:sz w:val="20"/>
                <w:szCs w:val="20"/>
              </w:rPr>
              <w:t xml:space="preserve">min. </w:t>
            </w:r>
            <w:r w:rsidRPr="00A02AF3">
              <w:rPr>
                <w:rFonts w:asciiTheme="minorHAnsi" w:hAnsiTheme="minorHAnsi" w:cstheme="minorHAnsi"/>
                <w:sz w:val="20"/>
                <w:szCs w:val="20"/>
              </w:rPr>
              <w:t xml:space="preserve">2m, spolu </w:t>
            </w:r>
            <w:r w:rsidR="00C415A4">
              <w:rPr>
                <w:rFonts w:asciiTheme="minorHAnsi" w:hAnsiTheme="minorHAnsi" w:cstheme="minorHAnsi"/>
                <w:sz w:val="20"/>
                <w:szCs w:val="20"/>
              </w:rPr>
              <w:t xml:space="preserve">min. </w:t>
            </w:r>
            <w:r w:rsidRPr="00A02AF3">
              <w:rPr>
                <w:rFonts w:asciiTheme="minorHAnsi" w:hAnsiTheme="minorHAnsi" w:cstheme="minorHAnsi"/>
                <w:sz w:val="20"/>
                <w:szCs w:val="20"/>
              </w:rPr>
              <w:t xml:space="preserve">8ks 100GBASE-CR4 pasívny metalický </w:t>
            </w:r>
            <w:r w:rsidR="00DF6764">
              <w:rPr>
                <w:rFonts w:asciiTheme="minorHAnsi" w:hAnsiTheme="minorHAnsi" w:cstheme="minorHAnsi"/>
                <w:sz w:val="20"/>
                <w:szCs w:val="20"/>
              </w:rPr>
              <w:t xml:space="preserve">min. </w:t>
            </w:r>
            <w:r w:rsidRPr="00A02AF3">
              <w:rPr>
                <w:rFonts w:asciiTheme="minorHAnsi" w:hAnsiTheme="minorHAnsi" w:cstheme="minorHAnsi"/>
                <w:sz w:val="20"/>
                <w:szCs w:val="20"/>
              </w:rPr>
              <w:t>5m</w:t>
            </w:r>
          </w:p>
        </w:tc>
        <w:tc>
          <w:tcPr>
            <w:tcW w:w="1985" w:type="dxa"/>
          </w:tcPr>
          <w:p w14:paraId="7E0ABC71" w14:textId="77777777" w:rsidR="00603F53" w:rsidRPr="00A02AF3" w:rsidRDefault="00603F53" w:rsidP="00603F53">
            <w:pPr>
              <w:spacing w:after="0" w:line="259" w:lineRule="auto"/>
              <w:jc w:val="left"/>
              <w:rPr>
                <w:rFonts w:asciiTheme="minorHAnsi" w:hAnsiTheme="minorHAnsi" w:cstheme="minorHAnsi"/>
                <w:sz w:val="20"/>
                <w:szCs w:val="20"/>
              </w:rPr>
            </w:pPr>
            <w:r w:rsidRPr="00A02AF3">
              <w:rPr>
                <w:rFonts w:asciiTheme="minorHAnsi" w:hAnsiTheme="minorHAnsi" w:cstheme="minorHAnsi"/>
                <w:sz w:val="20"/>
                <w:szCs w:val="20"/>
              </w:rPr>
              <w:t>Počet kusov Fabric Interconnect</w:t>
            </w:r>
          </w:p>
        </w:tc>
        <w:tc>
          <w:tcPr>
            <w:tcW w:w="2126" w:type="dxa"/>
          </w:tcPr>
          <w:p w14:paraId="7CEC2A77" w14:textId="1C7ED855" w:rsidR="00603F53" w:rsidRPr="00A02AF3" w:rsidRDefault="005A3C4B" w:rsidP="00603F53">
            <w:pPr>
              <w:spacing w:after="0" w:line="259" w:lineRule="auto"/>
              <w:ind w:left="2" w:firstLine="0"/>
              <w:jc w:val="left"/>
              <w:rPr>
                <w:rFonts w:asciiTheme="minorHAnsi" w:hAnsiTheme="minorHAnsi" w:cstheme="minorHAnsi"/>
                <w:sz w:val="20"/>
                <w:szCs w:val="20"/>
              </w:rPr>
            </w:pPr>
            <w:r>
              <w:rPr>
                <w:rFonts w:asciiTheme="minorHAnsi" w:hAnsiTheme="minorHAnsi" w:cstheme="minorHAnsi"/>
                <w:sz w:val="20"/>
                <w:szCs w:val="20"/>
              </w:rPr>
              <w:t xml:space="preserve">Min. </w:t>
            </w:r>
            <w:r w:rsidR="00603F53" w:rsidRPr="00A02AF3">
              <w:rPr>
                <w:rFonts w:asciiTheme="minorHAnsi" w:hAnsiTheme="minorHAnsi" w:cstheme="minorHAnsi"/>
                <w:sz w:val="20"/>
                <w:szCs w:val="20"/>
              </w:rPr>
              <w:t>2</w:t>
            </w:r>
          </w:p>
        </w:tc>
        <w:tc>
          <w:tcPr>
            <w:tcW w:w="1566" w:type="dxa"/>
            <w:shd w:val="clear" w:color="auto" w:fill="FFFFCC"/>
          </w:tcPr>
          <w:p w14:paraId="0B261B55" w14:textId="64A35FF3" w:rsidR="00603F53" w:rsidRPr="00A02AF3" w:rsidRDefault="00603F53" w:rsidP="00603F53">
            <w:pPr>
              <w:spacing w:after="0" w:line="259" w:lineRule="auto"/>
              <w:ind w:left="0" w:firstLine="0"/>
              <w:jc w:val="left"/>
              <w:rPr>
                <w:rFonts w:asciiTheme="minorHAnsi" w:hAnsiTheme="minorHAnsi" w:cstheme="minorHAnsi"/>
                <w:sz w:val="20"/>
                <w:szCs w:val="20"/>
                <w:highlight w:val="yellow"/>
              </w:rPr>
            </w:pPr>
            <w:r w:rsidRPr="000B0BA6">
              <w:rPr>
                <w:rFonts w:asciiTheme="minorHAnsi" w:hAnsiTheme="minorHAnsi" w:cstheme="minorHAnsi"/>
                <w:i/>
                <w:iCs/>
                <w:sz w:val="20"/>
                <w:szCs w:val="20"/>
              </w:rPr>
              <w:t>Špecifikujte bližšie, alebo potvrďte áno/nie</w:t>
            </w:r>
          </w:p>
        </w:tc>
      </w:tr>
      <w:tr w:rsidR="00603F53" w:rsidRPr="00A02AF3" w14:paraId="3E121A8A" w14:textId="77777777" w:rsidTr="002D2050">
        <w:tblPrEx>
          <w:tblCellMar>
            <w:top w:w="0" w:type="dxa"/>
            <w:left w:w="0" w:type="dxa"/>
            <w:right w:w="0" w:type="dxa"/>
          </w:tblCellMar>
        </w:tblPrEx>
        <w:trPr>
          <w:trHeight w:val="310"/>
        </w:trPr>
        <w:tc>
          <w:tcPr>
            <w:tcW w:w="989" w:type="dxa"/>
          </w:tcPr>
          <w:p w14:paraId="432B4836" w14:textId="77777777" w:rsidR="00603F53" w:rsidRPr="00A02AF3" w:rsidRDefault="00603F53" w:rsidP="00603F53">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w:t>
            </w:r>
            <w:r w:rsidRPr="00A02AF3">
              <w:rPr>
                <w:rFonts w:asciiTheme="minorHAnsi" w:eastAsia="Arial" w:hAnsiTheme="minorHAnsi" w:cstheme="minorHAnsi"/>
                <w:sz w:val="20"/>
                <w:szCs w:val="20"/>
              </w:rPr>
              <w:t xml:space="preserve"> </w:t>
            </w:r>
            <w:r w:rsidRPr="00A02AF3">
              <w:rPr>
                <w:rFonts w:asciiTheme="minorHAnsi" w:hAnsiTheme="minorHAnsi" w:cstheme="minorHAnsi"/>
                <w:sz w:val="20"/>
                <w:szCs w:val="20"/>
              </w:rPr>
              <w:t xml:space="preserve"> </w:t>
            </w:r>
          </w:p>
        </w:tc>
        <w:tc>
          <w:tcPr>
            <w:tcW w:w="2408" w:type="dxa"/>
          </w:tcPr>
          <w:p w14:paraId="6E7E1D33" w14:textId="20B6D7D5" w:rsidR="00603F53" w:rsidRPr="00A02AF3" w:rsidRDefault="00603F53" w:rsidP="00603F53">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Dual soketový blade server s parametrami 2 x CPUIntel I6760P 2.2GHz/330W 64Core/320MB Cache, 16x64GB = 1024 GB RAM,</w:t>
            </w:r>
            <w:r w:rsidR="00720172">
              <w:rPr>
                <w:rFonts w:asciiTheme="minorHAnsi" w:hAnsiTheme="minorHAnsi" w:cstheme="minorHAnsi"/>
                <w:sz w:val="20"/>
                <w:szCs w:val="20"/>
              </w:rPr>
              <w:t xml:space="preserve"> úložisko</w:t>
            </w:r>
            <w:r w:rsidRPr="00A02AF3">
              <w:rPr>
                <w:rFonts w:asciiTheme="minorHAnsi" w:hAnsiTheme="minorHAnsi" w:cstheme="minorHAnsi"/>
                <w:sz w:val="20"/>
                <w:szCs w:val="20"/>
              </w:rPr>
              <w:t xml:space="preserve"> </w:t>
            </w:r>
            <w:r w:rsidR="009F79BF">
              <w:rPr>
                <w:rFonts w:asciiTheme="minorHAnsi" w:hAnsiTheme="minorHAnsi" w:cstheme="minorHAnsi"/>
                <w:sz w:val="20"/>
                <w:szCs w:val="20"/>
              </w:rPr>
              <w:t xml:space="preserve">min. </w:t>
            </w:r>
            <w:r w:rsidRPr="00A02AF3">
              <w:rPr>
                <w:rFonts w:asciiTheme="minorHAnsi" w:hAnsiTheme="minorHAnsi" w:cstheme="minorHAnsi"/>
                <w:sz w:val="20"/>
                <w:szCs w:val="20"/>
              </w:rPr>
              <w:t>2 x 400GB NVMe</w:t>
            </w:r>
            <w:r w:rsidR="00802637">
              <w:rPr>
                <w:rFonts w:asciiTheme="minorHAnsi" w:hAnsiTheme="minorHAnsi" w:cstheme="minorHAnsi"/>
                <w:sz w:val="20"/>
                <w:szCs w:val="20"/>
              </w:rPr>
              <w:t xml:space="preserve"> (boot napr. </w:t>
            </w:r>
            <w:r w:rsidR="00802637" w:rsidRPr="00A02AF3">
              <w:rPr>
                <w:rFonts w:asciiTheme="minorHAnsi" w:hAnsiTheme="minorHAnsi" w:cstheme="minorHAnsi"/>
                <w:sz w:val="20"/>
                <w:szCs w:val="20"/>
              </w:rPr>
              <w:t>M.2 Boot</w:t>
            </w:r>
            <w:r w:rsidRPr="00A02AF3">
              <w:rPr>
                <w:rFonts w:asciiTheme="minorHAnsi" w:hAnsiTheme="minorHAnsi" w:cstheme="minorHAnsi"/>
                <w:sz w:val="20"/>
                <w:szCs w:val="20"/>
              </w:rPr>
              <w:t xml:space="preserve"> 3X), </w:t>
            </w:r>
            <w:r w:rsidR="00843A7A">
              <w:rPr>
                <w:rFonts w:asciiTheme="minorHAnsi" w:hAnsiTheme="minorHAnsi" w:cstheme="minorHAnsi"/>
                <w:sz w:val="20"/>
                <w:szCs w:val="20"/>
              </w:rPr>
              <w:t xml:space="preserve">sieť: min. </w:t>
            </w:r>
            <w:r w:rsidRPr="00A02AF3">
              <w:rPr>
                <w:rFonts w:asciiTheme="minorHAnsi" w:hAnsiTheme="minorHAnsi" w:cstheme="minorHAnsi"/>
                <w:sz w:val="20"/>
                <w:szCs w:val="20"/>
              </w:rPr>
              <w:t>2x 100G Secure Boot, Front Panel M.2 Pass Through kontroler pre NVME drive</w:t>
            </w:r>
          </w:p>
        </w:tc>
        <w:tc>
          <w:tcPr>
            <w:tcW w:w="1985" w:type="dxa"/>
          </w:tcPr>
          <w:p w14:paraId="773328B5" w14:textId="77777777" w:rsidR="00603F53" w:rsidRPr="00A02AF3" w:rsidRDefault="00603F53" w:rsidP="00603F53">
            <w:pPr>
              <w:spacing w:after="0" w:line="259" w:lineRule="auto"/>
              <w:ind w:left="2" w:firstLine="0"/>
              <w:jc w:val="left"/>
              <w:rPr>
                <w:rFonts w:asciiTheme="minorHAnsi" w:hAnsiTheme="minorHAnsi" w:cstheme="minorHAnsi"/>
                <w:sz w:val="20"/>
                <w:szCs w:val="20"/>
                <w:lang w:val="en-US"/>
              </w:rPr>
            </w:pPr>
            <w:r w:rsidRPr="00A02AF3">
              <w:rPr>
                <w:rFonts w:asciiTheme="minorHAnsi" w:hAnsiTheme="minorHAnsi" w:cstheme="minorHAnsi"/>
                <w:sz w:val="20"/>
                <w:szCs w:val="20"/>
              </w:rPr>
              <w:t>Počet kusov serverov v danej konfigurácii</w:t>
            </w:r>
          </w:p>
        </w:tc>
        <w:tc>
          <w:tcPr>
            <w:tcW w:w="2126" w:type="dxa"/>
          </w:tcPr>
          <w:p w14:paraId="00AD9946" w14:textId="5C7EC64D" w:rsidR="00603F53" w:rsidRPr="00A02AF3" w:rsidRDefault="005A3C4B" w:rsidP="00603F53">
            <w:pPr>
              <w:spacing w:after="0" w:line="259" w:lineRule="auto"/>
              <w:ind w:left="2" w:firstLine="0"/>
              <w:jc w:val="left"/>
              <w:rPr>
                <w:rFonts w:asciiTheme="minorHAnsi" w:hAnsiTheme="minorHAnsi" w:cstheme="minorHAnsi"/>
                <w:sz w:val="20"/>
                <w:szCs w:val="20"/>
              </w:rPr>
            </w:pPr>
            <w:r>
              <w:rPr>
                <w:rFonts w:asciiTheme="minorHAnsi" w:hAnsiTheme="minorHAnsi" w:cstheme="minorHAnsi"/>
                <w:sz w:val="20"/>
                <w:szCs w:val="20"/>
              </w:rPr>
              <w:t xml:space="preserve">Min. </w:t>
            </w:r>
            <w:r w:rsidR="00603F53" w:rsidRPr="00A02AF3">
              <w:rPr>
                <w:rFonts w:asciiTheme="minorHAnsi" w:hAnsiTheme="minorHAnsi" w:cstheme="minorHAnsi"/>
                <w:sz w:val="20"/>
                <w:szCs w:val="20"/>
              </w:rPr>
              <w:t>6</w:t>
            </w:r>
          </w:p>
        </w:tc>
        <w:tc>
          <w:tcPr>
            <w:tcW w:w="1566" w:type="dxa"/>
            <w:shd w:val="clear" w:color="auto" w:fill="FFFFCC"/>
          </w:tcPr>
          <w:p w14:paraId="1EDDCD1A" w14:textId="6AA4E28A" w:rsidR="00603F53" w:rsidRPr="00A02AF3" w:rsidRDefault="00603F53" w:rsidP="00603F53">
            <w:pPr>
              <w:spacing w:after="0" w:line="259" w:lineRule="auto"/>
              <w:ind w:left="0" w:firstLine="0"/>
              <w:jc w:val="left"/>
              <w:rPr>
                <w:rFonts w:asciiTheme="minorHAnsi" w:hAnsiTheme="minorHAnsi" w:cstheme="minorHAnsi"/>
                <w:sz w:val="20"/>
                <w:szCs w:val="20"/>
                <w:highlight w:val="yellow"/>
              </w:rPr>
            </w:pPr>
            <w:r w:rsidRPr="000B0BA6">
              <w:rPr>
                <w:rFonts w:asciiTheme="minorHAnsi" w:hAnsiTheme="minorHAnsi" w:cstheme="minorHAnsi"/>
                <w:i/>
                <w:iCs/>
                <w:sz w:val="20"/>
                <w:szCs w:val="20"/>
              </w:rPr>
              <w:t>Špecifikujte bližšie, alebo potvrďte áno/nie</w:t>
            </w:r>
          </w:p>
        </w:tc>
      </w:tr>
      <w:tr w:rsidR="00603F53" w:rsidRPr="00A02AF3" w14:paraId="6EFCCDC4" w14:textId="77777777" w:rsidTr="002D2050">
        <w:tblPrEx>
          <w:tblCellMar>
            <w:top w:w="0" w:type="dxa"/>
            <w:left w:w="0" w:type="dxa"/>
            <w:right w:w="0" w:type="dxa"/>
          </w:tblCellMar>
        </w:tblPrEx>
        <w:trPr>
          <w:trHeight w:val="497"/>
        </w:trPr>
        <w:tc>
          <w:tcPr>
            <w:tcW w:w="989" w:type="dxa"/>
          </w:tcPr>
          <w:p w14:paraId="5790F909" w14:textId="77777777" w:rsidR="00603F53" w:rsidRPr="00A02AF3" w:rsidRDefault="00603F53" w:rsidP="00603F53">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d)</w:t>
            </w:r>
            <w:r w:rsidRPr="00A02AF3">
              <w:rPr>
                <w:rFonts w:asciiTheme="minorHAnsi" w:eastAsia="Arial" w:hAnsiTheme="minorHAnsi" w:cstheme="minorHAnsi"/>
                <w:sz w:val="20"/>
                <w:szCs w:val="20"/>
              </w:rPr>
              <w:t xml:space="preserve"> </w:t>
            </w:r>
            <w:r w:rsidRPr="00A02AF3">
              <w:rPr>
                <w:rFonts w:asciiTheme="minorHAnsi" w:hAnsiTheme="minorHAnsi" w:cstheme="minorHAnsi"/>
                <w:sz w:val="20"/>
                <w:szCs w:val="20"/>
              </w:rPr>
              <w:t xml:space="preserve"> </w:t>
            </w:r>
          </w:p>
        </w:tc>
        <w:tc>
          <w:tcPr>
            <w:tcW w:w="2408" w:type="dxa"/>
          </w:tcPr>
          <w:p w14:paraId="6FAEA8C8" w14:textId="2182B8BC" w:rsidR="00603F53" w:rsidRPr="00A02AF3" w:rsidRDefault="00603F53" w:rsidP="00603F53">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Dual soketový blade server </w:t>
            </w:r>
            <w:r w:rsidR="00431E20">
              <w:rPr>
                <w:rFonts w:asciiTheme="minorHAnsi" w:hAnsiTheme="minorHAnsi" w:cstheme="minorHAnsi"/>
                <w:sz w:val="20"/>
                <w:szCs w:val="20"/>
              </w:rPr>
              <w:t>(</w:t>
            </w:r>
            <w:r w:rsidRPr="00A02AF3">
              <w:rPr>
                <w:rFonts w:asciiTheme="minorHAnsi" w:hAnsiTheme="minorHAnsi" w:cstheme="minorHAnsi"/>
                <w:sz w:val="20"/>
                <w:szCs w:val="20"/>
              </w:rPr>
              <w:t>s</w:t>
            </w:r>
            <w:r w:rsidR="00BC04B0">
              <w:rPr>
                <w:rFonts w:asciiTheme="minorHAnsi" w:hAnsiTheme="minorHAnsi" w:cstheme="minorHAnsi"/>
                <w:sz w:val="20"/>
                <w:szCs w:val="20"/>
              </w:rPr>
              <w:t> </w:t>
            </w:r>
            <w:r w:rsidRPr="00A02AF3">
              <w:rPr>
                <w:rFonts w:asciiTheme="minorHAnsi" w:hAnsiTheme="minorHAnsi" w:cstheme="minorHAnsi"/>
                <w:sz w:val="20"/>
                <w:szCs w:val="20"/>
              </w:rPr>
              <w:t>parametrami</w:t>
            </w:r>
            <w:r w:rsidR="00BC04B0">
              <w:rPr>
                <w:rFonts w:asciiTheme="minorHAnsi" w:hAnsiTheme="minorHAnsi" w:cstheme="minorHAnsi"/>
                <w:sz w:val="20"/>
                <w:szCs w:val="20"/>
              </w:rPr>
              <w:t xml:space="preserve"> min.</w:t>
            </w:r>
            <w:r w:rsidRPr="00A02AF3">
              <w:rPr>
                <w:rFonts w:asciiTheme="minorHAnsi" w:hAnsiTheme="minorHAnsi" w:cstheme="minorHAnsi"/>
                <w:sz w:val="20"/>
                <w:szCs w:val="20"/>
              </w:rPr>
              <w:t xml:space="preserve"> 2 x CPU Intel I6760P 2.2GHz/330W 64Core/320MB Cache</w:t>
            </w:r>
            <w:r w:rsidR="0015472F">
              <w:rPr>
                <w:rFonts w:asciiTheme="minorHAnsi" w:hAnsiTheme="minorHAnsi" w:cstheme="minorHAnsi"/>
                <w:sz w:val="20"/>
                <w:szCs w:val="20"/>
              </w:rPr>
              <w:t>)</w:t>
            </w:r>
            <w:r w:rsidRPr="00A02AF3">
              <w:rPr>
                <w:rFonts w:asciiTheme="minorHAnsi" w:hAnsiTheme="minorHAnsi" w:cstheme="minorHAnsi"/>
                <w:sz w:val="20"/>
                <w:szCs w:val="20"/>
              </w:rPr>
              <w:t xml:space="preserve">, 8x64GB = </w:t>
            </w:r>
            <w:r w:rsidR="0015472F">
              <w:rPr>
                <w:rFonts w:asciiTheme="minorHAnsi" w:hAnsiTheme="minorHAnsi" w:cstheme="minorHAnsi"/>
                <w:sz w:val="20"/>
                <w:szCs w:val="20"/>
              </w:rPr>
              <w:t xml:space="preserve">min. </w:t>
            </w:r>
            <w:r w:rsidRPr="00A02AF3">
              <w:rPr>
                <w:rFonts w:asciiTheme="minorHAnsi" w:hAnsiTheme="minorHAnsi" w:cstheme="minorHAnsi"/>
                <w:sz w:val="20"/>
                <w:szCs w:val="20"/>
              </w:rPr>
              <w:t>512 GB RAM</w:t>
            </w:r>
            <w:r w:rsidR="0015472F">
              <w:rPr>
                <w:rFonts w:asciiTheme="minorHAnsi" w:hAnsiTheme="minorHAnsi" w:cstheme="minorHAnsi"/>
                <w:sz w:val="20"/>
                <w:szCs w:val="20"/>
              </w:rPr>
              <w:t xml:space="preserve"> (napr. </w:t>
            </w:r>
            <w:r w:rsidR="0015472F" w:rsidRPr="00A02AF3">
              <w:rPr>
                <w:rFonts w:asciiTheme="minorHAnsi" w:hAnsiTheme="minorHAnsi" w:cstheme="minorHAnsi"/>
                <w:sz w:val="20"/>
                <w:szCs w:val="20"/>
              </w:rPr>
              <w:t>8x64GB</w:t>
            </w:r>
            <w:r w:rsidR="0015472F">
              <w:rPr>
                <w:rFonts w:asciiTheme="minorHAnsi" w:hAnsiTheme="minorHAnsi" w:cstheme="minorHAnsi"/>
                <w:sz w:val="20"/>
                <w:szCs w:val="20"/>
              </w:rPr>
              <w:t>)</w:t>
            </w:r>
            <w:r w:rsidRPr="00A02AF3">
              <w:rPr>
                <w:rFonts w:asciiTheme="minorHAnsi" w:hAnsiTheme="minorHAnsi" w:cstheme="minorHAnsi"/>
                <w:sz w:val="20"/>
                <w:szCs w:val="20"/>
              </w:rPr>
              <w:t>, 1 x 400GB M.2 Boot NVMe (3X), konvergovaná sieťová karta s portami 2x 100G Secure Boot, Front Panel M.2 Pass Through kontroler pre NVME drive</w:t>
            </w:r>
          </w:p>
        </w:tc>
        <w:tc>
          <w:tcPr>
            <w:tcW w:w="1985" w:type="dxa"/>
          </w:tcPr>
          <w:p w14:paraId="1A8DEAAF" w14:textId="77777777" w:rsidR="00603F53" w:rsidRPr="00A02AF3" w:rsidRDefault="00603F53" w:rsidP="00603F53">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Počet kusov serverov v danej konfigurácii</w:t>
            </w:r>
          </w:p>
        </w:tc>
        <w:tc>
          <w:tcPr>
            <w:tcW w:w="2126" w:type="dxa"/>
          </w:tcPr>
          <w:p w14:paraId="5170EFF3" w14:textId="519CF5CC" w:rsidR="00603F53" w:rsidRPr="00A02AF3" w:rsidRDefault="005A3C4B" w:rsidP="00603F53">
            <w:pPr>
              <w:spacing w:after="0" w:line="259" w:lineRule="auto"/>
              <w:ind w:left="2" w:firstLine="0"/>
              <w:jc w:val="left"/>
              <w:rPr>
                <w:rFonts w:asciiTheme="minorHAnsi" w:hAnsiTheme="minorHAnsi" w:cstheme="minorHAnsi"/>
                <w:sz w:val="20"/>
                <w:szCs w:val="20"/>
              </w:rPr>
            </w:pPr>
            <w:r>
              <w:rPr>
                <w:rFonts w:asciiTheme="minorHAnsi" w:hAnsiTheme="minorHAnsi" w:cstheme="minorHAnsi"/>
                <w:sz w:val="20"/>
                <w:szCs w:val="20"/>
              </w:rPr>
              <w:t xml:space="preserve">Min. </w:t>
            </w:r>
            <w:r w:rsidR="00603F53" w:rsidRPr="00A02AF3">
              <w:rPr>
                <w:rFonts w:asciiTheme="minorHAnsi" w:hAnsiTheme="minorHAnsi" w:cstheme="minorHAnsi"/>
                <w:sz w:val="20"/>
                <w:szCs w:val="20"/>
              </w:rPr>
              <w:t>3</w:t>
            </w:r>
          </w:p>
        </w:tc>
        <w:tc>
          <w:tcPr>
            <w:tcW w:w="1566" w:type="dxa"/>
            <w:shd w:val="clear" w:color="auto" w:fill="FFFFCC"/>
          </w:tcPr>
          <w:p w14:paraId="74B215D7" w14:textId="5293AC3C" w:rsidR="00603F53" w:rsidRPr="00A02AF3" w:rsidRDefault="00603F53" w:rsidP="00603F53">
            <w:pPr>
              <w:spacing w:after="0" w:line="259" w:lineRule="auto"/>
              <w:ind w:left="2" w:firstLine="0"/>
              <w:jc w:val="left"/>
              <w:rPr>
                <w:rFonts w:asciiTheme="minorHAnsi" w:hAnsiTheme="minorHAnsi" w:cstheme="minorHAnsi"/>
                <w:sz w:val="20"/>
                <w:szCs w:val="20"/>
                <w:highlight w:val="yellow"/>
              </w:rPr>
            </w:pPr>
            <w:r w:rsidRPr="000B0BA6">
              <w:rPr>
                <w:rFonts w:asciiTheme="minorHAnsi" w:hAnsiTheme="minorHAnsi" w:cstheme="minorHAnsi"/>
                <w:i/>
                <w:iCs/>
                <w:sz w:val="20"/>
                <w:szCs w:val="20"/>
              </w:rPr>
              <w:t>Špecifikujte bližšie, alebo potvrďte áno/nie</w:t>
            </w:r>
          </w:p>
        </w:tc>
      </w:tr>
      <w:tr w:rsidR="00603F53" w:rsidRPr="00A02AF3" w14:paraId="033DAD8C" w14:textId="77777777" w:rsidTr="002D2050">
        <w:tblPrEx>
          <w:tblCellMar>
            <w:top w:w="0" w:type="dxa"/>
            <w:left w:w="0" w:type="dxa"/>
            <w:right w:w="0" w:type="dxa"/>
          </w:tblCellMar>
        </w:tblPrEx>
        <w:trPr>
          <w:trHeight w:val="312"/>
        </w:trPr>
        <w:tc>
          <w:tcPr>
            <w:tcW w:w="989" w:type="dxa"/>
          </w:tcPr>
          <w:p w14:paraId="736ED15C" w14:textId="77777777" w:rsidR="00603F53" w:rsidRPr="00A02AF3" w:rsidRDefault="00603F53" w:rsidP="00603F53">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e)</w:t>
            </w:r>
            <w:r w:rsidRPr="00A02AF3">
              <w:rPr>
                <w:rFonts w:asciiTheme="minorHAnsi" w:eastAsia="Arial" w:hAnsiTheme="minorHAnsi" w:cstheme="minorHAnsi"/>
                <w:sz w:val="20"/>
                <w:szCs w:val="20"/>
              </w:rPr>
              <w:t xml:space="preserve"> </w:t>
            </w:r>
            <w:r w:rsidRPr="00A02AF3">
              <w:rPr>
                <w:rFonts w:asciiTheme="minorHAnsi" w:hAnsiTheme="minorHAnsi" w:cstheme="minorHAnsi"/>
                <w:sz w:val="20"/>
                <w:szCs w:val="20"/>
              </w:rPr>
              <w:t xml:space="preserve"> </w:t>
            </w:r>
          </w:p>
        </w:tc>
        <w:tc>
          <w:tcPr>
            <w:tcW w:w="2408" w:type="dxa"/>
          </w:tcPr>
          <w:p w14:paraId="7D62ABAE" w14:textId="726C31CC" w:rsidR="00603F53" w:rsidRPr="00A02AF3" w:rsidRDefault="00603F53" w:rsidP="00603F53">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Dual soketový blade server s parametrami min. 1 x CPU Intel I6507P 3.5GHz/150W 8Core/48MB Cache</w:t>
            </w:r>
            <w:r w:rsidR="002131F0">
              <w:rPr>
                <w:rFonts w:asciiTheme="minorHAnsi" w:hAnsiTheme="minorHAnsi" w:cstheme="minorHAnsi"/>
                <w:sz w:val="20"/>
                <w:szCs w:val="20"/>
              </w:rPr>
              <w:t>)</w:t>
            </w:r>
            <w:r w:rsidRPr="00A02AF3">
              <w:rPr>
                <w:rFonts w:asciiTheme="minorHAnsi" w:hAnsiTheme="minorHAnsi" w:cstheme="minorHAnsi"/>
                <w:sz w:val="20"/>
                <w:szCs w:val="20"/>
              </w:rPr>
              <w:t>,</w:t>
            </w:r>
            <w:r w:rsidR="007707FA">
              <w:rPr>
                <w:rFonts w:asciiTheme="minorHAnsi" w:hAnsiTheme="minorHAnsi" w:cstheme="minorHAnsi"/>
                <w:sz w:val="20"/>
                <w:szCs w:val="20"/>
              </w:rPr>
              <w:t xml:space="preserve"> min.</w:t>
            </w:r>
            <w:r w:rsidRPr="00A02AF3">
              <w:rPr>
                <w:rFonts w:asciiTheme="minorHAnsi" w:hAnsiTheme="minorHAnsi" w:cstheme="minorHAnsi"/>
                <w:sz w:val="20"/>
                <w:szCs w:val="20"/>
              </w:rPr>
              <w:t xml:space="preserve"> </w:t>
            </w:r>
            <w:r w:rsidRPr="00A02AF3">
              <w:rPr>
                <w:rFonts w:asciiTheme="minorHAnsi" w:hAnsiTheme="minorHAnsi" w:cstheme="minorHAnsi"/>
                <w:sz w:val="20"/>
                <w:szCs w:val="20"/>
              </w:rPr>
              <w:lastRenderedPageBreak/>
              <w:t>8x16GB = 128 GB RAM, 2 x 400GB M.2 Boot NVMe (3X), konvergovaná sieťová karta s portami 2x 100G Secure Boot, Front Panel M.2 Pass Through kontroler pre NVME drive</w:t>
            </w:r>
          </w:p>
        </w:tc>
        <w:tc>
          <w:tcPr>
            <w:tcW w:w="1985" w:type="dxa"/>
          </w:tcPr>
          <w:p w14:paraId="4D613CC1" w14:textId="77777777" w:rsidR="00603F53" w:rsidRPr="00A02AF3" w:rsidRDefault="00603F53" w:rsidP="00603F53">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Počet kusov serverov v danej konfigurácii</w:t>
            </w:r>
          </w:p>
        </w:tc>
        <w:tc>
          <w:tcPr>
            <w:tcW w:w="2126" w:type="dxa"/>
          </w:tcPr>
          <w:p w14:paraId="26648C69" w14:textId="6BA4BD60" w:rsidR="00603F53" w:rsidRPr="00A02AF3" w:rsidRDefault="005A3C4B" w:rsidP="00603F53">
            <w:pPr>
              <w:spacing w:after="0" w:line="259" w:lineRule="auto"/>
              <w:ind w:left="2" w:firstLine="0"/>
              <w:jc w:val="left"/>
              <w:rPr>
                <w:rFonts w:asciiTheme="minorHAnsi" w:hAnsiTheme="minorHAnsi" w:cstheme="minorHAnsi"/>
                <w:sz w:val="20"/>
                <w:szCs w:val="20"/>
              </w:rPr>
            </w:pPr>
            <w:r>
              <w:rPr>
                <w:rFonts w:asciiTheme="minorHAnsi" w:hAnsiTheme="minorHAnsi" w:cstheme="minorHAnsi"/>
                <w:sz w:val="20"/>
                <w:szCs w:val="20"/>
              </w:rPr>
              <w:t xml:space="preserve">Min. </w:t>
            </w:r>
            <w:r w:rsidR="00603F53" w:rsidRPr="00A02AF3">
              <w:rPr>
                <w:rFonts w:asciiTheme="minorHAnsi" w:hAnsiTheme="minorHAnsi" w:cstheme="minorHAnsi"/>
                <w:sz w:val="20"/>
                <w:szCs w:val="20"/>
              </w:rPr>
              <w:t>1</w:t>
            </w:r>
          </w:p>
        </w:tc>
        <w:tc>
          <w:tcPr>
            <w:tcW w:w="1566" w:type="dxa"/>
            <w:shd w:val="clear" w:color="auto" w:fill="FFFFCC"/>
          </w:tcPr>
          <w:p w14:paraId="7A6B58E1" w14:textId="06436D6A" w:rsidR="00603F53" w:rsidRPr="00A02AF3" w:rsidRDefault="00603F53" w:rsidP="00603F53">
            <w:pPr>
              <w:spacing w:after="0" w:line="259" w:lineRule="auto"/>
              <w:ind w:left="0" w:firstLine="0"/>
              <w:jc w:val="left"/>
              <w:rPr>
                <w:rFonts w:asciiTheme="minorHAnsi" w:hAnsiTheme="minorHAnsi" w:cstheme="minorHAnsi"/>
                <w:sz w:val="20"/>
                <w:szCs w:val="20"/>
                <w:highlight w:val="yellow"/>
              </w:rPr>
            </w:pPr>
            <w:r w:rsidRPr="000B0BA6">
              <w:rPr>
                <w:rFonts w:asciiTheme="minorHAnsi" w:hAnsiTheme="minorHAnsi" w:cstheme="minorHAnsi"/>
                <w:i/>
                <w:iCs/>
                <w:sz w:val="20"/>
                <w:szCs w:val="20"/>
              </w:rPr>
              <w:t>Špecifikujte bližšie, alebo potvrďte áno/nie</w:t>
            </w:r>
          </w:p>
        </w:tc>
      </w:tr>
      <w:tr w:rsidR="00603F53" w:rsidRPr="00A02AF3" w14:paraId="6DA0C332" w14:textId="77777777" w:rsidTr="002D2050">
        <w:tblPrEx>
          <w:tblCellMar>
            <w:top w:w="0" w:type="dxa"/>
            <w:left w:w="0" w:type="dxa"/>
            <w:right w:w="0" w:type="dxa"/>
          </w:tblCellMar>
        </w:tblPrEx>
        <w:trPr>
          <w:trHeight w:val="312"/>
        </w:trPr>
        <w:tc>
          <w:tcPr>
            <w:tcW w:w="989" w:type="dxa"/>
          </w:tcPr>
          <w:p w14:paraId="7037866F" w14:textId="77777777" w:rsidR="00603F53" w:rsidRPr="00A02AF3" w:rsidRDefault="00603F53" w:rsidP="00603F53">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f)</w:t>
            </w:r>
          </w:p>
        </w:tc>
        <w:tc>
          <w:tcPr>
            <w:tcW w:w="2408" w:type="dxa"/>
          </w:tcPr>
          <w:p w14:paraId="1D2D4179" w14:textId="3DBA7E59" w:rsidR="00603F53" w:rsidRPr="00A02AF3" w:rsidRDefault="00603F53" w:rsidP="00603F53">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Dual soketový blade server s parametrami 2 x CPU Intel I6515P 2.3GHz/150W 16Core/72MB Cache, 16x16GB = 256 GB RAM, 2 x 400GB M.2 Boot NVMe (3X), konvergovaná sieťová karta s portami 2x 100G Secure Boot, Front Panel M.2 Pass Through kontroler pre NVME drive</w:t>
            </w:r>
            <w:r w:rsidR="00AE271F">
              <w:rPr>
                <w:rFonts w:asciiTheme="minorHAnsi" w:hAnsiTheme="minorHAnsi" w:cstheme="minorHAnsi"/>
                <w:sz w:val="20"/>
                <w:szCs w:val="20"/>
              </w:rPr>
              <w:t>.</w:t>
            </w:r>
          </w:p>
        </w:tc>
        <w:tc>
          <w:tcPr>
            <w:tcW w:w="1985" w:type="dxa"/>
          </w:tcPr>
          <w:p w14:paraId="6C356DC9" w14:textId="77777777" w:rsidR="00603F53" w:rsidRPr="00A02AF3" w:rsidRDefault="00603F53" w:rsidP="00603F53">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Počet kusov serverov v danej konfigurácii</w:t>
            </w:r>
          </w:p>
        </w:tc>
        <w:tc>
          <w:tcPr>
            <w:tcW w:w="2126" w:type="dxa"/>
          </w:tcPr>
          <w:p w14:paraId="58C1A603" w14:textId="206161C2" w:rsidR="00603F53" w:rsidRPr="00A02AF3" w:rsidRDefault="005A3C4B" w:rsidP="00603F53">
            <w:pPr>
              <w:spacing w:after="0" w:line="259" w:lineRule="auto"/>
              <w:ind w:left="2" w:firstLine="0"/>
              <w:jc w:val="left"/>
              <w:rPr>
                <w:rFonts w:asciiTheme="minorHAnsi" w:hAnsiTheme="minorHAnsi" w:cstheme="minorHAnsi"/>
                <w:sz w:val="20"/>
                <w:szCs w:val="20"/>
              </w:rPr>
            </w:pPr>
            <w:r>
              <w:rPr>
                <w:rFonts w:asciiTheme="minorHAnsi" w:hAnsiTheme="minorHAnsi" w:cstheme="minorHAnsi"/>
                <w:sz w:val="20"/>
                <w:szCs w:val="20"/>
              </w:rPr>
              <w:t xml:space="preserve">Min. </w:t>
            </w:r>
            <w:r w:rsidR="00603F53" w:rsidRPr="00A02AF3">
              <w:rPr>
                <w:rFonts w:asciiTheme="minorHAnsi" w:hAnsiTheme="minorHAnsi" w:cstheme="minorHAnsi"/>
                <w:sz w:val="20"/>
                <w:szCs w:val="20"/>
              </w:rPr>
              <w:t>8</w:t>
            </w:r>
          </w:p>
        </w:tc>
        <w:tc>
          <w:tcPr>
            <w:tcW w:w="1566" w:type="dxa"/>
            <w:shd w:val="clear" w:color="auto" w:fill="FFFFCC"/>
          </w:tcPr>
          <w:p w14:paraId="180AB3CF" w14:textId="63C93966" w:rsidR="00603F53" w:rsidRPr="00A02AF3" w:rsidRDefault="00603F53" w:rsidP="00603F53">
            <w:pPr>
              <w:spacing w:after="0" w:line="259" w:lineRule="auto"/>
              <w:ind w:left="0" w:firstLine="0"/>
              <w:jc w:val="left"/>
              <w:rPr>
                <w:rFonts w:asciiTheme="minorHAnsi" w:hAnsiTheme="minorHAnsi" w:cstheme="minorHAnsi"/>
                <w:sz w:val="20"/>
                <w:szCs w:val="20"/>
              </w:rPr>
            </w:pPr>
            <w:r w:rsidRPr="000B0BA6">
              <w:rPr>
                <w:rFonts w:asciiTheme="minorHAnsi" w:hAnsiTheme="minorHAnsi" w:cstheme="minorHAnsi"/>
                <w:i/>
                <w:iCs/>
                <w:sz w:val="20"/>
                <w:szCs w:val="20"/>
              </w:rPr>
              <w:t>Špecifikujte bližšie, alebo potvrďte áno/nie</w:t>
            </w:r>
          </w:p>
        </w:tc>
      </w:tr>
      <w:tr w:rsidR="00603F53" w:rsidRPr="00A02AF3" w14:paraId="0C936EEC" w14:textId="77777777" w:rsidTr="002D2050">
        <w:tblPrEx>
          <w:tblCellMar>
            <w:top w:w="0" w:type="dxa"/>
            <w:left w:w="0" w:type="dxa"/>
            <w:right w:w="0" w:type="dxa"/>
          </w:tblCellMar>
        </w:tblPrEx>
        <w:trPr>
          <w:trHeight w:val="310"/>
        </w:trPr>
        <w:tc>
          <w:tcPr>
            <w:tcW w:w="989" w:type="dxa"/>
          </w:tcPr>
          <w:p w14:paraId="4B6D3B71" w14:textId="77777777" w:rsidR="00603F53" w:rsidRPr="00A02AF3" w:rsidRDefault="00603F53" w:rsidP="00603F53">
            <w:pPr>
              <w:tabs>
                <w:tab w:val="center" w:pos="421"/>
                <w:tab w:val="center" w:pos="721"/>
              </w:tabs>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ab/>
              <w:t>g)</w:t>
            </w:r>
            <w:r w:rsidRPr="00A02AF3">
              <w:rPr>
                <w:rFonts w:asciiTheme="minorHAnsi" w:eastAsia="Arial" w:hAnsiTheme="minorHAnsi" w:cstheme="minorHAnsi"/>
                <w:sz w:val="20"/>
                <w:szCs w:val="20"/>
              </w:rPr>
              <w:t xml:space="preserve"> </w:t>
            </w:r>
            <w:r w:rsidRPr="00A02AF3">
              <w:rPr>
                <w:rFonts w:asciiTheme="minorHAnsi" w:eastAsia="Arial" w:hAnsiTheme="minorHAnsi" w:cstheme="minorHAnsi"/>
                <w:sz w:val="20"/>
                <w:szCs w:val="20"/>
              </w:rPr>
              <w:tab/>
            </w:r>
            <w:r w:rsidRPr="00A02AF3">
              <w:rPr>
                <w:rFonts w:asciiTheme="minorHAnsi" w:hAnsiTheme="minorHAnsi" w:cstheme="minorHAnsi"/>
                <w:sz w:val="20"/>
                <w:szCs w:val="20"/>
              </w:rPr>
              <w:t xml:space="preserve"> </w:t>
            </w:r>
          </w:p>
        </w:tc>
        <w:tc>
          <w:tcPr>
            <w:tcW w:w="2408" w:type="dxa"/>
          </w:tcPr>
          <w:p w14:paraId="388E35A5" w14:textId="77777777" w:rsidR="00603F53" w:rsidRPr="00A02AF3" w:rsidRDefault="00603F53" w:rsidP="00603F53">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Disky 6.4TB E3.S1T vysokovýkonné, vysokoodolné, 3X NVMe</w:t>
            </w:r>
          </w:p>
        </w:tc>
        <w:tc>
          <w:tcPr>
            <w:tcW w:w="1985" w:type="dxa"/>
          </w:tcPr>
          <w:p w14:paraId="42ACBB61" w14:textId="77777777" w:rsidR="00603F53" w:rsidRPr="00A02AF3" w:rsidRDefault="00603F53" w:rsidP="00603F53">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Počet</w:t>
            </w:r>
          </w:p>
        </w:tc>
        <w:tc>
          <w:tcPr>
            <w:tcW w:w="2126" w:type="dxa"/>
          </w:tcPr>
          <w:p w14:paraId="779D5A2B" w14:textId="6F4FD82B" w:rsidR="00603F53" w:rsidRPr="00A02AF3" w:rsidRDefault="005A3C4B" w:rsidP="00603F53">
            <w:pPr>
              <w:spacing w:after="0" w:line="259" w:lineRule="auto"/>
              <w:ind w:left="2" w:firstLine="0"/>
              <w:jc w:val="left"/>
              <w:rPr>
                <w:rFonts w:asciiTheme="minorHAnsi" w:hAnsiTheme="minorHAnsi" w:cstheme="minorHAnsi"/>
                <w:sz w:val="20"/>
                <w:szCs w:val="20"/>
              </w:rPr>
            </w:pPr>
            <w:r>
              <w:rPr>
                <w:rFonts w:asciiTheme="minorHAnsi" w:hAnsiTheme="minorHAnsi" w:cstheme="minorHAnsi"/>
                <w:sz w:val="20"/>
                <w:szCs w:val="20"/>
              </w:rPr>
              <w:t xml:space="preserve">Min. </w:t>
            </w:r>
            <w:r w:rsidR="00603F53" w:rsidRPr="00A02AF3">
              <w:rPr>
                <w:rFonts w:asciiTheme="minorHAnsi" w:hAnsiTheme="minorHAnsi" w:cstheme="minorHAnsi"/>
                <w:sz w:val="20"/>
                <w:szCs w:val="20"/>
              </w:rPr>
              <w:t>24</w:t>
            </w:r>
          </w:p>
        </w:tc>
        <w:tc>
          <w:tcPr>
            <w:tcW w:w="1566" w:type="dxa"/>
            <w:shd w:val="clear" w:color="auto" w:fill="FFFFCC"/>
          </w:tcPr>
          <w:p w14:paraId="6A990CF8" w14:textId="39ABD93E" w:rsidR="00603F53" w:rsidRPr="00A02AF3" w:rsidRDefault="00603F53" w:rsidP="00603F53">
            <w:pPr>
              <w:spacing w:after="0" w:line="259" w:lineRule="auto"/>
              <w:ind w:left="0" w:firstLine="0"/>
              <w:jc w:val="left"/>
              <w:rPr>
                <w:rFonts w:asciiTheme="minorHAnsi" w:hAnsiTheme="minorHAnsi" w:cstheme="minorHAnsi"/>
                <w:sz w:val="20"/>
                <w:szCs w:val="20"/>
                <w:highlight w:val="yellow"/>
              </w:rPr>
            </w:pPr>
            <w:r w:rsidRPr="000B0BA6">
              <w:rPr>
                <w:rFonts w:asciiTheme="minorHAnsi" w:hAnsiTheme="minorHAnsi" w:cstheme="minorHAnsi"/>
                <w:i/>
                <w:iCs/>
                <w:sz w:val="20"/>
                <w:szCs w:val="20"/>
              </w:rPr>
              <w:t>Špecifikujte bližšie, alebo potvrďte áno/nie</w:t>
            </w:r>
          </w:p>
        </w:tc>
      </w:tr>
      <w:tr w:rsidR="00603F53" w:rsidRPr="00A02AF3" w14:paraId="178AB57B" w14:textId="77777777" w:rsidTr="002D2050">
        <w:tblPrEx>
          <w:tblCellMar>
            <w:top w:w="0" w:type="dxa"/>
            <w:left w:w="0" w:type="dxa"/>
            <w:right w:w="0" w:type="dxa"/>
          </w:tblCellMar>
        </w:tblPrEx>
        <w:trPr>
          <w:trHeight w:val="310"/>
        </w:trPr>
        <w:tc>
          <w:tcPr>
            <w:tcW w:w="989" w:type="dxa"/>
          </w:tcPr>
          <w:p w14:paraId="0F130BA2" w14:textId="77777777" w:rsidR="00603F53" w:rsidRPr="00A02AF3" w:rsidRDefault="00603F53" w:rsidP="00603F53">
            <w:pPr>
              <w:tabs>
                <w:tab w:val="center" w:pos="421"/>
                <w:tab w:val="center" w:pos="721"/>
              </w:tabs>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ab/>
              <w:t>h)</w:t>
            </w:r>
          </w:p>
        </w:tc>
        <w:tc>
          <w:tcPr>
            <w:tcW w:w="2408" w:type="dxa"/>
          </w:tcPr>
          <w:p w14:paraId="68B20CA8" w14:textId="77777777" w:rsidR="00603F53" w:rsidRPr="00A02AF3" w:rsidRDefault="00603F53" w:rsidP="00603F53">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Funkcionalita - subskripcia na 5 rokov pre manažment servera s rozšírenou funkcionalitou</w:t>
            </w:r>
          </w:p>
        </w:tc>
        <w:tc>
          <w:tcPr>
            <w:tcW w:w="1985" w:type="dxa"/>
          </w:tcPr>
          <w:p w14:paraId="119C7BD3" w14:textId="77777777" w:rsidR="00603F53" w:rsidRPr="00A02AF3" w:rsidRDefault="00603F53" w:rsidP="00603F53">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Funkcionalita</w:t>
            </w:r>
          </w:p>
        </w:tc>
        <w:tc>
          <w:tcPr>
            <w:tcW w:w="2126" w:type="dxa"/>
          </w:tcPr>
          <w:p w14:paraId="3B470B9E" w14:textId="4C754B25" w:rsidR="00603F53" w:rsidRPr="00A02AF3" w:rsidRDefault="00603F53" w:rsidP="00603F53">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Monitoring zdravia, topológia, zisťovanie dát z telemetrie každých 10 minút s ukladaním na dobu </w:t>
            </w:r>
            <w:r w:rsidR="0099534C">
              <w:rPr>
                <w:rFonts w:asciiTheme="minorHAnsi" w:hAnsiTheme="minorHAnsi" w:cstheme="minorHAnsi"/>
                <w:sz w:val="20"/>
                <w:szCs w:val="20"/>
              </w:rPr>
              <w:t xml:space="preserve">min. </w:t>
            </w:r>
            <w:r w:rsidRPr="00A02AF3">
              <w:rPr>
                <w:rFonts w:asciiTheme="minorHAnsi" w:hAnsiTheme="minorHAnsi" w:cstheme="minorHAnsi"/>
                <w:sz w:val="20"/>
                <w:szCs w:val="20"/>
              </w:rPr>
              <w:t>90 dní, inventory serverov, správa firmware, dashboard management, monitorovanie odberu elektrickej energie, výstrahy ku známym bezpečnostným hrozbám s návodom na remedáciu, inventory a alarmy pre diskové úložisko tretích výrobcov, komplexné workflow s drag-n-drop dizajnérom.</w:t>
            </w:r>
          </w:p>
        </w:tc>
        <w:tc>
          <w:tcPr>
            <w:tcW w:w="1566" w:type="dxa"/>
            <w:shd w:val="clear" w:color="auto" w:fill="FFFFCC"/>
          </w:tcPr>
          <w:p w14:paraId="2F958E8E" w14:textId="10B9FB8A" w:rsidR="00603F53" w:rsidRPr="00A02AF3" w:rsidRDefault="00603F53" w:rsidP="00603F53">
            <w:pPr>
              <w:spacing w:after="0" w:line="259" w:lineRule="auto"/>
              <w:ind w:left="0" w:firstLine="0"/>
              <w:jc w:val="left"/>
              <w:rPr>
                <w:rFonts w:asciiTheme="minorHAnsi" w:hAnsiTheme="minorHAnsi" w:cstheme="minorHAnsi"/>
                <w:sz w:val="20"/>
                <w:szCs w:val="20"/>
              </w:rPr>
            </w:pPr>
            <w:r w:rsidRPr="000B0BA6">
              <w:rPr>
                <w:rFonts w:asciiTheme="minorHAnsi" w:hAnsiTheme="minorHAnsi" w:cstheme="minorHAnsi"/>
                <w:i/>
                <w:iCs/>
                <w:sz w:val="20"/>
                <w:szCs w:val="20"/>
              </w:rPr>
              <w:t>Špecifikujte bližšie, alebo potvrďte áno/nie</w:t>
            </w:r>
          </w:p>
        </w:tc>
      </w:tr>
      <w:tr w:rsidR="00603F53" w:rsidRPr="00A02AF3" w14:paraId="22D44C59" w14:textId="77777777" w:rsidTr="002D2050">
        <w:tblPrEx>
          <w:tblCellMar>
            <w:top w:w="0" w:type="dxa"/>
            <w:left w:w="0" w:type="dxa"/>
            <w:right w:w="0" w:type="dxa"/>
          </w:tblCellMar>
        </w:tblPrEx>
        <w:trPr>
          <w:trHeight w:val="986"/>
        </w:trPr>
        <w:tc>
          <w:tcPr>
            <w:tcW w:w="989" w:type="dxa"/>
          </w:tcPr>
          <w:p w14:paraId="3F60E5A2" w14:textId="77777777" w:rsidR="00603F53" w:rsidRPr="00A02AF3" w:rsidRDefault="00603F53" w:rsidP="00603F53">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i)</w:t>
            </w:r>
            <w:r w:rsidRPr="00A02AF3">
              <w:rPr>
                <w:rFonts w:asciiTheme="minorHAnsi" w:eastAsia="Arial" w:hAnsiTheme="minorHAnsi" w:cstheme="minorHAnsi"/>
                <w:sz w:val="20"/>
                <w:szCs w:val="20"/>
              </w:rPr>
              <w:t xml:space="preserve"> </w:t>
            </w:r>
            <w:r w:rsidRPr="00A02AF3">
              <w:rPr>
                <w:rFonts w:asciiTheme="minorHAnsi" w:hAnsiTheme="minorHAnsi" w:cstheme="minorHAnsi"/>
                <w:sz w:val="20"/>
                <w:szCs w:val="20"/>
              </w:rPr>
              <w:t xml:space="preserve"> </w:t>
            </w:r>
          </w:p>
        </w:tc>
        <w:tc>
          <w:tcPr>
            <w:tcW w:w="2408" w:type="dxa"/>
          </w:tcPr>
          <w:p w14:paraId="0356494D" w14:textId="77777777" w:rsidR="00603F53" w:rsidRPr="00A02AF3" w:rsidRDefault="00603F53" w:rsidP="00603F53">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Servisná podpora od výrobcu </w:t>
            </w:r>
          </w:p>
        </w:tc>
        <w:tc>
          <w:tcPr>
            <w:tcW w:w="1985" w:type="dxa"/>
          </w:tcPr>
          <w:p w14:paraId="2046D376" w14:textId="77777777" w:rsidR="00603F53" w:rsidRPr="00A02AF3" w:rsidRDefault="00603F53" w:rsidP="00603F53">
            <w:pPr>
              <w:spacing w:after="16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Úroveň podpory a doba trvania podpory od výrobcu</w:t>
            </w:r>
          </w:p>
        </w:tc>
        <w:tc>
          <w:tcPr>
            <w:tcW w:w="2126" w:type="dxa"/>
          </w:tcPr>
          <w:p w14:paraId="582B0A17" w14:textId="77777777" w:rsidR="00603F53" w:rsidRPr="00A02AF3" w:rsidRDefault="00603F53" w:rsidP="00603F53">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Servisná podpora výrobcu 5 rokov s poprednou výmenou zariadenia v prípade poruchy nasledovný pracovný deň v režime 8x5xNBD vrátane softvérových aktualizácií firmware. Vrátane vytvárania servisných tiketov pre treťostranné riešenia </w:t>
            </w:r>
            <w:r w:rsidRPr="00A02AF3">
              <w:rPr>
                <w:rFonts w:asciiTheme="minorHAnsi" w:hAnsiTheme="minorHAnsi" w:cstheme="minorHAnsi"/>
                <w:sz w:val="20"/>
                <w:szCs w:val="20"/>
              </w:rPr>
              <w:lastRenderedPageBreak/>
              <w:t>od servisnej podpory výrobcu zariadenia.</w:t>
            </w:r>
          </w:p>
          <w:p w14:paraId="062F055A" w14:textId="77777777" w:rsidR="00603F53" w:rsidRPr="00A02AF3" w:rsidRDefault="00603F53" w:rsidP="00603F53">
            <w:pPr>
              <w:spacing w:after="0" w:line="259" w:lineRule="auto"/>
              <w:ind w:left="2" w:firstLine="0"/>
              <w:jc w:val="left"/>
              <w:rPr>
                <w:rFonts w:asciiTheme="minorHAnsi" w:hAnsiTheme="minorHAnsi" w:cstheme="minorHAnsi"/>
                <w:sz w:val="20"/>
                <w:szCs w:val="20"/>
              </w:rPr>
            </w:pPr>
          </w:p>
        </w:tc>
        <w:tc>
          <w:tcPr>
            <w:tcW w:w="1566" w:type="dxa"/>
            <w:shd w:val="clear" w:color="auto" w:fill="FFFFCC"/>
          </w:tcPr>
          <w:p w14:paraId="54ECFDE0" w14:textId="49F392B5" w:rsidR="00603F53" w:rsidRPr="00A02AF3" w:rsidRDefault="00603F53" w:rsidP="00603F53">
            <w:pPr>
              <w:spacing w:after="0" w:line="259" w:lineRule="auto"/>
              <w:ind w:left="0" w:firstLine="0"/>
              <w:jc w:val="left"/>
              <w:rPr>
                <w:rFonts w:asciiTheme="minorHAnsi" w:hAnsiTheme="minorHAnsi" w:cstheme="minorHAnsi"/>
                <w:sz w:val="20"/>
                <w:szCs w:val="20"/>
                <w:highlight w:val="yellow"/>
              </w:rPr>
            </w:pPr>
            <w:r w:rsidRPr="000B0BA6">
              <w:rPr>
                <w:rFonts w:asciiTheme="minorHAnsi" w:hAnsiTheme="minorHAnsi" w:cstheme="minorHAnsi"/>
                <w:i/>
                <w:iCs/>
                <w:sz w:val="20"/>
                <w:szCs w:val="20"/>
              </w:rPr>
              <w:lastRenderedPageBreak/>
              <w:t>Špecifikujte bližšie, alebo potvrďte áno/nie</w:t>
            </w:r>
          </w:p>
        </w:tc>
      </w:tr>
    </w:tbl>
    <w:p w14:paraId="4581C13B" w14:textId="77777777" w:rsidR="00F17FFA" w:rsidRPr="00A02AF3" w:rsidRDefault="00F17FFA" w:rsidP="00F17FFA">
      <w:pPr>
        <w:spacing w:after="0" w:line="259" w:lineRule="auto"/>
        <w:ind w:left="0" w:firstLine="0"/>
        <w:rPr>
          <w:rFonts w:asciiTheme="minorHAnsi" w:hAnsiTheme="minorHAnsi"/>
          <w:lang w:val="en-US"/>
        </w:rPr>
      </w:pPr>
    </w:p>
    <w:tbl>
      <w:tblPr>
        <w:tblStyle w:val="TableGrid"/>
        <w:tblW w:w="9067" w:type="dxa"/>
        <w:tblInd w:w="0" w:type="dxa"/>
        <w:tblLayout w:type="fixed"/>
        <w:tblCellMar>
          <w:top w:w="47" w:type="dxa"/>
          <w:left w:w="67" w:type="dxa"/>
          <w:right w:w="64" w:type="dxa"/>
        </w:tblCellMar>
        <w:tblLook w:val="04A0" w:firstRow="1" w:lastRow="0" w:firstColumn="1" w:lastColumn="0" w:noHBand="0" w:noVBand="1"/>
      </w:tblPr>
      <w:tblGrid>
        <w:gridCol w:w="989"/>
        <w:gridCol w:w="2550"/>
        <w:gridCol w:w="1701"/>
        <w:gridCol w:w="2268"/>
        <w:gridCol w:w="1559"/>
      </w:tblGrid>
      <w:tr w:rsidR="00F17FFA" w:rsidRPr="00A02AF3" w14:paraId="5C6A21FE" w14:textId="77777777" w:rsidTr="00B9532F">
        <w:trPr>
          <w:trHeight w:val="368"/>
        </w:trPr>
        <w:tc>
          <w:tcPr>
            <w:tcW w:w="989" w:type="dxa"/>
            <w:tcBorders>
              <w:top w:val="single" w:sz="4" w:space="0" w:color="000000"/>
              <w:left w:val="single" w:sz="4" w:space="0" w:color="000000"/>
              <w:bottom w:val="single" w:sz="4" w:space="0" w:color="000000"/>
              <w:right w:val="single" w:sz="4" w:space="0" w:color="000000"/>
            </w:tcBorders>
          </w:tcPr>
          <w:p w14:paraId="1DDED88A" w14:textId="77777777" w:rsidR="00F17FFA" w:rsidRPr="00A02AF3" w:rsidRDefault="00F17FFA" w:rsidP="002D2050">
            <w:pPr>
              <w:spacing w:after="0" w:line="259" w:lineRule="auto"/>
              <w:ind w:left="0" w:firstLine="0"/>
              <w:jc w:val="center"/>
              <w:rPr>
                <w:rFonts w:asciiTheme="minorHAnsi" w:hAnsiTheme="minorHAnsi"/>
              </w:rPr>
            </w:pPr>
            <w:r w:rsidRPr="00A02AF3">
              <w:rPr>
                <w:rFonts w:asciiTheme="minorHAnsi" w:hAnsiTheme="minorHAnsi"/>
                <w:sz w:val="20"/>
              </w:rPr>
              <w:t xml:space="preserve">Poradové číslo </w:t>
            </w:r>
          </w:p>
        </w:tc>
        <w:tc>
          <w:tcPr>
            <w:tcW w:w="2550" w:type="dxa"/>
            <w:tcBorders>
              <w:top w:val="single" w:sz="4" w:space="0" w:color="000000"/>
              <w:left w:val="single" w:sz="4" w:space="0" w:color="000000"/>
              <w:bottom w:val="single" w:sz="4" w:space="0" w:color="000000"/>
              <w:right w:val="single" w:sz="4" w:space="0" w:color="000000"/>
            </w:tcBorders>
          </w:tcPr>
          <w:p w14:paraId="0925F363"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Názov položky </w:t>
            </w:r>
          </w:p>
        </w:tc>
        <w:tc>
          <w:tcPr>
            <w:tcW w:w="1701" w:type="dxa"/>
            <w:tcBorders>
              <w:top w:val="single" w:sz="4" w:space="0" w:color="000000"/>
              <w:left w:val="single" w:sz="4" w:space="0" w:color="000000"/>
              <w:bottom w:val="single" w:sz="4" w:space="0" w:color="000000"/>
              <w:right w:val="single" w:sz="4" w:space="0" w:color="000000"/>
            </w:tcBorders>
          </w:tcPr>
          <w:p w14:paraId="0FF6DADC"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Účel / MJ požadovaného parametra </w:t>
            </w:r>
          </w:p>
        </w:tc>
        <w:tc>
          <w:tcPr>
            <w:tcW w:w="2268" w:type="dxa"/>
            <w:tcBorders>
              <w:top w:val="single" w:sz="4" w:space="0" w:color="000000"/>
              <w:left w:val="single" w:sz="4" w:space="0" w:color="000000"/>
              <w:bottom w:val="single" w:sz="4" w:space="0" w:color="000000"/>
              <w:right w:val="single" w:sz="4" w:space="0" w:color="000000"/>
            </w:tcBorders>
          </w:tcPr>
          <w:p w14:paraId="0C36DEC0"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Požiadavky na parametre /opis </w:t>
            </w:r>
          </w:p>
        </w:tc>
        <w:tc>
          <w:tcPr>
            <w:tcW w:w="1559" w:type="dxa"/>
            <w:tcBorders>
              <w:top w:val="single" w:sz="4" w:space="0" w:color="000000"/>
              <w:left w:val="single" w:sz="4" w:space="0" w:color="000000"/>
              <w:bottom w:val="single" w:sz="4" w:space="0" w:color="000000"/>
              <w:right w:val="single" w:sz="4" w:space="0" w:color="000000"/>
            </w:tcBorders>
          </w:tcPr>
          <w:p w14:paraId="300C2166" w14:textId="3F062EF8" w:rsidR="00F17FFA" w:rsidRPr="00A02AF3" w:rsidRDefault="008F3335" w:rsidP="002D2050">
            <w:pPr>
              <w:tabs>
                <w:tab w:val="center" w:pos="1416"/>
              </w:tabs>
              <w:spacing w:after="0" w:line="259" w:lineRule="auto"/>
              <w:ind w:left="0" w:firstLine="0"/>
              <w:jc w:val="left"/>
              <w:rPr>
                <w:rFonts w:asciiTheme="minorHAnsi" w:hAnsiTheme="minorHAnsi"/>
                <w:color w:val="auto"/>
              </w:rPr>
            </w:pPr>
            <w:r w:rsidRPr="00A02AF3">
              <w:rPr>
                <w:rFonts w:asciiTheme="minorHAnsi" w:hAnsiTheme="minorHAnsi" w:cstheme="minorHAnsi"/>
                <w:color w:val="auto"/>
                <w:sz w:val="20"/>
              </w:rPr>
              <w:t>Parametre ponúkané uchádzačom</w:t>
            </w:r>
          </w:p>
        </w:tc>
      </w:tr>
      <w:tr w:rsidR="00F17FFA" w:rsidRPr="00A02AF3" w14:paraId="5BDE70C3" w14:textId="77777777" w:rsidTr="00603F53">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6EA6E23D" w14:textId="77777777" w:rsidR="00F17FFA" w:rsidRPr="00A02AF3" w:rsidRDefault="00F17FFA" w:rsidP="002D2050">
            <w:pPr>
              <w:spacing w:after="0" w:line="259" w:lineRule="auto"/>
              <w:ind w:left="0" w:right="22" w:firstLine="0"/>
              <w:jc w:val="center"/>
              <w:rPr>
                <w:rFonts w:asciiTheme="minorHAnsi" w:hAnsiTheme="minorHAnsi"/>
              </w:rPr>
            </w:pPr>
            <w:r w:rsidRPr="00A02AF3">
              <w:rPr>
                <w:rFonts w:asciiTheme="minorHAnsi" w:hAnsiTheme="minorHAnsi"/>
                <w:sz w:val="20"/>
              </w:rPr>
              <w:t>06a/2</w:t>
            </w:r>
          </w:p>
        </w:tc>
        <w:tc>
          <w:tcPr>
            <w:tcW w:w="6519" w:type="dxa"/>
            <w:gridSpan w:val="3"/>
            <w:tcBorders>
              <w:top w:val="single" w:sz="4" w:space="0" w:color="000000"/>
              <w:left w:val="single" w:sz="4" w:space="0" w:color="000000"/>
              <w:bottom w:val="single" w:sz="4" w:space="0" w:color="000000"/>
              <w:right w:val="single" w:sz="4" w:space="0" w:color="000000"/>
            </w:tcBorders>
            <w:shd w:val="clear" w:color="auto" w:fill="FFC000"/>
          </w:tcPr>
          <w:p w14:paraId="13423D9E" w14:textId="77777777" w:rsidR="00F17FFA" w:rsidRPr="00A02AF3" w:rsidRDefault="00F17FFA" w:rsidP="002D2050">
            <w:pPr>
              <w:spacing w:after="0" w:line="259" w:lineRule="auto"/>
              <w:ind w:left="2" w:firstLine="0"/>
              <w:jc w:val="left"/>
              <w:rPr>
                <w:rFonts w:asciiTheme="minorHAnsi" w:hAnsiTheme="minorHAnsi"/>
                <w:bCs/>
                <w:sz w:val="20"/>
                <w:szCs w:val="20"/>
              </w:rPr>
            </w:pPr>
            <w:r w:rsidRPr="00A02AF3">
              <w:rPr>
                <w:rFonts w:asciiTheme="minorHAnsi" w:hAnsiTheme="minorHAnsi"/>
                <w:b/>
                <w:sz w:val="20"/>
              </w:rPr>
              <w:t xml:space="preserve">Dodanie úložiska - </w:t>
            </w:r>
            <w:r w:rsidRPr="00A02AF3">
              <w:rPr>
                <w:rFonts w:asciiTheme="minorHAnsi" w:hAnsiTheme="minorHAnsi"/>
                <w:b/>
                <w:sz w:val="20"/>
                <w:szCs w:val="20"/>
              </w:rPr>
              <w:t>Centrálne diskové pole</w:t>
            </w:r>
          </w:p>
          <w:p w14:paraId="6F4288D3" w14:textId="77777777" w:rsidR="00F17FFA" w:rsidRPr="00A02AF3" w:rsidRDefault="00F17FFA" w:rsidP="002D2050">
            <w:pPr>
              <w:spacing w:after="0" w:line="259" w:lineRule="auto"/>
              <w:ind w:left="2" w:firstLine="0"/>
              <w:rPr>
                <w:rFonts w:asciiTheme="minorHAnsi" w:hAnsiTheme="minorHAnsi"/>
                <w:bCs/>
                <w:sz w:val="20"/>
                <w:szCs w:val="20"/>
              </w:rPr>
            </w:pPr>
            <w:r w:rsidRPr="00A02AF3">
              <w:rPr>
                <w:rFonts w:asciiTheme="minorHAnsi" w:hAnsiTheme="minorHAnsi"/>
                <w:bCs/>
                <w:sz w:val="20"/>
                <w:szCs w:val="20"/>
              </w:rPr>
              <w:t>Pre výučbu experimentálneho labu je potrebné navrhnúť a implementovať zodpovedajúcu dátovú infraštruktúru. Centrálne diskové pole musí umožňovať paralelný prístup z viacerých nezávislých pracovných prostredí, pričom minimálne 3 školy musia mať možnosť súčasne pristupovať k uloženým dátam z aspoň 10 pracovných staníc každá, bez vzájomného ovplyvňovania výkonu, dostupnosti alebo integrity dát.</w:t>
            </w:r>
          </w:p>
          <w:p w14:paraId="6687E9DB" w14:textId="77777777" w:rsidR="00F17FFA" w:rsidRPr="00A02AF3" w:rsidRDefault="00F17FFA" w:rsidP="002D2050">
            <w:pPr>
              <w:spacing w:after="0" w:line="259" w:lineRule="auto"/>
              <w:ind w:left="2" w:firstLine="0"/>
              <w:rPr>
                <w:rFonts w:asciiTheme="minorHAnsi" w:hAnsiTheme="minorHAnsi"/>
                <w:bCs/>
                <w:sz w:val="20"/>
                <w:szCs w:val="20"/>
              </w:rPr>
            </w:pPr>
            <w:r w:rsidRPr="00A02AF3">
              <w:rPr>
                <w:rFonts w:asciiTheme="minorHAnsi" w:hAnsiTheme="minorHAnsi"/>
                <w:bCs/>
                <w:sz w:val="20"/>
                <w:szCs w:val="20"/>
              </w:rPr>
              <w:t>Diskové pole musí poskytovať podporu pre rôzne úrovne RAID, aby bolo možné demonštrovať princípy redundancie, zvýšenia výkonu a ochrany dát. Súčasťou riešenia musia byť nástroje na monitorovanie kapacity, výkonu (IOPS, latencia, priepustnosť) a stavu diskov v reálnom čase. Študenti musia mať možnosť sledovať dopady rôznych konfigurácií diskového poľa na výkon aplikácií a prístup k uloženým dátam.</w:t>
            </w:r>
          </w:p>
          <w:p w14:paraId="07236349" w14:textId="77777777" w:rsidR="00F17FFA" w:rsidRPr="00A02AF3" w:rsidRDefault="00F17FFA" w:rsidP="002D2050">
            <w:pPr>
              <w:spacing w:after="0" w:line="259" w:lineRule="auto"/>
              <w:ind w:left="2" w:firstLine="0"/>
              <w:rPr>
                <w:rFonts w:asciiTheme="minorHAnsi" w:hAnsiTheme="minorHAnsi"/>
                <w:bCs/>
                <w:sz w:val="20"/>
                <w:szCs w:val="20"/>
              </w:rPr>
            </w:pPr>
            <w:r w:rsidRPr="00A02AF3">
              <w:rPr>
                <w:rFonts w:asciiTheme="minorHAnsi" w:hAnsiTheme="minorHAnsi"/>
                <w:bCs/>
                <w:sz w:val="20"/>
                <w:szCs w:val="20"/>
              </w:rPr>
              <w:t>Centrálne diskové pole musí podporovať tvorbu logických zväzkov (LUN), snapshotov a klonovanie dát, aby bolo možné simulovať bežné prevádzkové aj havarijné scenáre. Riešenie musí umožňovať rýchle vytváranie a obnovu dátových kópií v rámci jednej vyučovacej hodiny. Zároveň musí byť možné prideľovať úložný priestor jednotlivým školám alebo skupinám študentov oddelene, s jasne definovanými prístupovými právami.</w:t>
            </w:r>
          </w:p>
          <w:p w14:paraId="73A48A22" w14:textId="77777777" w:rsidR="00F17FFA" w:rsidRPr="00A02AF3" w:rsidRDefault="00F17FFA" w:rsidP="002D2050">
            <w:pPr>
              <w:spacing w:after="0" w:line="259" w:lineRule="auto"/>
              <w:ind w:left="2" w:firstLine="0"/>
              <w:rPr>
                <w:rFonts w:asciiTheme="minorHAnsi" w:hAnsiTheme="minorHAnsi"/>
                <w:bCs/>
              </w:rPr>
            </w:pPr>
            <w:r w:rsidRPr="00A02AF3">
              <w:rPr>
                <w:rFonts w:asciiTheme="minorHAnsi" w:hAnsiTheme="minorHAnsi"/>
                <w:bCs/>
                <w:sz w:val="20"/>
                <w:szCs w:val="20"/>
              </w:rPr>
              <w:t>Diskové pole musí byť predplnené historickými dátami a zároveň schopné prijímať nové dáta v reálnom čase, aby bolo možné analyzovať správanie úložiska pri rôznych typoch záťaže. Systém musí umožňovať ad-hoc rozšírenie kapacity alebo simuláciu poruchy diskov bez nutnosti zásahu do licenčnej politiky. Rozhranie na správu diskového poľa musí byť intuitívne a dostupné cez webové rozhranie, aby študenti mohli samostatne vykonávať konfiguráciu, monitoring a vyhodnocovanie nameraných údajov.</w:t>
            </w:r>
          </w:p>
        </w:tc>
        <w:tc>
          <w:tcPr>
            <w:tcW w:w="1559" w:type="dxa"/>
            <w:tcBorders>
              <w:top w:val="single" w:sz="4" w:space="0" w:color="000000"/>
              <w:left w:val="single" w:sz="4" w:space="0" w:color="000000"/>
              <w:bottom w:val="single" w:sz="4" w:space="0" w:color="000000"/>
              <w:right w:val="single" w:sz="4" w:space="0" w:color="000000"/>
            </w:tcBorders>
            <w:shd w:val="clear" w:color="auto" w:fill="FFC000"/>
          </w:tcPr>
          <w:p w14:paraId="0A543769" w14:textId="30D9A2A5" w:rsidR="00F17FFA" w:rsidRPr="00A02AF3" w:rsidRDefault="00F90AC4" w:rsidP="002D2050">
            <w:pPr>
              <w:spacing w:after="0" w:line="259" w:lineRule="auto"/>
              <w:ind w:left="2" w:firstLine="0"/>
              <w:jc w:val="left"/>
              <w:rPr>
                <w:rFonts w:asciiTheme="minorHAnsi" w:hAnsiTheme="minorHAnsi"/>
              </w:rPr>
            </w:pPr>
            <w:r w:rsidRPr="0039159C">
              <w:rPr>
                <w:rFonts w:asciiTheme="minorHAnsi" w:hAnsiTheme="minorHAnsi" w:cstheme="minorHAnsi"/>
                <w:i/>
                <w:iCs/>
                <w:color w:val="auto"/>
                <w:sz w:val="20"/>
              </w:rPr>
              <w:t>Uveďte názov výrobcu (ak existuje)</w:t>
            </w:r>
          </w:p>
        </w:tc>
      </w:tr>
      <w:tr w:rsidR="00F17FFA" w:rsidRPr="00A02AF3" w14:paraId="36AB466C" w14:textId="77777777" w:rsidTr="00B9532F">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7F98DCD3" w14:textId="77777777" w:rsidR="00F17FFA" w:rsidRPr="00A02AF3" w:rsidRDefault="00F17FFA" w:rsidP="002D2050">
            <w:pPr>
              <w:spacing w:after="0" w:line="259" w:lineRule="auto"/>
              <w:ind w:left="1" w:firstLine="0"/>
              <w:jc w:val="left"/>
              <w:rPr>
                <w:rFonts w:asciiTheme="minorHAnsi" w:hAnsiTheme="minorHAnsi"/>
              </w:rPr>
            </w:pPr>
            <w:r w:rsidRPr="00A02AF3">
              <w:rPr>
                <w:rFonts w:asciiTheme="minorHAnsi" w:hAnsiTheme="minorHAnsi"/>
                <w:sz w:val="20"/>
              </w:rP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265C91C0"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cstheme="minorHAnsi"/>
                <w:sz w:val="20"/>
              </w:rPr>
              <w:t>Množstvo:</w:t>
            </w:r>
          </w:p>
        </w:tc>
        <w:tc>
          <w:tcPr>
            <w:tcW w:w="3969" w:type="dxa"/>
            <w:gridSpan w:val="2"/>
            <w:tcBorders>
              <w:top w:val="single" w:sz="4" w:space="0" w:color="000000"/>
              <w:left w:val="single" w:sz="4" w:space="0" w:color="000000"/>
              <w:bottom w:val="single" w:sz="4" w:space="0" w:color="000000"/>
              <w:right w:val="single" w:sz="4" w:space="0" w:color="000000"/>
            </w:tcBorders>
          </w:tcPr>
          <w:p w14:paraId="48503968" w14:textId="77777777" w:rsidR="00F17FFA" w:rsidRPr="00A02AF3" w:rsidRDefault="00F17FFA" w:rsidP="002D2050">
            <w:pPr>
              <w:spacing w:after="0" w:line="259" w:lineRule="auto"/>
              <w:ind w:left="0" w:right="19" w:firstLine="0"/>
              <w:jc w:val="center"/>
              <w:rPr>
                <w:rFonts w:asciiTheme="minorHAnsi" w:hAnsiTheme="minorHAnsi"/>
                <w:szCs w:val="24"/>
              </w:rPr>
            </w:pPr>
            <w:r w:rsidRPr="00A02AF3">
              <w:rPr>
                <w:rFonts w:asciiTheme="minorHAnsi" w:hAnsiTheme="minorHAnsi"/>
                <w:color w:val="000000" w:themeColor="text1"/>
                <w:szCs w:val="24"/>
                <w:lang w:val="sk"/>
              </w:rPr>
              <w:t>platforma</w:t>
            </w:r>
          </w:p>
        </w:tc>
        <w:tc>
          <w:tcPr>
            <w:tcW w:w="1559" w:type="dxa"/>
            <w:tcBorders>
              <w:top w:val="single" w:sz="4" w:space="0" w:color="000000"/>
              <w:left w:val="single" w:sz="4" w:space="0" w:color="000000"/>
              <w:bottom w:val="single" w:sz="4" w:space="0" w:color="000000"/>
              <w:right w:val="single" w:sz="4" w:space="0" w:color="000000"/>
            </w:tcBorders>
          </w:tcPr>
          <w:p w14:paraId="48B72FA2" w14:textId="77777777" w:rsidR="00F17FFA" w:rsidRPr="00A02AF3" w:rsidRDefault="00F17FFA" w:rsidP="002D2050">
            <w:pPr>
              <w:spacing w:after="0" w:line="259" w:lineRule="auto"/>
              <w:ind w:left="0" w:right="19" w:firstLine="0"/>
              <w:jc w:val="center"/>
              <w:rPr>
                <w:rFonts w:asciiTheme="minorHAnsi" w:hAnsiTheme="minorHAnsi"/>
                <w:szCs w:val="24"/>
              </w:rPr>
            </w:pPr>
            <w:r w:rsidRPr="00A02AF3">
              <w:rPr>
                <w:rFonts w:asciiTheme="minorHAnsi" w:hAnsiTheme="minorHAnsi"/>
                <w:color w:val="000000" w:themeColor="text1"/>
                <w:szCs w:val="24"/>
                <w:lang w:val="sk"/>
              </w:rPr>
              <w:t>1</w:t>
            </w:r>
          </w:p>
        </w:tc>
      </w:tr>
      <w:tr w:rsidR="00F17FFA" w:rsidRPr="00A02AF3" w14:paraId="7AFC227A" w14:textId="77777777" w:rsidTr="00B9532F">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63B97EA4" w14:textId="77777777" w:rsidR="00F17FFA" w:rsidRPr="00A02AF3" w:rsidRDefault="00F17FFA" w:rsidP="002D2050">
            <w:pPr>
              <w:spacing w:after="0" w:line="259" w:lineRule="auto"/>
              <w:ind w:left="1" w:firstLine="0"/>
              <w:jc w:val="left"/>
              <w:rPr>
                <w:rFonts w:asciiTheme="minorHAnsi" w:hAnsiTheme="minorHAnsi"/>
                <w:sz w:val="20"/>
              </w:rPr>
            </w:pPr>
          </w:p>
        </w:tc>
        <w:tc>
          <w:tcPr>
            <w:tcW w:w="2550" w:type="dxa"/>
            <w:tcBorders>
              <w:top w:val="single" w:sz="4" w:space="0" w:color="000000"/>
              <w:left w:val="single" w:sz="4" w:space="0" w:color="000000"/>
              <w:bottom w:val="single" w:sz="4" w:space="0" w:color="000000"/>
              <w:right w:val="single" w:sz="4" w:space="0" w:color="000000"/>
            </w:tcBorders>
          </w:tcPr>
          <w:p w14:paraId="5E3C3883"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3969" w:type="dxa"/>
            <w:gridSpan w:val="2"/>
            <w:tcBorders>
              <w:top w:val="single" w:sz="4" w:space="0" w:color="000000"/>
              <w:left w:val="single" w:sz="4" w:space="0" w:color="000000"/>
              <w:bottom w:val="single" w:sz="4" w:space="0" w:color="000000"/>
              <w:right w:val="single" w:sz="4" w:space="0" w:color="000000"/>
            </w:tcBorders>
          </w:tcPr>
          <w:p w14:paraId="4750D8C0" w14:textId="77777777" w:rsidR="00F17FFA" w:rsidRPr="00A02AF3" w:rsidRDefault="00F17FFA" w:rsidP="002D2050">
            <w:pPr>
              <w:spacing w:after="0" w:line="259" w:lineRule="auto"/>
              <w:ind w:left="0" w:right="19" w:firstLine="0"/>
              <w:jc w:val="center"/>
              <w:rPr>
                <w:rFonts w:asciiTheme="minorHAnsi" w:hAnsiTheme="minorHAnsi"/>
                <w:color w:val="000000" w:themeColor="text1"/>
                <w:szCs w:val="24"/>
                <w:lang w:val="sk"/>
              </w:rPr>
            </w:pPr>
            <w:r w:rsidRPr="00A02AF3">
              <w:rPr>
                <w:rFonts w:asciiTheme="minorHAnsi" w:hAnsiTheme="minorHAnsi" w:cstheme="minorHAnsi"/>
                <w:szCs w:val="24"/>
              </w:rPr>
              <w:t>Týždeň</w:t>
            </w:r>
          </w:p>
        </w:tc>
        <w:tc>
          <w:tcPr>
            <w:tcW w:w="1559" w:type="dxa"/>
            <w:tcBorders>
              <w:top w:val="single" w:sz="4" w:space="0" w:color="000000"/>
              <w:left w:val="single" w:sz="4" w:space="0" w:color="000000"/>
              <w:bottom w:val="single" w:sz="4" w:space="0" w:color="000000"/>
              <w:right w:val="single" w:sz="4" w:space="0" w:color="000000"/>
            </w:tcBorders>
          </w:tcPr>
          <w:p w14:paraId="03980B74" w14:textId="77777777" w:rsidR="00F17FFA" w:rsidRPr="00A02AF3" w:rsidRDefault="00F17FFA" w:rsidP="002D2050">
            <w:pPr>
              <w:spacing w:after="0" w:line="259" w:lineRule="auto"/>
              <w:ind w:left="0" w:right="19" w:firstLine="0"/>
              <w:jc w:val="center"/>
              <w:rPr>
                <w:rFonts w:asciiTheme="minorHAnsi" w:hAnsiTheme="minorHAnsi"/>
                <w:color w:val="000000" w:themeColor="text1"/>
                <w:szCs w:val="24"/>
                <w:lang w:val="sk"/>
              </w:rPr>
            </w:pPr>
            <w:r w:rsidRPr="00A02AF3">
              <w:rPr>
                <w:rFonts w:asciiTheme="minorHAnsi" w:hAnsiTheme="minorHAnsi" w:cstheme="minorHAnsi"/>
                <w:color w:val="auto"/>
              </w:rPr>
              <w:t>20</w:t>
            </w:r>
          </w:p>
        </w:tc>
      </w:tr>
    </w:tbl>
    <w:tbl>
      <w:tblPr>
        <w:tblW w:w="5004"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85"/>
        <w:gridCol w:w="2524"/>
        <w:gridCol w:w="1727"/>
        <w:gridCol w:w="2268"/>
        <w:gridCol w:w="1559"/>
      </w:tblGrid>
      <w:tr w:rsidR="0078039A" w:rsidRPr="00A02AF3" w14:paraId="15E9FF7E"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C38B25"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29BDE8C7" w14:textId="45E4848C" w:rsidR="0078039A" w:rsidRPr="00A02AF3" w:rsidRDefault="00B9532F" w:rsidP="0078039A">
            <w:pPr>
              <w:rPr>
                <w:rFonts w:asciiTheme="minorHAnsi" w:hAnsiTheme="minorHAnsi" w:cstheme="minorHAnsi"/>
                <w:sz w:val="20"/>
                <w:szCs w:val="20"/>
              </w:rPr>
            </w:pPr>
            <w:r>
              <w:rPr>
                <w:rStyle w:val="normaltextrun"/>
                <w:rFonts w:asciiTheme="minorHAnsi" w:hAnsiTheme="minorHAnsi" w:cstheme="minorHAnsi"/>
                <w:sz w:val="20"/>
                <w:szCs w:val="20"/>
              </w:rPr>
              <w:t>Vyhotovanie</w:t>
            </w:r>
            <w:r w:rsidR="0078039A"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7597E811"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5FAEC2D8"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Modulárne  Unified diskové pole v prevedení do racku 19“ max 4RU</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4E75BD3F" w14:textId="2A77675F" w:rsidR="0078039A" w:rsidRPr="00A02AF3" w:rsidRDefault="0078039A" w:rsidP="0078039A">
            <w:pPr>
              <w:ind w:left="0" w:firstLine="0"/>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07F77E77"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B43F0"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b)</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5E6A2CBF" w14:textId="7EE3936E"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Dual kontroler </w:t>
            </w:r>
            <w:r w:rsidR="00B9532F">
              <w:rPr>
                <w:rStyle w:val="normaltextrun"/>
                <w:rFonts w:asciiTheme="minorHAnsi" w:hAnsiTheme="minorHAnsi" w:cstheme="minorHAnsi"/>
                <w:sz w:val="20"/>
                <w:szCs w:val="20"/>
              </w:rPr>
              <w:t>vyhotovenie</w:t>
            </w:r>
            <w:r w:rsidRPr="00A02AF3">
              <w:rPr>
                <w:rStyle w:val="normaltextrun"/>
                <w:rFonts w:asciiTheme="minorHAnsi" w:hAnsiTheme="minorHAnsi" w:cstheme="minorHAnsi"/>
                <w:sz w:val="20"/>
                <w:szCs w:val="20"/>
              </w:rPr>
              <w:t> </w:t>
            </w:r>
            <w:r w:rsidRPr="00A02AF3">
              <w:rPr>
                <w:rStyle w:val="normaltextrun"/>
                <w:rFonts w:asciiTheme="minorHAnsi" w:hAnsiTheme="minorHAnsi" w:cstheme="minorHAnsi"/>
                <w:sz w:val="20"/>
                <w:szCs w:val="20"/>
                <w:lang w:val="cs-CZ"/>
              </w:rPr>
              <w:t>v režime active-active s „controller failover“</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2A437E12" w14:textId="77777777" w:rsidR="0078039A" w:rsidRPr="00A02AF3" w:rsidRDefault="0078039A" w:rsidP="0078039A">
            <w:pPr>
              <w:pStyle w:val="paragraph"/>
              <w:spacing w:before="0" w:beforeAutospacing="0" w:after="0" w:afterAutospacing="0"/>
              <w:jc w:val="both"/>
              <w:textAlignment w:val="baseline"/>
              <w:rPr>
                <w:rStyle w:val="normaltextrun"/>
                <w:rFonts w:asciiTheme="minorHAnsi" w:eastAsiaTheme="majorEastAsia" w:hAnsiTheme="minorHAnsi" w:cstheme="minorHAnsi"/>
                <w:color w:val="000000"/>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7A48347A" w14:textId="77777777" w:rsidR="0078039A" w:rsidRPr="00A02AF3" w:rsidRDefault="0078039A" w:rsidP="0078039A">
            <w:pPr>
              <w:pStyle w:val="paragraph"/>
              <w:spacing w:before="0" w:beforeAutospacing="0" w:after="0" w:afterAutospacing="0"/>
              <w:jc w:val="both"/>
              <w:textAlignment w:val="baseline"/>
              <w:rPr>
                <w:rFonts w:asciiTheme="minorHAnsi" w:hAnsiTheme="minorHAnsi" w:cstheme="minorHAnsi"/>
                <w:color w:val="000000"/>
                <w:sz w:val="20"/>
                <w:szCs w:val="20"/>
              </w:rPr>
            </w:pPr>
            <w:r w:rsidRPr="00A02AF3">
              <w:rPr>
                <w:rStyle w:val="normaltextrun"/>
                <w:rFonts w:asciiTheme="minorHAnsi" w:eastAsiaTheme="majorEastAsia" w:hAnsiTheme="minorHAnsi" w:cstheme="minorHAnsi"/>
                <w:color w:val="000000"/>
                <w:sz w:val="20"/>
                <w:szCs w:val="20"/>
              </w:rPr>
              <w:t>Áno - Diskové pole nesmie obsahovať žiadny SPOF. Redundantné napájanie pre každý modul vrátane kontrolerov.</w:t>
            </w:r>
            <w:r w:rsidRPr="00A02AF3">
              <w:rPr>
                <w:rStyle w:val="eop"/>
                <w:rFonts w:asciiTheme="minorHAnsi" w:eastAsiaTheme="majorEastAsia" w:hAnsiTheme="minorHAnsi" w:cstheme="minorHAnsi"/>
                <w:color w:val="000000"/>
                <w:sz w:val="20"/>
                <w:szCs w:val="20"/>
              </w:rPr>
              <w:t> </w:t>
            </w:r>
          </w:p>
          <w:p w14:paraId="3F123883"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Kľúčové komponenty sú redundantné, vymeniteľné a rozšíriteľné počas prevádzky</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390ECDBC" w14:textId="41C56A93" w:rsidR="0078039A" w:rsidRPr="00A02AF3" w:rsidRDefault="0078039A" w:rsidP="0078039A">
            <w:pPr>
              <w:pStyle w:val="paragraph"/>
              <w:spacing w:before="0" w:beforeAutospacing="0" w:after="0" w:afterAutospacing="0"/>
              <w:textAlignment w:val="baseline"/>
              <w:rPr>
                <w:rStyle w:val="normaltextrun"/>
                <w:rFonts w:asciiTheme="minorHAnsi" w:eastAsiaTheme="majorEastAsia" w:hAnsiTheme="minorHAnsi" w:cstheme="minorHAnsi"/>
                <w:color w:val="000000"/>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16058B2B"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BB548D"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c)</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79A77D56"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 xml:space="preserve">Unified úložisko podporujúce ako sieťové, tak blokové protokoly </w:t>
            </w:r>
          </w:p>
        </w:tc>
        <w:tc>
          <w:tcPr>
            <w:tcW w:w="953" w:type="pct"/>
            <w:tcBorders>
              <w:top w:val="single" w:sz="4" w:space="0" w:color="auto"/>
              <w:left w:val="single" w:sz="4" w:space="0" w:color="auto"/>
              <w:bottom w:val="single" w:sz="4" w:space="0" w:color="auto"/>
              <w:right w:val="single" w:sz="4" w:space="0" w:color="auto"/>
            </w:tcBorders>
          </w:tcPr>
          <w:p w14:paraId="29803D76"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bottom"/>
          </w:tcPr>
          <w:p w14:paraId="37C29D07"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 xml:space="preserve">Unified úložisko podporujúce ako sieťové, tak blokové protokoly v rámci jedného kontroleru. </w:t>
            </w:r>
            <w:r w:rsidRPr="00A02AF3">
              <w:rPr>
                <w:rStyle w:val="normaltextrun"/>
                <w:rFonts w:asciiTheme="minorHAnsi" w:hAnsiTheme="minorHAnsi" w:cstheme="minorHAnsi"/>
                <w:sz w:val="20"/>
                <w:szCs w:val="20"/>
              </w:rPr>
              <w:lastRenderedPageBreak/>
              <w:t>Riešenie pridaním tzv. "NAS" gateway nebude akceptované</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400EE21F" w14:textId="4D9652AF"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lastRenderedPageBreak/>
              <w:t>Špecifikujte bližšie, alebo potvrďte áno/nie</w:t>
            </w:r>
          </w:p>
        </w:tc>
      </w:tr>
      <w:tr w:rsidR="0078039A" w:rsidRPr="00A02AF3" w14:paraId="16E1F637"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B8A42B"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d)</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bottom"/>
          </w:tcPr>
          <w:p w14:paraId="5F7F049F"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Plná virtualizácia poľa, vrátane portov (Možnosť vytvárania oddelených „virtuálnych diskových polí“ s priradením logických portov. )</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26E14378" w14:textId="77777777" w:rsidR="0078039A" w:rsidRPr="00A02AF3" w:rsidRDefault="0078039A" w:rsidP="0078039A">
            <w:pPr>
              <w:pStyle w:val="paragraph"/>
              <w:spacing w:before="0" w:beforeAutospacing="0" w:after="0" w:afterAutospacing="0"/>
              <w:jc w:val="both"/>
              <w:textAlignment w:val="baseline"/>
              <w:rPr>
                <w:rStyle w:val="normaltextrun"/>
                <w:rFonts w:asciiTheme="minorHAnsi" w:eastAsiaTheme="majorEastAsia" w:hAnsiTheme="minorHAnsi" w:cstheme="minorHAnsi"/>
                <w:color w:val="000000"/>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bottom"/>
          </w:tcPr>
          <w:p w14:paraId="2AE6282A" w14:textId="2EF5BA2C" w:rsidR="0078039A" w:rsidRPr="00A02AF3" w:rsidRDefault="0078039A" w:rsidP="0078039A">
            <w:pPr>
              <w:pStyle w:val="paragraph"/>
              <w:spacing w:before="0" w:beforeAutospacing="0" w:after="0" w:afterAutospacing="0"/>
              <w:jc w:val="both"/>
              <w:textAlignment w:val="baseline"/>
              <w:rPr>
                <w:rFonts w:asciiTheme="minorHAnsi" w:hAnsiTheme="minorHAnsi" w:cstheme="minorHAnsi"/>
                <w:color w:val="000000"/>
                <w:sz w:val="20"/>
                <w:szCs w:val="20"/>
              </w:rPr>
            </w:pPr>
            <w:r w:rsidRPr="00A02AF3">
              <w:rPr>
                <w:rStyle w:val="normaltextrun"/>
                <w:rFonts w:asciiTheme="minorHAnsi" w:eastAsiaTheme="majorEastAsia" w:hAnsiTheme="minorHAnsi" w:cstheme="minorHAnsi"/>
                <w:color w:val="000000"/>
                <w:sz w:val="20"/>
                <w:szCs w:val="20"/>
              </w:rPr>
              <w:t>Min 512 virtuálnych diskových polí (VDP) pre NAS a</w:t>
            </w:r>
            <w:r w:rsidR="00EA6FC4">
              <w:rPr>
                <w:rStyle w:val="normaltextrun"/>
                <w:rFonts w:asciiTheme="minorHAnsi" w:eastAsiaTheme="majorEastAsia" w:hAnsiTheme="minorHAnsi" w:cstheme="minorHAnsi"/>
                <w:color w:val="000000"/>
                <w:sz w:val="20"/>
                <w:szCs w:val="20"/>
              </w:rPr>
              <w:t> m</w:t>
            </w:r>
            <w:r w:rsidR="00EA6FC4">
              <w:rPr>
                <w:rStyle w:val="normaltextrun"/>
                <w:rFonts w:eastAsiaTheme="majorEastAsia" w:cstheme="minorHAnsi"/>
                <w:color w:val="000000"/>
              </w:rPr>
              <w:t xml:space="preserve">in. </w:t>
            </w:r>
            <w:r w:rsidRPr="00A02AF3">
              <w:rPr>
                <w:rStyle w:val="normaltextrun"/>
                <w:rFonts w:asciiTheme="minorHAnsi" w:eastAsiaTheme="majorEastAsia" w:hAnsiTheme="minorHAnsi" w:cstheme="minorHAnsi"/>
                <w:color w:val="000000"/>
                <w:sz w:val="20"/>
                <w:szCs w:val="20"/>
              </w:rPr>
              <w:t>1000 virtuálnych diskových polí (VDP) pre SAN, Možnosť bezodstávkového presúvania VDP aj logických portov medzi jednotlivými HW kontrolermi transparentne voči aplikáciám.</w:t>
            </w:r>
            <w:r w:rsidRPr="00A02AF3">
              <w:rPr>
                <w:rStyle w:val="eop"/>
                <w:rFonts w:asciiTheme="minorHAnsi" w:eastAsiaTheme="majorEastAsia" w:hAnsiTheme="minorHAnsi" w:cstheme="minorHAnsi"/>
                <w:color w:val="000000"/>
                <w:sz w:val="20"/>
                <w:szCs w:val="20"/>
              </w:rPr>
              <w:t xml:space="preserve">  </w:t>
            </w:r>
          </w:p>
          <w:p w14:paraId="5A9F975E"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 </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377ECF42" w14:textId="1AEECFC7" w:rsidR="0078039A" w:rsidRPr="00A02AF3" w:rsidRDefault="0078039A" w:rsidP="0078039A">
            <w:pPr>
              <w:pStyle w:val="paragraph"/>
              <w:spacing w:before="0" w:beforeAutospacing="0" w:after="0" w:afterAutospacing="0"/>
              <w:textAlignment w:val="baseline"/>
              <w:rPr>
                <w:rStyle w:val="normaltextrun"/>
                <w:rFonts w:asciiTheme="minorHAnsi" w:eastAsiaTheme="majorEastAsia" w:hAnsiTheme="minorHAnsi" w:cstheme="minorHAnsi"/>
                <w:color w:val="000000"/>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4544CEFB"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F4A49"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e)</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bottom"/>
          </w:tcPr>
          <w:p w14:paraId="60C1B619"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Pamäť systému a CPU core </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0273C65C"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bottom"/>
          </w:tcPr>
          <w:p w14:paraId="2E8D72C4"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Min. 128GB DDR5 </w:t>
            </w:r>
            <w:r w:rsidRPr="00A02AF3">
              <w:rPr>
                <w:rStyle w:val="normaltextrun"/>
                <w:rFonts w:asciiTheme="minorHAnsi" w:hAnsiTheme="minorHAnsi" w:cstheme="minorHAnsi"/>
                <w:sz w:val="20"/>
                <w:szCs w:val="20"/>
                <w:lang w:val="en-US"/>
              </w:rPr>
              <w:t>/ </w:t>
            </w:r>
            <w:r w:rsidRPr="00A02AF3">
              <w:rPr>
                <w:rStyle w:val="normaltextrun"/>
                <w:rFonts w:asciiTheme="minorHAnsi" w:hAnsiTheme="minorHAnsi" w:cstheme="minorHAnsi"/>
                <w:sz w:val="20"/>
                <w:szCs w:val="20"/>
              </w:rPr>
              <w:t>ochrana batériou pre prípad výpadku napájania a min. 32 CPU core pre dvojicu kontrolerov.</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03789DA7" w14:textId="56A5D4B7"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266C0F78"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C55FAD"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f)</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bottom"/>
          </w:tcPr>
          <w:p w14:paraId="5DF470A6"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Cache systému</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05927370"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bottom"/>
          </w:tcPr>
          <w:p w14:paraId="5E634F13" w14:textId="706BEAD2" w:rsidR="0078039A" w:rsidRPr="00A02AF3" w:rsidRDefault="00EA6FC4" w:rsidP="0078039A">
            <w:pPr>
              <w:rPr>
                <w:rFonts w:asciiTheme="minorHAnsi" w:hAnsiTheme="minorHAnsi" w:cstheme="minorHAnsi"/>
                <w:sz w:val="20"/>
                <w:szCs w:val="20"/>
              </w:rPr>
            </w:pPr>
            <w:r>
              <w:rPr>
                <w:rStyle w:val="normaltextrun"/>
                <w:rFonts w:asciiTheme="minorHAnsi" w:hAnsiTheme="minorHAnsi" w:cstheme="minorHAnsi"/>
                <w:sz w:val="20"/>
                <w:szCs w:val="20"/>
              </w:rPr>
              <w:t>M</w:t>
            </w:r>
            <w:r>
              <w:rPr>
                <w:rStyle w:val="normaltextrun"/>
                <w:rFonts w:cstheme="minorHAnsi"/>
              </w:rPr>
              <w:t xml:space="preserve">in. </w:t>
            </w:r>
            <w:r w:rsidR="0078039A" w:rsidRPr="00A02AF3">
              <w:rPr>
                <w:rStyle w:val="normaltextrun"/>
                <w:rFonts w:asciiTheme="minorHAnsi" w:hAnsiTheme="minorHAnsi" w:cstheme="minorHAnsi"/>
                <w:sz w:val="20"/>
                <w:szCs w:val="20"/>
              </w:rPr>
              <w:t>32GB / ochrana batériou pre prípad výpadku napájania, pre dvojicu kontrolerov.</w:t>
            </w:r>
          </w:p>
        </w:tc>
        <w:tc>
          <w:tcPr>
            <w:tcW w:w="860" w:type="pct"/>
            <w:tcBorders>
              <w:top w:val="single" w:sz="4" w:space="0" w:color="auto"/>
              <w:bottom w:val="single" w:sz="4" w:space="0" w:color="auto"/>
            </w:tcBorders>
            <w:shd w:val="clear" w:color="auto" w:fill="FFFFCC"/>
          </w:tcPr>
          <w:p w14:paraId="22DD7F5E" w14:textId="32DE5F00"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1C702BB2"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A2BAA"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g)</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2789CDA9"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Cache pre urýchlenie čítacích operácii</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6CA38902"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58CC0FE8"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Min. 4 TiB</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278B0CA0" w14:textId="17EF59C5"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71749E8F"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490FC7"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h)</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0BEEFD0B"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Možnosť využitia SSD ako dodatočnú  cache</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6A6E47DD"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bottom"/>
          </w:tcPr>
          <w:p w14:paraId="23C7E452"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Áno - min. do veľkosti 142 TiB</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468EDB01" w14:textId="54539B14"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60D1FB5B"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F3D50E"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i)</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bottom"/>
          </w:tcPr>
          <w:p w14:paraId="22412C5D"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Integrovaný  kompresný offload engine</w:t>
            </w:r>
          </w:p>
        </w:tc>
        <w:tc>
          <w:tcPr>
            <w:tcW w:w="953" w:type="pct"/>
            <w:tcBorders>
              <w:top w:val="single" w:sz="4" w:space="0" w:color="auto"/>
              <w:left w:val="single" w:sz="4" w:space="0" w:color="auto"/>
              <w:bottom w:val="single" w:sz="4" w:space="0" w:color="auto"/>
              <w:right w:val="single" w:sz="4" w:space="0" w:color="auto"/>
            </w:tcBorders>
          </w:tcPr>
          <w:p w14:paraId="394FC10E"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bottom"/>
          </w:tcPr>
          <w:p w14:paraId="43AE04B0"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Integrovaný  kompresný offload engine s Intel® Quick Assist Technology (QAT)</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05F69C2C" w14:textId="2671372B"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55356B01"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A4B4D0"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j)</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bottom"/>
          </w:tcPr>
          <w:p w14:paraId="33B978D6"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Možnosť rozšírenia o ďaľšie karty</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6D5D8B85"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bottom"/>
          </w:tcPr>
          <w:p w14:paraId="38BE6F18"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Min. 4x Mezzanine  sloty per Ctrl</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7CB8B645" w14:textId="605E2B7C"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0F76DD1F"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56DB9A"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k)</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0833A5C6"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Architektúra</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406B561A"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70D2ED9F"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PCIe Gen 5</w:t>
            </w:r>
            <w:r w:rsidRPr="00A02AF3">
              <w:rPr>
                <w:rStyle w:val="eop"/>
                <w:rFonts w:asciiTheme="minorHAnsi" w:hAnsiTheme="minorHAnsi" w:cstheme="minorHAnsi"/>
                <w:sz w:val="20"/>
                <w:szCs w:val="20"/>
              </w:rPr>
              <w:t xml:space="preserve">  </w:t>
            </w:r>
          </w:p>
        </w:tc>
        <w:tc>
          <w:tcPr>
            <w:tcW w:w="860" w:type="pct"/>
            <w:tcBorders>
              <w:top w:val="single" w:sz="4" w:space="0" w:color="auto"/>
              <w:bottom w:val="single" w:sz="4" w:space="0" w:color="auto"/>
            </w:tcBorders>
            <w:shd w:val="clear" w:color="auto" w:fill="FFFFCC"/>
          </w:tcPr>
          <w:p w14:paraId="66F2E638" w14:textId="17B71D19"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2A0816E2"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0D9B84"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l)</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4B140C11"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Počet pripojiteľných diskov celkom min. 480</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5B1FBE58"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bottom"/>
          </w:tcPr>
          <w:p w14:paraId="6BD60B76" w14:textId="77777777" w:rsidR="0078039A" w:rsidRPr="00A02AF3" w:rsidRDefault="0078039A" w:rsidP="0078039A">
            <w:pPr>
              <w:rPr>
                <w:rStyle w:val="eop"/>
                <w:rFonts w:asciiTheme="minorHAnsi" w:hAnsiTheme="minorHAnsi" w:cstheme="minorHAnsi"/>
                <w:sz w:val="20"/>
                <w:szCs w:val="20"/>
              </w:rPr>
            </w:pPr>
            <w:r w:rsidRPr="00A02AF3">
              <w:rPr>
                <w:rStyle w:val="normaltextrun"/>
                <w:rFonts w:asciiTheme="minorHAnsi" w:hAnsiTheme="minorHAnsi" w:cstheme="minorHAnsi"/>
                <w:sz w:val="20"/>
                <w:szCs w:val="20"/>
              </w:rPr>
              <w:t>Min.22 NVMe diskov pre jeden HA pár kontrolerov.</w:t>
            </w:r>
            <w:r w:rsidRPr="00A02AF3">
              <w:rPr>
                <w:rStyle w:val="eop"/>
                <w:rFonts w:asciiTheme="minorHAnsi" w:hAnsiTheme="minorHAnsi" w:cstheme="minorHAnsi"/>
                <w:sz w:val="20"/>
                <w:szCs w:val="20"/>
              </w:rPr>
              <w:t> </w:t>
            </w:r>
          </w:p>
          <w:p w14:paraId="0D829160"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Min. 480  NL-SAS diskov pre jeden HA pár kontrolerov.</w:t>
            </w:r>
            <w:r w:rsidRPr="00A02AF3">
              <w:rPr>
                <w:rStyle w:val="eop"/>
                <w:rFonts w:asciiTheme="minorHAnsi" w:hAnsiTheme="minorHAnsi" w:cstheme="minorHAnsi"/>
                <w:sz w:val="20"/>
                <w:szCs w:val="20"/>
              </w:rPr>
              <w:t xml:space="preserve">  </w:t>
            </w:r>
          </w:p>
        </w:tc>
        <w:tc>
          <w:tcPr>
            <w:tcW w:w="860" w:type="pct"/>
            <w:tcBorders>
              <w:top w:val="single" w:sz="4" w:space="0" w:color="auto"/>
              <w:bottom w:val="single" w:sz="4" w:space="0" w:color="auto"/>
            </w:tcBorders>
            <w:shd w:val="clear" w:color="auto" w:fill="FFFFCC"/>
          </w:tcPr>
          <w:p w14:paraId="650FCBBE" w14:textId="66E414E2"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6F5FA12C"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62B44C"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m)</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4CAB7311"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Rozhranie pre pripojenie ext. diskov</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686A3A80"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bottom"/>
          </w:tcPr>
          <w:p w14:paraId="4E532CD9"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SAS12</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67EC4D55" w14:textId="570202E8"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67CB6590"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71962"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n)</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05559CF2"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Min. požadovaný počet  diskov</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4072A94F" w14:textId="77777777" w:rsidR="0078039A" w:rsidRPr="00A02AF3" w:rsidRDefault="0078039A" w:rsidP="0078039A">
            <w:pPr>
              <w:pStyle w:val="paragraph"/>
              <w:spacing w:before="0" w:beforeAutospacing="0" w:after="0" w:afterAutospacing="0"/>
              <w:jc w:val="both"/>
              <w:textAlignment w:val="baseline"/>
              <w:rPr>
                <w:rStyle w:val="eop"/>
                <w:rFonts w:asciiTheme="minorHAnsi" w:eastAsiaTheme="majorEastAsia" w:hAnsiTheme="minorHAnsi" w:cstheme="minorHAnsi"/>
                <w:color w:val="000000"/>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bottom"/>
          </w:tcPr>
          <w:p w14:paraId="09D61AC9" w14:textId="77777777" w:rsidR="0078039A" w:rsidRPr="00A02AF3" w:rsidRDefault="0078039A" w:rsidP="0078039A">
            <w:pPr>
              <w:pStyle w:val="paragraph"/>
              <w:spacing w:before="0" w:beforeAutospacing="0" w:after="0" w:afterAutospacing="0"/>
              <w:jc w:val="both"/>
              <w:textAlignment w:val="baseline"/>
              <w:rPr>
                <w:rFonts w:asciiTheme="minorHAnsi" w:hAnsiTheme="minorHAnsi" w:cstheme="minorHAnsi"/>
                <w:color w:val="000000"/>
                <w:sz w:val="20"/>
                <w:szCs w:val="20"/>
              </w:rPr>
            </w:pPr>
            <w:r w:rsidRPr="00A02AF3">
              <w:rPr>
                <w:rStyle w:val="eop"/>
                <w:rFonts w:asciiTheme="minorHAnsi" w:eastAsiaTheme="majorEastAsia" w:hAnsiTheme="minorHAnsi" w:cstheme="minorHAnsi"/>
                <w:color w:val="000000"/>
                <w:sz w:val="20"/>
                <w:szCs w:val="20"/>
              </w:rPr>
              <w:t> </w:t>
            </w:r>
          </w:p>
          <w:p w14:paraId="75CE57C0" w14:textId="10D00271" w:rsidR="0078039A" w:rsidRPr="00A02AF3" w:rsidRDefault="001B3093" w:rsidP="0078039A">
            <w:pPr>
              <w:rPr>
                <w:rFonts w:asciiTheme="minorHAnsi" w:hAnsiTheme="minorHAnsi" w:cstheme="minorHAnsi"/>
                <w:sz w:val="20"/>
                <w:szCs w:val="20"/>
              </w:rPr>
            </w:pPr>
            <w:r>
              <w:rPr>
                <w:rStyle w:val="normaltextrun"/>
                <w:rFonts w:asciiTheme="minorHAnsi" w:hAnsiTheme="minorHAnsi" w:cstheme="minorHAnsi"/>
                <w:sz w:val="20"/>
                <w:szCs w:val="20"/>
              </w:rPr>
              <w:t>M</w:t>
            </w:r>
            <w:r>
              <w:rPr>
                <w:rStyle w:val="normaltextrun"/>
                <w:rFonts w:cstheme="minorHAnsi"/>
              </w:rPr>
              <w:t xml:space="preserve">in. </w:t>
            </w:r>
            <w:r w:rsidR="0078039A" w:rsidRPr="00A02AF3">
              <w:rPr>
                <w:rStyle w:val="normaltextrun"/>
                <w:rFonts w:asciiTheme="minorHAnsi" w:hAnsiTheme="minorHAnsi" w:cstheme="minorHAnsi"/>
                <w:sz w:val="20"/>
                <w:szCs w:val="20"/>
              </w:rPr>
              <w:t>12x  22TB NL-SAS</w:t>
            </w:r>
            <w:r w:rsidR="0078039A" w:rsidRPr="00A02AF3">
              <w:rPr>
                <w:rStyle w:val="eop"/>
                <w:rFonts w:asciiTheme="minorHAnsi" w:hAnsiTheme="minorHAnsi" w:cstheme="minorHAnsi"/>
                <w:sz w:val="20"/>
                <w:szCs w:val="20"/>
              </w:rPr>
              <w:t xml:space="preserve">  </w:t>
            </w:r>
          </w:p>
        </w:tc>
        <w:tc>
          <w:tcPr>
            <w:tcW w:w="860" w:type="pct"/>
            <w:tcBorders>
              <w:top w:val="single" w:sz="4" w:space="0" w:color="auto"/>
              <w:bottom w:val="single" w:sz="4" w:space="0" w:color="auto"/>
            </w:tcBorders>
            <w:shd w:val="clear" w:color="auto" w:fill="FFFFCC"/>
          </w:tcPr>
          <w:p w14:paraId="08094C93" w14:textId="03367233" w:rsidR="0078039A" w:rsidRPr="00A02AF3" w:rsidRDefault="0078039A" w:rsidP="0078039A">
            <w:pPr>
              <w:pStyle w:val="paragraph"/>
              <w:spacing w:before="0" w:beforeAutospacing="0" w:after="0" w:afterAutospacing="0"/>
              <w:textAlignment w:val="baseline"/>
              <w:rPr>
                <w:rStyle w:val="eop"/>
                <w:rFonts w:asciiTheme="minorHAnsi" w:eastAsiaTheme="majorEastAsia" w:hAnsiTheme="minorHAnsi" w:cstheme="minorHAnsi"/>
                <w:color w:val="000000"/>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4F4760A5"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042E11"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lastRenderedPageBreak/>
              <w:t>o)</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bottom"/>
          </w:tcPr>
          <w:p w14:paraId="1867F31B"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end-to-end CRC</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66E61DBC"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bottom"/>
          </w:tcPr>
          <w:p w14:paraId="250FB337"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Áno</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665B1527" w14:textId="5AC7C1ED"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4AD8AA6E"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536DDE"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p)</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1BAA7B8C"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Podporované RAID</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76526F8B"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bottom"/>
          </w:tcPr>
          <w:p w14:paraId="538E0CE0" w14:textId="6F03A0C3"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 xml:space="preserve">RAID-4, RAID-DP (RAID-6), RAID-TEC (alebo podobná ochrana proti výpadku </w:t>
            </w:r>
            <w:r w:rsidR="001B3093">
              <w:rPr>
                <w:rStyle w:val="normaltextrun"/>
                <w:rFonts w:asciiTheme="minorHAnsi" w:hAnsiTheme="minorHAnsi" w:cstheme="minorHAnsi"/>
                <w:sz w:val="20"/>
                <w:szCs w:val="20"/>
              </w:rPr>
              <w:t>n</w:t>
            </w:r>
            <w:r w:rsidR="001B3093">
              <w:rPr>
                <w:rStyle w:val="normaltextrun"/>
                <w:rFonts w:cstheme="minorHAnsi"/>
              </w:rPr>
              <w:t xml:space="preserve">ajmenej </w:t>
            </w:r>
            <w:r w:rsidRPr="00A02AF3">
              <w:rPr>
                <w:rStyle w:val="normaltextrun"/>
                <w:rFonts w:asciiTheme="minorHAnsi" w:hAnsiTheme="minorHAnsi" w:cstheme="minorHAnsi"/>
                <w:sz w:val="20"/>
                <w:szCs w:val="20"/>
              </w:rPr>
              <w:t>3 diskov súčasne v tej istej RAID skupine.)</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0B90BE14" w14:textId="3C67922B"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3849A16B"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0F1B65"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q)</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5F9ADEEF"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Požiadavky na RAID skupiny</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536770BB" w14:textId="77777777" w:rsidR="0078039A" w:rsidRPr="00A02AF3" w:rsidRDefault="0078039A" w:rsidP="0078039A">
            <w:pPr>
              <w:pStyle w:val="paragraph"/>
              <w:spacing w:before="0" w:beforeAutospacing="0" w:after="0" w:afterAutospacing="0"/>
              <w:jc w:val="both"/>
              <w:textAlignment w:val="baseline"/>
              <w:rPr>
                <w:rStyle w:val="normaltextrun"/>
                <w:rFonts w:asciiTheme="minorHAnsi" w:eastAsiaTheme="majorEastAsia" w:hAnsiTheme="minorHAnsi" w:cstheme="minorHAnsi"/>
                <w:color w:val="000000"/>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425CA414" w14:textId="77777777" w:rsidR="0078039A" w:rsidRPr="00A02AF3" w:rsidRDefault="0078039A" w:rsidP="0078039A">
            <w:pPr>
              <w:pStyle w:val="paragraph"/>
              <w:spacing w:before="0" w:beforeAutospacing="0" w:after="0" w:afterAutospacing="0"/>
              <w:jc w:val="both"/>
              <w:textAlignment w:val="baseline"/>
              <w:rPr>
                <w:rFonts w:asciiTheme="minorHAnsi" w:hAnsiTheme="minorHAnsi" w:cstheme="minorHAnsi"/>
                <w:color w:val="000000"/>
                <w:sz w:val="20"/>
                <w:szCs w:val="20"/>
              </w:rPr>
            </w:pPr>
            <w:r w:rsidRPr="00A02AF3">
              <w:rPr>
                <w:rStyle w:val="normaltextrun"/>
                <w:rFonts w:asciiTheme="minorHAnsi" w:eastAsiaTheme="majorEastAsia" w:hAnsiTheme="minorHAnsi" w:cstheme="minorHAnsi"/>
                <w:color w:val="000000"/>
                <w:sz w:val="20"/>
                <w:szCs w:val="20"/>
              </w:rPr>
              <w:t>NL-SAS disky ochrana proti výpadku min 3 diskov   </w:t>
            </w:r>
            <w:r w:rsidRPr="00A02AF3">
              <w:rPr>
                <w:rStyle w:val="eop"/>
                <w:rFonts w:asciiTheme="minorHAnsi" w:eastAsiaTheme="majorEastAsia" w:hAnsiTheme="minorHAnsi" w:cstheme="minorHAnsi"/>
                <w:color w:val="000000"/>
                <w:sz w:val="20"/>
                <w:szCs w:val="20"/>
              </w:rPr>
              <w:t> </w:t>
            </w:r>
          </w:p>
          <w:p w14:paraId="770F6D8D"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 </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25EAB5B5" w14:textId="6C5F49C5" w:rsidR="0078039A" w:rsidRPr="00A02AF3" w:rsidRDefault="0078039A" w:rsidP="0078039A">
            <w:pPr>
              <w:pStyle w:val="paragraph"/>
              <w:spacing w:before="0" w:beforeAutospacing="0" w:after="0" w:afterAutospacing="0"/>
              <w:textAlignment w:val="baseline"/>
              <w:rPr>
                <w:rStyle w:val="normaltextrun"/>
                <w:rFonts w:asciiTheme="minorHAnsi" w:eastAsiaTheme="majorEastAsia" w:hAnsiTheme="minorHAnsi" w:cstheme="minorHAnsi"/>
                <w:color w:val="000000"/>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1BA9DD66"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C25657"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r)</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69774AF4"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Podpora pre volumy do veľkosti</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20835C84"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6A8100AD"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Min. 300 TiB</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7203ED0C" w14:textId="1E9DF5B7"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16B6284A"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9F453B"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s)</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1F2FC499"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Kontrolery</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0695E519"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3F829672" w14:textId="77777777" w:rsidR="0078039A" w:rsidRPr="00A02AF3" w:rsidRDefault="0078039A" w:rsidP="008578E7">
            <w:pPr>
              <w:jc w:val="left"/>
              <w:rPr>
                <w:rFonts w:asciiTheme="minorHAnsi" w:hAnsiTheme="minorHAnsi" w:cstheme="minorHAnsi"/>
                <w:sz w:val="20"/>
                <w:szCs w:val="20"/>
              </w:rPr>
            </w:pPr>
            <w:r w:rsidRPr="00A02AF3">
              <w:rPr>
                <w:rStyle w:val="normaltextrun"/>
                <w:rFonts w:asciiTheme="minorHAnsi" w:hAnsiTheme="minorHAnsi" w:cstheme="minorHAnsi"/>
                <w:sz w:val="20"/>
                <w:szCs w:val="20"/>
              </w:rPr>
              <w:t>min 2 redundantné kontrolery</w:t>
            </w:r>
            <w:r w:rsidRPr="00A02AF3">
              <w:rPr>
                <w:rStyle w:val="eop"/>
                <w:rFonts w:asciiTheme="minorHAnsi" w:hAnsiTheme="minorHAnsi" w:cstheme="minorHAnsi"/>
                <w:sz w:val="20"/>
                <w:szCs w:val="20"/>
              </w:rPr>
              <w:t xml:space="preserve">  </w:t>
            </w:r>
          </w:p>
        </w:tc>
        <w:tc>
          <w:tcPr>
            <w:tcW w:w="860" w:type="pct"/>
            <w:tcBorders>
              <w:top w:val="single" w:sz="4" w:space="0" w:color="auto"/>
              <w:bottom w:val="single" w:sz="4" w:space="0" w:color="auto"/>
            </w:tcBorders>
            <w:shd w:val="clear" w:color="auto" w:fill="FFFFCC"/>
          </w:tcPr>
          <w:p w14:paraId="0FD26D42" w14:textId="2CE83DBB"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1F6A32BD"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3451E8"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t)</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233725DF"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Možnosť pridávania ďalších kontrolerov a kapacity. Pridávané kontrolery môžu byt aj odlišného typu ako je požadovaný</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15B4A7C4"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4E94D62E"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Áno. Pre NAS min. 8 kontrolerov. Pre SAN min. 8 kontrolerov. Pridávanie a odoberanie kontrolerov je možné počas plnej prevádzky diskového poľa bez potreby odstávky</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3EE98398" w14:textId="6494F703"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6A11B081"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29524E"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u)</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74474569"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Pre NAS</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6D3ECD7F"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1D5E60D3" w14:textId="34A34F1B" w:rsidR="0078039A" w:rsidRPr="00A02AF3" w:rsidRDefault="00FE52C3" w:rsidP="0078039A">
            <w:pPr>
              <w:rPr>
                <w:rFonts w:asciiTheme="minorHAnsi" w:hAnsiTheme="minorHAnsi" w:cstheme="minorHAnsi"/>
                <w:sz w:val="20"/>
                <w:szCs w:val="20"/>
              </w:rPr>
            </w:pPr>
            <w:r>
              <w:rPr>
                <w:rStyle w:val="normaltextrun"/>
                <w:rFonts w:asciiTheme="minorHAnsi" w:hAnsiTheme="minorHAnsi" w:cstheme="minorHAnsi"/>
                <w:sz w:val="20"/>
                <w:szCs w:val="20"/>
              </w:rPr>
              <w:t>M</w:t>
            </w:r>
            <w:r>
              <w:rPr>
                <w:rStyle w:val="normaltextrun"/>
                <w:rFonts w:cstheme="minorHAnsi"/>
              </w:rPr>
              <w:t xml:space="preserve">in. </w:t>
            </w:r>
            <w:r w:rsidR="0078039A" w:rsidRPr="00A02AF3">
              <w:rPr>
                <w:rStyle w:val="normaltextrun"/>
                <w:rFonts w:asciiTheme="minorHAnsi" w:hAnsiTheme="minorHAnsi" w:cstheme="minorHAnsi"/>
                <w:sz w:val="20"/>
                <w:szCs w:val="20"/>
              </w:rPr>
              <w:t>4 HA páry</w:t>
            </w:r>
            <w:r w:rsidR="0078039A"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48B5307B" w14:textId="41D52441"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216C9CE2"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AD2C31"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v)</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658519C8"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Pre SAN</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3E3B0086"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788FD99C" w14:textId="68AFE88B" w:rsidR="0078039A" w:rsidRPr="00A02AF3" w:rsidRDefault="00FE52C3" w:rsidP="0078039A">
            <w:pPr>
              <w:rPr>
                <w:rFonts w:asciiTheme="minorHAnsi" w:hAnsiTheme="minorHAnsi" w:cstheme="minorHAnsi"/>
                <w:sz w:val="20"/>
                <w:szCs w:val="20"/>
              </w:rPr>
            </w:pPr>
            <w:r>
              <w:rPr>
                <w:rStyle w:val="normaltextrun"/>
                <w:rFonts w:asciiTheme="minorHAnsi" w:hAnsiTheme="minorHAnsi" w:cstheme="minorHAnsi"/>
                <w:sz w:val="20"/>
                <w:szCs w:val="20"/>
              </w:rPr>
              <w:t>M</w:t>
            </w:r>
            <w:r>
              <w:rPr>
                <w:rStyle w:val="normaltextrun"/>
                <w:rFonts w:cstheme="minorHAnsi"/>
              </w:rPr>
              <w:t xml:space="preserve">in. </w:t>
            </w:r>
            <w:r w:rsidR="0078039A" w:rsidRPr="00A02AF3">
              <w:rPr>
                <w:rStyle w:val="normaltextrun"/>
                <w:rFonts w:asciiTheme="minorHAnsi" w:hAnsiTheme="minorHAnsi" w:cstheme="minorHAnsi"/>
                <w:sz w:val="20"/>
                <w:szCs w:val="20"/>
              </w:rPr>
              <w:t>4 HA páry</w:t>
            </w:r>
            <w:r w:rsidR="0078039A"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419C3A12" w14:textId="28DC9640"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26E34CA2"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CB437F"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w)</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36E93E39"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Podporované protokoly</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2D04D771"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2DC9CF83"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FC, iSCSI, NVMe/FC, NVMe/TCP, FCoE, NFS, SMB, S3</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322A96AE" w14:textId="317CD76A"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52F5CFCD"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FF97E6"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x)</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0073437A"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Pripojiteľnosť k hostom per Ctrl</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60F0489B" w14:textId="77777777" w:rsidR="0078039A" w:rsidRPr="00A02AF3" w:rsidRDefault="0078039A" w:rsidP="0078039A">
            <w:pPr>
              <w:pStyle w:val="paragraph"/>
              <w:spacing w:before="0" w:beforeAutospacing="0" w:after="0" w:afterAutospacing="0"/>
              <w:jc w:val="both"/>
              <w:textAlignment w:val="baseline"/>
              <w:rPr>
                <w:rStyle w:val="eop"/>
                <w:rFonts w:asciiTheme="minorHAnsi" w:eastAsiaTheme="majorEastAsia" w:hAnsiTheme="minorHAnsi" w:cstheme="minorHAnsi"/>
                <w:color w:val="000000"/>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7D1E3F5E" w14:textId="77777777" w:rsidR="0078039A" w:rsidRPr="00A02AF3" w:rsidRDefault="0078039A" w:rsidP="0078039A">
            <w:pPr>
              <w:pStyle w:val="paragraph"/>
              <w:spacing w:before="0" w:beforeAutospacing="0" w:after="0" w:afterAutospacing="0"/>
              <w:jc w:val="both"/>
              <w:textAlignment w:val="baseline"/>
              <w:rPr>
                <w:rFonts w:asciiTheme="minorHAnsi" w:hAnsiTheme="minorHAnsi" w:cstheme="minorHAnsi"/>
                <w:color w:val="000000"/>
                <w:sz w:val="20"/>
                <w:szCs w:val="20"/>
              </w:rPr>
            </w:pPr>
            <w:r w:rsidRPr="00A02AF3">
              <w:rPr>
                <w:rStyle w:val="eop"/>
                <w:rFonts w:asciiTheme="minorHAnsi" w:eastAsiaTheme="majorEastAsia" w:hAnsiTheme="minorHAnsi" w:cstheme="minorHAnsi"/>
                <w:color w:val="000000"/>
                <w:sz w:val="20"/>
                <w:szCs w:val="20"/>
              </w:rPr>
              <w:t> </w:t>
            </w:r>
          </w:p>
          <w:p w14:paraId="0C71F562" w14:textId="77777777" w:rsidR="0078039A" w:rsidRPr="00A02AF3" w:rsidRDefault="0078039A" w:rsidP="0078039A">
            <w:pPr>
              <w:pStyle w:val="paragraph"/>
              <w:spacing w:before="0" w:beforeAutospacing="0" w:after="0" w:afterAutospacing="0"/>
              <w:jc w:val="both"/>
              <w:textAlignment w:val="baseline"/>
              <w:rPr>
                <w:rFonts w:asciiTheme="minorHAnsi" w:hAnsiTheme="minorHAnsi" w:cstheme="minorHAnsi"/>
                <w:color w:val="000000"/>
                <w:sz w:val="20"/>
                <w:szCs w:val="20"/>
              </w:rPr>
            </w:pPr>
            <w:r w:rsidRPr="00A02AF3">
              <w:rPr>
                <w:rStyle w:val="normaltextrun"/>
                <w:rFonts w:asciiTheme="minorHAnsi" w:eastAsiaTheme="majorEastAsia" w:hAnsiTheme="minorHAnsi" w:cstheme="minorHAnsi"/>
                <w:color w:val="000000"/>
                <w:sz w:val="20"/>
                <w:szCs w:val="20"/>
              </w:rPr>
              <w:t>Požadovaná konektivita min. 2x 100 GbE</w:t>
            </w:r>
            <w:r w:rsidRPr="00A02AF3">
              <w:rPr>
                <w:rStyle w:val="eop"/>
                <w:rFonts w:asciiTheme="minorHAnsi" w:eastAsiaTheme="majorEastAsia" w:hAnsiTheme="minorHAnsi" w:cstheme="minorHAnsi"/>
                <w:color w:val="000000"/>
                <w:sz w:val="20"/>
                <w:szCs w:val="20"/>
              </w:rPr>
              <w:t> </w:t>
            </w:r>
          </w:p>
          <w:p w14:paraId="0ADF6A60" w14:textId="77777777" w:rsidR="0078039A" w:rsidRPr="00A02AF3" w:rsidRDefault="0078039A" w:rsidP="0078039A">
            <w:pPr>
              <w:pStyle w:val="paragraph"/>
              <w:spacing w:before="0" w:beforeAutospacing="0" w:after="0" w:afterAutospacing="0"/>
              <w:jc w:val="both"/>
              <w:textAlignment w:val="baseline"/>
              <w:rPr>
                <w:rFonts w:asciiTheme="minorHAnsi" w:hAnsiTheme="minorHAnsi" w:cstheme="minorHAnsi"/>
                <w:color w:val="000000"/>
                <w:sz w:val="20"/>
                <w:szCs w:val="20"/>
              </w:rPr>
            </w:pPr>
            <w:r w:rsidRPr="00A02AF3">
              <w:rPr>
                <w:rStyle w:val="normaltextrun"/>
                <w:rFonts w:asciiTheme="minorHAnsi" w:eastAsiaTheme="majorEastAsia" w:hAnsiTheme="minorHAnsi" w:cstheme="minorHAnsi"/>
                <w:color w:val="000000"/>
                <w:sz w:val="20"/>
                <w:szCs w:val="20"/>
              </w:rPr>
              <w:t> </w:t>
            </w:r>
            <w:r w:rsidRPr="00A02AF3">
              <w:rPr>
                <w:rStyle w:val="eop"/>
                <w:rFonts w:asciiTheme="minorHAnsi" w:eastAsiaTheme="majorEastAsia" w:hAnsiTheme="minorHAnsi" w:cstheme="minorHAnsi"/>
                <w:color w:val="000000"/>
                <w:sz w:val="20"/>
                <w:szCs w:val="20"/>
              </w:rPr>
              <w:t> </w:t>
            </w:r>
          </w:p>
          <w:p w14:paraId="38009A13" w14:textId="77777777" w:rsidR="0078039A" w:rsidRPr="008578E7" w:rsidRDefault="0078039A" w:rsidP="0078039A">
            <w:pPr>
              <w:pStyle w:val="paragraph"/>
              <w:spacing w:before="0" w:beforeAutospacing="0" w:after="0" w:afterAutospacing="0"/>
              <w:jc w:val="both"/>
              <w:textAlignment w:val="baseline"/>
              <w:rPr>
                <w:rFonts w:asciiTheme="majorHAnsi" w:hAnsiTheme="majorHAnsi" w:cstheme="minorHAnsi"/>
                <w:color w:val="000000"/>
                <w:sz w:val="20"/>
                <w:szCs w:val="20"/>
              </w:rPr>
            </w:pPr>
            <w:r w:rsidRPr="00FE52C3">
              <w:rPr>
                <w:rStyle w:val="normaltextrun"/>
                <w:rFonts w:asciiTheme="minorHAnsi" w:eastAsiaTheme="majorEastAsia" w:hAnsiTheme="minorHAnsi" w:cstheme="minorHAnsi"/>
                <w:color w:val="000000"/>
                <w:sz w:val="20"/>
                <w:szCs w:val="20"/>
              </w:rPr>
              <w:t>Možnosť rozšírenia o ďaľ</w:t>
            </w:r>
            <w:r w:rsidRPr="008578E7">
              <w:rPr>
                <w:rStyle w:val="normaltextrun"/>
                <w:rFonts w:asciiTheme="majorHAnsi" w:eastAsiaTheme="majorEastAsia" w:hAnsiTheme="majorHAnsi" w:cstheme="minorHAnsi"/>
                <w:color w:val="000000"/>
                <w:sz w:val="20"/>
                <w:szCs w:val="20"/>
              </w:rPr>
              <w:t>šie porty:</w:t>
            </w:r>
            <w:r w:rsidRPr="008578E7">
              <w:rPr>
                <w:rStyle w:val="eop"/>
                <w:rFonts w:asciiTheme="majorHAnsi" w:eastAsiaTheme="majorEastAsia" w:hAnsiTheme="majorHAnsi" w:cstheme="minorHAnsi"/>
                <w:color w:val="000000"/>
                <w:sz w:val="20"/>
                <w:szCs w:val="20"/>
              </w:rPr>
              <w:t> </w:t>
            </w:r>
          </w:p>
          <w:p w14:paraId="0A23A365" w14:textId="239E6716" w:rsidR="0078039A" w:rsidRPr="00A02AF3" w:rsidRDefault="00FE52C3" w:rsidP="0078039A">
            <w:pPr>
              <w:pStyle w:val="paragraph"/>
              <w:spacing w:before="0" w:beforeAutospacing="0" w:after="0" w:afterAutospacing="0"/>
              <w:jc w:val="both"/>
              <w:textAlignment w:val="baseline"/>
              <w:rPr>
                <w:rFonts w:asciiTheme="minorHAnsi" w:hAnsiTheme="minorHAnsi" w:cstheme="minorHAnsi"/>
                <w:color w:val="000000"/>
                <w:sz w:val="20"/>
                <w:szCs w:val="20"/>
              </w:rPr>
            </w:pPr>
            <w:r w:rsidRPr="008578E7">
              <w:rPr>
                <w:rStyle w:val="normaltextrun"/>
                <w:rFonts w:asciiTheme="majorHAnsi" w:eastAsiaTheme="majorEastAsia" w:hAnsiTheme="majorHAnsi" w:cstheme="minorHAnsi"/>
                <w:color w:val="000000"/>
                <w:sz w:val="20"/>
                <w:szCs w:val="20"/>
              </w:rPr>
              <w:t>M</w:t>
            </w:r>
            <w:r w:rsidRPr="008578E7">
              <w:rPr>
                <w:rStyle w:val="normaltextrun"/>
                <w:rFonts w:asciiTheme="majorHAnsi" w:eastAsiaTheme="majorEastAsia" w:hAnsiTheme="majorHAnsi" w:cstheme="minorHAnsi"/>
                <w:color w:val="000000"/>
              </w:rPr>
              <w:t xml:space="preserve">in. </w:t>
            </w:r>
            <w:r w:rsidR="0078039A" w:rsidRPr="008578E7">
              <w:rPr>
                <w:rStyle w:val="normaltextrun"/>
                <w:rFonts w:asciiTheme="majorHAnsi" w:eastAsiaTheme="majorEastAsia" w:hAnsiTheme="majorHAnsi" w:cstheme="minorHAnsi"/>
                <w:color w:val="000000"/>
                <w:sz w:val="20"/>
                <w:szCs w:val="20"/>
              </w:rPr>
              <w:t>100G</w:t>
            </w:r>
            <w:r w:rsidR="0078039A" w:rsidRPr="00A02AF3">
              <w:rPr>
                <w:rStyle w:val="normaltextrun"/>
                <w:rFonts w:asciiTheme="minorHAnsi" w:eastAsiaTheme="majorEastAsia" w:hAnsiTheme="minorHAnsi" w:cstheme="minorHAnsi"/>
                <w:color w:val="000000"/>
                <w:sz w:val="20"/>
                <w:szCs w:val="20"/>
              </w:rPr>
              <w:t>bE ports (40GbE autoranging) RoCEv2,</w:t>
            </w:r>
            <w:r w:rsidR="0078039A" w:rsidRPr="00A02AF3">
              <w:rPr>
                <w:rStyle w:val="eop"/>
                <w:rFonts w:asciiTheme="minorHAnsi" w:eastAsiaTheme="majorEastAsia" w:hAnsiTheme="minorHAnsi" w:cstheme="minorHAnsi"/>
                <w:color w:val="000000"/>
                <w:sz w:val="20"/>
                <w:szCs w:val="20"/>
              </w:rPr>
              <w:t> </w:t>
            </w:r>
          </w:p>
          <w:p w14:paraId="14402107" w14:textId="77777777" w:rsidR="0078039A" w:rsidRPr="00A02AF3" w:rsidRDefault="0078039A" w:rsidP="0078039A">
            <w:pPr>
              <w:pStyle w:val="paragraph"/>
              <w:spacing w:before="0" w:beforeAutospacing="0" w:after="0" w:afterAutospacing="0"/>
              <w:jc w:val="both"/>
              <w:textAlignment w:val="baseline"/>
              <w:rPr>
                <w:rFonts w:asciiTheme="minorHAnsi" w:hAnsiTheme="minorHAnsi" w:cstheme="minorHAnsi"/>
                <w:color w:val="000000"/>
                <w:sz w:val="20"/>
                <w:szCs w:val="20"/>
              </w:rPr>
            </w:pPr>
            <w:r w:rsidRPr="00A02AF3">
              <w:rPr>
                <w:rStyle w:val="normaltextrun"/>
                <w:rFonts w:asciiTheme="minorHAnsi" w:eastAsiaTheme="majorEastAsia" w:hAnsiTheme="minorHAnsi" w:cstheme="minorHAnsi"/>
                <w:color w:val="000000"/>
                <w:sz w:val="20"/>
                <w:szCs w:val="20"/>
              </w:rPr>
              <w:t>25GbE ports (10GbE autoranging) </w:t>
            </w:r>
            <w:r w:rsidRPr="00A02AF3">
              <w:rPr>
                <w:rStyle w:val="eop"/>
                <w:rFonts w:asciiTheme="minorHAnsi" w:eastAsiaTheme="majorEastAsia" w:hAnsiTheme="minorHAnsi" w:cstheme="minorHAnsi"/>
                <w:color w:val="000000"/>
                <w:sz w:val="20"/>
                <w:szCs w:val="20"/>
              </w:rPr>
              <w:t> </w:t>
            </w:r>
          </w:p>
          <w:p w14:paraId="7B3FBA05" w14:textId="77777777" w:rsidR="0078039A" w:rsidRPr="00A02AF3" w:rsidRDefault="0078039A" w:rsidP="0078039A">
            <w:pPr>
              <w:pStyle w:val="paragraph"/>
              <w:spacing w:before="0" w:beforeAutospacing="0" w:after="0" w:afterAutospacing="0"/>
              <w:jc w:val="both"/>
              <w:textAlignment w:val="baseline"/>
              <w:rPr>
                <w:rFonts w:asciiTheme="minorHAnsi" w:hAnsiTheme="minorHAnsi" w:cstheme="minorHAnsi"/>
                <w:color w:val="000000"/>
                <w:sz w:val="20"/>
                <w:szCs w:val="20"/>
              </w:rPr>
            </w:pPr>
            <w:r w:rsidRPr="00A02AF3">
              <w:rPr>
                <w:rStyle w:val="normaltextrun"/>
                <w:rFonts w:asciiTheme="minorHAnsi" w:eastAsiaTheme="majorEastAsia" w:hAnsiTheme="minorHAnsi" w:cstheme="minorHAnsi"/>
                <w:color w:val="000000"/>
                <w:sz w:val="20"/>
                <w:szCs w:val="20"/>
              </w:rPr>
              <w:t>64Gb FC target ports (32Gb autoranging), </w:t>
            </w:r>
            <w:r w:rsidRPr="00A02AF3">
              <w:rPr>
                <w:rStyle w:val="eop"/>
                <w:rFonts w:asciiTheme="minorHAnsi" w:eastAsiaTheme="majorEastAsia" w:hAnsiTheme="minorHAnsi" w:cstheme="minorHAnsi"/>
                <w:color w:val="000000"/>
                <w:sz w:val="20"/>
                <w:szCs w:val="20"/>
              </w:rPr>
              <w:t> </w:t>
            </w:r>
          </w:p>
          <w:p w14:paraId="56D03FA9" w14:textId="77777777" w:rsidR="0078039A" w:rsidRPr="00A02AF3" w:rsidRDefault="0078039A" w:rsidP="0078039A">
            <w:pPr>
              <w:pStyle w:val="paragraph"/>
              <w:spacing w:before="0" w:beforeAutospacing="0" w:after="0" w:afterAutospacing="0"/>
              <w:jc w:val="both"/>
              <w:textAlignment w:val="baseline"/>
              <w:rPr>
                <w:rFonts w:asciiTheme="minorHAnsi" w:hAnsiTheme="minorHAnsi" w:cstheme="minorHAnsi"/>
                <w:color w:val="000000"/>
                <w:sz w:val="20"/>
                <w:szCs w:val="20"/>
              </w:rPr>
            </w:pPr>
            <w:r w:rsidRPr="00A02AF3">
              <w:rPr>
                <w:rStyle w:val="normaltextrun"/>
                <w:rFonts w:asciiTheme="minorHAnsi" w:eastAsiaTheme="majorEastAsia" w:hAnsiTheme="minorHAnsi" w:cstheme="minorHAnsi"/>
                <w:color w:val="000000"/>
                <w:sz w:val="20"/>
                <w:szCs w:val="20"/>
              </w:rPr>
              <w:t>10GBASE-T (1GbE autoranging),</w:t>
            </w:r>
            <w:r w:rsidRPr="00A02AF3">
              <w:rPr>
                <w:rStyle w:val="eop"/>
                <w:rFonts w:asciiTheme="minorHAnsi" w:eastAsiaTheme="majorEastAsia" w:hAnsiTheme="minorHAnsi" w:cstheme="minorHAnsi"/>
                <w:color w:val="000000"/>
                <w:sz w:val="20"/>
                <w:szCs w:val="20"/>
              </w:rPr>
              <w:t> </w:t>
            </w:r>
          </w:p>
          <w:p w14:paraId="0E271B54"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 </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0D500C55" w14:textId="1D60BFE6" w:rsidR="0078039A" w:rsidRPr="00A02AF3" w:rsidRDefault="0078039A" w:rsidP="0078039A">
            <w:pPr>
              <w:pStyle w:val="paragraph"/>
              <w:spacing w:before="0" w:beforeAutospacing="0" w:after="0" w:afterAutospacing="0"/>
              <w:textAlignment w:val="baseline"/>
              <w:rPr>
                <w:rStyle w:val="eop"/>
                <w:rFonts w:asciiTheme="minorHAnsi" w:eastAsiaTheme="majorEastAsia" w:hAnsiTheme="minorHAnsi" w:cstheme="minorHAnsi"/>
                <w:color w:val="000000"/>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4B075B68"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31CAC8"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lastRenderedPageBreak/>
              <w:t>y)</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003D364C"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Napájacie káble</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4758BAB4"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31FF74F8"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rack káble, C14-C13 koncovka</w:t>
            </w:r>
            <w:r w:rsidRPr="00A02AF3">
              <w:rPr>
                <w:rStyle w:val="eop"/>
                <w:rFonts w:asciiTheme="minorHAnsi" w:hAnsiTheme="minorHAnsi" w:cstheme="minorHAnsi"/>
                <w:sz w:val="20"/>
                <w:szCs w:val="20"/>
              </w:rPr>
              <w:t xml:space="preserve">  </w:t>
            </w:r>
          </w:p>
        </w:tc>
        <w:tc>
          <w:tcPr>
            <w:tcW w:w="860" w:type="pct"/>
            <w:tcBorders>
              <w:top w:val="single" w:sz="4" w:space="0" w:color="auto"/>
              <w:bottom w:val="single" w:sz="4" w:space="0" w:color="auto"/>
            </w:tcBorders>
            <w:shd w:val="clear" w:color="auto" w:fill="FFFFCC"/>
          </w:tcPr>
          <w:p w14:paraId="30370D56" w14:textId="23AE8B7C"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7ED8B995"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4A8356"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z)</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699D8349"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Podporované funkcionality</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5AC269E6"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6F658959"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Možnosť vytvárania priestorovo efektívnych snapshotov a klonov s možnosťou vytvárania viacerých konzistentných skupín na úrovni jednotlivých aplikácií</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255311A5" w14:textId="7A29DEF9"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1901FBB1"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5496BE"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aa)</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5727DC8D"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Podpora synchrónnej a asynchrónnej replikácie  (cez IP)</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2F44EBC9"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02163A57"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Áno</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29C8D78D" w14:textId="335BE8E0"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1B5E35B9"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217A02"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ab)</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2B528E39"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Podpora Geo clustera až 4 Ctrl per site</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1926DEFA"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0344CE21"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Áno </w:t>
            </w:r>
            <w:r w:rsidRPr="00A02AF3">
              <w:rPr>
                <w:rStyle w:val="eop"/>
                <w:rFonts w:asciiTheme="minorHAnsi" w:hAnsiTheme="minorHAnsi" w:cstheme="minorHAnsi"/>
                <w:sz w:val="20"/>
                <w:szCs w:val="20"/>
              </w:rPr>
              <w:t xml:space="preserve">  </w:t>
            </w:r>
          </w:p>
        </w:tc>
        <w:tc>
          <w:tcPr>
            <w:tcW w:w="860" w:type="pct"/>
            <w:tcBorders>
              <w:top w:val="single" w:sz="4" w:space="0" w:color="auto"/>
              <w:bottom w:val="single" w:sz="4" w:space="0" w:color="auto"/>
            </w:tcBorders>
            <w:shd w:val="clear" w:color="auto" w:fill="FFFFCC"/>
          </w:tcPr>
          <w:p w14:paraId="01A46909" w14:textId="68019AEF"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5B62F8B8"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3FAE35"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ac)</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0E0AC9D6"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Licenčné pokrytie</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4EEDD6C5"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1555125B" w14:textId="23E04310"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 xml:space="preserve">Funkcionalitu poskytuje s kapacitne a časovo neobmedzeným licenčným </w:t>
            </w:r>
            <w:r w:rsidRPr="0069443A">
              <w:rPr>
                <w:rStyle w:val="normaltextrun"/>
                <w:rFonts w:asciiTheme="minorHAnsi" w:hAnsiTheme="minorHAnsi" w:cstheme="minorHAnsi"/>
                <w:sz w:val="20"/>
                <w:szCs w:val="20"/>
              </w:rPr>
              <w:t xml:space="preserve">pokrytím. Možnosť vytvárania väčších LUN ako </w:t>
            </w:r>
            <w:r w:rsidR="0069443A" w:rsidRPr="0069443A">
              <w:rPr>
                <w:rStyle w:val="normaltextrun"/>
                <w:rFonts w:asciiTheme="minorHAnsi" w:hAnsiTheme="minorHAnsi" w:cstheme="minorHAnsi"/>
                <w:sz w:val="20"/>
                <w:szCs w:val="20"/>
              </w:rPr>
              <w:t>m</w:t>
            </w:r>
            <w:r w:rsidR="0069443A" w:rsidRPr="008578E7">
              <w:rPr>
                <w:rStyle w:val="normaltextrun"/>
                <w:rFonts w:asciiTheme="minorHAnsi" w:hAnsiTheme="minorHAnsi" w:cstheme="minorHAnsi"/>
                <w:sz w:val="20"/>
                <w:szCs w:val="20"/>
              </w:rPr>
              <w:t xml:space="preserve">in. </w:t>
            </w:r>
            <w:r w:rsidRPr="0069443A">
              <w:rPr>
                <w:rStyle w:val="normaltextrun"/>
                <w:rFonts w:asciiTheme="minorHAnsi" w:hAnsiTheme="minorHAnsi" w:cstheme="minorHAnsi"/>
                <w:sz w:val="20"/>
                <w:szCs w:val="20"/>
              </w:rPr>
              <w:t>2TB, pričom uvedenú funkcionalitu poskytuje s kapacitne, časovo neobmedzenou licenciou</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7BADF37D" w14:textId="20A1C08E"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5A7AA880"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ECA3D9"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ad)</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5756C972"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Bezodstávková prevádzka</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377AFFF1"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04B99F1D"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Diskové pole musí umožňovať upgrade firmware diskového poľa (vrátane firmware diskov) bez odstávky diskového poľa. </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6019D7DA" w14:textId="7864D97B"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48A9CA94"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9F1C54"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ae)</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290E9696"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Bezodstávkové presúvanie dát</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2FB3CAB1"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1F73A5BF"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Zariadenie musí dovoliť presúvať dátové volumy a LUNy medzi rôznymi skupinami diskov, bez ohľadu na to, akým protokolom sú dáta sprístupňované. Presuny musia byť transparentné voči pripojeným aplikáciám a serverom, t.j. celá činnosť musí byť bez dopadu na servery a aplikácie.</w:t>
            </w:r>
            <w:r w:rsidRPr="00A02AF3">
              <w:rPr>
                <w:rStyle w:val="eop"/>
                <w:rFonts w:asciiTheme="minorHAnsi" w:hAnsiTheme="minorHAnsi" w:cstheme="minorHAnsi"/>
                <w:sz w:val="20"/>
                <w:szCs w:val="20"/>
              </w:rPr>
              <w:t xml:space="preserve">  </w:t>
            </w:r>
          </w:p>
        </w:tc>
        <w:tc>
          <w:tcPr>
            <w:tcW w:w="860" w:type="pct"/>
            <w:tcBorders>
              <w:top w:val="single" w:sz="4" w:space="0" w:color="auto"/>
              <w:bottom w:val="single" w:sz="4" w:space="0" w:color="auto"/>
            </w:tcBorders>
            <w:shd w:val="clear" w:color="auto" w:fill="FFFFCC"/>
          </w:tcPr>
          <w:p w14:paraId="32AA41C4" w14:textId="4FF831FA"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2AA207B1"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CD6975"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af)</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4753713D"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Podpora Snapshotov bez ovplyvnenia výkonu diskového poľa</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672C12CA"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20D9C339" w14:textId="510FEAFD" w:rsidR="0078039A" w:rsidRPr="00A02AF3" w:rsidRDefault="0069443A" w:rsidP="0078039A">
            <w:pPr>
              <w:rPr>
                <w:rFonts w:asciiTheme="minorHAnsi" w:hAnsiTheme="minorHAnsi" w:cstheme="minorHAnsi"/>
                <w:sz w:val="20"/>
                <w:szCs w:val="20"/>
              </w:rPr>
            </w:pPr>
            <w:r>
              <w:rPr>
                <w:rStyle w:val="normaltextrun"/>
                <w:rFonts w:asciiTheme="minorHAnsi" w:hAnsiTheme="minorHAnsi" w:cstheme="minorHAnsi"/>
                <w:sz w:val="20"/>
                <w:szCs w:val="20"/>
              </w:rPr>
              <w:t>M</w:t>
            </w:r>
            <w:r>
              <w:rPr>
                <w:rStyle w:val="normaltextrun"/>
                <w:rFonts w:cstheme="minorHAnsi"/>
              </w:rPr>
              <w:t xml:space="preserve">in. </w:t>
            </w:r>
            <w:r w:rsidR="0078039A" w:rsidRPr="00A02AF3">
              <w:rPr>
                <w:rStyle w:val="normaltextrun"/>
                <w:rFonts w:asciiTheme="minorHAnsi" w:hAnsiTheme="minorHAnsi" w:cstheme="minorHAnsi"/>
                <w:sz w:val="20"/>
                <w:szCs w:val="20"/>
              </w:rPr>
              <w:t>1023 per volume </w:t>
            </w:r>
            <w:r w:rsidR="0078039A"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5D233480" w14:textId="7FA22C0B"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7F72C51D"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0DC813"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ag)</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1CC15247"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lang w:val="en-US"/>
              </w:rPr>
              <w:t>Fast Drive Zeroing</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3F7E2B4F"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66505468"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Áno</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32C30A66" w14:textId="0B80953D"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2026BAA5"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0F679"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lastRenderedPageBreak/>
              <w:t>ah)</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4CFC736C"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Podpora QoS </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0BE4CCA1"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638B0085"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Áno</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669FEBD2" w14:textId="5EEA06B9"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20F57816"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D3203D"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ai)</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268884E6"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Podpora SMB Multichannel</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5E5F42FF"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079A0981"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Áno</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3B6B5DAD" w14:textId="5310BE93"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4ABDE99D"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0CAD5A"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aj)</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75630280"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Microsoft VSS support</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7263DA2A"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7BB56C39"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Áno</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7A05C75B" w14:textId="446BDF4D"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7024761E"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B81A1A"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ak)</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1BCE5122"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Plná VAAI podpora (vStorage API for Array Integration)</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550B383A"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2A78EFB9"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Áno</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7C916033" w14:textId="796254E7"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0A3567C3"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D444D3"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al)</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07612A19"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Integrovaná  Worm funkcia</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3598B396"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3E2E454D"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Áno </w:t>
            </w:r>
            <w:r w:rsidRPr="00A02AF3">
              <w:rPr>
                <w:rStyle w:val="eop"/>
                <w:rFonts w:asciiTheme="minorHAnsi" w:hAnsiTheme="minorHAnsi" w:cstheme="minorHAnsi"/>
                <w:sz w:val="20"/>
                <w:szCs w:val="20"/>
              </w:rPr>
              <w:t xml:space="preserve">  </w:t>
            </w:r>
          </w:p>
        </w:tc>
        <w:tc>
          <w:tcPr>
            <w:tcW w:w="860" w:type="pct"/>
            <w:tcBorders>
              <w:top w:val="single" w:sz="4" w:space="0" w:color="auto"/>
              <w:bottom w:val="single" w:sz="4" w:space="0" w:color="auto"/>
            </w:tcBorders>
            <w:shd w:val="clear" w:color="auto" w:fill="FFFFCC"/>
          </w:tcPr>
          <w:p w14:paraId="10258393" w14:textId="4C600A25"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3721E431"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DA50A6"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am)</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7B54BB9B"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Integrovaná natívna ochrana poľa proti Ransomware pre NAS aj SAN</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7CAE1833"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3DE35623"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Áno</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556C4F0F" w14:textId="1B71FA65"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7D698CBE"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3BFB4D"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an)</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5A248818"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Možnosť vytvárania Backup využitím prostriedkov poľa</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4685F9BA"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1CCA3BD3"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Áno </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1565CCAC" w14:textId="7E9FBD12"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5857325B"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493FF2"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ao)</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7627088B"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Natívna integrácia do cloudového prostredia, vytvárania DR lokalít v cloudovom prostredí. Podpora pre spustenie virtuálneho diskového poľa v cloude s podporou vzájomnej replikácie využitím SW prostriedkov poľa.</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527FB056" w14:textId="77777777" w:rsidR="0078039A" w:rsidRPr="00A02AF3" w:rsidRDefault="0078039A" w:rsidP="0078039A">
            <w:pPr>
              <w:pStyle w:val="paragraph"/>
              <w:spacing w:before="0" w:beforeAutospacing="0" w:after="0" w:afterAutospacing="0"/>
              <w:jc w:val="both"/>
              <w:textAlignment w:val="baseline"/>
              <w:rPr>
                <w:rStyle w:val="normaltextrun"/>
                <w:rFonts w:asciiTheme="minorHAnsi" w:eastAsiaTheme="majorEastAsia" w:hAnsiTheme="minorHAnsi" w:cstheme="minorHAnsi"/>
                <w:color w:val="000000"/>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079CA631" w14:textId="77777777" w:rsidR="0078039A" w:rsidRPr="00A02AF3" w:rsidRDefault="0078039A" w:rsidP="0078039A">
            <w:pPr>
              <w:pStyle w:val="paragraph"/>
              <w:spacing w:before="0" w:beforeAutospacing="0" w:after="0" w:afterAutospacing="0"/>
              <w:jc w:val="both"/>
              <w:textAlignment w:val="baseline"/>
              <w:rPr>
                <w:rFonts w:asciiTheme="minorHAnsi" w:hAnsiTheme="minorHAnsi" w:cstheme="minorHAnsi"/>
                <w:color w:val="000000"/>
                <w:sz w:val="20"/>
                <w:szCs w:val="20"/>
              </w:rPr>
            </w:pPr>
            <w:r w:rsidRPr="00A02AF3">
              <w:rPr>
                <w:rStyle w:val="normaltextrun"/>
                <w:rFonts w:asciiTheme="minorHAnsi" w:eastAsiaTheme="majorEastAsia" w:hAnsiTheme="minorHAnsi" w:cstheme="minorHAnsi"/>
                <w:color w:val="000000"/>
                <w:sz w:val="20"/>
                <w:szCs w:val="20"/>
              </w:rPr>
              <w:t>Áno</w:t>
            </w:r>
            <w:r w:rsidRPr="00A02AF3">
              <w:rPr>
                <w:rStyle w:val="eop"/>
                <w:rFonts w:asciiTheme="minorHAnsi" w:eastAsiaTheme="majorEastAsia" w:hAnsiTheme="minorHAnsi" w:cstheme="minorHAnsi"/>
                <w:color w:val="000000"/>
                <w:sz w:val="20"/>
                <w:szCs w:val="20"/>
              </w:rPr>
              <w:t> </w:t>
            </w:r>
          </w:p>
          <w:p w14:paraId="1FA05C33"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Google, AWS, Azure </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65FDE56B" w14:textId="51254736" w:rsidR="0078039A" w:rsidRPr="00A02AF3" w:rsidRDefault="0078039A" w:rsidP="0078039A">
            <w:pPr>
              <w:pStyle w:val="paragraph"/>
              <w:spacing w:before="0" w:beforeAutospacing="0" w:after="0" w:afterAutospacing="0"/>
              <w:textAlignment w:val="baseline"/>
              <w:rPr>
                <w:rStyle w:val="normaltextrun"/>
                <w:rFonts w:asciiTheme="minorHAnsi" w:eastAsiaTheme="majorEastAsia" w:hAnsiTheme="minorHAnsi" w:cstheme="minorHAnsi"/>
                <w:color w:val="000000"/>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64533E15"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33A9E6"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ap)</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6D09920D"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Možnosť dolicencovania Automatického vyhodnocovania a presúvania nepoužívaných dát do cloudu </w:t>
            </w:r>
            <w:r w:rsidRPr="00A02AF3">
              <w:rPr>
                <w:rStyle w:val="normaltextrun"/>
                <w:rFonts w:asciiTheme="minorHAnsi" w:hAnsiTheme="minorHAnsi" w:cstheme="minorHAnsi"/>
                <w:sz w:val="20"/>
                <w:szCs w:val="20"/>
                <w:lang w:val="en-US"/>
              </w:rPr>
              <w:t>(cloud tiering)</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2334F117"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4111B647"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Áno  </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5F8AA11A" w14:textId="1E29BD35"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20CE3F15"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818B16"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aq)</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4CC1B491"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Podpora RBAC</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3E38F5E5"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2A3E1627"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Áno</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2AE4A658" w14:textId="424C64E2"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711D2F7D"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56DC8D"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ar)</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5657D17B"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Podpora autentifikácie pomocou integrácie s Active Directory</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020C47BC"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2C28A7ED"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Áno</w:t>
            </w:r>
            <w:r w:rsidRPr="00A02AF3">
              <w:rPr>
                <w:rStyle w:val="eop"/>
                <w:rFonts w:asciiTheme="minorHAnsi" w:hAnsiTheme="minorHAnsi" w:cstheme="minorHAnsi"/>
                <w:sz w:val="20"/>
                <w:szCs w:val="20"/>
              </w:rPr>
              <w:t xml:space="preserve">  </w:t>
            </w:r>
          </w:p>
        </w:tc>
        <w:tc>
          <w:tcPr>
            <w:tcW w:w="860" w:type="pct"/>
            <w:tcBorders>
              <w:top w:val="single" w:sz="4" w:space="0" w:color="auto"/>
              <w:bottom w:val="single" w:sz="4" w:space="0" w:color="auto"/>
            </w:tcBorders>
            <w:shd w:val="clear" w:color="auto" w:fill="FFFFCC"/>
          </w:tcPr>
          <w:p w14:paraId="2EBF0485" w14:textId="07C708A6"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5F44656A"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B3D210"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as)</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188E68D6"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Plná podpora „HW a SW Data At Rest Encryption“</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2A5895FC"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237EBFE3"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Áno, s možnosťou použitia ako interného („OnBoard“), tak aj externého key manageru</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50942B0D" w14:textId="79A373E9"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4613DC83"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38F96"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at)</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63D865E6"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Deduplikácia,komprimácia a kompakcia dát</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7FCA24C8"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08F21302"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Áno</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49CFDB10" w14:textId="0EA2A6E9"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3CDCBF90"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FF766B"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au)</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1D6E9EC5"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Integrácia do aplikačných prostredí</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37CDB260"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6940F04D"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Minimálne do VMware, SQL, Oracle, Splunk, Docker, Kubernetus , Active Directory</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7B4FBB98" w14:textId="10E9F677"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37FE6E9E"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ADCF33"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lastRenderedPageBreak/>
              <w:t>av)</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55F2DA34"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Funkcia File servera</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60A9CE56"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6D5DA416"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Na úrovni NAS schopnosť poskytovať služby file servera s integráciou do MS Active Directory</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3C6CE0F2" w14:textId="7AA0E115"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6CBF80E4"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E680E9"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aw)</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43EC387F"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Popora operačných systémov: </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58402F69"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3167AFBA"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Windows Server, Linux, Oracle Solaris, AIX, HP-UX, macOS, VMware, ESX</w:t>
            </w:r>
            <w:r w:rsidRPr="00A02AF3">
              <w:rPr>
                <w:rStyle w:val="eop"/>
                <w:rFonts w:asciiTheme="minorHAnsi" w:hAnsiTheme="minorHAnsi" w:cstheme="minorHAnsi"/>
                <w:sz w:val="20"/>
                <w:szCs w:val="20"/>
              </w:rPr>
              <w:t xml:space="preserve">  </w:t>
            </w:r>
          </w:p>
        </w:tc>
        <w:tc>
          <w:tcPr>
            <w:tcW w:w="860" w:type="pct"/>
            <w:tcBorders>
              <w:top w:val="single" w:sz="4" w:space="0" w:color="auto"/>
              <w:bottom w:val="single" w:sz="4" w:space="0" w:color="auto"/>
            </w:tcBorders>
            <w:shd w:val="clear" w:color="auto" w:fill="FFFFCC"/>
          </w:tcPr>
          <w:p w14:paraId="71CD5194" w14:textId="08E7E921"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1A1F6EDD"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C09AD9"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ax)</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3D013F97"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Napájanie a chladenie</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73F145A4"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0A0990DA"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Plne redundantné, zdroje a ventilátory typu hot-swap</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2C06C0CE" w14:textId="43E74C43"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5D350CE8"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ECC776"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ay)</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10ACD608"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Požiadavky na tovar / dodávku</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519BB46A"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5D653999"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Dodaný tovar bude nový, nepoužitý, nerepasovaný. Dodávateľ preukáže, že dodaný tovar pochádza z predajného kanála autorizovaného výrobcom.</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0F5F7C6D" w14:textId="1B6585CD"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16307602"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3CF9AB"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az)</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594309B5"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Výrobca diskového poľa musí byť zároveň výrobcom jeho obslužného softvéru (operačného systému).</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7BD856DE"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358974FD"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Áno.</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7559EEF0" w14:textId="20CACCB0"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0F81CEAA"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2BF847"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ba)</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1DE0958F"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Podpora výrobcu</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4BD659A7"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793A392D"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„call home“ podpora výrobcu diskového poľa. Proaktívny monitoring stavu kapacitného a výkonového vyťaženia, upozornenia na dostupné updaty a bugfixy. Automatizovaná emailová notifikácia pri poruchách jednotlivých komponentov. Automatizované otváranie ticketov pri poruchách. Informácie o stave diskového poľa a o dostupnosti aktualizácií a proaktívnych notifikácií prostredníctvom mobilnej aplikácie.</w:t>
            </w:r>
            <w:r w:rsidRPr="00A02AF3">
              <w:rPr>
                <w:rStyle w:val="eop"/>
                <w:rFonts w:asciiTheme="minorHAnsi" w:hAnsiTheme="minorHAnsi" w:cstheme="minorHAnsi"/>
                <w:sz w:val="20"/>
                <w:szCs w:val="20"/>
              </w:rPr>
              <w:t> </w:t>
            </w:r>
          </w:p>
        </w:tc>
        <w:tc>
          <w:tcPr>
            <w:tcW w:w="860" w:type="pct"/>
            <w:tcBorders>
              <w:top w:val="single" w:sz="4" w:space="0" w:color="auto"/>
              <w:bottom w:val="single" w:sz="4" w:space="0" w:color="auto"/>
            </w:tcBorders>
            <w:shd w:val="clear" w:color="auto" w:fill="FFFFCC"/>
          </w:tcPr>
          <w:p w14:paraId="49B06790" w14:textId="1F1B2CCB"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r w:rsidR="0078039A" w:rsidRPr="00A02AF3" w14:paraId="044BD3DE" w14:textId="77777777" w:rsidTr="00B9532F">
        <w:trPr>
          <w:trHeight w:val="555"/>
        </w:trPr>
        <w:tc>
          <w:tcPr>
            <w:tcW w:w="5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E210F3" w14:textId="77777777" w:rsidR="0078039A" w:rsidRPr="00A02AF3" w:rsidRDefault="0078039A" w:rsidP="0078039A">
            <w:pPr>
              <w:jc w:val="center"/>
              <w:rPr>
                <w:rFonts w:asciiTheme="minorHAnsi" w:hAnsiTheme="minorHAnsi" w:cstheme="minorHAnsi"/>
                <w:sz w:val="20"/>
                <w:szCs w:val="20"/>
              </w:rPr>
            </w:pPr>
            <w:r w:rsidRPr="00A02AF3">
              <w:rPr>
                <w:rFonts w:asciiTheme="minorHAnsi" w:hAnsiTheme="minorHAnsi" w:cstheme="minorHAnsi"/>
                <w:sz w:val="20"/>
                <w:szCs w:val="20"/>
              </w:rPr>
              <w:t>bb)</w:t>
            </w:r>
          </w:p>
        </w:tc>
        <w:tc>
          <w:tcPr>
            <w:tcW w:w="1392" w:type="pc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58B0EECD"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Záruka, SLA</w:t>
            </w:r>
            <w:r w:rsidRPr="00A02AF3">
              <w:rPr>
                <w:rStyle w:val="eop"/>
                <w:rFonts w:asciiTheme="minorHAnsi" w:hAnsiTheme="minorHAnsi" w:cstheme="minorHAnsi"/>
                <w:sz w:val="20"/>
                <w:szCs w:val="20"/>
              </w:rPr>
              <w:t> </w:t>
            </w:r>
          </w:p>
        </w:tc>
        <w:tc>
          <w:tcPr>
            <w:tcW w:w="953" w:type="pct"/>
            <w:tcBorders>
              <w:top w:val="single" w:sz="4" w:space="0" w:color="auto"/>
              <w:left w:val="single" w:sz="4" w:space="0" w:color="auto"/>
              <w:bottom w:val="single" w:sz="4" w:space="0" w:color="auto"/>
              <w:right w:val="single" w:sz="4" w:space="0" w:color="auto"/>
            </w:tcBorders>
          </w:tcPr>
          <w:p w14:paraId="16C614FB" w14:textId="77777777" w:rsidR="0078039A" w:rsidRPr="00A02AF3" w:rsidRDefault="0078039A" w:rsidP="0078039A">
            <w:pPr>
              <w:rPr>
                <w:rStyle w:val="normaltextrun"/>
                <w:rFonts w:asciiTheme="minorHAnsi" w:hAnsiTheme="minorHAnsi" w:cstheme="minorHAnsi"/>
                <w:sz w:val="20"/>
                <w:szCs w:val="20"/>
              </w:rPr>
            </w:pPr>
            <w:r w:rsidRPr="00A02AF3">
              <w:rPr>
                <w:rStyle w:val="normaltextrun"/>
                <w:rFonts w:asciiTheme="minorHAnsi" w:hAnsiTheme="minorHAnsi" w:cstheme="minorHAnsi"/>
                <w:sz w:val="20"/>
                <w:szCs w:val="20"/>
              </w:rPr>
              <w:t>Špecifikácia</w:t>
            </w:r>
          </w:p>
        </w:tc>
        <w:tc>
          <w:tcPr>
            <w:tcW w:w="1251" w:type="pct"/>
            <w:tcBorders>
              <w:top w:val="single" w:sz="6" w:space="0" w:color="000000" w:themeColor="text1"/>
              <w:left w:val="single" w:sz="4" w:space="0" w:color="auto"/>
              <w:bottom w:val="single" w:sz="6" w:space="0" w:color="000000" w:themeColor="text1"/>
              <w:right w:val="single" w:sz="4" w:space="0" w:color="auto"/>
            </w:tcBorders>
            <w:vAlign w:val="center"/>
          </w:tcPr>
          <w:p w14:paraId="481F97E2" w14:textId="77777777" w:rsidR="0078039A" w:rsidRPr="00A02AF3" w:rsidRDefault="0078039A" w:rsidP="0078039A">
            <w:pPr>
              <w:rPr>
                <w:rFonts w:asciiTheme="minorHAnsi" w:hAnsiTheme="minorHAnsi" w:cstheme="minorHAnsi"/>
                <w:sz w:val="20"/>
                <w:szCs w:val="20"/>
              </w:rPr>
            </w:pPr>
            <w:r w:rsidRPr="00A02AF3">
              <w:rPr>
                <w:rStyle w:val="normaltextrun"/>
                <w:rFonts w:asciiTheme="minorHAnsi" w:hAnsiTheme="minorHAnsi" w:cstheme="minorHAnsi"/>
                <w:sz w:val="20"/>
                <w:szCs w:val="20"/>
              </w:rPr>
              <w:t>Servisná podpora na hardvér aj softvér diskového poľa priamo od výrobcu diskového poľa počas trvania 5 rokov a s doručením pokazeného komponentu nasledujúci pracovný deň</w:t>
            </w:r>
            <w:r w:rsidRPr="00A02AF3">
              <w:rPr>
                <w:rStyle w:val="eop"/>
                <w:rFonts w:asciiTheme="minorHAnsi" w:hAnsiTheme="minorHAnsi" w:cstheme="minorHAnsi"/>
                <w:sz w:val="20"/>
                <w:szCs w:val="20"/>
              </w:rPr>
              <w:t xml:space="preserve">  </w:t>
            </w:r>
          </w:p>
        </w:tc>
        <w:tc>
          <w:tcPr>
            <w:tcW w:w="860" w:type="pct"/>
            <w:tcBorders>
              <w:top w:val="single" w:sz="4" w:space="0" w:color="auto"/>
              <w:bottom w:val="single" w:sz="4" w:space="0" w:color="auto"/>
            </w:tcBorders>
            <w:shd w:val="clear" w:color="auto" w:fill="FFFFCC"/>
          </w:tcPr>
          <w:p w14:paraId="7F128380" w14:textId="70922BB4" w:rsidR="0078039A" w:rsidRPr="00A02AF3" w:rsidRDefault="0078039A" w:rsidP="0078039A">
            <w:pPr>
              <w:jc w:val="left"/>
              <w:rPr>
                <w:rStyle w:val="normaltextrun"/>
                <w:rFonts w:asciiTheme="minorHAnsi" w:hAnsiTheme="minorHAnsi" w:cstheme="minorHAnsi"/>
                <w:sz w:val="20"/>
                <w:szCs w:val="20"/>
                <w:highlight w:val="yellow"/>
              </w:rPr>
            </w:pPr>
            <w:r w:rsidRPr="00BE7C92">
              <w:rPr>
                <w:rFonts w:asciiTheme="minorHAnsi" w:hAnsiTheme="minorHAnsi" w:cstheme="minorHAnsi"/>
                <w:i/>
                <w:iCs/>
                <w:sz w:val="20"/>
                <w:szCs w:val="20"/>
              </w:rPr>
              <w:t>Špecifikujte bližšie, alebo potvrďte áno/nie</w:t>
            </w:r>
          </w:p>
        </w:tc>
      </w:tr>
    </w:tbl>
    <w:p w14:paraId="6C0BA39E" w14:textId="77777777" w:rsidR="00F17FFA" w:rsidRPr="00A02AF3" w:rsidRDefault="00F17FFA" w:rsidP="00F17FFA">
      <w:pPr>
        <w:spacing w:after="0" w:line="259" w:lineRule="auto"/>
        <w:ind w:left="0" w:firstLine="0"/>
        <w:rPr>
          <w:rFonts w:asciiTheme="minorHAnsi" w:hAnsiTheme="minorHAnsi"/>
          <w:lang w:val="en-US"/>
        </w:rPr>
      </w:pPr>
    </w:p>
    <w:tbl>
      <w:tblPr>
        <w:tblStyle w:val="TableGrid"/>
        <w:tblW w:w="9067" w:type="dxa"/>
        <w:tblInd w:w="0" w:type="dxa"/>
        <w:tblLayout w:type="fixed"/>
        <w:tblCellMar>
          <w:top w:w="47" w:type="dxa"/>
          <w:left w:w="67" w:type="dxa"/>
          <w:right w:w="64" w:type="dxa"/>
        </w:tblCellMar>
        <w:tblLook w:val="04A0" w:firstRow="1" w:lastRow="0" w:firstColumn="1" w:lastColumn="0" w:noHBand="0" w:noVBand="1"/>
      </w:tblPr>
      <w:tblGrid>
        <w:gridCol w:w="989"/>
        <w:gridCol w:w="2408"/>
        <w:gridCol w:w="1843"/>
        <w:gridCol w:w="2268"/>
        <w:gridCol w:w="1559"/>
      </w:tblGrid>
      <w:tr w:rsidR="00F17FFA" w:rsidRPr="00A02AF3" w14:paraId="188DFE08" w14:textId="77777777" w:rsidTr="0078039A">
        <w:trPr>
          <w:trHeight w:val="368"/>
        </w:trPr>
        <w:tc>
          <w:tcPr>
            <w:tcW w:w="989" w:type="dxa"/>
            <w:tcBorders>
              <w:top w:val="single" w:sz="4" w:space="0" w:color="000000"/>
              <w:left w:val="single" w:sz="4" w:space="0" w:color="000000"/>
              <w:bottom w:val="single" w:sz="4" w:space="0" w:color="000000"/>
              <w:right w:val="single" w:sz="4" w:space="0" w:color="000000"/>
            </w:tcBorders>
          </w:tcPr>
          <w:p w14:paraId="1590D88A" w14:textId="77777777" w:rsidR="00F17FFA" w:rsidRPr="00A02AF3" w:rsidRDefault="00F17FFA" w:rsidP="002D2050">
            <w:pPr>
              <w:spacing w:after="0" w:line="259" w:lineRule="auto"/>
              <w:ind w:left="0" w:firstLine="0"/>
              <w:jc w:val="center"/>
              <w:rPr>
                <w:rFonts w:asciiTheme="minorHAnsi" w:hAnsiTheme="minorHAnsi"/>
              </w:rPr>
            </w:pPr>
            <w:r w:rsidRPr="00A02AF3">
              <w:rPr>
                <w:rFonts w:asciiTheme="minorHAnsi" w:hAnsiTheme="minorHAnsi"/>
                <w:sz w:val="20"/>
              </w:rPr>
              <w:t xml:space="preserve">Poradové číslo </w:t>
            </w:r>
          </w:p>
        </w:tc>
        <w:tc>
          <w:tcPr>
            <w:tcW w:w="2408" w:type="dxa"/>
            <w:tcBorders>
              <w:top w:val="single" w:sz="4" w:space="0" w:color="000000"/>
              <w:left w:val="single" w:sz="4" w:space="0" w:color="000000"/>
              <w:bottom w:val="single" w:sz="4" w:space="0" w:color="000000"/>
              <w:right w:val="single" w:sz="4" w:space="0" w:color="000000"/>
            </w:tcBorders>
          </w:tcPr>
          <w:p w14:paraId="70CFEE96"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Názov položky </w:t>
            </w:r>
          </w:p>
        </w:tc>
        <w:tc>
          <w:tcPr>
            <w:tcW w:w="1843" w:type="dxa"/>
            <w:tcBorders>
              <w:top w:val="single" w:sz="4" w:space="0" w:color="000000"/>
              <w:left w:val="single" w:sz="4" w:space="0" w:color="000000"/>
              <w:bottom w:val="single" w:sz="4" w:space="0" w:color="000000"/>
              <w:right w:val="single" w:sz="4" w:space="0" w:color="000000"/>
            </w:tcBorders>
          </w:tcPr>
          <w:p w14:paraId="7400E321"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Účel / MJ požadovaného parametra </w:t>
            </w:r>
          </w:p>
        </w:tc>
        <w:tc>
          <w:tcPr>
            <w:tcW w:w="2268" w:type="dxa"/>
            <w:tcBorders>
              <w:top w:val="single" w:sz="4" w:space="0" w:color="000000"/>
              <w:left w:val="single" w:sz="4" w:space="0" w:color="000000"/>
              <w:bottom w:val="single" w:sz="4" w:space="0" w:color="000000"/>
              <w:right w:val="single" w:sz="4" w:space="0" w:color="000000"/>
            </w:tcBorders>
          </w:tcPr>
          <w:p w14:paraId="611665E4"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Požiadavky na parametre /opis </w:t>
            </w:r>
          </w:p>
        </w:tc>
        <w:tc>
          <w:tcPr>
            <w:tcW w:w="1559" w:type="dxa"/>
            <w:tcBorders>
              <w:top w:val="single" w:sz="4" w:space="0" w:color="000000"/>
              <w:left w:val="single" w:sz="4" w:space="0" w:color="000000"/>
              <w:bottom w:val="single" w:sz="4" w:space="0" w:color="000000"/>
              <w:right w:val="single" w:sz="4" w:space="0" w:color="000000"/>
            </w:tcBorders>
          </w:tcPr>
          <w:p w14:paraId="334FD43D" w14:textId="69126B3F" w:rsidR="00F17FFA" w:rsidRPr="00A02AF3" w:rsidRDefault="002866F0" w:rsidP="002D2050">
            <w:pPr>
              <w:tabs>
                <w:tab w:val="center" w:pos="1416"/>
              </w:tabs>
              <w:spacing w:after="0" w:line="259" w:lineRule="auto"/>
              <w:ind w:left="0" w:firstLine="0"/>
              <w:jc w:val="left"/>
              <w:rPr>
                <w:rFonts w:asciiTheme="minorHAnsi" w:hAnsiTheme="minorHAnsi"/>
                <w:color w:val="auto"/>
              </w:rPr>
            </w:pPr>
            <w:r w:rsidRPr="00A02AF3">
              <w:rPr>
                <w:rFonts w:asciiTheme="minorHAnsi" w:hAnsiTheme="minorHAnsi" w:cstheme="minorHAnsi"/>
                <w:color w:val="auto"/>
                <w:sz w:val="20"/>
              </w:rPr>
              <w:t>Parametre ponúkané uchádzačom</w:t>
            </w:r>
          </w:p>
        </w:tc>
      </w:tr>
      <w:tr w:rsidR="00F17FFA" w:rsidRPr="00A02AF3" w14:paraId="2FC55A24" w14:textId="77777777" w:rsidTr="0078039A">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1A573287" w14:textId="77777777" w:rsidR="00F17FFA" w:rsidRPr="00A02AF3" w:rsidRDefault="00F17FFA" w:rsidP="002D2050">
            <w:pPr>
              <w:spacing w:after="0" w:line="259" w:lineRule="auto"/>
              <w:ind w:left="0" w:right="22" w:firstLine="0"/>
              <w:jc w:val="center"/>
              <w:rPr>
                <w:rFonts w:asciiTheme="minorHAnsi" w:hAnsiTheme="minorHAnsi"/>
              </w:rPr>
            </w:pPr>
            <w:r w:rsidRPr="00A02AF3">
              <w:rPr>
                <w:rFonts w:asciiTheme="minorHAnsi" w:hAnsiTheme="minorHAnsi"/>
                <w:sz w:val="20"/>
              </w:rPr>
              <w:lastRenderedPageBreak/>
              <w:t>06a/3</w:t>
            </w:r>
          </w:p>
        </w:tc>
        <w:tc>
          <w:tcPr>
            <w:tcW w:w="6519" w:type="dxa"/>
            <w:gridSpan w:val="3"/>
            <w:tcBorders>
              <w:top w:val="single" w:sz="4" w:space="0" w:color="000000"/>
              <w:left w:val="single" w:sz="4" w:space="0" w:color="000000"/>
              <w:bottom w:val="single" w:sz="4" w:space="0" w:color="000000"/>
              <w:right w:val="single" w:sz="4" w:space="0" w:color="000000"/>
            </w:tcBorders>
            <w:shd w:val="clear" w:color="auto" w:fill="FFC000"/>
          </w:tcPr>
          <w:p w14:paraId="1E3A32AC"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b/>
                <w:sz w:val="20"/>
              </w:rPr>
              <w:t>Dodanie tranceiverov QSFP a SFP/QSFP káblov na prepojenie aktívnych sieťových prvkov</w:t>
            </w:r>
          </w:p>
        </w:tc>
        <w:tc>
          <w:tcPr>
            <w:tcW w:w="1559" w:type="dxa"/>
            <w:tcBorders>
              <w:top w:val="single" w:sz="4" w:space="0" w:color="000000"/>
              <w:left w:val="single" w:sz="4" w:space="0" w:color="000000"/>
              <w:bottom w:val="single" w:sz="4" w:space="0" w:color="000000"/>
              <w:right w:val="single" w:sz="4" w:space="0" w:color="000000"/>
            </w:tcBorders>
            <w:shd w:val="clear" w:color="auto" w:fill="FFC000"/>
          </w:tcPr>
          <w:p w14:paraId="39B6AADB" w14:textId="77777777" w:rsidR="00F17FFA" w:rsidRPr="00A02AF3" w:rsidRDefault="00F17FFA" w:rsidP="002D2050">
            <w:pPr>
              <w:spacing w:after="0" w:line="259" w:lineRule="auto"/>
              <w:ind w:left="2" w:firstLine="0"/>
              <w:jc w:val="left"/>
              <w:rPr>
                <w:rFonts w:asciiTheme="minorHAnsi" w:hAnsiTheme="minorHAnsi"/>
              </w:rPr>
            </w:pPr>
          </w:p>
        </w:tc>
      </w:tr>
      <w:tr w:rsidR="00F17FFA" w:rsidRPr="00A02AF3" w14:paraId="2624107C" w14:textId="77777777" w:rsidTr="0078039A">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411FF4F7" w14:textId="77777777" w:rsidR="00F17FFA" w:rsidRPr="00A02AF3" w:rsidRDefault="00F17FFA" w:rsidP="002D2050">
            <w:pPr>
              <w:spacing w:after="0" w:line="259" w:lineRule="auto"/>
              <w:ind w:left="1" w:firstLine="0"/>
              <w:jc w:val="left"/>
              <w:rPr>
                <w:rFonts w:asciiTheme="minorHAnsi" w:hAnsiTheme="minorHAnsi"/>
                <w:sz w:val="20"/>
                <w:szCs w:val="20"/>
              </w:rPr>
            </w:pPr>
            <w:r w:rsidRPr="00A02AF3">
              <w:rPr>
                <w:rFonts w:asciiTheme="minorHAnsi" w:hAnsiTheme="minorHAnsi"/>
                <w:sz w:val="20"/>
                <w:szCs w:val="20"/>
              </w:rPr>
              <w:t xml:space="preserve">  </w:t>
            </w:r>
          </w:p>
        </w:tc>
        <w:tc>
          <w:tcPr>
            <w:tcW w:w="2408" w:type="dxa"/>
            <w:tcBorders>
              <w:top w:val="single" w:sz="4" w:space="0" w:color="000000"/>
              <w:left w:val="single" w:sz="4" w:space="0" w:color="000000"/>
              <w:bottom w:val="single" w:sz="4" w:space="0" w:color="000000"/>
              <w:right w:val="single" w:sz="4" w:space="0" w:color="000000"/>
            </w:tcBorders>
          </w:tcPr>
          <w:p w14:paraId="02057210" w14:textId="77777777" w:rsidR="00F17FFA" w:rsidRPr="00A02AF3" w:rsidRDefault="00F17FFA" w:rsidP="002D2050">
            <w:pPr>
              <w:spacing w:after="0" w:line="259" w:lineRule="auto"/>
              <w:ind w:left="2" w:firstLine="0"/>
              <w:jc w:val="left"/>
              <w:rPr>
                <w:rFonts w:asciiTheme="minorHAnsi" w:hAnsiTheme="minorHAnsi"/>
                <w:sz w:val="20"/>
                <w:szCs w:val="20"/>
              </w:rPr>
            </w:pPr>
            <w:r w:rsidRPr="00A02AF3">
              <w:rPr>
                <w:rFonts w:asciiTheme="minorHAnsi" w:hAnsiTheme="minorHAnsi" w:cstheme="minorHAnsi"/>
                <w:sz w:val="20"/>
              </w:rPr>
              <w:t>Množstvo:</w:t>
            </w:r>
          </w:p>
        </w:tc>
        <w:tc>
          <w:tcPr>
            <w:tcW w:w="4111" w:type="dxa"/>
            <w:gridSpan w:val="2"/>
            <w:tcBorders>
              <w:top w:val="single" w:sz="4" w:space="0" w:color="000000"/>
              <w:left w:val="single" w:sz="4" w:space="0" w:color="000000"/>
              <w:bottom w:val="single" w:sz="4" w:space="0" w:color="000000"/>
              <w:right w:val="single" w:sz="4" w:space="0" w:color="000000"/>
            </w:tcBorders>
          </w:tcPr>
          <w:p w14:paraId="25F58A7C" w14:textId="77777777" w:rsidR="00F17FFA" w:rsidRPr="00A02AF3" w:rsidRDefault="00F17FFA" w:rsidP="002D2050">
            <w:pPr>
              <w:spacing w:after="0" w:line="259" w:lineRule="auto"/>
              <w:ind w:left="0" w:right="19" w:firstLine="0"/>
              <w:jc w:val="center"/>
              <w:rPr>
                <w:rFonts w:asciiTheme="minorHAnsi" w:hAnsiTheme="minorHAnsi"/>
                <w:szCs w:val="24"/>
              </w:rPr>
            </w:pPr>
            <w:r w:rsidRPr="00A02AF3">
              <w:rPr>
                <w:rFonts w:asciiTheme="minorHAnsi" w:hAnsiTheme="minorHAnsi"/>
                <w:color w:val="000000" w:themeColor="text1"/>
                <w:szCs w:val="24"/>
                <w:lang w:val="sk"/>
              </w:rPr>
              <w:t>platforma</w:t>
            </w:r>
          </w:p>
        </w:tc>
        <w:tc>
          <w:tcPr>
            <w:tcW w:w="1559" w:type="dxa"/>
            <w:tcBorders>
              <w:top w:val="single" w:sz="4" w:space="0" w:color="000000"/>
              <w:left w:val="single" w:sz="4" w:space="0" w:color="000000"/>
              <w:bottom w:val="single" w:sz="4" w:space="0" w:color="000000"/>
              <w:right w:val="single" w:sz="4" w:space="0" w:color="000000"/>
            </w:tcBorders>
          </w:tcPr>
          <w:p w14:paraId="57CE7324" w14:textId="77777777" w:rsidR="00F17FFA" w:rsidRPr="00A02AF3" w:rsidRDefault="00F17FFA" w:rsidP="002D2050">
            <w:pPr>
              <w:spacing w:after="0" w:line="259" w:lineRule="auto"/>
              <w:ind w:left="0" w:right="19" w:firstLine="0"/>
              <w:jc w:val="center"/>
              <w:rPr>
                <w:rFonts w:asciiTheme="minorHAnsi" w:hAnsiTheme="minorHAnsi"/>
                <w:szCs w:val="24"/>
              </w:rPr>
            </w:pPr>
            <w:r w:rsidRPr="00A02AF3">
              <w:rPr>
                <w:rFonts w:asciiTheme="minorHAnsi" w:hAnsiTheme="minorHAnsi"/>
                <w:color w:val="000000" w:themeColor="text1"/>
                <w:szCs w:val="24"/>
                <w:lang w:val="sk"/>
              </w:rPr>
              <w:t>1</w:t>
            </w:r>
          </w:p>
        </w:tc>
      </w:tr>
      <w:tr w:rsidR="00F17FFA" w:rsidRPr="00A02AF3" w14:paraId="321ADD5F" w14:textId="77777777" w:rsidTr="0078039A">
        <w:tblPrEx>
          <w:tblCellMar>
            <w:top w:w="37" w:type="dxa"/>
            <w:right w:w="27" w:type="dxa"/>
          </w:tblCellMar>
        </w:tblPrEx>
        <w:trPr>
          <w:trHeight w:val="311"/>
        </w:trPr>
        <w:tc>
          <w:tcPr>
            <w:tcW w:w="989" w:type="dxa"/>
            <w:tcBorders>
              <w:top w:val="single" w:sz="4" w:space="0" w:color="000000"/>
              <w:left w:val="single" w:sz="4" w:space="0" w:color="000000"/>
              <w:bottom w:val="single" w:sz="4" w:space="0" w:color="auto"/>
              <w:right w:val="single" w:sz="4" w:space="0" w:color="000000"/>
            </w:tcBorders>
          </w:tcPr>
          <w:p w14:paraId="509927CF" w14:textId="77777777" w:rsidR="00F17FFA" w:rsidRPr="00A02AF3" w:rsidRDefault="00F17FFA" w:rsidP="002D2050">
            <w:pPr>
              <w:spacing w:after="0" w:line="259" w:lineRule="auto"/>
              <w:ind w:left="1" w:firstLine="0"/>
              <w:jc w:val="left"/>
              <w:rPr>
                <w:rFonts w:asciiTheme="minorHAnsi" w:hAnsiTheme="minorHAnsi"/>
                <w:sz w:val="20"/>
                <w:szCs w:val="20"/>
              </w:rPr>
            </w:pPr>
          </w:p>
        </w:tc>
        <w:tc>
          <w:tcPr>
            <w:tcW w:w="2408" w:type="dxa"/>
            <w:tcBorders>
              <w:top w:val="single" w:sz="4" w:space="0" w:color="000000"/>
              <w:left w:val="single" w:sz="4" w:space="0" w:color="000000"/>
              <w:bottom w:val="single" w:sz="4" w:space="0" w:color="auto"/>
              <w:right w:val="single" w:sz="4" w:space="0" w:color="000000"/>
            </w:tcBorders>
          </w:tcPr>
          <w:p w14:paraId="1E9903F9"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4111" w:type="dxa"/>
            <w:gridSpan w:val="2"/>
            <w:tcBorders>
              <w:top w:val="single" w:sz="4" w:space="0" w:color="000000"/>
              <w:left w:val="single" w:sz="4" w:space="0" w:color="000000"/>
              <w:bottom w:val="single" w:sz="4" w:space="0" w:color="auto"/>
              <w:right w:val="single" w:sz="4" w:space="0" w:color="000000"/>
            </w:tcBorders>
          </w:tcPr>
          <w:p w14:paraId="6F3A1DC7" w14:textId="77777777" w:rsidR="00F17FFA" w:rsidRPr="00A02AF3" w:rsidRDefault="00F17FFA" w:rsidP="002D2050">
            <w:pPr>
              <w:spacing w:after="0" w:line="259" w:lineRule="auto"/>
              <w:ind w:left="0" w:right="19" w:firstLine="0"/>
              <w:jc w:val="center"/>
              <w:rPr>
                <w:rFonts w:asciiTheme="minorHAnsi" w:hAnsiTheme="minorHAnsi"/>
                <w:color w:val="000000" w:themeColor="text1"/>
                <w:szCs w:val="24"/>
                <w:lang w:val="sk"/>
              </w:rPr>
            </w:pPr>
            <w:r w:rsidRPr="00A02AF3">
              <w:rPr>
                <w:rFonts w:asciiTheme="minorHAnsi" w:hAnsiTheme="minorHAnsi" w:cstheme="minorHAnsi"/>
                <w:szCs w:val="24"/>
              </w:rPr>
              <w:t>týždeň</w:t>
            </w:r>
          </w:p>
        </w:tc>
        <w:tc>
          <w:tcPr>
            <w:tcW w:w="1559" w:type="dxa"/>
            <w:tcBorders>
              <w:top w:val="single" w:sz="4" w:space="0" w:color="000000"/>
              <w:left w:val="single" w:sz="4" w:space="0" w:color="000000"/>
              <w:bottom w:val="single" w:sz="4" w:space="0" w:color="auto"/>
              <w:right w:val="single" w:sz="4" w:space="0" w:color="000000"/>
            </w:tcBorders>
          </w:tcPr>
          <w:p w14:paraId="23954F95" w14:textId="77777777" w:rsidR="00F17FFA" w:rsidRPr="00A02AF3" w:rsidRDefault="00F17FFA" w:rsidP="002D2050">
            <w:pPr>
              <w:spacing w:after="0" w:line="259" w:lineRule="auto"/>
              <w:ind w:left="0" w:right="19" w:firstLine="0"/>
              <w:jc w:val="center"/>
              <w:rPr>
                <w:rFonts w:asciiTheme="minorHAnsi" w:hAnsiTheme="minorHAnsi"/>
                <w:color w:val="000000" w:themeColor="text1"/>
                <w:szCs w:val="24"/>
                <w:lang w:val="sk"/>
              </w:rPr>
            </w:pPr>
            <w:r w:rsidRPr="00A02AF3">
              <w:rPr>
                <w:rFonts w:asciiTheme="minorHAnsi" w:hAnsiTheme="minorHAnsi" w:cstheme="minorHAnsi"/>
              </w:rPr>
              <w:t>20</w:t>
            </w:r>
          </w:p>
        </w:tc>
      </w:tr>
      <w:tr w:rsidR="0078039A" w:rsidRPr="00A02AF3" w14:paraId="54307933" w14:textId="77777777" w:rsidTr="0078039A">
        <w:tblPrEx>
          <w:tblCellMar>
            <w:top w:w="0" w:type="dxa"/>
            <w:left w:w="0" w:type="dxa"/>
            <w:right w:w="0" w:type="dxa"/>
          </w:tblCellMar>
        </w:tblPrEx>
        <w:trPr>
          <w:trHeight w:val="2206"/>
        </w:trPr>
        <w:tc>
          <w:tcPr>
            <w:tcW w:w="989" w:type="dxa"/>
            <w:tcBorders>
              <w:top w:val="single" w:sz="4" w:space="0" w:color="auto"/>
              <w:left w:val="single" w:sz="4" w:space="0" w:color="auto"/>
              <w:bottom w:val="single" w:sz="4" w:space="0" w:color="auto"/>
              <w:right w:val="single" w:sz="4" w:space="0" w:color="auto"/>
            </w:tcBorders>
          </w:tcPr>
          <w:p w14:paraId="4BAB61F9" w14:textId="77777777" w:rsidR="0078039A" w:rsidRPr="00A02AF3" w:rsidRDefault="0078039A" w:rsidP="0078039A">
            <w:pPr>
              <w:spacing w:after="0" w:line="259" w:lineRule="auto"/>
              <w:ind w:left="361" w:firstLine="0"/>
              <w:jc w:val="left"/>
              <w:rPr>
                <w:rFonts w:asciiTheme="minorHAnsi" w:hAnsiTheme="minorHAnsi"/>
              </w:rPr>
            </w:pPr>
            <w:r w:rsidRPr="00A02AF3">
              <w:rPr>
                <w:rFonts w:asciiTheme="minorHAnsi" w:hAnsiTheme="minorHAnsi"/>
                <w:sz w:val="20"/>
              </w:rPr>
              <w:t>a)</w:t>
            </w:r>
            <w:r w:rsidRPr="00A02AF3">
              <w:rPr>
                <w:rFonts w:asciiTheme="minorHAnsi" w:eastAsia="Arial" w:hAnsiTheme="minorHAnsi" w:cs="Arial"/>
                <w:sz w:val="20"/>
              </w:rPr>
              <w:t xml:space="preserve"> </w:t>
            </w:r>
            <w:r w:rsidRPr="00A02AF3">
              <w:rPr>
                <w:rFonts w:asciiTheme="minorHAnsi" w:hAnsiTheme="minorHAnsi"/>
                <w:sz w:val="20"/>
              </w:rPr>
              <w:t xml:space="preserve"> </w:t>
            </w:r>
          </w:p>
        </w:tc>
        <w:tc>
          <w:tcPr>
            <w:tcW w:w="2408" w:type="dxa"/>
            <w:tcBorders>
              <w:top w:val="single" w:sz="4" w:space="0" w:color="auto"/>
              <w:left w:val="single" w:sz="4" w:space="0" w:color="auto"/>
              <w:bottom w:val="single" w:sz="4" w:space="0" w:color="auto"/>
              <w:right w:val="single" w:sz="4" w:space="0" w:color="auto"/>
            </w:tcBorders>
          </w:tcPr>
          <w:p w14:paraId="08DA6CD8" w14:textId="77777777" w:rsidR="0078039A" w:rsidRPr="00A02AF3" w:rsidRDefault="0078039A" w:rsidP="0078039A">
            <w:pPr>
              <w:spacing w:after="0" w:line="259" w:lineRule="auto"/>
              <w:ind w:left="2" w:firstLine="0"/>
              <w:jc w:val="left"/>
              <w:rPr>
                <w:rFonts w:asciiTheme="minorHAnsi" w:hAnsiTheme="minorHAnsi"/>
              </w:rPr>
            </w:pPr>
            <w:r w:rsidRPr="00A02AF3">
              <w:rPr>
                <w:rFonts w:asciiTheme="minorHAnsi" w:hAnsiTheme="minorHAnsi"/>
                <w:sz w:val="20"/>
              </w:rPr>
              <w:t>100GBASE-CR4 pasívny metalický kábel 1 meter</w:t>
            </w:r>
          </w:p>
        </w:tc>
        <w:tc>
          <w:tcPr>
            <w:tcW w:w="1843" w:type="dxa"/>
            <w:tcBorders>
              <w:top w:val="single" w:sz="4" w:space="0" w:color="auto"/>
              <w:left w:val="single" w:sz="4" w:space="0" w:color="auto"/>
              <w:bottom w:val="single" w:sz="4" w:space="0" w:color="auto"/>
              <w:right w:val="single" w:sz="4" w:space="0" w:color="auto"/>
            </w:tcBorders>
          </w:tcPr>
          <w:p w14:paraId="3E8E56B6" w14:textId="77777777" w:rsidR="0078039A" w:rsidRPr="00A02AF3" w:rsidRDefault="0078039A" w:rsidP="0078039A">
            <w:pPr>
              <w:spacing w:after="0" w:line="259" w:lineRule="auto"/>
              <w:ind w:left="2" w:firstLine="0"/>
              <w:jc w:val="left"/>
              <w:rPr>
                <w:rFonts w:asciiTheme="minorHAnsi" w:hAnsiTheme="minorHAnsi"/>
              </w:rPr>
            </w:pPr>
            <w:r w:rsidRPr="00A02AF3">
              <w:rPr>
                <w:rFonts w:asciiTheme="minorHAnsi" w:hAnsiTheme="minorHAnsi"/>
                <w:sz w:val="20"/>
              </w:rPr>
              <w:t xml:space="preserve">Počet </w:t>
            </w:r>
          </w:p>
        </w:tc>
        <w:tc>
          <w:tcPr>
            <w:tcW w:w="2268" w:type="dxa"/>
            <w:tcBorders>
              <w:top w:val="single" w:sz="4" w:space="0" w:color="auto"/>
              <w:left w:val="single" w:sz="4" w:space="0" w:color="auto"/>
              <w:bottom w:val="single" w:sz="4" w:space="0" w:color="auto"/>
              <w:right w:val="single" w:sz="4" w:space="0" w:color="auto"/>
            </w:tcBorders>
          </w:tcPr>
          <w:p w14:paraId="75A15F74" w14:textId="55E5F3F1" w:rsidR="0078039A" w:rsidRPr="00A02AF3" w:rsidRDefault="0038428B" w:rsidP="0078039A">
            <w:pPr>
              <w:spacing w:after="0" w:line="259" w:lineRule="auto"/>
              <w:ind w:left="2" w:firstLine="0"/>
              <w:jc w:val="left"/>
              <w:rPr>
                <w:rFonts w:asciiTheme="minorHAnsi" w:hAnsiTheme="minorHAnsi"/>
              </w:rPr>
            </w:pPr>
            <w:r>
              <w:rPr>
                <w:rFonts w:asciiTheme="minorHAnsi" w:hAnsiTheme="minorHAnsi"/>
                <w:sz w:val="20"/>
              </w:rPr>
              <w:t xml:space="preserve">Min. </w:t>
            </w:r>
            <w:r w:rsidR="0078039A" w:rsidRPr="00A02AF3">
              <w:rPr>
                <w:rFonts w:asciiTheme="minorHAnsi" w:hAnsiTheme="minorHAnsi"/>
                <w:sz w:val="20"/>
              </w:rPr>
              <w:t>4</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4AD7CF17" w14:textId="1A3A3F0D" w:rsidR="0078039A" w:rsidRPr="00A02AF3" w:rsidRDefault="0078039A" w:rsidP="0078039A">
            <w:pPr>
              <w:spacing w:after="0" w:line="259" w:lineRule="auto"/>
              <w:ind w:left="0" w:right="64" w:firstLine="0"/>
              <w:jc w:val="left"/>
              <w:rPr>
                <w:rFonts w:asciiTheme="minorHAnsi" w:hAnsiTheme="minorHAnsi"/>
                <w:highlight w:val="yellow"/>
              </w:rPr>
            </w:pPr>
            <w:r w:rsidRPr="009E111C">
              <w:rPr>
                <w:rFonts w:asciiTheme="minorHAnsi" w:hAnsiTheme="minorHAnsi" w:cstheme="minorHAnsi"/>
                <w:i/>
                <w:iCs/>
                <w:sz w:val="20"/>
                <w:szCs w:val="20"/>
              </w:rPr>
              <w:t>Špecifikujte bližšie, alebo potvrďte áno/nie</w:t>
            </w:r>
          </w:p>
        </w:tc>
      </w:tr>
      <w:tr w:rsidR="0078039A" w:rsidRPr="00A02AF3" w14:paraId="426607EC" w14:textId="77777777" w:rsidTr="0078039A">
        <w:tblPrEx>
          <w:tblCellMar>
            <w:top w:w="0" w:type="dxa"/>
            <w:left w:w="0" w:type="dxa"/>
            <w:right w:w="0" w:type="dxa"/>
          </w:tblCellMar>
        </w:tblPrEx>
        <w:trPr>
          <w:trHeight w:val="312"/>
        </w:trPr>
        <w:tc>
          <w:tcPr>
            <w:tcW w:w="989" w:type="dxa"/>
            <w:tcBorders>
              <w:top w:val="single" w:sz="4" w:space="0" w:color="auto"/>
              <w:left w:val="single" w:sz="4" w:space="0" w:color="auto"/>
              <w:bottom w:val="single" w:sz="4" w:space="0" w:color="auto"/>
              <w:right w:val="single" w:sz="4" w:space="0" w:color="auto"/>
            </w:tcBorders>
          </w:tcPr>
          <w:p w14:paraId="62A67D2E" w14:textId="77777777" w:rsidR="0078039A" w:rsidRPr="00A02AF3" w:rsidRDefault="0078039A" w:rsidP="0078039A">
            <w:pPr>
              <w:spacing w:after="0" w:line="259" w:lineRule="auto"/>
              <w:ind w:left="361" w:firstLine="0"/>
              <w:jc w:val="left"/>
              <w:rPr>
                <w:rFonts w:asciiTheme="minorHAnsi" w:hAnsiTheme="minorHAnsi"/>
              </w:rPr>
            </w:pPr>
            <w:r w:rsidRPr="00A02AF3">
              <w:rPr>
                <w:rFonts w:asciiTheme="minorHAnsi" w:hAnsiTheme="minorHAnsi"/>
                <w:sz w:val="20"/>
              </w:rPr>
              <w:t>b)</w:t>
            </w:r>
            <w:r w:rsidRPr="00A02AF3">
              <w:rPr>
                <w:rFonts w:asciiTheme="minorHAnsi" w:eastAsia="Arial" w:hAnsiTheme="minorHAnsi" w:cs="Arial"/>
                <w:sz w:val="20"/>
              </w:rPr>
              <w:t xml:space="preserve"> </w:t>
            </w:r>
            <w:r w:rsidRPr="00A02AF3">
              <w:rPr>
                <w:rFonts w:asciiTheme="minorHAnsi" w:hAnsiTheme="minorHAnsi"/>
                <w:sz w:val="20"/>
              </w:rPr>
              <w:t xml:space="preserve"> </w:t>
            </w:r>
          </w:p>
        </w:tc>
        <w:tc>
          <w:tcPr>
            <w:tcW w:w="2408" w:type="dxa"/>
            <w:tcBorders>
              <w:top w:val="single" w:sz="4" w:space="0" w:color="auto"/>
              <w:left w:val="single" w:sz="4" w:space="0" w:color="auto"/>
              <w:bottom w:val="single" w:sz="4" w:space="0" w:color="auto"/>
              <w:right w:val="single" w:sz="4" w:space="0" w:color="auto"/>
            </w:tcBorders>
          </w:tcPr>
          <w:p w14:paraId="281D3DE1" w14:textId="77777777" w:rsidR="0078039A" w:rsidRPr="00A02AF3" w:rsidRDefault="0078039A" w:rsidP="0078039A">
            <w:pPr>
              <w:spacing w:after="0" w:line="259" w:lineRule="auto"/>
              <w:ind w:left="2" w:firstLine="0"/>
              <w:jc w:val="left"/>
              <w:rPr>
                <w:rFonts w:asciiTheme="minorHAnsi" w:hAnsiTheme="minorHAnsi"/>
              </w:rPr>
            </w:pPr>
            <w:r w:rsidRPr="00A02AF3">
              <w:rPr>
                <w:rFonts w:asciiTheme="minorHAnsi" w:hAnsiTheme="minorHAnsi"/>
                <w:sz w:val="20"/>
              </w:rPr>
              <w:t>25GBASE-CU SFP28 kábel 1 meter</w:t>
            </w:r>
          </w:p>
        </w:tc>
        <w:tc>
          <w:tcPr>
            <w:tcW w:w="1843" w:type="dxa"/>
            <w:tcBorders>
              <w:top w:val="single" w:sz="4" w:space="0" w:color="auto"/>
              <w:left w:val="single" w:sz="4" w:space="0" w:color="auto"/>
              <w:bottom w:val="single" w:sz="4" w:space="0" w:color="auto"/>
              <w:right w:val="single" w:sz="4" w:space="0" w:color="auto"/>
            </w:tcBorders>
          </w:tcPr>
          <w:p w14:paraId="04DBB75C" w14:textId="77777777" w:rsidR="0078039A" w:rsidRPr="00A02AF3" w:rsidRDefault="0078039A" w:rsidP="0078039A">
            <w:pPr>
              <w:spacing w:after="0" w:line="259" w:lineRule="auto"/>
              <w:jc w:val="left"/>
              <w:rPr>
                <w:rFonts w:asciiTheme="minorHAnsi" w:hAnsiTheme="minorHAnsi"/>
              </w:rPr>
            </w:pPr>
            <w:r w:rsidRPr="00A02AF3">
              <w:rPr>
                <w:rFonts w:asciiTheme="minorHAnsi" w:hAnsiTheme="minorHAnsi"/>
                <w:sz w:val="20"/>
              </w:rPr>
              <w:t xml:space="preserve">Počet </w:t>
            </w:r>
          </w:p>
        </w:tc>
        <w:tc>
          <w:tcPr>
            <w:tcW w:w="2268" w:type="dxa"/>
            <w:tcBorders>
              <w:top w:val="single" w:sz="4" w:space="0" w:color="auto"/>
              <w:left w:val="single" w:sz="4" w:space="0" w:color="auto"/>
              <w:bottom w:val="single" w:sz="4" w:space="0" w:color="auto"/>
              <w:right w:val="single" w:sz="4" w:space="0" w:color="auto"/>
            </w:tcBorders>
          </w:tcPr>
          <w:p w14:paraId="7C15F6FF" w14:textId="75149EC3" w:rsidR="0078039A" w:rsidRPr="00A02AF3" w:rsidRDefault="0038428B" w:rsidP="0078039A">
            <w:pPr>
              <w:spacing w:after="0" w:line="259" w:lineRule="auto"/>
              <w:ind w:left="2" w:firstLine="0"/>
              <w:jc w:val="left"/>
              <w:rPr>
                <w:rFonts w:asciiTheme="minorHAnsi" w:hAnsiTheme="minorHAnsi"/>
              </w:rPr>
            </w:pPr>
            <w:r>
              <w:rPr>
                <w:rFonts w:asciiTheme="minorHAnsi" w:hAnsiTheme="minorHAnsi"/>
                <w:sz w:val="20"/>
              </w:rPr>
              <w:t xml:space="preserve">Min. </w:t>
            </w:r>
            <w:r w:rsidR="0078039A" w:rsidRPr="00A02AF3">
              <w:rPr>
                <w:rFonts w:asciiTheme="minorHAnsi" w:hAnsiTheme="minorHAnsi"/>
                <w:sz w:val="20"/>
              </w:rPr>
              <w:t>2</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71B185C7" w14:textId="4791987C" w:rsidR="0078039A" w:rsidRPr="00A02AF3" w:rsidRDefault="0078039A" w:rsidP="0078039A">
            <w:pPr>
              <w:spacing w:after="0" w:line="259" w:lineRule="auto"/>
              <w:ind w:left="0" w:firstLine="0"/>
              <w:jc w:val="left"/>
              <w:rPr>
                <w:rFonts w:asciiTheme="minorHAnsi" w:hAnsiTheme="minorHAnsi"/>
                <w:highlight w:val="yellow"/>
              </w:rPr>
            </w:pPr>
            <w:r w:rsidRPr="009E111C">
              <w:rPr>
                <w:rFonts w:asciiTheme="minorHAnsi" w:hAnsiTheme="minorHAnsi" w:cstheme="minorHAnsi"/>
                <w:i/>
                <w:iCs/>
                <w:sz w:val="20"/>
                <w:szCs w:val="20"/>
              </w:rPr>
              <w:t>Špecifikujte bližšie, alebo potvrďte áno/nie</w:t>
            </w:r>
          </w:p>
        </w:tc>
      </w:tr>
      <w:tr w:rsidR="0078039A" w:rsidRPr="00A02AF3" w14:paraId="2430B9B8" w14:textId="77777777" w:rsidTr="0078039A">
        <w:tblPrEx>
          <w:tblCellMar>
            <w:top w:w="0" w:type="dxa"/>
            <w:left w:w="0" w:type="dxa"/>
            <w:right w:w="0" w:type="dxa"/>
          </w:tblCellMar>
        </w:tblPrEx>
        <w:trPr>
          <w:trHeight w:val="310"/>
        </w:trPr>
        <w:tc>
          <w:tcPr>
            <w:tcW w:w="989" w:type="dxa"/>
            <w:tcBorders>
              <w:top w:val="single" w:sz="4" w:space="0" w:color="auto"/>
              <w:left w:val="single" w:sz="4" w:space="0" w:color="auto"/>
              <w:bottom w:val="single" w:sz="4" w:space="0" w:color="auto"/>
              <w:right w:val="single" w:sz="4" w:space="0" w:color="auto"/>
            </w:tcBorders>
          </w:tcPr>
          <w:p w14:paraId="5F4AC079" w14:textId="77777777" w:rsidR="0078039A" w:rsidRPr="00A02AF3" w:rsidRDefault="0078039A" w:rsidP="0078039A">
            <w:pPr>
              <w:spacing w:after="0" w:line="259" w:lineRule="auto"/>
              <w:ind w:left="361" w:firstLine="0"/>
              <w:jc w:val="left"/>
              <w:rPr>
                <w:rFonts w:asciiTheme="minorHAnsi" w:hAnsiTheme="minorHAnsi"/>
              </w:rPr>
            </w:pPr>
            <w:r w:rsidRPr="00A02AF3">
              <w:rPr>
                <w:rFonts w:asciiTheme="minorHAnsi" w:hAnsiTheme="minorHAnsi"/>
                <w:sz w:val="20"/>
              </w:rPr>
              <w:t>c)</w:t>
            </w:r>
            <w:r w:rsidRPr="00A02AF3">
              <w:rPr>
                <w:rFonts w:asciiTheme="minorHAnsi" w:eastAsia="Arial" w:hAnsiTheme="minorHAnsi" w:cs="Arial"/>
                <w:sz w:val="20"/>
              </w:rPr>
              <w:t xml:space="preserve"> </w:t>
            </w:r>
            <w:r w:rsidRPr="00A02AF3">
              <w:rPr>
                <w:rFonts w:asciiTheme="minorHAnsi" w:hAnsiTheme="minorHAnsi"/>
                <w:sz w:val="20"/>
              </w:rPr>
              <w:t xml:space="preserve"> </w:t>
            </w:r>
          </w:p>
        </w:tc>
        <w:tc>
          <w:tcPr>
            <w:tcW w:w="2408" w:type="dxa"/>
            <w:tcBorders>
              <w:top w:val="single" w:sz="4" w:space="0" w:color="auto"/>
              <w:left w:val="single" w:sz="4" w:space="0" w:color="auto"/>
              <w:bottom w:val="single" w:sz="4" w:space="0" w:color="auto"/>
              <w:right w:val="single" w:sz="4" w:space="0" w:color="auto"/>
            </w:tcBorders>
          </w:tcPr>
          <w:p w14:paraId="51C6D6B2" w14:textId="77777777" w:rsidR="0078039A" w:rsidRPr="00A02AF3" w:rsidRDefault="0078039A" w:rsidP="0078039A">
            <w:pPr>
              <w:spacing w:after="0" w:line="259" w:lineRule="auto"/>
              <w:ind w:left="2" w:firstLine="0"/>
              <w:jc w:val="left"/>
              <w:rPr>
                <w:rFonts w:asciiTheme="minorHAnsi" w:hAnsiTheme="minorHAnsi"/>
              </w:rPr>
            </w:pPr>
            <w:r w:rsidRPr="00A02AF3">
              <w:rPr>
                <w:rFonts w:asciiTheme="minorHAnsi" w:hAnsiTheme="minorHAnsi"/>
                <w:sz w:val="20"/>
              </w:rPr>
              <w:t>100GBASE-CR4 pasívny metalický kábel 2 metre</w:t>
            </w:r>
          </w:p>
        </w:tc>
        <w:tc>
          <w:tcPr>
            <w:tcW w:w="1843" w:type="dxa"/>
            <w:tcBorders>
              <w:top w:val="single" w:sz="4" w:space="0" w:color="auto"/>
              <w:left w:val="single" w:sz="4" w:space="0" w:color="auto"/>
              <w:bottom w:val="single" w:sz="4" w:space="0" w:color="auto"/>
              <w:right w:val="single" w:sz="4" w:space="0" w:color="auto"/>
            </w:tcBorders>
          </w:tcPr>
          <w:p w14:paraId="5427445A" w14:textId="77777777" w:rsidR="0078039A" w:rsidRPr="00A02AF3" w:rsidRDefault="0078039A" w:rsidP="0078039A">
            <w:pPr>
              <w:spacing w:after="0" w:line="259" w:lineRule="auto"/>
              <w:ind w:left="2" w:firstLine="0"/>
              <w:jc w:val="left"/>
              <w:rPr>
                <w:rFonts w:asciiTheme="minorHAnsi" w:hAnsiTheme="minorHAnsi"/>
              </w:rPr>
            </w:pPr>
            <w:r w:rsidRPr="00A02AF3">
              <w:rPr>
                <w:rFonts w:asciiTheme="minorHAnsi" w:hAnsiTheme="minorHAnsi"/>
                <w:sz w:val="20"/>
              </w:rPr>
              <w:t xml:space="preserve">Počet </w:t>
            </w:r>
          </w:p>
        </w:tc>
        <w:tc>
          <w:tcPr>
            <w:tcW w:w="2268" w:type="dxa"/>
            <w:tcBorders>
              <w:top w:val="single" w:sz="4" w:space="0" w:color="auto"/>
              <w:left w:val="single" w:sz="4" w:space="0" w:color="auto"/>
              <w:bottom w:val="single" w:sz="4" w:space="0" w:color="auto"/>
              <w:right w:val="single" w:sz="4" w:space="0" w:color="auto"/>
            </w:tcBorders>
          </w:tcPr>
          <w:p w14:paraId="01761ACC" w14:textId="4F83B928" w:rsidR="0078039A" w:rsidRPr="00A02AF3" w:rsidRDefault="0038428B" w:rsidP="0078039A">
            <w:pPr>
              <w:spacing w:after="0" w:line="259" w:lineRule="auto"/>
              <w:ind w:left="2" w:firstLine="0"/>
              <w:jc w:val="left"/>
              <w:rPr>
                <w:rFonts w:asciiTheme="minorHAnsi" w:hAnsiTheme="minorHAnsi"/>
              </w:rPr>
            </w:pPr>
            <w:r>
              <w:rPr>
                <w:rFonts w:asciiTheme="minorHAnsi" w:hAnsiTheme="minorHAnsi"/>
                <w:sz w:val="20"/>
              </w:rPr>
              <w:t xml:space="preserve">Min. </w:t>
            </w:r>
            <w:r w:rsidR="0078039A" w:rsidRPr="00A02AF3">
              <w:rPr>
                <w:rFonts w:asciiTheme="minorHAnsi" w:hAnsiTheme="minorHAnsi"/>
                <w:sz w:val="20"/>
              </w:rPr>
              <w:t>8</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2AEEBF61" w14:textId="3793A0D1" w:rsidR="0078039A" w:rsidRPr="00A02AF3" w:rsidRDefault="0078039A" w:rsidP="0078039A">
            <w:pPr>
              <w:spacing w:after="0" w:line="259" w:lineRule="auto"/>
              <w:ind w:left="0" w:firstLine="0"/>
              <w:jc w:val="left"/>
              <w:rPr>
                <w:rFonts w:asciiTheme="minorHAnsi" w:hAnsiTheme="minorHAnsi"/>
                <w:highlight w:val="yellow"/>
              </w:rPr>
            </w:pPr>
            <w:r w:rsidRPr="009E111C">
              <w:rPr>
                <w:rFonts w:asciiTheme="minorHAnsi" w:hAnsiTheme="minorHAnsi" w:cstheme="minorHAnsi"/>
                <w:i/>
                <w:iCs/>
                <w:sz w:val="20"/>
                <w:szCs w:val="20"/>
              </w:rPr>
              <w:t>Špecifikujte bližšie, alebo potvrďte áno/nie</w:t>
            </w:r>
          </w:p>
        </w:tc>
      </w:tr>
      <w:tr w:rsidR="0078039A" w:rsidRPr="00A02AF3" w14:paraId="04820D08" w14:textId="77777777" w:rsidTr="0078039A">
        <w:tblPrEx>
          <w:tblCellMar>
            <w:top w:w="0" w:type="dxa"/>
            <w:left w:w="0" w:type="dxa"/>
            <w:right w:w="0" w:type="dxa"/>
          </w:tblCellMar>
        </w:tblPrEx>
        <w:trPr>
          <w:trHeight w:val="497"/>
        </w:trPr>
        <w:tc>
          <w:tcPr>
            <w:tcW w:w="989" w:type="dxa"/>
            <w:tcBorders>
              <w:top w:val="single" w:sz="4" w:space="0" w:color="auto"/>
              <w:left w:val="single" w:sz="4" w:space="0" w:color="auto"/>
              <w:bottom w:val="single" w:sz="4" w:space="0" w:color="auto"/>
              <w:right w:val="single" w:sz="4" w:space="0" w:color="auto"/>
            </w:tcBorders>
          </w:tcPr>
          <w:p w14:paraId="7C517FC6" w14:textId="77777777" w:rsidR="0078039A" w:rsidRPr="00A02AF3" w:rsidRDefault="0078039A" w:rsidP="0078039A">
            <w:pPr>
              <w:spacing w:after="0" w:line="259" w:lineRule="auto"/>
              <w:ind w:left="361" w:firstLine="0"/>
              <w:jc w:val="left"/>
              <w:rPr>
                <w:rFonts w:asciiTheme="minorHAnsi" w:hAnsiTheme="minorHAnsi"/>
              </w:rPr>
            </w:pPr>
            <w:r w:rsidRPr="00A02AF3">
              <w:rPr>
                <w:rFonts w:asciiTheme="minorHAnsi" w:hAnsiTheme="minorHAnsi"/>
                <w:sz w:val="20"/>
              </w:rPr>
              <w:t>d)</w:t>
            </w:r>
            <w:r w:rsidRPr="00A02AF3">
              <w:rPr>
                <w:rFonts w:asciiTheme="minorHAnsi" w:eastAsia="Arial" w:hAnsiTheme="minorHAnsi" w:cs="Arial"/>
                <w:sz w:val="20"/>
              </w:rPr>
              <w:t xml:space="preserve"> </w:t>
            </w:r>
            <w:r w:rsidRPr="00A02AF3">
              <w:rPr>
                <w:rFonts w:asciiTheme="minorHAnsi" w:hAnsiTheme="minorHAnsi"/>
                <w:sz w:val="20"/>
              </w:rPr>
              <w:t xml:space="preserve"> </w:t>
            </w:r>
          </w:p>
        </w:tc>
        <w:tc>
          <w:tcPr>
            <w:tcW w:w="2408" w:type="dxa"/>
            <w:tcBorders>
              <w:top w:val="single" w:sz="4" w:space="0" w:color="auto"/>
              <w:left w:val="single" w:sz="4" w:space="0" w:color="auto"/>
              <w:bottom w:val="single" w:sz="4" w:space="0" w:color="auto"/>
              <w:right w:val="single" w:sz="4" w:space="0" w:color="auto"/>
            </w:tcBorders>
          </w:tcPr>
          <w:p w14:paraId="5D9FD2C4" w14:textId="77777777" w:rsidR="0078039A" w:rsidRPr="00A02AF3" w:rsidRDefault="0078039A" w:rsidP="0078039A">
            <w:pPr>
              <w:spacing w:after="0" w:line="259" w:lineRule="auto"/>
              <w:ind w:left="2" w:firstLine="0"/>
              <w:jc w:val="left"/>
              <w:rPr>
                <w:rFonts w:asciiTheme="minorHAnsi" w:hAnsiTheme="minorHAnsi"/>
              </w:rPr>
            </w:pPr>
            <w:r w:rsidRPr="00A02AF3">
              <w:rPr>
                <w:rFonts w:asciiTheme="minorHAnsi" w:hAnsiTheme="minorHAnsi"/>
                <w:sz w:val="20"/>
              </w:rPr>
              <w:t>10GBASE-CU SFP+ kábel 5 metrov</w:t>
            </w:r>
          </w:p>
        </w:tc>
        <w:tc>
          <w:tcPr>
            <w:tcW w:w="1843" w:type="dxa"/>
            <w:tcBorders>
              <w:top w:val="single" w:sz="4" w:space="0" w:color="auto"/>
              <w:left w:val="single" w:sz="4" w:space="0" w:color="auto"/>
              <w:bottom w:val="single" w:sz="4" w:space="0" w:color="auto"/>
              <w:right w:val="single" w:sz="4" w:space="0" w:color="auto"/>
            </w:tcBorders>
          </w:tcPr>
          <w:p w14:paraId="576586CA" w14:textId="77777777" w:rsidR="0078039A" w:rsidRPr="00A02AF3" w:rsidRDefault="0078039A" w:rsidP="0078039A">
            <w:pPr>
              <w:spacing w:after="0" w:line="259" w:lineRule="auto"/>
              <w:ind w:left="2" w:firstLine="0"/>
              <w:jc w:val="left"/>
              <w:rPr>
                <w:rFonts w:asciiTheme="minorHAnsi" w:hAnsiTheme="minorHAnsi"/>
              </w:rPr>
            </w:pPr>
            <w:r w:rsidRPr="00A02AF3">
              <w:rPr>
                <w:rFonts w:asciiTheme="minorHAnsi" w:hAnsiTheme="minorHAnsi"/>
                <w:sz w:val="20"/>
              </w:rPr>
              <w:t xml:space="preserve">Počet </w:t>
            </w:r>
          </w:p>
        </w:tc>
        <w:tc>
          <w:tcPr>
            <w:tcW w:w="2268" w:type="dxa"/>
            <w:tcBorders>
              <w:top w:val="single" w:sz="4" w:space="0" w:color="auto"/>
              <w:left w:val="single" w:sz="4" w:space="0" w:color="auto"/>
              <w:bottom w:val="single" w:sz="4" w:space="0" w:color="auto"/>
              <w:right w:val="single" w:sz="4" w:space="0" w:color="auto"/>
            </w:tcBorders>
          </w:tcPr>
          <w:p w14:paraId="6CF0C833" w14:textId="1034B45B" w:rsidR="0078039A" w:rsidRPr="00A02AF3" w:rsidRDefault="0038428B" w:rsidP="0078039A">
            <w:pPr>
              <w:spacing w:after="0" w:line="259" w:lineRule="auto"/>
              <w:ind w:left="2" w:firstLine="0"/>
              <w:jc w:val="left"/>
              <w:rPr>
                <w:rFonts w:asciiTheme="minorHAnsi" w:hAnsiTheme="minorHAnsi"/>
              </w:rPr>
            </w:pPr>
            <w:r>
              <w:rPr>
                <w:rFonts w:asciiTheme="minorHAnsi" w:hAnsiTheme="minorHAnsi"/>
                <w:sz w:val="20"/>
              </w:rPr>
              <w:t xml:space="preserve">Min. </w:t>
            </w:r>
            <w:r w:rsidR="0078039A" w:rsidRPr="00A02AF3">
              <w:rPr>
                <w:rFonts w:asciiTheme="minorHAnsi" w:hAnsiTheme="minorHAnsi"/>
                <w:sz w:val="20"/>
              </w:rPr>
              <w:t>4</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6C3D3E0B" w14:textId="358D4E9D" w:rsidR="0078039A" w:rsidRPr="00A02AF3" w:rsidRDefault="0078039A" w:rsidP="0078039A">
            <w:pPr>
              <w:spacing w:after="0" w:line="259" w:lineRule="auto"/>
              <w:ind w:left="2" w:firstLine="0"/>
              <w:jc w:val="left"/>
              <w:rPr>
                <w:rFonts w:asciiTheme="minorHAnsi" w:hAnsiTheme="minorHAnsi"/>
                <w:highlight w:val="yellow"/>
              </w:rPr>
            </w:pPr>
            <w:r w:rsidRPr="009E111C">
              <w:rPr>
                <w:rFonts w:asciiTheme="minorHAnsi" w:hAnsiTheme="minorHAnsi" w:cstheme="minorHAnsi"/>
                <w:i/>
                <w:iCs/>
                <w:sz w:val="20"/>
                <w:szCs w:val="20"/>
              </w:rPr>
              <w:t>Špecifikujte bližšie, alebo potvrďte áno/nie</w:t>
            </w:r>
          </w:p>
        </w:tc>
      </w:tr>
      <w:tr w:rsidR="0078039A" w:rsidRPr="00A02AF3" w14:paraId="419FCBE1" w14:textId="77777777" w:rsidTr="0078039A">
        <w:tblPrEx>
          <w:tblCellMar>
            <w:top w:w="0" w:type="dxa"/>
            <w:left w:w="0" w:type="dxa"/>
            <w:right w:w="0" w:type="dxa"/>
          </w:tblCellMar>
        </w:tblPrEx>
        <w:trPr>
          <w:trHeight w:val="312"/>
        </w:trPr>
        <w:tc>
          <w:tcPr>
            <w:tcW w:w="989" w:type="dxa"/>
            <w:tcBorders>
              <w:top w:val="single" w:sz="4" w:space="0" w:color="auto"/>
              <w:left w:val="single" w:sz="4" w:space="0" w:color="auto"/>
              <w:bottom w:val="single" w:sz="4" w:space="0" w:color="auto"/>
              <w:right w:val="single" w:sz="4" w:space="0" w:color="auto"/>
            </w:tcBorders>
          </w:tcPr>
          <w:p w14:paraId="0C3AA814" w14:textId="77777777" w:rsidR="0078039A" w:rsidRPr="00A02AF3" w:rsidRDefault="0078039A" w:rsidP="0078039A">
            <w:pPr>
              <w:spacing w:after="0" w:line="259" w:lineRule="auto"/>
              <w:ind w:left="361" w:firstLine="0"/>
              <w:jc w:val="left"/>
              <w:rPr>
                <w:rFonts w:asciiTheme="minorHAnsi" w:hAnsiTheme="minorHAnsi"/>
              </w:rPr>
            </w:pPr>
            <w:r w:rsidRPr="00A02AF3">
              <w:rPr>
                <w:rFonts w:asciiTheme="minorHAnsi" w:hAnsiTheme="minorHAnsi"/>
                <w:sz w:val="20"/>
              </w:rPr>
              <w:t>e)</w:t>
            </w:r>
            <w:r w:rsidRPr="00A02AF3">
              <w:rPr>
                <w:rFonts w:asciiTheme="minorHAnsi" w:eastAsia="Arial" w:hAnsiTheme="minorHAnsi" w:cs="Arial"/>
                <w:sz w:val="20"/>
              </w:rPr>
              <w:t xml:space="preserve"> </w:t>
            </w:r>
            <w:r w:rsidRPr="00A02AF3">
              <w:rPr>
                <w:rFonts w:asciiTheme="minorHAnsi" w:hAnsiTheme="minorHAnsi"/>
                <w:sz w:val="20"/>
              </w:rPr>
              <w:t xml:space="preserve"> </w:t>
            </w:r>
          </w:p>
        </w:tc>
        <w:tc>
          <w:tcPr>
            <w:tcW w:w="2408" w:type="dxa"/>
            <w:tcBorders>
              <w:top w:val="single" w:sz="4" w:space="0" w:color="auto"/>
              <w:left w:val="single" w:sz="4" w:space="0" w:color="auto"/>
              <w:bottom w:val="single" w:sz="4" w:space="0" w:color="auto"/>
              <w:right w:val="single" w:sz="4" w:space="0" w:color="auto"/>
            </w:tcBorders>
          </w:tcPr>
          <w:p w14:paraId="414EB546" w14:textId="77777777" w:rsidR="0078039A" w:rsidRPr="00A02AF3" w:rsidRDefault="0078039A" w:rsidP="0078039A">
            <w:pPr>
              <w:spacing w:after="0" w:line="259" w:lineRule="auto"/>
              <w:ind w:left="2" w:firstLine="0"/>
              <w:jc w:val="left"/>
              <w:rPr>
                <w:rFonts w:asciiTheme="minorHAnsi" w:hAnsiTheme="minorHAnsi"/>
              </w:rPr>
            </w:pPr>
            <w:r w:rsidRPr="00A02AF3">
              <w:rPr>
                <w:rFonts w:asciiTheme="minorHAnsi" w:hAnsiTheme="minorHAnsi"/>
                <w:sz w:val="20"/>
              </w:rPr>
              <w:t>100GBASE-CR4 pasívny metalický kábel 5 metrov</w:t>
            </w:r>
          </w:p>
        </w:tc>
        <w:tc>
          <w:tcPr>
            <w:tcW w:w="1843" w:type="dxa"/>
            <w:tcBorders>
              <w:top w:val="single" w:sz="4" w:space="0" w:color="auto"/>
              <w:left w:val="single" w:sz="4" w:space="0" w:color="auto"/>
              <w:bottom w:val="single" w:sz="4" w:space="0" w:color="auto"/>
              <w:right w:val="single" w:sz="4" w:space="0" w:color="auto"/>
            </w:tcBorders>
          </w:tcPr>
          <w:p w14:paraId="038D0624" w14:textId="77777777" w:rsidR="0078039A" w:rsidRPr="00A02AF3" w:rsidRDefault="0078039A" w:rsidP="0078039A">
            <w:pPr>
              <w:spacing w:after="0" w:line="259" w:lineRule="auto"/>
              <w:ind w:left="2" w:firstLine="0"/>
              <w:jc w:val="left"/>
              <w:rPr>
                <w:rFonts w:asciiTheme="minorHAnsi" w:hAnsiTheme="minorHAnsi"/>
              </w:rPr>
            </w:pPr>
            <w:r w:rsidRPr="00A02AF3">
              <w:rPr>
                <w:rFonts w:asciiTheme="minorHAnsi" w:hAnsiTheme="minorHAnsi"/>
                <w:sz w:val="20"/>
              </w:rPr>
              <w:t xml:space="preserve">Počet </w:t>
            </w:r>
          </w:p>
        </w:tc>
        <w:tc>
          <w:tcPr>
            <w:tcW w:w="2268" w:type="dxa"/>
            <w:tcBorders>
              <w:top w:val="single" w:sz="4" w:space="0" w:color="auto"/>
              <w:left w:val="single" w:sz="4" w:space="0" w:color="auto"/>
              <w:bottom w:val="single" w:sz="4" w:space="0" w:color="auto"/>
              <w:right w:val="single" w:sz="4" w:space="0" w:color="auto"/>
            </w:tcBorders>
          </w:tcPr>
          <w:p w14:paraId="54314009" w14:textId="04E240DB" w:rsidR="0078039A" w:rsidRPr="00A02AF3" w:rsidRDefault="0038428B" w:rsidP="0078039A">
            <w:pPr>
              <w:spacing w:after="0" w:line="259" w:lineRule="auto"/>
              <w:ind w:left="2" w:firstLine="0"/>
              <w:jc w:val="left"/>
              <w:rPr>
                <w:rFonts w:asciiTheme="minorHAnsi" w:hAnsiTheme="minorHAnsi"/>
              </w:rPr>
            </w:pPr>
            <w:r>
              <w:rPr>
                <w:rFonts w:asciiTheme="minorHAnsi" w:hAnsiTheme="minorHAnsi"/>
                <w:sz w:val="20"/>
              </w:rPr>
              <w:t xml:space="preserve">Min. </w:t>
            </w:r>
            <w:r w:rsidR="0078039A" w:rsidRPr="00A02AF3">
              <w:rPr>
                <w:rFonts w:asciiTheme="minorHAnsi" w:hAnsiTheme="minorHAnsi"/>
                <w:sz w:val="20"/>
              </w:rPr>
              <w:t>8</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00727283" w14:textId="090DAAF7" w:rsidR="0078039A" w:rsidRPr="00A02AF3" w:rsidRDefault="0078039A" w:rsidP="0078039A">
            <w:pPr>
              <w:spacing w:after="0" w:line="259" w:lineRule="auto"/>
              <w:ind w:left="0" w:firstLine="0"/>
              <w:jc w:val="left"/>
              <w:rPr>
                <w:rFonts w:asciiTheme="minorHAnsi" w:hAnsiTheme="minorHAnsi"/>
                <w:highlight w:val="yellow"/>
              </w:rPr>
            </w:pPr>
            <w:r w:rsidRPr="009E111C">
              <w:rPr>
                <w:rFonts w:asciiTheme="minorHAnsi" w:hAnsiTheme="minorHAnsi" w:cstheme="minorHAnsi"/>
                <w:i/>
                <w:iCs/>
                <w:sz w:val="20"/>
                <w:szCs w:val="20"/>
              </w:rPr>
              <w:t>Špecifikujte bližšie, alebo potvrďte áno/nie</w:t>
            </w:r>
          </w:p>
        </w:tc>
      </w:tr>
    </w:tbl>
    <w:p w14:paraId="2A5D4ABC" w14:textId="77777777" w:rsidR="00F17FFA" w:rsidRPr="00A02AF3" w:rsidRDefault="00F17FFA" w:rsidP="00F17FFA">
      <w:pPr>
        <w:spacing w:after="0" w:line="259" w:lineRule="auto"/>
        <w:ind w:left="0" w:firstLine="0"/>
        <w:rPr>
          <w:rFonts w:asciiTheme="minorHAnsi" w:hAnsiTheme="minorHAnsi"/>
          <w:lang w:val="en-US"/>
        </w:rPr>
      </w:pPr>
    </w:p>
    <w:tbl>
      <w:tblPr>
        <w:tblStyle w:val="TableGrid"/>
        <w:tblW w:w="9067"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2"/>
        <w:gridCol w:w="1701"/>
        <w:gridCol w:w="1559"/>
      </w:tblGrid>
      <w:tr w:rsidR="00F17FFA" w:rsidRPr="00A02AF3" w14:paraId="3217976A" w14:textId="77777777" w:rsidTr="0078039A">
        <w:trPr>
          <w:trHeight w:val="368"/>
        </w:trPr>
        <w:tc>
          <w:tcPr>
            <w:tcW w:w="989" w:type="dxa"/>
            <w:tcBorders>
              <w:top w:val="single" w:sz="4" w:space="0" w:color="000000"/>
              <w:left w:val="single" w:sz="4" w:space="0" w:color="000000"/>
              <w:bottom w:val="single" w:sz="4" w:space="0" w:color="000000"/>
              <w:right w:val="single" w:sz="4" w:space="0" w:color="000000"/>
            </w:tcBorders>
          </w:tcPr>
          <w:p w14:paraId="5808E4FD" w14:textId="77777777" w:rsidR="00F17FFA" w:rsidRPr="00A02AF3" w:rsidRDefault="00F17FFA" w:rsidP="002D2050">
            <w:pPr>
              <w:spacing w:after="0" w:line="259" w:lineRule="auto"/>
              <w:ind w:left="0" w:firstLine="0"/>
              <w:jc w:val="center"/>
              <w:rPr>
                <w:rFonts w:asciiTheme="minorHAnsi" w:hAnsiTheme="minorHAnsi"/>
              </w:rPr>
            </w:pPr>
            <w:r w:rsidRPr="00A02AF3">
              <w:rPr>
                <w:rFonts w:asciiTheme="minorHAnsi" w:hAnsi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68459DD1"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Názov položky </w:t>
            </w:r>
          </w:p>
        </w:tc>
        <w:tc>
          <w:tcPr>
            <w:tcW w:w="1412" w:type="dxa"/>
            <w:tcBorders>
              <w:top w:val="single" w:sz="4" w:space="0" w:color="000000"/>
              <w:left w:val="single" w:sz="4" w:space="0" w:color="000000"/>
              <w:bottom w:val="single" w:sz="4" w:space="0" w:color="000000"/>
              <w:right w:val="single" w:sz="4" w:space="0" w:color="000000"/>
            </w:tcBorders>
          </w:tcPr>
          <w:p w14:paraId="51C447F2"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Účel / MJ požadovaného parametra </w:t>
            </w:r>
          </w:p>
        </w:tc>
        <w:tc>
          <w:tcPr>
            <w:tcW w:w="1701" w:type="dxa"/>
            <w:tcBorders>
              <w:top w:val="single" w:sz="4" w:space="0" w:color="000000"/>
              <w:left w:val="single" w:sz="4" w:space="0" w:color="000000"/>
              <w:bottom w:val="single" w:sz="4" w:space="0" w:color="000000"/>
              <w:right w:val="single" w:sz="4" w:space="0" w:color="000000"/>
            </w:tcBorders>
          </w:tcPr>
          <w:p w14:paraId="7208F3C4"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Požiadavky na parametre /opis </w:t>
            </w:r>
          </w:p>
        </w:tc>
        <w:tc>
          <w:tcPr>
            <w:tcW w:w="1559" w:type="dxa"/>
            <w:tcBorders>
              <w:top w:val="single" w:sz="4" w:space="0" w:color="000000"/>
              <w:left w:val="single" w:sz="4" w:space="0" w:color="000000"/>
              <w:bottom w:val="single" w:sz="4" w:space="0" w:color="000000"/>
              <w:right w:val="single" w:sz="4" w:space="0" w:color="000000"/>
            </w:tcBorders>
          </w:tcPr>
          <w:p w14:paraId="5C7C92C6" w14:textId="78AC86D3" w:rsidR="00F17FFA" w:rsidRPr="00A02AF3" w:rsidRDefault="008F3335" w:rsidP="002D2050">
            <w:pPr>
              <w:tabs>
                <w:tab w:val="center" w:pos="1416"/>
              </w:tabs>
              <w:spacing w:after="0" w:line="259" w:lineRule="auto"/>
              <w:ind w:left="0" w:firstLine="0"/>
              <w:jc w:val="left"/>
              <w:rPr>
                <w:rFonts w:asciiTheme="minorHAnsi" w:hAnsiTheme="minorHAnsi"/>
                <w:color w:val="auto"/>
              </w:rPr>
            </w:pPr>
            <w:r w:rsidRPr="00A02AF3">
              <w:rPr>
                <w:rFonts w:asciiTheme="minorHAnsi" w:hAnsiTheme="minorHAnsi" w:cstheme="minorHAnsi"/>
                <w:color w:val="auto"/>
                <w:sz w:val="20"/>
              </w:rPr>
              <w:t>Parametre ponúkané uchádzačom</w:t>
            </w:r>
          </w:p>
        </w:tc>
      </w:tr>
      <w:tr w:rsidR="00F17FFA" w:rsidRPr="00A02AF3" w14:paraId="779EC12A" w14:textId="77777777" w:rsidTr="0078039A">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4E187D0C" w14:textId="77777777" w:rsidR="00F17FFA" w:rsidRPr="00A02AF3" w:rsidRDefault="00F17FFA" w:rsidP="002D2050">
            <w:pPr>
              <w:spacing w:after="0" w:line="259" w:lineRule="auto"/>
              <w:ind w:left="0" w:right="22" w:firstLine="0"/>
              <w:jc w:val="center"/>
              <w:rPr>
                <w:rFonts w:asciiTheme="minorHAnsi" w:hAnsiTheme="minorHAnsi"/>
              </w:rPr>
            </w:pPr>
            <w:r w:rsidRPr="00A02AF3">
              <w:rPr>
                <w:rFonts w:asciiTheme="minorHAnsi" w:hAnsiTheme="minorHAnsi"/>
                <w:sz w:val="20"/>
              </w:rPr>
              <w:t>06a/4</w:t>
            </w:r>
          </w:p>
        </w:tc>
        <w:tc>
          <w:tcPr>
            <w:tcW w:w="6519" w:type="dxa"/>
            <w:gridSpan w:val="3"/>
            <w:tcBorders>
              <w:top w:val="single" w:sz="4" w:space="0" w:color="000000"/>
              <w:left w:val="single" w:sz="4" w:space="0" w:color="000000"/>
              <w:bottom w:val="single" w:sz="4" w:space="0" w:color="000000"/>
              <w:right w:val="single" w:sz="4" w:space="0" w:color="000000"/>
            </w:tcBorders>
            <w:shd w:val="clear" w:color="auto" w:fill="FFC000"/>
          </w:tcPr>
          <w:p w14:paraId="1C821066"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b/>
                <w:sz w:val="20"/>
              </w:rPr>
              <w:t>Dodanie sieťového komunikačného spojenia</w:t>
            </w:r>
          </w:p>
        </w:tc>
        <w:tc>
          <w:tcPr>
            <w:tcW w:w="1559" w:type="dxa"/>
            <w:tcBorders>
              <w:top w:val="single" w:sz="4" w:space="0" w:color="000000"/>
              <w:left w:val="single" w:sz="4" w:space="0" w:color="000000"/>
              <w:bottom w:val="single" w:sz="4" w:space="0" w:color="000000"/>
              <w:right w:val="single" w:sz="4" w:space="0" w:color="000000"/>
            </w:tcBorders>
            <w:shd w:val="clear" w:color="auto" w:fill="FFC000"/>
          </w:tcPr>
          <w:p w14:paraId="44BBE721" w14:textId="77777777" w:rsidR="00F17FFA" w:rsidRPr="00A02AF3" w:rsidRDefault="00F17FFA" w:rsidP="002D2050">
            <w:pPr>
              <w:spacing w:after="0" w:line="259" w:lineRule="auto"/>
              <w:ind w:left="2" w:firstLine="0"/>
              <w:jc w:val="left"/>
              <w:rPr>
                <w:rFonts w:asciiTheme="minorHAnsi" w:hAnsiTheme="minorHAnsi"/>
              </w:rPr>
            </w:pPr>
          </w:p>
        </w:tc>
      </w:tr>
      <w:tr w:rsidR="00F17FFA" w:rsidRPr="00A02AF3" w14:paraId="48CCB81A" w14:textId="77777777" w:rsidTr="0078039A">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206562D8" w14:textId="77777777" w:rsidR="00F17FFA" w:rsidRPr="00A02AF3" w:rsidRDefault="00F17FFA" w:rsidP="002D2050">
            <w:pPr>
              <w:spacing w:after="0" w:line="259" w:lineRule="auto"/>
              <w:ind w:left="1" w:firstLine="0"/>
              <w:jc w:val="left"/>
              <w:rPr>
                <w:rFonts w:asciiTheme="minorHAnsi" w:hAnsiTheme="minorHAnsi"/>
                <w:sz w:val="20"/>
                <w:szCs w:val="20"/>
              </w:rPr>
            </w:pPr>
            <w:r w:rsidRPr="00A02AF3">
              <w:rPr>
                <w:rFonts w:asciiTheme="minorHAnsi" w:hAnsiTheme="minorHAnsi"/>
                <w:sz w:val="20"/>
                <w:szCs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6C8DB23C" w14:textId="77777777" w:rsidR="00F17FFA" w:rsidRPr="00A02AF3" w:rsidRDefault="00F17FFA" w:rsidP="002D2050">
            <w:pPr>
              <w:spacing w:after="0" w:line="259" w:lineRule="auto"/>
              <w:ind w:left="2" w:firstLine="0"/>
              <w:jc w:val="left"/>
              <w:rPr>
                <w:rFonts w:asciiTheme="minorHAnsi" w:hAnsiTheme="minorHAnsi"/>
                <w:sz w:val="20"/>
                <w:szCs w:val="20"/>
              </w:rPr>
            </w:pPr>
            <w:r w:rsidRPr="00A02AF3">
              <w:rPr>
                <w:rFonts w:asciiTheme="minorHAnsi" w:hAnsiTheme="minorHAnsi" w:cstheme="minorHAnsi"/>
                <w:sz w:val="20"/>
              </w:rPr>
              <w:t>Množstvo:</w:t>
            </w:r>
          </w:p>
        </w:tc>
        <w:tc>
          <w:tcPr>
            <w:tcW w:w="3113" w:type="dxa"/>
            <w:gridSpan w:val="2"/>
            <w:tcBorders>
              <w:top w:val="single" w:sz="4" w:space="0" w:color="000000"/>
              <w:left w:val="single" w:sz="4" w:space="0" w:color="000000"/>
              <w:bottom w:val="single" w:sz="4" w:space="0" w:color="000000"/>
              <w:right w:val="single" w:sz="4" w:space="0" w:color="000000"/>
            </w:tcBorders>
          </w:tcPr>
          <w:p w14:paraId="12FBA9BA" w14:textId="77777777" w:rsidR="00F17FFA" w:rsidRPr="00A02AF3" w:rsidRDefault="00F17FFA" w:rsidP="002D2050">
            <w:pPr>
              <w:spacing w:after="0" w:line="259" w:lineRule="auto"/>
              <w:ind w:left="0" w:right="19" w:firstLine="0"/>
              <w:jc w:val="center"/>
              <w:rPr>
                <w:rFonts w:asciiTheme="minorHAnsi" w:hAnsiTheme="minorHAnsi"/>
                <w:szCs w:val="24"/>
              </w:rPr>
            </w:pPr>
            <w:r w:rsidRPr="00A02AF3">
              <w:rPr>
                <w:rFonts w:asciiTheme="minorHAnsi" w:hAnsiTheme="minorHAnsi"/>
                <w:color w:val="000000" w:themeColor="text1"/>
                <w:szCs w:val="24"/>
                <w:lang w:val="sk"/>
              </w:rPr>
              <w:t>platforma</w:t>
            </w:r>
          </w:p>
        </w:tc>
        <w:tc>
          <w:tcPr>
            <w:tcW w:w="1559" w:type="dxa"/>
            <w:tcBorders>
              <w:top w:val="single" w:sz="4" w:space="0" w:color="000000"/>
              <w:left w:val="single" w:sz="4" w:space="0" w:color="000000"/>
              <w:bottom w:val="single" w:sz="4" w:space="0" w:color="000000"/>
              <w:right w:val="single" w:sz="4" w:space="0" w:color="000000"/>
            </w:tcBorders>
          </w:tcPr>
          <w:p w14:paraId="5BAAF6D9" w14:textId="77777777" w:rsidR="00F17FFA" w:rsidRPr="00A02AF3" w:rsidRDefault="00F17FFA" w:rsidP="002D2050">
            <w:pPr>
              <w:spacing w:after="0" w:line="259" w:lineRule="auto"/>
              <w:ind w:left="0" w:right="19" w:firstLine="0"/>
              <w:jc w:val="center"/>
              <w:rPr>
                <w:rFonts w:asciiTheme="minorHAnsi" w:hAnsiTheme="minorHAnsi"/>
                <w:szCs w:val="24"/>
              </w:rPr>
            </w:pPr>
            <w:r w:rsidRPr="00A02AF3">
              <w:rPr>
                <w:rFonts w:asciiTheme="minorHAnsi" w:hAnsiTheme="minorHAnsi"/>
                <w:color w:val="000000" w:themeColor="text1"/>
                <w:szCs w:val="24"/>
                <w:lang w:val="sk"/>
              </w:rPr>
              <w:t>1</w:t>
            </w:r>
          </w:p>
        </w:tc>
      </w:tr>
      <w:tr w:rsidR="00F17FFA" w:rsidRPr="00A02AF3" w14:paraId="4601DEE4" w14:textId="77777777" w:rsidTr="0078039A">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70BF8C0B" w14:textId="77777777" w:rsidR="00F17FFA" w:rsidRPr="00A02AF3" w:rsidRDefault="00F17FFA" w:rsidP="002D2050">
            <w:pPr>
              <w:spacing w:after="0" w:line="259" w:lineRule="auto"/>
              <w:ind w:left="1" w:firstLine="0"/>
              <w:jc w:val="left"/>
              <w:rPr>
                <w:rFonts w:asciiTheme="minorHAnsi" w:hAnsiTheme="minorHAnsi"/>
                <w:sz w:val="20"/>
                <w:szCs w:val="20"/>
              </w:rPr>
            </w:pPr>
          </w:p>
        </w:tc>
        <w:tc>
          <w:tcPr>
            <w:tcW w:w="3406" w:type="dxa"/>
            <w:tcBorders>
              <w:top w:val="single" w:sz="4" w:space="0" w:color="000000"/>
              <w:left w:val="single" w:sz="4" w:space="0" w:color="000000"/>
              <w:bottom w:val="single" w:sz="4" w:space="0" w:color="000000"/>
              <w:right w:val="single" w:sz="4" w:space="0" w:color="000000"/>
            </w:tcBorders>
          </w:tcPr>
          <w:p w14:paraId="7F6C7096"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3113" w:type="dxa"/>
            <w:gridSpan w:val="2"/>
            <w:tcBorders>
              <w:top w:val="single" w:sz="4" w:space="0" w:color="000000"/>
              <w:left w:val="single" w:sz="4" w:space="0" w:color="000000"/>
              <w:bottom w:val="single" w:sz="4" w:space="0" w:color="000000"/>
              <w:right w:val="single" w:sz="4" w:space="0" w:color="000000"/>
            </w:tcBorders>
          </w:tcPr>
          <w:p w14:paraId="7E282E96" w14:textId="77777777" w:rsidR="00F17FFA" w:rsidRPr="00A02AF3" w:rsidRDefault="00F17FFA" w:rsidP="002D2050">
            <w:pPr>
              <w:spacing w:after="0" w:line="259" w:lineRule="auto"/>
              <w:ind w:left="0" w:right="19" w:firstLine="0"/>
              <w:jc w:val="center"/>
              <w:rPr>
                <w:rFonts w:asciiTheme="minorHAnsi" w:hAnsiTheme="minorHAnsi"/>
                <w:color w:val="000000" w:themeColor="text1"/>
                <w:szCs w:val="24"/>
                <w:lang w:val="sk"/>
              </w:rPr>
            </w:pPr>
            <w:r w:rsidRPr="00A02AF3">
              <w:rPr>
                <w:rFonts w:asciiTheme="minorHAnsi" w:hAnsiTheme="minorHAnsi" w:cstheme="minorHAnsi"/>
                <w:szCs w:val="24"/>
              </w:rPr>
              <w:t>týždeň</w:t>
            </w:r>
          </w:p>
        </w:tc>
        <w:tc>
          <w:tcPr>
            <w:tcW w:w="1559" w:type="dxa"/>
            <w:tcBorders>
              <w:top w:val="single" w:sz="4" w:space="0" w:color="000000"/>
              <w:left w:val="single" w:sz="4" w:space="0" w:color="000000"/>
              <w:bottom w:val="single" w:sz="4" w:space="0" w:color="000000"/>
              <w:right w:val="single" w:sz="4" w:space="0" w:color="000000"/>
            </w:tcBorders>
          </w:tcPr>
          <w:p w14:paraId="669039AF" w14:textId="77777777" w:rsidR="00F17FFA" w:rsidRPr="00A02AF3" w:rsidRDefault="00F17FFA" w:rsidP="002D2050">
            <w:pPr>
              <w:spacing w:after="0" w:line="259" w:lineRule="auto"/>
              <w:ind w:left="0" w:right="19" w:firstLine="0"/>
              <w:jc w:val="center"/>
              <w:rPr>
                <w:rFonts w:asciiTheme="minorHAnsi" w:hAnsiTheme="minorHAnsi"/>
                <w:color w:val="000000" w:themeColor="text1"/>
                <w:szCs w:val="24"/>
                <w:lang w:val="sk"/>
              </w:rPr>
            </w:pPr>
            <w:r w:rsidRPr="00A02AF3">
              <w:rPr>
                <w:rFonts w:asciiTheme="minorHAnsi" w:hAnsiTheme="minorHAnsi" w:cstheme="minorHAnsi"/>
              </w:rPr>
              <w:t>20</w:t>
            </w:r>
          </w:p>
        </w:tc>
      </w:tr>
      <w:tr w:rsidR="0078039A" w:rsidRPr="00A02AF3" w14:paraId="4838E915" w14:textId="77777777" w:rsidTr="0078039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50D0B562" w14:textId="77777777" w:rsidR="0078039A" w:rsidRPr="00A02AF3" w:rsidRDefault="0078039A" w:rsidP="0078039A">
            <w:pPr>
              <w:spacing w:after="0" w:line="259" w:lineRule="auto"/>
              <w:ind w:left="361" w:firstLine="0"/>
              <w:jc w:val="left"/>
              <w:rPr>
                <w:rFonts w:asciiTheme="minorHAnsi" w:hAnsiTheme="minorHAnsi"/>
                <w:sz w:val="20"/>
                <w:szCs w:val="20"/>
              </w:rPr>
            </w:pPr>
            <w:r w:rsidRPr="00A02AF3">
              <w:rPr>
                <w:rFonts w:asciiTheme="minorHAnsi" w:hAnsiTheme="minorHAnsi"/>
                <w:color w:val="000000" w:themeColor="text1"/>
                <w:sz w:val="20"/>
                <w:szCs w:val="20"/>
                <w:lang w:val="sk"/>
              </w:rPr>
              <w:t>a)</w:t>
            </w:r>
          </w:p>
        </w:tc>
        <w:tc>
          <w:tcPr>
            <w:tcW w:w="3406" w:type="dxa"/>
            <w:tcBorders>
              <w:top w:val="single" w:sz="4" w:space="0" w:color="000000"/>
              <w:left w:val="single" w:sz="4" w:space="0" w:color="000000"/>
              <w:bottom w:val="single" w:sz="4" w:space="0" w:color="000000"/>
              <w:right w:val="single" w:sz="4" w:space="0" w:color="000000"/>
            </w:tcBorders>
          </w:tcPr>
          <w:p w14:paraId="71CB414C" w14:textId="77777777" w:rsidR="0078039A" w:rsidRPr="00A02AF3" w:rsidRDefault="0078039A" w:rsidP="0078039A">
            <w:pPr>
              <w:spacing w:after="0" w:line="259" w:lineRule="auto"/>
              <w:ind w:left="2" w:firstLine="0"/>
              <w:jc w:val="left"/>
              <w:rPr>
                <w:rFonts w:asciiTheme="minorHAnsi" w:hAnsiTheme="minorHAnsi"/>
                <w:sz w:val="20"/>
                <w:szCs w:val="20"/>
              </w:rPr>
            </w:pPr>
            <w:r w:rsidRPr="00A02AF3">
              <w:rPr>
                <w:rFonts w:asciiTheme="minorHAnsi" w:hAnsiTheme="minorHAnsi"/>
                <w:sz w:val="20"/>
                <w:szCs w:val="20"/>
              </w:rPr>
              <w:t>Dvojica DC (fabric) prepínačov</w:t>
            </w:r>
          </w:p>
        </w:tc>
        <w:tc>
          <w:tcPr>
            <w:tcW w:w="1412" w:type="dxa"/>
            <w:tcBorders>
              <w:top w:val="single" w:sz="4" w:space="0" w:color="000000"/>
              <w:left w:val="single" w:sz="4" w:space="0" w:color="000000"/>
              <w:bottom w:val="single" w:sz="4" w:space="0" w:color="000000"/>
              <w:right w:val="single" w:sz="4" w:space="0" w:color="000000"/>
            </w:tcBorders>
          </w:tcPr>
          <w:p w14:paraId="1D94F281" w14:textId="77777777" w:rsidR="0078039A" w:rsidRPr="00A02AF3" w:rsidRDefault="0078039A" w:rsidP="0078039A">
            <w:pPr>
              <w:spacing w:after="0" w:line="259" w:lineRule="auto"/>
              <w:jc w:val="left"/>
              <w:rPr>
                <w:rFonts w:asciiTheme="minorHAnsi" w:hAnsiTheme="minorHAnsi"/>
                <w:sz w:val="20"/>
                <w:szCs w:val="20"/>
              </w:rPr>
            </w:pPr>
            <w:r w:rsidRPr="00A02AF3">
              <w:rPr>
                <w:rFonts w:asciiTheme="minorHAnsi" w:hAnsiTheme="minorHAnsi"/>
                <w:sz w:val="20"/>
                <w:szCs w:val="20"/>
              </w:rPr>
              <w:t>Počet core/spine uzlov</w:t>
            </w:r>
          </w:p>
        </w:tc>
        <w:tc>
          <w:tcPr>
            <w:tcW w:w="1701" w:type="dxa"/>
            <w:tcBorders>
              <w:top w:val="single" w:sz="4" w:space="0" w:color="000000"/>
              <w:left w:val="single" w:sz="4" w:space="0" w:color="000000"/>
              <w:bottom w:val="single" w:sz="4" w:space="0" w:color="000000"/>
              <w:right w:val="single" w:sz="4" w:space="0" w:color="000000"/>
            </w:tcBorders>
          </w:tcPr>
          <w:p w14:paraId="7627F5EF" w14:textId="7746165E" w:rsidR="0078039A" w:rsidRPr="00A02AF3" w:rsidRDefault="0038428B" w:rsidP="0078039A">
            <w:pPr>
              <w:spacing w:after="0" w:line="259" w:lineRule="auto"/>
              <w:ind w:left="2" w:firstLine="0"/>
              <w:jc w:val="left"/>
              <w:rPr>
                <w:rFonts w:asciiTheme="minorHAnsi" w:hAnsiTheme="minorHAnsi"/>
                <w:sz w:val="20"/>
                <w:szCs w:val="20"/>
              </w:rPr>
            </w:pPr>
            <w:r>
              <w:rPr>
                <w:rFonts w:asciiTheme="minorHAnsi" w:hAnsiTheme="minorHAnsi"/>
                <w:sz w:val="20"/>
              </w:rPr>
              <w:t xml:space="preserve">Min. </w:t>
            </w:r>
            <w:r w:rsidR="0078039A" w:rsidRPr="00A02AF3">
              <w:rPr>
                <w:rFonts w:asciiTheme="minorHAnsi" w:hAnsiTheme="minorHAnsi"/>
                <w:sz w:val="20"/>
                <w:szCs w:val="20"/>
              </w:rPr>
              <w:t>2 ks</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7612BF11" w14:textId="1F105BF8" w:rsidR="0078039A" w:rsidRPr="00A02AF3" w:rsidRDefault="0078039A" w:rsidP="0078039A">
            <w:pPr>
              <w:spacing w:after="0" w:line="259" w:lineRule="auto"/>
              <w:ind w:left="0" w:right="64" w:firstLine="0"/>
              <w:jc w:val="left"/>
              <w:rPr>
                <w:rFonts w:asciiTheme="minorHAnsi" w:hAnsiTheme="minorHAnsi"/>
                <w:sz w:val="20"/>
                <w:szCs w:val="20"/>
                <w:highlight w:val="yellow"/>
              </w:rPr>
            </w:pPr>
            <w:r w:rsidRPr="00F118B8">
              <w:rPr>
                <w:rFonts w:asciiTheme="minorHAnsi" w:hAnsiTheme="minorHAnsi" w:cstheme="minorHAnsi"/>
                <w:i/>
                <w:iCs/>
                <w:sz w:val="20"/>
                <w:szCs w:val="20"/>
              </w:rPr>
              <w:t>Špecifikujte bližšie, alebo potvrďte áno/nie</w:t>
            </w:r>
          </w:p>
        </w:tc>
      </w:tr>
      <w:tr w:rsidR="0078039A" w:rsidRPr="00A02AF3" w14:paraId="0ADD6EA7" w14:textId="77777777" w:rsidTr="0078039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4A52B8D9" w14:textId="77777777" w:rsidR="0078039A" w:rsidRPr="00A02AF3" w:rsidRDefault="0078039A" w:rsidP="0078039A">
            <w:pPr>
              <w:spacing w:after="0" w:line="259" w:lineRule="auto"/>
              <w:ind w:left="361" w:firstLine="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b)</w:t>
            </w:r>
          </w:p>
        </w:tc>
        <w:tc>
          <w:tcPr>
            <w:tcW w:w="3406" w:type="dxa"/>
            <w:tcBorders>
              <w:top w:val="single" w:sz="4" w:space="0" w:color="000000"/>
              <w:left w:val="single" w:sz="4" w:space="0" w:color="000000"/>
              <w:bottom w:val="single" w:sz="4" w:space="0" w:color="000000"/>
              <w:right w:val="single" w:sz="4" w:space="0" w:color="000000"/>
            </w:tcBorders>
          </w:tcPr>
          <w:p w14:paraId="628A3E16" w14:textId="77777777" w:rsidR="0078039A" w:rsidRPr="00A02AF3" w:rsidRDefault="0078039A" w:rsidP="0078039A">
            <w:pPr>
              <w:spacing w:after="0" w:line="259" w:lineRule="auto"/>
              <w:ind w:left="2" w:firstLine="0"/>
              <w:jc w:val="left"/>
              <w:rPr>
                <w:rFonts w:asciiTheme="minorHAnsi" w:hAnsiTheme="minorHAnsi"/>
                <w:color w:val="000000" w:themeColor="text1"/>
                <w:sz w:val="20"/>
                <w:szCs w:val="20"/>
                <w:lang w:val="sk"/>
              </w:rPr>
            </w:pPr>
            <w:r w:rsidRPr="00A02AF3">
              <w:rPr>
                <w:rFonts w:asciiTheme="minorHAnsi" w:hAnsiTheme="minorHAnsi"/>
                <w:sz w:val="20"/>
                <w:szCs w:val="20"/>
              </w:rPr>
              <w:t>Počet uplink portov QSFP - Quad Small Form-factor Pluggable</w:t>
            </w:r>
          </w:p>
        </w:tc>
        <w:tc>
          <w:tcPr>
            <w:tcW w:w="1412" w:type="dxa"/>
            <w:tcBorders>
              <w:top w:val="single" w:sz="4" w:space="0" w:color="000000"/>
              <w:left w:val="single" w:sz="4" w:space="0" w:color="000000"/>
              <w:bottom w:val="single" w:sz="4" w:space="0" w:color="000000"/>
              <w:right w:val="single" w:sz="4" w:space="0" w:color="000000"/>
            </w:tcBorders>
          </w:tcPr>
          <w:p w14:paraId="6C7CC95A" w14:textId="77777777" w:rsidR="0078039A" w:rsidRPr="00A02AF3" w:rsidRDefault="0078039A" w:rsidP="0078039A">
            <w:pPr>
              <w:spacing w:after="0" w:line="259" w:lineRule="auto"/>
              <w:ind w:left="2" w:firstLine="0"/>
              <w:jc w:val="left"/>
              <w:rPr>
                <w:rFonts w:asciiTheme="minorHAnsi" w:hAnsiTheme="minorHAnsi"/>
                <w:color w:val="000000" w:themeColor="text1"/>
                <w:sz w:val="20"/>
                <w:szCs w:val="20"/>
                <w:lang w:val="sk"/>
              </w:rPr>
            </w:pPr>
            <w:r w:rsidRPr="00A02AF3">
              <w:rPr>
                <w:rFonts w:asciiTheme="minorHAnsi" w:hAnsiTheme="minorHAnsi"/>
                <w:sz w:val="20"/>
                <w:szCs w:val="20"/>
              </w:rPr>
              <w:t>Počet, rýchlosť a druh portov</w:t>
            </w:r>
          </w:p>
        </w:tc>
        <w:tc>
          <w:tcPr>
            <w:tcW w:w="1701" w:type="dxa"/>
            <w:tcBorders>
              <w:top w:val="single" w:sz="4" w:space="0" w:color="000000"/>
              <w:left w:val="single" w:sz="4" w:space="0" w:color="000000"/>
              <w:bottom w:val="single" w:sz="4" w:space="0" w:color="000000"/>
              <w:right w:val="single" w:sz="4" w:space="0" w:color="000000"/>
            </w:tcBorders>
          </w:tcPr>
          <w:p w14:paraId="0A45691A" w14:textId="23F3F477" w:rsidR="0078039A" w:rsidRPr="00A02AF3" w:rsidRDefault="0038428B" w:rsidP="0078039A">
            <w:pPr>
              <w:spacing w:after="0" w:line="259" w:lineRule="auto"/>
              <w:ind w:left="2" w:firstLine="0"/>
              <w:jc w:val="left"/>
              <w:rPr>
                <w:rFonts w:asciiTheme="minorHAnsi" w:hAnsiTheme="minorHAnsi"/>
                <w:color w:val="000000" w:themeColor="text1"/>
                <w:sz w:val="20"/>
                <w:szCs w:val="20"/>
                <w:lang w:val="sk"/>
              </w:rPr>
            </w:pPr>
            <w:r>
              <w:rPr>
                <w:rFonts w:asciiTheme="minorHAnsi" w:hAnsiTheme="minorHAnsi"/>
                <w:sz w:val="20"/>
                <w:szCs w:val="20"/>
              </w:rPr>
              <w:t>M</w:t>
            </w:r>
            <w:r w:rsidRPr="00A02AF3">
              <w:rPr>
                <w:rFonts w:asciiTheme="minorHAnsi" w:hAnsiTheme="minorHAnsi"/>
                <w:sz w:val="20"/>
                <w:szCs w:val="20"/>
              </w:rPr>
              <w:t>in</w:t>
            </w:r>
            <w:r w:rsidR="0078039A" w:rsidRPr="00A02AF3">
              <w:rPr>
                <w:rFonts w:asciiTheme="minorHAnsi" w:hAnsiTheme="minorHAnsi"/>
                <w:sz w:val="20"/>
                <w:szCs w:val="20"/>
              </w:rPr>
              <w:t>. 36×100G QSFP</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23DDB109" w14:textId="51A4F8A2" w:rsidR="0078039A" w:rsidRPr="00A02AF3" w:rsidRDefault="0078039A" w:rsidP="0078039A">
            <w:pPr>
              <w:spacing w:after="0" w:line="259" w:lineRule="auto"/>
              <w:ind w:left="0" w:right="64" w:firstLine="0"/>
              <w:jc w:val="left"/>
              <w:rPr>
                <w:rFonts w:asciiTheme="minorHAnsi" w:hAnsiTheme="minorHAnsi"/>
                <w:color w:val="000000" w:themeColor="text1"/>
                <w:sz w:val="20"/>
                <w:szCs w:val="20"/>
                <w:lang w:val="sk"/>
              </w:rPr>
            </w:pPr>
            <w:r w:rsidRPr="00F118B8">
              <w:rPr>
                <w:rFonts w:asciiTheme="minorHAnsi" w:hAnsiTheme="minorHAnsi" w:cstheme="minorHAnsi"/>
                <w:i/>
                <w:iCs/>
                <w:sz w:val="20"/>
                <w:szCs w:val="20"/>
              </w:rPr>
              <w:t>Špecifikujte bližšie, alebo potvrďte áno/nie</w:t>
            </w:r>
          </w:p>
        </w:tc>
      </w:tr>
      <w:tr w:rsidR="0078039A" w:rsidRPr="00A02AF3" w14:paraId="0C3A26BC" w14:textId="77777777" w:rsidTr="0078039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6BEAC1F9" w14:textId="77777777" w:rsidR="0078039A" w:rsidRPr="00A02AF3" w:rsidRDefault="0078039A" w:rsidP="0078039A">
            <w:pPr>
              <w:spacing w:after="0" w:line="259" w:lineRule="auto"/>
              <w:ind w:left="361" w:firstLine="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c)</w:t>
            </w:r>
          </w:p>
        </w:tc>
        <w:tc>
          <w:tcPr>
            <w:tcW w:w="3406" w:type="dxa"/>
            <w:tcBorders>
              <w:top w:val="single" w:sz="4" w:space="0" w:color="000000"/>
              <w:left w:val="single" w:sz="4" w:space="0" w:color="000000"/>
              <w:bottom w:val="single" w:sz="4" w:space="0" w:color="000000"/>
              <w:right w:val="single" w:sz="4" w:space="0" w:color="000000"/>
            </w:tcBorders>
          </w:tcPr>
          <w:p w14:paraId="28206E56" w14:textId="77777777" w:rsidR="0078039A" w:rsidRPr="00A02AF3" w:rsidRDefault="0078039A" w:rsidP="0078039A">
            <w:pPr>
              <w:spacing w:after="0" w:line="259" w:lineRule="auto"/>
              <w:ind w:left="2" w:firstLine="0"/>
              <w:jc w:val="left"/>
              <w:rPr>
                <w:rFonts w:asciiTheme="minorHAnsi" w:hAnsiTheme="minorHAnsi"/>
                <w:color w:val="000000" w:themeColor="text1"/>
                <w:sz w:val="20"/>
                <w:szCs w:val="20"/>
                <w:lang w:val="sk"/>
              </w:rPr>
            </w:pPr>
            <w:r w:rsidRPr="00A02AF3">
              <w:rPr>
                <w:rFonts w:asciiTheme="minorHAnsi" w:hAnsiTheme="minorHAnsi"/>
                <w:sz w:val="20"/>
                <w:szCs w:val="20"/>
              </w:rPr>
              <w:t>Switching capacity (fabric)</w:t>
            </w:r>
          </w:p>
        </w:tc>
        <w:tc>
          <w:tcPr>
            <w:tcW w:w="1412" w:type="dxa"/>
            <w:tcBorders>
              <w:top w:val="single" w:sz="4" w:space="0" w:color="000000"/>
              <w:left w:val="single" w:sz="4" w:space="0" w:color="000000"/>
              <w:bottom w:val="single" w:sz="4" w:space="0" w:color="000000"/>
              <w:right w:val="single" w:sz="4" w:space="0" w:color="000000"/>
            </w:tcBorders>
          </w:tcPr>
          <w:p w14:paraId="7F359CE6" w14:textId="77777777" w:rsidR="0078039A" w:rsidRPr="00A02AF3" w:rsidRDefault="0078039A" w:rsidP="0078039A">
            <w:pPr>
              <w:spacing w:after="0" w:line="259" w:lineRule="auto"/>
              <w:jc w:val="left"/>
              <w:rPr>
                <w:rFonts w:asciiTheme="minorHAnsi" w:hAnsiTheme="minorHAnsi"/>
                <w:color w:val="000000" w:themeColor="text1"/>
                <w:sz w:val="20"/>
                <w:szCs w:val="20"/>
                <w:lang w:val="sk"/>
              </w:rPr>
            </w:pPr>
            <w:r w:rsidRPr="00A02AF3">
              <w:rPr>
                <w:rFonts w:asciiTheme="minorHAnsi" w:hAnsiTheme="minorHAnsi"/>
                <w:sz w:val="20"/>
                <w:szCs w:val="20"/>
              </w:rPr>
              <w:t>Tbps</w:t>
            </w:r>
          </w:p>
        </w:tc>
        <w:tc>
          <w:tcPr>
            <w:tcW w:w="1701" w:type="dxa"/>
            <w:tcBorders>
              <w:top w:val="single" w:sz="4" w:space="0" w:color="000000"/>
              <w:left w:val="single" w:sz="4" w:space="0" w:color="000000"/>
              <w:bottom w:val="single" w:sz="4" w:space="0" w:color="000000"/>
              <w:right w:val="single" w:sz="4" w:space="0" w:color="000000"/>
            </w:tcBorders>
          </w:tcPr>
          <w:p w14:paraId="46D12495" w14:textId="60F641D6" w:rsidR="0078039A" w:rsidRPr="00A02AF3" w:rsidRDefault="0038428B" w:rsidP="0078039A">
            <w:pPr>
              <w:spacing w:after="0" w:line="259" w:lineRule="auto"/>
              <w:ind w:left="2" w:firstLine="0"/>
              <w:jc w:val="left"/>
              <w:rPr>
                <w:rFonts w:asciiTheme="minorHAnsi" w:hAnsiTheme="minorHAnsi"/>
                <w:color w:val="000000" w:themeColor="text1"/>
                <w:sz w:val="20"/>
                <w:szCs w:val="20"/>
                <w:lang w:val="sk"/>
              </w:rPr>
            </w:pPr>
            <w:r>
              <w:rPr>
                <w:rFonts w:asciiTheme="minorHAnsi" w:hAnsiTheme="minorHAnsi"/>
                <w:sz w:val="20"/>
                <w:szCs w:val="20"/>
              </w:rPr>
              <w:t>M</w:t>
            </w:r>
            <w:r w:rsidRPr="00A02AF3">
              <w:rPr>
                <w:rFonts w:asciiTheme="minorHAnsi" w:hAnsiTheme="minorHAnsi"/>
                <w:sz w:val="20"/>
                <w:szCs w:val="20"/>
              </w:rPr>
              <w:t>in</w:t>
            </w:r>
            <w:r w:rsidR="0078039A" w:rsidRPr="00A02AF3">
              <w:rPr>
                <w:rFonts w:asciiTheme="minorHAnsi" w:hAnsiTheme="minorHAnsi"/>
                <w:sz w:val="20"/>
                <w:szCs w:val="20"/>
              </w:rPr>
              <w:t>. 7,2 Tbps</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607539E0" w14:textId="40E339E4" w:rsidR="0078039A" w:rsidRPr="00A02AF3" w:rsidRDefault="0078039A" w:rsidP="0078039A">
            <w:pPr>
              <w:spacing w:after="0" w:line="259" w:lineRule="auto"/>
              <w:ind w:left="0" w:right="64" w:firstLine="0"/>
              <w:jc w:val="left"/>
              <w:rPr>
                <w:rFonts w:asciiTheme="minorHAnsi" w:hAnsiTheme="minorHAnsi"/>
                <w:color w:val="000000" w:themeColor="text1"/>
                <w:sz w:val="20"/>
                <w:szCs w:val="20"/>
                <w:lang w:val="sk"/>
              </w:rPr>
            </w:pPr>
            <w:r w:rsidRPr="00F118B8">
              <w:rPr>
                <w:rFonts w:asciiTheme="minorHAnsi" w:hAnsiTheme="minorHAnsi" w:cstheme="minorHAnsi"/>
                <w:i/>
                <w:iCs/>
                <w:sz w:val="20"/>
                <w:szCs w:val="20"/>
              </w:rPr>
              <w:t>Špecifikujte bližšie, alebo potvrďte áno/nie</w:t>
            </w:r>
          </w:p>
        </w:tc>
      </w:tr>
      <w:tr w:rsidR="0078039A" w:rsidRPr="00A02AF3" w14:paraId="6A9394F1" w14:textId="77777777" w:rsidTr="0078039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2DECC467" w14:textId="77777777" w:rsidR="0078039A" w:rsidRPr="00A02AF3" w:rsidRDefault="0078039A" w:rsidP="0078039A">
            <w:pPr>
              <w:spacing w:after="0" w:line="259" w:lineRule="auto"/>
              <w:ind w:left="361" w:firstLine="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d)</w:t>
            </w:r>
          </w:p>
        </w:tc>
        <w:tc>
          <w:tcPr>
            <w:tcW w:w="3406" w:type="dxa"/>
            <w:tcBorders>
              <w:top w:val="single" w:sz="4" w:space="0" w:color="000000"/>
              <w:left w:val="single" w:sz="4" w:space="0" w:color="000000"/>
              <w:bottom w:val="single" w:sz="4" w:space="0" w:color="000000"/>
              <w:right w:val="single" w:sz="4" w:space="0" w:color="000000"/>
            </w:tcBorders>
          </w:tcPr>
          <w:p w14:paraId="6F376F8B" w14:textId="77777777" w:rsidR="0078039A" w:rsidRPr="00A02AF3" w:rsidRDefault="0078039A" w:rsidP="0078039A">
            <w:pPr>
              <w:spacing w:after="0" w:line="259" w:lineRule="auto"/>
              <w:ind w:left="2" w:firstLine="0"/>
              <w:jc w:val="left"/>
              <w:rPr>
                <w:rFonts w:asciiTheme="minorHAnsi" w:hAnsiTheme="minorHAnsi"/>
                <w:color w:val="000000" w:themeColor="text1"/>
                <w:sz w:val="20"/>
                <w:szCs w:val="20"/>
                <w:lang w:val="sk"/>
              </w:rPr>
            </w:pPr>
            <w:r w:rsidRPr="00A02AF3">
              <w:rPr>
                <w:rFonts w:asciiTheme="minorHAnsi" w:hAnsiTheme="minorHAnsi"/>
                <w:sz w:val="20"/>
                <w:szCs w:val="20"/>
              </w:rPr>
              <w:t>Forwarding rate</w:t>
            </w:r>
          </w:p>
        </w:tc>
        <w:tc>
          <w:tcPr>
            <w:tcW w:w="1412" w:type="dxa"/>
            <w:tcBorders>
              <w:top w:val="single" w:sz="4" w:space="0" w:color="000000"/>
              <w:left w:val="single" w:sz="4" w:space="0" w:color="000000"/>
              <w:bottom w:val="single" w:sz="4" w:space="0" w:color="000000"/>
              <w:right w:val="single" w:sz="4" w:space="0" w:color="000000"/>
            </w:tcBorders>
          </w:tcPr>
          <w:p w14:paraId="3CBF1651" w14:textId="77777777" w:rsidR="0078039A" w:rsidRPr="00A02AF3" w:rsidRDefault="0078039A" w:rsidP="0078039A">
            <w:pPr>
              <w:spacing w:after="0" w:line="259" w:lineRule="auto"/>
              <w:ind w:left="2" w:firstLine="0"/>
              <w:jc w:val="left"/>
              <w:rPr>
                <w:rFonts w:asciiTheme="minorHAnsi" w:hAnsiTheme="minorHAnsi"/>
                <w:color w:val="000000" w:themeColor="text1"/>
                <w:sz w:val="20"/>
                <w:szCs w:val="20"/>
                <w:lang w:val="sk"/>
              </w:rPr>
            </w:pPr>
            <w:r w:rsidRPr="00A02AF3">
              <w:rPr>
                <w:rFonts w:asciiTheme="minorHAnsi" w:hAnsiTheme="minorHAnsi"/>
                <w:sz w:val="20"/>
                <w:szCs w:val="20"/>
              </w:rPr>
              <w:t>Bpps</w:t>
            </w:r>
          </w:p>
        </w:tc>
        <w:tc>
          <w:tcPr>
            <w:tcW w:w="1701" w:type="dxa"/>
            <w:tcBorders>
              <w:top w:val="single" w:sz="4" w:space="0" w:color="000000"/>
              <w:left w:val="single" w:sz="4" w:space="0" w:color="000000"/>
              <w:bottom w:val="single" w:sz="4" w:space="0" w:color="000000"/>
              <w:right w:val="single" w:sz="4" w:space="0" w:color="000000"/>
            </w:tcBorders>
          </w:tcPr>
          <w:p w14:paraId="09C7EDC8" w14:textId="624888F4" w:rsidR="0078039A" w:rsidRPr="00A02AF3" w:rsidRDefault="0038428B" w:rsidP="0078039A">
            <w:pPr>
              <w:spacing w:after="0" w:line="259" w:lineRule="auto"/>
              <w:ind w:left="2" w:firstLine="0"/>
              <w:jc w:val="left"/>
              <w:rPr>
                <w:rFonts w:asciiTheme="minorHAnsi" w:hAnsiTheme="minorHAnsi"/>
                <w:color w:val="000000" w:themeColor="text1"/>
                <w:sz w:val="20"/>
                <w:szCs w:val="20"/>
                <w:lang w:val="sk"/>
              </w:rPr>
            </w:pPr>
            <w:r>
              <w:rPr>
                <w:rFonts w:asciiTheme="minorHAnsi" w:hAnsiTheme="minorHAnsi"/>
                <w:sz w:val="20"/>
                <w:szCs w:val="20"/>
              </w:rPr>
              <w:t>M</w:t>
            </w:r>
            <w:r w:rsidRPr="00A02AF3">
              <w:rPr>
                <w:rFonts w:asciiTheme="minorHAnsi" w:hAnsiTheme="minorHAnsi"/>
                <w:sz w:val="20"/>
                <w:szCs w:val="20"/>
              </w:rPr>
              <w:t>in</w:t>
            </w:r>
            <w:r w:rsidR="0078039A" w:rsidRPr="00A02AF3">
              <w:rPr>
                <w:rFonts w:asciiTheme="minorHAnsi" w:hAnsiTheme="minorHAnsi"/>
                <w:sz w:val="20"/>
                <w:szCs w:val="20"/>
              </w:rPr>
              <w:t>. 2,4 Bpps</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55F9C8A7" w14:textId="6830ADE7" w:rsidR="0078039A" w:rsidRPr="00A02AF3" w:rsidRDefault="0078039A" w:rsidP="0078039A">
            <w:pPr>
              <w:spacing w:after="0" w:line="259" w:lineRule="auto"/>
              <w:ind w:left="0" w:right="64" w:firstLine="0"/>
              <w:jc w:val="left"/>
              <w:rPr>
                <w:rFonts w:asciiTheme="minorHAnsi" w:hAnsiTheme="minorHAnsi"/>
                <w:color w:val="000000" w:themeColor="text1"/>
                <w:sz w:val="20"/>
                <w:szCs w:val="20"/>
                <w:lang w:val="sk"/>
              </w:rPr>
            </w:pPr>
            <w:r w:rsidRPr="00F118B8">
              <w:rPr>
                <w:rFonts w:asciiTheme="minorHAnsi" w:hAnsiTheme="minorHAnsi" w:cstheme="minorHAnsi"/>
                <w:i/>
                <w:iCs/>
                <w:sz w:val="20"/>
                <w:szCs w:val="20"/>
              </w:rPr>
              <w:t>Špecifikujte bližšie, alebo potvrďte áno/nie</w:t>
            </w:r>
          </w:p>
        </w:tc>
      </w:tr>
      <w:tr w:rsidR="0078039A" w:rsidRPr="00A02AF3" w14:paraId="72BCA0D2" w14:textId="77777777" w:rsidTr="0078039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3AC5DF6E" w14:textId="77777777" w:rsidR="0078039A" w:rsidRPr="00A02AF3" w:rsidRDefault="0078039A" w:rsidP="0078039A">
            <w:pPr>
              <w:spacing w:after="0" w:line="259" w:lineRule="auto"/>
              <w:ind w:left="361" w:firstLine="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lastRenderedPageBreak/>
              <w:t>e)</w:t>
            </w:r>
          </w:p>
        </w:tc>
        <w:tc>
          <w:tcPr>
            <w:tcW w:w="3406" w:type="dxa"/>
            <w:tcBorders>
              <w:top w:val="single" w:sz="4" w:space="0" w:color="000000"/>
              <w:left w:val="single" w:sz="4" w:space="0" w:color="000000"/>
              <w:bottom w:val="single" w:sz="4" w:space="0" w:color="000000"/>
              <w:right w:val="single" w:sz="4" w:space="0" w:color="000000"/>
            </w:tcBorders>
          </w:tcPr>
          <w:p w14:paraId="54195ECB" w14:textId="77777777" w:rsidR="0078039A" w:rsidRPr="00A02AF3" w:rsidRDefault="0078039A" w:rsidP="0078039A">
            <w:pPr>
              <w:spacing w:after="0" w:line="259" w:lineRule="auto"/>
              <w:ind w:left="2" w:firstLine="0"/>
              <w:jc w:val="left"/>
              <w:rPr>
                <w:rFonts w:asciiTheme="minorHAnsi" w:hAnsiTheme="minorHAnsi"/>
                <w:color w:val="000000" w:themeColor="text1"/>
                <w:sz w:val="20"/>
                <w:szCs w:val="20"/>
                <w:lang w:val="sk"/>
              </w:rPr>
            </w:pPr>
            <w:r w:rsidRPr="00A02AF3">
              <w:rPr>
                <w:rFonts w:asciiTheme="minorHAnsi" w:hAnsiTheme="minorHAnsi"/>
                <w:sz w:val="20"/>
                <w:szCs w:val="20"/>
              </w:rPr>
              <w:t>VXLAN EVPN (množstvo izolovaných virtuálnych sietí nad jednou fyzickou infraštruktúrou dátacentra) + BGP (dynamické smerovanie) + VRF (logické oddelenie DC siete)</w:t>
            </w:r>
          </w:p>
        </w:tc>
        <w:tc>
          <w:tcPr>
            <w:tcW w:w="1412" w:type="dxa"/>
            <w:tcBorders>
              <w:top w:val="single" w:sz="4" w:space="0" w:color="000000"/>
              <w:left w:val="single" w:sz="4" w:space="0" w:color="000000"/>
              <w:bottom w:val="single" w:sz="4" w:space="0" w:color="000000"/>
              <w:right w:val="single" w:sz="4" w:space="0" w:color="000000"/>
            </w:tcBorders>
          </w:tcPr>
          <w:p w14:paraId="6C5677CC" w14:textId="77777777" w:rsidR="0078039A" w:rsidRPr="00A02AF3" w:rsidRDefault="0078039A" w:rsidP="0078039A">
            <w:pPr>
              <w:spacing w:after="0" w:line="259" w:lineRule="auto"/>
              <w:ind w:left="2" w:firstLine="0"/>
              <w:jc w:val="left"/>
              <w:rPr>
                <w:rFonts w:asciiTheme="minorHAnsi" w:hAnsiTheme="minorHAnsi"/>
                <w:color w:val="000000" w:themeColor="text1"/>
                <w:sz w:val="20"/>
                <w:szCs w:val="20"/>
                <w:lang w:val="sk"/>
              </w:rPr>
            </w:pPr>
            <w:r w:rsidRPr="00A02AF3">
              <w:rPr>
                <w:rFonts w:asciiTheme="minorHAnsi" w:hAnsiTheme="minorHAnsi"/>
                <w:sz w:val="20"/>
                <w:szCs w:val="20"/>
              </w:rPr>
              <w:t>použitie áno/nie</w:t>
            </w:r>
          </w:p>
        </w:tc>
        <w:tc>
          <w:tcPr>
            <w:tcW w:w="1701" w:type="dxa"/>
            <w:tcBorders>
              <w:top w:val="single" w:sz="4" w:space="0" w:color="000000"/>
              <w:left w:val="single" w:sz="4" w:space="0" w:color="000000"/>
              <w:bottom w:val="single" w:sz="4" w:space="0" w:color="000000"/>
              <w:right w:val="single" w:sz="4" w:space="0" w:color="000000"/>
            </w:tcBorders>
          </w:tcPr>
          <w:p w14:paraId="4C3EB615" w14:textId="77777777" w:rsidR="0078039A" w:rsidRPr="00A02AF3" w:rsidRDefault="0078039A" w:rsidP="0078039A">
            <w:pPr>
              <w:spacing w:after="0" w:line="259" w:lineRule="auto"/>
              <w:ind w:left="2" w:firstLine="0"/>
              <w:jc w:val="left"/>
              <w:rPr>
                <w:rFonts w:asciiTheme="minorHAnsi" w:hAnsiTheme="minorHAnsi"/>
                <w:sz w:val="20"/>
                <w:szCs w:val="20"/>
              </w:rPr>
            </w:pPr>
            <w:r w:rsidRPr="00A02AF3">
              <w:rPr>
                <w:rFonts w:asciiTheme="minorHAnsi" w:hAnsiTheme="minorHAnsi"/>
                <w:sz w:val="20"/>
                <w:szCs w:val="20"/>
              </w:rPr>
              <w:t>VXLAN EVPN – áno</w:t>
            </w:r>
          </w:p>
          <w:p w14:paraId="1CDC2FE7" w14:textId="77777777" w:rsidR="0078039A" w:rsidRPr="00A02AF3" w:rsidRDefault="0078039A" w:rsidP="0078039A">
            <w:pPr>
              <w:spacing w:after="0" w:line="259" w:lineRule="auto"/>
              <w:jc w:val="left"/>
              <w:rPr>
                <w:rFonts w:asciiTheme="minorHAnsi" w:hAnsiTheme="minorHAnsi"/>
                <w:sz w:val="20"/>
                <w:szCs w:val="20"/>
              </w:rPr>
            </w:pPr>
            <w:r w:rsidRPr="00A02AF3">
              <w:rPr>
                <w:rFonts w:asciiTheme="minorHAnsi" w:hAnsiTheme="minorHAnsi"/>
                <w:sz w:val="20"/>
                <w:szCs w:val="20"/>
              </w:rPr>
              <w:t xml:space="preserve">BGP - áno, </w:t>
            </w:r>
          </w:p>
          <w:p w14:paraId="46267674" w14:textId="77777777" w:rsidR="0078039A" w:rsidRPr="00A02AF3" w:rsidRDefault="0078039A" w:rsidP="0078039A">
            <w:pPr>
              <w:spacing w:after="0" w:line="259" w:lineRule="auto"/>
              <w:jc w:val="left"/>
              <w:rPr>
                <w:rFonts w:asciiTheme="minorHAnsi" w:hAnsiTheme="minorHAnsi"/>
                <w:color w:val="000000" w:themeColor="text1"/>
                <w:sz w:val="20"/>
                <w:szCs w:val="20"/>
                <w:lang w:val="sk"/>
              </w:rPr>
            </w:pPr>
            <w:r w:rsidRPr="00A02AF3">
              <w:rPr>
                <w:rFonts w:asciiTheme="minorHAnsi" w:hAnsiTheme="minorHAnsi"/>
                <w:sz w:val="20"/>
                <w:szCs w:val="20"/>
              </w:rPr>
              <w:t>VRF - áno</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4C9B0932" w14:textId="2E8C5B19" w:rsidR="0078039A" w:rsidRPr="00A02AF3" w:rsidRDefault="0078039A" w:rsidP="0078039A">
            <w:pPr>
              <w:spacing w:after="0" w:line="259" w:lineRule="auto"/>
              <w:ind w:left="0" w:right="64" w:firstLine="0"/>
              <w:jc w:val="left"/>
              <w:rPr>
                <w:rFonts w:asciiTheme="minorHAnsi" w:hAnsiTheme="minorHAnsi"/>
                <w:color w:val="000000" w:themeColor="text1"/>
                <w:sz w:val="20"/>
                <w:szCs w:val="20"/>
                <w:lang w:val="sk"/>
              </w:rPr>
            </w:pPr>
            <w:r w:rsidRPr="00F118B8">
              <w:rPr>
                <w:rFonts w:asciiTheme="minorHAnsi" w:hAnsiTheme="minorHAnsi" w:cstheme="minorHAnsi"/>
                <w:i/>
                <w:iCs/>
                <w:sz w:val="20"/>
                <w:szCs w:val="20"/>
              </w:rPr>
              <w:t>Špecifikujte bližšie, alebo potvrďte áno/nie</w:t>
            </w:r>
          </w:p>
        </w:tc>
      </w:tr>
      <w:tr w:rsidR="0078039A" w:rsidRPr="00A02AF3" w14:paraId="09174C98" w14:textId="77777777" w:rsidTr="0078039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49729A70" w14:textId="77777777" w:rsidR="0078039A" w:rsidRPr="00A02AF3" w:rsidRDefault="0078039A" w:rsidP="0078039A">
            <w:pPr>
              <w:spacing w:after="0" w:line="259" w:lineRule="auto"/>
              <w:ind w:left="361" w:firstLine="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f)</w:t>
            </w:r>
          </w:p>
        </w:tc>
        <w:tc>
          <w:tcPr>
            <w:tcW w:w="3406" w:type="dxa"/>
            <w:tcBorders>
              <w:top w:val="single" w:sz="4" w:space="0" w:color="000000"/>
              <w:left w:val="single" w:sz="4" w:space="0" w:color="000000"/>
              <w:bottom w:val="single" w:sz="4" w:space="0" w:color="000000"/>
              <w:right w:val="single" w:sz="4" w:space="0" w:color="000000"/>
            </w:tcBorders>
          </w:tcPr>
          <w:p w14:paraId="4C9BA828" w14:textId="77777777" w:rsidR="0078039A" w:rsidRPr="00A02AF3" w:rsidRDefault="0078039A" w:rsidP="0078039A">
            <w:pPr>
              <w:spacing w:after="0" w:line="259" w:lineRule="auto"/>
              <w:ind w:left="2" w:firstLine="0"/>
              <w:jc w:val="left"/>
              <w:rPr>
                <w:rFonts w:asciiTheme="minorHAnsi" w:hAnsiTheme="minorHAnsi"/>
                <w:color w:val="000000" w:themeColor="text1"/>
                <w:sz w:val="20"/>
                <w:szCs w:val="20"/>
                <w:lang w:val="sk"/>
              </w:rPr>
            </w:pPr>
            <w:r w:rsidRPr="00A02AF3">
              <w:rPr>
                <w:rFonts w:asciiTheme="minorHAnsi" w:hAnsiTheme="minorHAnsi"/>
                <w:sz w:val="20"/>
                <w:szCs w:val="20"/>
              </w:rPr>
              <w:t>Uchovávanie sieťových adries – MAC table</w:t>
            </w:r>
          </w:p>
        </w:tc>
        <w:tc>
          <w:tcPr>
            <w:tcW w:w="1412" w:type="dxa"/>
            <w:tcBorders>
              <w:top w:val="single" w:sz="4" w:space="0" w:color="000000"/>
              <w:left w:val="single" w:sz="4" w:space="0" w:color="000000"/>
              <w:bottom w:val="single" w:sz="4" w:space="0" w:color="000000"/>
              <w:right w:val="single" w:sz="4" w:space="0" w:color="000000"/>
            </w:tcBorders>
          </w:tcPr>
          <w:p w14:paraId="0A8EEED6" w14:textId="77777777" w:rsidR="0078039A" w:rsidRPr="00A02AF3" w:rsidRDefault="0078039A" w:rsidP="0078039A">
            <w:pPr>
              <w:spacing w:after="0" w:line="259" w:lineRule="auto"/>
              <w:ind w:left="2" w:firstLine="0"/>
              <w:jc w:val="left"/>
              <w:rPr>
                <w:rFonts w:asciiTheme="minorHAnsi" w:hAnsiTheme="minorHAnsi"/>
                <w:color w:val="000000" w:themeColor="text1"/>
                <w:sz w:val="20"/>
                <w:szCs w:val="20"/>
                <w:lang w:val="sk"/>
              </w:rPr>
            </w:pPr>
            <w:r w:rsidRPr="00A02AF3">
              <w:rPr>
                <w:rFonts w:asciiTheme="minorHAnsi" w:hAnsiTheme="minorHAnsi"/>
                <w:sz w:val="20"/>
                <w:szCs w:val="20"/>
              </w:rPr>
              <w:t>Počet MAC table</w:t>
            </w:r>
          </w:p>
        </w:tc>
        <w:tc>
          <w:tcPr>
            <w:tcW w:w="1701" w:type="dxa"/>
            <w:tcBorders>
              <w:top w:val="single" w:sz="4" w:space="0" w:color="000000"/>
              <w:left w:val="single" w:sz="4" w:space="0" w:color="000000"/>
              <w:bottom w:val="single" w:sz="4" w:space="0" w:color="000000"/>
              <w:right w:val="single" w:sz="4" w:space="0" w:color="000000"/>
            </w:tcBorders>
          </w:tcPr>
          <w:p w14:paraId="286D353A" w14:textId="13BAED28" w:rsidR="0078039A" w:rsidRPr="00A02AF3" w:rsidRDefault="00FC63ED" w:rsidP="0078039A">
            <w:pPr>
              <w:spacing w:after="0" w:line="259" w:lineRule="auto"/>
              <w:ind w:left="2" w:firstLine="0"/>
              <w:jc w:val="left"/>
              <w:rPr>
                <w:rFonts w:asciiTheme="minorHAnsi" w:hAnsiTheme="minorHAnsi"/>
                <w:color w:val="000000" w:themeColor="text1"/>
                <w:sz w:val="20"/>
                <w:szCs w:val="20"/>
                <w:lang w:val="sk"/>
              </w:rPr>
            </w:pPr>
            <w:r>
              <w:rPr>
                <w:rFonts w:asciiTheme="minorHAnsi" w:hAnsiTheme="minorHAnsi"/>
                <w:sz w:val="20"/>
                <w:szCs w:val="20"/>
              </w:rPr>
              <w:t>M</w:t>
            </w:r>
            <w:r w:rsidRPr="00A02AF3">
              <w:rPr>
                <w:rFonts w:asciiTheme="minorHAnsi" w:hAnsiTheme="minorHAnsi"/>
                <w:sz w:val="20"/>
                <w:szCs w:val="20"/>
              </w:rPr>
              <w:t>in</w:t>
            </w:r>
            <w:r w:rsidR="0078039A" w:rsidRPr="00A02AF3">
              <w:rPr>
                <w:rFonts w:asciiTheme="minorHAnsi" w:hAnsiTheme="minorHAnsi"/>
                <w:sz w:val="20"/>
                <w:szCs w:val="20"/>
              </w:rPr>
              <w:t>. 256k</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009FAF5E" w14:textId="598FA24D" w:rsidR="0078039A" w:rsidRPr="00A02AF3" w:rsidRDefault="0078039A" w:rsidP="0078039A">
            <w:pPr>
              <w:spacing w:after="0" w:line="259" w:lineRule="auto"/>
              <w:ind w:left="0" w:right="64" w:firstLine="0"/>
              <w:jc w:val="left"/>
              <w:rPr>
                <w:rFonts w:asciiTheme="minorHAnsi" w:hAnsiTheme="minorHAnsi"/>
                <w:color w:val="000000" w:themeColor="text1"/>
                <w:sz w:val="20"/>
                <w:szCs w:val="20"/>
                <w:lang w:val="sk"/>
              </w:rPr>
            </w:pPr>
            <w:r w:rsidRPr="00F118B8">
              <w:rPr>
                <w:rFonts w:asciiTheme="minorHAnsi" w:hAnsiTheme="minorHAnsi" w:cstheme="minorHAnsi"/>
                <w:i/>
                <w:iCs/>
                <w:sz w:val="20"/>
                <w:szCs w:val="20"/>
              </w:rPr>
              <w:t>Špecifikujte bližšie, alebo potvrďte áno/nie</w:t>
            </w:r>
          </w:p>
        </w:tc>
      </w:tr>
      <w:tr w:rsidR="0078039A" w:rsidRPr="00A02AF3" w14:paraId="013BBE10" w14:textId="77777777" w:rsidTr="0078039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5DE21379" w14:textId="77777777" w:rsidR="0078039A" w:rsidRPr="00A02AF3" w:rsidRDefault="0078039A" w:rsidP="0078039A">
            <w:pPr>
              <w:spacing w:after="0" w:line="259" w:lineRule="auto"/>
              <w:ind w:left="361" w:firstLine="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g)</w:t>
            </w:r>
          </w:p>
        </w:tc>
        <w:tc>
          <w:tcPr>
            <w:tcW w:w="3406" w:type="dxa"/>
            <w:tcBorders>
              <w:top w:val="single" w:sz="4" w:space="0" w:color="000000"/>
              <w:left w:val="single" w:sz="4" w:space="0" w:color="000000"/>
              <w:bottom w:val="single" w:sz="4" w:space="0" w:color="000000"/>
              <w:right w:val="single" w:sz="4" w:space="0" w:color="000000"/>
            </w:tcBorders>
          </w:tcPr>
          <w:p w14:paraId="4511ED66" w14:textId="77777777" w:rsidR="0078039A" w:rsidRPr="00A02AF3" w:rsidRDefault="0078039A" w:rsidP="0078039A">
            <w:pPr>
              <w:spacing w:after="0" w:line="259" w:lineRule="auto"/>
              <w:ind w:left="2" w:firstLine="0"/>
              <w:jc w:val="left"/>
              <w:rPr>
                <w:rFonts w:asciiTheme="minorHAnsi" w:hAnsiTheme="minorHAnsi"/>
                <w:color w:val="000000" w:themeColor="text1"/>
                <w:sz w:val="20"/>
                <w:szCs w:val="20"/>
                <w:lang w:val="sk"/>
              </w:rPr>
            </w:pPr>
            <w:r w:rsidRPr="00A02AF3">
              <w:rPr>
                <w:rFonts w:asciiTheme="minorHAnsi" w:hAnsiTheme="minorHAnsi"/>
                <w:sz w:val="20"/>
                <w:szCs w:val="20"/>
              </w:rPr>
              <w:t>Route / Host scale - Počet IP adries a smerovacích záznamov, ktoré dokáže sieť spracovať.</w:t>
            </w:r>
          </w:p>
        </w:tc>
        <w:tc>
          <w:tcPr>
            <w:tcW w:w="1412" w:type="dxa"/>
            <w:tcBorders>
              <w:top w:val="single" w:sz="4" w:space="0" w:color="000000"/>
              <w:left w:val="single" w:sz="4" w:space="0" w:color="000000"/>
              <w:bottom w:val="single" w:sz="4" w:space="0" w:color="000000"/>
              <w:right w:val="single" w:sz="4" w:space="0" w:color="000000"/>
            </w:tcBorders>
          </w:tcPr>
          <w:p w14:paraId="5BCD3B85" w14:textId="77777777" w:rsidR="0078039A" w:rsidRPr="00A02AF3" w:rsidRDefault="0078039A" w:rsidP="0078039A">
            <w:pPr>
              <w:spacing w:after="0" w:line="259" w:lineRule="auto"/>
              <w:ind w:left="2" w:firstLine="0"/>
              <w:jc w:val="left"/>
              <w:rPr>
                <w:rFonts w:asciiTheme="minorHAnsi" w:hAnsiTheme="minorHAnsi"/>
                <w:color w:val="000000" w:themeColor="text1"/>
                <w:sz w:val="20"/>
                <w:szCs w:val="20"/>
                <w:lang w:val="sk"/>
              </w:rPr>
            </w:pPr>
            <w:r w:rsidRPr="00A02AF3">
              <w:rPr>
                <w:rFonts w:asciiTheme="minorHAnsi" w:hAnsiTheme="minorHAnsi"/>
                <w:sz w:val="20"/>
                <w:szCs w:val="20"/>
              </w:rPr>
              <w:t>Počet host scale</w:t>
            </w:r>
          </w:p>
        </w:tc>
        <w:tc>
          <w:tcPr>
            <w:tcW w:w="1701" w:type="dxa"/>
            <w:tcBorders>
              <w:top w:val="single" w:sz="4" w:space="0" w:color="000000"/>
              <w:left w:val="single" w:sz="4" w:space="0" w:color="000000"/>
              <w:bottom w:val="single" w:sz="4" w:space="0" w:color="000000"/>
              <w:right w:val="single" w:sz="4" w:space="0" w:color="000000"/>
            </w:tcBorders>
          </w:tcPr>
          <w:p w14:paraId="6B713282" w14:textId="0528DC52" w:rsidR="0078039A" w:rsidRPr="00A02AF3" w:rsidRDefault="00FC63ED" w:rsidP="0078039A">
            <w:pPr>
              <w:spacing w:after="0" w:line="259" w:lineRule="auto"/>
              <w:ind w:left="2" w:firstLine="0"/>
              <w:jc w:val="left"/>
              <w:rPr>
                <w:rFonts w:asciiTheme="minorHAnsi" w:hAnsiTheme="minorHAnsi"/>
                <w:color w:val="000000" w:themeColor="text1"/>
                <w:sz w:val="20"/>
                <w:szCs w:val="20"/>
                <w:lang w:val="sk"/>
              </w:rPr>
            </w:pPr>
            <w:r>
              <w:rPr>
                <w:rFonts w:asciiTheme="minorHAnsi" w:hAnsiTheme="minorHAnsi"/>
                <w:sz w:val="20"/>
                <w:szCs w:val="20"/>
              </w:rPr>
              <w:t>M</w:t>
            </w:r>
            <w:r w:rsidRPr="00A02AF3">
              <w:rPr>
                <w:rFonts w:asciiTheme="minorHAnsi" w:hAnsiTheme="minorHAnsi"/>
                <w:sz w:val="20"/>
                <w:szCs w:val="20"/>
              </w:rPr>
              <w:t>in</w:t>
            </w:r>
            <w:r w:rsidR="0078039A" w:rsidRPr="00A02AF3">
              <w:rPr>
                <w:rFonts w:asciiTheme="minorHAnsi" w:hAnsiTheme="minorHAnsi"/>
                <w:sz w:val="20"/>
                <w:szCs w:val="20"/>
              </w:rPr>
              <w:t>. 800k</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70AB9338" w14:textId="7652441A" w:rsidR="0078039A" w:rsidRPr="00A02AF3" w:rsidRDefault="0078039A" w:rsidP="0078039A">
            <w:pPr>
              <w:spacing w:after="0" w:line="259" w:lineRule="auto"/>
              <w:ind w:left="0" w:right="64" w:firstLine="0"/>
              <w:jc w:val="left"/>
              <w:rPr>
                <w:rFonts w:asciiTheme="minorHAnsi" w:hAnsiTheme="minorHAnsi"/>
                <w:color w:val="000000" w:themeColor="text1"/>
                <w:sz w:val="20"/>
                <w:szCs w:val="20"/>
                <w:lang w:val="sk"/>
              </w:rPr>
            </w:pPr>
            <w:r w:rsidRPr="00F118B8">
              <w:rPr>
                <w:rFonts w:asciiTheme="minorHAnsi" w:hAnsiTheme="minorHAnsi" w:cstheme="minorHAnsi"/>
                <w:i/>
                <w:iCs/>
                <w:sz w:val="20"/>
                <w:szCs w:val="20"/>
              </w:rPr>
              <w:t>Špecifikujte bližšie, alebo potvrďte áno/nie</w:t>
            </w:r>
          </w:p>
        </w:tc>
      </w:tr>
    </w:tbl>
    <w:p w14:paraId="6BF722E2" w14:textId="77777777" w:rsidR="00F17FFA" w:rsidRPr="00A02AF3" w:rsidRDefault="00F17FFA" w:rsidP="00F17FFA">
      <w:pPr>
        <w:spacing w:after="0" w:line="259" w:lineRule="auto"/>
        <w:ind w:left="0" w:firstLine="0"/>
        <w:rPr>
          <w:rFonts w:asciiTheme="minorHAnsi" w:hAnsiTheme="minorHAnsi"/>
          <w:lang w:val="en-US"/>
        </w:rPr>
      </w:pPr>
    </w:p>
    <w:tbl>
      <w:tblPr>
        <w:tblStyle w:val="TableGrid"/>
        <w:tblW w:w="9067"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2"/>
        <w:gridCol w:w="1701"/>
        <w:gridCol w:w="1559"/>
      </w:tblGrid>
      <w:tr w:rsidR="00F17FFA" w:rsidRPr="00A02AF3" w14:paraId="7B1FE7F4" w14:textId="77777777" w:rsidTr="0078039A">
        <w:trPr>
          <w:trHeight w:val="368"/>
        </w:trPr>
        <w:tc>
          <w:tcPr>
            <w:tcW w:w="989" w:type="dxa"/>
            <w:tcBorders>
              <w:top w:val="single" w:sz="4" w:space="0" w:color="000000"/>
              <w:left w:val="single" w:sz="4" w:space="0" w:color="000000"/>
              <w:bottom w:val="single" w:sz="4" w:space="0" w:color="000000"/>
              <w:right w:val="single" w:sz="4" w:space="0" w:color="000000"/>
            </w:tcBorders>
          </w:tcPr>
          <w:p w14:paraId="0302255A" w14:textId="77777777" w:rsidR="00F17FFA" w:rsidRPr="00A02AF3" w:rsidRDefault="00F17FFA" w:rsidP="002D2050">
            <w:pPr>
              <w:spacing w:after="0" w:line="259" w:lineRule="auto"/>
              <w:ind w:left="0" w:firstLine="0"/>
              <w:jc w:val="center"/>
              <w:rPr>
                <w:rFonts w:asciiTheme="minorHAnsi" w:hAnsiTheme="minorHAnsi"/>
              </w:rPr>
            </w:pPr>
            <w:r w:rsidRPr="00A02AF3">
              <w:rPr>
                <w:rFonts w:asciiTheme="minorHAnsi" w:hAnsi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045FA645"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Názov položky </w:t>
            </w:r>
          </w:p>
        </w:tc>
        <w:tc>
          <w:tcPr>
            <w:tcW w:w="1412" w:type="dxa"/>
            <w:tcBorders>
              <w:top w:val="single" w:sz="4" w:space="0" w:color="000000"/>
              <w:left w:val="single" w:sz="4" w:space="0" w:color="000000"/>
              <w:bottom w:val="single" w:sz="4" w:space="0" w:color="000000"/>
              <w:right w:val="single" w:sz="4" w:space="0" w:color="000000"/>
            </w:tcBorders>
          </w:tcPr>
          <w:p w14:paraId="647A5DDD"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Účel / MJ požadovaného parametra </w:t>
            </w:r>
          </w:p>
        </w:tc>
        <w:tc>
          <w:tcPr>
            <w:tcW w:w="1701" w:type="dxa"/>
            <w:tcBorders>
              <w:top w:val="single" w:sz="4" w:space="0" w:color="000000"/>
              <w:left w:val="single" w:sz="4" w:space="0" w:color="000000"/>
              <w:bottom w:val="single" w:sz="4" w:space="0" w:color="000000"/>
              <w:right w:val="single" w:sz="4" w:space="0" w:color="000000"/>
            </w:tcBorders>
          </w:tcPr>
          <w:p w14:paraId="456FCBFB"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Požiadavky na parametre /opis </w:t>
            </w:r>
          </w:p>
        </w:tc>
        <w:tc>
          <w:tcPr>
            <w:tcW w:w="1559" w:type="dxa"/>
            <w:tcBorders>
              <w:top w:val="single" w:sz="4" w:space="0" w:color="000000"/>
              <w:left w:val="single" w:sz="4" w:space="0" w:color="000000"/>
              <w:bottom w:val="single" w:sz="4" w:space="0" w:color="000000"/>
              <w:right w:val="single" w:sz="4" w:space="0" w:color="000000"/>
            </w:tcBorders>
          </w:tcPr>
          <w:p w14:paraId="6CF12B88" w14:textId="6B78FE99" w:rsidR="00F17FFA" w:rsidRPr="00A02AF3" w:rsidRDefault="001E592C" w:rsidP="002D2050">
            <w:pPr>
              <w:tabs>
                <w:tab w:val="center" w:pos="1416"/>
              </w:tabs>
              <w:spacing w:after="0" w:line="259" w:lineRule="auto"/>
              <w:ind w:left="0" w:firstLine="0"/>
              <w:jc w:val="left"/>
              <w:rPr>
                <w:rFonts w:asciiTheme="minorHAnsi" w:hAnsiTheme="minorHAnsi"/>
                <w:color w:val="auto"/>
              </w:rPr>
            </w:pPr>
            <w:r w:rsidRPr="00A02AF3">
              <w:rPr>
                <w:rFonts w:asciiTheme="minorHAnsi" w:hAnsiTheme="minorHAnsi" w:cstheme="minorHAnsi"/>
                <w:color w:val="auto"/>
                <w:sz w:val="20"/>
              </w:rPr>
              <w:t>Parametre ponúkané uchádzačom</w:t>
            </w:r>
          </w:p>
        </w:tc>
      </w:tr>
      <w:tr w:rsidR="00F17FFA" w:rsidRPr="00A02AF3" w14:paraId="65991825" w14:textId="77777777" w:rsidTr="0078039A">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12127D0B" w14:textId="77777777" w:rsidR="00F17FFA" w:rsidRPr="00A02AF3" w:rsidRDefault="00F17FFA" w:rsidP="002D2050">
            <w:pPr>
              <w:spacing w:after="0" w:line="259" w:lineRule="auto"/>
              <w:ind w:left="0" w:right="22" w:firstLine="0"/>
              <w:jc w:val="center"/>
              <w:rPr>
                <w:rFonts w:asciiTheme="minorHAnsi" w:hAnsiTheme="minorHAnsi"/>
              </w:rPr>
            </w:pPr>
            <w:r w:rsidRPr="00A02AF3">
              <w:rPr>
                <w:rFonts w:asciiTheme="minorHAnsi" w:hAnsiTheme="minorHAnsi"/>
                <w:sz w:val="20"/>
              </w:rPr>
              <w:t>06a/5</w:t>
            </w:r>
          </w:p>
        </w:tc>
        <w:tc>
          <w:tcPr>
            <w:tcW w:w="6519" w:type="dxa"/>
            <w:gridSpan w:val="3"/>
            <w:tcBorders>
              <w:top w:val="single" w:sz="4" w:space="0" w:color="000000"/>
              <w:left w:val="single" w:sz="4" w:space="0" w:color="000000"/>
              <w:bottom w:val="single" w:sz="4" w:space="0" w:color="000000"/>
              <w:right w:val="single" w:sz="4" w:space="0" w:color="000000"/>
            </w:tcBorders>
            <w:shd w:val="clear" w:color="auto" w:fill="FFC000"/>
          </w:tcPr>
          <w:p w14:paraId="6A53DD25" w14:textId="77777777" w:rsidR="00F17FFA" w:rsidRPr="00A02AF3" w:rsidRDefault="00F17FFA" w:rsidP="002D2050">
            <w:pPr>
              <w:spacing w:after="0" w:line="259" w:lineRule="auto"/>
              <w:ind w:left="2" w:firstLine="0"/>
              <w:jc w:val="left"/>
              <w:rPr>
                <w:rFonts w:asciiTheme="minorHAnsi" w:hAnsiTheme="minorHAnsi"/>
                <w:b/>
                <w:sz w:val="20"/>
              </w:rPr>
            </w:pPr>
            <w:r w:rsidRPr="00A02AF3">
              <w:rPr>
                <w:rFonts w:asciiTheme="minorHAnsi" w:hAnsiTheme="minorHAnsi"/>
                <w:b/>
                <w:sz w:val="20"/>
              </w:rPr>
              <w:t>Dodanie sieťového komunikačného spojenia - Data Center switch</w:t>
            </w:r>
          </w:p>
          <w:p w14:paraId="2E57BF97" w14:textId="77777777" w:rsidR="00F17FFA" w:rsidRPr="00A02AF3" w:rsidRDefault="00F17FFA" w:rsidP="002D2050">
            <w:pPr>
              <w:spacing w:after="0" w:line="259" w:lineRule="auto"/>
              <w:ind w:left="2" w:firstLine="0"/>
              <w:rPr>
                <w:rFonts w:asciiTheme="minorHAnsi" w:hAnsiTheme="minorHAnsi"/>
                <w:bCs/>
                <w:sz w:val="20"/>
                <w:szCs w:val="20"/>
              </w:rPr>
            </w:pPr>
            <w:r w:rsidRPr="00A02AF3">
              <w:rPr>
                <w:rFonts w:asciiTheme="minorHAnsi" w:hAnsiTheme="minorHAnsi"/>
                <w:bCs/>
                <w:sz w:val="20"/>
                <w:szCs w:val="20"/>
              </w:rPr>
              <w:t>Dedikovaný Data Center switch na pripojenie diskových polí je špecializovaný prepínač určený pre úložiskové siete, kde zabezpečuje spoľahlivé a nízkolatenčné prepojenie medzi servermi a diskovými poľami. Podporuje vysoké rýchlosti (napr. 10/25/40/100 Gb/s) , pričom kladie dôraz na spoľahlivý prenos, kontrolu toku a konzistentnú latenciu. Takýto switch býva optimalizovaný pre vysokú dostupnosť a redundanciu, aby bola zabezpečená nepretržitá dostupnosť dát, a je kľúčovou súčasťou moderných dátových centier zameraných na výkon a spoľahlivosť úložiska.</w:t>
            </w:r>
          </w:p>
        </w:tc>
        <w:tc>
          <w:tcPr>
            <w:tcW w:w="1559" w:type="dxa"/>
            <w:tcBorders>
              <w:top w:val="single" w:sz="4" w:space="0" w:color="000000"/>
              <w:left w:val="single" w:sz="4" w:space="0" w:color="000000"/>
              <w:bottom w:val="single" w:sz="4" w:space="0" w:color="000000"/>
              <w:right w:val="single" w:sz="4" w:space="0" w:color="000000"/>
            </w:tcBorders>
            <w:shd w:val="clear" w:color="auto" w:fill="FFC000"/>
          </w:tcPr>
          <w:p w14:paraId="775DD3F3" w14:textId="36F1E14D" w:rsidR="00F17FFA" w:rsidRPr="00A02AF3" w:rsidRDefault="00D1552F" w:rsidP="002D2050">
            <w:pPr>
              <w:tabs>
                <w:tab w:val="center" w:pos="1416"/>
              </w:tabs>
              <w:spacing w:after="0" w:line="259" w:lineRule="auto"/>
              <w:ind w:left="0" w:firstLine="0"/>
              <w:jc w:val="left"/>
              <w:rPr>
                <w:rFonts w:asciiTheme="minorHAnsi" w:hAnsiTheme="minorHAnsi"/>
              </w:rPr>
            </w:pPr>
            <w:r w:rsidRPr="0039159C">
              <w:rPr>
                <w:rFonts w:asciiTheme="minorHAnsi" w:hAnsiTheme="minorHAnsi" w:cstheme="minorHAnsi"/>
                <w:i/>
                <w:iCs/>
                <w:color w:val="auto"/>
                <w:sz w:val="20"/>
              </w:rPr>
              <w:t>Uveďte názov výrobcu (ak existuje)</w:t>
            </w:r>
          </w:p>
        </w:tc>
      </w:tr>
      <w:tr w:rsidR="00F17FFA" w:rsidRPr="00A02AF3" w14:paraId="1D0EBA8D" w14:textId="77777777" w:rsidTr="0078039A">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3D4041D9" w14:textId="77777777" w:rsidR="00F17FFA" w:rsidRPr="00A02AF3" w:rsidRDefault="00F17FFA" w:rsidP="002D2050">
            <w:pPr>
              <w:spacing w:after="0" w:line="259" w:lineRule="auto"/>
              <w:ind w:left="1" w:firstLine="0"/>
              <w:jc w:val="left"/>
              <w:rPr>
                <w:rFonts w:asciiTheme="minorHAnsi" w:hAnsiTheme="minorHAnsi"/>
                <w:sz w:val="20"/>
                <w:szCs w:val="20"/>
              </w:rPr>
            </w:pPr>
            <w:r w:rsidRPr="00A02AF3">
              <w:rPr>
                <w:rFonts w:asciiTheme="minorHAnsi" w:hAnsiTheme="minorHAnsi"/>
                <w:sz w:val="20"/>
                <w:szCs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652AE5B7" w14:textId="77777777" w:rsidR="00F17FFA" w:rsidRPr="00A02AF3" w:rsidRDefault="00F17FFA" w:rsidP="002D2050">
            <w:pPr>
              <w:spacing w:after="0" w:line="259" w:lineRule="auto"/>
              <w:ind w:left="2" w:firstLine="0"/>
              <w:jc w:val="left"/>
              <w:rPr>
                <w:rFonts w:asciiTheme="minorHAnsi" w:hAnsiTheme="minorHAnsi"/>
                <w:sz w:val="20"/>
                <w:szCs w:val="20"/>
              </w:rPr>
            </w:pPr>
            <w:r w:rsidRPr="00A02AF3">
              <w:rPr>
                <w:rFonts w:asciiTheme="minorHAnsi" w:hAnsiTheme="minorHAnsi" w:cstheme="minorHAnsi"/>
                <w:sz w:val="20"/>
              </w:rPr>
              <w:t>Množstvo:</w:t>
            </w:r>
          </w:p>
        </w:tc>
        <w:tc>
          <w:tcPr>
            <w:tcW w:w="3113" w:type="dxa"/>
            <w:gridSpan w:val="2"/>
            <w:tcBorders>
              <w:top w:val="single" w:sz="4" w:space="0" w:color="000000"/>
              <w:left w:val="single" w:sz="4" w:space="0" w:color="000000"/>
              <w:bottom w:val="single" w:sz="4" w:space="0" w:color="000000"/>
              <w:right w:val="single" w:sz="4" w:space="0" w:color="000000"/>
            </w:tcBorders>
          </w:tcPr>
          <w:p w14:paraId="39BB8D0D" w14:textId="77777777" w:rsidR="00F17FFA" w:rsidRPr="00A02AF3" w:rsidRDefault="00F17FFA" w:rsidP="002D2050">
            <w:pPr>
              <w:spacing w:after="0" w:line="259" w:lineRule="auto"/>
              <w:ind w:left="0" w:right="19" w:firstLine="0"/>
              <w:jc w:val="center"/>
              <w:rPr>
                <w:rFonts w:asciiTheme="minorHAnsi" w:hAnsiTheme="minorHAnsi"/>
                <w:szCs w:val="24"/>
              </w:rPr>
            </w:pPr>
            <w:r w:rsidRPr="00A02AF3">
              <w:rPr>
                <w:rFonts w:asciiTheme="minorHAnsi" w:hAnsiTheme="minorHAnsi"/>
                <w:color w:val="000000" w:themeColor="text1"/>
                <w:szCs w:val="24"/>
                <w:lang w:val="sk"/>
              </w:rPr>
              <w:t>platforma</w:t>
            </w:r>
          </w:p>
        </w:tc>
        <w:tc>
          <w:tcPr>
            <w:tcW w:w="1559" w:type="dxa"/>
            <w:tcBorders>
              <w:top w:val="single" w:sz="4" w:space="0" w:color="000000"/>
              <w:left w:val="single" w:sz="4" w:space="0" w:color="000000"/>
              <w:bottom w:val="single" w:sz="4" w:space="0" w:color="000000"/>
              <w:right w:val="single" w:sz="4" w:space="0" w:color="000000"/>
            </w:tcBorders>
          </w:tcPr>
          <w:p w14:paraId="6B1EF0F4" w14:textId="77777777" w:rsidR="00F17FFA" w:rsidRPr="00A02AF3" w:rsidRDefault="00F17FFA" w:rsidP="002D2050">
            <w:pPr>
              <w:spacing w:after="0" w:line="259" w:lineRule="auto"/>
              <w:ind w:left="0" w:right="19" w:firstLine="0"/>
              <w:jc w:val="center"/>
              <w:rPr>
                <w:rFonts w:asciiTheme="minorHAnsi" w:hAnsiTheme="minorHAnsi"/>
                <w:szCs w:val="24"/>
              </w:rPr>
            </w:pPr>
            <w:r w:rsidRPr="00A02AF3">
              <w:rPr>
                <w:rFonts w:asciiTheme="minorHAnsi" w:hAnsiTheme="minorHAnsi"/>
                <w:color w:val="000000" w:themeColor="text1"/>
                <w:szCs w:val="24"/>
                <w:lang w:val="sk"/>
              </w:rPr>
              <w:t>1</w:t>
            </w:r>
          </w:p>
        </w:tc>
      </w:tr>
      <w:tr w:rsidR="00F17FFA" w:rsidRPr="00A02AF3" w14:paraId="4988E012" w14:textId="77777777" w:rsidTr="0078039A">
        <w:tblPrEx>
          <w:tblCellMar>
            <w:top w:w="37" w:type="dxa"/>
            <w:right w:w="27" w:type="dxa"/>
          </w:tblCellMar>
        </w:tblPrEx>
        <w:trPr>
          <w:trHeight w:val="311"/>
        </w:trPr>
        <w:tc>
          <w:tcPr>
            <w:tcW w:w="989" w:type="dxa"/>
            <w:tcBorders>
              <w:top w:val="single" w:sz="4" w:space="0" w:color="000000"/>
              <w:left w:val="single" w:sz="4" w:space="0" w:color="000000"/>
              <w:bottom w:val="single" w:sz="4" w:space="0" w:color="auto"/>
              <w:right w:val="single" w:sz="4" w:space="0" w:color="000000"/>
            </w:tcBorders>
          </w:tcPr>
          <w:p w14:paraId="59177B14" w14:textId="77777777" w:rsidR="00F17FFA" w:rsidRPr="00A02AF3" w:rsidRDefault="00F17FFA" w:rsidP="002D2050">
            <w:pPr>
              <w:spacing w:after="0" w:line="259" w:lineRule="auto"/>
              <w:ind w:left="1" w:firstLine="0"/>
              <w:jc w:val="left"/>
              <w:rPr>
                <w:rFonts w:asciiTheme="minorHAnsi" w:hAnsiTheme="minorHAnsi"/>
                <w:sz w:val="20"/>
                <w:szCs w:val="20"/>
              </w:rPr>
            </w:pPr>
          </w:p>
        </w:tc>
        <w:tc>
          <w:tcPr>
            <w:tcW w:w="3406" w:type="dxa"/>
            <w:tcBorders>
              <w:top w:val="single" w:sz="4" w:space="0" w:color="000000"/>
              <w:left w:val="single" w:sz="4" w:space="0" w:color="000000"/>
              <w:bottom w:val="single" w:sz="4" w:space="0" w:color="auto"/>
              <w:right w:val="single" w:sz="4" w:space="0" w:color="000000"/>
            </w:tcBorders>
          </w:tcPr>
          <w:p w14:paraId="74D98F85"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3113" w:type="dxa"/>
            <w:gridSpan w:val="2"/>
            <w:tcBorders>
              <w:top w:val="single" w:sz="4" w:space="0" w:color="000000"/>
              <w:left w:val="single" w:sz="4" w:space="0" w:color="000000"/>
              <w:bottom w:val="single" w:sz="4" w:space="0" w:color="auto"/>
              <w:right w:val="single" w:sz="4" w:space="0" w:color="000000"/>
            </w:tcBorders>
          </w:tcPr>
          <w:p w14:paraId="5963D8AD" w14:textId="77777777" w:rsidR="00F17FFA" w:rsidRPr="00A02AF3" w:rsidRDefault="00F17FFA" w:rsidP="002D2050">
            <w:pPr>
              <w:spacing w:after="0" w:line="259" w:lineRule="auto"/>
              <w:ind w:left="0" w:right="19" w:firstLine="0"/>
              <w:jc w:val="center"/>
              <w:rPr>
                <w:rFonts w:asciiTheme="minorHAnsi" w:hAnsiTheme="minorHAnsi"/>
                <w:color w:val="000000" w:themeColor="text1"/>
                <w:szCs w:val="24"/>
                <w:lang w:val="sk"/>
              </w:rPr>
            </w:pPr>
            <w:r w:rsidRPr="00A02AF3">
              <w:rPr>
                <w:rFonts w:asciiTheme="minorHAnsi" w:hAnsiTheme="minorHAnsi" w:cstheme="minorHAnsi"/>
                <w:szCs w:val="24"/>
              </w:rPr>
              <w:t>týždeň</w:t>
            </w:r>
          </w:p>
        </w:tc>
        <w:tc>
          <w:tcPr>
            <w:tcW w:w="1559" w:type="dxa"/>
            <w:tcBorders>
              <w:top w:val="single" w:sz="4" w:space="0" w:color="000000"/>
              <w:left w:val="single" w:sz="4" w:space="0" w:color="000000"/>
              <w:bottom w:val="single" w:sz="4" w:space="0" w:color="auto"/>
              <w:right w:val="single" w:sz="4" w:space="0" w:color="000000"/>
            </w:tcBorders>
          </w:tcPr>
          <w:p w14:paraId="667C4C52" w14:textId="77777777" w:rsidR="00F17FFA" w:rsidRPr="00A02AF3" w:rsidRDefault="00F17FFA" w:rsidP="002D2050">
            <w:pPr>
              <w:spacing w:after="0" w:line="259" w:lineRule="auto"/>
              <w:ind w:left="0" w:right="19" w:firstLine="0"/>
              <w:jc w:val="center"/>
              <w:rPr>
                <w:rFonts w:asciiTheme="minorHAnsi" w:hAnsiTheme="minorHAnsi"/>
                <w:color w:val="000000" w:themeColor="text1"/>
                <w:szCs w:val="24"/>
                <w:lang w:val="sk"/>
              </w:rPr>
            </w:pPr>
            <w:r w:rsidRPr="00A02AF3">
              <w:rPr>
                <w:rFonts w:asciiTheme="minorHAnsi" w:hAnsiTheme="minorHAnsi" w:cstheme="minorHAnsi"/>
              </w:rPr>
              <w:t>20</w:t>
            </w:r>
          </w:p>
        </w:tc>
      </w:tr>
      <w:tr w:rsidR="00760ED5" w:rsidRPr="00A02AF3" w14:paraId="7E9E91D8" w14:textId="77777777" w:rsidTr="0078039A">
        <w:tblPrEx>
          <w:tblCellMar>
            <w:top w:w="37" w:type="dxa"/>
            <w:right w:w="27" w:type="dxa"/>
          </w:tblCellMar>
        </w:tblPrEx>
        <w:trPr>
          <w:trHeight w:val="380"/>
        </w:trPr>
        <w:tc>
          <w:tcPr>
            <w:tcW w:w="989" w:type="dxa"/>
            <w:tcBorders>
              <w:top w:val="single" w:sz="4" w:space="0" w:color="auto"/>
              <w:left w:val="single" w:sz="4" w:space="0" w:color="auto"/>
              <w:bottom w:val="single" w:sz="4" w:space="0" w:color="auto"/>
              <w:right w:val="single" w:sz="4" w:space="0" w:color="auto"/>
            </w:tcBorders>
          </w:tcPr>
          <w:p w14:paraId="2308FD2A"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color w:val="000000" w:themeColor="text1"/>
                <w:sz w:val="20"/>
                <w:szCs w:val="20"/>
                <w:lang w:val="sk"/>
              </w:rPr>
              <w:t>a)</w:t>
            </w:r>
          </w:p>
        </w:tc>
        <w:tc>
          <w:tcPr>
            <w:tcW w:w="3406" w:type="dxa"/>
            <w:tcBorders>
              <w:top w:val="single" w:sz="4" w:space="0" w:color="auto"/>
              <w:left w:val="single" w:sz="4" w:space="0" w:color="auto"/>
              <w:bottom w:val="single" w:sz="4" w:space="0" w:color="auto"/>
              <w:right w:val="single" w:sz="4" w:space="0" w:color="auto"/>
            </w:tcBorders>
          </w:tcPr>
          <w:p w14:paraId="2AE4F9F1"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Dvojica DC (fabric) prepínačov</w:t>
            </w:r>
          </w:p>
        </w:tc>
        <w:tc>
          <w:tcPr>
            <w:tcW w:w="1412" w:type="dxa"/>
            <w:tcBorders>
              <w:top w:val="single" w:sz="4" w:space="0" w:color="auto"/>
              <w:left w:val="single" w:sz="4" w:space="0" w:color="auto"/>
              <w:bottom w:val="single" w:sz="4" w:space="0" w:color="auto"/>
              <w:right w:val="single" w:sz="4" w:space="0" w:color="auto"/>
            </w:tcBorders>
          </w:tcPr>
          <w:p w14:paraId="2D55698B" w14:textId="77777777" w:rsidR="00760ED5" w:rsidRPr="00A02AF3" w:rsidRDefault="00760ED5" w:rsidP="00760ED5">
            <w:pPr>
              <w:spacing w:after="0" w:line="259" w:lineRule="auto"/>
              <w:jc w:val="left"/>
              <w:rPr>
                <w:rFonts w:asciiTheme="minorHAnsi" w:hAnsiTheme="minorHAnsi" w:cstheme="minorHAnsi"/>
                <w:sz w:val="20"/>
                <w:szCs w:val="20"/>
              </w:rPr>
            </w:pPr>
            <w:r w:rsidRPr="00A02AF3">
              <w:rPr>
                <w:rFonts w:asciiTheme="minorHAnsi" w:hAnsiTheme="minorHAnsi" w:cstheme="minorHAnsi"/>
                <w:sz w:val="20"/>
                <w:szCs w:val="20"/>
              </w:rPr>
              <w:t>Počet core/spine uzlov</w:t>
            </w:r>
          </w:p>
        </w:tc>
        <w:tc>
          <w:tcPr>
            <w:tcW w:w="1701" w:type="dxa"/>
            <w:tcBorders>
              <w:top w:val="single" w:sz="4" w:space="0" w:color="auto"/>
              <w:left w:val="single" w:sz="4" w:space="0" w:color="auto"/>
              <w:bottom w:val="single" w:sz="4" w:space="0" w:color="auto"/>
              <w:right w:val="single" w:sz="4" w:space="0" w:color="auto"/>
            </w:tcBorders>
          </w:tcPr>
          <w:p w14:paraId="40BECEEA" w14:textId="1B9DFBCF" w:rsidR="00760ED5" w:rsidRPr="00A02AF3" w:rsidRDefault="00FC63ED" w:rsidP="00760ED5">
            <w:pPr>
              <w:spacing w:after="0" w:line="259" w:lineRule="auto"/>
              <w:ind w:left="2" w:firstLine="0"/>
              <w:jc w:val="left"/>
              <w:rPr>
                <w:rFonts w:asciiTheme="minorHAnsi" w:hAnsiTheme="minorHAnsi" w:cstheme="minorHAnsi"/>
                <w:sz w:val="20"/>
                <w:szCs w:val="20"/>
              </w:rPr>
            </w:pPr>
            <w:r>
              <w:rPr>
                <w:rFonts w:asciiTheme="minorHAnsi" w:hAnsiTheme="minorHAnsi"/>
                <w:sz w:val="20"/>
              </w:rPr>
              <w:t xml:space="preserve">Min. </w:t>
            </w:r>
            <w:r w:rsidR="00760ED5" w:rsidRPr="00A02AF3">
              <w:rPr>
                <w:rFonts w:asciiTheme="minorHAnsi" w:hAnsiTheme="minorHAnsi" w:cstheme="minorHAnsi"/>
                <w:sz w:val="20"/>
                <w:szCs w:val="20"/>
              </w:rPr>
              <w:t>2 ks</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7314C38B" w14:textId="3BAB3096" w:rsidR="00760ED5" w:rsidRPr="00A02AF3" w:rsidRDefault="00760ED5" w:rsidP="00760ED5">
            <w:pPr>
              <w:spacing w:after="0" w:line="259" w:lineRule="auto"/>
              <w:ind w:left="0" w:right="64" w:firstLine="0"/>
              <w:jc w:val="left"/>
              <w:rPr>
                <w:rFonts w:asciiTheme="minorHAnsi" w:hAnsiTheme="minorHAnsi" w:cstheme="minorHAnsi"/>
                <w:sz w:val="20"/>
                <w:szCs w:val="20"/>
                <w:highlight w:val="yellow"/>
              </w:rPr>
            </w:pPr>
            <w:r w:rsidRPr="00B0645B">
              <w:rPr>
                <w:rFonts w:asciiTheme="minorHAnsi" w:hAnsiTheme="minorHAnsi" w:cstheme="minorHAnsi"/>
                <w:i/>
                <w:iCs/>
                <w:sz w:val="20"/>
                <w:szCs w:val="20"/>
              </w:rPr>
              <w:t>Špecifikujte bližšie, alebo potvrďte áno/nie</w:t>
            </w:r>
          </w:p>
        </w:tc>
      </w:tr>
      <w:tr w:rsidR="00760ED5" w:rsidRPr="00A02AF3" w14:paraId="4EE038D5" w14:textId="77777777" w:rsidTr="0078039A">
        <w:trPr>
          <w:trHeight w:val="2206"/>
        </w:trPr>
        <w:tc>
          <w:tcPr>
            <w:tcW w:w="989" w:type="dxa"/>
            <w:tcBorders>
              <w:top w:val="single" w:sz="4" w:space="0" w:color="auto"/>
              <w:left w:val="single" w:sz="4" w:space="0" w:color="auto"/>
              <w:bottom w:val="single" w:sz="4" w:space="0" w:color="auto"/>
              <w:right w:val="single" w:sz="4" w:space="0" w:color="auto"/>
            </w:tcBorders>
          </w:tcPr>
          <w:p w14:paraId="244E1078"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w:t>
            </w:r>
            <w:r w:rsidRPr="00A02AF3">
              <w:rPr>
                <w:rFonts w:asciiTheme="minorHAnsi" w:eastAsia="Arial" w:hAnsiTheme="minorHAnsi" w:cstheme="minorHAnsi"/>
                <w:sz w:val="20"/>
                <w:szCs w:val="20"/>
              </w:rPr>
              <w:t xml:space="preserve"> </w:t>
            </w:r>
            <w:r w:rsidRPr="00A02AF3">
              <w:rPr>
                <w:rFonts w:asciiTheme="minorHAnsi" w:hAnsiTheme="minorHAnsi" w:cstheme="minorHAnsi"/>
                <w:sz w:val="20"/>
                <w:szCs w:val="20"/>
              </w:rPr>
              <w:t xml:space="preserve"> </w:t>
            </w:r>
          </w:p>
        </w:tc>
        <w:tc>
          <w:tcPr>
            <w:tcW w:w="3406" w:type="dxa"/>
            <w:tcBorders>
              <w:top w:val="single" w:sz="4" w:space="0" w:color="auto"/>
              <w:left w:val="single" w:sz="4" w:space="0" w:color="auto"/>
              <w:bottom w:val="single" w:sz="4" w:space="0" w:color="auto"/>
              <w:right w:val="single" w:sz="4" w:space="0" w:color="auto"/>
            </w:tcBorders>
          </w:tcPr>
          <w:p w14:paraId="61DA8EF4" w14:textId="435286B7" w:rsidR="00760ED5" w:rsidRPr="00A02AF3" w:rsidRDefault="002664ED" w:rsidP="00760ED5">
            <w:pPr>
              <w:spacing w:after="0" w:line="259" w:lineRule="auto"/>
              <w:ind w:left="2" w:firstLine="0"/>
              <w:jc w:val="left"/>
              <w:rPr>
                <w:rFonts w:asciiTheme="minorHAnsi" w:hAnsiTheme="minorHAnsi" w:cstheme="minorHAnsi"/>
                <w:sz w:val="20"/>
                <w:szCs w:val="20"/>
              </w:rPr>
            </w:pPr>
            <w:r>
              <w:rPr>
                <w:rFonts w:asciiTheme="minorHAnsi" w:hAnsiTheme="minorHAnsi" w:cstheme="minorHAnsi"/>
                <w:sz w:val="20"/>
                <w:szCs w:val="20"/>
              </w:rPr>
              <w:t>Vyhotovenie</w:t>
            </w:r>
          </w:p>
          <w:p w14:paraId="18AB0BCC"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412" w:type="dxa"/>
            <w:tcBorders>
              <w:top w:val="single" w:sz="4" w:space="0" w:color="auto"/>
              <w:left w:val="single" w:sz="4" w:space="0" w:color="auto"/>
              <w:bottom w:val="single" w:sz="4" w:space="0" w:color="auto"/>
              <w:right w:val="single" w:sz="4" w:space="0" w:color="auto"/>
            </w:tcBorders>
          </w:tcPr>
          <w:p w14:paraId="74F04CD3" w14:textId="0FA2D79A" w:rsidR="00760ED5" w:rsidRPr="00A02AF3" w:rsidRDefault="002664ED" w:rsidP="00760ED5">
            <w:pPr>
              <w:spacing w:after="0" w:line="259" w:lineRule="auto"/>
              <w:ind w:left="2" w:firstLine="0"/>
              <w:jc w:val="left"/>
              <w:rPr>
                <w:rFonts w:asciiTheme="minorHAnsi" w:hAnsiTheme="minorHAnsi" w:cstheme="minorHAnsi"/>
                <w:sz w:val="20"/>
                <w:szCs w:val="20"/>
              </w:rPr>
            </w:pPr>
            <w:r>
              <w:rPr>
                <w:rFonts w:asciiTheme="minorHAnsi" w:hAnsiTheme="minorHAnsi" w:cstheme="minorHAnsi"/>
                <w:sz w:val="20"/>
                <w:szCs w:val="20"/>
              </w:rPr>
              <w:t xml:space="preserve">Vyhotovenie </w:t>
            </w:r>
            <w:r w:rsidR="00760ED5" w:rsidRPr="00A02AF3">
              <w:rPr>
                <w:rFonts w:asciiTheme="minorHAnsi" w:hAnsiTheme="minorHAnsi" w:cstheme="minorHAnsi"/>
                <w:sz w:val="20"/>
                <w:szCs w:val="20"/>
              </w:rPr>
              <w:t xml:space="preserve">pre inštaláciu do racku </w:t>
            </w:r>
          </w:p>
        </w:tc>
        <w:tc>
          <w:tcPr>
            <w:tcW w:w="1701" w:type="dxa"/>
            <w:tcBorders>
              <w:top w:val="single" w:sz="4" w:space="0" w:color="auto"/>
              <w:left w:val="single" w:sz="4" w:space="0" w:color="auto"/>
              <w:bottom w:val="single" w:sz="4" w:space="0" w:color="auto"/>
              <w:right w:val="single" w:sz="4" w:space="0" w:color="auto"/>
            </w:tcBorders>
          </w:tcPr>
          <w:p w14:paraId="41C031F0"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Výška zariadenia v racku 1RU</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0548A4A0" w14:textId="3173B233" w:rsidR="00760ED5" w:rsidRPr="00A02AF3" w:rsidRDefault="00760ED5" w:rsidP="00760ED5">
            <w:pPr>
              <w:spacing w:after="0" w:line="259" w:lineRule="auto"/>
              <w:ind w:left="0" w:right="64" w:firstLine="0"/>
              <w:jc w:val="left"/>
              <w:rPr>
                <w:rFonts w:asciiTheme="minorHAnsi" w:hAnsiTheme="minorHAnsi" w:cstheme="minorHAnsi"/>
                <w:sz w:val="20"/>
                <w:szCs w:val="20"/>
                <w:highlight w:val="yellow"/>
              </w:rPr>
            </w:pPr>
            <w:r w:rsidRPr="00B0645B">
              <w:rPr>
                <w:rFonts w:asciiTheme="minorHAnsi" w:hAnsiTheme="minorHAnsi" w:cstheme="minorHAnsi"/>
                <w:i/>
                <w:iCs/>
                <w:sz w:val="20"/>
                <w:szCs w:val="20"/>
              </w:rPr>
              <w:t>Špecifikujte bližšie, alebo potvrďte áno/nie</w:t>
            </w:r>
          </w:p>
        </w:tc>
      </w:tr>
      <w:tr w:rsidR="00760ED5" w:rsidRPr="00A02AF3" w14:paraId="218CBE37" w14:textId="77777777" w:rsidTr="0078039A">
        <w:trPr>
          <w:trHeight w:val="312"/>
        </w:trPr>
        <w:tc>
          <w:tcPr>
            <w:tcW w:w="989" w:type="dxa"/>
            <w:tcBorders>
              <w:top w:val="single" w:sz="4" w:space="0" w:color="auto"/>
              <w:left w:val="single" w:sz="4" w:space="0" w:color="auto"/>
              <w:bottom w:val="single" w:sz="4" w:space="0" w:color="auto"/>
              <w:right w:val="single" w:sz="4" w:space="0" w:color="auto"/>
            </w:tcBorders>
          </w:tcPr>
          <w:p w14:paraId="0AF131C0"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w:t>
            </w:r>
            <w:r w:rsidRPr="00A02AF3">
              <w:rPr>
                <w:rFonts w:asciiTheme="minorHAnsi" w:eastAsia="Arial" w:hAnsiTheme="minorHAnsi" w:cstheme="minorHAnsi"/>
                <w:sz w:val="20"/>
                <w:szCs w:val="20"/>
              </w:rPr>
              <w:t xml:space="preserve"> </w:t>
            </w:r>
            <w:r w:rsidRPr="00A02AF3">
              <w:rPr>
                <w:rFonts w:asciiTheme="minorHAnsi" w:hAnsiTheme="minorHAnsi" w:cstheme="minorHAnsi"/>
                <w:sz w:val="20"/>
                <w:szCs w:val="20"/>
              </w:rPr>
              <w:t xml:space="preserve"> </w:t>
            </w:r>
          </w:p>
        </w:tc>
        <w:tc>
          <w:tcPr>
            <w:tcW w:w="3406" w:type="dxa"/>
            <w:tcBorders>
              <w:top w:val="single" w:sz="4" w:space="0" w:color="auto"/>
              <w:left w:val="single" w:sz="4" w:space="0" w:color="auto"/>
              <w:bottom w:val="single" w:sz="4" w:space="0" w:color="auto"/>
              <w:right w:val="single" w:sz="4" w:space="0" w:color="auto"/>
            </w:tcBorders>
          </w:tcPr>
          <w:p w14:paraId="620E5B94"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Priepustnosť prepínača</w:t>
            </w:r>
          </w:p>
        </w:tc>
        <w:tc>
          <w:tcPr>
            <w:tcW w:w="1412" w:type="dxa"/>
            <w:tcBorders>
              <w:top w:val="single" w:sz="4" w:space="0" w:color="auto"/>
              <w:left w:val="single" w:sz="4" w:space="0" w:color="auto"/>
              <w:bottom w:val="single" w:sz="4" w:space="0" w:color="auto"/>
              <w:right w:val="single" w:sz="4" w:space="0" w:color="auto"/>
            </w:tcBorders>
          </w:tcPr>
          <w:p w14:paraId="5BDC2BE2"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Tbps</w:t>
            </w:r>
          </w:p>
        </w:tc>
        <w:tc>
          <w:tcPr>
            <w:tcW w:w="1701" w:type="dxa"/>
            <w:tcBorders>
              <w:top w:val="single" w:sz="4" w:space="0" w:color="auto"/>
              <w:left w:val="single" w:sz="4" w:space="0" w:color="auto"/>
              <w:bottom w:val="single" w:sz="4" w:space="0" w:color="auto"/>
              <w:right w:val="single" w:sz="4" w:space="0" w:color="auto"/>
            </w:tcBorders>
          </w:tcPr>
          <w:p w14:paraId="288C6541" w14:textId="0B98DF87" w:rsidR="00760ED5" w:rsidRPr="00A02AF3" w:rsidRDefault="00FC63ED" w:rsidP="00760ED5">
            <w:pPr>
              <w:spacing w:after="0" w:line="259" w:lineRule="auto"/>
              <w:ind w:left="2" w:firstLine="0"/>
              <w:jc w:val="left"/>
              <w:rPr>
                <w:rFonts w:asciiTheme="minorHAnsi" w:hAnsiTheme="minorHAnsi" w:cstheme="minorHAnsi"/>
                <w:sz w:val="20"/>
                <w:szCs w:val="20"/>
              </w:rPr>
            </w:pPr>
            <w:r>
              <w:rPr>
                <w:rFonts w:asciiTheme="minorHAnsi" w:hAnsiTheme="minorHAnsi" w:cstheme="minorHAnsi"/>
                <w:sz w:val="20"/>
                <w:szCs w:val="20"/>
              </w:rPr>
              <w:t>M</w:t>
            </w:r>
            <w:r w:rsidRPr="00A02AF3">
              <w:rPr>
                <w:rFonts w:asciiTheme="minorHAnsi" w:hAnsiTheme="minorHAnsi" w:cstheme="minorHAnsi"/>
                <w:sz w:val="20"/>
                <w:szCs w:val="20"/>
              </w:rPr>
              <w:t>in</w:t>
            </w:r>
            <w:r w:rsidR="00760ED5" w:rsidRPr="00A02AF3">
              <w:rPr>
                <w:rFonts w:asciiTheme="minorHAnsi" w:hAnsiTheme="minorHAnsi" w:cstheme="minorHAnsi"/>
                <w:sz w:val="20"/>
                <w:szCs w:val="20"/>
              </w:rPr>
              <w:t>. 7</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2D153486" w14:textId="3E8821D9" w:rsidR="00760ED5" w:rsidRPr="00A02AF3" w:rsidRDefault="00760ED5" w:rsidP="00760ED5">
            <w:pPr>
              <w:spacing w:after="0" w:line="259" w:lineRule="auto"/>
              <w:ind w:left="0" w:firstLine="0"/>
              <w:jc w:val="left"/>
              <w:rPr>
                <w:rFonts w:asciiTheme="minorHAnsi" w:hAnsiTheme="minorHAnsi" w:cstheme="minorHAnsi"/>
                <w:sz w:val="20"/>
                <w:szCs w:val="20"/>
                <w:highlight w:val="yellow"/>
              </w:rPr>
            </w:pPr>
            <w:r w:rsidRPr="00B0645B">
              <w:rPr>
                <w:rFonts w:asciiTheme="minorHAnsi" w:hAnsiTheme="minorHAnsi" w:cstheme="minorHAnsi"/>
                <w:i/>
                <w:iCs/>
                <w:sz w:val="20"/>
                <w:szCs w:val="20"/>
              </w:rPr>
              <w:t>Špecifikujte bližšie, alebo potvrďte áno/nie</w:t>
            </w:r>
          </w:p>
        </w:tc>
      </w:tr>
      <w:tr w:rsidR="00760ED5" w:rsidRPr="00A02AF3" w14:paraId="6DC13D60" w14:textId="77777777" w:rsidTr="0078039A">
        <w:trPr>
          <w:trHeight w:val="310"/>
        </w:trPr>
        <w:tc>
          <w:tcPr>
            <w:tcW w:w="989" w:type="dxa"/>
            <w:tcBorders>
              <w:top w:val="single" w:sz="4" w:space="0" w:color="auto"/>
              <w:left w:val="single" w:sz="4" w:space="0" w:color="auto"/>
              <w:bottom w:val="single" w:sz="4" w:space="0" w:color="auto"/>
              <w:right w:val="single" w:sz="4" w:space="0" w:color="auto"/>
            </w:tcBorders>
          </w:tcPr>
          <w:p w14:paraId="2F6A0D09"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d)</w:t>
            </w:r>
            <w:r w:rsidRPr="00A02AF3">
              <w:rPr>
                <w:rFonts w:asciiTheme="minorHAnsi" w:eastAsia="Arial" w:hAnsiTheme="minorHAnsi" w:cstheme="minorHAnsi"/>
                <w:sz w:val="20"/>
                <w:szCs w:val="20"/>
              </w:rPr>
              <w:t xml:space="preserve"> </w:t>
            </w:r>
            <w:r w:rsidRPr="00A02AF3">
              <w:rPr>
                <w:rFonts w:asciiTheme="minorHAnsi" w:hAnsiTheme="minorHAnsi" w:cstheme="minorHAnsi"/>
                <w:sz w:val="20"/>
                <w:szCs w:val="20"/>
              </w:rPr>
              <w:t xml:space="preserve"> </w:t>
            </w:r>
          </w:p>
        </w:tc>
        <w:tc>
          <w:tcPr>
            <w:tcW w:w="3406" w:type="dxa"/>
            <w:tcBorders>
              <w:top w:val="single" w:sz="4" w:space="0" w:color="auto"/>
              <w:left w:val="single" w:sz="4" w:space="0" w:color="auto"/>
              <w:bottom w:val="single" w:sz="4" w:space="0" w:color="auto"/>
              <w:right w:val="single" w:sz="4" w:space="0" w:color="auto"/>
            </w:tcBorders>
          </w:tcPr>
          <w:p w14:paraId="1282EFEF"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Priepustnosť sieťovej prevádzky </w:t>
            </w:r>
          </w:p>
        </w:tc>
        <w:tc>
          <w:tcPr>
            <w:tcW w:w="1412" w:type="dxa"/>
            <w:tcBorders>
              <w:top w:val="single" w:sz="4" w:space="0" w:color="auto"/>
              <w:left w:val="single" w:sz="4" w:space="0" w:color="auto"/>
              <w:bottom w:val="single" w:sz="4" w:space="0" w:color="auto"/>
              <w:right w:val="single" w:sz="4" w:space="0" w:color="auto"/>
            </w:tcBorders>
          </w:tcPr>
          <w:p w14:paraId="443B5940"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Bpps </w:t>
            </w:r>
          </w:p>
        </w:tc>
        <w:tc>
          <w:tcPr>
            <w:tcW w:w="1701" w:type="dxa"/>
            <w:tcBorders>
              <w:top w:val="single" w:sz="4" w:space="0" w:color="auto"/>
              <w:left w:val="single" w:sz="4" w:space="0" w:color="auto"/>
              <w:bottom w:val="single" w:sz="4" w:space="0" w:color="auto"/>
              <w:right w:val="single" w:sz="4" w:space="0" w:color="auto"/>
            </w:tcBorders>
          </w:tcPr>
          <w:p w14:paraId="33DBB348"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Min 2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0E79B27E" w14:textId="07875B13" w:rsidR="00760ED5" w:rsidRPr="00A02AF3" w:rsidRDefault="00760ED5" w:rsidP="00760ED5">
            <w:pPr>
              <w:spacing w:after="0" w:line="259" w:lineRule="auto"/>
              <w:ind w:left="0" w:firstLine="0"/>
              <w:jc w:val="left"/>
              <w:rPr>
                <w:rFonts w:asciiTheme="minorHAnsi" w:hAnsiTheme="minorHAnsi" w:cstheme="minorHAnsi"/>
                <w:sz w:val="20"/>
                <w:szCs w:val="20"/>
                <w:highlight w:val="yellow"/>
              </w:rPr>
            </w:pPr>
            <w:r w:rsidRPr="00B0645B">
              <w:rPr>
                <w:rFonts w:asciiTheme="minorHAnsi" w:hAnsiTheme="minorHAnsi" w:cstheme="minorHAnsi"/>
                <w:i/>
                <w:iCs/>
                <w:sz w:val="20"/>
                <w:szCs w:val="20"/>
              </w:rPr>
              <w:t>Špecifikujte bližšie, alebo potvrďte áno/nie</w:t>
            </w:r>
          </w:p>
        </w:tc>
      </w:tr>
      <w:tr w:rsidR="00760ED5" w:rsidRPr="00A02AF3" w14:paraId="44F04901" w14:textId="77777777" w:rsidTr="0078039A">
        <w:trPr>
          <w:trHeight w:val="497"/>
        </w:trPr>
        <w:tc>
          <w:tcPr>
            <w:tcW w:w="989" w:type="dxa"/>
            <w:tcBorders>
              <w:top w:val="single" w:sz="4" w:space="0" w:color="auto"/>
              <w:left w:val="single" w:sz="4" w:space="0" w:color="auto"/>
              <w:bottom w:val="single" w:sz="4" w:space="0" w:color="auto"/>
              <w:right w:val="single" w:sz="4" w:space="0" w:color="auto"/>
            </w:tcBorders>
          </w:tcPr>
          <w:p w14:paraId="295C6F28"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e)</w:t>
            </w:r>
            <w:r w:rsidRPr="00A02AF3">
              <w:rPr>
                <w:rFonts w:asciiTheme="minorHAnsi" w:eastAsia="Arial" w:hAnsiTheme="minorHAnsi" w:cstheme="minorHAnsi"/>
                <w:sz w:val="20"/>
                <w:szCs w:val="20"/>
              </w:rPr>
              <w:t xml:space="preserve"> </w:t>
            </w:r>
            <w:r w:rsidRPr="00A02AF3">
              <w:rPr>
                <w:rFonts w:asciiTheme="minorHAnsi" w:hAnsiTheme="minorHAnsi" w:cstheme="minorHAnsi"/>
                <w:sz w:val="20"/>
                <w:szCs w:val="20"/>
              </w:rPr>
              <w:t xml:space="preserve"> </w:t>
            </w:r>
          </w:p>
        </w:tc>
        <w:tc>
          <w:tcPr>
            <w:tcW w:w="3406" w:type="dxa"/>
            <w:tcBorders>
              <w:top w:val="single" w:sz="4" w:space="0" w:color="auto"/>
              <w:left w:val="single" w:sz="4" w:space="0" w:color="auto"/>
              <w:bottom w:val="single" w:sz="4" w:space="0" w:color="auto"/>
              <w:right w:val="single" w:sz="4" w:space="0" w:color="auto"/>
            </w:tcBorders>
          </w:tcPr>
          <w:p w14:paraId="5A211EE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Hustota portov 40/100GE QSFP28</w:t>
            </w:r>
          </w:p>
        </w:tc>
        <w:tc>
          <w:tcPr>
            <w:tcW w:w="1412" w:type="dxa"/>
            <w:tcBorders>
              <w:top w:val="single" w:sz="4" w:space="0" w:color="auto"/>
              <w:left w:val="single" w:sz="4" w:space="0" w:color="auto"/>
              <w:bottom w:val="single" w:sz="4" w:space="0" w:color="auto"/>
              <w:right w:val="single" w:sz="4" w:space="0" w:color="auto"/>
            </w:tcBorders>
          </w:tcPr>
          <w:p w14:paraId="43AC82A7"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Počet</w:t>
            </w:r>
          </w:p>
        </w:tc>
        <w:tc>
          <w:tcPr>
            <w:tcW w:w="1701" w:type="dxa"/>
            <w:tcBorders>
              <w:top w:val="single" w:sz="4" w:space="0" w:color="auto"/>
              <w:left w:val="single" w:sz="4" w:space="0" w:color="auto"/>
              <w:bottom w:val="single" w:sz="4" w:space="0" w:color="auto"/>
              <w:right w:val="single" w:sz="4" w:space="0" w:color="auto"/>
            </w:tcBorders>
          </w:tcPr>
          <w:p w14:paraId="4C1D139D" w14:textId="5993A56C" w:rsidR="00760ED5" w:rsidRPr="00A02AF3" w:rsidRDefault="00FC63ED" w:rsidP="00760ED5">
            <w:pPr>
              <w:spacing w:after="0" w:line="259" w:lineRule="auto"/>
              <w:ind w:left="2" w:firstLine="0"/>
              <w:jc w:val="left"/>
              <w:rPr>
                <w:rFonts w:asciiTheme="minorHAnsi" w:hAnsiTheme="minorHAnsi" w:cstheme="minorHAnsi"/>
                <w:sz w:val="20"/>
                <w:szCs w:val="20"/>
              </w:rPr>
            </w:pPr>
            <w:r>
              <w:rPr>
                <w:rFonts w:asciiTheme="minorHAnsi" w:hAnsiTheme="minorHAnsi"/>
                <w:sz w:val="20"/>
              </w:rPr>
              <w:t xml:space="preserve">Min. </w:t>
            </w:r>
            <w:r w:rsidR="00760ED5" w:rsidRPr="00A02AF3">
              <w:rPr>
                <w:rFonts w:asciiTheme="minorHAnsi" w:hAnsiTheme="minorHAnsi" w:cstheme="minorHAnsi"/>
                <w:sz w:val="20"/>
                <w:szCs w:val="20"/>
              </w:rPr>
              <w:t>12</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12864ACD" w14:textId="6EBDA830" w:rsidR="00760ED5" w:rsidRPr="00A02AF3" w:rsidRDefault="00760ED5" w:rsidP="00760ED5">
            <w:pPr>
              <w:spacing w:after="0" w:line="259" w:lineRule="auto"/>
              <w:ind w:left="0"/>
              <w:jc w:val="left"/>
              <w:rPr>
                <w:rFonts w:asciiTheme="minorHAnsi" w:hAnsiTheme="minorHAnsi" w:cstheme="minorHAnsi"/>
                <w:sz w:val="20"/>
                <w:szCs w:val="20"/>
              </w:rPr>
            </w:pPr>
            <w:r w:rsidRPr="00B0645B">
              <w:rPr>
                <w:rFonts w:asciiTheme="minorHAnsi" w:hAnsiTheme="minorHAnsi" w:cstheme="minorHAnsi"/>
                <w:i/>
                <w:iCs/>
                <w:sz w:val="20"/>
                <w:szCs w:val="20"/>
              </w:rPr>
              <w:t>Špecifikujte bližšie, alebo potvrďte áno/nie</w:t>
            </w:r>
          </w:p>
        </w:tc>
      </w:tr>
      <w:tr w:rsidR="00760ED5" w:rsidRPr="00A02AF3" w14:paraId="0E858AC9" w14:textId="77777777" w:rsidTr="0078039A">
        <w:trPr>
          <w:trHeight w:val="312"/>
        </w:trPr>
        <w:tc>
          <w:tcPr>
            <w:tcW w:w="989" w:type="dxa"/>
            <w:tcBorders>
              <w:top w:val="single" w:sz="4" w:space="0" w:color="auto"/>
              <w:left w:val="single" w:sz="4" w:space="0" w:color="auto"/>
              <w:bottom w:val="single" w:sz="4" w:space="0" w:color="auto"/>
              <w:right w:val="single" w:sz="4" w:space="0" w:color="auto"/>
            </w:tcBorders>
          </w:tcPr>
          <w:p w14:paraId="512D7D7C"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f)</w:t>
            </w:r>
            <w:r w:rsidRPr="00A02AF3">
              <w:rPr>
                <w:rFonts w:asciiTheme="minorHAnsi" w:eastAsia="Arial" w:hAnsiTheme="minorHAnsi" w:cstheme="minorHAnsi"/>
                <w:sz w:val="20"/>
                <w:szCs w:val="20"/>
              </w:rPr>
              <w:t xml:space="preserve"> </w:t>
            </w:r>
            <w:r w:rsidRPr="00A02AF3">
              <w:rPr>
                <w:rFonts w:asciiTheme="minorHAnsi" w:hAnsiTheme="minorHAnsi" w:cstheme="minorHAnsi"/>
                <w:sz w:val="20"/>
                <w:szCs w:val="20"/>
              </w:rPr>
              <w:t xml:space="preserve"> </w:t>
            </w:r>
          </w:p>
        </w:tc>
        <w:tc>
          <w:tcPr>
            <w:tcW w:w="3406" w:type="dxa"/>
            <w:tcBorders>
              <w:top w:val="single" w:sz="4" w:space="0" w:color="auto"/>
              <w:left w:val="single" w:sz="4" w:space="0" w:color="auto"/>
              <w:bottom w:val="single" w:sz="4" w:space="0" w:color="auto"/>
              <w:right w:val="single" w:sz="4" w:space="0" w:color="auto"/>
            </w:tcBorders>
          </w:tcPr>
          <w:p w14:paraId="5933DAE2"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Režim portov </w:t>
            </w:r>
          </w:p>
        </w:tc>
        <w:tc>
          <w:tcPr>
            <w:tcW w:w="1412" w:type="dxa"/>
            <w:tcBorders>
              <w:top w:val="single" w:sz="4" w:space="0" w:color="auto"/>
              <w:left w:val="single" w:sz="4" w:space="0" w:color="auto"/>
              <w:bottom w:val="single" w:sz="4" w:space="0" w:color="auto"/>
              <w:right w:val="single" w:sz="4" w:space="0" w:color="auto"/>
            </w:tcBorders>
          </w:tcPr>
          <w:p w14:paraId="3560EBF7"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Režim portov podľa parametrov sieťovej priepustnosti</w:t>
            </w:r>
          </w:p>
        </w:tc>
        <w:tc>
          <w:tcPr>
            <w:tcW w:w="1701" w:type="dxa"/>
            <w:tcBorders>
              <w:top w:val="single" w:sz="4" w:space="0" w:color="auto"/>
              <w:left w:val="single" w:sz="4" w:space="0" w:color="auto"/>
              <w:bottom w:val="single" w:sz="4" w:space="0" w:color="auto"/>
              <w:right w:val="single" w:sz="4" w:space="0" w:color="auto"/>
            </w:tcBorders>
          </w:tcPr>
          <w:p w14:paraId="624930B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Voliteľne 10/25/40/100-Gbps s možnosťou breakout okrem vyhradených portov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2CDF5325" w14:textId="7CEA33CB" w:rsidR="00760ED5" w:rsidRPr="00A02AF3" w:rsidRDefault="00760ED5" w:rsidP="00760ED5">
            <w:pPr>
              <w:spacing w:after="0" w:line="259" w:lineRule="auto"/>
              <w:ind w:left="0" w:firstLine="0"/>
              <w:jc w:val="left"/>
              <w:rPr>
                <w:rFonts w:asciiTheme="minorHAnsi" w:hAnsiTheme="minorHAnsi" w:cstheme="minorHAnsi"/>
                <w:sz w:val="20"/>
                <w:szCs w:val="20"/>
                <w:highlight w:val="yellow"/>
              </w:rPr>
            </w:pPr>
            <w:r w:rsidRPr="00B0645B">
              <w:rPr>
                <w:rFonts w:asciiTheme="minorHAnsi" w:hAnsiTheme="minorHAnsi" w:cstheme="minorHAnsi"/>
                <w:i/>
                <w:iCs/>
                <w:sz w:val="20"/>
                <w:szCs w:val="20"/>
              </w:rPr>
              <w:t>Špecifikujte bližšie, alebo potvrďte áno/nie</w:t>
            </w:r>
          </w:p>
        </w:tc>
      </w:tr>
      <w:tr w:rsidR="00760ED5" w:rsidRPr="00A02AF3" w14:paraId="3CA13830" w14:textId="77777777" w:rsidTr="0078039A">
        <w:trPr>
          <w:trHeight w:val="310"/>
        </w:trPr>
        <w:tc>
          <w:tcPr>
            <w:tcW w:w="989" w:type="dxa"/>
            <w:tcBorders>
              <w:top w:val="single" w:sz="4" w:space="0" w:color="auto"/>
              <w:left w:val="single" w:sz="4" w:space="0" w:color="auto"/>
              <w:bottom w:val="single" w:sz="4" w:space="0" w:color="auto"/>
              <w:right w:val="single" w:sz="4" w:space="0" w:color="auto"/>
            </w:tcBorders>
          </w:tcPr>
          <w:p w14:paraId="3429FA6A" w14:textId="77777777" w:rsidR="00760ED5" w:rsidRPr="00A02AF3" w:rsidRDefault="00760ED5" w:rsidP="00760ED5">
            <w:pPr>
              <w:tabs>
                <w:tab w:val="center" w:pos="421"/>
                <w:tab w:val="center" w:pos="721"/>
              </w:tabs>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g)</w:t>
            </w:r>
          </w:p>
        </w:tc>
        <w:tc>
          <w:tcPr>
            <w:tcW w:w="3406" w:type="dxa"/>
            <w:tcBorders>
              <w:top w:val="single" w:sz="4" w:space="0" w:color="auto"/>
              <w:left w:val="single" w:sz="4" w:space="0" w:color="auto"/>
              <w:bottom w:val="single" w:sz="4" w:space="0" w:color="auto"/>
              <w:right w:val="single" w:sz="4" w:space="0" w:color="auto"/>
            </w:tcBorders>
          </w:tcPr>
          <w:p w14:paraId="49789397"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Napájanie </w:t>
            </w:r>
          </w:p>
        </w:tc>
        <w:tc>
          <w:tcPr>
            <w:tcW w:w="1412" w:type="dxa"/>
            <w:tcBorders>
              <w:top w:val="single" w:sz="4" w:space="0" w:color="auto"/>
              <w:left w:val="single" w:sz="4" w:space="0" w:color="auto"/>
              <w:bottom w:val="single" w:sz="4" w:space="0" w:color="auto"/>
              <w:right w:val="single" w:sz="4" w:space="0" w:color="auto"/>
            </w:tcBorders>
          </w:tcPr>
          <w:p w14:paraId="31C2F4F4"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Typ napájania</w:t>
            </w:r>
          </w:p>
        </w:tc>
        <w:tc>
          <w:tcPr>
            <w:tcW w:w="1701" w:type="dxa"/>
            <w:tcBorders>
              <w:top w:val="single" w:sz="4" w:space="0" w:color="auto"/>
              <w:left w:val="single" w:sz="4" w:space="0" w:color="auto"/>
              <w:bottom w:val="single" w:sz="4" w:space="0" w:color="auto"/>
              <w:right w:val="single" w:sz="4" w:space="0" w:color="auto"/>
            </w:tcBorders>
          </w:tcPr>
          <w:p w14:paraId="1F3BFA1A"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Podpora AC  napájania, redundantné zdroje</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5AF67988" w14:textId="3FD1E46A" w:rsidR="00760ED5" w:rsidRPr="00A02AF3" w:rsidRDefault="00760ED5" w:rsidP="00760ED5">
            <w:pPr>
              <w:spacing w:after="0" w:line="259" w:lineRule="auto"/>
              <w:ind w:left="0" w:firstLine="0"/>
              <w:jc w:val="left"/>
              <w:rPr>
                <w:rFonts w:asciiTheme="minorHAnsi" w:hAnsiTheme="minorHAnsi" w:cstheme="minorHAnsi"/>
                <w:sz w:val="20"/>
                <w:szCs w:val="20"/>
                <w:highlight w:val="yellow"/>
              </w:rPr>
            </w:pPr>
            <w:r w:rsidRPr="00B0645B">
              <w:rPr>
                <w:rFonts w:asciiTheme="minorHAnsi" w:hAnsiTheme="minorHAnsi" w:cstheme="minorHAnsi"/>
                <w:i/>
                <w:iCs/>
                <w:sz w:val="20"/>
                <w:szCs w:val="20"/>
              </w:rPr>
              <w:t>Špecifikujte bližšie, alebo potvrďte áno/nie</w:t>
            </w:r>
          </w:p>
        </w:tc>
      </w:tr>
      <w:tr w:rsidR="00760ED5" w:rsidRPr="00A02AF3" w14:paraId="4A167EC5" w14:textId="77777777" w:rsidTr="0078039A">
        <w:trPr>
          <w:trHeight w:val="310"/>
        </w:trPr>
        <w:tc>
          <w:tcPr>
            <w:tcW w:w="989" w:type="dxa"/>
            <w:tcBorders>
              <w:top w:val="single" w:sz="4" w:space="0" w:color="auto"/>
              <w:left w:val="single" w:sz="4" w:space="0" w:color="auto"/>
              <w:bottom w:val="single" w:sz="4" w:space="0" w:color="auto"/>
              <w:right w:val="single" w:sz="4" w:space="0" w:color="auto"/>
            </w:tcBorders>
          </w:tcPr>
          <w:p w14:paraId="0FF564DA" w14:textId="77777777" w:rsidR="00760ED5" w:rsidRPr="00A02AF3" w:rsidRDefault="00760ED5" w:rsidP="00760ED5">
            <w:pPr>
              <w:spacing w:after="0" w:line="259" w:lineRule="auto"/>
              <w:jc w:val="center"/>
              <w:rPr>
                <w:rFonts w:asciiTheme="minorHAnsi" w:hAnsiTheme="minorHAnsi" w:cstheme="minorHAnsi"/>
                <w:sz w:val="20"/>
                <w:szCs w:val="20"/>
              </w:rPr>
            </w:pPr>
            <w:r w:rsidRPr="00A02AF3">
              <w:rPr>
                <w:rFonts w:asciiTheme="minorHAnsi" w:hAnsiTheme="minorHAnsi" w:cstheme="minorHAnsi"/>
                <w:sz w:val="20"/>
                <w:szCs w:val="20"/>
              </w:rPr>
              <w:t>h)</w:t>
            </w:r>
          </w:p>
        </w:tc>
        <w:tc>
          <w:tcPr>
            <w:tcW w:w="3406" w:type="dxa"/>
            <w:tcBorders>
              <w:top w:val="single" w:sz="4" w:space="0" w:color="auto"/>
              <w:left w:val="single" w:sz="4" w:space="0" w:color="auto"/>
              <w:bottom w:val="single" w:sz="4" w:space="0" w:color="auto"/>
              <w:right w:val="single" w:sz="4" w:space="0" w:color="auto"/>
            </w:tcBorders>
          </w:tcPr>
          <w:p w14:paraId="542AC9C0"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systémová pamäť</w:t>
            </w:r>
          </w:p>
        </w:tc>
        <w:tc>
          <w:tcPr>
            <w:tcW w:w="1412" w:type="dxa"/>
            <w:tcBorders>
              <w:top w:val="single" w:sz="4" w:space="0" w:color="auto"/>
              <w:left w:val="single" w:sz="4" w:space="0" w:color="auto"/>
              <w:bottom w:val="single" w:sz="4" w:space="0" w:color="auto"/>
              <w:right w:val="single" w:sz="4" w:space="0" w:color="auto"/>
            </w:tcBorders>
          </w:tcPr>
          <w:p w14:paraId="088A9A54"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GB</w:t>
            </w:r>
          </w:p>
        </w:tc>
        <w:tc>
          <w:tcPr>
            <w:tcW w:w="1701" w:type="dxa"/>
            <w:tcBorders>
              <w:top w:val="single" w:sz="4" w:space="0" w:color="auto"/>
              <w:left w:val="single" w:sz="4" w:space="0" w:color="auto"/>
              <w:bottom w:val="single" w:sz="4" w:space="0" w:color="auto"/>
              <w:right w:val="single" w:sz="4" w:space="0" w:color="auto"/>
            </w:tcBorders>
          </w:tcPr>
          <w:p w14:paraId="484F383F" w14:textId="02C3F831" w:rsidR="00760ED5" w:rsidRPr="00A02AF3" w:rsidRDefault="00A50EDF" w:rsidP="00760ED5">
            <w:pPr>
              <w:spacing w:after="0" w:line="259" w:lineRule="auto"/>
              <w:ind w:left="2" w:firstLine="0"/>
              <w:jc w:val="left"/>
              <w:rPr>
                <w:rFonts w:asciiTheme="minorHAnsi" w:hAnsiTheme="minorHAnsi" w:cstheme="minorHAnsi"/>
                <w:sz w:val="20"/>
                <w:szCs w:val="20"/>
              </w:rPr>
            </w:pPr>
            <w:r>
              <w:rPr>
                <w:rFonts w:asciiTheme="minorHAnsi" w:hAnsiTheme="minorHAnsi" w:cstheme="minorHAnsi"/>
                <w:sz w:val="20"/>
                <w:szCs w:val="20"/>
              </w:rPr>
              <w:t>M</w:t>
            </w:r>
            <w:r w:rsidRPr="00A02AF3">
              <w:rPr>
                <w:rFonts w:asciiTheme="minorHAnsi" w:hAnsiTheme="minorHAnsi" w:cstheme="minorHAnsi"/>
                <w:sz w:val="20"/>
                <w:szCs w:val="20"/>
              </w:rPr>
              <w:t>in</w:t>
            </w:r>
            <w:r w:rsidR="00760ED5" w:rsidRPr="00A02AF3">
              <w:rPr>
                <w:rFonts w:asciiTheme="minorHAnsi" w:hAnsiTheme="minorHAnsi" w:cstheme="minorHAnsi"/>
                <w:sz w:val="20"/>
                <w:szCs w:val="20"/>
              </w:rPr>
              <w:t>. 24GB</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222D976A" w14:textId="72347F1C" w:rsidR="00760ED5" w:rsidRPr="00A02AF3" w:rsidRDefault="00760ED5" w:rsidP="00760ED5">
            <w:pPr>
              <w:spacing w:after="0" w:line="259" w:lineRule="auto"/>
              <w:ind w:left="0" w:firstLine="0"/>
              <w:jc w:val="left"/>
              <w:rPr>
                <w:rFonts w:asciiTheme="minorHAnsi" w:hAnsiTheme="minorHAnsi" w:cstheme="minorHAnsi"/>
                <w:sz w:val="20"/>
                <w:szCs w:val="20"/>
                <w:highlight w:val="yellow"/>
              </w:rPr>
            </w:pPr>
            <w:r w:rsidRPr="00B0645B">
              <w:rPr>
                <w:rFonts w:asciiTheme="minorHAnsi" w:hAnsiTheme="minorHAnsi" w:cstheme="minorHAnsi"/>
                <w:i/>
                <w:iCs/>
                <w:sz w:val="20"/>
                <w:szCs w:val="20"/>
              </w:rPr>
              <w:t>Špecifikujte bližšie, alebo potvrďte áno/nie</w:t>
            </w:r>
          </w:p>
        </w:tc>
      </w:tr>
      <w:tr w:rsidR="00760ED5" w:rsidRPr="00A02AF3" w14:paraId="1DA6ED47" w14:textId="77777777" w:rsidTr="0078039A">
        <w:trPr>
          <w:trHeight w:val="310"/>
        </w:trPr>
        <w:tc>
          <w:tcPr>
            <w:tcW w:w="989" w:type="dxa"/>
            <w:tcBorders>
              <w:top w:val="single" w:sz="4" w:space="0" w:color="auto"/>
              <w:left w:val="single" w:sz="4" w:space="0" w:color="auto"/>
              <w:bottom w:val="single" w:sz="4" w:space="0" w:color="auto"/>
              <w:right w:val="single" w:sz="4" w:space="0" w:color="auto"/>
            </w:tcBorders>
          </w:tcPr>
          <w:p w14:paraId="5C0A2D6C" w14:textId="77777777" w:rsidR="00760ED5" w:rsidRPr="00A02AF3" w:rsidRDefault="00760ED5" w:rsidP="00760ED5">
            <w:pPr>
              <w:spacing w:after="0" w:line="259" w:lineRule="auto"/>
              <w:jc w:val="center"/>
              <w:rPr>
                <w:rFonts w:asciiTheme="minorHAnsi" w:hAnsiTheme="minorHAnsi" w:cstheme="minorHAnsi"/>
                <w:sz w:val="20"/>
                <w:szCs w:val="20"/>
              </w:rPr>
            </w:pPr>
            <w:r w:rsidRPr="00A02AF3">
              <w:rPr>
                <w:rFonts w:asciiTheme="minorHAnsi" w:hAnsiTheme="minorHAnsi" w:cstheme="minorHAnsi"/>
                <w:sz w:val="20"/>
                <w:szCs w:val="20"/>
              </w:rPr>
              <w:t>i)</w:t>
            </w:r>
          </w:p>
        </w:tc>
        <w:tc>
          <w:tcPr>
            <w:tcW w:w="3406" w:type="dxa"/>
            <w:tcBorders>
              <w:top w:val="single" w:sz="4" w:space="0" w:color="auto"/>
              <w:left w:val="single" w:sz="4" w:space="0" w:color="auto"/>
              <w:bottom w:val="single" w:sz="4" w:space="0" w:color="auto"/>
              <w:right w:val="single" w:sz="4" w:space="0" w:color="auto"/>
            </w:tcBorders>
          </w:tcPr>
          <w:p w14:paraId="0D7D6A9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Disk </w:t>
            </w:r>
          </w:p>
        </w:tc>
        <w:tc>
          <w:tcPr>
            <w:tcW w:w="1412" w:type="dxa"/>
            <w:tcBorders>
              <w:top w:val="single" w:sz="4" w:space="0" w:color="auto"/>
              <w:left w:val="single" w:sz="4" w:space="0" w:color="auto"/>
              <w:bottom w:val="single" w:sz="4" w:space="0" w:color="auto"/>
              <w:right w:val="single" w:sz="4" w:space="0" w:color="auto"/>
            </w:tcBorders>
          </w:tcPr>
          <w:p w14:paraId="1F6FF5D5"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GB</w:t>
            </w:r>
          </w:p>
        </w:tc>
        <w:tc>
          <w:tcPr>
            <w:tcW w:w="1701" w:type="dxa"/>
            <w:tcBorders>
              <w:top w:val="single" w:sz="4" w:space="0" w:color="auto"/>
              <w:left w:val="single" w:sz="4" w:space="0" w:color="auto"/>
              <w:bottom w:val="single" w:sz="4" w:space="0" w:color="auto"/>
              <w:right w:val="single" w:sz="4" w:space="0" w:color="auto"/>
            </w:tcBorders>
          </w:tcPr>
          <w:p w14:paraId="2536BC54"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Min. 128 GB</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3FE3B516" w14:textId="62FD55BF" w:rsidR="00760ED5" w:rsidRPr="00A02AF3" w:rsidRDefault="00760ED5" w:rsidP="00760ED5">
            <w:pPr>
              <w:spacing w:after="0" w:line="259" w:lineRule="auto"/>
              <w:ind w:left="0" w:firstLine="0"/>
              <w:jc w:val="left"/>
              <w:rPr>
                <w:rFonts w:asciiTheme="minorHAnsi" w:hAnsiTheme="minorHAnsi" w:cstheme="minorHAnsi"/>
                <w:sz w:val="20"/>
                <w:szCs w:val="20"/>
                <w:highlight w:val="yellow"/>
              </w:rPr>
            </w:pPr>
            <w:r w:rsidRPr="00B0645B">
              <w:rPr>
                <w:rFonts w:asciiTheme="minorHAnsi" w:hAnsiTheme="minorHAnsi" w:cstheme="minorHAnsi"/>
                <w:i/>
                <w:iCs/>
                <w:sz w:val="20"/>
                <w:szCs w:val="20"/>
              </w:rPr>
              <w:t>Špecifikujte bližšie, alebo potvrďte áno/nie</w:t>
            </w:r>
          </w:p>
        </w:tc>
      </w:tr>
      <w:tr w:rsidR="00760ED5" w:rsidRPr="00A02AF3" w14:paraId="2E4E3055" w14:textId="77777777" w:rsidTr="0078039A">
        <w:trPr>
          <w:trHeight w:val="310"/>
        </w:trPr>
        <w:tc>
          <w:tcPr>
            <w:tcW w:w="989" w:type="dxa"/>
            <w:tcBorders>
              <w:top w:val="single" w:sz="4" w:space="0" w:color="auto"/>
              <w:left w:val="single" w:sz="4" w:space="0" w:color="auto"/>
              <w:bottom w:val="single" w:sz="4" w:space="0" w:color="auto"/>
              <w:right w:val="single" w:sz="4" w:space="0" w:color="auto"/>
            </w:tcBorders>
          </w:tcPr>
          <w:p w14:paraId="27E97FEE" w14:textId="77777777" w:rsidR="00760ED5" w:rsidRPr="00A02AF3" w:rsidRDefault="00760ED5" w:rsidP="00760ED5">
            <w:pPr>
              <w:tabs>
                <w:tab w:val="center" w:pos="414"/>
                <w:tab w:val="center" w:pos="721"/>
              </w:tabs>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j)</w:t>
            </w:r>
          </w:p>
        </w:tc>
        <w:tc>
          <w:tcPr>
            <w:tcW w:w="3406" w:type="dxa"/>
            <w:tcBorders>
              <w:top w:val="single" w:sz="4" w:space="0" w:color="auto"/>
              <w:left w:val="single" w:sz="4" w:space="0" w:color="auto"/>
              <w:bottom w:val="single" w:sz="4" w:space="0" w:color="auto"/>
              <w:right w:val="single" w:sz="4" w:space="0" w:color="auto"/>
            </w:tcBorders>
          </w:tcPr>
          <w:p w14:paraId="43DD9DB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Prúdenie vzduchu </w:t>
            </w:r>
          </w:p>
        </w:tc>
        <w:tc>
          <w:tcPr>
            <w:tcW w:w="1412" w:type="dxa"/>
            <w:tcBorders>
              <w:top w:val="single" w:sz="4" w:space="0" w:color="auto"/>
              <w:left w:val="single" w:sz="4" w:space="0" w:color="auto"/>
              <w:bottom w:val="single" w:sz="4" w:space="0" w:color="auto"/>
              <w:right w:val="single" w:sz="4" w:space="0" w:color="auto"/>
            </w:tcBorders>
          </w:tcPr>
          <w:p w14:paraId="27F8173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Smer prúdenia vzduchu</w:t>
            </w:r>
          </w:p>
        </w:tc>
        <w:tc>
          <w:tcPr>
            <w:tcW w:w="1701" w:type="dxa"/>
            <w:tcBorders>
              <w:top w:val="single" w:sz="4" w:space="0" w:color="auto"/>
              <w:left w:val="single" w:sz="4" w:space="0" w:color="auto"/>
              <w:bottom w:val="single" w:sz="4" w:space="0" w:color="auto"/>
              <w:right w:val="single" w:sz="4" w:space="0" w:color="auto"/>
            </w:tcBorders>
          </w:tcPr>
          <w:p w14:paraId="739ECF5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Vyfukovanie vzduchu cez porty</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2E848E27" w14:textId="2BCF74E7" w:rsidR="00760ED5" w:rsidRPr="00A02AF3" w:rsidRDefault="00760ED5" w:rsidP="00760ED5">
            <w:pPr>
              <w:spacing w:after="0" w:line="259" w:lineRule="auto"/>
              <w:ind w:left="0" w:firstLine="0"/>
              <w:jc w:val="left"/>
              <w:rPr>
                <w:rFonts w:asciiTheme="minorHAnsi" w:hAnsiTheme="minorHAnsi" w:cstheme="minorHAnsi"/>
                <w:sz w:val="20"/>
                <w:szCs w:val="20"/>
                <w:highlight w:val="yellow"/>
              </w:rPr>
            </w:pPr>
            <w:r w:rsidRPr="00B0645B">
              <w:rPr>
                <w:rFonts w:asciiTheme="minorHAnsi" w:hAnsiTheme="minorHAnsi" w:cstheme="minorHAnsi"/>
                <w:i/>
                <w:iCs/>
                <w:sz w:val="20"/>
                <w:szCs w:val="20"/>
              </w:rPr>
              <w:t>Špecifikujte bližšie, alebo potvrďte áno/nie</w:t>
            </w:r>
          </w:p>
        </w:tc>
      </w:tr>
      <w:tr w:rsidR="00760ED5" w:rsidRPr="00A02AF3" w14:paraId="5F667FC8" w14:textId="77777777" w:rsidTr="0078039A">
        <w:trPr>
          <w:trHeight w:val="310"/>
        </w:trPr>
        <w:tc>
          <w:tcPr>
            <w:tcW w:w="989" w:type="dxa"/>
            <w:tcBorders>
              <w:top w:val="single" w:sz="4" w:space="0" w:color="auto"/>
              <w:left w:val="single" w:sz="4" w:space="0" w:color="auto"/>
              <w:bottom w:val="single" w:sz="4" w:space="0" w:color="auto"/>
              <w:right w:val="single" w:sz="4" w:space="0" w:color="auto"/>
            </w:tcBorders>
          </w:tcPr>
          <w:p w14:paraId="08A0EF45" w14:textId="77777777" w:rsidR="00760ED5" w:rsidRPr="00A02AF3" w:rsidRDefault="00760ED5" w:rsidP="00760ED5">
            <w:pPr>
              <w:tabs>
                <w:tab w:val="center" w:pos="415"/>
                <w:tab w:val="center" w:pos="721"/>
              </w:tabs>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k)</w:t>
            </w:r>
          </w:p>
        </w:tc>
        <w:tc>
          <w:tcPr>
            <w:tcW w:w="3406" w:type="dxa"/>
            <w:tcBorders>
              <w:top w:val="single" w:sz="4" w:space="0" w:color="auto"/>
              <w:left w:val="single" w:sz="4" w:space="0" w:color="auto"/>
              <w:bottom w:val="single" w:sz="4" w:space="0" w:color="auto"/>
              <w:right w:val="single" w:sz="4" w:space="0" w:color="auto"/>
            </w:tcBorders>
          </w:tcPr>
          <w:p w14:paraId="2107DAFF"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IP host záznamov </w:t>
            </w:r>
          </w:p>
        </w:tc>
        <w:tc>
          <w:tcPr>
            <w:tcW w:w="1412" w:type="dxa"/>
            <w:tcBorders>
              <w:top w:val="single" w:sz="4" w:space="0" w:color="auto"/>
              <w:left w:val="single" w:sz="4" w:space="0" w:color="auto"/>
              <w:bottom w:val="single" w:sz="4" w:space="0" w:color="auto"/>
              <w:right w:val="single" w:sz="4" w:space="0" w:color="auto"/>
            </w:tcBorders>
          </w:tcPr>
          <w:p w14:paraId="45693391"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Počet</w:t>
            </w:r>
          </w:p>
        </w:tc>
        <w:tc>
          <w:tcPr>
            <w:tcW w:w="1701" w:type="dxa"/>
            <w:tcBorders>
              <w:top w:val="single" w:sz="4" w:space="0" w:color="auto"/>
              <w:left w:val="single" w:sz="4" w:space="0" w:color="auto"/>
              <w:bottom w:val="single" w:sz="4" w:space="0" w:color="auto"/>
              <w:right w:val="single" w:sz="4" w:space="0" w:color="auto"/>
            </w:tcBorders>
          </w:tcPr>
          <w:p w14:paraId="6FEC0DBA" w14:textId="3315217B" w:rsidR="00760ED5" w:rsidRPr="00A02AF3" w:rsidRDefault="00A50EDF" w:rsidP="00760ED5">
            <w:pPr>
              <w:spacing w:after="0" w:line="259" w:lineRule="auto"/>
              <w:ind w:left="2" w:firstLine="0"/>
              <w:jc w:val="left"/>
              <w:rPr>
                <w:rFonts w:asciiTheme="minorHAnsi" w:hAnsiTheme="minorHAnsi" w:cstheme="minorHAnsi"/>
                <w:sz w:val="20"/>
                <w:szCs w:val="20"/>
              </w:rPr>
            </w:pPr>
            <w:r>
              <w:rPr>
                <w:rFonts w:asciiTheme="minorHAnsi" w:hAnsiTheme="minorHAnsi" w:cstheme="minorHAnsi"/>
                <w:sz w:val="20"/>
                <w:szCs w:val="20"/>
              </w:rPr>
              <w:t>M</w:t>
            </w:r>
            <w:r w:rsidRPr="00A02AF3">
              <w:rPr>
                <w:rFonts w:asciiTheme="minorHAnsi" w:hAnsiTheme="minorHAnsi" w:cstheme="minorHAnsi"/>
                <w:sz w:val="20"/>
                <w:szCs w:val="20"/>
              </w:rPr>
              <w:t>in</w:t>
            </w:r>
            <w:r w:rsidR="00760ED5" w:rsidRPr="00A02AF3">
              <w:rPr>
                <w:rFonts w:asciiTheme="minorHAnsi" w:hAnsiTheme="minorHAnsi" w:cstheme="minorHAnsi"/>
                <w:sz w:val="20"/>
                <w:szCs w:val="20"/>
              </w:rPr>
              <w:t>. 896 000</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4DD7806C" w14:textId="50C486B4" w:rsidR="00760ED5" w:rsidRPr="00A02AF3" w:rsidRDefault="00760ED5" w:rsidP="00760ED5">
            <w:pPr>
              <w:spacing w:after="0" w:line="259" w:lineRule="auto"/>
              <w:ind w:left="0" w:firstLine="0"/>
              <w:jc w:val="left"/>
              <w:rPr>
                <w:rFonts w:asciiTheme="minorHAnsi" w:hAnsiTheme="minorHAnsi" w:cstheme="minorHAnsi"/>
                <w:sz w:val="20"/>
                <w:szCs w:val="20"/>
                <w:highlight w:val="yellow"/>
              </w:rPr>
            </w:pPr>
            <w:r w:rsidRPr="00B0645B">
              <w:rPr>
                <w:rFonts w:asciiTheme="minorHAnsi" w:hAnsiTheme="minorHAnsi" w:cstheme="minorHAnsi"/>
                <w:i/>
                <w:iCs/>
                <w:sz w:val="20"/>
                <w:szCs w:val="20"/>
              </w:rPr>
              <w:t>Špecifikujte bližšie, alebo potvrďte áno/nie</w:t>
            </w:r>
          </w:p>
        </w:tc>
      </w:tr>
      <w:tr w:rsidR="00760ED5" w:rsidRPr="00A02AF3" w14:paraId="0C541828" w14:textId="77777777" w:rsidTr="0078039A">
        <w:trPr>
          <w:trHeight w:val="2208"/>
        </w:trPr>
        <w:tc>
          <w:tcPr>
            <w:tcW w:w="989" w:type="dxa"/>
            <w:tcBorders>
              <w:top w:val="single" w:sz="4" w:space="0" w:color="auto"/>
              <w:left w:val="single" w:sz="4" w:space="0" w:color="auto"/>
              <w:bottom w:val="single" w:sz="4" w:space="0" w:color="auto"/>
              <w:right w:val="single" w:sz="4" w:space="0" w:color="auto"/>
            </w:tcBorders>
          </w:tcPr>
          <w:p w14:paraId="7A40FF9B" w14:textId="77777777" w:rsidR="00760ED5" w:rsidRPr="00A02AF3" w:rsidRDefault="00760ED5" w:rsidP="00760ED5">
            <w:pPr>
              <w:spacing w:after="0" w:line="259" w:lineRule="auto"/>
              <w:jc w:val="center"/>
              <w:rPr>
                <w:rFonts w:asciiTheme="minorHAnsi" w:hAnsiTheme="minorHAnsi" w:cstheme="minorHAnsi"/>
                <w:sz w:val="20"/>
                <w:szCs w:val="20"/>
              </w:rPr>
            </w:pPr>
            <w:r w:rsidRPr="00A02AF3">
              <w:rPr>
                <w:rFonts w:asciiTheme="minorHAnsi" w:hAnsiTheme="minorHAnsi" w:cstheme="minorHAnsi"/>
                <w:sz w:val="20"/>
                <w:szCs w:val="20"/>
              </w:rPr>
              <w:t>l)</w:t>
            </w:r>
          </w:p>
        </w:tc>
        <w:tc>
          <w:tcPr>
            <w:tcW w:w="3406" w:type="dxa"/>
            <w:tcBorders>
              <w:top w:val="single" w:sz="4" w:space="0" w:color="auto"/>
              <w:left w:val="single" w:sz="4" w:space="0" w:color="auto"/>
              <w:bottom w:val="single" w:sz="4" w:space="0" w:color="auto"/>
              <w:right w:val="single" w:sz="4" w:space="0" w:color="auto"/>
            </w:tcBorders>
          </w:tcPr>
          <w:p w14:paraId="2A9AE95A"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MAC adries </w:t>
            </w:r>
          </w:p>
        </w:tc>
        <w:tc>
          <w:tcPr>
            <w:tcW w:w="1412" w:type="dxa"/>
            <w:tcBorders>
              <w:top w:val="single" w:sz="4" w:space="0" w:color="auto"/>
              <w:left w:val="single" w:sz="4" w:space="0" w:color="auto"/>
              <w:bottom w:val="single" w:sz="4" w:space="0" w:color="auto"/>
              <w:right w:val="single" w:sz="4" w:space="0" w:color="auto"/>
            </w:tcBorders>
          </w:tcPr>
          <w:p w14:paraId="13F6E7E8" w14:textId="77777777" w:rsidR="00760ED5" w:rsidRPr="00A02AF3" w:rsidRDefault="00760ED5" w:rsidP="00760ED5">
            <w:pPr>
              <w:spacing w:after="16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Počet</w:t>
            </w:r>
          </w:p>
        </w:tc>
        <w:tc>
          <w:tcPr>
            <w:tcW w:w="1701" w:type="dxa"/>
            <w:tcBorders>
              <w:top w:val="single" w:sz="4" w:space="0" w:color="auto"/>
              <w:left w:val="single" w:sz="4" w:space="0" w:color="auto"/>
              <w:bottom w:val="single" w:sz="4" w:space="0" w:color="auto"/>
              <w:right w:val="single" w:sz="4" w:space="0" w:color="auto"/>
            </w:tcBorders>
          </w:tcPr>
          <w:p w14:paraId="022B6A54"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Min. 256 000</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569AD116" w14:textId="1E70777E" w:rsidR="00760ED5" w:rsidRPr="00A02AF3" w:rsidRDefault="00760ED5" w:rsidP="00760ED5">
            <w:pPr>
              <w:spacing w:after="0" w:line="259" w:lineRule="auto"/>
              <w:ind w:left="0" w:firstLine="0"/>
              <w:jc w:val="left"/>
              <w:rPr>
                <w:rFonts w:asciiTheme="minorHAnsi" w:hAnsiTheme="minorHAnsi" w:cstheme="minorHAnsi"/>
                <w:sz w:val="20"/>
                <w:szCs w:val="20"/>
                <w:highlight w:val="yellow"/>
              </w:rPr>
            </w:pPr>
            <w:r w:rsidRPr="00B0645B">
              <w:rPr>
                <w:rFonts w:asciiTheme="minorHAnsi" w:hAnsiTheme="minorHAnsi" w:cstheme="minorHAnsi"/>
                <w:i/>
                <w:iCs/>
                <w:sz w:val="20"/>
                <w:szCs w:val="20"/>
              </w:rPr>
              <w:t>Špecifikujte bližšie, alebo potvrďte áno/nie</w:t>
            </w:r>
          </w:p>
        </w:tc>
      </w:tr>
      <w:tr w:rsidR="00760ED5" w:rsidRPr="00A02AF3" w14:paraId="2965562A" w14:textId="77777777" w:rsidTr="0078039A">
        <w:trPr>
          <w:trHeight w:val="310"/>
        </w:trPr>
        <w:tc>
          <w:tcPr>
            <w:tcW w:w="989" w:type="dxa"/>
            <w:tcBorders>
              <w:top w:val="single" w:sz="4" w:space="0" w:color="auto"/>
              <w:left w:val="single" w:sz="4" w:space="0" w:color="auto"/>
              <w:bottom w:val="single" w:sz="4" w:space="0" w:color="auto"/>
              <w:right w:val="single" w:sz="4" w:space="0" w:color="auto"/>
            </w:tcBorders>
          </w:tcPr>
          <w:p w14:paraId="112F74E0" w14:textId="77777777" w:rsidR="00760ED5" w:rsidRPr="00A02AF3" w:rsidRDefault="00760ED5" w:rsidP="00760ED5">
            <w:pPr>
              <w:tabs>
                <w:tab w:val="center" w:pos="414"/>
                <w:tab w:val="center" w:pos="721"/>
              </w:tabs>
              <w:spacing w:after="0" w:line="259" w:lineRule="auto"/>
              <w:ind w:left="0" w:firstLine="0"/>
              <w:jc w:val="center"/>
              <w:rPr>
                <w:rFonts w:asciiTheme="minorHAnsi" w:hAnsiTheme="minorHAnsi" w:cstheme="minorHAnsi"/>
                <w:sz w:val="20"/>
                <w:szCs w:val="20"/>
              </w:rPr>
            </w:pPr>
            <w:r w:rsidRPr="00A02AF3">
              <w:rPr>
                <w:rFonts w:asciiTheme="minorHAnsi" w:hAnsiTheme="minorHAnsi" w:cstheme="minorHAnsi"/>
                <w:sz w:val="20"/>
                <w:szCs w:val="20"/>
              </w:rPr>
              <w:t>m)</w:t>
            </w:r>
          </w:p>
        </w:tc>
        <w:tc>
          <w:tcPr>
            <w:tcW w:w="3406" w:type="dxa"/>
            <w:tcBorders>
              <w:top w:val="single" w:sz="4" w:space="0" w:color="auto"/>
              <w:left w:val="single" w:sz="4" w:space="0" w:color="auto"/>
              <w:bottom w:val="single" w:sz="4" w:space="0" w:color="auto"/>
              <w:right w:val="single" w:sz="4" w:space="0" w:color="auto"/>
            </w:tcBorders>
          </w:tcPr>
          <w:p w14:paraId="64A36DA5"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Podpora manažment aplikácií </w:t>
            </w:r>
          </w:p>
        </w:tc>
        <w:tc>
          <w:tcPr>
            <w:tcW w:w="1412" w:type="dxa"/>
            <w:tcBorders>
              <w:top w:val="single" w:sz="4" w:space="0" w:color="auto"/>
              <w:left w:val="single" w:sz="4" w:space="0" w:color="auto"/>
              <w:bottom w:val="single" w:sz="4" w:space="0" w:color="auto"/>
              <w:right w:val="single" w:sz="4" w:space="0" w:color="auto"/>
            </w:tcBorders>
          </w:tcPr>
          <w:p w14:paraId="6CB23C97"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Podporované manažment aplikácie</w:t>
            </w:r>
          </w:p>
        </w:tc>
        <w:tc>
          <w:tcPr>
            <w:tcW w:w="1701" w:type="dxa"/>
            <w:tcBorders>
              <w:top w:val="single" w:sz="4" w:space="0" w:color="auto"/>
              <w:left w:val="single" w:sz="4" w:space="0" w:color="auto"/>
              <w:bottom w:val="single" w:sz="4" w:space="0" w:color="auto"/>
              <w:right w:val="single" w:sz="4" w:space="0" w:color="auto"/>
            </w:tcBorders>
          </w:tcPr>
          <w:p w14:paraId="0CCB4B0B" w14:textId="2FD28FED"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Požaduje sa podpora pre zaužívané manažment platformy ako </w:t>
            </w:r>
            <w:r w:rsidR="00A60112">
              <w:rPr>
                <w:rFonts w:asciiTheme="minorHAnsi" w:hAnsiTheme="minorHAnsi" w:cstheme="minorHAnsi"/>
                <w:sz w:val="20"/>
                <w:szCs w:val="20"/>
              </w:rPr>
              <w:t xml:space="preserve">napr. </w:t>
            </w:r>
            <w:r w:rsidRPr="00A02AF3">
              <w:rPr>
                <w:rFonts w:asciiTheme="minorHAnsi" w:hAnsiTheme="minorHAnsi" w:cstheme="minorHAnsi"/>
                <w:sz w:val="20"/>
                <w:szCs w:val="20"/>
              </w:rPr>
              <w:t>Ansible, Chef, Puppet, SALT, YANG a štandard OpenConfig model podpora prostredníctvom RESTCONF/NETCONF</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6E0AA4E8" w14:textId="5BA4D6EB" w:rsidR="00760ED5" w:rsidRPr="00A02AF3" w:rsidRDefault="00760ED5" w:rsidP="00760ED5">
            <w:pPr>
              <w:spacing w:after="0" w:line="259" w:lineRule="auto"/>
              <w:ind w:left="0" w:firstLine="0"/>
              <w:jc w:val="left"/>
              <w:rPr>
                <w:rFonts w:asciiTheme="minorHAnsi" w:hAnsiTheme="minorHAnsi" w:cstheme="minorHAnsi"/>
                <w:sz w:val="20"/>
                <w:szCs w:val="20"/>
                <w:highlight w:val="yellow"/>
              </w:rPr>
            </w:pPr>
            <w:r w:rsidRPr="00B0645B">
              <w:rPr>
                <w:rFonts w:asciiTheme="minorHAnsi" w:hAnsiTheme="minorHAnsi" w:cstheme="minorHAnsi"/>
                <w:i/>
                <w:iCs/>
                <w:sz w:val="20"/>
                <w:szCs w:val="20"/>
              </w:rPr>
              <w:t>Špecifikujte bližšie, alebo potvrďte áno/nie</w:t>
            </w:r>
          </w:p>
        </w:tc>
      </w:tr>
      <w:tr w:rsidR="00760ED5" w:rsidRPr="00A02AF3" w14:paraId="08A8C31D" w14:textId="77777777" w:rsidTr="0078039A">
        <w:trPr>
          <w:trHeight w:val="986"/>
        </w:trPr>
        <w:tc>
          <w:tcPr>
            <w:tcW w:w="989" w:type="dxa"/>
            <w:tcBorders>
              <w:top w:val="single" w:sz="4" w:space="0" w:color="auto"/>
              <w:left w:val="single" w:sz="4" w:space="0" w:color="auto"/>
              <w:bottom w:val="single" w:sz="4" w:space="0" w:color="auto"/>
              <w:right w:val="single" w:sz="4" w:space="0" w:color="auto"/>
            </w:tcBorders>
          </w:tcPr>
          <w:p w14:paraId="2FA742BB"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n)</w:t>
            </w:r>
            <w:r w:rsidRPr="00A02AF3">
              <w:rPr>
                <w:rFonts w:asciiTheme="minorHAnsi" w:eastAsia="Arial" w:hAnsiTheme="minorHAnsi" w:cstheme="minorHAnsi"/>
                <w:sz w:val="20"/>
                <w:szCs w:val="20"/>
              </w:rPr>
              <w:t xml:space="preserve"> </w:t>
            </w:r>
            <w:r w:rsidRPr="00A02AF3">
              <w:rPr>
                <w:rFonts w:asciiTheme="minorHAnsi" w:hAnsiTheme="minorHAnsi" w:cstheme="minorHAnsi"/>
                <w:sz w:val="20"/>
                <w:szCs w:val="20"/>
              </w:rPr>
              <w:t xml:space="preserve"> </w:t>
            </w:r>
          </w:p>
        </w:tc>
        <w:tc>
          <w:tcPr>
            <w:tcW w:w="3406" w:type="dxa"/>
            <w:tcBorders>
              <w:top w:val="single" w:sz="4" w:space="0" w:color="auto"/>
              <w:left w:val="single" w:sz="4" w:space="0" w:color="auto"/>
              <w:bottom w:val="single" w:sz="4" w:space="0" w:color="auto"/>
              <w:right w:val="single" w:sz="4" w:space="0" w:color="auto"/>
            </w:tcBorders>
          </w:tcPr>
          <w:p w14:paraId="3EB7BFA0"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Servisná podpora od výrobcu </w:t>
            </w:r>
          </w:p>
        </w:tc>
        <w:tc>
          <w:tcPr>
            <w:tcW w:w="1412" w:type="dxa"/>
            <w:tcBorders>
              <w:top w:val="single" w:sz="4" w:space="0" w:color="auto"/>
              <w:left w:val="single" w:sz="4" w:space="0" w:color="auto"/>
              <w:bottom w:val="single" w:sz="4" w:space="0" w:color="auto"/>
              <w:right w:val="single" w:sz="4" w:space="0" w:color="auto"/>
            </w:tcBorders>
          </w:tcPr>
          <w:p w14:paraId="2A3F1FBD" w14:textId="77777777" w:rsidR="00760ED5" w:rsidRPr="00A02AF3" w:rsidRDefault="00760ED5" w:rsidP="00760ED5">
            <w:pPr>
              <w:spacing w:after="16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Úroveň podpory a doba trvania podpory od výrobcu</w:t>
            </w:r>
          </w:p>
        </w:tc>
        <w:tc>
          <w:tcPr>
            <w:tcW w:w="1701" w:type="dxa"/>
            <w:tcBorders>
              <w:top w:val="single" w:sz="4" w:space="0" w:color="auto"/>
              <w:left w:val="single" w:sz="4" w:space="0" w:color="auto"/>
              <w:bottom w:val="single" w:sz="4" w:space="0" w:color="auto"/>
              <w:right w:val="single" w:sz="4" w:space="0" w:color="auto"/>
            </w:tcBorders>
          </w:tcPr>
          <w:p w14:paraId="52B15B7E"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Servisná podpora výrobcu 5 rokov s poprednou výmenou zariadenia v prípade poruchy </w:t>
            </w:r>
            <w:r w:rsidRPr="00A02AF3">
              <w:rPr>
                <w:rFonts w:asciiTheme="minorHAnsi" w:hAnsiTheme="minorHAnsi" w:cstheme="minorHAnsi"/>
                <w:sz w:val="20"/>
                <w:szCs w:val="20"/>
              </w:rPr>
              <w:lastRenderedPageBreak/>
              <w:t>nasledovný pracovný deň v režime 8x5xNBD vrátane softvérových aktualizácií firmware.</w:t>
            </w:r>
          </w:p>
          <w:p w14:paraId="790FD5B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6F862790" w14:textId="5DD5CD69" w:rsidR="00760ED5" w:rsidRPr="00A02AF3" w:rsidRDefault="00760ED5" w:rsidP="00760ED5">
            <w:pPr>
              <w:spacing w:after="0" w:line="259" w:lineRule="auto"/>
              <w:ind w:left="0" w:firstLine="0"/>
              <w:jc w:val="left"/>
              <w:rPr>
                <w:rFonts w:asciiTheme="minorHAnsi" w:hAnsiTheme="minorHAnsi" w:cstheme="minorHAnsi"/>
                <w:sz w:val="20"/>
                <w:szCs w:val="20"/>
                <w:highlight w:val="yellow"/>
              </w:rPr>
            </w:pPr>
            <w:r w:rsidRPr="00B0645B">
              <w:rPr>
                <w:rFonts w:asciiTheme="minorHAnsi" w:hAnsiTheme="minorHAnsi" w:cstheme="minorHAnsi"/>
                <w:i/>
                <w:iCs/>
                <w:sz w:val="20"/>
                <w:szCs w:val="20"/>
              </w:rPr>
              <w:lastRenderedPageBreak/>
              <w:t>Špecifikujte bližšie, alebo potvrďte áno/nie</w:t>
            </w:r>
          </w:p>
        </w:tc>
      </w:tr>
    </w:tbl>
    <w:p w14:paraId="4D51F67E" w14:textId="77777777" w:rsidR="00F17FFA" w:rsidRPr="00A02AF3" w:rsidRDefault="00F17FFA" w:rsidP="00F17FFA">
      <w:pPr>
        <w:spacing w:after="0" w:line="259" w:lineRule="auto"/>
        <w:ind w:left="0" w:firstLine="0"/>
        <w:rPr>
          <w:rFonts w:asciiTheme="minorHAnsi" w:hAnsiTheme="minorHAnsi"/>
          <w:lang w:val="en-US"/>
        </w:rPr>
      </w:pPr>
    </w:p>
    <w:tbl>
      <w:tblPr>
        <w:tblStyle w:val="TableGrid"/>
        <w:tblW w:w="9067"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2"/>
        <w:gridCol w:w="1701"/>
        <w:gridCol w:w="1559"/>
      </w:tblGrid>
      <w:tr w:rsidR="00F17FFA" w:rsidRPr="00A02AF3" w14:paraId="16E9AB92" w14:textId="77777777" w:rsidTr="00760ED5">
        <w:trPr>
          <w:trHeight w:val="368"/>
        </w:trPr>
        <w:tc>
          <w:tcPr>
            <w:tcW w:w="989" w:type="dxa"/>
            <w:tcBorders>
              <w:top w:val="single" w:sz="4" w:space="0" w:color="000000"/>
              <w:left w:val="single" w:sz="4" w:space="0" w:color="000000"/>
              <w:bottom w:val="single" w:sz="4" w:space="0" w:color="000000"/>
              <w:right w:val="single" w:sz="4" w:space="0" w:color="000000"/>
            </w:tcBorders>
          </w:tcPr>
          <w:p w14:paraId="5C6A1A23" w14:textId="77777777" w:rsidR="00F17FFA" w:rsidRPr="00A02AF3" w:rsidRDefault="00F17FFA" w:rsidP="002D2050">
            <w:pPr>
              <w:spacing w:after="0" w:line="259" w:lineRule="auto"/>
              <w:ind w:left="0" w:firstLine="0"/>
              <w:jc w:val="center"/>
              <w:rPr>
                <w:rFonts w:asciiTheme="minorHAnsi" w:hAnsiTheme="minorHAnsi"/>
              </w:rPr>
            </w:pPr>
            <w:r w:rsidRPr="00A02AF3">
              <w:rPr>
                <w:rFonts w:asciiTheme="minorHAnsi" w:hAnsi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6D798CCD"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Názov položky </w:t>
            </w:r>
          </w:p>
        </w:tc>
        <w:tc>
          <w:tcPr>
            <w:tcW w:w="1412" w:type="dxa"/>
            <w:tcBorders>
              <w:top w:val="single" w:sz="4" w:space="0" w:color="000000"/>
              <w:left w:val="single" w:sz="4" w:space="0" w:color="000000"/>
              <w:bottom w:val="single" w:sz="4" w:space="0" w:color="000000"/>
              <w:right w:val="single" w:sz="4" w:space="0" w:color="000000"/>
            </w:tcBorders>
          </w:tcPr>
          <w:p w14:paraId="6B1B7760"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Účel / MJ požadovaného parametra </w:t>
            </w:r>
          </w:p>
        </w:tc>
        <w:tc>
          <w:tcPr>
            <w:tcW w:w="1701" w:type="dxa"/>
            <w:tcBorders>
              <w:top w:val="single" w:sz="4" w:space="0" w:color="000000"/>
              <w:left w:val="single" w:sz="4" w:space="0" w:color="000000"/>
              <w:bottom w:val="single" w:sz="4" w:space="0" w:color="000000"/>
              <w:right w:val="single" w:sz="4" w:space="0" w:color="000000"/>
            </w:tcBorders>
          </w:tcPr>
          <w:p w14:paraId="17BF9517"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Požiadavky na parametre /opis </w:t>
            </w:r>
          </w:p>
        </w:tc>
        <w:tc>
          <w:tcPr>
            <w:tcW w:w="1559" w:type="dxa"/>
            <w:tcBorders>
              <w:top w:val="single" w:sz="4" w:space="0" w:color="000000"/>
              <w:left w:val="single" w:sz="4" w:space="0" w:color="000000"/>
              <w:bottom w:val="single" w:sz="4" w:space="0" w:color="000000"/>
              <w:right w:val="single" w:sz="4" w:space="0" w:color="000000"/>
            </w:tcBorders>
          </w:tcPr>
          <w:p w14:paraId="2BC74688" w14:textId="7B0996F6" w:rsidR="00F17FFA" w:rsidRPr="00A02AF3" w:rsidRDefault="001E592C" w:rsidP="002D2050">
            <w:pPr>
              <w:tabs>
                <w:tab w:val="center" w:pos="1416"/>
              </w:tabs>
              <w:spacing w:after="0" w:line="259" w:lineRule="auto"/>
              <w:ind w:left="0" w:firstLine="0"/>
              <w:jc w:val="left"/>
              <w:rPr>
                <w:rFonts w:asciiTheme="minorHAnsi" w:hAnsiTheme="minorHAnsi"/>
                <w:color w:val="auto"/>
              </w:rPr>
            </w:pPr>
            <w:r w:rsidRPr="00A02AF3">
              <w:rPr>
                <w:rFonts w:asciiTheme="minorHAnsi" w:hAnsiTheme="minorHAnsi" w:cstheme="minorHAnsi"/>
                <w:color w:val="auto"/>
                <w:sz w:val="20"/>
              </w:rPr>
              <w:t>Parametre ponúkané uchádzačom</w:t>
            </w:r>
          </w:p>
        </w:tc>
      </w:tr>
      <w:tr w:rsidR="00F17FFA" w:rsidRPr="00A02AF3" w14:paraId="23BB7131" w14:textId="77777777" w:rsidTr="00760ED5">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1D67C38D" w14:textId="77777777" w:rsidR="00F17FFA" w:rsidRPr="00A02AF3" w:rsidRDefault="00F17FFA" w:rsidP="002D2050">
            <w:pPr>
              <w:spacing w:after="0" w:line="257" w:lineRule="auto"/>
              <w:ind w:left="0" w:right="22"/>
              <w:jc w:val="center"/>
              <w:rPr>
                <w:rFonts w:asciiTheme="minorHAnsi" w:hAnsiTheme="minorHAnsi"/>
              </w:rPr>
            </w:pPr>
            <w:r w:rsidRPr="00A02AF3">
              <w:rPr>
                <w:rFonts w:asciiTheme="minorHAnsi" w:hAnsiTheme="minorHAnsi"/>
                <w:color w:val="000000" w:themeColor="text1"/>
                <w:sz w:val="20"/>
                <w:szCs w:val="20"/>
                <w:lang w:val="sk"/>
              </w:rPr>
              <w:t>06a/6</w:t>
            </w:r>
          </w:p>
        </w:tc>
        <w:tc>
          <w:tcPr>
            <w:tcW w:w="6519" w:type="dxa"/>
            <w:gridSpan w:val="3"/>
            <w:tcBorders>
              <w:top w:val="single" w:sz="4" w:space="0" w:color="000000" w:themeColor="text1"/>
              <w:left w:val="single" w:sz="4" w:space="0" w:color="000000" w:themeColor="text1"/>
              <w:bottom w:val="single" w:sz="4" w:space="0" w:color="000000" w:themeColor="text1"/>
            </w:tcBorders>
            <w:shd w:val="clear" w:color="auto" w:fill="FFC000"/>
          </w:tcPr>
          <w:p w14:paraId="30C5C4F3" w14:textId="77777777" w:rsidR="00F17FFA" w:rsidRPr="00A02AF3" w:rsidRDefault="00F17FFA" w:rsidP="002D2050">
            <w:pPr>
              <w:spacing w:after="0" w:line="257" w:lineRule="auto"/>
              <w:ind w:left="2"/>
              <w:jc w:val="left"/>
              <w:rPr>
                <w:rFonts w:asciiTheme="minorHAnsi" w:hAnsiTheme="minorHAnsi"/>
                <w:b/>
                <w:bCs/>
                <w:color w:val="000000" w:themeColor="text1"/>
                <w:sz w:val="20"/>
                <w:szCs w:val="20"/>
                <w:lang w:val="sk"/>
              </w:rPr>
            </w:pPr>
            <w:bookmarkStart w:id="22" w:name="_Hlk219068455"/>
            <w:r w:rsidRPr="00A02AF3">
              <w:rPr>
                <w:rFonts w:asciiTheme="minorHAnsi" w:hAnsiTheme="minorHAnsi"/>
                <w:b/>
                <w:sz w:val="20"/>
              </w:rPr>
              <w:t>Dodanie sieťového komunikačného spojenia</w:t>
            </w:r>
            <w:r w:rsidRPr="00A02AF3">
              <w:rPr>
                <w:rFonts w:asciiTheme="minorHAnsi" w:hAnsiTheme="minorHAnsi"/>
                <w:b/>
                <w:bCs/>
                <w:color w:val="000000" w:themeColor="text1"/>
                <w:sz w:val="20"/>
                <w:szCs w:val="20"/>
                <w:lang w:val="sk"/>
              </w:rPr>
              <w:t xml:space="preserve"> – Centrálny firewall typ DC-NGFW</w:t>
            </w:r>
            <w:bookmarkEnd w:id="22"/>
          </w:p>
          <w:p w14:paraId="2E21781E" w14:textId="77777777" w:rsidR="00F17FFA" w:rsidRPr="00A02AF3" w:rsidRDefault="00F17FFA" w:rsidP="002D2050">
            <w:pPr>
              <w:spacing w:after="0" w:line="257" w:lineRule="auto"/>
              <w:ind w:left="2"/>
              <w:jc w:val="left"/>
              <w:rPr>
                <w:rFonts w:asciiTheme="minorHAnsi" w:hAnsiTheme="minorHAnsi"/>
                <w:bCs/>
                <w:sz w:val="20"/>
                <w:szCs w:val="20"/>
              </w:rPr>
            </w:pPr>
            <w:r w:rsidRPr="00A02AF3">
              <w:rPr>
                <w:rFonts w:asciiTheme="minorHAnsi" w:hAnsiTheme="minorHAnsi"/>
                <w:bCs/>
                <w:sz w:val="20"/>
                <w:szCs w:val="20"/>
              </w:rPr>
              <w:t>Pre zabezpečenie centrálnej časti infraštruktúry je navrhnuté nasadenie centrálneho bezpečnostného systému, ktorý tvorí hlavný integračný a kontrolný bod celej siete. Tento centrálny prvok je prevádzkovaný v režime vysokej dostupnosti, aby bola zabezpečená kontinuita služieb a minimalizovaný dopad prípadných výpadkov jednotlivých komponentov.</w:t>
            </w:r>
          </w:p>
          <w:p w14:paraId="5509E892" w14:textId="77777777" w:rsidR="00F17FFA" w:rsidRPr="00A02AF3" w:rsidRDefault="00F17FFA" w:rsidP="002D2050">
            <w:pPr>
              <w:spacing w:after="0" w:line="257" w:lineRule="auto"/>
              <w:ind w:left="2"/>
              <w:jc w:val="left"/>
              <w:rPr>
                <w:rFonts w:asciiTheme="minorHAnsi" w:hAnsiTheme="minorHAnsi"/>
                <w:bCs/>
                <w:sz w:val="20"/>
                <w:szCs w:val="20"/>
              </w:rPr>
            </w:pPr>
            <w:r w:rsidRPr="00A02AF3">
              <w:rPr>
                <w:rFonts w:asciiTheme="minorHAnsi" w:hAnsiTheme="minorHAnsi"/>
                <w:bCs/>
                <w:sz w:val="20"/>
                <w:szCs w:val="20"/>
              </w:rPr>
              <w:t>Centrálny firewallový klaster musí umožňovať súbežné pripojenie veľkého počtu vzdialených lokalít, vrátane školských sietí a samostatných laboratórnych prostredí. Každá pripojená lokalita je logicky oddelená tak, aby jej prevádzka, bezpečnostné politiky a bezpečnostné incidenty nemali vplyv na ostatné lokality. Táto izolácia je dosahovaná prostredníctvom bezpečnostných zón, samostatných smerovacích kontextov alebo iných mechanizmov logickej separácie.</w:t>
            </w:r>
          </w:p>
          <w:p w14:paraId="782C026D" w14:textId="77777777" w:rsidR="00F17FFA" w:rsidRPr="00A02AF3" w:rsidRDefault="00F17FFA" w:rsidP="002D2050">
            <w:pPr>
              <w:spacing w:line="259" w:lineRule="auto"/>
              <w:ind w:firstLine="0"/>
              <w:jc w:val="left"/>
              <w:rPr>
                <w:rFonts w:asciiTheme="minorHAnsi" w:hAnsiTheme="minorHAnsi"/>
                <w:sz w:val="20"/>
                <w:szCs w:val="20"/>
              </w:rPr>
            </w:pPr>
            <w:r w:rsidRPr="00A02AF3">
              <w:rPr>
                <w:rFonts w:asciiTheme="minorHAnsi" w:hAnsiTheme="minorHAnsi"/>
                <w:bCs/>
                <w:sz w:val="20"/>
                <w:szCs w:val="20"/>
              </w:rPr>
              <w:t>Centrálny systém zabezpečuje termináciu šifrovaných spojení z jednotlivých lokalít a poskytuje bezpečný transport dát medzi decentralizovanými prostrediami. Riešenie musí podporovať paralelnú prevádzku veľkého množstva trvalých spojení a ich dynamickú správu bez negatívneho dopadu na výkon alebo dostupnosť služby.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4B660430" w14:textId="03D45B1A" w:rsidR="00F17FFA" w:rsidRPr="00A02AF3" w:rsidRDefault="009628AC" w:rsidP="002D2050">
            <w:pPr>
              <w:spacing w:after="0" w:line="257" w:lineRule="auto"/>
              <w:ind w:left="2"/>
              <w:jc w:val="left"/>
              <w:rPr>
                <w:rFonts w:asciiTheme="minorHAnsi" w:hAnsiTheme="minorHAnsi"/>
              </w:rPr>
            </w:pPr>
            <w:r w:rsidRPr="0039159C">
              <w:rPr>
                <w:rFonts w:asciiTheme="minorHAnsi" w:hAnsiTheme="minorHAnsi" w:cstheme="minorHAnsi"/>
                <w:i/>
                <w:iCs/>
                <w:color w:val="auto"/>
                <w:sz w:val="20"/>
              </w:rPr>
              <w:t>Uveďte názov výrobcu (ak existuje)</w:t>
            </w:r>
          </w:p>
        </w:tc>
      </w:tr>
      <w:tr w:rsidR="00F17FFA" w:rsidRPr="00A02AF3" w14:paraId="0191CB54" w14:textId="77777777" w:rsidTr="00760ED5">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230C7" w14:textId="77777777" w:rsidR="00F17FFA" w:rsidRPr="00A02AF3" w:rsidRDefault="00F17FFA" w:rsidP="002D2050">
            <w:pPr>
              <w:spacing w:after="0" w:line="257" w:lineRule="auto"/>
              <w:ind w:left="1"/>
              <w:jc w:val="left"/>
              <w:rPr>
                <w:rFonts w:asciiTheme="minorHAnsi" w:hAnsiTheme="minorHAnsi"/>
              </w:rPr>
            </w:pPr>
            <w:r w:rsidRPr="00A02AF3">
              <w:rPr>
                <w:rFonts w:asciiTheme="minorHAnsi" w:hAnsiTheme="minorHAnsi"/>
                <w:color w:val="000000" w:themeColor="text1"/>
                <w:sz w:val="20"/>
                <w:szCs w:val="20"/>
                <w:lang w:val="sk"/>
              </w:rPr>
              <w:t xml:space="preserve">  </w:t>
            </w:r>
          </w:p>
        </w:tc>
        <w:tc>
          <w:tcPr>
            <w:tcW w:w="3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6232D" w14:textId="77777777" w:rsidR="00F17FFA" w:rsidRPr="00A02AF3" w:rsidRDefault="00F17FFA" w:rsidP="002D2050">
            <w:pPr>
              <w:spacing w:after="0" w:line="257" w:lineRule="auto"/>
              <w:ind w:left="2"/>
              <w:jc w:val="left"/>
              <w:rPr>
                <w:rFonts w:asciiTheme="minorHAnsi" w:hAnsiTheme="minorHAnsi"/>
              </w:rPr>
            </w:pPr>
            <w:r w:rsidRPr="00A02AF3">
              <w:rPr>
                <w:rFonts w:asciiTheme="minorHAnsi" w:hAnsiTheme="minorHAnsi" w:cstheme="minorHAnsi"/>
                <w:sz w:val="20"/>
              </w:rPr>
              <w:t>Množstvo:</w:t>
            </w:r>
          </w:p>
        </w:tc>
        <w:tc>
          <w:tcPr>
            <w:tcW w:w="31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049DE" w14:textId="77777777" w:rsidR="00F17FFA" w:rsidRPr="00A02AF3" w:rsidRDefault="00F17FFA" w:rsidP="002D2050">
            <w:pPr>
              <w:spacing w:after="0" w:line="257" w:lineRule="auto"/>
              <w:ind w:left="0" w:right="19"/>
              <w:jc w:val="center"/>
              <w:rPr>
                <w:rFonts w:asciiTheme="minorHAnsi" w:hAnsiTheme="minorHAnsi"/>
                <w:szCs w:val="24"/>
              </w:rPr>
            </w:pPr>
            <w:r w:rsidRPr="00A02AF3">
              <w:rPr>
                <w:rFonts w:asciiTheme="minorHAnsi" w:hAnsiTheme="minorHAnsi"/>
                <w:color w:val="000000" w:themeColor="text1"/>
                <w:szCs w:val="24"/>
                <w:lang w:val="sk"/>
              </w:rPr>
              <w:t>platforma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E9F4B" w14:textId="77777777" w:rsidR="00F17FFA" w:rsidRPr="00A02AF3" w:rsidRDefault="00F17FFA" w:rsidP="002D2050">
            <w:pPr>
              <w:spacing w:after="0" w:line="257" w:lineRule="auto"/>
              <w:ind w:left="0" w:right="19"/>
              <w:jc w:val="center"/>
              <w:rPr>
                <w:rFonts w:asciiTheme="minorHAnsi" w:hAnsiTheme="minorHAnsi"/>
              </w:rPr>
            </w:pPr>
            <w:r w:rsidRPr="00A02AF3">
              <w:rPr>
                <w:rFonts w:asciiTheme="minorHAnsi" w:hAnsiTheme="minorHAnsi"/>
                <w:color w:val="000000" w:themeColor="text1"/>
                <w:szCs w:val="24"/>
                <w:lang w:val="sk"/>
              </w:rPr>
              <w:t>1</w:t>
            </w:r>
          </w:p>
        </w:tc>
      </w:tr>
      <w:tr w:rsidR="00F17FFA" w:rsidRPr="00A02AF3" w14:paraId="6FE2D012" w14:textId="77777777" w:rsidTr="00760ED5">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20924" w14:textId="77777777" w:rsidR="00F17FFA" w:rsidRPr="00A02AF3" w:rsidRDefault="00F17FFA" w:rsidP="002D2050">
            <w:pPr>
              <w:spacing w:after="0" w:line="257" w:lineRule="auto"/>
              <w:ind w:left="1"/>
              <w:jc w:val="left"/>
              <w:rPr>
                <w:rFonts w:asciiTheme="minorHAnsi" w:hAnsiTheme="minorHAnsi"/>
                <w:color w:val="000000" w:themeColor="text1"/>
                <w:sz w:val="20"/>
                <w:szCs w:val="20"/>
                <w:lang w:val="sk"/>
              </w:rPr>
            </w:pPr>
          </w:p>
        </w:tc>
        <w:tc>
          <w:tcPr>
            <w:tcW w:w="3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589B1" w14:textId="77777777" w:rsidR="00F17FFA" w:rsidRPr="00A02AF3" w:rsidRDefault="00F17FFA" w:rsidP="002D2050">
            <w:pPr>
              <w:spacing w:after="0" w:line="257" w:lineRule="auto"/>
              <w:ind w:left="2"/>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31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0018D" w14:textId="77777777" w:rsidR="00F17FFA" w:rsidRPr="00A02AF3" w:rsidRDefault="00F17FFA" w:rsidP="002D2050">
            <w:pPr>
              <w:spacing w:after="0" w:line="257" w:lineRule="auto"/>
              <w:ind w:left="0" w:right="19"/>
              <w:jc w:val="center"/>
              <w:rPr>
                <w:rFonts w:asciiTheme="minorHAnsi" w:hAnsiTheme="minorHAnsi"/>
                <w:color w:val="000000" w:themeColor="text1"/>
                <w:szCs w:val="24"/>
                <w:lang w:val="sk"/>
              </w:rPr>
            </w:pPr>
            <w:r w:rsidRPr="00A02AF3">
              <w:rPr>
                <w:rFonts w:asciiTheme="minorHAnsi" w:hAnsiTheme="minorHAnsi" w:cstheme="minorHAnsi"/>
                <w:szCs w:val="24"/>
              </w:rPr>
              <w:t>týždeň</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8452E" w14:textId="77777777" w:rsidR="00F17FFA" w:rsidRPr="00A02AF3" w:rsidRDefault="00F17FFA" w:rsidP="002D2050">
            <w:pPr>
              <w:spacing w:after="0" w:line="257" w:lineRule="auto"/>
              <w:ind w:left="0" w:right="19"/>
              <w:jc w:val="center"/>
              <w:rPr>
                <w:rFonts w:asciiTheme="minorHAnsi" w:hAnsiTheme="minorHAnsi"/>
                <w:color w:val="000000" w:themeColor="text1"/>
                <w:szCs w:val="24"/>
                <w:lang w:val="sk"/>
              </w:rPr>
            </w:pPr>
            <w:r w:rsidRPr="00A02AF3">
              <w:rPr>
                <w:rFonts w:asciiTheme="minorHAnsi" w:hAnsiTheme="minorHAnsi" w:cstheme="minorHAnsi"/>
              </w:rPr>
              <w:t>20</w:t>
            </w:r>
          </w:p>
        </w:tc>
      </w:tr>
    </w:tbl>
    <w:tbl>
      <w:tblPr>
        <w:tblW w:w="9067" w:type="dxa"/>
        <w:tblLayout w:type="fixed"/>
        <w:tblLook w:val="04A0" w:firstRow="1" w:lastRow="0" w:firstColumn="1" w:lastColumn="0" w:noHBand="0" w:noVBand="1"/>
      </w:tblPr>
      <w:tblGrid>
        <w:gridCol w:w="989"/>
        <w:gridCol w:w="3406"/>
        <w:gridCol w:w="1412"/>
        <w:gridCol w:w="1701"/>
        <w:gridCol w:w="1559"/>
      </w:tblGrid>
      <w:tr w:rsidR="00760ED5" w:rsidRPr="00A02AF3" w14:paraId="3D8C8BB6" w14:textId="77777777" w:rsidTr="00760ED5">
        <w:trPr>
          <w:trHeight w:val="1204"/>
        </w:trPr>
        <w:tc>
          <w:tcPr>
            <w:tcW w:w="989" w:type="dxa"/>
            <w:tcBorders>
              <w:top w:val="single" w:sz="4" w:space="0" w:color="auto"/>
              <w:left w:val="single" w:sz="4" w:space="0" w:color="auto"/>
              <w:bottom w:val="single" w:sz="4" w:space="0" w:color="auto"/>
              <w:right w:val="single" w:sz="4" w:space="0" w:color="auto"/>
            </w:tcBorders>
          </w:tcPr>
          <w:p w14:paraId="6B5544FD"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w:t>
            </w:r>
            <w:r w:rsidRPr="00A02AF3">
              <w:rPr>
                <w:rFonts w:asciiTheme="minorHAnsi" w:eastAsia="Arial" w:hAnsiTheme="minorHAnsi" w:cstheme="minorHAnsi"/>
                <w:sz w:val="20"/>
                <w:szCs w:val="20"/>
              </w:rPr>
              <w:t xml:space="preserve"> </w:t>
            </w:r>
            <w:r w:rsidRPr="00A02AF3">
              <w:rPr>
                <w:rFonts w:asciiTheme="minorHAnsi" w:hAnsiTheme="minorHAnsi" w:cstheme="minorHAnsi"/>
                <w:sz w:val="20"/>
                <w:szCs w:val="20"/>
              </w:rPr>
              <w:t xml:space="preserve"> </w:t>
            </w:r>
          </w:p>
        </w:tc>
        <w:tc>
          <w:tcPr>
            <w:tcW w:w="3406" w:type="dxa"/>
            <w:tcBorders>
              <w:top w:val="single" w:sz="4" w:space="0" w:color="auto"/>
              <w:left w:val="single" w:sz="4" w:space="0" w:color="auto"/>
              <w:bottom w:val="single" w:sz="4" w:space="0" w:color="auto"/>
              <w:right w:val="single" w:sz="4" w:space="0" w:color="auto"/>
            </w:tcBorders>
          </w:tcPr>
          <w:p w14:paraId="414480E4"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Priepustnosť firewallu pri plnej </w:t>
            </w:r>
            <w:r w:rsidRPr="00A02AF3">
              <w:rPr>
                <w:rFonts w:asciiTheme="minorHAnsi" w:hAnsiTheme="minorHAnsi" w:cstheme="minorHAnsi"/>
                <w:sz w:val="20"/>
                <w:szCs w:val="20"/>
              </w:rPr>
              <w:br/>
              <w:t>aplikačnej kontrole</w:t>
            </w:r>
          </w:p>
          <w:p w14:paraId="7C1182B7"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412" w:type="dxa"/>
            <w:tcBorders>
              <w:top w:val="single" w:sz="4" w:space="0" w:color="auto"/>
              <w:left w:val="single" w:sz="4" w:space="0" w:color="auto"/>
              <w:bottom w:val="single" w:sz="4" w:space="0" w:color="auto"/>
              <w:right w:val="single" w:sz="4" w:space="0" w:color="auto"/>
            </w:tcBorders>
          </w:tcPr>
          <w:p w14:paraId="46D0A928"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Gb/s</w:t>
            </w:r>
          </w:p>
        </w:tc>
        <w:tc>
          <w:tcPr>
            <w:tcW w:w="1701" w:type="dxa"/>
            <w:tcBorders>
              <w:top w:val="single" w:sz="4" w:space="0" w:color="auto"/>
              <w:left w:val="single" w:sz="4" w:space="0" w:color="auto"/>
              <w:bottom w:val="single" w:sz="4" w:space="0" w:color="auto"/>
              <w:right w:val="single" w:sz="4" w:space="0" w:color="auto"/>
            </w:tcBorders>
          </w:tcPr>
          <w:p w14:paraId="4DF634FA" w14:textId="5AAFECF2" w:rsidR="00760ED5" w:rsidRPr="00A02AF3" w:rsidRDefault="00A60112" w:rsidP="00760ED5">
            <w:pPr>
              <w:spacing w:after="0" w:line="259" w:lineRule="auto"/>
              <w:ind w:left="2" w:firstLine="0"/>
              <w:jc w:val="left"/>
              <w:rPr>
                <w:rFonts w:asciiTheme="minorHAnsi" w:hAnsiTheme="minorHAnsi" w:cstheme="minorHAnsi"/>
                <w:sz w:val="20"/>
                <w:szCs w:val="20"/>
              </w:rPr>
            </w:pPr>
            <w:r>
              <w:rPr>
                <w:rFonts w:asciiTheme="minorHAnsi" w:hAnsiTheme="minorHAnsi"/>
                <w:sz w:val="20"/>
              </w:rPr>
              <w:t xml:space="preserve">Min. </w:t>
            </w:r>
            <w:r w:rsidR="00760ED5" w:rsidRPr="00A02AF3">
              <w:rPr>
                <w:rFonts w:asciiTheme="minorHAnsi" w:hAnsiTheme="minorHAnsi" w:cstheme="minorHAnsi"/>
                <w:sz w:val="20"/>
                <w:szCs w:val="20"/>
              </w:rPr>
              <w:t>13,8 Gb/s</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795B45AA" w14:textId="2039985A" w:rsidR="00760ED5" w:rsidRPr="00A02AF3" w:rsidRDefault="00760ED5" w:rsidP="00760ED5">
            <w:pPr>
              <w:spacing w:after="0" w:line="259" w:lineRule="auto"/>
              <w:ind w:left="0" w:right="64" w:firstLine="0"/>
              <w:jc w:val="left"/>
              <w:rPr>
                <w:rFonts w:asciiTheme="minorHAnsi" w:hAnsiTheme="minorHAnsi" w:cstheme="minorHAnsi"/>
                <w:sz w:val="20"/>
                <w:szCs w:val="20"/>
                <w:highlight w:val="yellow"/>
              </w:rPr>
            </w:pPr>
            <w:r w:rsidRPr="003C68A4">
              <w:rPr>
                <w:rFonts w:asciiTheme="minorHAnsi" w:hAnsiTheme="minorHAnsi" w:cstheme="minorHAnsi"/>
                <w:i/>
                <w:iCs/>
                <w:sz w:val="20"/>
                <w:szCs w:val="20"/>
              </w:rPr>
              <w:t>Špecifikujte bližšie, alebo potvrďte áno/nie</w:t>
            </w:r>
          </w:p>
        </w:tc>
      </w:tr>
      <w:tr w:rsidR="00760ED5" w:rsidRPr="00A02AF3" w14:paraId="307DFE76" w14:textId="77777777" w:rsidTr="00760ED5">
        <w:trPr>
          <w:trHeight w:val="985"/>
        </w:trPr>
        <w:tc>
          <w:tcPr>
            <w:tcW w:w="989" w:type="dxa"/>
            <w:tcBorders>
              <w:top w:val="single" w:sz="4" w:space="0" w:color="auto"/>
              <w:left w:val="single" w:sz="4" w:space="0" w:color="auto"/>
              <w:bottom w:val="single" w:sz="4" w:space="0" w:color="auto"/>
              <w:right w:val="single" w:sz="4" w:space="0" w:color="auto"/>
            </w:tcBorders>
          </w:tcPr>
          <w:p w14:paraId="53D88FD2"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w:t>
            </w:r>
          </w:p>
        </w:tc>
        <w:tc>
          <w:tcPr>
            <w:tcW w:w="3406" w:type="dxa"/>
            <w:tcBorders>
              <w:top w:val="single" w:sz="4" w:space="0" w:color="auto"/>
              <w:left w:val="single" w:sz="4" w:space="0" w:color="auto"/>
              <w:bottom w:val="single" w:sz="4" w:space="0" w:color="auto"/>
              <w:right w:val="single" w:sz="4" w:space="0" w:color="auto"/>
            </w:tcBorders>
          </w:tcPr>
          <w:p w14:paraId="361248CD"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Priepustnosť firewallu pri plnej</w:t>
            </w:r>
            <w:r w:rsidRPr="00A02AF3">
              <w:rPr>
                <w:rFonts w:asciiTheme="minorHAnsi" w:hAnsiTheme="minorHAnsi" w:cstheme="minorHAnsi"/>
                <w:sz w:val="20"/>
                <w:szCs w:val="20"/>
              </w:rPr>
              <w:br/>
              <w:t>aplikačnej kontrole a zapnutí</w:t>
            </w:r>
            <w:r w:rsidRPr="00A02AF3">
              <w:rPr>
                <w:rFonts w:asciiTheme="minorHAnsi" w:hAnsiTheme="minorHAnsi" w:cstheme="minorHAnsi"/>
                <w:sz w:val="20"/>
                <w:szCs w:val="20"/>
              </w:rPr>
              <w:br/>
              <w:t xml:space="preserve">všetkých dostupných signatúr </w:t>
            </w:r>
            <w:r w:rsidRPr="00A02AF3">
              <w:rPr>
                <w:rFonts w:asciiTheme="minorHAnsi" w:hAnsiTheme="minorHAnsi" w:cstheme="minorHAnsi"/>
                <w:sz w:val="20"/>
                <w:szCs w:val="20"/>
              </w:rPr>
              <w:br/>
              <w:t>IPS a AV</w:t>
            </w:r>
          </w:p>
        </w:tc>
        <w:tc>
          <w:tcPr>
            <w:tcW w:w="1412" w:type="dxa"/>
            <w:tcBorders>
              <w:top w:val="single" w:sz="4" w:space="0" w:color="auto"/>
              <w:left w:val="single" w:sz="4" w:space="0" w:color="auto"/>
              <w:bottom w:val="single" w:sz="4" w:space="0" w:color="auto"/>
              <w:right w:val="single" w:sz="4" w:space="0" w:color="auto"/>
            </w:tcBorders>
          </w:tcPr>
          <w:p w14:paraId="767FAE52"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Gb/s</w:t>
            </w:r>
          </w:p>
        </w:tc>
        <w:tc>
          <w:tcPr>
            <w:tcW w:w="1701" w:type="dxa"/>
            <w:tcBorders>
              <w:top w:val="single" w:sz="4" w:space="0" w:color="auto"/>
              <w:left w:val="single" w:sz="4" w:space="0" w:color="auto"/>
              <w:bottom w:val="single" w:sz="4" w:space="0" w:color="auto"/>
              <w:right w:val="single" w:sz="4" w:space="0" w:color="auto"/>
            </w:tcBorders>
          </w:tcPr>
          <w:p w14:paraId="1B4F756E" w14:textId="4288910E" w:rsidR="00760ED5" w:rsidRPr="00A02AF3" w:rsidRDefault="00A60112" w:rsidP="00760ED5">
            <w:pPr>
              <w:spacing w:after="0" w:line="259" w:lineRule="auto"/>
              <w:ind w:left="2" w:firstLine="0"/>
              <w:jc w:val="left"/>
              <w:rPr>
                <w:rFonts w:asciiTheme="minorHAnsi" w:hAnsiTheme="minorHAnsi" w:cstheme="minorHAnsi"/>
                <w:sz w:val="20"/>
                <w:szCs w:val="20"/>
              </w:rPr>
            </w:pPr>
            <w:r>
              <w:rPr>
                <w:rFonts w:asciiTheme="minorHAnsi" w:hAnsiTheme="minorHAnsi"/>
                <w:sz w:val="20"/>
              </w:rPr>
              <w:t xml:space="preserve">Min. </w:t>
            </w:r>
            <w:r w:rsidR="00760ED5" w:rsidRPr="00A02AF3">
              <w:rPr>
                <w:rFonts w:asciiTheme="minorHAnsi" w:hAnsiTheme="minorHAnsi" w:cstheme="minorHAnsi"/>
                <w:sz w:val="20"/>
                <w:szCs w:val="20"/>
              </w:rPr>
              <w:t>7,3 Gb/s</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5258B754" w14:textId="5C966938"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1B4B5B85" w14:textId="77777777" w:rsidTr="00760ED5">
        <w:trPr>
          <w:trHeight w:val="985"/>
        </w:trPr>
        <w:tc>
          <w:tcPr>
            <w:tcW w:w="989" w:type="dxa"/>
            <w:tcBorders>
              <w:top w:val="single" w:sz="4" w:space="0" w:color="auto"/>
              <w:left w:val="single" w:sz="4" w:space="0" w:color="auto"/>
              <w:bottom w:val="single" w:sz="4" w:space="0" w:color="auto"/>
              <w:right w:val="single" w:sz="4" w:space="0" w:color="auto"/>
            </w:tcBorders>
          </w:tcPr>
          <w:p w14:paraId="6C97D2C0"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w:t>
            </w:r>
          </w:p>
        </w:tc>
        <w:tc>
          <w:tcPr>
            <w:tcW w:w="3406" w:type="dxa"/>
            <w:tcBorders>
              <w:top w:val="single" w:sz="4" w:space="0" w:color="auto"/>
              <w:left w:val="single" w:sz="4" w:space="0" w:color="auto"/>
              <w:bottom w:val="single" w:sz="4" w:space="0" w:color="auto"/>
              <w:right w:val="single" w:sz="4" w:space="0" w:color="auto"/>
            </w:tcBorders>
          </w:tcPr>
          <w:p w14:paraId="177D0072" w14:textId="77777777" w:rsidR="00760ED5" w:rsidRPr="00A02AF3" w:rsidRDefault="00760ED5" w:rsidP="00760ED5">
            <w:pPr>
              <w:keepNext/>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Priepustnosť IPSec</w:t>
            </w:r>
          </w:p>
        </w:tc>
        <w:tc>
          <w:tcPr>
            <w:tcW w:w="1412" w:type="dxa"/>
            <w:tcBorders>
              <w:top w:val="single" w:sz="4" w:space="0" w:color="auto"/>
              <w:left w:val="single" w:sz="4" w:space="0" w:color="auto"/>
              <w:bottom w:val="single" w:sz="4" w:space="0" w:color="auto"/>
              <w:right w:val="single" w:sz="4" w:space="0" w:color="auto"/>
            </w:tcBorders>
          </w:tcPr>
          <w:p w14:paraId="3186D01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Gb/s</w:t>
            </w:r>
          </w:p>
        </w:tc>
        <w:tc>
          <w:tcPr>
            <w:tcW w:w="1701" w:type="dxa"/>
            <w:tcBorders>
              <w:top w:val="single" w:sz="4" w:space="0" w:color="auto"/>
              <w:left w:val="single" w:sz="4" w:space="0" w:color="auto"/>
              <w:bottom w:val="single" w:sz="4" w:space="0" w:color="auto"/>
              <w:right w:val="single" w:sz="4" w:space="0" w:color="auto"/>
            </w:tcBorders>
          </w:tcPr>
          <w:p w14:paraId="1BE99816" w14:textId="4344BA71" w:rsidR="00760ED5" w:rsidRPr="00A02AF3" w:rsidRDefault="00A60112" w:rsidP="00760ED5">
            <w:pPr>
              <w:spacing w:after="0" w:line="259" w:lineRule="auto"/>
              <w:ind w:left="2" w:firstLine="0"/>
              <w:jc w:val="left"/>
              <w:rPr>
                <w:rFonts w:asciiTheme="minorHAnsi" w:hAnsiTheme="minorHAnsi" w:cstheme="minorHAnsi"/>
                <w:sz w:val="20"/>
                <w:szCs w:val="20"/>
              </w:rPr>
            </w:pPr>
            <w:r>
              <w:rPr>
                <w:rFonts w:asciiTheme="minorHAnsi" w:hAnsiTheme="minorHAnsi"/>
                <w:sz w:val="20"/>
              </w:rPr>
              <w:t xml:space="preserve">Min. </w:t>
            </w:r>
            <w:r w:rsidR="00760ED5" w:rsidRPr="00A02AF3">
              <w:rPr>
                <w:rFonts w:asciiTheme="minorHAnsi" w:hAnsiTheme="minorHAnsi" w:cstheme="minorHAnsi"/>
                <w:sz w:val="20"/>
                <w:szCs w:val="20"/>
              </w:rPr>
              <w:t xml:space="preserve">6,4 Gb/s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6B7C5164" w14:textId="114F6FD9"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676E79A4" w14:textId="77777777" w:rsidTr="00760ED5">
        <w:trPr>
          <w:trHeight w:val="516"/>
        </w:trPr>
        <w:tc>
          <w:tcPr>
            <w:tcW w:w="989" w:type="dxa"/>
            <w:tcBorders>
              <w:top w:val="single" w:sz="4" w:space="0" w:color="auto"/>
              <w:left w:val="single" w:sz="4" w:space="0" w:color="auto"/>
              <w:bottom w:val="single" w:sz="4" w:space="0" w:color="auto"/>
              <w:right w:val="single" w:sz="4" w:space="0" w:color="auto"/>
            </w:tcBorders>
          </w:tcPr>
          <w:p w14:paraId="3502D043"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d)</w:t>
            </w:r>
          </w:p>
        </w:tc>
        <w:tc>
          <w:tcPr>
            <w:tcW w:w="3406" w:type="dxa"/>
            <w:tcBorders>
              <w:top w:val="single" w:sz="4" w:space="0" w:color="auto"/>
              <w:left w:val="single" w:sz="4" w:space="0" w:color="auto"/>
              <w:bottom w:val="single" w:sz="4" w:space="0" w:color="auto"/>
              <w:right w:val="single" w:sz="4" w:space="0" w:color="auto"/>
            </w:tcBorders>
          </w:tcPr>
          <w:p w14:paraId="47FC771A" w14:textId="77777777" w:rsidR="00760ED5" w:rsidRPr="00A02AF3" w:rsidRDefault="00760ED5" w:rsidP="00760ED5">
            <w:pPr>
              <w:keepNext/>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Minimálny počet súbežných spojení</w:t>
            </w:r>
          </w:p>
        </w:tc>
        <w:tc>
          <w:tcPr>
            <w:tcW w:w="1412" w:type="dxa"/>
            <w:tcBorders>
              <w:top w:val="single" w:sz="4" w:space="0" w:color="auto"/>
              <w:left w:val="single" w:sz="4" w:space="0" w:color="auto"/>
              <w:bottom w:val="single" w:sz="4" w:space="0" w:color="auto"/>
              <w:right w:val="single" w:sz="4" w:space="0" w:color="auto"/>
            </w:tcBorders>
          </w:tcPr>
          <w:p w14:paraId="3B71F557"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počet</w:t>
            </w:r>
          </w:p>
        </w:tc>
        <w:tc>
          <w:tcPr>
            <w:tcW w:w="1701" w:type="dxa"/>
            <w:tcBorders>
              <w:top w:val="single" w:sz="4" w:space="0" w:color="auto"/>
              <w:left w:val="single" w:sz="4" w:space="0" w:color="auto"/>
              <w:bottom w:val="single" w:sz="4" w:space="0" w:color="auto"/>
              <w:right w:val="single" w:sz="4" w:space="0" w:color="auto"/>
            </w:tcBorders>
          </w:tcPr>
          <w:p w14:paraId="1DDDDCBB" w14:textId="01524CF1" w:rsidR="00760ED5" w:rsidRPr="00A02AF3" w:rsidRDefault="001D72A5" w:rsidP="00760ED5">
            <w:pPr>
              <w:spacing w:after="0" w:line="259" w:lineRule="auto"/>
              <w:ind w:left="2" w:firstLine="0"/>
              <w:jc w:val="left"/>
              <w:rPr>
                <w:rFonts w:asciiTheme="minorHAnsi" w:hAnsiTheme="minorHAnsi" w:cstheme="minorHAnsi"/>
                <w:sz w:val="20"/>
                <w:szCs w:val="20"/>
              </w:rPr>
            </w:pPr>
            <w:r>
              <w:rPr>
                <w:rFonts w:asciiTheme="minorHAnsi" w:hAnsiTheme="minorHAnsi"/>
                <w:sz w:val="20"/>
              </w:rPr>
              <w:t xml:space="preserve">Min. </w:t>
            </w:r>
            <w:r w:rsidR="00760ED5" w:rsidRPr="00A02AF3">
              <w:rPr>
                <w:rFonts w:asciiTheme="minorHAnsi" w:hAnsiTheme="minorHAnsi" w:cstheme="minorHAnsi"/>
                <w:sz w:val="20"/>
                <w:szCs w:val="20"/>
              </w:rPr>
              <w:t>1 400 000</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6369A868" w14:textId="2F829DE4"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5B992AF1" w14:textId="77777777" w:rsidTr="00760ED5">
        <w:trPr>
          <w:trHeight w:val="760"/>
        </w:trPr>
        <w:tc>
          <w:tcPr>
            <w:tcW w:w="989" w:type="dxa"/>
            <w:tcBorders>
              <w:top w:val="single" w:sz="4" w:space="0" w:color="auto"/>
              <w:left w:val="single" w:sz="4" w:space="0" w:color="auto"/>
              <w:bottom w:val="single" w:sz="4" w:space="0" w:color="auto"/>
              <w:right w:val="single" w:sz="4" w:space="0" w:color="auto"/>
            </w:tcBorders>
          </w:tcPr>
          <w:p w14:paraId="143D7CF2"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e)</w:t>
            </w:r>
          </w:p>
        </w:tc>
        <w:tc>
          <w:tcPr>
            <w:tcW w:w="3406" w:type="dxa"/>
            <w:tcBorders>
              <w:top w:val="single" w:sz="4" w:space="0" w:color="auto"/>
              <w:left w:val="single" w:sz="4" w:space="0" w:color="auto"/>
              <w:bottom w:val="single" w:sz="4" w:space="0" w:color="auto"/>
              <w:right w:val="single" w:sz="4" w:space="0" w:color="auto"/>
            </w:tcBorders>
          </w:tcPr>
          <w:p w14:paraId="15EF06C4" w14:textId="77777777" w:rsidR="00760ED5" w:rsidRPr="00A02AF3" w:rsidRDefault="00760ED5" w:rsidP="00760ED5">
            <w:pPr>
              <w:keepNext/>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Minimálny počet nových spojení za sekundu</w:t>
            </w:r>
          </w:p>
        </w:tc>
        <w:tc>
          <w:tcPr>
            <w:tcW w:w="1412" w:type="dxa"/>
            <w:tcBorders>
              <w:top w:val="single" w:sz="4" w:space="0" w:color="auto"/>
              <w:left w:val="single" w:sz="4" w:space="0" w:color="auto"/>
              <w:bottom w:val="single" w:sz="4" w:space="0" w:color="auto"/>
              <w:right w:val="single" w:sz="4" w:space="0" w:color="auto"/>
            </w:tcBorders>
          </w:tcPr>
          <w:p w14:paraId="0DE33F2F"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počet</w:t>
            </w:r>
          </w:p>
        </w:tc>
        <w:tc>
          <w:tcPr>
            <w:tcW w:w="1701" w:type="dxa"/>
            <w:tcBorders>
              <w:top w:val="single" w:sz="4" w:space="0" w:color="auto"/>
              <w:left w:val="single" w:sz="4" w:space="0" w:color="auto"/>
              <w:bottom w:val="single" w:sz="4" w:space="0" w:color="auto"/>
              <w:right w:val="single" w:sz="4" w:space="0" w:color="auto"/>
            </w:tcBorders>
          </w:tcPr>
          <w:p w14:paraId="61FBA778" w14:textId="11E5E9EF" w:rsidR="00760ED5" w:rsidRPr="00A02AF3" w:rsidRDefault="001D72A5" w:rsidP="00760ED5">
            <w:pPr>
              <w:spacing w:after="0" w:line="259" w:lineRule="auto"/>
              <w:ind w:left="2" w:firstLine="0"/>
              <w:jc w:val="left"/>
              <w:rPr>
                <w:rFonts w:asciiTheme="minorHAnsi" w:hAnsiTheme="minorHAnsi" w:cstheme="minorHAnsi"/>
                <w:sz w:val="20"/>
                <w:szCs w:val="20"/>
              </w:rPr>
            </w:pPr>
            <w:r>
              <w:rPr>
                <w:rFonts w:asciiTheme="minorHAnsi" w:hAnsiTheme="minorHAnsi"/>
                <w:sz w:val="20"/>
              </w:rPr>
              <w:t xml:space="preserve">Min. </w:t>
            </w:r>
            <w:r w:rsidR="00760ED5" w:rsidRPr="00A02AF3">
              <w:rPr>
                <w:rFonts w:asciiTheme="minorHAnsi" w:hAnsiTheme="minorHAnsi" w:cstheme="minorHAnsi"/>
                <w:sz w:val="20"/>
                <w:szCs w:val="20"/>
              </w:rPr>
              <w:t>140 000</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0E5485AE" w14:textId="40F0074C"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4973FC12" w14:textId="77777777" w:rsidTr="00760ED5">
        <w:trPr>
          <w:trHeight w:val="985"/>
        </w:trPr>
        <w:tc>
          <w:tcPr>
            <w:tcW w:w="989" w:type="dxa"/>
            <w:tcBorders>
              <w:top w:val="single" w:sz="4" w:space="0" w:color="auto"/>
              <w:left w:val="single" w:sz="4" w:space="0" w:color="auto"/>
              <w:bottom w:val="single" w:sz="4" w:space="0" w:color="auto"/>
              <w:right w:val="single" w:sz="4" w:space="0" w:color="auto"/>
            </w:tcBorders>
          </w:tcPr>
          <w:p w14:paraId="1E114B60"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f)</w:t>
            </w:r>
          </w:p>
        </w:tc>
        <w:tc>
          <w:tcPr>
            <w:tcW w:w="3406" w:type="dxa"/>
            <w:tcBorders>
              <w:top w:val="single" w:sz="4" w:space="0" w:color="auto"/>
              <w:left w:val="single" w:sz="4" w:space="0" w:color="auto"/>
              <w:bottom w:val="single" w:sz="4" w:space="0" w:color="auto"/>
              <w:right w:val="single" w:sz="4" w:space="0" w:color="auto"/>
            </w:tcBorders>
          </w:tcPr>
          <w:p w14:paraId="188563F7"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Všetky parametre priepustnosti musí dodávateľ uvádzať v real world mix paketoch, tzv. "application mix"</w:t>
            </w:r>
          </w:p>
          <w:p w14:paraId="5058B626" w14:textId="77777777" w:rsidR="00760ED5" w:rsidRPr="00A02AF3" w:rsidRDefault="00760ED5" w:rsidP="00760ED5">
            <w:pPr>
              <w:keepNext/>
              <w:spacing w:after="0" w:line="259" w:lineRule="auto"/>
              <w:ind w:left="0" w:firstLine="0"/>
              <w:jc w:val="left"/>
              <w:rPr>
                <w:rFonts w:asciiTheme="minorHAnsi" w:hAnsiTheme="minorHAnsi" w:cstheme="minorHAnsi"/>
                <w:sz w:val="20"/>
                <w:szCs w:val="20"/>
              </w:rPr>
            </w:pPr>
          </w:p>
        </w:tc>
        <w:tc>
          <w:tcPr>
            <w:tcW w:w="1412" w:type="dxa"/>
            <w:tcBorders>
              <w:top w:val="single" w:sz="4" w:space="0" w:color="auto"/>
              <w:left w:val="single" w:sz="4" w:space="0" w:color="auto"/>
              <w:bottom w:val="single" w:sz="4" w:space="0" w:color="auto"/>
              <w:right w:val="single" w:sz="4" w:space="0" w:color="auto"/>
            </w:tcBorders>
          </w:tcPr>
          <w:p w14:paraId="7650AB37"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FC54DE7"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F4A4035"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p w14:paraId="7E8DE7F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2508460C" w14:textId="5354D5C9"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5A0FC0D7" w14:textId="77777777" w:rsidTr="00760ED5">
        <w:trPr>
          <w:trHeight w:val="906"/>
        </w:trPr>
        <w:tc>
          <w:tcPr>
            <w:tcW w:w="989" w:type="dxa"/>
            <w:tcBorders>
              <w:top w:val="single" w:sz="4" w:space="0" w:color="auto"/>
              <w:left w:val="single" w:sz="4" w:space="0" w:color="auto"/>
              <w:bottom w:val="single" w:sz="4" w:space="0" w:color="auto"/>
              <w:right w:val="single" w:sz="4" w:space="0" w:color="auto"/>
            </w:tcBorders>
          </w:tcPr>
          <w:p w14:paraId="019A23D9"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g)</w:t>
            </w:r>
          </w:p>
        </w:tc>
        <w:tc>
          <w:tcPr>
            <w:tcW w:w="3406" w:type="dxa"/>
            <w:tcBorders>
              <w:top w:val="single" w:sz="4" w:space="0" w:color="auto"/>
              <w:left w:val="single" w:sz="4" w:space="0" w:color="auto"/>
              <w:bottom w:val="single" w:sz="4" w:space="0" w:color="auto"/>
              <w:right w:val="single" w:sz="4" w:space="0" w:color="auto"/>
            </w:tcBorders>
          </w:tcPr>
          <w:p w14:paraId="115DDF20" w14:textId="77777777" w:rsidR="00760ED5" w:rsidRPr="00A02AF3" w:rsidRDefault="00760ED5" w:rsidP="00760ED5">
            <w:pPr>
              <w:keepNext/>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obsahovať optické dátové rozhrania SFP+ s rýchlosťou 10Gb/s</w:t>
            </w:r>
          </w:p>
        </w:tc>
        <w:tc>
          <w:tcPr>
            <w:tcW w:w="1412" w:type="dxa"/>
            <w:tcBorders>
              <w:top w:val="single" w:sz="4" w:space="0" w:color="auto"/>
              <w:left w:val="single" w:sz="4" w:space="0" w:color="auto"/>
              <w:bottom w:val="single" w:sz="4" w:space="0" w:color="auto"/>
              <w:right w:val="single" w:sz="4" w:space="0" w:color="auto"/>
            </w:tcBorders>
          </w:tcPr>
          <w:p w14:paraId="5945974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DCA7805" w14:textId="4CB22F92" w:rsidR="00760ED5" w:rsidRPr="00A02AF3" w:rsidRDefault="001D72A5" w:rsidP="00760ED5">
            <w:pPr>
              <w:spacing w:after="0" w:line="259" w:lineRule="auto"/>
              <w:ind w:left="2" w:firstLine="0"/>
              <w:jc w:val="left"/>
              <w:rPr>
                <w:rFonts w:asciiTheme="minorHAnsi" w:hAnsiTheme="minorHAnsi" w:cstheme="minorHAnsi"/>
                <w:sz w:val="20"/>
                <w:szCs w:val="20"/>
              </w:rPr>
            </w:pPr>
            <w:r>
              <w:rPr>
                <w:rFonts w:asciiTheme="minorHAnsi" w:hAnsiTheme="minorHAnsi" w:cstheme="minorHAnsi"/>
                <w:sz w:val="20"/>
                <w:szCs w:val="20"/>
              </w:rPr>
              <w:t>rýchlosť 10Gb(s</w:t>
            </w:r>
          </w:p>
        </w:tc>
        <w:tc>
          <w:tcPr>
            <w:tcW w:w="1701" w:type="dxa"/>
            <w:tcBorders>
              <w:top w:val="single" w:sz="4" w:space="0" w:color="auto"/>
              <w:left w:val="single" w:sz="4" w:space="0" w:color="auto"/>
              <w:bottom w:val="single" w:sz="4" w:space="0" w:color="auto"/>
              <w:right w:val="single" w:sz="4" w:space="0" w:color="auto"/>
            </w:tcBorders>
          </w:tcPr>
          <w:p w14:paraId="3B6B3088"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p w14:paraId="1A31ADA5" w14:textId="284656DF" w:rsidR="00760ED5" w:rsidRPr="00A02AF3" w:rsidRDefault="001D72A5" w:rsidP="00760ED5">
            <w:pPr>
              <w:spacing w:after="0" w:line="259" w:lineRule="auto"/>
              <w:ind w:left="2" w:firstLine="0"/>
              <w:jc w:val="left"/>
              <w:rPr>
                <w:rFonts w:asciiTheme="minorHAnsi" w:hAnsiTheme="minorHAnsi" w:cstheme="minorHAnsi"/>
                <w:sz w:val="20"/>
                <w:szCs w:val="20"/>
              </w:rPr>
            </w:pPr>
            <w:r>
              <w:rPr>
                <w:rFonts w:asciiTheme="minorHAnsi" w:hAnsiTheme="minorHAnsi"/>
                <w:sz w:val="20"/>
              </w:rPr>
              <w:t xml:space="preserve">Min. </w:t>
            </w:r>
            <w:r w:rsidR="00760ED5" w:rsidRPr="00A02AF3">
              <w:rPr>
                <w:rFonts w:asciiTheme="minorHAnsi" w:hAnsiTheme="minorHAnsi" w:cstheme="minorHAnsi"/>
                <w:sz w:val="20"/>
                <w:szCs w:val="20"/>
              </w:rPr>
              <w:t>10</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7EDF5D6B" w14:textId="789A5E6D"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2F1081F2" w14:textId="77777777" w:rsidTr="00760ED5">
        <w:trPr>
          <w:trHeight w:val="906"/>
        </w:trPr>
        <w:tc>
          <w:tcPr>
            <w:tcW w:w="989" w:type="dxa"/>
            <w:tcBorders>
              <w:top w:val="single" w:sz="4" w:space="0" w:color="auto"/>
              <w:left w:val="single" w:sz="4" w:space="0" w:color="auto"/>
              <w:bottom w:val="single" w:sz="4" w:space="0" w:color="auto"/>
              <w:right w:val="single" w:sz="4" w:space="0" w:color="auto"/>
            </w:tcBorders>
          </w:tcPr>
          <w:p w14:paraId="2965D265"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h)</w:t>
            </w:r>
          </w:p>
        </w:tc>
        <w:tc>
          <w:tcPr>
            <w:tcW w:w="3406" w:type="dxa"/>
            <w:tcBorders>
              <w:top w:val="single" w:sz="4" w:space="0" w:color="auto"/>
              <w:left w:val="single" w:sz="4" w:space="0" w:color="auto"/>
              <w:bottom w:val="single" w:sz="4" w:space="0" w:color="auto"/>
              <w:right w:val="single" w:sz="4" w:space="0" w:color="auto"/>
            </w:tcBorders>
          </w:tcPr>
          <w:p w14:paraId="424541CF" w14:textId="77777777" w:rsidR="00760ED5" w:rsidRPr="00A02AF3" w:rsidRDefault="00760ED5" w:rsidP="00760ED5">
            <w:pPr>
              <w:keepNext/>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obsahovať optické dátové rozhrania SFP28 s rýchlosťou 25Gb/s</w:t>
            </w:r>
          </w:p>
        </w:tc>
        <w:tc>
          <w:tcPr>
            <w:tcW w:w="1412" w:type="dxa"/>
            <w:tcBorders>
              <w:top w:val="single" w:sz="4" w:space="0" w:color="auto"/>
              <w:left w:val="single" w:sz="4" w:space="0" w:color="auto"/>
              <w:bottom w:val="single" w:sz="4" w:space="0" w:color="auto"/>
              <w:right w:val="single" w:sz="4" w:space="0" w:color="auto"/>
            </w:tcBorders>
          </w:tcPr>
          <w:p w14:paraId="75FA8939"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76F468C" w14:textId="6AD7D43F" w:rsidR="00760ED5" w:rsidRPr="00A02AF3" w:rsidRDefault="001D72A5" w:rsidP="00760ED5">
            <w:pPr>
              <w:spacing w:after="0" w:line="259" w:lineRule="auto"/>
              <w:ind w:left="2" w:firstLine="0"/>
              <w:jc w:val="left"/>
              <w:rPr>
                <w:rFonts w:asciiTheme="minorHAnsi" w:hAnsiTheme="minorHAnsi" w:cstheme="minorHAnsi"/>
                <w:sz w:val="20"/>
                <w:szCs w:val="20"/>
              </w:rPr>
            </w:pPr>
            <w:r>
              <w:rPr>
                <w:rFonts w:asciiTheme="minorHAnsi" w:hAnsiTheme="minorHAnsi" w:cstheme="minorHAnsi"/>
                <w:sz w:val="20"/>
                <w:szCs w:val="20"/>
              </w:rPr>
              <w:t>rýchlosť 25Gb/s</w:t>
            </w:r>
          </w:p>
        </w:tc>
        <w:tc>
          <w:tcPr>
            <w:tcW w:w="1701" w:type="dxa"/>
            <w:tcBorders>
              <w:top w:val="single" w:sz="4" w:space="0" w:color="auto"/>
              <w:left w:val="single" w:sz="4" w:space="0" w:color="auto"/>
              <w:bottom w:val="single" w:sz="4" w:space="0" w:color="auto"/>
              <w:right w:val="single" w:sz="4" w:space="0" w:color="auto"/>
            </w:tcBorders>
          </w:tcPr>
          <w:p w14:paraId="72F21FA1"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w:t>
            </w:r>
          </w:p>
          <w:p w14:paraId="4DB45B39" w14:textId="0565895C" w:rsidR="00760ED5" w:rsidRPr="00A02AF3" w:rsidRDefault="001D72A5" w:rsidP="00760ED5">
            <w:pPr>
              <w:spacing w:after="0" w:line="259" w:lineRule="auto"/>
              <w:ind w:left="2" w:firstLine="0"/>
              <w:jc w:val="left"/>
              <w:rPr>
                <w:rFonts w:asciiTheme="minorHAnsi" w:hAnsiTheme="minorHAnsi" w:cstheme="minorHAnsi"/>
                <w:sz w:val="20"/>
                <w:szCs w:val="20"/>
              </w:rPr>
            </w:pPr>
            <w:r>
              <w:rPr>
                <w:rFonts w:asciiTheme="minorHAnsi" w:hAnsiTheme="minorHAnsi"/>
                <w:sz w:val="20"/>
              </w:rPr>
              <w:t xml:space="preserve">Min. </w:t>
            </w:r>
            <w:r w:rsidR="00760ED5" w:rsidRPr="00A02AF3">
              <w:rPr>
                <w:rFonts w:asciiTheme="minorHAnsi" w:hAnsiTheme="minorHAnsi" w:cstheme="minorHAnsi"/>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1B1C7DBD" w14:textId="552576B4"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6D41B96E" w14:textId="77777777" w:rsidTr="00760ED5">
        <w:trPr>
          <w:trHeight w:val="906"/>
        </w:trPr>
        <w:tc>
          <w:tcPr>
            <w:tcW w:w="989" w:type="dxa"/>
            <w:tcBorders>
              <w:top w:val="single" w:sz="4" w:space="0" w:color="auto"/>
              <w:left w:val="single" w:sz="4" w:space="0" w:color="auto"/>
              <w:bottom w:val="single" w:sz="4" w:space="0" w:color="auto"/>
              <w:right w:val="single" w:sz="4" w:space="0" w:color="auto"/>
            </w:tcBorders>
          </w:tcPr>
          <w:p w14:paraId="2755E2ED"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i)</w:t>
            </w:r>
          </w:p>
        </w:tc>
        <w:tc>
          <w:tcPr>
            <w:tcW w:w="3406" w:type="dxa"/>
            <w:tcBorders>
              <w:top w:val="single" w:sz="4" w:space="0" w:color="auto"/>
              <w:left w:val="single" w:sz="4" w:space="0" w:color="auto"/>
              <w:bottom w:val="single" w:sz="4" w:space="0" w:color="auto"/>
              <w:right w:val="single" w:sz="4" w:space="0" w:color="auto"/>
            </w:tcBorders>
          </w:tcPr>
          <w:p w14:paraId="24EF78EA" w14:textId="77777777" w:rsidR="00760ED5" w:rsidRPr="00A02AF3" w:rsidRDefault="00760ED5" w:rsidP="00760ED5">
            <w:pPr>
              <w:keepNext/>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obsahovať aspoň jeden dedikovaný OOB manažment port pre plnohodnotnú správu NGFW</w:t>
            </w:r>
          </w:p>
        </w:tc>
        <w:tc>
          <w:tcPr>
            <w:tcW w:w="1412" w:type="dxa"/>
            <w:tcBorders>
              <w:top w:val="single" w:sz="4" w:space="0" w:color="auto"/>
              <w:left w:val="single" w:sz="4" w:space="0" w:color="auto"/>
              <w:bottom w:val="single" w:sz="4" w:space="0" w:color="auto"/>
              <w:right w:val="single" w:sz="4" w:space="0" w:color="auto"/>
            </w:tcBorders>
          </w:tcPr>
          <w:p w14:paraId="11FE622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701" w:type="dxa"/>
            <w:tcBorders>
              <w:top w:val="single" w:sz="4" w:space="0" w:color="auto"/>
              <w:left w:val="single" w:sz="4" w:space="0" w:color="auto"/>
              <w:bottom w:val="single" w:sz="4" w:space="0" w:color="auto"/>
              <w:right w:val="single" w:sz="4" w:space="0" w:color="auto"/>
            </w:tcBorders>
          </w:tcPr>
          <w:p w14:paraId="670948E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6A3E25EC" w14:textId="1947C204"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1C738899"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0D73A3FB"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j)</w:t>
            </w:r>
          </w:p>
        </w:tc>
        <w:tc>
          <w:tcPr>
            <w:tcW w:w="3406" w:type="dxa"/>
            <w:tcBorders>
              <w:top w:val="single" w:sz="4" w:space="0" w:color="auto"/>
              <w:left w:val="single" w:sz="4" w:space="0" w:color="auto"/>
              <w:bottom w:val="single" w:sz="4" w:space="0" w:color="auto"/>
              <w:right w:val="single" w:sz="4" w:space="0" w:color="auto"/>
            </w:tcBorders>
          </w:tcPr>
          <w:p w14:paraId="286680C5"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agregáciu portov pomocou protokolu 802.3ad (LACP)</w:t>
            </w:r>
          </w:p>
        </w:tc>
        <w:tc>
          <w:tcPr>
            <w:tcW w:w="1412" w:type="dxa"/>
            <w:tcBorders>
              <w:top w:val="single" w:sz="4" w:space="0" w:color="auto"/>
              <w:left w:val="single" w:sz="4" w:space="0" w:color="auto"/>
              <w:bottom w:val="single" w:sz="4" w:space="0" w:color="auto"/>
              <w:right w:val="single" w:sz="4" w:space="0" w:color="auto"/>
            </w:tcBorders>
          </w:tcPr>
          <w:p w14:paraId="7F66BBF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701" w:type="dxa"/>
            <w:tcBorders>
              <w:top w:val="single" w:sz="4" w:space="0" w:color="auto"/>
              <w:left w:val="single" w:sz="4" w:space="0" w:color="auto"/>
              <w:bottom w:val="single" w:sz="4" w:space="0" w:color="auto"/>
              <w:right w:val="single" w:sz="4" w:space="0" w:color="auto"/>
            </w:tcBorders>
          </w:tcPr>
          <w:p w14:paraId="2345C7A0"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47081752" w14:textId="70EAD922"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516A0A83"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174C06F6"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k)</w:t>
            </w:r>
          </w:p>
        </w:tc>
        <w:tc>
          <w:tcPr>
            <w:tcW w:w="3406" w:type="dxa"/>
            <w:tcBorders>
              <w:top w:val="single" w:sz="4" w:space="0" w:color="auto"/>
              <w:left w:val="single" w:sz="4" w:space="0" w:color="auto"/>
              <w:bottom w:val="single" w:sz="4" w:space="0" w:color="auto"/>
              <w:right w:val="single" w:sz="4" w:space="0" w:color="auto"/>
            </w:tcBorders>
          </w:tcPr>
          <w:p w14:paraId="5AB3D9BE"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dva nezávislé redundantné zdroje napájania AC 230V, vymeniteľné za behu zariadenia</w:t>
            </w:r>
          </w:p>
        </w:tc>
        <w:tc>
          <w:tcPr>
            <w:tcW w:w="1412" w:type="dxa"/>
            <w:tcBorders>
              <w:top w:val="single" w:sz="4" w:space="0" w:color="auto"/>
              <w:left w:val="single" w:sz="4" w:space="0" w:color="auto"/>
              <w:bottom w:val="single" w:sz="4" w:space="0" w:color="auto"/>
              <w:right w:val="single" w:sz="4" w:space="0" w:color="auto"/>
            </w:tcBorders>
          </w:tcPr>
          <w:p w14:paraId="40B527B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701" w:type="dxa"/>
            <w:tcBorders>
              <w:top w:val="single" w:sz="4" w:space="0" w:color="auto"/>
              <w:left w:val="single" w:sz="4" w:space="0" w:color="auto"/>
              <w:bottom w:val="single" w:sz="4" w:space="0" w:color="auto"/>
              <w:right w:val="single" w:sz="4" w:space="0" w:color="auto"/>
            </w:tcBorders>
          </w:tcPr>
          <w:p w14:paraId="00C15B38"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14D52E9D" w14:textId="7C98EAB4"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0B2171CE"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6C2221E2"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l)</w:t>
            </w:r>
          </w:p>
        </w:tc>
        <w:tc>
          <w:tcPr>
            <w:tcW w:w="3406" w:type="dxa"/>
            <w:tcBorders>
              <w:top w:val="single" w:sz="4" w:space="0" w:color="auto"/>
              <w:left w:val="single" w:sz="4" w:space="0" w:color="auto"/>
              <w:bottom w:val="single" w:sz="4" w:space="0" w:color="auto"/>
              <w:right w:val="single" w:sz="4" w:space="0" w:color="auto"/>
            </w:tcBorders>
          </w:tcPr>
          <w:p w14:paraId="747ADEF9"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byť schopný ukladať logové údaje na interný storage</w:t>
            </w:r>
          </w:p>
        </w:tc>
        <w:tc>
          <w:tcPr>
            <w:tcW w:w="1412" w:type="dxa"/>
            <w:tcBorders>
              <w:top w:val="single" w:sz="4" w:space="0" w:color="auto"/>
              <w:left w:val="single" w:sz="4" w:space="0" w:color="auto"/>
              <w:bottom w:val="single" w:sz="4" w:space="0" w:color="auto"/>
              <w:right w:val="single" w:sz="4" w:space="0" w:color="auto"/>
            </w:tcBorders>
          </w:tcPr>
          <w:p w14:paraId="28C8EAAC"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EDF97D5"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kapacita</w:t>
            </w:r>
          </w:p>
        </w:tc>
        <w:tc>
          <w:tcPr>
            <w:tcW w:w="1701" w:type="dxa"/>
            <w:tcBorders>
              <w:top w:val="single" w:sz="4" w:space="0" w:color="auto"/>
              <w:left w:val="single" w:sz="4" w:space="0" w:color="auto"/>
              <w:bottom w:val="single" w:sz="4" w:space="0" w:color="auto"/>
              <w:right w:val="single" w:sz="4" w:space="0" w:color="auto"/>
            </w:tcBorders>
          </w:tcPr>
          <w:p w14:paraId="22D0ADEF"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w:t>
            </w:r>
          </w:p>
          <w:p w14:paraId="3AAD5E59" w14:textId="322C2235" w:rsidR="00760ED5" w:rsidRPr="00A02AF3" w:rsidRDefault="001D72A5" w:rsidP="00760ED5">
            <w:pPr>
              <w:spacing w:after="0" w:line="259" w:lineRule="auto"/>
              <w:ind w:left="2" w:firstLine="0"/>
              <w:jc w:val="left"/>
              <w:rPr>
                <w:rFonts w:asciiTheme="minorHAnsi" w:hAnsiTheme="minorHAnsi" w:cstheme="minorHAnsi"/>
                <w:sz w:val="20"/>
                <w:szCs w:val="20"/>
              </w:rPr>
            </w:pPr>
            <w:r>
              <w:rPr>
                <w:rFonts w:asciiTheme="minorHAnsi" w:hAnsiTheme="minorHAnsi"/>
                <w:sz w:val="20"/>
              </w:rPr>
              <w:t xml:space="preserve">Min. </w:t>
            </w:r>
            <w:r w:rsidR="00760ED5" w:rsidRPr="00A02AF3">
              <w:rPr>
                <w:rFonts w:asciiTheme="minorHAnsi" w:hAnsiTheme="minorHAnsi" w:cstheme="minorHAnsi"/>
                <w:sz w:val="20"/>
                <w:szCs w:val="20"/>
              </w:rPr>
              <w:t>460 GB</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280962D6" w14:textId="1170F740"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33A7DAE4"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1D1798F2"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m)</w:t>
            </w:r>
          </w:p>
        </w:tc>
        <w:tc>
          <w:tcPr>
            <w:tcW w:w="3406" w:type="dxa"/>
            <w:tcBorders>
              <w:top w:val="single" w:sz="4" w:space="0" w:color="auto"/>
              <w:left w:val="single" w:sz="4" w:space="0" w:color="auto"/>
              <w:bottom w:val="single" w:sz="4" w:space="0" w:color="auto"/>
              <w:right w:val="single" w:sz="4" w:space="0" w:color="auto"/>
            </w:tcBorders>
          </w:tcPr>
          <w:p w14:paraId="2D533CBA"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režim HA v móde Active-Active zložený aspoň z dvoch zariadení</w:t>
            </w:r>
          </w:p>
        </w:tc>
        <w:tc>
          <w:tcPr>
            <w:tcW w:w="1412" w:type="dxa"/>
            <w:tcBorders>
              <w:top w:val="single" w:sz="4" w:space="0" w:color="auto"/>
              <w:left w:val="single" w:sz="4" w:space="0" w:color="auto"/>
              <w:bottom w:val="single" w:sz="4" w:space="0" w:color="auto"/>
              <w:right w:val="single" w:sz="4" w:space="0" w:color="auto"/>
            </w:tcBorders>
          </w:tcPr>
          <w:p w14:paraId="6D4D89FA"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701" w:type="dxa"/>
            <w:tcBorders>
              <w:top w:val="single" w:sz="4" w:space="0" w:color="auto"/>
              <w:left w:val="single" w:sz="4" w:space="0" w:color="auto"/>
              <w:bottom w:val="single" w:sz="4" w:space="0" w:color="auto"/>
              <w:right w:val="single" w:sz="4" w:space="0" w:color="auto"/>
            </w:tcBorders>
          </w:tcPr>
          <w:p w14:paraId="52B336ED"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404F0CB9" w14:textId="35CA0F78"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15E136F2"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498533D2"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n)</w:t>
            </w:r>
          </w:p>
        </w:tc>
        <w:tc>
          <w:tcPr>
            <w:tcW w:w="3406" w:type="dxa"/>
            <w:tcBorders>
              <w:top w:val="single" w:sz="4" w:space="0" w:color="auto"/>
              <w:left w:val="single" w:sz="4" w:space="0" w:color="auto"/>
              <w:bottom w:val="single" w:sz="4" w:space="0" w:color="auto"/>
              <w:right w:val="single" w:sz="4" w:space="0" w:color="auto"/>
            </w:tcBorders>
          </w:tcPr>
          <w:p w14:paraId="1621D4B6"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režim HA v móde Active-Standby zložený aspoň z dvoch zariadení</w:t>
            </w:r>
          </w:p>
        </w:tc>
        <w:tc>
          <w:tcPr>
            <w:tcW w:w="1412" w:type="dxa"/>
            <w:tcBorders>
              <w:top w:val="single" w:sz="4" w:space="0" w:color="auto"/>
              <w:left w:val="single" w:sz="4" w:space="0" w:color="auto"/>
              <w:bottom w:val="single" w:sz="4" w:space="0" w:color="auto"/>
              <w:right w:val="single" w:sz="4" w:space="0" w:color="auto"/>
            </w:tcBorders>
          </w:tcPr>
          <w:p w14:paraId="2AEA004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701" w:type="dxa"/>
            <w:tcBorders>
              <w:top w:val="single" w:sz="4" w:space="0" w:color="auto"/>
              <w:left w:val="single" w:sz="4" w:space="0" w:color="auto"/>
              <w:bottom w:val="single" w:sz="4" w:space="0" w:color="auto"/>
              <w:right w:val="single" w:sz="4" w:space="0" w:color="auto"/>
            </w:tcBorders>
          </w:tcPr>
          <w:p w14:paraId="6E19FD3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7614C547" w14:textId="23C0316F"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5105133D"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7C05A905"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o)</w:t>
            </w:r>
          </w:p>
        </w:tc>
        <w:tc>
          <w:tcPr>
            <w:tcW w:w="3406" w:type="dxa"/>
            <w:tcBorders>
              <w:top w:val="single" w:sz="4" w:space="0" w:color="auto"/>
              <w:left w:val="single" w:sz="4" w:space="0" w:color="auto"/>
              <w:bottom w:val="single" w:sz="4" w:space="0" w:color="auto"/>
              <w:right w:val="single" w:sz="4" w:space="0" w:color="auto"/>
            </w:tcBorders>
          </w:tcPr>
          <w:p w14:paraId="00320D1F"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V oboch typoch HA musia byť všetky informácie o prebiehajúcej prevádzke synchronizované tak, aby pri výpadku jedného z boxov nedošlo k strate informácií NAT ak prerušeniu aktívnych spojení prevádzky typu TCP i UDP prechádzajúceho cez NGFW</w:t>
            </w:r>
          </w:p>
        </w:tc>
        <w:tc>
          <w:tcPr>
            <w:tcW w:w="1412" w:type="dxa"/>
            <w:tcBorders>
              <w:top w:val="single" w:sz="4" w:space="0" w:color="auto"/>
              <w:left w:val="single" w:sz="4" w:space="0" w:color="auto"/>
              <w:bottom w:val="single" w:sz="4" w:space="0" w:color="auto"/>
              <w:right w:val="single" w:sz="4" w:space="0" w:color="auto"/>
            </w:tcBorders>
          </w:tcPr>
          <w:p w14:paraId="1B2E0BBF"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701" w:type="dxa"/>
            <w:tcBorders>
              <w:top w:val="single" w:sz="4" w:space="0" w:color="auto"/>
              <w:left w:val="single" w:sz="4" w:space="0" w:color="auto"/>
              <w:bottom w:val="single" w:sz="4" w:space="0" w:color="auto"/>
              <w:right w:val="single" w:sz="4" w:space="0" w:color="auto"/>
            </w:tcBorders>
          </w:tcPr>
          <w:p w14:paraId="50855BA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271AFA67" w14:textId="1F3523B4"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0B16012B"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4ABFF27C"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p)</w:t>
            </w:r>
          </w:p>
        </w:tc>
        <w:tc>
          <w:tcPr>
            <w:tcW w:w="3406" w:type="dxa"/>
            <w:tcBorders>
              <w:top w:val="single" w:sz="4" w:space="0" w:color="auto"/>
              <w:left w:val="single" w:sz="4" w:space="0" w:color="auto"/>
              <w:bottom w:val="single" w:sz="4" w:space="0" w:color="auto"/>
              <w:right w:val="single" w:sz="4" w:space="0" w:color="auto"/>
            </w:tcBorders>
          </w:tcPr>
          <w:p w14:paraId="40C66B65"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plne podporovať IPv4 aj IPv6</w:t>
            </w:r>
          </w:p>
        </w:tc>
        <w:tc>
          <w:tcPr>
            <w:tcW w:w="1412" w:type="dxa"/>
            <w:tcBorders>
              <w:top w:val="single" w:sz="4" w:space="0" w:color="auto"/>
              <w:left w:val="single" w:sz="4" w:space="0" w:color="auto"/>
              <w:bottom w:val="single" w:sz="4" w:space="0" w:color="auto"/>
              <w:right w:val="single" w:sz="4" w:space="0" w:color="auto"/>
            </w:tcBorders>
          </w:tcPr>
          <w:p w14:paraId="1712CE32"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701" w:type="dxa"/>
            <w:tcBorders>
              <w:top w:val="single" w:sz="4" w:space="0" w:color="auto"/>
              <w:left w:val="single" w:sz="4" w:space="0" w:color="auto"/>
              <w:bottom w:val="single" w:sz="4" w:space="0" w:color="auto"/>
              <w:right w:val="single" w:sz="4" w:space="0" w:color="auto"/>
            </w:tcBorders>
          </w:tcPr>
          <w:p w14:paraId="477D1919"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2538B21E" w14:textId="54A76297"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00F68381"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6637810C"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q)</w:t>
            </w:r>
          </w:p>
        </w:tc>
        <w:tc>
          <w:tcPr>
            <w:tcW w:w="3406" w:type="dxa"/>
            <w:tcBorders>
              <w:top w:val="single" w:sz="4" w:space="0" w:color="auto"/>
              <w:left w:val="single" w:sz="4" w:space="0" w:color="auto"/>
              <w:bottom w:val="single" w:sz="4" w:space="0" w:color="auto"/>
              <w:right w:val="single" w:sz="4" w:space="0" w:color="auto"/>
            </w:tcBorders>
          </w:tcPr>
          <w:p w14:paraId="7A5E8C90"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zapojenie v režimoch L2 (s virtuálnym L3 rozhraním), L3, transparent a TAP</w:t>
            </w:r>
          </w:p>
        </w:tc>
        <w:tc>
          <w:tcPr>
            <w:tcW w:w="1412" w:type="dxa"/>
            <w:tcBorders>
              <w:top w:val="single" w:sz="4" w:space="0" w:color="auto"/>
              <w:left w:val="single" w:sz="4" w:space="0" w:color="auto"/>
              <w:bottom w:val="single" w:sz="4" w:space="0" w:color="auto"/>
              <w:right w:val="single" w:sz="4" w:space="0" w:color="auto"/>
            </w:tcBorders>
          </w:tcPr>
          <w:p w14:paraId="18435D09"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701" w:type="dxa"/>
            <w:tcBorders>
              <w:top w:val="single" w:sz="4" w:space="0" w:color="auto"/>
              <w:left w:val="single" w:sz="4" w:space="0" w:color="auto"/>
              <w:bottom w:val="single" w:sz="4" w:space="0" w:color="auto"/>
              <w:right w:val="single" w:sz="4" w:space="0" w:color="auto"/>
            </w:tcBorders>
          </w:tcPr>
          <w:p w14:paraId="6B54EB5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33D4ACD0" w14:textId="347E2F85"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0C14E6B1"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0C1F9A79"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r)</w:t>
            </w:r>
          </w:p>
        </w:tc>
        <w:tc>
          <w:tcPr>
            <w:tcW w:w="3406" w:type="dxa"/>
            <w:tcBorders>
              <w:top w:val="single" w:sz="4" w:space="0" w:color="auto"/>
              <w:left w:val="single" w:sz="4" w:space="0" w:color="auto"/>
              <w:bottom w:val="single" w:sz="4" w:space="0" w:color="auto"/>
              <w:right w:val="single" w:sz="4" w:space="0" w:color="auto"/>
            </w:tcBorders>
          </w:tcPr>
          <w:p w14:paraId="3375C6B0"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preklady adries typu Static NAT, Dynamic NAT, PAT, NAT64</w:t>
            </w:r>
          </w:p>
        </w:tc>
        <w:tc>
          <w:tcPr>
            <w:tcW w:w="1412" w:type="dxa"/>
            <w:tcBorders>
              <w:top w:val="single" w:sz="4" w:space="0" w:color="auto"/>
              <w:left w:val="single" w:sz="4" w:space="0" w:color="auto"/>
              <w:bottom w:val="single" w:sz="4" w:space="0" w:color="auto"/>
              <w:right w:val="single" w:sz="4" w:space="0" w:color="auto"/>
            </w:tcBorders>
          </w:tcPr>
          <w:p w14:paraId="48540BCA"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701" w:type="dxa"/>
            <w:tcBorders>
              <w:top w:val="single" w:sz="4" w:space="0" w:color="auto"/>
              <w:left w:val="single" w:sz="4" w:space="0" w:color="auto"/>
              <w:bottom w:val="single" w:sz="4" w:space="0" w:color="auto"/>
              <w:right w:val="single" w:sz="4" w:space="0" w:color="auto"/>
            </w:tcBorders>
          </w:tcPr>
          <w:p w14:paraId="5B552F44"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6E0334FE" w14:textId="67F1D409"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1DEA57B8"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18E2D5DE" w14:textId="77777777" w:rsidR="00760ED5" w:rsidRPr="00A02AF3" w:rsidRDefault="00760ED5" w:rsidP="00760ED5">
            <w:pPr>
              <w:spacing w:after="0" w:line="259" w:lineRule="auto"/>
              <w:ind w:left="361" w:firstLine="0"/>
              <w:jc w:val="left"/>
              <w:rPr>
                <w:rFonts w:asciiTheme="minorHAnsi" w:hAnsiTheme="minorHAnsi" w:cstheme="minorHAnsi"/>
                <w:sz w:val="20"/>
                <w:szCs w:val="20"/>
                <w:lang w:val="en-US"/>
              </w:rPr>
            </w:pPr>
            <w:r w:rsidRPr="00A02AF3">
              <w:rPr>
                <w:rFonts w:asciiTheme="minorHAnsi" w:hAnsiTheme="minorHAnsi" w:cstheme="minorHAnsi"/>
                <w:sz w:val="20"/>
                <w:szCs w:val="20"/>
              </w:rPr>
              <w:t>s)</w:t>
            </w:r>
          </w:p>
        </w:tc>
        <w:tc>
          <w:tcPr>
            <w:tcW w:w="3406" w:type="dxa"/>
            <w:tcBorders>
              <w:top w:val="single" w:sz="4" w:space="0" w:color="auto"/>
              <w:left w:val="single" w:sz="4" w:space="0" w:color="auto"/>
              <w:bottom w:val="single" w:sz="4" w:space="0" w:color="auto"/>
              <w:right w:val="single" w:sz="4" w:space="0" w:color="auto"/>
            </w:tcBorders>
          </w:tcPr>
          <w:p w14:paraId="513356A7"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perzistentné NAT pre DIPP (Dynamic IP and Port)</w:t>
            </w:r>
          </w:p>
        </w:tc>
        <w:tc>
          <w:tcPr>
            <w:tcW w:w="1412" w:type="dxa"/>
            <w:tcBorders>
              <w:top w:val="single" w:sz="4" w:space="0" w:color="auto"/>
              <w:left w:val="single" w:sz="4" w:space="0" w:color="auto"/>
              <w:bottom w:val="single" w:sz="4" w:space="0" w:color="auto"/>
              <w:right w:val="single" w:sz="4" w:space="0" w:color="auto"/>
            </w:tcBorders>
          </w:tcPr>
          <w:p w14:paraId="39901691"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7BE809B" w14:textId="77777777" w:rsidR="00760ED5" w:rsidRPr="00A02AF3" w:rsidRDefault="00760ED5" w:rsidP="00760ED5">
            <w:pPr>
              <w:spacing w:after="0" w:line="259" w:lineRule="auto"/>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258A289"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6D602EA5" w14:textId="43604B7D"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67F235F2"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4233F759"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t)</w:t>
            </w:r>
          </w:p>
        </w:tc>
        <w:tc>
          <w:tcPr>
            <w:tcW w:w="3406" w:type="dxa"/>
            <w:tcBorders>
              <w:top w:val="single" w:sz="4" w:space="0" w:color="auto"/>
              <w:left w:val="single" w:sz="4" w:space="0" w:color="auto"/>
              <w:bottom w:val="single" w:sz="4" w:space="0" w:color="auto"/>
              <w:right w:val="single" w:sz="4" w:space="0" w:color="auto"/>
            </w:tcBorders>
          </w:tcPr>
          <w:p w14:paraId="5EA4F270"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smerovanie typu Static route, RIP, OSPFv2, OSPFv3, BGP, PIM, IGMP a PBR (Policy Based Routing)</w:t>
            </w:r>
          </w:p>
        </w:tc>
        <w:tc>
          <w:tcPr>
            <w:tcW w:w="1412" w:type="dxa"/>
            <w:tcBorders>
              <w:top w:val="single" w:sz="4" w:space="0" w:color="auto"/>
              <w:left w:val="single" w:sz="4" w:space="0" w:color="auto"/>
              <w:bottom w:val="single" w:sz="4" w:space="0" w:color="auto"/>
              <w:right w:val="single" w:sz="4" w:space="0" w:color="auto"/>
            </w:tcBorders>
          </w:tcPr>
          <w:p w14:paraId="78F59C1C"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172CDD2"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4E9747"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5E0E5C27" w14:textId="603CDBAA"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04F05C79"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520C6B1E"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u)</w:t>
            </w:r>
          </w:p>
        </w:tc>
        <w:tc>
          <w:tcPr>
            <w:tcW w:w="3406" w:type="dxa"/>
            <w:tcBorders>
              <w:top w:val="single" w:sz="4" w:space="0" w:color="auto"/>
              <w:left w:val="single" w:sz="4" w:space="0" w:color="auto"/>
              <w:bottom w:val="single" w:sz="4" w:space="0" w:color="auto"/>
              <w:right w:val="single" w:sz="4" w:space="0" w:color="auto"/>
            </w:tcBorders>
          </w:tcPr>
          <w:p w14:paraId="41762E72"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MSDP (Multicast Source Discovery Protocol) pre pokročilé smerovanie.</w:t>
            </w:r>
          </w:p>
        </w:tc>
        <w:tc>
          <w:tcPr>
            <w:tcW w:w="1412" w:type="dxa"/>
            <w:tcBorders>
              <w:top w:val="single" w:sz="4" w:space="0" w:color="auto"/>
              <w:left w:val="single" w:sz="4" w:space="0" w:color="auto"/>
              <w:bottom w:val="single" w:sz="4" w:space="0" w:color="auto"/>
              <w:right w:val="single" w:sz="4" w:space="0" w:color="auto"/>
            </w:tcBorders>
          </w:tcPr>
          <w:p w14:paraId="6DE0AF5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FB48ED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D8213A"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7A7F691C" w14:textId="19C4001F"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1883C288"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141846D5"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v)</w:t>
            </w:r>
          </w:p>
        </w:tc>
        <w:tc>
          <w:tcPr>
            <w:tcW w:w="3406" w:type="dxa"/>
            <w:tcBorders>
              <w:top w:val="single" w:sz="4" w:space="0" w:color="auto"/>
              <w:left w:val="single" w:sz="4" w:space="0" w:color="auto"/>
              <w:bottom w:val="single" w:sz="4" w:space="0" w:color="auto"/>
              <w:right w:val="single" w:sz="4" w:space="0" w:color="auto"/>
            </w:tcBorders>
          </w:tcPr>
          <w:p w14:paraId="026207B0" w14:textId="77777777" w:rsidR="00760ED5" w:rsidRPr="00A02AF3" w:rsidRDefault="00760ED5" w:rsidP="00760ED5">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BFD (Bidirectional Forwarding Detection) pre tradičné aj pokročilé smerovanie.</w:t>
            </w:r>
          </w:p>
        </w:tc>
        <w:tc>
          <w:tcPr>
            <w:tcW w:w="1412" w:type="dxa"/>
            <w:tcBorders>
              <w:top w:val="single" w:sz="4" w:space="0" w:color="auto"/>
              <w:left w:val="single" w:sz="4" w:space="0" w:color="auto"/>
              <w:bottom w:val="single" w:sz="4" w:space="0" w:color="auto"/>
              <w:right w:val="single" w:sz="4" w:space="0" w:color="auto"/>
            </w:tcBorders>
          </w:tcPr>
          <w:p w14:paraId="05CDA828"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DB8C95F"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5120CE1"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5084FA50" w14:textId="0F45664E"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374D5522"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11CA8B5D"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w)</w:t>
            </w:r>
          </w:p>
        </w:tc>
        <w:tc>
          <w:tcPr>
            <w:tcW w:w="3406" w:type="dxa"/>
            <w:tcBorders>
              <w:top w:val="single" w:sz="4" w:space="0" w:color="auto"/>
              <w:left w:val="single" w:sz="4" w:space="0" w:color="auto"/>
              <w:bottom w:val="single" w:sz="4" w:space="0" w:color="auto"/>
              <w:right w:val="single" w:sz="4" w:space="0" w:color="auto"/>
            </w:tcBorders>
          </w:tcPr>
          <w:p w14:paraId="22512BDB" w14:textId="77777777" w:rsidR="00760ED5" w:rsidRPr="00A02AF3" w:rsidRDefault="00760ED5" w:rsidP="00760ED5">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nástroj pre pokročilé smerovanie (Advanced Routing Engine)</w:t>
            </w:r>
          </w:p>
        </w:tc>
        <w:tc>
          <w:tcPr>
            <w:tcW w:w="1412" w:type="dxa"/>
            <w:tcBorders>
              <w:top w:val="single" w:sz="4" w:space="0" w:color="auto"/>
              <w:left w:val="single" w:sz="4" w:space="0" w:color="auto"/>
              <w:bottom w:val="single" w:sz="4" w:space="0" w:color="auto"/>
              <w:right w:val="single" w:sz="4" w:space="0" w:color="auto"/>
            </w:tcBorders>
          </w:tcPr>
          <w:p w14:paraId="1F0C257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005DC7C"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BE858DC"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4BA5EBA1" w14:textId="747264EC"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746B999A"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2CC7C46E"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x)</w:t>
            </w:r>
          </w:p>
        </w:tc>
        <w:tc>
          <w:tcPr>
            <w:tcW w:w="3406" w:type="dxa"/>
            <w:tcBorders>
              <w:top w:val="single" w:sz="4" w:space="0" w:color="auto"/>
              <w:left w:val="single" w:sz="4" w:space="0" w:color="auto"/>
              <w:bottom w:val="single" w:sz="4" w:space="0" w:color="auto"/>
              <w:right w:val="single" w:sz="4" w:space="0" w:color="auto"/>
            </w:tcBorders>
          </w:tcPr>
          <w:p w14:paraId="06C789F4" w14:textId="77777777" w:rsidR="00760ED5" w:rsidRPr="00A02AF3" w:rsidRDefault="00760ED5" w:rsidP="00760ED5">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stateful DHCPv6 klienta na získanie IPv6 adresy a iných parametrov</w:t>
            </w:r>
          </w:p>
        </w:tc>
        <w:tc>
          <w:tcPr>
            <w:tcW w:w="1412" w:type="dxa"/>
            <w:tcBorders>
              <w:top w:val="single" w:sz="4" w:space="0" w:color="auto"/>
              <w:left w:val="single" w:sz="4" w:space="0" w:color="auto"/>
              <w:bottom w:val="single" w:sz="4" w:space="0" w:color="auto"/>
              <w:right w:val="single" w:sz="4" w:space="0" w:color="auto"/>
            </w:tcBorders>
          </w:tcPr>
          <w:p w14:paraId="30040EE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6BBEB9D"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24AB50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570EF8CC" w14:textId="6396A07A"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6C58E0E9"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5EF08D93"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y)</w:t>
            </w:r>
          </w:p>
        </w:tc>
        <w:tc>
          <w:tcPr>
            <w:tcW w:w="3406" w:type="dxa"/>
            <w:tcBorders>
              <w:top w:val="single" w:sz="4" w:space="0" w:color="auto"/>
              <w:left w:val="single" w:sz="4" w:space="0" w:color="auto"/>
              <w:bottom w:val="single" w:sz="4" w:space="0" w:color="auto"/>
              <w:right w:val="single" w:sz="4" w:space="0" w:color="auto"/>
            </w:tcBorders>
          </w:tcPr>
          <w:p w14:paraId="4D741825" w14:textId="77777777" w:rsidR="00760ED5" w:rsidRPr="00A02AF3" w:rsidRDefault="00760ED5" w:rsidP="00760ED5">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umožniť nakonfigurovať IPSec tunnel s podporou post-quantum šifrovania priamo na NGFW bez nutnosti použitia tretích strán.</w:t>
            </w:r>
          </w:p>
        </w:tc>
        <w:tc>
          <w:tcPr>
            <w:tcW w:w="1412" w:type="dxa"/>
            <w:tcBorders>
              <w:top w:val="single" w:sz="4" w:space="0" w:color="auto"/>
              <w:left w:val="single" w:sz="4" w:space="0" w:color="auto"/>
              <w:bottom w:val="single" w:sz="4" w:space="0" w:color="auto"/>
              <w:right w:val="single" w:sz="4" w:space="0" w:color="auto"/>
            </w:tcBorders>
          </w:tcPr>
          <w:p w14:paraId="79CF11D0"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7EB589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AB3693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0FD7FEDB" w14:textId="24975425"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480E5F81"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28B9442E"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z)</w:t>
            </w:r>
          </w:p>
        </w:tc>
        <w:tc>
          <w:tcPr>
            <w:tcW w:w="3406" w:type="dxa"/>
            <w:tcBorders>
              <w:top w:val="single" w:sz="4" w:space="0" w:color="auto"/>
              <w:left w:val="single" w:sz="4" w:space="0" w:color="auto"/>
              <w:bottom w:val="single" w:sz="4" w:space="0" w:color="auto"/>
              <w:right w:val="single" w:sz="4" w:space="0" w:color="auto"/>
            </w:tcBorders>
          </w:tcPr>
          <w:p w14:paraId="66796429" w14:textId="77777777" w:rsidR="00760ED5" w:rsidRPr="00A02AF3" w:rsidRDefault="00760ED5" w:rsidP="00760ED5">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výmenu hybridných post quantových kľúčov založených na RFC 9242 a RFC 9370 v rámci IKEv2 a IPsec rekey.</w:t>
            </w:r>
          </w:p>
        </w:tc>
        <w:tc>
          <w:tcPr>
            <w:tcW w:w="1412" w:type="dxa"/>
            <w:tcBorders>
              <w:top w:val="single" w:sz="4" w:space="0" w:color="auto"/>
              <w:left w:val="single" w:sz="4" w:space="0" w:color="auto"/>
              <w:bottom w:val="single" w:sz="4" w:space="0" w:color="auto"/>
              <w:right w:val="single" w:sz="4" w:space="0" w:color="auto"/>
            </w:tcBorders>
          </w:tcPr>
          <w:p w14:paraId="5A0475B9"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8252B92"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05796C"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7E1007F6" w14:textId="5C83D187"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5C2493FF"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6A72AA82"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aa)</w:t>
            </w:r>
          </w:p>
        </w:tc>
        <w:tc>
          <w:tcPr>
            <w:tcW w:w="3406" w:type="dxa"/>
            <w:tcBorders>
              <w:top w:val="single" w:sz="4" w:space="0" w:color="auto"/>
              <w:left w:val="single" w:sz="4" w:space="0" w:color="auto"/>
              <w:bottom w:val="single" w:sz="4" w:space="0" w:color="auto"/>
              <w:right w:val="single" w:sz="4" w:space="0" w:color="auto"/>
            </w:tcBorders>
          </w:tcPr>
          <w:p w14:paraId="4C04247A" w14:textId="77777777" w:rsidR="00760ED5" w:rsidRPr="00A02AF3" w:rsidRDefault="00760ED5" w:rsidP="00760ED5">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výmenu hybridných post quantových kľúčov založených na RFC 9242 a RFC 9370 v rámci IKEv2 a IPsec rekey.</w:t>
            </w:r>
          </w:p>
        </w:tc>
        <w:tc>
          <w:tcPr>
            <w:tcW w:w="1412" w:type="dxa"/>
            <w:tcBorders>
              <w:top w:val="single" w:sz="4" w:space="0" w:color="auto"/>
              <w:left w:val="single" w:sz="4" w:space="0" w:color="auto"/>
              <w:bottom w:val="single" w:sz="4" w:space="0" w:color="auto"/>
              <w:right w:val="single" w:sz="4" w:space="0" w:color="auto"/>
            </w:tcBorders>
          </w:tcPr>
          <w:p w14:paraId="55F841B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FFD40A7"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1A60B3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7A0991A0" w14:textId="480A09D3"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20617B8B"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024E74A2"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ab)</w:t>
            </w:r>
          </w:p>
        </w:tc>
        <w:tc>
          <w:tcPr>
            <w:tcW w:w="3406" w:type="dxa"/>
            <w:tcBorders>
              <w:top w:val="single" w:sz="4" w:space="0" w:color="auto"/>
              <w:left w:val="single" w:sz="4" w:space="0" w:color="auto"/>
              <w:bottom w:val="single" w:sz="4" w:space="0" w:color="auto"/>
              <w:right w:val="single" w:sz="4" w:space="0" w:color="auto"/>
            </w:tcBorders>
          </w:tcPr>
          <w:p w14:paraId="16DD19E9" w14:textId="77777777" w:rsidR="00760ED5" w:rsidRPr="00A02AF3" w:rsidRDefault="00760ED5" w:rsidP="00760ED5">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vytváranie hybridných post quantových kľúčov použitím kryptografických sád NIST round 3 a round 4.</w:t>
            </w:r>
          </w:p>
        </w:tc>
        <w:tc>
          <w:tcPr>
            <w:tcW w:w="1412" w:type="dxa"/>
            <w:tcBorders>
              <w:top w:val="single" w:sz="4" w:space="0" w:color="auto"/>
              <w:left w:val="single" w:sz="4" w:space="0" w:color="auto"/>
              <w:bottom w:val="single" w:sz="4" w:space="0" w:color="auto"/>
              <w:right w:val="single" w:sz="4" w:space="0" w:color="auto"/>
            </w:tcBorders>
          </w:tcPr>
          <w:p w14:paraId="3B37B5D2"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3471047"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8486F9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4DED36F0" w14:textId="4427BF11"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2CEB4024"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56CD3B9E"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ac)</w:t>
            </w:r>
          </w:p>
        </w:tc>
        <w:tc>
          <w:tcPr>
            <w:tcW w:w="3406" w:type="dxa"/>
            <w:tcBorders>
              <w:top w:val="single" w:sz="4" w:space="0" w:color="auto"/>
              <w:left w:val="single" w:sz="4" w:space="0" w:color="auto"/>
              <w:bottom w:val="single" w:sz="4" w:space="0" w:color="auto"/>
              <w:right w:val="single" w:sz="4" w:space="0" w:color="auto"/>
            </w:tcBorders>
          </w:tcPr>
          <w:p w14:paraId="1A74F81D" w14:textId="77777777" w:rsidR="00760ED5" w:rsidRPr="00A02AF3" w:rsidRDefault="00760ED5" w:rsidP="00760ED5">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NGFW musí umožniť segmentáciu a izoláciu sieťových zdrojov v rámci jedného fyzického zariadenia, čím sa zvyšuje bezpečnosť a efektivita </w:t>
            </w:r>
            <w:r w:rsidRPr="00A02AF3">
              <w:rPr>
                <w:rFonts w:asciiTheme="minorHAnsi" w:hAnsiTheme="minorHAnsi" w:cstheme="minorHAnsi"/>
                <w:sz w:val="20"/>
                <w:szCs w:val="20"/>
              </w:rPr>
              <w:lastRenderedPageBreak/>
              <w:t>správy prostredníctvom vytvárania viacerých virtuálnych firewallov.</w:t>
            </w:r>
          </w:p>
        </w:tc>
        <w:tc>
          <w:tcPr>
            <w:tcW w:w="1412" w:type="dxa"/>
            <w:tcBorders>
              <w:top w:val="single" w:sz="4" w:space="0" w:color="auto"/>
              <w:left w:val="single" w:sz="4" w:space="0" w:color="auto"/>
              <w:bottom w:val="single" w:sz="4" w:space="0" w:color="auto"/>
              <w:right w:val="single" w:sz="4" w:space="0" w:color="auto"/>
            </w:tcBorders>
          </w:tcPr>
          <w:p w14:paraId="145F309A"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áno / nie</w:t>
            </w:r>
          </w:p>
          <w:p w14:paraId="22D84309"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9087DC"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0CB8E9BA" w14:textId="43D9B9BB"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3C246E16"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58086810"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ad)</w:t>
            </w:r>
          </w:p>
        </w:tc>
        <w:tc>
          <w:tcPr>
            <w:tcW w:w="3406" w:type="dxa"/>
            <w:tcBorders>
              <w:top w:val="single" w:sz="4" w:space="0" w:color="auto"/>
              <w:left w:val="single" w:sz="4" w:space="0" w:color="auto"/>
              <w:bottom w:val="single" w:sz="4" w:space="0" w:color="auto"/>
              <w:right w:val="single" w:sz="4" w:space="0" w:color="auto"/>
            </w:tcBorders>
          </w:tcPr>
          <w:p w14:paraId="558D167D" w14:textId="77777777" w:rsidR="00760ED5" w:rsidRPr="00A02AF3" w:rsidRDefault="00760ED5" w:rsidP="00760ED5">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Remote Access VPN pomocou protokolov IPSec a SSL (min. TLS v1.2)</w:t>
            </w:r>
          </w:p>
        </w:tc>
        <w:tc>
          <w:tcPr>
            <w:tcW w:w="1412" w:type="dxa"/>
            <w:tcBorders>
              <w:top w:val="single" w:sz="4" w:space="0" w:color="auto"/>
              <w:left w:val="single" w:sz="4" w:space="0" w:color="auto"/>
              <w:bottom w:val="single" w:sz="4" w:space="0" w:color="auto"/>
              <w:right w:val="single" w:sz="4" w:space="0" w:color="auto"/>
            </w:tcBorders>
          </w:tcPr>
          <w:p w14:paraId="20A489BC"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344C058"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F93E202"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47525219" w14:textId="12B70A83"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7592C44E"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5CA01623"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ae)</w:t>
            </w:r>
          </w:p>
        </w:tc>
        <w:tc>
          <w:tcPr>
            <w:tcW w:w="3406" w:type="dxa"/>
            <w:tcBorders>
              <w:top w:val="single" w:sz="4" w:space="0" w:color="auto"/>
              <w:left w:val="single" w:sz="4" w:space="0" w:color="auto"/>
              <w:bottom w:val="single" w:sz="4" w:space="0" w:color="auto"/>
              <w:right w:val="single" w:sz="4" w:space="0" w:color="auto"/>
            </w:tcBorders>
          </w:tcPr>
          <w:p w14:paraId="047E15E2" w14:textId="77777777" w:rsidR="00760ED5" w:rsidRPr="00A02AF3" w:rsidRDefault="00760ED5" w:rsidP="00760ED5">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site-to-site VPN pomocou protokolu IPSec. Počet tunelov nesmie byť licenčne obmedzený</w:t>
            </w:r>
          </w:p>
        </w:tc>
        <w:tc>
          <w:tcPr>
            <w:tcW w:w="1412" w:type="dxa"/>
            <w:tcBorders>
              <w:top w:val="single" w:sz="4" w:space="0" w:color="auto"/>
              <w:left w:val="single" w:sz="4" w:space="0" w:color="auto"/>
              <w:bottom w:val="single" w:sz="4" w:space="0" w:color="auto"/>
              <w:right w:val="single" w:sz="4" w:space="0" w:color="auto"/>
            </w:tcBorders>
          </w:tcPr>
          <w:p w14:paraId="741A386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CF35F5A"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F9DCA8D"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3370484F" w14:textId="131AF352"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42BA01CB"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1A81DABA"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af)</w:t>
            </w:r>
          </w:p>
        </w:tc>
        <w:tc>
          <w:tcPr>
            <w:tcW w:w="3406" w:type="dxa"/>
            <w:tcBorders>
              <w:top w:val="single" w:sz="4" w:space="0" w:color="auto"/>
              <w:left w:val="single" w:sz="4" w:space="0" w:color="auto"/>
              <w:bottom w:val="single" w:sz="4" w:space="0" w:color="auto"/>
              <w:right w:val="single" w:sz="4" w:space="0" w:color="auto"/>
            </w:tcBorders>
          </w:tcPr>
          <w:p w14:paraId="02B0C4C0" w14:textId="77777777" w:rsidR="00760ED5" w:rsidRPr="00A02AF3" w:rsidRDefault="00760ED5" w:rsidP="00760ED5">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Počet súčasne pripojených užívateľov nesmie byť licenčne obmedzený</w:t>
            </w:r>
          </w:p>
        </w:tc>
        <w:tc>
          <w:tcPr>
            <w:tcW w:w="1412" w:type="dxa"/>
            <w:tcBorders>
              <w:top w:val="single" w:sz="4" w:space="0" w:color="auto"/>
              <w:left w:val="single" w:sz="4" w:space="0" w:color="auto"/>
              <w:bottom w:val="single" w:sz="4" w:space="0" w:color="auto"/>
              <w:right w:val="single" w:sz="4" w:space="0" w:color="auto"/>
            </w:tcBorders>
          </w:tcPr>
          <w:p w14:paraId="5278AF8C"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AF377B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454B0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225C1C65" w14:textId="0BF55F51"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52FCEC7A"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74E39DF0"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ag)</w:t>
            </w:r>
          </w:p>
          <w:p w14:paraId="5B2EEE2E" w14:textId="77777777" w:rsidR="00760ED5" w:rsidRPr="00A02AF3" w:rsidRDefault="00760ED5" w:rsidP="00760ED5">
            <w:pPr>
              <w:spacing w:after="0" w:line="259" w:lineRule="auto"/>
              <w:ind w:left="0" w:firstLine="0"/>
              <w:jc w:val="left"/>
              <w:rPr>
                <w:rFonts w:asciiTheme="minorHAnsi" w:hAnsiTheme="minorHAnsi" w:cstheme="minorHAnsi"/>
                <w:sz w:val="20"/>
                <w:szCs w:val="20"/>
              </w:rPr>
            </w:pPr>
          </w:p>
        </w:tc>
        <w:tc>
          <w:tcPr>
            <w:tcW w:w="3406" w:type="dxa"/>
            <w:tcBorders>
              <w:top w:val="single" w:sz="4" w:space="0" w:color="auto"/>
              <w:left w:val="single" w:sz="4" w:space="0" w:color="auto"/>
              <w:bottom w:val="single" w:sz="4" w:space="0" w:color="auto"/>
              <w:right w:val="single" w:sz="4" w:space="0" w:color="auto"/>
            </w:tcBorders>
          </w:tcPr>
          <w:p w14:paraId="32744D6D" w14:textId="77777777" w:rsidR="00760ED5" w:rsidRPr="00A02AF3" w:rsidRDefault="00760ED5" w:rsidP="00760ED5">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pre Remote Access VPN poskytovať pripojenie z klientskych operačných systémov Windows a macOS</w:t>
            </w:r>
          </w:p>
        </w:tc>
        <w:tc>
          <w:tcPr>
            <w:tcW w:w="1412" w:type="dxa"/>
            <w:tcBorders>
              <w:top w:val="single" w:sz="4" w:space="0" w:color="auto"/>
              <w:left w:val="single" w:sz="4" w:space="0" w:color="auto"/>
              <w:bottom w:val="single" w:sz="4" w:space="0" w:color="auto"/>
              <w:right w:val="single" w:sz="4" w:space="0" w:color="auto"/>
            </w:tcBorders>
          </w:tcPr>
          <w:p w14:paraId="32CB2BF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7623C48"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EAF6DAC"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3B0F3F51" w14:textId="5F5667B0"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02DEA974"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4C08ED4B"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ah)</w:t>
            </w:r>
          </w:p>
        </w:tc>
        <w:tc>
          <w:tcPr>
            <w:tcW w:w="3406" w:type="dxa"/>
            <w:tcBorders>
              <w:top w:val="single" w:sz="4" w:space="0" w:color="auto"/>
              <w:left w:val="single" w:sz="4" w:space="0" w:color="auto"/>
              <w:bottom w:val="single" w:sz="4" w:space="0" w:color="auto"/>
              <w:right w:val="single" w:sz="4" w:space="0" w:color="auto"/>
            </w:tcBorders>
          </w:tcPr>
          <w:p w14:paraId="0D844272"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Jednotlivé HW appliance musí obsahovať plnohodnotné grafické rozhranie (GUI) pre správu sieťových a bezpečnostných funkcií bez nutnosti používania centrálneho manažment servera.</w:t>
            </w:r>
          </w:p>
        </w:tc>
        <w:tc>
          <w:tcPr>
            <w:tcW w:w="1412" w:type="dxa"/>
            <w:tcBorders>
              <w:top w:val="single" w:sz="4" w:space="0" w:color="auto"/>
              <w:left w:val="single" w:sz="4" w:space="0" w:color="auto"/>
              <w:bottom w:val="single" w:sz="4" w:space="0" w:color="auto"/>
              <w:right w:val="single" w:sz="4" w:space="0" w:color="auto"/>
            </w:tcBorders>
          </w:tcPr>
          <w:p w14:paraId="25F5CDF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1EBE35C"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17E1DB5"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4E468810" w14:textId="10D4ACCC"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5ACAF38A"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3317803D"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ai)</w:t>
            </w:r>
          </w:p>
        </w:tc>
        <w:tc>
          <w:tcPr>
            <w:tcW w:w="3406" w:type="dxa"/>
            <w:tcBorders>
              <w:top w:val="single" w:sz="4" w:space="0" w:color="auto"/>
              <w:left w:val="single" w:sz="4" w:space="0" w:color="auto"/>
              <w:bottom w:val="single" w:sz="4" w:space="0" w:color="auto"/>
              <w:right w:val="single" w:sz="4" w:space="0" w:color="auto"/>
            </w:tcBorders>
          </w:tcPr>
          <w:p w14:paraId="279F6760"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GUI musí podporovať čítanie logových záznamov bez nutnosti používania centrálneho manažment servera.</w:t>
            </w:r>
          </w:p>
        </w:tc>
        <w:tc>
          <w:tcPr>
            <w:tcW w:w="1412" w:type="dxa"/>
            <w:tcBorders>
              <w:top w:val="single" w:sz="4" w:space="0" w:color="auto"/>
              <w:left w:val="single" w:sz="4" w:space="0" w:color="auto"/>
              <w:bottom w:val="single" w:sz="4" w:space="0" w:color="auto"/>
              <w:right w:val="single" w:sz="4" w:space="0" w:color="auto"/>
            </w:tcBorders>
          </w:tcPr>
          <w:p w14:paraId="294D95BC"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0760831"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B2510CC"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08024984" w14:textId="49F5CA20"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4677638C"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36EDE3E1"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aj)</w:t>
            </w:r>
          </w:p>
        </w:tc>
        <w:tc>
          <w:tcPr>
            <w:tcW w:w="3406" w:type="dxa"/>
            <w:tcBorders>
              <w:top w:val="single" w:sz="4" w:space="0" w:color="auto"/>
              <w:left w:val="single" w:sz="4" w:space="0" w:color="auto"/>
              <w:bottom w:val="single" w:sz="4" w:space="0" w:color="auto"/>
              <w:right w:val="single" w:sz="4" w:space="0" w:color="auto"/>
            </w:tcBorders>
          </w:tcPr>
          <w:p w14:paraId="5F4BF40C"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Pripojenie ku GUI musí podporovať šifrovanie TLSv1.3</w:t>
            </w:r>
          </w:p>
        </w:tc>
        <w:tc>
          <w:tcPr>
            <w:tcW w:w="1412" w:type="dxa"/>
            <w:tcBorders>
              <w:top w:val="single" w:sz="4" w:space="0" w:color="auto"/>
              <w:left w:val="single" w:sz="4" w:space="0" w:color="auto"/>
              <w:bottom w:val="single" w:sz="4" w:space="0" w:color="auto"/>
              <w:right w:val="single" w:sz="4" w:space="0" w:color="auto"/>
            </w:tcBorders>
          </w:tcPr>
          <w:p w14:paraId="7FDE4ADF"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DEB370A"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3AB2F0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2937384B" w14:textId="75581A6B"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6D36E56B"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6D32C494"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ak)</w:t>
            </w:r>
          </w:p>
        </w:tc>
        <w:tc>
          <w:tcPr>
            <w:tcW w:w="3406" w:type="dxa"/>
            <w:tcBorders>
              <w:top w:val="single" w:sz="4" w:space="0" w:color="auto"/>
              <w:left w:val="single" w:sz="4" w:space="0" w:color="auto"/>
              <w:bottom w:val="single" w:sz="4" w:space="0" w:color="auto"/>
              <w:right w:val="single" w:sz="4" w:space="0" w:color="auto"/>
            </w:tcBorders>
          </w:tcPr>
          <w:p w14:paraId="4FAC4FFC"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GUI musí obsahovať offline kontextový pomocník.</w:t>
            </w:r>
          </w:p>
        </w:tc>
        <w:tc>
          <w:tcPr>
            <w:tcW w:w="1412" w:type="dxa"/>
            <w:tcBorders>
              <w:top w:val="single" w:sz="4" w:space="0" w:color="auto"/>
              <w:left w:val="single" w:sz="4" w:space="0" w:color="auto"/>
              <w:bottom w:val="single" w:sz="4" w:space="0" w:color="auto"/>
              <w:right w:val="single" w:sz="4" w:space="0" w:color="auto"/>
            </w:tcBorders>
          </w:tcPr>
          <w:p w14:paraId="208557E2"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6892AB4"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381EAC"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4EFD79CF" w14:textId="4FFA712F"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7780BB91"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6E0C374C"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al)</w:t>
            </w:r>
          </w:p>
        </w:tc>
        <w:tc>
          <w:tcPr>
            <w:tcW w:w="3406" w:type="dxa"/>
            <w:tcBorders>
              <w:top w:val="single" w:sz="4" w:space="0" w:color="auto"/>
              <w:left w:val="single" w:sz="4" w:space="0" w:color="auto"/>
              <w:bottom w:val="single" w:sz="4" w:space="0" w:color="auto"/>
              <w:right w:val="single" w:sz="4" w:space="0" w:color="auto"/>
            </w:tcBorders>
          </w:tcPr>
          <w:p w14:paraId="65B26182" w14:textId="77777777" w:rsidR="00760ED5" w:rsidRPr="00A02AF3" w:rsidRDefault="00760ED5" w:rsidP="00760ED5">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byť spravovateľný pomocou GUI alebo CLI pričom GUI a CLI musí mať tzv. feature parity, poskytovať rovnaké možnosti konfigurácie.</w:t>
            </w:r>
          </w:p>
        </w:tc>
        <w:tc>
          <w:tcPr>
            <w:tcW w:w="1412" w:type="dxa"/>
            <w:tcBorders>
              <w:top w:val="single" w:sz="4" w:space="0" w:color="auto"/>
              <w:left w:val="single" w:sz="4" w:space="0" w:color="auto"/>
              <w:bottom w:val="single" w:sz="4" w:space="0" w:color="auto"/>
              <w:right w:val="single" w:sz="4" w:space="0" w:color="auto"/>
            </w:tcBorders>
          </w:tcPr>
          <w:p w14:paraId="07539EA8"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DFA521F"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72D46DA"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1F040000" w14:textId="55D4EAB8"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67E3A653"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20A89307"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am)</w:t>
            </w:r>
          </w:p>
        </w:tc>
        <w:tc>
          <w:tcPr>
            <w:tcW w:w="3406" w:type="dxa"/>
            <w:tcBorders>
              <w:top w:val="single" w:sz="4" w:space="0" w:color="auto"/>
              <w:left w:val="single" w:sz="4" w:space="0" w:color="auto"/>
              <w:bottom w:val="single" w:sz="4" w:space="0" w:color="auto"/>
              <w:right w:val="single" w:sz="4" w:space="0" w:color="auto"/>
            </w:tcBorders>
          </w:tcPr>
          <w:p w14:paraId="7E1D3600" w14:textId="77777777" w:rsidR="00760ED5" w:rsidRPr="00A02AF3" w:rsidRDefault="00760ED5" w:rsidP="00760ED5">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Jednotlivé HW alebo SW zariadnia musia obsahovať plnohodnotné textové rozhranie (CLI) pre správu a čítanie logových záznamov bez nutnosti používania centrálneho manažment servera. Vzdialené pripojenie k CLI musí podporovať šifrovanie (SSH)</w:t>
            </w:r>
          </w:p>
        </w:tc>
        <w:tc>
          <w:tcPr>
            <w:tcW w:w="1412" w:type="dxa"/>
            <w:tcBorders>
              <w:top w:val="single" w:sz="4" w:space="0" w:color="auto"/>
              <w:left w:val="single" w:sz="4" w:space="0" w:color="auto"/>
              <w:bottom w:val="single" w:sz="4" w:space="0" w:color="auto"/>
              <w:right w:val="single" w:sz="4" w:space="0" w:color="auto"/>
            </w:tcBorders>
          </w:tcPr>
          <w:p w14:paraId="41ADA2A0"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D449B15"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BFE4EFF"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3629425C" w14:textId="643D7C18"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777EF4E4"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2370B55E"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an)</w:t>
            </w:r>
          </w:p>
        </w:tc>
        <w:tc>
          <w:tcPr>
            <w:tcW w:w="3406" w:type="dxa"/>
            <w:tcBorders>
              <w:top w:val="single" w:sz="4" w:space="0" w:color="auto"/>
              <w:left w:val="single" w:sz="4" w:space="0" w:color="auto"/>
              <w:bottom w:val="single" w:sz="4" w:space="0" w:color="auto"/>
              <w:right w:val="single" w:sz="4" w:space="0" w:color="auto"/>
            </w:tcBorders>
          </w:tcPr>
          <w:p w14:paraId="35EA8A40" w14:textId="77777777" w:rsidR="00760ED5" w:rsidRPr="00A02AF3" w:rsidRDefault="00760ED5" w:rsidP="00760ED5">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Jednotlivé HW appliance musí obsahovať plnohodnotné API rozhranie na čítanie a konfiguráciu sieťových nastavení, bezpečnostných a ďalších pravidiel, </w:t>
            </w:r>
            <w:r w:rsidRPr="00A02AF3">
              <w:rPr>
                <w:rFonts w:asciiTheme="minorHAnsi" w:hAnsiTheme="minorHAnsi" w:cstheme="minorHAnsi"/>
                <w:sz w:val="20"/>
                <w:szCs w:val="20"/>
              </w:rPr>
              <w:lastRenderedPageBreak/>
              <w:t>nastavenia sieťových rozhraní a smerovania.</w:t>
            </w:r>
          </w:p>
        </w:tc>
        <w:tc>
          <w:tcPr>
            <w:tcW w:w="1412" w:type="dxa"/>
            <w:tcBorders>
              <w:top w:val="single" w:sz="4" w:space="0" w:color="auto"/>
              <w:left w:val="single" w:sz="4" w:space="0" w:color="auto"/>
              <w:bottom w:val="single" w:sz="4" w:space="0" w:color="auto"/>
              <w:right w:val="single" w:sz="4" w:space="0" w:color="auto"/>
            </w:tcBorders>
          </w:tcPr>
          <w:p w14:paraId="01C68E7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áno / nie</w:t>
            </w:r>
          </w:p>
          <w:p w14:paraId="3953730C"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715FB7"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0571BD7C" w14:textId="25CE8A19"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0709FFD9"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5C85CD88"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ao)</w:t>
            </w:r>
          </w:p>
        </w:tc>
        <w:tc>
          <w:tcPr>
            <w:tcW w:w="3406" w:type="dxa"/>
            <w:tcBorders>
              <w:top w:val="single" w:sz="4" w:space="0" w:color="auto"/>
              <w:left w:val="single" w:sz="4" w:space="0" w:color="auto"/>
              <w:bottom w:val="single" w:sz="4" w:space="0" w:color="auto"/>
              <w:right w:val="single" w:sz="4" w:space="0" w:color="auto"/>
            </w:tcBorders>
          </w:tcPr>
          <w:p w14:paraId="142ABA3E" w14:textId="77777777" w:rsidR="00760ED5" w:rsidRPr="00A02AF3" w:rsidRDefault="00760ED5" w:rsidP="00760ED5">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Jednotlivé HW appliance musí umožňovať automatickú konfiguráciu nových NGFW použitím konfiguračných šablón na pripojenom USB flash disku.</w:t>
            </w:r>
          </w:p>
        </w:tc>
        <w:tc>
          <w:tcPr>
            <w:tcW w:w="1412" w:type="dxa"/>
            <w:tcBorders>
              <w:top w:val="single" w:sz="4" w:space="0" w:color="auto"/>
              <w:left w:val="single" w:sz="4" w:space="0" w:color="auto"/>
              <w:bottom w:val="single" w:sz="4" w:space="0" w:color="auto"/>
              <w:right w:val="single" w:sz="4" w:space="0" w:color="auto"/>
            </w:tcBorders>
          </w:tcPr>
          <w:p w14:paraId="46379C3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E70AC97"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9A090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675A1CA6" w14:textId="7F94B1B4"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0D462A12"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25A8DEC2"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ap)</w:t>
            </w:r>
          </w:p>
        </w:tc>
        <w:tc>
          <w:tcPr>
            <w:tcW w:w="3406" w:type="dxa"/>
            <w:tcBorders>
              <w:top w:val="single" w:sz="4" w:space="0" w:color="auto"/>
              <w:left w:val="single" w:sz="4" w:space="0" w:color="auto"/>
              <w:bottom w:val="single" w:sz="4" w:space="0" w:color="auto"/>
              <w:right w:val="single" w:sz="4" w:space="0" w:color="auto"/>
            </w:tcBorders>
          </w:tcPr>
          <w:p w14:paraId="5A76716C" w14:textId="77777777" w:rsidR="00760ED5" w:rsidRPr="00A02AF3" w:rsidRDefault="00760ED5" w:rsidP="00760ED5">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pre autentizáciu a autorizáciu administrátorov podporovať protokoly LDAP, Radius, TACACS+, Kerberos a osobný certifikát</w:t>
            </w:r>
          </w:p>
        </w:tc>
        <w:tc>
          <w:tcPr>
            <w:tcW w:w="1412" w:type="dxa"/>
            <w:tcBorders>
              <w:top w:val="single" w:sz="4" w:space="0" w:color="auto"/>
              <w:left w:val="single" w:sz="4" w:space="0" w:color="auto"/>
              <w:bottom w:val="single" w:sz="4" w:space="0" w:color="auto"/>
              <w:right w:val="single" w:sz="4" w:space="0" w:color="auto"/>
            </w:tcBorders>
          </w:tcPr>
          <w:p w14:paraId="0CEA17E0"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BA2A579"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9B2D62A"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5CCF06D6" w14:textId="06723151"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3B8DDCB6"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57C89E59"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aq)</w:t>
            </w:r>
          </w:p>
        </w:tc>
        <w:tc>
          <w:tcPr>
            <w:tcW w:w="3406" w:type="dxa"/>
            <w:tcBorders>
              <w:top w:val="single" w:sz="4" w:space="0" w:color="auto"/>
              <w:left w:val="single" w:sz="4" w:space="0" w:color="auto"/>
              <w:bottom w:val="single" w:sz="4" w:space="0" w:color="auto"/>
              <w:right w:val="single" w:sz="4" w:space="0" w:color="auto"/>
            </w:tcBorders>
          </w:tcPr>
          <w:p w14:paraId="466FA3CF" w14:textId="77777777" w:rsidR="00760ED5" w:rsidRPr="00A02AF3" w:rsidRDefault="00760ED5" w:rsidP="00760ED5">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byť možné spravovať z administrátorských staníc s OS Windows a macOS (vrátane HW s čipom Apple Silicon)</w:t>
            </w:r>
          </w:p>
        </w:tc>
        <w:tc>
          <w:tcPr>
            <w:tcW w:w="1412" w:type="dxa"/>
            <w:tcBorders>
              <w:top w:val="single" w:sz="4" w:space="0" w:color="auto"/>
              <w:left w:val="single" w:sz="4" w:space="0" w:color="auto"/>
              <w:bottom w:val="single" w:sz="4" w:space="0" w:color="auto"/>
              <w:right w:val="single" w:sz="4" w:space="0" w:color="auto"/>
            </w:tcBorders>
          </w:tcPr>
          <w:p w14:paraId="43EC101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2333985"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2328F5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38B2B9C7" w14:textId="65DAABB1"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3B7048BB"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4C590EA7"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ar)</w:t>
            </w:r>
          </w:p>
        </w:tc>
        <w:tc>
          <w:tcPr>
            <w:tcW w:w="3406" w:type="dxa"/>
            <w:tcBorders>
              <w:top w:val="single" w:sz="4" w:space="0" w:color="auto"/>
              <w:left w:val="single" w:sz="4" w:space="0" w:color="auto"/>
              <w:bottom w:val="single" w:sz="4" w:space="0" w:color="auto"/>
              <w:right w:val="single" w:sz="4" w:space="0" w:color="auto"/>
            </w:tcBorders>
          </w:tcPr>
          <w:p w14:paraId="0F940306"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management musí podporovať prácu viacerých administrátorov v rovnakom čase, vrátane aplikácie politík a nastavení vytvorených iba konkrétnym administrátorom</w:t>
            </w:r>
          </w:p>
        </w:tc>
        <w:tc>
          <w:tcPr>
            <w:tcW w:w="1412" w:type="dxa"/>
            <w:tcBorders>
              <w:top w:val="single" w:sz="4" w:space="0" w:color="auto"/>
              <w:left w:val="single" w:sz="4" w:space="0" w:color="auto"/>
              <w:bottom w:val="single" w:sz="4" w:space="0" w:color="auto"/>
              <w:right w:val="single" w:sz="4" w:space="0" w:color="auto"/>
            </w:tcBorders>
          </w:tcPr>
          <w:p w14:paraId="3C44B54D"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2EC26B0"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94EE01"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747B5B73" w14:textId="10F99925"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410B2554"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5DA314CF"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as)</w:t>
            </w:r>
          </w:p>
        </w:tc>
        <w:tc>
          <w:tcPr>
            <w:tcW w:w="3406" w:type="dxa"/>
            <w:tcBorders>
              <w:top w:val="single" w:sz="4" w:space="0" w:color="auto"/>
              <w:left w:val="single" w:sz="4" w:space="0" w:color="auto"/>
              <w:bottom w:val="single" w:sz="4" w:space="0" w:color="auto"/>
              <w:right w:val="single" w:sz="4" w:space="0" w:color="auto"/>
            </w:tcBorders>
          </w:tcPr>
          <w:p w14:paraId="54623219"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NGFW s novšími verziami OS musí umožniť pri upgrade/downgrade preskočiť až o 3 (major) softvérové </w:t>
            </w:r>
            <w:r w:rsidRPr="00A02AF3">
              <w:rPr>
                <w:rFonts w:ascii="Arial" w:hAnsi="Arial" w:cs="Arial"/>
                <w:sz w:val="20"/>
                <w:szCs w:val="20"/>
              </w:rPr>
              <w:t>​​</w:t>
            </w:r>
            <w:r w:rsidRPr="00A02AF3">
              <w:rPr>
                <w:rFonts w:asciiTheme="minorHAnsi" w:hAnsiTheme="minorHAnsi" w:cstheme="minorHAnsi"/>
                <w:sz w:val="20"/>
                <w:szCs w:val="20"/>
              </w:rPr>
              <w:t>verzie naraz.</w:t>
            </w:r>
          </w:p>
        </w:tc>
        <w:tc>
          <w:tcPr>
            <w:tcW w:w="1412" w:type="dxa"/>
            <w:tcBorders>
              <w:top w:val="single" w:sz="4" w:space="0" w:color="auto"/>
              <w:left w:val="single" w:sz="4" w:space="0" w:color="auto"/>
              <w:bottom w:val="single" w:sz="4" w:space="0" w:color="auto"/>
              <w:right w:val="single" w:sz="4" w:space="0" w:color="auto"/>
            </w:tcBorders>
          </w:tcPr>
          <w:p w14:paraId="5628CE4F"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67F95BF"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7A0B38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0B15091C" w14:textId="5274CCE0"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39AAF17C"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63A3DD28"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at)</w:t>
            </w:r>
          </w:p>
        </w:tc>
        <w:tc>
          <w:tcPr>
            <w:tcW w:w="3406" w:type="dxa"/>
            <w:tcBorders>
              <w:top w:val="single" w:sz="4" w:space="0" w:color="auto"/>
              <w:left w:val="single" w:sz="4" w:space="0" w:color="auto"/>
              <w:bottom w:val="single" w:sz="4" w:space="0" w:color="auto"/>
              <w:right w:val="single" w:sz="4" w:space="0" w:color="auto"/>
            </w:tcBorders>
          </w:tcPr>
          <w:p w14:paraId="206838FA" w14:textId="77777777" w:rsidR="00760ED5" w:rsidRPr="00A02AF3" w:rsidRDefault="00760ED5" w:rsidP="00760ED5">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aplikačnú detekciu a kontrolu ako svoju natívnu funkcionalitu</w:t>
            </w:r>
          </w:p>
        </w:tc>
        <w:tc>
          <w:tcPr>
            <w:tcW w:w="1412" w:type="dxa"/>
            <w:tcBorders>
              <w:top w:val="single" w:sz="4" w:space="0" w:color="auto"/>
              <w:left w:val="single" w:sz="4" w:space="0" w:color="auto"/>
              <w:bottom w:val="single" w:sz="4" w:space="0" w:color="auto"/>
              <w:right w:val="single" w:sz="4" w:space="0" w:color="auto"/>
            </w:tcBorders>
          </w:tcPr>
          <w:p w14:paraId="595E8272"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9BF2F0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67BCA5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660DC77D" w14:textId="65E47C33"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26DE8657"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6DFEEB2D"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au)</w:t>
            </w:r>
          </w:p>
        </w:tc>
        <w:tc>
          <w:tcPr>
            <w:tcW w:w="3406" w:type="dxa"/>
            <w:tcBorders>
              <w:top w:val="single" w:sz="4" w:space="0" w:color="auto"/>
              <w:left w:val="single" w:sz="4" w:space="0" w:color="auto"/>
              <w:bottom w:val="single" w:sz="4" w:space="0" w:color="auto"/>
              <w:right w:val="single" w:sz="4" w:space="0" w:color="auto"/>
            </w:tcBorders>
          </w:tcPr>
          <w:p w14:paraId="679101F9" w14:textId="77777777" w:rsidR="00760ED5" w:rsidRPr="00A02AF3" w:rsidRDefault="00760ED5" w:rsidP="00760ED5">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Priradenie povolenej či zakázanej aplikácie musí byť natívnou súčasťou vytvárania štandardného bezpečnostného pravidla</w:t>
            </w:r>
          </w:p>
        </w:tc>
        <w:tc>
          <w:tcPr>
            <w:tcW w:w="1412" w:type="dxa"/>
            <w:tcBorders>
              <w:top w:val="single" w:sz="4" w:space="0" w:color="auto"/>
              <w:left w:val="single" w:sz="4" w:space="0" w:color="auto"/>
              <w:bottom w:val="single" w:sz="4" w:space="0" w:color="auto"/>
              <w:right w:val="single" w:sz="4" w:space="0" w:color="auto"/>
            </w:tcBorders>
          </w:tcPr>
          <w:p w14:paraId="4105AB90"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19381B1"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2E316A0"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3CE7E239" w14:textId="097D8DAB"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639C02E4"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41D48515"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av)</w:t>
            </w:r>
          </w:p>
        </w:tc>
        <w:tc>
          <w:tcPr>
            <w:tcW w:w="3406" w:type="dxa"/>
            <w:tcBorders>
              <w:top w:val="single" w:sz="4" w:space="0" w:color="auto"/>
              <w:left w:val="single" w:sz="4" w:space="0" w:color="auto"/>
              <w:bottom w:val="single" w:sz="4" w:space="0" w:color="auto"/>
              <w:right w:val="single" w:sz="4" w:space="0" w:color="auto"/>
            </w:tcBorders>
          </w:tcPr>
          <w:p w14:paraId="1102496E"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Definovaná aplikácia musí predstavovať "match kritérium" pri policy lookup</w:t>
            </w:r>
          </w:p>
        </w:tc>
        <w:tc>
          <w:tcPr>
            <w:tcW w:w="1412" w:type="dxa"/>
            <w:tcBorders>
              <w:top w:val="single" w:sz="4" w:space="0" w:color="auto"/>
              <w:left w:val="single" w:sz="4" w:space="0" w:color="auto"/>
              <w:bottom w:val="single" w:sz="4" w:space="0" w:color="auto"/>
              <w:right w:val="single" w:sz="4" w:space="0" w:color="auto"/>
            </w:tcBorders>
          </w:tcPr>
          <w:p w14:paraId="1FC7A96D"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49BB715F"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6F91AE2"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0D8933FC" w14:textId="30B08422"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3E5C74A3"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7327D571"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aw)</w:t>
            </w:r>
          </w:p>
        </w:tc>
        <w:tc>
          <w:tcPr>
            <w:tcW w:w="3406" w:type="dxa"/>
            <w:tcBorders>
              <w:top w:val="single" w:sz="4" w:space="0" w:color="auto"/>
              <w:left w:val="single" w:sz="4" w:space="0" w:color="auto"/>
              <w:bottom w:val="single" w:sz="4" w:space="0" w:color="auto"/>
              <w:right w:val="single" w:sz="4" w:space="0" w:color="auto"/>
            </w:tcBorders>
          </w:tcPr>
          <w:p w14:paraId="5A34507A"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identifikáciu aplikácií naprieč všetkými portami/protokolmi</w:t>
            </w:r>
          </w:p>
        </w:tc>
        <w:tc>
          <w:tcPr>
            <w:tcW w:w="1412" w:type="dxa"/>
            <w:tcBorders>
              <w:top w:val="single" w:sz="4" w:space="0" w:color="auto"/>
              <w:left w:val="single" w:sz="4" w:space="0" w:color="auto"/>
              <w:bottom w:val="single" w:sz="4" w:space="0" w:color="auto"/>
              <w:right w:val="single" w:sz="4" w:space="0" w:color="auto"/>
            </w:tcBorders>
          </w:tcPr>
          <w:p w14:paraId="24003F0D"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87F8A5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FEA594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2C6F2147" w14:textId="7EC9C9DD"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56191F38"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7BF374DE"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ax)</w:t>
            </w:r>
          </w:p>
        </w:tc>
        <w:tc>
          <w:tcPr>
            <w:tcW w:w="3406" w:type="dxa"/>
            <w:tcBorders>
              <w:top w:val="single" w:sz="4" w:space="0" w:color="auto"/>
              <w:left w:val="single" w:sz="4" w:space="0" w:color="auto"/>
              <w:bottom w:val="single" w:sz="4" w:space="0" w:color="auto"/>
              <w:right w:val="single" w:sz="4" w:space="0" w:color="auto"/>
            </w:tcBorders>
          </w:tcPr>
          <w:p w14:paraId="45D758D1"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identifikáciu aplikácií na neštandardných portoch</w:t>
            </w:r>
          </w:p>
        </w:tc>
        <w:tc>
          <w:tcPr>
            <w:tcW w:w="1412" w:type="dxa"/>
            <w:tcBorders>
              <w:top w:val="single" w:sz="4" w:space="0" w:color="auto"/>
              <w:left w:val="single" w:sz="4" w:space="0" w:color="auto"/>
              <w:bottom w:val="single" w:sz="4" w:space="0" w:color="auto"/>
              <w:right w:val="single" w:sz="4" w:space="0" w:color="auto"/>
            </w:tcBorders>
          </w:tcPr>
          <w:p w14:paraId="7177209D"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22B2D50"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D75F65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4178E5EA" w14:textId="1E52285C"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08DBB29F"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1CCF7FB0"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ay)</w:t>
            </w:r>
          </w:p>
        </w:tc>
        <w:tc>
          <w:tcPr>
            <w:tcW w:w="3406" w:type="dxa"/>
            <w:tcBorders>
              <w:top w:val="single" w:sz="4" w:space="0" w:color="auto"/>
              <w:left w:val="single" w:sz="4" w:space="0" w:color="auto"/>
              <w:bottom w:val="single" w:sz="4" w:space="0" w:color="auto"/>
              <w:right w:val="single" w:sz="4" w:space="0" w:color="auto"/>
            </w:tcBorders>
          </w:tcPr>
          <w:p w14:paraId="5F623C55"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Identifikácia aplikácie musí prebiehať priamo v NGFW</w:t>
            </w:r>
          </w:p>
        </w:tc>
        <w:tc>
          <w:tcPr>
            <w:tcW w:w="1412" w:type="dxa"/>
            <w:tcBorders>
              <w:top w:val="single" w:sz="4" w:space="0" w:color="auto"/>
              <w:left w:val="single" w:sz="4" w:space="0" w:color="auto"/>
              <w:bottom w:val="single" w:sz="4" w:space="0" w:color="auto"/>
              <w:right w:val="single" w:sz="4" w:space="0" w:color="auto"/>
            </w:tcBorders>
          </w:tcPr>
          <w:p w14:paraId="56B167F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EEE357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385DBB0"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0149D777" w14:textId="50E31BAD"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78CA6BC5"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6F602EB0"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az)</w:t>
            </w:r>
          </w:p>
        </w:tc>
        <w:tc>
          <w:tcPr>
            <w:tcW w:w="3406" w:type="dxa"/>
            <w:tcBorders>
              <w:top w:val="single" w:sz="4" w:space="0" w:color="auto"/>
              <w:left w:val="single" w:sz="4" w:space="0" w:color="auto"/>
              <w:bottom w:val="single" w:sz="4" w:space="0" w:color="auto"/>
              <w:right w:val="single" w:sz="4" w:space="0" w:color="auto"/>
            </w:tcBorders>
          </w:tcPr>
          <w:p w14:paraId="57EC12BB"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detekovať a zabrániť aplikácii meniť porty, tzv. port-hopping</w:t>
            </w:r>
          </w:p>
        </w:tc>
        <w:tc>
          <w:tcPr>
            <w:tcW w:w="1412" w:type="dxa"/>
            <w:tcBorders>
              <w:top w:val="single" w:sz="4" w:space="0" w:color="auto"/>
              <w:left w:val="single" w:sz="4" w:space="0" w:color="auto"/>
              <w:bottom w:val="single" w:sz="4" w:space="0" w:color="auto"/>
              <w:right w:val="single" w:sz="4" w:space="0" w:color="auto"/>
            </w:tcBorders>
          </w:tcPr>
          <w:p w14:paraId="16976AAD"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49E4210D"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FD4BE0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2F8ABEE7" w14:textId="33A995EA"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 xml:space="preserve">Špecifikujte bližšie, alebo </w:t>
            </w:r>
            <w:r w:rsidRPr="003C68A4">
              <w:rPr>
                <w:rFonts w:asciiTheme="minorHAnsi" w:hAnsiTheme="minorHAnsi" w:cstheme="minorHAnsi"/>
                <w:i/>
                <w:iCs/>
                <w:sz w:val="20"/>
                <w:szCs w:val="20"/>
              </w:rPr>
              <w:lastRenderedPageBreak/>
              <w:t>potvrďte áno/nie</w:t>
            </w:r>
          </w:p>
        </w:tc>
      </w:tr>
      <w:tr w:rsidR="00760ED5" w:rsidRPr="00A02AF3" w14:paraId="6475C496"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08956C31"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ba)</w:t>
            </w:r>
          </w:p>
        </w:tc>
        <w:tc>
          <w:tcPr>
            <w:tcW w:w="3406" w:type="dxa"/>
            <w:tcBorders>
              <w:top w:val="single" w:sz="4" w:space="0" w:color="auto"/>
              <w:left w:val="single" w:sz="4" w:space="0" w:color="auto"/>
              <w:bottom w:val="single" w:sz="4" w:space="0" w:color="auto"/>
              <w:right w:val="single" w:sz="4" w:space="0" w:color="auto"/>
            </w:tcBorders>
          </w:tcPr>
          <w:p w14:paraId="67643E95"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riadenie neznámej prevádzky</w:t>
            </w:r>
          </w:p>
        </w:tc>
        <w:tc>
          <w:tcPr>
            <w:tcW w:w="1412" w:type="dxa"/>
            <w:tcBorders>
              <w:top w:val="single" w:sz="4" w:space="0" w:color="auto"/>
              <w:left w:val="single" w:sz="4" w:space="0" w:color="auto"/>
              <w:bottom w:val="single" w:sz="4" w:space="0" w:color="auto"/>
              <w:right w:val="single" w:sz="4" w:space="0" w:color="auto"/>
            </w:tcBorders>
          </w:tcPr>
          <w:p w14:paraId="0BC1CF78"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540F34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C2C077"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155E79DD" w14:textId="0BE8F23A"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0BA911A3"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15039C44"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bb)</w:t>
            </w:r>
          </w:p>
        </w:tc>
        <w:tc>
          <w:tcPr>
            <w:tcW w:w="3406" w:type="dxa"/>
            <w:tcBorders>
              <w:top w:val="single" w:sz="4" w:space="0" w:color="auto"/>
              <w:left w:val="single" w:sz="4" w:space="0" w:color="auto"/>
              <w:bottom w:val="single" w:sz="4" w:space="0" w:color="auto"/>
              <w:right w:val="single" w:sz="4" w:space="0" w:color="auto"/>
            </w:tcBorders>
          </w:tcPr>
          <w:p w14:paraId="468E9426"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umožňovať tvorbu plnohodnotných, užívateľsky definovaných aplikácií bez nutnosti využitia externého nástroja alebo zásahu výrobcu/dodávateľa</w:t>
            </w:r>
          </w:p>
        </w:tc>
        <w:tc>
          <w:tcPr>
            <w:tcW w:w="1412" w:type="dxa"/>
            <w:tcBorders>
              <w:top w:val="single" w:sz="4" w:space="0" w:color="auto"/>
              <w:left w:val="single" w:sz="4" w:space="0" w:color="auto"/>
              <w:bottom w:val="single" w:sz="4" w:space="0" w:color="auto"/>
              <w:right w:val="single" w:sz="4" w:space="0" w:color="auto"/>
            </w:tcBorders>
          </w:tcPr>
          <w:p w14:paraId="66D65F87"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491BA332"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450973F"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62C71CCF" w14:textId="02A141BD"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6C3A73D3"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701644EC"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bc)</w:t>
            </w:r>
          </w:p>
        </w:tc>
        <w:tc>
          <w:tcPr>
            <w:tcW w:w="3406" w:type="dxa"/>
            <w:tcBorders>
              <w:top w:val="single" w:sz="4" w:space="0" w:color="auto"/>
              <w:left w:val="single" w:sz="4" w:space="0" w:color="auto"/>
              <w:bottom w:val="single" w:sz="4" w:space="0" w:color="auto"/>
              <w:right w:val="single" w:sz="4" w:space="0" w:color="auto"/>
            </w:tcBorders>
          </w:tcPr>
          <w:p w14:paraId="215F001B"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umožnovať zakázať inštaláciu nových signatúr aplikácií z aktualizácií poskytovaných vendorom</w:t>
            </w:r>
          </w:p>
        </w:tc>
        <w:tc>
          <w:tcPr>
            <w:tcW w:w="1412" w:type="dxa"/>
            <w:tcBorders>
              <w:top w:val="single" w:sz="4" w:space="0" w:color="auto"/>
              <w:left w:val="single" w:sz="4" w:space="0" w:color="auto"/>
              <w:bottom w:val="single" w:sz="4" w:space="0" w:color="auto"/>
              <w:right w:val="single" w:sz="4" w:space="0" w:color="auto"/>
            </w:tcBorders>
          </w:tcPr>
          <w:p w14:paraId="5493D4B7"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46544034"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92FEEEC"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2EED9A05" w14:textId="7F6398A4"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4A5DACA4"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197A66D5"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bd)</w:t>
            </w:r>
          </w:p>
        </w:tc>
        <w:tc>
          <w:tcPr>
            <w:tcW w:w="3406" w:type="dxa"/>
            <w:tcBorders>
              <w:top w:val="single" w:sz="4" w:space="0" w:color="auto"/>
              <w:left w:val="single" w:sz="4" w:space="0" w:color="auto"/>
              <w:bottom w:val="single" w:sz="4" w:space="0" w:color="auto"/>
              <w:right w:val="single" w:sz="4" w:space="0" w:color="auto"/>
            </w:tcBorders>
          </w:tcPr>
          <w:p w14:paraId="07C7B28E"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obsahovať natívnu službu pre ochranu proti útoku typu DoS pomocou limitácie počtu spojení na úrovni zdrojová a cieľová IP adresa a užívateľská identita</w:t>
            </w:r>
          </w:p>
        </w:tc>
        <w:tc>
          <w:tcPr>
            <w:tcW w:w="1412" w:type="dxa"/>
            <w:tcBorders>
              <w:top w:val="single" w:sz="4" w:space="0" w:color="auto"/>
              <w:left w:val="single" w:sz="4" w:space="0" w:color="auto"/>
              <w:bottom w:val="single" w:sz="4" w:space="0" w:color="auto"/>
              <w:right w:val="single" w:sz="4" w:space="0" w:color="auto"/>
            </w:tcBorders>
          </w:tcPr>
          <w:p w14:paraId="13199568"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785638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347834A"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59847A89" w14:textId="2AE3D97F"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635B525B"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06B4E560"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be)</w:t>
            </w:r>
          </w:p>
        </w:tc>
        <w:tc>
          <w:tcPr>
            <w:tcW w:w="3406" w:type="dxa"/>
            <w:tcBorders>
              <w:top w:val="single" w:sz="4" w:space="0" w:color="auto"/>
              <w:left w:val="single" w:sz="4" w:space="0" w:color="auto"/>
              <w:bottom w:val="single" w:sz="4" w:space="0" w:color="auto"/>
              <w:right w:val="single" w:sz="4" w:space="0" w:color="auto"/>
            </w:tcBorders>
          </w:tcPr>
          <w:p w14:paraId="64D04686"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poskytovať možnosť prioritizácie prevádzky a obmedzenia využívanej šírky pásma na základe zdrojovej a cieľovej IP adresy, portu, užívateľskej identity, aplikácie a času (od – do, deň v týždni + čas a pod.)</w:t>
            </w:r>
          </w:p>
        </w:tc>
        <w:tc>
          <w:tcPr>
            <w:tcW w:w="1412" w:type="dxa"/>
            <w:tcBorders>
              <w:top w:val="single" w:sz="4" w:space="0" w:color="auto"/>
              <w:left w:val="single" w:sz="4" w:space="0" w:color="auto"/>
              <w:bottom w:val="single" w:sz="4" w:space="0" w:color="auto"/>
              <w:right w:val="single" w:sz="4" w:space="0" w:color="auto"/>
            </w:tcBorders>
          </w:tcPr>
          <w:p w14:paraId="252E7AC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32977BF"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8E37E20"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7A6A841D" w14:textId="021BA8BE"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639573A1"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417356C8"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bf)</w:t>
            </w:r>
          </w:p>
        </w:tc>
        <w:tc>
          <w:tcPr>
            <w:tcW w:w="3406" w:type="dxa"/>
            <w:tcBorders>
              <w:top w:val="single" w:sz="4" w:space="0" w:color="auto"/>
              <w:left w:val="single" w:sz="4" w:space="0" w:color="auto"/>
              <w:bottom w:val="single" w:sz="4" w:space="0" w:color="auto"/>
              <w:right w:val="single" w:sz="4" w:space="0" w:color="auto"/>
            </w:tcBorders>
          </w:tcPr>
          <w:p w14:paraId="00D51BD0"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prioritizáciu prevádzky na základe identifikovanej aplikácie</w:t>
            </w:r>
          </w:p>
        </w:tc>
        <w:tc>
          <w:tcPr>
            <w:tcW w:w="1412" w:type="dxa"/>
            <w:tcBorders>
              <w:top w:val="single" w:sz="4" w:space="0" w:color="auto"/>
              <w:left w:val="single" w:sz="4" w:space="0" w:color="auto"/>
              <w:bottom w:val="single" w:sz="4" w:space="0" w:color="auto"/>
              <w:right w:val="single" w:sz="4" w:space="0" w:color="auto"/>
            </w:tcBorders>
          </w:tcPr>
          <w:p w14:paraId="0A98B649"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F95B915"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DEA203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29E22440" w14:textId="7A253F10"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1281CE36"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7781D328"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bg)</w:t>
            </w:r>
          </w:p>
        </w:tc>
        <w:tc>
          <w:tcPr>
            <w:tcW w:w="3406" w:type="dxa"/>
            <w:tcBorders>
              <w:top w:val="single" w:sz="4" w:space="0" w:color="auto"/>
              <w:left w:val="single" w:sz="4" w:space="0" w:color="auto"/>
              <w:bottom w:val="single" w:sz="4" w:space="0" w:color="auto"/>
              <w:right w:val="single" w:sz="4" w:space="0" w:color="auto"/>
            </w:tcBorders>
          </w:tcPr>
          <w:p w14:paraId="4A8EA668"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prioritizáciu prevádzky na základe DSCP</w:t>
            </w:r>
          </w:p>
        </w:tc>
        <w:tc>
          <w:tcPr>
            <w:tcW w:w="1412" w:type="dxa"/>
            <w:tcBorders>
              <w:top w:val="single" w:sz="4" w:space="0" w:color="auto"/>
              <w:left w:val="single" w:sz="4" w:space="0" w:color="auto"/>
              <w:bottom w:val="single" w:sz="4" w:space="0" w:color="auto"/>
              <w:right w:val="single" w:sz="4" w:space="0" w:color="auto"/>
            </w:tcBorders>
          </w:tcPr>
          <w:p w14:paraId="5D92CDC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3EE327F"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4142A19"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549FD381" w14:textId="01F131F1"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39B01EC1"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18D0B8FF"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bh)</w:t>
            </w:r>
          </w:p>
        </w:tc>
        <w:tc>
          <w:tcPr>
            <w:tcW w:w="3406" w:type="dxa"/>
            <w:tcBorders>
              <w:top w:val="single" w:sz="4" w:space="0" w:color="auto"/>
              <w:left w:val="single" w:sz="4" w:space="0" w:color="auto"/>
              <w:bottom w:val="single" w:sz="4" w:space="0" w:color="auto"/>
              <w:right w:val="single" w:sz="4" w:space="0" w:color="auto"/>
            </w:tcBorders>
          </w:tcPr>
          <w:p w14:paraId="1A55DE23"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vytváranie bezpečnostných pravidiel na základe užívateľských identít</w:t>
            </w:r>
          </w:p>
        </w:tc>
        <w:tc>
          <w:tcPr>
            <w:tcW w:w="1412" w:type="dxa"/>
            <w:tcBorders>
              <w:top w:val="single" w:sz="4" w:space="0" w:color="auto"/>
              <w:left w:val="single" w:sz="4" w:space="0" w:color="auto"/>
              <w:bottom w:val="single" w:sz="4" w:space="0" w:color="auto"/>
              <w:right w:val="single" w:sz="4" w:space="0" w:color="auto"/>
            </w:tcBorders>
          </w:tcPr>
          <w:p w14:paraId="6B37B3D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2FB11C0"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4E4DA14"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5A8EF73F" w14:textId="1D15AEF6"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7C98A7FA"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3498970C"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bi)</w:t>
            </w:r>
          </w:p>
        </w:tc>
        <w:tc>
          <w:tcPr>
            <w:tcW w:w="3406" w:type="dxa"/>
            <w:tcBorders>
              <w:top w:val="single" w:sz="4" w:space="0" w:color="auto"/>
              <w:left w:val="single" w:sz="4" w:space="0" w:color="auto"/>
              <w:bottom w:val="single" w:sz="4" w:space="0" w:color="auto"/>
              <w:right w:val="single" w:sz="4" w:space="0" w:color="auto"/>
            </w:tcBorders>
          </w:tcPr>
          <w:p w14:paraId="5CE78565"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umožniť blokovanie použitia korporátnej identity (kombinácia login a heslo) používateľa v externých službách a aplikáciách mimo organizáciu.</w:t>
            </w:r>
          </w:p>
        </w:tc>
        <w:tc>
          <w:tcPr>
            <w:tcW w:w="1412" w:type="dxa"/>
            <w:tcBorders>
              <w:top w:val="single" w:sz="4" w:space="0" w:color="auto"/>
              <w:left w:val="single" w:sz="4" w:space="0" w:color="auto"/>
              <w:bottom w:val="single" w:sz="4" w:space="0" w:color="auto"/>
              <w:right w:val="single" w:sz="4" w:space="0" w:color="auto"/>
            </w:tcBorders>
          </w:tcPr>
          <w:p w14:paraId="38F54BF5"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56FCEC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D5D24F4"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195F6B00" w14:textId="63E5E6FD"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5DA0F753"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07711EE1"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bj)</w:t>
            </w:r>
          </w:p>
        </w:tc>
        <w:tc>
          <w:tcPr>
            <w:tcW w:w="3406" w:type="dxa"/>
            <w:tcBorders>
              <w:top w:val="single" w:sz="4" w:space="0" w:color="auto"/>
              <w:left w:val="single" w:sz="4" w:space="0" w:color="auto"/>
              <w:bottom w:val="single" w:sz="4" w:space="0" w:color="auto"/>
              <w:right w:val="single" w:sz="4" w:space="0" w:color="auto"/>
            </w:tcBorders>
          </w:tcPr>
          <w:p w14:paraId="19BA575C"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Voľba užívateľskej identity musí byť natívnou súčasťou vytvárania štandardného bezpečnostného pravidla</w:t>
            </w:r>
          </w:p>
        </w:tc>
        <w:tc>
          <w:tcPr>
            <w:tcW w:w="1412" w:type="dxa"/>
            <w:tcBorders>
              <w:top w:val="single" w:sz="4" w:space="0" w:color="auto"/>
              <w:left w:val="single" w:sz="4" w:space="0" w:color="auto"/>
              <w:bottom w:val="single" w:sz="4" w:space="0" w:color="auto"/>
              <w:right w:val="single" w:sz="4" w:space="0" w:color="auto"/>
            </w:tcBorders>
          </w:tcPr>
          <w:p w14:paraId="1CB6320D"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4AAD718"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90A7A4C"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2202B9DC" w14:textId="05DB5DAB"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63A2F07D"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033D1328"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bk)</w:t>
            </w:r>
          </w:p>
        </w:tc>
        <w:tc>
          <w:tcPr>
            <w:tcW w:w="3406" w:type="dxa"/>
            <w:tcBorders>
              <w:top w:val="single" w:sz="4" w:space="0" w:color="auto"/>
              <w:left w:val="single" w:sz="4" w:space="0" w:color="auto"/>
              <w:bottom w:val="single" w:sz="4" w:space="0" w:color="auto"/>
              <w:right w:val="single" w:sz="4" w:space="0" w:color="auto"/>
            </w:tcBorders>
          </w:tcPr>
          <w:p w14:paraId="59149D80"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Užívateľská identita musí predstavovať "match kritérium" pri policy lookup</w:t>
            </w:r>
          </w:p>
        </w:tc>
        <w:tc>
          <w:tcPr>
            <w:tcW w:w="1412" w:type="dxa"/>
            <w:tcBorders>
              <w:top w:val="single" w:sz="4" w:space="0" w:color="auto"/>
              <w:left w:val="single" w:sz="4" w:space="0" w:color="auto"/>
              <w:bottom w:val="single" w:sz="4" w:space="0" w:color="auto"/>
              <w:right w:val="single" w:sz="4" w:space="0" w:color="auto"/>
            </w:tcBorders>
          </w:tcPr>
          <w:p w14:paraId="06EB2BA5"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6F611E4"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9190D1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41187DE7" w14:textId="4BA50FDC"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56252C8A"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7CF0E8FD"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bl)</w:t>
            </w:r>
          </w:p>
        </w:tc>
        <w:tc>
          <w:tcPr>
            <w:tcW w:w="3406" w:type="dxa"/>
            <w:tcBorders>
              <w:top w:val="single" w:sz="4" w:space="0" w:color="auto"/>
              <w:left w:val="single" w:sz="4" w:space="0" w:color="auto"/>
              <w:bottom w:val="single" w:sz="4" w:space="0" w:color="auto"/>
              <w:right w:val="single" w:sz="4" w:space="0" w:color="auto"/>
            </w:tcBorders>
          </w:tcPr>
          <w:p w14:paraId="41271C3C"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NGFW musí umožňovať automaticky presun užívateľa do inej skupiny na základe bezpečnostného incidentu </w:t>
            </w:r>
            <w:r w:rsidRPr="00A02AF3">
              <w:rPr>
                <w:rFonts w:asciiTheme="minorHAnsi" w:hAnsiTheme="minorHAnsi" w:cstheme="minorHAnsi"/>
                <w:sz w:val="20"/>
                <w:szCs w:val="20"/>
              </w:rPr>
              <w:lastRenderedPageBreak/>
              <w:t>vzťahujúceho sa k danému užívateľovi, bez nutnosti manuálnej intervencie</w:t>
            </w:r>
          </w:p>
        </w:tc>
        <w:tc>
          <w:tcPr>
            <w:tcW w:w="1412" w:type="dxa"/>
            <w:tcBorders>
              <w:top w:val="single" w:sz="4" w:space="0" w:color="auto"/>
              <w:left w:val="single" w:sz="4" w:space="0" w:color="auto"/>
              <w:bottom w:val="single" w:sz="4" w:space="0" w:color="auto"/>
              <w:right w:val="single" w:sz="4" w:space="0" w:color="auto"/>
            </w:tcBorders>
          </w:tcPr>
          <w:p w14:paraId="1472FA0C"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áno / nie</w:t>
            </w:r>
          </w:p>
          <w:p w14:paraId="19EF6671"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039CCDA"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14748BD5" w14:textId="165E413E"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 xml:space="preserve">Špecifikujte bližšie, alebo </w:t>
            </w:r>
            <w:r w:rsidRPr="003C68A4">
              <w:rPr>
                <w:rFonts w:asciiTheme="minorHAnsi" w:hAnsiTheme="minorHAnsi" w:cstheme="minorHAnsi"/>
                <w:i/>
                <w:iCs/>
                <w:sz w:val="20"/>
                <w:szCs w:val="20"/>
              </w:rPr>
              <w:lastRenderedPageBreak/>
              <w:t>potvrďte áno/nie</w:t>
            </w:r>
          </w:p>
        </w:tc>
      </w:tr>
      <w:tr w:rsidR="00760ED5" w:rsidRPr="00A02AF3" w14:paraId="5E5371AB"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6B2A92E1"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bm)</w:t>
            </w:r>
          </w:p>
        </w:tc>
        <w:tc>
          <w:tcPr>
            <w:tcW w:w="3406" w:type="dxa"/>
            <w:tcBorders>
              <w:top w:val="single" w:sz="4" w:space="0" w:color="auto"/>
              <w:left w:val="single" w:sz="4" w:space="0" w:color="auto"/>
              <w:bottom w:val="single" w:sz="4" w:space="0" w:color="auto"/>
              <w:right w:val="single" w:sz="4" w:space="0" w:color="auto"/>
            </w:tcBorders>
          </w:tcPr>
          <w:p w14:paraId="5B51BF64"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bez nutnosti inštalácie klienta na koncové zariadenie</w:t>
            </w:r>
          </w:p>
        </w:tc>
        <w:tc>
          <w:tcPr>
            <w:tcW w:w="1412" w:type="dxa"/>
            <w:tcBorders>
              <w:top w:val="single" w:sz="4" w:space="0" w:color="auto"/>
              <w:left w:val="single" w:sz="4" w:space="0" w:color="auto"/>
              <w:bottom w:val="single" w:sz="4" w:space="0" w:color="auto"/>
              <w:right w:val="single" w:sz="4" w:space="0" w:color="auto"/>
            </w:tcBorders>
          </w:tcPr>
          <w:p w14:paraId="6A2850B1"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7AC8FB0"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211104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03AB511D" w14:textId="38F9A497"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1D134D7D"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423C8670"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bn)</w:t>
            </w:r>
          </w:p>
        </w:tc>
        <w:tc>
          <w:tcPr>
            <w:tcW w:w="3406" w:type="dxa"/>
            <w:tcBorders>
              <w:top w:val="single" w:sz="4" w:space="0" w:color="auto"/>
              <w:left w:val="single" w:sz="4" w:space="0" w:color="auto"/>
              <w:bottom w:val="single" w:sz="4" w:space="0" w:color="auto"/>
              <w:right w:val="single" w:sz="4" w:space="0" w:color="auto"/>
            </w:tcBorders>
          </w:tcPr>
          <w:p w14:paraId="26FE3DF2"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bez nutnosti inštalácie klienta na doménový kontrolér</w:t>
            </w:r>
          </w:p>
        </w:tc>
        <w:tc>
          <w:tcPr>
            <w:tcW w:w="1412" w:type="dxa"/>
            <w:tcBorders>
              <w:top w:val="single" w:sz="4" w:space="0" w:color="auto"/>
              <w:left w:val="single" w:sz="4" w:space="0" w:color="auto"/>
              <w:bottom w:val="single" w:sz="4" w:space="0" w:color="auto"/>
              <w:right w:val="single" w:sz="4" w:space="0" w:color="auto"/>
            </w:tcBorders>
          </w:tcPr>
          <w:p w14:paraId="029B3CC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877DCFD"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96593F4"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58E9D167" w14:textId="5C2C101E"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423D64FB"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08906B90"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bo)</w:t>
            </w:r>
          </w:p>
        </w:tc>
        <w:tc>
          <w:tcPr>
            <w:tcW w:w="3406" w:type="dxa"/>
            <w:tcBorders>
              <w:top w:val="single" w:sz="4" w:space="0" w:color="auto"/>
              <w:left w:val="single" w:sz="4" w:space="0" w:color="auto"/>
              <w:bottom w:val="single" w:sz="4" w:space="0" w:color="auto"/>
              <w:right w:val="single" w:sz="4" w:space="0" w:color="auto"/>
            </w:tcBorders>
          </w:tcPr>
          <w:p w14:paraId="277B1ACD"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bez nutnosti inštalácie ďalších komponentov mimo samotnej HW appliance</w:t>
            </w:r>
          </w:p>
        </w:tc>
        <w:tc>
          <w:tcPr>
            <w:tcW w:w="1412" w:type="dxa"/>
            <w:tcBorders>
              <w:top w:val="single" w:sz="4" w:space="0" w:color="auto"/>
              <w:left w:val="single" w:sz="4" w:space="0" w:color="auto"/>
              <w:bottom w:val="single" w:sz="4" w:space="0" w:color="auto"/>
              <w:right w:val="single" w:sz="4" w:space="0" w:color="auto"/>
            </w:tcBorders>
          </w:tcPr>
          <w:p w14:paraId="38BFF9BF"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7DCF4F8"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AEAD1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7233A492" w14:textId="217331E2"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265529C4"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4857D969"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bp)</w:t>
            </w:r>
          </w:p>
        </w:tc>
        <w:tc>
          <w:tcPr>
            <w:tcW w:w="3406" w:type="dxa"/>
            <w:tcBorders>
              <w:top w:val="single" w:sz="4" w:space="0" w:color="auto"/>
              <w:left w:val="single" w:sz="4" w:space="0" w:color="auto"/>
              <w:bottom w:val="single" w:sz="4" w:space="0" w:color="auto"/>
              <w:right w:val="single" w:sz="4" w:space="0" w:color="auto"/>
            </w:tcBorders>
          </w:tcPr>
          <w:p w14:paraId="6D3C5E05"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z Active Directory pomocou doménového účtu s čo najnižšími možnými právami na čítanie Security logov, bez nutnosti disponovať rizikovými úrovňami oprávnenia (napr. Domain Admins)</w:t>
            </w:r>
          </w:p>
        </w:tc>
        <w:tc>
          <w:tcPr>
            <w:tcW w:w="1412" w:type="dxa"/>
            <w:tcBorders>
              <w:top w:val="single" w:sz="4" w:space="0" w:color="auto"/>
              <w:left w:val="single" w:sz="4" w:space="0" w:color="auto"/>
              <w:bottom w:val="single" w:sz="4" w:space="0" w:color="auto"/>
              <w:right w:val="single" w:sz="4" w:space="0" w:color="auto"/>
            </w:tcBorders>
          </w:tcPr>
          <w:p w14:paraId="3FEFCD98"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DAF09B9"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14DF50"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0EC7E97D" w14:textId="5B4D5C8E"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2A74D951"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2C301760"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bq)</w:t>
            </w:r>
          </w:p>
        </w:tc>
        <w:tc>
          <w:tcPr>
            <w:tcW w:w="3406" w:type="dxa"/>
            <w:tcBorders>
              <w:top w:val="single" w:sz="4" w:space="0" w:color="auto"/>
              <w:left w:val="single" w:sz="4" w:space="0" w:color="auto"/>
              <w:bottom w:val="single" w:sz="4" w:space="0" w:color="auto"/>
              <w:right w:val="single" w:sz="4" w:space="0" w:color="auto"/>
            </w:tcBorders>
          </w:tcPr>
          <w:p w14:paraId="4BFD892D"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zo systému Cisco ISE</w:t>
            </w:r>
          </w:p>
        </w:tc>
        <w:tc>
          <w:tcPr>
            <w:tcW w:w="1412" w:type="dxa"/>
            <w:tcBorders>
              <w:top w:val="single" w:sz="4" w:space="0" w:color="auto"/>
              <w:left w:val="single" w:sz="4" w:space="0" w:color="auto"/>
              <w:bottom w:val="single" w:sz="4" w:space="0" w:color="auto"/>
              <w:right w:val="single" w:sz="4" w:space="0" w:color="auto"/>
            </w:tcBorders>
          </w:tcPr>
          <w:p w14:paraId="5884723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C1F87C4"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0A862D7"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26E496AB" w14:textId="41E488EE"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63022909"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5FC1BEEF"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br)</w:t>
            </w:r>
          </w:p>
        </w:tc>
        <w:tc>
          <w:tcPr>
            <w:tcW w:w="3406" w:type="dxa"/>
            <w:tcBorders>
              <w:top w:val="single" w:sz="4" w:space="0" w:color="auto"/>
              <w:left w:val="single" w:sz="4" w:space="0" w:color="auto"/>
              <w:bottom w:val="single" w:sz="4" w:space="0" w:color="auto"/>
              <w:right w:val="single" w:sz="4" w:space="0" w:color="auto"/>
            </w:tcBorders>
          </w:tcPr>
          <w:p w14:paraId="26C6ADBE"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prostredníctvom načítania informácie z logového záznamu, získaného pomocou zabezpečeného protokolu Syslog</w:t>
            </w:r>
          </w:p>
        </w:tc>
        <w:tc>
          <w:tcPr>
            <w:tcW w:w="1412" w:type="dxa"/>
            <w:tcBorders>
              <w:top w:val="single" w:sz="4" w:space="0" w:color="auto"/>
              <w:left w:val="single" w:sz="4" w:space="0" w:color="auto"/>
              <w:bottom w:val="single" w:sz="4" w:space="0" w:color="auto"/>
              <w:right w:val="single" w:sz="4" w:space="0" w:color="auto"/>
            </w:tcBorders>
          </w:tcPr>
          <w:p w14:paraId="2F04207A"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4C5EA29D"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91470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115E2019" w14:textId="7765E807"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41B47911"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64ED22D2"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bs)</w:t>
            </w:r>
          </w:p>
        </w:tc>
        <w:tc>
          <w:tcPr>
            <w:tcW w:w="3406" w:type="dxa"/>
            <w:tcBorders>
              <w:top w:val="single" w:sz="4" w:space="0" w:color="auto"/>
              <w:left w:val="single" w:sz="4" w:space="0" w:color="auto"/>
              <w:bottom w:val="single" w:sz="4" w:space="0" w:color="auto"/>
              <w:right w:val="single" w:sz="4" w:space="0" w:color="auto"/>
            </w:tcBorders>
          </w:tcPr>
          <w:p w14:paraId="785DC959"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z terminálových serverov MS (možné za pomoci nainštalovaného agenta)</w:t>
            </w:r>
          </w:p>
        </w:tc>
        <w:tc>
          <w:tcPr>
            <w:tcW w:w="1412" w:type="dxa"/>
            <w:tcBorders>
              <w:top w:val="single" w:sz="4" w:space="0" w:color="auto"/>
              <w:left w:val="single" w:sz="4" w:space="0" w:color="auto"/>
              <w:bottom w:val="single" w:sz="4" w:space="0" w:color="auto"/>
              <w:right w:val="single" w:sz="4" w:space="0" w:color="auto"/>
            </w:tcBorders>
          </w:tcPr>
          <w:p w14:paraId="41024D39"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0596125"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FF08F5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5AB7368C" w14:textId="1B833F05"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5DD73D8D"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439563B5"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bt)</w:t>
            </w:r>
          </w:p>
        </w:tc>
        <w:tc>
          <w:tcPr>
            <w:tcW w:w="3406" w:type="dxa"/>
            <w:tcBorders>
              <w:top w:val="single" w:sz="4" w:space="0" w:color="auto"/>
              <w:left w:val="single" w:sz="4" w:space="0" w:color="auto"/>
              <w:bottom w:val="single" w:sz="4" w:space="0" w:color="auto"/>
              <w:right w:val="single" w:sz="4" w:space="0" w:color="auto"/>
            </w:tcBorders>
          </w:tcPr>
          <w:p w14:paraId="551EEB1F"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z VPN agenta</w:t>
            </w:r>
          </w:p>
        </w:tc>
        <w:tc>
          <w:tcPr>
            <w:tcW w:w="1412" w:type="dxa"/>
            <w:tcBorders>
              <w:top w:val="single" w:sz="4" w:space="0" w:color="auto"/>
              <w:left w:val="single" w:sz="4" w:space="0" w:color="auto"/>
              <w:bottom w:val="single" w:sz="4" w:space="0" w:color="auto"/>
              <w:right w:val="single" w:sz="4" w:space="0" w:color="auto"/>
            </w:tcBorders>
          </w:tcPr>
          <w:p w14:paraId="1E2EF255"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A137A34"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43CFC5"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4C8678DB" w14:textId="15155AA4"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249E7ED9"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25613BD1"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bu)</w:t>
            </w:r>
          </w:p>
        </w:tc>
        <w:tc>
          <w:tcPr>
            <w:tcW w:w="3406" w:type="dxa"/>
            <w:tcBorders>
              <w:top w:val="single" w:sz="4" w:space="0" w:color="auto"/>
              <w:left w:val="single" w:sz="4" w:space="0" w:color="auto"/>
              <w:bottom w:val="single" w:sz="4" w:space="0" w:color="auto"/>
              <w:right w:val="single" w:sz="4" w:space="0" w:color="auto"/>
            </w:tcBorders>
          </w:tcPr>
          <w:p w14:paraId="1E40827E"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z NAC zariadenia (cez XML alebo API)</w:t>
            </w:r>
          </w:p>
        </w:tc>
        <w:tc>
          <w:tcPr>
            <w:tcW w:w="1412" w:type="dxa"/>
            <w:tcBorders>
              <w:top w:val="single" w:sz="4" w:space="0" w:color="auto"/>
              <w:left w:val="single" w:sz="4" w:space="0" w:color="auto"/>
              <w:bottom w:val="single" w:sz="4" w:space="0" w:color="auto"/>
              <w:right w:val="single" w:sz="4" w:space="0" w:color="auto"/>
            </w:tcBorders>
          </w:tcPr>
          <w:p w14:paraId="2BDACCC7"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3EEC032"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94FDFB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0846F12A" w14:textId="6F43056A"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5D75A0A0"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6F751336"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bv)</w:t>
            </w:r>
          </w:p>
        </w:tc>
        <w:tc>
          <w:tcPr>
            <w:tcW w:w="3406" w:type="dxa"/>
            <w:tcBorders>
              <w:top w:val="single" w:sz="4" w:space="0" w:color="auto"/>
              <w:left w:val="single" w:sz="4" w:space="0" w:color="auto"/>
              <w:bottom w:val="single" w:sz="4" w:space="0" w:color="auto"/>
              <w:right w:val="single" w:sz="4" w:space="0" w:color="auto"/>
            </w:tcBorders>
          </w:tcPr>
          <w:p w14:paraId="796EEA49"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z X-Forwarded-For (XFF) hlavičiek</w:t>
            </w:r>
          </w:p>
        </w:tc>
        <w:tc>
          <w:tcPr>
            <w:tcW w:w="1412" w:type="dxa"/>
            <w:tcBorders>
              <w:top w:val="single" w:sz="4" w:space="0" w:color="auto"/>
              <w:left w:val="single" w:sz="4" w:space="0" w:color="auto"/>
              <w:bottom w:val="single" w:sz="4" w:space="0" w:color="auto"/>
              <w:right w:val="single" w:sz="4" w:space="0" w:color="auto"/>
            </w:tcBorders>
          </w:tcPr>
          <w:p w14:paraId="2F1EF379"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16F33A9"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1DB7E8"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39250D22" w14:textId="7933AA6A"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6E491944"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049FFAB6"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bw)</w:t>
            </w:r>
          </w:p>
        </w:tc>
        <w:tc>
          <w:tcPr>
            <w:tcW w:w="3406" w:type="dxa"/>
            <w:tcBorders>
              <w:top w:val="single" w:sz="4" w:space="0" w:color="auto"/>
              <w:left w:val="single" w:sz="4" w:space="0" w:color="auto"/>
              <w:bottom w:val="single" w:sz="4" w:space="0" w:color="auto"/>
              <w:right w:val="single" w:sz="4" w:space="0" w:color="auto"/>
            </w:tcBorders>
          </w:tcPr>
          <w:p w14:paraId="0861D0C4"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ZTNA funkcionalita musí byť realizovateľá priamo na NGFW bez nutnosti inštalácie ďalších </w:t>
            </w:r>
            <w:r w:rsidRPr="00A02AF3">
              <w:rPr>
                <w:rFonts w:asciiTheme="minorHAnsi" w:hAnsiTheme="minorHAnsi" w:cstheme="minorHAnsi"/>
                <w:sz w:val="20"/>
                <w:szCs w:val="20"/>
              </w:rPr>
              <w:lastRenderedPageBreak/>
              <w:t>komponentov, ktoré majú samostaný management.</w:t>
            </w:r>
          </w:p>
        </w:tc>
        <w:tc>
          <w:tcPr>
            <w:tcW w:w="1412" w:type="dxa"/>
            <w:tcBorders>
              <w:top w:val="single" w:sz="4" w:space="0" w:color="auto"/>
              <w:left w:val="single" w:sz="4" w:space="0" w:color="auto"/>
              <w:bottom w:val="single" w:sz="4" w:space="0" w:color="auto"/>
              <w:right w:val="single" w:sz="4" w:space="0" w:color="auto"/>
            </w:tcBorders>
          </w:tcPr>
          <w:p w14:paraId="2B92AEF8"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áno / nie</w:t>
            </w:r>
          </w:p>
          <w:p w14:paraId="354F29AD"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8FE938F"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196FBA41" w14:textId="4E1DAEE6"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7194683B"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055B34C0"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bx)</w:t>
            </w:r>
          </w:p>
        </w:tc>
        <w:tc>
          <w:tcPr>
            <w:tcW w:w="3406" w:type="dxa"/>
            <w:tcBorders>
              <w:top w:val="single" w:sz="4" w:space="0" w:color="auto"/>
              <w:left w:val="single" w:sz="4" w:space="0" w:color="auto"/>
              <w:bottom w:val="single" w:sz="4" w:space="0" w:color="auto"/>
              <w:right w:val="single" w:sz="4" w:space="0" w:color="auto"/>
            </w:tcBorders>
          </w:tcPr>
          <w:p w14:paraId="170364B9"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službu, ktorá dokáže konzistentne overovať a autorizovať všetkých používateľov bez ohľadu na umiestnenie a miesto uloženia identity používateľa (miestne, cloudové alebo hybridné). Podpora autentifikačných a autorizačných mechanizmov SAML a OpenID Connect.</w:t>
            </w:r>
          </w:p>
        </w:tc>
        <w:tc>
          <w:tcPr>
            <w:tcW w:w="1412" w:type="dxa"/>
            <w:tcBorders>
              <w:top w:val="single" w:sz="4" w:space="0" w:color="auto"/>
              <w:left w:val="single" w:sz="4" w:space="0" w:color="auto"/>
              <w:bottom w:val="single" w:sz="4" w:space="0" w:color="auto"/>
              <w:right w:val="single" w:sz="4" w:space="0" w:color="auto"/>
            </w:tcBorders>
          </w:tcPr>
          <w:p w14:paraId="783BBEC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713EE7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2B0B21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0FACC1D3" w14:textId="63CB9A46"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585944E4"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656FA28E"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by)</w:t>
            </w:r>
          </w:p>
        </w:tc>
        <w:tc>
          <w:tcPr>
            <w:tcW w:w="3406" w:type="dxa"/>
            <w:tcBorders>
              <w:top w:val="single" w:sz="4" w:space="0" w:color="auto"/>
              <w:left w:val="single" w:sz="4" w:space="0" w:color="auto"/>
              <w:bottom w:val="single" w:sz="4" w:space="0" w:color="auto"/>
              <w:right w:val="single" w:sz="4" w:space="0" w:color="auto"/>
            </w:tcBorders>
          </w:tcPr>
          <w:p w14:paraId="06BC1CFF"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riešenie musí umožňovať redistribúciu identít používateľov z NGFW, kde je používateľ autentifikovaný na ostatné NGFW bez nutnosti inštalácie ďalších komponentov, ktoré majú samostaný management.</w:t>
            </w:r>
          </w:p>
        </w:tc>
        <w:tc>
          <w:tcPr>
            <w:tcW w:w="1412" w:type="dxa"/>
            <w:tcBorders>
              <w:top w:val="single" w:sz="4" w:space="0" w:color="auto"/>
              <w:left w:val="single" w:sz="4" w:space="0" w:color="auto"/>
              <w:bottom w:val="single" w:sz="4" w:space="0" w:color="auto"/>
              <w:right w:val="single" w:sz="4" w:space="0" w:color="auto"/>
            </w:tcBorders>
          </w:tcPr>
          <w:p w14:paraId="79B11C54"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A98BD7A"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A9A7A4"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379132DE" w14:textId="14EA5EC7"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611E6DEC"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73B4BB49"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bz)</w:t>
            </w:r>
          </w:p>
        </w:tc>
        <w:tc>
          <w:tcPr>
            <w:tcW w:w="3406" w:type="dxa"/>
            <w:tcBorders>
              <w:top w:val="single" w:sz="4" w:space="0" w:color="auto"/>
              <w:left w:val="single" w:sz="4" w:space="0" w:color="auto"/>
              <w:bottom w:val="single" w:sz="4" w:space="0" w:color="auto"/>
              <w:right w:val="single" w:sz="4" w:space="0" w:color="auto"/>
            </w:tcBorders>
          </w:tcPr>
          <w:p w14:paraId="7781E543"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kontrolu klientskych staníc v pravidelných intervaloch cez Windows Management Instrumentation (WMI) alebo NetBIOS aby zistil, či je väzba IP adresa-užívateľské meno stále platná</w:t>
            </w:r>
          </w:p>
        </w:tc>
        <w:tc>
          <w:tcPr>
            <w:tcW w:w="1412" w:type="dxa"/>
            <w:tcBorders>
              <w:top w:val="single" w:sz="4" w:space="0" w:color="auto"/>
              <w:left w:val="single" w:sz="4" w:space="0" w:color="auto"/>
              <w:bottom w:val="single" w:sz="4" w:space="0" w:color="auto"/>
              <w:right w:val="single" w:sz="4" w:space="0" w:color="auto"/>
            </w:tcBorders>
          </w:tcPr>
          <w:p w14:paraId="4D454462"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55D45F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6529AF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7A105F21" w14:textId="7E42A89E"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2E52E432"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676BD72A"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ca)</w:t>
            </w:r>
          </w:p>
        </w:tc>
        <w:tc>
          <w:tcPr>
            <w:tcW w:w="3406" w:type="dxa"/>
            <w:tcBorders>
              <w:top w:val="single" w:sz="4" w:space="0" w:color="auto"/>
              <w:left w:val="single" w:sz="4" w:space="0" w:color="auto"/>
              <w:bottom w:val="single" w:sz="4" w:space="0" w:color="auto"/>
              <w:right w:val="single" w:sz="4" w:space="0" w:color="auto"/>
            </w:tcBorders>
          </w:tcPr>
          <w:p w14:paraId="2F2A5DB2"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dešifrovanie odchádzajúcej SSL/TLS prevádzky, za pomoci podvrhnutia serverového certifikátu klientom</w:t>
            </w:r>
          </w:p>
        </w:tc>
        <w:tc>
          <w:tcPr>
            <w:tcW w:w="1412" w:type="dxa"/>
            <w:tcBorders>
              <w:top w:val="single" w:sz="4" w:space="0" w:color="auto"/>
              <w:left w:val="single" w:sz="4" w:space="0" w:color="auto"/>
              <w:bottom w:val="single" w:sz="4" w:space="0" w:color="auto"/>
              <w:right w:val="single" w:sz="4" w:space="0" w:color="auto"/>
            </w:tcBorders>
          </w:tcPr>
          <w:p w14:paraId="07593DAD"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59FB852"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B6EC42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436900DD" w14:textId="5E4BBBAB"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7306BA7C"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3D0917B3"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cb)</w:t>
            </w:r>
          </w:p>
        </w:tc>
        <w:tc>
          <w:tcPr>
            <w:tcW w:w="3406" w:type="dxa"/>
            <w:tcBorders>
              <w:top w:val="single" w:sz="4" w:space="0" w:color="auto"/>
              <w:left w:val="single" w:sz="4" w:space="0" w:color="auto"/>
              <w:bottom w:val="single" w:sz="4" w:space="0" w:color="auto"/>
              <w:right w:val="single" w:sz="4" w:space="0" w:color="auto"/>
            </w:tcBorders>
          </w:tcPr>
          <w:p w14:paraId="20DEF716"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dešifrovanie prichádzajúcej SSL/TLS prevádzky, za pomoci naimportovaného privátneho kľúča interného servera</w:t>
            </w:r>
          </w:p>
        </w:tc>
        <w:tc>
          <w:tcPr>
            <w:tcW w:w="1412" w:type="dxa"/>
            <w:tcBorders>
              <w:top w:val="single" w:sz="4" w:space="0" w:color="auto"/>
              <w:left w:val="single" w:sz="4" w:space="0" w:color="auto"/>
              <w:bottom w:val="single" w:sz="4" w:space="0" w:color="auto"/>
              <w:right w:val="single" w:sz="4" w:space="0" w:color="auto"/>
            </w:tcBorders>
          </w:tcPr>
          <w:p w14:paraId="24B9BE4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4C5F8AD"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9E1A584"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20979A4A" w14:textId="1A6B7C25"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2E33297E"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642D0A53"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cc)</w:t>
            </w:r>
          </w:p>
        </w:tc>
        <w:tc>
          <w:tcPr>
            <w:tcW w:w="3406" w:type="dxa"/>
            <w:tcBorders>
              <w:top w:val="single" w:sz="4" w:space="0" w:color="auto"/>
              <w:left w:val="single" w:sz="4" w:space="0" w:color="auto"/>
              <w:bottom w:val="single" w:sz="4" w:space="0" w:color="auto"/>
              <w:right w:val="single" w:sz="4" w:space="0" w:color="auto"/>
            </w:tcBorders>
          </w:tcPr>
          <w:p w14:paraId="2EF205EB"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dešifrovanie Secure Shell (SSH proxy) a kontrolovať tunelované aplikácie</w:t>
            </w:r>
          </w:p>
          <w:p w14:paraId="15D9D434" w14:textId="77777777" w:rsidR="00760ED5" w:rsidRPr="00A02AF3" w:rsidRDefault="00760ED5" w:rsidP="00760ED5">
            <w:pPr>
              <w:spacing w:after="0" w:line="240" w:lineRule="auto"/>
              <w:ind w:left="0" w:firstLine="0"/>
              <w:jc w:val="left"/>
              <w:rPr>
                <w:rFonts w:asciiTheme="minorHAnsi" w:hAnsiTheme="minorHAnsi" w:cstheme="minorHAnsi"/>
                <w:sz w:val="20"/>
                <w:szCs w:val="20"/>
              </w:rPr>
            </w:pPr>
          </w:p>
        </w:tc>
        <w:tc>
          <w:tcPr>
            <w:tcW w:w="1412" w:type="dxa"/>
            <w:tcBorders>
              <w:top w:val="single" w:sz="4" w:space="0" w:color="auto"/>
              <w:left w:val="single" w:sz="4" w:space="0" w:color="auto"/>
              <w:bottom w:val="single" w:sz="4" w:space="0" w:color="auto"/>
              <w:right w:val="single" w:sz="4" w:space="0" w:color="auto"/>
            </w:tcBorders>
          </w:tcPr>
          <w:p w14:paraId="60AE7B79"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0C3ADB8"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DEC40B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3B7C64C8" w14:textId="288655EF"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449A42FD"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7BCBA2A2"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cd)</w:t>
            </w:r>
          </w:p>
        </w:tc>
        <w:tc>
          <w:tcPr>
            <w:tcW w:w="3406" w:type="dxa"/>
            <w:tcBorders>
              <w:top w:val="single" w:sz="4" w:space="0" w:color="auto"/>
              <w:left w:val="single" w:sz="4" w:space="0" w:color="auto"/>
              <w:bottom w:val="single" w:sz="4" w:space="0" w:color="auto"/>
              <w:right w:val="single" w:sz="4" w:space="0" w:color="auto"/>
            </w:tcBorders>
          </w:tcPr>
          <w:p w14:paraId="4E2B1537"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Dešifrovanú prevádzku musí byť možné definovať na základe URL kategórií, aj všetkých ďalších typických parametrov, ako sú zdrojová a cieľová IP adresa, port, užívateľská identita</w:t>
            </w:r>
          </w:p>
        </w:tc>
        <w:tc>
          <w:tcPr>
            <w:tcW w:w="1412" w:type="dxa"/>
            <w:tcBorders>
              <w:top w:val="single" w:sz="4" w:space="0" w:color="auto"/>
              <w:left w:val="single" w:sz="4" w:space="0" w:color="auto"/>
              <w:bottom w:val="single" w:sz="4" w:space="0" w:color="auto"/>
              <w:right w:val="single" w:sz="4" w:space="0" w:color="auto"/>
            </w:tcBorders>
          </w:tcPr>
          <w:p w14:paraId="65D9BC44"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D185C02"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8EBABA"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309E511B" w14:textId="449B7808"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6805686B"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6D08B701"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ce)</w:t>
            </w:r>
          </w:p>
        </w:tc>
        <w:tc>
          <w:tcPr>
            <w:tcW w:w="3406" w:type="dxa"/>
            <w:tcBorders>
              <w:top w:val="single" w:sz="4" w:space="0" w:color="auto"/>
              <w:left w:val="single" w:sz="4" w:space="0" w:color="auto"/>
              <w:bottom w:val="single" w:sz="4" w:space="0" w:color="auto"/>
              <w:right w:val="single" w:sz="4" w:space="0" w:color="auto"/>
            </w:tcBorders>
          </w:tcPr>
          <w:p w14:paraId="02618C11"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dešifrovanie za pomoci ECC (Elliptical Curve Cryptography), vrátane DHE a ECDHE pre prichádzajúcu i odchádzajúcu prevádzku</w:t>
            </w:r>
          </w:p>
        </w:tc>
        <w:tc>
          <w:tcPr>
            <w:tcW w:w="1412" w:type="dxa"/>
            <w:tcBorders>
              <w:top w:val="single" w:sz="4" w:space="0" w:color="auto"/>
              <w:left w:val="single" w:sz="4" w:space="0" w:color="auto"/>
              <w:bottom w:val="single" w:sz="4" w:space="0" w:color="auto"/>
              <w:right w:val="single" w:sz="4" w:space="0" w:color="auto"/>
            </w:tcBorders>
          </w:tcPr>
          <w:p w14:paraId="73470E7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802BE1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C43D850"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01CE7259" w14:textId="1B58AC51"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490867A0"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3283B188"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cf)</w:t>
            </w:r>
          </w:p>
        </w:tc>
        <w:tc>
          <w:tcPr>
            <w:tcW w:w="3406" w:type="dxa"/>
            <w:tcBorders>
              <w:top w:val="single" w:sz="4" w:space="0" w:color="auto"/>
              <w:left w:val="single" w:sz="4" w:space="0" w:color="auto"/>
              <w:bottom w:val="single" w:sz="4" w:space="0" w:color="auto"/>
              <w:right w:val="single" w:sz="4" w:space="0" w:color="auto"/>
            </w:tcBorders>
          </w:tcPr>
          <w:p w14:paraId="013E8507"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dešifrovanie protokolu TLS verzie 1.3</w:t>
            </w:r>
          </w:p>
        </w:tc>
        <w:tc>
          <w:tcPr>
            <w:tcW w:w="1412" w:type="dxa"/>
            <w:tcBorders>
              <w:top w:val="single" w:sz="4" w:space="0" w:color="auto"/>
              <w:left w:val="single" w:sz="4" w:space="0" w:color="auto"/>
              <w:bottom w:val="single" w:sz="4" w:space="0" w:color="auto"/>
              <w:right w:val="single" w:sz="4" w:space="0" w:color="auto"/>
            </w:tcBorders>
          </w:tcPr>
          <w:p w14:paraId="5682101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6B1400A"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8F2AF9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4146827A" w14:textId="33D757FF"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6DEEBD27"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627C2EC7"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cg)</w:t>
            </w:r>
          </w:p>
        </w:tc>
        <w:tc>
          <w:tcPr>
            <w:tcW w:w="3406" w:type="dxa"/>
            <w:tcBorders>
              <w:top w:val="single" w:sz="4" w:space="0" w:color="auto"/>
              <w:left w:val="single" w:sz="4" w:space="0" w:color="auto"/>
              <w:bottom w:val="single" w:sz="4" w:space="0" w:color="auto"/>
              <w:right w:val="single" w:sz="4" w:space="0" w:color="auto"/>
            </w:tcBorders>
          </w:tcPr>
          <w:p w14:paraId="511B7756"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NGFW musí podporovať preposielanie dešifrovanej prevádzky na iné skenovacie zariadenia tretích </w:t>
            </w:r>
            <w:r w:rsidRPr="00A02AF3">
              <w:rPr>
                <w:rFonts w:asciiTheme="minorHAnsi" w:hAnsiTheme="minorHAnsi" w:cstheme="minorHAnsi"/>
                <w:sz w:val="20"/>
                <w:szCs w:val="20"/>
              </w:rPr>
              <w:lastRenderedPageBreak/>
              <w:t>strán napr. DLP, analýza prevádzky a súborov a pod. Zariadenie 3 strany následne prepošle čisto prefiltrované dáta späť do NGFW. (tzv. decryption broker)</w:t>
            </w:r>
          </w:p>
        </w:tc>
        <w:tc>
          <w:tcPr>
            <w:tcW w:w="1412" w:type="dxa"/>
            <w:tcBorders>
              <w:top w:val="single" w:sz="4" w:space="0" w:color="auto"/>
              <w:left w:val="single" w:sz="4" w:space="0" w:color="auto"/>
              <w:bottom w:val="single" w:sz="4" w:space="0" w:color="auto"/>
              <w:right w:val="single" w:sz="4" w:space="0" w:color="auto"/>
            </w:tcBorders>
          </w:tcPr>
          <w:p w14:paraId="25BDFF6D"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áno / nie</w:t>
            </w:r>
          </w:p>
          <w:p w14:paraId="04FCC2A1"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C35FA5"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35392FE2" w14:textId="6757B0CB"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 xml:space="preserve">Špecifikujte bližšie, alebo </w:t>
            </w:r>
            <w:r w:rsidRPr="003C68A4">
              <w:rPr>
                <w:rFonts w:asciiTheme="minorHAnsi" w:hAnsiTheme="minorHAnsi" w:cstheme="minorHAnsi"/>
                <w:i/>
                <w:iCs/>
                <w:sz w:val="20"/>
                <w:szCs w:val="20"/>
              </w:rPr>
              <w:lastRenderedPageBreak/>
              <w:t>potvrďte áno/nie</w:t>
            </w:r>
          </w:p>
        </w:tc>
      </w:tr>
      <w:tr w:rsidR="00760ED5" w:rsidRPr="00A02AF3" w14:paraId="44D32560"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7ADB6904"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ch)</w:t>
            </w:r>
          </w:p>
        </w:tc>
        <w:tc>
          <w:tcPr>
            <w:tcW w:w="3406" w:type="dxa"/>
            <w:tcBorders>
              <w:top w:val="single" w:sz="4" w:space="0" w:color="auto"/>
              <w:left w:val="single" w:sz="4" w:space="0" w:color="auto"/>
              <w:bottom w:val="single" w:sz="4" w:space="0" w:color="auto"/>
              <w:right w:val="single" w:sz="4" w:space="0" w:color="auto"/>
            </w:tcBorders>
          </w:tcPr>
          <w:p w14:paraId="4E58B55D"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preposielanie dešifrovanej prevádzky na špecifický port pre potreby archivácie prevádzky.</w:t>
            </w:r>
          </w:p>
        </w:tc>
        <w:tc>
          <w:tcPr>
            <w:tcW w:w="1412" w:type="dxa"/>
            <w:tcBorders>
              <w:top w:val="single" w:sz="4" w:space="0" w:color="auto"/>
              <w:left w:val="single" w:sz="4" w:space="0" w:color="auto"/>
              <w:bottom w:val="single" w:sz="4" w:space="0" w:color="auto"/>
              <w:right w:val="single" w:sz="4" w:space="0" w:color="auto"/>
            </w:tcBorders>
          </w:tcPr>
          <w:p w14:paraId="3C3294D1"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B83DC35"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CA3C5A2"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01E18C61" w14:textId="2A264FD0"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3500C8F1"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734DC04C"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ci)</w:t>
            </w:r>
          </w:p>
        </w:tc>
        <w:tc>
          <w:tcPr>
            <w:tcW w:w="3406" w:type="dxa"/>
            <w:tcBorders>
              <w:top w:val="single" w:sz="4" w:space="0" w:color="auto"/>
              <w:left w:val="single" w:sz="4" w:space="0" w:color="auto"/>
              <w:bottom w:val="single" w:sz="4" w:space="0" w:color="auto"/>
              <w:right w:val="single" w:sz="4" w:space="0" w:color="auto"/>
            </w:tcBorders>
          </w:tcPr>
          <w:p w14:paraId="08D70E16"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OCSP (Online Certificate Status Protocol) na skontrolovanie platnosti SSL/TLS certifikátov v sieťovej architektúre obsahujúcej web proxy</w:t>
            </w:r>
          </w:p>
        </w:tc>
        <w:tc>
          <w:tcPr>
            <w:tcW w:w="1412" w:type="dxa"/>
            <w:tcBorders>
              <w:top w:val="single" w:sz="4" w:space="0" w:color="auto"/>
              <w:left w:val="single" w:sz="4" w:space="0" w:color="auto"/>
              <w:bottom w:val="single" w:sz="4" w:space="0" w:color="auto"/>
              <w:right w:val="single" w:sz="4" w:space="0" w:color="auto"/>
            </w:tcBorders>
          </w:tcPr>
          <w:p w14:paraId="3D4419D0"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89F26C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C9EFDC1"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4A7992C7" w14:textId="1AD09FE7"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069227E6"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7A29878F"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cj)</w:t>
            </w:r>
          </w:p>
        </w:tc>
        <w:tc>
          <w:tcPr>
            <w:tcW w:w="3406" w:type="dxa"/>
            <w:tcBorders>
              <w:top w:val="single" w:sz="4" w:space="0" w:color="auto"/>
              <w:left w:val="single" w:sz="4" w:space="0" w:color="auto"/>
              <w:bottom w:val="single" w:sz="4" w:space="0" w:color="auto"/>
              <w:right w:val="single" w:sz="4" w:space="0" w:color="auto"/>
            </w:tcBorders>
          </w:tcPr>
          <w:p w14:paraId="26427A21"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obsahovať lokálne úložisko logov</w:t>
            </w:r>
          </w:p>
        </w:tc>
        <w:tc>
          <w:tcPr>
            <w:tcW w:w="1412" w:type="dxa"/>
            <w:tcBorders>
              <w:top w:val="single" w:sz="4" w:space="0" w:color="auto"/>
              <w:left w:val="single" w:sz="4" w:space="0" w:color="auto"/>
              <w:bottom w:val="single" w:sz="4" w:space="0" w:color="auto"/>
              <w:right w:val="single" w:sz="4" w:space="0" w:color="auto"/>
            </w:tcBorders>
          </w:tcPr>
          <w:p w14:paraId="5F53FD28"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423D81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E2523FF"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51E2D855" w14:textId="50932361"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4F0920BD"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30114F10"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ck)</w:t>
            </w:r>
          </w:p>
        </w:tc>
        <w:tc>
          <w:tcPr>
            <w:tcW w:w="3406" w:type="dxa"/>
            <w:tcBorders>
              <w:top w:val="single" w:sz="4" w:space="0" w:color="auto"/>
              <w:left w:val="single" w:sz="4" w:space="0" w:color="auto"/>
              <w:bottom w:val="single" w:sz="4" w:space="0" w:color="auto"/>
              <w:right w:val="single" w:sz="4" w:space="0" w:color="auto"/>
            </w:tcBorders>
          </w:tcPr>
          <w:p w14:paraId="2312EE9C"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obsahovať nástroj pre analýzu logov bez nutnosti využitia ďalšieho systému mimo GUI</w:t>
            </w:r>
          </w:p>
        </w:tc>
        <w:tc>
          <w:tcPr>
            <w:tcW w:w="1412" w:type="dxa"/>
            <w:tcBorders>
              <w:top w:val="single" w:sz="4" w:space="0" w:color="auto"/>
              <w:left w:val="single" w:sz="4" w:space="0" w:color="auto"/>
              <w:bottom w:val="single" w:sz="4" w:space="0" w:color="auto"/>
              <w:right w:val="single" w:sz="4" w:space="0" w:color="auto"/>
            </w:tcBorders>
          </w:tcPr>
          <w:p w14:paraId="2858895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79906E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4AA85E9"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4CE02C1D" w14:textId="37C11E80"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4C22152B"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2C39C216"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cl)</w:t>
            </w:r>
          </w:p>
        </w:tc>
        <w:tc>
          <w:tcPr>
            <w:tcW w:w="3406" w:type="dxa"/>
            <w:tcBorders>
              <w:top w:val="single" w:sz="4" w:space="0" w:color="auto"/>
              <w:left w:val="single" w:sz="4" w:space="0" w:color="auto"/>
              <w:bottom w:val="single" w:sz="4" w:space="0" w:color="auto"/>
              <w:right w:val="single" w:sz="4" w:space="0" w:color="auto"/>
            </w:tcBorders>
          </w:tcPr>
          <w:p w14:paraId="3ED78E26"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agregované zobrazenie logov na základe jedného filtrovacieho pravidla, naprieč jednotlivými typmi logov, ako sú prevádzkové logy, logy bezpečnostných incidentov a logy prístupov na URL</w:t>
            </w:r>
          </w:p>
        </w:tc>
        <w:tc>
          <w:tcPr>
            <w:tcW w:w="1412" w:type="dxa"/>
            <w:tcBorders>
              <w:top w:val="single" w:sz="4" w:space="0" w:color="auto"/>
              <w:left w:val="single" w:sz="4" w:space="0" w:color="auto"/>
              <w:bottom w:val="single" w:sz="4" w:space="0" w:color="auto"/>
              <w:right w:val="single" w:sz="4" w:space="0" w:color="auto"/>
            </w:tcBorders>
          </w:tcPr>
          <w:p w14:paraId="6E751E92"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E22ADE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376D2FC"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7088D361" w14:textId="06BBDB50"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37FEC5B1"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5292DFDF"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cm)</w:t>
            </w:r>
          </w:p>
        </w:tc>
        <w:tc>
          <w:tcPr>
            <w:tcW w:w="3406" w:type="dxa"/>
            <w:tcBorders>
              <w:top w:val="single" w:sz="4" w:space="0" w:color="auto"/>
              <w:left w:val="single" w:sz="4" w:space="0" w:color="auto"/>
              <w:bottom w:val="single" w:sz="4" w:space="0" w:color="auto"/>
              <w:right w:val="single" w:sz="4" w:space="0" w:color="auto"/>
            </w:tcBorders>
          </w:tcPr>
          <w:p w14:paraId="67A35244"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preposielanie logov na zariadenia tretích strán</w:t>
            </w:r>
          </w:p>
        </w:tc>
        <w:tc>
          <w:tcPr>
            <w:tcW w:w="1412" w:type="dxa"/>
            <w:tcBorders>
              <w:top w:val="single" w:sz="4" w:space="0" w:color="auto"/>
              <w:left w:val="single" w:sz="4" w:space="0" w:color="auto"/>
              <w:bottom w:val="single" w:sz="4" w:space="0" w:color="auto"/>
              <w:right w:val="single" w:sz="4" w:space="0" w:color="auto"/>
            </w:tcBorders>
          </w:tcPr>
          <w:p w14:paraId="7F97D5E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EF567D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79D7F0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601F9E0A" w14:textId="6FD93220"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05F38BA1"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43F2EBE5"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cn)</w:t>
            </w:r>
          </w:p>
        </w:tc>
        <w:tc>
          <w:tcPr>
            <w:tcW w:w="3406" w:type="dxa"/>
            <w:tcBorders>
              <w:top w:val="single" w:sz="4" w:space="0" w:color="auto"/>
              <w:left w:val="single" w:sz="4" w:space="0" w:color="auto"/>
              <w:bottom w:val="single" w:sz="4" w:space="0" w:color="auto"/>
              <w:right w:val="single" w:sz="4" w:space="0" w:color="auto"/>
            </w:tcBorders>
          </w:tcPr>
          <w:p w14:paraId="59508CCD"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umožňovať výber preposielaných logov na úrovni bezpečnostného pravidla</w:t>
            </w:r>
          </w:p>
        </w:tc>
        <w:tc>
          <w:tcPr>
            <w:tcW w:w="1412" w:type="dxa"/>
            <w:tcBorders>
              <w:top w:val="single" w:sz="4" w:space="0" w:color="auto"/>
              <w:left w:val="single" w:sz="4" w:space="0" w:color="auto"/>
              <w:bottom w:val="single" w:sz="4" w:space="0" w:color="auto"/>
              <w:right w:val="single" w:sz="4" w:space="0" w:color="auto"/>
            </w:tcBorders>
          </w:tcPr>
          <w:p w14:paraId="023681CC"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01E231D"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F35C54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6CDD6EE0" w14:textId="7A64D9F3"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4C27126B"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6B404387"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co)</w:t>
            </w:r>
          </w:p>
        </w:tc>
        <w:tc>
          <w:tcPr>
            <w:tcW w:w="3406" w:type="dxa"/>
            <w:tcBorders>
              <w:top w:val="single" w:sz="4" w:space="0" w:color="auto"/>
              <w:left w:val="single" w:sz="4" w:space="0" w:color="auto"/>
              <w:bottom w:val="single" w:sz="4" w:space="0" w:color="auto"/>
              <w:right w:val="single" w:sz="4" w:space="0" w:color="auto"/>
            </w:tcBorders>
          </w:tcPr>
          <w:p w14:paraId="1B6B7A0C"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Preposielané logy z NGFW musia byť automaticky rozpoznané najčastejšie používanými typmi SIEM (uvedených v Leaders kvadrante aktuálneho Gartner MQ)</w:t>
            </w:r>
          </w:p>
        </w:tc>
        <w:tc>
          <w:tcPr>
            <w:tcW w:w="1412" w:type="dxa"/>
            <w:tcBorders>
              <w:top w:val="single" w:sz="4" w:space="0" w:color="auto"/>
              <w:left w:val="single" w:sz="4" w:space="0" w:color="auto"/>
              <w:bottom w:val="single" w:sz="4" w:space="0" w:color="auto"/>
              <w:right w:val="single" w:sz="4" w:space="0" w:color="auto"/>
            </w:tcBorders>
          </w:tcPr>
          <w:p w14:paraId="0535D65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D6C48A7"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2C1D5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3D6E5105" w14:textId="0A0A47E0"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68D17DFC"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11FA7867"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cp)</w:t>
            </w:r>
          </w:p>
        </w:tc>
        <w:tc>
          <w:tcPr>
            <w:tcW w:w="3406" w:type="dxa"/>
            <w:tcBorders>
              <w:top w:val="single" w:sz="4" w:space="0" w:color="auto"/>
              <w:left w:val="single" w:sz="4" w:space="0" w:color="auto"/>
              <w:bottom w:val="single" w:sz="4" w:space="0" w:color="auto"/>
              <w:right w:val="single" w:sz="4" w:space="0" w:color="auto"/>
            </w:tcBorders>
          </w:tcPr>
          <w:p w14:paraId="50E9BF9D"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umožňovať vytváranie vlastných reportov priamo z grafického rozhrania NGFW</w:t>
            </w:r>
          </w:p>
        </w:tc>
        <w:tc>
          <w:tcPr>
            <w:tcW w:w="1412" w:type="dxa"/>
            <w:tcBorders>
              <w:top w:val="single" w:sz="4" w:space="0" w:color="auto"/>
              <w:left w:val="single" w:sz="4" w:space="0" w:color="auto"/>
              <w:bottom w:val="single" w:sz="4" w:space="0" w:color="auto"/>
              <w:right w:val="single" w:sz="4" w:space="0" w:color="auto"/>
            </w:tcBorders>
          </w:tcPr>
          <w:p w14:paraId="3268CCB8"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9826AC8"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B4786DA"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220D06FB" w14:textId="477414F2"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5B28A3F6"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47DB0C3B"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cq)</w:t>
            </w:r>
          </w:p>
        </w:tc>
        <w:tc>
          <w:tcPr>
            <w:tcW w:w="3406" w:type="dxa"/>
            <w:tcBorders>
              <w:top w:val="single" w:sz="4" w:space="0" w:color="auto"/>
              <w:left w:val="single" w:sz="4" w:space="0" w:color="auto"/>
              <w:bottom w:val="single" w:sz="4" w:space="0" w:color="auto"/>
              <w:right w:val="single" w:sz="4" w:space="0" w:color="auto"/>
            </w:tcBorders>
          </w:tcPr>
          <w:p w14:paraId="39710B8D"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zavedenie tzv. pozitívneho bezpečnostného modelu – povolenie iba vybraných aplikácií a zákaz všetkých ostatných aplikácií, vrátane neznámej prevádzky</w:t>
            </w:r>
          </w:p>
        </w:tc>
        <w:tc>
          <w:tcPr>
            <w:tcW w:w="1412" w:type="dxa"/>
            <w:tcBorders>
              <w:top w:val="single" w:sz="4" w:space="0" w:color="auto"/>
              <w:left w:val="single" w:sz="4" w:space="0" w:color="auto"/>
              <w:bottom w:val="single" w:sz="4" w:space="0" w:color="auto"/>
              <w:right w:val="single" w:sz="4" w:space="0" w:color="auto"/>
            </w:tcBorders>
          </w:tcPr>
          <w:p w14:paraId="40D4EB14"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434B235A"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97F94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4543F55C" w14:textId="4B546713"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0F37A036"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4126F087"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cr)</w:t>
            </w:r>
          </w:p>
        </w:tc>
        <w:tc>
          <w:tcPr>
            <w:tcW w:w="3406" w:type="dxa"/>
            <w:tcBorders>
              <w:top w:val="single" w:sz="4" w:space="0" w:color="auto"/>
              <w:left w:val="single" w:sz="4" w:space="0" w:color="auto"/>
              <w:bottom w:val="single" w:sz="4" w:space="0" w:color="auto"/>
              <w:right w:val="single" w:sz="4" w:space="0" w:color="auto"/>
            </w:tcBorders>
          </w:tcPr>
          <w:p w14:paraId="0DE654EC"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import SNORT signatúr manuálne a cez API.</w:t>
            </w:r>
          </w:p>
        </w:tc>
        <w:tc>
          <w:tcPr>
            <w:tcW w:w="1412" w:type="dxa"/>
            <w:tcBorders>
              <w:top w:val="single" w:sz="4" w:space="0" w:color="auto"/>
              <w:left w:val="single" w:sz="4" w:space="0" w:color="auto"/>
              <w:bottom w:val="single" w:sz="4" w:space="0" w:color="auto"/>
              <w:right w:val="single" w:sz="4" w:space="0" w:color="auto"/>
            </w:tcBorders>
          </w:tcPr>
          <w:p w14:paraId="58548819"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DF600EC"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18E2F69"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66BD822B" w14:textId="0003119B"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 xml:space="preserve">Špecifikujte bližšie, alebo </w:t>
            </w:r>
            <w:r w:rsidRPr="003C68A4">
              <w:rPr>
                <w:rFonts w:asciiTheme="minorHAnsi" w:hAnsiTheme="minorHAnsi" w:cstheme="minorHAnsi"/>
                <w:i/>
                <w:iCs/>
                <w:sz w:val="20"/>
                <w:szCs w:val="20"/>
              </w:rPr>
              <w:lastRenderedPageBreak/>
              <w:t>potvrďte áno/nie</w:t>
            </w:r>
          </w:p>
        </w:tc>
      </w:tr>
      <w:tr w:rsidR="00760ED5" w:rsidRPr="00A02AF3" w14:paraId="0CD5FFD7"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640A035E"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cs)</w:t>
            </w:r>
          </w:p>
        </w:tc>
        <w:tc>
          <w:tcPr>
            <w:tcW w:w="3406" w:type="dxa"/>
            <w:tcBorders>
              <w:top w:val="single" w:sz="4" w:space="0" w:color="auto"/>
              <w:left w:val="single" w:sz="4" w:space="0" w:color="auto"/>
              <w:bottom w:val="single" w:sz="4" w:space="0" w:color="auto"/>
              <w:right w:val="single" w:sz="4" w:space="0" w:color="auto"/>
            </w:tcBorders>
          </w:tcPr>
          <w:p w14:paraId="6F301F7D"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pre prístup ku kritickým aplikáciám, poskytovať možnosť vynútiť viacfaktorové overenie prostredníctvom webového portálu, bez ohľadu na to, či cieľová aplikácia podporuje viacfaktorovú autentizáciu; táto vlastnosť musí byť konfigurovateľná na úrovni bezpečnostného pravidla</w:t>
            </w:r>
          </w:p>
        </w:tc>
        <w:tc>
          <w:tcPr>
            <w:tcW w:w="1412" w:type="dxa"/>
            <w:tcBorders>
              <w:top w:val="single" w:sz="4" w:space="0" w:color="auto"/>
              <w:left w:val="single" w:sz="4" w:space="0" w:color="auto"/>
              <w:bottom w:val="single" w:sz="4" w:space="0" w:color="auto"/>
              <w:right w:val="single" w:sz="4" w:space="0" w:color="auto"/>
            </w:tcBorders>
          </w:tcPr>
          <w:p w14:paraId="2434DF4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B6714D8"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C9758B7"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353351CD" w14:textId="10C728A6"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7A07995F"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08C490D5"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ct)</w:t>
            </w:r>
          </w:p>
        </w:tc>
        <w:tc>
          <w:tcPr>
            <w:tcW w:w="3406" w:type="dxa"/>
            <w:tcBorders>
              <w:top w:val="single" w:sz="4" w:space="0" w:color="auto"/>
              <w:left w:val="single" w:sz="4" w:space="0" w:color="auto"/>
              <w:bottom w:val="single" w:sz="4" w:space="0" w:color="auto"/>
              <w:right w:val="single" w:sz="4" w:space="0" w:color="auto"/>
            </w:tcBorders>
          </w:tcPr>
          <w:p w14:paraId="77F4F7EB"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NGFW musí podporovať integráciu so systémom Cisco ISE pre zaradenie koncovej stanice do karantény pri detekovaní nevhodného správania </w:t>
            </w:r>
          </w:p>
        </w:tc>
        <w:tc>
          <w:tcPr>
            <w:tcW w:w="1412" w:type="dxa"/>
            <w:tcBorders>
              <w:top w:val="single" w:sz="4" w:space="0" w:color="auto"/>
              <w:left w:val="single" w:sz="4" w:space="0" w:color="auto"/>
              <w:bottom w:val="single" w:sz="4" w:space="0" w:color="auto"/>
              <w:right w:val="single" w:sz="4" w:space="0" w:color="auto"/>
            </w:tcBorders>
          </w:tcPr>
          <w:p w14:paraId="0BD7E99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528D2AA"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A26C649"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7C91A22D" w14:textId="436F2AC5"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0A18A17E"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1093C9A0"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cu)</w:t>
            </w:r>
          </w:p>
        </w:tc>
        <w:tc>
          <w:tcPr>
            <w:tcW w:w="3406" w:type="dxa"/>
            <w:tcBorders>
              <w:top w:val="single" w:sz="4" w:space="0" w:color="auto"/>
              <w:left w:val="single" w:sz="4" w:space="0" w:color="auto"/>
              <w:bottom w:val="single" w:sz="4" w:space="0" w:color="auto"/>
              <w:right w:val="single" w:sz="4" w:space="0" w:color="auto"/>
            </w:tcBorders>
          </w:tcPr>
          <w:p w14:paraId="10AAB933"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NGFW musí umožniť tvorbu užívateľsky definovaných signatúr pre hrozby založené na L3 a L4 hlavičkách. </w:t>
            </w:r>
          </w:p>
        </w:tc>
        <w:tc>
          <w:tcPr>
            <w:tcW w:w="1412" w:type="dxa"/>
            <w:tcBorders>
              <w:top w:val="single" w:sz="4" w:space="0" w:color="auto"/>
              <w:left w:val="single" w:sz="4" w:space="0" w:color="auto"/>
              <w:bottom w:val="single" w:sz="4" w:space="0" w:color="auto"/>
              <w:right w:val="single" w:sz="4" w:space="0" w:color="auto"/>
            </w:tcBorders>
          </w:tcPr>
          <w:p w14:paraId="008F843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CD0E02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4349A75"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41162866" w14:textId="1AC88D4A"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271A0EA3"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6DF8250E"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cv)</w:t>
            </w:r>
          </w:p>
        </w:tc>
        <w:tc>
          <w:tcPr>
            <w:tcW w:w="3406" w:type="dxa"/>
            <w:tcBorders>
              <w:top w:val="single" w:sz="4" w:space="0" w:color="auto"/>
              <w:left w:val="single" w:sz="4" w:space="0" w:color="auto"/>
              <w:bottom w:val="single" w:sz="4" w:space="0" w:color="auto"/>
              <w:right w:val="single" w:sz="4" w:space="0" w:color="auto"/>
            </w:tcBorders>
          </w:tcPr>
          <w:p w14:paraId="63B27276"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vytváranie užívateľsky definovaných kategórií, bez nutnosti využiť externý nástroj a bez nutnosti zásahu výrobcu/dodávateľa</w:t>
            </w:r>
          </w:p>
        </w:tc>
        <w:tc>
          <w:tcPr>
            <w:tcW w:w="1412" w:type="dxa"/>
            <w:tcBorders>
              <w:top w:val="single" w:sz="4" w:space="0" w:color="auto"/>
              <w:left w:val="single" w:sz="4" w:space="0" w:color="auto"/>
              <w:bottom w:val="single" w:sz="4" w:space="0" w:color="auto"/>
              <w:right w:val="single" w:sz="4" w:space="0" w:color="auto"/>
            </w:tcBorders>
          </w:tcPr>
          <w:p w14:paraId="4FDDF3C1"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0DD199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D2C887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007BC3FA" w14:textId="1AE11738"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4009EEFD"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2DB03B44"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cw)</w:t>
            </w:r>
          </w:p>
        </w:tc>
        <w:tc>
          <w:tcPr>
            <w:tcW w:w="3406" w:type="dxa"/>
            <w:tcBorders>
              <w:top w:val="single" w:sz="4" w:space="0" w:color="auto"/>
              <w:left w:val="single" w:sz="4" w:space="0" w:color="auto"/>
              <w:bottom w:val="single" w:sz="4" w:space="0" w:color="auto"/>
              <w:right w:val="single" w:sz="4" w:space="0" w:color="auto"/>
            </w:tcBorders>
          </w:tcPr>
          <w:p w14:paraId="5CDE5995"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byť rozšíriteľný o ochranu prístupu ku GenAI/LLM službám a aplikáciám, ochrana musí byť priamo dostupná na NGFW a nesmie byť dodaná ako samostatné riešenie.</w:t>
            </w:r>
          </w:p>
        </w:tc>
        <w:tc>
          <w:tcPr>
            <w:tcW w:w="1412" w:type="dxa"/>
            <w:tcBorders>
              <w:top w:val="single" w:sz="4" w:space="0" w:color="auto"/>
              <w:left w:val="single" w:sz="4" w:space="0" w:color="auto"/>
              <w:bottom w:val="single" w:sz="4" w:space="0" w:color="auto"/>
              <w:right w:val="single" w:sz="4" w:space="0" w:color="auto"/>
            </w:tcBorders>
          </w:tcPr>
          <w:p w14:paraId="591FA25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DA32F9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86624E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31A2725C" w14:textId="48446FD2"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1C9E0BF8"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58224942"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cx)</w:t>
            </w:r>
          </w:p>
        </w:tc>
        <w:tc>
          <w:tcPr>
            <w:tcW w:w="3406" w:type="dxa"/>
            <w:tcBorders>
              <w:top w:val="single" w:sz="4" w:space="0" w:color="auto"/>
              <w:left w:val="single" w:sz="4" w:space="0" w:color="auto"/>
              <w:bottom w:val="single" w:sz="4" w:space="0" w:color="auto"/>
              <w:right w:val="single" w:sz="4" w:space="0" w:color="auto"/>
            </w:tcBorders>
          </w:tcPr>
          <w:p w14:paraId="366151A7"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Riešenie musí podporovať rozšírenie funkcionality NGFW o bezpečnosť IoT natívne (automatizovaná identifikácia zariadení a ich zranitelností, automatizované bezpečnostné pravidlá pre IoT) bez nutnosti integrácie s tretími stranami.</w:t>
            </w:r>
          </w:p>
        </w:tc>
        <w:tc>
          <w:tcPr>
            <w:tcW w:w="1412" w:type="dxa"/>
            <w:tcBorders>
              <w:top w:val="single" w:sz="4" w:space="0" w:color="auto"/>
              <w:left w:val="single" w:sz="4" w:space="0" w:color="auto"/>
              <w:bottom w:val="single" w:sz="4" w:space="0" w:color="auto"/>
              <w:right w:val="single" w:sz="4" w:space="0" w:color="auto"/>
            </w:tcBorders>
          </w:tcPr>
          <w:p w14:paraId="4E8643F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FEB3653"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D8FD9D4"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22A48564" w14:textId="0482B923"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36935BAB"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763DFD3C"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cy)</w:t>
            </w:r>
          </w:p>
        </w:tc>
        <w:tc>
          <w:tcPr>
            <w:tcW w:w="3406" w:type="dxa"/>
            <w:tcBorders>
              <w:top w:val="single" w:sz="4" w:space="0" w:color="auto"/>
              <w:left w:val="single" w:sz="4" w:space="0" w:color="auto"/>
              <w:bottom w:val="single" w:sz="4" w:space="0" w:color="auto"/>
              <w:right w:val="single" w:sz="4" w:space="0" w:color="auto"/>
            </w:tcBorders>
          </w:tcPr>
          <w:p w14:paraId="4328E653"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Výrobca NGFW sa musí nachádzať v "Leaders" kvadrante Enterprise Network Firewalls v poslednom aktuálnom reporte spoločnosti Gartner</w:t>
            </w:r>
          </w:p>
        </w:tc>
        <w:tc>
          <w:tcPr>
            <w:tcW w:w="1412" w:type="dxa"/>
            <w:tcBorders>
              <w:top w:val="single" w:sz="4" w:space="0" w:color="auto"/>
              <w:left w:val="single" w:sz="4" w:space="0" w:color="auto"/>
              <w:bottom w:val="single" w:sz="4" w:space="0" w:color="auto"/>
              <w:right w:val="single" w:sz="4" w:space="0" w:color="auto"/>
            </w:tcBorders>
          </w:tcPr>
          <w:p w14:paraId="1318DDFD"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C08F29A"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4FC08F"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p w14:paraId="149AF3C9"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17872496" w14:textId="26053222"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1C006620"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4E308C68"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cz)</w:t>
            </w:r>
          </w:p>
        </w:tc>
        <w:tc>
          <w:tcPr>
            <w:tcW w:w="3406" w:type="dxa"/>
            <w:tcBorders>
              <w:top w:val="single" w:sz="4" w:space="0" w:color="auto"/>
              <w:left w:val="single" w:sz="4" w:space="0" w:color="auto"/>
              <w:bottom w:val="single" w:sz="4" w:space="0" w:color="auto"/>
              <w:right w:val="single" w:sz="4" w:space="0" w:color="auto"/>
            </w:tcBorders>
          </w:tcPr>
          <w:p w14:paraId="37875117"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Bezpečnostné zariadenie typu next-generation firewall (ďalej tiež len NGFW) musí byť ako celok zložený z komponentov jedného výrobcu, vrátane všetkých poskytovaných funkcionalít typu IPS, AV, AS signatúr, databáz pre URL kategorizáciu, sandbox definícií a pod.. Zároveň musí byť týmto jedným výrobcom zaistená podpora minimálne počas plánovanej životnosti NGFW</w:t>
            </w:r>
          </w:p>
        </w:tc>
        <w:tc>
          <w:tcPr>
            <w:tcW w:w="1412" w:type="dxa"/>
            <w:tcBorders>
              <w:top w:val="single" w:sz="4" w:space="0" w:color="auto"/>
              <w:left w:val="single" w:sz="4" w:space="0" w:color="auto"/>
              <w:bottom w:val="single" w:sz="4" w:space="0" w:color="auto"/>
              <w:right w:val="single" w:sz="4" w:space="0" w:color="auto"/>
            </w:tcBorders>
          </w:tcPr>
          <w:p w14:paraId="5D3EBAF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4A9881BB"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7B5CC82"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p w14:paraId="74736E71"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0B60CF61" w14:textId="30610198"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r w:rsidR="00760ED5" w:rsidRPr="00A02AF3" w14:paraId="39BF8865" w14:textId="77777777" w:rsidTr="00760ED5">
        <w:trPr>
          <w:trHeight w:val="565"/>
        </w:trPr>
        <w:tc>
          <w:tcPr>
            <w:tcW w:w="989" w:type="dxa"/>
            <w:tcBorders>
              <w:top w:val="single" w:sz="4" w:space="0" w:color="auto"/>
              <w:left w:val="single" w:sz="4" w:space="0" w:color="auto"/>
              <w:bottom w:val="single" w:sz="4" w:space="0" w:color="auto"/>
              <w:right w:val="single" w:sz="4" w:space="0" w:color="auto"/>
            </w:tcBorders>
          </w:tcPr>
          <w:p w14:paraId="565AA1B4" w14:textId="77777777" w:rsidR="00760ED5" w:rsidRPr="00A02AF3" w:rsidRDefault="00760ED5" w:rsidP="00760ED5">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da)</w:t>
            </w:r>
          </w:p>
        </w:tc>
        <w:tc>
          <w:tcPr>
            <w:tcW w:w="3406" w:type="dxa"/>
            <w:tcBorders>
              <w:top w:val="single" w:sz="4" w:space="0" w:color="auto"/>
              <w:left w:val="single" w:sz="4" w:space="0" w:color="auto"/>
              <w:bottom w:val="single" w:sz="4" w:space="0" w:color="auto"/>
              <w:right w:val="single" w:sz="4" w:space="0" w:color="auto"/>
            </w:tcBorders>
          </w:tcPr>
          <w:p w14:paraId="6DFA6C8D" w14:textId="77777777" w:rsidR="00760ED5" w:rsidRPr="00A02AF3" w:rsidRDefault="00760ED5" w:rsidP="00760ED5">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licenčný model nezávislý od počtu ochraňovaných koncových systémov</w:t>
            </w:r>
          </w:p>
        </w:tc>
        <w:tc>
          <w:tcPr>
            <w:tcW w:w="1412" w:type="dxa"/>
            <w:tcBorders>
              <w:top w:val="single" w:sz="4" w:space="0" w:color="auto"/>
              <w:left w:val="single" w:sz="4" w:space="0" w:color="auto"/>
              <w:bottom w:val="single" w:sz="4" w:space="0" w:color="auto"/>
              <w:right w:val="single" w:sz="4" w:space="0" w:color="auto"/>
            </w:tcBorders>
          </w:tcPr>
          <w:p w14:paraId="3B234839"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39674DE"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E0E5166"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p w14:paraId="16558D59" w14:textId="77777777" w:rsidR="00760ED5" w:rsidRPr="00A02AF3" w:rsidRDefault="00760ED5" w:rsidP="00760ED5">
            <w:pPr>
              <w:spacing w:after="0" w:line="259" w:lineRule="auto"/>
              <w:ind w:left="2" w:firstLine="0"/>
              <w:jc w:val="left"/>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6B1C5A42" w14:textId="1486E363" w:rsidR="00760ED5" w:rsidRPr="00A02AF3" w:rsidRDefault="00760ED5" w:rsidP="00760ED5">
            <w:pPr>
              <w:spacing w:after="0" w:line="259" w:lineRule="auto"/>
              <w:ind w:left="0" w:right="64" w:firstLine="0"/>
              <w:jc w:val="left"/>
              <w:rPr>
                <w:rFonts w:asciiTheme="minorHAnsi" w:hAnsiTheme="minorHAnsi" w:cstheme="minorHAnsi"/>
                <w:sz w:val="20"/>
                <w:szCs w:val="20"/>
              </w:rPr>
            </w:pPr>
            <w:r w:rsidRPr="003C68A4">
              <w:rPr>
                <w:rFonts w:asciiTheme="minorHAnsi" w:hAnsiTheme="minorHAnsi" w:cstheme="minorHAnsi"/>
                <w:i/>
                <w:iCs/>
                <w:sz w:val="20"/>
                <w:szCs w:val="20"/>
              </w:rPr>
              <w:t>Špecifikujte bližšie, alebo potvrďte áno/nie</w:t>
            </w:r>
          </w:p>
        </w:tc>
      </w:tr>
    </w:tbl>
    <w:p w14:paraId="03E04C42" w14:textId="77777777" w:rsidR="00F17FFA" w:rsidRPr="00A02AF3" w:rsidRDefault="00F17FFA" w:rsidP="00F17FFA">
      <w:pPr>
        <w:spacing w:after="0" w:line="259" w:lineRule="auto"/>
        <w:ind w:left="0" w:firstLine="0"/>
        <w:rPr>
          <w:rFonts w:asciiTheme="minorHAnsi" w:hAnsiTheme="minorHAnsi"/>
          <w:lang w:val="en-US"/>
        </w:rPr>
      </w:pPr>
    </w:p>
    <w:p w14:paraId="4EDA30FB" w14:textId="77777777" w:rsidR="00F17FFA" w:rsidRPr="00A02AF3" w:rsidRDefault="00F17FFA" w:rsidP="00F17FFA">
      <w:pPr>
        <w:spacing w:after="0" w:line="259" w:lineRule="auto"/>
        <w:ind w:left="0" w:firstLine="0"/>
        <w:rPr>
          <w:rFonts w:asciiTheme="minorHAnsi" w:hAnsiTheme="minorHAnsi"/>
          <w:lang w:val="en-US"/>
        </w:rPr>
      </w:pPr>
      <w:r w:rsidRPr="00A02AF3">
        <w:rPr>
          <w:rFonts w:asciiTheme="minorHAnsi" w:hAnsiTheme="minorHAnsi"/>
          <w:lang w:val="en-US"/>
        </w:rPr>
        <w:tab/>
      </w:r>
    </w:p>
    <w:tbl>
      <w:tblPr>
        <w:tblStyle w:val="TableGrid"/>
        <w:tblW w:w="9067"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2"/>
        <w:gridCol w:w="1701"/>
        <w:gridCol w:w="1559"/>
      </w:tblGrid>
      <w:tr w:rsidR="00F17FFA" w:rsidRPr="00A02AF3" w14:paraId="7687898C" w14:textId="77777777" w:rsidTr="00932921">
        <w:trPr>
          <w:trHeight w:val="368"/>
        </w:trPr>
        <w:tc>
          <w:tcPr>
            <w:tcW w:w="989" w:type="dxa"/>
            <w:tcBorders>
              <w:top w:val="single" w:sz="4" w:space="0" w:color="000000"/>
              <w:left w:val="single" w:sz="4" w:space="0" w:color="000000"/>
              <w:bottom w:val="single" w:sz="4" w:space="0" w:color="000000"/>
              <w:right w:val="single" w:sz="4" w:space="0" w:color="000000"/>
            </w:tcBorders>
          </w:tcPr>
          <w:p w14:paraId="2395DF15" w14:textId="77777777" w:rsidR="00F17FFA" w:rsidRPr="00A02AF3" w:rsidRDefault="00F17FFA" w:rsidP="002D2050">
            <w:pPr>
              <w:spacing w:after="0" w:line="259" w:lineRule="auto"/>
              <w:ind w:left="0" w:firstLine="0"/>
              <w:jc w:val="center"/>
              <w:rPr>
                <w:rFonts w:asciiTheme="minorHAnsi" w:hAnsiTheme="minorHAnsi"/>
              </w:rPr>
            </w:pPr>
            <w:r w:rsidRPr="00A02AF3">
              <w:rPr>
                <w:rFonts w:asciiTheme="minorHAnsi" w:hAnsi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479BF08F"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Názov položky </w:t>
            </w:r>
          </w:p>
        </w:tc>
        <w:tc>
          <w:tcPr>
            <w:tcW w:w="1412" w:type="dxa"/>
            <w:tcBorders>
              <w:top w:val="single" w:sz="4" w:space="0" w:color="000000"/>
              <w:left w:val="single" w:sz="4" w:space="0" w:color="000000"/>
              <w:bottom w:val="single" w:sz="4" w:space="0" w:color="000000"/>
              <w:right w:val="single" w:sz="4" w:space="0" w:color="000000"/>
            </w:tcBorders>
          </w:tcPr>
          <w:p w14:paraId="4468862D"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Účel / MJ požadovaného parametra </w:t>
            </w:r>
          </w:p>
        </w:tc>
        <w:tc>
          <w:tcPr>
            <w:tcW w:w="1701" w:type="dxa"/>
            <w:tcBorders>
              <w:top w:val="single" w:sz="4" w:space="0" w:color="000000"/>
              <w:left w:val="single" w:sz="4" w:space="0" w:color="000000"/>
              <w:bottom w:val="single" w:sz="4" w:space="0" w:color="000000"/>
              <w:right w:val="single" w:sz="4" w:space="0" w:color="000000"/>
            </w:tcBorders>
          </w:tcPr>
          <w:p w14:paraId="78F03939"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Požiadavky na parametre /opis </w:t>
            </w:r>
          </w:p>
        </w:tc>
        <w:tc>
          <w:tcPr>
            <w:tcW w:w="1559" w:type="dxa"/>
            <w:tcBorders>
              <w:top w:val="single" w:sz="4" w:space="0" w:color="000000"/>
              <w:left w:val="single" w:sz="4" w:space="0" w:color="000000"/>
              <w:bottom w:val="single" w:sz="4" w:space="0" w:color="000000"/>
              <w:right w:val="single" w:sz="4" w:space="0" w:color="000000"/>
            </w:tcBorders>
          </w:tcPr>
          <w:p w14:paraId="32D0277C" w14:textId="7F839BAD" w:rsidR="00F17FFA" w:rsidRPr="00A02AF3" w:rsidRDefault="001E592C" w:rsidP="002D2050">
            <w:pPr>
              <w:tabs>
                <w:tab w:val="center" w:pos="1416"/>
              </w:tabs>
              <w:spacing w:after="0" w:line="259" w:lineRule="auto"/>
              <w:ind w:left="0" w:firstLine="0"/>
              <w:jc w:val="left"/>
              <w:rPr>
                <w:rFonts w:asciiTheme="minorHAnsi" w:hAnsiTheme="minorHAnsi"/>
                <w:color w:val="auto"/>
              </w:rPr>
            </w:pPr>
            <w:r w:rsidRPr="00A02AF3">
              <w:rPr>
                <w:rFonts w:asciiTheme="minorHAnsi" w:hAnsiTheme="minorHAnsi" w:cstheme="minorHAnsi"/>
                <w:color w:val="auto"/>
                <w:sz w:val="20"/>
              </w:rPr>
              <w:t>Parametre ponúkané uchádzačom</w:t>
            </w:r>
          </w:p>
        </w:tc>
      </w:tr>
      <w:tr w:rsidR="00F17FFA" w:rsidRPr="00A02AF3" w14:paraId="20F96469" w14:textId="77777777" w:rsidTr="00932921">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48B4C754" w14:textId="77777777" w:rsidR="00F17FFA" w:rsidRPr="00A02AF3" w:rsidRDefault="00F17FFA" w:rsidP="002D2050">
            <w:pPr>
              <w:spacing w:after="0" w:line="257" w:lineRule="auto"/>
              <w:ind w:left="0" w:right="22"/>
              <w:jc w:val="center"/>
              <w:rPr>
                <w:rFonts w:asciiTheme="minorHAnsi" w:hAnsiTheme="minorHAnsi"/>
                <w:color w:val="auto"/>
              </w:rPr>
            </w:pPr>
            <w:r w:rsidRPr="00A02AF3">
              <w:rPr>
                <w:rFonts w:asciiTheme="minorHAnsi" w:hAnsiTheme="minorHAnsi"/>
                <w:color w:val="auto"/>
                <w:sz w:val="20"/>
                <w:szCs w:val="20"/>
                <w:lang w:val="sk"/>
              </w:rPr>
              <w:t>06a/7</w:t>
            </w:r>
          </w:p>
        </w:tc>
        <w:tc>
          <w:tcPr>
            <w:tcW w:w="6519" w:type="dxa"/>
            <w:gridSpan w:val="3"/>
            <w:tcBorders>
              <w:top w:val="single" w:sz="4" w:space="0" w:color="000000" w:themeColor="text1"/>
              <w:left w:val="single" w:sz="4" w:space="0" w:color="000000" w:themeColor="text1"/>
              <w:bottom w:val="single" w:sz="4" w:space="0" w:color="000000" w:themeColor="text1"/>
            </w:tcBorders>
            <w:shd w:val="clear" w:color="auto" w:fill="FFC000"/>
          </w:tcPr>
          <w:p w14:paraId="5A4FCAF0" w14:textId="77777777" w:rsidR="00F17FFA" w:rsidRPr="00A02AF3" w:rsidRDefault="00F17FFA" w:rsidP="002D2050">
            <w:pPr>
              <w:spacing w:after="0" w:line="257" w:lineRule="auto"/>
              <w:ind w:left="2"/>
              <w:jc w:val="left"/>
              <w:rPr>
                <w:rFonts w:asciiTheme="minorHAnsi" w:hAnsiTheme="minorHAnsi"/>
                <w:b/>
                <w:bCs/>
                <w:color w:val="auto"/>
                <w:sz w:val="20"/>
                <w:szCs w:val="20"/>
                <w:lang w:val="sk"/>
              </w:rPr>
            </w:pPr>
            <w:bookmarkStart w:id="23" w:name="_Hlk219068473"/>
            <w:r w:rsidRPr="00A02AF3">
              <w:rPr>
                <w:rFonts w:asciiTheme="minorHAnsi" w:hAnsiTheme="minorHAnsi"/>
                <w:b/>
                <w:bCs/>
                <w:color w:val="auto"/>
                <w:sz w:val="20"/>
                <w:szCs w:val="20"/>
                <w:lang w:val="sk"/>
              </w:rPr>
              <w:t>Dodanie SD-WAN controllerov, router</w:t>
            </w:r>
            <w:bookmarkEnd w:id="23"/>
            <w:r w:rsidRPr="00A02AF3">
              <w:rPr>
                <w:rFonts w:asciiTheme="minorHAnsi" w:hAnsiTheme="minorHAnsi"/>
                <w:b/>
                <w:bCs/>
                <w:color w:val="auto"/>
                <w:sz w:val="20"/>
                <w:szCs w:val="20"/>
                <w:lang w:val="sk"/>
              </w:rPr>
              <w:t>ov, firewallov</w:t>
            </w:r>
          </w:p>
          <w:p w14:paraId="422948D5" w14:textId="77777777" w:rsidR="00F17FFA" w:rsidRPr="00A02AF3" w:rsidRDefault="00F17FFA" w:rsidP="002D2050">
            <w:pPr>
              <w:spacing w:after="0" w:line="257" w:lineRule="auto"/>
              <w:ind w:left="2"/>
              <w:rPr>
                <w:rFonts w:asciiTheme="minorHAnsi" w:hAnsiTheme="minorHAnsi"/>
                <w:color w:val="auto"/>
                <w:sz w:val="20"/>
                <w:szCs w:val="20"/>
              </w:rPr>
            </w:pPr>
            <w:r w:rsidRPr="00A02AF3">
              <w:rPr>
                <w:rFonts w:asciiTheme="minorHAnsi" w:hAnsiTheme="minorHAnsi"/>
                <w:color w:val="auto"/>
                <w:sz w:val="20"/>
                <w:szCs w:val="20"/>
              </w:rPr>
              <w:t>Virtuálny router v režime SD-WAN je softvérové sieťové zariadenie, ktoré zabezpečuje smerovanie prevádzky medzi lokalitami cez rôzne WAN pripojenia (napr. internet, MPLS, LTE/5G) na základe centrálne definovaných politík. Namiesto statického routovania dynamicky vyhodnocuje kvalitu liniek (latenciu, straty, jitter) a podľa typu aplikácie vyberá optimálnu trasu. Beží ako virtuálny stroj alebo kontajner v dátovom centre či cloude, vytvára šifrované tunely (IPsec) a umožňuje centrálne riadenie, vyššiu dostupnosť a jednoduchšiu správu celej WAN infraštruktúry.</w:t>
            </w:r>
          </w:p>
          <w:p w14:paraId="44DBDF95" w14:textId="77777777" w:rsidR="00F17FFA" w:rsidRPr="00A02AF3" w:rsidRDefault="00F17FFA" w:rsidP="002D2050">
            <w:pPr>
              <w:keepNext/>
              <w:spacing w:after="0" w:line="259" w:lineRule="auto"/>
              <w:ind w:left="0" w:firstLine="0"/>
              <w:rPr>
                <w:rFonts w:asciiTheme="minorHAnsi" w:hAnsiTheme="minorHAnsi" w:cstheme="minorHAnsi"/>
                <w:sz w:val="20"/>
              </w:rPr>
            </w:pPr>
            <w:r w:rsidRPr="00A02AF3">
              <w:rPr>
                <w:rFonts w:asciiTheme="minorHAnsi" w:hAnsiTheme="minorHAnsi" w:cstheme="minorHAnsi"/>
                <w:sz w:val="20"/>
              </w:rPr>
              <w:t>Pre potreby výučby, testovania a experimentálnych scenárov je navrhnuté nasadenie virtuálnych bezpečnostných brán (virtuálnych firewallov) v izolovanom laboratórnom prostredí. Tieto virtuálne firewally slúžia na simuláciu reálnych produkčných nasadení bezpečnostných technológií a umožňujú praktickú prácu s bezpečnostnými politikami, analýzou prevádzky a riešením bezpečnostných incidentov.</w:t>
            </w:r>
          </w:p>
          <w:p w14:paraId="421D268E" w14:textId="77777777" w:rsidR="00F17FFA" w:rsidRPr="00A02AF3" w:rsidRDefault="00F17FFA" w:rsidP="002D2050">
            <w:pPr>
              <w:keepNext/>
              <w:spacing w:after="0" w:line="259" w:lineRule="auto"/>
              <w:ind w:left="0" w:firstLine="0"/>
              <w:rPr>
                <w:rFonts w:asciiTheme="minorHAnsi" w:hAnsiTheme="minorHAnsi" w:cstheme="minorHAnsi"/>
                <w:sz w:val="20"/>
              </w:rPr>
            </w:pPr>
            <w:r w:rsidRPr="00A02AF3">
              <w:rPr>
                <w:rFonts w:asciiTheme="minorHAnsi" w:hAnsiTheme="minorHAnsi" w:cstheme="minorHAnsi"/>
                <w:sz w:val="20"/>
              </w:rPr>
              <w:t>Virtuálne firewally sú prevádzkované ako samostatné inštancie v rámci virtualizačnej infraštruktúry a musia umožňovať paralelnú existenciu viacerých nezávislých laboratórnych prostredí. Jednotlivé laboratórne scenáre sú od seba striktne oddelené tak, aby experimenty, konfigurácie a simulované útoky v jednom prostredí nemali vplyv na ostatné.</w:t>
            </w:r>
          </w:p>
          <w:p w14:paraId="735CDDBD" w14:textId="77777777" w:rsidR="00F17FFA" w:rsidRPr="00A02AF3" w:rsidRDefault="00F17FFA" w:rsidP="002D2050">
            <w:pPr>
              <w:spacing w:line="259" w:lineRule="auto"/>
              <w:ind w:firstLine="0"/>
              <w:rPr>
                <w:rFonts w:asciiTheme="minorHAnsi" w:hAnsiTheme="minorHAnsi"/>
                <w:color w:val="auto"/>
                <w:sz w:val="20"/>
                <w:szCs w:val="20"/>
              </w:rPr>
            </w:pPr>
            <w:r w:rsidRPr="00A02AF3">
              <w:rPr>
                <w:rFonts w:asciiTheme="minorHAnsi" w:hAnsiTheme="minorHAnsi" w:cstheme="minorHAnsi"/>
                <w:sz w:val="20"/>
              </w:rPr>
              <w:t>Každý virtuálny firewall zabezpečuje ochranu a segmentáciu laboratórnej siete, riadi komunikáciu medzi jednotlivými virtuálnymi segmentmi a kontroluje prístup do centrálnej infraštruktúry prostredníctvom šifrovaných spojení. Riešenie musí umožňovať dynamické vytváranie, úpravu a rušenie virtuálnych inštancií v závislosti od potrieb výučby alebo experimentov.</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4CB398CA" w14:textId="77777777" w:rsidR="00F17FFA" w:rsidRPr="00A02AF3" w:rsidRDefault="00F17FFA" w:rsidP="002D2050">
            <w:pPr>
              <w:spacing w:after="0" w:line="257" w:lineRule="auto"/>
              <w:ind w:left="2"/>
              <w:jc w:val="left"/>
              <w:rPr>
                <w:rFonts w:asciiTheme="minorHAnsi" w:hAnsiTheme="minorHAnsi"/>
                <w:color w:val="auto"/>
              </w:rPr>
            </w:pPr>
          </w:p>
        </w:tc>
      </w:tr>
      <w:tr w:rsidR="00F17FFA" w:rsidRPr="00A02AF3" w14:paraId="084B9050" w14:textId="77777777" w:rsidTr="00932921">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DE09F" w14:textId="77777777" w:rsidR="00F17FFA" w:rsidRPr="00A02AF3" w:rsidRDefault="00F17FFA" w:rsidP="002D2050">
            <w:pPr>
              <w:spacing w:after="0" w:line="257" w:lineRule="auto"/>
              <w:ind w:left="1"/>
              <w:jc w:val="left"/>
              <w:rPr>
                <w:rFonts w:asciiTheme="minorHAnsi" w:hAnsiTheme="minorHAnsi"/>
              </w:rPr>
            </w:pPr>
            <w:r w:rsidRPr="00A02AF3">
              <w:rPr>
                <w:rFonts w:asciiTheme="minorHAnsi" w:hAnsiTheme="minorHAnsi"/>
                <w:color w:val="000000" w:themeColor="text1"/>
                <w:sz w:val="20"/>
                <w:szCs w:val="20"/>
                <w:lang w:val="sk"/>
              </w:rPr>
              <w:t xml:space="preserve">  </w:t>
            </w:r>
          </w:p>
        </w:tc>
        <w:tc>
          <w:tcPr>
            <w:tcW w:w="3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EEA62" w14:textId="77777777" w:rsidR="00F17FFA" w:rsidRPr="00A02AF3" w:rsidRDefault="00F17FFA" w:rsidP="002D2050">
            <w:pPr>
              <w:spacing w:after="0" w:line="257" w:lineRule="auto"/>
              <w:ind w:left="2"/>
              <w:jc w:val="left"/>
              <w:rPr>
                <w:rFonts w:asciiTheme="minorHAnsi" w:hAnsiTheme="minorHAnsi"/>
                <w:color w:val="auto"/>
              </w:rPr>
            </w:pPr>
            <w:r w:rsidRPr="00A02AF3">
              <w:rPr>
                <w:rFonts w:asciiTheme="minorHAnsi" w:hAnsiTheme="minorHAnsi" w:cstheme="minorHAnsi"/>
                <w:color w:val="auto"/>
                <w:sz w:val="20"/>
              </w:rPr>
              <w:t>Množstvo:</w:t>
            </w:r>
          </w:p>
        </w:tc>
        <w:tc>
          <w:tcPr>
            <w:tcW w:w="31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29B67" w14:textId="77777777" w:rsidR="00F17FFA" w:rsidRPr="00A02AF3" w:rsidRDefault="00F17FFA" w:rsidP="002D2050">
            <w:pPr>
              <w:spacing w:after="0" w:line="257" w:lineRule="auto"/>
              <w:ind w:left="0" w:right="19"/>
              <w:jc w:val="center"/>
              <w:rPr>
                <w:rFonts w:asciiTheme="minorHAnsi" w:hAnsiTheme="minorHAnsi"/>
                <w:color w:val="auto"/>
                <w:szCs w:val="24"/>
              </w:rPr>
            </w:pPr>
            <w:r w:rsidRPr="00A02AF3">
              <w:rPr>
                <w:rFonts w:asciiTheme="minorHAnsi" w:hAnsiTheme="minorHAnsi"/>
                <w:color w:val="auto"/>
                <w:szCs w:val="24"/>
                <w:lang w:val="sk"/>
              </w:rPr>
              <w:t>platforma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0842D" w14:textId="77777777" w:rsidR="00F17FFA" w:rsidRPr="00A02AF3" w:rsidRDefault="00F17FFA" w:rsidP="002D2050">
            <w:pPr>
              <w:spacing w:after="0" w:line="257" w:lineRule="auto"/>
              <w:ind w:left="0" w:right="19"/>
              <w:jc w:val="center"/>
              <w:rPr>
                <w:rFonts w:asciiTheme="minorHAnsi" w:hAnsiTheme="minorHAnsi"/>
                <w:color w:val="auto"/>
              </w:rPr>
            </w:pPr>
            <w:r w:rsidRPr="00A02AF3">
              <w:rPr>
                <w:rFonts w:asciiTheme="minorHAnsi" w:hAnsiTheme="minorHAnsi"/>
                <w:color w:val="auto"/>
                <w:szCs w:val="24"/>
                <w:lang w:val="sk"/>
              </w:rPr>
              <w:t>1</w:t>
            </w:r>
          </w:p>
        </w:tc>
      </w:tr>
      <w:tr w:rsidR="00F17FFA" w:rsidRPr="00A02AF3" w14:paraId="0CD85D4D" w14:textId="77777777" w:rsidTr="00932921">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auto"/>
              <w:right w:val="single" w:sz="4" w:space="0" w:color="000000" w:themeColor="text1"/>
            </w:tcBorders>
          </w:tcPr>
          <w:p w14:paraId="55EBF7FF" w14:textId="77777777" w:rsidR="00F17FFA" w:rsidRPr="00A02AF3" w:rsidRDefault="00F17FFA" w:rsidP="002D2050">
            <w:pPr>
              <w:spacing w:after="0" w:line="257" w:lineRule="auto"/>
              <w:ind w:left="1"/>
              <w:jc w:val="left"/>
              <w:rPr>
                <w:rFonts w:asciiTheme="minorHAnsi" w:hAnsiTheme="minorHAnsi"/>
                <w:color w:val="000000" w:themeColor="text1"/>
                <w:sz w:val="20"/>
                <w:szCs w:val="20"/>
                <w:lang w:val="sk"/>
              </w:rPr>
            </w:pPr>
          </w:p>
        </w:tc>
        <w:tc>
          <w:tcPr>
            <w:tcW w:w="3406" w:type="dxa"/>
            <w:tcBorders>
              <w:top w:val="single" w:sz="4" w:space="0" w:color="000000" w:themeColor="text1"/>
              <w:left w:val="single" w:sz="4" w:space="0" w:color="000000" w:themeColor="text1"/>
              <w:bottom w:val="single" w:sz="4" w:space="0" w:color="auto"/>
              <w:right w:val="single" w:sz="4" w:space="0" w:color="000000" w:themeColor="text1"/>
            </w:tcBorders>
          </w:tcPr>
          <w:p w14:paraId="5895CE8C" w14:textId="77777777" w:rsidR="00F17FFA" w:rsidRPr="00A02AF3" w:rsidRDefault="00F17FFA" w:rsidP="002D2050">
            <w:pPr>
              <w:spacing w:after="0" w:line="257" w:lineRule="auto"/>
              <w:ind w:left="2"/>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3113"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621B3B2" w14:textId="77777777" w:rsidR="00F17FFA" w:rsidRPr="00A02AF3" w:rsidRDefault="00F17FFA" w:rsidP="002D2050">
            <w:pPr>
              <w:spacing w:after="0" w:line="257" w:lineRule="auto"/>
              <w:ind w:left="0" w:right="19"/>
              <w:jc w:val="center"/>
              <w:rPr>
                <w:rFonts w:asciiTheme="minorHAnsi" w:hAnsiTheme="minorHAnsi"/>
                <w:color w:val="EE0000"/>
                <w:szCs w:val="24"/>
                <w:lang w:val="sk"/>
              </w:rPr>
            </w:pPr>
            <w:r w:rsidRPr="00A02AF3">
              <w:rPr>
                <w:rFonts w:asciiTheme="minorHAnsi" w:hAnsiTheme="minorHAnsi" w:cstheme="minorHAnsi"/>
                <w:szCs w:val="24"/>
              </w:rPr>
              <w:t>týždeň</w:t>
            </w: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tcPr>
          <w:p w14:paraId="55F7572E" w14:textId="77777777" w:rsidR="00F17FFA" w:rsidRPr="00A02AF3" w:rsidRDefault="00F17FFA" w:rsidP="002D2050">
            <w:pPr>
              <w:spacing w:after="0" w:line="257" w:lineRule="auto"/>
              <w:ind w:left="0" w:right="19"/>
              <w:jc w:val="center"/>
              <w:rPr>
                <w:rFonts w:asciiTheme="minorHAnsi" w:hAnsiTheme="minorHAnsi"/>
                <w:color w:val="EE0000"/>
                <w:szCs w:val="24"/>
                <w:lang w:val="sk"/>
              </w:rPr>
            </w:pPr>
            <w:r w:rsidRPr="00A02AF3">
              <w:rPr>
                <w:rFonts w:asciiTheme="minorHAnsi" w:hAnsiTheme="minorHAnsi" w:cstheme="minorHAnsi"/>
              </w:rPr>
              <w:t>20</w:t>
            </w:r>
          </w:p>
        </w:tc>
      </w:tr>
      <w:tr w:rsidR="002A1358" w:rsidRPr="00A02AF3" w14:paraId="2204DEBD" w14:textId="77777777" w:rsidTr="00932921">
        <w:tblPrEx>
          <w:tblCellMar>
            <w:top w:w="37" w:type="dxa"/>
            <w:right w:w="27" w:type="dxa"/>
          </w:tblCellMar>
        </w:tblPrEx>
        <w:trPr>
          <w:trHeight w:val="380"/>
        </w:trPr>
        <w:tc>
          <w:tcPr>
            <w:tcW w:w="989" w:type="dxa"/>
            <w:tcBorders>
              <w:top w:val="single" w:sz="4" w:space="0" w:color="auto"/>
              <w:left w:val="single" w:sz="4" w:space="0" w:color="auto"/>
              <w:bottom w:val="single" w:sz="4" w:space="0" w:color="auto"/>
              <w:right w:val="single" w:sz="4" w:space="0" w:color="auto"/>
            </w:tcBorders>
          </w:tcPr>
          <w:p w14:paraId="6380016D" w14:textId="77777777" w:rsidR="002A1358" w:rsidRPr="00A02AF3" w:rsidRDefault="002A1358" w:rsidP="002A1358">
            <w:pPr>
              <w:spacing w:after="0" w:line="257" w:lineRule="auto"/>
              <w:ind w:left="361"/>
              <w:jc w:val="left"/>
              <w:rPr>
                <w:rFonts w:asciiTheme="minorHAnsi" w:hAnsiTheme="minorHAnsi" w:cstheme="minorHAnsi"/>
                <w:sz w:val="20"/>
                <w:szCs w:val="20"/>
              </w:rPr>
            </w:pPr>
            <w:r w:rsidRPr="00A02AF3">
              <w:rPr>
                <w:rFonts w:asciiTheme="minorHAnsi" w:hAnsiTheme="minorHAnsi" w:cstheme="minorHAnsi"/>
                <w:sz w:val="20"/>
                <w:szCs w:val="20"/>
              </w:rPr>
              <w:t>a)</w:t>
            </w:r>
          </w:p>
        </w:tc>
        <w:tc>
          <w:tcPr>
            <w:tcW w:w="3406" w:type="dxa"/>
            <w:tcBorders>
              <w:top w:val="single" w:sz="4" w:space="0" w:color="auto"/>
              <w:left w:val="single" w:sz="4" w:space="0" w:color="auto"/>
              <w:bottom w:val="single" w:sz="4" w:space="0" w:color="auto"/>
              <w:right w:val="single" w:sz="4" w:space="0" w:color="auto"/>
            </w:tcBorders>
          </w:tcPr>
          <w:p w14:paraId="40C3A41D" w14:textId="77777777" w:rsidR="002A1358" w:rsidRPr="00A02AF3" w:rsidRDefault="002A1358" w:rsidP="002A1358">
            <w:pPr>
              <w:spacing w:after="0" w:line="257"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Smerovač virtuálny v režime SD-WAN </w:t>
            </w:r>
            <w:r w:rsidRPr="00A02AF3">
              <w:rPr>
                <w:rFonts w:asciiTheme="minorHAnsi" w:hAnsiTheme="minorHAnsi"/>
                <w:sz w:val="20"/>
              </w:rPr>
              <w:t>- poskytuje GUI/API na konfiguráciu, monitoring a troubleshooting</w:t>
            </w:r>
            <w:r w:rsidRPr="00A02AF3" w:rsidDel="00E2359F">
              <w:rPr>
                <w:rFonts w:asciiTheme="minorHAnsi" w:hAnsiTheme="minorHAnsi" w:cstheme="minorHAnsi"/>
                <w:sz w:val="20"/>
                <w:szCs w:val="20"/>
              </w:rPr>
              <w:t xml:space="preserve"> </w:t>
            </w:r>
          </w:p>
        </w:tc>
        <w:tc>
          <w:tcPr>
            <w:tcW w:w="1412" w:type="dxa"/>
            <w:tcBorders>
              <w:top w:val="single" w:sz="4" w:space="0" w:color="auto"/>
              <w:left w:val="single" w:sz="4" w:space="0" w:color="auto"/>
              <w:bottom w:val="single" w:sz="4" w:space="0" w:color="auto"/>
              <w:right w:val="single" w:sz="4" w:space="0" w:color="auto"/>
            </w:tcBorders>
          </w:tcPr>
          <w:p w14:paraId="2C7BCD7E" w14:textId="77777777" w:rsidR="002A1358" w:rsidRPr="00A02AF3" w:rsidRDefault="002A1358" w:rsidP="002A1358">
            <w:pPr>
              <w:spacing w:after="0" w:line="257" w:lineRule="auto"/>
              <w:ind w:left="2"/>
              <w:jc w:val="left"/>
              <w:rPr>
                <w:rFonts w:asciiTheme="minorHAnsi" w:hAnsiTheme="minorHAnsi" w:cstheme="minorHAnsi"/>
                <w:sz w:val="20"/>
                <w:szCs w:val="20"/>
              </w:rPr>
            </w:pPr>
            <w:r w:rsidRPr="00A02AF3">
              <w:rPr>
                <w:rFonts w:asciiTheme="minorHAnsi" w:hAnsiTheme="minorHAnsi" w:cstheme="minorHAnsi"/>
                <w:sz w:val="20"/>
                <w:szCs w:val="20"/>
              </w:rPr>
              <w:t>počet</w:t>
            </w:r>
          </w:p>
        </w:tc>
        <w:tc>
          <w:tcPr>
            <w:tcW w:w="1701" w:type="dxa"/>
            <w:tcBorders>
              <w:top w:val="single" w:sz="4" w:space="0" w:color="auto"/>
              <w:left w:val="single" w:sz="4" w:space="0" w:color="auto"/>
              <w:bottom w:val="single" w:sz="4" w:space="0" w:color="auto"/>
              <w:right w:val="single" w:sz="4" w:space="0" w:color="auto"/>
            </w:tcBorders>
          </w:tcPr>
          <w:p w14:paraId="24873643" w14:textId="74F6576A" w:rsidR="002A1358" w:rsidRPr="00A02AF3" w:rsidRDefault="00F61BC1" w:rsidP="002A1358">
            <w:pPr>
              <w:spacing w:after="0"/>
              <w:jc w:val="left"/>
              <w:rPr>
                <w:rFonts w:asciiTheme="minorHAnsi" w:hAnsiTheme="minorHAnsi" w:cstheme="minorHAnsi"/>
                <w:sz w:val="20"/>
                <w:szCs w:val="20"/>
              </w:rPr>
            </w:pPr>
            <w:r>
              <w:rPr>
                <w:rFonts w:asciiTheme="minorHAnsi" w:hAnsiTheme="minorHAnsi" w:cstheme="minorHAnsi"/>
                <w:sz w:val="20"/>
                <w:szCs w:val="20"/>
              </w:rPr>
              <w:t>M</w:t>
            </w:r>
            <w:r w:rsidRPr="00A02AF3">
              <w:rPr>
                <w:rFonts w:asciiTheme="minorHAnsi" w:hAnsiTheme="minorHAnsi" w:cstheme="minorHAnsi"/>
                <w:sz w:val="20"/>
                <w:szCs w:val="20"/>
              </w:rPr>
              <w:t>in</w:t>
            </w:r>
            <w:r w:rsidR="002A1358" w:rsidRPr="00A02AF3">
              <w:rPr>
                <w:rFonts w:asciiTheme="minorHAnsi" w:hAnsiTheme="minorHAnsi" w:cstheme="minorHAnsi"/>
                <w:sz w:val="20"/>
                <w:szCs w:val="20"/>
              </w:rPr>
              <w:t>. 30</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723979DC" w14:textId="5D5B1A53" w:rsidR="002A1358" w:rsidRPr="00A02AF3" w:rsidRDefault="002A1358" w:rsidP="002A1358">
            <w:pPr>
              <w:spacing w:after="0" w:line="257" w:lineRule="auto"/>
              <w:ind w:left="0" w:right="64"/>
              <w:jc w:val="left"/>
              <w:rPr>
                <w:rFonts w:asciiTheme="minorHAnsi" w:hAnsiTheme="minorHAnsi" w:cstheme="minorHAnsi"/>
                <w:sz w:val="20"/>
                <w:szCs w:val="20"/>
              </w:rPr>
            </w:pPr>
            <w:r w:rsidRPr="00C7393F">
              <w:rPr>
                <w:rFonts w:asciiTheme="minorHAnsi" w:hAnsiTheme="minorHAnsi" w:cstheme="minorHAnsi"/>
                <w:i/>
                <w:iCs/>
                <w:sz w:val="20"/>
                <w:szCs w:val="20"/>
              </w:rPr>
              <w:t>Špecifikujte bližšie, alebo potvrďte áno/nie</w:t>
            </w:r>
          </w:p>
        </w:tc>
      </w:tr>
      <w:tr w:rsidR="002A1358" w:rsidRPr="00A02AF3" w14:paraId="296E559F" w14:textId="77777777" w:rsidTr="00932921">
        <w:trPr>
          <w:trHeight w:val="312"/>
        </w:trPr>
        <w:tc>
          <w:tcPr>
            <w:tcW w:w="989" w:type="dxa"/>
            <w:tcBorders>
              <w:top w:val="single" w:sz="4" w:space="0" w:color="auto"/>
              <w:left w:val="single" w:sz="4" w:space="0" w:color="auto"/>
              <w:bottom w:val="single" w:sz="4" w:space="0" w:color="auto"/>
              <w:right w:val="single" w:sz="4" w:space="0" w:color="auto"/>
            </w:tcBorders>
          </w:tcPr>
          <w:p w14:paraId="2FE1CF34" w14:textId="77777777" w:rsidR="002A1358" w:rsidRPr="00A02AF3" w:rsidRDefault="002A1358" w:rsidP="002A1358">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w:t>
            </w:r>
            <w:r w:rsidRPr="00A02AF3">
              <w:rPr>
                <w:rFonts w:asciiTheme="minorHAnsi" w:eastAsia="Arial" w:hAnsiTheme="minorHAnsi" w:cstheme="minorHAnsi"/>
                <w:sz w:val="20"/>
                <w:szCs w:val="20"/>
              </w:rPr>
              <w:t xml:space="preserve"> </w:t>
            </w:r>
            <w:r w:rsidRPr="00A02AF3">
              <w:rPr>
                <w:rFonts w:asciiTheme="minorHAnsi" w:hAnsiTheme="minorHAnsi" w:cstheme="minorHAnsi"/>
                <w:sz w:val="20"/>
                <w:szCs w:val="20"/>
              </w:rPr>
              <w:t xml:space="preserve"> </w:t>
            </w:r>
          </w:p>
        </w:tc>
        <w:tc>
          <w:tcPr>
            <w:tcW w:w="3406" w:type="dxa"/>
            <w:tcBorders>
              <w:top w:val="single" w:sz="4" w:space="0" w:color="auto"/>
              <w:left w:val="single" w:sz="4" w:space="0" w:color="auto"/>
              <w:bottom w:val="single" w:sz="4" w:space="0" w:color="auto"/>
              <w:right w:val="single" w:sz="4" w:space="0" w:color="auto"/>
            </w:tcBorders>
          </w:tcPr>
          <w:p w14:paraId="04D6CFDE" w14:textId="77777777" w:rsidR="002A1358" w:rsidRPr="00A02AF3" w:rsidRDefault="002A1358" w:rsidP="002A1358">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Smerovač virtuálny v režime SD-WAN: Subskripcia základná na 5 rokov pokrývajúca softvérové funkcionality a IPSec šifrovanú komunikáciu do 25 Mbps, resp. 50 Mbps agregovane cez všetky porty</w:t>
            </w:r>
          </w:p>
        </w:tc>
        <w:tc>
          <w:tcPr>
            <w:tcW w:w="1412" w:type="dxa"/>
            <w:tcBorders>
              <w:top w:val="single" w:sz="4" w:space="0" w:color="auto"/>
              <w:left w:val="single" w:sz="4" w:space="0" w:color="auto"/>
              <w:bottom w:val="single" w:sz="4" w:space="0" w:color="auto"/>
              <w:right w:val="single" w:sz="4" w:space="0" w:color="auto"/>
            </w:tcBorders>
          </w:tcPr>
          <w:p w14:paraId="3FF1202F" w14:textId="77777777" w:rsidR="002A1358" w:rsidRPr="00A02AF3" w:rsidRDefault="002A1358" w:rsidP="002A1358">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Áno/nie</w:t>
            </w:r>
          </w:p>
        </w:tc>
        <w:tc>
          <w:tcPr>
            <w:tcW w:w="1701" w:type="dxa"/>
            <w:tcBorders>
              <w:top w:val="single" w:sz="4" w:space="0" w:color="auto"/>
              <w:left w:val="single" w:sz="4" w:space="0" w:color="auto"/>
              <w:bottom w:val="single" w:sz="4" w:space="0" w:color="auto"/>
              <w:right w:val="single" w:sz="4" w:space="0" w:color="auto"/>
            </w:tcBorders>
          </w:tcPr>
          <w:p w14:paraId="206C8F2E" w14:textId="77777777" w:rsidR="002A1358" w:rsidRPr="00A02AF3" w:rsidRDefault="002A1358" w:rsidP="002A1358">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7FBDA4F5" w14:textId="0B0DD1CD" w:rsidR="002A1358" w:rsidRPr="00A02AF3" w:rsidRDefault="002A1358" w:rsidP="002A1358">
            <w:pPr>
              <w:spacing w:after="0" w:line="259" w:lineRule="auto"/>
              <w:ind w:left="0" w:firstLine="0"/>
              <w:jc w:val="left"/>
              <w:rPr>
                <w:rFonts w:asciiTheme="minorHAnsi" w:hAnsiTheme="minorHAnsi" w:cstheme="minorHAnsi"/>
                <w:sz w:val="20"/>
                <w:szCs w:val="20"/>
                <w:highlight w:val="yellow"/>
              </w:rPr>
            </w:pPr>
            <w:r w:rsidRPr="00C7393F">
              <w:rPr>
                <w:rFonts w:asciiTheme="minorHAnsi" w:hAnsiTheme="minorHAnsi" w:cstheme="minorHAnsi"/>
                <w:i/>
                <w:iCs/>
                <w:sz w:val="20"/>
                <w:szCs w:val="20"/>
              </w:rPr>
              <w:t>Špecifikujte bližšie, alebo potvrďte áno/nie</w:t>
            </w:r>
          </w:p>
        </w:tc>
      </w:tr>
      <w:tr w:rsidR="002A1358" w:rsidRPr="00A02AF3" w14:paraId="084D4BC8" w14:textId="77777777" w:rsidTr="00932921">
        <w:trPr>
          <w:trHeight w:val="310"/>
        </w:trPr>
        <w:tc>
          <w:tcPr>
            <w:tcW w:w="989" w:type="dxa"/>
            <w:tcBorders>
              <w:top w:val="single" w:sz="4" w:space="0" w:color="auto"/>
              <w:left w:val="single" w:sz="4" w:space="0" w:color="auto"/>
              <w:bottom w:val="single" w:sz="4" w:space="0" w:color="auto"/>
              <w:right w:val="single" w:sz="4" w:space="0" w:color="auto"/>
            </w:tcBorders>
          </w:tcPr>
          <w:p w14:paraId="08D7901A" w14:textId="77777777" w:rsidR="002A1358" w:rsidRPr="00A02AF3" w:rsidRDefault="002A1358" w:rsidP="002A1358">
            <w:pPr>
              <w:tabs>
                <w:tab w:val="center" w:pos="421"/>
                <w:tab w:val="center" w:pos="721"/>
              </w:tabs>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ab/>
              <w:t>b)</w:t>
            </w:r>
            <w:r w:rsidRPr="00A02AF3">
              <w:rPr>
                <w:rFonts w:asciiTheme="minorHAnsi" w:eastAsia="Arial" w:hAnsiTheme="minorHAnsi" w:cstheme="minorHAnsi"/>
                <w:sz w:val="20"/>
                <w:szCs w:val="20"/>
              </w:rPr>
              <w:t xml:space="preserve"> </w:t>
            </w:r>
            <w:r w:rsidRPr="00A02AF3">
              <w:rPr>
                <w:rFonts w:asciiTheme="minorHAnsi" w:eastAsia="Arial" w:hAnsiTheme="minorHAnsi" w:cstheme="minorHAnsi"/>
                <w:sz w:val="20"/>
                <w:szCs w:val="20"/>
              </w:rPr>
              <w:tab/>
            </w:r>
            <w:r w:rsidRPr="00A02AF3">
              <w:rPr>
                <w:rFonts w:asciiTheme="minorHAnsi" w:hAnsiTheme="minorHAnsi" w:cstheme="minorHAnsi"/>
                <w:sz w:val="20"/>
                <w:szCs w:val="20"/>
              </w:rPr>
              <w:t xml:space="preserve"> </w:t>
            </w:r>
          </w:p>
        </w:tc>
        <w:tc>
          <w:tcPr>
            <w:tcW w:w="3406" w:type="dxa"/>
            <w:tcBorders>
              <w:top w:val="single" w:sz="4" w:space="0" w:color="auto"/>
              <w:left w:val="single" w:sz="4" w:space="0" w:color="auto"/>
              <w:bottom w:val="single" w:sz="4" w:space="0" w:color="auto"/>
              <w:right w:val="single" w:sz="4" w:space="0" w:color="auto"/>
            </w:tcBorders>
          </w:tcPr>
          <w:p w14:paraId="50BFF908" w14:textId="77777777" w:rsidR="002A1358" w:rsidRPr="00A02AF3" w:rsidRDefault="002A1358" w:rsidP="002A1358">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Smerovač virtuálny v režime SD-WAN: Podporované protokoly v rámci subskripcie</w:t>
            </w:r>
          </w:p>
        </w:tc>
        <w:tc>
          <w:tcPr>
            <w:tcW w:w="1412" w:type="dxa"/>
            <w:tcBorders>
              <w:top w:val="single" w:sz="4" w:space="0" w:color="auto"/>
              <w:left w:val="single" w:sz="4" w:space="0" w:color="auto"/>
              <w:bottom w:val="single" w:sz="4" w:space="0" w:color="auto"/>
              <w:right w:val="single" w:sz="4" w:space="0" w:color="auto"/>
            </w:tcBorders>
          </w:tcPr>
          <w:p w14:paraId="6FC17B99" w14:textId="77777777" w:rsidR="002A1358" w:rsidRPr="00A02AF3" w:rsidRDefault="002A1358" w:rsidP="002A1358">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Sieťové protokoly</w:t>
            </w:r>
          </w:p>
        </w:tc>
        <w:tc>
          <w:tcPr>
            <w:tcW w:w="1701" w:type="dxa"/>
            <w:tcBorders>
              <w:top w:val="single" w:sz="4" w:space="0" w:color="auto"/>
              <w:left w:val="single" w:sz="4" w:space="0" w:color="auto"/>
              <w:bottom w:val="single" w:sz="4" w:space="0" w:color="auto"/>
              <w:right w:val="single" w:sz="4" w:space="0" w:color="auto"/>
            </w:tcBorders>
          </w:tcPr>
          <w:p w14:paraId="6CAF98A9" w14:textId="77777777" w:rsidR="002A1358" w:rsidRPr="00A02AF3" w:rsidRDefault="002A1358" w:rsidP="002A1358">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Statický a dynamický routing (BGP, </w:t>
            </w:r>
            <w:r w:rsidRPr="00A02AF3">
              <w:rPr>
                <w:rFonts w:asciiTheme="minorHAnsi" w:hAnsiTheme="minorHAnsi" w:cstheme="minorHAnsi"/>
                <w:sz w:val="20"/>
                <w:szCs w:val="20"/>
              </w:rPr>
              <w:lastRenderedPageBreak/>
              <w:t xml:space="preserve">OSPF), routing protocol redistribution (EIGRP, OSPF, BGP), EIGRP (service side), route maps, BFD PMTU, CoS marking (802.1P), static and service side NAT, NAT pool support for DIA, NAT using loopback interface address, HQoS, per-tunnel QoS, Ethernet subinterface QoS, WAN loopback support, OMP redistribution, service VPN redistribution, mapping BGP communities to OMP tags, match and set communities during BGP to OMP redistribution (localized and centralized policy), secondary IP address support on SVI (interface VLAN), TLOC extension, DHCP options support, BFD for BGP/OSPF/EIGRP - CLI template, NTP server support, DIA Tracker: Interface tracker for DIA, ability to track static route on service VPN, per-class/DSCP BFD for AAR, ACL </w:t>
            </w:r>
            <w:r w:rsidRPr="00A02AF3">
              <w:rPr>
                <w:rFonts w:asciiTheme="minorHAnsi" w:hAnsiTheme="minorHAnsi" w:cstheme="minorHAnsi"/>
                <w:sz w:val="20"/>
                <w:szCs w:val="20"/>
              </w:rPr>
              <w:lastRenderedPageBreak/>
              <w:t>matching ICMP, enhanced policy-based routing (CLI template), jumbo frames (1GE interface), custom app support (for application aware routing), SD-AVC, flexible Netflow, EVPN, MACSec Support, automated service chaining and insertion, Layer 2 VPN, DNS (including local bypass), basic path optimization with FEC and packet duplication, AppQoE: TCP optimization, L3-L7 Firewall – multiple prefix list, rule-set support, microtenancy: RBAC by VPN, policy based routing to SIG, weighted load-balancing for multiple SIG tunnels</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278083CE" w14:textId="2C364B50" w:rsidR="002A1358" w:rsidRPr="00A02AF3" w:rsidRDefault="002A1358" w:rsidP="002A1358">
            <w:pPr>
              <w:spacing w:after="0" w:line="259" w:lineRule="auto"/>
              <w:ind w:left="0" w:firstLine="0"/>
              <w:jc w:val="left"/>
              <w:rPr>
                <w:rFonts w:asciiTheme="minorHAnsi" w:hAnsiTheme="minorHAnsi" w:cstheme="minorHAnsi"/>
                <w:sz w:val="20"/>
                <w:szCs w:val="20"/>
                <w:highlight w:val="yellow"/>
              </w:rPr>
            </w:pPr>
            <w:r w:rsidRPr="00C7393F">
              <w:rPr>
                <w:rFonts w:asciiTheme="minorHAnsi" w:hAnsiTheme="minorHAnsi" w:cstheme="minorHAnsi"/>
                <w:i/>
                <w:iCs/>
                <w:sz w:val="20"/>
                <w:szCs w:val="20"/>
              </w:rPr>
              <w:lastRenderedPageBreak/>
              <w:t>Špecifikujte bližšie, alebo potvrďte áno/nie</w:t>
            </w:r>
          </w:p>
        </w:tc>
      </w:tr>
      <w:tr w:rsidR="002A1358" w:rsidRPr="00A02AF3" w14:paraId="0CC66F1D" w14:textId="77777777" w:rsidTr="00932921">
        <w:trPr>
          <w:trHeight w:val="986"/>
        </w:trPr>
        <w:tc>
          <w:tcPr>
            <w:tcW w:w="989" w:type="dxa"/>
            <w:tcBorders>
              <w:top w:val="single" w:sz="4" w:space="0" w:color="auto"/>
              <w:left w:val="single" w:sz="4" w:space="0" w:color="auto"/>
              <w:bottom w:val="single" w:sz="4" w:space="0" w:color="auto"/>
              <w:right w:val="single" w:sz="4" w:space="0" w:color="auto"/>
            </w:tcBorders>
          </w:tcPr>
          <w:p w14:paraId="1860F83F" w14:textId="77777777" w:rsidR="002A1358" w:rsidRPr="00A02AF3" w:rsidRDefault="002A1358" w:rsidP="002A1358">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c)</w:t>
            </w:r>
            <w:r w:rsidRPr="00A02AF3">
              <w:rPr>
                <w:rFonts w:asciiTheme="minorHAnsi" w:eastAsia="Arial" w:hAnsiTheme="minorHAnsi" w:cstheme="minorHAnsi"/>
                <w:sz w:val="20"/>
                <w:szCs w:val="20"/>
              </w:rPr>
              <w:t xml:space="preserve"> </w:t>
            </w:r>
            <w:r w:rsidRPr="00A02AF3">
              <w:rPr>
                <w:rFonts w:asciiTheme="minorHAnsi" w:hAnsiTheme="minorHAnsi" w:cstheme="minorHAnsi"/>
                <w:sz w:val="20"/>
                <w:szCs w:val="20"/>
              </w:rPr>
              <w:t xml:space="preserve"> </w:t>
            </w:r>
          </w:p>
        </w:tc>
        <w:tc>
          <w:tcPr>
            <w:tcW w:w="3406" w:type="dxa"/>
            <w:tcBorders>
              <w:top w:val="single" w:sz="4" w:space="0" w:color="auto"/>
              <w:left w:val="single" w:sz="4" w:space="0" w:color="auto"/>
              <w:bottom w:val="single" w:sz="4" w:space="0" w:color="auto"/>
              <w:right w:val="single" w:sz="4" w:space="0" w:color="auto"/>
            </w:tcBorders>
          </w:tcPr>
          <w:p w14:paraId="5B205264" w14:textId="77777777" w:rsidR="002A1358" w:rsidRPr="00A02AF3" w:rsidRDefault="002A1358" w:rsidP="002A1358">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Smerovač virtuálny v režime SD-WAN: Servisná podpora od výrobcu </w:t>
            </w:r>
          </w:p>
        </w:tc>
        <w:tc>
          <w:tcPr>
            <w:tcW w:w="1412" w:type="dxa"/>
            <w:tcBorders>
              <w:top w:val="single" w:sz="4" w:space="0" w:color="auto"/>
              <w:left w:val="single" w:sz="4" w:space="0" w:color="auto"/>
              <w:bottom w:val="single" w:sz="4" w:space="0" w:color="auto"/>
              <w:right w:val="single" w:sz="4" w:space="0" w:color="auto"/>
            </w:tcBorders>
          </w:tcPr>
          <w:p w14:paraId="0205A770" w14:textId="77777777" w:rsidR="002A1358" w:rsidRPr="00A02AF3" w:rsidRDefault="002A1358" w:rsidP="002A1358">
            <w:pPr>
              <w:spacing w:after="16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Úroveň podpory a doba trvania podpory od výrobcu</w:t>
            </w:r>
          </w:p>
        </w:tc>
        <w:tc>
          <w:tcPr>
            <w:tcW w:w="1701" w:type="dxa"/>
            <w:tcBorders>
              <w:top w:val="single" w:sz="4" w:space="0" w:color="auto"/>
              <w:left w:val="single" w:sz="4" w:space="0" w:color="auto"/>
              <w:bottom w:val="single" w:sz="4" w:space="0" w:color="auto"/>
              <w:right w:val="single" w:sz="4" w:space="0" w:color="auto"/>
            </w:tcBorders>
          </w:tcPr>
          <w:p w14:paraId="2DF536C0" w14:textId="77777777" w:rsidR="002A1358" w:rsidRPr="00A02AF3" w:rsidRDefault="002A1358" w:rsidP="002A1358">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Servisná podpora vrátane softvérových aktualizácií.</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33422D09" w14:textId="39F40B7D" w:rsidR="002A1358" w:rsidRPr="00A02AF3" w:rsidRDefault="002A1358" w:rsidP="002A1358">
            <w:pPr>
              <w:spacing w:after="0" w:line="259" w:lineRule="auto"/>
              <w:ind w:left="0" w:firstLine="0"/>
              <w:jc w:val="left"/>
              <w:rPr>
                <w:rFonts w:asciiTheme="minorHAnsi" w:hAnsiTheme="minorHAnsi" w:cstheme="minorHAnsi"/>
                <w:sz w:val="20"/>
                <w:szCs w:val="20"/>
                <w:highlight w:val="yellow"/>
              </w:rPr>
            </w:pPr>
            <w:r w:rsidRPr="00C7393F">
              <w:rPr>
                <w:rFonts w:asciiTheme="minorHAnsi" w:hAnsiTheme="minorHAnsi" w:cstheme="minorHAnsi"/>
                <w:i/>
                <w:iCs/>
                <w:sz w:val="20"/>
                <w:szCs w:val="20"/>
              </w:rPr>
              <w:t>Špecifikujte bližšie, alebo potvrďte áno/nie</w:t>
            </w:r>
          </w:p>
        </w:tc>
      </w:tr>
      <w:tr w:rsidR="002A1358" w:rsidRPr="00A02AF3" w14:paraId="473B1235" w14:textId="77777777" w:rsidTr="00932921">
        <w:tblPrEx>
          <w:tblCellMar>
            <w:top w:w="0" w:type="dxa"/>
            <w:left w:w="0" w:type="dxa"/>
            <w:right w:w="0" w:type="dxa"/>
          </w:tblCellMar>
        </w:tblPrEx>
        <w:trPr>
          <w:trHeight w:val="986"/>
        </w:trPr>
        <w:tc>
          <w:tcPr>
            <w:tcW w:w="989" w:type="dxa"/>
            <w:tcBorders>
              <w:top w:val="single" w:sz="4" w:space="0" w:color="auto"/>
              <w:left w:val="single" w:sz="4" w:space="0" w:color="auto"/>
              <w:bottom w:val="single" w:sz="4" w:space="0" w:color="auto"/>
              <w:right w:val="single" w:sz="4" w:space="0" w:color="auto"/>
            </w:tcBorders>
          </w:tcPr>
          <w:p w14:paraId="33A171E5" w14:textId="77777777" w:rsidR="002A1358" w:rsidRPr="00A02AF3" w:rsidRDefault="002A1358" w:rsidP="002A1358">
            <w:pPr>
              <w:spacing w:after="0" w:line="259" w:lineRule="auto"/>
              <w:ind w:left="361" w:firstLine="0"/>
              <w:jc w:val="left"/>
              <w:rPr>
                <w:rFonts w:asciiTheme="minorHAnsi" w:hAnsiTheme="minorHAnsi" w:cstheme="minorHAnsi"/>
                <w:sz w:val="20"/>
                <w:szCs w:val="20"/>
              </w:rPr>
            </w:pPr>
          </w:p>
        </w:tc>
        <w:tc>
          <w:tcPr>
            <w:tcW w:w="3406" w:type="dxa"/>
            <w:tcBorders>
              <w:top w:val="single" w:sz="4" w:space="0" w:color="auto"/>
              <w:left w:val="single" w:sz="4" w:space="0" w:color="auto"/>
              <w:bottom w:val="single" w:sz="4" w:space="0" w:color="auto"/>
              <w:right w:val="single" w:sz="4" w:space="0" w:color="auto"/>
            </w:tcBorders>
          </w:tcPr>
          <w:p w14:paraId="539B272C" w14:textId="77777777" w:rsidR="002A1358" w:rsidRPr="00A02AF3" w:rsidRDefault="002A1358" w:rsidP="002A1358">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SD-WAN kontroler pre virtuálny smerovač</w:t>
            </w:r>
          </w:p>
        </w:tc>
        <w:tc>
          <w:tcPr>
            <w:tcW w:w="1412" w:type="dxa"/>
            <w:tcBorders>
              <w:top w:val="single" w:sz="4" w:space="0" w:color="auto"/>
              <w:left w:val="single" w:sz="4" w:space="0" w:color="auto"/>
              <w:bottom w:val="single" w:sz="4" w:space="0" w:color="auto"/>
              <w:right w:val="single" w:sz="4" w:space="0" w:color="auto"/>
            </w:tcBorders>
          </w:tcPr>
          <w:p w14:paraId="023A99AE" w14:textId="77777777" w:rsidR="002A1358" w:rsidRPr="00A02AF3" w:rsidRDefault="002A1358" w:rsidP="002A1358">
            <w:pPr>
              <w:spacing w:after="16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Počet kusov</w:t>
            </w:r>
          </w:p>
        </w:tc>
        <w:tc>
          <w:tcPr>
            <w:tcW w:w="1701" w:type="dxa"/>
            <w:tcBorders>
              <w:top w:val="single" w:sz="4" w:space="0" w:color="auto"/>
              <w:left w:val="single" w:sz="4" w:space="0" w:color="auto"/>
              <w:bottom w:val="single" w:sz="4" w:space="0" w:color="auto"/>
              <w:right w:val="single" w:sz="4" w:space="0" w:color="auto"/>
            </w:tcBorders>
          </w:tcPr>
          <w:p w14:paraId="1D2661C2" w14:textId="002E520D" w:rsidR="002A1358" w:rsidRPr="00A02AF3" w:rsidRDefault="00F61BC1" w:rsidP="002A1358">
            <w:pPr>
              <w:spacing w:after="0" w:line="240" w:lineRule="auto"/>
              <w:ind w:left="0" w:firstLine="0"/>
              <w:jc w:val="left"/>
              <w:rPr>
                <w:rFonts w:asciiTheme="minorHAnsi" w:hAnsiTheme="minorHAnsi" w:cstheme="minorHAnsi"/>
                <w:sz w:val="20"/>
                <w:szCs w:val="20"/>
              </w:rPr>
            </w:pPr>
            <w:r>
              <w:rPr>
                <w:rFonts w:asciiTheme="minorHAnsi" w:hAnsiTheme="minorHAnsi"/>
                <w:sz w:val="20"/>
              </w:rPr>
              <w:t xml:space="preserve">Min. </w:t>
            </w:r>
            <w:r w:rsidR="002A1358" w:rsidRPr="00A02AF3">
              <w:rPr>
                <w:rFonts w:asciiTheme="minorHAnsi" w:hAnsiTheme="minorHAnsi" w:cstheme="minorHAnsi"/>
                <w:sz w:val="20"/>
                <w:szCs w:val="20"/>
              </w:rPr>
              <w:t>30</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64811622" w14:textId="62698290" w:rsidR="002A1358" w:rsidRPr="00A02AF3" w:rsidRDefault="002A1358" w:rsidP="002A1358">
            <w:pPr>
              <w:spacing w:after="0" w:line="240" w:lineRule="auto"/>
              <w:ind w:left="0" w:firstLine="0"/>
              <w:jc w:val="left"/>
              <w:rPr>
                <w:rFonts w:asciiTheme="minorHAnsi" w:hAnsiTheme="minorHAnsi" w:cstheme="minorHAnsi"/>
                <w:sz w:val="20"/>
                <w:szCs w:val="20"/>
              </w:rPr>
            </w:pPr>
            <w:r w:rsidRPr="00C7393F">
              <w:rPr>
                <w:rFonts w:asciiTheme="minorHAnsi" w:hAnsiTheme="minorHAnsi" w:cstheme="minorHAnsi"/>
                <w:i/>
                <w:iCs/>
                <w:sz w:val="20"/>
                <w:szCs w:val="20"/>
              </w:rPr>
              <w:t>Špecifikujte bližšie, alebo potvrďte áno/nie</w:t>
            </w:r>
          </w:p>
        </w:tc>
      </w:tr>
      <w:tr w:rsidR="002A1358" w:rsidRPr="00A02AF3" w14:paraId="5949D4A8" w14:textId="77777777" w:rsidTr="00932921">
        <w:tblPrEx>
          <w:tblCellMar>
            <w:top w:w="0" w:type="dxa"/>
            <w:left w:w="0" w:type="dxa"/>
            <w:right w:w="0" w:type="dxa"/>
          </w:tblCellMar>
        </w:tblPrEx>
        <w:trPr>
          <w:trHeight w:val="986"/>
        </w:trPr>
        <w:tc>
          <w:tcPr>
            <w:tcW w:w="989" w:type="dxa"/>
            <w:tcBorders>
              <w:top w:val="single" w:sz="4" w:space="0" w:color="auto"/>
              <w:left w:val="single" w:sz="4" w:space="0" w:color="auto"/>
              <w:bottom w:val="single" w:sz="4" w:space="0" w:color="auto"/>
              <w:right w:val="single" w:sz="4" w:space="0" w:color="auto"/>
            </w:tcBorders>
          </w:tcPr>
          <w:p w14:paraId="40365EC2" w14:textId="77777777" w:rsidR="002A1358" w:rsidRPr="00A02AF3" w:rsidRDefault="002A1358" w:rsidP="002A1358">
            <w:pPr>
              <w:spacing w:after="0" w:line="259" w:lineRule="auto"/>
              <w:ind w:left="361" w:firstLine="0"/>
              <w:jc w:val="left"/>
              <w:rPr>
                <w:rFonts w:asciiTheme="minorHAnsi" w:hAnsiTheme="minorHAnsi" w:cstheme="minorHAnsi"/>
                <w:sz w:val="20"/>
                <w:szCs w:val="20"/>
              </w:rPr>
            </w:pPr>
          </w:p>
        </w:tc>
        <w:tc>
          <w:tcPr>
            <w:tcW w:w="3406" w:type="dxa"/>
            <w:tcBorders>
              <w:top w:val="single" w:sz="4" w:space="0" w:color="auto"/>
              <w:left w:val="single" w:sz="4" w:space="0" w:color="auto"/>
              <w:bottom w:val="single" w:sz="4" w:space="0" w:color="auto"/>
              <w:right w:val="single" w:sz="4" w:space="0" w:color="auto"/>
            </w:tcBorders>
          </w:tcPr>
          <w:p w14:paraId="00DE1AB6" w14:textId="77777777" w:rsidR="002A1358" w:rsidRPr="00A02AF3" w:rsidRDefault="002A1358" w:rsidP="002A1358">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SD-WAN kontroler pre virtuálny smerovač: </w:t>
            </w:r>
          </w:p>
          <w:p w14:paraId="63B3709C" w14:textId="77777777" w:rsidR="002A1358" w:rsidRPr="00A02AF3" w:rsidRDefault="002A1358" w:rsidP="002A1358">
            <w:pPr>
              <w:spacing w:after="0" w:line="259" w:lineRule="auto"/>
              <w:ind w:left="2" w:firstLine="0"/>
              <w:jc w:val="left"/>
              <w:rPr>
                <w:rFonts w:asciiTheme="minorHAnsi" w:hAnsiTheme="minorHAnsi" w:cstheme="minorHAnsi"/>
                <w:sz w:val="20"/>
                <w:szCs w:val="20"/>
              </w:rPr>
            </w:pPr>
            <w:r w:rsidRPr="00A02AF3">
              <w:rPr>
                <w:rFonts w:asciiTheme="minorHAnsi" w:hAnsiTheme="minorHAnsi"/>
                <w:sz w:val="20"/>
              </w:rPr>
              <w:t>Subskripcia na 5 rokov</w:t>
            </w:r>
          </w:p>
        </w:tc>
        <w:tc>
          <w:tcPr>
            <w:tcW w:w="1412" w:type="dxa"/>
            <w:tcBorders>
              <w:top w:val="single" w:sz="4" w:space="0" w:color="auto"/>
              <w:left w:val="single" w:sz="4" w:space="0" w:color="auto"/>
              <w:bottom w:val="single" w:sz="4" w:space="0" w:color="auto"/>
              <w:right w:val="single" w:sz="4" w:space="0" w:color="auto"/>
            </w:tcBorders>
          </w:tcPr>
          <w:p w14:paraId="75F40F39" w14:textId="77777777" w:rsidR="002A1358" w:rsidRPr="00A02AF3" w:rsidRDefault="002A1358" w:rsidP="002A1358">
            <w:pPr>
              <w:spacing w:after="160" w:line="259" w:lineRule="auto"/>
              <w:ind w:left="0" w:firstLine="0"/>
              <w:jc w:val="left"/>
              <w:rPr>
                <w:rFonts w:asciiTheme="minorHAnsi" w:hAnsiTheme="minorHAnsi" w:cstheme="minorHAnsi"/>
                <w:sz w:val="20"/>
                <w:szCs w:val="20"/>
              </w:rPr>
            </w:pPr>
            <w:r w:rsidRPr="00A02AF3">
              <w:rPr>
                <w:rFonts w:asciiTheme="minorHAnsi" w:hAnsiTheme="minorHAnsi"/>
                <w:sz w:val="20"/>
              </w:rPr>
              <w:t>Áno/nie</w:t>
            </w:r>
          </w:p>
        </w:tc>
        <w:tc>
          <w:tcPr>
            <w:tcW w:w="1701" w:type="dxa"/>
            <w:tcBorders>
              <w:top w:val="single" w:sz="4" w:space="0" w:color="auto"/>
              <w:left w:val="single" w:sz="4" w:space="0" w:color="auto"/>
              <w:bottom w:val="single" w:sz="4" w:space="0" w:color="auto"/>
              <w:right w:val="single" w:sz="4" w:space="0" w:color="auto"/>
            </w:tcBorders>
          </w:tcPr>
          <w:p w14:paraId="2EF9015B" w14:textId="77777777" w:rsidR="002A1358" w:rsidRPr="00A02AF3" w:rsidRDefault="002A1358" w:rsidP="002A1358">
            <w:pPr>
              <w:spacing w:after="0" w:line="240" w:lineRule="auto"/>
              <w:ind w:left="0" w:firstLine="0"/>
              <w:jc w:val="left"/>
              <w:rPr>
                <w:rFonts w:asciiTheme="minorHAnsi" w:hAnsiTheme="minorHAnsi" w:cstheme="minorHAnsi"/>
                <w:sz w:val="20"/>
                <w:szCs w:val="20"/>
              </w:rPr>
            </w:pPr>
            <w:r w:rsidRPr="00A02AF3">
              <w:rPr>
                <w:rFonts w:asciiTheme="minorHAnsi" w:hAnsiTheme="minorHAnsi"/>
                <w:sz w:val="20"/>
              </w:rPr>
              <w:t>Áno</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21B5DF72" w14:textId="04C2CB72" w:rsidR="002A1358" w:rsidRPr="00A02AF3" w:rsidRDefault="002A1358" w:rsidP="002A1358">
            <w:pPr>
              <w:spacing w:after="0" w:line="240" w:lineRule="auto"/>
              <w:ind w:left="0" w:firstLine="0"/>
              <w:jc w:val="left"/>
              <w:rPr>
                <w:rFonts w:asciiTheme="minorHAnsi" w:hAnsiTheme="minorHAnsi" w:cstheme="minorHAnsi"/>
                <w:sz w:val="20"/>
                <w:szCs w:val="20"/>
              </w:rPr>
            </w:pPr>
            <w:r w:rsidRPr="00C7393F">
              <w:rPr>
                <w:rFonts w:asciiTheme="minorHAnsi" w:hAnsiTheme="minorHAnsi" w:cstheme="minorHAnsi"/>
                <w:i/>
                <w:iCs/>
                <w:sz w:val="20"/>
                <w:szCs w:val="20"/>
              </w:rPr>
              <w:t>Špecifikujte bližšie, alebo potvrďte áno/nie</w:t>
            </w:r>
          </w:p>
        </w:tc>
      </w:tr>
      <w:tr w:rsidR="002A1358" w:rsidRPr="00A02AF3" w14:paraId="1DF5A407" w14:textId="77777777" w:rsidTr="00932921">
        <w:tblPrEx>
          <w:tblCellMar>
            <w:top w:w="0" w:type="dxa"/>
            <w:left w:w="0" w:type="dxa"/>
            <w:right w:w="0" w:type="dxa"/>
          </w:tblCellMar>
        </w:tblPrEx>
        <w:trPr>
          <w:trHeight w:val="986"/>
        </w:trPr>
        <w:tc>
          <w:tcPr>
            <w:tcW w:w="989" w:type="dxa"/>
            <w:tcBorders>
              <w:top w:val="single" w:sz="4" w:space="0" w:color="auto"/>
              <w:left w:val="single" w:sz="4" w:space="0" w:color="auto"/>
              <w:bottom w:val="single" w:sz="4" w:space="0" w:color="auto"/>
              <w:right w:val="single" w:sz="4" w:space="0" w:color="auto"/>
            </w:tcBorders>
          </w:tcPr>
          <w:p w14:paraId="00700C5F" w14:textId="77777777" w:rsidR="002A1358" w:rsidRPr="00A02AF3" w:rsidRDefault="002A1358" w:rsidP="002A1358">
            <w:pPr>
              <w:spacing w:after="0" w:line="259" w:lineRule="auto"/>
              <w:ind w:left="361" w:firstLine="0"/>
              <w:jc w:val="left"/>
              <w:rPr>
                <w:rFonts w:asciiTheme="minorHAnsi" w:hAnsiTheme="minorHAnsi" w:cstheme="minorHAnsi"/>
                <w:sz w:val="20"/>
                <w:szCs w:val="20"/>
              </w:rPr>
            </w:pPr>
          </w:p>
        </w:tc>
        <w:tc>
          <w:tcPr>
            <w:tcW w:w="3406" w:type="dxa"/>
            <w:tcBorders>
              <w:top w:val="single" w:sz="4" w:space="0" w:color="auto"/>
              <w:left w:val="single" w:sz="4" w:space="0" w:color="auto"/>
              <w:bottom w:val="single" w:sz="4" w:space="0" w:color="auto"/>
              <w:right w:val="single" w:sz="4" w:space="0" w:color="auto"/>
            </w:tcBorders>
          </w:tcPr>
          <w:p w14:paraId="65975C18" w14:textId="77777777" w:rsidR="002A1358" w:rsidRPr="00A02AF3" w:rsidRDefault="002A1358" w:rsidP="002A1358">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SD-WAN kontroler pre virtuálny smerovač: </w:t>
            </w:r>
          </w:p>
          <w:p w14:paraId="7AB4FEC6" w14:textId="77777777" w:rsidR="002A1358" w:rsidRPr="00A02AF3" w:rsidRDefault="002A1358" w:rsidP="002A1358">
            <w:pPr>
              <w:spacing w:after="0" w:line="259" w:lineRule="auto"/>
              <w:ind w:left="2" w:firstLine="0"/>
              <w:jc w:val="left"/>
              <w:rPr>
                <w:rFonts w:asciiTheme="minorHAnsi" w:hAnsiTheme="minorHAnsi" w:cstheme="minorHAnsi"/>
                <w:sz w:val="20"/>
                <w:szCs w:val="20"/>
              </w:rPr>
            </w:pPr>
            <w:r w:rsidRPr="00A02AF3">
              <w:rPr>
                <w:rFonts w:asciiTheme="minorHAnsi" w:hAnsiTheme="minorHAnsi"/>
                <w:sz w:val="20"/>
              </w:rPr>
              <w:t>Funkcionalita kontroler pre virtuálne smerovače v SD-WAN režime - poskytuje GUI/API na konfiguráciu, monitoring a troubleshooting</w:t>
            </w:r>
          </w:p>
        </w:tc>
        <w:tc>
          <w:tcPr>
            <w:tcW w:w="1412" w:type="dxa"/>
            <w:tcBorders>
              <w:top w:val="single" w:sz="4" w:space="0" w:color="auto"/>
              <w:left w:val="single" w:sz="4" w:space="0" w:color="auto"/>
              <w:bottom w:val="single" w:sz="4" w:space="0" w:color="auto"/>
              <w:right w:val="single" w:sz="4" w:space="0" w:color="auto"/>
            </w:tcBorders>
          </w:tcPr>
          <w:p w14:paraId="0C9EF97A" w14:textId="77777777" w:rsidR="002A1358" w:rsidRPr="00A02AF3" w:rsidRDefault="002A1358" w:rsidP="002A1358">
            <w:pPr>
              <w:spacing w:after="160" w:line="259" w:lineRule="auto"/>
              <w:ind w:left="0" w:firstLine="0"/>
              <w:jc w:val="left"/>
              <w:rPr>
                <w:rFonts w:asciiTheme="minorHAnsi" w:hAnsiTheme="minorHAnsi"/>
                <w:sz w:val="20"/>
              </w:rPr>
            </w:pPr>
            <w:r w:rsidRPr="00A02AF3">
              <w:rPr>
                <w:rFonts w:asciiTheme="minorHAnsi" w:hAnsiTheme="minorHAnsi"/>
                <w:sz w:val="20"/>
              </w:rPr>
              <w:t>Áno/nie</w:t>
            </w:r>
          </w:p>
        </w:tc>
        <w:tc>
          <w:tcPr>
            <w:tcW w:w="1701" w:type="dxa"/>
            <w:tcBorders>
              <w:top w:val="single" w:sz="4" w:space="0" w:color="auto"/>
              <w:left w:val="single" w:sz="4" w:space="0" w:color="auto"/>
              <w:bottom w:val="single" w:sz="4" w:space="0" w:color="auto"/>
              <w:right w:val="single" w:sz="4" w:space="0" w:color="auto"/>
            </w:tcBorders>
          </w:tcPr>
          <w:p w14:paraId="49D5876D" w14:textId="77777777" w:rsidR="002A1358" w:rsidRPr="00A02AF3" w:rsidRDefault="002A1358" w:rsidP="002A1358">
            <w:pPr>
              <w:spacing w:after="0" w:line="240" w:lineRule="auto"/>
              <w:ind w:left="0" w:firstLine="0"/>
              <w:jc w:val="left"/>
              <w:rPr>
                <w:rFonts w:asciiTheme="minorHAnsi" w:hAnsiTheme="minorHAnsi"/>
                <w:sz w:val="20"/>
              </w:rPr>
            </w:pPr>
            <w:r w:rsidRPr="00A02AF3">
              <w:rPr>
                <w:rFonts w:asciiTheme="minorHAnsi" w:hAnsiTheme="minorHAnsi"/>
                <w:sz w:val="20"/>
              </w:rPr>
              <w:t>Áno</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1FB92CBA" w14:textId="400394ED" w:rsidR="002A1358" w:rsidRPr="00A02AF3" w:rsidRDefault="002A1358" w:rsidP="002A1358">
            <w:pPr>
              <w:spacing w:after="0" w:line="240" w:lineRule="auto"/>
              <w:ind w:left="0" w:firstLine="0"/>
              <w:jc w:val="left"/>
              <w:rPr>
                <w:rFonts w:asciiTheme="minorHAnsi" w:hAnsiTheme="minorHAnsi"/>
                <w:sz w:val="20"/>
              </w:rPr>
            </w:pPr>
            <w:r w:rsidRPr="00C7393F">
              <w:rPr>
                <w:rFonts w:asciiTheme="minorHAnsi" w:hAnsiTheme="minorHAnsi" w:cstheme="minorHAnsi"/>
                <w:i/>
                <w:iCs/>
                <w:sz w:val="20"/>
                <w:szCs w:val="20"/>
              </w:rPr>
              <w:t>Špecifikujte bližšie, alebo potvrďte áno/nie</w:t>
            </w:r>
          </w:p>
        </w:tc>
      </w:tr>
    </w:tbl>
    <w:p w14:paraId="73A26CD1" w14:textId="77777777" w:rsidR="00F17FFA" w:rsidRPr="00A02AF3" w:rsidRDefault="00F17FFA" w:rsidP="00F17FFA">
      <w:pPr>
        <w:spacing w:after="0" w:line="259" w:lineRule="auto"/>
        <w:ind w:left="0" w:firstLine="0"/>
        <w:rPr>
          <w:rFonts w:asciiTheme="minorHAnsi" w:hAnsiTheme="minorHAnsi"/>
          <w:lang w:val="en-US"/>
        </w:rPr>
      </w:pPr>
    </w:p>
    <w:tbl>
      <w:tblPr>
        <w:tblStyle w:val="TableGrid"/>
        <w:tblW w:w="9067"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2"/>
        <w:gridCol w:w="1701"/>
        <w:gridCol w:w="1559"/>
      </w:tblGrid>
      <w:tr w:rsidR="00F17FFA" w:rsidRPr="00A02AF3" w14:paraId="13597546" w14:textId="77777777" w:rsidTr="0003232A">
        <w:trPr>
          <w:trHeight w:val="813"/>
        </w:trPr>
        <w:tc>
          <w:tcPr>
            <w:tcW w:w="989" w:type="dxa"/>
            <w:tcBorders>
              <w:top w:val="single" w:sz="4" w:space="0" w:color="000000"/>
              <w:left w:val="single" w:sz="4" w:space="0" w:color="000000"/>
              <w:bottom w:val="single" w:sz="4" w:space="0" w:color="000000"/>
              <w:right w:val="single" w:sz="4" w:space="0" w:color="000000"/>
            </w:tcBorders>
          </w:tcPr>
          <w:p w14:paraId="39358AAF" w14:textId="77777777" w:rsidR="00F17FFA" w:rsidRPr="00A02AF3" w:rsidRDefault="00F17FFA" w:rsidP="002D2050">
            <w:pPr>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56161FAF"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2" w:type="dxa"/>
            <w:tcBorders>
              <w:top w:val="single" w:sz="4" w:space="0" w:color="000000"/>
              <w:left w:val="single" w:sz="4" w:space="0" w:color="000000"/>
              <w:bottom w:val="single" w:sz="4" w:space="0" w:color="000000"/>
              <w:right w:val="single" w:sz="4" w:space="0" w:color="000000"/>
            </w:tcBorders>
          </w:tcPr>
          <w:p w14:paraId="29CA5AB0"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701" w:type="dxa"/>
            <w:tcBorders>
              <w:top w:val="single" w:sz="4" w:space="0" w:color="000000"/>
              <w:left w:val="single" w:sz="4" w:space="0" w:color="000000"/>
              <w:bottom w:val="single" w:sz="4" w:space="0" w:color="000000"/>
              <w:right w:val="single" w:sz="4" w:space="0" w:color="000000"/>
            </w:tcBorders>
          </w:tcPr>
          <w:p w14:paraId="5305CACF"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559" w:type="dxa"/>
            <w:tcBorders>
              <w:top w:val="single" w:sz="4" w:space="0" w:color="000000"/>
              <w:left w:val="single" w:sz="4" w:space="0" w:color="000000"/>
              <w:bottom w:val="single" w:sz="4" w:space="0" w:color="000000"/>
              <w:right w:val="single" w:sz="4" w:space="0" w:color="000000"/>
            </w:tcBorders>
          </w:tcPr>
          <w:p w14:paraId="27FF973B" w14:textId="7D23FA9F" w:rsidR="00F17FFA" w:rsidRPr="00A02AF3" w:rsidRDefault="001E592C" w:rsidP="002D2050">
            <w:pPr>
              <w:tabs>
                <w:tab w:val="center" w:pos="1416"/>
              </w:tabs>
              <w:spacing w:after="0" w:line="259" w:lineRule="auto"/>
              <w:ind w:left="0" w:firstLine="0"/>
              <w:jc w:val="left"/>
              <w:rPr>
                <w:rFonts w:asciiTheme="minorHAnsi" w:hAnsiTheme="minorHAnsi" w:cstheme="minorHAnsi"/>
                <w:b/>
                <w:bCs/>
                <w:color w:val="auto"/>
                <w:highlight w:val="yellow"/>
              </w:rPr>
            </w:pPr>
            <w:r w:rsidRPr="00A02AF3">
              <w:rPr>
                <w:rFonts w:asciiTheme="minorHAnsi" w:hAnsiTheme="minorHAnsi" w:cstheme="minorHAnsi"/>
                <w:color w:val="auto"/>
                <w:sz w:val="20"/>
              </w:rPr>
              <w:t>Parametre ponúkané uchádzačom</w:t>
            </w:r>
            <w:r w:rsidRPr="00A02AF3">
              <w:rPr>
                <w:rFonts w:asciiTheme="minorHAnsi" w:hAnsiTheme="minorHAnsi" w:cstheme="minorHAnsi"/>
                <w:b/>
                <w:bCs/>
                <w:color w:val="auto"/>
                <w:highlight w:val="yellow"/>
              </w:rPr>
              <w:t xml:space="preserve"> </w:t>
            </w:r>
          </w:p>
        </w:tc>
      </w:tr>
      <w:tr w:rsidR="00F17FFA" w:rsidRPr="00A02AF3" w14:paraId="6B1239F5" w14:textId="77777777" w:rsidTr="0003232A">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69F4B2CD" w14:textId="77777777" w:rsidR="00F17FFA" w:rsidRPr="00A02AF3" w:rsidRDefault="00F17FFA" w:rsidP="002D2050">
            <w:pPr>
              <w:spacing w:after="0" w:line="259" w:lineRule="auto"/>
              <w:ind w:left="0" w:right="22" w:firstLine="0"/>
              <w:jc w:val="center"/>
              <w:rPr>
                <w:rFonts w:asciiTheme="minorHAnsi" w:hAnsiTheme="minorHAnsi" w:cstheme="minorHAnsi"/>
              </w:rPr>
            </w:pPr>
            <w:r w:rsidRPr="00A02AF3">
              <w:rPr>
                <w:rFonts w:asciiTheme="minorHAnsi" w:hAnsiTheme="minorHAnsi"/>
                <w:color w:val="auto"/>
                <w:sz w:val="20"/>
                <w:szCs w:val="20"/>
                <w:lang w:val="sk"/>
              </w:rPr>
              <w:t>06a/8</w:t>
            </w:r>
          </w:p>
        </w:tc>
        <w:tc>
          <w:tcPr>
            <w:tcW w:w="6519" w:type="dxa"/>
            <w:gridSpan w:val="3"/>
            <w:tcBorders>
              <w:top w:val="single" w:sz="4" w:space="0" w:color="000000"/>
              <w:left w:val="single" w:sz="4" w:space="0" w:color="000000"/>
              <w:bottom w:val="single" w:sz="4" w:space="0" w:color="000000"/>
              <w:right w:val="single" w:sz="4" w:space="0" w:color="000000"/>
            </w:tcBorders>
            <w:shd w:val="clear" w:color="auto" w:fill="FFC000"/>
          </w:tcPr>
          <w:p w14:paraId="6B7C6166" w14:textId="77777777" w:rsidR="00F17FFA" w:rsidRPr="00A02AF3" w:rsidRDefault="00F17FFA" w:rsidP="002D2050">
            <w:pPr>
              <w:spacing w:after="0" w:line="259" w:lineRule="auto"/>
              <w:ind w:left="2" w:firstLine="0"/>
              <w:jc w:val="left"/>
              <w:rPr>
                <w:rFonts w:asciiTheme="minorHAnsi" w:hAnsiTheme="minorHAnsi" w:cstheme="minorHAnsi"/>
                <w:b/>
                <w:sz w:val="20"/>
              </w:rPr>
            </w:pPr>
            <w:r w:rsidRPr="00A02AF3">
              <w:rPr>
                <w:rFonts w:asciiTheme="minorHAnsi" w:hAnsiTheme="minorHAnsi" w:cstheme="minorHAnsi"/>
                <w:b/>
                <w:sz w:val="20"/>
              </w:rPr>
              <w:t>Dodanie centrálneho firewallu</w:t>
            </w:r>
          </w:p>
          <w:p w14:paraId="1DB17AB8" w14:textId="77777777" w:rsidR="00F17FFA" w:rsidRPr="00A02AF3" w:rsidRDefault="00F17FFA" w:rsidP="002D2050">
            <w:pPr>
              <w:spacing w:after="0" w:line="259" w:lineRule="auto"/>
              <w:ind w:left="2" w:firstLine="0"/>
              <w:jc w:val="left"/>
              <w:rPr>
                <w:rFonts w:asciiTheme="minorHAnsi" w:hAnsiTheme="minorHAnsi" w:cstheme="minorHAnsi"/>
                <w:bCs/>
                <w:sz w:val="20"/>
                <w:szCs w:val="20"/>
              </w:rPr>
            </w:pPr>
            <w:r w:rsidRPr="00A02AF3">
              <w:rPr>
                <w:rFonts w:asciiTheme="minorHAnsi" w:hAnsiTheme="minorHAnsi" w:cstheme="minorHAnsi"/>
                <w:bCs/>
                <w:sz w:val="20"/>
                <w:szCs w:val="20"/>
              </w:rPr>
              <w:t>Virtualne Firewally pre potreby výučby, testovania a experimentálnych scenárov: je navrhnuté nasadenie virtuálnych bezpečnostných brán (virtuálnych firewallov) v izolovanom laboratórnom prostredí. Tieto virtuálne firewally slúžia na simuláciu reálnych produkčných nasadení bezpečnostných technológií a umožňujú praktickú prácu s bezpečnostnými politikami, analýzou prevádzky a riešením bezpečnostných incidentov.</w:t>
            </w:r>
          </w:p>
          <w:p w14:paraId="3CBDB7A4" w14:textId="77777777" w:rsidR="00F17FFA" w:rsidRPr="00A02AF3" w:rsidRDefault="00F17FFA" w:rsidP="002D2050">
            <w:pPr>
              <w:spacing w:after="0" w:line="259" w:lineRule="auto"/>
              <w:ind w:left="2" w:firstLine="0"/>
              <w:jc w:val="left"/>
              <w:rPr>
                <w:rFonts w:asciiTheme="minorHAnsi" w:hAnsiTheme="minorHAnsi" w:cstheme="minorHAnsi"/>
                <w:bCs/>
                <w:sz w:val="20"/>
                <w:szCs w:val="20"/>
              </w:rPr>
            </w:pPr>
            <w:r w:rsidRPr="00A02AF3">
              <w:rPr>
                <w:rFonts w:asciiTheme="minorHAnsi" w:hAnsiTheme="minorHAnsi" w:cstheme="minorHAnsi"/>
                <w:bCs/>
                <w:sz w:val="20"/>
                <w:szCs w:val="20"/>
              </w:rPr>
              <w:t>Virtuálne firewally sú prevádzkované ako samostatné inštancie v rámci virtualizačnej infraštruktúry a musia umožňovať paralelnú existenciu viacerých nezávislých laboratórnych prostredí. Jednotlivé laboratórne scenáre sú od seba striktne oddelené tak, aby experimenty, konfigurácie a simulované útoky v jednom prostredí nemali vplyv na ostatné.</w:t>
            </w:r>
          </w:p>
          <w:p w14:paraId="553ADD67" w14:textId="77777777" w:rsidR="00F17FFA" w:rsidRPr="00A02AF3" w:rsidRDefault="00F17FFA" w:rsidP="002D2050">
            <w:pPr>
              <w:spacing w:after="0" w:line="259" w:lineRule="auto"/>
              <w:ind w:left="2" w:firstLine="0"/>
              <w:jc w:val="left"/>
              <w:rPr>
                <w:rFonts w:asciiTheme="minorHAnsi" w:hAnsiTheme="minorHAnsi" w:cstheme="minorHAnsi"/>
                <w:bCs/>
              </w:rPr>
            </w:pPr>
            <w:r w:rsidRPr="00A02AF3">
              <w:rPr>
                <w:rFonts w:asciiTheme="minorHAnsi" w:hAnsiTheme="minorHAnsi" w:cstheme="minorHAnsi"/>
                <w:bCs/>
                <w:sz w:val="20"/>
                <w:szCs w:val="20"/>
              </w:rPr>
              <w:t>Každý virtuálny firewall zabezpečuje ochranu a segmentáciu laboratórnej siete, riadi komunikáciu medzi jednotlivými virtuálnymi segmentmi a kontroluje prístup do centrálnej infraštruktúry prostredníctvom šifrovaných spojení. Riešenie musí umožňovať dynamické vytváranie, úpravu a rušenie virtuálnych inštancií v závislosti od potrieb výučby alebo experimentov.</w:t>
            </w:r>
          </w:p>
        </w:tc>
        <w:tc>
          <w:tcPr>
            <w:tcW w:w="1559" w:type="dxa"/>
            <w:tcBorders>
              <w:top w:val="single" w:sz="4" w:space="0" w:color="000000"/>
              <w:left w:val="single" w:sz="4" w:space="0" w:color="000000"/>
              <w:bottom w:val="single" w:sz="4" w:space="0" w:color="000000"/>
              <w:right w:val="single" w:sz="4" w:space="0" w:color="000000"/>
            </w:tcBorders>
            <w:shd w:val="clear" w:color="auto" w:fill="FFC000"/>
          </w:tcPr>
          <w:p w14:paraId="4E4C958E" w14:textId="6DFF2233" w:rsidR="00F17FFA" w:rsidRPr="00A02AF3" w:rsidRDefault="008600D6" w:rsidP="002D2050">
            <w:pPr>
              <w:spacing w:after="0" w:line="259" w:lineRule="auto"/>
              <w:ind w:left="2" w:firstLine="0"/>
              <w:jc w:val="left"/>
              <w:rPr>
                <w:rFonts w:asciiTheme="minorHAnsi" w:hAnsiTheme="minorHAnsi" w:cstheme="minorHAnsi"/>
              </w:rPr>
            </w:pPr>
            <w:r w:rsidRPr="00D60CFF">
              <w:rPr>
                <w:rFonts w:asciiTheme="minorHAnsi" w:hAnsiTheme="minorHAnsi" w:cstheme="minorHAnsi"/>
                <w:i/>
                <w:iCs/>
                <w:color w:val="auto"/>
                <w:sz w:val="20"/>
              </w:rPr>
              <w:t>Uveďte názov výrobcu (ak existuje)</w:t>
            </w:r>
          </w:p>
        </w:tc>
      </w:tr>
      <w:tr w:rsidR="00F17FFA" w:rsidRPr="00A02AF3" w14:paraId="474A47B1" w14:textId="77777777" w:rsidTr="0003232A">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35464FE2" w14:textId="77777777" w:rsidR="00F17FFA" w:rsidRPr="00A02AF3" w:rsidRDefault="00F17FFA" w:rsidP="002D2050">
            <w:pPr>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65736FE2"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3113" w:type="dxa"/>
            <w:gridSpan w:val="2"/>
            <w:tcBorders>
              <w:top w:val="single" w:sz="4" w:space="0" w:color="000000"/>
              <w:left w:val="single" w:sz="4" w:space="0" w:color="000000"/>
              <w:bottom w:val="single" w:sz="4" w:space="0" w:color="000000"/>
              <w:right w:val="single" w:sz="4" w:space="0" w:color="000000"/>
            </w:tcBorders>
          </w:tcPr>
          <w:p w14:paraId="189828B1"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platforma</w:t>
            </w:r>
          </w:p>
        </w:tc>
        <w:tc>
          <w:tcPr>
            <w:tcW w:w="1559" w:type="dxa"/>
            <w:tcBorders>
              <w:top w:val="single" w:sz="4" w:space="0" w:color="000000"/>
              <w:left w:val="single" w:sz="4" w:space="0" w:color="000000"/>
              <w:bottom w:val="single" w:sz="4" w:space="0" w:color="000000"/>
              <w:right w:val="single" w:sz="4" w:space="0" w:color="000000"/>
            </w:tcBorders>
          </w:tcPr>
          <w:p w14:paraId="205DBDE2"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1</w:t>
            </w:r>
          </w:p>
        </w:tc>
      </w:tr>
      <w:tr w:rsidR="00F17FFA" w:rsidRPr="00A02AF3" w14:paraId="42989CA6" w14:textId="77777777" w:rsidTr="0003232A">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07AD1ACF" w14:textId="77777777" w:rsidR="00F17FFA" w:rsidRPr="00A02AF3" w:rsidRDefault="00F17FFA" w:rsidP="002D2050">
            <w:pPr>
              <w:spacing w:after="0" w:line="259" w:lineRule="auto"/>
              <w:ind w:left="1" w:firstLine="0"/>
              <w:jc w:val="left"/>
              <w:rPr>
                <w:rFonts w:asciiTheme="minorHAnsi" w:hAnsiTheme="minorHAnsi" w:cs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16EA31F2"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3113" w:type="dxa"/>
            <w:gridSpan w:val="2"/>
            <w:tcBorders>
              <w:top w:val="single" w:sz="4" w:space="0" w:color="000000"/>
              <w:left w:val="single" w:sz="4" w:space="0" w:color="000000"/>
              <w:bottom w:val="single" w:sz="4" w:space="0" w:color="000000"/>
              <w:right w:val="single" w:sz="4" w:space="0" w:color="000000"/>
            </w:tcBorders>
          </w:tcPr>
          <w:p w14:paraId="318AD3FA"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559" w:type="dxa"/>
            <w:tcBorders>
              <w:top w:val="single" w:sz="4" w:space="0" w:color="000000"/>
              <w:left w:val="single" w:sz="4" w:space="0" w:color="000000"/>
              <w:bottom w:val="single" w:sz="4" w:space="0" w:color="000000"/>
              <w:right w:val="single" w:sz="4" w:space="0" w:color="000000"/>
            </w:tcBorders>
          </w:tcPr>
          <w:p w14:paraId="35F2E71A"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20</w:t>
            </w:r>
          </w:p>
        </w:tc>
      </w:tr>
      <w:tr w:rsidR="009F7221" w:rsidRPr="00A02AF3" w14:paraId="5D8FAD8A" w14:textId="77777777" w:rsidTr="0003232A">
        <w:tblPrEx>
          <w:tblCellMar>
            <w:top w:w="37" w:type="dxa"/>
            <w:right w:w="27" w:type="dxa"/>
          </w:tblCellMar>
        </w:tblPrEx>
        <w:trPr>
          <w:trHeight w:val="481"/>
        </w:trPr>
        <w:tc>
          <w:tcPr>
            <w:tcW w:w="989" w:type="dxa"/>
            <w:tcBorders>
              <w:top w:val="single" w:sz="4" w:space="0" w:color="000000"/>
              <w:left w:val="single" w:sz="4" w:space="0" w:color="000000"/>
              <w:bottom w:val="single" w:sz="4" w:space="0" w:color="000000"/>
              <w:right w:val="single" w:sz="4" w:space="0" w:color="000000"/>
            </w:tcBorders>
          </w:tcPr>
          <w:p w14:paraId="73BE5BBA"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w:t>
            </w:r>
            <w:r w:rsidRPr="00A02AF3">
              <w:rPr>
                <w:rFonts w:asciiTheme="minorHAnsi" w:eastAsia="Arial" w:hAnsiTheme="minorHAnsi" w:cstheme="minorHAnsi"/>
                <w:sz w:val="20"/>
                <w:szCs w:val="20"/>
              </w:rPr>
              <w:t xml:space="preserve"> </w:t>
            </w:r>
            <w:r w:rsidRPr="00A02AF3">
              <w:rPr>
                <w:rFonts w:asciiTheme="minorHAnsi" w:hAnsiTheme="minorHAnsi" w:cstheme="minorHAnsi"/>
                <w:sz w:val="20"/>
                <w:szCs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68D1DD16"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Minimálny počet security pravidiel</w:t>
            </w:r>
          </w:p>
        </w:tc>
        <w:tc>
          <w:tcPr>
            <w:tcW w:w="1412" w:type="dxa"/>
            <w:tcBorders>
              <w:top w:val="single" w:sz="4" w:space="0" w:color="000000"/>
              <w:left w:val="single" w:sz="4" w:space="0" w:color="000000"/>
              <w:bottom w:val="single" w:sz="4" w:space="0" w:color="000000"/>
              <w:right w:val="single" w:sz="4" w:space="0" w:color="000000"/>
            </w:tcBorders>
          </w:tcPr>
          <w:p w14:paraId="561B923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počet</w:t>
            </w:r>
          </w:p>
        </w:tc>
        <w:tc>
          <w:tcPr>
            <w:tcW w:w="1701" w:type="dxa"/>
            <w:tcBorders>
              <w:top w:val="single" w:sz="4" w:space="0" w:color="000000"/>
              <w:left w:val="single" w:sz="4" w:space="0" w:color="000000"/>
              <w:bottom w:val="single" w:sz="4" w:space="0" w:color="000000"/>
              <w:right w:val="single" w:sz="4" w:space="0" w:color="000000"/>
            </w:tcBorders>
          </w:tcPr>
          <w:p w14:paraId="7AC47601" w14:textId="0AB4CAB8" w:rsidR="009F7221" w:rsidRPr="00A02AF3" w:rsidRDefault="00F61BC1" w:rsidP="009F7221">
            <w:pPr>
              <w:spacing w:after="0" w:line="259" w:lineRule="auto"/>
              <w:ind w:left="2" w:firstLine="0"/>
              <w:jc w:val="left"/>
              <w:rPr>
                <w:rFonts w:asciiTheme="minorHAnsi" w:hAnsiTheme="minorHAnsi" w:cstheme="minorHAnsi"/>
                <w:sz w:val="20"/>
                <w:szCs w:val="20"/>
              </w:rPr>
            </w:pPr>
            <w:r>
              <w:rPr>
                <w:rFonts w:asciiTheme="minorHAnsi" w:hAnsiTheme="minorHAnsi"/>
                <w:sz w:val="20"/>
              </w:rPr>
              <w:t xml:space="preserve">Min. </w:t>
            </w:r>
            <w:r w:rsidR="009F7221" w:rsidRPr="00A02AF3">
              <w:rPr>
                <w:rFonts w:asciiTheme="minorHAnsi" w:hAnsiTheme="minorHAnsi" w:cstheme="minorHAnsi"/>
                <w:sz w:val="20"/>
                <w:szCs w:val="20"/>
              </w:rPr>
              <w:t>150</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5DF00F81" w14:textId="1B0E5C57" w:rsidR="009F7221" w:rsidRPr="00A02AF3" w:rsidRDefault="009F7221" w:rsidP="009F7221">
            <w:pPr>
              <w:spacing w:after="0" w:line="259" w:lineRule="auto"/>
              <w:ind w:left="0" w:right="64" w:firstLine="0"/>
              <w:jc w:val="left"/>
              <w:rPr>
                <w:rFonts w:asciiTheme="minorHAnsi" w:hAnsiTheme="minorHAnsi" w:cstheme="minorHAnsi"/>
                <w:sz w:val="20"/>
                <w:szCs w:val="20"/>
                <w:highlight w:val="yellow"/>
              </w:rPr>
            </w:pPr>
            <w:r w:rsidRPr="00FE2D3D">
              <w:rPr>
                <w:rFonts w:asciiTheme="minorHAnsi" w:hAnsiTheme="minorHAnsi" w:cstheme="minorHAnsi"/>
                <w:i/>
                <w:iCs/>
                <w:sz w:val="20"/>
                <w:szCs w:val="20"/>
              </w:rPr>
              <w:t>Špecifikujte bližšie, alebo potvrďte áno/nie</w:t>
            </w:r>
          </w:p>
        </w:tc>
      </w:tr>
      <w:tr w:rsidR="009F7221" w:rsidRPr="00A02AF3" w14:paraId="6EDAFB6E" w14:textId="77777777" w:rsidTr="0003232A">
        <w:tblPrEx>
          <w:tblCellMar>
            <w:top w:w="37" w:type="dxa"/>
            <w:right w:w="27" w:type="dxa"/>
          </w:tblCellMar>
        </w:tblPrEx>
        <w:trPr>
          <w:trHeight w:val="461"/>
        </w:trPr>
        <w:tc>
          <w:tcPr>
            <w:tcW w:w="989" w:type="dxa"/>
            <w:tcBorders>
              <w:top w:val="single" w:sz="4" w:space="0" w:color="000000"/>
              <w:left w:val="single" w:sz="4" w:space="0" w:color="000000"/>
              <w:bottom w:val="single" w:sz="4" w:space="0" w:color="000000"/>
              <w:right w:val="single" w:sz="4" w:space="0" w:color="000000"/>
            </w:tcBorders>
          </w:tcPr>
          <w:p w14:paraId="6C0173A0"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w:t>
            </w:r>
          </w:p>
        </w:tc>
        <w:tc>
          <w:tcPr>
            <w:tcW w:w="3406" w:type="dxa"/>
            <w:tcBorders>
              <w:top w:val="single" w:sz="4" w:space="0" w:color="000000"/>
              <w:left w:val="single" w:sz="4" w:space="0" w:color="000000"/>
              <w:bottom w:val="single" w:sz="4" w:space="0" w:color="000000"/>
              <w:right w:val="single" w:sz="4" w:space="0" w:color="000000"/>
            </w:tcBorders>
          </w:tcPr>
          <w:p w14:paraId="0EBDC1EE"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Minimálny počet IPsec VPN tunelov</w:t>
            </w:r>
          </w:p>
        </w:tc>
        <w:tc>
          <w:tcPr>
            <w:tcW w:w="1412" w:type="dxa"/>
            <w:tcBorders>
              <w:top w:val="single" w:sz="4" w:space="0" w:color="000000"/>
              <w:left w:val="single" w:sz="4" w:space="0" w:color="000000"/>
              <w:bottom w:val="single" w:sz="4" w:space="0" w:color="000000"/>
              <w:right w:val="single" w:sz="4" w:space="0" w:color="000000"/>
            </w:tcBorders>
          </w:tcPr>
          <w:p w14:paraId="20C5843B"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počet</w:t>
            </w:r>
          </w:p>
        </w:tc>
        <w:tc>
          <w:tcPr>
            <w:tcW w:w="1701" w:type="dxa"/>
            <w:tcBorders>
              <w:top w:val="single" w:sz="4" w:space="0" w:color="000000"/>
              <w:left w:val="single" w:sz="4" w:space="0" w:color="000000"/>
              <w:bottom w:val="single" w:sz="4" w:space="0" w:color="000000"/>
              <w:right w:val="single" w:sz="4" w:space="0" w:color="000000"/>
            </w:tcBorders>
          </w:tcPr>
          <w:p w14:paraId="546E8AD2" w14:textId="1CCB000D" w:rsidR="009F7221" w:rsidRPr="00A02AF3" w:rsidRDefault="00F61BC1" w:rsidP="009F7221">
            <w:pPr>
              <w:spacing w:after="0" w:line="259" w:lineRule="auto"/>
              <w:jc w:val="left"/>
              <w:rPr>
                <w:rFonts w:asciiTheme="minorHAnsi" w:hAnsiTheme="minorHAnsi" w:cstheme="minorHAnsi"/>
                <w:sz w:val="20"/>
                <w:szCs w:val="20"/>
              </w:rPr>
            </w:pPr>
            <w:r>
              <w:rPr>
                <w:rFonts w:asciiTheme="minorHAnsi" w:hAnsiTheme="minorHAnsi"/>
                <w:sz w:val="20"/>
              </w:rPr>
              <w:t xml:space="preserve">Min. </w:t>
            </w:r>
            <w:r w:rsidR="009F7221" w:rsidRPr="00A02AF3">
              <w:rPr>
                <w:rFonts w:asciiTheme="minorHAnsi" w:hAnsiTheme="minorHAnsi" w:cstheme="minorHAnsi"/>
                <w:sz w:val="20"/>
                <w:szCs w:val="20"/>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2FD08DC1" w14:textId="10F932AD"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40F1BE2F" w14:textId="77777777" w:rsidTr="0003232A">
        <w:tblPrEx>
          <w:tblCellMar>
            <w:top w:w="37" w:type="dxa"/>
            <w:right w:w="27" w:type="dxa"/>
          </w:tblCellMar>
        </w:tblPrEx>
        <w:trPr>
          <w:trHeight w:val="382"/>
        </w:trPr>
        <w:tc>
          <w:tcPr>
            <w:tcW w:w="989" w:type="dxa"/>
            <w:tcBorders>
              <w:top w:val="single" w:sz="4" w:space="0" w:color="000000"/>
              <w:left w:val="single" w:sz="4" w:space="0" w:color="000000"/>
              <w:bottom w:val="single" w:sz="4" w:space="0" w:color="000000"/>
              <w:right w:val="single" w:sz="4" w:space="0" w:color="000000"/>
            </w:tcBorders>
          </w:tcPr>
          <w:p w14:paraId="61EC8E64"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w:t>
            </w:r>
          </w:p>
        </w:tc>
        <w:tc>
          <w:tcPr>
            <w:tcW w:w="3406" w:type="dxa"/>
            <w:tcBorders>
              <w:top w:val="single" w:sz="4" w:space="0" w:color="000000"/>
              <w:left w:val="single" w:sz="4" w:space="0" w:color="000000"/>
              <w:bottom w:val="single" w:sz="4" w:space="0" w:color="000000"/>
              <w:right w:val="single" w:sz="4" w:space="0" w:color="000000"/>
            </w:tcBorders>
          </w:tcPr>
          <w:p w14:paraId="4B1F6DAA" w14:textId="77777777" w:rsidR="009F7221" w:rsidRPr="00A02AF3" w:rsidRDefault="009F7221" w:rsidP="009F7221">
            <w:pPr>
              <w:keepNext/>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Minimálny počet SSL VPN tunelov</w:t>
            </w:r>
          </w:p>
        </w:tc>
        <w:tc>
          <w:tcPr>
            <w:tcW w:w="1412" w:type="dxa"/>
            <w:tcBorders>
              <w:top w:val="single" w:sz="4" w:space="0" w:color="000000"/>
              <w:left w:val="single" w:sz="4" w:space="0" w:color="000000"/>
              <w:bottom w:val="single" w:sz="4" w:space="0" w:color="000000"/>
              <w:right w:val="single" w:sz="4" w:space="0" w:color="000000"/>
            </w:tcBorders>
          </w:tcPr>
          <w:p w14:paraId="0FBEFCB6"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počet</w:t>
            </w:r>
          </w:p>
        </w:tc>
        <w:tc>
          <w:tcPr>
            <w:tcW w:w="1701" w:type="dxa"/>
            <w:tcBorders>
              <w:top w:val="single" w:sz="4" w:space="0" w:color="000000"/>
              <w:left w:val="single" w:sz="4" w:space="0" w:color="000000"/>
              <w:bottom w:val="single" w:sz="4" w:space="0" w:color="000000"/>
              <w:right w:val="single" w:sz="4" w:space="0" w:color="000000"/>
            </w:tcBorders>
          </w:tcPr>
          <w:p w14:paraId="2CF17F73" w14:textId="383BBE68" w:rsidR="009F7221" w:rsidRPr="00A02AF3" w:rsidRDefault="00F61BC1" w:rsidP="009F7221">
            <w:pPr>
              <w:spacing w:after="0" w:line="259" w:lineRule="auto"/>
              <w:ind w:left="2" w:firstLine="0"/>
              <w:jc w:val="left"/>
              <w:rPr>
                <w:rFonts w:asciiTheme="minorHAnsi" w:hAnsiTheme="minorHAnsi" w:cstheme="minorHAnsi"/>
                <w:sz w:val="20"/>
                <w:szCs w:val="20"/>
              </w:rPr>
            </w:pPr>
            <w:r>
              <w:rPr>
                <w:rFonts w:asciiTheme="minorHAnsi" w:hAnsiTheme="minorHAnsi"/>
                <w:sz w:val="20"/>
              </w:rPr>
              <w:t xml:space="preserve">Min. </w:t>
            </w:r>
            <w:r w:rsidR="009F7221" w:rsidRPr="00A02AF3">
              <w:rPr>
                <w:rFonts w:asciiTheme="minorHAnsi" w:hAnsiTheme="minorHAnsi" w:cstheme="minorHAnsi"/>
                <w:sz w:val="20"/>
                <w:szCs w:val="20"/>
              </w:rPr>
              <w:t xml:space="preserve">20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47B3347F" w14:textId="4319CBBF"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06BE6D9A" w14:textId="77777777" w:rsidTr="0003232A">
        <w:tblPrEx>
          <w:tblCellMar>
            <w:top w:w="37" w:type="dxa"/>
            <w:right w:w="27" w:type="dxa"/>
          </w:tblCellMar>
        </w:tblPrEx>
        <w:trPr>
          <w:trHeight w:val="516"/>
        </w:trPr>
        <w:tc>
          <w:tcPr>
            <w:tcW w:w="989" w:type="dxa"/>
            <w:tcBorders>
              <w:top w:val="single" w:sz="4" w:space="0" w:color="000000"/>
              <w:left w:val="single" w:sz="4" w:space="0" w:color="000000"/>
              <w:bottom w:val="single" w:sz="4" w:space="0" w:color="000000"/>
              <w:right w:val="single" w:sz="4" w:space="0" w:color="000000"/>
            </w:tcBorders>
          </w:tcPr>
          <w:p w14:paraId="1519E6F2"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d)</w:t>
            </w:r>
          </w:p>
        </w:tc>
        <w:tc>
          <w:tcPr>
            <w:tcW w:w="3406" w:type="dxa"/>
            <w:tcBorders>
              <w:top w:val="single" w:sz="4" w:space="0" w:color="000000"/>
              <w:left w:val="single" w:sz="4" w:space="0" w:color="000000"/>
              <w:bottom w:val="single" w:sz="4" w:space="0" w:color="000000"/>
              <w:right w:val="single" w:sz="4" w:space="0" w:color="000000"/>
            </w:tcBorders>
          </w:tcPr>
          <w:p w14:paraId="1DBD8B89" w14:textId="77777777" w:rsidR="009F7221" w:rsidRPr="00A02AF3" w:rsidRDefault="009F7221" w:rsidP="009F7221">
            <w:pPr>
              <w:keepNext/>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Minimálny počet súbežných spojení</w:t>
            </w:r>
          </w:p>
        </w:tc>
        <w:tc>
          <w:tcPr>
            <w:tcW w:w="1412" w:type="dxa"/>
            <w:tcBorders>
              <w:top w:val="single" w:sz="4" w:space="0" w:color="000000"/>
              <w:left w:val="single" w:sz="4" w:space="0" w:color="000000"/>
              <w:bottom w:val="single" w:sz="4" w:space="0" w:color="000000"/>
              <w:right w:val="single" w:sz="4" w:space="0" w:color="000000"/>
            </w:tcBorders>
          </w:tcPr>
          <w:p w14:paraId="0B9ED466"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počet</w:t>
            </w:r>
          </w:p>
        </w:tc>
        <w:tc>
          <w:tcPr>
            <w:tcW w:w="1701" w:type="dxa"/>
            <w:tcBorders>
              <w:top w:val="single" w:sz="4" w:space="0" w:color="000000"/>
              <w:left w:val="single" w:sz="4" w:space="0" w:color="000000"/>
              <w:bottom w:val="single" w:sz="4" w:space="0" w:color="000000"/>
              <w:right w:val="single" w:sz="4" w:space="0" w:color="000000"/>
            </w:tcBorders>
          </w:tcPr>
          <w:p w14:paraId="6747076C" w14:textId="41685A2E" w:rsidR="009F7221" w:rsidRPr="00A02AF3" w:rsidRDefault="00F61BC1" w:rsidP="009F7221">
            <w:pPr>
              <w:spacing w:after="0" w:line="259" w:lineRule="auto"/>
              <w:ind w:left="2" w:firstLine="0"/>
              <w:jc w:val="left"/>
              <w:rPr>
                <w:rFonts w:asciiTheme="minorHAnsi" w:hAnsiTheme="minorHAnsi" w:cstheme="minorHAnsi"/>
                <w:sz w:val="20"/>
                <w:szCs w:val="20"/>
              </w:rPr>
            </w:pPr>
            <w:r>
              <w:rPr>
                <w:rFonts w:asciiTheme="minorHAnsi" w:hAnsiTheme="minorHAnsi"/>
                <w:sz w:val="20"/>
              </w:rPr>
              <w:t xml:space="preserve">Min. </w:t>
            </w:r>
            <w:r w:rsidR="009F7221" w:rsidRPr="00A02AF3">
              <w:rPr>
                <w:rFonts w:asciiTheme="minorHAnsi" w:hAnsiTheme="minorHAnsi" w:cstheme="minorHAnsi"/>
                <w:sz w:val="20"/>
                <w:szCs w:val="20"/>
              </w:rPr>
              <w:t>45 000</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2AF4A72F" w14:textId="4FAA415E"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0F5C4324" w14:textId="77777777" w:rsidTr="0003232A">
        <w:tblPrEx>
          <w:tblCellMar>
            <w:top w:w="37" w:type="dxa"/>
            <w:right w:w="27" w:type="dxa"/>
          </w:tblCellMar>
        </w:tblPrEx>
        <w:trPr>
          <w:trHeight w:val="760"/>
        </w:trPr>
        <w:tc>
          <w:tcPr>
            <w:tcW w:w="989" w:type="dxa"/>
            <w:tcBorders>
              <w:top w:val="single" w:sz="4" w:space="0" w:color="000000"/>
              <w:left w:val="single" w:sz="4" w:space="0" w:color="000000"/>
              <w:bottom w:val="single" w:sz="4" w:space="0" w:color="000000"/>
              <w:right w:val="single" w:sz="4" w:space="0" w:color="000000"/>
            </w:tcBorders>
          </w:tcPr>
          <w:p w14:paraId="527F50E9"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e)</w:t>
            </w:r>
          </w:p>
        </w:tc>
        <w:tc>
          <w:tcPr>
            <w:tcW w:w="3406" w:type="dxa"/>
            <w:tcBorders>
              <w:top w:val="single" w:sz="4" w:space="0" w:color="000000"/>
              <w:left w:val="single" w:sz="4" w:space="0" w:color="000000"/>
              <w:bottom w:val="single" w:sz="4" w:space="0" w:color="000000"/>
              <w:right w:val="single" w:sz="4" w:space="0" w:color="000000"/>
            </w:tcBorders>
          </w:tcPr>
          <w:p w14:paraId="794FDBAC" w14:textId="77777777" w:rsidR="009F7221" w:rsidRPr="00A02AF3" w:rsidRDefault="009F7221" w:rsidP="009F7221">
            <w:pPr>
              <w:keepNext/>
              <w:spacing w:after="0" w:line="259"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Minimálny počet security zón</w:t>
            </w:r>
          </w:p>
        </w:tc>
        <w:tc>
          <w:tcPr>
            <w:tcW w:w="1412" w:type="dxa"/>
            <w:tcBorders>
              <w:top w:val="single" w:sz="4" w:space="0" w:color="000000"/>
              <w:left w:val="single" w:sz="4" w:space="0" w:color="000000"/>
              <w:bottom w:val="single" w:sz="4" w:space="0" w:color="000000"/>
              <w:right w:val="single" w:sz="4" w:space="0" w:color="000000"/>
            </w:tcBorders>
          </w:tcPr>
          <w:p w14:paraId="07AB5E4F"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počet</w:t>
            </w:r>
          </w:p>
        </w:tc>
        <w:tc>
          <w:tcPr>
            <w:tcW w:w="1701" w:type="dxa"/>
            <w:tcBorders>
              <w:top w:val="single" w:sz="4" w:space="0" w:color="000000"/>
              <w:left w:val="single" w:sz="4" w:space="0" w:color="000000"/>
              <w:bottom w:val="single" w:sz="4" w:space="0" w:color="000000"/>
              <w:right w:val="single" w:sz="4" w:space="0" w:color="000000"/>
            </w:tcBorders>
          </w:tcPr>
          <w:p w14:paraId="544DA3E3" w14:textId="5FE9F6EA" w:rsidR="009F7221" w:rsidRPr="00A02AF3" w:rsidRDefault="00F61BC1" w:rsidP="009F7221">
            <w:pPr>
              <w:spacing w:after="0" w:line="259" w:lineRule="auto"/>
              <w:ind w:left="2" w:firstLine="0"/>
              <w:jc w:val="left"/>
              <w:rPr>
                <w:rFonts w:asciiTheme="minorHAnsi" w:hAnsiTheme="minorHAnsi" w:cstheme="minorHAnsi"/>
                <w:sz w:val="20"/>
                <w:szCs w:val="20"/>
              </w:rPr>
            </w:pPr>
            <w:r>
              <w:rPr>
                <w:rFonts w:asciiTheme="minorHAnsi" w:hAnsiTheme="minorHAnsi"/>
                <w:sz w:val="20"/>
              </w:rPr>
              <w:t xml:space="preserve">Min. </w:t>
            </w:r>
            <w:r w:rsidR="009F7221" w:rsidRPr="00A02AF3">
              <w:rPr>
                <w:rFonts w:asciiTheme="minorHAnsi" w:hAnsiTheme="minorHAnsi" w:cstheme="minorHAnsi"/>
                <w:sz w:val="20"/>
                <w:szCs w:val="20"/>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4195153B" w14:textId="519A8AF7"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57911F28" w14:textId="77777777" w:rsidTr="0003232A">
        <w:tblPrEx>
          <w:tblCellMar>
            <w:top w:w="37" w:type="dxa"/>
            <w:right w:w="27" w:type="dxa"/>
          </w:tblCellMar>
        </w:tblPrEx>
        <w:trPr>
          <w:trHeight w:val="985"/>
        </w:trPr>
        <w:tc>
          <w:tcPr>
            <w:tcW w:w="989" w:type="dxa"/>
            <w:tcBorders>
              <w:top w:val="single" w:sz="4" w:space="0" w:color="000000"/>
              <w:left w:val="single" w:sz="4" w:space="0" w:color="000000"/>
              <w:bottom w:val="single" w:sz="4" w:space="0" w:color="000000"/>
              <w:right w:val="single" w:sz="4" w:space="0" w:color="000000"/>
            </w:tcBorders>
          </w:tcPr>
          <w:p w14:paraId="61887339"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f)</w:t>
            </w:r>
          </w:p>
        </w:tc>
        <w:tc>
          <w:tcPr>
            <w:tcW w:w="3406" w:type="dxa"/>
            <w:tcBorders>
              <w:top w:val="single" w:sz="4" w:space="0" w:color="000000"/>
              <w:left w:val="single" w:sz="4" w:space="0" w:color="000000"/>
              <w:bottom w:val="single" w:sz="4" w:space="0" w:color="000000"/>
              <w:right w:val="single" w:sz="4" w:space="0" w:color="000000"/>
            </w:tcBorders>
          </w:tcPr>
          <w:p w14:paraId="4AB945EC"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Virtuálne NGFW musí vedieť bežať na hardvéri s pridelenými 2 vCPU jadrami</w:t>
            </w:r>
          </w:p>
        </w:tc>
        <w:tc>
          <w:tcPr>
            <w:tcW w:w="1412" w:type="dxa"/>
            <w:tcBorders>
              <w:top w:val="single" w:sz="4" w:space="0" w:color="000000"/>
              <w:left w:val="single" w:sz="4" w:space="0" w:color="000000"/>
              <w:bottom w:val="single" w:sz="4" w:space="0" w:color="000000"/>
              <w:right w:val="single" w:sz="4" w:space="0" w:color="000000"/>
            </w:tcBorders>
          </w:tcPr>
          <w:p w14:paraId="40BC3E0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0A3B350"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322BCB5"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p w14:paraId="16AE51E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388814C2" w14:textId="30D1FB13"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512DEFAA" w14:textId="77777777" w:rsidTr="0003232A">
        <w:tblPrEx>
          <w:tblCellMar>
            <w:top w:w="37" w:type="dxa"/>
            <w:right w:w="27" w:type="dxa"/>
          </w:tblCellMar>
        </w:tblPrEx>
        <w:trPr>
          <w:trHeight w:val="906"/>
        </w:trPr>
        <w:tc>
          <w:tcPr>
            <w:tcW w:w="989" w:type="dxa"/>
            <w:tcBorders>
              <w:top w:val="single" w:sz="4" w:space="0" w:color="000000"/>
              <w:left w:val="single" w:sz="4" w:space="0" w:color="000000"/>
              <w:bottom w:val="single" w:sz="4" w:space="0" w:color="000000"/>
              <w:right w:val="single" w:sz="4" w:space="0" w:color="000000"/>
            </w:tcBorders>
          </w:tcPr>
          <w:p w14:paraId="756522B6"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g)</w:t>
            </w:r>
          </w:p>
        </w:tc>
        <w:tc>
          <w:tcPr>
            <w:tcW w:w="3406" w:type="dxa"/>
            <w:tcBorders>
              <w:top w:val="single" w:sz="4" w:space="0" w:color="000000"/>
              <w:left w:val="single" w:sz="4" w:space="0" w:color="000000"/>
              <w:bottom w:val="single" w:sz="4" w:space="0" w:color="000000"/>
              <w:right w:val="single" w:sz="4" w:space="0" w:color="000000"/>
            </w:tcBorders>
          </w:tcPr>
          <w:p w14:paraId="43F19082"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Virtuálne NGFW musí vedieť bežať na hardvéri s pridelenými 4.5 GB RAM</w:t>
            </w:r>
          </w:p>
        </w:tc>
        <w:tc>
          <w:tcPr>
            <w:tcW w:w="1412" w:type="dxa"/>
            <w:tcBorders>
              <w:top w:val="single" w:sz="4" w:space="0" w:color="000000"/>
              <w:left w:val="single" w:sz="4" w:space="0" w:color="000000"/>
              <w:bottom w:val="single" w:sz="4" w:space="0" w:color="000000"/>
              <w:right w:val="single" w:sz="4" w:space="0" w:color="000000"/>
            </w:tcBorders>
          </w:tcPr>
          <w:p w14:paraId="2541B6C0"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50CB053" w14:textId="77777777" w:rsidR="009F7221" w:rsidRPr="00A02AF3" w:rsidRDefault="009F7221" w:rsidP="009F7221">
            <w:pPr>
              <w:spacing w:after="0" w:line="259" w:lineRule="auto"/>
              <w:ind w:left="0"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2D5526B"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p w14:paraId="3CC7ACC9" w14:textId="77777777" w:rsidR="009F7221" w:rsidRPr="00A02AF3" w:rsidRDefault="009F7221" w:rsidP="009F7221">
            <w:pPr>
              <w:spacing w:after="0" w:line="259" w:lineRule="auto"/>
              <w:jc w:val="left"/>
              <w:rPr>
                <w:rFonts w:asciiTheme="minorHAnsi" w:hAnsiTheme="minorHAnsi" w:cstheme="minorHAnsi"/>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533C73A9" w14:textId="0299DD79"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20BD3C7E" w14:textId="77777777" w:rsidTr="0003232A">
        <w:tblPrEx>
          <w:tblCellMar>
            <w:top w:w="37" w:type="dxa"/>
            <w:right w:w="27" w:type="dxa"/>
          </w:tblCellMar>
        </w:tblPrEx>
        <w:trPr>
          <w:trHeight w:val="906"/>
        </w:trPr>
        <w:tc>
          <w:tcPr>
            <w:tcW w:w="989" w:type="dxa"/>
            <w:tcBorders>
              <w:top w:val="single" w:sz="4" w:space="0" w:color="000000"/>
              <w:left w:val="single" w:sz="4" w:space="0" w:color="000000"/>
              <w:bottom w:val="single" w:sz="4" w:space="0" w:color="000000"/>
              <w:right w:val="single" w:sz="4" w:space="0" w:color="000000"/>
            </w:tcBorders>
          </w:tcPr>
          <w:p w14:paraId="6A501B5B"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h)</w:t>
            </w:r>
          </w:p>
        </w:tc>
        <w:tc>
          <w:tcPr>
            <w:tcW w:w="3406" w:type="dxa"/>
            <w:tcBorders>
              <w:top w:val="single" w:sz="4" w:space="0" w:color="000000"/>
              <w:left w:val="single" w:sz="4" w:space="0" w:color="000000"/>
              <w:bottom w:val="single" w:sz="4" w:space="0" w:color="000000"/>
              <w:right w:val="single" w:sz="4" w:space="0" w:color="000000"/>
            </w:tcBorders>
          </w:tcPr>
          <w:p w14:paraId="1E3660A8"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Virtuálne NGFW musí podporovať ESXi hypervízor</w:t>
            </w:r>
          </w:p>
        </w:tc>
        <w:tc>
          <w:tcPr>
            <w:tcW w:w="1412" w:type="dxa"/>
            <w:tcBorders>
              <w:top w:val="single" w:sz="4" w:space="0" w:color="000000"/>
              <w:left w:val="single" w:sz="4" w:space="0" w:color="000000"/>
              <w:bottom w:val="single" w:sz="4" w:space="0" w:color="000000"/>
              <w:right w:val="single" w:sz="4" w:space="0" w:color="000000"/>
            </w:tcBorders>
          </w:tcPr>
          <w:p w14:paraId="2726C468"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549862D" w14:textId="77777777" w:rsidR="009F7221" w:rsidRPr="00A02AF3" w:rsidRDefault="009F7221" w:rsidP="009F7221">
            <w:pPr>
              <w:spacing w:after="0" w:line="259" w:lineRule="auto"/>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0AD2F4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w:t>
            </w:r>
          </w:p>
          <w:p w14:paraId="4EFAD8AF"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08578606" w14:textId="63D22F11"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1FBBB0A4" w14:textId="77777777" w:rsidTr="0003232A">
        <w:tblPrEx>
          <w:tblCellMar>
            <w:top w:w="37" w:type="dxa"/>
            <w:right w:w="27" w:type="dxa"/>
          </w:tblCellMar>
        </w:tblPrEx>
        <w:trPr>
          <w:trHeight w:val="906"/>
        </w:trPr>
        <w:tc>
          <w:tcPr>
            <w:tcW w:w="989" w:type="dxa"/>
            <w:tcBorders>
              <w:top w:val="single" w:sz="4" w:space="0" w:color="000000"/>
              <w:left w:val="single" w:sz="4" w:space="0" w:color="000000"/>
              <w:bottom w:val="single" w:sz="4" w:space="0" w:color="000000"/>
              <w:right w:val="single" w:sz="4" w:space="0" w:color="000000"/>
            </w:tcBorders>
          </w:tcPr>
          <w:p w14:paraId="16C67CFA"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i)</w:t>
            </w:r>
          </w:p>
        </w:tc>
        <w:tc>
          <w:tcPr>
            <w:tcW w:w="3406" w:type="dxa"/>
            <w:tcBorders>
              <w:top w:val="single" w:sz="4" w:space="0" w:color="000000"/>
              <w:left w:val="single" w:sz="4" w:space="0" w:color="000000"/>
              <w:bottom w:val="single" w:sz="4" w:space="0" w:color="000000"/>
              <w:right w:val="single" w:sz="4" w:space="0" w:color="000000"/>
            </w:tcBorders>
          </w:tcPr>
          <w:p w14:paraId="57B53612"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Virtuálne NGFW musí podporovať KVM hypervízor</w:t>
            </w:r>
          </w:p>
        </w:tc>
        <w:tc>
          <w:tcPr>
            <w:tcW w:w="1412" w:type="dxa"/>
            <w:tcBorders>
              <w:top w:val="single" w:sz="4" w:space="0" w:color="000000"/>
              <w:left w:val="single" w:sz="4" w:space="0" w:color="000000"/>
              <w:bottom w:val="single" w:sz="4" w:space="0" w:color="000000"/>
              <w:right w:val="single" w:sz="4" w:space="0" w:color="000000"/>
            </w:tcBorders>
          </w:tcPr>
          <w:p w14:paraId="5DE833AB"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701" w:type="dxa"/>
            <w:tcBorders>
              <w:top w:val="single" w:sz="4" w:space="0" w:color="000000"/>
              <w:left w:val="single" w:sz="4" w:space="0" w:color="000000"/>
              <w:bottom w:val="single" w:sz="4" w:space="0" w:color="000000"/>
              <w:right w:val="single" w:sz="4" w:space="0" w:color="000000"/>
            </w:tcBorders>
          </w:tcPr>
          <w:p w14:paraId="30130CE0"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65E1BA79" w14:textId="11647D4B"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7A9F4964"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7E7440A4"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j)</w:t>
            </w:r>
          </w:p>
        </w:tc>
        <w:tc>
          <w:tcPr>
            <w:tcW w:w="3406" w:type="dxa"/>
            <w:tcBorders>
              <w:top w:val="single" w:sz="4" w:space="0" w:color="000000"/>
              <w:left w:val="single" w:sz="4" w:space="0" w:color="000000"/>
              <w:bottom w:val="single" w:sz="4" w:space="0" w:color="000000"/>
              <w:right w:val="single" w:sz="4" w:space="0" w:color="000000"/>
            </w:tcBorders>
          </w:tcPr>
          <w:p w14:paraId="4CE0D534"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Virtuálne NGFW musí podporovať Hyper-V hypervízor</w:t>
            </w:r>
          </w:p>
        </w:tc>
        <w:tc>
          <w:tcPr>
            <w:tcW w:w="1412" w:type="dxa"/>
            <w:tcBorders>
              <w:top w:val="single" w:sz="4" w:space="0" w:color="000000"/>
              <w:left w:val="single" w:sz="4" w:space="0" w:color="000000"/>
              <w:bottom w:val="single" w:sz="4" w:space="0" w:color="000000"/>
              <w:right w:val="single" w:sz="4" w:space="0" w:color="000000"/>
            </w:tcBorders>
          </w:tcPr>
          <w:p w14:paraId="68600F05"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701" w:type="dxa"/>
            <w:tcBorders>
              <w:top w:val="single" w:sz="4" w:space="0" w:color="000000"/>
              <w:left w:val="single" w:sz="4" w:space="0" w:color="000000"/>
              <w:bottom w:val="single" w:sz="4" w:space="0" w:color="000000"/>
              <w:right w:val="single" w:sz="4" w:space="0" w:color="000000"/>
            </w:tcBorders>
          </w:tcPr>
          <w:p w14:paraId="482D189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05146625" w14:textId="57274FC1"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1858BEF6"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4BCF8B1F"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p>
        </w:tc>
        <w:tc>
          <w:tcPr>
            <w:tcW w:w="3406" w:type="dxa"/>
            <w:tcBorders>
              <w:top w:val="single" w:sz="4" w:space="0" w:color="000000"/>
              <w:left w:val="single" w:sz="4" w:space="0" w:color="000000"/>
              <w:bottom w:val="single" w:sz="4" w:space="0" w:color="000000"/>
              <w:right w:val="single" w:sz="4" w:space="0" w:color="000000"/>
            </w:tcBorders>
          </w:tcPr>
          <w:p w14:paraId="7418FF99" w14:textId="77777777" w:rsidR="009F7221" w:rsidRPr="00A02AF3" w:rsidRDefault="009F7221" w:rsidP="009F7221">
            <w:pPr>
              <w:spacing w:after="0" w:line="240" w:lineRule="auto"/>
              <w:ind w:left="0" w:firstLine="0"/>
              <w:jc w:val="left"/>
              <w:rPr>
                <w:rFonts w:asciiTheme="minorHAnsi" w:hAnsiTheme="minorHAnsi" w:cstheme="minorHAnsi"/>
                <w:sz w:val="20"/>
                <w:szCs w:val="20"/>
              </w:rPr>
            </w:pPr>
          </w:p>
        </w:tc>
        <w:tc>
          <w:tcPr>
            <w:tcW w:w="1412" w:type="dxa"/>
            <w:tcBorders>
              <w:top w:val="single" w:sz="4" w:space="0" w:color="000000"/>
              <w:left w:val="single" w:sz="4" w:space="0" w:color="000000"/>
              <w:bottom w:val="single" w:sz="4" w:space="0" w:color="000000"/>
              <w:right w:val="single" w:sz="4" w:space="0" w:color="000000"/>
            </w:tcBorders>
          </w:tcPr>
          <w:p w14:paraId="7E127A87"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5F38741"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0A9885FC" w14:textId="1A2B9115"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3D89B434"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1FA28F81"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k)</w:t>
            </w:r>
          </w:p>
        </w:tc>
        <w:tc>
          <w:tcPr>
            <w:tcW w:w="3406" w:type="dxa"/>
            <w:tcBorders>
              <w:top w:val="single" w:sz="4" w:space="0" w:color="000000"/>
              <w:left w:val="single" w:sz="4" w:space="0" w:color="000000"/>
              <w:bottom w:val="single" w:sz="4" w:space="0" w:color="000000"/>
              <w:right w:val="single" w:sz="4" w:space="0" w:color="000000"/>
            </w:tcBorders>
          </w:tcPr>
          <w:p w14:paraId="3A67FAD1"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musi podporovat minimálnu kapacitu disku 32 GB</w:t>
            </w:r>
          </w:p>
        </w:tc>
        <w:tc>
          <w:tcPr>
            <w:tcW w:w="1412" w:type="dxa"/>
            <w:tcBorders>
              <w:top w:val="single" w:sz="4" w:space="0" w:color="000000"/>
              <w:left w:val="single" w:sz="4" w:space="0" w:color="000000"/>
              <w:bottom w:val="single" w:sz="4" w:space="0" w:color="000000"/>
              <w:right w:val="single" w:sz="4" w:space="0" w:color="000000"/>
            </w:tcBorders>
          </w:tcPr>
          <w:p w14:paraId="420DEB2F"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701" w:type="dxa"/>
            <w:tcBorders>
              <w:top w:val="single" w:sz="4" w:space="0" w:color="000000"/>
              <w:left w:val="single" w:sz="4" w:space="0" w:color="000000"/>
              <w:bottom w:val="single" w:sz="4" w:space="0" w:color="000000"/>
              <w:right w:val="single" w:sz="4" w:space="0" w:color="000000"/>
            </w:tcBorders>
          </w:tcPr>
          <w:p w14:paraId="2B0439F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w:t>
            </w:r>
          </w:p>
          <w:p w14:paraId="5C2FEAE1" w14:textId="77777777" w:rsidR="009F7221" w:rsidRPr="00A02AF3" w:rsidRDefault="009F7221" w:rsidP="009F7221">
            <w:pPr>
              <w:spacing w:after="0" w:line="259" w:lineRule="auto"/>
              <w:jc w:val="left"/>
              <w:rPr>
                <w:rFonts w:asciiTheme="minorHAnsi" w:hAnsiTheme="minorHAnsi" w:cstheme="minorHAnsi"/>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35529E25" w14:textId="146990AC"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0AE332B5"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66D302A9"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l)</w:t>
            </w:r>
          </w:p>
        </w:tc>
        <w:tc>
          <w:tcPr>
            <w:tcW w:w="3406" w:type="dxa"/>
            <w:tcBorders>
              <w:top w:val="single" w:sz="4" w:space="0" w:color="000000"/>
              <w:left w:val="single" w:sz="4" w:space="0" w:color="000000"/>
              <w:bottom w:val="single" w:sz="4" w:space="0" w:color="000000"/>
              <w:right w:val="single" w:sz="4" w:space="0" w:color="000000"/>
            </w:tcBorders>
          </w:tcPr>
          <w:p w14:paraId="4819EA15"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režim HA v móde Active-Active zložený aspoň z dvoch zariadení</w:t>
            </w:r>
          </w:p>
        </w:tc>
        <w:tc>
          <w:tcPr>
            <w:tcW w:w="1412" w:type="dxa"/>
            <w:tcBorders>
              <w:top w:val="single" w:sz="4" w:space="0" w:color="000000"/>
              <w:left w:val="single" w:sz="4" w:space="0" w:color="000000"/>
              <w:bottom w:val="single" w:sz="4" w:space="0" w:color="000000"/>
              <w:right w:val="single" w:sz="4" w:space="0" w:color="000000"/>
            </w:tcBorders>
          </w:tcPr>
          <w:p w14:paraId="2535F58E"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701" w:type="dxa"/>
            <w:tcBorders>
              <w:top w:val="single" w:sz="4" w:space="0" w:color="000000"/>
              <w:left w:val="single" w:sz="4" w:space="0" w:color="000000"/>
              <w:bottom w:val="single" w:sz="4" w:space="0" w:color="000000"/>
              <w:right w:val="single" w:sz="4" w:space="0" w:color="000000"/>
            </w:tcBorders>
          </w:tcPr>
          <w:p w14:paraId="221A1ED5"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5F1D877A" w14:textId="30DFD93F"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638D2075"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491D05FF"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m)</w:t>
            </w:r>
          </w:p>
        </w:tc>
        <w:tc>
          <w:tcPr>
            <w:tcW w:w="3406" w:type="dxa"/>
            <w:tcBorders>
              <w:top w:val="single" w:sz="4" w:space="0" w:color="000000"/>
              <w:left w:val="single" w:sz="4" w:space="0" w:color="000000"/>
              <w:bottom w:val="single" w:sz="4" w:space="0" w:color="000000"/>
              <w:right w:val="single" w:sz="4" w:space="0" w:color="000000"/>
            </w:tcBorders>
          </w:tcPr>
          <w:p w14:paraId="797BE2F9"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režim HA v móde Active-Standby zložený aspoň z dvoch zariadení</w:t>
            </w:r>
          </w:p>
        </w:tc>
        <w:tc>
          <w:tcPr>
            <w:tcW w:w="1412" w:type="dxa"/>
            <w:tcBorders>
              <w:top w:val="single" w:sz="4" w:space="0" w:color="000000"/>
              <w:left w:val="single" w:sz="4" w:space="0" w:color="000000"/>
              <w:bottom w:val="single" w:sz="4" w:space="0" w:color="000000"/>
              <w:right w:val="single" w:sz="4" w:space="0" w:color="000000"/>
            </w:tcBorders>
          </w:tcPr>
          <w:p w14:paraId="20BF5468"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701" w:type="dxa"/>
            <w:tcBorders>
              <w:top w:val="single" w:sz="4" w:space="0" w:color="000000"/>
              <w:left w:val="single" w:sz="4" w:space="0" w:color="000000"/>
              <w:bottom w:val="single" w:sz="4" w:space="0" w:color="000000"/>
              <w:right w:val="single" w:sz="4" w:space="0" w:color="000000"/>
            </w:tcBorders>
          </w:tcPr>
          <w:p w14:paraId="6715EDA0"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4F49F6C7" w14:textId="169E19A9"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1EA65399"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3823257C"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n)</w:t>
            </w:r>
          </w:p>
        </w:tc>
        <w:tc>
          <w:tcPr>
            <w:tcW w:w="3406" w:type="dxa"/>
            <w:tcBorders>
              <w:top w:val="single" w:sz="4" w:space="0" w:color="000000"/>
              <w:left w:val="single" w:sz="4" w:space="0" w:color="000000"/>
              <w:bottom w:val="single" w:sz="4" w:space="0" w:color="000000"/>
              <w:right w:val="single" w:sz="4" w:space="0" w:color="000000"/>
            </w:tcBorders>
          </w:tcPr>
          <w:p w14:paraId="3761DEFD"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V oboch typoch HA musia byť všetky informácie o prebiehajúcej prevádzke synchronizované tak, aby pri výpadku jedného z boxov nedošlo k strate informácií NAT ak prerušeniu aktívnych spojení prevádzky typu TCP i UDP prechádzajúceho cez NGFW</w:t>
            </w:r>
          </w:p>
        </w:tc>
        <w:tc>
          <w:tcPr>
            <w:tcW w:w="1412" w:type="dxa"/>
            <w:tcBorders>
              <w:top w:val="single" w:sz="4" w:space="0" w:color="000000"/>
              <w:left w:val="single" w:sz="4" w:space="0" w:color="000000"/>
              <w:bottom w:val="single" w:sz="4" w:space="0" w:color="000000"/>
              <w:right w:val="single" w:sz="4" w:space="0" w:color="000000"/>
            </w:tcBorders>
          </w:tcPr>
          <w:p w14:paraId="40B45AB0"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701" w:type="dxa"/>
            <w:tcBorders>
              <w:top w:val="single" w:sz="4" w:space="0" w:color="000000"/>
              <w:left w:val="single" w:sz="4" w:space="0" w:color="000000"/>
              <w:bottom w:val="single" w:sz="4" w:space="0" w:color="000000"/>
              <w:right w:val="single" w:sz="4" w:space="0" w:color="000000"/>
            </w:tcBorders>
          </w:tcPr>
          <w:p w14:paraId="6207F66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66853099" w14:textId="4A4B1EB8"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5BF8BC12"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6DE1CB47"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o)</w:t>
            </w:r>
          </w:p>
        </w:tc>
        <w:tc>
          <w:tcPr>
            <w:tcW w:w="3406" w:type="dxa"/>
            <w:tcBorders>
              <w:top w:val="single" w:sz="4" w:space="0" w:color="000000"/>
              <w:left w:val="single" w:sz="4" w:space="0" w:color="000000"/>
              <w:bottom w:val="single" w:sz="4" w:space="0" w:color="000000"/>
              <w:right w:val="single" w:sz="4" w:space="0" w:color="000000"/>
            </w:tcBorders>
          </w:tcPr>
          <w:p w14:paraId="0A405390"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plne podporovať IPv4 aj IPv6</w:t>
            </w:r>
          </w:p>
        </w:tc>
        <w:tc>
          <w:tcPr>
            <w:tcW w:w="1412" w:type="dxa"/>
            <w:tcBorders>
              <w:top w:val="single" w:sz="4" w:space="0" w:color="000000"/>
              <w:left w:val="single" w:sz="4" w:space="0" w:color="000000"/>
              <w:bottom w:val="single" w:sz="4" w:space="0" w:color="000000"/>
              <w:right w:val="single" w:sz="4" w:space="0" w:color="000000"/>
            </w:tcBorders>
          </w:tcPr>
          <w:p w14:paraId="60D27D06"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701" w:type="dxa"/>
            <w:tcBorders>
              <w:top w:val="single" w:sz="4" w:space="0" w:color="000000"/>
              <w:left w:val="single" w:sz="4" w:space="0" w:color="000000"/>
              <w:bottom w:val="single" w:sz="4" w:space="0" w:color="000000"/>
              <w:right w:val="single" w:sz="4" w:space="0" w:color="000000"/>
            </w:tcBorders>
          </w:tcPr>
          <w:p w14:paraId="0613347D"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29D142B4" w14:textId="3EE646C5"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57FBDF60"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7053DFB8"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p)</w:t>
            </w:r>
          </w:p>
        </w:tc>
        <w:tc>
          <w:tcPr>
            <w:tcW w:w="3406" w:type="dxa"/>
            <w:tcBorders>
              <w:top w:val="single" w:sz="4" w:space="0" w:color="000000"/>
              <w:left w:val="single" w:sz="4" w:space="0" w:color="000000"/>
              <w:bottom w:val="single" w:sz="4" w:space="0" w:color="000000"/>
              <w:right w:val="single" w:sz="4" w:space="0" w:color="000000"/>
            </w:tcBorders>
          </w:tcPr>
          <w:p w14:paraId="5CBA863C"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zapojenie v režimoch L2 (s virtuálnym L3 rozhraním), L3, transparent a TAP</w:t>
            </w:r>
          </w:p>
        </w:tc>
        <w:tc>
          <w:tcPr>
            <w:tcW w:w="1412" w:type="dxa"/>
            <w:tcBorders>
              <w:top w:val="single" w:sz="4" w:space="0" w:color="000000"/>
              <w:left w:val="single" w:sz="4" w:space="0" w:color="000000"/>
              <w:bottom w:val="single" w:sz="4" w:space="0" w:color="000000"/>
              <w:right w:val="single" w:sz="4" w:space="0" w:color="000000"/>
            </w:tcBorders>
          </w:tcPr>
          <w:p w14:paraId="7ABC9751"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701" w:type="dxa"/>
            <w:tcBorders>
              <w:top w:val="single" w:sz="4" w:space="0" w:color="000000"/>
              <w:left w:val="single" w:sz="4" w:space="0" w:color="000000"/>
              <w:bottom w:val="single" w:sz="4" w:space="0" w:color="000000"/>
              <w:right w:val="single" w:sz="4" w:space="0" w:color="000000"/>
            </w:tcBorders>
          </w:tcPr>
          <w:p w14:paraId="3005F15E"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6F096F33" w14:textId="2335C9D0"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7930C76A"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74B55CC9"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q)</w:t>
            </w:r>
          </w:p>
        </w:tc>
        <w:tc>
          <w:tcPr>
            <w:tcW w:w="3406" w:type="dxa"/>
            <w:tcBorders>
              <w:top w:val="single" w:sz="4" w:space="0" w:color="000000"/>
              <w:left w:val="single" w:sz="4" w:space="0" w:color="000000"/>
              <w:bottom w:val="single" w:sz="4" w:space="0" w:color="000000"/>
              <w:right w:val="single" w:sz="4" w:space="0" w:color="000000"/>
            </w:tcBorders>
          </w:tcPr>
          <w:p w14:paraId="6CB56EF9"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preklady adries typu Static NAT, Dynamic NAT, PAT, NAT64</w:t>
            </w:r>
          </w:p>
        </w:tc>
        <w:tc>
          <w:tcPr>
            <w:tcW w:w="1412" w:type="dxa"/>
            <w:tcBorders>
              <w:top w:val="single" w:sz="4" w:space="0" w:color="000000"/>
              <w:left w:val="single" w:sz="4" w:space="0" w:color="000000"/>
              <w:bottom w:val="single" w:sz="4" w:space="0" w:color="000000"/>
              <w:right w:val="single" w:sz="4" w:space="0" w:color="000000"/>
            </w:tcBorders>
          </w:tcPr>
          <w:p w14:paraId="076F2C4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tc>
        <w:tc>
          <w:tcPr>
            <w:tcW w:w="1701" w:type="dxa"/>
            <w:tcBorders>
              <w:top w:val="single" w:sz="4" w:space="0" w:color="000000"/>
              <w:left w:val="single" w:sz="4" w:space="0" w:color="000000"/>
              <w:bottom w:val="single" w:sz="4" w:space="0" w:color="000000"/>
              <w:right w:val="single" w:sz="4" w:space="0" w:color="000000"/>
            </w:tcBorders>
          </w:tcPr>
          <w:p w14:paraId="4F02C0A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37A612EC" w14:textId="618BE6A9"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09F31B78"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5F5F2BFC" w14:textId="77777777" w:rsidR="009F7221" w:rsidRPr="00A02AF3" w:rsidRDefault="009F7221" w:rsidP="009F7221">
            <w:pPr>
              <w:spacing w:after="0" w:line="259" w:lineRule="auto"/>
              <w:ind w:left="361" w:firstLine="0"/>
              <w:jc w:val="left"/>
              <w:rPr>
                <w:rFonts w:asciiTheme="minorHAnsi" w:hAnsiTheme="minorHAnsi" w:cstheme="minorHAnsi"/>
                <w:sz w:val="20"/>
                <w:szCs w:val="20"/>
                <w:lang w:val="en-US"/>
              </w:rPr>
            </w:pPr>
            <w:r w:rsidRPr="00A02AF3">
              <w:rPr>
                <w:rFonts w:asciiTheme="minorHAnsi" w:hAnsiTheme="minorHAnsi" w:cstheme="minorHAnsi"/>
                <w:sz w:val="20"/>
                <w:szCs w:val="20"/>
              </w:rPr>
              <w:t>r)</w:t>
            </w:r>
          </w:p>
        </w:tc>
        <w:tc>
          <w:tcPr>
            <w:tcW w:w="3406" w:type="dxa"/>
            <w:tcBorders>
              <w:top w:val="single" w:sz="4" w:space="0" w:color="000000"/>
              <w:left w:val="single" w:sz="4" w:space="0" w:color="000000"/>
              <w:bottom w:val="single" w:sz="4" w:space="0" w:color="000000"/>
              <w:right w:val="single" w:sz="4" w:space="0" w:color="000000"/>
            </w:tcBorders>
          </w:tcPr>
          <w:p w14:paraId="612753C3"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perzistentné NAT pre DIPP (Dynamic IP and Port)</w:t>
            </w:r>
          </w:p>
        </w:tc>
        <w:tc>
          <w:tcPr>
            <w:tcW w:w="1412" w:type="dxa"/>
            <w:tcBorders>
              <w:top w:val="single" w:sz="4" w:space="0" w:color="000000"/>
              <w:left w:val="single" w:sz="4" w:space="0" w:color="000000"/>
              <w:bottom w:val="single" w:sz="4" w:space="0" w:color="000000"/>
              <w:right w:val="single" w:sz="4" w:space="0" w:color="000000"/>
            </w:tcBorders>
          </w:tcPr>
          <w:p w14:paraId="3CC54B4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7E61B7D" w14:textId="77777777" w:rsidR="009F7221" w:rsidRPr="00A02AF3" w:rsidRDefault="009F7221" w:rsidP="009F7221">
            <w:pPr>
              <w:spacing w:after="0" w:line="259" w:lineRule="auto"/>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1B980CC"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548EEBA6" w14:textId="4F1CC0C7"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4955E942"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4E718E1B"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s)</w:t>
            </w:r>
          </w:p>
        </w:tc>
        <w:tc>
          <w:tcPr>
            <w:tcW w:w="3406" w:type="dxa"/>
            <w:tcBorders>
              <w:top w:val="single" w:sz="4" w:space="0" w:color="000000"/>
              <w:left w:val="single" w:sz="4" w:space="0" w:color="000000"/>
              <w:bottom w:val="single" w:sz="4" w:space="0" w:color="000000"/>
              <w:right w:val="single" w:sz="4" w:space="0" w:color="000000"/>
            </w:tcBorders>
          </w:tcPr>
          <w:p w14:paraId="75656E88"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smerovanie typu Static route, RIP, OSPFv2, OSPFv3, BGP, PIM, IGMP a PBR (Policy Based Routing)</w:t>
            </w:r>
          </w:p>
        </w:tc>
        <w:tc>
          <w:tcPr>
            <w:tcW w:w="1412" w:type="dxa"/>
            <w:tcBorders>
              <w:top w:val="single" w:sz="4" w:space="0" w:color="000000"/>
              <w:left w:val="single" w:sz="4" w:space="0" w:color="000000"/>
              <w:bottom w:val="single" w:sz="4" w:space="0" w:color="000000"/>
              <w:right w:val="single" w:sz="4" w:space="0" w:color="000000"/>
            </w:tcBorders>
          </w:tcPr>
          <w:p w14:paraId="4F4E579C"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B83CD6C"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A6C623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0B013B8B" w14:textId="1D1C74E7"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27C158A5"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7FE277CB"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t)</w:t>
            </w:r>
          </w:p>
        </w:tc>
        <w:tc>
          <w:tcPr>
            <w:tcW w:w="3406" w:type="dxa"/>
            <w:tcBorders>
              <w:top w:val="single" w:sz="4" w:space="0" w:color="000000"/>
              <w:left w:val="single" w:sz="4" w:space="0" w:color="000000"/>
              <w:bottom w:val="single" w:sz="4" w:space="0" w:color="000000"/>
              <w:right w:val="single" w:sz="4" w:space="0" w:color="000000"/>
            </w:tcBorders>
          </w:tcPr>
          <w:p w14:paraId="2E1A9963"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MSDP (Multicast Source Discovery Protocol) pre pokročilé smerovanie.</w:t>
            </w:r>
          </w:p>
        </w:tc>
        <w:tc>
          <w:tcPr>
            <w:tcW w:w="1412" w:type="dxa"/>
            <w:tcBorders>
              <w:top w:val="single" w:sz="4" w:space="0" w:color="000000"/>
              <w:left w:val="single" w:sz="4" w:space="0" w:color="000000"/>
              <w:bottom w:val="single" w:sz="4" w:space="0" w:color="000000"/>
              <w:right w:val="single" w:sz="4" w:space="0" w:color="000000"/>
            </w:tcBorders>
          </w:tcPr>
          <w:p w14:paraId="4D7B418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C8CEA34"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501756E"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7402BAB3" w14:textId="67BD76E4"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1455F579"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3F726FE8"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u)</w:t>
            </w:r>
          </w:p>
        </w:tc>
        <w:tc>
          <w:tcPr>
            <w:tcW w:w="3406" w:type="dxa"/>
            <w:tcBorders>
              <w:top w:val="single" w:sz="4" w:space="0" w:color="000000"/>
              <w:left w:val="single" w:sz="4" w:space="0" w:color="000000"/>
              <w:bottom w:val="single" w:sz="4" w:space="0" w:color="000000"/>
              <w:right w:val="single" w:sz="4" w:space="0" w:color="000000"/>
            </w:tcBorders>
          </w:tcPr>
          <w:p w14:paraId="243BF970" w14:textId="77777777" w:rsidR="009F7221" w:rsidRPr="00A02AF3" w:rsidRDefault="009F7221" w:rsidP="009F722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BFD (Bidirectional Forwarding Detection) pre tradičné aj pokročilé smerovanie.</w:t>
            </w:r>
          </w:p>
        </w:tc>
        <w:tc>
          <w:tcPr>
            <w:tcW w:w="1412" w:type="dxa"/>
            <w:tcBorders>
              <w:top w:val="single" w:sz="4" w:space="0" w:color="000000"/>
              <w:left w:val="single" w:sz="4" w:space="0" w:color="000000"/>
              <w:bottom w:val="single" w:sz="4" w:space="0" w:color="000000"/>
              <w:right w:val="single" w:sz="4" w:space="0" w:color="000000"/>
            </w:tcBorders>
          </w:tcPr>
          <w:p w14:paraId="2BDD1594"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B91AB1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E5CEFB6"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4E6503F7" w14:textId="6A86F2C6"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2978D05B"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40B6D529"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v)</w:t>
            </w:r>
          </w:p>
        </w:tc>
        <w:tc>
          <w:tcPr>
            <w:tcW w:w="3406" w:type="dxa"/>
            <w:tcBorders>
              <w:top w:val="single" w:sz="4" w:space="0" w:color="000000"/>
              <w:left w:val="single" w:sz="4" w:space="0" w:color="000000"/>
              <w:bottom w:val="single" w:sz="4" w:space="0" w:color="000000"/>
              <w:right w:val="single" w:sz="4" w:space="0" w:color="000000"/>
            </w:tcBorders>
          </w:tcPr>
          <w:p w14:paraId="411C5432" w14:textId="77777777" w:rsidR="009F7221" w:rsidRPr="00A02AF3" w:rsidRDefault="009F7221" w:rsidP="009F722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nástroj pre pokročilé smerovanie (Advanced Routing Engine)</w:t>
            </w:r>
          </w:p>
        </w:tc>
        <w:tc>
          <w:tcPr>
            <w:tcW w:w="1412" w:type="dxa"/>
            <w:tcBorders>
              <w:top w:val="single" w:sz="4" w:space="0" w:color="000000"/>
              <w:left w:val="single" w:sz="4" w:space="0" w:color="000000"/>
              <w:bottom w:val="single" w:sz="4" w:space="0" w:color="000000"/>
              <w:right w:val="single" w:sz="4" w:space="0" w:color="000000"/>
            </w:tcBorders>
          </w:tcPr>
          <w:p w14:paraId="76D6D4E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AB1D05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291BB20"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2BC46C3B" w14:textId="561C8FFD"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5756D11E"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1ADDF107"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w)</w:t>
            </w:r>
          </w:p>
        </w:tc>
        <w:tc>
          <w:tcPr>
            <w:tcW w:w="3406" w:type="dxa"/>
            <w:tcBorders>
              <w:top w:val="single" w:sz="4" w:space="0" w:color="000000"/>
              <w:left w:val="single" w:sz="4" w:space="0" w:color="000000"/>
              <w:bottom w:val="single" w:sz="4" w:space="0" w:color="000000"/>
              <w:right w:val="single" w:sz="4" w:space="0" w:color="000000"/>
            </w:tcBorders>
          </w:tcPr>
          <w:p w14:paraId="4F745556" w14:textId="77777777" w:rsidR="009F7221" w:rsidRPr="00A02AF3" w:rsidRDefault="009F7221" w:rsidP="009F722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stateful DHCPv6 klienta na získanie IPv6 adresy a iných parametrov</w:t>
            </w:r>
          </w:p>
        </w:tc>
        <w:tc>
          <w:tcPr>
            <w:tcW w:w="1412" w:type="dxa"/>
            <w:tcBorders>
              <w:top w:val="single" w:sz="4" w:space="0" w:color="000000"/>
              <w:left w:val="single" w:sz="4" w:space="0" w:color="000000"/>
              <w:bottom w:val="single" w:sz="4" w:space="0" w:color="000000"/>
              <w:right w:val="single" w:sz="4" w:space="0" w:color="000000"/>
            </w:tcBorders>
          </w:tcPr>
          <w:p w14:paraId="3CFA9C2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544A0A9"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4D46B34"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442194D0" w14:textId="20CCB2A1"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0E90E2B8"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38A158C5" w14:textId="77777777" w:rsidR="009F7221" w:rsidRPr="00A02AF3" w:rsidRDefault="009F7221" w:rsidP="009F7221">
            <w:pPr>
              <w:spacing w:after="0" w:line="259" w:lineRule="auto"/>
              <w:ind w:left="361" w:firstLine="0"/>
              <w:jc w:val="left"/>
              <w:rPr>
                <w:rFonts w:asciiTheme="minorHAnsi" w:hAnsiTheme="minorHAnsi" w:cstheme="minorHAnsi"/>
                <w:sz w:val="20"/>
                <w:szCs w:val="20"/>
                <w:lang w:val="en-US"/>
              </w:rPr>
            </w:pPr>
            <w:r w:rsidRPr="00A02AF3">
              <w:rPr>
                <w:rFonts w:asciiTheme="minorHAnsi" w:hAnsiTheme="minorHAnsi" w:cstheme="minorHAnsi"/>
                <w:sz w:val="20"/>
                <w:szCs w:val="20"/>
              </w:rPr>
              <w:t>x</w:t>
            </w:r>
            <w:r w:rsidRPr="00A02AF3">
              <w:rPr>
                <w:rFonts w:asciiTheme="minorHAnsi" w:hAnsiTheme="minorHAnsi" w:cstheme="minorHAnsi"/>
                <w:sz w:val="20"/>
                <w:szCs w:val="20"/>
                <w:lang w:val="en-US"/>
              </w:rPr>
              <w:t>)</w:t>
            </w:r>
          </w:p>
        </w:tc>
        <w:tc>
          <w:tcPr>
            <w:tcW w:w="3406" w:type="dxa"/>
            <w:tcBorders>
              <w:top w:val="single" w:sz="4" w:space="0" w:color="000000"/>
              <w:left w:val="single" w:sz="4" w:space="0" w:color="000000"/>
              <w:bottom w:val="single" w:sz="4" w:space="0" w:color="000000"/>
              <w:right w:val="single" w:sz="4" w:space="0" w:color="000000"/>
            </w:tcBorders>
          </w:tcPr>
          <w:p w14:paraId="20D7547C" w14:textId="77777777" w:rsidR="009F7221" w:rsidRPr="00A02AF3" w:rsidRDefault="009F7221" w:rsidP="009F722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umožniť nakonfigurovať IPSec tunnel s podporou post-quantum šifrovania priamo na NGFW bez nutnosti použitia tretích strán.</w:t>
            </w:r>
          </w:p>
        </w:tc>
        <w:tc>
          <w:tcPr>
            <w:tcW w:w="1412" w:type="dxa"/>
            <w:tcBorders>
              <w:top w:val="single" w:sz="4" w:space="0" w:color="000000"/>
              <w:left w:val="single" w:sz="4" w:space="0" w:color="000000"/>
              <w:bottom w:val="single" w:sz="4" w:space="0" w:color="000000"/>
              <w:right w:val="single" w:sz="4" w:space="0" w:color="000000"/>
            </w:tcBorders>
          </w:tcPr>
          <w:p w14:paraId="7FD0E77E"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C4DD3CC"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0C2F8E0"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72D272F4" w14:textId="67ED9C88"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61E6F83E"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67566BDB"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y)</w:t>
            </w:r>
          </w:p>
        </w:tc>
        <w:tc>
          <w:tcPr>
            <w:tcW w:w="3406" w:type="dxa"/>
            <w:tcBorders>
              <w:top w:val="single" w:sz="4" w:space="0" w:color="000000"/>
              <w:left w:val="single" w:sz="4" w:space="0" w:color="000000"/>
              <w:bottom w:val="single" w:sz="4" w:space="0" w:color="000000"/>
              <w:right w:val="single" w:sz="4" w:space="0" w:color="000000"/>
            </w:tcBorders>
          </w:tcPr>
          <w:p w14:paraId="7974A78B" w14:textId="77777777" w:rsidR="009F7221" w:rsidRPr="00A02AF3" w:rsidRDefault="009F7221" w:rsidP="009F722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výmenu hybridných post quantových kľúčov založených na RFC 9242 a RFC 9370 v rámci IKEv2 a IPsec rekey.</w:t>
            </w:r>
          </w:p>
        </w:tc>
        <w:tc>
          <w:tcPr>
            <w:tcW w:w="1412" w:type="dxa"/>
            <w:tcBorders>
              <w:top w:val="single" w:sz="4" w:space="0" w:color="000000"/>
              <w:left w:val="single" w:sz="4" w:space="0" w:color="000000"/>
              <w:bottom w:val="single" w:sz="4" w:space="0" w:color="000000"/>
              <w:right w:val="single" w:sz="4" w:space="0" w:color="000000"/>
            </w:tcBorders>
          </w:tcPr>
          <w:p w14:paraId="0B4C6A6C"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D9B6C8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E9E5E57"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3C960267" w14:textId="219B09A4"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522912BB"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74CE3FA8"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z)</w:t>
            </w:r>
          </w:p>
        </w:tc>
        <w:tc>
          <w:tcPr>
            <w:tcW w:w="3406" w:type="dxa"/>
            <w:tcBorders>
              <w:top w:val="single" w:sz="4" w:space="0" w:color="000000"/>
              <w:left w:val="single" w:sz="4" w:space="0" w:color="000000"/>
              <w:bottom w:val="single" w:sz="4" w:space="0" w:color="000000"/>
              <w:right w:val="single" w:sz="4" w:space="0" w:color="000000"/>
            </w:tcBorders>
          </w:tcPr>
          <w:p w14:paraId="276D07C5" w14:textId="77777777" w:rsidR="009F7221" w:rsidRPr="00A02AF3" w:rsidRDefault="009F7221" w:rsidP="009F722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výmenu hybridných post quantových kľúčov založených na RFC 9242 a RFC 9370 v rámci IKEv2 a IPsec rekey.</w:t>
            </w:r>
          </w:p>
        </w:tc>
        <w:tc>
          <w:tcPr>
            <w:tcW w:w="1412" w:type="dxa"/>
            <w:tcBorders>
              <w:top w:val="single" w:sz="4" w:space="0" w:color="000000"/>
              <w:left w:val="single" w:sz="4" w:space="0" w:color="000000"/>
              <w:bottom w:val="single" w:sz="4" w:space="0" w:color="000000"/>
              <w:right w:val="single" w:sz="4" w:space="0" w:color="000000"/>
            </w:tcBorders>
          </w:tcPr>
          <w:p w14:paraId="1CCFCE3C"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B279A14"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94ED9A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11004378" w14:textId="53CD9232"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388662E3"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0CC07C5C"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aa)</w:t>
            </w:r>
          </w:p>
        </w:tc>
        <w:tc>
          <w:tcPr>
            <w:tcW w:w="3406" w:type="dxa"/>
            <w:tcBorders>
              <w:top w:val="single" w:sz="4" w:space="0" w:color="000000"/>
              <w:left w:val="single" w:sz="4" w:space="0" w:color="000000"/>
              <w:bottom w:val="single" w:sz="4" w:space="0" w:color="000000"/>
              <w:right w:val="single" w:sz="4" w:space="0" w:color="000000"/>
            </w:tcBorders>
          </w:tcPr>
          <w:p w14:paraId="4F6F8287" w14:textId="77777777" w:rsidR="009F7221" w:rsidRPr="00A02AF3" w:rsidRDefault="009F7221" w:rsidP="009F722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vytváranie hybridných post quantových kľúčov použitím kryptografických sád NIST round 3 a round 4.</w:t>
            </w:r>
          </w:p>
        </w:tc>
        <w:tc>
          <w:tcPr>
            <w:tcW w:w="1412" w:type="dxa"/>
            <w:tcBorders>
              <w:top w:val="single" w:sz="4" w:space="0" w:color="000000"/>
              <w:left w:val="single" w:sz="4" w:space="0" w:color="000000"/>
              <w:bottom w:val="single" w:sz="4" w:space="0" w:color="000000"/>
              <w:right w:val="single" w:sz="4" w:space="0" w:color="000000"/>
            </w:tcBorders>
          </w:tcPr>
          <w:p w14:paraId="03EF5C39"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0B1AEC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B89F6DC"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46D01A1B" w14:textId="106E7C28"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5630EA90"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168C7995"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ab)</w:t>
            </w:r>
          </w:p>
        </w:tc>
        <w:tc>
          <w:tcPr>
            <w:tcW w:w="3406" w:type="dxa"/>
            <w:tcBorders>
              <w:top w:val="single" w:sz="4" w:space="0" w:color="000000"/>
              <w:left w:val="single" w:sz="4" w:space="0" w:color="000000"/>
              <w:bottom w:val="single" w:sz="4" w:space="0" w:color="000000"/>
              <w:right w:val="single" w:sz="4" w:space="0" w:color="000000"/>
            </w:tcBorders>
          </w:tcPr>
          <w:p w14:paraId="2620F7D0" w14:textId="77777777" w:rsidR="009F7221" w:rsidRPr="00A02AF3" w:rsidRDefault="009F7221" w:rsidP="009F722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Remote Access VPN pomocou protokolov IPSec a SSL (min. TLS v1.2)</w:t>
            </w:r>
          </w:p>
        </w:tc>
        <w:tc>
          <w:tcPr>
            <w:tcW w:w="1412" w:type="dxa"/>
            <w:tcBorders>
              <w:top w:val="single" w:sz="4" w:space="0" w:color="000000"/>
              <w:left w:val="single" w:sz="4" w:space="0" w:color="000000"/>
              <w:bottom w:val="single" w:sz="4" w:space="0" w:color="000000"/>
              <w:right w:val="single" w:sz="4" w:space="0" w:color="000000"/>
            </w:tcBorders>
          </w:tcPr>
          <w:p w14:paraId="59CFA04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D43D89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ED835A6"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478F0EA0" w14:textId="799DC4E6"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6723FF0D"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2DA3795F"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ac)</w:t>
            </w:r>
          </w:p>
        </w:tc>
        <w:tc>
          <w:tcPr>
            <w:tcW w:w="3406" w:type="dxa"/>
            <w:tcBorders>
              <w:top w:val="single" w:sz="4" w:space="0" w:color="000000"/>
              <w:left w:val="single" w:sz="4" w:space="0" w:color="000000"/>
              <w:bottom w:val="single" w:sz="4" w:space="0" w:color="000000"/>
              <w:right w:val="single" w:sz="4" w:space="0" w:color="000000"/>
            </w:tcBorders>
          </w:tcPr>
          <w:p w14:paraId="7373E9EE" w14:textId="77777777" w:rsidR="009F7221" w:rsidRPr="00A02AF3" w:rsidRDefault="009F7221" w:rsidP="009F722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NGFW musí podporovať site-to-site VPN pomocou protokolu IPSec. Počet </w:t>
            </w:r>
            <w:r w:rsidRPr="00A02AF3">
              <w:rPr>
                <w:rFonts w:asciiTheme="minorHAnsi" w:hAnsiTheme="minorHAnsi" w:cstheme="minorHAnsi"/>
                <w:sz w:val="20"/>
                <w:szCs w:val="20"/>
              </w:rPr>
              <w:lastRenderedPageBreak/>
              <w:t>tunelov nesmie byť licenčne obmedzený</w:t>
            </w:r>
          </w:p>
        </w:tc>
        <w:tc>
          <w:tcPr>
            <w:tcW w:w="1412" w:type="dxa"/>
            <w:tcBorders>
              <w:top w:val="single" w:sz="4" w:space="0" w:color="000000"/>
              <w:left w:val="single" w:sz="4" w:space="0" w:color="000000"/>
              <w:bottom w:val="single" w:sz="4" w:space="0" w:color="000000"/>
              <w:right w:val="single" w:sz="4" w:space="0" w:color="000000"/>
            </w:tcBorders>
          </w:tcPr>
          <w:p w14:paraId="40E2470C"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áno / nie</w:t>
            </w:r>
          </w:p>
          <w:p w14:paraId="43CC6D4D"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48A09ED"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0EAB929B" w14:textId="34979880"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 xml:space="preserve">Špecifikujte bližšie, alebo </w:t>
            </w:r>
            <w:r w:rsidRPr="00FE2D3D">
              <w:rPr>
                <w:rFonts w:asciiTheme="minorHAnsi" w:hAnsiTheme="minorHAnsi" w:cstheme="minorHAnsi"/>
                <w:i/>
                <w:iCs/>
                <w:sz w:val="20"/>
                <w:szCs w:val="20"/>
              </w:rPr>
              <w:lastRenderedPageBreak/>
              <w:t>potvrďte áno/nie</w:t>
            </w:r>
          </w:p>
        </w:tc>
      </w:tr>
      <w:tr w:rsidR="009F7221" w:rsidRPr="00A02AF3" w14:paraId="00590C62"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6AFC7F25"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ad)</w:t>
            </w:r>
          </w:p>
        </w:tc>
        <w:tc>
          <w:tcPr>
            <w:tcW w:w="3406" w:type="dxa"/>
            <w:tcBorders>
              <w:top w:val="single" w:sz="4" w:space="0" w:color="000000"/>
              <w:left w:val="single" w:sz="4" w:space="0" w:color="000000"/>
              <w:bottom w:val="single" w:sz="4" w:space="0" w:color="000000"/>
              <w:right w:val="single" w:sz="4" w:space="0" w:color="000000"/>
            </w:tcBorders>
          </w:tcPr>
          <w:p w14:paraId="73A69E15" w14:textId="77777777" w:rsidR="009F7221" w:rsidRPr="00A02AF3" w:rsidRDefault="009F7221" w:rsidP="009F722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Počet súčasne pripojených užívateľov nesmie byť licenčne obmedzený</w:t>
            </w:r>
          </w:p>
        </w:tc>
        <w:tc>
          <w:tcPr>
            <w:tcW w:w="1412" w:type="dxa"/>
            <w:tcBorders>
              <w:top w:val="single" w:sz="4" w:space="0" w:color="000000"/>
              <w:left w:val="single" w:sz="4" w:space="0" w:color="000000"/>
              <w:bottom w:val="single" w:sz="4" w:space="0" w:color="000000"/>
              <w:right w:val="single" w:sz="4" w:space="0" w:color="000000"/>
            </w:tcBorders>
          </w:tcPr>
          <w:p w14:paraId="5A0B7E58"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5FAD368"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28D03AB"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76D26426" w14:textId="36C24489"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50D29A38"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733CB87B"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ae)</w:t>
            </w:r>
          </w:p>
          <w:p w14:paraId="7B7E3F51" w14:textId="77777777" w:rsidR="009F7221" w:rsidRPr="00A02AF3" w:rsidRDefault="009F7221" w:rsidP="009F7221">
            <w:pPr>
              <w:spacing w:after="0" w:line="259" w:lineRule="auto"/>
              <w:ind w:left="0" w:firstLine="0"/>
              <w:jc w:val="left"/>
              <w:rPr>
                <w:rFonts w:asciiTheme="minorHAnsi" w:hAnsiTheme="minorHAnsi" w:cstheme="minorHAnsi"/>
                <w:sz w:val="20"/>
                <w:szCs w:val="20"/>
              </w:rPr>
            </w:pPr>
          </w:p>
        </w:tc>
        <w:tc>
          <w:tcPr>
            <w:tcW w:w="3406" w:type="dxa"/>
            <w:tcBorders>
              <w:top w:val="single" w:sz="4" w:space="0" w:color="000000"/>
              <w:left w:val="single" w:sz="4" w:space="0" w:color="000000"/>
              <w:bottom w:val="single" w:sz="4" w:space="0" w:color="000000"/>
              <w:right w:val="single" w:sz="4" w:space="0" w:color="000000"/>
            </w:tcBorders>
          </w:tcPr>
          <w:p w14:paraId="354FFF96" w14:textId="77777777" w:rsidR="009F7221" w:rsidRPr="00A02AF3" w:rsidRDefault="009F7221" w:rsidP="009F722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pre Remote Access VPN poskytovať pripojenie z klientskych operačných systémov Windows a macOS</w:t>
            </w:r>
          </w:p>
        </w:tc>
        <w:tc>
          <w:tcPr>
            <w:tcW w:w="1412" w:type="dxa"/>
            <w:tcBorders>
              <w:top w:val="single" w:sz="4" w:space="0" w:color="000000"/>
              <w:left w:val="single" w:sz="4" w:space="0" w:color="000000"/>
              <w:bottom w:val="single" w:sz="4" w:space="0" w:color="000000"/>
              <w:right w:val="single" w:sz="4" w:space="0" w:color="000000"/>
            </w:tcBorders>
          </w:tcPr>
          <w:p w14:paraId="590CEC64"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FD59C6E"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0DF1B94"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2A31BAA8" w14:textId="55CC1409"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6C9651CB"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3A73325B"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af)</w:t>
            </w:r>
          </w:p>
        </w:tc>
        <w:tc>
          <w:tcPr>
            <w:tcW w:w="3406" w:type="dxa"/>
            <w:tcBorders>
              <w:top w:val="single" w:sz="4" w:space="0" w:color="000000"/>
              <w:left w:val="single" w:sz="4" w:space="0" w:color="000000"/>
              <w:bottom w:val="single" w:sz="4" w:space="0" w:color="000000"/>
              <w:right w:val="single" w:sz="4" w:space="0" w:color="000000"/>
            </w:tcBorders>
          </w:tcPr>
          <w:p w14:paraId="705FA8FE"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Jednotlivé SW appliance musí obsahovať plnohodnotné grafické rozhranie (GUI) pre správu sieťových a bezpečnostných funkcií bez nutnosti používania centrálneho manažment servera.</w:t>
            </w:r>
          </w:p>
        </w:tc>
        <w:tc>
          <w:tcPr>
            <w:tcW w:w="1412" w:type="dxa"/>
            <w:tcBorders>
              <w:top w:val="single" w:sz="4" w:space="0" w:color="000000"/>
              <w:left w:val="single" w:sz="4" w:space="0" w:color="000000"/>
              <w:bottom w:val="single" w:sz="4" w:space="0" w:color="000000"/>
              <w:right w:val="single" w:sz="4" w:space="0" w:color="000000"/>
            </w:tcBorders>
          </w:tcPr>
          <w:p w14:paraId="20E3139C"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4273FA8C"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65FB38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50767C95" w14:textId="11297610"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0F9F444D"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5DCCC7A3"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ag)</w:t>
            </w:r>
          </w:p>
        </w:tc>
        <w:tc>
          <w:tcPr>
            <w:tcW w:w="3406" w:type="dxa"/>
            <w:tcBorders>
              <w:top w:val="single" w:sz="4" w:space="0" w:color="000000"/>
              <w:left w:val="single" w:sz="4" w:space="0" w:color="000000"/>
              <w:bottom w:val="single" w:sz="4" w:space="0" w:color="000000"/>
              <w:right w:val="single" w:sz="4" w:space="0" w:color="000000"/>
            </w:tcBorders>
          </w:tcPr>
          <w:p w14:paraId="1413B1D4"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GUI musí podporovať čítanie logových záznamov bez nutnosti používania centrálneho manažment servera.</w:t>
            </w:r>
          </w:p>
        </w:tc>
        <w:tc>
          <w:tcPr>
            <w:tcW w:w="1412" w:type="dxa"/>
            <w:tcBorders>
              <w:top w:val="single" w:sz="4" w:space="0" w:color="000000"/>
              <w:left w:val="single" w:sz="4" w:space="0" w:color="000000"/>
              <w:bottom w:val="single" w:sz="4" w:space="0" w:color="000000"/>
              <w:right w:val="single" w:sz="4" w:space="0" w:color="000000"/>
            </w:tcBorders>
          </w:tcPr>
          <w:p w14:paraId="5299BDEC"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F17F181"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498DBD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7736E294" w14:textId="7EA300A7"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22A49270"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6C0BED40"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ah)</w:t>
            </w:r>
          </w:p>
        </w:tc>
        <w:tc>
          <w:tcPr>
            <w:tcW w:w="3406" w:type="dxa"/>
            <w:tcBorders>
              <w:top w:val="single" w:sz="4" w:space="0" w:color="000000"/>
              <w:left w:val="single" w:sz="4" w:space="0" w:color="000000"/>
              <w:bottom w:val="single" w:sz="4" w:space="0" w:color="000000"/>
              <w:right w:val="single" w:sz="4" w:space="0" w:color="000000"/>
            </w:tcBorders>
          </w:tcPr>
          <w:p w14:paraId="2099A1B2"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Pripojenie ku GUI musí podporovať šifrovanie TLSv1.3</w:t>
            </w:r>
          </w:p>
        </w:tc>
        <w:tc>
          <w:tcPr>
            <w:tcW w:w="1412" w:type="dxa"/>
            <w:tcBorders>
              <w:top w:val="single" w:sz="4" w:space="0" w:color="000000"/>
              <w:left w:val="single" w:sz="4" w:space="0" w:color="000000"/>
              <w:bottom w:val="single" w:sz="4" w:space="0" w:color="000000"/>
              <w:right w:val="single" w:sz="4" w:space="0" w:color="000000"/>
            </w:tcBorders>
          </w:tcPr>
          <w:p w14:paraId="40DCDD71"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427FF3B"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D7769B4"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291EEE31" w14:textId="4E5CF363"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2025B0D3"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1E9294DA"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ai)</w:t>
            </w:r>
          </w:p>
        </w:tc>
        <w:tc>
          <w:tcPr>
            <w:tcW w:w="3406" w:type="dxa"/>
            <w:tcBorders>
              <w:top w:val="single" w:sz="4" w:space="0" w:color="000000"/>
              <w:left w:val="single" w:sz="4" w:space="0" w:color="000000"/>
              <w:bottom w:val="single" w:sz="4" w:space="0" w:color="000000"/>
              <w:right w:val="single" w:sz="4" w:space="0" w:color="000000"/>
            </w:tcBorders>
          </w:tcPr>
          <w:p w14:paraId="78653194"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GUI musí obsahovať offline kontextový pomocník.</w:t>
            </w:r>
          </w:p>
        </w:tc>
        <w:tc>
          <w:tcPr>
            <w:tcW w:w="1412" w:type="dxa"/>
            <w:tcBorders>
              <w:top w:val="single" w:sz="4" w:space="0" w:color="000000"/>
              <w:left w:val="single" w:sz="4" w:space="0" w:color="000000"/>
              <w:bottom w:val="single" w:sz="4" w:space="0" w:color="000000"/>
              <w:right w:val="single" w:sz="4" w:space="0" w:color="000000"/>
            </w:tcBorders>
          </w:tcPr>
          <w:p w14:paraId="5D2BF86B"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AE6123C"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756812E"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7CA6A570" w14:textId="5EF20C62"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1672DDEE"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60FD614C"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aj)</w:t>
            </w:r>
          </w:p>
        </w:tc>
        <w:tc>
          <w:tcPr>
            <w:tcW w:w="3406" w:type="dxa"/>
            <w:tcBorders>
              <w:top w:val="single" w:sz="4" w:space="0" w:color="000000"/>
              <w:left w:val="single" w:sz="4" w:space="0" w:color="000000"/>
              <w:bottom w:val="single" w:sz="4" w:space="0" w:color="000000"/>
              <w:right w:val="single" w:sz="4" w:space="0" w:color="000000"/>
            </w:tcBorders>
          </w:tcPr>
          <w:p w14:paraId="738A87DC" w14:textId="77777777" w:rsidR="009F7221" w:rsidRPr="00A02AF3" w:rsidRDefault="009F7221" w:rsidP="009F722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byť spravovateľný pomocou GUI alebo CLI pričom GUI a CLI musí mať tzv. feature parity, poskytovať rovnaké možnosti konfigurácie.</w:t>
            </w:r>
          </w:p>
        </w:tc>
        <w:tc>
          <w:tcPr>
            <w:tcW w:w="1412" w:type="dxa"/>
            <w:tcBorders>
              <w:top w:val="single" w:sz="4" w:space="0" w:color="000000"/>
              <w:left w:val="single" w:sz="4" w:space="0" w:color="000000"/>
              <w:bottom w:val="single" w:sz="4" w:space="0" w:color="000000"/>
              <w:right w:val="single" w:sz="4" w:space="0" w:color="000000"/>
            </w:tcBorders>
          </w:tcPr>
          <w:p w14:paraId="248AE84D"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FFEA2AB"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6B36C0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0C438C87" w14:textId="06D1E944"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0FC8827F"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4FB8A07E"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ak)</w:t>
            </w:r>
          </w:p>
        </w:tc>
        <w:tc>
          <w:tcPr>
            <w:tcW w:w="3406" w:type="dxa"/>
            <w:tcBorders>
              <w:top w:val="single" w:sz="4" w:space="0" w:color="000000"/>
              <w:left w:val="single" w:sz="4" w:space="0" w:color="000000"/>
              <w:bottom w:val="single" w:sz="4" w:space="0" w:color="000000"/>
              <w:right w:val="single" w:sz="4" w:space="0" w:color="000000"/>
            </w:tcBorders>
          </w:tcPr>
          <w:p w14:paraId="78F1E1FA" w14:textId="77777777" w:rsidR="009F7221" w:rsidRPr="00A02AF3" w:rsidRDefault="009F7221" w:rsidP="009F722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Jednotlivé HW alebo SW zariadnia musia obsahovať plnohodnotné textové rozhranie (CLI) pre správu a čítanie logových záznamov bez nutnosti používania centrálneho manažment servera. Vzdialené pripojenie k CLI musí podporovať šifrovanie (SSH)</w:t>
            </w:r>
          </w:p>
        </w:tc>
        <w:tc>
          <w:tcPr>
            <w:tcW w:w="1412" w:type="dxa"/>
            <w:tcBorders>
              <w:top w:val="single" w:sz="4" w:space="0" w:color="000000"/>
              <w:left w:val="single" w:sz="4" w:space="0" w:color="000000"/>
              <w:bottom w:val="single" w:sz="4" w:space="0" w:color="000000"/>
              <w:right w:val="single" w:sz="4" w:space="0" w:color="000000"/>
            </w:tcBorders>
          </w:tcPr>
          <w:p w14:paraId="72773CB6"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3610CEC"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D39AED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48F59100" w14:textId="3DEE8B21"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5FF26880"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1A42FF48"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al)</w:t>
            </w:r>
          </w:p>
        </w:tc>
        <w:tc>
          <w:tcPr>
            <w:tcW w:w="3406" w:type="dxa"/>
            <w:tcBorders>
              <w:top w:val="single" w:sz="4" w:space="0" w:color="000000"/>
              <w:left w:val="single" w:sz="4" w:space="0" w:color="000000"/>
              <w:bottom w:val="single" w:sz="4" w:space="0" w:color="000000"/>
              <w:right w:val="single" w:sz="4" w:space="0" w:color="000000"/>
            </w:tcBorders>
          </w:tcPr>
          <w:p w14:paraId="17482907" w14:textId="77777777" w:rsidR="009F7221" w:rsidRPr="00A02AF3" w:rsidRDefault="009F7221" w:rsidP="009F722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Jednotlivé SW appliance musí obsahovať plnohodnotné API rozhranie na čítanie a konfiguráciu sieťových nastavení, bezpečnostných a ďalších pravidiel, nastavenia sieťových rozhraní a smerovania.</w:t>
            </w:r>
          </w:p>
        </w:tc>
        <w:tc>
          <w:tcPr>
            <w:tcW w:w="1412" w:type="dxa"/>
            <w:tcBorders>
              <w:top w:val="single" w:sz="4" w:space="0" w:color="000000"/>
              <w:left w:val="single" w:sz="4" w:space="0" w:color="000000"/>
              <w:bottom w:val="single" w:sz="4" w:space="0" w:color="000000"/>
              <w:right w:val="single" w:sz="4" w:space="0" w:color="000000"/>
            </w:tcBorders>
          </w:tcPr>
          <w:p w14:paraId="465AAA0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F3A19D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2FD857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22F65A49" w14:textId="035C3806"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43FADB55"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719FE95D"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am)</w:t>
            </w:r>
          </w:p>
        </w:tc>
        <w:tc>
          <w:tcPr>
            <w:tcW w:w="3406" w:type="dxa"/>
            <w:tcBorders>
              <w:top w:val="single" w:sz="4" w:space="0" w:color="000000"/>
              <w:left w:val="single" w:sz="4" w:space="0" w:color="000000"/>
              <w:bottom w:val="single" w:sz="4" w:space="0" w:color="000000"/>
              <w:right w:val="single" w:sz="4" w:space="0" w:color="000000"/>
            </w:tcBorders>
          </w:tcPr>
          <w:p w14:paraId="1EC88016" w14:textId="77777777" w:rsidR="009F7221" w:rsidRPr="00A02AF3" w:rsidRDefault="009F7221" w:rsidP="009F722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pre autentizáciu a autorizáciu administrátorov podporovať protokoly LDAP, Radius, TACACS+, Kerberos a osobný certifikát</w:t>
            </w:r>
          </w:p>
        </w:tc>
        <w:tc>
          <w:tcPr>
            <w:tcW w:w="1412" w:type="dxa"/>
            <w:tcBorders>
              <w:top w:val="single" w:sz="4" w:space="0" w:color="000000"/>
              <w:left w:val="single" w:sz="4" w:space="0" w:color="000000"/>
              <w:bottom w:val="single" w:sz="4" w:space="0" w:color="000000"/>
              <w:right w:val="single" w:sz="4" w:space="0" w:color="000000"/>
            </w:tcBorders>
          </w:tcPr>
          <w:p w14:paraId="0CE683AB"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255E907"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4D963F9"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12DD044E" w14:textId="03DDF927"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55FDD0DA"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09BD3229"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an)</w:t>
            </w:r>
          </w:p>
        </w:tc>
        <w:tc>
          <w:tcPr>
            <w:tcW w:w="3406" w:type="dxa"/>
            <w:tcBorders>
              <w:top w:val="single" w:sz="4" w:space="0" w:color="000000"/>
              <w:left w:val="single" w:sz="4" w:space="0" w:color="000000"/>
              <w:bottom w:val="single" w:sz="4" w:space="0" w:color="000000"/>
              <w:right w:val="single" w:sz="4" w:space="0" w:color="000000"/>
            </w:tcBorders>
          </w:tcPr>
          <w:p w14:paraId="3A3A000C" w14:textId="77777777" w:rsidR="009F7221" w:rsidRPr="00A02AF3" w:rsidRDefault="009F7221" w:rsidP="009F722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byť možné spravovať z administrátorských staníc s OS Windows a macOS (vrátane HW s čipom Apple Silicon)</w:t>
            </w:r>
          </w:p>
        </w:tc>
        <w:tc>
          <w:tcPr>
            <w:tcW w:w="1412" w:type="dxa"/>
            <w:tcBorders>
              <w:top w:val="single" w:sz="4" w:space="0" w:color="000000"/>
              <w:left w:val="single" w:sz="4" w:space="0" w:color="000000"/>
              <w:bottom w:val="single" w:sz="4" w:space="0" w:color="000000"/>
              <w:right w:val="single" w:sz="4" w:space="0" w:color="000000"/>
            </w:tcBorders>
          </w:tcPr>
          <w:p w14:paraId="5E20AC31"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67AB9DB"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D38C92B"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168A62D2" w14:textId="75ABFEC4"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62D8DB1A"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05422EBD"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ao)</w:t>
            </w:r>
          </w:p>
        </w:tc>
        <w:tc>
          <w:tcPr>
            <w:tcW w:w="3406" w:type="dxa"/>
            <w:tcBorders>
              <w:top w:val="single" w:sz="4" w:space="0" w:color="000000"/>
              <w:left w:val="single" w:sz="4" w:space="0" w:color="000000"/>
              <w:bottom w:val="single" w:sz="4" w:space="0" w:color="000000"/>
              <w:right w:val="single" w:sz="4" w:space="0" w:color="000000"/>
            </w:tcBorders>
          </w:tcPr>
          <w:p w14:paraId="5707BF95"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management musí podporovať prácu viacerých administrátorov v rovnakom čase, vrátane aplikácie politík a nastavení vytvorených iba konkrétnym administrátorom</w:t>
            </w:r>
          </w:p>
        </w:tc>
        <w:tc>
          <w:tcPr>
            <w:tcW w:w="1412" w:type="dxa"/>
            <w:tcBorders>
              <w:top w:val="single" w:sz="4" w:space="0" w:color="000000"/>
              <w:left w:val="single" w:sz="4" w:space="0" w:color="000000"/>
              <w:bottom w:val="single" w:sz="4" w:space="0" w:color="000000"/>
              <w:right w:val="single" w:sz="4" w:space="0" w:color="000000"/>
            </w:tcBorders>
          </w:tcPr>
          <w:p w14:paraId="5F4D9670"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E91225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0DEA99C"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591DAF3F" w14:textId="6259AED8"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46021F5B"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345A5EC5"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ap)</w:t>
            </w:r>
          </w:p>
        </w:tc>
        <w:tc>
          <w:tcPr>
            <w:tcW w:w="3406" w:type="dxa"/>
            <w:tcBorders>
              <w:top w:val="single" w:sz="4" w:space="0" w:color="000000"/>
              <w:left w:val="single" w:sz="4" w:space="0" w:color="000000"/>
              <w:bottom w:val="single" w:sz="4" w:space="0" w:color="000000"/>
              <w:right w:val="single" w:sz="4" w:space="0" w:color="000000"/>
            </w:tcBorders>
          </w:tcPr>
          <w:p w14:paraId="09F27BBE"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NGFW s novšími verziami OS musí umožniť pri upgrade/downgrade preskočiť až o 3 (major) softvérové </w:t>
            </w:r>
            <w:r w:rsidRPr="00A02AF3">
              <w:rPr>
                <w:rFonts w:ascii="Arial" w:hAnsi="Arial" w:cs="Arial"/>
                <w:sz w:val="20"/>
                <w:szCs w:val="20"/>
              </w:rPr>
              <w:t>​​</w:t>
            </w:r>
            <w:r w:rsidRPr="00A02AF3">
              <w:rPr>
                <w:rFonts w:asciiTheme="minorHAnsi" w:hAnsiTheme="minorHAnsi" w:cstheme="minorHAnsi"/>
                <w:sz w:val="20"/>
                <w:szCs w:val="20"/>
              </w:rPr>
              <w:t>verzie naraz.</w:t>
            </w:r>
          </w:p>
        </w:tc>
        <w:tc>
          <w:tcPr>
            <w:tcW w:w="1412" w:type="dxa"/>
            <w:tcBorders>
              <w:top w:val="single" w:sz="4" w:space="0" w:color="000000"/>
              <w:left w:val="single" w:sz="4" w:space="0" w:color="000000"/>
              <w:bottom w:val="single" w:sz="4" w:space="0" w:color="000000"/>
              <w:right w:val="single" w:sz="4" w:space="0" w:color="000000"/>
            </w:tcBorders>
          </w:tcPr>
          <w:p w14:paraId="3681E92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0D9B7A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B66AC7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1CF38A02" w14:textId="2595883C"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0DC9D50B"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5A79BB7A"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aq)</w:t>
            </w:r>
          </w:p>
        </w:tc>
        <w:tc>
          <w:tcPr>
            <w:tcW w:w="3406" w:type="dxa"/>
            <w:tcBorders>
              <w:top w:val="single" w:sz="4" w:space="0" w:color="000000"/>
              <w:left w:val="single" w:sz="4" w:space="0" w:color="000000"/>
              <w:bottom w:val="single" w:sz="4" w:space="0" w:color="000000"/>
              <w:right w:val="single" w:sz="4" w:space="0" w:color="000000"/>
            </w:tcBorders>
          </w:tcPr>
          <w:p w14:paraId="0B1A13DC" w14:textId="77777777" w:rsidR="009F7221" w:rsidRPr="00A02AF3" w:rsidRDefault="009F7221" w:rsidP="009F722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NGFW musí podporovať aplikačnú detekciu a kontrolu ako svoju natívnu funkcionalitu</w:t>
            </w:r>
          </w:p>
        </w:tc>
        <w:tc>
          <w:tcPr>
            <w:tcW w:w="1412" w:type="dxa"/>
            <w:tcBorders>
              <w:top w:val="single" w:sz="4" w:space="0" w:color="000000"/>
              <w:left w:val="single" w:sz="4" w:space="0" w:color="000000"/>
              <w:bottom w:val="single" w:sz="4" w:space="0" w:color="000000"/>
              <w:right w:val="single" w:sz="4" w:space="0" w:color="000000"/>
            </w:tcBorders>
          </w:tcPr>
          <w:p w14:paraId="02789EE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8752F21"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29DE0B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2DC23075" w14:textId="7498319F"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159BE7DC"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12FEC6FD"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ar)</w:t>
            </w:r>
          </w:p>
        </w:tc>
        <w:tc>
          <w:tcPr>
            <w:tcW w:w="3406" w:type="dxa"/>
            <w:tcBorders>
              <w:top w:val="single" w:sz="4" w:space="0" w:color="000000"/>
              <w:left w:val="single" w:sz="4" w:space="0" w:color="000000"/>
              <w:bottom w:val="single" w:sz="4" w:space="0" w:color="000000"/>
              <w:right w:val="single" w:sz="4" w:space="0" w:color="000000"/>
            </w:tcBorders>
          </w:tcPr>
          <w:p w14:paraId="53249008" w14:textId="77777777" w:rsidR="009F7221" w:rsidRPr="00A02AF3" w:rsidRDefault="009F7221" w:rsidP="009F7221">
            <w:pPr>
              <w:spacing w:after="0" w:line="240" w:lineRule="auto"/>
              <w:ind w:left="0" w:firstLine="0"/>
              <w:jc w:val="left"/>
              <w:rPr>
                <w:rFonts w:asciiTheme="minorHAnsi" w:hAnsiTheme="minorHAnsi" w:cstheme="minorHAnsi"/>
                <w:sz w:val="20"/>
                <w:szCs w:val="20"/>
              </w:rPr>
            </w:pPr>
            <w:r w:rsidRPr="00A02AF3">
              <w:rPr>
                <w:rFonts w:asciiTheme="minorHAnsi" w:hAnsiTheme="minorHAnsi" w:cstheme="minorHAnsi"/>
                <w:sz w:val="20"/>
                <w:szCs w:val="20"/>
              </w:rPr>
              <w:t>Priradenie povolenej či zakázanej aplikácie musí byť natívnou súčasťou vytvárania štandardného bezpečnostného pravidla</w:t>
            </w:r>
          </w:p>
        </w:tc>
        <w:tc>
          <w:tcPr>
            <w:tcW w:w="1412" w:type="dxa"/>
            <w:tcBorders>
              <w:top w:val="single" w:sz="4" w:space="0" w:color="000000"/>
              <w:left w:val="single" w:sz="4" w:space="0" w:color="000000"/>
              <w:bottom w:val="single" w:sz="4" w:space="0" w:color="000000"/>
              <w:right w:val="single" w:sz="4" w:space="0" w:color="000000"/>
            </w:tcBorders>
          </w:tcPr>
          <w:p w14:paraId="3CB65E9E"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B58B9D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5DDB91B"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36131867" w14:textId="0DB49A13"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115DA8E4"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191A9E7E"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as)</w:t>
            </w:r>
          </w:p>
        </w:tc>
        <w:tc>
          <w:tcPr>
            <w:tcW w:w="3406" w:type="dxa"/>
            <w:tcBorders>
              <w:top w:val="single" w:sz="4" w:space="0" w:color="000000"/>
              <w:left w:val="single" w:sz="4" w:space="0" w:color="000000"/>
              <w:bottom w:val="single" w:sz="4" w:space="0" w:color="000000"/>
              <w:right w:val="single" w:sz="4" w:space="0" w:color="000000"/>
            </w:tcBorders>
          </w:tcPr>
          <w:p w14:paraId="2D3F0AC3"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Definovaná aplikácia musí predstavovať "match kritérium" pri policy lookup</w:t>
            </w:r>
          </w:p>
        </w:tc>
        <w:tc>
          <w:tcPr>
            <w:tcW w:w="1412" w:type="dxa"/>
            <w:tcBorders>
              <w:top w:val="single" w:sz="4" w:space="0" w:color="000000"/>
              <w:left w:val="single" w:sz="4" w:space="0" w:color="000000"/>
              <w:bottom w:val="single" w:sz="4" w:space="0" w:color="000000"/>
              <w:right w:val="single" w:sz="4" w:space="0" w:color="000000"/>
            </w:tcBorders>
          </w:tcPr>
          <w:p w14:paraId="668C9D26"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B75B17E"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D26FDD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4BE45354" w14:textId="64878160"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0526BCE1"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5124F178"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at)</w:t>
            </w:r>
          </w:p>
        </w:tc>
        <w:tc>
          <w:tcPr>
            <w:tcW w:w="3406" w:type="dxa"/>
            <w:tcBorders>
              <w:top w:val="single" w:sz="4" w:space="0" w:color="000000"/>
              <w:left w:val="single" w:sz="4" w:space="0" w:color="000000"/>
              <w:bottom w:val="single" w:sz="4" w:space="0" w:color="000000"/>
              <w:right w:val="single" w:sz="4" w:space="0" w:color="000000"/>
            </w:tcBorders>
          </w:tcPr>
          <w:p w14:paraId="11505CBE"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identifikáciu aplikácií naprieč všetkými portami/protokolmi</w:t>
            </w:r>
          </w:p>
        </w:tc>
        <w:tc>
          <w:tcPr>
            <w:tcW w:w="1412" w:type="dxa"/>
            <w:tcBorders>
              <w:top w:val="single" w:sz="4" w:space="0" w:color="000000"/>
              <w:left w:val="single" w:sz="4" w:space="0" w:color="000000"/>
              <w:bottom w:val="single" w:sz="4" w:space="0" w:color="000000"/>
              <w:right w:val="single" w:sz="4" w:space="0" w:color="000000"/>
            </w:tcBorders>
          </w:tcPr>
          <w:p w14:paraId="530297D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5875956"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47B105B"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102F6447" w14:textId="3D7B1BBD"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4BDD21F1"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3A28C959"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au)</w:t>
            </w:r>
          </w:p>
        </w:tc>
        <w:tc>
          <w:tcPr>
            <w:tcW w:w="3406" w:type="dxa"/>
            <w:tcBorders>
              <w:top w:val="single" w:sz="4" w:space="0" w:color="000000"/>
              <w:left w:val="single" w:sz="4" w:space="0" w:color="000000"/>
              <w:bottom w:val="single" w:sz="4" w:space="0" w:color="000000"/>
              <w:right w:val="single" w:sz="4" w:space="0" w:color="000000"/>
            </w:tcBorders>
          </w:tcPr>
          <w:p w14:paraId="49C12B5B"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identifikáciu aplikácií na neštandardných portoch</w:t>
            </w:r>
          </w:p>
        </w:tc>
        <w:tc>
          <w:tcPr>
            <w:tcW w:w="1412" w:type="dxa"/>
            <w:tcBorders>
              <w:top w:val="single" w:sz="4" w:space="0" w:color="000000"/>
              <w:left w:val="single" w:sz="4" w:space="0" w:color="000000"/>
              <w:bottom w:val="single" w:sz="4" w:space="0" w:color="000000"/>
              <w:right w:val="single" w:sz="4" w:space="0" w:color="000000"/>
            </w:tcBorders>
          </w:tcPr>
          <w:p w14:paraId="12A91B9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C9498BE"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BB49AE5"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0AA7365C" w14:textId="36E3EFA9"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2DC2B26A"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7D6BEF11"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av)</w:t>
            </w:r>
          </w:p>
        </w:tc>
        <w:tc>
          <w:tcPr>
            <w:tcW w:w="3406" w:type="dxa"/>
            <w:tcBorders>
              <w:top w:val="single" w:sz="4" w:space="0" w:color="000000"/>
              <w:left w:val="single" w:sz="4" w:space="0" w:color="000000"/>
              <w:bottom w:val="single" w:sz="4" w:space="0" w:color="000000"/>
              <w:right w:val="single" w:sz="4" w:space="0" w:color="000000"/>
            </w:tcBorders>
          </w:tcPr>
          <w:p w14:paraId="30BF5B2F"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Identifikácia aplikácie musí prebiehať priamo v NGFW</w:t>
            </w:r>
          </w:p>
        </w:tc>
        <w:tc>
          <w:tcPr>
            <w:tcW w:w="1412" w:type="dxa"/>
            <w:tcBorders>
              <w:top w:val="single" w:sz="4" w:space="0" w:color="000000"/>
              <w:left w:val="single" w:sz="4" w:space="0" w:color="000000"/>
              <w:bottom w:val="single" w:sz="4" w:space="0" w:color="000000"/>
              <w:right w:val="single" w:sz="4" w:space="0" w:color="000000"/>
            </w:tcBorders>
          </w:tcPr>
          <w:p w14:paraId="3819E53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47BC307"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AF5BF08"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30AE676E" w14:textId="616E039B"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126DF9E1"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214362FA"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aw)</w:t>
            </w:r>
          </w:p>
        </w:tc>
        <w:tc>
          <w:tcPr>
            <w:tcW w:w="3406" w:type="dxa"/>
            <w:tcBorders>
              <w:top w:val="single" w:sz="4" w:space="0" w:color="000000"/>
              <w:left w:val="single" w:sz="4" w:space="0" w:color="000000"/>
              <w:bottom w:val="single" w:sz="4" w:space="0" w:color="000000"/>
              <w:right w:val="single" w:sz="4" w:space="0" w:color="000000"/>
            </w:tcBorders>
          </w:tcPr>
          <w:p w14:paraId="3138DBD3"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detekovať a zabrániť aplikácii meniť porty, tzv. port-hopping</w:t>
            </w:r>
          </w:p>
        </w:tc>
        <w:tc>
          <w:tcPr>
            <w:tcW w:w="1412" w:type="dxa"/>
            <w:tcBorders>
              <w:top w:val="single" w:sz="4" w:space="0" w:color="000000"/>
              <w:left w:val="single" w:sz="4" w:space="0" w:color="000000"/>
              <w:bottom w:val="single" w:sz="4" w:space="0" w:color="000000"/>
              <w:right w:val="single" w:sz="4" w:space="0" w:color="000000"/>
            </w:tcBorders>
          </w:tcPr>
          <w:p w14:paraId="6D5600AC"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764AA37"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BE2D0D5"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17722E7C" w14:textId="548D29A6"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59B5872A"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2017F45F"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ax)</w:t>
            </w:r>
          </w:p>
        </w:tc>
        <w:tc>
          <w:tcPr>
            <w:tcW w:w="3406" w:type="dxa"/>
            <w:tcBorders>
              <w:top w:val="single" w:sz="4" w:space="0" w:color="000000"/>
              <w:left w:val="single" w:sz="4" w:space="0" w:color="000000"/>
              <w:bottom w:val="single" w:sz="4" w:space="0" w:color="000000"/>
              <w:right w:val="single" w:sz="4" w:space="0" w:color="000000"/>
            </w:tcBorders>
          </w:tcPr>
          <w:p w14:paraId="5206ACDD"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riadenie neznámej prevádzky</w:t>
            </w:r>
          </w:p>
        </w:tc>
        <w:tc>
          <w:tcPr>
            <w:tcW w:w="1412" w:type="dxa"/>
            <w:tcBorders>
              <w:top w:val="single" w:sz="4" w:space="0" w:color="000000"/>
              <w:left w:val="single" w:sz="4" w:space="0" w:color="000000"/>
              <w:bottom w:val="single" w:sz="4" w:space="0" w:color="000000"/>
              <w:right w:val="single" w:sz="4" w:space="0" w:color="000000"/>
            </w:tcBorders>
          </w:tcPr>
          <w:p w14:paraId="652277A5"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654DB37"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06ACADC"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0BF539C2" w14:textId="4683A510"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130BFA18"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240F3F3C"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ay)</w:t>
            </w:r>
          </w:p>
        </w:tc>
        <w:tc>
          <w:tcPr>
            <w:tcW w:w="3406" w:type="dxa"/>
            <w:tcBorders>
              <w:top w:val="single" w:sz="4" w:space="0" w:color="000000"/>
              <w:left w:val="single" w:sz="4" w:space="0" w:color="000000"/>
              <w:bottom w:val="single" w:sz="4" w:space="0" w:color="000000"/>
              <w:right w:val="single" w:sz="4" w:space="0" w:color="000000"/>
            </w:tcBorders>
          </w:tcPr>
          <w:p w14:paraId="77F9A6A1"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umožňovať tvorbu plnohodnotných, užívateľsky definovaných aplikácií bez nutnosti využitia externého nástroja alebo zásahu výrobcu/dodávateľa</w:t>
            </w:r>
          </w:p>
        </w:tc>
        <w:tc>
          <w:tcPr>
            <w:tcW w:w="1412" w:type="dxa"/>
            <w:tcBorders>
              <w:top w:val="single" w:sz="4" w:space="0" w:color="000000"/>
              <w:left w:val="single" w:sz="4" w:space="0" w:color="000000"/>
              <w:bottom w:val="single" w:sz="4" w:space="0" w:color="000000"/>
              <w:right w:val="single" w:sz="4" w:space="0" w:color="000000"/>
            </w:tcBorders>
          </w:tcPr>
          <w:p w14:paraId="3F7A536B"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2DEFD1F"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FA17284"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7FB30D23" w14:textId="436035E6"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34B39F74"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4D86204B"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az)</w:t>
            </w:r>
          </w:p>
        </w:tc>
        <w:tc>
          <w:tcPr>
            <w:tcW w:w="3406" w:type="dxa"/>
            <w:tcBorders>
              <w:top w:val="single" w:sz="4" w:space="0" w:color="000000"/>
              <w:left w:val="single" w:sz="4" w:space="0" w:color="000000"/>
              <w:bottom w:val="single" w:sz="4" w:space="0" w:color="000000"/>
              <w:right w:val="single" w:sz="4" w:space="0" w:color="000000"/>
            </w:tcBorders>
          </w:tcPr>
          <w:p w14:paraId="2D91B237"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umožnovať zakázať inštaláciu nových signatúr aplikácií z aktualizácií poskytovaných vendorom</w:t>
            </w:r>
          </w:p>
        </w:tc>
        <w:tc>
          <w:tcPr>
            <w:tcW w:w="1412" w:type="dxa"/>
            <w:tcBorders>
              <w:top w:val="single" w:sz="4" w:space="0" w:color="000000"/>
              <w:left w:val="single" w:sz="4" w:space="0" w:color="000000"/>
              <w:bottom w:val="single" w:sz="4" w:space="0" w:color="000000"/>
              <w:right w:val="single" w:sz="4" w:space="0" w:color="000000"/>
            </w:tcBorders>
          </w:tcPr>
          <w:p w14:paraId="496EC11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8F1A841"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D0A1D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43DDF2AD" w14:textId="5D007F49"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381E9F88"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69F8FF5A"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ba)</w:t>
            </w:r>
          </w:p>
        </w:tc>
        <w:tc>
          <w:tcPr>
            <w:tcW w:w="3406" w:type="dxa"/>
            <w:tcBorders>
              <w:top w:val="single" w:sz="4" w:space="0" w:color="000000"/>
              <w:left w:val="single" w:sz="4" w:space="0" w:color="000000"/>
              <w:bottom w:val="single" w:sz="4" w:space="0" w:color="000000"/>
              <w:right w:val="single" w:sz="4" w:space="0" w:color="000000"/>
            </w:tcBorders>
          </w:tcPr>
          <w:p w14:paraId="10691436"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obsahovať natívnu službu pre ochranu proti útoku typu DoS pomocou limitácie počtu spojení na úrovni zdrojová a cieľová IP adresa a užívateľská identita</w:t>
            </w:r>
          </w:p>
        </w:tc>
        <w:tc>
          <w:tcPr>
            <w:tcW w:w="1412" w:type="dxa"/>
            <w:tcBorders>
              <w:top w:val="single" w:sz="4" w:space="0" w:color="000000"/>
              <w:left w:val="single" w:sz="4" w:space="0" w:color="000000"/>
              <w:bottom w:val="single" w:sz="4" w:space="0" w:color="000000"/>
              <w:right w:val="single" w:sz="4" w:space="0" w:color="000000"/>
            </w:tcBorders>
          </w:tcPr>
          <w:p w14:paraId="2A392067"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C9CDF84"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937AB76"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47B9A5E8" w14:textId="771FFF57"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1F856A1C"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09DAED9D"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bb)</w:t>
            </w:r>
          </w:p>
        </w:tc>
        <w:tc>
          <w:tcPr>
            <w:tcW w:w="3406" w:type="dxa"/>
            <w:tcBorders>
              <w:top w:val="single" w:sz="4" w:space="0" w:color="000000"/>
              <w:left w:val="single" w:sz="4" w:space="0" w:color="000000"/>
              <w:bottom w:val="single" w:sz="4" w:space="0" w:color="000000"/>
              <w:right w:val="single" w:sz="4" w:space="0" w:color="000000"/>
            </w:tcBorders>
          </w:tcPr>
          <w:p w14:paraId="2EDA6545"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poskytovať možnosť prioritizácie prevádzky a obmedzenia využívanej šírky pásma na základe zdrojovej a cieľovej IP adresy, portu, užívateľskej identity, aplikácie a času (od – do, deň v týždni + čas a pod.)</w:t>
            </w:r>
          </w:p>
        </w:tc>
        <w:tc>
          <w:tcPr>
            <w:tcW w:w="1412" w:type="dxa"/>
            <w:tcBorders>
              <w:top w:val="single" w:sz="4" w:space="0" w:color="000000"/>
              <w:left w:val="single" w:sz="4" w:space="0" w:color="000000"/>
              <w:bottom w:val="single" w:sz="4" w:space="0" w:color="000000"/>
              <w:right w:val="single" w:sz="4" w:space="0" w:color="000000"/>
            </w:tcBorders>
          </w:tcPr>
          <w:p w14:paraId="0B6BDB9D"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43D4DDD1"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84E7537"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54F39419" w14:textId="2193950F"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7454833B"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5C4484A5"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bc)</w:t>
            </w:r>
          </w:p>
        </w:tc>
        <w:tc>
          <w:tcPr>
            <w:tcW w:w="3406" w:type="dxa"/>
            <w:tcBorders>
              <w:top w:val="single" w:sz="4" w:space="0" w:color="000000"/>
              <w:left w:val="single" w:sz="4" w:space="0" w:color="000000"/>
              <w:bottom w:val="single" w:sz="4" w:space="0" w:color="000000"/>
              <w:right w:val="single" w:sz="4" w:space="0" w:color="000000"/>
            </w:tcBorders>
          </w:tcPr>
          <w:p w14:paraId="4BA18AED"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prioritizáciu prevádzky na základe identifikovanej aplikácie</w:t>
            </w:r>
          </w:p>
        </w:tc>
        <w:tc>
          <w:tcPr>
            <w:tcW w:w="1412" w:type="dxa"/>
            <w:tcBorders>
              <w:top w:val="single" w:sz="4" w:space="0" w:color="000000"/>
              <w:left w:val="single" w:sz="4" w:space="0" w:color="000000"/>
              <w:bottom w:val="single" w:sz="4" w:space="0" w:color="000000"/>
              <w:right w:val="single" w:sz="4" w:space="0" w:color="000000"/>
            </w:tcBorders>
          </w:tcPr>
          <w:p w14:paraId="0F5B8FE6"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46AC3050"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6C64B06"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1038F67B" w14:textId="35CA1C05"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6BD44C85"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693B5143"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bd)</w:t>
            </w:r>
          </w:p>
        </w:tc>
        <w:tc>
          <w:tcPr>
            <w:tcW w:w="3406" w:type="dxa"/>
            <w:tcBorders>
              <w:top w:val="single" w:sz="4" w:space="0" w:color="000000"/>
              <w:left w:val="single" w:sz="4" w:space="0" w:color="000000"/>
              <w:bottom w:val="single" w:sz="4" w:space="0" w:color="000000"/>
              <w:right w:val="single" w:sz="4" w:space="0" w:color="000000"/>
            </w:tcBorders>
          </w:tcPr>
          <w:p w14:paraId="23A967A9"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prioritizáciu prevádzky na základe DSCP</w:t>
            </w:r>
          </w:p>
        </w:tc>
        <w:tc>
          <w:tcPr>
            <w:tcW w:w="1412" w:type="dxa"/>
            <w:tcBorders>
              <w:top w:val="single" w:sz="4" w:space="0" w:color="000000"/>
              <w:left w:val="single" w:sz="4" w:space="0" w:color="000000"/>
              <w:bottom w:val="single" w:sz="4" w:space="0" w:color="000000"/>
              <w:right w:val="single" w:sz="4" w:space="0" w:color="000000"/>
            </w:tcBorders>
          </w:tcPr>
          <w:p w14:paraId="34FA7C96"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88A573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E3FBE54"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2E7579F4" w14:textId="25A1AECE"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463B54DB"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4A888413"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be)</w:t>
            </w:r>
          </w:p>
        </w:tc>
        <w:tc>
          <w:tcPr>
            <w:tcW w:w="3406" w:type="dxa"/>
            <w:tcBorders>
              <w:top w:val="single" w:sz="4" w:space="0" w:color="000000"/>
              <w:left w:val="single" w:sz="4" w:space="0" w:color="000000"/>
              <w:bottom w:val="single" w:sz="4" w:space="0" w:color="000000"/>
              <w:right w:val="single" w:sz="4" w:space="0" w:color="000000"/>
            </w:tcBorders>
          </w:tcPr>
          <w:p w14:paraId="723FAD2F"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vytváranie bezpečnostných pravidiel na základe užívateľských identít</w:t>
            </w:r>
          </w:p>
        </w:tc>
        <w:tc>
          <w:tcPr>
            <w:tcW w:w="1412" w:type="dxa"/>
            <w:tcBorders>
              <w:top w:val="single" w:sz="4" w:space="0" w:color="000000"/>
              <w:left w:val="single" w:sz="4" w:space="0" w:color="000000"/>
              <w:bottom w:val="single" w:sz="4" w:space="0" w:color="000000"/>
              <w:right w:val="single" w:sz="4" w:space="0" w:color="000000"/>
            </w:tcBorders>
          </w:tcPr>
          <w:p w14:paraId="0FE3CD94"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15250A7"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DECDEC0"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432A3B8C" w14:textId="46BBD726"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1D785638"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6D333E15"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bf)</w:t>
            </w:r>
          </w:p>
        </w:tc>
        <w:tc>
          <w:tcPr>
            <w:tcW w:w="3406" w:type="dxa"/>
            <w:tcBorders>
              <w:top w:val="single" w:sz="4" w:space="0" w:color="000000"/>
              <w:left w:val="single" w:sz="4" w:space="0" w:color="000000"/>
              <w:bottom w:val="single" w:sz="4" w:space="0" w:color="000000"/>
              <w:right w:val="single" w:sz="4" w:space="0" w:color="000000"/>
            </w:tcBorders>
          </w:tcPr>
          <w:p w14:paraId="61E19460"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umožniť blokovanie použitia korporátnej identity (kombinácia login a heslo) používateľa v externých službách a aplikáciách mimo organizáciu.</w:t>
            </w:r>
          </w:p>
        </w:tc>
        <w:tc>
          <w:tcPr>
            <w:tcW w:w="1412" w:type="dxa"/>
            <w:tcBorders>
              <w:top w:val="single" w:sz="4" w:space="0" w:color="000000"/>
              <w:left w:val="single" w:sz="4" w:space="0" w:color="000000"/>
              <w:bottom w:val="single" w:sz="4" w:space="0" w:color="000000"/>
              <w:right w:val="single" w:sz="4" w:space="0" w:color="000000"/>
            </w:tcBorders>
          </w:tcPr>
          <w:p w14:paraId="260624AE"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4BA001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EA1C31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1EC59881" w14:textId="2F399D21"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190F4AD5"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2C907584"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bg)</w:t>
            </w:r>
          </w:p>
        </w:tc>
        <w:tc>
          <w:tcPr>
            <w:tcW w:w="3406" w:type="dxa"/>
            <w:tcBorders>
              <w:top w:val="single" w:sz="4" w:space="0" w:color="000000"/>
              <w:left w:val="single" w:sz="4" w:space="0" w:color="000000"/>
              <w:bottom w:val="single" w:sz="4" w:space="0" w:color="000000"/>
              <w:right w:val="single" w:sz="4" w:space="0" w:color="000000"/>
            </w:tcBorders>
          </w:tcPr>
          <w:p w14:paraId="3CF91442"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Voľba užívateľskej identity musí byť natívnou súčasťou vytvárania štandardného bezpečnostného pravidla</w:t>
            </w:r>
          </w:p>
        </w:tc>
        <w:tc>
          <w:tcPr>
            <w:tcW w:w="1412" w:type="dxa"/>
            <w:tcBorders>
              <w:top w:val="single" w:sz="4" w:space="0" w:color="000000"/>
              <w:left w:val="single" w:sz="4" w:space="0" w:color="000000"/>
              <w:bottom w:val="single" w:sz="4" w:space="0" w:color="000000"/>
              <w:right w:val="single" w:sz="4" w:space="0" w:color="000000"/>
            </w:tcBorders>
          </w:tcPr>
          <w:p w14:paraId="3A8AF08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F397E78"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BB5BA3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65B62DFE" w14:textId="504DCA09"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04B534DE"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7AB693E2"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bh)</w:t>
            </w:r>
          </w:p>
        </w:tc>
        <w:tc>
          <w:tcPr>
            <w:tcW w:w="3406" w:type="dxa"/>
            <w:tcBorders>
              <w:top w:val="single" w:sz="4" w:space="0" w:color="000000"/>
              <w:left w:val="single" w:sz="4" w:space="0" w:color="000000"/>
              <w:bottom w:val="single" w:sz="4" w:space="0" w:color="000000"/>
              <w:right w:val="single" w:sz="4" w:space="0" w:color="000000"/>
            </w:tcBorders>
          </w:tcPr>
          <w:p w14:paraId="49544262"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Užívateľská identita musí predstavovať "match kritérium" pri policy lookup</w:t>
            </w:r>
          </w:p>
        </w:tc>
        <w:tc>
          <w:tcPr>
            <w:tcW w:w="1412" w:type="dxa"/>
            <w:tcBorders>
              <w:top w:val="single" w:sz="4" w:space="0" w:color="000000"/>
              <w:left w:val="single" w:sz="4" w:space="0" w:color="000000"/>
              <w:bottom w:val="single" w:sz="4" w:space="0" w:color="000000"/>
              <w:right w:val="single" w:sz="4" w:space="0" w:color="000000"/>
            </w:tcBorders>
          </w:tcPr>
          <w:p w14:paraId="4083780D"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EA16B6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1A14E37"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044275FE" w14:textId="534CAD4F"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1251475A"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36B9E6D7"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bi)</w:t>
            </w:r>
          </w:p>
        </w:tc>
        <w:tc>
          <w:tcPr>
            <w:tcW w:w="3406" w:type="dxa"/>
            <w:tcBorders>
              <w:top w:val="single" w:sz="4" w:space="0" w:color="000000"/>
              <w:left w:val="single" w:sz="4" w:space="0" w:color="000000"/>
              <w:bottom w:val="single" w:sz="4" w:space="0" w:color="000000"/>
              <w:right w:val="single" w:sz="4" w:space="0" w:color="000000"/>
            </w:tcBorders>
          </w:tcPr>
          <w:p w14:paraId="14D996CE"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umožňovať automaticky presun užívateľa do inej skupiny na základe bezpečnostného incidentu vzťahujúceho sa k danému užívateľovi, bez nutnosti manuálnej intervencie</w:t>
            </w:r>
          </w:p>
        </w:tc>
        <w:tc>
          <w:tcPr>
            <w:tcW w:w="1412" w:type="dxa"/>
            <w:tcBorders>
              <w:top w:val="single" w:sz="4" w:space="0" w:color="000000"/>
              <w:left w:val="single" w:sz="4" w:space="0" w:color="000000"/>
              <w:bottom w:val="single" w:sz="4" w:space="0" w:color="000000"/>
              <w:right w:val="single" w:sz="4" w:space="0" w:color="000000"/>
            </w:tcBorders>
          </w:tcPr>
          <w:p w14:paraId="7A7B285C"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1C85538"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D7A32A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33F67E1F" w14:textId="3FA19B12"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71C4223B"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532B043D"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bj)</w:t>
            </w:r>
          </w:p>
        </w:tc>
        <w:tc>
          <w:tcPr>
            <w:tcW w:w="3406" w:type="dxa"/>
            <w:tcBorders>
              <w:top w:val="single" w:sz="4" w:space="0" w:color="000000"/>
              <w:left w:val="single" w:sz="4" w:space="0" w:color="000000"/>
              <w:bottom w:val="single" w:sz="4" w:space="0" w:color="000000"/>
              <w:right w:val="single" w:sz="4" w:space="0" w:color="000000"/>
            </w:tcBorders>
          </w:tcPr>
          <w:p w14:paraId="344E6902"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bez nutnosti inštalácie klienta na koncové zariadenie</w:t>
            </w:r>
          </w:p>
        </w:tc>
        <w:tc>
          <w:tcPr>
            <w:tcW w:w="1412" w:type="dxa"/>
            <w:tcBorders>
              <w:top w:val="single" w:sz="4" w:space="0" w:color="000000"/>
              <w:left w:val="single" w:sz="4" w:space="0" w:color="000000"/>
              <w:bottom w:val="single" w:sz="4" w:space="0" w:color="000000"/>
              <w:right w:val="single" w:sz="4" w:space="0" w:color="000000"/>
            </w:tcBorders>
          </w:tcPr>
          <w:p w14:paraId="3F1F4B31"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E946BFF"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EFFDD46"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08D86C6C" w14:textId="35C6E68B"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45C7DEA1"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0C6217B7"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bk)</w:t>
            </w:r>
          </w:p>
        </w:tc>
        <w:tc>
          <w:tcPr>
            <w:tcW w:w="3406" w:type="dxa"/>
            <w:tcBorders>
              <w:top w:val="single" w:sz="4" w:space="0" w:color="000000"/>
              <w:left w:val="single" w:sz="4" w:space="0" w:color="000000"/>
              <w:bottom w:val="single" w:sz="4" w:space="0" w:color="000000"/>
              <w:right w:val="single" w:sz="4" w:space="0" w:color="000000"/>
            </w:tcBorders>
          </w:tcPr>
          <w:p w14:paraId="2A3478B6"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NGFW musí podporovať získavanie väzby IP adresa-užívateľské meno, bez </w:t>
            </w:r>
            <w:r w:rsidRPr="00A02AF3">
              <w:rPr>
                <w:rFonts w:asciiTheme="minorHAnsi" w:hAnsiTheme="minorHAnsi" w:cstheme="minorHAnsi"/>
                <w:sz w:val="20"/>
                <w:szCs w:val="20"/>
              </w:rPr>
              <w:lastRenderedPageBreak/>
              <w:t>nutnosti inštalácie klienta na doménový kontrolér</w:t>
            </w:r>
          </w:p>
        </w:tc>
        <w:tc>
          <w:tcPr>
            <w:tcW w:w="1412" w:type="dxa"/>
            <w:tcBorders>
              <w:top w:val="single" w:sz="4" w:space="0" w:color="000000"/>
              <w:left w:val="single" w:sz="4" w:space="0" w:color="000000"/>
              <w:bottom w:val="single" w:sz="4" w:space="0" w:color="000000"/>
              <w:right w:val="single" w:sz="4" w:space="0" w:color="000000"/>
            </w:tcBorders>
          </w:tcPr>
          <w:p w14:paraId="3A079E8E"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áno / nie</w:t>
            </w:r>
          </w:p>
          <w:p w14:paraId="515A8F84"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A40A44E"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3CEC06A6" w14:textId="2A8736A4"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 xml:space="preserve">Špecifikujte bližšie, alebo </w:t>
            </w:r>
            <w:r w:rsidRPr="00FE2D3D">
              <w:rPr>
                <w:rFonts w:asciiTheme="minorHAnsi" w:hAnsiTheme="minorHAnsi" w:cstheme="minorHAnsi"/>
                <w:i/>
                <w:iCs/>
                <w:sz w:val="20"/>
                <w:szCs w:val="20"/>
              </w:rPr>
              <w:lastRenderedPageBreak/>
              <w:t>potvrďte áno/nie</w:t>
            </w:r>
          </w:p>
        </w:tc>
      </w:tr>
      <w:tr w:rsidR="009F7221" w:rsidRPr="00A02AF3" w14:paraId="09FF2A6A"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1FB4958A"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bl)</w:t>
            </w:r>
          </w:p>
        </w:tc>
        <w:tc>
          <w:tcPr>
            <w:tcW w:w="3406" w:type="dxa"/>
            <w:tcBorders>
              <w:top w:val="single" w:sz="4" w:space="0" w:color="000000"/>
              <w:left w:val="single" w:sz="4" w:space="0" w:color="000000"/>
              <w:bottom w:val="single" w:sz="4" w:space="0" w:color="000000"/>
              <w:right w:val="single" w:sz="4" w:space="0" w:color="000000"/>
            </w:tcBorders>
          </w:tcPr>
          <w:p w14:paraId="6DD99ACF"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bez nutnosti inštalácie ďalších komponentov mimo samotnej HW appliance</w:t>
            </w:r>
          </w:p>
        </w:tc>
        <w:tc>
          <w:tcPr>
            <w:tcW w:w="1412" w:type="dxa"/>
            <w:tcBorders>
              <w:top w:val="single" w:sz="4" w:space="0" w:color="000000"/>
              <w:left w:val="single" w:sz="4" w:space="0" w:color="000000"/>
              <w:bottom w:val="single" w:sz="4" w:space="0" w:color="000000"/>
              <w:right w:val="single" w:sz="4" w:space="0" w:color="000000"/>
            </w:tcBorders>
          </w:tcPr>
          <w:p w14:paraId="5014E29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4C44E01E"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956BA04"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5F2ADA22" w14:textId="20480ABF"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2F9E550C"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1D0AD2BE"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bm)</w:t>
            </w:r>
          </w:p>
        </w:tc>
        <w:tc>
          <w:tcPr>
            <w:tcW w:w="3406" w:type="dxa"/>
            <w:tcBorders>
              <w:top w:val="single" w:sz="4" w:space="0" w:color="000000"/>
              <w:left w:val="single" w:sz="4" w:space="0" w:color="000000"/>
              <w:bottom w:val="single" w:sz="4" w:space="0" w:color="000000"/>
              <w:right w:val="single" w:sz="4" w:space="0" w:color="000000"/>
            </w:tcBorders>
          </w:tcPr>
          <w:p w14:paraId="43437946"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z Active Directory pomocou doménového účtu s čo najnižšími možnými právami na čítanie Security logov, bez nutnosti disponovať rizikovými úrovňami oprávnenia (napr. Domain Admins)</w:t>
            </w:r>
          </w:p>
        </w:tc>
        <w:tc>
          <w:tcPr>
            <w:tcW w:w="1412" w:type="dxa"/>
            <w:tcBorders>
              <w:top w:val="single" w:sz="4" w:space="0" w:color="000000"/>
              <w:left w:val="single" w:sz="4" w:space="0" w:color="000000"/>
              <w:bottom w:val="single" w:sz="4" w:space="0" w:color="000000"/>
              <w:right w:val="single" w:sz="4" w:space="0" w:color="000000"/>
            </w:tcBorders>
          </w:tcPr>
          <w:p w14:paraId="0E903964"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4DF66554"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09A239B"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3454ADDA" w14:textId="06D0FAB6"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25A48987"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68316BF6"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bn)</w:t>
            </w:r>
          </w:p>
        </w:tc>
        <w:tc>
          <w:tcPr>
            <w:tcW w:w="3406" w:type="dxa"/>
            <w:tcBorders>
              <w:top w:val="single" w:sz="4" w:space="0" w:color="000000"/>
              <w:left w:val="single" w:sz="4" w:space="0" w:color="000000"/>
              <w:bottom w:val="single" w:sz="4" w:space="0" w:color="000000"/>
              <w:right w:val="single" w:sz="4" w:space="0" w:color="000000"/>
            </w:tcBorders>
          </w:tcPr>
          <w:p w14:paraId="4B07A035"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zo systému Cisco ISE</w:t>
            </w:r>
          </w:p>
        </w:tc>
        <w:tc>
          <w:tcPr>
            <w:tcW w:w="1412" w:type="dxa"/>
            <w:tcBorders>
              <w:top w:val="single" w:sz="4" w:space="0" w:color="000000"/>
              <w:left w:val="single" w:sz="4" w:space="0" w:color="000000"/>
              <w:bottom w:val="single" w:sz="4" w:space="0" w:color="000000"/>
              <w:right w:val="single" w:sz="4" w:space="0" w:color="000000"/>
            </w:tcBorders>
          </w:tcPr>
          <w:p w14:paraId="7E99FFB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4F345D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3CA9AB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7E9E9AC6" w14:textId="1A2EC9DF"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1E69C24A"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343CD397"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bo)</w:t>
            </w:r>
          </w:p>
        </w:tc>
        <w:tc>
          <w:tcPr>
            <w:tcW w:w="3406" w:type="dxa"/>
            <w:tcBorders>
              <w:top w:val="single" w:sz="4" w:space="0" w:color="000000"/>
              <w:left w:val="single" w:sz="4" w:space="0" w:color="000000"/>
              <w:bottom w:val="single" w:sz="4" w:space="0" w:color="000000"/>
              <w:right w:val="single" w:sz="4" w:space="0" w:color="000000"/>
            </w:tcBorders>
          </w:tcPr>
          <w:p w14:paraId="1C8E0FA4"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prostredníctvom načítania informácie z logového záznamu, získaného pomocou zabezpečeného protokolu Syslog</w:t>
            </w:r>
          </w:p>
        </w:tc>
        <w:tc>
          <w:tcPr>
            <w:tcW w:w="1412" w:type="dxa"/>
            <w:tcBorders>
              <w:top w:val="single" w:sz="4" w:space="0" w:color="000000"/>
              <w:left w:val="single" w:sz="4" w:space="0" w:color="000000"/>
              <w:bottom w:val="single" w:sz="4" w:space="0" w:color="000000"/>
              <w:right w:val="single" w:sz="4" w:space="0" w:color="000000"/>
            </w:tcBorders>
          </w:tcPr>
          <w:p w14:paraId="10FABA8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DD1BBF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2257335"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21C1AF2B" w14:textId="10033ADE"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66459BBD"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5A4F572A"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bp)</w:t>
            </w:r>
          </w:p>
        </w:tc>
        <w:tc>
          <w:tcPr>
            <w:tcW w:w="3406" w:type="dxa"/>
            <w:tcBorders>
              <w:top w:val="single" w:sz="4" w:space="0" w:color="000000"/>
              <w:left w:val="single" w:sz="4" w:space="0" w:color="000000"/>
              <w:bottom w:val="single" w:sz="4" w:space="0" w:color="000000"/>
              <w:right w:val="single" w:sz="4" w:space="0" w:color="000000"/>
            </w:tcBorders>
          </w:tcPr>
          <w:p w14:paraId="30CFCEA2"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z terminálových serverov MS (možné za pomoci nainštalovaného agenta)</w:t>
            </w:r>
          </w:p>
        </w:tc>
        <w:tc>
          <w:tcPr>
            <w:tcW w:w="1412" w:type="dxa"/>
            <w:tcBorders>
              <w:top w:val="single" w:sz="4" w:space="0" w:color="000000"/>
              <w:left w:val="single" w:sz="4" w:space="0" w:color="000000"/>
              <w:bottom w:val="single" w:sz="4" w:space="0" w:color="000000"/>
              <w:right w:val="single" w:sz="4" w:space="0" w:color="000000"/>
            </w:tcBorders>
          </w:tcPr>
          <w:p w14:paraId="2F36F7A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AC8144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8BF4B6E"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7DBD67D7" w14:textId="66F61BBB"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65D28B2A"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17748C96"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bq)</w:t>
            </w:r>
          </w:p>
        </w:tc>
        <w:tc>
          <w:tcPr>
            <w:tcW w:w="3406" w:type="dxa"/>
            <w:tcBorders>
              <w:top w:val="single" w:sz="4" w:space="0" w:color="000000"/>
              <w:left w:val="single" w:sz="4" w:space="0" w:color="000000"/>
              <w:bottom w:val="single" w:sz="4" w:space="0" w:color="000000"/>
              <w:right w:val="single" w:sz="4" w:space="0" w:color="000000"/>
            </w:tcBorders>
          </w:tcPr>
          <w:p w14:paraId="6D4211AF"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z VPN agenta</w:t>
            </w:r>
          </w:p>
        </w:tc>
        <w:tc>
          <w:tcPr>
            <w:tcW w:w="1412" w:type="dxa"/>
            <w:tcBorders>
              <w:top w:val="single" w:sz="4" w:space="0" w:color="000000"/>
              <w:left w:val="single" w:sz="4" w:space="0" w:color="000000"/>
              <w:bottom w:val="single" w:sz="4" w:space="0" w:color="000000"/>
              <w:right w:val="single" w:sz="4" w:space="0" w:color="000000"/>
            </w:tcBorders>
          </w:tcPr>
          <w:p w14:paraId="1AAD537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6671369"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B60523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793E4B10" w14:textId="0A92C0E9"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2AE6A4C3"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5931A8E4"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br)</w:t>
            </w:r>
          </w:p>
        </w:tc>
        <w:tc>
          <w:tcPr>
            <w:tcW w:w="3406" w:type="dxa"/>
            <w:tcBorders>
              <w:top w:val="single" w:sz="4" w:space="0" w:color="000000"/>
              <w:left w:val="single" w:sz="4" w:space="0" w:color="000000"/>
              <w:bottom w:val="single" w:sz="4" w:space="0" w:color="000000"/>
              <w:right w:val="single" w:sz="4" w:space="0" w:color="000000"/>
            </w:tcBorders>
          </w:tcPr>
          <w:p w14:paraId="61291C7A"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z NAC zariadenia (cez XML alebo API)</w:t>
            </w:r>
          </w:p>
        </w:tc>
        <w:tc>
          <w:tcPr>
            <w:tcW w:w="1412" w:type="dxa"/>
            <w:tcBorders>
              <w:top w:val="single" w:sz="4" w:space="0" w:color="000000"/>
              <w:left w:val="single" w:sz="4" w:space="0" w:color="000000"/>
              <w:bottom w:val="single" w:sz="4" w:space="0" w:color="000000"/>
              <w:right w:val="single" w:sz="4" w:space="0" w:color="000000"/>
            </w:tcBorders>
          </w:tcPr>
          <w:p w14:paraId="0136528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C080511"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AB72DB9"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606201A9" w14:textId="3AFF544E"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0FCFFE7B"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6D4B83AF"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bs)</w:t>
            </w:r>
          </w:p>
        </w:tc>
        <w:tc>
          <w:tcPr>
            <w:tcW w:w="3406" w:type="dxa"/>
            <w:tcBorders>
              <w:top w:val="single" w:sz="4" w:space="0" w:color="000000"/>
              <w:left w:val="single" w:sz="4" w:space="0" w:color="000000"/>
              <w:bottom w:val="single" w:sz="4" w:space="0" w:color="000000"/>
              <w:right w:val="single" w:sz="4" w:space="0" w:color="000000"/>
            </w:tcBorders>
          </w:tcPr>
          <w:p w14:paraId="0507CF48"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získavanie väzby IP adresa-užívateľské meno z X-Forwarded-For (XFF) hlavičiek</w:t>
            </w:r>
          </w:p>
        </w:tc>
        <w:tc>
          <w:tcPr>
            <w:tcW w:w="1412" w:type="dxa"/>
            <w:tcBorders>
              <w:top w:val="single" w:sz="4" w:space="0" w:color="000000"/>
              <w:left w:val="single" w:sz="4" w:space="0" w:color="000000"/>
              <w:bottom w:val="single" w:sz="4" w:space="0" w:color="000000"/>
              <w:right w:val="single" w:sz="4" w:space="0" w:color="000000"/>
            </w:tcBorders>
          </w:tcPr>
          <w:p w14:paraId="17A7B6A1"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815FE2E"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EC4ED5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03D14EFD" w14:textId="70520DDF"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43B069E3"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39625B7F"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bt)</w:t>
            </w:r>
          </w:p>
        </w:tc>
        <w:tc>
          <w:tcPr>
            <w:tcW w:w="3406" w:type="dxa"/>
            <w:tcBorders>
              <w:top w:val="single" w:sz="4" w:space="0" w:color="000000"/>
              <w:left w:val="single" w:sz="4" w:space="0" w:color="000000"/>
              <w:bottom w:val="single" w:sz="4" w:space="0" w:color="000000"/>
              <w:right w:val="single" w:sz="4" w:space="0" w:color="000000"/>
            </w:tcBorders>
          </w:tcPr>
          <w:p w14:paraId="0D5CF46D"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ZTNA funkcionalita musí byť realizovateľá priamo na NGFW bez nutnosti inštalácie ďalších komponentov, ktoré majú samostaný management.</w:t>
            </w:r>
          </w:p>
        </w:tc>
        <w:tc>
          <w:tcPr>
            <w:tcW w:w="1412" w:type="dxa"/>
            <w:tcBorders>
              <w:top w:val="single" w:sz="4" w:space="0" w:color="000000"/>
              <w:left w:val="single" w:sz="4" w:space="0" w:color="000000"/>
              <w:bottom w:val="single" w:sz="4" w:space="0" w:color="000000"/>
              <w:right w:val="single" w:sz="4" w:space="0" w:color="000000"/>
            </w:tcBorders>
          </w:tcPr>
          <w:p w14:paraId="4219B28B"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EE35A21"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305A9D0"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2B5053ED" w14:textId="16EB268A"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6F564BDA"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61DB0B8B"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bu)</w:t>
            </w:r>
          </w:p>
        </w:tc>
        <w:tc>
          <w:tcPr>
            <w:tcW w:w="3406" w:type="dxa"/>
            <w:tcBorders>
              <w:top w:val="single" w:sz="4" w:space="0" w:color="000000"/>
              <w:left w:val="single" w:sz="4" w:space="0" w:color="000000"/>
              <w:bottom w:val="single" w:sz="4" w:space="0" w:color="000000"/>
              <w:right w:val="single" w:sz="4" w:space="0" w:color="000000"/>
            </w:tcBorders>
          </w:tcPr>
          <w:p w14:paraId="2B56CAC9"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NGFW musí podporovať službu, ktorá dokáže konzistentne overovať a autorizovať všetkých používateľov bez ohľadu na umiestnenie a miesto uloženia identity používateľa (miestne, cloudové alebo hybridné). Podpora autentifikačných a autorizačných </w:t>
            </w:r>
            <w:r w:rsidRPr="00A02AF3">
              <w:rPr>
                <w:rFonts w:asciiTheme="minorHAnsi" w:hAnsiTheme="minorHAnsi" w:cstheme="minorHAnsi"/>
                <w:sz w:val="20"/>
                <w:szCs w:val="20"/>
              </w:rPr>
              <w:lastRenderedPageBreak/>
              <w:t>mechanizmov SAML a OpenID Connect.</w:t>
            </w:r>
          </w:p>
        </w:tc>
        <w:tc>
          <w:tcPr>
            <w:tcW w:w="1412" w:type="dxa"/>
            <w:tcBorders>
              <w:top w:val="single" w:sz="4" w:space="0" w:color="000000"/>
              <w:left w:val="single" w:sz="4" w:space="0" w:color="000000"/>
              <w:bottom w:val="single" w:sz="4" w:space="0" w:color="000000"/>
              <w:right w:val="single" w:sz="4" w:space="0" w:color="000000"/>
            </w:tcBorders>
          </w:tcPr>
          <w:p w14:paraId="3BAE3B17"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áno / nie</w:t>
            </w:r>
          </w:p>
          <w:p w14:paraId="261DB26E"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C52EDF7"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74800BEC" w14:textId="56323FCB"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7438DDAF"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5CA8D26B"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bv)</w:t>
            </w:r>
          </w:p>
        </w:tc>
        <w:tc>
          <w:tcPr>
            <w:tcW w:w="3406" w:type="dxa"/>
            <w:tcBorders>
              <w:top w:val="single" w:sz="4" w:space="0" w:color="000000"/>
              <w:left w:val="single" w:sz="4" w:space="0" w:color="000000"/>
              <w:bottom w:val="single" w:sz="4" w:space="0" w:color="000000"/>
              <w:right w:val="single" w:sz="4" w:space="0" w:color="000000"/>
            </w:tcBorders>
          </w:tcPr>
          <w:p w14:paraId="539D462F"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riešenie musí umožňovať redistribúciu identít používateľov z NGFW, kde je používateľ autentifikovaný na ostatné NGFW bez nutnosti inštalácie ďalších komponentov, ktoré majú samostaný management.</w:t>
            </w:r>
          </w:p>
        </w:tc>
        <w:tc>
          <w:tcPr>
            <w:tcW w:w="1412" w:type="dxa"/>
            <w:tcBorders>
              <w:top w:val="single" w:sz="4" w:space="0" w:color="000000"/>
              <w:left w:val="single" w:sz="4" w:space="0" w:color="000000"/>
              <w:bottom w:val="single" w:sz="4" w:space="0" w:color="000000"/>
              <w:right w:val="single" w:sz="4" w:space="0" w:color="000000"/>
            </w:tcBorders>
          </w:tcPr>
          <w:p w14:paraId="539A67D1"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58DA899"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689D019"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700112BD" w14:textId="60C62968"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28C519CC"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449D7AAF"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bw)</w:t>
            </w:r>
          </w:p>
        </w:tc>
        <w:tc>
          <w:tcPr>
            <w:tcW w:w="3406" w:type="dxa"/>
            <w:tcBorders>
              <w:top w:val="single" w:sz="4" w:space="0" w:color="000000"/>
              <w:left w:val="single" w:sz="4" w:space="0" w:color="000000"/>
              <w:bottom w:val="single" w:sz="4" w:space="0" w:color="000000"/>
              <w:right w:val="single" w:sz="4" w:space="0" w:color="000000"/>
            </w:tcBorders>
          </w:tcPr>
          <w:p w14:paraId="68786C01"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kontrolu klientskych staníc v pravidelných intervaloch cez Windows Management Instrumentation (WMI) alebo NetBIOS aby zistil, či je väzba IP adresa-užívateľské meno stále platná</w:t>
            </w:r>
          </w:p>
        </w:tc>
        <w:tc>
          <w:tcPr>
            <w:tcW w:w="1412" w:type="dxa"/>
            <w:tcBorders>
              <w:top w:val="single" w:sz="4" w:space="0" w:color="000000"/>
              <w:left w:val="single" w:sz="4" w:space="0" w:color="000000"/>
              <w:bottom w:val="single" w:sz="4" w:space="0" w:color="000000"/>
              <w:right w:val="single" w:sz="4" w:space="0" w:color="000000"/>
            </w:tcBorders>
          </w:tcPr>
          <w:p w14:paraId="6ED459CC"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385D57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05B9897"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74F9A894" w14:textId="2D2F72BE"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7DD3E7D0"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2C7B6D78"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bx)</w:t>
            </w:r>
          </w:p>
        </w:tc>
        <w:tc>
          <w:tcPr>
            <w:tcW w:w="3406" w:type="dxa"/>
            <w:tcBorders>
              <w:top w:val="single" w:sz="4" w:space="0" w:color="000000"/>
              <w:left w:val="single" w:sz="4" w:space="0" w:color="000000"/>
              <w:bottom w:val="single" w:sz="4" w:space="0" w:color="000000"/>
              <w:right w:val="single" w:sz="4" w:space="0" w:color="000000"/>
            </w:tcBorders>
          </w:tcPr>
          <w:p w14:paraId="16235D94"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dešifrovanie odchádzajúcej SSL/TLS prevádzky, za pomoci podvrhnutia serverového certifikátu klientom</w:t>
            </w:r>
          </w:p>
        </w:tc>
        <w:tc>
          <w:tcPr>
            <w:tcW w:w="1412" w:type="dxa"/>
            <w:tcBorders>
              <w:top w:val="single" w:sz="4" w:space="0" w:color="000000"/>
              <w:left w:val="single" w:sz="4" w:space="0" w:color="000000"/>
              <w:bottom w:val="single" w:sz="4" w:space="0" w:color="000000"/>
              <w:right w:val="single" w:sz="4" w:space="0" w:color="000000"/>
            </w:tcBorders>
          </w:tcPr>
          <w:p w14:paraId="65C9A718"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41C23A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68F9E25"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0EB2D64C" w14:textId="1051B573"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696150FC"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45711E55"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by)</w:t>
            </w:r>
          </w:p>
        </w:tc>
        <w:tc>
          <w:tcPr>
            <w:tcW w:w="3406" w:type="dxa"/>
            <w:tcBorders>
              <w:top w:val="single" w:sz="4" w:space="0" w:color="000000"/>
              <w:left w:val="single" w:sz="4" w:space="0" w:color="000000"/>
              <w:bottom w:val="single" w:sz="4" w:space="0" w:color="000000"/>
              <w:right w:val="single" w:sz="4" w:space="0" w:color="000000"/>
            </w:tcBorders>
          </w:tcPr>
          <w:p w14:paraId="1FA581D1"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dešifrovanie prichádzajúcej SSL/TLS prevádzky, za pomoci naimportovaného privátneho kľúča interného servera</w:t>
            </w:r>
          </w:p>
        </w:tc>
        <w:tc>
          <w:tcPr>
            <w:tcW w:w="1412" w:type="dxa"/>
            <w:tcBorders>
              <w:top w:val="single" w:sz="4" w:space="0" w:color="000000"/>
              <w:left w:val="single" w:sz="4" w:space="0" w:color="000000"/>
              <w:bottom w:val="single" w:sz="4" w:space="0" w:color="000000"/>
              <w:right w:val="single" w:sz="4" w:space="0" w:color="000000"/>
            </w:tcBorders>
          </w:tcPr>
          <w:p w14:paraId="2B71E7B9"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4BD371E8"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9C5B8FC"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01565E03" w14:textId="29AAA8C3"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270F1152"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556CC0B8"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bz)</w:t>
            </w:r>
          </w:p>
        </w:tc>
        <w:tc>
          <w:tcPr>
            <w:tcW w:w="3406" w:type="dxa"/>
            <w:tcBorders>
              <w:top w:val="single" w:sz="4" w:space="0" w:color="000000"/>
              <w:left w:val="single" w:sz="4" w:space="0" w:color="000000"/>
              <w:bottom w:val="single" w:sz="4" w:space="0" w:color="000000"/>
              <w:right w:val="single" w:sz="4" w:space="0" w:color="000000"/>
            </w:tcBorders>
          </w:tcPr>
          <w:p w14:paraId="482A2ABC"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dešifrovanie Secure Shell (SSH proxy) a kontrolovať tunelované aplikácie</w:t>
            </w:r>
          </w:p>
          <w:p w14:paraId="14B64A9D" w14:textId="77777777" w:rsidR="009F7221" w:rsidRPr="00A02AF3" w:rsidRDefault="009F7221" w:rsidP="009F7221">
            <w:pPr>
              <w:spacing w:after="0" w:line="240" w:lineRule="auto"/>
              <w:ind w:left="0" w:firstLine="0"/>
              <w:jc w:val="left"/>
              <w:rPr>
                <w:rFonts w:asciiTheme="minorHAnsi" w:hAnsiTheme="minorHAnsi" w:cstheme="minorHAnsi"/>
                <w:sz w:val="20"/>
                <w:szCs w:val="20"/>
              </w:rPr>
            </w:pPr>
          </w:p>
        </w:tc>
        <w:tc>
          <w:tcPr>
            <w:tcW w:w="1412" w:type="dxa"/>
            <w:tcBorders>
              <w:top w:val="single" w:sz="4" w:space="0" w:color="000000"/>
              <w:left w:val="single" w:sz="4" w:space="0" w:color="000000"/>
              <w:bottom w:val="single" w:sz="4" w:space="0" w:color="000000"/>
              <w:right w:val="single" w:sz="4" w:space="0" w:color="000000"/>
            </w:tcBorders>
          </w:tcPr>
          <w:p w14:paraId="3059141F"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465ADBF"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BC752F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18C70B74" w14:textId="13190C39"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6BD7E7BF"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081848C4"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ca)</w:t>
            </w:r>
          </w:p>
        </w:tc>
        <w:tc>
          <w:tcPr>
            <w:tcW w:w="3406" w:type="dxa"/>
            <w:tcBorders>
              <w:top w:val="single" w:sz="4" w:space="0" w:color="000000"/>
              <w:left w:val="single" w:sz="4" w:space="0" w:color="000000"/>
              <w:bottom w:val="single" w:sz="4" w:space="0" w:color="000000"/>
              <w:right w:val="single" w:sz="4" w:space="0" w:color="000000"/>
            </w:tcBorders>
          </w:tcPr>
          <w:p w14:paraId="26AC2FBE"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Dešifrovanú prevádzku musí byť možné definovať na základe URL kategórií, aj všetkých ďalších typických parametrov, ako sú zdrojová a cieľová IP adresa, port, užívateľská identita</w:t>
            </w:r>
          </w:p>
        </w:tc>
        <w:tc>
          <w:tcPr>
            <w:tcW w:w="1412" w:type="dxa"/>
            <w:tcBorders>
              <w:top w:val="single" w:sz="4" w:space="0" w:color="000000"/>
              <w:left w:val="single" w:sz="4" w:space="0" w:color="000000"/>
              <w:bottom w:val="single" w:sz="4" w:space="0" w:color="000000"/>
              <w:right w:val="single" w:sz="4" w:space="0" w:color="000000"/>
            </w:tcBorders>
          </w:tcPr>
          <w:p w14:paraId="36B049C4"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40AB175"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9469365"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339164E1" w14:textId="42F68FD8"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19AB883A"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54E28CB0"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cb)</w:t>
            </w:r>
          </w:p>
        </w:tc>
        <w:tc>
          <w:tcPr>
            <w:tcW w:w="3406" w:type="dxa"/>
            <w:tcBorders>
              <w:top w:val="single" w:sz="4" w:space="0" w:color="000000"/>
              <w:left w:val="single" w:sz="4" w:space="0" w:color="000000"/>
              <w:bottom w:val="single" w:sz="4" w:space="0" w:color="000000"/>
              <w:right w:val="single" w:sz="4" w:space="0" w:color="000000"/>
            </w:tcBorders>
          </w:tcPr>
          <w:p w14:paraId="123C10FC"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dešifrovanie za pomoci ECC (Elliptical Curve Cryptography), vrátane DHE a ECDHE pre prichádzajúcu i odchádzajúcu prevádzku</w:t>
            </w:r>
          </w:p>
        </w:tc>
        <w:tc>
          <w:tcPr>
            <w:tcW w:w="1412" w:type="dxa"/>
            <w:tcBorders>
              <w:top w:val="single" w:sz="4" w:space="0" w:color="000000"/>
              <w:left w:val="single" w:sz="4" w:space="0" w:color="000000"/>
              <w:bottom w:val="single" w:sz="4" w:space="0" w:color="000000"/>
              <w:right w:val="single" w:sz="4" w:space="0" w:color="000000"/>
            </w:tcBorders>
          </w:tcPr>
          <w:p w14:paraId="25644D3E"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3F4181F"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64E138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4C4F4F8C" w14:textId="07F92099"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75D0468C"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6495CECB"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cc)</w:t>
            </w:r>
          </w:p>
        </w:tc>
        <w:tc>
          <w:tcPr>
            <w:tcW w:w="3406" w:type="dxa"/>
            <w:tcBorders>
              <w:top w:val="single" w:sz="4" w:space="0" w:color="000000"/>
              <w:left w:val="single" w:sz="4" w:space="0" w:color="000000"/>
              <w:bottom w:val="single" w:sz="4" w:space="0" w:color="000000"/>
              <w:right w:val="single" w:sz="4" w:space="0" w:color="000000"/>
            </w:tcBorders>
          </w:tcPr>
          <w:p w14:paraId="622B24A6"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dešifrovanie protokolu TLS verzie 1.3</w:t>
            </w:r>
          </w:p>
        </w:tc>
        <w:tc>
          <w:tcPr>
            <w:tcW w:w="1412" w:type="dxa"/>
            <w:tcBorders>
              <w:top w:val="single" w:sz="4" w:space="0" w:color="000000"/>
              <w:left w:val="single" w:sz="4" w:space="0" w:color="000000"/>
              <w:bottom w:val="single" w:sz="4" w:space="0" w:color="000000"/>
              <w:right w:val="single" w:sz="4" w:space="0" w:color="000000"/>
            </w:tcBorders>
          </w:tcPr>
          <w:p w14:paraId="2C29EB84"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F3D006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245DE11"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0D64F9D0" w14:textId="7B6439DD"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6B8C82E3"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522F6C95"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cd)</w:t>
            </w:r>
          </w:p>
        </w:tc>
        <w:tc>
          <w:tcPr>
            <w:tcW w:w="3406" w:type="dxa"/>
            <w:tcBorders>
              <w:top w:val="single" w:sz="4" w:space="0" w:color="000000"/>
              <w:left w:val="single" w:sz="4" w:space="0" w:color="000000"/>
              <w:bottom w:val="single" w:sz="4" w:space="0" w:color="000000"/>
              <w:right w:val="single" w:sz="4" w:space="0" w:color="000000"/>
            </w:tcBorders>
          </w:tcPr>
          <w:p w14:paraId="0065768F"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preposielanie dešifrovanej prevádzky na iné skenovacie zariadenia tretích strán napr. DLP, analýza prevádzky a súborov a pod. Zariadenie 3 strany následne prepošle čisto prefiltrované dáta späť do NGFW. (tzv. decryption broker)</w:t>
            </w:r>
          </w:p>
        </w:tc>
        <w:tc>
          <w:tcPr>
            <w:tcW w:w="1412" w:type="dxa"/>
            <w:tcBorders>
              <w:top w:val="single" w:sz="4" w:space="0" w:color="000000"/>
              <w:left w:val="single" w:sz="4" w:space="0" w:color="000000"/>
              <w:bottom w:val="single" w:sz="4" w:space="0" w:color="000000"/>
              <w:right w:val="single" w:sz="4" w:space="0" w:color="000000"/>
            </w:tcBorders>
          </w:tcPr>
          <w:p w14:paraId="4F820B0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4AEE563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46EBDE5"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1777D754" w14:textId="4F0CBA89"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72739F77"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08862259"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ce)</w:t>
            </w:r>
          </w:p>
        </w:tc>
        <w:tc>
          <w:tcPr>
            <w:tcW w:w="3406" w:type="dxa"/>
            <w:tcBorders>
              <w:top w:val="single" w:sz="4" w:space="0" w:color="000000"/>
              <w:left w:val="single" w:sz="4" w:space="0" w:color="000000"/>
              <w:bottom w:val="single" w:sz="4" w:space="0" w:color="000000"/>
              <w:right w:val="single" w:sz="4" w:space="0" w:color="000000"/>
            </w:tcBorders>
          </w:tcPr>
          <w:p w14:paraId="1CE068C1"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preposielanie dešifrovanej prevádzky na špecifický port pre potreby archivácie prevádzky.</w:t>
            </w:r>
          </w:p>
        </w:tc>
        <w:tc>
          <w:tcPr>
            <w:tcW w:w="1412" w:type="dxa"/>
            <w:tcBorders>
              <w:top w:val="single" w:sz="4" w:space="0" w:color="000000"/>
              <w:left w:val="single" w:sz="4" w:space="0" w:color="000000"/>
              <w:bottom w:val="single" w:sz="4" w:space="0" w:color="000000"/>
              <w:right w:val="single" w:sz="4" w:space="0" w:color="000000"/>
            </w:tcBorders>
          </w:tcPr>
          <w:p w14:paraId="681F8555"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1C4B0A30"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5D29408"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7A859A0B" w14:textId="365CFF4C"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 xml:space="preserve">Špecifikujte bližšie, alebo </w:t>
            </w:r>
            <w:r w:rsidRPr="00FE2D3D">
              <w:rPr>
                <w:rFonts w:asciiTheme="minorHAnsi" w:hAnsiTheme="minorHAnsi" w:cstheme="minorHAnsi"/>
                <w:i/>
                <w:iCs/>
                <w:sz w:val="20"/>
                <w:szCs w:val="20"/>
              </w:rPr>
              <w:lastRenderedPageBreak/>
              <w:t>potvrďte áno/nie</w:t>
            </w:r>
          </w:p>
        </w:tc>
      </w:tr>
      <w:tr w:rsidR="009F7221" w:rsidRPr="00A02AF3" w14:paraId="558378CC"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58B981A7"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cf)</w:t>
            </w:r>
          </w:p>
        </w:tc>
        <w:tc>
          <w:tcPr>
            <w:tcW w:w="3406" w:type="dxa"/>
            <w:tcBorders>
              <w:top w:val="single" w:sz="4" w:space="0" w:color="000000"/>
              <w:left w:val="single" w:sz="4" w:space="0" w:color="000000"/>
              <w:bottom w:val="single" w:sz="4" w:space="0" w:color="000000"/>
              <w:right w:val="single" w:sz="4" w:space="0" w:color="000000"/>
            </w:tcBorders>
          </w:tcPr>
          <w:p w14:paraId="5FAFD362"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OCSP (Online Certificate Status Protocol) na skontrolovanie platnosti SSL/TLS certifikátov v sieťovej architektúre obsahujúcej web proxy</w:t>
            </w:r>
          </w:p>
        </w:tc>
        <w:tc>
          <w:tcPr>
            <w:tcW w:w="1412" w:type="dxa"/>
            <w:tcBorders>
              <w:top w:val="single" w:sz="4" w:space="0" w:color="000000"/>
              <w:left w:val="single" w:sz="4" w:space="0" w:color="000000"/>
              <w:bottom w:val="single" w:sz="4" w:space="0" w:color="000000"/>
              <w:right w:val="single" w:sz="4" w:space="0" w:color="000000"/>
            </w:tcBorders>
          </w:tcPr>
          <w:p w14:paraId="774D502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C081A04"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DDAFA6D"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24C5DB86" w14:textId="28BAE52C"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0819F62A"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2FBE1123"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cg)</w:t>
            </w:r>
          </w:p>
        </w:tc>
        <w:tc>
          <w:tcPr>
            <w:tcW w:w="3406" w:type="dxa"/>
            <w:tcBorders>
              <w:top w:val="single" w:sz="4" w:space="0" w:color="000000"/>
              <w:left w:val="single" w:sz="4" w:space="0" w:color="000000"/>
              <w:bottom w:val="single" w:sz="4" w:space="0" w:color="000000"/>
              <w:right w:val="single" w:sz="4" w:space="0" w:color="000000"/>
            </w:tcBorders>
          </w:tcPr>
          <w:p w14:paraId="29A43C31"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obsahovať lokálne úložisko logov</w:t>
            </w:r>
          </w:p>
        </w:tc>
        <w:tc>
          <w:tcPr>
            <w:tcW w:w="1412" w:type="dxa"/>
            <w:tcBorders>
              <w:top w:val="single" w:sz="4" w:space="0" w:color="000000"/>
              <w:left w:val="single" w:sz="4" w:space="0" w:color="000000"/>
              <w:bottom w:val="single" w:sz="4" w:space="0" w:color="000000"/>
              <w:right w:val="single" w:sz="4" w:space="0" w:color="000000"/>
            </w:tcBorders>
          </w:tcPr>
          <w:p w14:paraId="1CA5DA6D"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1B94B09"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C805E07"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43A41081" w14:textId="24F6854E"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4AB09CF0"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67055FCE"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ch)</w:t>
            </w:r>
          </w:p>
        </w:tc>
        <w:tc>
          <w:tcPr>
            <w:tcW w:w="3406" w:type="dxa"/>
            <w:tcBorders>
              <w:top w:val="single" w:sz="4" w:space="0" w:color="000000"/>
              <w:left w:val="single" w:sz="4" w:space="0" w:color="000000"/>
              <w:bottom w:val="single" w:sz="4" w:space="0" w:color="000000"/>
              <w:right w:val="single" w:sz="4" w:space="0" w:color="000000"/>
            </w:tcBorders>
          </w:tcPr>
          <w:p w14:paraId="543944AA"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obsahovať nástroj pre analýzu logov bez nutnosti využitia ďalšieho systému mimo GUI</w:t>
            </w:r>
          </w:p>
        </w:tc>
        <w:tc>
          <w:tcPr>
            <w:tcW w:w="1412" w:type="dxa"/>
            <w:tcBorders>
              <w:top w:val="single" w:sz="4" w:space="0" w:color="000000"/>
              <w:left w:val="single" w:sz="4" w:space="0" w:color="000000"/>
              <w:bottom w:val="single" w:sz="4" w:space="0" w:color="000000"/>
              <w:right w:val="single" w:sz="4" w:space="0" w:color="000000"/>
            </w:tcBorders>
          </w:tcPr>
          <w:p w14:paraId="340C1E00"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4FE7C396"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9472651"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09959638" w14:textId="2064BD48"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5E7C5132"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74817EAC"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ci)</w:t>
            </w:r>
          </w:p>
        </w:tc>
        <w:tc>
          <w:tcPr>
            <w:tcW w:w="3406" w:type="dxa"/>
            <w:tcBorders>
              <w:top w:val="single" w:sz="4" w:space="0" w:color="000000"/>
              <w:left w:val="single" w:sz="4" w:space="0" w:color="000000"/>
              <w:bottom w:val="single" w:sz="4" w:space="0" w:color="000000"/>
              <w:right w:val="single" w:sz="4" w:space="0" w:color="000000"/>
            </w:tcBorders>
          </w:tcPr>
          <w:p w14:paraId="26E5845F"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agregované zobrazenie logov na základe jedného filtrovacieho pravidla, naprieč jednotlivými typmi logov, ako sú prevádzkové logy, logy bezpečnostných incidentov a logy prístupov na URL</w:t>
            </w:r>
          </w:p>
        </w:tc>
        <w:tc>
          <w:tcPr>
            <w:tcW w:w="1412" w:type="dxa"/>
            <w:tcBorders>
              <w:top w:val="single" w:sz="4" w:space="0" w:color="000000"/>
              <w:left w:val="single" w:sz="4" w:space="0" w:color="000000"/>
              <w:bottom w:val="single" w:sz="4" w:space="0" w:color="000000"/>
              <w:right w:val="single" w:sz="4" w:space="0" w:color="000000"/>
            </w:tcBorders>
          </w:tcPr>
          <w:p w14:paraId="4E13FBF7"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FB6093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58BB488"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4B999880" w14:textId="53BE329F"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0546291E"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6243DE2D"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cj)</w:t>
            </w:r>
          </w:p>
        </w:tc>
        <w:tc>
          <w:tcPr>
            <w:tcW w:w="3406" w:type="dxa"/>
            <w:tcBorders>
              <w:top w:val="single" w:sz="4" w:space="0" w:color="000000"/>
              <w:left w:val="single" w:sz="4" w:space="0" w:color="000000"/>
              <w:bottom w:val="single" w:sz="4" w:space="0" w:color="000000"/>
              <w:right w:val="single" w:sz="4" w:space="0" w:color="000000"/>
            </w:tcBorders>
          </w:tcPr>
          <w:p w14:paraId="60AF5D94"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preposielanie logov na zariadenia tretích strán</w:t>
            </w:r>
          </w:p>
        </w:tc>
        <w:tc>
          <w:tcPr>
            <w:tcW w:w="1412" w:type="dxa"/>
            <w:tcBorders>
              <w:top w:val="single" w:sz="4" w:space="0" w:color="000000"/>
              <w:left w:val="single" w:sz="4" w:space="0" w:color="000000"/>
              <w:bottom w:val="single" w:sz="4" w:space="0" w:color="000000"/>
              <w:right w:val="single" w:sz="4" w:space="0" w:color="000000"/>
            </w:tcBorders>
          </w:tcPr>
          <w:p w14:paraId="42A5F2EC"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736520BF"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9A63780"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48ABE392" w14:textId="42A8D1D5"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4A24122F"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6FA4058A"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ck)</w:t>
            </w:r>
          </w:p>
        </w:tc>
        <w:tc>
          <w:tcPr>
            <w:tcW w:w="3406" w:type="dxa"/>
            <w:tcBorders>
              <w:top w:val="single" w:sz="4" w:space="0" w:color="000000"/>
              <w:left w:val="single" w:sz="4" w:space="0" w:color="000000"/>
              <w:bottom w:val="single" w:sz="4" w:space="0" w:color="000000"/>
              <w:right w:val="single" w:sz="4" w:space="0" w:color="000000"/>
            </w:tcBorders>
          </w:tcPr>
          <w:p w14:paraId="02756E55"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umožňovať výber preposielaných logov na úrovni bezpečnostného pravidla</w:t>
            </w:r>
          </w:p>
        </w:tc>
        <w:tc>
          <w:tcPr>
            <w:tcW w:w="1412" w:type="dxa"/>
            <w:tcBorders>
              <w:top w:val="single" w:sz="4" w:space="0" w:color="000000"/>
              <w:left w:val="single" w:sz="4" w:space="0" w:color="000000"/>
              <w:bottom w:val="single" w:sz="4" w:space="0" w:color="000000"/>
              <w:right w:val="single" w:sz="4" w:space="0" w:color="000000"/>
            </w:tcBorders>
          </w:tcPr>
          <w:p w14:paraId="6E165545"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69D22038"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D2AE155"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31133D51" w14:textId="6186AA93"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084D4599"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64DA7308"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cl)</w:t>
            </w:r>
          </w:p>
        </w:tc>
        <w:tc>
          <w:tcPr>
            <w:tcW w:w="3406" w:type="dxa"/>
            <w:tcBorders>
              <w:top w:val="single" w:sz="4" w:space="0" w:color="000000"/>
              <w:left w:val="single" w:sz="4" w:space="0" w:color="000000"/>
              <w:bottom w:val="single" w:sz="4" w:space="0" w:color="000000"/>
              <w:right w:val="single" w:sz="4" w:space="0" w:color="000000"/>
            </w:tcBorders>
          </w:tcPr>
          <w:p w14:paraId="2B7BF191"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Preposielané logy z NGFW musia byť automaticky rozpoznané najčastejšie používanými typmi SIEM (uvedených v Leaders kvadrante aktuálneho Gartner MQ)</w:t>
            </w:r>
          </w:p>
        </w:tc>
        <w:tc>
          <w:tcPr>
            <w:tcW w:w="1412" w:type="dxa"/>
            <w:tcBorders>
              <w:top w:val="single" w:sz="4" w:space="0" w:color="000000"/>
              <w:left w:val="single" w:sz="4" w:space="0" w:color="000000"/>
              <w:bottom w:val="single" w:sz="4" w:space="0" w:color="000000"/>
              <w:right w:val="single" w:sz="4" w:space="0" w:color="000000"/>
            </w:tcBorders>
          </w:tcPr>
          <w:p w14:paraId="4CEF2496"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D5B715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8174709"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000CDB7F" w14:textId="064AAD36"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5AAD8B15"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1773A360"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cm)</w:t>
            </w:r>
          </w:p>
        </w:tc>
        <w:tc>
          <w:tcPr>
            <w:tcW w:w="3406" w:type="dxa"/>
            <w:tcBorders>
              <w:top w:val="single" w:sz="4" w:space="0" w:color="000000"/>
              <w:left w:val="single" w:sz="4" w:space="0" w:color="000000"/>
              <w:bottom w:val="single" w:sz="4" w:space="0" w:color="000000"/>
              <w:right w:val="single" w:sz="4" w:space="0" w:color="000000"/>
            </w:tcBorders>
          </w:tcPr>
          <w:p w14:paraId="4A4F6220"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umožňovať vytváranie vlastných reportov priamo z grafického rozhrania NGFW</w:t>
            </w:r>
          </w:p>
        </w:tc>
        <w:tc>
          <w:tcPr>
            <w:tcW w:w="1412" w:type="dxa"/>
            <w:tcBorders>
              <w:top w:val="single" w:sz="4" w:space="0" w:color="000000"/>
              <w:left w:val="single" w:sz="4" w:space="0" w:color="000000"/>
              <w:bottom w:val="single" w:sz="4" w:space="0" w:color="000000"/>
              <w:right w:val="single" w:sz="4" w:space="0" w:color="000000"/>
            </w:tcBorders>
          </w:tcPr>
          <w:p w14:paraId="62743B8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01BE8B5"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9BB329B"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4D914FC1" w14:textId="79E3A1FE"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554FDCD0"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4EBD9B04"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cn)</w:t>
            </w:r>
          </w:p>
        </w:tc>
        <w:tc>
          <w:tcPr>
            <w:tcW w:w="3406" w:type="dxa"/>
            <w:tcBorders>
              <w:top w:val="single" w:sz="4" w:space="0" w:color="000000"/>
              <w:left w:val="single" w:sz="4" w:space="0" w:color="000000"/>
              <w:bottom w:val="single" w:sz="4" w:space="0" w:color="000000"/>
              <w:right w:val="single" w:sz="4" w:space="0" w:color="000000"/>
            </w:tcBorders>
          </w:tcPr>
          <w:p w14:paraId="5AF0C1FE"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zavedenie tzv. pozitívneho bezpečnostného modelu – povolenie iba vybraných aplikácií a zákaz všetkých ostatných aplikácií, vrátane neznámej prevádzky</w:t>
            </w:r>
          </w:p>
        </w:tc>
        <w:tc>
          <w:tcPr>
            <w:tcW w:w="1412" w:type="dxa"/>
            <w:tcBorders>
              <w:top w:val="single" w:sz="4" w:space="0" w:color="000000"/>
              <w:left w:val="single" w:sz="4" w:space="0" w:color="000000"/>
              <w:bottom w:val="single" w:sz="4" w:space="0" w:color="000000"/>
              <w:right w:val="single" w:sz="4" w:space="0" w:color="000000"/>
            </w:tcBorders>
          </w:tcPr>
          <w:p w14:paraId="614F096F"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029D13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F4B5E41"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196BBD74" w14:textId="2CCA8203"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3F6D42AD"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73D6F0F3"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co)</w:t>
            </w:r>
          </w:p>
        </w:tc>
        <w:tc>
          <w:tcPr>
            <w:tcW w:w="3406" w:type="dxa"/>
            <w:tcBorders>
              <w:top w:val="single" w:sz="4" w:space="0" w:color="000000"/>
              <w:left w:val="single" w:sz="4" w:space="0" w:color="000000"/>
              <w:bottom w:val="single" w:sz="4" w:space="0" w:color="000000"/>
              <w:right w:val="single" w:sz="4" w:space="0" w:color="000000"/>
            </w:tcBorders>
          </w:tcPr>
          <w:p w14:paraId="17E68EDE"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import SNORT signatúr manuálne a cez API.</w:t>
            </w:r>
          </w:p>
        </w:tc>
        <w:tc>
          <w:tcPr>
            <w:tcW w:w="1412" w:type="dxa"/>
            <w:tcBorders>
              <w:top w:val="single" w:sz="4" w:space="0" w:color="000000"/>
              <w:left w:val="single" w:sz="4" w:space="0" w:color="000000"/>
              <w:bottom w:val="single" w:sz="4" w:space="0" w:color="000000"/>
              <w:right w:val="single" w:sz="4" w:space="0" w:color="000000"/>
            </w:tcBorders>
          </w:tcPr>
          <w:p w14:paraId="0303A668"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3E138965"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E8AC894"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7D3D9AEC" w14:textId="6FEA86ED"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45320D37"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5DA3B2E6"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cp)</w:t>
            </w:r>
          </w:p>
        </w:tc>
        <w:tc>
          <w:tcPr>
            <w:tcW w:w="3406" w:type="dxa"/>
            <w:tcBorders>
              <w:top w:val="single" w:sz="4" w:space="0" w:color="000000"/>
              <w:left w:val="single" w:sz="4" w:space="0" w:color="000000"/>
              <w:bottom w:val="single" w:sz="4" w:space="0" w:color="000000"/>
              <w:right w:val="single" w:sz="4" w:space="0" w:color="000000"/>
            </w:tcBorders>
          </w:tcPr>
          <w:p w14:paraId="6C130967"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NGFW musí pre prístup ku kritickým aplikáciám, poskytovať možnosť vynútiť viacfaktorové overenie prostredníctvom webového portálu, </w:t>
            </w:r>
            <w:r w:rsidRPr="00A02AF3">
              <w:rPr>
                <w:rFonts w:asciiTheme="minorHAnsi" w:hAnsiTheme="minorHAnsi" w:cstheme="minorHAnsi"/>
                <w:sz w:val="20"/>
                <w:szCs w:val="20"/>
              </w:rPr>
              <w:lastRenderedPageBreak/>
              <w:t>bez ohľadu na to, či cieľová aplikácia podporuje viacfaktorovú autentizáciu; táto vlastnosť musí byť konfigurovateľná na úrovni bezpečnostného pravidla</w:t>
            </w:r>
          </w:p>
        </w:tc>
        <w:tc>
          <w:tcPr>
            <w:tcW w:w="1412" w:type="dxa"/>
            <w:tcBorders>
              <w:top w:val="single" w:sz="4" w:space="0" w:color="000000"/>
              <w:left w:val="single" w:sz="4" w:space="0" w:color="000000"/>
              <w:bottom w:val="single" w:sz="4" w:space="0" w:color="000000"/>
              <w:right w:val="single" w:sz="4" w:space="0" w:color="000000"/>
            </w:tcBorders>
          </w:tcPr>
          <w:p w14:paraId="315CAB2E"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lastRenderedPageBreak/>
              <w:t>áno / nie</w:t>
            </w:r>
          </w:p>
          <w:p w14:paraId="4B1FD9CE"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FF3825D"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5BDCEB0C" w14:textId="13472A23"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1AB29E5D"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2C31D95D"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cq)</w:t>
            </w:r>
          </w:p>
        </w:tc>
        <w:tc>
          <w:tcPr>
            <w:tcW w:w="3406" w:type="dxa"/>
            <w:tcBorders>
              <w:top w:val="single" w:sz="4" w:space="0" w:color="000000"/>
              <w:left w:val="single" w:sz="4" w:space="0" w:color="000000"/>
              <w:bottom w:val="single" w:sz="4" w:space="0" w:color="000000"/>
              <w:right w:val="single" w:sz="4" w:space="0" w:color="000000"/>
            </w:tcBorders>
          </w:tcPr>
          <w:p w14:paraId="0F6C8B39"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NGFW musí podporovať integráciu so systémom Cisco ISE pre zaradenie koncovej stanice do karantény pri detekovaní nevhodného správania </w:t>
            </w:r>
          </w:p>
        </w:tc>
        <w:tc>
          <w:tcPr>
            <w:tcW w:w="1412" w:type="dxa"/>
            <w:tcBorders>
              <w:top w:val="single" w:sz="4" w:space="0" w:color="000000"/>
              <w:left w:val="single" w:sz="4" w:space="0" w:color="000000"/>
              <w:bottom w:val="single" w:sz="4" w:space="0" w:color="000000"/>
              <w:right w:val="single" w:sz="4" w:space="0" w:color="000000"/>
            </w:tcBorders>
          </w:tcPr>
          <w:p w14:paraId="5225B34B"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B5C16D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6E43035"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5B1A4AC0" w14:textId="2C2833E4"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3295CA44"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51721DDE"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cr)</w:t>
            </w:r>
          </w:p>
        </w:tc>
        <w:tc>
          <w:tcPr>
            <w:tcW w:w="3406" w:type="dxa"/>
            <w:tcBorders>
              <w:top w:val="single" w:sz="4" w:space="0" w:color="000000"/>
              <w:left w:val="single" w:sz="4" w:space="0" w:color="000000"/>
              <w:bottom w:val="single" w:sz="4" w:space="0" w:color="000000"/>
              <w:right w:val="single" w:sz="4" w:space="0" w:color="000000"/>
            </w:tcBorders>
          </w:tcPr>
          <w:p w14:paraId="21F09D73"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 xml:space="preserve">NGFW musí umožniť tvorbu užívateľsky definovaných signatúr pre hrozby založené na L3 a L4 hlavičkách. </w:t>
            </w:r>
          </w:p>
        </w:tc>
        <w:tc>
          <w:tcPr>
            <w:tcW w:w="1412" w:type="dxa"/>
            <w:tcBorders>
              <w:top w:val="single" w:sz="4" w:space="0" w:color="000000"/>
              <w:left w:val="single" w:sz="4" w:space="0" w:color="000000"/>
              <w:bottom w:val="single" w:sz="4" w:space="0" w:color="000000"/>
              <w:right w:val="single" w:sz="4" w:space="0" w:color="000000"/>
            </w:tcBorders>
          </w:tcPr>
          <w:p w14:paraId="26D5096A"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5D6E9AB"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0CF2DDF"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171F9B4E" w14:textId="1D5B8DFE"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3090758D"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377D5EC2"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cs)</w:t>
            </w:r>
          </w:p>
        </w:tc>
        <w:tc>
          <w:tcPr>
            <w:tcW w:w="3406" w:type="dxa"/>
            <w:tcBorders>
              <w:top w:val="single" w:sz="4" w:space="0" w:color="000000"/>
              <w:left w:val="single" w:sz="4" w:space="0" w:color="000000"/>
              <w:bottom w:val="single" w:sz="4" w:space="0" w:color="000000"/>
              <w:right w:val="single" w:sz="4" w:space="0" w:color="000000"/>
            </w:tcBorders>
          </w:tcPr>
          <w:p w14:paraId="5FA8F9F6"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podporovať vytváranie užívateľsky definovaných kategórií, bez nutnosti využiť externý nástroj a bez nutnosti zásahu výrobcu/dodávateľa</w:t>
            </w:r>
          </w:p>
        </w:tc>
        <w:tc>
          <w:tcPr>
            <w:tcW w:w="1412" w:type="dxa"/>
            <w:tcBorders>
              <w:top w:val="single" w:sz="4" w:space="0" w:color="000000"/>
              <w:left w:val="single" w:sz="4" w:space="0" w:color="000000"/>
              <w:bottom w:val="single" w:sz="4" w:space="0" w:color="000000"/>
              <w:right w:val="single" w:sz="4" w:space="0" w:color="000000"/>
            </w:tcBorders>
          </w:tcPr>
          <w:p w14:paraId="708A4920"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4244D0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FAB0D48"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60296EE7" w14:textId="5C630CC8"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59064C52"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30FA6FB3"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ct)</w:t>
            </w:r>
          </w:p>
        </w:tc>
        <w:tc>
          <w:tcPr>
            <w:tcW w:w="3406" w:type="dxa"/>
            <w:tcBorders>
              <w:top w:val="single" w:sz="4" w:space="0" w:color="000000"/>
              <w:left w:val="single" w:sz="4" w:space="0" w:color="000000"/>
              <w:bottom w:val="single" w:sz="4" w:space="0" w:color="000000"/>
              <w:right w:val="single" w:sz="4" w:space="0" w:color="000000"/>
            </w:tcBorders>
          </w:tcPr>
          <w:p w14:paraId="129BF8D4"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NGFW musí byť rozšíriteľný o ochranu prístupu ku GenAI/LLM službám a aplikáciám, ochrana musí byť priamo dostupná na NGFW a nesmie byť dodaná ako samostatné riešenie.</w:t>
            </w:r>
          </w:p>
        </w:tc>
        <w:tc>
          <w:tcPr>
            <w:tcW w:w="1412" w:type="dxa"/>
            <w:tcBorders>
              <w:top w:val="single" w:sz="4" w:space="0" w:color="000000"/>
              <w:left w:val="single" w:sz="4" w:space="0" w:color="000000"/>
              <w:bottom w:val="single" w:sz="4" w:space="0" w:color="000000"/>
              <w:right w:val="single" w:sz="4" w:space="0" w:color="000000"/>
            </w:tcBorders>
          </w:tcPr>
          <w:p w14:paraId="04A5857B"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CFE7674"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91337E1"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61537041" w14:textId="5EEE47BF"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77C80E1F"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61AAD668"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cu)</w:t>
            </w:r>
          </w:p>
        </w:tc>
        <w:tc>
          <w:tcPr>
            <w:tcW w:w="3406" w:type="dxa"/>
            <w:tcBorders>
              <w:top w:val="single" w:sz="4" w:space="0" w:color="000000"/>
              <w:left w:val="single" w:sz="4" w:space="0" w:color="000000"/>
              <w:bottom w:val="single" w:sz="4" w:space="0" w:color="000000"/>
              <w:right w:val="single" w:sz="4" w:space="0" w:color="000000"/>
            </w:tcBorders>
          </w:tcPr>
          <w:p w14:paraId="71F02DD8"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Riešenie musí podporovať rozšírenie funkcionality NGFW o bezpečnosť IoT natívne (automatizovaná identifikácia zariadení a ich zranitelností, automatizované bezpečnostné pravidlá pre IoT) bez nutnosti integrácie s tretími stranami.</w:t>
            </w:r>
          </w:p>
        </w:tc>
        <w:tc>
          <w:tcPr>
            <w:tcW w:w="1412" w:type="dxa"/>
            <w:tcBorders>
              <w:top w:val="single" w:sz="4" w:space="0" w:color="000000"/>
              <w:left w:val="single" w:sz="4" w:space="0" w:color="000000"/>
              <w:bottom w:val="single" w:sz="4" w:space="0" w:color="000000"/>
              <w:right w:val="single" w:sz="4" w:space="0" w:color="000000"/>
            </w:tcBorders>
          </w:tcPr>
          <w:p w14:paraId="261B9E0C"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0C8AFF77"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B77282F"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354D7681" w14:textId="76434439"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0E206FF2"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50D2C49B"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cv)</w:t>
            </w:r>
          </w:p>
        </w:tc>
        <w:tc>
          <w:tcPr>
            <w:tcW w:w="3406" w:type="dxa"/>
            <w:tcBorders>
              <w:top w:val="single" w:sz="4" w:space="0" w:color="000000"/>
              <w:left w:val="single" w:sz="4" w:space="0" w:color="000000"/>
              <w:bottom w:val="single" w:sz="4" w:space="0" w:color="000000"/>
              <w:right w:val="single" w:sz="4" w:space="0" w:color="000000"/>
            </w:tcBorders>
          </w:tcPr>
          <w:p w14:paraId="40CD4633"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Výrobca NGFW sa musí nachádzať v "Leaders" kvadrante Enterprise Network Firewalls v poslednom aktuálnom reporte spoločnosti Gartner</w:t>
            </w:r>
          </w:p>
        </w:tc>
        <w:tc>
          <w:tcPr>
            <w:tcW w:w="1412" w:type="dxa"/>
            <w:tcBorders>
              <w:top w:val="single" w:sz="4" w:space="0" w:color="000000"/>
              <w:left w:val="single" w:sz="4" w:space="0" w:color="000000"/>
              <w:bottom w:val="single" w:sz="4" w:space="0" w:color="000000"/>
              <w:right w:val="single" w:sz="4" w:space="0" w:color="000000"/>
            </w:tcBorders>
          </w:tcPr>
          <w:p w14:paraId="1E0AEED7"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24797F8E"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41F2F12"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p w14:paraId="1B5DA021"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71D4DC9D" w14:textId="0D9D36BF"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r w:rsidR="009F7221" w:rsidRPr="00A02AF3" w14:paraId="3FFBE39B" w14:textId="77777777" w:rsidTr="0003232A">
        <w:tblPrEx>
          <w:tblCellMar>
            <w:top w:w="37" w:type="dxa"/>
            <w:right w:w="27" w:type="dxa"/>
          </w:tblCellMar>
        </w:tblPrEx>
        <w:trPr>
          <w:trHeight w:val="565"/>
        </w:trPr>
        <w:tc>
          <w:tcPr>
            <w:tcW w:w="989" w:type="dxa"/>
            <w:tcBorders>
              <w:top w:val="single" w:sz="4" w:space="0" w:color="000000"/>
              <w:left w:val="single" w:sz="4" w:space="0" w:color="000000"/>
              <w:bottom w:val="single" w:sz="4" w:space="0" w:color="000000"/>
              <w:right w:val="single" w:sz="4" w:space="0" w:color="000000"/>
            </w:tcBorders>
          </w:tcPr>
          <w:p w14:paraId="0D73429A" w14:textId="77777777" w:rsidR="009F7221" w:rsidRPr="00A02AF3" w:rsidRDefault="009F7221" w:rsidP="009F7221">
            <w:pPr>
              <w:spacing w:after="0" w:line="259" w:lineRule="auto"/>
              <w:ind w:left="361" w:firstLine="0"/>
              <w:jc w:val="left"/>
              <w:rPr>
                <w:rFonts w:asciiTheme="minorHAnsi" w:hAnsiTheme="minorHAnsi" w:cstheme="minorHAnsi"/>
                <w:sz w:val="20"/>
                <w:szCs w:val="20"/>
              </w:rPr>
            </w:pPr>
            <w:r w:rsidRPr="00A02AF3">
              <w:rPr>
                <w:rFonts w:asciiTheme="minorHAnsi" w:hAnsiTheme="minorHAnsi" w:cstheme="minorHAnsi"/>
                <w:sz w:val="20"/>
                <w:szCs w:val="20"/>
              </w:rPr>
              <w:t>cw)</w:t>
            </w:r>
          </w:p>
        </w:tc>
        <w:tc>
          <w:tcPr>
            <w:tcW w:w="3406" w:type="dxa"/>
            <w:tcBorders>
              <w:top w:val="single" w:sz="4" w:space="0" w:color="000000"/>
              <w:left w:val="single" w:sz="4" w:space="0" w:color="000000"/>
              <w:bottom w:val="single" w:sz="4" w:space="0" w:color="000000"/>
              <w:right w:val="single" w:sz="4" w:space="0" w:color="000000"/>
            </w:tcBorders>
          </w:tcPr>
          <w:p w14:paraId="19CEBD74" w14:textId="77777777" w:rsidR="009F7221" w:rsidRPr="00A02AF3" w:rsidRDefault="009F7221" w:rsidP="009F7221">
            <w:pPr>
              <w:spacing w:after="0" w:line="240" w:lineRule="auto"/>
              <w:ind w:left="0" w:firstLine="0"/>
              <w:jc w:val="left"/>
              <w:rPr>
                <w:rFonts w:asciiTheme="minorHAnsi" w:eastAsia="Times New Roman" w:hAnsiTheme="minorHAnsi" w:cstheme="minorHAnsi"/>
                <w:sz w:val="20"/>
                <w:szCs w:val="20"/>
              </w:rPr>
            </w:pPr>
            <w:r w:rsidRPr="00A02AF3">
              <w:rPr>
                <w:rFonts w:asciiTheme="minorHAnsi" w:hAnsiTheme="minorHAnsi" w:cstheme="minorHAnsi"/>
                <w:sz w:val="20"/>
                <w:szCs w:val="20"/>
              </w:rPr>
              <w:t>Bezpečnostné zariadenie typu next-generation firewall (ďalej tiež len NGFW) musí byť ako celok zložený z komponentov jedného výrobcu, vrátane všetkých poskytovaných funkcionalít typu IPS, AV, AS signatúr, databáz pre URL kategorizáciu, sandbox definícií a pod.. Zároveň musí byť týmto jedným výrobcom zaistená podpora minimálne počas plánovanej životnosti NGFW</w:t>
            </w:r>
          </w:p>
        </w:tc>
        <w:tc>
          <w:tcPr>
            <w:tcW w:w="1412" w:type="dxa"/>
            <w:tcBorders>
              <w:top w:val="single" w:sz="4" w:space="0" w:color="000000"/>
              <w:left w:val="single" w:sz="4" w:space="0" w:color="000000"/>
              <w:bottom w:val="single" w:sz="4" w:space="0" w:color="000000"/>
              <w:right w:val="single" w:sz="4" w:space="0" w:color="000000"/>
            </w:tcBorders>
          </w:tcPr>
          <w:p w14:paraId="2B46C4C3"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áno / nie</w:t>
            </w:r>
          </w:p>
          <w:p w14:paraId="54F73A77"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B8AC7F7"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áno </w:t>
            </w:r>
          </w:p>
          <w:p w14:paraId="06261551" w14:textId="77777777" w:rsidR="009F7221" w:rsidRPr="00A02AF3" w:rsidRDefault="009F7221" w:rsidP="009F7221">
            <w:pPr>
              <w:spacing w:after="0" w:line="259" w:lineRule="auto"/>
              <w:ind w:left="2" w:firstLine="0"/>
              <w:jc w:val="left"/>
              <w:rPr>
                <w:rFonts w:asciiTheme="minorHAnsi" w:hAnsiTheme="minorHAnsi" w:cstheme="minorHAnsi"/>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7E0C7BF2" w14:textId="6349F090" w:rsidR="009F7221" w:rsidRPr="00A02AF3" w:rsidRDefault="009F7221" w:rsidP="009F7221">
            <w:pPr>
              <w:spacing w:after="0" w:line="259" w:lineRule="auto"/>
              <w:ind w:left="0" w:right="64" w:firstLine="0"/>
              <w:jc w:val="left"/>
              <w:rPr>
                <w:rFonts w:asciiTheme="minorHAnsi" w:hAnsiTheme="minorHAnsi" w:cstheme="minorHAnsi"/>
                <w:sz w:val="20"/>
                <w:szCs w:val="20"/>
              </w:rPr>
            </w:pPr>
            <w:r w:rsidRPr="00FE2D3D">
              <w:rPr>
                <w:rFonts w:asciiTheme="minorHAnsi" w:hAnsiTheme="minorHAnsi" w:cstheme="minorHAnsi"/>
                <w:i/>
                <w:iCs/>
                <w:sz w:val="20"/>
                <w:szCs w:val="20"/>
              </w:rPr>
              <w:t>Špecifikujte bližšie, alebo potvrďte áno/nie</w:t>
            </w:r>
          </w:p>
        </w:tc>
      </w:tr>
    </w:tbl>
    <w:p w14:paraId="3D579257" w14:textId="77777777" w:rsidR="00F17FFA" w:rsidRPr="00A02AF3" w:rsidRDefault="00F17FFA" w:rsidP="00F17FFA">
      <w:pPr>
        <w:spacing w:after="0" w:line="259" w:lineRule="auto"/>
        <w:ind w:left="0" w:firstLine="0"/>
        <w:rPr>
          <w:rFonts w:asciiTheme="minorHAnsi" w:hAnsiTheme="minorHAnsi"/>
          <w:lang w:val="en-US"/>
        </w:rPr>
      </w:pPr>
    </w:p>
    <w:p w14:paraId="6395F60F" w14:textId="77777777" w:rsidR="00F17FFA" w:rsidRPr="00A02AF3" w:rsidRDefault="00F17FFA" w:rsidP="00F17FFA">
      <w:pPr>
        <w:spacing w:after="0" w:line="259" w:lineRule="auto"/>
        <w:ind w:left="0" w:firstLine="0"/>
        <w:rPr>
          <w:rFonts w:asciiTheme="minorHAnsi" w:hAnsiTheme="minorHAnsi"/>
          <w:lang w:val="en-US"/>
        </w:rPr>
      </w:pPr>
    </w:p>
    <w:tbl>
      <w:tblPr>
        <w:tblStyle w:val="TableGrid"/>
        <w:tblW w:w="9067" w:type="dxa"/>
        <w:tblInd w:w="0" w:type="dxa"/>
        <w:tblLayout w:type="fixed"/>
        <w:tblCellMar>
          <w:top w:w="47" w:type="dxa"/>
          <w:left w:w="67" w:type="dxa"/>
          <w:right w:w="64" w:type="dxa"/>
        </w:tblCellMar>
        <w:tblLook w:val="04A0" w:firstRow="1" w:lastRow="0" w:firstColumn="1" w:lastColumn="0" w:noHBand="0" w:noVBand="1"/>
      </w:tblPr>
      <w:tblGrid>
        <w:gridCol w:w="989"/>
        <w:gridCol w:w="3117"/>
        <w:gridCol w:w="1701"/>
        <w:gridCol w:w="1701"/>
        <w:gridCol w:w="1559"/>
      </w:tblGrid>
      <w:tr w:rsidR="00F17FFA" w:rsidRPr="00A02AF3" w14:paraId="34F5E9E2" w14:textId="77777777" w:rsidTr="00706769">
        <w:trPr>
          <w:trHeight w:val="368"/>
        </w:trPr>
        <w:tc>
          <w:tcPr>
            <w:tcW w:w="989" w:type="dxa"/>
            <w:tcBorders>
              <w:top w:val="single" w:sz="4" w:space="0" w:color="000000"/>
              <w:left w:val="single" w:sz="4" w:space="0" w:color="000000"/>
              <w:bottom w:val="single" w:sz="4" w:space="0" w:color="000000"/>
              <w:right w:val="single" w:sz="4" w:space="0" w:color="000000"/>
            </w:tcBorders>
          </w:tcPr>
          <w:p w14:paraId="0B0D9138" w14:textId="77777777" w:rsidR="00F17FFA" w:rsidRPr="00A02AF3" w:rsidRDefault="00F17FFA" w:rsidP="002D2050">
            <w:pPr>
              <w:spacing w:after="0" w:line="259" w:lineRule="auto"/>
              <w:ind w:left="0" w:firstLine="0"/>
              <w:jc w:val="center"/>
              <w:rPr>
                <w:rFonts w:asciiTheme="minorHAnsi" w:hAnsiTheme="minorHAnsi"/>
              </w:rPr>
            </w:pPr>
            <w:r w:rsidRPr="00A02AF3">
              <w:rPr>
                <w:rFonts w:asciiTheme="minorHAnsi" w:hAnsiTheme="minorHAnsi"/>
                <w:sz w:val="20"/>
              </w:rPr>
              <w:t xml:space="preserve">Poradové číslo </w:t>
            </w:r>
          </w:p>
        </w:tc>
        <w:tc>
          <w:tcPr>
            <w:tcW w:w="3117" w:type="dxa"/>
            <w:tcBorders>
              <w:top w:val="single" w:sz="4" w:space="0" w:color="000000"/>
              <w:left w:val="single" w:sz="4" w:space="0" w:color="000000"/>
              <w:bottom w:val="single" w:sz="4" w:space="0" w:color="000000"/>
              <w:right w:val="single" w:sz="4" w:space="0" w:color="000000"/>
            </w:tcBorders>
          </w:tcPr>
          <w:p w14:paraId="2288B6CF"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Názov položky </w:t>
            </w:r>
          </w:p>
        </w:tc>
        <w:tc>
          <w:tcPr>
            <w:tcW w:w="1701" w:type="dxa"/>
            <w:tcBorders>
              <w:top w:val="single" w:sz="4" w:space="0" w:color="000000"/>
              <w:left w:val="single" w:sz="4" w:space="0" w:color="000000"/>
              <w:bottom w:val="single" w:sz="4" w:space="0" w:color="000000"/>
              <w:right w:val="single" w:sz="4" w:space="0" w:color="000000"/>
            </w:tcBorders>
          </w:tcPr>
          <w:p w14:paraId="71D9F624"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Účel / MJ požadovaného parametra </w:t>
            </w:r>
          </w:p>
        </w:tc>
        <w:tc>
          <w:tcPr>
            <w:tcW w:w="1701" w:type="dxa"/>
            <w:tcBorders>
              <w:top w:val="single" w:sz="4" w:space="0" w:color="000000"/>
              <w:left w:val="single" w:sz="4" w:space="0" w:color="000000"/>
              <w:bottom w:val="single" w:sz="4" w:space="0" w:color="000000"/>
              <w:right w:val="single" w:sz="4" w:space="0" w:color="000000"/>
            </w:tcBorders>
          </w:tcPr>
          <w:p w14:paraId="51C4C634"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Požiadavky na parametre /opis </w:t>
            </w:r>
          </w:p>
        </w:tc>
        <w:tc>
          <w:tcPr>
            <w:tcW w:w="1559" w:type="dxa"/>
            <w:tcBorders>
              <w:top w:val="single" w:sz="4" w:space="0" w:color="000000"/>
              <w:left w:val="single" w:sz="4" w:space="0" w:color="000000"/>
              <w:bottom w:val="single" w:sz="4" w:space="0" w:color="000000"/>
              <w:right w:val="single" w:sz="4" w:space="0" w:color="000000"/>
            </w:tcBorders>
          </w:tcPr>
          <w:p w14:paraId="04F48DF0" w14:textId="729C3A21" w:rsidR="00F17FFA" w:rsidRPr="00A02AF3" w:rsidRDefault="00202C1B" w:rsidP="002D2050">
            <w:pPr>
              <w:tabs>
                <w:tab w:val="center" w:pos="1416"/>
              </w:tabs>
              <w:spacing w:after="0" w:line="259" w:lineRule="auto"/>
              <w:ind w:left="0" w:firstLine="0"/>
              <w:jc w:val="left"/>
              <w:rPr>
                <w:rFonts w:asciiTheme="minorHAnsi" w:hAnsiTheme="minorHAnsi"/>
                <w:color w:val="auto"/>
              </w:rPr>
            </w:pPr>
            <w:r w:rsidRPr="00A02AF3">
              <w:rPr>
                <w:rFonts w:asciiTheme="minorHAnsi" w:hAnsiTheme="minorHAnsi" w:cstheme="minorHAnsi"/>
                <w:color w:val="auto"/>
                <w:sz w:val="20"/>
              </w:rPr>
              <w:t>Parametre ponúkané uchádzačom</w:t>
            </w:r>
          </w:p>
        </w:tc>
      </w:tr>
      <w:tr w:rsidR="00F17FFA" w:rsidRPr="00A02AF3" w14:paraId="2C12661D" w14:textId="77777777" w:rsidTr="00706769">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591A57B2" w14:textId="77777777" w:rsidR="00F17FFA" w:rsidRPr="00A02AF3" w:rsidRDefault="00F17FFA" w:rsidP="002D2050">
            <w:pPr>
              <w:spacing w:after="0" w:line="257" w:lineRule="auto"/>
              <w:ind w:left="0" w:right="22"/>
              <w:jc w:val="center"/>
              <w:rPr>
                <w:rFonts w:asciiTheme="minorHAnsi" w:hAnsiTheme="minorHAnsi"/>
              </w:rPr>
            </w:pPr>
            <w:r w:rsidRPr="00A02AF3">
              <w:rPr>
                <w:rFonts w:asciiTheme="minorHAnsi" w:hAnsiTheme="minorHAnsi"/>
                <w:color w:val="000000" w:themeColor="text1"/>
                <w:sz w:val="20"/>
                <w:szCs w:val="20"/>
                <w:lang w:val="sk"/>
              </w:rPr>
              <w:t>06a/9</w:t>
            </w:r>
          </w:p>
        </w:tc>
        <w:tc>
          <w:tcPr>
            <w:tcW w:w="6519" w:type="dxa"/>
            <w:gridSpan w:val="3"/>
            <w:tcBorders>
              <w:top w:val="single" w:sz="4" w:space="0" w:color="000000" w:themeColor="text1"/>
              <w:left w:val="single" w:sz="4" w:space="0" w:color="000000" w:themeColor="text1"/>
              <w:bottom w:val="single" w:sz="4" w:space="0" w:color="000000" w:themeColor="text1"/>
            </w:tcBorders>
            <w:shd w:val="clear" w:color="auto" w:fill="FFC000"/>
          </w:tcPr>
          <w:p w14:paraId="62A32446" w14:textId="77777777" w:rsidR="00F17FFA" w:rsidRPr="00A02AF3" w:rsidRDefault="00F17FFA" w:rsidP="002D2050">
            <w:pPr>
              <w:spacing w:line="259" w:lineRule="auto"/>
              <w:ind w:firstLine="0"/>
              <w:jc w:val="left"/>
              <w:rPr>
                <w:rFonts w:asciiTheme="minorHAnsi" w:hAnsiTheme="minorHAnsi"/>
                <w:sz w:val="20"/>
                <w:szCs w:val="20"/>
              </w:rPr>
            </w:pPr>
            <w:bookmarkStart w:id="24" w:name="_Hlk219068497"/>
            <w:r w:rsidRPr="00A02AF3">
              <w:rPr>
                <w:rFonts w:asciiTheme="minorHAnsi" w:hAnsiTheme="minorHAnsi"/>
                <w:b/>
                <w:bCs/>
                <w:color w:val="000000" w:themeColor="text1"/>
                <w:sz w:val="20"/>
                <w:szCs w:val="20"/>
                <w:lang w:val="sk"/>
              </w:rPr>
              <w:t>Dodanie licenčného SW vybaveni</w:t>
            </w:r>
            <w:bookmarkEnd w:id="24"/>
            <w:r w:rsidRPr="00A02AF3">
              <w:rPr>
                <w:rFonts w:asciiTheme="minorHAnsi" w:hAnsiTheme="minorHAnsi"/>
                <w:b/>
                <w:bCs/>
                <w:color w:val="000000" w:themeColor="text1"/>
                <w:sz w:val="20"/>
                <w:szCs w:val="20"/>
                <w:lang w:val="sk"/>
              </w:rPr>
              <w:t xml:space="preserve">a pre: Webová bezpečnosť + bezpečné menné služby v sieti na báze DNS + Virtuálny appliance pre </w:t>
            </w:r>
            <w:r w:rsidRPr="00A02AF3">
              <w:rPr>
                <w:rFonts w:asciiTheme="minorHAnsi" w:hAnsiTheme="minorHAnsi"/>
                <w:b/>
                <w:bCs/>
                <w:color w:val="000000" w:themeColor="text1"/>
                <w:sz w:val="20"/>
                <w:szCs w:val="20"/>
                <w:lang w:val="sk"/>
              </w:rPr>
              <w:lastRenderedPageBreak/>
              <w:t>riešenie identity a prístupov + Manažment identity a prístup do siete  + bezpečnosť mailovej komunikácie + Multifaktorová autentifikácia + Bezpečnosť pre endpointy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27B37EC0" w14:textId="77777777" w:rsidR="00F17FFA" w:rsidRPr="00A02AF3" w:rsidRDefault="00F17FFA" w:rsidP="002D2050">
            <w:pPr>
              <w:spacing w:after="0" w:line="257" w:lineRule="auto"/>
              <w:ind w:left="2"/>
              <w:jc w:val="left"/>
              <w:rPr>
                <w:rFonts w:asciiTheme="minorHAnsi" w:hAnsiTheme="minorHAnsi"/>
              </w:rPr>
            </w:pPr>
          </w:p>
        </w:tc>
      </w:tr>
      <w:tr w:rsidR="00F17FFA" w:rsidRPr="00A02AF3" w14:paraId="0B6CBA4C" w14:textId="77777777" w:rsidTr="00706769">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4429F" w14:textId="77777777" w:rsidR="00F17FFA" w:rsidRPr="00A02AF3" w:rsidRDefault="00F17FFA" w:rsidP="002D2050">
            <w:pPr>
              <w:spacing w:after="0" w:line="257" w:lineRule="auto"/>
              <w:ind w:left="1"/>
              <w:jc w:val="left"/>
              <w:rPr>
                <w:rFonts w:asciiTheme="minorHAnsi" w:hAnsiTheme="minorHAnsi"/>
              </w:rPr>
            </w:pPr>
            <w:r w:rsidRPr="00A02AF3">
              <w:rPr>
                <w:rFonts w:asciiTheme="minorHAnsi" w:hAnsiTheme="minorHAnsi"/>
                <w:color w:val="000000" w:themeColor="text1"/>
                <w:sz w:val="20"/>
                <w:szCs w:val="20"/>
                <w:lang w:val="sk"/>
              </w:rPr>
              <w:t xml:space="preserve">  </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CB0AB" w14:textId="77777777" w:rsidR="00F17FFA" w:rsidRPr="00A02AF3" w:rsidRDefault="00F17FFA" w:rsidP="002D2050">
            <w:pPr>
              <w:spacing w:after="0" w:line="257" w:lineRule="auto"/>
              <w:ind w:left="2"/>
              <w:jc w:val="left"/>
              <w:rPr>
                <w:rFonts w:asciiTheme="minorHAnsi" w:hAnsiTheme="minorHAnsi"/>
              </w:rPr>
            </w:pPr>
            <w:r w:rsidRPr="00A02AF3">
              <w:rPr>
                <w:rFonts w:asciiTheme="minorHAnsi" w:hAnsiTheme="minorHAnsi" w:cstheme="minorHAnsi"/>
                <w:sz w:val="20"/>
              </w:rPr>
              <w:t>Množstvo:</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260F7" w14:textId="77777777" w:rsidR="00F17FFA" w:rsidRPr="00A02AF3" w:rsidRDefault="00F17FFA" w:rsidP="002D2050">
            <w:pPr>
              <w:spacing w:after="0" w:line="257" w:lineRule="auto"/>
              <w:ind w:left="0" w:right="19"/>
              <w:jc w:val="center"/>
              <w:rPr>
                <w:rFonts w:asciiTheme="minorHAnsi" w:hAnsiTheme="minorHAnsi"/>
                <w:szCs w:val="24"/>
              </w:rPr>
            </w:pPr>
            <w:r w:rsidRPr="00A02AF3">
              <w:rPr>
                <w:rFonts w:asciiTheme="minorHAnsi" w:hAnsiTheme="minorHAnsi"/>
                <w:color w:val="000000" w:themeColor="text1"/>
                <w:szCs w:val="24"/>
                <w:lang w:val="sk"/>
              </w:rPr>
              <w:t>platforma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EE38F" w14:textId="77777777" w:rsidR="00F17FFA" w:rsidRPr="00A02AF3" w:rsidRDefault="00F17FFA" w:rsidP="002D2050">
            <w:pPr>
              <w:spacing w:after="0" w:line="257" w:lineRule="auto"/>
              <w:ind w:left="0" w:right="19"/>
              <w:jc w:val="center"/>
              <w:rPr>
                <w:rFonts w:asciiTheme="minorHAnsi" w:hAnsiTheme="minorHAnsi"/>
              </w:rPr>
            </w:pPr>
            <w:r w:rsidRPr="00A02AF3">
              <w:rPr>
                <w:rFonts w:asciiTheme="minorHAnsi" w:hAnsiTheme="minorHAnsi"/>
                <w:color w:val="000000" w:themeColor="text1"/>
                <w:szCs w:val="24"/>
                <w:lang w:val="sk"/>
              </w:rPr>
              <w:t>1</w:t>
            </w:r>
          </w:p>
        </w:tc>
      </w:tr>
      <w:tr w:rsidR="00F17FFA" w:rsidRPr="00A02AF3" w14:paraId="4C793FB3" w14:textId="77777777" w:rsidTr="00706769">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3A4D0" w14:textId="77777777" w:rsidR="00F17FFA" w:rsidRPr="00A02AF3" w:rsidRDefault="00F17FFA" w:rsidP="002D2050">
            <w:pPr>
              <w:spacing w:after="0" w:line="257" w:lineRule="auto"/>
              <w:ind w:left="1"/>
              <w:jc w:val="left"/>
              <w:rPr>
                <w:rFonts w:asciiTheme="minorHAnsi" w:hAnsiTheme="minorHAnsi"/>
                <w:color w:val="000000" w:themeColor="text1"/>
                <w:sz w:val="20"/>
                <w:szCs w:val="20"/>
                <w:lang w:val="sk"/>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6AA0A" w14:textId="77777777" w:rsidR="00F17FFA" w:rsidRPr="00A02AF3" w:rsidRDefault="00F17FFA" w:rsidP="002D2050">
            <w:pPr>
              <w:spacing w:after="0" w:line="257" w:lineRule="auto"/>
              <w:ind w:left="2"/>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5F960" w14:textId="77777777" w:rsidR="00F17FFA" w:rsidRPr="00A02AF3" w:rsidRDefault="00F17FFA" w:rsidP="002D2050">
            <w:pPr>
              <w:spacing w:after="0" w:line="257" w:lineRule="auto"/>
              <w:ind w:left="0" w:right="19"/>
              <w:jc w:val="center"/>
              <w:rPr>
                <w:rFonts w:asciiTheme="minorHAnsi" w:hAnsiTheme="minorHAnsi"/>
                <w:color w:val="000000" w:themeColor="text1"/>
                <w:szCs w:val="24"/>
                <w:lang w:val="sk"/>
              </w:rPr>
            </w:pPr>
            <w:r w:rsidRPr="00A02AF3">
              <w:rPr>
                <w:rFonts w:asciiTheme="minorHAnsi" w:hAnsiTheme="minorHAnsi" w:cstheme="minorHAnsi"/>
                <w:szCs w:val="24"/>
              </w:rPr>
              <w:t>týždeň</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CDD79" w14:textId="77777777" w:rsidR="00F17FFA" w:rsidRPr="00A02AF3" w:rsidRDefault="00F17FFA" w:rsidP="002D2050">
            <w:pPr>
              <w:spacing w:after="0" w:line="257" w:lineRule="auto"/>
              <w:ind w:left="0" w:right="19"/>
              <w:jc w:val="center"/>
              <w:rPr>
                <w:rFonts w:asciiTheme="minorHAnsi" w:hAnsiTheme="minorHAnsi"/>
                <w:color w:val="000000" w:themeColor="text1"/>
                <w:szCs w:val="24"/>
                <w:lang w:val="sk"/>
              </w:rPr>
            </w:pPr>
            <w:r w:rsidRPr="00A02AF3">
              <w:rPr>
                <w:rFonts w:asciiTheme="minorHAnsi" w:hAnsiTheme="minorHAnsi" w:cstheme="minorHAnsi"/>
              </w:rPr>
              <w:t>20</w:t>
            </w:r>
          </w:p>
        </w:tc>
      </w:tr>
      <w:tr w:rsidR="00706769" w:rsidRPr="00A02AF3" w14:paraId="480C5589" w14:textId="77777777" w:rsidTr="00706769">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DA093" w14:textId="77777777" w:rsidR="00706769" w:rsidRPr="00A02AF3" w:rsidRDefault="00706769" w:rsidP="00706769">
            <w:pPr>
              <w:spacing w:after="0" w:line="257" w:lineRule="auto"/>
              <w:ind w:left="361"/>
              <w:jc w:val="left"/>
              <w:rPr>
                <w:rFonts w:asciiTheme="minorHAnsi" w:hAnsiTheme="minorHAnsi"/>
              </w:rPr>
            </w:pPr>
            <w:r w:rsidRPr="00A02AF3">
              <w:rPr>
                <w:rFonts w:asciiTheme="minorHAnsi" w:hAnsiTheme="minorHAnsi"/>
                <w:color w:val="000000" w:themeColor="text1"/>
                <w:sz w:val="20"/>
                <w:szCs w:val="20"/>
                <w:lang w:val="sk"/>
              </w:rPr>
              <w:t>a)</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60C7A" w14:textId="77777777" w:rsidR="00706769" w:rsidRPr="00A02AF3" w:rsidRDefault="00706769" w:rsidP="00706769">
            <w:pPr>
              <w:spacing w:after="0" w:line="257" w:lineRule="auto"/>
              <w:ind w:left="2"/>
              <w:jc w:val="left"/>
              <w:rPr>
                <w:rFonts w:asciiTheme="minorHAnsi" w:hAnsiTheme="minorHAnsi"/>
              </w:rPr>
            </w:pPr>
            <w:r w:rsidRPr="00A02AF3">
              <w:rPr>
                <w:rFonts w:asciiTheme="minorHAnsi" w:hAnsiTheme="minorHAnsi"/>
                <w:sz w:val="20"/>
              </w:rPr>
              <w:t>Virtuálna appliance pre manažment identity – softvér do virtualizačného prostredia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9A5CB" w14:textId="77777777" w:rsidR="00706769" w:rsidRPr="00A02AF3" w:rsidRDefault="00706769" w:rsidP="00706769">
            <w:pPr>
              <w:spacing w:after="0" w:line="257" w:lineRule="auto"/>
              <w:ind w:left="2"/>
              <w:jc w:val="left"/>
              <w:rPr>
                <w:rFonts w:asciiTheme="minorHAnsi" w:hAnsiTheme="minorHAnsi"/>
              </w:rPr>
            </w:pPr>
            <w:r w:rsidRPr="00A02AF3">
              <w:rPr>
                <w:rFonts w:asciiTheme="minorHAnsi" w:hAnsiTheme="minorHAnsi"/>
                <w:color w:val="000000" w:themeColor="text1"/>
                <w:sz w:val="20"/>
                <w:szCs w:val="20"/>
                <w:lang w:val="sk"/>
              </w:rPr>
              <w:t>Kus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A5827" w14:textId="77777777" w:rsidR="00706769" w:rsidRPr="00A02AF3" w:rsidRDefault="00706769" w:rsidP="00706769">
            <w:pPr>
              <w:spacing w:after="0"/>
              <w:jc w:val="left"/>
              <w:rPr>
                <w:rFonts w:asciiTheme="minorHAnsi" w:hAnsiTheme="minorHAnsi"/>
              </w:rPr>
            </w:pPr>
            <w:r w:rsidRPr="00A02AF3">
              <w:rPr>
                <w:rFonts w:asciiTheme="minorHAnsi" w:hAnsiTheme="minorHAnsi"/>
                <w:color w:val="000000" w:themeColor="text1"/>
                <w:sz w:val="20"/>
                <w:szCs w:val="20"/>
                <w:lang w:val="sk"/>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0BA4B04E" w14:textId="7EECE48E" w:rsidR="00706769" w:rsidRPr="00A02AF3" w:rsidRDefault="00706769" w:rsidP="00706769">
            <w:pPr>
              <w:spacing w:after="0" w:line="257" w:lineRule="auto"/>
              <w:ind w:left="0" w:right="64"/>
              <w:jc w:val="left"/>
              <w:rPr>
                <w:rFonts w:asciiTheme="minorHAnsi" w:hAnsiTheme="minorHAnsi"/>
              </w:rPr>
            </w:pPr>
            <w:r w:rsidRPr="00732BCA">
              <w:rPr>
                <w:rFonts w:asciiTheme="minorHAnsi" w:hAnsiTheme="minorHAnsi" w:cstheme="minorHAnsi"/>
                <w:i/>
                <w:iCs/>
                <w:sz w:val="20"/>
                <w:szCs w:val="20"/>
              </w:rPr>
              <w:t>Špecifikujte bližšie, alebo potvrďte áno/nie</w:t>
            </w:r>
          </w:p>
        </w:tc>
      </w:tr>
      <w:tr w:rsidR="00706769" w:rsidRPr="00A02AF3" w14:paraId="3D7A416A" w14:textId="77777777" w:rsidTr="00706769">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A4143" w14:textId="77777777" w:rsidR="00706769" w:rsidRPr="00A02AF3" w:rsidRDefault="00706769" w:rsidP="00706769">
            <w:pPr>
              <w:spacing w:after="0" w:line="257" w:lineRule="auto"/>
              <w:ind w:left="361"/>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b)</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66EAD" w14:textId="77777777" w:rsidR="00706769" w:rsidRPr="00A02AF3" w:rsidRDefault="00706769" w:rsidP="00706769">
            <w:pPr>
              <w:spacing w:after="0" w:line="257" w:lineRule="auto"/>
              <w:ind w:left="2"/>
              <w:jc w:val="left"/>
              <w:rPr>
                <w:rFonts w:asciiTheme="minorHAnsi" w:hAnsiTheme="minorHAnsi"/>
                <w:sz w:val="20"/>
              </w:rPr>
            </w:pPr>
            <w:r w:rsidRPr="00A02AF3">
              <w:rPr>
                <w:rFonts w:asciiTheme="minorHAnsi" w:hAnsiTheme="minorHAnsi"/>
                <w:sz w:val="20"/>
              </w:rPr>
              <w:t>Subskripcia pre manažment identity - AAA a 802.1X</w:t>
            </w:r>
          </w:p>
          <w:p w14:paraId="00309355" w14:textId="77777777" w:rsidR="00706769" w:rsidRPr="00A02AF3" w:rsidRDefault="00706769" w:rsidP="00706769">
            <w:pPr>
              <w:spacing w:after="0" w:line="257" w:lineRule="auto"/>
              <w:ind w:left="2"/>
              <w:jc w:val="left"/>
              <w:rPr>
                <w:rFonts w:asciiTheme="minorHAnsi" w:hAnsiTheme="minorHAnsi"/>
                <w:sz w:val="20"/>
              </w:rPr>
            </w:pPr>
            <w:r w:rsidRPr="00A02AF3">
              <w:rPr>
                <w:rFonts w:asciiTheme="minorHAnsi" w:hAnsiTheme="minorHAnsi"/>
                <w:sz w:val="20"/>
              </w:rPr>
              <w:t>Guest prístup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0C4FF" w14:textId="77777777" w:rsidR="00706769" w:rsidRPr="00A02AF3" w:rsidRDefault="00706769" w:rsidP="00706769">
            <w:pPr>
              <w:spacing w:after="0" w:line="257" w:lineRule="auto"/>
              <w:ind w:left="2"/>
              <w:jc w:val="left"/>
              <w:rPr>
                <w:rFonts w:asciiTheme="minorHAnsi" w:hAnsiTheme="minorHAnsi"/>
                <w:color w:val="000000" w:themeColor="text1"/>
                <w:sz w:val="20"/>
                <w:szCs w:val="20"/>
                <w:lang w:val="sk"/>
              </w:rPr>
            </w:pPr>
            <w:r w:rsidRPr="00A02AF3">
              <w:rPr>
                <w:rFonts w:asciiTheme="minorHAnsi" w:hAnsiTheme="minorHAnsi"/>
                <w:sz w:val="20"/>
              </w:rPr>
              <w:t>Počet endpointov pre manažment identity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26669" w14:textId="29847851" w:rsidR="00706769" w:rsidRPr="00A02AF3" w:rsidRDefault="00F61BC1" w:rsidP="00706769">
            <w:pPr>
              <w:spacing w:after="0"/>
              <w:jc w:val="left"/>
              <w:rPr>
                <w:rFonts w:asciiTheme="minorHAnsi" w:hAnsiTheme="minorHAnsi"/>
                <w:color w:val="000000" w:themeColor="text1"/>
                <w:sz w:val="20"/>
                <w:szCs w:val="20"/>
                <w:lang w:val="sk"/>
              </w:rPr>
            </w:pPr>
            <w:r>
              <w:rPr>
                <w:rFonts w:asciiTheme="minorHAnsi" w:hAnsiTheme="minorHAnsi"/>
                <w:color w:val="000000" w:themeColor="text1"/>
                <w:sz w:val="20"/>
                <w:szCs w:val="20"/>
                <w:lang w:val="sk"/>
              </w:rPr>
              <w:t>M</w:t>
            </w:r>
            <w:r w:rsidRPr="00A02AF3">
              <w:rPr>
                <w:rFonts w:asciiTheme="minorHAnsi" w:hAnsiTheme="minorHAnsi"/>
                <w:color w:val="000000" w:themeColor="text1"/>
                <w:sz w:val="20"/>
                <w:szCs w:val="20"/>
                <w:lang w:val="sk"/>
              </w:rPr>
              <w:t>in</w:t>
            </w:r>
            <w:r w:rsidR="00706769" w:rsidRPr="00A02AF3">
              <w:rPr>
                <w:rFonts w:asciiTheme="minorHAnsi" w:hAnsiTheme="minorHAnsi"/>
                <w:color w:val="000000" w:themeColor="text1"/>
                <w:sz w:val="20"/>
                <w:szCs w:val="20"/>
                <w:lang w:val="sk"/>
              </w:rPr>
              <w:t>. 200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167FBCCA" w14:textId="61092946" w:rsidR="00706769" w:rsidRPr="00A02AF3" w:rsidRDefault="00706769" w:rsidP="00706769">
            <w:pPr>
              <w:spacing w:after="0" w:line="257" w:lineRule="auto"/>
              <w:ind w:left="0" w:right="64"/>
              <w:jc w:val="left"/>
              <w:rPr>
                <w:rFonts w:asciiTheme="minorHAnsi" w:hAnsiTheme="minorHAnsi"/>
                <w:color w:val="000000" w:themeColor="text1"/>
                <w:sz w:val="20"/>
                <w:szCs w:val="20"/>
                <w:lang w:val="sk"/>
              </w:rPr>
            </w:pPr>
            <w:r w:rsidRPr="00732BCA">
              <w:rPr>
                <w:rFonts w:asciiTheme="minorHAnsi" w:hAnsiTheme="minorHAnsi" w:cstheme="minorHAnsi"/>
                <w:i/>
                <w:iCs/>
                <w:sz w:val="20"/>
                <w:szCs w:val="20"/>
              </w:rPr>
              <w:t>Špecifikujte bližšie, alebo potvrďte áno/nie</w:t>
            </w:r>
          </w:p>
        </w:tc>
      </w:tr>
      <w:tr w:rsidR="00706769" w:rsidRPr="00A02AF3" w14:paraId="7D47FA9F" w14:textId="77777777" w:rsidTr="00706769">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C438C" w14:textId="77777777" w:rsidR="00706769" w:rsidRPr="00A02AF3" w:rsidRDefault="00706769" w:rsidP="00706769">
            <w:pPr>
              <w:spacing w:after="0" w:line="257" w:lineRule="auto"/>
              <w:ind w:left="361"/>
              <w:jc w:val="left"/>
              <w:rPr>
                <w:rFonts w:asciiTheme="minorHAnsi" w:hAnsiTheme="minorHAnsi"/>
              </w:rPr>
            </w:pPr>
            <w:r w:rsidRPr="00A02AF3">
              <w:rPr>
                <w:rFonts w:asciiTheme="minorHAnsi" w:hAnsiTheme="minorHAnsi"/>
                <w:color w:val="000000" w:themeColor="text1"/>
                <w:sz w:val="20"/>
                <w:szCs w:val="20"/>
                <w:lang w:val="sk"/>
              </w:rPr>
              <w:t>c)</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802A3" w14:textId="77777777" w:rsidR="00706769" w:rsidRPr="00A02AF3" w:rsidRDefault="00706769" w:rsidP="00706769">
            <w:pPr>
              <w:spacing w:after="0" w:line="257" w:lineRule="auto"/>
              <w:ind w:left="2"/>
              <w:jc w:val="left"/>
              <w:rPr>
                <w:rFonts w:asciiTheme="minorHAnsi" w:hAnsiTheme="minorHAnsi"/>
              </w:rPr>
            </w:pPr>
            <w:r w:rsidRPr="00A02AF3">
              <w:rPr>
                <w:rFonts w:asciiTheme="minorHAnsi" w:hAnsiTheme="minorHAnsi"/>
                <w:bCs/>
                <w:sz w:val="20"/>
              </w:rPr>
              <w:t>Subskripcia DNS doménovej mennej služby - Bezpečnosť</w:t>
            </w:r>
            <w:r w:rsidRPr="00A02AF3">
              <w:rPr>
                <w:rFonts w:asciiTheme="minorHAnsi" w:hAnsiTheme="minorHAnsi"/>
                <w:sz w:val="20"/>
              </w:rPr>
              <w:t xml:space="preserve"> DNS vrstvy - Blokovanie domén asociovaných phishingom, malware, botnetmi, a inými vysoko rizikovými kategóriami, blokovanie domén s priamou integráciou na nástroje ako Splunk, Anomali a custom zoznamy cez enfrocement API rozhranie; bezpnostná brána pre web komunikáciu -   </w:t>
            </w:r>
            <w:r w:rsidRPr="00A02AF3">
              <w:rPr>
                <w:rFonts w:asciiTheme="minorHAnsi" w:hAnsiTheme="minorHAnsi"/>
                <w:sz w:val="20"/>
              </w:rPr>
              <w:br/>
              <w:t>web filtering podľa domén a doménových kategórií; traffic forwarding;</w:t>
            </w:r>
            <w:r w:rsidRPr="00A02AF3">
              <w:rPr>
                <w:rFonts w:asciiTheme="minorHAnsi" w:hAnsiTheme="minorHAnsi"/>
                <w:lang w:val="en-US"/>
              </w:rPr>
              <w:t xml:space="preserve"> </w:t>
            </w:r>
            <w:r w:rsidRPr="00A02AF3">
              <w:rPr>
                <w:rFonts w:asciiTheme="minorHAnsi" w:hAnsiTheme="minorHAnsi"/>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A0A93" w14:textId="77777777" w:rsidR="00706769" w:rsidRPr="00A02AF3" w:rsidRDefault="00706769" w:rsidP="00706769">
            <w:pPr>
              <w:spacing w:after="0" w:line="257" w:lineRule="auto"/>
              <w:ind w:left="2"/>
              <w:jc w:val="left"/>
              <w:rPr>
                <w:rFonts w:asciiTheme="minorHAnsi" w:hAnsiTheme="minorHAnsi"/>
              </w:rPr>
            </w:pPr>
            <w:r w:rsidRPr="00A02AF3">
              <w:rPr>
                <w:rFonts w:asciiTheme="minorHAnsi" w:hAnsiTheme="minorHAnsi"/>
                <w:sz w:val="20"/>
              </w:rPr>
              <w:t xml:space="preserve">Počet používateľov </w:t>
            </w:r>
            <w:r w:rsidRPr="00A02AF3">
              <w:rPr>
                <w:rFonts w:asciiTheme="minorHAnsi" w:hAnsiTheme="minorHAnsi"/>
                <w:bCs/>
                <w:sz w:val="20"/>
              </w:rPr>
              <w:t>DNS doménovej mennej služby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45755" w14:textId="5A088A2D" w:rsidR="00706769" w:rsidRPr="00A02AF3" w:rsidRDefault="00F61BC1" w:rsidP="00706769">
            <w:pPr>
              <w:spacing w:after="0"/>
              <w:jc w:val="left"/>
              <w:rPr>
                <w:rFonts w:asciiTheme="minorHAnsi" w:hAnsiTheme="minorHAnsi"/>
              </w:rPr>
            </w:pPr>
            <w:r>
              <w:rPr>
                <w:rFonts w:asciiTheme="minorHAnsi" w:hAnsiTheme="minorHAnsi"/>
                <w:color w:val="000000" w:themeColor="text1"/>
                <w:sz w:val="20"/>
                <w:szCs w:val="20"/>
                <w:lang w:val="sk"/>
              </w:rPr>
              <w:t>M</w:t>
            </w:r>
            <w:r w:rsidRPr="00A02AF3">
              <w:rPr>
                <w:rFonts w:asciiTheme="minorHAnsi" w:hAnsiTheme="minorHAnsi"/>
                <w:color w:val="000000" w:themeColor="text1"/>
                <w:sz w:val="20"/>
                <w:szCs w:val="20"/>
                <w:lang w:val="sk"/>
              </w:rPr>
              <w:t>in</w:t>
            </w:r>
            <w:r w:rsidR="00706769" w:rsidRPr="00A02AF3">
              <w:rPr>
                <w:rFonts w:asciiTheme="minorHAnsi" w:hAnsiTheme="minorHAnsi"/>
                <w:color w:val="000000" w:themeColor="text1"/>
                <w:sz w:val="20"/>
                <w:szCs w:val="20"/>
                <w:lang w:val="sk"/>
              </w:rPr>
              <w:t xml:space="preserve">. </w:t>
            </w:r>
            <w:r w:rsidR="00706769" w:rsidRPr="00A02AF3">
              <w:rPr>
                <w:rFonts w:asciiTheme="minorHAnsi" w:hAnsiTheme="minorHAnsi"/>
                <w:sz w:val="20"/>
              </w:rPr>
              <w:t>100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39473EFB" w14:textId="37814EDA" w:rsidR="00706769" w:rsidRPr="00A02AF3" w:rsidRDefault="00706769" w:rsidP="00706769">
            <w:pPr>
              <w:spacing w:after="0" w:line="257" w:lineRule="auto"/>
              <w:ind w:left="0" w:right="64"/>
              <w:jc w:val="left"/>
              <w:rPr>
                <w:rFonts w:asciiTheme="minorHAnsi" w:hAnsiTheme="minorHAnsi"/>
              </w:rPr>
            </w:pPr>
            <w:r w:rsidRPr="00732BCA">
              <w:rPr>
                <w:rFonts w:asciiTheme="minorHAnsi" w:hAnsiTheme="minorHAnsi" w:cstheme="minorHAnsi"/>
                <w:i/>
                <w:iCs/>
                <w:sz w:val="20"/>
                <w:szCs w:val="20"/>
              </w:rPr>
              <w:t>Špecifikujte bližšie, alebo potvrďte áno/nie</w:t>
            </w:r>
          </w:p>
        </w:tc>
      </w:tr>
      <w:tr w:rsidR="00706769" w:rsidRPr="00A02AF3" w14:paraId="28C6FB48" w14:textId="77777777" w:rsidTr="00706769">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6A4FD" w14:textId="77777777" w:rsidR="00706769" w:rsidRPr="00A02AF3" w:rsidRDefault="00706769" w:rsidP="00706769">
            <w:pPr>
              <w:spacing w:after="0" w:line="257" w:lineRule="auto"/>
              <w:ind w:left="361"/>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d)</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4683B" w14:textId="77777777" w:rsidR="00706769" w:rsidRPr="00A02AF3" w:rsidRDefault="00706769" w:rsidP="00706769">
            <w:pPr>
              <w:spacing w:after="0" w:line="257" w:lineRule="auto"/>
              <w:ind w:left="2"/>
              <w:jc w:val="left"/>
              <w:rPr>
                <w:rFonts w:asciiTheme="minorHAnsi" w:hAnsiTheme="minorHAnsi"/>
                <w:sz w:val="20"/>
              </w:rPr>
            </w:pPr>
            <w:r w:rsidRPr="00A02AF3">
              <w:rPr>
                <w:rFonts w:asciiTheme="minorHAnsi" w:hAnsiTheme="minorHAnsi"/>
                <w:bCs/>
                <w:sz w:val="20"/>
              </w:rPr>
              <w:t>Subskripcia bezpečnosti pre endpointy - Ochrana endpointov</w:t>
            </w:r>
            <w:r w:rsidRPr="00A02AF3">
              <w:rPr>
                <w:rFonts w:asciiTheme="minorHAnsi" w:hAnsiTheme="minorHAnsi"/>
                <w:sz w:val="20"/>
              </w:rPr>
              <w:t xml:space="preserve"> pred malware a ransomware s použitím machine learning mechanizmu pre behaviorálny monitoring, tak so zabudovaným sandboxingom pre analýzu súborov, ako aj ochrana pre verzie bez súborov, bezskanerová vizibilita kontext a skórovanie stupňa rizikovosti v rámci frameworku na posúdenia stupňa zraniteľnosti s ohľadom na analýzu rizík, rozšírené sandboxing metódy pre hĺbkovú dynamickú analýzu súborov, hĺbkové posúdenie rizikovosti hrozieb malware, centrálny manažment sieťovej prevádzky a efektívna odozva v konzole alebo cez rozhranie API.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F95F8" w14:textId="77777777" w:rsidR="00706769" w:rsidRPr="00A02AF3" w:rsidRDefault="00706769" w:rsidP="00706769">
            <w:pPr>
              <w:spacing w:after="0" w:line="257" w:lineRule="auto"/>
              <w:ind w:left="2"/>
              <w:jc w:val="left"/>
              <w:rPr>
                <w:rFonts w:asciiTheme="minorHAnsi" w:hAnsiTheme="minorHAnsi"/>
                <w:sz w:val="20"/>
              </w:rPr>
            </w:pPr>
            <w:r w:rsidRPr="00A02AF3">
              <w:rPr>
                <w:rFonts w:asciiTheme="minorHAnsi" w:hAnsiTheme="minorHAnsi"/>
                <w:sz w:val="20"/>
              </w:rPr>
              <w:t>Počet používateľov bezpečnosti pre endpointy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932B9" w14:textId="14A9B685" w:rsidR="00706769" w:rsidRPr="00A02AF3" w:rsidRDefault="00F61BC1" w:rsidP="00706769">
            <w:pPr>
              <w:spacing w:after="0"/>
              <w:jc w:val="left"/>
              <w:rPr>
                <w:rFonts w:asciiTheme="minorHAnsi" w:hAnsiTheme="minorHAnsi"/>
                <w:sz w:val="20"/>
              </w:rPr>
            </w:pPr>
            <w:r>
              <w:rPr>
                <w:rFonts w:asciiTheme="minorHAnsi" w:hAnsiTheme="minorHAnsi"/>
                <w:color w:val="000000" w:themeColor="text1"/>
                <w:sz w:val="20"/>
                <w:szCs w:val="20"/>
                <w:lang w:val="sk"/>
              </w:rPr>
              <w:t>M</w:t>
            </w:r>
            <w:r w:rsidRPr="00A02AF3">
              <w:rPr>
                <w:rFonts w:asciiTheme="minorHAnsi" w:hAnsiTheme="minorHAnsi"/>
                <w:color w:val="000000" w:themeColor="text1"/>
                <w:sz w:val="20"/>
                <w:szCs w:val="20"/>
                <w:lang w:val="sk"/>
              </w:rPr>
              <w:t>in</w:t>
            </w:r>
            <w:r w:rsidR="00706769" w:rsidRPr="00A02AF3">
              <w:rPr>
                <w:rFonts w:asciiTheme="minorHAnsi" w:hAnsiTheme="minorHAnsi"/>
                <w:color w:val="000000" w:themeColor="text1"/>
                <w:sz w:val="20"/>
                <w:szCs w:val="20"/>
                <w:lang w:val="sk"/>
              </w:rPr>
              <w:t xml:space="preserve">. </w:t>
            </w:r>
            <w:r w:rsidR="00706769" w:rsidRPr="00A02AF3">
              <w:rPr>
                <w:rFonts w:asciiTheme="minorHAnsi" w:hAnsiTheme="minorHAnsi"/>
                <w:sz w:val="20"/>
              </w:rPr>
              <w:t>100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30BB9EC7" w14:textId="76BAD4AA" w:rsidR="00706769" w:rsidRPr="00A02AF3" w:rsidRDefault="00706769" w:rsidP="00706769">
            <w:pPr>
              <w:spacing w:after="0" w:line="257" w:lineRule="auto"/>
              <w:ind w:left="0" w:right="64"/>
              <w:jc w:val="left"/>
              <w:rPr>
                <w:rFonts w:asciiTheme="minorHAnsi" w:hAnsiTheme="minorHAnsi"/>
                <w:color w:val="000000" w:themeColor="text1"/>
                <w:sz w:val="20"/>
                <w:szCs w:val="20"/>
                <w:lang w:val="sk"/>
              </w:rPr>
            </w:pPr>
            <w:r w:rsidRPr="00732BCA">
              <w:rPr>
                <w:rFonts w:asciiTheme="minorHAnsi" w:hAnsiTheme="minorHAnsi" w:cstheme="minorHAnsi"/>
                <w:i/>
                <w:iCs/>
                <w:sz w:val="20"/>
                <w:szCs w:val="20"/>
              </w:rPr>
              <w:t>Špecifikujte bližšie, alebo potvrďte áno/nie</w:t>
            </w:r>
          </w:p>
        </w:tc>
      </w:tr>
      <w:tr w:rsidR="00706769" w:rsidRPr="00A02AF3" w14:paraId="363022A7" w14:textId="77777777" w:rsidTr="00706769">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2BB77" w14:textId="77777777" w:rsidR="00706769" w:rsidRPr="00A02AF3" w:rsidRDefault="00706769" w:rsidP="00706769">
            <w:pPr>
              <w:spacing w:after="0" w:line="257" w:lineRule="auto"/>
              <w:ind w:left="361"/>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e)</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EBAEB" w14:textId="77777777" w:rsidR="00706769" w:rsidRPr="00A02AF3" w:rsidRDefault="00706769" w:rsidP="00706769">
            <w:pPr>
              <w:spacing w:after="0" w:line="257" w:lineRule="auto"/>
              <w:ind w:left="2"/>
              <w:jc w:val="left"/>
              <w:rPr>
                <w:rFonts w:asciiTheme="minorHAnsi" w:hAnsiTheme="minorHAnsi"/>
                <w:bCs/>
                <w:sz w:val="20"/>
              </w:rPr>
            </w:pPr>
            <w:r w:rsidRPr="00A02AF3">
              <w:rPr>
                <w:rFonts w:asciiTheme="minorHAnsi" w:hAnsiTheme="minorHAnsi"/>
                <w:bCs/>
                <w:sz w:val="20"/>
              </w:rPr>
              <w:t xml:space="preserve">Subskripcia bezpečnosti pre endpointy -  </w:t>
            </w:r>
          </w:p>
          <w:p w14:paraId="4455986C" w14:textId="77777777" w:rsidR="00706769" w:rsidRPr="00A02AF3" w:rsidRDefault="00706769" w:rsidP="00706769">
            <w:pPr>
              <w:spacing w:after="0" w:line="257" w:lineRule="auto"/>
              <w:ind w:left="2"/>
              <w:jc w:val="left"/>
              <w:rPr>
                <w:rFonts w:asciiTheme="minorHAnsi" w:hAnsiTheme="minorHAnsi"/>
                <w:bCs/>
                <w:sz w:val="20"/>
              </w:rPr>
            </w:pPr>
            <w:r w:rsidRPr="00A02AF3">
              <w:rPr>
                <w:rFonts w:asciiTheme="minorHAnsi" w:hAnsiTheme="minorHAnsi"/>
                <w:bCs/>
                <w:sz w:val="20"/>
              </w:rPr>
              <w:lastRenderedPageBreak/>
              <w:t>Layer 4 traffic monitoring, vizibilita kontrola aplikácií, manažment bezpečnostných pravidiel, reporting, URL filtering, scanovanie malware v reálnom čase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532EA" w14:textId="77777777" w:rsidR="00706769" w:rsidRPr="00A02AF3" w:rsidRDefault="00706769" w:rsidP="00706769">
            <w:pPr>
              <w:spacing w:after="0" w:line="257" w:lineRule="auto"/>
              <w:ind w:left="2"/>
              <w:jc w:val="left"/>
              <w:rPr>
                <w:rFonts w:asciiTheme="minorHAnsi" w:hAnsiTheme="minorHAnsi"/>
                <w:sz w:val="20"/>
              </w:rPr>
            </w:pPr>
            <w:r w:rsidRPr="00A02AF3">
              <w:rPr>
                <w:rFonts w:asciiTheme="minorHAnsi" w:hAnsiTheme="minorHAnsi"/>
                <w:sz w:val="20"/>
              </w:rPr>
              <w:lastRenderedPageBreak/>
              <w:t xml:space="preserve">Počet používateľov bezpečnosti pre </w:t>
            </w:r>
            <w:r w:rsidRPr="00A02AF3">
              <w:rPr>
                <w:rFonts w:asciiTheme="minorHAnsi" w:hAnsiTheme="minorHAnsi"/>
                <w:sz w:val="20"/>
              </w:rPr>
              <w:lastRenderedPageBreak/>
              <w:t>webovú bezpečnosť</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F0005" w14:textId="4DCBBB72" w:rsidR="00706769" w:rsidRPr="00A02AF3" w:rsidRDefault="003B1457" w:rsidP="00706769">
            <w:pPr>
              <w:spacing w:after="0"/>
              <w:jc w:val="left"/>
              <w:rPr>
                <w:rFonts w:asciiTheme="minorHAnsi" w:hAnsiTheme="minorHAnsi"/>
                <w:sz w:val="20"/>
              </w:rPr>
            </w:pPr>
            <w:r>
              <w:rPr>
                <w:rFonts w:asciiTheme="minorHAnsi" w:hAnsiTheme="minorHAnsi"/>
                <w:color w:val="000000" w:themeColor="text1"/>
                <w:sz w:val="20"/>
                <w:szCs w:val="20"/>
                <w:lang w:val="sk"/>
              </w:rPr>
              <w:lastRenderedPageBreak/>
              <w:t>M</w:t>
            </w:r>
            <w:r w:rsidRPr="00A02AF3">
              <w:rPr>
                <w:rFonts w:asciiTheme="minorHAnsi" w:hAnsiTheme="minorHAnsi"/>
                <w:color w:val="000000" w:themeColor="text1"/>
                <w:sz w:val="20"/>
                <w:szCs w:val="20"/>
                <w:lang w:val="sk"/>
              </w:rPr>
              <w:t>in</w:t>
            </w:r>
            <w:r w:rsidR="00706769" w:rsidRPr="00A02AF3">
              <w:rPr>
                <w:rFonts w:asciiTheme="minorHAnsi" w:hAnsiTheme="minorHAnsi"/>
                <w:color w:val="000000" w:themeColor="text1"/>
                <w:sz w:val="20"/>
                <w:szCs w:val="20"/>
                <w:lang w:val="sk"/>
              </w:rPr>
              <w:t xml:space="preserve">. </w:t>
            </w:r>
            <w:r w:rsidR="00706769" w:rsidRPr="00A02AF3">
              <w:rPr>
                <w:rFonts w:asciiTheme="minorHAnsi" w:hAnsiTheme="minorHAnsi"/>
                <w:sz w:val="20"/>
              </w:rPr>
              <w:t>100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45F07E75" w14:textId="787D64EE" w:rsidR="00706769" w:rsidRPr="00A02AF3" w:rsidRDefault="00706769" w:rsidP="00706769">
            <w:pPr>
              <w:spacing w:after="0" w:line="257" w:lineRule="auto"/>
              <w:ind w:left="0" w:right="64"/>
              <w:jc w:val="left"/>
              <w:rPr>
                <w:rFonts w:asciiTheme="minorHAnsi" w:hAnsiTheme="minorHAnsi"/>
                <w:color w:val="000000" w:themeColor="text1"/>
                <w:sz w:val="20"/>
                <w:szCs w:val="20"/>
                <w:lang w:val="sk"/>
              </w:rPr>
            </w:pPr>
            <w:r w:rsidRPr="00732BCA">
              <w:rPr>
                <w:rFonts w:asciiTheme="minorHAnsi" w:hAnsiTheme="minorHAnsi" w:cstheme="minorHAnsi"/>
                <w:i/>
                <w:iCs/>
                <w:sz w:val="20"/>
                <w:szCs w:val="20"/>
              </w:rPr>
              <w:t xml:space="preserve">Špecifikujte bližšie, alebo </w:t>
            </w:r>
            <w:r w:rsidRPr="00732BCA">
              <w:rPr>
                <w:rFonts w:asciiTheme="minorHAnsi" w:hAnsiTheme="minorHAnsi" w:cstheme="minorHAnsi"/>
                <w:i/>
                <w:iCs/>
                <w:sz w:val="20"/>
                <w:szCs w:val="20"/>
              </w:rPr>
              <w:lastRenderedPageBreak/>
              <w:t>potvrďte áno/nie</w:t>
            </w:r>
          </w:p>
        </w:tc>
      </w:tr>
      <w:tr w:rsidR="00706769" w:rsidRPr="00A02AF3" w14:paraId="757FA960" w14:textId="77777777" w:rsidTr="00706769">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E2A78" w14:textId="77777777" w:rsidR="00706769" w:rsidRPr="00A02AF3" w:rsidRDefault="00706769" w:rsidP="00706769">
            <w:pPr>
              <w:spacing w:after="0" w:line="257" w:lineRule="auto"/>
              <w:ind w:left="361"/>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lastRenderedPageBreak/>
              <w:t>f)</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03A94" w14:textId="77777777" w:rsidR="00706769" w:rsidRPr="00A02AF3" w:rsidRDefault="00706769" w:rsidP="00706769">
            <w:pPr>
              <w:spacing w:after="0" w:line="257" w:lineRule="auto"/>
              <w:ind w:left="2"/>
              <w:jc w:val="left"/>
              <w:rPr>
                <w:rFonts w:asciiTheme="minorHAnsi" w:hAnsiTheme="minorHAnsi"/>
                <w:sz w:val="20"/>
              </w:rPr>
            </w:pPr>
            <w:r w:rsidRPr="00A02AF3">
              <w:rPr>
                <w:rFonts w:asciiTheme="minorHAnsi" w:hAnsiTheme="minorHAnsi"/>
                <w:sz w:val="20"/>
              </w:rPr>
              <w:t>Subskripcia multifaktorovej autentifikácie - Multifaktorová autentifikácia vrátane odolnosti proti phishingu, AI asistent, Single-Singn-On, Kontrola zdravia zariadenia, autentifikácia s posúdením stupne rizika, Cross-identity vizibilita a analytika.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3F258" w14:textId="77777777" w:rsidR="00706769" w:rsidRPr="00A02AF3" w:rsidRDefault="00706769" w:rsidP="00706769">
            <w:pPr>
              <w:spacing w:after="0" w:line="257" w:lineRule="auto"/>
              <w:ind w:left="2"/>
              <w:jc w:val="left"/>
              <w:rPr>
                <w:rFonts w:asciiTheme="minorHAnsi" w:hAnsiTheme="minorHAnsi"/>
                <w:sz w:val="20"/>
              </w:rPr>
            </w:pPr>
            <w:r w:rsidRPr="00A02AF3">
              <w:rPr>
                <w:rFonts w:asciiTheme="minorHAnsi" w:hAnsiTheme="minorHAnsi"/>
                <w:sz w:val="20"/>
              </w:rPr>
              <w:t>Počet používateľov multifaktorovej autentifikácie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4E4C0" w14:textId="1BE2E7EC" w:rsidR="00706769" w:rsidRPr="00A02AF3" w:rsidRDefault="003B1457" w:rsidP="00706769">
            <w:pPr>
              <w:spacing w:after="0"/>
              <w:jc w:val="left"/>
              <w:rPr>
                <w:rFonts w:asciiTheme="minorHAnsi" w:hAnsiTheme="minorHAnsi"/>
                <w:sz w:val="20"/>
              </w:rPr>
            </w:pPr>
            <w:r>
              <w:rPr>
                <w:rFonts w:asciiTheme="minorHAnsi" w:hAnsiTheme="minorHAnsi"/>
                <w:color w:val="000000" w:themeColor="text1"/>
                <w:sz w:val="20"/>
                <w:szCs w:val="20"/>
                <w:lang w:val="sk"/>
              </w:rPr>
              <w:t>M</w:t>
            </w:r>
            <w:r w:rsidRPr="00A02AF3">
              <w:rPr>
                <w:rFonts w:asciiTheme="minorHAnsi" w:hAnsiTheme="minorHAnsi"/>
                <w:color w:val="000000" w:themeColor="text1"/>
                <w:sz w:val="20"/>
                <w:szCs w:val="20"/>
                <w:lang w:val="sk"/>
              </w:rPr>
              <w:t>in</w:t>
            </w:r>
            <w:r w:rsidR="00706769" w:rsidRPr="00A02AF3">
              <w:rPr>
                <w:rFonts w:asciiTheme="minorHAnsi" w:hAnsiTheme="minorHAnsi"/>
                <w:color w:val="000000" w:themeColor="text1"/>
                <w:sz w:val="20"/>
                <w:szCs w:val="20"/>
                <w:lang w:val="sk"/>
              </w:rPr>
              <w:t xml:space="preserve">. </w:t>
            </w:r>
            <w:r w:rsidR="00706769" w:rsidRPr="00A02AF3">
              <w:rPr>
                <w:rFonts w:asciiTheme="minorHAnsi" w:hAnsiTheme="minorHAnsi"/>
                <w:sz w:val="20"/>
              </w:rPr>
              <w:t>100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1DE857DE" w14:textId="7D96034E" w:rsidR="00706769" w:rsidRPr="00A02AF3" w:rsidRDefault="00706769" w:rsidP="00706769">
            <w:pPr>
              <w:spacing w:after="0" w:line="257" w:lineRule="auto"/>
              <w:ind w:left="0" w:right="64"/>
              <w:jc w:val="left"/>
              <w:rPr>
                <w:rFonts w:asciiTheme="minorHAnsi" w:hAnsiTheme="minorHAnsi"/>
                <w:color w:val="000000" w:themeColor="text1"/>
                <w:sz w:val="20"/>
                <w:szCs w:val="20"/>
                <w:lang w:val="sk"/>
              </w:rPr>
            </w:pPr>
            <w:r w:rsidRPr="00732BCA">
              <w:rPr>
                <w:rFonts w:asciiTheme="minorHAnsi" w:hAnsiTheme="minorHAnsi" w:cstheme="minorHAnsi"/>
                <w:i/>
                <w:iCs/>
                <w:sz w:val="20"/>
                <w:szCs w:val="20"/>
              </w:rPr>
              <w:t>Špecifikujte bližšie, alebo potvrďte áno/nie</w:t>
            </w:r>
          </w:p>
        </w:tc>
      </w:tr>
      <w:tr w:rsidR="00706769" w:rsidRPr="00A02AF3" w14:paraId="0E262B9E" w14:textId="77777777" w:rsidTr="00706769">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1BDE3" w14:textId="77777777" w:rsidR="00706769" w:rsidRPr="00A02AF3" w:rsidRDefault="00706769" w:rsidP="00706769">
            <w:pPr>
              <w:spacing w:after="0" w:line="257" w:lineRule="auto"/>
              <w:ind w:left="361"/>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g)</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E8A9A" w14:textId="77777777" w:rsidR="00706769" w:rsidRPr="00A02AF3" w:rsidRDefault="00706769" w:rsidP="00706769">
            <w:pPr>
              <w:spacing w:after="0" w:line="257" w:lineRule="auto"/>
              <w:ind w:left="2"/>
              <w:jc w:val="left"/>
              <w:rPr>
                <w:rFonts w:asciiTheme="minorHAnsi" w:hAnsiTheme="minorHAnsi"/>
                <w:sz w:val="20"/>
              </w:rPr>
            </w:pPr>
            <w:r w:rsidRPr="00A02AF3">
              <w:rPr>
                <w:rFonts w:asciiTheme="minorHAnsi" w:hAnsiTheme="minorHAnsi"/>
                <w:bCs/>
                <w:sz w:val="20"/>
              </w:rPr>
              <w:t>Subskripcia bezpečnosti pre emailovú komunikáciu  - Antispam</w:t>
            </w:r>
            <w:r w:rsidRPr="00A02AF3">
              <w:rPr>
                <w:rFonts w:asciiTheme="minorHAnsi" w:hAnsiTheme="minorHAnsi"/>
                <w:sz w:val="20"/>
              </w:rPr>
              <w:t>, reputácia domén odosielateľa, URL Filtering, outbreak filtre – karanténa na podozrivé súbory, antivírus, greymail detekcia, dynamická analýza škodlivého kódu malware vrátane zabudovaného sandboxingu, DLP Data Loss Prevention – prevencia úniku senzitívnych údajov, šifrovanie emailov.</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80751" w14:textId="77777777" w:rsidR="00706769" w:rsidRPr="00A02AF3" w:rsidRDefault="00706769" w:rsidP="00706769">
            <w:pPr>
              <w:spacing w:after="0" w:line="257" w:lineRule="auto"/>
              <w:ind w:left="2"/>
              <w:jc w:val="left"/>
              <w:rPr>
                <w:rFonts w:asciiTheme="minorHAnsi" w:hAnsiTheme="minorHAnsi"/>
                <w:sz w:val="20"/>
              </w:rPr>
            </w:pPr>
            <w:r w:rsidRPr="00A02AF3">
              <w:rPr>
                <w:rFonts w:asciiTheme="minorHAnsi" w:hAnsiTheme="minorHAnsi"/>
                <w:sz w:val="20"/>
              </w:rPr>
              <w:t>Počet používateľov bezpečnosti pre webovú komunikáciu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D924D" w14:textId="6AE8049A" w:rsidR="00706769" w:rsidRPr="00A02AF3" w:rsidRDefault="003B1457" w:rsidP="00706769">
            <w:pPr>
              <w:spacing w:after="0"/>
              <w:jc w:val="left"/>
              <w:rPr>
                <w:rFonts w:asciiTheme="minorHAnsi" w:hAnsiTheme="minorHAnsi"/>
                <w:sz w:val="20"/>
              </w:rPr>
            </w:pPr>
            <w:r>
              <w:rPr>
                <w:rFonts w:asciiTheme="minorHAnsi" w:hAnsiTheme="minorHAnsi"/>
                <w:color w:val="000000" w:themeColor="text1"/>
                <w:sz w:val="20"/>
                <w:szCs w:val="20"/>
                <w:lang w:val="sk"/>
              </w:rPr>
              <w:t>M</w:t>
            </w:r>
            <w:r w:rsidRPr="00A02AF3">
              <w:rPr>
                <w:rFonts w:asciiTheme="minorHAnsi" w:hAnsiTheme="minorHAnsi"/>
                <w:color w:val="000000" w:themeColor="text1"/>
                <w:sz w:val="20"/>
                <w:szCs w:val="20"/>
                <w:lang w:val="sk"/>
              </w:rPr>
              <w:t>in</w:t>
            </w:r>
            <w:r w:rsidR="00706769" w:rsidRPr="00A02AF3">
              <w:rPr>
                <w:rFonts w:asciiTheme="minorHAnsi" w:hAnsiTheme="minorHAnsi"/>
                <w:color w:val="000000" w:themeColor="text1"/>
                <w:sz w:val="20"/>
                <w:szCs w:val="20"/>
                <w:lang w:val="sk"/>
              </w:rPr>
              <w:t xml:space="preserve">. </w:t>
            </w:r>
            <w:r w:rsidR="00706769" w:rsidRPr="00A02AF3">
              <w:rPr>
                <w:rFonts w:asciiTheme="minorHAnsi" w:hAnsiTheme="minorHAnsi"/>
                <w:sz w:val="20"/>
              </w:rPr>
              <w:t>100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7632990B" w14:textId="7F09C97C" w:rsidR="00706769" w:rsidRPr="00A02AF3" w:rsidRDefault="00706769" w:rsidP="00706769">
            <w:pPr>
              <w:spacing w:after="0" w:line="257" w:lineRule="auto"/>
              <w:ind w:left="0" w:right="64"/>
              <w:jc w:val="left"/>
              <w:rPr>
                <w:rFonts w:asciiTheme="minorHAnsi" w:hAnsiTheme="minorHAnsi"/>
                <w:color w:val="000000" w:themeColor="text1"/>
                <w:sz w:val="20"/>
                <w:szCs w:val="20"/>
                <w:lang w:val="sk"/>
              </w:rPr>
            </w:pPr>
            <w:r w:rsidRPr="00732BCA">
              <w:rPr>
                <w:rFonts w:asciiTheme="minorHAnsi" w:hAnsiTheme="minorHAnsi" w:cstheme="minorHAnsi"/>
                <w:i/>
                <w:iCs/>
                <w:sz w:val="20"/>
                <w:szCs w:val="20"/>
              </w:rPr>
              <w:t>Špecifikujte bližšie, alebo potvrďte áno/nie</w:t>
            </w:r>
          </w:p>
        </w:tc>
      </w:tr>
      <w:tr w:rsidR="00706769" w:rsidRPr="00A02AF3" w14:paraId="4AB16314" w14:textId="77777777" w:rsidTr="00706769">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4002C" w14:textId="77777777" w:rsidR="00706769" w:rsidRPr="00A02AF3" w:rsidRDefault="00706769" w:rsidP="00706769">
            <w:pPr>
              <w:spacing w:after="0" w:line="257" w:lineRule="auto"/>
              <w:ind w:left="361"/>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h)</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78588" w14:textId="77777777" w:rsidR="00706769" w:rsidRPr="00A02AF3" w:rsidRDefault="00706769" w:rsidP="00706769">
            <w:pPr>
              <w:spacing w:after="0" w:line="257" w:lineRule="auto"/>
              <w:ind w:left="2"/>
              <w:jc w:val="left"/>
              <w:rPr>
                <w:rFonts w:asciiTheme="minorHAnsi" w:hAnsiTheme="minorHAnsi"/>
                <w:bCs/>
                <w:sz w:val="20"/>
              </w:rPr>
            </w:pPr>
            <w:r w:rsidRPr="00A02AF3">
              <w:rPr>
                <w:rFonts w:asciiTheme="minorHAnsi" w:hAnsiTheme="minorHAnsi"/>
                <w:bCs/>
                <w:sz w:val="20"/>
              </w:rPr>
              <w:t>Servisná podpora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A7B4F" w14:textId="77777777" w:rsidR="00706769" w:rsidRPr="00A02AF3" w:rsidRDefault="00706769" w:rsidP="00706769">
            <w:pPr>
              <w:spacing w:after="0" w:line="257" w:lineRule="auto"/>
              <w:ind w:left="2"/>
              <w:jc w:val="left"/>
              <w:rPr>
                <w:rFonts w:asciiTheme="minorHAnsi" w:hAnsiTheme="minorHAnsi"/>
                <w:sz w:val="20"/>
              </w:rPr>
            </w:pPr>
            <w:r w:rsidRPr="00A02AF3">
              <w:rPr>
                <w:rFonts w:asciiTheme="minorHAnsi" w:hAnsiTheme="minorHAnsi"/>
                <w:color w:val="000000" w:themeColor="text1"/>
                <w:sz w:val="20"/>
                <w:szCs w:val="20"/>
                <w:lang w:val="sk"/>
              </w:rPr>
              <w:t>Funkčná požiadavka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97BC8" w14:textId="77777777" w:rsidR="00706769" w:rsidRPr="00A02AF3" w:rsidRDefault="00706769" w:rsidP="00706769">
            <w:pPr>
              <w:spacing w:after="0"/>
              <w:jc w:val="left"/>
              <w:rPr>
                <w:rFonts w:asciiTheme="minorHAnsi" w:hAnsiTheme="minorHAnsi"/>
                <w:sz w:val="20"/>
              </w:rPr>
            </w:pPr>
            <w:r w:rsidRPr="00A02AF3">
              <w:rPr>
                <w:rFonts w:asciiTheme="minorHAnsi" w:hAnsiTheme="minorHAnsi"/>
                <w:sz w:val="20"/>
                <w:szCs w:val="20"/>
              </w:rPr>
              <w:t>Servisná podpora od výrobcu na 5 rokov vrátane softvérových aktualizácií.</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6D6EB20C" w14:textId="35838785" w:rsidR="00706769" w:rsidRPr="00A02AF3" w:rsidRDefault="00706769" w:rsidP="00706769">
            <w:pPr>
              <w:spacing w:after="0" w:line="257" w:lineRule="auto"/>
              <w:ind w:left="0" w:right="64"/>
              <w:jc w:val="left"/>
              <w:rPr>
                <w:rFonts w:asciiTheme="minorHAnsi" w:hAnsiTheme="minorHAnsi"/>
                <w:color w:val="000000" w:themeColor="text1"/>
                <w:sz w:val="20"/>
                <w:szCs w:val="20"/>
                <w:lang w:val="sk"/>
              </w:rPr>
            </w:pPr>
            <w:r w:rsidRPr="00732BCA">
              <w:rPr>
                <w:rFonts w:asciiTheme="minorHAnsi" w:hAnsiTheme="minorHAnsi" w:cstheme="minorHAnsi"/>
                <w:i/>
                <w:iCs/>
                <w:sz w:val="20"/>
                <w:szCs w:val="20"/>
              </w:rPr>
              <w:t>Špecifikujte bližšie, alebo potvrďte áno/nie</w:t>
            </w:r>
          </w:p>
        </w:tc>
      </w:tr>
    </w:tbl>
    <w:p w14:paraId="1232E5B0" w14:textId="77777777" w:rsidR="00F17FFA" w:rsidRPr="00A02AF3" w:rsidRDefault="00F17FFA" w:rsidP="00F17FFA">
      <w:pPr>
        <w:spacing w:after="0" w:line="259" w:lineRule="auto"/>
        <w:ind w:left="0" w:firstLine="0"/>
        <w:rPr>
          <w:rFonts w:asciiTheme="minorHAnsi" w:hAnsiTheme="minorHAnsi"/>
          <w:lang w:val="en-US"/>
        </w:rPr>
      </w:pPr>
    </w:p>
    <w:tbl>
      <w:tblPr>
        <w:tblStyle w:val="TableGrid"/>
        <w:tblW w:w="9067" w:type="dxa"/>
        <w:tblInd w:w="0" w:type="dxa"/>
        <w:tblLayout w:type="fixed"/>
        <w:tblCellMar>
          <w:top w:w="47" w:type="dxa"/>
          <w:left w:w="67" w:type="dxa"/>
          <w:right w:w="64" w:type="dxa"/>
        </w:tblCellMar>
        <w:tblLook w:val="04A0" w:firstRow="1" w:lastRow="0" w:firstColumn="1" w:lastColumn="0" w:noHBand="0" w:noVBand="1"/>
      </w:tblPr>
      <w:tblGrid>
        <w:gridCol w:w="989"/>
        <w:gridCol w:w="3117"/>
        <w:gridCol w:w="1701"/>
        <w:gridCol w:w="1701"/>
        <w:gridCol w:w="1559"/>
      </w:tblGrid>
      <w:tr w:rsidR="00F17FFA" w:rsidRPr="00A02AF3" w14:paraId="553E7784" w14:textId="77777777" w:rsidTr="00706769">
        <w:trPr>
          <w:trHeight w:val="368"/>
        </w:trPr>
        <w:tc>
          <w:tcPr>
            <w:tcW w:w="989" w:type="dxa"/>
            <w:tcBorders>
              <w:top w:val="single" w:sz="4" w:space="0" w:color="000000"/>
              <w:left w:val="single" w:sz="4" w:space="0" w:color="000000"/>
              <w:bottom w:val="single" w:sz="4" w:space="0" w:color="000000"/>
              <w:right w:val="single" w:sz="4" w:space="0" w:color="000000"/>
            </w:tcBorders>
          </w:tcPr>
          <w:p w14:paraId="45A2483C" w14:textId="77777777" w:rsidR="00F17FFA" w:rsidRPr="00A02AF3" w:rsidRDefault="00F17FFA" w:rsidP="002D2050">
            <w:pPr>
              <w:spacing w:after="0" w:line="259" w:lineRule="auto"/>
              <w:ind w:left="0" w:firstLine="0"/>
              <w:jc w:val="center"/>
              <w:rPr>
                <w:rFonts w:asciiTheme="minorHAnsi" w:hAnsiTheme="minorHAnsi"/>
              </w:rPr>
            </w:pPr>
            <w:r w:rsidRPr="00A02AF3">
              <w:rPr>
                <w:rFonts w:asciiTheme="minorHAnsi" w:hAnsiTheme="minorHAnsi"/>
                <w:sz w:val="20"/>
              </w:rPr>
              <w:t xml:space="preserve">Poradové číslo </w:t>
            </w:r>
          </w:p>
        </w:tc>
        <w:tc>
          <w:tcPr>
            <w:tcW w:w="3117" w:type="dxa"/>
            <w:tcBorders>
              <w:top w:val="single" w:sz="4" w:space="0" w:color="000000"/>
              <w:left w:val="single" w:sz="4" w:space="0" w:color="000000"/>
              <w:bottom w:val="single" w:sz="4" w:space="0" w:color="000000"/>
              <w:right w:val="single" w:sz="4" w:space="0" w:color="000000"/>
            </w:tcBorders>
          </w:tcPr>
          <w:p w14:paraId="7DBA0195"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Názov položky </w:t>
            </w:r>
          </w:p>
        </w:tc>
        <w:tc>
          <w:tcPr>
            <w:tcW w:w="1701" w:type="dxa"/>
            <w:tcBorders>
              <w:top w:val="single" w:sz="4" w:space="0" w:color="000000"/>
              <w:left w:val="single" w:sz="4" w:space="0" w:color="000000"/>
              <w:bottom w:val="single" w:sz="4" w:space="0" w:color="000000"/>
              <w:right w:val="single" w:sz="4" w:space="0" w:color="000000"/>
            </w:tcBorders>
          </w:tcPr>
          <w:p w14:paraId="63DB9E86"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Účel / MJ požadovaného parametra </w:t>
            </w:r>
          </w:p>
        </w:tc>
        <w:tc>
          <w:tcPr>
            <w:tcW w:w="1701" w:type="dxa"/>
            <w:tcBorders>
              <w:top w:val="single" w:sz="4" w:space="0" w:color="000000"/>
              <w:left w:val="single" w:sz="4" w:space="0" w:color="000000"/>
              <w:bottom w:val="single" w:sz="4" w:space="0" w:color="000000"/>
              <w:right w:val="single" w:sz="4" w:space="0" w:color="000000"/>
            </w:tcBorders>
          </w:tcPr>
          <w:p w14:paraId="7B5D5C02"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Požiadavky na parametre /opis </w:t>
            </w:r>
          </w:p>
        </w:tc>
        <w:tc>
          <w:tcPr>
            <w:tcW w:w="1559" w:type="dxa"/>
            <w:tcBorders>
              <w:top w:val="single" w:sz="4" w:space="0" w:color="000000"/>
              <w:left w:val="single" w:sz="4" w:space="0" w:color="000000"/>
              <w:bottom w:val="single" w:sz="4" w:space="0" w:color="000000"/>
              <w:right w:val="single" w:sz="4" w:space="0" w:color="000000"/>
            </w:tcBorders>
          </w:tcPr>
          <w:p w14:paraId="479FB70E" w14:textId="72D41DA3" w:rsidR="00F17FFA" w:rsidRPr="00A02AF3" w:rsidRDefault="004527E0" w:rsidP="002D2050">
            <w:pPr>
              <w:tabs>
                <w:tab w:val="center" w:pos="1416"/>
              </w:tabs>
              <w:spacing w:after="0" w:line="259" w:lineRule="auto"/>
              <w:ind w:left="0" w:firstLine="0"/>
              <w:jc w:val="left"/>
              <w:rPr>
                <w:rFonts w:asciiTheme="minorHAnsi" w:hAnsiTheme="minorHAnsi"/>
                <w:color w:val="auto"/>
              </w:rPr>
            </w:pPr>
            <w:r w:rsidRPr="00A02AF3">
              <w:rPr>
                <w:rFonts w:asciiTheme="minorHAnsi" w:hAnsiTheme="minorHAnsi" w:cstheme="minorHAnsi"/>
                <w:color w:val="auto"/>
                <w:sz w:val="20"/>
              </w:rPr>
              <w:t>Parametre ponúkané uchádzačom</w:t>
            </w:r>
          </w:p>
        </w:tc>
      </w:tr>
      <w:tr w:rsidR="00F17FFA" w:rsidRPr="00A02AF3" w14:paraId="3ABD6829" w14:textId="77777777" w:rsidTr="00706769">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587BDE37" w14:textId="77777777" w:rsidR="00F17FFA" w:rsidRPr="00A02AF3" w:rsidRDefault="00F17FFA" w:rsidP="002D2050">
            <w:pPr>
              <w:spacing w:after="0" w:line="257" w:lineRule="auto"/>
              <w:ind w:left="0" w:right="22"/>
              <w:jc w:val="center"/>
              <w:rPr>
                <w:rFonts w:asciiTheme="minorHAnsi" w:hAnsiTheme="minorHAnsi"/>
              </w:rPr>
            </w:pPr>
            <w:r w:rsidRPr="00A02AF3">
              <w:rPr>
                <w:rFonts w:asciiTheme="minorHAnsi" w:hAnsiTheme="minorHAnsi"/>
                <w:color w:val="000000" w:themeColor="text1"/>
                <w:sz w:val="20"/>
                <w:szCs w:val="20"/>
                <w:lang w:val="sk"/>
              </w:rPr>
              <w:t>06a/10</w:t>
            </w:r>
          </w:p>
        </w:tc>
        <w:tc>
          <w:tcPr>
            <w:tcW w:w="6519" w:type="dxa"/>
            <w:gridSpan w:val="3"/>
            <w:tcBorders>
              <w:top w:val="single" w:sz="4" w:space="0" w:color="000000" w:themeColor="text1"/>
              <w:left w:val="single" w:sz="4" w:space="0" w:color="000000" w:themeColor="text1"/>
              <w:bottom w:val="single" w:sz="4" w:space="0" w:color="000000" w:themeColor="text1"/>
            </w:tcBorders>
            <w:shd w:val="clear" w:color="auto" w:fill="FFC000"/>
          </w:tcPr>
          <w:p w14:paraId="2308C6F6" w14:textId="77777777" w:rsidR="00F17FFA" w:rsidRPr="00A02AF3" w:rsidRDefault="00F17FFA" w:rsidP="002D2050">
            <w:pPr>
              <w:spacing w:line="259" w:lineRule="auto"/>
              <w:ind w:firstLine="0"/>
              <w:jc w:val="left"/>
              <w:rPr>
                <w:rFonts w:asciiTheme="minorHAnsi" w:hAnsiTheme="minorHAnsi" w:cstheme="minorHAnsi"/>
                <w:b/>
                <w:sz w:val="20"/>
              </w:rPr>
            </w:pPr>
            <w:r w:rsidRPr="00A02AF3">
              <w:rPr>
                <w:rFonts w:asciiTheme="minorHAnsi" w:hAnsiTheme="minorHAnsi" w:cstheme="minorHAnsi"/>
                <w:b/>
                <w:sz w:val="20"/>
              </w:rPr>
              <w:t xml:space="preserve">Dodanie SIEM - </w:t>
            </w:r>
            <w:r w:rsidRPr="00A02AF3">
              <w:rPr>
                <w:rFonts w:asciiTheme="minorHAnsi" w:hAnsiTheme="minorHAnsi"/>
                <w:b/>
                <w:sz w:val="20"/>
                <w:szCs w:val="20"/>
              </w:rPr>
              <w:t>Security Information and Event Management</w:t>
            </w:r>
          </w:p>
          <w:p w14:paraId="22C5A32F" w14:textId="77777777" w:rsidR="00F17FFA" w:rsidRPr="00A02AF3" w:rsidRDefault="00F17FFA" w:rsidP="002D2050">
            <w:pPr>
              <w:spacing w:line="259" w:lineRule="auto"/>
              <w:ind w:firstLine="0"/>
              <w:jc w:val="left"/>
              <w:rPr>
                <w:rFonts w:asciiTheme="minorHAnsi" w:hAnsiTheme="minorHAnsi"/>
                <w:bCs/>
                <w:sz w:val="20"/>
                <w:szCs w:val="20"/>
              </w:rPr>
            </w:pPr>
            <w:r w:rsidRPr="00A02AF3">
              <w:rPr>
                <w:rFonts w:asciiTheme="minorHAnsi" w:hAnsiTheme="minorHAnsi"/>
                <w:bCs/>
                <w:sz w:val="20"/>
                <w:szCs w:val="20"/>
              </w:rPr>
              <w:t xml:space="preserve">Pre výučbu experimentálneho labu na tému SIEM (Security Information and Event Management = centrálny bezpečnostný systém) je potrebné vytvoriť zodpovedajúcu infraštruktúru. Je nevyhnutné, aby na ňu bol možný paralelný prístup z minimálne 3 škôl, každá aspoň 10 pracovných staníc tak, aby sa školy navzájom neovplyvňovali. </w:t>
            </w:r>
          </w:p>
          <w:p w14:paraId="1312176C" w14:textId="77777777" w:rsidR="00F17FFA" w:rsidRPr="00A02AF3" w:rsidRDefault="00F17FFA" w:rsidP="002D2050">
            <w:pPr>
              <w:spacing w:line="259" w:lineRule="auto"/>
              <w:ind w:firstLine="0"/>
              <w:jc w:val="left"/>
              <w:rPr>
                <w:rFonts w:asciiTheme="minorHAnsi" w:hAnsiTheme="minorHAnsi"/>
                <w:bCs/>
                <w:sz w:val="20"/>
                <w:szCs w:val="20"/>
              </w:rPr>
            </w:pPr>
            <w:r w:rsidRPr="00A02AF3">
              <w:rPr>
                <w:rFonts w:asciiTheme="minorHAnsi" w:hAnsiTheme="minorHAnsi"/>
                <w:bCs/>
                <w:sz w:val="20"/>
                <w:szCs w:val="20"/>
              </w:rPr>
              <w:t xml:space="preserve">SIEM musí poskytovať nástoje na matematickú a štatistickú analýzu nazbieraných dát. Tiež musí mať nástroje na vizualizáciu prevádzanej analýzy. Musí mať k dispozícii reporty, pričom návrh a generovanie reportov sa musí dať realizovať v rámci vyučovacej hodiny. Reporty musia byť študenti schopní vytvoriť sami na základe ich vlastnej analýzy, takže nepostačujú preddefinované reporty. SIEM musí byť naplnený historickými datami a zároveň musí byť napĺňaný novými datami v reálnom čase tak, aby bolo možné vyhodnotiť prípadný simulovaný útok v reálnom čase. SIEM je schopný ad-hoc doplniť ďalšie nasimulované data a to bez dopadu na licenčnú politiku. Dotazovací jazyk má nástroje na množinové operácie s výsledkami vyhľadávania. Aby žiaci nemuseli stále ukladať spracovávané </w:t>
            </w:r>
            <w:r w:rsidRPr="00A02AF3">
              <w:rPr>
                <w:rFonts w:asciiTheme="minorHAnsi" w:hAnsiTheme="minorHAnsi"/>
                <w:bCs/>
                <w:sz w:val="20"/>
                <w:szCs w:val="20"/>
              </w:rPr>
              <w:lastRenderedPageBreak/>
              <w:t>data, SIEM musí umožňovať parsovanie (použitie regulárnych výrazov na extrakciu individuálnych informácií z logu) dát pred ich uložením, ako aj zmeny parsovania už uložených dát.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38193971" w14:textId="52E3FCE3" w:rsidR="00F17FFA" w:rsidRPr="00A02AF3" w:rsidRDefault="00220140" w:rsidP="00220140">
            <w:pPr>
              <w:spacing w:after="0" w:line="257" w:lineRule="auto"/>
              <w:ind w:left="-8" w:firstLine="0"/>
              <w:jc w:val="left"/>
              <w:rPr>
                <w:rFonts w:asciiTheme="minorHAnsi" w:hAnsiTheme="minorHAnsi"/>
              </w:rPr>
            </w:pPr>
            <w:r w:rsidRPr="00220140">
              <w:rPr>
                <w:rFonts w:asciiTheme="minorHAnsi" w:hAnsiTheme="minorHAnsi" w:cstheme="minorHAnsi"/>
                <w:i/>
                <w:iCs/>
                <w:color w:val="auto"/>
                <w:sz w:val="20"/>
              </w:rPr>
              <w:lastRenderedPageBreak/>
              <w:t>Uveďte názov výrobcu (ak existuje)</w:t>
            </w:r>
          </w:p>
        </w:tc>
      </w:tr>
      <w:tr w:rsidR="00F17FFA" w:rsidRPr="00A02AF3" w14:paraId="585D2637" w14:textId="77777777" w:rsidTr="00706769">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1CB02" w14:textId="77777777" w:rsidR="00F17FFA" w:rsidRPr="00A02AF3" w:rsidRDefault="00F17FFA" w:rsidP="002D2050">
            <w:pPr>
              <w:spacing w:after="0" w:line="257" w:lineRule="auto"/>
              <w:ind w:left="1"/>
              <w:jc w:val="left"/>
              <w:rPr>
                <w:rFonts w:asciiTheme="minorHAnsi" w:hAnsiTheme="minorHAnsi"/>
              </w:rPr>
            </w:pPr>
            <w:r w:rsidRPr="00A02AF3">
              <w:rPr>
                <w:rFonts w:asciiTheme="minorHAnsi" w:hAnsiTheme="minorHAnsi"/>
                <w:color w:val="000000" w:themeColor="text1"/>
                <w:sz w:val="20"/>
                <w:szCs w:val="20"/>
                <w:lang w:val="sk"/>
              </w:rPr>
              <w:t xml:space="preserve">  </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5C499" w14:textId="77777777" w:rsidR="00F17FFA" w:rsidRPr="00A02AF3" w:rsidRDefault="00F17FFA" w:rsidP="002D2050">
            <w:pPr>
              <w:spacing w:after="0" w:line="257" w:lineRule="auto"/>
              <w:ind w:left="2"/>
              <w:jc w:val="left"/>
              <w:rPr>
                <w:rFonts w:asciiTheme="minorHAnsi" w:hAnsiTheme="minorHAnsi"/>
              </w:rPr>
            </w:pPr>
            <w:r w:rsidRPr="00A02AF3">
              <w:rPr>
                <w:rFonts w:asciiTheme="minorHAnsi" w:hAnsiTheme="minorHAnsi" w:cstheme="minorHAnsi"/>
                <w:sz w:val="20"/>
              </w:rPr>
              <w:t>Množstvo:</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3F640" w14:textId="77777777" w:rsidR="00F17FFA" w:rsidRPr="00A02AF3" w:rsidRDefault="00F17FFA" w:rsidP="002D2050">
            <w:pPr>
              <w:spacing w:after="0" w:line="257" w:lineRule="auto"/>
              <w:ind w:left="0" w:right="19"/>
              <w:jc w:val="center"/>
              <w:rPr>
                <w:rFonts w:asciiTheme="minorHAnsi" w:hAnsiTheme="minorHAnsi"/>
                <w:szCs w:val="24"/>
              </w:rPr>
            </w:pPr>
            <w:r w:rsidRPr="00A02AF3">
              <w:rPr>
                <w:rFonts w:asciiTheme="minorHAnsi" w:hAnsiTheme="minorHAnsi"/>
                <w:color w:val="000000" w:themeColor="text1"/>
                <w:szCs w:val="24"/>
                <w:lang w:val="sk"/>
              </w:rPr>
              <w:t>platforma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AD8D4" w14:textId="77777777" w:rsidR="00F17FFA" w:rsidRPr="00A02AF3" w:rsidRDefault="00F17FFA" w:rsidP="002D2050">
            <w:pPr>
              <w:spacing w:after="0" w:line="257" w:lineRule="auto"/>
              <w:ind w:left="0" w:right="19"/>
              <w:jc w:val="center"/>
              <w:rPr>
                <w:rFonts w:asciiTheme="minorHAnsi" w:hAnsiTheme="minorHAnsi"/>
              </w:rPr>
            </w:pPr>
            <w:r w:rsidRPr="00A02AF3">
              <w:rPr>
                <w:rFonts w:asciiTheme="minorHAnsi" w:hAnsiTheme="minorHAnsi"/>
                <w:color w:val="000000" w:themeColor="text1"/>
                <w:szCs w:val="24"/>
                <w:lang w:val="sk"/>
              </w:rPr>
              <w:t>1</w:t>
            </w:r>
          </w:p>
        </w:tc>
      </w:tr>
      <w:tr w:rsidR="00F17FFA" w:rsidRPr="00A02AF3" w14:paraId="26108593" w14:textId="77777777" w:rsidTr="00706769">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auto"/>
              <w:right w:val="single" w:sz="4" w:space="0" w:color="000000" w:themeColor="text1"/>
            </w:tcBorders>
          </w:tcPr>
          <w:p w14:paraId="088FE6B9" w14:textId="77777777" w:rsidR="00F17FFA" w:rsidRPr="00A02AF3" w:rsidRDefault="00F17FFA" w:rsidP="002D2050">
            <w:pPr>
              <w:spacing w:after="0" w:line="257" w:lineRule="auto"/>
              <w:ind w:left="1"/>
              <w:jc w:val="left"/>
              <w:rPr>
                <w:rFonts w:asciiTheme="minorHAnsi" w:hAnsiTheme="minorHAnsi"/>
                <w:color w:val="000000" w:themeColor="text1"/>
                <w:sz w:val="20"/>
                <w:szCs w:val="20"/>
                <w:lang w:val="sk"/>
              </w:rPr>
            </w:pPr>
          </w:p>
        </w:tc>
        <w:tc>
          <w:tcPr>
            <w:tcW w:w="3117" w:type="dxa"/>
            <w:tcBorders>
              <w:top w:val="single" w:sz="4" w:space="0" w:color="000000" w:themeColor="text1"/>
              <w:left w:val="single" w:sz="4" w:space="0" w:color="000000" w:themeColor="text1"/>
              <w:bottom w:val="single" w:sz="4" w:space="0" w:color="auto"/>
              <w:right w:val="single" w:sz="4" w:space="0" w:color="000000" w:themeColor="text1"/>
            </w:tcBorders>
          </w:tcPr>
          <w:p w14:paraId="1392F969" w14:textId="77777777" w:rsidR="00F17FFA" w:rsidRPr="00A02AF3" w:rsidRDefault="00F17FFA" w:rsidP="002D2050">
            <w:pPr>
              <w:spacing w:after="0" w:line="257" w:lineRule="auto"/>
              <w:ind w:left="2"/>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3402"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876FF73" w14:textId="77777777" w:rsidR="00F17FFA" w:rsidRPr="00A02AF3" w:rsidRDefault="00F17FFA" w:rsidP="002D2050">
            <w:pPr>
              <w:spacing w:after="0" w:line="257" w:lineRule="auto"/>
              <w:ind w:left="0" w:right="19"/>
              <w:jc w:val="center"/>
              <w:rPr>
                <w:rFonts w:asciiTheme="minorHAnsi" w:hAnsiTheme="minorHAnsi"/>
                <w:color w:val="000000" w:themeColor="text1"/>
                <w:szCs w:val="24"/>
                <w:lang w:val="sk"/>
              </w:rPr>
            </w:pPr>
            <w:r w:rsidRPr="00A02AF3">
              <w:rPr>
                <w:rFonts w:asciiTheme="minorHAnsi" w:hAnsiTheme="minorHAnsi" w:cstheme="minorHAnsi"/>
                <w:szCs w:val="24"/>
              </w:rPr>
              <w:t>týždeň</w:t>
            </w: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tcPr>
          <w:p w14:paraId="58328B22" w14:textId="77777777" w:rsidR="00F17FFA" w:rsidRPr="00A02AF3" w:rsidRDefault="00F17FFA" w:rsidP="002D2050">
            <w:pPr>
              <w:spacing w:after="0" w:line="257" w:lineRule="auto"/>
              <w:ind w:left="0" w:right="19"/>
              <w:jc w:val="center"/>
              <w:rPr>
                <w:rFonts w:asciiTheme="minorHAnsi" w:hAnsiTheme="minorHAnsi"/>
                <w:color w:val="000000" w:themeColor="text1"/>
                <w:szCs w:val="24"/>
                <w:lang w:val="sk"/>
              </w:rPr>
            </w:pPr>
            <w:r w:rsidRPr="00A02AF3">
              <w:rPr>
                <w:rFonts w:asciiTheme="minorHAnsi" w:hAnsiTheme="minorHAnsi" w:cstheme="minorHAnsi"/>
              </w:rPr>
              <w:t>20</w:t>
            </w:r>
          </w:p>
        </w:tc>
      </w:tr>
      <w:tr w:rsidR="00706769" w:rsidRPr="00A02AF3" w14:paraId="5FE7100B" w14:textId="77777777" w:rsidTr="00706769">
        <w:tblPrEx>
          <w:tblCellMar>
            <w:top w:w="37" w:type="dxa"/>
            <w:right w:w="27" w:type="dxa"/>
          </w:tblCellMar>
        </w:tblPrEx>
        <w:trPr>
          <w:trHeight w:val="380"/>
        </w:trPr>
        <w:tc>
          <w:tcPr>
            <w:tcW w:w="989" w:type="dxa"/>
            <w:tcBorders>
              <w:top w:val="single" w:sz="4" w:space="0" w:color="auto"/>
              <w:left w:val="single" w:sz="4" w:space="0" w:color="auto"/>
              <w:bottom w:val="single" w:sz="4" w:space="0" w:color="auto"/>
              <w:right w:val="single" w:sz="4" w:space="0" w:color="auto"/>
            </w:tcBorders>
          </w:tcPr>
          <w:p w14:paraId="62E1134B" w14:textId="77777777" w:rsidR="00706769" w:rsidRPr="00A02AF3" w:rsidRDefault="00706769" w:rsidP="00706769">
            <w:pPr>
              <w:spacing w:after="0" w:line="257" w:lineRule="auto"/>
              <w:ind w:left="361"/>
              <w:jc w:val="left"/>
              <w:rPr>
                <w:rFonts w:asciiTheme="minorHAnsi" w:hAnsiTheme="minorHAnsi"/>
                <w:sz w:val="20"/>
                <w:szCs w:val="20"/>
              </w:rPr>
            </w:pPr>
            <w:r w:rsidRPr="00A02AF3">
              <w:rPr>
                <w:rFonts w:asciiTheme="minorHAnsi" w:hAnsiTheme="minorHAnsi"/>
                <w:color w:val="000000" w:themeColor="text1"/>
                <w:sz w:val="20"/>
                <w:szCs w:val="20"/>
                <w:lang w:val="sk"/>
              </w:rPr>
              <w:t>a)</w:t>
            </w:r>
          </w:p>
        </w:tc>
        <w:tc>
          <w:tcPr>
            <w:tcW w:w="3117" w:type="dxa"/>
            <w:tcBorders>
              <w:top w:val="single" w:sz="4" w:space="0" w:color="auto"/>
              <w:left w:val="single" w:sz="4" w:space="0" w:color="auto"/>
              <w:bottom w:val="single" w:sz="4" w:space="0" w:color="auto"/>
              <w:right w:val="single" w:sz="4" w:space="0" w:color="auto"/>
            </w:tcBorders>
          </w:tcPr>
          <w:p w14:paraId="6FAE1B9B" w14:textId="77777777" w:rsidR="00706769" w:rsidRPr="00A02AF3" w:rsidRDefault="00706769" w:rsidP="00706769">
            <w:pPr>
              <w:spacing w:after="0" w:line="257" w:lineRule="auto"/>
              <w:ind w:left="2"/>
              <w:jc w:val="left"/>
              <w:rPr>
                <w:rFonts w:asciiTheme="minorHAnsi" w:hAnsiTheme="minorHAnsi"/>
                <w:sz w:val="20"/>
                <w:szCs w:val="20"/>
              </w:rPr>
            </w:pPr>
            <w:r w:rsidRPr="00A02AF3">
              <w:rPr>
                <w:rFonts w:asciiTheme="minorHAnsi" w:hAnsiTheme="minorHAnsi"/>
                <w:sz w:val="20"/>
                <w:szCs w:val="20"/>
              </w:rPr>
              <w:t>SIEM</w:t>
            </w:r>
          </w:p>
        </w:tc>
        <w:tc>
          <w:tcPr>
            <w:tcW w:w="1701" w:type="dxa"/>
            <w:tcBorders>
              <w:top w:val="single" w:sz="4" w:space="0" w:color="auto"/>
              <w:left w:val="single" w:sz="4" w:space="0" w:color="auto"/>
              <w:bottom w:val="single" w:sz="4" w:space="0" w:color="auto"/>
              <w:right w:val="single" w:sz="4" w:space="0" w:color="auto"/>
            </w:tcBorders>
          </w:tcPr>
          <w:p w14:paraId="0565F0B7" w14:textId="77777777" w:rsidR="00706769" w:rsidRPr="00A02AF3" w:rsidRDefault="00706769" w:rsidP="00706769">
            <w:pPr>
              <w:spacing w:after="0" w:line="257" w:lineRule="auto"/>
              <w:ind w:left="2"/>
              <w:jc w:val="left"/>
              <w:rPr>
                <w:rFonts w:asciiTheme="minorHAnsi" w:hAnsiTheme="minorHAnsi"/>
                <w:sz w:val="20"/>
                <w:szCs w:val="20"/>
              </w:rPr>
            </w:pPr>
            <w:r w:rsidRPr="00A02AF3">
              <w:rPr>
                <w:rFonts w:asciiTheme="minorHAnsi" w:hAnsiTheme="minorHAnsi"/>
                <w:sz w:val="20"/>
                <w:szCs w:val="20"/>
              </w:rPr>
              <w:t>Počet licencií na platformu</w:t>
            </w:r>
          </w:p>
        </w:tc>
        <w:tc>
          <w:tcPr>
            <w:tcW w:w="1701" w:type="dxa"/>
            <w:tcBorders>
              <w:top w:val="single" w:sz="4" w:space="0" w:color="auto"/>
              <w:left w:val="single" w:sz="4" w:space="0" w:color="auto"/>
              <w:bottom w:val="single" w:sz="4" w:space="0" w:color="auto"/>
              <w:right w:val="single" w:sz="4" w:space="0" w:color="auto"/>
            </w:tcBorders>
          </w:tcPr>
          <w:p w14:paraId="32D04312" w14:textId="31A2E197" w:rsidR="00706769" w:rsidRPr="00A02AF3" w:rsidRDefault="003B1457" w:rsidP="00706769">
            <w:pPr>
              <w:spacing w:after="0"/>
              <w:jc w:val="left"/>
              <w:rPr>
                <w:rFonts w:asciiTheme="minorHAnsi" w:hAnsiTheme="minorHAnsi"/>
                <w:sz w:val="20"/>
                <w:szCs w:val="20"/>
              </w:rPr>
            </w:pPr>
            <w:r>
              <w:rPr>
                <w:rFonts w:asciiTheme="minorHAnsi" w:hAnsiTheme="minorHAnsi"/>
                <w:sz w:val="20"/>
              </w:rPr>
              <w:t xml:space="preserve">Min. </w:t>
            </w:r>
            <w:r w:rsidR="00706769" w:rsidRPr="00A02AF3">
              <w:rPr>
                <w:rFonts w:asciiTheme="minorHAnsi" w:hAnsiTheme="minorHAnsi"/>
                <w:sz w:val="20"/>
                <w:szCs w:val="20"/>
              </w:rPr>
              <w:t>200</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7AA9D1EB" w14:textId="66B6C3E9" w:rsidR="00706769" w:rsidRPr="00A02AF3" w:rsidRDefault="00706769" w:rsidP="00706769">
            <w:pPr>
              <w:spacing w:line="259" w:lineRule="auto"/>
              <w:ind w:firstLine="0"/>
              <w:jc w:val="left"/>
              <w:rPr>
                <w:rFonts w:asciiTheme="minorHAnsi" w:hAnsiTheme="minorHAnsi" w:cstheme="minorHAnsi"/>
                <w:bCs/>
                <w:sz w:val="20"/>
              </w:rPr>
            </w:pPr>
            <w:r w:rsidRPr="00A8409F">
              <w:rPr>
                <w:rFonts w:asciiTheme="minorHAnsi" w:hAnsiTheme="minorHAnsi" w:cstheme="minorHAnsi"/>
                <w:i/>
                <w:iCs/>
                <w:sz w:val="20"/>
                <w:szCs w:val="20"/>
              </w:rPr>
              <w:t>Špecifikujte bližšie, alebo potvrďte áno/nie</w:t>
            </w:r>
          </w:p>
        </w:tc>
      </w:tr>
      <w:tr w:rsidR="00706769" w:rsidRPr="00A02AF3" w14:paraId="07ACA344" w14:textId="77777777" w:rsidTr="00706769">
        <w:tblPrEx>
          <w:tblCellMar>
            <w:top w:w="0" w:type="dxa"/>
            <w:left w:w="0" w:type="dxa"/>
            <w:right w:w="0" w:type="dxa"/>
          </w:tblCellMar>
        </w:tblPrEx>
        <w:trPr>
          <w:trHeight w:val="1204"/>
        </w:trPr>
        <w:tc>
          <w:tcPr>
            <w:tcW w:w="989" w:type="dxa"/>
            <w:tcBorders>
              <w:top w:val="single" w:sz="4" w:space="0" w:color="auto"/>
              <w:left w:val="single" w:sz="4" w:space="0" w:color="auto"/>
              <w:bottom w:val="single" w:sz="4" w:space="0" w:color="auto"/>
              <w:right w:val="single" w:sz="4" w:space="0" w:color="auto"/>
            </w:tcBorders>
          </w:tcPr>
          <w:p w14:paraId="3E5F5096" w14:textId="77777777" w:rsidR="00706769" w:rsidRPr="00A02AF3" w:rsidRDefault="00706769" w:rsidP="00706769">
            <w:pPr>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b)</w:t>
            </w:r>
          </w:p>
        </w:tc>
        <w:tc>
          <w:tcPr>
            <w:tcW w:w="3117" w:type="dxa"/>
            <w:tcBorders>
              <w:top w:val="single" w:sz="4" w:space="0" w:color="auto"/>
              <w:left w:val="single" w:sz="4" w:space="0" w:color="auto"/>
              <w:bottom w:val="single" w:sz="4" w:space="0" w:color="auto"/>
              <w:right w:val="single" w:sz="4" w:space="0" w:color="auto"/>
            </w:tcBorders>
          </w:tcPr>
          <w:p w14:paraId="69A3551E" w14:textId="77777777" w:rsidR="00706769" w:rsidRPr="00A02AF3" w:rsidRDefault="00706769" w:rsidP="00706769">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limit denne nazbieraných dát z prostredia labu na spracovanie SIEM</w:t>
            </w:r>
          </w:p>
        </w:tc>
        <w:tc>
          <w:tcPr>
            <w:tcW w:w="1701" w:type="dxa"/>
            <w:tcBorders>
              <w:top w:val="single" w:sz="4" w:space="0" w:color="auto"/>
              <w:left w:val="single" w:sz="4" w:space="0" w:color="auto"/>
              <w:bottom w:val="single" w:sz="4" w:space="0" w:color="auto"/>
              <w:right w:val="single" w:sz="4" w:space="0" w:color="auto"/>
            </w:tcBorders>
          </w:tcPr>
          <w:p w14:paraId="3A055CCE" w14:textId="77777777" w:rsidR="00706769" w:rsidRPr="00A02AF3" w:rsidRDefault="00706769" w:rsidP="00706769">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GB / deň</w:t>
            </w:r>
          </w:p>
        </w:tc>
        <w:tc>
          <w:tcPr>
            <w:tcW w:w="1701" w:type="dxa"/>
            <w:tcBorders>
              <w:top w:val="single" w:sz="4" w:space="0" w:color="auto"/>
              <w:left w:val="single" w:sz="4" w:space="0" w:color="auto"/>
              <w:bottom w:val="single" w:sz="4" w:space="0" w:color="auto"/>
              <w:right w:val="single" w:sz="4" w:space="0" w:color="auto"/>
            </w:tcBorders>
          </w:tcPr>
          <w:p w14:paraId="7AC61CCE" w14:textId="7FFDA2FC" w:rsidR="00706769" w:rsidRPr="00A02AF3" w:rsidRDefault="003B1457" w:rsidP="00706769">
            <w:pPr>
              <w:spacing w:after="0" w:line="259" w:lineRule="auto"/>
              <w:ind w:left="2" w:firstLine="0"/>
              <w:jc w:val="left"/>
              <w:rPr>
                <w:rFonts w:asciiTheme="minorHAnsi" w:hAnsiTheme="minorHAnsi" w:cstheme="minorHAnsi"/>
              </w:rPr>
            </w:pPr>
            <w:r>
              <w:rPr>
                <w:rFonts w:asciiTheme="minorHAnsi" w:hAnsiTheme="minorHAnsi"/>
                <w:sz w:val="20"/>
              </w:rPr>
              <w:t xml:space="preserve">Min. </w:t>
            </w:r>
            <w:r w:rsidR="00706769" w:rsidRPr="00A02AF3">
              <w:rPr>
                <w:rFonts w:asciiTheme="minorHAnsi" w:hAnsiTheme="minorHAnsi" w:cstheme="minorHAnsi"/>
                <w:sz w:val="20"/>
              </w:rPr>
              <w:t>1 GB/deň</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1D4C001A" w14:textId="0C86A17B" w:rsidR="00706769" w:rsidRPr="00A02AF3" w:rsidRDefault="00706769" w:rsidP="00706769">
            <w:pPr>
              <w:spacing w:after="0" w:line="259" w:lineRule="auto"/>
              <w:ind w:left="0" w:right="64" w:firstLine="0"/>
              <w:jc w:val="left"/>
              <w:rPr>
                <w:rFonts w:asciiTheme="minorHAnsi" w:hAnsiTheme="minorHAnsi" w:cstheme="minorHAnsi"/>
                <w:highlight w:val="yellow"/>
              </w:rPr>
            </w:pPr>
            <w:r w:rsidRPr="00A8409F">
              <w:rPr>
                <w:rFonts w:asciiTheme="minorHAnsi" w:hAnsiTheme="minorHAnsi" w:cstheme="minorHAnsi"/>
                <w:i/>
                <w:iCs/>
                <w:sz w:val="20"/>
                <w:szCs w:val="20"/>
              </w:rPr>
              <w:t>Špecifikujte bližšie, alebo potvrďte áno/nie</w:t>
            </w:r>
          </w:p>
        </w:tc>
      </w:tr>
      <w:tr w:rsidR="00706769" w:rsidRPr="00A02AF3" w14:paraId="1125CAFC" w14:textId="77777777" w:rsidTr="00706769">
        <w:tblPrEx>
          <w:tblCellMar>
            <w:top w:w="0" w:type="dxa"/>
            <w:left w:w="0" w:type="dxa"/>
            <w:right w:w="0" w:type="dxa"/>
          </w:tblCellMar>
        </w:tblPrEx>
        <w:trPr>
          <w:trHeight w:val="985"/>
        </w:trPr>
        <w:tc>
          <w:tcPr>
            <w:tcW w:w="989" w:type="dxa"/>
            <w:tcBorders>
              <w:top w:val="single" w:sz="4" w:space="0" w:color="auto"/>
              <w:left w:val="single" w:sz="4" w:space="0" w:color="auto"/>
              <w:bottom w:val="single" w:sz="4" w:space="0" w:color="auto"/>
              <w:right w:val="single" w:sz="4" w:space="0" w:color="auto"/>
            </w:tcBorders>
          </w:tcPr>
          <w:p w14:paraId="05001590" w14:textId="77777777" w:rsidR="00706769" w:rsidRPr="00A02AF3" w:rsidRDefault="00706769" w:rsidP="00706769">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c)</w:t>
            </w:r>
          </w:p>
        </w:tc>
        <w:tc>
          <w:tcPr>
            <w:tcW w:w="3117" w:type="dxa"/>
            <w:tcBorders>
              <w:top w:val="single" w:sz="4" w:space="0" w:color="auto"/>
              <w:left w:val="single" w:sz="4" w:space="0" w:color="auto"/>
              <w:bottom w:val="single" w:sz="4" w:space="0" w:color="auto"/>
              <w:right w:val="single" w:sz="4" w:space="0" w:color="auto"/>
            </w:tcBorders>
          </w:tcPr>
          <w:p w14:paraId="6F47EF14" w14:textId="77777777" w:rsidR="00706769" w:rsidRPr="00A02AF3" w:rsidRDefault="00706769" w:rsidP="00706769">
            <w:pPr>
              <w:keepNext/>
              <w:spacing w:after="0" w:line="259" w:lineRule="auto"/>
              <w:ind w:left="0" w:firstLine="0"/>
              <w:jc w:val="left"/>
              <w:rPr>
                <w:rFonts w:asciiTheme="minorHAnsi" w:hAnsiTheme="minorHAnsi" w:cstheme="minorHAnsi"/>
                <w:sz w:val="20"/>
              </w:rPr>
            </w:pPr>
            <w:r w:rsidRPr="00A02AF3">
              <w:rPr>
                <w:rFonts w:asciiTheme="minorHAnsi" w:hAnsiTheme="minorHAnsi" w:cstheme="minorHAnsi"/>
                <w:sz w:val="20"/>
              </w:rPr>
              <w:t>Dodávaná platforma SIEM agreguje dáta o udalostiach zameraných na bezpečnosť z hostiteľských systémov, sietí a bezpečnostných zariadení.</w:t>
            </w:r>
          </w:p>
          <w:p w14:paraId="35ABD431" w14:textId="77777777" w:rsidR="00706769" w:rsidRPr="00A02AF3" w:rsidRDefault="00706769" w:rsidP="00706769">
            <w:pPr>
              <w:keepNext/>
              <w:spacing w:after="0" w:line="259" w:lineRule="auto"/>
              <w:ind w:left="0" w:firstLine="0"/>
              <w:jc w:val="left"/>
              <w:rPr>
                <w:rFonts w:asciiTheme="minorHAnsi" w:hAnsiTheme="minorHAnsi" w:cstheme="minorHAnsi"/>
                <w:sz w:val="20"/>
              </w:rPr>
            </w:pPr>
            <w:r w:rsidRPr="00A02AF3">
              <w:rPr>
                <w:rFonts w:asciiTheme="minorHAnsi" w:hAnsiTheme="minorHAnsi" w:cstheme="minorHAnsi"/>
                <w:sz w:val="20"/>
              </w:rPr>
              <w:t>SIEM riešenie musí primárne plniť tieto funkcie:</w:t>
            </w:r>
          </w:p>
          <w:p w14:paraId="1BF83472" w14:textId="77777777" w:rsidR="00706769" w:rsidRPr="00A02AF3" w:rsidRDefault="00706769" w:rsidP="00706769">
            <w:pPr>
              <w:keepNext/>
              <w:numPr>
                <w:ilvl w:val="0"/>
                <w:numId w:val="20"/>
              </w:numPr>
              <w:tabs>
                <w:tab w:val="clear" w:pos="720"/>
                <w:tab w:val="num" w:pos="502"/>
              </w:tabs>
              <w:spacing w:after="0" w:line="259" w:lineRule="auto"/>
              <w:ind w:left="218" w:hanging="218"/>
              <w:jc w:val="left"/>
              <w:rPr>
                <w:rFonts w:asciiTheme="minorHAnsi" w:hAnsiTheme="minorHAnsi" w:cstheme="minorHAnsi"/>
                <w:sz w:val="20"/>
              </w:rPr>
            </w:pPr>
            <w:r w:rsidRPr="00A02AF3">
              <w:rPr>
                <w:rFonts w:asciiTheme="minorHAnsi" w:hAnsiTheme="minorHAnsi" w:cstheme="minorHAnsi"/>
                <w:b/>
                <w:bCs/>
                <w:sz w:val="20"/>
              </w:rPr>
              <w:t>Analýza v reálnom čase:</w:t>
            </w:r>
            <w:r w:rsidRPr="00A02AF3">
              <w:rPr>
                <w:rFonts w:asciiTheme="minorHAnsi" w:hAnsiTheme="minorHAnsi" w:cstheme="minorHAnsi"/>
                <w:sz w:val="20"/>
              </w:rPr>
              <w:t xml:space="preserve"> monitorovanie udalostí pre účely včasnej detekcie útokov.</w:t>
            </w:r>
          </w:p>
          <w:p w14:paraId="1C00A852" w14:textId="77777777" w:rsidR="00706769" w:rsidRPr="00A02AF3" w:rsidRDefault="00706769" w:rsidP="00706769">
            <w:pPr>
              <w:keepNext/>
              <w:numPr>
                <w:ilvl w:val="0"/>
                <w:numId w:val="20"/>
              </w:numPr>
              <w:tabs>
                <w:tab w:val="clear" w:pos="720"/>
                <w:tab w:val="num" w:pos="502"/>
              </w:tabs>
              <w:spacing w:after="0" w:line="259" w:lineRule="auto"/>
              <w:ind w:left="218" w:hanging="218"/>
              <w:jc w:val="left"/>
              <w:rPr>
                <w:rFonts w:asciiTheme="minorHAnsi" w:hAnsiTheme="minorHAnsi" w:cstheme="minorHAnsi"/>
                <w:sz w:val="20"/>
              </w:rPr>
            </w:pPr>
            <w:r w:rsidRPr="00A02AF3">
              <w:rPr>
                <w:rFonts w:asciiTheme="minorHAnsi" w:hAnsiTheme="minorHAnsi" w:cstheme="minorHAnsi"/>
                <w:b/>
                <w:bCs/>
                <w:sz w:val="20"/>
              </w:rPr>
              <w:t>Korelácia udalostí:</w:t>
            </w:r>
            <w:r w:rsidRPr="00A02AF3">
              <w:rPr>
                <w:rFonts w:asciiTheme="minorHAnsi" w:hAnsiTheme="minorHAnsi" w:cstheme="minorHAnsi"/>
                <w:sz w:val="20"/>
              </w:rPr>
              <w:t xml:space="preserve"> spájanie izolovaných záznamov do logických celkov.</w:t>
            </w:r>
          </w:p>
          <w:p w14:paraId="60462063" w14:textId="77777777" w:rsidR="00706769" w:rsidRPr="00A02AF3" w:rsidRDefault="00706769" w:rsidP="00706769">
            <w:pPr>
              <w:keepNext/>
              <w:numPr>
                <w:ilvl w:val="0"/>
                <w:numId w:val="20"/>
              </w:numPr>
              <w:tabs>
                <w:tab w:val="clear" w:pos="720"/>
                <w:tab w:val="num" w:pos="502"/>
              </w:tabs>
              <w:spacing w:after="0" w:line="259" w:lineRule="auto"/>
              <w:ind w:left="218" w:hanging="218"/>
              <w:jc w:val="left"/>
              <w:rPr>
                <w:rFonts w:asciiTheme="minorHAnsi" w:hAnsiTheme="minorHAnsi" w:cstheme="minorHAnsi"/>
                <w:sz w:val="20"/>
              </w:rPr>
            </w:pPr>
            <w:r w:rsidRPr="00A02AF3">
              <w:rPr>
                <w:rFonts w:asciiTheme="minorHAnsi" w:hAnsiTheme="minorHAnsi" w:cstheme="minorHAnsi"/>
                <w:b/>
                <w:bCs/>
                <w:sz w:val="20"/>
              </w:rPr>
              <w:t>Analýza historických dát:</w:t>
            </w:r>
            <w:r w:rsidRPr="00A02AF3">
              <w:rPr>
                <w:rFonts w:asciiTheme="minorHAnsi" w:hAnsiTheme="minorHAnsi" w:cstheme="minorHAnsi"/>
                <w:sz w:val="20"/>
              </w:rPr>
              <w:t xml:space="preserve"> podpora pre forenzné vyšetrovanie a incident response.</w:t>
            </w:r>
          </w:p>
          <w:p w14:paraId="7D55648E" w14:textId="77777777" w:rsidR="00706769" w:rsidRPr="00A02AF3" w:rsidRDefault="00706769" w:rsidP="00706769">
            <w:pPr>
              <w:keepNext/>
              <w:numPr>
                <w:ilvl w:val="0"/>
                <w:numId w:val="20"/>
              </w:numPr>
              <w:tabs>
                <w:tab w:val="clear" w:pos="720"/>
                <w:tab w:val="num" w:pos="502"/>
              </w:tabs>
              <w:spacing w:after="0" w:line="259" w:lineRule="auto"/>
              <w:ind w:left="218" w:hanging="218"/>
              <w:jc w:val="left"/>
              <w:rPr>
                <w:rFonts w:asciiTheme="minorHAnsi" w:hAnsiTheme="minorHAnsi" w:cstheme="minorHAnsi"/>
                <w:sz w:val="20"/>
              </w:rPr>
            </w:pPr>
            <w:r w:rsidRPr="00A02AF3">
              <w:rPr>
                <w:rFonts w:asciiTheme="minorHAnsi" w:hAnsiTheme="minorHAnsi" w:cstheme="minorHAnsi"/>
                <w:b/>
                <w:bCs/>
                <w:sz w:val="20"/>
              </w:rPr>
              <w:t>Reporting:</w:t>
            </w:r>
            <w:r w:rsidRPr="00A02AF3">
              <w:rPr>
                <w:rFonts w:asciiTheme="minorHAnsi" w:hAnsiTheme="minorHAnsi" w:cstheme="minorHAnsi"/>
                <w:sz w:val="20"/>
              </w:rPr>
              <w:t xml:space="preserve"> generovanie reportov</w:t>
            </w:r>
          </w:p>
        </w:tc>
        <w:tc>
          <w:tcPr>
            <w:tcW w:w="1701" w:type="dxa"/>
            <w:tcBorders>
              <w:top w:val="single" w:sz="4" w:space="0" w:color="auto"/>
              <w:left w:val="single" w:sz="4" w:space="0" w:color="auto"/>
              <w:bottom w:val="single" w:sz="4" w:space="0" w:color="auto"/>
              <w:right w:val="single" w:sz="4" w:space="0" w:color="auto"/>
            </w:tcBorders>
          </w:tcPr>
          <w:p w14:paraId="4FFF9FAF"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áno / nie</w:t>
            </w:r>
          </w:p>
        </w:tc>
        <w:tc>
          <w:tcPr>
            <w:tcW w:w="1701" w:type="dxa"/>
            <w:tcBorders>
              <w:top w:val="single" w:sz="4" w:space="0" w:color="auto"/>
              <w:left w:val="single" w:sz="4" w:space="0" w:color="auto"/>
              <w:bottom w:val="single" w:sz="4" w:space="0" w:color="auto"/>
              <w:right w:val="single" w:sz="4" w:space="0" w:color="auto"/>
            </w:tcBorders>
          </w:tcPr>
          <w:p w14:paraId="1C9DDF68"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6F9062A8" w14:textId="23EDAB60" w:rsidR="00706769" w:rsidRPr="00A02AF3" w:rsidRDefault="00706769" w:rsidP="00706769">
            <w:pPr>
              <w:spacing w:after="0" w:line="259" w:lineRule="auto"/>
              <w:ind w:left="0" w:right="64" w:firstLine="0"/>
              <w:jc w:val="left"/>
              <w:rPr>
                <w:rFonts w:asciiTheme="minorHAnsi" w:hAnsiTheme="minorHAnsi" w:cstheme="minorHAnsi"/>
                <w:sz w:val="20"/>
              </w:rPr>
            </w:pPr>
            <w:r w:rsidRPr="00A8409F">
              <w:rPr>
                <w:rFonts w:asciiTheme="minorHAnsi" w:hAnsiTheme="minorHAnsi" w:cstheme="minorHAnsi"/>
                <w:i/>
                <w:iCs/>
                <w:sz w:val="20"/>
                <w:szCs w:val="20"/>
              </w:rPr>
              <w:t>Špecifikujte bližšie, alebo potvrďte áno/nie</w:t>
            </w:r>
          </w:p>
        </w:tc>
      </w:tr>
      <w:tr w:rsidR="00706769" w:rsidRPr="00A02AF3" w14:paraId="2F0407BC" w14:textId="77777777" w:rsidTr="00706769">
        <w:tblPrEx>
          <w:tblCellMar>
            <w:top w:w="0" w:type="dxa"/>
            <w:left w:w="0" w:type="dxa"/>
            <w:right w:w="0" w:type="dxa"/>
          </w:tblCellMar>
        </w:tblPrEx>
        <w:trPr>
          <w:trHeight w:val="985"/>
        </w:trPr>
        <w:tc>
          <w:tcPr>
            <w:tcW w:w="989" w:type="dxa"/>
            <w:tcBorders>
              <w:top w:val="single" w:sz="4" w:space="0" w:color="auto"/>
              <w:left w:val="single" w:sz="4" w:space="0" w:color="auto"/>
              <w:bottom w:val="single" w:sz="4" w:space="0" w:color="auto"/>
              <w:right w:val="single" w:sz="4" w:space="0" w:color="auto"/>
            </w:tcBorders>
          </w:tcPr>
          <w:p w14:paraId="71E8D413" w14:textId="77777777" w:rsidR="00706769" w:rsidRPr="00A02AF3" w:rsidRDefault="00706769" w:rsidP="00706769">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d)</w:t>
            </w:r>
          </w:p>
        </w:tc>
        <w:tc>
          <w:tcPr>
            <w:tcW w:w="3117" w:type="dxa"/>
            <w:tcBorders>
              <w:top w:val="single" w:sz="4" w:space="0" w:color="auto"/>
              <w:left w:val="single" w:sz="4" w:space="0" w:color="auto"/>
              <w:bottom w:val="single" w:sz="4" w:space="0" w:color="auto"/>
              <w:right w:val="single" w:sz="4" w:space="0" w:color="auto"/>
            </w:tcBorders>
          </w:tcPr>
          <w:p w14:paraId="0C1CD564" w14:textId="77777777" w:rsidR="00706769" w:rsidRPr="00A02AF3" w:rsidRDefault="00706769" w:rsidP="00706769">
            <w:pPr>
              <w:keepNext/>
              <w:spacing w:after="0" w:line="259" w:lineRule="auto"/>
              <w:ind w:left="0" w:firstLine="0"/>
              <w:jc w:val="left"/>
              <w:rPr>
                <w:rFonts w:asciiTheme="minorHAnsi" w:hAnsiTheme="minorHAnsi" w:cstheme="minorHAnsi"/>
                <w:sz w:val="20"/>
              </w:rPr>
            </w:pPr>
            <w:r w:rsidRPr="00A02AF3">
              <w:rPr>
                <w:rFonts w:asciiTheme="minorHAnsi" w:hAnsiTheme="minorHAnsi" w:cstheme="minorHAnsi"/>
                <w:sz w:val="20"/>
              </w:rPr>
              <w:t>SIEM je schopný zbierať data z textových súborov a zo sieťovej komunikácie</w:t>
            </w:r>
          </w:p>
        </w:tc>
        <w:tc>
          <w:tcPr>
            <w:tcW w:w="1701" w:type="dxa"/>
            <w:tcBorders>
              <w:top w:val="single" w:sz="4" w:space="0" w:color="auto"/>
              <w:left w:val="single" w:sz="4" w:space="0" w:color="auto"/>
              <w:bottom w:val="single" w:sz="4" w:space="0" w:color="auto"/>
              <w:right w:val="single" w:sz="4" w:space="0" w:color="auto"/>
            </w:tcBorders>
          </w:tcPr>
          <w:p w14:paraId="493313CD"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áno / nie</w:t>
            </w:r>
          </w:p>
        </w:tc>
        <w:tc>
          <w:tcPr>
            <w:tcW w:w="1701" w:type="dxa"/>
            <w:tcBorders>
              <w:top w:val="single" w:sz="4" w:space="0" w:color="auto"/>
              <w:left w:val="single" w:sz="4" w:space="0" w:color="auto"/>
              <w:bottom w:val="single" w:sz="4" w:space="0" w:color="auto"/>
              <w:right w:val="single" w:sz="4" w:space="0" w:color="auto"/>
            </w:tcBorders>
          </w:tcPr>
          <w:p w14:paraId="478B7B56"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4D07603E" w14:textId="6FD4447C" w:rsidR="00706769" w:rsidRPr="00A02AF3" w:rsidRDefault="00706769" w:rsidP="00706769">
            <w:pPr>
              <w:spacing w:after="0" w:line="259" w:lineRule="auto"/>
              <w:ind w:left="0" w:right="64" w:firstLine="0"/>
              <w:jc w:val="left"/>
              <w:rPr>
                <w:rFonts w:asciiTheme="minorHAnsi" w:hAnsiTheme="minorHAnsi" w:cstheme="minorHAnsi"/>
                <w:sz w:val="20"/>
              </w:rPr>
            </w:pPr>
            <w:r w:rsidRPr="00A8409F">
              <w:rPr>
                <w:rFonts w:asciiTheme="minorHAnsi" w:hAnsiTheme="minorHAnsi" w:cstheme="minorHAnsi"/>
                <w:i/>
                <w:iCs/>
                <w:sz w:val="20"/>
                <w:szCs w:val="20"/>
              </w:rPr>
              <w:t>Špecifikujte bližšie, alebo potvrďte áno/nie</w:t>
            </w:r>
          </w:p>
        </w:tc>
      </w:tr>
      <w:tr w:rsidR="00706769" w:rsidRPr="00A02AF3" w14:paraId="09B9CC48" w14:textId="77777777" w:rsidTr="00706769">
        <w:tblPrEx>
          <w:tblCellMar>
            <w:top w:w="0" w:type="dxa"/>
            <w:left w:w="0" w:type="dxa"/>
            <w:right w:w="0" w:type="dxa"/>
          </w:tblCellMar>
        </w:tblPrEx>
        <w:trPr>
          <w:trHeight w:val="516"/>
        </w:trPr>
        <w:tc>
          <w:tcPr>
            <w:tcW w:w="989" w:type="dxa"/>
            <w:tcBorders>
              <w:top w:val="single" w:sz="4" w:space="0" w:color="auto"/>
              <w:left w:val="single" w:sz="4" w:space="0" w:color="auto"/>
              <w:bottom w:val="single" w:sz="4" w:space="0" w:color="auto"/>
              <w:right w:val="single" w:sz="4" w:space="0" w:color="auto"/>
            </w:tcBorders>
          </w:tcPr>
          <w:p w14:paraId="48A98FA3" w14:textId="77777777" w:rsidR="00706769" w:rsidRPr="00A02AF3" w:rsidRDefault="00706769" w:rsidP="00706769">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e)</w:t>
            </w:r>
          </w:p>
        </w:tc>
        <w:tc>
          <w:tcPr>
            <w:tcW w:w="3117" w:type="dxa"/>
            <w:tcBorders>
              <w:top w:val="single" w:sz="4" w:space="0" w:color="auto"/>
              <w:left w:val="single" w:sz="4" w:space="0" w:color="auto"/>
              <w:bottom w:val="single" w:sz="4" w:space="0" w:color="auto"/>
              <w:right w:val="single" w:sz="4" w:space="0" w:color="auto"/>
            </w:tcBorders>
          </w:tcPr>
          <w:p w14:paraId="2BF83FFA" w14:textId="77777777" w:rsidR="00706769" w:rsidRPr="00A02AF3" w:rsidRDefault="00706769" w:rsidP="00706769">
            <w:pPr>
              <w:keepNext/>
              <w:spacing w:after="0" w:line="259" w:lineRule="auto"/>
              <w:ind w:left="0" w:firstLine="0"/>
              <w:jc w:val="left"/>
              <w:rPr>
                <w:rFonts w:asciiTheme="minorHAnsi" w:hAnsiTheme="minorHAnsi" w:cstheme="minorHAnsi"/>
                <w:sz w:val="20"/>
              </w:rPr>
            </w:pPr>
            <w:r w:rsidRPr="00A02AF3">
              <w:rPr>
                <w:rFonts w:asciiTheme="minorHAnsi" w:hAnsiTheme="minorHAnsi" w:cstheme="minorHAnsi"/>
                <w:sz w:val="20"/>
              </w:rPr>
              <w:t>SIEM je schopný parsovať nazbierané logy pomocou regulárnych výrazov</w:t>
            </w:r>
          </w:p>
        </w:tc>
        <w:tc>
          <w:tcPr>
            <w:tcW w:w="1701" w:type="dxa"/>
            <w:tcBorders>
              <w:top w:val="single" w:sz="4" w:space="0" w:color="auto"/>
              <w:left w:val="single" w:sz="4" w:space="0" w:color="auto"/>
              <w:bottom w:val="single" w:sz="4" w:space="0" w:color="auto"/>
              <w:right w:val="single" w:sz="4" w:space="0" w:color="auto"/>
            </w:tcBorders>
          </w:tcPr>
          <w:p w14:paraId="6DBB128A"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áno / nie</w:t>
            </w:r>
          </w:p>
        </w:tc>
        <w:tc>
          <w:tcPr>
            <w:tcW w:w="1701" w:type="dxa"/>
            <w:tcBorders>
              <w:top w:val="single" w:sz="4" w:space="0" w:color="auto"/>
              <w:left w:val="single" w:sz="4" w:space="0" w:color="auto"/>
              <w:bottom w:val="single" w:sz="4" w:space="0" w:color="auto"/>
              <w:right w:val="single" w:sz="4" w:space="0" w:color="auto"/>
            </w:tcBorders>
          </w:tcPr>
          <w:p w14:paraId="3CC3253B"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25780DE5" w14:textId="3D54353E" w:rsidR="00706769" w:rsidRPr="00A02AF3" w:rsidRDefault="00706769" w:rsidP="00706769">
            <w:pPr>
              <w:spacing w:after="0" w:line="259" w:lineRule="auto"/>
              <w:ind w:left="0" w:right="64" w:firstLine="0"/>
              <w:jc w:val="left"/>
              <w:rPr>
                <w:rFonts w:asciiTheme="minorHAnsi" w:hAnsiTheme="minorHAnsi" w:cstheme="minorHAnsi"/>
                <w:sz w:val="20"/>
              </w:rPr>
            </w:pPr>
            <w:r w:rsidRPr="00A8409F">
              <w:rPr>
                <w:rFonts w:asciiTheme="minorHAnsi" w:hAnsiTheme="minorHAnsi" w:cstheme="minorHAnsi"/>
                <w:i/>
                <w:iCs/>
                <w:sz w:val="20"/>
                <w:szCs w:val="20"/>
              </w:rPr>
              <w:t>Špecifikujte bližšie, alebo potvrďte áno/nie</w:t>
            </w:r>
          </w:p>
        </w:tc>
      </w:tr>
      <w:tr w:rsidR="00706769" w:rsidRPr="00A02AF3" w14:paraId="060025E7" w14:textId="77777777" w:rsidTr="00706769">
        <w:tblPrEx>
          <w:tblCellMar>
            <w:top w:w="0" w:type="dxa"/>
            <w:left w:w="0" w:type="dxa"/>
            <w:right w:w="0" w:type="dxa"/>
          </w:tblCellMar>
        </w:tblPrEx>
        <w:trPr>
          <w:trHeight w:val="760"/>
        </w:trPr>
        <w:tc>
          <w:tcPr>
            <w:tcW w:w="989" w:type="dxa"/>
            <w:tcBorders>
              <w:top w:val="single" w:sz="4" w:space="0" w:color="auto"/>
              <w:left w:val="single" w:sz="4" w:space="0" w:color="auto"/>
              <w:bottom w:val="single" w:sz="4" w:space="0" w:color="auto"/>
              <w:right w:val="single" w:sz="4" w:space="0" w:color="auto"/>
            </w:tcBorders>
          </w:tcPr>
          <w:p w14:paraId="37DEA193" w14:textId="77777777" w:rsidR="00706769" w:rsidRPr="00A02AF3" w:rsidRDefault="00706769" w:rsidP="00706769">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f)</w:t>
            </w:r>
          </w:p>
        </w:tc>
        <w:tc>
          <w:tcPr>
            <w:tcW w:w="3117" w:type="dxa"/>
            <w:tcBorders>
              <w:top w:val="single" w:sz="4" w:space="0" w:color="auto"/>
              <w:left w:val="single" w:sz="4" w:space="0" w:color="auto"/>
              <w:bottom w:val="single" w:sz="4" w:space="0" w:color="auto"/>
              <w:right w:val="single" w:sz="4" w:space="0" w:color="auto"/>
            </w:tcBorders>
          </w:tcPr>
          <w:p w14:paraId="72E95FD0" w14:textId="77777777" w:rsidR="00706769" w:rsidRPr="00A02AF3" w:rsidRDefault="00706769" w:rsidP="00706769">
            <w:pPr>
              <w:keepNext/>
              <w:spacing w:after="0" w:line="259" w:lineRule="auto"/>
              <w:ind w:left="0" w:firstLine="0"/>
              <w:jc w:val="left"/>
              <w:rPr>
                <w:rFonts w:asciiTheme="minorHAnsi" w:hAnsiTheme="minorHAnsi" w:cstheme="minorHAnsi"/>
                <w:sz w:val="20"/>
              </w:rPr>
            </w:pPr>
            <w:r w:rsidRPr="00A02AF3">
              <w:rPr>
                <w:rFonts w:asciiTheme="minorHAnsi" w:hAnsiTheme="minorHAnsi" w:cstheme="minorHAnsi"/>
                <w:sz w:val="20"/>
              </w:rPr>
              <w:t>SIEM je schopný obohacovať data o informácie z thread-intelligence zdrojov (ako napr. vírusové databázy, databázy nebezpečných domén apod.)</w:t>
            </w:r>
          </w:p>
        </w:tc>
        <w:tc>
          <w:tcPr>
            <w:tcW w:w="1701" w:type="dxa"/>
            <w:tcBorders>
              <w:top w:val="single" w:sz="4" w:space="0" w:color="auto"/>
              <w:left w:val="single" w:sz="4" w:space="0" w:color="auto"/>
              <w:bottom w:val="single" w:sz="4" w:space="0" w:color="auto"/>
              <w:right w:val="single" w:sz="4" w:space="0" w:color="auto"/>
            </w:tcBorders>
          </w:tcPr>
          <w:p w14:paraId="7E0D9F7A"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áno / nie</w:t>
            </w:r>
          </w:p>
        </w:tc>
        <w:tc>
          <w:tcPr>
            <w:tcW w:w="1701" w:type="dxa"/>
            <w:tcBorders>
              <w:top w:val="single" w:sz="4" w:space="0" w:color="auto"/>
              <w:left w:val="single" w:sz="4" w:space="0" w:color="auto"/>
              <w:bottom w:val="single" w:sz="4" w:space="0" w:color="auto"/>
              <w:right w:val="single" w:sz="4" w:space="0" w:color="auto"/>
            </w:tcBorders>
          </w:tcPr>
          <w:p w14:paraId="6BAC0154"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40BBF704" w14:textId="628B7073" w:rsidR="00706769" w:rsidRPr="00A02AF3" w:rsidRDefault="00706769" w:rsidP="00706769">
            <w:pPr>
              <w:spacing w:after="0" w:line="259" w:lineRule="auto"/>
              <w:ind w:left="0" w:right="64" w:firstLine="0"/>
              <w:jc w:val="left"/>
              <w:rPr>
                <w:rFonts w:asciiTheme="minorHAnsi" w:hAnsiTheme="minorHAnsi" w:cstheme="minorHAnsi"/>
                <w:sz w:val="20"/>
              </w:rPr>
            </w:pPr>
            <w:r w:rsidRPr="00A8409F">
              <w:rPr>
                <w:rFonts w:asciiTheme="minorHAnsi" w:hAnsiTheme="minorHAnsi" w:cstheme="minorHAnsi"/>
                <w:i/>
                <w:iCs/>
                <w:sz w:val="20"/>
                <w:szCs w:val="20"/>
              </w:rPr>
              <w:t>Špecifikujte bližšie, alebo potvrďte áno/nie</w:t>
            </w:r>
          </w:p>
        </w:tc>
      </w:tr>
      <w:tr w:rsidR="00706769" w:rsidRPr="00A02AF3" w14:paraId="5F576C45" w14:textId="77777777" w:rsidTr="00706769">
        <w:tblPrEx>
          <w:tblCellMar>
            <w:top w:w="0" w:type="dxa"/>
            <w:left w:w="0" w:type="dxa"/>
            <w:right w:w="0" w:type="dxa"/>
          </w:tblCellMar>
        </w:tblPrEx>
        <w:trPr>
          <w:trHeight w:val="985"/>
        </w:trPr>
        <w:tc>
          <w:tcPr>
            <w:tcW w:w="989" w:type="dxa"/>
            <w:tcBorders>
              <w:top w:val="single" w:sz="4" w:space="0" w:color="auto"/>
              <w:left w:val="single" w:sz="4" w:space="0" w:color="auto"/>
              <w:bottom w:val="single" w:sz="4" w:space="0" w:color="auto"/>
              <w:right w:val="single" w:sz="4" w:space="0" w:color="auto"/>
            </w:tcBorders>
          </w:tcPr>
          <w:p w14:paraId="4EBAD367" w14:textId="77777777" w:rsidR="00706769" w:rsidRPr="00A02AF3" w:rsidRDefault="00706769" w:rsidP="00706769">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g)</w:t>
            </w:r>
          </w:p>
        </w:tc>
        <w:tc>
          <w:tcPr>
            <w:tcW w:w="3117" w:type="dxa"/>
            <w:tcBorders>
              <w:top w:val="single" w:sz="4" w:space="0" w:color="auto"/>
              <w:left w:val="single" w:sz="4" w:space="0" w:color="auto"/>
              <w:bottom w:val="single" w:sz="4" w:space="0" w:color="auto"/>
              <w:right w:val="single" w:sz="4" w:space="0" w:color="auto"/>
            </w:tcBorders>
          </w:tcPr>
          <w:p w14:paraId="704CF101" w14:textId="77777777" w:rsidR="00706769" w:rsidRPr="00A02AF3" w:rsidRDefault="00706769" w:rsidP="00706769">
            <w:pPr>
              <w:keepNext/>
              <w:spacing w:after="0" w:line="259" w:lineRule="auto"/>
              <w:ind w:left="0" w:firstLine="0"/>
              <w:jc w:val="left"/>
              <w:rPr>
                <w:rFonts w:asciiTheme="minorHAnsi" w:hAnsiTheme="minorHAnsi" w:cstheme="minorHAnsi"/>
                <w:sz w:val="20"/>
              </w:rPr>
            </w:pPr>
            <w:r w:rsidRPr="00A02AF3">
              <w:rPr>
                <w:rFonts w:asciiTheme="minorHAnsi" w:hAnsiTheme="minorHAnsi" w:cstheme="minorHAnsi"/>
                <w:sz w:val="20"/>
              </w:rPr>
              <w:t xml:space="preserve">Dotazovací jazyk v SIEM-e má nástroje </w:t>
            </w:r>
            <w:r w:rsidRPr="00A02AF3">
              <w:rPr>
                <w:rFonts w:asciiTheme="minorHAnsi" w:hAnsiTheme="minorHAnsi" w:cstheme="minorHAnsi"/>
                <w:sz w:val="20"/>
                <w:szCs w:val="20"/>
              </w:rPr>
              <w:t xml:space="preserve">na množinové operácie s výsledkami vyhľadávania ekvivalentné k SQL operáciám join a union. </w:t>
            </w:r>
          </w:p>
        </w:tc>
        <w:tc>
          <w:tcPr>
            <w:tcW w:w="1701" w:type="dxa"/>
            <w:tcBorders>
              <w:top w:val="single" w:sz="4" w:space="0" w:color="auto"/>
              <w:left w:val="single" w:sz="4" w:space="0" w:color="auto"/>
              <w:bottom w:val="single" w:sz="4" w:space="0" w:color="auto"/>
              <w:right w:val="single" w:sz="4" w:space="0" w:color="auto"/>
            </w:tcBorders>
          </w:tcPr>
          <w:p w14:paraId="52C6A45B"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áno / nie</w:t>
            </w:r>
          </w:p>
        </w:tc>
        <w:tc>
          <w:tcPr>
            <w:tcW w:w="1701" w:type="dxa"/>
            <w:tcBorders>
              <w:top w:val="single" w:sz="4" w:space="0" w:color="auto"/>
              <w:left w:val="single" w:sz="4" w:space="0" w:color="auto"/>
              <w:bottom w:val="single" w:sz="4" w:space="0" w:color="auto"/>
              <w:right w:val="single" w:sz="4" w:space="0" w:color="auto"/>
            </w:tcBorders>
          </w:tcPr>
          <w:p w14:paraId="299C0D9A"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62C29EEA" w14:textId="1A65DF52" w:rsidR="00706769" w:rsidRPr="00A02AF3" w:rsidRDefault="00706769" w:rsidP="00706769">
            <w:pPr>
              <w:spacing w:after="0" w:line="259" w:lineRule="auto"/>
              <w:ind w:left="0" w:right="64" w:firstLine="0"/>
              <w:jc w:val="left"/>
              <w:rPr>
                <w:rFonts w:asciiTheme="minorHAnsi" w:hAnsiTheme="minorHAnsi" w:cstheme="minorHAnsi"/>
                <w:sz w:val="20"/>
              </w:rPr>
            </w:pPr>
            <w:r w:rsidRPr="00A8409F">
              <w:rPr>
                <w:rFonts w:asciiTheme="minorHAnsi" w:hAnsiTheme="minorHAnsi" w:cstheme="minorHAnsi"/>
                <w:i/>
                <w:iCs/>
                <w:sz w:val="20"/>
                <w:szCs w:val="20"/>
              </w:rPr>
              <w:t>Špecifikujte bližšie, alebo potvrďte áno/nie</w:t>
            </w:r>
          </w:p>
        </w:tc>
      </w:tr>
      <w:tr w:rsidR="00706769" w:rsidRPr="00A02AF3" w14:paraId="5174D5EA" w14:textId="77777777" w:rsidTr="00706769">
        <w:tblPrEx>
          <w:tblCellMar>
            <w:top w:w="0" w:type="dxa"/>
            <w:left w:w="0" w:type="dxa"/>
            <w:right w:w="0" w:type="dxa"/>
          </w:tblCellMar>
        </w:tblPrEx>
        <w:trPr>
          <w:trHeight w:val="906"/>
        </w:trPr>
        <w:tc>
          <w:tcPr>
            <w:tcW w:w="989" w:type="dxa"/>
            <w:tcBorders>
              <w:top w:val="single" w:sz="4" w:space="0" w:color="auto"/>
              <w:left w:val="single" w:sz="4" w:space="0" w:color="auto"/>
              <w:bottom w:val="single" w:sz="4" w:space="0" w:color="auto"/>
              <w:right w:val="single" w:sz="4" w:space="0" w:color="auto"/>
            </w:tcBorders>
          </w:tcPr>
          <w:p w14:paraId="37E1772C" w14:textId="77777777" w:rsidR="00706769" w:rsidRPr="00A02AF3" w:rsidRDefault="00706769" w:rsidP="00706769">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h)</w:t>
            </w:r>
          </w:p>
        </w:tc>
        <w:tc>
          <w:tcPr>
            <w:tcW w:w="3117" w:type="dxa"/>
            <w:tcBorders>
              <w:top w:val="single" w:sz="4" w:space="0" w:color="auto"/>
              <w:left w:val="single" w:sz="4" w:space="0" w:color="auto"/>
              <w:bottom w:val="single" w:sz="4" w:space="0" w:color="auto"/>
              <w:right w:val="single" w:sz="4" w:space="0" w:color="auto"/>
            </w:tcBorders>
          </w:tcPr>
          <w:p w14:paraId="5FA5A03C" w14:textId="77777777" w:rsidR="00706769" w:rsidRPr="00A02AF3" w:rsidRDefault="00706769" w:rsidP="00706769">
            <w:pPr>
              <w:keepNext/>
              <w:spacing w:after="0" w:line="259" w:lineRule="auto"/>
              <w:ind w:left="0" w:firstLine="0"/>
              <w:jc w:val="left"/>
              <w:rPr>
                <w:rFonts w:asciiTheme="minorHAnsi" w:hAnsiTheme="minorHAnsi" w:cstheme="minorHAnsi"/>
                <w:sz w:val="20"/>
              </w:rPr>
            </w:pPr>
            <w:r w:rsidRPr="00A02AF3">
              <w:rPr>
                <w:rFonts w:asciiTheme="minorHAnsi" w:hAnsiTheme="minorHAnsi" w:cstheme="minorHAnsi"/>
                <w:sz w:val="20"/>
              </w:rPr>
              <w:t xml:space="preserve">Dotazovací jazyk v SIEM-e podporuje použitie machine learning algoritmov. Výrobca dodáva spolu s inštaláciou </w:t>
            </w:r>
            <w:r w:rsidRPr="00A02AF3">
              <w:rPr>
                <w:rFonts w:asciiTheme="minorHAnsi" w:hAnsiTheme="minorHAnsi" w:cstheme="minorHAnsi"/>
                <w:sz w:val="20"/>
              </w:rPr>
              <w:lastRenderedPageBreak/>
              <w:t>základné machine learning algoritmy.</w:t>
            </w:r>
          </w:p>
        </w:tc>
        <w:tc>
          <w:tcPr>
            <w:tcW w:w="1701" w:type="dxa"/>
            <w:tcBorders>
              <w:top w:val="single" w:sz="4" w:space="0" w:color="auto"/>
              <w:left w:val="single" w:sz="4" w:space="0" w:color="auto"/>
              <w:bottom w:val="single" w:sz="4" w:space="0" w:color="auto"/>
              <w:right w:val="single" w:sz="4" w:space="0" w:color="auto"/>
            </w:tcBorders>
          </w:tcPr>
          <w:p w14:paraId="7001020C"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lastRenderedPageBreak/>
              <w:t>áno / nie</w:t>
            </w:r>
          </w:p>
        </w:tc>
        <w:tc>
          <w:tcPr>
            <w:tcW w:w="1701" w:type="dxa"/>
            <w:tcBorders>
              <w:top w:val="single" w:sz="4" w:space="0" w:color="auto"/>
              <w:left w:val="single" w:sz="4" w:space="0" w:color="auto"/>
              <w:bottom w:val="single" w:sz="4" w:space="0" w:color="auto"/>
              <w:right w:val="single" w:sz="4" w:space="0" w:color="auto"/>
            </w:tcBorders>
          </w:tcPr>
          <w:p w14:paraId="71B887E8"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4F42D1BB" w14:textId="513503B6" w:rsidR="00706769" w:rsidRPr="00A02AF3" w:rsidRDefault="00706769" w:rsidP="00706769">
            <w:pPr>
              <w:spacing w:after="0" w:line="259" w:lineRule="auto"/>
              <w:ind w:left="0" w:right="64" w:firstLine="0"/>
              <w:jc w:val="left"/>
              <w:rPr>
                <w:rFonts w:asciiTheme="minorHAnsi" w:hAnsiTheme="minorHAnsi" w:cstheme="minorHAnsi"/>
                <w:sz w:val="20"/>
              </w:rPr>
            </w:pPr>
            <w:r w:rsidRPr="00A8409F">
              <w:rPr>
                <w:rFonts w:asciiTheme="minorHAnsi" w:hAnsiTheme="minorHAnsi" w:cstheme="minorHAnsi"/>
                <w:i/>
                <w:iCs/>
                <w:sz w:val="20"/>
                <w:szCs w:val="20"/>
              </w:rPr>
              <w:t>Špecifikujte bližšie, alebo potvrďte áno/nie</w:t>
            </w:r>
          </w:p>
        </w:tc>
      </w:tr>
      <w:tr w:rsidR="00706769" w:rsidRPr="00A02AF3" w14:paraId="595D7A6D" w14:textId="77777777" w:rsidTr="00706769">
        <w:tblPrEx>
          <w:tblCellMar>
            <w:top w:w="0" w:type="dxa"/>
            <w:left w:w="0" w:type="dxa"/>
            <w:right w:w="0" w:type="dxa"/>
          </w:tblCellMar>
        </w:tblPrEx>
        <w:trPr>
          <w:trHeight w:val="906"/>
        </w:trPr>
        <w:tc>
          <w:tcPr>
            <w:tcW w:w="989" w:type="dxa"/>
            <w:tcBorders>
              <w:top w:val="single" w:sz="4" w:space="0" w:color="auto"/>
              <w:left w:val="single" w:sz="4" w:space="0" w:color="auto"/>
              <w:bottom w:val="single" w:sz="4" w:space="0" w:color="auto"/>
              <w:right w:val="single" w:sz="4" w:space="0" w:color="auto"/>
            </w:tcBorders>
          </w:tcPr>
          <w:p w14:paraId="0A3F49D4" w14:textId="77777777" w:rsidR="00706769" w:rsidRPr="00A02AF3" w:rsidRDefault="00706769" w:rsidP="00706769">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i)</w:t>
            </w:r>
          </w:p>
        </w:tc>
        <w:tc>
          <w:tcPr>
            <w:tcW w:w="3117" w:type="dxa"/>
            <w:tcBorders>
              <w:top w:val="single" w:sz="4" w:space="0" w:color="auto"/>
              <w:left w:val="single" w:sz="4" w:space="0" w:color="auto"/>
              <w:bottom w:val="single" w:sz="4" w:space="0" w:color="auto"/>
              <w:right w:val="single" w:sz="4" w:space="0" w:color="auto"/>
            </w:tcBorders>
          </w:tcPr>
          <w:p w14:paraId="38FFF8FF" w14:textId="77777777" w:rsidR="00706769" w:rsidRPr="00A02AF3" w:rsidRDefault="00706769" w:rsidP="00706769">
            <w:pPr>
              <w:keepNext/>
              <w:spacing w:after="0" w:line="259" w:lineRule="auto"/>
              <w:ind w:left="0" w:firstLine="0"/>
              <w:jc w:val="left"/>
              <w:rPr>
                <w:rFonts w:asciiTheme="minorHAnsi" w:hAnsiTheme="minorHAnsi" w:cstheme="minorHAnsi"/>
                <w:sz w:val="20"/>
              </w:rPr>
            </w:pPr>
            <w:r w:rsidRPr="00A02AF3">
              <w:rPr>
                <w:rFonts w:asciiTheme="minorHAnsi" w:hAnsiTheme="minorHAnsi" w:cstheme="minorHAnsi"/>
                <w:sz w:val="20"/>
              </w:rPr>
              <w:t>Dotazovací jazyk umožňuje vytváranie a ukladanie syntetických udalostí – takže je možné umelo simulovať udalosti.</w:t>
            </w:r>
          </w:p>
        </w:tc>
        <w:tc>
          <w:tcPr>
            <w:tcW w:w="1701" w:type="dxa"/>
            <w:tcBorders>
              <w:top w:val="single" w:sz="4" w:space="0" w:color="auto"/>
              <w:left w:val="single" w:sz="4" w:space="0" w:color="auto"/>
              <w:bottom w:val="single" w:sz="4" w:space="0" w:color="auto"/>
              <w:right w:val="single" w:sz="4" w:space="0" w:color="auto"/>
            </w:tcBorders>
          </w:tcPr>
          <w:p w14:paraId="4F002434"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áno / nie</w:t>
            </w:r>
          </w:p>
        </w:tc>
        <w:tc>
          <w:tcPr>
            <w:tcW w:w="1701" w:type="dxa"/>
            <w:tcBorders>
              <w:top w:val="single" w:sz="4" w:space="0" w:color="auto"/>
              <w:left w:val="single" w:sz="4" w:space="0" w:color="auto"/>
              <w:bottom w:val="single" w:sz="4" w:space="0" w:color="auto"/>
              <w:right w:val="single" w:sz="4" w:space="0" w:color="auto"/>
            </w:tcBorders>
          </w:tcPr>
          <w:p w14:paraId="5379C95D"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022ED2E6" w14:textId="79DC3C6C" w:rsidR="00706769" w:rsidRPr="00A02AF3" w:rsidRDefault="00706769" w:rsidP="00706769">
            <w:pPr>
              <w:spacing w:after="0" w:line="259" w:lineRule="auto"/>
              <w:ind w:left="0" w:right="64" w:firstLine="0"/>
              <w:jc w:val="left"/>
              <w:rPr>
                <w:rFonts w:asciiTheme="minorHAnsi" w:hAnsiTheme="minorHAnsi" w:cstheme="minorHAnsi"/>
                <w:sz w:val="20"/>
              </w:rPr>
            </w:pPr>
            <w:r w:rsidRPr="00A8409F">
              <w:rPr>
                <w:rFonts w:asciiTheme="minorHAnsi" w:hAnsiTheme="minorHAnsi" w:cstheme="minorHAnsi"/>
                <w:i/>
                <w:iCs/>
                <w:sz w:val="20"/>
                <w:szCs w:val="20"/>
              </w:rPr>
              <w:t>Špecifikujte bližšie, alebo potvrďte áno/nie</w:t>
            </w:r>
          </w:p>
        </w:tc>
      </w:tr>
      <w:tr w:rsidR="00706769" w:rsidRPr="00A02AF3" w14:paraId="0130B153" w14:textId="77777777" w:rsidTr="00706769">
        <w:tblPrEx>
          <w:tblCellMar>
            <w:top w:w="0" w:type="dxa"/>
            <w:left w:w="0" w:type="dxa"/>
            <w:right w:w="0" w:type="dxa"/>
          </w:tblCellMar>
        </w:tblPrEx>
        <w:trPr>
          <w:trHeight w:val="906"/>
        </w:trPr>
        <w:tc>
          <w:tcPr>
            <w:tcW w:w="989" w:type="dxa"/>
            <w:tcBorders>
              <w:top w:val="single" w:sz="4" w:space="0" w:color="auto"/>
              <w:left w:val="single" w:sz="4" w:space="0" w:color="auto"/>
              <w:bottom w:val="single" w:sz="4" w:space="0" w:color="auto"/>
              <w:right w:val="single" w:sz="4" w:space="0" w:color="auto"/>
            </w:tcBorders>
          </w:tcPr>
          <w:p w14:paraId="722E7C44" w14:textId="77777777" w:rsidR="00706769" w:rsidRPr="00A02AF3" w:rsidRDefault="00706769" w:rsidP="00706769">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j)</w:t>
            </w:r>
          </w:p>
        </w:tc>
        <w:tc>
          <w:tcPr>
            <w:tcW w:w="3117" w:type="dxa"/>
            <w:tcBorders>
              <w:top w:val="single" w:sz="4" w:space="0" w:color="auto"/>
              <w:left w:val="single" w:sz="4" w:space="0" w:color="auto"/>
              <w:bottom w:val="single" w:sz="4" w:space="0" w:color="auto"/>
              <w:right w:val="single" w:sz="4" w:space="0" w:color="auto"/>
            </w:tcBorders>
          </w:tcPr>
          <w:p w14:paraId="7C623748" w14:textId="77777777" w:rsidR="00706769" w:rsidRPr="00A02AF3" w:rsidRDefault="00706769" w:rsidP="00706769">
            <w:pPr>
              <w:keepNext/>
              <w:spacing w:after="0" w:line="259" w:lineRule="auto"/>
              <w:ind w:left="0" w:firstLine="0"/>
              <w:jc w:val="left"/>
              <w:rPr>
                <w:rFonts w:asciiTheme="minorHAnsi" w:hAnsiTheme="minorHAnsi" w:cstheme="minorHAnsi"/>
                <w:sz w:val="20"/>
              </w:rPr>
            </w:pPr>
            <w:r w:rsidRPr="00A02AF3">
              <w:rPr>
                <w:rFonts w:asciiTheme="minorHAnsi" w:hAnsiTheme="minorHAnsi" w:cstheme="minorHAnsi"/>
                <w:sz w:val="20"/>
              </w:rPr>
              <w:t>SIEM je prístupný z webového rozhrania. Takisto editor dotazovacieho jazyka je prístupný z webového rozhrania. Web klient je think klient.</w:t>
            </w:r>
          </w:p>
        </w:tc>
        <w:tc>
          <w:tcPr>
            <w:tcW w:w="1701" w:type="dxa"/>
            <w:tcBorders>
              <w:top w:val="single" w:sz="4" w:space="0" w:color="auto"/>
              <w:left w:val="single" w:sz="4" w:space="0" w:color="auto"/>
              <w:bottom w:val="single" w:sz="4" w:space="0" w:color="auto"/>
              <w:right w:val="single" w:sz="4" w:space="0" w:color="auto"/>
            </w:tcBorders>
          </w:tcPr>
          <w:p w14:paraId="5EEFCBA7"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áno / nie</w:t>
            </w:r>
          </w:p>
        </w:tc>
        <w:tc>
          <w:tcPr>
            <w:tcW w:w="1701" w:type="dxa"/>
            <w:tcBorders>
              <w:top w:val="single" w:sz="4" w:space="0" w:color="auto"/>
              <w:left w:val="single" w:sz="4" w:space="0" w:color="auto"/>
              <w:bottom w:val="single" w:sz="4" w:space="0" w:color="auto"/>
              <w:right w:val="single" w:sz="4" w:space="0" w:color="auto"/>
            </w:tcBorders>
          </w:tcPr>
          <w:p w14:paraId="3064A14E"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1F8D0CCC" w14:textId="1106FD3D" w:rsidR="00706769" w:rsidRPr="00A02AF3" w:rsidRDefault="00706769" w:rsidP="00706769">
            <w:pPr>
              <w:spacing w:after="0" w:line="259" w:lineRule="auto"/>
              <w:ind w:left="0" w:right="64" w:firstLine="0"/>
              <w:jc w:val="left"/>
              <w:rPr>
                <w:rFonts w:asciiTheme="minorHAnsi" w:hAnsiTheme="minorHAnsi" w:cstheme="minorHAnsi"/>
                <w:sz w:val="20"/>
              </w:rPr>
            </w:pPr>
            <w:r w:rsidRPr="00A8409F">
              <w:rPr>
                <w:rFonts w:asciiTheme="minorHAnsi" w:hAnsiTheme="minorHAnsi" w:cstheme="minorHAnsi"/>
                <w:i/>
                <w:iCs/>
                <w:sz w:val="20"/>
                <w:szCs w:val="20"/>
              </w:rPr>
              <w:t>Špecifikujte bližšie, alebo potvrďte áno/nie</w:t>
            </w:r>
          </w:p>
        </w:tc>
      </w:tr>
      <w:tr w:rsidR="00706769" w:rsidRPr="00A02AF3" w14:paraId="376C3F5B" w14:textId="77777777" w:rsidTr="00706769">
        <w:tblPrEx>
          <w:tblCellMar>
            <w:top w:w="0" w:type="dxa"/>
            <w:left w:w="0" w:type="dxa"/>
            <w:right w:w="0" w:type="dxa"/>
          </w:tblCellMar>
        </w:tblPrEx>
        <w:trPr>
          <w:trHeight w:val="565"/>
        </w:trPr>
        <w:tc>
          <w:tcPr>
            <w:tcW w:w="989" w:type="dxa"/>
            <w:tcBorders>
              <w:top w:val="single" w:sz="4" w:space="0" w:color="auto"/>
              <w:left w:val="single" w:sz="4" w:space="0" w:color="auto"/>
              <w:bottom w:val="single" w:sz="4" w:space="0" w:color="auto"/>
              <w:right w:val="single" w:sz="4" w:space="0" w:color="auto"/>
            </w:tcBorders>
          </w:tcPr>
          <w:p w14:paraId="440F6E01" w14:textId="77777777" w:rsidR="00706769" w:rsidRPr="00A02AF3" w:rsidRDefault="00706769" w:rsidP="00706769">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k)</w:t>
            </w:r>
          </w:p>
        </w:tc>
        <w:tc>
          <w:tcPr>
            <w:tcW w:w="3117" w:type="dxa"/>
            <w:tcBorders>
              <w:top w:val="single" w:sz="4" w:space="0" w:color="auto"/>
              <w:left w:val="single" w:sz="4" w:space="0" w:color="auto"/>
              <w:bottom w:val="single" w:sz="4" w:space="0" w:color="auto"/>
              <w:right w:val="single" w:sz="4" w:space="0" w:color="auto"/>
            </w:tcBorders>
          </w:tcPr>
          <w:p w14:paraId="1EFC06B1" w14:textId="77777777" w:rsidR="00706769" w:rsidRPr="00A02AF3" w:rsidRDefault="00706769" w:rsidP="00706769">
            <w:pPr>
              <w:keepNext/>
              <w:spacing w:after="0" w:line="259" w:lineRule="auto"/>
              <w:ind w:left="0" w:firstLine="0"/>
              <w:jc w:val="left"/>
              <w:rPr>
                <w:rFonts w:asciiTheme="minorHAnsi" w:hAnsiTheme="minorHAnsi" w:cstheme="minorHAnsi"/>
                <w:sz w:val="20"/>
              </w:rPr>
            </w:pPr>
            <w:r w:rsidRPr="00A02AF3">
              <w:rPr>
                <w:rFonts w:asciiTheme="minorHAnsi" w:hAnsiTheme="minorHAnsi" w:cstheme="minorHAnsi"/>
                <w:sz w:val="20"/>
              </w:rPr>
              <w:t>SIEM uchováva časovú známku z logu ako aj čas, kedy bol log uložený do systému. Dotazovací jazyk je schopný vyhľadávať podľa oboch týchto časov.</w:t>
            </w:r>
          </w:p>
        </w:tc>
        <w:tc>
          <w:tcPr>
            <w:tcW w:w="1701" w:type="dxa"/>
            <w:tcBorders>
              <w:top w:val="single" w:sz="4" w:space="0" w:color="auto"/>
              <w:left w:val="single" w:sz="4" w:space="0" w:color="auto"/>
              <w:bottom w:val="single" w:sz="4" w:space="0" w:color="auto"/>
              <w:right w:val="single" w:sz="4" w:space="0" w:color="auto"/>
            </w:tcBorders>
          </w:tcPr>
          <w:p w14:paraId="45996993"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áno / nie</w:t>
            </w:r>
          </w:p>
        </w:tc>
        <w:tc>
          <w:tcPr>
            <w:tcW w:w="1701" w:type="dxa"/>
            <w:tcBorders>
              <w:top w:val="single" w:sz="4" w:space="0" w:color="auto"/>
              <w:left w:val="single" w:sz="4" w:space="0" w:color="auto"/>
              <w:bottom w:val="single" w:sz="4" w:space="0" w:color="auto"/>
              <w:right w:val="single" w:sz="4" w:space="0" w:color="auto"/>
            </w:tcBorders>
          </w:tcPr>
          <w:p w14:paraId="29740BDD"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63F7E07E" w14:textId="542DC654" w:rsidR="00706769" w:rsidRPr="00A02AF3" w:rsidRDefault="00706769" w:rsidP="00706769">
            <w:pPr>
              <w:spacing w:after="0" w:line="259" w:lineRule="auto"/>
              <w:ind w:left="0" w:right="64" w:firstLine="0"/>
              <w:jc w:val="left"/>
              <w:rPr>
                <w:rFonts w:asciiTheme="minorHAnsi" w:hAnsiTheme="minorHAnsi" w:cstheme="minorHAnsi"/>
                <w:sz w:val="20"/>
              </w:rPr>
            </w:pPr>
            <w:r w:rsidRPr="00A8409F">
              <w:rPr>
                <w:rFonts w:asciiTheme="minorHAnsi" w:hAnsiTheme="minorHAnsi" w:cstheme="minorHAnsi"/>
                <w:i/>
                <w:iCs/>
                <w:sz w:val="20"/>
                <w:szCs w:val="20"/>
              </w:rPr>
              <w:t>Špecifikujte bližšie, alebo potvrďte áno/nie</w:t>
            </w:r>
          </w:p>
        </w:tc>
      </w:tr>
      <w:tr w:rsidR="00706769" w:rsidRPr="00A02AF3" w14:paraId="360C5441" w14:textId="77777777" w:rsidTr="00706769">
        <w:tblPrEx>
          <w:tblCellMar>
            <w:top w:w="0" w:type="dxa"/>
            <w:left w:w="0" w:type="dxa"/>
            <w:right w:w="0" w:type="dxa"/>
          </w:tblCellMar>
        </w:tblPrEx>
        <w:trPr>
          <w:trHeight w:val="565"/>
        </w:trPr>
        <w:tc>
          <w:tcPr>
            <w:tcW w:w="989" w:type="dxa"/>
            <w:tcBorders>
              <w:top w:val="single" w:sz="4" w:space="0" w:color="auto"/>
              <w:left w:val="single" w:sz="4" w:space="0" w:color="auto"/>
              <w:bottom w:val="single" w:sz="4" w:space="0" w:color="auto"/>
              <w:right w:val="single" w:sz="4" w:space="0" w:color="auto"/>
            </w:tcBorders>
          </w:tcPr>
          <w:p w14:paraId="4EC74A05" w14:textId="77777777" w:rsidR="00706769" w:rsidRPr="00A02AF3" w:rsidRDefault="00706769" w:rsidP="00706769">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l)</w:t>
            </w:r>
          </w:p>
        </w:tc>
        <w:tc>
          <w:tcPr>
            <w:tcW w:w="3117" w:type="dxa"/>
            <w:tcBorders>
              <w:top w:val="single" w:sz="4" w:space="0" w:color="auto"/>
              <w:left w:val="single" w:sz="4" w:space="0" w:color="auto"/>
              <w:bottom w:val="single" w:sz="4" w:space="0" w:color="auto"/>
              <w:right w:val="single" w:sz="4" w:space="0" w:color="auto"/>
            </w:tcBorders>
          </w:tcPr>
          <w:p w14:paraId="4E6F71FD" w14:textId="77777777" w:rsidR="00706769" w:rsidRPr="00A02AF3" w:rsidRDefault="00706769" w:rsidP="00706769">
            <w:pPr>
              <w:keepNext/>
              <w:spacing w:after="0" w:line="259" w:lineRule="auto"/>
              <w:ind w:left="0" w:firstLine="0"/>
              <w:jc w:val="left"/>
              <w:rPr>
                <w:rFonts w:asciiTheme="minorHAnsi" w:hAnsiTheme="minorHAnsi" w:cstheme="minorHAnsi"/>
                <w:sz w:val="20"/>
              </w:rPr>
            </w:pPr>
            <w:r w:rsidRPr="00A02AF3">
              <w:rPr>
                <w:rFonts w:asciiTheme="minorHAnsi" w:hAnsiTheme="minorHAnsi" w:cstheme="minorHAnsi"/>
                <w:sz w:val="20"/>
              </w:rPr>
              <w:t>SIEM musí ukladať data na lokálnu databázu (lokálna znamená úložisko v tom istom dátovom centre ako je umiestnený SIEM)</w:t>
            </w:r>
          </w:p>
        </w:tc>
        <w:tc>
          <w:tcPr>
            <w:tcW w:w="1701" w:type="dxa"/>
            <w:tcBorders>
              <w:top w:val="single" w:sz="4" w:space="0" w:color="auto"/>
              <w:left w:val="single" w:sz="4" w:space="0" w:color="auto"/>
              <w:bottom w:val="single" w:sz="4" w:space="0" w:color="auto"/>
              <w:right w:val="single" w:sz="4" w:space="0" w:color="auto"/>
            </w:tcBorders>
          </w:tcPr>
          <w:p w14:paraId="2474DE63"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áno / nie</w:t>
            </w:r>
          </w:p>
        </w:tc>
        <w:tc>
          <w:tcPr>
            <w:tcW w:w="1701" w:type="dxa"/>
            <w:tcBorders>
              <w:top w:val="single" w:sz="4" w:space="0" w:color="auto"/>
              <w:left w:val="single" w:sz="4" w:space="0" w:color="auto"/>
              <w:bottom w:val="single" w:sz="4" w:space="0" w:color="auto"/>
              <w:right w:val="single" w:sz="4" w:space="0" w:color="auto"/>
            </w:tcBorders>
          </w:tcPr>
          <w:p w14:paraId="32844FE3"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18F97BBA" w14:textId="7B1E750E" w:rsidR="00706769" w:rsidRPr="00A02AF3" w:rsidRDefault="00706769" w:rsidP="00706769">
            <w:pPr>
              <w:spacing w:after="0" w:line="259" w:lineRule="auto"/>
              <w:ind w:left="0" w:right="64" w:firstLine="0"/>
              <w:jc w:val="left"/>
              <w:rPr>
                <w:rFonts w:asciiTheme="minorHAnsi" w:hAnsiTheme="minorHAnsi" w:cstheme="minorHAnsi"/>
                <w:sz w:val="20"/>
              </w:rPr>
            </w:pPr>
            <w:r w:rsidRPr="00A8409F">
              <w:rPr>
                <w:rFonts w:asciiTheme="minorHAnsi" w:hAnsiTheme="minorHAnsi" w:cstheme="minorHAnsi"/>
                <w:i/>
                <w:iCs/>
                <w:sz w:val="20"/>
                <w:szCs w:val="20"/>
              </w:rPr>
              <w:t>Špecifikujte bližšie, alebo potvrďte áno/nie</w:t>
            </w:r>
          </w:p>
        </w:tc>
      </w:tr>
      <w:tr w:rsidR="00706769" w:rsidRPr="00A02AF3" w14:paraId="21101940" w14:textId="77777777" w:rsidTr="00706769">
        <w:tblPrEx>
          <w:tblCellMar>
            <w:top w:w="0" w:type="dxa"/>
            <w:left w:w="0" w:type="dxa"/>
            <w:right w:w="0" w:type="dxa"/>
          </w:tblCellMar>
        </w:tblPrEx>
        <w:trPr>
          <w:trHeight w:val="565"/>
        </w:trPr>
        <w:tc>
          <w:tcPr>
            <w:tcW w:w="989" w:type="dxa"/>
            <w:tcBorders>
              <w:top w:val="single" w:sz="4" w:space="0" w:color="auto"/>
              <w:left w:val="single" w:sz="4" w:space="0" w:color="auto"/>
              <w:bottom w:val="single" w:sz="4" w:space="0" w:color="auto"/>
              <w:right w:val="single" w:sz="4" w:space="0" w:color="auto"/>
            </w:tcBorders>
          </w:tcPr>
          <w:p w14:paraId="1209189C" w14:textId="77777777" w:rsidR="00706769" w:rsidRPr="00A02AF3" w:rsidRDefault="00706769" w:rsidP="00706769">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m)</w:t>
            </w:r>
          </w:p>
        </w:tc>
        <w:tc>
          <w:tcPr>
            <w:tcW w:w="3117" w:type="dxa"/>
            <w:tcBorders>
              <w:top w:val="single" w:sz="4" w:space="0" w:color="auto"/>
              <w:left w:val="single" w:sz="4" w:space="0" w:color="auto"/>
              <w:bottom w:val="single" w:sz="4" w:space="0" w:color="auto"/>
              <w:right w:val="single" w:sz="4" w:space="0" w:color="auto"/>
            </w:tcBorders>
          </w:tcPr>
          <w:p w14:paraId="0201C7BB" w14:textId="77777777" w:rsidR="00706769" w:rsidRPr="00A02AF3" w:rsidRDefault="00706769" w:rsidP="00706769">
            <w:pPr>
              <w:keepNext/>
              <w:spacing w:after="0" w:line="259" w:lineRule="auto"/>
              <w:ind w:left="0" w:firstLine="0"/>
              <w:jc w:val="left"/>
              <w:rPr>
                <w:rFonts w:asciiTheme="minorHAnsi" w:hAnsiTheme="minorHAnsi" w:cstheme="minorHAnsi"/>
                <w:sz w:val="20"/>
              </w:rPr>
            </w:pPr>
            <w:r w:rsidRPr="00A02AF3">
              <w:rPr>
                <w:rFonts w:asciiTheme="minorHAnsi" w:hAnsiTheme="minorHAnsi" w:cstheme="minorHAnsi"/>
                <w:sz w:val="20"/>
              </w:rPr>
              <w:t>Dotazovací jazyk SIEM-u je schopný textových (napr. konkatenácia, vyhľadanie n-tého znaku, ...) a matematických (napr. +, -, x, /,... ) a logických (AND, OR, ...) operácií</w:t>
            </w:r>
          </w:p>
        </w:tc>
        <w:tc>
          <w:tcPr>
            <w:tcW w:w="1701" w:type="dxa"/>
            <w:tcBorders>
              <w:top w:val="single" w:sz="4" w:space="0" w:color="auto"/>
              <w:left w:val="single" w:sz="4" w:space="0" w:color="auto"/>
              <w:bottom w:val="single" w:sz="4" w:space="0" w:color="auto"/>
              <w:right w:val="single" w:sz="4" w:space="0" w:color="auto"/>
            </w:tcBorders>
          </w:tcPr>
          <w:p w14:paraId="1958071C"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áno / nie</w:t>
            </w:r>
          </w:p>
        </w:tc>
        <w:tc>
          <w:tcPr>
            <w:tcW w:w="1701" w:type="dxa"/>
            <w:tcBorders>
              <w:top w:val="single" w:sz="4" w:space="0" w:color="auto"/>
              <w:left w:val="single" w:sz="4" w:space="0" w:color="auto"/>
              <w:bottom w:val="single" w:sz="4" w:space="0" w:color="auto"/>
              <w:right w:val="single" w:sz="4" w:space="0" w:color="auto"/>
            </w:tcBorders>
          </w:tcPr>
          <w:p w14:paraId="61157D29"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106F8363" w14:textId="5A7D938B" w:rsidR="00706769" w:rsidRPr="00A02AF3" w:rsidRDefault="00706769" w:rsidP="00706769">
            <w:pPr>
              <w:spacing w:after="0" w:line="259" w:lineRule="auto"/>
              <w:ind w:left="0" w:right="64" w:firstLine="0"/>
              <w:jc w:val="left"/>
              <w:rPr>
                <w:rFonts w:asciiTheme="minorHAnsi" w:hAnsiTheme="minorHAnsi" w:cstheme="minorHAnsi"/>
                <w:sz w:val="20"/>
              </w:rPr>
            </w:pPr>
            <w:r w:rsidRPr="00A8409F">
              <w:rPr>
                <w:rFonts w:asciiTheme="minorHAnsi" w:hAnsiTheme="minorHAnsi" w:cstheme="minorHAnsi"/>
                <w:i/>
                <w:iCs/>
                <w:sz w:val="20"/>
                <w:szCs w:val="20"/>
              </w:rPr>
              <w:t>Špecifikujte bližšie, alebo potvrďte áno/nie</w:t>
            </w:r>
          </w:p>
        </w:tc>
      </w:tr>
      <w:tr w:rsidR="00706769" w:rsidRPr="00A02AF3" w14:paraId="27C43DCD" w14:textId="77777777" w:rsidTr="00706769">
        <w:tblPrEx>
          <w:tblCellMar>
            <w:top w:w="0" w:type="dxa"/>
            <w:left w:w="0" w:type="dxa"/>
            <w:right w:w="0" w:type="dxa"/>
          </w:tblCellMar>
        </w:tblPrEx>
        <w:trPr>
          <w:trHeight w:val="565"/>
        </w:trPr>
        <w:tc>
          <w:tcPr>
            <w:tcW w:w="989" w:type="dxa"/>
            <w:tcBorders>
              <w:top w:val="single" w:sz="4" w:space="0" w:color="auto"/>
              <w:left w:val="single" w:sz="4" w:space="0" w:color="auto"/>
              <w:bottom w:val="single" w:sz="4" w:space="0" w:color="auto"/>
              <w:right w:val="single" w:sz="4" w:space="0" w:color="auto"/>
            </w:tcBorders>
          </w:tcPr>
          <w:p w14:paraId="01A56D24" w14:textId="77777777" w:rsidR="00706769" w:rsidRPr="00A02AF3" w:rsidRDefault="00706769" w:rsidP="00706769">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n)</w:t>
            </w:r>
          </w:p>
        </w:tc>
        <w:tc>
          <w:tcPr>
            <w:tcW w:w="3117" w:type="dxa"/>
            <w:tcBorders>
              <w:top w:val="single" w:sz="4" w:space="0" w:color="auto"/>
              <w:left w:val="single" w:sz="4" w:space="0" w:color="auto"/>
              <w:bottom w:val="single" w:sz="4" w:space="0" w:color="auto"/>
              <w:right w:val="single" w:sz="4" w:space="0" w:color="auto"/>
            </w:tcBorders>
          </w:tcPr>
          <w:p w14:paraId="4258BD18" w14:textId="77777777" w:rsidR="00706769" w:rsidRPr="00A02AF3" w:rsidRDefault="00706769" w:rsidP="00706769">
            <w:pPr>
              <w:keepNext/>
              <w:spacing w:after="0" w:line="259" w:lineRule="auto"/>
              <w:ind w:left="0" w:firstLine="0"/>
              <w:jc w:val="left"/>
              <w:rPr>
                <w:rFonts w:asciiTheme="minorHAnsi" w:hAnsiTheme="minorHAnsi" w:cstheme="minorHAnsi"/>
                <w:sz w:val="20"/>
              </w:rPr>
            </w:pPr>
            <w:r w:rsidRPr="00A02AF3">
              <w:rPr>
                <w:rFonts w:asciiTheme="minorHAnsi" w:hAnsiTheme="minorHAnsi" w:cstheme="minorHAnsi"/>
                <w:sz w:val="20"/>
              </w:rPr>
              <w:t>Výrobca SIEM-u poskytuje knižnicu aspoň 1000 preddefinovaných bezpečnostných use cases, ktorú pravidelne aktualizuje</w:t>
            </w:r>
          </w:p>
        </w:tc>
        <w:tc>
          <w:tcPr>
            <w:tcW w:w="1701" w:type="dxa"/>
            <w:tcBorders>
              <w:top w:val="single" w:sz="4" w:space="0" w:color="auto"/>
              <w:left w:val="single" w:sz="4" w:space="0" w:color="auto"/>
              <w:bottom w:val="single" w:sz="4" w:space="0" w:color="auto"/>
              <w:right w:val="single" w:sz="4" w:space="0" w:color="auto"/>
            </w:tcBorders>
          </w:tcPr>
          <w:p w14:paraId="615B1257"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áno / nie</w:t>
            </w:r>
          </w:p>
        </w:tc>
        <w:tc>
          <w:tcPr>
            <w:tcW w:w="1701" w:type="dxa"/>
            <w:tcBorders>
              <w:top w:val="single" w:sz="4" w:space="0" w:color="auto"/>
              <w:left w:val="single" w:sz="4" w:space="0" w:color="auto"/>
              <w:bottom w:val="single" w:sz="4" w:space="0" w:color="auto"/>
              <w:right w:val="single" w:sz="4" w:space="0" w:color="auto"/>
            </w:tcBorders>
          </w:tcPr>
          <w:p w14:paraId="7DDB89FD"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6A49AECF" w14:textId="1E922645" w:rsidR="00706769" w:rsidRPr="00A02AF3" w:rsidRDefault="00706769" w:rsidP="00706769">
            <w:pPr>
              <w:spacing w:after="0" w:line="259" w:lineRule="auto"/>
              <w:ind w:left="0" w:right="64" w:firstLine="0"/>
              <w:jc w:val="left"/>
              <w:rPr>
                <w:rFonts w:asciiTheme="minorHAnsi" w:hAnsiTheme="minorHAnsi" w:cstheme="minorHAnsi"/>
                <w:sz w:val="20"/>
              </w:rPr>
            </w:pPr>
            <w:r w:rsidRPr="00A8409F">
              <w:rPr>
                <w:rFonts w:asciiTheme="minorHAnsi" w:hAnsiTheme="minorHAnsi" w:cstheme="minorHAnsi"/>
                <w:i/>
                <w:iCs/>
                <w:sz w:val="20"/>
                <w:szCs w:val="20"/>
              </w:rPr>
              <w:t>Špecifikujte bližšie, alebo potvrďte áno/nie</w:t>
            </w:r>
          </w:p>
        </w:tc>
      </w:tr>
      <w:tr w:rsidR="00706769" w:rsidRPr="00A02AF3" w14:paraId="515B8A3F" w14:textId="77777777" w:rsidTr="00706769">
        <w:tblPrEx>
          <w:tblCellMar>
            <w:top w:w="0" w:type="dxa"/>
            <w:left w:w="0" w:type="dxa"/>
            <w:right w:w="0" w:type="dxa"/>
          </w:tblCellMar>
        </w:tblPrEx>
        <w:trPr>
          <w:trHeight w:val="565"/>
        </w:trPr>
        <w:tc>
          <w:tcPr>
            <w:tcW w:w="989" w:type="dxa"/>
            <w:tcBorders>
              <w:top w:val="single" w:sz="4" w:space="0" w:color="auto"/>
              <w:left w:val="single" w:sz="4" w:space="0" w:color="auto"/>
              <w:bottom w:val="single" w:sz="4" w:space="0" w:color="auto"/>
              <w:right w:val="single" w:sz="4" w:space="0" w:color="auto"/>
            </w:tcBorders>
          </w:tcPr>
          <w:p w14:paraId="2E83ABF4" w14:textId="77777777" w:rsidR="00706769" w:rsidRPr="00A02AF3" w:rsidRDefault="00706769" w:rsidP="00706769">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o)</w:t>
            </w:r>
          </w:p>
        </w:tc>
        <w:tc>
          <w:tcPr>
            <w:tcW w:w="3117" w:type="dxa"/>
            <w:tcBorders>
              <w:top w:val="single" w:sz="4" w:space="0" w:color="auto"/>
              <w:left w:val="single" w:sz="4" w:space="0" w:color="auto"/>
              <w:bottom w:val="single" w:sz="4" w:space="0" w:color="auto"/>
              <w:right w:val="single" w:sz="4" w:space="0" w:color="auto"/>
            </w:tcBorders>
          </w:tcPr>
          <w:p w14:paraId="0C687840" w14:textId="77777777" w:rsidR="00706769" w:rsidRPr="00A02AF3" w:rsidRDefault="00706769" w:rsidP="00706769">
            <w:pPr>
              <w:keepNext/>
              <w:spacing w:after="0" w:line="259" w:lineRule="auto"/>
              <w:ind w:left="0" w:firstLine="0"/>
              <w:jc w:val="left"/>
              <w:rPr>
                <w:rFonts w:asciiTheme="minorHAnsi" w:hAnsiTheme="minorHAnsi" w:cstheme="minorHAnsi"/>
                <w:sz w:val="20"/>
              </w:rPr>
            </w:pPr>
            <w:r w:rsidRPr="00A02AF3">
              <w:rPr>
                <w:rFonts w:asciiTheme="minorHAnsi" w:hAnsiTheme="minorHAnsi" w:cstheme="minorHAnsi"/>
                <w:sz w:val="20"/>
              </w:rPr>
              <w:t>SIEM umožňuje nastaviť individuálnu politiku retencie dát v nezmenenom stave pre každý zdroj</w:t>
            </w:r>
          </w:p>
        </w:tc>
        <w:tc>
          <w:tcPr>
            <w:tcW w:w="1701" w:type="dxa"/>
            <w:tcBorders>
              <w:top w:val="single" w:sz="4" w:space="0" w:color="auto"/>
              <w:left w:val="single" w:sz="4" w:space="0" w:color="auto"/>
              <w:bottom w:val="single" w:sz="4" w:space="0" w:color="auto"/>
              <w:right w:val="single" w:sz="4" w:space="0" w:color="auto"/>
            </w:tcBorders>
          </w:tcPr>
          <w:p w14:paraId="1ED9E31A"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áno / nie</w:t>
            </w:r>
          </w:p>
        </w:tc>
        <w:tc>
          <w:tcPr>
            <w:tcW w:w="1701" w:type="dxa"/>
            <w:tcBorders>
              <w:top w:val="single" w:sz="4" w:space="0" w:color="auto"/>
              <w:left w:val="single" w:sz="4" w:space="0" w:color="auto"/>
              <w:bottom w:val="single" w:sz="4" w:space="0" w:color="auto"/>
              <w:right w:val="single" w:sz="4" w:space="0" w:color="auto"/>
            </w:tcBorders>
          </w:tcPr>
          <w:p w14:paraId="27EA2A99"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5D70F45D" w14:textId="67D2F8AF" w:rsidR="00706769" w:rsidRPr="00A02AF3" w:rsidRDefault="00706769" w:rsidP="00706769">
            <w:pPr>
              <w:spacing w:after="0" w:line="259" w:lineRule="auto"/>
              <w:ind w:left="0" w:right="64" w:firstLine="0"/>
              <w:jc w:val="left"/>
              <w:rPr>
                <w:rFonts w:asciiTheme="minorHAnsi" w:hAnsiTheme="minorHAnsi" w:cstheme="minorHAnsi"/>
                <w:sz w:val="20"/>
              </w:rPr>
            </w:pPr>
            <w:r w:rsidRPr="00A8409F">
              <w:rPr>
                <w:rFonts w:asciiTheme="minorHAnsi" w:hAnsiTheme="minorHAnsi" w:cstheme="minorHAnsi"/>
                <w:i/>
                <w:iCs/>
                <w:sz w:val="20"/>
                <w:szCs w:val="20"/>
              </w:rPr>
              <w:t>Špecifikujte bližšie, alebo potvrďte áno/nie</w:t>
            </w:r>
          </w:p>
        </w:tc>
      </w:tr>
      <w:tr w:rsidR="00706769" w:rsidRPr="00A02AF3" w14:paraId="03E977E1" w14:textId="77777777" w:rsidTr="00706769">
        <w:tblPrEx>
          <w:tblCellMar>
            <w:top w:w="0" w:type="dxa"/>
            <w:left w:w="0" w:type="dxa"/>
            <w:right w:w="0" w:type="dxa"/>
          </w:tblCellMar>
        </w:tblPrEx>
        <w:trPr>
          <w:trHeight w:val="565"/>
        </w:trPr>
        <w:tc>
          <w:tcPr>
            <w:tcW w:w="989" w:type="dxa"/>
            <w:tcBorders>
              <w:top w:val="single" w:sz="4" w:space="0" w:color="auto"/>
              <w:left w:val="single" w:sz="4" w:space="0" w:color="auto"/>
              <w:bottom w:val="single" w:sz="4" w:space="0" w:color="auto"/>
              <w:right w:val="single" w:sz="4" w:space="0" w:color="auto"/>
            </w:tcBorders>
          </w:tcPr>
          <w:p w14:paraId="3FD37365" w14:textId="77777777" w:rsidR="00706769" w:rsidRPr="00A02AF3" w:rsidRDefault="00706769" w:rsidP="00706769">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p)</w:t>
            </w:r>
          </w:p>
        </w:tc>
        <w:tc>
          <w:tcPr>
            <w:tcW w:w="3117" w:type="dxa"/>
            <w:tcBorders>
              <w:top w:val="single" w:sz="4" w:space="0" w:color="auto"/>
              <w:left w:val="single" w:sz="4" w:space="0" w:color="auto"/>
              <w:bottom w:val="single" w:sz="4" w:space="0" w:color="auto"/>
              <w:right w:val="single" w:sz="4" w:space="0" w:color="auto"/>
            </w:tcBorders>
          </w:tcPr>
          <w:p w14:paraId="2DFEC1BC" w14:textId="77777777" w:rsidR="00706769" w:rsidRPr="00A02AF3" w:rsidRDefault="00706769" w:rsidP="00706769">
            <w:pPr>
              <w:keepNext/>
              <w:spacing w:after="0" w:line="259" w:lineRule="auto"/>
              <w:ind w:left="0" w:firstLine="0"/>
              <w:jc w:val="left"/>
              <w:rPr>
                <w:rFonts w:asciiTheme="minorHAnsi" w:hAnsiTheme="minorHAnsi" w:cstheme="minorHAnsi"/>
                <w:sz w:val="20"/>
              </w:rPr>
            </w:pPr>
            <w:r w:rsidRPr="00A02AF3">
              <w:rPr>
                <w:rFonts w:asciiTheme="minorHAnsi" w:hAnsiTheme="minorHAnsi" w:cstheme="minorHAnsi"/>
                <w:sz w:val="20"/>
              </w:rPr>
              <w:t>SIEM umožňuje nasadenie korelačných pravidiel</w:t>
            </w:r>
          </w:p>
        </w:tc>
        <w:tc>
          <w:tcPr>
            <w:tcW w:w="1701" w:type="dxa"/>
            <w:tcBorders>
              <w:top w:val="single" w:sz="4" w:space="0" w:color="auto"/>
              <w:left w:val="single" w:sz="4" w:space="0" w:color="auto"/>
              <w:bottom w:val="single" w:sz="4" w:space="0" w:color="auto"/>
              <w:right w:val="single" w:sz="4" w:space="0" w:color="auto"/>
            </w:tcBorders>
          </w:tcPr>
          <w:p w14:paraId="215B0D2F"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áno / nie</w:t>
            </w:r>
          </w:p>
        </w:tc>
        <w:tc>
          <w:tcPr>
            <w:tcW w:w="1701" w:type="dxa"/>
            <w:tcBorders>
              <w:top w:val="single" w:sz="4" w:space="0" w:color="auto"/>
              <w:left w:val="single" w:sz="4" w:space="0" w:color="auto"/>
              <w:bottom w:val="single" w:sz="4" w:space="0" w:color="auto"/>
              <w:right w:val="single" w:sz="4" w:space="0" w:color="auto"/>
            </w:tcBorders>
          </w:tcPr>
          <w:p w14:paraId="3D158D48"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7ED9C863" w14:textId="239B46B0" w:rsidR="00706769" w:rsidRPr="00A02AF3" w:rsidRDefault="00706769" w:rsidP="00706769">
            <w:pPr>
              <w:spacing w:after="0" w:line="259" w:lineRule="auto"/>
              <w:ind w:left="0" w:right="64" w:firstLine="0"/>
              <w:jc w:val="left"/>
              <w:rPr>
                <w:rFonts w:asciiTheme="minorHAnsi" w:hAnsiTheme="minorHAnsi" w:cstheme="minorHAnsi"/>
                <w:sz w:val="20"/>
              </w:rPr>
            </w:pPr>
            <w:r w:rsidRPr="00A8409F">
              <w:rPr>
                <w:rFonts w:asciiTheme="minorHAnsi" w:hAnsiTheme="minorHAnsi" w:cstheme="minorHAnsi"/>
                <w:i/>
                <w:iCs/>
                <w:sz w:val="20"/>
                <w:szCs w:val="20"/>
              </w:rPr>
              <w:t>Špecifikujte bližšie, alebo potvrďte áno/nie</w:t>
            </w:r>
          </w:p>
        </w:tc>
      </w:tr>
      <w:tr w:rsidR="00706769" w:rsidRPr="00A02AF3" w14:paraId="7A118073" w14:textId="77777777" w:rsidTr="00706769">
        <w:tblPrEx>
          <w:tblCellMar>
            <w:top w:w="0" w:type="dxa"/>
            <w:left w:w="0" w:type="dxa"/>
            <w:right w:w="0" w:type="dxa"/>
          </w:tblCellMar>
        </w:tblPrEx>
        <w:trPr>
          <w:trHeight w:val="565"/>
        </w:trPr>
        <w:tc>
          <w:tcPr>
            <w:tcW w:w="989" w:type="dxa"/>
            <w:tcBorders>
              <w:top w:val="single" w:sz="4" w:space="0" w:color="auto"/>
              <w:left w:val="single" w:sz="4" w:space="0" w:color="auto"/>
              <w:bottom w:val="single" w:sz="4" w:space="0" w:color="auto"/>
              <w:right w:val="single" w:sz="4" w:space="0" w:color="auto"/>
            </w:tcBorders>
          </w:tcPr>
          <w:p w14:paraId="2EA8943C" w14:textId="77777777" w:rsidR="00706769" w:rsidRPr="00A02AF3" w:rsidRDefault="00706769" w:rsidP="00706769">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q)</w:t>
            </w:r>
          </w:p>
        </w:tc>
        <w:tc>
          <w:tcPr>
            <w:tcW w:w="3117" w:type="dxa"/>
            <w:tcBorders>
              <w:top w:val="single" w:sz="4" w:space="0" w:color="auto"/>
              <w:left w:val="single" w:sz="4" w:space="0" w:color="auto"/>
              <w:bottom w:val="single" w:sz="4" w:space="0" w:color="auto"/>
              <w:right w:val="single" w:sz="4" w:space="0" w:color="auto"/>
            </w:tcBorders>
          </w:tcPr>
          <w:p w14:paraId="144B7CB2" w14:textId="77777777" w:rsidR="00706769" w:rsidRPr="00A02AF3" w:rsidRDefault="00706769" w:rsidP="00706769">
            <w:pPr>
              <w:keepNext/>
              <w:spacing w:after="0" w:line="259" w:lineRule="auto"/>
              <w:ind w:left="0" w:firstLine="0"/>
              <w:jc w:val="left"/>
              <w:rPr>
                <w:rFonts w:asciiTheme="minorHAnsi" w:hAnsiTheme="minorHAnsi" w:cstheme="minorHAnsi"/>
                <w:sz w:val="20"/>
              </w:rPr>
            </w:pPr>
            <w:r w:rsidRPr="00A02AF3">
              <w:rPr>
                <w:rFonts w:asciiTheme="minorHAnsi" w:hAnsiTheme="minorHAnsi" w:cstheme="minorHAnsi"/>
                <w:sz w:val="20"/>
              </w:rPr>
              <w:t>SIEM umožňuje parsovanie (použitie regulárnych výrazov na extrakciu individuálnych informácií z logu) dát pred uložením, ako aj zmeny parsovania už uložených dát</w:t>
            </w:r>
          </w:p>
        </w:tc>
        <w:tc>
          <w:tcPr>
            <w:tcW w:w="1701" w:type="dxa"/>
            <w:tcBorders>
              <w:top w:val="single" w:sz="4" w:space="0" w:color="auto"/>
              <w:left w:val="single" w:sz="4" w:space="0" w:color="auto"/>
              <w:bottom w:val="single" w:sz="4" w:space="0" w:color="auto"/>
              <w:right w:val="single" w:sz="4" w:space="0" w:color="auto"/>
            </w:tcBorders>
          </w:tcPr>
          <w:p w14:paraId="2EFB634D"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áno / nie</w:t>
            </w:r>
          </w:p>
        </w:tc>
        <w:tc>
          <w:tcPr>
            <w:tcW w:w="1701" w:type="dxa"/>
            <w:tcBorders>
              <w:top w:val="single" w:sz="4" w:space="0" w:color="auto"/>
              <w:left w:val="single" w:sz="4" w:space="0" w:color="auto"/>
              <w:bottom w:val="single" w:sz="4" w:space="0" w:color="auto"/>
              <w:right w:val="single" w:sz="4" w:space="0" w:color="auto"/>
            </w:tcBorders>
          </w:tcPr>
          <w:p w14:paraId="7D1D4202" w14:textId="77777777" w:rsidR="00706769" w:rsidRPr="00A02AF3" w:rsidRDefault="00706769" w:rsidP="00706769">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áno </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14:paraId="667A3A0A" w14:textId="16F3A41C" w:rsidR="00706769" w:rsidRPr="00A02AF3" w:rsidRDefault="00706769" w:rsidP="00706769">
            <w:pPr>
              <w:spacing w:after="0" w:line="259" w:lineRule="auto"/>
              <w:ind w:left="0" w:right="64" w:firstLine="0"/>
              <w:jc w:val="left"/>
              <w:rPr>
                <w:rFonts w:asciiTheme="minorHAnsi" w:hAnsiTheme="minorHAnsi" w:cstheme="minorHAnsi"/>
                <w:sz w:val="20"/>
              </w:rPr>
            </w:pPr>
            <w:r w:rsidRPr="00A8409F">
              <w:rPr>
                <w:rFonts w:asciiTheme="minorHAnsi" w:hAnsiTheme="minorHAnsi" w:cstheme="minorHAnsi"/>
                <w:i/>
                <w:iCs/>
                <w:sz w:val="20"/>
                <w:szCs w:val="20"/>
              </w:rPr>
              <w:t>Špecifikujte bližšie, alebo potvrďte áno/nie</w:t>
            </w:r>
          </w:p>
        </w:tc>
      </w:tr>
    </w:tbl>
    <w:p w14:paraId="0C79AE6C" w14:textId="77777777" w:rsidR="00F17FFA" w:rsidRPr="00A02AF3" w:rsidRDefault="00F17FFA" w:rsidP="00F17FFA">
      <w:pPr>
        <w:spacing w:after="0" w:line="259" w:lineRule="auto"/>
        <w:ind w:left="0" w:firstLine="0"/>
        <w:rPr>
          <w:rFonts w:asciiTheme="minorHAnsi" w:hAnsiTheme="minorHAnsi"/>
          <w:lang w:val="en-US"/>
        </w:rPr>
      </w:pPr>
    </w:p>
    <w:tbl>
      <w:tblPr>
        <w:tblStyle w:val="TableGrid"/>
        <w:tblW w:w="9067"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2"/>
        <w:gridCol w:w="1701"/>
        <w:gridCol w:w="1559"/>
      </w:tblGrid>
      <w:tr w:rsidR="00F17FFA" w:rsidRPr="00A02AF3" w14:paraId="04F9FD9E" w14:textId="77777777" w:rsidTr="00706769">
        <w:trPr>
          <w:trHeight w:val="368"/>
        </w:trPr>
        <w:tc>
          <w:tcPr>
            <w:tcW w:w="989" w:type="dxa"/>
            <w:tcBorders>
              <w:top w:val="single" w:sz="4" w:space="0" w:color="000000"/>
              <w:left w:val="single" w:sz="4" w:space="0" w:color="000000"/>
              <w:bottom w:val="single" w:sz="4" w:space="0" w:color="000000"/>
              <w:right w:val="single" w:sz="4" w:space="0" w:color="000000"/>
            </w:tcBorders>
          </w:tcPr>
          <w:p w14:paraId="3325156A" w14:textId="77777777" w:rsidR="00F17FFA" w:rsidRPr="00A02AF3" w:rsidRDefault="00F17FFA" w:rsidP="002D2050">
            <w:pPr>
              <w:spacing w:after="0" w:line="259" w:lineRule="auto"/>
              <w:ind w:left="0" w:firstLine="0"/>
              <w:jc w:val="center"/>
              <w:rPr>
                <w:rFonts w:asciiTheme="minorHAnsi" w:hAnsiTheme="minorHAnsi"/>
              </w:rPr>
            </w:pPr>
            <w:r w:rsidRPr="00A02AF3">
              <w:rPr>
                <w:rFonts w:asciiTheme="minorHAnsi" w:hAnsi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30B3557B"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Názov položky </w:t>
            </w:r>
          </w:p>
        </w:tc>
        <w:tc>
          <w:tcPr>
            <w:tcW w:w="1412" w:type="dxa"/>
            <w:tcBorders>
              <w:top w:val="single" w:sz="4" w:space="0" w:color="000000"/>
              <w:left w:val="single" w:sz="4" w:space="0" w:color="000000"/>
              <w:bottom w:val="single" w:sz="4" w:space="0" w:color="000000"/>
              <w:right w:val="single" w:sz="4" w:space="0" w:color="000000"/>
            </w:tcBorders>
          </w:tcPr>
          <w:p w14:paraId="6AE31E95"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Účel / MJ požadovaného parametra </w:t>
            </w:r>
          </w:p>
        </w:tc>
        <w:tc>
          <w:tcPr>
            <w:tcW w:w="1701" w:type="dxa"/>
            <w:tcBorders>
              <w:top w:val="single" w:sz="4" w:space="0" w:color="000000"/>
              <w:left w:val="single" w:sz="4" w:space="0" w:color="000000"/>
              <w:bottom w:val="single" w:sz="4" w:space="0" w:color="000000"/>
              <w:right w:val="single" w:sz="4" w:space="0" w:color="000000"/>
            </w:tcBorders>
          </w:tcPr>
          <w:p w14:paraId="26191E3C"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Požiadavky na parametre /opis </w:t>
            </w:r>
          </w:p>
        </w:tc>
        <w:tc>
          <w:tcPr>
            <w:tcW w:w="1559" w:type="dxa"/>
            <w:tcBorders>
              <w:top w:val="single" w:sz="4" w:space="0" w:color="000000"/>
              <w:left w:val="single" w:sz="4" w:space="0" w:color="000000"/>
              <w:bottom w:val="single" w:sz="4" w:space="0" w:color="000000"/>
              <w:right w:val="single" w:sz="4" w:space="0" w:color="000000"/>
            </w:tcBorders>
          </w:tcPr>
          <w:p w14:paraId="2CA9B10D" w14:textId="221E8962" w:rsidR="00F17FFA" w:rsidRPr="00A02AF3" w:rsidRDefault="004405B9" w:rsidP="002D2050">
            <w:pPr>
              <w:tabs>
                <w:tab w:val="center" w:pos="1416"/>
              </w:tabs>
              <w:spacing w:after="0" w:line="259" w:lineRule="auto"/>
              <w:ind w:left="0" w:firstLine="0"/>
              <w:jc w:val="left"/>
              <w:rPr>
                <w:rFonts w:asciiTheme="minorHAnsi" w:hAnsiTheme="minorHAnsi"/>
                <w:color w:val="auto"/>
              </w:rPr>
            </w:pPr>
            <w:r w:rsidRPr="00A02AF3">
              <w:rPr>
                <w:rFonts w:asciiTheme="minorHAnsi" w:hAnsiTheme="minorHAnsi" w:cstheme="minorHAnsi"/>
                <w:color w:val="auto"/>
                <w:sz w:val="20"/>
              </w:rPr>
              <w:t>Parametre ponúkané uchádzačom</w:t>
            </w:r>
          </w:p>
        </w:tc>
      </w:tr>
      <w:tr w:rsidR="00F17FFA" w:rsidRPr="00A02AF3" w14:paraId="227250A1" w14:textId="77777777" w:rsidTr="00706769">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05834B3A" w14:textId="77777777" w:rsidR="00F17FFA" w:rsidRPr="00A02AF3" w:rsidRDefault="00F17FFA" w:rsidP="002D2050">
            <w:pPr>
              <w:spacing w:after="0" w:line="257" w:lineRule="auto"/>
              <w:ind w:left="0" w:right="22"/>
              <w:jc w:val="center"/>
              <w:rPr>
                <w:rFonts w:asciiTheme="minorHAnsi" w:hAnsiTheme="minorHAnsi"/>
              </w:rPr>
            </w:pPr>
            <w:r w:rsidRPr="00A02AF3">
              <w:rPr>
                <w:rFonts w:asciiTheme="minorHAnsi" w:hAnsiTheme="minorHAnsi"/>
                <w:color w:val="000000" w:themeColor="text1"/>
                <w:sz w:val="20"/>
                <w:szCs w:val="20"/>
                <w:lang w:val="sk"/>
              </w:rPr>
              <w:t>06a/11</w:t>
            </w:r>
          </w:p>
        </w:tc>
        <w:tc>
          <w:tcPr>
            <w:tcW w:w="6519" w:type="dxa"/>
            <w:gridSpan w:val="3"/>
            <w:tcBorders>
              <w:top w:val="single" w:sz="4" w:space="0" w:color="000000" w:themeColor="text1"/>
              <w:left w:val="single" w:sz="4" w:space="0" w:color="000000" w:themeColor="text1"/>
              <w:bottom w:val="single" w:sz="4" w:space="0" w:color="000000" w:themeColor="text1"/>
            </w:tcBorders>
            <w:shd w:val="clear" w:color="auto" w:fill="FFC000"/>
          </w:tcPr>
          <w:p w14:paraId="18E9A5B9" w14:textId="77777777" w:rsidR="00F17FFA" w:rsidRPr="00A02AF3" w:rsidRDefault="00F17FFA" w:rsidP="002D2050">
            <w:pPr>
              <w:spacing w:line="259" w:lineRule="auto"/>
              <w:jc w:val="left"/>
              <w:rPr>
                <w:rFonts w:asciiTheme="minorHAnsi" w:hAnsiTheme="minorHAnsi"/>
                <w:sz w:val="20"/>
                <w:szCs w:val="20"/>
              </w:rPr>
            </w:pPr>
            <w:bookmarkStart w:id="25" w:name="_Hlk219104728"/>
            <w:r w:rsidRPr="00A02AF3">
              <w:rPr>
                <w:rFonts w:asciiTheme="minorHAnsi" w:hAnsiTheme="minorHAnsi"/>
                <w:b/>
                <w:bCs/>
                <w:color w:val="000000" w:themeColor="text1"/>
                <w:sz w:val="20"/>
                <w:szCs w:val="20"/>
                <w:lang w:val="sk"/>
              </w:rPr>
              <w:t>Subskripcia služieb výrobcu garantovanej funkčnosti</w:t>
            </w:r>
            <w:bookmarkEnd w:id="25"/>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56875FC8" w14:textId="77777777" w:rsidR="00F17FFA" w:rsidRPr="00A02AF3" w:rsidRDefault="00F17FFA" w:rsidP="002D2050">
            <w:pPr>
              <w:spacing w:after="0" w:line="257" w:lineRule="auto"/>
              <w:ind w:left="2"/>
              <w:jc w:val="left"/>
              <w:rPr>
                <w:rFonts w:asciiTheme="minorHAnsi" w:hAnsiTheme="minorHAnsi"/>
              </w:rPr>
            </w:pPr>
          </w:p>
        </w:tc>
      </w:tr>
      <w:tr w:rsidR="00F17FFA" w:rsidRPr="00A02AF3" w14:paraId="315962A9" w14:textId="77777777" w:rsidTr="00706769">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BE338" w14:textId="77777777" w:rsidR="00F17FFA" w:rsidRPr="00A02AF3" w:rsidRDefault="00F17FFA" w:rsidP="002D2050">
            <w:pPr>
              <w:spacing w:after="0" w:line="257" w:lineRule="auto"/>
              <w:ind w:left="1"/>
              <w:jc w:val="left"/>
              <w:rPr>
                <w:rFonts w:asciiTheme="minorHAnsi" w:hAnsiTheme="minorHAnsi"/>
              </w:rPr>
            </w:pPr>
            <w:r w:rsidRPr="00A02AF3">
              <w:rPr>
                <w:rFonts w:asciiTheme="minorHAnsi" w:hAnsiTheme="minorHAnsi"/>
                <w:color w:val="000000" w:themeColor="text1"/>
                <w:sz w:val="20"/>
                <w:szCs w:val="20"/>
                <w:lang w:val="sk"/>
              </w:rPr>
              <w:t xml:space="preserve">  </w:t>
            </w:r>
          </w:p>
        </w:tc>
        <w:tc>
          <w:tcPr>
            <w:tcW w:w="3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88DB3" w14:textId="77777777" w:rsidR="00F17FFA" w:rsidRPr="00A02AF3" w:rsidRDefault="00F17FFA" w:rsidP="002D2050">
            <w:pPr>
              <w:spacing w:after="0" w:line="257" w:lineRule="auto"/>
              <w:ind w:left="2"/>
              <w:jc w:val="left"/>
              <w:rPr>
                <w:rFonts w:asciiTheme="minorHAnsi" w:hAnsiTheme="minorHAnsi"/>
              </w:rPr>
            </w:pPr>
            <w:r w:rsidRPr="00A02AF3">
              <w:rPr>
                <w:rFonts w:asciiTheme="minorHAnsi" w:hAnsiTheme="minorHAnsi" w:cstheme="minorHAnsi"/>
                <w:sz w:val="20"/>
              </w:rPr>
              <w:t>Množstvo:</w:t>
            </w:r>
          </w:p>
        </w:tc>
        <w:tc>
          <w:tcPr>
            <w:tcW w:w="31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0C1E6" w14:textId="77777777" w:rsidR="00F17FFA" w:rsidRPr="00A02AF3" w:rsidRDefault="00F17FFA" w:rsidP="002D2050">
            <w:pPr>
              <w:spacing w:after="0" w:line="257" w:lineRule="auto"/>
              <w:ind w:left="0" w:right="19"/>
              <w:jc w:val="center"/>
              <w:rPr>
                <w:rFonts w:asciiTheme="minorHAnsi" w:hAnsiTheme="minorHAnsi"/>
                <w:szCs w:val="24"/>
              </w:rPr>
            </w:pPr>
            <w:r w:rsidRPr="00A02AF3">
              <w:rPr>
                <w:rFonts w:asciiTheme="minorHAnsi" w:hAnsiTheme="minorHAnsi"/>
                <w:color w:val="000000" w:themeColor="text1"/>
                <w:szCs w:val="24"/>
                <w:lang w:val="sk"/>
              </w:rPr>
              <w:t>platforma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B8565" w14:textId="77777777" w:rsidR="00F17FFA" w:rsidRPr="00A02AF3" w:rsidRDefault="00F17FFA" w:rsidP="002D2050">
            <w:pPr>
              <w:spacing w:after="0" w:line="257" w:lineRule="auto"/>
              <w:ind w:left="0" w:right="19"/>
              <w:jc w:val="center"/>
              <w:rPr>
                <w:rFonts w:asciiTheme="minorHAnsi" w:hAnsiTheme="minorHAnsi"/>
              </w:rPr>
            </w:pPr>
            <w:r w:rsidRPr="00A02AF3">
              <w:rPr>
                <w:rFonts w:asciiTheme="minorHAnsi" w:hAnsiTheme="minorHAnsi"/>
                <w:color w:val="000000" w:themeColor="text1"/>
                <w:szCs w:val="24"/>
                <w:lang w:val="sk"/>
              </w:rPr>
              <w:t>1</w:t>
            </w:r>
          </w:p>
        </w:tc>
      </w:tr>
      <w:tr w:rsidR="00F17FFA" w:rsidRPr="00A02AF3" w14:paraId="1D140F59" w14:textId="77777777" w:rsidTr="00706769">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AC79C" w14:textId="77777777" w:rsidR="00F17FFA" w:rsidRPr="00A02AF3" w:rsidRDefault="00F17FFA" w:rsidP="002D2050">
            <w:pPr>
              <w:spacing w:after="0" w:line="257" w:lineRule="auto"/>
              <w:ind w:left="1"/>
              <w:jc w:val="left"/>
              <w:rPr>
                <w:rFonts w:asciiTheme="minorHAnsi" w:hAnsiTheme="minorHAnsi"/>
                <w:color w:val="000000" w:themeColor="text1"/>
                <w:sz w:val="20"/>
                <w:szCs w:val="20"/>
                <w:lang w:val="sk"/>
              </w:rPr>
            </w:pPr>
          </w:p>
        </w:tc>
        <w:tc>
          <w:tcPr>
            <w:tcW w:w="3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879D2" w14:textId="77777777" w:rsidR="00F17FFA" w:rsidRPr="00A02AF3" w:rsidRDefault="00F17FFA" w:rsidP="002D2050">
            <w:pPr>
              <w:spacing w:after="0" w:line="257" w:lineRule="auto"/>
              <w:ind w:left="2"/>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31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6586F" w14:textId="77777777" w:rsidR="00F17FFA" w:rsidRPr="00A02AF3" w:rsidRDefault="00F17FFA" w:rsidP="002D2050">
            <w:pPr>
              <w:spacing w:after="0" w:line="257" w:lineRule="auto"/>
              <w:ind w:left="0" w:right="19"/>
              <w:jc w:val="center"/>
              <w:rPr>
                <w:rFonts w:asciiTheme="minorHAnsi" w:hAnsiTheme="minorHAnsi"/>
                <w:color w:val="000000" w:themeColor="text1"/>
                <w:szCs w:val="24"/>
                <w:lang w:val="sk"/>
              </w:rPr>
            </w:pPr>
            <w:r w:rsidRPr="00A02AF3">
              <w:rPr>
                <w:rFonts w:asciiTheme="minorHAnsi" w:hAnsiTheme="minorHAnsi" w:cstheme="minorHAnsi"/>
                <w:szCs w:val="24"/>
              </w:rPr>
              <w:t>týždeň</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B90EF" w14:textId="77777777" w:rsidR="00F17FFA" w:rsidRPr="00A02AF3" w:rsidRDefault="00F17FFA" w:rsidP="002D2050">
            <w:pPr>
              <w:spacing w:after="0" w:line="257" w:lineRule="auto"/>
              <w:ind w:left="0" w:right="19"/>
              <w:jc w:val="center"/>
              <w:rPr>
                <w:rFonts w:asciiTheme="minorHAnsi" w:hAnsiTheme="minorHAnsi"/>
                <w:color w:val="000000" w:themeColor="text1"/>
                <w:szCs w:val="24"/>
                <w:lang w:val="sk"/>
              </w:rPr>
            </w:pPr>
            <w:r w:rsidRPr="00A02AF3">
              <w:rPr>
                <w:rFonts w:asciiTheme="minorHAnsi" w:hAnsiTheme="minorHAnsi" w:cstheme="minorHAnsi"/>
              </w:rPr>
              <w:t>20</w:t>
            </w:r>
          </w:p>
        </w:tc>
      </w:tr>
      <w:tr w:rsidR="00F17FFA" w:rsidRPr="00A02AF3" w14:paraId="2321CD7B" w14:textId="77777777" w:rsidTr="00706769">
        <w:tblPrEx>
          <w:tblCellMar>
            <w:top w:w="37" w:type="dxa"/>
            <w:right w:w="27" w:type="dxa"/>
          </w:tblCellMar>
        </w:tblPrEx>
        <w:trPr>
          <w:trHeight w:val="38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D79BD" w14:textId="77777777" w:rsidR="00F17FFA" w:rsidRPr="00A02AF3" w:rsidRDefault="00F17FFA" w:rsidP="002D2050">
            <w:pPr>
              <w:spacing w:after="0" w:line="257" w:lineRule="auto"/>
              <w:ind w:left="361"/>
              <w:jc w:val="left"/>
              <w:rPr>
                <w:rFonts w:asciiTheme="minorHAnsi" w:hAnsiTheme="minorHAnsi"/>
                <w:sz w:val="20"/>
                <w:szCs w:val="20"/>
              </w:rPr>
            </w:pPr>
            <w:r w:rsidRPr="00A02AF3">
              <w:rPr>
                <w:rFonts w:asciiTheme="minorHAnsi" w:hAnsiTheme="minorHAnsi"/>
                <w:color w:val="000000" w:themeColor="text1"/>
                <w:sz w:val="20"/>
                <w:szCs w:val="20"/>
                <w:lang w:val="sk"/>
              </w:rPr>
              <w:lastRenderedPageBreak/>
              <w:t>a)</w:t>
            </w:r>
          </w:p>
        </w:tc>
        <w:tc>
          <w:tcPr>
            <w:tcW w:w="3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4082D" w14:textId="77777777" w:rsidR="00F17FFA" w:rsidRPr="00A02AF3" w:rsidRDefault="00F17FFA" w:rsidP="002D2050">
            <w:pPr>
              <w:spacing w:after="0" w:line="257" w:lineRule="auto"/>
              <w:ind w:left="2"/>
              <w:jc w:val="left"/>
              <w:rPr>
                <w:rFonts w:asciiTheme="minorHAnsi" w:hAnsiTheme="minorHAnsi"/>
                <w:sz w:val="20"/>
                <w:szCs w:val="20"/>
              </w:rPr>
            </w:pPr>
            <w:r w:rsidRPr="00A02AF3">
              <w:rPr>
                <w:rFonts w:asciiTheme="minorHAnsi" w:hAnsiTheme="minorHAnsi"/>
                <w:sz w:val="20"/>
                <w:szCs w:val="20"/>
              </w:rPr>
              <w:t>Subskripcia služieb výrobcu/dodávateľa pre zabezpečenie garantovanej funkčnosti IS NetAcad, vrátane funkčných a legislatívnych aktualizácií, bezpečnostných záplat a centrálne ticketovanie porúch s korekčnými zásahmi v režime 8×5 pri chybách softvéru alebo konštrukcie riešenia.</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A68E3" w14:textId="77777777" w:rsidR="00F17FFA" w:rsidRPr="00A02AF3" w:rsidRDefault="00F17FFA" w:rsidP="002D2050">
            <w:pPr>
              <w:spacing w:after="0" w:line="257" w:lineRule="auto"/>
              <w:ind w:left="2"/>
              <w:jc w:val="left"/>
              <w:rPr>
                <w:rFonts w:asciiTheme="minorHAnsi" w:hAnsiTheme="minorHAnsi"/>
                <w:sz w:val="20"/>
                <w:szCs w:val="20"/>
              </w:rPr>
            </w:pPr>
            <w:r w:rsidRPr="00A02AF3">
              <w:rPr>
                <w:rFonts w:asciiTheme="minorHAnsi" w:hAnsiTheme="minorHAnsi"/>
                <w:sz w:val="20"/>
                <w:szCs w:val="20"/>
              </w:rPr>
              <w:t>Dĺžka trvania podpory a rozsah</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68B55" w14:textId="77777777" w:rsidR="00F17FFA" w:rsidRPr="00A02AF3" w:rsidRDefault="00F17FFA" w:rsidP="002D2050">
            <w:pPr>
              <w:spacing w:after="0"/>
              <w:jc w:val="left"/>
              <w:rPr>
                <w:rFonts w:asciiTheme="minorHAnsi" w:hAnsiTheme="minorHAnsi"/>
                <w:sz w:val="20"/>
                <w:szCs w:val="20"/>
              </w:rPr>
            </w:pPr>
            <w:r w:rsidRPr="00A02AF3">
              <w:rPr>
                <w:rFonts w:asciiTheme="minorHAnsi" w:hAnsiTheme="minorHAnsi"/>
                <w:sz w:val="20"/>
                <w:szCs w:val="20"/>
              </w:rPr>
              <w:t>5 rokov v rozsahu: garantovaná funkčnosť, aktualizácie a bezpečnostné záplaty, centrálne ticketovanie v režime 8x5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0CBBFE92" w14:textId="1960A4A6" w:rsidR="00F17FFA" w:rsidRPr="00A02AF3" w:rsidRDefault="00706769" w:rsidP="002D2050">
            <w:pPr>
              <w:spacing w:after="0" w:line="257" w:lineRule="auto"/>
              <w:ind w:left="0" w:right="64"/>
              <w:jc w:val="left"/>
              <w:rPr>
                <w:rFonts w:asciiTheme="minorHAnsi" w:hAnsiTheme="minorHAnsi"/>
                <w:sz w:val="20"/>
                <w:szCs w:val="20"/>
              </w:rPr>
            </w:pPr>
            <w:r w:rsidRPr="00034FDB">
              <w:rPr>
                <w:rFonts w:asciiTheme="minorHAnsi" w:hAnsiTheme="minorHAnsi" w:cstheme="minorHAnsi"/>
                <w:i/>
                <w:iCs/>
                <w:sz w:val="20"/>
                <w:szCs w:val="20"/>
              </w:rPr>
              <w:t>Špecifikujte bližšie, alebo potvrďte áno/nie</w:t>
            </w:r>
          </w:p>
        </w:tc>
      </w:tr>
    </w:tbl>
    <w:p w14:paraId="62D4A220" w14:textId="77777777" w:rsidR="00F17FFA" w:rsidRPr="00A02AF3" w:rsidRDefault="00F17FFA" w:rsidP="00F17FFA">
      <w:pPr>
        <w:spacing w:after="0" w:line="259" w:lineRule="auto"/>
        <w:ind w:left="0" w:firstLine="0"/>
        <w:rPr>
          <w:rFonts w:asciiTheme="minorHAnsi" w:hAnsiTheme="minorHAnsi"/>
          <w:lang w:val="en-US"/>
        </w:rPr>
      </w:pPr>
    </w:p>
    <w:p w14:paraId="125C998B" w14:textId="77777777" w:rsidR="00F17FFA" w:rsidRPr="00A02AF3" w:rsidRDefault="00F17FFA" w:rsidP="00F17FFA">
      <w:pPr>
        <w:keepNext/>
        <w:spacing w:after="0" w:line="259" w:lineRule="auto"/>
        <w:ind w:left="0" w:firstLine="0"/>
        <w:jc w:val="center"/>
        <w:rPr>
          <w:rFonts w:asciiTheme="minorHAnsi" w:hAnsiTheme="minorHAnsi"/>
          <w:i/>
          <w:iCs/>
          <w:sz w:val="20"/>
          <w:szCs w:val="20"/>
          <w:u w:val="single"/>
          <w:lang w:val="en-US"/>
        </w:rPr>
      </w:pPr>
      <w:r w:rsidRPr="00A02AF3">
        <w:rPr>
          <w:rFonts w:asciiTheme="minorHAnsi" w:hAnsiTheme="minorHAnsi"/>
          <w:i/>
          <w:iCs/>
          <w:sz w:val="20"/>
          <w:szCs w:val="20"/>
          <w:u w:val="single"/>
          <w:lang w:val="en-US"/>
        </w:rPr>
        <w:t>06 Návrh, dizajn, implementácia, testovanie a nasadenie</w:t>
      </w:r>
    </w:p>
    <w:p w14:paraId="057B1CE7" w14:textId="77777777" w:rsidR="00F17FFA" w:rsidRPr="00A02AF3" w:rsidRDefault="00F17FFA" w:rsidP="00F17FFA">
      <w:pPr>
        <w:keepNext/>
        <w:keepLines/>
        <w:spacing w:after="0" w:line="259" w:lineRule="auto"/>
        <w:ind w:left="0" w:firstLine="0"/>
        <w:rPr>
          <w:rFonts w:asciiTheme="minorHAnsi" w:hAnsiTheme="minorHAnsi" w:cstheme="minorHAnsi"/>
          <w:b/>
          <w:bCs/>
          <w:sz w:val="20"/>
          <w:szCs w:val="20"/>
          <w:lang w:val="en-US"/>
        </w:rPr>
      </w:pPr>
      <w:r w:rsidRPr="00A02AF3">
        <w:rPr>
          <w:rFonts w:asciiTheme="minorHAnsi" w:hAnsiTheme="minorHAnsi" w:cstheme="minorHAnsi"/>
          <w:b/>
          <w:bCs/>
          <w:sz w:val="20"/>
          <w:szCs w:val="20"/>
          <w:lang w:val="en-US"/>
        </w:rPr>
        <w:t>06b Detailný návrh riešenia - časť 06 CSKI Centrálna serverová a komunikačná infraštruktúra</w:t>
      </w:r>
    </w:p>
    <w:p w14:paraId="5F106E42" w14:textId="77777777" w:rsidR="00F17FFA" w:rsidRPr="00A02AF3" w:rsidRDefault="00F17FFA" w:rsidP="00F17FFA">
      <w:pPr>
        <w:keepNext/>
        <w:keepLines/>
        <w:spacing w:after="0" w:line="259" w:lineRule="auto"/>
        <w:ind w:left="0" w:firstLine="0"/>
        <w:rPr>
          <w:rFonts w:asciiTheme="minorHAnsi" w:hAnsiTheme="minorHAnsi" w:cstheme="minorHAnsi"/>
          <w:sz w:val="20"/>
          <w:szCs w:val="20"/>
          <w:lang w:val="en-US"/>
        </w:rPr>
      </w:pPr>
      <w:r w:rsidRPr="00A02AF3">
        <w:rPr>
          <w:rFonts w:asciiTheme="minorHAnsi" w:hAnsiTheme="minorHAnsi" w:cstheme="minorHAnsi"/>
          <w:sz w:val="20"/>
          <w:szCs w:val="20"/>
          <w:lang w:val="en-US"/>
        </w:rPr>
        <w:t>Vypracovanie detailného návrhu riešenia časti informačného systému IS NetAcad, vrátane jeho architektonického, funkčného a technického začlenenia do celkového riešenia vytváraného informačného systému. Návrh obsahuje popis integračných väzieb, závislostí a rozhraní na ostatné časti IS NetAcad, ako aj detailný štruktúrovaný návrh funkčných, nefunkčných a technických požiadaviek, vrátane požiadaviek na výkon, bezpečnosť, škálovateľnosť, dostupnosť a prevádzku. Súčasťou je návrh harmonogramu vytvorenia a nasadenia IS NetAcad do udržateľnej prevádzky.</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9"/>
        <w:gridCol w:w="1552"/>
        <w:gridCol w:w="1708"/>
      </w:tblGrid>
      <w:tr w:rsidR="00F17FFA" w:rsidRPr="00A02AF3" w14:paraId="5D6AB7E8" w14:textId="77777777" w:rsidTr="002D2050">
        <w:trPr>
          <w:trHeight w:val="368"/>
        </w:trPr>
        <w:tc>
          <w:tcPr>
            <w:tcW w:w="989" w:type="dxa"/>
            <w:tcBorders>
              <w:top w:val="single" w:sz="4" w:space="0" w:color="000000"/>
              <w:left w:val="single" w:sz="4" w:space="0" w:color="000000"/>
              <w:bottom w:val="single" w:sz="4" w:space="0" w:color="000000"/>
              <w:right w:val="single" w:sz="4" w:space="0" w:color="000000"/>
            </w:tcBorders>
          </w:tcPr>
          <w:p w14:paraId="1462B77D" w14:textId="77777777" w:rsidR="00F17FFA" w:rsidRPr="00A02AF3" w:rsidRDefault="00F17FFA" w:rsidP="002D2050">
            <w:pPr>
              <w:keepNext/>
              <w:keepLines/>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2A260443"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9" w:type="dxa"/>
            <w:tcBorders>
              <w:top w:val="single" w:sz="4" w:space="0" w:color="000000"/>
              <w:left w:val="single" w:sz="4" w:space="0" w:color="000000"/>
              <w:bottom w:val="single" w:sz="4" w:space="0" w:color="000000"/>
              <w:right w:val="single" w:sz="4" w:space="0" w:color="000000"/>
            </w:tcBorders>
          </w:tcPr>
          <w:p w14:paraId="0F7E4D9E"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552" w:type="dxa"/>
            <w:tcBorders>
              <w:top w:val="single" w:sz="4" w:space="0" w:color="000000"/>
              <w:left w:val="single" w:sz="4" w:space="0" w:color="000000"/>
              <w:bottom w:val="single" w:sz="4" w:space="0" w:color="000000"/>
              <w:right w:val="single" w:sz="4" w:space="0" w:color="000000"/>
            </w:tcBorders>
          </w:tcPr>
          <w:p w14:paraId="7B74609D"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708" w:type="dxa"/>
            <w:tcBorders>
              <w:top w:val="single" w:sz="4" w:space="0" w:color="000000"/>
              <w:left w:val="single" w:sz="4" w:space="0" w:color="000000"/>
              <w:bottom w:val="single" w:sz="4" w:space="0" w:color="000000"/>
              <w:right w:val="single" w:sz="4" w:space="0" w:color="000000"/>
            </w:tcBorders>
          </w:tcPr>
          <w:p w14:paraId="3AAB6C68" w14:textId="4C511E25" w:rsidR="00F17FFA" w:rsidRPr="00A02AF3" w:rsidRDefault="00621BD6" w:rsidP="002D2050">
            <w:pPr>
              <w:keepNext/>
              <w:keepLines/>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39E15D06" w14:textId="77777777" w:rsidTr="002D2050">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621E2F39" w14:textId="77777777" w:rsidR="00F17FFA" w:rsidRPr="00A02AF3" w:rsidRDefault="00F17FFA" w:rsidP="002D2050">
            <w:pPr>
              <w:keepNext/>
              <w:keepLines/>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06b</w:t>
            </w:r>
          </w:p>
        </w:tc>
        <w:tc>
          <w:tcPr>
            <w:tcW w:w="6377" w:type="dxa"/>
            <w:gridSpan w:val="3"/>
            <w:tcBorders>
              <w:top w:val="single" w:sz="4" w:space="0" w:color="000000"/>
              <w:left w:val="single" w:sz="4" w:space="0" w:color="000000"/>
              <w:bottom w:val="single" w:sz="4" w:space="0" w:color="000000"/>
              <w:right w:val="single" w:sz="4" w:space="0" w:color="000000"/>
            </w:tcBorders>
            <w:shd w:val="clear" w:color="auto" w:fill="FFC000"/>
          </w:tcPr>
          <w:p w14:paraId="3B0685C8"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b/>
                <w:bCs/>
                <w:sz w:val="20"/>
                <w:szCs w:val="20"/>
                <w:lang w:val="en-US"/>
              </w:rPr>
              <w:t>Detailný návrh riešenia - časť 06 CSKI Centrálna serverová a komunikačná infraštruktúra</w:t>
            </w:r>
          </w:p>
        </w:tc>
        <w:tc>
          <w:tcPr>
            <w:tcW w:w="1708" w:type="dxa"/>
            <w:tcBorders>
              <w:top w:val="single" w:sz="4" w:space="0" w:color="000000"/>
              <w:left w:val="single" w:sz="4" w:space="0" w:color="000000"/>
              <w:bottom w:val="single" w:sz="4" w:space="0" w:color="000000"/>
              <w:right w:val="single" w:sz="4" w:space="0" w:color="000000"/>
            </w:tcBorders>
            <w:shd w:val="clear" w:color="auto" w:fill="FFC000"/>
          </w:tcPr>
          <w:p w14:paraId="04472EF7" w14:textId="77777777" w:rsidR="00F17FFA" w:rsidRPr="00A02AF3" w:rsidRDefault="00F17FFA" w:rsidP="002D2050">
            <w:pPr>
              <w:keepNext/>
              <w:keepLines/>
              <w:tabs>
                <w:tab w:val="center" w:pos="1416"/>
              </w:tabs>
              <w:spacing w:after="0" w:line="259" w:lineRule="auto"/>
              <w:ind w:left="0" w:firstLine="0"/>
              <w:jc w:val="left"/>
              <w:rPr>
                <w:rFonts w:asciiTheme="minorHAnsi" w:hAnsiTheme="minorHAnsi" w:cstheme="minorHAnsi"/>
                <w:b/>
                <w:sz w:val="20"/>
              </w:rPr>
            </w:pPr>
          </w:p>
        </w:tc>
      </w:tr>
      <w:tr w:rsidR="00F17FFA" w:rsidRPr="00A02AF3" w14:paraId="17FE8748"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15BA77DD" w14:textId="77777777" w:rsidR="00F17FFA" w:rsidRPr="00A02AF3" w:rsidRDefault="00F17FFA" w:rsidP="002D2050">
            <w:pPr>
              <w:keepNext/>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2D95141B" w14:textId="77777777" w:rsidR="00F17FFA" w:rsidRPr="00A02AF3" w:rsidRDefault="00F17FFA" w:rsidP="002D2050">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971" w:type="dxa"/>
            <w:gridSpan w:val="2"/>
            <w:tcBorders>
              <w:top w:val="single" w:sz="4" w:space="0" w:color="000000"/>
              <w:left w:val="single" w:sz="4" w:space="0" w:color="000000"/>
              <w:bottom w:val="single" w:sz="4" w:space="0" w:color="000000"/>
              <w:right w:val="single" w:sz="4" w:space="0" w:color="000000"/>
            </w:tcBorders>
          </w:tcPr>
          <w:p w14:paraId="4B3119D6" w14:textId="77777777" w:rsidR="00F17FFA" w:rsidRPr="00A02AF3" w:rsidRDefault="00F17FFA" w:rsidP="002D2050">
            <w:pPr>
              <w:keepNext/>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informačný systém</w:t>
            </w:r>
          </w:p>
        </w:tc>
        <w:tc>
          <w:tcPr>
            <w:tcW w:w="1708" w:type="dxa"/>
            <w:tcBorders>
              <w:top w:val="single" w:sz="4" w:space="0" w:color="000000"/>
              <w:left w:val="single" w:sz="4" w:space="0" w:color="000000"/>
              <w:bottom w:val="single" w:sz="4" w:space="0" w:color="000000"/>
              <w:right w:val="single" w:sz="4" w:space="0" w:color="000000"/>
            </w:tcBorders>
          </w:tcPr>
          <w:p w14:paraId="35B91244" w14:textId="77777777" w:rsidR="00F17FFA" w:rsidRPr="00A02AF3" w:rsidRDefault="00F17FFA" w:rsidP="002D2050">
            <w:pPr>
              <w:keepNext/>
              <w:spacing w:after="0" w:line="259" w:lineRule="auto"/>
              <w:ind w:left="0" w:right="19" w:firstLine="0"/>
              <w:jc w:val="center"/>
              <w:rPr>
                <w:rFonts w:asciiTheme="minorHAnsi" w:hAnsiTheme="minorHAnsi" w:cstheme="minorHAnsi"/>
              </w:rPr>
            </w:pPr>
            <w:r w:rsidRPr="00A02AF3">
              <w:rPr>
                <w:rFonts w:asciiTheme="minorHAnsi" w:hAnsiTheme="minorHAnsi" w:cstheme="minorHAnsi"/>
              </w:rPr>
              <w:t>1</w:t>
            </w:r>
          </w:p>
        </w:tc>
      </w:tr>
      <w:tr w:rsidR="00F17FFA" w:rsidRPr="00A02AF3" w14:paraId="3BEA2B1F"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1A98A110" w14:textId="77777777" w:rsidR="00F17FFA" w:rsidRPr="00A02AF3" w:rsidRDefault="00F17FFA" w:rsidP="002D2050">
            <w:pPr>
              <w:keepNext/>
              <w:spacing w:after="0" w:line="259" w:lineRule="auto"/>
              <w:ind w:left="1" w:firstLine="0"/>
              <w:jc w:val="left"/>
              <w:rPr>
                <w:rFonts w:asciiTheme="minorHAnsi" w:hAnsiTheme="minorHAnsi" w:cs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6C67965C" w14:textId="77777777" w:rsidR="00F17FFA" w:rsidRPr="00A02AF3" w:rsidRDefault="00F17FFA" w:rsidP="002D2050">
            <w:pPr>
              <w:keepNext/>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971" w:type="dxa"/>
            <w:gridSpan w:val="2"/>
            <w:tcBorders>
              <w:top w:val="single" w:sz="4" w:space="0" w:color="000000"/>
              <w:left w:val="single" w:sz="4" w:space="0" w:color="000000"/>
              <w:bottom w:val="single" w:sz="4" w:space="0" w:color="000000"/>
              <w:right w:val="single" w:sz="4" w:space="0" w:color="000000"/>
            </w:tcBorders>
          </w:tcPr>
          <w:p w14:paraId="5D00466D" w14:textId="77777777" w:rsidR="00F17FFA" w:rsidRPr="00A02AF3" w:rsidRDefault="00F17FFA" w:rsidP="002D2050">
            <w:pPr>
              <w:keepNext/>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708" w:type="dxa"/>
            <w:tcBorders>
              <w:top w:val="single" w:sz="4" w:space="0" w:color="000000"/>
              <w:left w:val="single" w:sz="4" w:space="0" w:color="000000"/>
              <w:bottom w:val="single" w:sz="4" w:space="0" w:color="000000"/>
              <w:right w:val="single" w:sz="4" w:space="0" w:color="000000"/>
            </w:tcBorders>
          </w:tcPr>
          <w:p w14:paraId="6E9A98F0" w14:textId="77777777" w:rsidR="00F17FFA" w:rsidRPr="00A02AF3" w:rsidRDefault="00F17FFA" w:rsidP="002D2050">
            <w:pPr>
              <w:keepNext/>
              <w:spacing w:after="0" w:line="259" w:lineRule="auto"/>
              <w:ind w:left="0" w:right="19" w:firstLine="0"/>
              <w:jc w:val="center"/>
              <w:rPr>
                <w:rFonts w:asciiTheme="minorHAnsi" w:hAnsiTheme="minorHAnsi" w:cstheme="minorHAnsi"/>
              </w:rPr>
            </w:pPr>
            <w:r w:rsidRPr="00A02AF3">
              <w:rPr>
                <w:rFonts w:asciiTheme="minorHAnsi" w:hAnsiTheme="minorHAnsi" w:cstheme="minorHAnsi"/>
              </w:rPr>
              <w:t>8</w:t>
            </w:r>
          </w:p>
        </w:tc>
      </w:tr>
      <w:tr w:rsidR="00F17FFA" w:rsidRPr="00A02AF3" w14:paraId="738321AF" w14:textId="77777777" w:rsidTr="002D2050">
        <w:tblPrEx>
          <w:tblCellMar>
            <w:top w:w="37" w:type="dxa"/>
            <w:right w:w="27" w:type="dxa"/>
          </w:tblCellMar>
        </w:tblPrEx>
        <w:trPr>
          <w:trHeight w:val="601"/>
        </w:trPr>
        <w:tc>
          <w:tcPr>
            <w:tcW w:w="989" w:type="dxa"/>
            <w:tcBorders>
              <w:top w:val="single" w:sz="4" w:space="0" w:color="000000"/>
              <w:left w:val="single" w:sz="4" w:space="0" w:color="000000"/>
              <w:bottom w:val="single" w:sz="4" w:space="0" w:color="000000"/>
              <w:right w:val="single" w:sz="4" w:space="0" w:color="000000"/>
            </w:tcBorders>
          </w:tcPr>
          <w:p w14:paraId="21850886" w14:textId="77777777" w:rsidR="00F17FFA" w:rsidRPr="00A02AF3" w:rsidRDefault="00F17FFA" w:rsidP="002D2050">
            <w:pPr>
              <w:widowControl w:val="0"/>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07A4C25E" w14:textId="77777777" w:rsidR="00F17FFA" w:rsidRPr="00A02AF3" w:rsidRDefault="00F17FFA" w:rsidP="002D2050">
            <w:pPr>
              <w:widowControl w:val="0"/>
              <w:spacing w:after="0" w:line="259" w:lineRule="auto"/>
              <w:ind w:left="2" w:firstLine="0"/>
              <w:jc w:val="left"/>
              <w:rPr>
                <w:rFonts w:asciiTheme="minorHAnsi" w:hAnsiTheme="minorHAnsi" w:cstheme="minorHAnsi"/>
                <w:sz w:val="20"/>
                <w:lang w:val="en-US"/>
              </w:rPr>
            </w:pPr>
            <w:r w:rsidRPr="00A02AF3">
              <w:rPr>
                <w:rFonts w:asciiTheme="minorHAnsi" w:hAnsiTheme="minorHAnsi" w:cstheme="minorHAnsi"/>
                <w:sz w:val="20"/>
              </w:rPr>
              <w:t>Detailný štruktúrovaný návrh riešenia funkčných, nefunkčných a technických požiadaviek časti 06 s ohľadom na integráciu do celého IS NetAcad. Zapracovanie do uceleného dokumentu Detailný štruktúrovaný návrh celého IS NetAcad a zabezpečenie jeho akceptácie.</w:t>
            </w:r>
          </w:p>
        </w:tc>
        <w:tc>
          <w:tcPr>
            <w:tcW w:w="1419" w:type="dxa"/>
            <w:tcBorders>
              <w:top w:val="single" w:sz="4" w:space="0" w:color="000000"/>
              <w:left w:val="single" w:sz="4" w:space="0" w:color="000000"/>
              <w:bottom w:val="single" w:sz="4" w:space="0" w:color="000000"/>
              <w:right w:val="single" w:sz="4" w:space="0" w:color="000000"/>
            </w:tcBorders>
          </w:tcPr>
          <w:p w14:paraId="56C140C7" w14:textId="77777777" w:rsidR="00F17FFA" w:rsidRPr="00A02AF3" w:rsidRDefault="00F17FFA" w:rsidP="002D2050">
            <w:pPr>
              <w:widowControl w:val="0"/>
              <w:spacing w:after="0" w:line="259" w:lineRule="auto"/>
              <w:ind w:left="2" w:firstLine="0"/>
              <w:jc w:val="left"/>
              <w:rPr>
                <w:rFonts w:asciiTheme="minorHAnsi" w:hAnsiTheme="minorHAnsi" w:cstheme="minorHAnsi"/>
              </w:rPr>
            </w:pPr>
            <w:r w:rsidRPr="00A02AF3">
              <w:rPr>
                <w:rFonts w:asciiTheme="minorHAnsi" w:hAnsiTheme="minorHAnsi" w:cstheme="minorHAnsi"/>
                <w:sz w:val="20"/>
              </w:rPr>
              <w:t>Špecifická a projektová  dokumentácia</w:t>
            </w:r>
          </w:p>
        </w:tc>
        <w:tc>
          <w:tcPr>
            <w:tcW w:w="1552" w:type="dxa"/>
            <w:tcBorders>
              <w:top w:val="single" w:sz="4" w:space="0" w:color="000000"/>
              <w:left w:val="single" w:sz="4" w:space="0" w:color="000000"/>
              <w:bottom w:val="single" w:sz="4" w:space="0" w:color="000000"/>
              <w:right w:val="single" w:sz="4" w:space="0" w:color="000000"/>
            </w:tcBorders>
          </w:tcPr>
          <w:p w14:paraId="4EDEE7B6" w14:textId="77777777" w:rsidR="00F17FFA" w:rsidRPr="00A02AF3" w:rsidRDefault="00F17FFA" w:rsidP="002D2050">
            <w:pPr>
              <w:widowControl w:val="0"/>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Detailný návrh riešenia v časti 06,</w:t>
            </w:r>
          </w:p>
          <w:p w14:paraId="586C0DA7" w14:textId="77777777" w:rsidR="00F17FFA" w:rsidRPr="00A02AF3" w:rsidRDefault="00F17FFA" w:rsidP="002D2050">
            <w:pPr>
              <w:widowControl w:val="0"/>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Preberací protokol.</w:t>
            </w:r>
          </w:p>
          <w:p w14:paraId="4454A605" w14:textId="77777777" w:rsidR="00F17FFA" w:rsidRPr="00A02AF3" w:rsidRDefault="00F17FFA" w:rsidP="002D2050">
            <w:pPr>
              <w:widowControl w:val="0"/>
              <w:spacing w:after="0" w:line="259" w:lineRule="auto"/>
              <w:ind w:left="2" w:firstLine="0"/>
              <w:jc w:val="left"/>
              <w:rPr>
                <w:rFonts w:asciiTheme="minorHAnsi" w:hAnsiTheme="minorHAnsi" w:cstheme="minorHAnsi"/>
              </w:rPr>
            </w:pPr>
            <w:r w:rsidRPr="00A02AF3">
              <w:rPr>
                <w:rFonts w:asciiTheme="minorHAnsi" w:hAnsiTheme="minorHAnsi" w:cstheme="minorHAnsi"/>
                <w:sz w:val="20"/>
              </w:rPr>
              <w:t>Akceptačný protokol.</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7E71EC4C" w14:textId="2B992C6D" w:rsidR="00F17FFA" w:rsidRPr="00A02AF3" w:rsidRDefault="00706769" w:rsidP="002D2050">
            <w:pPr>
              <w:widowControl w:val="0"/>
              <w:spacing w:after="0" w:line="259" w:lineRule="auto"/>
              <w:ind w:left="0" w:right="64" w:firstLine="0"/>
              <w:jc w:val="left"/>
              <w:rPr>
                <w:rFonts w:asciiTheme="minorHAnsi" w:hAnsiTheme="minorHAnsi" w:cstheme="minorHAnsi"/>
                <w:highlight w:val="yellow"/>
              </w:rPr>
            </w:pPr>
            <w:r w:rsidRPr="00034FDB">
              <w:rPr>
                <w:rFonts w:asciiTheme="minorHAnsi" w:hAnsiTheme="minorHAnsi" w:cstheme="minorHAnsi"/>
                <w:i/>
                <w:iCs/>
                <w:sz w:val="20"/>
                <w:szCs w:val="20"/>
              </w:rPr>
              <w:t>Špecifikujte bližšie, alebo potvrďte áno/nie</w:t>
            </w:r>
          </w:p>
        </w:tc>
      </w:tr>
    </w:tbl>
    <w:p w14:paraId="08B01D01" w14:textId="77777777" w:rsidR="00F17FFA" w:rsidRPr="00A02AF3" w:rsidRDefault="00F17FFA" w:rsidP="00F17FFA">
      <w:pPr>
        <w:widowControl w:val="0"/>
        <w:spacing w:after="0" w:line="259" w:lineRule="auto"/>
        <w:ind w:left="0" w:firstLine="0"/>
        <w:rPr>
          <w:rFonts w:asciiTheme="minorHAnsi" w:hAnsiTheme="minorHAnsi"/>
          <w:b/>
          <w:bCs/>
          <w:sz w:val="20"/>
          <w:szCs w:val="20"/>
          <w:lang w:val="en-US"/>
        </w:rPr>
      </w:pPr>
    </w:p>
    <w:p w14:paraId="67556E87" w14:textId="77777777" w:rsidR="00F17FFA" w:rsidRPr="00A02AF3" w:rsidRDefault="00F17FFA" w:rsidP="00F17FFA">
      <w:pPr>
        <w:keepNext/>
        <w:keepLines/>
        <w:spacing w:after="0" w:line="259" w:lineRule="auto"/>
        <w:ind w:left="0" w:firstLine="0"/>
        <w:rPr>
          <w:rFonts w:asciiTheme="minorHAnsi" w:hAnsiTheme="minorHAnsi"/>
          <w:b/>
          <w:bCs/>
          <w:sz w:val="20"/>
          <w:szCs w:val="20"/>
          <w:lang w:val="en-US"/>
        </w:rPr>
      </w:pPr>
      <w:r w:rsidRPr="00A02AF3">
        <w:rPr>
          <w:rFonts w:asciiTheme="minorHAnsi" w:hAnsiTheme="minorHAnsi"/>
          <w:b/>
          <w:bCs/>
          <w:sz w:val="20"/>
          <w:szCs w:val="20"/>
          <w:lang w:val="en-US"/>
        </w:rPr>
        <w:lastRenderedPageBreak/>
        <w:t>06c Základné nasadenie, integrácia, overenie funkčnosti a skupinové zaškolenie personálu</w:t>
      </w:r>
      <w:r w:rsidRPr="00A02AF3">
        <w:rPr>
          <w:rFonts w:asciiTheme="minorHAnsi" w:hAnsiTheme="minorHAnsi"/>
          <w:b/>
          <w:bCs/>
          <w:sz w:val="20"/>
          <w:szCs w:val="20"/>
          <w:lang w:val="en-US"/>
        </w:rPr>
        <w:tab/>
      </w:r>
      <w:r w:rsidRPr="00A02AF3">
        <w:rPr>
          <w:rFonts w:asciiTheme="minorHAnsi" w:hAnsiTheme="minorHAnsi"/>
          <w:b/>
          <w:bCs/>
          <w:sz w:val="20"/>
          <w:szCs w:val="20"/>
          <w:lang w:val="en-US"/>
        </w:rPr>
        <w:tab/>
      </w:r>
    </w:p>
    <w:tbl>
      <w:tblPr>
        <w:tblStyle w:val="TableGrid"/>
        <w:tblW w:w="9196"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2"/>
        <w:gridCol w:w="1540"/>
        <w:gridCol w:w="1841"/>
        <w:gridCol w:w="8"/>
      </w:tblGrid>
      <w:tr w:rsidR="00F17FFA" w:rsidRPr="00A02AF3" w14:paraId="51D07756" w14:textId="77777777" w:rsidTr="002D2050">
        <w:trPr>
          <w:gridAfter w:val="1"/>
          <w:wAfter w:w="8" w:type="dxa"/>
          <w:trHeight w:val="368"/>
        </w:trPr>
        <w:tc>
          <w:tcPr>
            <w:tcW w:w="989" w:type="dxa"/>
            <w:tcBorders>
              <w:top w:val="single" w:sz="4" w:space="0" w:color="000000"/>
              <w:left w:val="single" w:sz="4" w:space="0" w:color="000000"/>
              <w:bottom w:val="single" w:sz="4" w:space="0" w:color="000000"/>
              <w:right w:val="single" w:sz="4" w:space="0" w:color="000000"/>
            </w:tcBorders>
          </w:tcPr>
          <w:p w14:paraId="537E0F9A" w14:textId="77777777" w:rsidR="00F17FFA" w:rsidRPr="00A02AF3" w:rsidRDefault="00F17FFA" w:rsidP="002D2050">
            <w:pPr>
              <w:keepNext/>
              <w:keepLines/>
              <w:spacing w:after="0" w:line="259" w:lineRule="auto"/>
              <w:ind w:left="0" w:firstLine="0"/>
              <w:jc w:val="center"/>
              <w:rPr>
                <w:rFonts w:asciiTheme="minorHAnsi" w:hAnsiTheme="minorHAnsi"/>
              </w:rPr>
            </w:pPr>
            <w:r w:rsidRPr="00A02AF3">
              <w:rPr>
                <w:rFonts w:asciiTheme="minorHAnsi" w:hAnsi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262969A1" w14:textId="77777777" w:rsidR="00F17FFA" w:rsidRPr="00A02AF3" w:rsidRDefault="00F17FFA" w:rsidP="002D2050">
            <w:pPr>
              <w:keepNext/>
              <w:keepLines/>
              <w:spacing w:after="0" w:line="259" w:lineRule="auto"/>
              <w:ind w:left="2" w:firstLine="0"/>
              <w:jc w:val="left"/>
              <w:rPr>
                <w:rFonts w:asciiTheme="minorHAnsi" w:hAnsiTheme="minorHAnsi"/>
              </w:rPr>
            </w:pPr>
            <w:r w:rsidRPr="00A02AF3">
              <w:rPr>
                <w:rFonts w:asciiTheme="minorHAnsi" w:hAnsiTheme="minorHAnsi"/>
                <w:sz w:val="20"/>
              </w:rPr>
              <w:t xml:space="preserve">Názov položky </w:t>
            </w:r>
          </w:p>
        </w:tc>
        <w:tc>
          <w:tcPr>
            <w:tcW w:w="1412" w:type="dxa"/>
            <w:tcBorders>
              <w:top w:val="single" w:sz="4" w:space="0" w:color="000000"/>
              <w:left w:val="single" w:sz="4" w:space="0" w:color="000000"/>
              <w:bottom w:val="single" w:sz="4" w:space="0" w:color="000000"/>
              <w:right w:val="single" w:sz="4" w:space="0" w:color="000000"/>
            </w:tcBorders>
          </w:tcPr>
          <w:p w14:paraId="1DC6016F" w14:textId="77777777" w:rsidR="00F17FFA" w:rsidRPr="00A02AF3" w:rsidRDefault="00F17FFA" w:rsidP="002D2050">
            <w:pPr>
              <w:keepNext/>
              <w:keepLines/>
              <w:spacing w:after="0" w:line="259" w:lineRule="auto"/>
              <w:ind w:left="2" w:firstLine="0"/>
              <w:jc w:val="left"/>
              <w:rPr>
                <w:rFonts w:asciiTheme="minorHAnsi" w:hAnsiTheme="minorHAnsi"/>
              </w:rPr>
            </w:pPr>
            <w:r w:rsidRPr="00A02AF3">
              <w:rPr>
                <w:rFonts w:asciiTheme="minorHAnsi" w:hAnsiTheme="minorHAnsi"/>
                <w:sz w:val="20"/>
              </w:rPr>
              <w:t xml:space="preserve">Účel / MJ požadovaného parametra </w:t>
            </w:r>
          </w:p>
        </w:tc>
        <w:tc>
          <w:tcPr>
            <w:tcW w:w="1540" w:type="dxa"/>
            <w:tcBorders>
              <w:top w:val="single" w:sz="4" w:space="0" w:color="000000"/>
              <w:left w:val="single" w:sz="4" w:space="0" w:color="000000"/>
              <w:bottom w:val="single" w:sz="4" w:space="0" w:color="000000"/>
              <w:right w:val="single" w:sz="4" w:space="0" w:color="000000"/>
            </w:tcBorders>
          </w:tcPr>
          <w:p w14:paraId="5031BECA" w14:textId="77777777" w:rsidR="00F17FFA" w:rsidRPr="00A02AF3" w:rsidRDefault="00F17FFA" w:rsidP="002D2050">
            <w:pPr>
              <w:keepNext/>
              <w:keepLines/>
              <w:spacing w:after="0" w:line="259" w:lineRule="auto"/>
              <w:ind w:left="2" w:firstLine="0"/>
              <w:jc w:val="left"/>
              <w:rPr>
                <w:rFonts w:asciiTheme="minorHAnsi" w:hAnsiTheme="minorHAnsi"/>
              </w:rPr>
            </w:pPr>
            <w:r w:rsidRPr="00A02AF3">
              <w:rPr>
                <w:rFonts w:asciiTheme="minorHAnsi" w:hAnsiTheme="minorHAnsi"/>
                <w:sz w:val="20"/>
              </w:rPr>
              <w:t xml:space="preserve">Požiadavky na parametre /opis </w:t>
            </w:r>
          </w:p>
        </w:tc>
        <w:tc>
          <w:tcPr>
            <w:tcW w:w="1841" w:type="dxa"/>
            <w:tcBorders>
              <w:top w:val="single" w:sz="4" w:space="0" w:color="000000"/>
              <w:left w:val="single" w:sz="4" w:space="0" w:color="000000"/>
              <w:bottom w:val="single" w:sz="4" w:space="0" w:color="000000"/>
              <w:right w:val="single" w:sz="4" w:space="0" w:color="000000"/>
            </w:tcBorders>
          </w:tcPr>
          <w:p w14:paraId="1F711F74" w14:textId="6E6DC4BC" w:rsidR="00F17FFA" w:rsidRPr="00A02AF3" w:rsidRDefault="00CD000B" w:rsidP="002D2050">
            <w:pPr>
              <w:keepNext/>
              <w:keepLines/>
              <w:tabs>
                <w:tab w:val="center" w:pos="1416"/>
              </w:tabs>
              <w:spacing w:after="0" w:line="259" w:lineRule="auto"/>
              <w:ind w:left="0" w:firstLine="0"/>
              <w:jc w:val="left"/>
              <w:rPr>
                <w:rFonts w:asciiTheme="minorHAnsi" w:hAnsiTheme="minorHAnsi"/>
                <w:color w:val="auto"/>
              </w:rPr>
            </w:pPr>
            <w:r w:rsidRPr="00A02AF3">
              <w:rPr>
                <w:rFonts w:asciiTheme="minorHAnsi" w:hAnsiTheme="minorHAnsi"/>
                <w:color w:val="auto"/>
                <w:sz w:val="20"/>
              </w:rPr>
              <w:t>Parametre ponúkané uchádzačom</w:t>
            </w:r>
          </w:p>
        </w:tc>
      </w:tr>
      <w:tr w:rsidR="00F17FFA" w:rsidRPr="00A02AF3" w14:paraId="0F6D26FB" w14:textId="77777777" w:rsidTr="002D2050">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457F020C" w14:textId="77777777" w:rsidR="00F17FFA" w:rsidRPr="00A02AF3" w:rsidRDefault="00F17FFA" w:rsidP="002D2050">
            <w:pPr>
              <w:keepNext/>
              <w:keepLines/>
              <w:spacing w:after="0" w:line="259" w:lineRule="auto"/>
              <w:ind w:left="0" w:right="22" w:firstLine="0"/>
              <w:jc w:val="center"/>
              <w:rPr>
                <w:rFonts w:asciiTheme="minorHAnsi" w:hAnsiTheme="minorHAnsi"/>
              </w:rPr>
            </w:pPr>
            <w:r w:rsidRPr="00A02AF3">
              <w:rPr>
                <w:rFonts w:asciiTheme="minorHAnsi" w:hAnsiTheme="minorHAnsi"/>
                <w:sz w:val="20"/>
              </w:rPr>
              <w:t>06c</w:t>
            </w:r>
          </w:p>
        </w:tc>
        <w:tc>
          <w:tcPr>
            <w:tcW w:w="6358" w:type="dxa"/>
            <w:gridSpan w:val="3"/>
            <w:tcBorders>
              <w:top w:val="single" w:sz="4" w:space="0" w:color="000000"/>
              <w:left w:val="single" w:sz="4" w:space="0" w:color="000000"/>
              <w:bottom w:val="single" w:sz="4" w:space="0" w:color="000000"/>
              <w:right w:val="single" w:sz="4" w:space="0" w:color="000000"/>
            </w:tcBorders>
            <w:shd w:val="clear" w:color="auto" w:fill="FFC000"/>
          </w:tcPr>
          <w:p w14:paraId="347E5E1A" w14:textId="77777777" w:rsidR="00F17FFA" w:rsidRPr="00A02AF3" w:rsidRDefault="00F17FFA" w:rsidP="002D2050">
            <w:pPr>
              <w:keepNext/>
              <w:keepLines/>
              <w:spacing w:after="0" w:line="259" w:lineRule="auto"/>
              <w:ind w:left="2" w:firstLine="0"/>
              <w:jc w:val="left"/>
              <w:rPr>
                <w:rFonts w:asciiTheme="minorHAnsi" w:hAnsiTheme="minorHAnsi"/>
              </w:rPr>
            </w:pPr>
            <w:r w:rsidRPr="00A02AF3">
              <w:rPr>
                <w:rFonts w:asciiTheme="minorHAnsi" w:hAnsiTheme="minorHAnsi"/>
                <w:b/>
                <w:bCs/>
                <w:sz w:val="20"/>
                <w:szCs w:val="20"/>
              </w:rPr>
              <w:t>Služby základného nasadenia, integrácie, overenia funkčnosti a skupinové zaškolenie personálu</w:t>
            </w: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FFC000"/>
          </w:tcPr>
          <w:p w14:paraId="6EECD9D1" w14:textId="77777777" w:rsidR="00F17FFA" w:rsidRPr="00A02AF3" w:rsidRDefault="00F17FFA" w:rsidP="002D2050">
            <w:pPr>
              <w:keepNext/>
              <w:keepLines/>
              <w:spacing w:after="0" w:line="259" w:lineRule="auto"/>
              <w:ind w:left="2" w:firstLine="0"/>
              <w:jc w:val="left"/>
              <w:rPr>
                <w:rFonts w:asciiTheme="minorHAnsi" w:hAnsiTheme="minorHAnsi"/>
              </w:rPr>
            </w:pPr>
          </w:p>
        </w:tc>
      </w:tr>
      <w:tr w:rsidR="00F17FFA" w:rsidRPr="00A02AF3" w14:paraId="3D67D31D"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697D2EFE" w14:textId="77777777" w:rsidR="00F17FFA" w:rsidRPr="00A02AF3" w:rsidRDefault="00F17FFA" w:rsidP="002D2050">
            <w:pPr>
              <w:keepNext/>
              <w:keepLines/>
              <w:spacing w:after="0" w:line="259" w:lineRule="auto"/>
              <w:ind w:left="1" w:firstLine="0"/>
              <w:jc w:val="left"/>
              <w:rPr>
                <w:rFonts w:asciiTheme="minorHAnsi" w:hAnsiTheme="minorHAnsi"/>
              </w:rPr>
            </w:pPr>
            <w:r w:rsidRPr="00A02AF3">
              <w:rPr>
                <w:rFonts w:asciiTheme="minorHAnsi" w:hAnsi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0280AEE1" w14:textId="77777777" w:rsidR="00F17FFA" w:rsidRPr="00A02AF3" w:rsidRDefault="00F17FFA" w:rsidP="002D2050">
            <w:pPr>
              <w:keepNext/>
              <w:keepLines/>
              <w:spacing w:after="0" w:line="259" w:lineRule="auto"/>
              <w:ind w:left="2" w:firstLine="0"/>
              <w:jc w:val="left"/>
              <w:rPr>
                <w:rFonts w:asciiTheme="minorHAnsi" w:hAnsiTheme="minorHAnsi"/>
              </w:rPr>
            </w:pPr>
            <w:r w:rsidRPr="00A02AF3">
              <w:rPr>
                <w:rFonts w:asciiTheme="minorHAnsi" w:hAnsiTheme="minorHAnsi" w:cstheme="minorHAnsi"/>
                <w:sz w:val="20"/>
              </w:rPr>
              <w:t>Množstvo:</w:t>
            </w:r>
          </w:p>
        </w:tc>
        <w:tc>
          <w:tcPr>
            <w:tcW w:w="2952" w:type="dxa"/>
            <w:gridSpan w:val="2"/>
            <w:tcBorders>
              <w:top w:val="single" w:sz="4" w:space="0" w:color="000000"/>
              <w:left w:val="single" w:sz="4" w:space="0" w:color="000000"/>
              <w:bottom w:val="single" w:sz="4" w:space="0" w:color="000000"/>
              <w:right w:val="single" w:sz="4" w:space="0" w:color="000000"/>
            </w:tcBorders>
          </w:tcPr>
          <w:p w14:paraId="1DC190BB" w14:textId="77777777" w:rsidR="00F17FFA" w:rsidRPr="00A02AF3" w:rsidRDefault="00F17FFA" w:rsidP="002D2050">
            <w:pPr>
              <w:keepNext/>
              <w:keepLines/>
              <w:spacing w:after="0" w:line="259" w:lineRule="auto"/>
              <w:ind w:left="0" w:right="19" w:firstLine="0"/>
              <w:jc w:val="center"/>
              <w:rPr>
                <w:rFonts w:asciiTheme="minorHAnsi" w:hAnsiTheme="minorHAnsi"/>
                <w:szCs w:val="24"/>
              </w:rPr>
            </w:pPr>
            <w:r w:rsidRPr="00A02AF3">
              <w:rPr>
                <w:rFonts w:asciiTheme="minorHAnsi" w:hAnsiTheme="minorHAnsi"/>
                <w:color w:val="000000" w:themeColor="text1"/>
                <w:szCs w:val="24"/>
                <w:lang w:val="sk"/>
              </w:rPr>
              <w:t>platforma</w:t>
            </w:r>
          </w:p>
        </w:tc>
        <w:tc>
          <w:tcPr>
            <w:tcW w:w="1849" w:type="dxa"/>
            <w:gridSpan w:val="2"/>
            <w:tcBorders>
              <w:top w:val="single" w:sz="4" w:space="0" w:color="000000"/>
              <w:left w:val="single" w:sz="4" w:space="0" w:color="000000"/>
              <w:bottom w:val="single" w:sz="4" w:space="0" w:color="000000"/>
              <w:right w:val="single" w:sz="4" w:space="0" w:color="000000"/>
            </w:tcBorders>
          </w:tcPr>
          <w:p w14:paraId="25DA291C" w14:textId="77777777" w:rsidR="00F17FFA" w:rsidRPr="00A02AF3" w:rsidRDefault="00F17FFA" w:rsidP="002D2050">
            <w:pPr>
              <w:keepNext/>
              <w:keepLines/>
              <w:spacing w:after="0" w:line="259" w:lineRule="auto"/>
              <w:ind w:left="0" w:right="19" w:firstLine="0"/>
              <w:jc w:val="center"/>
              <w:rPr>
                <w:rFonts w:asciiTheme="minorHAnsi" w:hAnsiTheme="minorHAnsi"/>
              </w:rPr>
            </w:pPr>
            <w:r w:rsidRPr="00A02AF3">
              <w:rPr>
                <w:rFonts w:asciiTheme="minorHAnsi" w:hAnsiTheme="minorHAnsi"/>
              </w:rPr>
              <w:t>1</w:t>
            </w:r>
          </w:p>
        </w:tc>
      </w:tr>
      <w:tr w:rsidR="00F17FFA" w:rsidRPr="00A02AF3" w14:paraId="473C011D"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531AE55D" w14:textId="77777777" w:rsidR="00F17FFA" w:rsidRPr="00A02AF3" w:rsidRDefault="00F17FFA" w:rsidP="002D2050">
            <w:pPr>
              <w:keepNext/>
              <w:keepLines/>
              <w:spacing w:after="0" w:line="259" w:lineRule="auto"/>
              <w:ind w:left="1" w:firstLine="0"/>
              <w:jc w:val="left"/>
              <w:rPr>
                <w:rFonts w:asciiTheme="minorHAnsi" w:hAnsi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49DDF4DB" w14:textId="77777777" w:rsidR="00F17FFA" w:rsidRPr="00A02AF3" w:rsidRDefault="00F17FFA" w:rsidP="002D2050">
            <w:pPr>
              <w:keepNext/>
              <w:keepLines/>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952" w:type="dxa"/>
            <w:gridSpan w:val="2"/>
            <w:tcBorders>
              <w:top w:val="single" w:sz="4" w:space="0" w:color="000000"/>
              <w:left w:val="single" w:sz="4" w:space="0" w:color="000000"/>
              <w:bottom w:val="single" w:sz="4" w:space="0" w:color="000000"/>
              <w:right w:val="single" w:sz="4" w:space="0" w:color="000000"/>
            </w:tcBorders>
          </w:tcPr>
          <w:p w14:paraId="630747C1" w14:textId="77777777" w:rsidR="00F17FFA" w:rsidRPr="00A02AF3" w:rsidRDefault="00F17FFA" w:rsidP="002D2050">
            <w:pPr>
              <w:keepNext/>
              <w:keepLines/>
              <w:spacing w:after="0" w:line="259" w:lineRule="auto"/>
              <w:ind w:left="0" w:right="19" w:firstLine="0"/>
              <w:jc w:val="center"/>
              <w:rPr>
                <w:rFonts w:asciiTheme="minorHAnsi" w:hAnsiTheme="minorHAnsi"/>
                <w:color w:val="000000" w:themeColor="text1"/>
                <w:szCs w:val="24"/>
                <w:lang w:val="sk"/>
              </w:rPr>
            </w:pPr>
            <w:r w:rsidRPr="00A02AF3">
              <w:rPr>
                <w:rFonts w:asciiTheme="minorHAnsi" w:hAnsiTheme="minorHAnsi" w:cstheme="minorHAnsi"/>
                <w:szCs w:val="24"/>
              </w:rPr>
              <w:t>týždeň</w:t>
            </w:r>
          </w:p>
        </w:tc>
        <w:tc>
          <w:tcPr>
            <w:tcW w:w="1849" w:type="dxa"/>
            <w:gridSpan w:val="2"/>
            <w:tcBorders>
              <w:top w:val="single" w:sz="4" w:space="0" w:color="000000"/>
              <w:left w:val="single" w:sz="4" w:space="0" w:color="000000"/>
              <w:bottom w:val="single" w:sz="4" w:space="0" w:color="000000"/>
              <w:right w:val="single" w:sz="4" w:space="0" w:color="000000"/>
            </w:tcBorders>
          </w:tcPr>
          <w:p w14:paraId="29589AEB" w14:textId="77777777" w:rsidR="00F17FFA" w:rsidRPr="00A02AF3" w:rsidRDefault="00F17FFA" w:rsidP="002D2050">
            <w:pPr>
              <w:keepNext/>
              <w:keepLines/>
              <w:spacing w:after="0" w:line="259" w:lineRule="auto"/>
              <w:ind w:left="0" w:right="19" w:firstLine="0"/>
              <w:jc w:val="center"/>
              <w:rPr>
                <w:rFonts w:asciiTheme="minorHAnsi" w:hAnsiTheme="minorHAnsi"/>
              </w:rPr>
            </w:pPr>
            <w:r w:rsidRPr="00A02AF3">
              <w:rPr>
                <w:rFonts w:asciiTheme="minorHAnsi" w:hAnsiTheme="minorHAnsi" w:cstheme="minorHAnsi"/>
              </w:rPr>
              <w:t>20</w:t>
            </w:r>
          </w:p>
        </w:tc>
      </w:tr>
      <w:tr w:rsidR="00706769" w:rsidRPr="00A02AF3" w14:paraId="3A107F9B" w14:textId="77777777" w:rsidTr="002D2050">
        <w:tblPrEx>
          <w:tblCellMar>
            <w:top w:w="37" w:type="dxa"/>
            <w:right w:w="27" w:type="dxa"/>
          </w:tblCellMar>
        </w:tblPrEx>
        <w:trPr>
          <w:gridAfter w:val="1"/>
          <w:wAfter w:w="8" w:type="dxa"/>
          <w:trHeight w:val="380"/>
        </w:trPr>
        <w:tc>
          <w:tcPr>
            <w:tcW w:w="989" w:type="dxa"/>
            <w:tcBorders>
              <w:top w:val="single" w:sz="4" w:space="0" w:color="000000"/>
              <w:left w:val="single" w:sz="4" w:space="0" w:color="000000"/>
              <w:bottom w:val="single" w:sz="4" w:space="0" w:color="000000"/>
              <w:right w:val="single" w:sz="4" w:space="0" w:color="000000"/>
            </w:tcBorders>
          </w:tcPr>
          <w:p w14:paraId="640383E9" w14:textId="77777777" w:rsidR="00706769" w:rsidRPr="00A02AF3" w:rsidRDefault="00706769" w:rsidP="00706769">
            <w:pPr>
              <w:keepNext/>
              <w:keepLines/>
              <w:spacing w:after="0" w:line="259" w:lineRule="auto"/>
              <w:ind w:left="361" w:firstLine="0"/>
              <w:jc w:val="left"/>
              <w:rPr>
                <w:rFonts w:asciiTheme="minorHAnsi" w:hAnsiTheme="minorHAnsi"/>
              </w:rPr>
            </w:pPr>
            <w:r w:rsidRPr="00A02AF3">
              <w:rPr>
                <w:rFonts w:asciiTheme="minorHAnsi" w:hAnsiTheme="minorHAnsi"/>
                <w:sz w:val="20"/>
                <w:szCs w:val="20"/>
              </w:rPr>
              <w:t>a)</w:t>
            </w:r>
          </w:p>
        </w:tc>
        <w:tc>
          <w:tcPr>
            <w:tcW w:w="3406" w:type="dxa"/>
            <w:tcBorders>
              <w:top w:val="single" w:sz="4" w:space="0" w:color="000000"/>
              <w:left w:val="single" w:sz="4" w:space="0" w:color="000000"/>
              <w:bottom w:val="single" w:sz="4" w:space="0" w:color="000000"/>
              <w:right w:val="single" w:sz="4" w:space="0" w:color="000000"/>
            </w:tcBorders>
          </w:tcPr>
          <w:p w14:paraId="75E85B55" w14:textId="77777777" w:rsidR="00706769" w:rsidRPr="00A02AF3" w:rsidRDefault="00706769" w:rsidP="00706769">
            <w:pPr>
              <w:keepNext/>
              <w:keepLines/>
              <w:spacing w:after="0" w:line="259" w:lineRule="auto"/>
              <w:ind w:left="2" w:firstLine="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Inštalácia HW a SW vrstvy do funkčného celku:</w:t>
            </w:r>
          </w:p>
          <w:p w14:paraId="6E04B5FA" w14:textId="77777777" w:rsidR="00706769" w:rsidRPr="00A02AF3" w:rsidRDefault="00706769" w:rsidP="00706769">
            <w:pPr>
              <w:pStyle w:val="Odsekzoznamu"/>
              <w:keepNext/>
              <w:keepLines/>
              <w:numPr>
                <w:ilvl w:val="0"/>
                <w:numId w:val="6"/>
              </w:numPr>
              <w:spacing w:after="0" w:line="259" w:lineRule="auto"/>
              <w:ind w:left="376"/>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výpočtový výkon</w:t>
            </w:r>
          </w:p>
          <w:p w14:paraId="45C61974" w14:textId="77777777" w:rsidR="00706769" w:rsidRPr="00A02AF3" w:rsidRDefault="00706769" w:rsidP="00706769">
            <w:pPr>
              <w:pStyle w:val="Odsekzoznamu"/>
              <w:keepNext/>
              <w:keepLines/>
              <w:numPr>
                <w:ilvl w:val="0"/>
                <w:numId w:val="6"/>
              </w:numPr>
              <w:spacing w:after="0" w:line="259" w:lineRule="auto"/>
              <w:ind w:left="376"/>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úložisko</w:t>
            </w:r>
          </w:p>
          <w:p w14:paraId="5BCB44B1" w14:textId="77777777" w:rsidR="00706769" w:rsidRPr="00A02AF3" w:rsidRDefault="00706769" w:rsidP="00706769">
            <w:pPr>
              <w:pStyle w:val="Odsekzoznamu"/>
              <w:keepNext/>
              <w:keepLines/>
              <w:numPr>
                <w:ilvl w:val="0"/>
                <w:numId w:val="6"/>
              </w:numPr>
              <w:spacing w:after="0" w:line="259" w:lineRule="auto"/>
              <w:ind w:left="376"/>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sieťové komunikačné spojenie</w:t>
            </w:r>
          </w:p>
          <w:p w14:paraId="20171411" w14:textId="77777777" w:rsidR="00706769" w:rsidRPr="00A02AF3" w:rsidRDefault="00706769" w:rsidP="00706769">
            <w:pPr>
              <w:pStyle w:val="Odsekzoznamu"/>
              <w:keepNext/>
              <w:keepLines/>
              <w:numPr>
                <w:ilvl w:val="0"/>
                <w:numId w:val="6"/>
              </w:numPr>
              <w:spacing w:after="0" w:line="259" w:lineRule="auto"/>
              <w:ind w:left="376"/>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firewall</w:t>
            </w:r>
          </w:p>
          <w:p w14:paraId="30699AE1" w14:textId="77777777" w:rsidR="00706769" w:rsidRPr="00A02AF3" w:rsidRDefault="00706769" w:rsidP="00706769">
            <w:pPr>
              <w:pStyle w:val="Odsekzoznamu"/>
              <w:keepNext/>
              <w:keepLines/>
              <w:numPr>
                <w:ilvl w:val="0"/>
                <w:numId w:val="6"/>
              </w:numPr>
              <w:spacing w:after="0" w:line="259" w:lineRule="auto"/>
              <w:ind w:left="376"/>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SW vybavenie</w:t>
            </w:r>
          </w:p>
        </w:tc>
        <w:tc>
          <w:tcPr>
            <w:tcW w:w="1412" w:type="dxa"/>
            <w:tcBorders>
              <w:top w:val="single" w:sz="4" w:space="0" w:color="000000"/>
              <w:left w:val="single" w:sz="4" w:space="0" w:color="000000"/>
              <w:bottom w:val="single" w:sz="4" w:space="0" w:color="000000"/>
              <w:right w:val="single" w:sz="4" w:space="0" w:color="000000"/>
            </w:tcBorders>
          </w:tcPr>
          <w:p w14:paraId="5E67873F" w14:textId="77777777" w:rsidR="00706769" w:rsidRPr="00A02AF3" w:rsidRDefault="00706769" w:rsidP="00706769">
            <w:pPr>
              <w:keepNext/>
              <w:keepLines/>
              <w:spacing w:after="0" w:line="257" w:lineRule="auto"/>
              <w:ind w:left="2"/>
              <w:jc w:val="left"/>
              <w:rPr>
                <w:rFonts w:asciiTheme="minorHAnsi" w:hAnsiTheme="minorHAnsi"/>
              </w:rPr>
            </w:pPr>
            <w:r w:rsidRPr="00A02AF3">
              <w:rPr>
                <w:rFonts w:asciiTheme="minorHAnsi" w:hAnsiTheme="minorHAnsi"/>
                <w:color w:val="000000" w:themeColor="text1"/>
                <w:sz w:val="20"/>
                <w:szCs w:val="20"/>
                <w:lang w:val="sk"/>
              </w:rPr>
              <w:t>Funkčná požiadavka</w:t>
            </w:r>
          </w:p>
          <w:p w14:paraId="44BC701A" w14:textId="77777777" w:rsidR="00706769" w:rsidRPr="00A02AF3" w:rsidRDefault="00706769" w:rsidP="00706769">
            <w:pPr>
              <w:keepNext/>
              <w:keepLines/>
              <w:spacing w:after="0" w:line="259" w:lineRule="auto"/>
              <w:ind w:left="2" w:firstLine="0"/>
              <w:jc w:val="left"/>
              <w:rPr>
                <w:rFonts w:asciiTheme="minorHAnsi" w:hAnsiTheme="minorHAnsi"/>
              </w:rPr>
            </w:pPr>
          </w:p>
        </w:tc>
        <w:tc>
          <w:tcPr>
            <w:tcW w:w="1540" w:type="dxa"/>
            <w:tcBorders>
              <w:top w:val="single" w:sz="4" w:space="0" w:color="000000"/>
              <w:left w:val="single" w:sz="4" w:space="0" w:color="000000"/>
              <w:bottom w:val="single" w:sz="4" w:space="0" w:color="000000"/>
              <w:right w:val="single" w:sz="4" w:space="0" w:color="000000"/>
            </w:tcBorders>
          </w:tcPr>
          <w:p w14:paraId="0C2564B9" w14:textId="77777777" w:rsidR="00706769" w:rsidRPr="00A02AF3" w:rsidRDefault="00706769" w:rsidP="00706769">
            <w:pPr>
              <w:keepNext/>
              <w:keepLines/>
              <w:spacing w:after="0" w:line="259" w:lineRule="auto"/>
              <w:ind w:left="2" w:firstLine="0"/>
              <w:jc w:val="left"/>
              <w:rPr>
                <w:rFonts w:asciiTheme="minorHAnsi" w:hAnsiTheme="minorHAnsi"/>
              </w:rPr>
            </w:pPr>
            <w:r w:rsidRPr="00A02AF3">
              <w:rPr>
                <w:rFonts w:asciiTheme="minorHAnsi" w:hAnsiTheme="minorHAnsi"/>
                <w:color w:val="000000" w:themeColor="text1"/>
                <w:sz w:val="20"/>
                <w:szCs w:val="20"/>
                <w:lang w:val="sk"/>
              </w:rPr>
              <w:t xml:space="preserve">Nasadenie, integrácia, overenie funkčnosti HW a SW </w:t>
            </w:r>
          </w:p>
        </w:tc>
        <w:tc>
          <w:tcPr>
            <w:tcW w:w="1841" w:type="dxa"/>
            <w:tcBorders>
              <w:top w:val="single" w:sz="4" w:space="0" w:color="000000"/>
              <w:left w:val="single" w:sz="4" w:space="0" w:color="000000"/>
              <w:bottom w:val="single" w:sz="4" w:space="0" w:color="000000"/>
              <w:right w:val="single" w:sz="4" w:space="0" w:color="000000"/>
            </w:tcBorders>
            <w:shd w:val="clear" w:color="auto" w:fill="FFFFCC"/>
          </w:tcPr>
          <w:p w14:paraId="1195C76E" w14:textId="5DB1E301" w:rsidR="00706769" w:rsidRPr="00A02AF3" w:rsidRDefault="00706769" w:rsidP="00706769">
            <w:pPr>
              <w:keepNext/>
              <w:keepLines/>
              <w:spacing w:after="0" w:line="259" w:lineRule="auto"/>
              <w:ind w:left="0" w:right="64" w:firstLine="0"/>
              <w:jc w:val="left"/>
              <w:rPr>
                <w:rFonts w:asciiTheme="minorHAnsi" w:hAnsiTheme="minorHAnsi"/>
                <w:highlight w:val="yellow"/>
              </w:rPr>
            </w:pPr>
            <w:r w:rsidRPr="002B1336">
              <w:rPr>
                <w:rFonts w:asciiTheme="minorHAnsi" w:hAnsiTheme="minorHAnsi" w:cstheme="minorHAnsi"/>
                <w:i/>
                <w:iCs/>
                <w:sz w:val="20"/>
                <w:szCs w:val="20"/>
              </w:rPr>
              <w:t>Špecifikujte bližšie, alebo potvrďte áno/nie</w:t>
            </w:r>
          </w:p>
        </w:tc>
      </w:tr>
      <w:tr w:rsidR="00706769" w:rsidRPr="00A02AF3" w14:paraId="274A4357" w14:textId="77777777" w:rsidTr="002D2050">
        <w:tblPrEx>
          <w:tblCellMar>
            <w:top w:w="37" w:type="dxa"/>
            <w:right w:w="27" w:type="dxa"/>
          </w:tblCellMar>
        </w:tblPrEx>
        <w:trPr>
          <w:gridAfter w:val="1"/>
          <w:wAfter w:w="8" w:type="dxa"/>
          <w:trHeight w:val="380"/>
        </w:trPr>
        <w:tc>
          <w:tcPr>
            <w:tcW w:w="989" w:type="dxa"/>
            <w:tcBorders>
              <w:top w:val="single" w:sz="4" w:space="0" w:color="000000"/>
              <w:left w:val="single" w:sz="4" w:space="0" w:color="000000"/>
              <w:bottom w:val="single" w:sz="4" w:space="0" w:color="000000"/>
              <w:right w:val="single" w:sz="4" w:space="0" w:color="000000"/>
            </w:tcBorders>
          </w:tcPr>
          <w:p w14:paraId="25FC4370" w14:textId="77777777" w:rsidR="00706769" w:rsidRPr="00A02AF3" w:rsidRDefault="00706769" w:rsidP="00706769">
            <w:pPr>
              <w:spacing w:after="0" w:line="259" w:lineRule="auto"/>
              <w:ind w:left="361" w:firstLine="0"/>
              <w:jc w:val="left"/>
              <w:rPr>
                <w:rFonts w:asciiTheme="minorHAnsi" w:hAnsiTheme="minorHAnsi"/>
                <w:sz w:val="20"/>
                <w:szCs w:val="20"/>
              </w:rPr>
            </w:pPr>
            <w:r w:rsidRPr="00A02AF3">
              <w:rPr>
                <w:rFonts w:asciiTheme="minorHAnsi" w:hAnsiTheme="minorHAnsi"/>
                <w:sz w:val="20"/>
                <w:szCs w:val="20"/>
              </w:rPr>
              <w:t>b)</w:t>
            </w:r>
          </w:p>
        </w:tc>
        <w:tc>
          <w:tcPr>
            <w:tcW w:w="3406" w:type="dxa"/>
            <w:tcBorders>
              <w:top w:val="single" w:sz="4" w:space="0" w:color="000000"/>
              <w:left w:val="single" w:sz="4" w:space="0" w:color="000000"/>
              <w:bottom w:val="single" w:sz="4" w:space="0" w:color="000000"/>
              <w:right w:val="single" w:sz="4" w:space="0" w:color="000000"/>
            </w:tcBorders>
          </w:tcPr>
          <w:p w14:paraId="59B3E944" w14:textId="77777777" w:rsidR="00706769" w:rsidRPr="00A02AF3" w:rsidRDefault="00706769" w:rsidP="00706769">
            <w:pPr>
              <w:spacing w:after="0" w:line="259" w:lineRule="auto"/>
              <w:ind w:left="2" w:firstLine="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Implementácia ekosystému jednotlivých prostredí a integrácia s nimi:</w:t>
            </w:r>
          </w:p>
          <w:p w14:paraId="6608BDC7" w14:textId="77777777" w:rsidR="00706769" w:rsidRPr="00A02AF3" w:rsidRDefault="00706769" w:rsidP="00706769">
            <w:pPr>
              <w:pStyle w:val="Odsekzoznamu"/>
              <w:numPr>
                <w:ilvl w:val="0"/>
                <w:numId w:val="5"/>
              </w:numPr>
              <w:spacing w:after="0" w:line="259" w:lineRule="auto"/>
              <w:jc w:val="left"/>
              <w:rPr>
                <w:rFonts w:asciiTheme="minorHAnsi" w:hAnsiTheme="minorHAnsi"/>
                <w:sz w:val="20"/>
              </w:rPr>
            </w:pPr>
            <w:r w:rsidRPr="00A02AF3">
              <w:rPr>
                <w:rFonts w:asciiTheme="minorHAnsi" w:hAnsiTheme="minorHAnsi"/>
                <w:sz w:val="20"/>
              </w:rPr>
              <w:t>prevádzka virtuálnych prostredí bezpečným prepojením so školami,</w:t>
            </w:r>
          </w:p>
          <w:p w14:paraId="78656098" w14:textId="77777777" w:rsidR="00706769" w:rsidRPr="00A02AF3" w:rsidRDefault="00706769" w:rsidP="00706769">
            <w:pPr>
              <w:pStyle w:val="Odsekzoznamu"/>
              <w:numPr>
                <w:ilvl w:val="0"/>
                <w:numId w:val="5"/>
              </w:numPr>
              <w:spacing w:after="0" w:line="259" w:lineRule="auto"/>
              <w:jc w:val="left"/>
              <w:rPr>
                <w:rFonts w:asciiTheme="minorHAnsi" w:hAnsiTheme="minorHAnsi"/>
                <w:sz w:val="20"/>
              </w:rPr>
            </w:pPr>
            <w:r w:rsidRPr="00A02AF3">
              <w:rPr>
                <w:rFonts w:asciiTheme="minorHAnsi" w:hAnsiTheme="minorHAnsi"/>
                <w:sz w:val="20"/>
              </w:rPr>
              <w:t>prevádzka hybridných prostredí v</w:t>
            </w:r>
            <w:r w:rsidRPr="00A02AF3">
              <w:rPr>
                <w:rFonts w:ascii="Arial" w:hAnsi="Arial" w:cs="Arial"/>
                <w:sz w:val="20"/>
              </w:rPr>
              <w:t> </w:t>
            </w:r>
            <w:r w:rsidRPr="00A02AF3">
              <w:rPr>
                <w:rFonts w:asciiTheme="minorHAnsi" w:hAnsiTheme="minorHAnsi"/>
                <w:sz w:val="20"/>
              </w:rPr>
              <w:t>01 NetAcad LAB A vybavenie (Networking a z</w:t>
            </w:r>
            <w:r w:rsidRPr="00A02AF3">
              <w:rPr>
                <w:rFonts w:ascii="Aptos" w:hAnsi="Aptos" w:cs="Aptos"/>
                <w:sz w:val="20"/>
              </w:rPr>
              <w:t>á</w:t>
            </w:r>
            <w:r w:rsidRPr="00A02AF3">
              <w:rPr>
                <w:rFonts w:asciiTheme="minorHAnsi" w:hAnsiTheme="minorHAnsi"/>
                <w:sz w:val="20"/>
              </w:rPr>
              <w:t>klady kybernetickej bezpe</w:t>
            </w:r>
            <w:r w:rsidRPr="00A02AF3">
              <w:rPr>
                <w:rFonts w:ascii="Aptos" w:hAnsi="Aptos" w:cs="Aptos"/>
                <w:sz w:val="20"/>
              </w:rPr>
              <w:t>č</w:t>
            </w:r>
            <w:r w:rsidRPr="00A02AF3">
              <w:rPr>
                <w:rFonts w:asciiTheme="minorHAnsi" w:hAnsiTheme="minorHAnsi"/>
                <w:sz w:val="20"/>
              </w:rPr>
              <w:t>nosti) a</w:t>
            </w:r>
            <w:r w:rsidRPr="00A02AF3">
              <w:rPr>
                <w:rFonts w:ascii="Arial" w:hAnsi="Arial" w:cs="Arial"/>
                <w:sz w:val="20"/>
              </w:rPr>
              <w:t> </w:t>
            </w:r>
            <w:r w:rsidRPr="00A02AF3">
              <w:rPr>
                <w:rFonts w:asciiTheme="minorHAnsi" w:hAnsiTheme="minorHAnsi"/>
                <w:sz w:val="20"/>
              </w:rPr>
              <w:t>02 NetAcad LAB B vybavenie (Pokro</w:t>
            </w:r>
            <w:r w:rsidRPr="00A02AF3">
              <w:rPr>
                <w:rFonts w:ascii="Aptos" w:hAnsi="Aptos" w:cs="Aptos"/>
                <w:sz w:val="20"/>
              </w:rPr>
              <w:t>č</w:t>
            </w:r>
            <w:r w:rsidRPr="00A02AF3">
              <w:rPr>
                <w:rFonts w:asciiTheme="minorHAnsi" w:hAnsiTheme="minorHAnsi"/>
                <w:sz w:val="20"/>
              </w:rPr>
              <w:t>il</w:t>
            </w:r>
            <w:r w:rsidRPr="00A02AF3">
              <w:rPr>
                <w:rFonts w:ascii="Aptos" w:hAnsi="Aptos" w:cs="Aptos"/>
                <w:sz w:val="20"/>
              </w:rPr>
              <w:t>á</w:t>
            </w:r>
            <w:r w:rsidRPr="00A02AF3">
              <w:rPr>
                <w:rFonts w:asciiTheme="minorHAnsi" w:hAnsiTheme="minorHAnsi"/>
                <w:sz w:val="20"/>
              </w:rPr>
              <w:t xml:space="preserve"> kybernetick</w:t>
            </w:r>
            <w:r w:rsidRPr="00A02AF3">
              <w:rPr>
                <w:rFonts w:ascii="Aptos" w:hAnsi="Aptos" w:cs="Aptos"/>
                <w:sz w:val="20"/>
              </w:rPr>
              <w:t>á</w:t>
            </w:r>
            <w:r w:rsidRPr="00A02AF3">
              <w:rPr>
                <w:rFonts w:asciiTheme="minorHAnsi" w:hAnsiTheme="minorHAnsi"/>
                <w:sz w:val="20"/>
              </w:rPr>
              <w:t xml:space="preserve"> bezpe</w:t>
            </w:r>
            <w:r w:rsidRPr="00A02AF3">
              <w:rPr>
                <w:rFonts w:ascii="Aptos" w:hAnsi="Aptos" w:cs="Aptos"/>
                <w:sz w:val="20"/>
              </w:rPr>
              <w:t>č</w:t>
            </w:r>
            <w:r w:rsidRPr="00A02AF3">
              <w:rPr>
                <w:rFonts w:asciiTheme="minorHAnsi" w:hAnsiTheme="minorHAnsi"/>
                <w:sz w:val="20"/>
              </w:rPr>
              <w:t>nos</w:t>
            </w:r>
            <w:r w:rsidRPr="00A02AF3">
              <w:rPr>
                <w:rFonts w:ascii="Aptos" w:hAnsi="Aptos" w:cs="Aptos"/>
                <w:sz w:val="20"/>
              </w:rPr>
              <w:t>ť</w:t>
            </w:r>
            <w:r w:rsidRPr="00A02AF3">
              <w:rPr>
                <w:rFonts w:asciiTheme="minorHAnsi" w:hAnsiTheme="minorHAnsi"/>
                <w:sz w:val="20"/>
              </w:rPr>
              <w:t xml:space="preserve">) </w:t>
            </w:r>
          </w:p>
          <w:p w14:paraId="6437973C" w14:textId="77777777" w:rsidR="00706769" w:rsidRPr="00A02AF3" w:rsidRDefault="00706769" w:rsidP="00706769">
            <w:pPr>
              <w:pStyle w:val="Odsekzoznamu"/>
              <w:numPr>
                <w:ilvl w:val="0"/>
                <w:numId w:val="5"/>
              </w:numPr>
              <w:spacing w:after="0" w:line="259" w:lineRule="auto"/>
              <w:jc w:val="left"/>
              <w:rPr>
                <w:rFonts w:asciiTheme="minorHAnsi" w:hAnsiTheme="minorHAnsi"/>
                <w:sz w:val="20"/>
              </w:rPr>
            </w:pPr>
            <w:r w:rsidRPr="00A02AF3">
              <w:rPr>
                <w:rFonts w:asciiTheme="minorHAnsi" w:hAnsiTheme="minorHAnsi"/>
                <w:sz w:val="20"/>
              </w:rPr>
              <w:t>prevádzka podporných virtuálnych prostredí pre 07 AI Cluster</w:t>
            </w:r>
          </w:p>
          <w:p w14:paraId="43B1C7EA" w14:textId="77777777" w:rsidR="00706769" w:rsidRPr="00A02AF3" w:rsidRDefault="00706769" w:rsidP="00706769">
            <w:pPr>
              <w:pStyle w:val="Odsekzoznamu"/>
              <w:numPr>
                <w:ilvl w:val="0"/>
                <w:numId w:val="5"/>
              </w:numPr>
              <w:spacing w:after="0" w:line="259" w:lineRule="auto"/>
              <w:jc w:val="left"/>
              <w:rPr>
                <w:rFonts w:asciiTheme="minorHAnsi" w:hAnsiTheme="minorHAnsi"/>
                <w:sz w:val="20"/>
              </w:rPr>
            </w:pPr>
            <w:r w:rsidRPr="00A02AF3">
              <w:rPr>
                <w:rFonts w:asciiTheme="minorHAnsi" w:hAnsiTheme="minorHAnsi"/>
                <w:sz w:val="20"/>
              </w:rPr>
              <w:t>prevádzka online prostredia v</w:t>
            </w:r>
            <w:r w:rsidRPr="00A02AF3">
              <w:rPr>
                <w:rFonts w:ascii="Arial" w:hAnsi="Arial" w:cs="Arial"/>
                <w:sz w:val="20"/>
              </w:rPr>
              <w:t> </w:t>
            </w:r>
            <w:r w:rsidRPr="00A02AF3">
              <w:rPr>
                <w:rFonts w:asciiTheme="minorHAnsi" w:hAnsiTheme="minorHAnsi"/>
                <w:sz w:val="20"/>
              </w:rPr>
              <w:t>08 CSIRT-SOC Clusterm</w:t>
            </w:r>
          </w:p>
        </w:tc>
        <w:tc>
          <w:tcPr>
            <w:tcW w:w="1412" w:type="dxa"/>
            <w:tcBorders>
              <w:top w:val="single" w:sz="4" w:space="0" w:color="000000"/>
              <w:left w:val="single" w:sz="4" w:space="0" w:color="000000"/>
              <w:bottom w:val="single" w:sz="4" w:space="0" w:color="000000"/>
              <w:right w:val="single" w:sz="4" w:space="0" w:color="000000"/>
            </w:tcBorders>
          </w:tcPr>
          <w:p w14:paraId="164F4429" w14:textId="77777777" w:rsidR="00706769" w:rsidRPr="00A02AF3" w:rsidRDefault="00706769" w:rsidP="00706769">
            <w:pPr>
              <w:spacing w:after="0" w:line="257" w:lineRule="auto"/>
              <w:ind w:left="2"/>
              <w:jc w:val="left"/>
              <w:rPr>
                <w:rFonts w:asciiTheme="minorHAnsi" w:hAnsiTheme="minorHAnsi"/>
              </w:rPr>
            </w:pPr>
            <w:r w:rsidRPr="00A02AF3">
              <w:rPr>
                <w:rFonts w:asciiTheme="minorHAnsi" w:hAnsiTheme="minorHAnsi"/>
                <w:color w:val="000000" w:themeColor="text1"/>
                <w:sz w:val="20"/>
                <w:szCs w:val="20"/>
                <w:lang w:val="sk"/>
              </w:rPr>
              <w:t>Funkčná požiadavka</w:t>
            </w:r>
          </w:p>
          <w:p w14:paraId="79F69ECD" w14:textId="77777777" w:rsidR="00706769" w:rsidRPr="00A02AF3" w:rsidRDefault="00706769" w:rsidP="00706769">
            <w:pPr>
              <w:spacing w:after="0" w:line="257" w:lineRule="auto"/>
              <w:ind w:left="2"/>
              <w:jc w:val="left"/>
              <w:rPr>
                <w:rFonts w:asciiTheme="minorHAnsi" w:hAnsiTheme="minorHAnsi"/>
                <w:color w:val="000000" w:themeColor="text1"/>
                <w:sz w:val="20"/>
                <w:szCs w:val="20"/>
                <w:lang w:val="sk"/>
              </w:rPr>
            </w:pPr>
          </w:p>
        </w:tc>
        <w:tc>
          <w:tcPr>
            <w:tcW w:w="1540" w:type="dxa"/>
            <w:tcBorders>
              <w:top w:val="single" w:sz="4" w:space="0" w:color="000000"/>
              <w:left w:val="single" w:sz="4" w:space="0" w:color="000000"/>
              <w:bottom w:val="single" w:sz="4" w:space="0" w:color="000000"/>
              <w:right w:val="single" w:sz="4" w:space="0" w:color="000000"/>
            </w:tcBorders>
          </w:tcPr>
          <w:p w14:paraId="05370A60" w14:textId="77777777" w:rsidR="00706769" w:rsidRPr="00A02AF3" w:rsidRDefault="00706769" w:rsidP="00706769">
            <w:pPr>
              <w:spacing w:after="0" w:line="259" w:lineRule="auto"/>
              <w:ind w:left="2" w:firstLine="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Nasadenie, integrácia, overenie funkčnosti riešenia CSKI s jednotlivými prostrediami</w:t>
            </w:r>
          </w:p>
        </w:tc>
        <w:tc>
          <w:tcPr>
            <w:tcW w:w="1841" w:type="dxa"/>
            <w:tcBorders>
              <w:top w:val="single" w:sz="4" w:space="0" w:color="000000"/>
              <w:left w:val="single" w:sz="4" w:space="0" w:color="000000"/>
              <w:bottom w:val="single" w:sz="4" w:space="0" w:color="000000"/>
              <w:right w:val="single" w:sz="4" w:space="0" w:color="000000"/>
            </w:tcBorders>
            <w:shd w:val="clear" w:color="auto" w:fill="FFFFCC"/>
          </w:tcPr>
          <w:p w14:paraId="2B95A792" w14:textId="0C5E8584" w:rsidR="00706769" w:rsidRPr="00A02AF3" w:rsidRDefault="00706769" w:rsidP="00706769">
            <w:pPr>
              <w:spacing w:after="0" w:line="259" w:lineRule="auto"/>
              <w:ind w:left="0" w:right="64" w:firstLine="0"/>
              <w:jc w:val="left"/>
              <w:rPr>
                <w:rFonts w:asciiTheme="minorHAnsi" w:hAnsiTheme="minorHAnsi"/>
                <w:highlight w:val="yellow"/>
              </w:rPr>
            </w:pPr>
            <w:r w:rsidRPr="002B1336">
              <w:rPr>
                <w:rFonts w:asciiTheme="minorHAnsi" w:hAnsiTheme="minorHAnsi" w:cstheme="minorHAnsi"/>
                <w:i/>
                <w:iCs/>
                <w:sz w:val="20"/>
                <w:szCs w:val="20"/>
              </w:rPr>
              <w:t>Špecifikujte bližšie, alebo potvrďte áno/nie</w:t>
            </w:r>
          </w:p>
        </w:tc>
      </w:tr>
      <w:tr w:rsidR="00706769" w:rsidRPr="00A02AF3" w14:paraId="78AB2E0D" w14:textId="77777777" w:rsidTr="002D2050">
        <w:tblPrEx>
          <w:tblCellMar>
            <w:top w:w="37" w:type="dxa"/>
            <w:right w:w="27" w:type="dxa"/>
          </w:tblCellMar>
        </w:tblPrEx>
        <w:trPr>
          <w:gridAfter w:val="1"/>
          <w:wAfter w:w="8" w:type="dxa"/>
          <w:trHeight w:val="380"/>
        </w:trPr>
        <w:tc>
          <w:tcPr>
            <w:tcW w:w="989" w:type="dxa"/>
            <w:tcBorders>
              <w:top w:val="single" w:sz="4" w:space="0" w:color="000000"/>
              <w:left w:val="single" w:sz="4" w:space="0" w:color="000000"/>
              <w:bottom w:val="single" w:sz="4" w:space="0" w:color="000000"/>
              <w:right w:val="single" w:sz="4" w:space="0" w:color="000000"/>
            </w:tcBorders>
          </w:tcPr>
          <w:p w14:paraId="67061607" w14:textId="77777777" w:rsidR="00706769" w:rsidRPr="00A02AF3" w:rsidRDefault="00706769" w:rsidP="00706769">
            <w:pPr>
              <w:spacing w:after="0" w:line="259" w:lineRule="auto"/>
              <w:ind w:left="361" w:firstLine="0"/>
              <w:jc w:val="left"/>
              <w:rPr>
                <w:rFonts w:asciiTheme="minorHAnsi" w:hAnsiTheme="minorHAnsi"/>
                <w:sz w:val="20"/>
              </w:rPr>
            </w:pPr>
            <w:r w:rsidRPr="00A02AF3">
              <w:rPr>
                <w:rFonts w:asciiTheme="minorHAnsi" w:hAnsiTheme="minorHAnsi"/>
                <w:sz w:val="20"/>
                <w:szCs w:val="20"/>
              </w:rPr>
              <w:t>c)</w:t>
            </w:r>
          </w:p>
        </w:tc>
        <w:tc>
          <w:tcPr>
            <w:tcW w:w="3406" w:type="dxa"/>
            <w:tcBorders>
              <w:top w:val="single" w:sz="4" w:space="0" w:color="000000"/>
              <w:left w:val="single" w:sz="4" w:space="0" w:color="000000"/>
              <w:bottom w:val="single" w:sz="4" w:space="0" w:color="000000"/>
              <w:right w:val="single" w:sz="4" w:space="0" w:color="000000"/>
            </w:tcBorders>
          </w:tcPr>
          <w:p w14:paraId="6F87F7F0" w14:textId="77777777" w:rsidR="00706769" w:rsidRPr="00A02AF3" w:rsidRDefault="00706769" w:rsidP="00706769">
            <w:pPr>
              <w:spacing w:after="0" w:line="259" w:lineRule="auto"/>
              <w:ind w:left="2" w:firstLine="0"/>
              <w:jc w:val="left"/>
              <w:rPr>
                <w:rFonts w:asciiTheme="minorHAnsi" w:hAnsiTheme="minorHAnsi"/>
                <w:sz w:val="20"/>
              </w:rPr>
            </w:pPr>
            <w:r w:rsidRPr="00A02AF3">
              <w:rPr>
                <w:rFonts w:asciiTheme="minorHAnsi" w:hAnsiTheme="minorHAnsi"/>
                <w:color w:val="000000" w:themeColor="text1"/>
                <w:sz w:val="20"/>
                <w:szCs w:val="20"/>
                <w:lang w:val="sk"/>
              </w:rPr>
              <w:t>Zaškolenie obslužného personálu</w:t>
            </w:r>
          </w:p>
        </w:tc>
        <w:tc>
          <w:tcPr>
            <w:tcW w:w="1412" w:type="dxa"/>
            <w:tcBorders>
              <w:top w:val="single" w:sz="4" w:space="0" w:color="000000"/>
              <w:left w:val="single" w:sz="4" w:space="0" w:color="000000"/>
              <w:bottom w:val="single" w:sz="4" w:space="0" w:color="000000"/>
              <w:right w:val="single" w:sz="4" w:space="0" w:color="000000"/>
            </w:tcBorders>
          </w:tcPr>
          <w:p w14:paraId="4E3F9385" w14:textId="5093344D" w:rsidR="00706769" w:rsidRPr="00A02AF3" w:rsidRDefault="00706769" w:rsidP="00706769">
            <w:pPr>
              <w:spacing w:after="0" w:line="259" w:lineRule="auto"/>
              <w:ind w:left="2" w:firstLine="0"/>
              <w:jc w:val="left"/>
              <w:rPr>
                <w:rFonts w:asciiTheme="minorHAnsi" w:hAnsiTheme="minorHAnsi"/>
                <w:sz w:val="20"/>
              </w:rPr>
            </w:pPr>
            <w:r w:rsidRPr="00A02AF3">
              <w:rPr>
                <w:rFonts w:asciiTheme="minorHAnsi" w:hAnsiTheme="minorHAnsi"/>
                <w:color w:val="auto"/>
                <w:sz w:val="20"/>
                <w:szCs w:val="20"/>
                <w:lang w:val="sk"/>
              </w:rPr>
              <w:t>Zaškolenie</w:t>
            </w:r>
          </w:p>
        </w:tc>
        <w:tc>
          <w:tcPr>
            <w:tcW w:w="1540" w:type="dxa"/>
            <w:tcBorders>
              <w:top w:val="single" w:sz="4" w:space="0" w:color="000000"/>
              <w:left w:val="single" w:sz="4" w:space="0" w:color="000000"/>
              <w:bottom w:val="single" w:sz="4" w:space="0" w:color="000000"/>
              <w:right w:val="single" w:sz="4" w:space="0" w:color="000000"/>
            </w:tcBorders>
          </w:tcPr>
          <w:p w14:paraId="780B2D5B" w14:textId="77777777" w:rsidR="00706769" w:rsidRPr="00A02AF3" w:rsidRDefault="00706769" w:rsidP="00706769">
            <w:pPr>
              <w:spacing w:after="0" w:line="259" w:lineRule="auto"/>
              <w:ind w:left="2" w:firstLine="0"/>
              <w:jc w:val="left"/>
              <w:rPr>
                <w:rFonts w:asciiTheme="minorHAnsi" w:hAnsiTheme="minorHAnsi"/>
                <w:sz w:val="20"/>
              </w:rPr>
            </w:pPr>
            <w:r w:rsidRPr="00A02AF3">
              <w:rPr>
                <w:rFonts w:asciiTheme="minorHAnsi" w:hAnsiTheme="minorHAnsi"/>
                <w:color w:val="000000" w:themeColor="text1"/>
                <w:sz w:val="20"/>
                <w:szCs w:val="20"/>
                <w:lang w:val="sk"/>
              </w:rPr>
              <w:t>Zaškolenie správcov IS NetAcad správcov laboratórií a tvorcov tréningových kurzov na prácu s privátnym cloudom</w:t>
            </w:r>
          </w:p>
        </w:tc>
        <w:tc>
          <w:tcPr>
            <w:tcW w:w="1841" w:type="dxa"/>
            <w:tcBorders>
              <w:top w:val="single" w:sz="4" w:space="0" w:color="000000"/>
              <w:left w:val="single" w:sz="4" w:space="0" w:color="000000"/>
              <w:bottom w:val="single" w:sz="4" w:space="0" w:color="000000"/>
              <w:right w:val="single" w:sz="4" w:space="0" w:color="000000"/>
            </w:tcBorders>
            <w:shd w:val="clear" w:color="auto" w:fill="FFFFCC"/>
          </w:tcPr>
          <w:p w14:paraId="5FD7E64E" w14:textId="2134DEDD" w:rsidR="00706769" w:rsidRPr="00A02AF3" w:rsidRDefault="00706769" w:rsidP="00706769">
            <w:pPr>
              <w:spacing w:after="0" w:line="259" w:lineRule="auto"/>
              <w:ind w:left="0" w:right="64" w:firstLine="0"/>
              <w:jc w:val="left"/>
              <w:rPr>
                <w:rFonts w:asciiTheme="minorHAnsi" w:hAnsiTheme="minorHAnsi"/>
                <w:sz w:val="20"/>
              </w:rPr>
            </w:pPr>
            <w:r w:rsidRPr="002B1336">
              <w:rPr>
                <w:rFonts w:asciiTheme="minorHAnsi" w:hAnsiTheme="minorHAnsi" w:cstheme="minorHAnsi"/>
                <w:i/>
                <w:iCs/>
                <w:sz w:val="20"/>
                <w:szCs w:val="20"/>
              </w:rPr>
              <w:t>Špecifikujte bližšie, alebo potvrďte áno/nie</w:t>
            </w:r>
          </w:p>
        </w:tc>
      </w:tr>
      <w:tr w:rsidR="00706769" w:rsidRPr="00A02AF3" w14:paraId="069CCF76" w14:textId="77777777" w:rsidTr="002D2050">
        <w:tblPrEx>
          <w:tblCellMar>
            <w:top w:w="37" w:type="dxa"/>
            <w:right w:w="27" w:type="dxa"/>
          </w:tblCellMar>
        </w:tblPrEx>
        <w:trPr>
          <w:gridAfter w:val="1"/>
          <w:wAfter w:w="8" w:type="dxa"/>
          <w:trHeight w:val="380"/>
        </w:trPr>
        <w:tc>
          <w:tcPr>
            <w:tcW w:w="989" w:type="dxa"/>
            <w:tcBorders>
              <w:top w:val="single" w:sz="4" w:space="0" w:color="000000"/>
              <w:left w:val="single" w:sz="4" w:space="0" w:color="000000"/>
              <w:bottom w:val="single" w:sz="4" w:space="0" w:color="000000"/>
              <w:right w:val="single" w:sz="4" w:space="0" w:color="000000"/>
            </w:tcBorders>
          </w:tcPr>
          <w:p w14:paraId="5A12A241" w14:textId="77777777" w:rsidR="00706769" w:rsidRPr="00A02AF3" w:rsidRDefault="00706769" w:rsidP="00706769">
            <w:pPr>
              <w:spacing w:after="0" w:line="259" w:lineRule="auto"/>
              <w:ind w:left="361" w:firstLine="0"/>
              <w:jc w:val="left"/>
              <w:rPr>
                <w:rFonts w:asciiTheme="minorHAnsi" w:hAnsiTheme="minorHAnsi"/>
                <w:sz w:val="20"/>
                <w:szCs w:val="20"/>
              </w:rPr>
            </w:pPr>
            <w:r w:rsidRPr="00A02AF3">
              <w:rPr>
                <w:rFonts w:asciiTheme="minorHAnsi" w:hAnsiTheme="minorHAnsi"/>
                <w:sz w:val="20"/>
                <w:szCs w:val="20"/>
              </w:rPr>
              <w:t>d)</w:t>
            </w:r>
          </w:p>
        </w:tc>
        <w:tc>
          <w:tcPr>
            <w:tcW w:w="3406" w:type="dxa"/>
            <w:tcBorders>
              <w:top w:val="single" w:sz="4" w:space="0" w:color="000000"/>
              <w:left w:val="single" w:sz="4" w:space="0" w:color="000000"/>
              <w:bottom w:val="single" w:sz="4" w:space="0" w:color="000000"/>
              <w:right w:val="single" w:sz="4" w:space="0" w:color="000000"/>
            </w:tcBorders>
          </w:tcPr>
          <w:p w14:paraId="17E7896F" w14:textId="0C9B8EEB" w:rsidR="00706769" w:rsidRPr="00A02AF3" w:rsidRDefault="00706769" w:rsidP="00706769">
            <w:pPr>
              <w:spacing w:after="0" w:line="259" w:lineRule="auto"/>
              <w:ind w:left="2" w:firstLine="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Skupinové zaškolenie používateľov</w:t>
            </w:r>
          </w:p>
        </w:tc>
        <w:tc>
          <w:tcPr>
            <w:tcW w:w="1412" w:type="dxa"/>
            <w:tcBorders>
              <w:top w:val="single" w:sz="4" w:space="0" w:color="000000"/>
              <w:left w:val="single" w:sz="4" w:space="0" w:color="000000"/>
              <w:bottom w:val="single" w:sz="4" w:space="0" w:color="000000"/>
              <w:right w:val="single" w:sz="4" w:space="0" w:color="000000"/>
            </w:tcBorders>
          </w:tcPr>
          <w:p w14:paraId="2890176E" w14:textId="0E5C62DD" w:rsidR="00706769" w:rsidRPr="00A02AF3" w:rsidRDefault="00706769" w:rsidP="00706769">
            <w:pPr>
              <w:spacing w:line="257" w:lineRule="auto"/>
              <w:jc w:val="left"/>
              <w:rPr>
                <w:rFonts w:asciiTheme="minorHAnsi" w:hAnsiTheme="minorHAnsi"/>
                <w:color w:val="auto"/>
              </w:rPr>
            </w:pPr>
            <w:r w:rsidRPr="00A02AF3">
              <w:rPr>
                <w:rFonts w:asciiTheme="minorHAnsi" w:hAnsiTheme="minorHAnsi"/>
                <w:color w:val="auto"/>
                <w:sz w:val="20"/>
                <w:szCs w:val="20"/>
                <w:lang w:val="sk"/>
              </w:rPr>
              <w:t>Zaškolenie</w:t>
            </w:r>
          </w:p>
          <w:p w14:paraId="3ADFA1F7" w14:textId="77777777" w:rsidR="00706769" w:rsidRPr="00A02AF3" w:rsidRDefault="00706769" w:rsidP="00706769">
            <w:pPr>
              <w:spacing w:after="0" w:line="259" w:lineRule="auto"/>
              <w:ind w:left="2" w:firstLine="0"/>
              <w:jc w:val="left"/>
              <w:rPr>
                <w:rFonts w:asciiTheme="minorHAnsi" w:hAnsiTheme="minorHAnsi"/>
                <w:color w:val="000000" w:themeColor="text1"/>
                <w:sz w:val="20"/>
                <w:szCs w:val="20"/>
                <w:lang w:val="sk"/>
              </w:rPr>
            </w:pPr>
          </w:p>
        </w:tc>
        <w:tc>
          <w:tcPr>
            <w:tcW w:w="1540" w:type="dxa"/>
            <w:tcBorders>
              <w:top w:val="single" w:sz="4" w:space="0" w:color="000000"/>
              <w:left w:val="single" w:sz="4" w:space="0" w:color="000000"/>
              <w:bottom w:val="single" w:sz="4" w:space="0" w:color="000000"/>
              <w:right w:val="single" w:sz="4" w:space="0" w:color="000000"/>
            </w:tcBorders>
          </w:tcPr>
          <w:p w14:paraId="305553C1" w14:textId="77777777" w:rsidR="00706769" w:rsidRPr="00A02AF3" w:rsidRDefault="00706769" w:rsidP="00706769">
            <w:pPr>
              <w:spacing w:after="0" w:line="259" w:lineRule="auto"/>
              <w:ind w:left="2" w:firstLine="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Skupinové zaškolenie pedagógov škôl na prácu s privátnym cloudom</w:t>
            </w:r>
          </w:p>
        </w:tc>
        <w:tc>
          <w:tcPr>
            <w:tcW w:w="1841" w:type="dxa"/>
            <w:tcBorders>
              <w:top w:val="single" w:sz="4" w:space="0" w:color="000000"/>
              <w:left w:val="single" w:sz="4" w:space="0" w:color="000000"/>
              <w:bottom w:val="single" w:sz="4" w:space="0" w:color="000000"/>
              <w:right w:val="single" w:sz="4" w:space="0" w:color="000000"/>
            </w:tcBorders>
            <w:shd w:val="clear" w:color="auto" w:fill="FFFFCC"/>
          </w:tcPr>
          <w:p w14:paraId="547AD07B" w14:textId="045689D3" w:rsidR="00706769" w:rsidRPr="00A02AF3" w:rsidRDefault="00706769" w:rsidP="00706769">
            <w:pPr>
              <w:spacing w:after="0" w:line="259" w:lineRule="auto"/>
              <w:ind w:left="0" w:right="64" w:firstLine="0"/>
              <w:jc w:val="left"/>
              <w:rPr>
                <w:rFonts w:asciiTheme="minorHAnsi" w:hAnsiTheme="minorHAnsi"/>
                <w:sz w:val="20"/>
              </w:rPr>
            </w:pPr>
            <w:r w:rsidRPr="002B1336">
              <w:rPr>
                <w:rFonts w:asciiTheme="minorHAnsi" w:hAnsiTheme="minorHAnsi" w:cstheme="minorHAnsi"/>
                <w:i/>
                <w:iCs/>
                <w:sz w:val="20"/>
                <w:szCs w:val="20"/>
              </w:rPr>
              <w:t>Špecifikujte bližšie, alebo potvrďte áno/nie</w:t>
            </w:r>
          </w:p>
        </w:tc>
      </w:tr>
    </w:tbl>
    <w:p w14:paraId="48CF8E00" w14:textId="77777777" w:rsidR="00F17FFA" w:rsidRPr="00A02AF3" w:rsidRDefault="00F17FFA" w:rsidP="00F17FFA">
      <w:pPr>
        <w:rPr>
          <w:rFonts w:asciiTheme="minorHAnsi" w:hAnsiTheme="minorHAnsi"/>
          <w:color w:val="D9D9D9" w:themeColor="background1" w:themeShade="D9"/>
          <w:sz w:val="20"/>
          <w:szCs w:val="20"/>
        </w:rPr>
      </w:pPr>
    </w:p>
    <w:bookmarkEnd w:id="19"/>
    <w:p w14:paraId="5D876F50" w14:textId="77777777" w:rsidR="00F17FFA" w:rsidRPr="00A02AF3" w:rsidRDefault="00F17FFA" w:rsidP="00F17FFA">
      <w:pPr>
        <w:rPr>
          <w:rFonts w:asciiTheme="minorHAnsi" w:hAnsiTheme="minorHAnsi"/>
          <w:color w:val="D9D9D9" w:themeColor="background1" w:themeShade="D9"/>
          <w:sz w:val="20"/>
          <w:szCs w:val="20"/>
        </w:rPr>
      </w:pPr>
    </w:p>
    <w:p w14:paraId="2FC63DAF" w14:textId="77777777" w:rsidR="00F17FFA" w:rsidRPr="00A02AF3" w:rsidRDefault="00F17FFA" w:rsidP="00F17FFA">
      <w:pPr>
        <w:keepNext/>
        <w:spacing w:after="0" w:line="259" w:lineRule="auto"/>
        <w:ind w:left="0" w:firstLine="0"/>
        <w:jc w:val="center"/>
        <w:rPr>
          <w:rFonts w:asciiTheme="minorHAnsi" w:hAnsiTheme="minorHAnsi"/>
          <w:i/>
          <w:iCs/>
          <w:sz w:val="20"/>
          <w:szCs w:val="20"/>
          <w:u w:val="single"/>
        </w:rPr>
      </w:pPr>
      <w:r w:rsidRPr="00A02AF3">
        <w:rPr>
          <w:rFonts w:asciiTheme="minorHAnsi" w:hAnsiTheme="minorHAnsi"/>
          <w:i/>
          <w:iCs/>
          <w:sz w:val="20"/>
          <w:szCs w:val="20"/>
          <w:u w:val="single"/>
        </w:rPr>
        <w:t>06 Zmeny a rozvoj</w:t>
      </w:r>
    </w:p>
    <w:p w14:paraId="63393272" w14:textId="77777777" w:rsidR="00F17FFA" w:rsidRPr="00A02AF3" w:rsidRDefault="00F17FFA" w:rsidP="00F17FFA">
      <w:pPr>
        <w:keepNext/>
        <w:spacing w:after="0" w:line="259" w:lineRule="auto"/>
        <w:ind w:left="0" w:firstLine="0"/>
        <w:jc w:val="left"/>
        <w:rPr>
          <w:rFonts w:asciiTheme="minorHAnsi" w:hAnsiTheme="minorHAnsi"/>
          <w:b/>
          <w:bCs/>
          <w:sz w:val="20"/>
          <w:szCs w:val="20"/>
        </w:rPr>
      </w:pPr>
      <w:r w:rsidRPr="00A02AF3">
        <w:rPr>
          <w:rFonts w:asciiTheme="minorHAnsi" w:hAnsiTheme="minorHAnsi"/>
          <w:b/>
          <w:bCs/>
          <w:sz w:val="20"/>
          <w:szCs w:val="20"/>
        </w:rPr>
        <w:t xml:space="preserve">06x </w:t>
      </w:r>
      <w:r w:rsidRPr="00A02AF3">
        <w:rPr>
          <w:rFonts w:asciiTheme="minorHAnsi" w:hAnsiTheme="minorHAnsi"/>
          <w:b/>
          <w:bCs/>
          <w:color w:val="000000" w:themeColor="text1"/>
          <w:sz w:val="20"/>
          <w:szCs w:val="20"/>
        </w:rPr>
        <w:t>Rozvoj CSKI Centrálna serverová a komunikačná infraštruktúra</w:t>
      </w:r>
    </w:p>
    <w:p w14:paraId="24513162" w14:textId="77777777" w:rsidR="00F17FFA" w:rsidRPr="00A02AF3" w:rsidRDefault="00F17FFA" w:rsidP="00F17FFA">
      <w:pPr>
        <w:spacing w:after="0" w:line="259" w:lineRule="auto"/>
        <w:ind w:left="0" w:firstLine="0"/>
        <w:rPr>
          <w:rFonts w:asciiTheme="minorHAnsi" w:hAnsiTheme="minorHAnsi" w:cstheme="minorHAnsi"/>
          <w:sz w:val="20"/>
          <w:szCs w:val="20"/>
          <w:lang w:val="en-US"/>
        </w:rPr>
      </w:pPr>
      <w:r w:rsidRPr="00A02AF3">
        <w:rPr>
          <w:rFonts w:asciiTheme="minorHAnsi" w:hAnsiTheme="minorHAnsi" w:cstheme="minorHAnsi"/>
          <w:sz w:val="20"/>
          <w:szCs w:val="20"/>
          <w:lang w:val="en-US"/>
        </w:rPr>
        <w:t>Realizácia zmenových požiadaviek počas implementácie informačného systému.</w:t>
      </w:r>
    </w:p>
    <w:tbl>
      <w:tblPr>
        <w:tblStyle w:val="TableGrid"/>
        <w:tblW w:w="9209"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2"/>
        <w:gridCol w:w="1559"/>
        <w:gridCol w:w="1843"/>
      </w:tblGrid>
      <w:tr w:rsidR="00F17FFA" w:rsidRPr="00A02AF3" w14:paraId="57220154" w14:textId="77777777" w:rsidTr="00501216">
        <w:trPr>
          <w:trHeight w:val="368"/>
        </w:trPr>
        <w:tc>
          <w:tcPr>
            <w:tcW w:w="989" w:type="dxa"/>
            <w:tcBorders>
              <w:top w:val="single" w:sz="4" w:space="0" w:color="000000"/>
              <w:left w:val="single" w:sz="4" w:space="0" w:color="000000"/>
              <w:bottom w:val="single" w:sz="4" w:space="0" w:color="000000"/>
              <w:right w:val="single" w:sz="4" w:space="0" w:color="000000"/>
            </w:tcBorders>
          </w:tcPr>
          <w:p w14:paraId="59E03AA4" w14:textId="77777777" w:rsidR="00F17FFA" w:rsidRPr="00A02AF3" w:rsidRDefault="00F17FFA" w:rsidP="002D2050">
            <w:pPr>
              <w:spacing w:after="0" w:line="259" w:lineRule="auto"/>
              <w:ind w:left="0" w:firstLine="0"/>
              <w:jc w:val="center"/>
              <w:rPr>
                <w:rFonts w:asciiTheme="minorHAnsi" w:hAnsiTheme="minorHAnsi"/>
              </w:rPr>
            </w:pPr>
            <w:r w:rsidRPr="00A02AF3">
              <w:rPr>
                <w:rFonts w:asciiTheme="minorHAnsi" w:hAnsi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0A368EB5"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Názov položky </w:t>
            </w:r>
          </w:p>
        </w:tc>
        <w:tc>
          <w:tcPr>
            <w:tcW w:w="1412" w:type="dxa"/>
            <w:tcBorders>
              <w:top w:val="single" w:sz="4" w:space="0" w:color="000000"/>
              <w:left w:val="single" w:sz="4" w:space="0" w:color="000000"/>
              <w:bottom w:val="single" w:sz="4" w:space="0" w:color="000000"/>
              <w:right w:val="single" w:sz="4" w:space="0" w:color="000000"/>
            </w:tcBorders>
          </w:tcPr>
          <w:p w14:paraId="6A0D6329"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Účel / MJ požadovaného parametra </w:t>
            </w:r>
          </w:p>
        </w:tc>
        <w:tc>
          <w:tcPr>
            <w:tcW w:w="1559" w:type="dxa"/>
            <w:tcBorders>
              <w:top w:val="single" w:sz="4" w:space="0" w:color="000000"/>
              <w:left w:val="single" w:sz="4" w:space="0" w:color="000000"/>
              <w:bottom w:val="single" w:sz="4" w:space="0" w:color="000000"/>
              <w:right w:val="single" w:sz="4" w:space="0" w:color="000000"/>
            </w:tcBorders>
          </w:tcPr>
          <w:p w14:paraId="1EA1F895"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Požiadavky na parametre /opis </w:t>
            </w:r>
          </w:p>
        </w:tc>
        <w:tc>
          <w:tcPr>
            <w:tcW w:w="1843" w:type="dxa"/>
            <w:tcBorders>
              <w:top w:val="single" w:sz="4" w:space="0" w:color="000000"/>
              <w:left w:val="single" w:sz="4" w:space="0" w:color="000000"/>
              <w:bottom w:val="single" w:sz="4" w:space="0" w:color="000000"/>
              <w:right w:val="single" w:sz="4" w:space="0" w:color="000000"/>
            </w:tcBorders>
          </w:tcPr>
          <w:p w14:paraId="46CA3A0E" w14:textId="00330ECB" w:rsidR="00F17FFA" w:rsidRPr="00A02AF3" w:rsidRDefault="00621BD6" w:rsidP="002D2050">
            <w:pPr>
              <w:tabs>
                <w:tab w:val="center" w:pos="1416"/>
              </w:tabs>
              <w:spacing w:after="0" w:line="259" w:lineRule="auto"/>
              <w:ind w:left="0" w:firstLine="0"/>
              <w:jc w:val="left"/>
              <w:rPr>
                <w:rFonts w:asciiTheme="minorHAnsi" w:hAnsiTheme="minorHAnsi"/>
                <w:color w:val="auto"/>
              </w:rPr>
            </w:pPr>
            <w:r w:rsidRPr="00A02AF3">
              <w:rPr>
                <w:rFonts w:asciiTheme="minorHAnsi" w:hAnsiTheme="minorHAnsi"/>
                <w:color w:val="auto"/>
                <w:sz w:val="20"/>
              </w:rPr>
              <w:t>Parametre ponúkané uchádzačom</w:t>
            </w:r>
          </w:p>
        </w:tc>
      </w:tr>
      <w:tr w:rsidR="00F17FFA" w:rsidRPr="00A02AF3" w14:paraId="010D4D7A" w14:textId="77777777" w:rsidTr="00501216">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4E99CFFA" w14:textId="77777777" w:rsidR="00F17FFA" w:rsidRPr="00A02AF3" w:rsidRDefault="00F17FFA" w:rsidP="002D2050">
            <w:pPr>
              <w:spacing w:after="0" w:line="259" w:lineRule="auto"/>
              <w:ind w:left="0" w:right="22" w:firstLine="0"/>
              <w:jc w:val="center"/>
              <w:rPr>
                <w:rFonts w:asciiTheme="minorHAnsi" w:hAnsiTheme="minorHAnsi"/>
              </w:rPr>
            </w:pPr>
            <w:r w:rsidRPr="00A02AF3">
              <w:rPr>
                <w:rFonts w:asciiTheme="minorHAnsi" w:hAnsiTheme="minorHAnsi"/>
                <w:sz w:val="20"/>
              </w:rPr>
              <w:t>06x</w:t>
            </w:r>
          </w:p>
        </w:tc>
        <w:tc>
          <w:tcPr>
            <w:tcW w:w="6377" w:type="dxa"/>
            <w:gridSpan w:val="3"/>
            <w:tcBorders>
              <w:top w:val="single" w:sz="4" w:space="0" w:color="000000"/>
              <w:left w:val="single" w:sz="4" w:space="0" w:color="000000"/>
              <w:bottom w:val="single" w:sz="4" w:space="0" w:color="000000"/>
              <w:right w:val="single" w:sz="4" w:space="0" w:color="000000"/>
            </w:tcBorders>
            <w:shd w:val="clear" w:color="auto" w:fill="FFC000"/>
          </w:tcPr>
          <w:p w14:paraId="7DCC8933" w14:textId="77777777" w:rsidR="00F17FFA" w:rsidRPr="00A02AF3" w:rsidRDefault="00F17FFA" w:rsidP="002D2050">
            <w:pPr>
              <w:spacing w:after="0" w:line="259" w:lineRule="auto"/>
              <w:jc w:val="left"/>
              <w:rPr>
                <w:rFonts w:asciiTheme="minorHAnsi" w:hAnsiTheme="minorHAnsi"/>
                <w:b/>
                <w:bCs/>
              </w:rPr>
            </w:pPr>
            <w:r w:rsidRPr="00A02AF3">
              <w:rPr>
                <w:rFonts w:asciiTheme="minorHAnsi" w:hAnsiTheme="minorHAnsi"/>
                <w:b/>
                <w:bCs/>
                <w:sz w:val="20"/>
                <w:szCs w:val="20"/>
              </w:rPr>
              <w:t>Služby rozvoja CSKI Centrálna serverová a komunikačná infraštruktúra – realizácia zmenových požiadaviek</w:t>
            </w:r>
          </w:p>
        </w:tc>
        <w:tc>
          <w:tcPr>
            <w:tcW w:w="1843" w:type="dxa"/>
            <w:tcBorders>
              <w:top w:val="single" w:sz="4" w:space="0" w:color="000000"/>
              <w:left w:val="single" w:sz="4" w:space="0" w:color="000000"/>
              <w:bottom w:val="single" w:sz="4" w:space="0" w:color="000000"/>
              <w:right w:val="single" w:sz="4" w:space="0" w:color="000000"/>
            </w:tcBorders>
            <w:shd w:val="clear" w:color="auto" w:fill="FFC000"/>
          </w:tcPr>
          <w:p w14:paraId="2AB8727F" w14:textId="77777777" w:rsidR="00F17FFA" w:rsidRPr="00A02AF3" w:rsidRDefault="00F17FFA" w:rsidP="002D2050">
            <w:pPr>
              <w:spacing w:after="0" w:line="259" w:lineRule="auto"/>
              <w:ind w:left="2" w:firstLine="0"/>
              <w:jc w:val="left"/>
              <w:rPr>
                <w:rFonts w:asciiTheme="minorHAnsi" w:hAnsiTheme="minorHAnsi"/>
              </w:rPr>
            </w:pPr>
          </w:p>
        </w:tc>
      </w:tr>
      <w:tr w:rsidR="00F17FFA" w:rsidRPr="00A02AF3" w14:paraId="25023AA2" w14:textId="77777777" w:rsidTr="00501216">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766204E7" w14:textId="77777777" w:rsidR="00F17FFA" w:rsidRPr="00A02AF3" w:rsidRDefault="00F17FFA" w:rsidP="002D2050">
            <w:pPr>
              <w:spacing w:after="0" w:line="259" w:lineRule="auto"/>
              <w:ind w:left="1" w:firstLine="0"/>
              <w:jc w:val="left"/>
              <w:rPr>
                <w:rFonts w:asciiTheme="minorHAnsi" w:hAnsiTheme="minorHAnsi"/>
              </w:rPr>
            </w:pPr>
            <w:r w:rsidRPr="00A02AF3">
              <w:rPr>
                <w:rFonts w:asciiTheme="minorHAnsi" w:hAnsi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29630BFB"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cstheme="minorHAnsi"/>
                <w:sz w:val="20"/>
              </w:rPr>
              <w:t>Množstvo:</w:t>
            </w:r>
          </w:p>
        </w:tc>
        <w:tc>
          <w:tcPr>
            <w:tcW w:w="2971" w:type="dxa"/>
            <w:gridSpan w:val="2"/>
            <w:tcBorders>
              <w:top w:val="single" w:sz="4" w:space="0" w:color="000000"/>
              <w:left w:val="single" w:sz="4" w:space="0" w:color="000000"/>
              <w:bottom w:val="single" w:sz="4" w:space="0" w:color="000000"/>
              <w:right w:val="single" w:sz="4" w:space="0" w:color="000000"/>
            </w:tcBorders>
          </w:tcPr>
          <w:p w14:paraId="57CF5727" w14:textId="77777777" w:rsidR="00F17FFA" w:rsidRPr="00A02AF3" w:rsidRDefault="00F17FFA" w:rsidP="002D2050">
            <w:pPr>
              <w:spacing w:after="0" w:line="259" w:lineRule="auto"/>
              <w:ind w:left="0" w:right="19" w:firstLine="0"/>
              <w:jc w:val="center"/>
              <w:rPr>
                <w:rFonts w:asciiTheme="minorHAnsi" w:hAnsiTheme="minorHAnsi"/>
                <w:szCs w:val="24"/>
              </w:rPr>
            </w:pPr>
            <w:r w:rsidRPr="00A02AF3">
              <w:rPr>
                <w:rFonts w:asciiTheme="minorHAnsi" w:hAnsiTheme="minorHAnsi"/>
                <w:color w:val="000000" w:themeColor="text1"/>
                <w:szCs w:val="24"/>
                <w:lang w:val="sk"/>
              </w:rPr>
              <w:t>MD</w:t>
            </w:r>
          </w:p>
        </w:tc>
        <w:tc>
          <w:tcPr>
            <w:tcW w:w="1843" w:type="dxa"/>
            <w:tcBorders>
              <w:top w:val="single" w:sz="4" w:space="0" w:color="000000"/>
              <w:left w:val="single" w:sz="4" w:space="0" w:color="000000"/>
              <w:bottom w:val="single" w:sz="4" w:space="0" w:color="000000"/>
              <w:right w:val="single" w:sz="4" w:space="0" w:color="000000"/>
            </w:tcBorders>
          </w:tcPr>
          <w:p w14:paraId="484F4B22" w14:textId="77777777" w:rsidR="00F17FFA" w:rsidRPr="00A02AF3" w:rsidRDefault="00F17FFA" w:rsidP="002D2050">
            <w:pPr>
              <w:spacing w:after="0" w:line="259" w:lineRule="auto"/>
              <w:ind w:left="0" w:right="19" w:firstLine="0"/>
              <w:jc w:val="center"/>
              <w:rPr>
                <w:rFonts w:asciiTheme="minorHAnsi" w:hAnsiTheme="minorHAnsi"/>
              </w:rPr>
            </w:pPr>
            <w:r w:rsidRPr="00A02AF3">
              <w:rPr>
                <w:rFonts w:asciiTheme="minorHAnsi" w:hAnsiTheme="minorHAnsi"/>
              </w:rPr>
              <w:t>400</w:t>
            </w:r>
          </w:p>
        </w:tc>
      </w:tr>
      <w:tr w:rsidR="00F17FFA" w:rsidRPr="00A02AF3" w14:paraId="3F2C2952" w14:textId="77777777" w:rsidTr="00501216">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6190262D" w14:textId="77777777" w:rsidR="00F17FFA" w:rsidRPr="00A02AF3" w:rsidRDefault="00F17FFA" w:rsidP="002D2050">
            <w:pPr>
              <w:spacing w:after="0" w:line="259" w:lineRule="auto"/>
              <w:ind w:left="1" w:firstLine="0"/>
              <w:jc w:val="left"/>
              <w:rPr>
                <w:rFonts w:asciiTheme="minorHAnsi" w:hAnsi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72157791"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Najdlhšia reakčná doba od objednania po začiatok výkonu služby:</w:t>
            </w:r>
          </w:p>
        </w:tc>
        <w:tc>
          <w:tcPr>
            <w:tcW w:w="2971" w:type="dxa"/>
            <w:gridSpan w:val="2"/>
            <w:tcBorders>
              <w:top w:val="single" w:sz="4" w:space="0" w:color="000000"/>
              <w:left w:val="single" w:sz="4" w:space="0" w:color="000000"/>
              <w:bottom w:val="single" w:sz="4" w:space="0" w:color="000000"/>
              <w:right w:val="single" w:sz="4" w:space="0" w:color="000000"/>
            </w:tcBorders>
          </w:tcPr>
          <w:p w14:paraId="3C98F31B" w14:textId="77777777" w:rsidR="00F17FFA" w:rsidRPr="00A02AF3" w:rsidRDefault="00F17FFA" w:rsidP="002D2050">
            <w:pPr>
              <w:spacing w:after="0" w:line="259" w:lineRule="auto"/>
              <w:ind w:left="0" w:right="19" w:firstLine="0"/>
              <w:jc w:val="center"/>
              <w:rPr>
                <w:rFonts w:asciiTheme="minorHAnsi" w:hAnsiTheme="minorHAnsi"/>
                <w:color w:val="000000" w:themeColor="text1"/>
                <w:szCs w:val="24"/>
                <w:lang w:val="sk"/>
              </w:rPr>
            </w:pPr>
            <w:r w:rsidRPr="00A02AF3">
              <w:rPr>
                <w:rFonts w:asciiTheme="minorHAnsi" w:hAnsiTheme="minorHAnsi" w:cstheme="minorHAnsi"/>
                <w:szCs w:val="24"/>
              </w:rPr>
              <w:t>pracovný deň</w:t>
            </w:r>
          </w:p>
        </w:tc>
        <w:tc>
          <w:tcPr>
            <w:tcW w:w="1843" w:type="dxa"/>
            <w:tcBorders>
              <w:top w:val="single" w:sz="4" w:space="0" w:color="000000"/>
              <w:left w:val="single" w:sz="4" w:space="0" w:color="000000"/>
              <w:bottom w:val="single" w:sz="4" w:space="0" w:color="000000"/>
              <w:right w:val="single" w:sz="4" w:space="0" w:color="000000"/>
            </w:tcBorders>
          </w:tcPr>
          <w:p w14:paraId="52B32F58" w14:textId="77777777" w:rsidR="00F17FFA" w:rsidRPr="00A02AF3" w:rsidRDefault="00F17FFA" w:rsidP="002D2050">
            <w:pPr>
              <w:spacing w:after="0" w:line="259" w:lineRule="auto"/>
              <w:ind w:left="0" w:right="19" w:firstLine="0"/>
              <w:jc w:val="center"/>
              <w:rPr>
                <w:rFonts w:asciiTheme="minorHAnsi" w:hAnsiTheme="minorHAnsi"/>
              </w:rPr>
            </w:pPr>
            <w:r w:rsidRPr="00A02AF3">
              <w:rPr>
                <w:rFonts w:asciiTheme="minorHAnsi" w:hAnsiTheme="minorHAnsi" w:cstheme="minorHAnsi"/>
              </w:rPr>
              <w:t>10</w:t>
            </w:r>
          </w:p>
        </w:tc>
      </w:tr>
      <w:tr w:rsidR="00F17FFA" w:rsidRPr="00A02AF3" w14:paraId="2E7889C0" w14:textId="77777777" w:rsidTr="00501216">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C3A0D47" w14:textId="77777777" w:rsidR="00F17FFA" w:rsidRPr="00A02AF3" w:rsidRDefault="00F17FFA" w:rsidP="002D2050">
            <w:pPr>
              <w:spacing w:after="0" w:line="259" w:lineRule="auto"/>
              <w:ind w:left="361" w:firstLine="0"/>
              <w:jc w:val="left"/>
              <w:rPr>
                <w:rFonts w:asciiTheme="minorHAnsi" w:hAnsiTheme="minorHAnsi"/>
              </w:rPr>
            </w:pPr>
            <w:r w:rsidRPr="00A02AF3">
              <w:rPr>
                <w:rFonts w:asciiTheme="minorHAnsi" w:hAnsiTheme="minorHAnsi"/>
                <w:sz w:val="20"/>
              </w:rPr>
              <w:t>a)</w:t>
            </w:r>
            <w:r w:rsidRPr="00A02AF3">
              <w:rPr>
                <w:rFonts w:asciiTheme="minorHAnsi" w:eastAsia="Arial" w:hAnsiTheme="minorHAnsi" w:cs="Arial"/>
                <w:sz w:val="20"/>
              </w:rPr>
              <w:t xml:space="preserve"> </w:t>
            </w:r>
            <w:r w:rsidRPr="00A02AF3">
              <w:rPr>
                <w:rFonts w:asciiTheme="minorHAnsi" w:hAnsi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7A1C1224"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Objednané a dodávateľsky poskytované odborné služby na rozvoj a úpravy IS NetAcad počas overovania funkčnosti v procese vzdelávania a dodatočného rozvoja  personálom ekosystému zapojených škôl, zahŕňajúce: </w:t>
            </w:r>
          </w:p>
          <w:p w14:paraId="21F0D582"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cstheme="minorHAnsi"/>
                <w:sz w:val="20"/>
              </w:rPr>
              <w:t>- realizáciu zmenových požiadaviek na funkčnosť IS NetAcad.</w:t>
            </w:r>
          </w:p>
        </w:tc>
        <w:tc>
          <w:tcPr>
            <w:tcW w:w="1412" w:type="dxa"/>
            <w:tcBorders>
              <w:top w:val="single" w:sz="4" w:space="0" w:color="000000"/>
              <w:left w:val="single" w:sz="4" w:space="0" w:color="000000"/>
              <w:bottom w:val="single" w:sz="4" w:space="0" w:color="000000"/>
              <w:right w:val="single" w:sz="4" w:space="0" w:color="000000"/>
            </w:tcBorders>
          </w:tcPr>
          <w:p w14:paraId="2F3B9B64" w14:textId="77777777" w:rsidR="00F17FFA" w:rsidRPr="00A02AF3" w:rsidRDefault="00F17FFA" w:rsidP="002D2050">
            <w:pPr>
              <w:spacing w:after="0" w:line="259" w:lineRule="auto"/>
              <w:ind w:left="2" w:firstLine="0"/>
              <w:jc w:val="left"/>
              <w:rPr>
                <w:rFonts w:asciiTheme="minorHAnsi" w:hAnsiTheme="minorHAnsi"/>
                <w:color w:val="auto"/>
              </w:rPr>
            </w:pPr>
            <w:r w:rsidRPr="00A02AF3">
              <w:rPr>
                <w:rFonts w:asciiTheme="minorHAnsi" w:hAnsiTheme="minorHAnsi" w:cstheme="minorHAnsi"/>
                <w:color w:val="auto"/>
                <w:sz w:val="20"/>
                <w:szCs w:val="20"/>
              </w:rPr>
              <w:t>Trvanie doby poskytovaných služieb rozsah odborných služieb v MD</w:t>
            </w:r>
          </w:p>
        </w:tc>
        <w:tc>
          <w:tcPr>
            <w:tcW w:w="1559" w:type="dxa"/>
            <w:tcBorders>
              <w:top w:val="single" w:sz="4" w:space="0" w:color="000000"/>
              <w:left w:val="single" w:sz="4" w:space="0" w:color="000000"/>
              <w:bottom w:val="single" w:sz="4" w:space="0" w:color="000000"/>
              <w:right w:val="single" w:sz="4" w:space="0" w:color="000000"/>
            </w:tcBorders>
          </w:tcPr>
          <w:p w14:paraId="1CC529E4" w14:textId="77777777" w:rsidR="00F17FFA" w:rsidRPr="00A02AF3" w:rsidRDefault="00F17FFA" w:rsidP="002D2050">
            <w:pPr>
              <w:spacing w:after="0" w:line="259" w:lineRule="auto"/>
              <w:ind w:left="2" w:firstLine="0"/>
              <w:jc w:val="left"/>
              <w:rPr>
                <w:rFonts w:asciiTheme="minorHAnsi" w:hAnsiTheme="minorHAnsi"/>
                <w:color w:val="auto"/>
              </w:rPr>
            </w:pPr>
            <w:r w:rsidRPr="00A02AF3">
              <w:rPr>
                <w:rFonts w:asciiTheme="minorHAnsi" w:hAnsiTheme="minorHAnsi" w:cstheme="minorHAnsi"/>
                <w:color w:val="auto"/>
                <w:sz w:val="20"/>
                <w:szCs w:val="20"/>
              </w:rPr>
              <w:t>Po dobu 5 rokov až do vyčerpania limitu na realizáciu zmenových požiadaviek * 70 MD</w:t>
            </w:r>
          </w:p>
        </w:tc>
        <w:tc>
          <w:tcPr>
            <w:tcW w:w="1843" w:type="dxa"/>
            <w:tcBorders>
              <w:top w:val="single" w:sz="4" w:space="0" w:color="000000"/>
              <w:left w:val="single" w:sz="4" w:space="0" w:color="000000"/>
              <w:bottom w:val="single" w:sz="4" w:space="0" w:color="000000"/>
              <w:right w:val="single" w:sz="4" w:space="0" w:color="000000"/>
            </w:tcBorders>
            <w:shd w:val="clear" w:color="auto" w:fill="FFFFCC"/>
          </w:tcPr>
          <w:p w14:paraId="52E4CC25" w14:textId="4CF1E5CC" w:rsidR="00F17FFA" w:rsidRPr="00A02AF3" w:rsidRDefault="00A57103" w:rsidP="002D2050">
            <w:pPr>
              <w:spacing w:after="0" w:line="259" w:lineRule="auto"/>
              <w:ind w:left="0" w:right="64" w:firstLine="0"/>
              <w:jc w:val="left"/>
              <w:rPr>
                <w:rFonts w:asciiTheme="minorHAnsi" w:hAnsiTheme="minorHAnsi"/>
                <w:color w:val="auto"/>
                <w:highlight w:val="yellow"/>
              </w:rPr>
            </w:pPr>
            <w:r w:rsidRPr="00034FDB">
              <w:rPr>
                <w:rFonts w:asciiTheme="minorHAnsi" w:hAnsiTheme="minorHAnsi" w:cstheme="minorHAnsi"/>
                <w:i/>
                <w:iCs/>
                <w:sz w:val="20"/>
                <w:szCs w:val="20"/>
              </w:rPr>
              <w:t>Špecifikujte bližšie, alebo potvrďte áno/nie</w:t>
            </w:r>
          </w:p>
        </w:tc>
      </w:tr>
    </w:tbl>
    <w:p w14:paraId="61494A36" w14:textId="77777777" w:rsidR="00F17FFA" w:rsidRPr="00A02AF3" w:rsidRDefault="00F17FFA" w:rsidP="00F17FFA">
      <w:pPr>
        <w:spacing w:after="0" w:line="259" w:lineRule="auto"/>
        <w:ind w:left="0" w:firstLine="0"/>
        <w:rPr>
          <w:rFonts w:asciiTheme="minorHAnsi" w:hAnsiTheme="minorHAnsi" w:cstheme="minorHAnsi"/>
          <w:lang w:val="en-US"/>
        </w:rPr>
      </w:pPr>
    </w:p>
    <w:p w14:paraId="53B0F40D" w14:textId="77777777" w:rsidR="00F17FFA" w:rsidRPr="00A02AF3" w:rsidRDefault="00F17FFA" w:rsidP="00F17FFA">
      <w:pPr>
        <w:spacing w:after="0" w:line="257" w:lineRule="auto"/>
        <w:jc w:val="left"/>
        <w:rPr>
          <w:rFonts w:asciiTheme="minorHAnsi" w:hAnsiTheme="minorHAnsi"/>
          <w:b/>
          <w:bCs/>
          <w:color w:val="auto"/>
          <w:sz w:val="20"/>
          <w:szCs w:val="20"/>
          <w:lang w:val="sk"/>
        </w:rPr>
      </w:pPr>
      <w:r w:rsidRPr="00A02AF3">
        <w:rPr>
          <w:rFonts w:asciiTheme="minorHAnsi" w:hAnsiTheme="minorHAnsi"/>
          <w:b/>
          <w:bCs/>
          <w:color w:val="auto"/>
          <w:sz w:val="20"/>
          <w:szCs w:val="20"/>
        </w:rPr>
        <w:t>06y Výkonové a licenčné rozšírenie CSKI Centrálna serverová a komunikačná infraštruktúra</w:t>
      </w:r>
    </w:p>
    <w:p w14:paraId="468F68EB" w14:textId="77777777" w:rsidR="00F17FFA" w:rsidRPr="00A02AF3" w:rsidRDefault="00F17FFA" w:rsidP="00F17FFA">
      <w:pPr>
        <w:spacing w:after="0" w:line="257" w:lineRule="auto"/>
        <w:jc w:val="left"/>
        <w:rPr>
          <w:rFonts w:asciiTheme="minorHAnsi" w:hAnsiTheme="minorHAnsi"/>
          <w:b/>
          <w:bCs/>
          <w:color w:val="auto"/>
          <w:sz w:val="20"/>
          <w:szCs w:val="20"/>
          <w:lang w:val="sk"/>
        </w:rPr>
      </w:pPr>
      <w:r w:rsidRPr="00A02AF3">
        <w:rPr>
          <w:rFonts w:asciiTheme="minorHAnsi" w:hAnsiTheme="minorHAnsi"/>
          <w:color w:val="auto"/>
          <w:sz w:val="20"/>
          <w:szCs w:val="20"/>
          <w:lang w:val="sk"/>
        </w:rPr>
        <w:t>Údržba, aktualizácie a monitoring, vrátane riešenia incidentov a realizácie nevyhnutných zmenových požiadaviek na funkčnosť privátneho cloudu</w:t>
      </w:r>
    </w:p>
    <w:tbl>
      <w:tblPr>
        <w:tblStyle w:val="TableGrid"/>
        <w:tblW w:w="9209" w:type="dxa"/>
        <w:tblInd w:w="0" w:type="dxa"/>
        <w:tblLook w:val="04A0" w:firstRow="1" w:lastRow="0" w:firstColumn="1" w:lastColumn="0" w:noHBand="0" w:noVBand="1"/>
      </w:tblPr>
      <w:tblGrid>
        <w:gridCol w:w="957"/>
        <w:gridCol w:w="3401"/>
        <w:gridCol w:w="1415"/>
        <w:gridCol w:w="1593"/>
        <w:gridCol w:w="1843"/>
      </w:tblGrid>
      <w:tr w:rsidR="00F17FFA" w:rsidRPr="00A02AF3" w14:paraId="28652A35" w14:textId="77777777" w:rsidTr="00577ED9">
        <w:trPr>
          <w:trHeight w:val="368"/>
        </w:trPr>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8E32E" w14:textId="77777777" w:rsidR="00F17FFA" w:rsidRPr="00A02AF3" w:rsidRDefault="00F17FFA" w:rsidP="002D2050">
            <w:pPr>
              <w:spacing w:after="0" w:line="259" w:lineRule="auto"/>
              <w:ind w:left="0" w:firstLine="0"/>
              <w:jc w:val="center"/>
              <w:rPr>
                <w:rFonts w:asciiTheme="minorHAnsi" w:hAnsiTheme="minorHAnsi"/>
                <w:color w:val="auto"/>
              </w:rPr>
            </w:pPr>
            <w:r w:rsidRPr="00A02AF3">
              <w:rPr>
                <w:rFonts w:asciiTheme="minorHAnsi" w:hAnsiTheme="minorHAnsi"/>
                <w:color w:val="auto"/>
                <w:sz w:val="20"/>
                <w:szCs w:val="20"/>
              </w:rPr>
              <w:t xml:space="preserve">Poradové číslo </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00D16" w14:textId="77777777" w:rsidR="00F17FFA" w:rsidRPr="00A02AF3" w:rsidRDefault="00F17FFA" w:rsidP="002D2050">
            <w:pPr>
              <w:spacing w:after="0" w:line="259" w:lineRule="auto"/>
              <w:ind w:left="2" w:firstLine="0"/>
              <w:jc w:val="left"/>
              <w:rPr>
                <w:rFonts w:asciiTheme="minorHAnsi" w:hAnsiTheme="minorHAnsi"/>
                <w:color w:val="auto"/>
              </w:rPr>
            </w:pPr>
            <w:r w:rsidRPr="00A02AF3">
              <w:rPr>
                <w:rFonts w:asciiTheme="minorHAnsi" w:hAnsiTheme="minorHAnsi"/>
                <w:color w:val="auto"/>
                <w:sz w:val="20"/>
                <w:szCs w:val="20"/>
              </w:rPr>
              <w:t xml:space="preserve">Názov položky </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2F9BA" w14:textId="77777777" w:rsidR="00F17FFA" w:rsidRPr="00A02AF3" w:rsidRDefault="00F17FFA" w:rsidP="002D2050">
            <w:pPr>
              <w:spacing w:after="0" w:line="259" w:lineRule="auto"/>
              <w:ind w:left="2" w:firstLine="0"/>
              <w:jc w:val="left"/>
              <w:rPr>
                <w:rFonts w:asciiTheme="minorHAnsi" w:hAnsiTheme="minorHAnsi"/>
                <w:color w:val="auto"/>
              </w:rPr>
            </w:pPr>
            <w:r w:rsidRPr="00A02AF3">
              <w:rPr>
                <w:rFonts w:asciiTheme="minorHAnsi" w:hAnsiTheme="minorHAnsi"/>
                <w:color w:val="auto"/>
                <w:sz w:val="20"/>
                <w:szCs w:val="20"/>
              </w:rPr>
              <w:t xml:space="preserve">Účel / MJ požadovaného parametra </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354C6" w14:textId="77777777" w:rsidR="00F17FFA" w:rsidRPr="00A02AF3" w:rsidRDefault="00F17FFA" w:rsidP="002D2050">
            <w:pPr>
              <w:spacing w:after="0" w:line="259" w:lineRule="auto"/>
              <w:ind w:left="2" w:firstLine="0"/>
              <w:jc w:val="left"/>
              <w:rPr>
                <w:rFonts w:asciiTheme="minorHAnsi" w:hAnsiTheme="minorHAnsi"/>
                <w:color w:val="auto"/>
                <w:sz w:val="20"/>
                <w:szCs w:val="20"/>
              </w:rPr>
            </w:pPr>
            <w:r w:rsidRPr="00A02AF3">
              <w:rPr>
                <w:rFonts w:asciiTheme="minorHAnsi" w:hAnsiTheme="minorHAnsi"/>
                <w:color w:val="auto"/>
                <w:sz w:val="20"/>
                <w:szCs w:val="20"/>
              </w:rPr>
              <w:t xml:space="preserve">Požiadavky na parametre /opis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801AD" w14:textId="47979E43" w:rsidR="00F17FFA" w:rsidRPr="00A02AF3" w:rsidRDefault="00577ED9" w:rsidP="002D2050">
            <w:pPr>
              <w:tabs>
                <w:tab w:val="center" w:pos="1416"/>
              </w:tabs>
              <w:spacing w:after="0" w:line="259" w:lineRule="auto"/>
              <w:ind w:left="0" w:firstLine="0"/>
              <w:jc w:val="left"/>
              <w:rPr>
                <w:rFonts w:asciiTheme="minorHAnsi" w:hAnsiTheme="minorHAnsi"/>
                <w:color w:val="auto"/>
                <w:sz w:val="20"/>
                <w:szCs w:val="20"/>
              </w:rPr>
            </w:pPr>
            <w:r w:rsidRPr="00A02AF3">
              <w:rPr>
                <w:rFonts w:asciiTheme="minorHAnsi" w:hAnsiTheme="minorHAnsi" w:cstheme="minorHAnsi"/>
                <w:color w:val="auto"/>
                <w:sz w:val="20"/>
              </w:rPr>
              <w:t>Parametre ponúkané uchádzačom</w:t>
            </w:r>
          </w:p>
        </w:tc>
      </w:tr>
      <w:tr w:rsidR="00F17FFA" w:rsidRPr="00A02AF3" w14:paraId="5AEB727D" w14:textId="77777777" w:rsidTr="00577ED9">
        <w:trPr>
          <w:trHeight w:val="308"/>
        </w:trPr>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4C10FD5C" w14:textId="77777777" w:rsidR="00F17FFA" w:rsidRPr="00A02AF3" w:rsidRDefault="00F17FFA" w:rsidP="002D2050">
            <w:pPr>
              <w:spacing w:after="0" w:line="259" w:lineRule="auto"/>
              <w:ind w:left="0" w:right="22" w:firstLine="0"/>
              <w:jc w:val="center"/>
              <w:rPr>
                <w:rFonts w:asciiTheme="minorHAnsi" w:hAnsiTheme="minorHAnsi"/>
                <w:color w:val="auto"/>
                <w:sz w:val="20"/>
                <w:szCs w:val="20"/>
              </w:rPr>
            </w:pPr>
            <w:r w:rsidRPr="00A02AF3">
              <w:rPr>
                <w:rFonts w:asciiTheme="minorHAnsi" w:hAnsiTheme="minorHAnsi"/>
                <w:color w:val="auto"/>
                <w:sz w:val="20"/>
                <w:szCs w:val="20"/>
              </w:rPr>
              <w:t>06y</w:t>
            </w:r>
          </w:p>
        </w:tc>
        <w:tc>
          <w:tcPr>
            <w:tcW w:w="6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42D47E8D" w14:textId="77777777" w:rsidR="00F17FFA" w:rsidRPr="00A02AF3" w:rsidRDefault="00F17FFA" w:rsidP="002D2050">
            <w:pPr>
              <w:spacing w:after="0" w:line="259" w:lineRule="auto"/>
              <w:ind w:left="2" w:firstLine="0"/>
              <w:jc w:val="left"/>
              <w:rPr>
                <w:rFonts w:asciiTheme="minorHAnsi" w:hAnsiTheme="minorHAnsi"/>
                <w:b/>
                <w:bCs/>
                <w:color w:val="auto"/>
                <w:sz w:val="20"/>
                <w:szCs w:val="20"/>
                <w:lang w:val="sk"/>
              </w:rPr>
            </w:pPr>
            <w:r w:rsidRPr="00A02AF3">
              <w:rPr>
                <w:rFonts w:asciiTheme="minorHAnsi" w:hAnsiTheme="minorHAnsi"/>
                <w:b/>
                <w:bCs/>
                <w:color w:val="auto"/>
                <w:sz w:val="20"/>
                <w:szCs w:val="20"/>
              </w:rPr>
              <w:t xml:space="preserve">Výkonové a licenčné rozšírenie CSKI Centrálna serverová a komunikačná infraštruktúra </w:t>
            </w:r>
            <w:r w:rsidRPr="00A02AF3">
              <w:rPr>
                <w:rFonts w:asciiTheme="minorHAnsi" w:hAnsiTheme="minorHAnsi"/>
                <w:b/>
                <w:bCs/>
                <w:color w:val="auto"/>
                <w:sz w:val="20"/>
                <w:szCs w:val="20"/>
                <w:lang w:val="sk"/>
              </w:rPr>
              <w:t xml:space="preserve">o pripojenie a prepočítaný výkon priemernej základnej potreby +1 školy: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6D07AFAD" w14:textId="77777777" w:rsidR="00F17FFA" w:rsidRPr="00A02AF3" w:rsidRDefault="00F17FFA" w:rsidP="002D2050">
            <w:pPr>
              <w:spacing w:after="0" w:line="259" w:lineRule="auto"/>
              <w:ind w:left="2" w:firstLine="0"/>
              <w:jc w:val="left"/>
              <w:rPr>
                <w:rFonts w:asciiTheme="minorHAnsi" w:hAnsiTheme="minorHAnsi"/>
                <w:color w:val="auto"/>
                <w:sz w:val="20"/>
                <w:szCs w:val="20"/>
              </w:rPr>
            </w:pPr>
          </w:p>
        </w:tc>
      </w:tr>
      <w:tr w:rsidR="00F17FFA" w:rsidRPr="00A02AF3" w14:paraId="2E356DB7" w14:textId="77777777" w:rsidTr="00577ED9">
        <w:trPr>
          <w:trHeight w:val="311"/>
        </w:trPr>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3FBF5" w14:textId="77777777" w:rsidR="00F17FFA" w:rsidRPr="00A02AF3" w:rsidRDefault="00F17FFA" w:rsidP="002D2050">
            <w:pPr>
              <w:spacing w:after="0" w:line="259" w:lineRule="auto"/>
              <w:ind w:left="1" w:firstLine="0"/>
              <w:jc w:val="left"/>
              <w:rPr>
                <w:rFonts w:asciiTheme="minorHAnsi" w:hAnsiTheme="minorHAnsi"/>
                <w:color w:val="auto"/>
              </w:rPr>
            </w:pPr>
            <w:r w:rsidRPr="00A02AF3">
              <w:rPr>
                <w:rFonts w:asciiTheme="minorHAnsi" w:hAnsiTheme="minorHAnsi"/>
                <w:color w:val="auto"/>
                <w:sz w:val="20"/>
                <w:szCs w:val="20"/>
              </w:rPr>
              <w:t xml:space="preserve">  </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5919C" w14:textId="77777777" w:rsidR="00F17FFA" w:rsidRPr="00A02AF3" w:rsidRDefault="00F17FFA" w:rsidP="002D2050">
            <w:pPr>
              <w:spacing w:after="0" w:line="259" w:lineRule="auto"/>
              <w:ind w:left="2" w:firstLine="0"/>
              <w:jc w:val="left"/>
              <w:rPr>
                <w:rFonts w:asciiTheme="minorHAnsi" w:hAnsiTheme="minorHAnsi"/>
                <w:color w:val="auto"/>
              </w:rPr>
            </w:pPr>
            <w:r w:rsidRPr="00A02AF3">
              <w:rPr>
                <w:rFonts w:asciiTheme="minorHAnsi" w:hAnsiTheme="minorHAnsi" w:cstheme="minorHAnsi"/>
                <w:color w:val="auto"/>
                <w:sz w:val="20"/>
              </w:rPr>
              <w:t>Množstvo:</w:t>
            </w:r>
          </w:p>
        </w:tc>
        <w:tc>
          <w:tcPr>
            <w:tcW w:w="3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002EF" w14:textId="77777777" w:rsidR="00F17FFA" w:rsidRPr="00A02AF3" w:rsidRDefault="00F17FFA" w:rsidP="002D2050">
            <w:pPr>
              <w:spacing w:after="0" w:line="259" w:lineRule="auto"/>
              <w:ind w:left="0" w:right="19" w:firstLine="0"/>
              <w:jc w:val="center"/>
              <w:rPr>
                <w:rFonts w:asciiTheme="minorHAnsi" w:hAnsiTheme="minorHAnsi"/>
                <w:color w:val="auto"/>
                <w:szCs w:val="24"/>
              </w:rPr>
            </w:pPr>
            <w:r w:rsidRPr="00A02AF3">
              <w:rPr>
                <w:rFonts w:asciiTheme="minorHAnsi" w:hAnsiTheme="minorHAnsi"/>
                <w:color w:val="auto"/>
                <w:szCs w:val="24"/>
                <w:lang w:val="sk"/>
              </w:rPr>
              <w:t>škola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D6EEE" w14:textId="77777777" w:rsidR="00F17FFA" w:rsidRPr="00A02AF3" w:rsidRDefault="00F17FFA" w:rsidP="002D2050">
            <w:pPr>
              <w:spacing w:after="0" w:line="259" w:lineRule="auto"/>
              <w:ind w:left="0" w:right="19"/>
              <w:jc w:val="center"/>
              <w:rPr>
                <w:rFonts w:asciiTheme="minorHAnsi" w:hAnsiTheme="minorHAnsi"/>
                <w:color w:val="auto"/>
              </w:rPr>
            </w:pPr>
            <w:r w:rsidRPr="00A02AF3">
              <w:rPr>
                <w:rFonts w:asciiTheme="minorHAnsi" w:hAnsiTheme="minorHAnsi"/>
                <w:color w:val="auto"/>
              </w:rPr>
              <w:t>20</w:t>
            </w:r>
          </w:p>
        </w:tc>
      </w:tr>
      <w:tr w:rsidR="00F17FFA" w:rsidRPr="00A02AF3" w14:paraId="14E8D203" w14:textId="77777777" w:rsidTr="00577ED9">
        <w:trPr>
          <w:trHeight w:val="311"/>
        </w:trPr>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C35F" w14:textId="77777777" w:rsidR="00F17FFA" w:rsidRPr="00A02AF3" w:rsidRDefault="00F17FFA" w:rsidP="002D2050">
            <w:pPr>
              <w:spacing w:after="0" w:line="259" w:lineRule="auto"/>
              <w:ind w:left="1" w:firstLine="0"/>
              <w:jc w:val="left"/>
              <w:rPr>
                <w:rFonts w:asciiTheme="minorHAnsi" w:hAnsiTheme="minorHAnsi"/>
                <w:color w:val="auto"/>
                <w:sz w:val="20"/>
                <w:szCs w:val="20"/>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9EEB2" w14:textId="77777777" w:rsidR="00F17FFA" w:rsidRPr="00A02AF3" w:rsidRDefault="00F17FFA" w:rsidP="002D2050">
            <w:pPr>
              <w:spacing w:after="0" w:line="259" w:lineRule="auto"/>
              <w:ind w:left="2" w:firstLine="0"/>
              <w:jc w:val="left"/>
              <w:rPr>
                <w:rFonts w:asciiTheme="minorHAnsi" w:hAnsiTheme="minorHAnsi" w:cstheme="minorHAnsi"/>
                <w:color w:val="auto"/>
                <w:sz w:val="20"/>
              </w:rPr>
            </w:pPr>
            <w:r w:rsidRPr="00A02AF3">
              <w:rPr>
                <w:rFonts w:asciiTheme="minorHAnsi" w:hAnsiTheme="minorHAnsi" w:cstheme="minorHAnsi"/>
                <w:color w:val="auto"/>
                <w:sz w:val="20"/>
              </w:rPr>
              <w:t>Maximálna dodacia lehota:</w:t>
            </w:r>
          </w:p>
        </w:tc>
        <w:tc>
          <w:tcPr>
            <w:tcW w:w="3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7250A" w14:textId="77777777" w:rsidR="00F17FFA" w:rsidRPr="00A02AF3" w:rsidRDefault="00F17FFA" w:rsidP="002D2050">
            <w:pPr>
              <w:spacing w:after="0" w:line="259" w:lineRule="auto"/>
              <w:ind w:left="0" w:right="19" w:firstLine="0"/>
              <w:jc w:val="center"/>
              <w:rPr>
                <w:rFonts w:asciiTheme="minorHAnsi" w:hAnsiTheme="minorHAnsi"/>
                <w:color w:val="auto"/>
                <w:szCs w:val="24"/>
                <w:lang w:val="sk"/>
              </w:rPr>
            </w:pPr>
            <w:r w:rsidRPr="00A02AF3">
              <w:rPr>
                <w:rFonts w:asciiTheme="minorHAnsi" w:hAnsiTheme="minorHAnsi" w:cstheme="minorHAnsi"/>
                <w:color w:val="auto"/>
                <w:szCs w:val="24"/>
              </w:rPr>
              <w:t>týždeň</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4CC92" w14:textId="77777777" w:rsidR="00F17FFA" w:rsidRPr="00A02AF3" w:rsidRDefault="00F17FFA" w:rsidP="002D2050">
            <w:pPr>
              <w:spacing w:after="0" w:line="259" w:lineRule="auto"/>
              <w:ind w:left="0" w:right="19"/>
              <w:jc w:val="center"/>
              <w:rPr>
                <w:rFonts w:asciiTheme="minorHAnsi" w:hAnsiTheme="minorHAnsi"/>
                <w:color w:val="auto"/>
              </w:rPr>
            </w:pPr>
            <w:r w:rsidRPr="00A02AF3">
              <w:rPr>
                <w:rFonts w:asciiTheme="minorHAnsi" w:hAnsiTheme="minorHAnsi" w:cstheme="minorHAnsi"/>
                <w:color w:val="auto"/>
              </w:rPr>
              <w:t>4</w:t>
            </w:r>
          </w:p>
        </w:tc>
      </w:tr>
      <w:tr w:rsidR="005A0370" w:rsidRPr="00A02AF3" w14:paraId="13CCC9EC" w14:textId="77777777" w:rsidTr="00577ED9">
        <w:trPr>
          <w:trHeight w:val="380"/>
        </w:trPr>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D6FD1" w14:textId="77777777" w:rsidR="005A0370" w:rsidRPr="00A02AF3" w:rsidRDefault="005A0370" w:rsidP="005A0370">
            <w:pPr>
              <w:spacing w:after="0" w:line="259" w:lineRule="auto"/>
              <w:ind w:left="361" w:firstLine="0"/>
              <w:jc w:val="left"/>
              <w:rPr>
                <w:rFonts w:asciiTheme="minorHAnsi" w:hAnsiTheme="minorHAnsi"/>
                <w:color w:val="auto"/>
              </w:rPr>
            </w:pPr>
            <w:r w:rsidRPr="00A02AF3">
              <w:rPr>
                <w:rFonts w:asciiTheme="minorHAnsi" w:hAnsiTheme="minorHAnsi"/>
                <w:color w:val="auto"/>
                <w:sz w:val="20"/>
                <w:szCs w:val="20"/>
              </w:rPr>
              <w:t>a)</w:t>
            </w:r>
            <w:r w:rsidRPr="00A02AF3">
              <w:rPr>
                <w:rFonts w:asciiTheme="minorHAnsi" w:eastAsia="Arial" w:hAnsiTheme="minorHAnsi" w:cs="Arial"/>
                <w:color w:val="auto"/>
                <w:sz w:val="20"/>
                <w:szCs w:val="20"/>
              </w:rPr>
              <w:t xml:space="preserve"> </w:t>
            </w:r>
            <w:r w:rsidRPr="00A02AF3">
              <w:rPr>
                <w:rFonts w:asciiTheme="minorHAnsi" w:hAnsiTheme="minorHAnsi"/>
                <w:color w:val="auto"/>
                <w:sz w:val="20"/>
                <w:szCs w:val="20"/>
              </w:rPr>
              <w:t xml:space="preserve"> </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77DA4" w14:textId="77777777" w:rsidR="005A0370" w:rsidRPr="00A02AF3" w:rsidRDefault="005A0370" w:rsidP="005A0370">
            <w:pPr>
              <w:spacing w:after="0" w:line="259" w:lineRule="auto"/>
              <w:ind w:left="2" w:firstLine="0"/>
              <w:jc w:val="left"/>
              <w:rPr>
                <w:rFonts w:asciiTheme="minorHAnsi" w:hAnsiTheme="minorHAnsi" w:cstheme="minorHAnsi"/>
                <w:color w:val="auto"/>
                <w:sz w:val="20"/>
                <w:szCs w:val="20"/>
                <w:lang w:val="sk"/>
              </w:rPr>
            </w:pPr>
            <w:r w:rsidRPr="00A02AF3">
              <w:rPr>
                <w:rFonts w:asciiTheme="minorHAnsi" w:hAnsiTheme="minorHAnsi" w:cstheme="minorHAnsi"/>
                <w:color w:val="auto"/>
                <w:sz w:val="20"/>
                <w:szCs w:val="20"/>
                <w:lang w:val="sk"/>
              </w:rPr>
              <w:t>Komponenty výpočtového výkonu s 5 ročnou podporou – podľa 06a/1</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BD8D0" w14:textId="77777777" w:rsidR="005A0370" w:rsidRPr="00A02AF3" w:rsidRDefault="005A0370" w:rsidP="005A0370">
            <w:pPr>
              <w:spacing w:after="0" w:line="259" w:lineRule="auto"/>
              <w:ind w:left="2"/>
              <w:jc w:val="center"/>
              <w:rPr>
                <w:rFonts w:asciiTheme="minorHAnsi" w:hAnsiTheme="minorHAnsi" w:cstheme="minorHAnsi"/>
                <w:color w:val="auto"/>
                <w:sz w:val="20"/>
                <w:szCs w:val="20"/>
              </w:rPr>
            </w:pPr>
            <w:r w:rsidRPr="00A02AF3">
              <w:rPr>
                <w:rFonts w:asciiTheme="minorHAnsi" w:hAnsiTheme="minorHAnsi" w:cstheme="minorHAnsi"/>
                <w:color w:val="auto"/>
                <w:sz w:val="20"/>
                <w:szCs w:val="20"/>
              </w:rPr>
              <w:t>HW vybavenie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99468" w14:textId="72F15B36" w:rsidR="005A0370" w:rsidRPr="00A02AF3" w:rsidRDefault="005A0370" w:rsidP="005A0370">
            <w:pPr>
              <w:spacing w:after="0" w:line="259" w:lineRule="auto"/>
              <w:ind w:left="2"/>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Pomerné rozšírenie </w:t>
            </w:r>
            <w:r w:rsidRPr="00A02AF3">
              <w:rPr>
                <w:rFonts w:asciiTheme="minorHAnsi" w:hAnsiTheme="minorHAnsi" w:cstheme="minorHAnsi"/>
                <w:color w:val="auto"/>
                <w:sz w:val="20"/>
                <w:szCs w:val="20"/>
                <w:lang w:val="sk"/>
              </w:rPr>
              <w:t>komponentov výpočtového výkonu s 5 ročnou podporou o +</w:t>
            </w:r>
            <w:r w:rsidR="00616808">
              <w:rPr>
                <w:rFonts w:asciiTheme="minorHAnsi" w:hAnsiTheme="minorHAnsi" w:cstheme="minorHAnsi"/>
                <w:color w:val="auto"/>
                <w:sz w:val="20"/>
                <w:szCs w:val="20"/>
                <w:lang w:val="sk"/>
              </w:rPr>
              <w:t xml:space="preserve"> min.</w:t>
            </w:r>
            <w:r w:rsidRPr="00A02AF3">
              <w:rPr>
                <w:rFonts w:asciiTheme="minorHAnsi" w:hAnsiTheme="minorHAnsi" w:cstheme="minorHAnsi"/>
                <w:color w:val="auto"/>
                <w:sz w:val="20"/>
                <w:szCs w:val="20"/>
                <w:lang w:val="sk"/>
              </w:rPr>
              <w:t>1 školu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02AF228A" w14:textId="080DD9BD" w:rsidR="005A0370" w:rsidRPr="00A02AF3" w:rsidRDefault="005A0370" w:rsidP="005A0370">
            <w:pPr>
              <w:spacing w:after="0" w:line="259" w:lineRule="auto"/>
              <w:ind w:left="0" w:right="64" w:firstLine="0"/>
              <w:jc w:val="left"/>
              <w:rPr>
                <w:rFonts w:asciiTheme="minorHAnsi" w:hAnsiTheme="minorHAnsi" w:cstheme="minorHAnsi"/>
                <w:color w:val="auto"/>
                <w:sz w:val="20"/>
                <w:szCs w:val="20"/>
              </w:rPr>
            </w:pPr>
            <w:r w:rsidRPr="001C2B00">
              <w:rPr>
                <w:rFonts w:asciiTheme="minorHAnsi" w:hAnsiTheme="minorHAnsi" w:cstheme="minorHAnsi"/>
                <w:i/>
                <w:iCs/>
                <w:sz w:val="20"/>
                <w:szCs w:val="20"/>
              </w:rPr>
              <w:t>Špecifikujte bližšie, alebo potvrďte áno/nie</w:t>
            </w:r>
          </w:p>
        </w:tc>
      </w:tr>
      <w:tr w:rsidR="005A0370" w:rsidRPr="00A02AF3" w14:paraId="02A9BE44" w14:textId="77777777" w:rsidTr="00577ED9">
        <w:trPr>
          <w:trHeight w:val="380"/>
        </w:trPr>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B28A5" w14:textId="77777777" w:rsidR="005A0370" w:rsidRPr="00A02AF3" w:rsidRDefault="005A0370" w:rsidP="005A0370">
            <w:pPr>
              <w:spacing w:after="0" w:line="259" w:lineRule="auto"/>
              <w:ind w:left="361" w:firstLine="0"/>
              <w:jc w:val="left"/>
              <w:rPr>
                <w:rFonts w:asciiTheme="minorHAnsi" w:hAnsiTheme="minorHAnsi"/>
                <w:color w:val="auto"/>
                <w:sz w:val="20"/>
                <w:szCs w:val="20"/>
              </w:rPr>
            </w:pPr>
            <w:r w:rsidRPr="00A02AF3">
              <w:rPr>
                <w:rFonts w:asciiTheme="minorHAnsi" w:hAnsiTheme="minorHAnsi"/>
                <w:color w:val="auto"/>
                <w:sz w:val="20"/>
                <w:szCs w:val="20"/>
              </w:rPr>
              <w:t>b)</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31E7A" w14:textId="77777777" w:rsidR="005A0370" w:rsidRPr="00A02AF3" w:rsidRDefault="005A0370" w:rsidP="005A0370">
            <w:pPr>
              <w:spacing w:after="0" w:line="259" w:lineRule="auto"/>
              <w:ind w:left="2" w:firstLine="0"/>
              <w:jc w:val="left"/>
              <w:rPr>
                <w:rFonts w:asciiTheme="minorHAnsi" w:hAnsiTheme="minorHAnsi" w:cstheme="minorHAnsi"/>
                <w:color w:val="auto"/>
                <w:sz w:val="20"/>
                <w:szCs w:val="20"/>
                <w:lang w:val="sk"/>
              </w:rPr>
            </w:pPr>
            <w:r w:rsidRPr="00A02AF3">
              <w:rPr>
                <w:rFonts w:asciiTheme="minorHAnsi" w:hAnsiTheme="minorHAnsi" w:cstheme="minorHAnsi"/>
                <w:color w:val="auto"/>
                <w:sz w:val="20"/>
                <w:szCs w:val="20"/>
                <w:lang w:val="sk"/>
              </w:rPr>
              <w:t>Úložisko s 5 ročnou podporou – podľa 06a/2</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514AD" w14:textId="77777777" w:rsidR="005A0370" w:rsidRPr="00A02AF3" w:rsidRDefault="005A0370" w:rsidP="005A0370">
            <w:pPr>
              <w:spacing w:after="0" w:line="259" w:lineRule="auto"/>
              <w:ind w:left="2"/>
              <w:jc w:val="center"/>
              <w:rPr>
                <w:rFonts w:asciiTheme="minorHAnsi" w:hAnsiTheme="minorHAnsi" w:cstheme="minorHAnsi"/>
                <w:color w:val="auto"/>
                <w:sz w:val="20"/>
                <w:szCs w:val="20"/>
              </w:rPr>
            </w:pPr>
            <w:r w:rsidRPr="00A02AF3">
              <w:rPr>
                <w:rFonts w:asciiTheme="minorHAnsi" w:hAnsiTheme="minorHAnsi" w:cstheme="minorHAnsi"/>
                <w:color w:val="auto"/>
                <w:sz w:val="20"/>
                <w:szCs w:val="20"/>
              </w:rPr>
              <w:t>HW vybavenie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6E8F8" w14:textId="49301EE1" w:rsidR="005A0370" w:rsidRPr="00A02AF3" w:rsidRDefault="005A0370" w:rsidP="005A0370">
            <w:pPr>
              <w:spacing w:after="0" w:line="259" w:lineRule="auto"/>
              <w:ind w:left="0" w:right="64"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Pomerné rozšírenie </w:t>
            </w:r>
            <w:r w:rsidRPr="00A02AF3">
              <w:rPr>
                <w:rFonts w:asciiTheme="minorHAnsi" w:hAnsiTheme="minorHAnsi" w:cstheme="minorHAnsi"/>
                <w:color w:val="auto"/>
                <w:sz w:val="20"/>
                <w:szCs w:val="20"/>
                <w:lang w:val="sk"/>
              </w:rPr>
              <w:t>úložnej kapacity s 5 ročnou podporou o +</w:t>
            </w:r>
            <w:r w:rsidR="00616808">
              <w:rPr>
                <w:rFonts w:asciiTheme="minorHAnsi" w:hAnsiTheme="minorHAnsi" w:cstheme="minorHAnsi"/>
                <w:color w:val="auto"/>
                <w:sz w:val="20"/>
                <w:szCs w:val="20"/>
                <w:lang w:val="sk"/>
              </w:rPr>
              <w:t>min.</w:t>
            </w:r>
            <w:r w:rsidRPr="00A02AF3">
              <w:rPr>
                <w:rFonts w:asciiTheme="minorHAnsi" w:hAnsiTheme="minorHAnsi" w:cstheme="minorHAnsi"/>
                <w:color w:val="auto"/>
                <w:sz w:val="20"/>
                <w:szCs w:val="20"/>
                <w:lang w:val="sk"/>
              </w:rPr>
              <w:t>1 školu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24844DCF" w14:textId="1666CAA8" w:rsidR="005A0370" w:rsidRPr="00A02AF3" w:rsidRDefault="005A0370" w:rsidP="005A0370">
            <w:pPr>
              <w:spacing w:after="0" w:line="257" w:lineRule="auto"/>
              <w:ind w:left="2"/>
              <w:jc w:val="left"/>
              <w:rPr>
                <w:rFonts w:asciiTheme="minorHAnsi" w:hAnsiTheme="minorHAnsi" w:cstheme="minorHAnsi"/>
                <w:color w:val="auto"/>
                <w:sz w:val="20"/>
                <w:szCs w:val="20"/>
                <w:lang w:val="sk"/>
              </w:rPr>
            </w:pPr>
            <w:r w:rsidRPr="001C2B00">
              <w:rPr>
                <w:rFonts w:asciiTheme="minorHAnsi" w:hAnsiTheme="minorHAnsi" w:cstheme="minorHAnsi"/>
                <w:i/>
                <w:iCs/>
                <w:sz w:val="20"/>
                <w:szCs w:val="20"/>
              </w:rPr>
              <w:t>Špecifikujte bližšie, alebo potvrďte áno/nie</w:t>
            </w:r>
          </w:p>
        </w:tc>
      </w:tr>
      <w:tr w:rsidR="005A0370" w:rsidRPr="00A02AF3" w14:paraId="33C53A57" w14:textId="77777777" w:rsidTr="00577ED9">
        <w:trPr>
          <w:trHeight w:val="380"/>
        </w:trPr>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4F5CB" w14:textId="77777777" w:rsidR="005A0370" w:rsidRPr="00A02AF3" w:rsidRDefault="005A0370" w:rsidP="005A0370">
            <w:pPr>
              <w:spacing w:after="0" w:line="259" w:lineRule="auto"/>
              <w:ind w:left="361" w:firstLine="0"/>
              <w:jc w:val="left"/>
              <w:rPr>
                <w:rFonts w:asciiTheme="minorHAnsi" w:hAnsiTheme="minorHAnsi"/>
                <w:color w:val="auto"/>
                <w:sz w:val="20"/>
                <w:szCs w:val="20"/>
              </w:rPr>
            </w:pPr>
            <w:r w:rsidRPr="00A02AF3">
              <w:rPr>
                <w:rFonts w:asciiTheme="minorHAnsi" w:hAnsiTheme="minorHAnsi"/>
                <w:color w:val="auto"/>
                <w:sz w:val="20"/>
                <w:szCs w:val="20"/>
              </w:rPr>
              <w:t>c)</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64458" w14:textId="77777777" w:rsidR="005A0370" w:rsidRPr="00A02AF3" w:rsidRDefault="005A0370" w:rsidP="005A0370">
            <w:pPr>
              <w:spacing w:after="0" w:line="259" w:lineRule="auto"/>
              <w:ind w:left="2" w:firstLine="0"/>
              <w:jc w:val="left"/>
              <w:rPr>
                <w:rFonts w:asciiTheme="minorHAnsi" w:hAnsiTheme="minorHAnsi" w:cstheme="minorHAnsi"/>
                <w:color w:val="auto"/>
                <w:sz w:val="20"/>
                <w:szCs w:val="20"/>
                <w:lang w:val="sk"/>
              </w:rPr>
            </w:pPr>
            <w:r w:rsidRPr="00A02AF3">
              <w:rPr>
                <w:rFonts w:asciiTheme="minorHAnsi" w:hAnsiTheme="minorHAnsi" w:cstheme="minorHAnsi"/>
                <w:color w:val="auto"/>
                <w:sz w:val="20"/>
                <w:szCs w:val="20"/>
                <w:lang w:val="sk"/>
              </w:rPr>
              <w:t>Tranceivery QSFP a SFP/QSFP káble na prepojenie aktívnych sieťových prvkov – podľa 06a/3</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8950C" w14:textId="77777777" w:rsidR="005A0370" w:rsidRPr="00A02AF3" w:rsidRDefault="005A0370" w:rsidP="005A0370">
            <w:pPr>
              <w:spacing w:after="0" w:line="259" w:lineRule="auto"/>
              <w:ind w:left="2"/>
              <w:jc w:val="center"/>
              <w:rPr>
                <w:rFonts w:asciiTheme="minorHAnsi" w:hAnsiTheme="minorHAnsi" w:cstheme="minorHAnsi"/>
                <w:color w:val="auto"/>
                <w:sz w:val="20"/>
                <w:szCs w:val="20"/>
              </w:rPr>
            </w:pPr>
            <w:r w:rsidRPr="00A02AF3">
              <w:rPr>
                <w:rFonts w:asciiTheme="minorHAnsi" w:hAnsiTheme="minorHAnsi" w:cstheme="minorHAnsi"/>
                <w:color w:val="auto"/>
                <w:sz w:val="20"/>
                <w:szCs w:val="20"/>
              </w:rPr>
              <w:t>príslušenstvo</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AC63A" w14:textId="03867D0F" w:rsidR="005A0370" w:rsidRPr="00A02AF3" w:rsidRDefault="005A0370" w:rsidP="005A0370">
            <w:pPr>
              <w:spacing w:after="0" w:line="259" w:lineRule="auto"/>
              <w:ind w:left="0" w:right="64"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Rozšírenie </w:t>
            </w:r>
            <w:r w:rsidRPr="00A02AF3">
              <w:rPr>
                <w:rFonts w:asciiTheme="minorHAnsi" w:hAnsiTheme="minorHAnsi" w:cstheme="minorHAnsi"/>
                <w:color w:val="auto"/>
                <w:sz w:val="20"/>
                <w:szCs w:val="20"/>
                <w:lang w:val="sk"/>
              </w:rPr>
              <w:t>príslušenstva o +</w:t>
            </w:r>
            <w:r w:rsidR="00616808">
              <w:rPr>
                <w:rFonts w:asciiTheme="minorHAnsi" w:hAnsiTheme="minorHAnsi" w:cstheme="minorHAnsi"/>
                <w:color w:val="auto"/>
                <w:sz w:val="20"/>
                <w:szCs w:val="20"/>
                <w:lang w:val="sk"/>
              </w:rPr>
              <w:t>min.</w:t>
            </w:r>
            <w:r w:rsidRPr="00A02AF3">
              <w:rPr>
                <w:rFonts w:asciiTheme="minorHAnsi" w:hAnsiTheme="minorHAnsi" w:cstheme="minorHAnsi"/>
                <w:color w:val="auto"/>
                <w:sz w:val="20"/>
                <w:szCs w:val="20"/>
                <w:lang w:val="sk"/>
              </w:rPr>
              <w:t>1 školu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651362E1" w14:textId="00793BD8" w:rsidR="005A0370" w:rsidRPr="00A02AF3" w:rsidRDefault="005A0370" w:rsidP="005A0370">
            <w:pPr>
              <w:spacing w:after="0" w:line="257" w:lineRule="auto"/>
              <w:ind w:left="2"/>
              <w:jc w:val="left"/>
              <w:rPr>
                <w:rFonts w:asciiTheme="minorHAnsi" w:hAnsiTheme="minorHAnsi" w:cstheme="minorHAnsi"/>
                <w:color w:val="auto"/>
                <w:sz w:val="20"/>
                <w:szCs w:val="20"/>
                <w:lang w:val="sk"/>
              </w:rPr>
            </w:pPr>
            <w:r w:rsidRPr="001C2B00">
              <w:rPr>
                <w:rFonts w:asciiTheme="minorHAnsi" w:hAnsiTheme="minorHAnsi" w:cstheme="minorHAnsi"/>
                <w:i/>
                <w:iCs/>
                <w:sz w:val="20"/>
                <w:szCs w:val="20"/>
              </w:rPr>
              <w:t>Špecifikujte bližšie, alebo potvrďte áno/nie</w:t>
            </w:r>
          </w:p>
        </w:tc>
      </w:tr>
      <w:tr w:rsidR="005A0370" w:rsidRPr="00A02AF3" w14:paraId="38586834" w14:textId="77777777" w:rsidTr="00577ED9">
        <w:trPr>
          <w:trHeight w:val="380"/>
        </w:trPr>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BE4F6" w14:textId="77777777" w:rsidR="005A0370" w:rsidRPr="00A02AF3" w:rsidRDefault="005A0370" w:rsidP="005A0370">
            <w:pPr>
              <w:spacing w:after="0" w:line="259" w:lineRule="auto"/>
              <w:ind w:left="361" w:firstLine="0"/>
              <w:jc w:val="left"/>
              <w:rPr>
                <w:rFonts w:asciiTheme="minorHAnsi" w:hAnsiTheme="minorHAnsi"/>
                <w:color w:val="auto"/>
                <w:sz w:val="20"/>
                <w:szCs w:val="20"/>
              </w:rPr>
            </w:pPr>
            <w:r w:rsidRPr="00A02AF3">
              <w:rPr>
                <w:rFonts w:asciiTheme="minorHAnsi" w:hAnsiTheme="minorHAnsi"/>
                <w:color w:val="auto"/>
                <w:sz w:val="20"/>
                <w:szCs w:val="20"/>
              </w:rPr>
              <w:lastRenderedPageBreak/>
              <w:t>d)</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B8489" w14:textId="77777777" w:rsidR="005A0370" w:rsidRPr="00A02AF3" w:rsidRDefault="005A0370" w:rsidP="005A0370">
            <w:pPr>
              <w:spacing w:after="0" w:line="259" w:lineRule="auto"/>
              <w:ind w:left="2" w:firstLine="0"/>
              <w:jc w:val="left"/>
              <w:rPr>
                <w:rFonts w:asciiTheme="minorHAnsi" w:hAnsiTheme="minorHAnsi" w:cstheme="minorHAnsi"/>
                <w:color w:val="auto"/>
                <w:sz w:val="20"/>
                <w:szCs w:val="20"/>
                <w:lang w:val="sk"/>
              </w:rPr>
            </w:pPr>
            <w:r w:rsidRPr="00A02AF3">
              <w:rPr>
                <w:rFonts w:asciiTheme="minorHAnsi" w:hAnsiTheme="minorHAnsi" w:cstheme="minorHAnsi"/>
                <w:color w:val="auto"/>
                <w:sz w:val="20"/>
                <w:szCs w:val="20"/>
                <w:lang w:val="sk"/>
              </w:rPr>
              <w:t>Sieťové komunikačné spojenie s 5 ročnou podporou – podľa 06a/4</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86D70" w14:textId="77777777" w:rsidR="005A0370" w:rsidRPr="00A02AF3" w:rsidRDefault="005A0370" w:rsidP="005A0370">
            <w:pPr>
              <w:spacing w:after="0" w:line="259" w:lineRule="auto"/>
              <w:ind w:left="2"/>
              <w:jc w:val="center"/>
              <w:rPr>
                <w:rFonts w:asciiTheme="minorHAnsi" w:hAnsiTheme="minorHAnsi" w:cstheme="minorHAnsi"/>
                <w:color w:val="auto"/>
                <w:sz w:val="20"/>
                <w:szCs w:val="20"/>
              </w:rPr>
            </w:pPr>
            <w:r w:rsidRPr="00A02AF3">
              <w:rPr>
                <w:rFonts w:asciiTheme="minorHAnsi" w:hAnsiTheme="minorHAnsi" w:cstheme="minorHAnsi"/>
                <w:color w:val="auto"/>
                <w:sz w:val="20"/>
                <w:szCs w:val="20"/>
              </w:rPr>
              <w:t>HW vybavenie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B2A37" w14:textId="11FC908B" w:rsidR="005A0370" w:rsidRPr="00A02AF3" w:rsidRDefault="005A0370" w:rsidP="005A0370">
            <w:pPr>
              <w:spacing w:after="0" w:line="259" w:lineRule="auto"/>
              <w:ind w:left="0" w:right="64"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Pomerné rozšírenie </w:t>
            </w:r>
            <w:r w:rsidRPr="00A02AF3">
              <w:rPr>
                <w:rFonts w:asciiTheme="minorHAnsi" w:hAnsiTheme="minorHAnsi" w:cstheme="minorHAnsi"/>
                <w:color w:val="auto"/>
                <w:sz w:val="20"/>
                <w:szCs w:val="20"/>
                <w:lang w:val="sk"/>
              </w:rPr>
              <w:t>sieťového spojenia s 5 ročnou podporou o +</w:t>
            </w:r>
            <w:r w:rsidR="00616808">
              <w:rPr>
                <w:rFonts w:asciiTheme="minorHAnsi" w:hAnsiTheme="minorHAnsi" w:cstheme="minorHAnsi"/>
                <w:color w:val="auto"/>
                <w:sz w:val="20"/>
                <w:szCs w:val="20"/>
                <w:lang w:val="sk"/>
              </w:rPr>
              <w:t>min.</w:t>
            </w:r>
            <w:r w:rsidRPr="00A02AF3">
              <w:rPr>
                <w:rFonts w:asciiTheme="minorHAnsi" w:hAnsiTheme="minorHAnsi" w:cstheme="minorHAnsi"/>
                <w:color w:val="auto"/>
                <w:sz w:val="20"/>
                <w:szCs w:val="20"/>
                <w:lang w:val="sk"/>
              </w:rPr>
              <w:t>1 školu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002F7998" w14:textId="45F97269" w:rsidR="005A0370" w:rsidRPr="00A02AF3" w:rsidRDefault="005A0370" w:rsidP="005A0370">
            <w:pPr>
              <w:spacing w:after="0" w:line="257" w:lineRule="auto"/>
              <w:ind w:left="2"/>
              <w:jc w:val="left"/>
              <w:rPr>
                <w:rFonts w:asciiTheme="minorHAnsi" w:hAnsiTheme="minorHAnsi" w:cstheme="minorHAnsi"/>
                <w:color w:val="auto"/>
                <w:sz w:val="20"/>
                <w:szCs w:val="20"/>
                <w:lang w:val="sk"/>
              </w:rPr>
            </w:pPr>
            <w:r w:rsidRPr="001C2B00">
              <w:rPr>
                <w:rFonts w:asciiTheme="minorHAnsi" w:hAnsiTheme="minorHAnsi" w:cstheme="minorHAnsi"/>
                <w:i/>
                <w:iCs/>
                <w:sz w:val="20"/>
                <w:szCs w:val="20"/>
              </w:rPr>
              <w:t>Špecifikujte bližšie, alebo potvrďte áno/nie</w:t>
            </w:r>
          </w:p>
        </w:tc>
      </w:tr>
      <w:tr w:rsidR="005A0370" w:rsidRPr="00A02AF3" w14:paraId="4B370808" w14:textId="77777777" w:rsidTr="00577ED9">
        <w:trPr>
          <w:trHeight w:val="380"/>
        </w:trPr>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25E45" w14:textId="77777777" w:rsidR="005A0370" w:rsidRPr="00A02AF3" w:rsidRDefault="005A0370" w:rsidP="005A0370">
            <w:pPr>
              <w:spacing w:after="0" w:line="259" w:lineRule="auto"/>
              <w:ind w:left="361" w:firstLine="0"/>
              <w:jc w:val="left"/>
              <w:rPr>
                <w:rFonts w:asciiTheme="minorHAnsi" w:hAnsiTheme="minorHAnsi"/>
                <w:color w:val="auto"/>
                <w:sz w:val="20"/>
                <w:szCs w:val="20"/>
              </w:rPr>
            </w:pPr>
            <w:r w:rsidRPr="00A02AF3">
              <w:rPr>
                <w:rFonts w:asciiTheme="minorHAnsi" w:hAnsiTheme="minorHAnsi"/>
                <w:color w:val="auto"/>
                <w:sz w:val="20"/>
                <w:szCs w:val="20"/>
              </w:rPr>
              <w:t>e)</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75AF4" w14:textId="77777777" w:rsidR="005A0370" w:rsidRPr="00A02AF3" w:rsidRDefault="005A0370" w:rsidP="005A0370">
            <w:pPr>
              <w:spacing w:after="0" w:line="259" w:lineRule="auto"/>
              <w:ind w:left="2" w:firstLine="0"/>
              <w:jc w:val="left"/>
              <w:rPr>
                <w:rFonts w:asciiTheme="minorHAnsi" w:hAnsiTheme="minorHAnsi" w:cstheme="minorHAnsi"/>
                <w:color w:val="auto"/>
                <w:sz w:val="20"/>
                <w:szCs w:val="20"/>
                <w:lang w:val="sk"/>
              </w:rPr>
            </w:pPr>
            <w:r w:rsidRPr="00A02AF3">
              <w:rPr>
                <w:rFonts w:asciiTheme="minorHAnsi" w:hAnsiTheme="minorHAnsi" w:cstheme="minorHAnsi"/>
                <w:color w:val="auto"/>
                <w:sz w:val="20"/>
                <w:szCs w:val="20"/>
                <w:lang w:val="sk"/>
              </w:rPr>
              <w:t>Sieťové komunikačné spojenie - Data Center switch s 5 ročnou podporou – podľa 06a/5</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90CF9" w14:textId="77777777" w:rsidR="005A0370" w:rsidRPr="00A02AF3" w:rsidRDefault="005A0370" w:rsidP="005A0370">
            <w:pPr>
              <w:spacing w:after="0" w:line="259" w:lineRule="auto"/>
              <w:ind w:left="0" w:firstLine="0"/>
              <w:jc w:val="center"/>
              <w:rPr>
                <w:rFonts w:asciiTheme="minorHAnsi" w:hAnsiTheme="minorHAnsi" w:cstheme="minorHAnsi"/>
                <w:color w:val="auto"/>
                <w:sz w:val="20"/>
                <w:szCs w:val="20"/>
              </w:rPr>
            </w:pPr>
            <w:r w:rsidRPr="00A02AF3">
              <w:rPr>
                <w:rFonts w:asciiTheme="minorHAnsi" w:hAnsiTheme="minorHAnsi" w:cstheme="minorHAnsi"/>
                <w:color w:val="auto"/>
                <w:sz w:val="20"/>
                <w:szCs w:val="20"/>
              </w:rPr>
              <w:t>HW vybavenie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36720" w14:textId="63759846" w:rsidR="005A0370" w:rsidRPr="00A02AF3" w:rsidRDefault="005A0370" w:rsidP="005A0370">
            <w:pPr>
              <w:spacing w:after="0" w:line="259" w:lineRule="auto"/>
              <w:ind w:left="0" w:right="64"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Pomerné rozšírenie </w:t>
            </w:r>
            <w:r w:rsidRPr="00A02AF3">
              <w:rPr>
                <w:rFonts w:asciiTheme="minorHAnsi" w:hAnsiTheme="minorHAnsi" w:cstheme="minorHAnsi"/>
                <w:color w:val="auto"/>
                <w:sz w:val="20"/>
                <w:szCs w:val="20"/>
                <w:lang w:val="sk"/>
              </w:rPr>
              <w:t>komunikačného  spojenia s 5 ročnou podporou o +</w:t>
            </w:r>
            <w:r w:rsidR="00616808">
              <w:rPr>
                <w:rFonts w:asciiTheme="minorHAnsi" w:hAnsiTheme="minorHAnsi" w:cstheme="minorHAnsi"/>
                <w:color w:val="auto"/>
                <w:sz w:val="20"/>
                <w:szCs w:val="20"/>
                <w:lang w:val="sk"/>
              </w:rPr>
              <w:t>min.</w:t>
            </w:r>
            <w:r w:rsidRPr="00A02AF3">
              <w:rPr>
                <w:rFonts w:asciiTheme="minorHAnsi" w:hAnsiTheme="minorHAnsi" w:cstheme="minorHAnsi"/>
                <w:color w:val="auto"/>
                <w:sz w:val="20"/>
                <w:szCs w:val="20"/>
                <w:lang w:val="sk"/>
              </w:rPr>
              <w:t>1 školu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47881915" w14:textId="0DA6EEAE" w:rsidR="005A0370" w:rsidRPr="00A02AF3" w:rsidRDefault="005A0370" w:rsidP="005A0370">
            <w:pPr>
              <w:spacing w:after="0" w:line="257" w:lineRule="auto"/>
              <w:ind w:left="2"/>
              <w:jc w:val="left"/>
              <w:rPr>
                <w:rFonts w:asciiTheme="minorHAnsi" w:hAnsiTheme="minorHAnsi" w:cstheme="minorHAnsi"/>
                <w:color w:val="auto"/>
                <w:sz w:val="20"/>
                <w:szCs w:val="20"/>
                <w:lang w:val="sk"/>
              </w:rPr>
            </w:pPr>
            <w:r w:rsidRPr="001C2B00">
              <w:rPr>
                <w:rFonts w:asciiTheme="minorHAnsi" w:hAnsiTheme="minorHAnsi" w:cstheme="minorHAnsi"/>
                <w:i/>
                <w:iCs/>
                <w:sz w:val="20"/>
                <w:szCs w:val="20"/>
              </w:rPr>
              <w:t>Špecifikujte bližšie, alebo potvrďte áno/nie</w:t>
            </w:r>
          </w:p>
        </w:tc>
      </w:tr>
      <w:tr w:rsidR="005A0370" w:rsidRPr="00A02AF3" w14:paraId="37B8EE53" w14:textId="77777777" w:rsidTr="00577ED9">
        <w:trPr>
          <w:trHeight w:val="380"/>
        </w:trPr>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BE6BD" w14:textId="77777777" w:rsidR="005A0370" w:rsidRPr="00A02AF3" w:rsidRDefault="005A0370" w:rsidP="005A0370">
            <w:pPr>
              <w:spacing w:after="0" w:line="259" w:lineRule="auto"/>
              <w:ind w:left="361" w:firstLine="0"/>
              <w:jc w:val="left"/>
              <w:rPr>
                <w:rFonts w:asciiTheme="minorHAnsi" w:hAnsiTheme="minorHAnsi"/>
                <w:color w:val="auto"/>
                <w:sz w:val="20"/>
                <w:szCs w:val="20"/>
              </w:rPr>
            </w:pPr>
            <w:r w:rsidRPr="00A02AF3">
              <w:rPr>
                <w:rFonts w:asciiTheme="minorHAnsi" w:hAnsiTheme="minorHAnsi"/>
                <w:color w:val="auto"/>
                <w:sz w:val="20"/>
                <w:szCs w:val="20"/>
              </w:rPr>
              <w:t>f)</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F8D3F" w14:textId="77777777" w:rsidR="005A0370" w:rsidRPr="00A02AF3" w:rsidRDefault="005A0370" w:rsidP="005A0370">
            <w:pPr>
              <w:spacing w:after="0" w:line="259" w:lineRule="auto"/>
              <w:ind w:left="2" w:firstLine="0"/>
              <w:jc w:val="left"/>
              <w:rPr>
                <w:rFonts w:asciiTheme="minorHAnsi" w:hAnsiTheme="minorHAnsi" w:cstheme="minorHAnsi"/>
                <w:color w:val="auto"/>
                <w:sz w:val="20"/>
                <w:szCs w:val="20"/>
                <w:lang w:val="sk"/>
              </w:rPr>
            </w:pPr>
            <w:r w:rsidRPr="00A02AF3">
              <w:rPr>
                <w:rFonts w:asciiTheme="minorHAnsi" w:hAnsiTheme="minorHAnsi" w:cstheme="minorHAnsi"/>
                <w:color w:val="auto"/>
                <w:sz w:val="20"/>
                <w:szCs w:val="20"/>
                <w:lang w:val="sk"/>
              </w:rPr>
              <w:t>Sieťové komunikačné spojenie – Centrálny firewall typ DC-NGFW s 5 ročnou podporou – podľa 06a/6</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A6049" w14:textId="77777777" w:rsidR="005A0370" w:rsidRPr="00A02AF3" w:rsidRDefault="005A0370" w:rsidP="005A0370">
            <w:pPr>
              <w:spacing w:after="0" w:line="259" w:lineRule="auto"/>
              <w:ind w:left="0" w:firstLine="0"/>
              <w:jc w:val="center"/>
              <w:rPr>
                <w:rFonts w:asciiTheme="minorHAnsi" w:hAnsiTheme="minorHAnsi" w:cstheme="minorHAnsi"/>
                <w:color w:val="auto"/>
                <w:sz w:val="20"/>
                <w:szCs w:val="20"/>
              </w:rPr>
            </w:pPr>
            <w:r w:rsidRPr="00A02AF3">
              <w:rPr>
                <w:rFonts w:asciiTheme="minorHAnsi" w:hAnsiTheme="minorHAnsi" w:cstheme="minorHAnsi"/>
                <w:color w:val="auto"/>
                <w:sz w:val="20"/>
                <w:szCs w:val="20"/>
              </w:rPr>
              <w:t>HW vybavenie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CA569" w14:textId="402EB755" w:rsidR="005A0370" w:rsidRPr="00A02AF3" w:rsidRDefault="005A0370" w:rsidP="005A0370">
            <w:pPr>
              <w:spacing w:after="0" w:line="259" w:lineRule="auto"/>
              <w:ind w:left="0" w:right="64"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Pomerné rozšírenie sieťového </w:t>
            </w:r>
            <w:r w:rsidRPr="00A02AF3">
              <w:rPr>
                <w:rFonts w:asciiTheme="minorHAnsi" w:hAnsiTheme="minorHAnsi" w:cstheme="minorHAnsi"/>
                <w:color w:val="auto"/>
                <w:sz w:val="20"/>
                <w:szCs w:val="20"/>
                <w:lang w:val="sk"/>
              </w:rPr>
              <w:t>komunikačného  spojenia s 5 ročnou podporou o +</w:t>
            </w:r>
            <w:r w:rsidR="00616808">
              <w:rPr>
                <w:rFonts w:asciiTheme="minorHAnsi" w:hAnsiTheme="minorHAnsi" w:cstheme="minorHAnsi"/>
                <w:color w:val="auto"/>
                <w:sz w:val="20"/>
                <w:szCs w:val="20"/>
                <w:lang w:val="sk"/>
              </w:rPr>
              <w:t>min.</w:t>
            </w:r>
            <w:r w:rsidRPr="00A02AF3">
              <w:rPr>
                <w:rFonts w:asciiTheme="minorHAnsi" w:hAnsiTheme="minorHAnsi" w:cstheme="minorHAnsi"/>
                <w:color w:val="auto"/>
                <w:sz w:val="20"/>
                <w:szCs w:val="20"/>
                <w:lang w:val="sk"/>
              </w:rPr>
              <w:t>1 školu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61A2A5A1" w14:textId="581F418E" w:rsidR="005A0370" w:rsidRPr="00A02AF3" w:rsidRDefault="005A0370" w:rsidP="005A0370">
            <w:pPr>
              <w:spacing w:after="0" w:line="257" w:lineRule="auto"/>
              <w:ind w:left="2"/>
              <w:jc w:val="left"/>
              <w:rPr>
                <w:rFonts w:asciiTheme="minorHAnsi" w:hAnsiTheme="minorHAnsi" w:cstheme="minorHAnsi"/>
                <w:color w:val="auto"/>
                <w:sz w:val="20"/>
                <w:szCs w:val="20"/>
                <w:lang w:val="sk"/>
              </w:rPr>
            </w:pPr>
            <w:r w:rsidRPr="001C2B00">
              <w:rPr>
                <w:rFonts w:asciiTheme="minorHAnsi" w:hAnsiTheme="minorHAnsi" w:cstheme="minorHAnsi"/>
                <w:i/>
                <w:iCs/>
                <w:sz w:val="20"/>
                <w:szCs w:val="20"/>
              </w:rPr>
              <w:t>Špecifikujte bližšie, alebo potvrďte áno/nie</w:t>
            </w:r>
          </w:p>
        </w:tc>
      </w:tr>
      <w:tr w:rsidR="005A0370" w:rsidRPr="00A02AF3" w14:paraId="49F849A1" w14:textId="77777777" w:rsidTr="00577ED9">
        <w:trPr>
          <w:trHeight w:val="380"/>
        </w:trPr>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BC204" w14:textId="77777777" w:rsidR="005A0370" w:rsidRPr="00A02AF3" w:rsidRDefault="005A0370" w:rsidP="005A0370">
            <w:pPr>
              <w:spacing w:after="0" w:line="259" w:lineRule="auto"/>
              <w:ind w:left="361" w:firstLine="0"/>
              <w:jc w:val="left"/>
              <w:rPr>
                <w:rFonts w:asciiTheme="minorHAnsi" w:hAnsiTheme="minorHAnsi"/>
                <w:color w:val="auto"/>
                <w:sz w:val="20"/>
                <w:szCs w:val="20"/>
              </w:rPr>
            </w:pPr>
            <w:r w:rsidRPr="00A02AF3">
              <w:rPr>
                <w:rFonts w:asciiTheme="minorHAnsi" w:hAnsiTheme="minorHAnsi"/>
                <w:color w:val="auto"/>
                <w:sz w:val="20"/>
                <w:szCs w:val="20"/>
              </w:rPr>
              <w:t>g)</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EE175" w14:textId="77777777" w:rsidR="005A0370" w:rsidRPr="00A02AF3" w:rsidRDefault="005A0370" w:rsidP="005A0370">
            <w:pPr>
              <w:spacing w:after="0" w:line="259" w:lineRule="auto"/>
              <w:ind w:left="2" w:firstLine="0"/>
              <w:jc w:val="left"/>
              <w:rPr>
                <w:rFonts w:asciiTheme="minorHAnsi" w:hAnsiTheme="minorHAnsi" w:cstheme="minorHAnsi"/>
                <w:color w:val="auto"/>
                <w:sz w:val="20"/>
                <w:szCs w:val="20"/>
                <w:lang w:val="sk"/>
              </w:rPr>
            </w:pPr>
            <w:r w:rsidRPr="00A02AF3">
              <w:rPr>
                <w:rFonts w:asciiTheme="minorHAnsi" w:hAnsiTheme="minorHAnsi" w:cstheme="minorHAnsi"/>
                <w:color w:val="auto"/>
                <w:sz w:val="20"/>
                <w:szCs w:val="20"/>
                <w:lang w:val="sk"/>
              </w:rPr>
              <w:t>SD-WAN controllery, routery, firewall s 5 ročnou podporou – podľa 06a/7</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BFC5A" w14:textId="77777777" w:rsidR="005A0370" w:rsidRPr="00A02AF3" w:rsidRDefault="005A0370" w:rsidP="005A0370">
            <w:pPr>
              <w:spacing w:after="0" w:line="259" w:lineRule="auto"/>
              <w:ind w:left="0" w:firstLine="0"/>
              <w:jc w:val="center"/>
              <w:rPr>
                <w:rFonts w:asciiTheme="minorHAnsi" w:hAnsiTheme="minorHAnsi" w:cstheme="minorHAnsi"/>
                <w:color w:val="auto"/>
                <w:sz w:val="20"/>
                <w:szCs w:val="20"/>
              </w:rPr>
            </w:pPr>
            <w:r w:rsidRPr="00A02AF3">
              <w:rPr>
                <w:rFonts w:asciiTheme="minorHAnsi" w:hAnsiTheme="minorHAnsi" w:cstheme="minorHAnsi"/>
                <w:color w:val="auto"/>
                <w:sz w:val="20"/>
                <w:szCs w:val="20"/>
              </w:rPr>
              <w:t>SW vybavenie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CE10A" w14:textId="483518C9" w:rsidR="005A0370" w:rsidRPr="00A02AF3" w:rsidRDefault="005A0370" w:rsidP="005A0370">
            <w:pPr>
              <w:spacing w:after="0" w:line="259" w:lineRule="auto"/>
              <w:ind w:left="0" w:right="64" w:firstLine="0"/>
              <w:jc w:val="left"/>
              <w:rPr>
                <w:rFonts w:asciiTheme="minorHAnsi" w:hAnsiTheme="minorHAnsi" w:cstheme="minorHAnsi"/>
                <w:sz w:val="20"/>
                <w:szCs w:val="20"/>
              </w:rPr>
            </w:pPr>
            <w:r w:rsidRPr="00A02AF3">
              <w:rPr>
                <w:rFonts w:asciiTheme="minorHAnsi" w:hAnsiTheme="minorHAnsi" w:cstheme="minorHAnsi"/>
                <w:color w:val="auto"/>
                <w:sz w:val="20"/>
                <w:szCs w:val="20"/>
              </w:rPr>
              <w:t xml:space="preserve">Rozšírenie </w:t>
            </w:r>
            <w:r w:rsidRPr="00A02AF3">
              <w:rPr>
                <w:rFonts w:asciiTheme="minorHAnsi" w:hAnsiTheme="minorHAnsi" w:cstheme="minorHAnsi"/>
                <w:color w:val="auto"/>
                <w:sz w:val="20"/>
                <w:szCs w:val="20"/>
                <w:lang w:val="sk"/>
              </w:rPr>
              <w:t>SD-WAN controllery, routery, firewall s 5 ročnou podporou o +</w:t>
            </w:r>
            <w:r w:rsidR="00616808">
              <w:rPr>
                <w:rFonts w:asciiTheme="minorHAnsi" w:hAnsiTheme="minorHAnsi" w:cstheme="minorHAnsi"/>
                <w:color w:val="auto"/>
                <w:sz w:val="20"/>
                <w:szCs w:val="20"/>
                <w:lang w:val="sk"/>
              </w:rPr>
              <w:t>min.</w:t>
            </w:r>
            <w:r w:rsidRPr="00A02AF3">
              <w:rPr>
                <w:rFonts w:asciiTheme="minorHAnsi" w:hAnsiTheme="minorHAnsi" w:cstheme="minorHAnsi"/>
                <w:color w:val="auto"/>
                <w:sz w:val="20"/>
                <w:szCs w:val="20"/>
                <w:lang w:val="sk"/>
              </w:rPr>
              <w:t>1 školu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5771F607" w14:textId="4222D534" w:rsidR="005A0370" w:rsidRPr="00A02AF3" w:rsidRDefault="005A0370" w:rsidP="005A0370">
            <w:pPr>
              <w:spacing w:after="0" w:line="259" w:lineRule="auto"/>
              <w:ind w:left="0" w:right="64" w:firstLine="0"/>
              <w:jc w:val="left"/>
              <w:rPr>
                <w:rFonts w:asciiTheme="minorHAnsi" w:hAnsiTheme="minorHAnsi" w:cstheme="minorHAnsi"/>
                <w:sz w:val="20"/>
                <w:szCs w:val="20"/>
              </w:rPr>
            </w:pPr>
            <w:r w:rsidRPr="001C2B00">
              <w:rPr>
                <w:rFonts w:asciiTheme="minorHAnsi" w:hAnsiTheme="minorHAnsi" w:cstheme="minorHAnsi"/>
                <w:i/>
                <w:iCs/>
                <w:sz w:val="20"/>
                <w:szCs w:val="20"/>
              </w:rPr>
              <w:t>Špecifikujte bližšie, alebo potvrďte áno/nie</w:t>
            </w:r>
          </w:p>
        </w:tc>
      </w:tr>
      <w:tr w:rsidR="005A0370" w:rsidRPr="00A02AF3" w14:paraId="35DA1CE8" w14:textId="77777777" w:rsidTr="00577ED9">
        <w:trPr>
          <w:trHeight w:val="380"/>
        </w:trPr>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D8339" w14:textId="77777777" w:rsidR="005A0370" w:rsidRPr="00A02AF3" w:rsidRDefault="005A0370" w:rsidP="005A0370">
            <w:pPr>
              <w:spacing w:after="0" w:line="259" w:lineRule="auto"/>
              <w:ind w:left="361" w:firstLine="0"/>
              <w:jc w:val="left"/>
              <w:rPr>
                <w:rFonts w:asciiTheme="minorHAnsi" w:hAnsiTheme="minorHAnsi"/>
                <w:color w:val="auto"/>
                <w:sz w:val="20"/>
                <w:szCs w:val="20"/>
              </w:rPr>
            </w:pPr>
            <w:r w:rsidRPr="00A02AF3">
              <w:rPr>
                <w:rFonts w:asciiTheme="minorHAnsi" w:hAnsiTheme="minorHAnsi"/>
                <w:color w:val="auto"/>
                <w:sz w:val="20"/>
                <w:szCs w:val="20"/>
              </w:rPr>
              <w:t>h)</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00476" w14:textId="77777777" w:rsidR="005A0370" w:rsidRPr="00A02AF3" w:rsidRDefault="005A0370" w:rsidP="005A0370">
            <w:pPr>
              <w:spacing w:after="0" w:line="259" w:lineRule="auto"/>
              <w:ind w:left="2" w:firstLine="0"/>
              <w:jc w:val="left"/>
              <w:rPr>
                <w:rFonts w:asciiTheme="minorHAnsi" w:hAnsiTheme="minorHAnsi" w:cstheme="minorHAnsi"/>
                <w:color w:val="auto"/>
                <w:sz w:val="20"/>
                <w:szCs w:val="20"/>
                <w:lang w:val="sk"/>
              </w:rPr>
            </w:pPr>
            <w:r w:rsidRPr="00A02AF3">
              <w:rPr>
                <w:rFonts w:asciiTheme="minorHAnsi" w:hAnsiTheme="minorHAnsi" w:cstheme="minorHAnsi"/>
                <w:color w:val="auto"/>
                <w:sz w:val="20"/>
                <w:szCs w:val="20"/>
                <w:lang w:val="sk"/>
              </w:rPr>
              <w:t>Centrálny firewall s 5 ročnou podporou – podľa 06a/8</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80C24" w14:textId="77777777" w:rsidR="005A0370" w:rsidRPr="00A02AF3" w:rsidRDefault="005A0370" w:rsidP="005A0370">
            <w:pPr>
              <w:spacing w:after="0" w:line="259" w:lineRule="auto"/>
              <w:ind w:left="0" w:firstLine="0"/>
              <w:jc w:val="center"/>
              <w:rPr>
                <w:rFonts w:asciiTheme="minorHAnsi" w:hAnsiTheme="minorHAnsi" w:cstheme="minorHAnsi"/>
                <w:color w:val="auto"/>
                <w:sz w:val="20"/>
                <w:szCs w:val="20"/>
              </w:rPr>
            </w:pPr>
            <w:r w:rsidRPr="00A02AF3">
              <w:rPr>
                <w:rFonts w:asciiTheme="minorHAnsi" w:hAnsiTheme="minorHAnsi" w:cstheme="minorHAnsi"/>
                <w:color w:val="auto"/>
                <w:sz w:val="20"/>
                <w:szCs w:val="20"/>
              </w:rPr>
              <w:t>HW vybavenie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6A2CA" w14:textId="77777777" w:rsidR="005A0370" w:rsidRPr="00A02AF3" w:rsidRDefault="005A0370" w:rsidP="005A0370">
            <w:pPr>
              <w:spacing w:after="0" w:line="259" w:lineRule="auto"/>
              <w:ind w:left="0" w:right="64"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Rozšírenie </w:t>
            </w:r>
            <w:r w:rsidRPr="00A02AF3">
              <w:rPr>
                <w:rFonts w:asciiTheme="minorHAnsi" w:hAnsiTheme="minorHAnsi" w:cstheme="minorHAnsi"/>
                <w:color w:val="auto"/>
                <w:sz w:val="20"/>
                <w:szCs w:val="20"/>
                <w:lang w:val="sk"/>
              </w:rPr>
              <w:t>Centrálny firewall s 5 ročnou podporou o +1 školu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45DFCD77" w14:textId="4D5A05F4" w:rsidR="005A0370" w:rsidRPr="00A02AF3" w:rsidRDefault="005A0370" w:rsidP="005A0370">
            <w:pPr>
              <w:spacing w:after="0" w:line="259" w:lineRule="auto"/>
              <w:ind w:left="0" w:right="64" w:firstLine="0"/>
              <w:jc w:val="left"/>
              <w:rPr>
                <w:rFonts w:asciiTheme="minorHAnsi" w:hAnsiTheme="minorHAnsi" w:cstheme="minorHAnsi"/>
                <w:sz w:val="20"/>
                <w:szCs w:val="20"/>
              </w:rPr>
            </w:pPr>
            <w:r w:rsidRPr="001C2B00">
              <w:rPr>
                <w:rFonts w:asciiTheme="minorHAnsi" w:hAnsiTheme="minorHAnsi" w:cstheme="minorHAnsi"/>
                <w:i/>
                <w:iCs/>
                <w:sz w:val="20"/>
                <w:szCs w:val="20"/>
              </w:rPr>
              <w:t>Špecifikujte bližšie, alebo potvrďte áno/nie</w:t>
            </w:r>
          </w:p>
        </w:tc>
      </w:tr>
      <w:tr w:rsidR="005A0370" w:rsidRPr="00A02AF3" w14:paraId="34F5BAFE" w14:textId="77777777" w:rsidTr="00577ED9">
        <w:trPr>
          <w:trHeight w:val="380"/>
        </w:trPr>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3BF7C" w14:textId="77777777" w:rsidR="005A0370" w:rsidRPr="00A02AF3" w:rsidRDefault="005A0370" w:rsidP="005A0370">
            <w:pPr>
              <w:spacing w:after="0" w:line="259" w:lineRule="auto"/>
              <w:ind w:left="361" w:firstLine="0"/>
              <w:jc w:val="left"/>
              <w:rPr>
                <w:rFonts w:asciiTheme="minorHAnsi" w:hAnsiTheme="minorHAnsi"/>
                <w:color w:val="auto"/>
                <w:sz w:val="20"/>
                <w:szCs w:val="20"/>
              </w:rPr>
            </w:pPr>
            <w:r w:rsidRPr="00A02AF3">
              <w:rPr>
                <w:rFonts w:asciiTheme="minorHAnsi" w:hAnsiTheme="minorHAnsi"/>
                <w:color w:val="auto"/>
                <w:sz w:val="20"/>
                <w:szCs w:val="20"/>
              </w:rPr>
              <w:t>i)</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5AB4C" w14:textId="77777777" w:rsidR="005A0370" w:rsidRPr="00A02AF3" w:rsidRDefault="005A0370" w:rsidP="005A0370">
            <w:pPr>
              <w:spacing w:after="0" w:line="259" w:lineRule="auto"/>
              <w:ind w:left="2" w:firstLine="0"/>
              <w:jc w:val="left"/>
              <w:rPr>
                <w:rFonts w:asciiTheme="minorHAnsi" w:hAnsiTheme="minorHAnsi" w:cstheme="minorHAnsi"/>
                <w:color w:val="auto"/>
                <w:sz w:val="20"/>
                <w:szCs w:val="20"/>
                <w:lang w:val="sk"/>
              </w:rPr>
            </w:pPr>
            <w:r w:rsidRPr="00A02AF3">
              <w:rPr>
                <w:rFonts w:asciiTheme="minorHAnsi" w:hAnsiTheme="minorHAnsi" w:cstheme="minorHAnsi"/>
                <w:color w:val="auto"/>
                <w:sz w:val="20"/>
                <w:szCs w:val="20"/>
                <w:lang w:val="sk"/>
              </w:rPr>
              <w:t>Licenčné SW vybavenie pre: Webová bezpečnosť + bezpečné menné služby v sieti na báze DNS + Virtuálny appliance pre riešenie identity a prístupov + Manažment identity a prístup do siete  + bezpečnosť mailovej komunikácie + Multifaktorová autentifikácia + Bezpečnosť pre endpointy – s 5 ročnou podporou – podľa 06a/9</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965BD" w14:textId="77777777" w:rsidR="005A0370" w:rsidRPr="00A02AF3" w:rsidRDefault="005A0370" w:rsidP="005A0370">
            <w:pPr>
              <w:spacing w:after="0" w:line="259" w:lineRule="auto"/>
              <w:ind w:left="0" w:firstLine="0"/>
              <w:jc w:val="center"/>
              <w:rPr>
                <w:rFonts w:asciiTheme="minorHAnsi" w:hAnsiTheme="minorHAnsi" w:cstheme="minorHAnsi"/>
                <w:color w:val="auto"/>
                <w:sz w:val="20"/>
                <w:szCs w:val="20"/>
              </w:rPr>
            </w:pPr>
            <w:r w:rsidRPr="00A02AF3">
              <w:rPr>
                <w:rFonts w:asciiTheme="minorHAnsi" w:hAnsiTheme="minorHAnsi" w:cstheme="minorHAnsi"/>
                <w:color w:val="auto"/>
                <w:sz w:val="20"/>
                <w:szCs w:val="20"/>
              </w:rPr>
              <w:t>SW vybavenie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0E96A" w14:textId="77777777" w:rsidR="005A0370" w:rsidRPr="00A02AF3" w:rsidRDefault="005A0370" w:rsidP="005A0370">
            <w:pPr>
              <w:spacing w:after="0" w:line="259" w:lineRule="auto"/>
              <w:ind w:left="0" w:right="64" w:firstLine="0"/>
              <w:jc w:val="left"/>
              <w:rPr>
                <w:rFonts w:asciiTheme="minorHAnsi" w:hAnsiTheme="minorHAnsi" w:cstheme="minorHAnsi"/>
                <w:sz w:val="20"/>
                <w:szCs w:val="20"/>
              </w:rPr>
            </w:pPr>
            <w:r w:rsidRPr="00A02AF3">
              <w:rPr>
                <w:rFonts w:asciiTheme="minorHAnsi" w:hAnsiTheme="minorHAnsi" w:cstheme="minorHAnsi"/>
                <w:color w:val="auto"/>
                <w:sz w:val="20"/>
                <w:szCs w:val="20"/>
                <w:lang w:val="sk"/>
              </w:rPr>
              <w:t xml:space="preserve">Rozšírenie licenčné SW vybavenie pre: Webová bezpečnosť + bezpečné menné služby v sieti na báze DNS + Virtuálny appliance pre riešenie identity a prístupov + Manažment identity a prístup do siete  + bezpečnosť mailovej komunikácie + Multifaktorová autentifikácia + Bezpečnosť pre </w:t>
            </w:r>
            <w:r w:rsidRPr="00A02AF3">
              <w:rPr>
                <w:rFonts w:asciiTheme="minorHAnsi" w:hAnsiTheme="minorHAnsi" w:cstheme="minorHAnsi"/>
                <w:color w:val="auto"/>
                <w:sz w:val="20"/>
                <w:szCs w:val="20"/>
                <w:lang w:val="sk"/>
              </w:rPr>
              <w:lastRenderedPageBreak/>
              <w:t>endpointy – s 5 ročnou podporou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1877549D" w14:textId="11A34838" w:rsidR="005A0370" w:rsidRPr="00A02AF3" w:rsidRDefault="005A0370" w:rsidP="005A0370">
            <w:pPr>
              <w:spacing w:after="0" w:line="259" w:lineRule="auto"/>
              <w:ind w:left="0" w:right="64" w:firstLine="0"/>
              <w:jc w:val="left"/>
              <w:rPr>
                <w:rFonts w:asciiTheme="minorHAnsi" w:hAnsiTheme="minorHAnsi" w:cstheme="minorHAnsi"/>
                <w:sz w:val="20"/>
                <w:szCs w:val="20"/>
              </w:rPr>
            </w:pPr>
            <w:r w:rsidRPr="001C2B00">
              <w:rPr>
                <w:rFonts w:asciiTheme="minorHAnsi" w:hAnsiTheme="minorHAnsi" w:cstheme="minorHAnsi"/>
                <w:i/>
                <w:iCs/>
                <w:sz w:val="20"/>
                <w:szCs w:val="20"/>
              </w:rPr>
              <w:lastRenderedPageBreak/>
              <w:t>Špecifikujte bližšie, alebo potvrďte áno/nie</w:t>
            </w:r>
          </w:p>
        </w:tc>
      </w:tr>
      <w:tr w:rsidR="005A0370" w:rsidRPr="00A02AF3" w14:paraId="47DCCBC7" w14:textId="77777777" w:rsidTr="00577ED9">
        <w:trPr>
          <w:trHeight w:val="380"/>
        </w:trPr>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35F57" w14:textId="77777777" w:rsidR="005A0370" w:rsidRPr="00A02AF3" w:rsidRDefault="005A0370" w:rsidP="005A0370">
            <w:pPr>
              <w:spacing w:after="0" w:line="259" w:lineRule="auto"/>
              <w:ind w:left="361" w:firstLine="0"/>
              <w:jc w:val="left"/>
              <w:rPr>
                <w:rFonts w:asciiTheme="minorHAnsi" w:hAnsiTheme="minorHAnsi"/>
                <w:color w:val="auto"/>
                <w:sz w:val="20"/>
                <w:szCs w:val="20"/>
              </w:rPr>
            </w:pPr>
            <w:r w:rsidRPr="00A02AF3">
              <w:rPr>
                <w:rFonts w:asciiTheme="minorHAnsi" w:hAnsiTheme="minorHAnsi"/>
                <w:color w:val="auto"/>
                <w:sz w:val="20"/>
                <w:szCs w:val="20"/>
              </w:rPr>
              <w:t>j)</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D67DE" w14:textId="77777777" w:rsidR="005A0370" w:rsidRPr="00A02AF3" w:rsidRDefault="005A0370" w:rsidP="005A0370">
            <w:pPr>
              <w:spacing w:after="0" w:line="259" w:lineRule="auto"/>
              <w:ind w:left="2" w:firstLine="0"/>
              <w:jc w:val="left"/>
              <w:rPr>
                <w:rFonts w:asciiTheme="minorHAnsi" w:hAnsiTheme="minorHAnsi" w:cstheme="minorHAnsi"/>
                <w:color w:val="auto"/>
                <w:sz w:val="20"/>
                <w:szCs w:val="20"/>
                <w:lang w:val="sk"/>
              </w:rPr>
            </w:pPr>
            <w:r w:rsidRPr="00A02AF3">
              <w:rPr>
                <w:rFonts w:asciiTheme="minorHAnsi" w:hAnsiTheme="minorHAnsi" w:cstheme="minorHAnsi"/>
                <w:color w:val="auto"/>
                <w:sz w:val="20"/>
                <w:szCs w:val="20"/>
                <w:lang w:val="sk"/>
              </w:rPr>
              <w:t>SIEM s 5-ročnou podporou – podľa 06a/10</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92A0" w14:textId="77777777" w:rsidR="005A0370" w:rsidRPr="00A02AF3" w:rsidRDefault="005A0370" w:rsidP="005A0370">
            <w:pPr>
              <w:spacing w:after="0" w:line="259" w:lineRule="auto"/>
              <w:ind w:left="0" w:firstLine="0"/>
              <w:jc w:val="center"/>
              <w:rPr>
                <w:rFonts w:asciiTheme="minorHAnsi" w:hAnsiTheme="minorHAnsi" w:cstheme="minorHAnsi"/>
                <w:color w:val="auto"/>
                <w:sz w:val="20"/>
                <w:szCs w:val="20"/>
              </w:rPr>
            </w:pPr>
            <w:r w:rsidRPr="00A02AF3">
              <w:rPr>
                <w:rFonts w:asciiTheme="minorHAnsi" w:hAnsiTheme="minorHAnsi" w:cstheme="minorHAnsi"/>
                <w:color w:val="auto"/>
                <w:sz w:val="20"/>
                <w:szCs w:val="20"/>
              </w:rPr>
              <w:t>SW vybavenie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4024D" w14:textId="77777777" w:rsidR="005A0370" w:rsidRPr="00A02AF3" w:rsidRDefault="005A0370" w:rsidP="005A0370">
            <w:pPr>
              <w:spacing w:after="0" w:line="259" w:lineRule="auto"/>
              <w:ind w:left="0" w:right="64"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Rozšírenie </w:t>
            </w:r>
            <w:r w:rsidRPr="00A02AF3">
              <w:rPr>
                <w:rFonts w:asciiTheme="minorHAnsi" w:hAnsiTheme="minorHAnsi" w:cstheme="minorHAnsi"/>
                <w:color w:val="auto"/>
                <w:sz w:val="20"/>
                <w:szCs w:val="20"/>
                <w:lang w:val="sk"/>
              </w:rPr>
              <w:t>SIEM s 5-ročnou podporou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52093FAE" w14:textId="4016595F" w:rsidR="005A0370" w:rsidRPr="00A02AF3" w:rsidRDefault="005A0370" w:rsidP="005A0370">
            <w:pPr>
              <w:spacing w:after="0" w:line="259" w:lineRule="auto"/>
              <w:ind w:left="0" w:right="64" w:firstLine="0"/>
              <w:jc w:val="left"/>
              <w:rPr>
                <w:rFonts w:asciiTheme="minorHAnsi" w:hAnsiTheme="minorHAnsi" w:cstheme="minorHAnsi"/>
                <w:sz w:val="20"/>
                <w:szCs w:val="20"/>
              </w:rPr>
            </w:pPr>
            <w:r w:rsidRPr="001C2B00">
              <w:rPr>
                <w:rFonts w:asciiTheme="minorHAnsi" w:hAnsiTheme="minorHAnsi" w:cstheme="minorHAnsi"/>
                <w:i/>
                <w:iCs/>
                <w:sz w:val="20"/>
                <w:szCs w:val="20"/>
              </w:rPr>
              <w:t>Špecifikujte bližšie, alebo potvrďte áno/nie</w:t>
            </w:r>
          </w:p>
        </w:tc>
      </w:tr>
      <w:tr w:rsidR="005A0370" w:rsidRPr="00A02AF3" w14:paraId="249020B7" w14:textId="77777777" w:rsidTr="00577ED9">
        <w:trPr>
          <w:trHeight w:val="380"/>
        </w:trPr>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27BC3" w14:textId="77777777" w:rsidR="005A0370" w:rsidRPr="00A02AF3" w:rsidRDefault="005A0370" w:rsidP="005A0370">
            <w:pPr>
              <w:spacing w:after="0" w:line="259" w:lineRule="auto"/>
              <w:ind w:left="361" w:firstLine="0"/>
              <w:jc w:val="left"/>
              <w:rPr>
                <w:rFonts w:asciiTheme="minorHAnsi" w:hAnsiTheme="minorHAnsi"/>
                <w:color w:val="auto"/>
                <w:sz w:val="20"/>
                <w:szCs w:val="20"/>
              </w:rPr>
            </w:pPr>
            <w:r w:rsidRPr="00A02AF3">
              <w:rPr>
                <w:rFonts w:asciiTheme="minorHAnsi" w:hAnsiTheme="minorHAnsi"/>
                <w:color w:val="auto"/>
                <w:sz w:val="20"/>
                <w:szCs w:val="20"/>
              </w:rPr>
              <w:t>k)</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2EC50" w14:textId="77777777" w:rsidR="005A0370" w:rsidRPr="00A02AF3" w:rsidRDefault="005A0370" w:rsidP="005A0370">
            <w:pPr>
              <w:spacing w:after="0" w:line="259" w:lineRule="auto"/>
              <w:ind w:left="2" w:firstLine="0"/>
              <w:jc w:val="left"/>
              <w:rPr>
                <w:rFonts w:asciiTheme="minorHAnsi" w:hAnsiTheme="minorHAnsi" w:cstheme="minorHAnsi"/>
                <w:color w:val="auto"/>
                <w:sz w:val="20"/>
                <w:szCs w:val="20"/>
                <w:lang w:val="sk"/>
              </w:rPr>
            </w:pPr>
            <w:r w:rsidRPr="00A02AF3">
              <w:rPr>
                <w:rFonts w:asciiTheme="minorHAnsi" w:hAnsiTheme="minorHAnsi" w:cstheme="minorHAnsi"/>
                <w:sz w:val="20"/>
                <w:szCs w:val="20"/>
              </w:rPr>
              <w:t>Subskripcia služieb výrobcu/dodávateľa pre zabezpečenie garantovanej funkčnosti IS NetAcad, vrátane funkčných a legislatívnych aktualizácií, bezpečnostných záplat a centrálne ticketovanie porúch s korekčnými zásahmi v režime 8×5 pri chybách softvéru alebo konštrukcie riešenia.</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0984D" w14:textId="77777777" w:rsidR="005A0370" w:rsidRPr="00A02AF3" w:rsidRDefault="005A0370" w:rsidP="005A0370">
            <w:pPr>
              <w:spacing w:after="0" w:line="259" w:lineRule="auto"/>
              <w:ind w:left="0" w:firstLine="0"/>
              <w:jc w:val="left"/>
              <w:rPr>
                <w:rFonts w:asciiTheme="minorHAnsi" w:hAnsiTheme="minorHAnsi" w:cstheme="minorHAnsi"/>
                <w:color w:val="auto"/>
                <w:sz w:val="20"/>
                <w:szCs w:val="20"/>
              </w:rPr>
            </w:pPr>
            <w:r w:rsidRPr="00A02AF3">
              <w:rPr>
                <w:rFonts w:asciiTheme="minorHAnsi" w:hAnsiTheme="minorHAnsi" w:cstheme="minorHAnsi"/>
                <w:sz w:val="20"/>
                <w:szCs w:val="20"/>
              </w:rPr>
              <w:t>Dĺžka trvania podpory a rozsah</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F7047" w14:textId="7D18CCF7" w:rsidR="005A0370" w:rsidRPr="00A02AF3" w:rsidRDefault="005A0370" w:rsidP="005A0370">
            <w:pPr>
              <w:spacing w:after="0" w:line="259" w:lineRule="auto"/>
              <w:ind w:left="0" w:right="64" w:firstLine="0"/>
              <w:jc w:val="left"/>
              <w:rPr>
                <w:rFonts w:asciiTheme="minorHAnsi" w:hAnsiTheme="minorHAnsi" w:cstheme="minorHAnsi"/>
                <w:sz w:val="20"/>
                <w:szCs w:val="20"/>
              </w:rPr>
            </w:pPr>
            <w:r w:rsidRPr="00A02AF3">
              <w:rPr>
                <w:rFonts w:asciiTheme="minorHAnsi" w:hAnsiTheme="minorHAnsi" w:cstheme="minorHAnsi"/>
                <w:sz w:val="20"/>
                <w:szCs w:val="20"/>
              </w:rPr>
              <w:t>Rozšírenie subskripcie 5 rokov v rozsahu: garantovaná funkčnosť, aktualizácie a bezpečnostné záplaty, centrálne ticketovanie v režime 8x5 o +</w:t>
            </w:r>
            <w:r w:rsidR="00E33EEF">
              <w:rPr>
                <w:rFonts w:asciiTheme="minorHAnsi" w:hAnsiTheme="minorHAnsi" w:cstheme="minorHAnsi"/>
                <w:sz w:val="20"/>
                <w:szCs w:val="20"/>
              </w:rPr>
              <w:t>min.</w:t>
            </w:r>
            <w:r w:rsidRPr="00A02AF3">
              <w:rPr>
                <w:rFonts w:asciiTheme="minorHAnsi" w:hAnsiTheme="minorHAnsi" w:cstheme="minorHAnsi"/>
                <w:sz w:val="20"/>
                <w:szCs w:val="20"/>
              </w:rPr>
              <w:t>1 školu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24A33760" w14:textId="346F60DD" w:rsidR="005A0370" w:rsidRPr="00A02AF3" w:rsidRDefault="005A0370" w:rsidP="005A0370">
            <w:pPr>
              <w:spacing w:after="0" w:line="259" w:lineRule="auto"/>
              <w:ind w:left="0" w:right="64" w:firstLine="0"/>
              <w:jc w:val="left"/>
              <w:rPr>
                <w:rFonts w:asciiTheme="minorHAnsi" w:hAnsiTheme="minorHAnsi" w:cstheme="minorHAnsi"/>
                <w:sz w:val="20"/>
                <w:szCs w:val="20"/>
              </w:rPr>
            </w:pPr>
            <w:r w:rsidRPr="001C2B00">
              <w:rPr>
                <w:rFonts w:asciiTheme="minorHAnsi" w:hAnsiTheme="minorHAnsi" w:cstheme="minorHAnsi"/>
                <w:i/>
                <w:iCs/>
                <w:sz w:val="20"/>
                <w:szCs w:val="20"/>
              </w:rPr>
              <w:t>Špecifikujte bližšie, alebo potvrďte áno/nie</w:t>
            </w:r>
          </w:p>
        </w:tc>
      </w:tr>
      <w:tr w:rsidR="005A0370" w:rsidRPr="00A02AF3" w14:paraId="175DB9B3" w14:textId="77777777" w:rsidTr="00577ED9">
        <w:trPr>
          <w:trHeight w:val="380"/>
        </w:trPr>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3C0DB" w14:textId="77777777" w:rsidR="005A0370" w:rsidRPr="00A02AF3" w:rsidRDefault="005A0370" w:rsidP="005A0370">
            <w:pPr>
              <w:spacing w:after="0" w:line="259" w:lineRule="auto"/>
              <w:ind w:left="361" w:firstLine="0"/>
              <w:jc w:val="left"/>
              <w:rPr>
                <w:rFonts w:asciiTheme="minorHAnsi" w:hAnsiTheme="minorHAnsi"/>
                <w:color w:val="auto"/>
                <w:sz w:val="20"/>
                <w:szCs w:val="20"/>
              </w:rPr>
            </w:pPr>
            <w:r w:rsidRPr="00A02AF3">
              <w:rPr>
                <w:rFonts w:asciiTheme="minorHAnsi" w:hAnsiTheme="minorHAnsi"/>
                <w:color w:val="auto"/>
                <w:sz w:val="20"/>
                <w:szCs w:val="20"/>
              </w:rPr>
              <w:t>l)</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A6A1F" w14:textId="77777777" w:rsidR="005A0370" w:rsidRPr="00A02AF3" w:rsidRDefault="005A0370" w:rsidP="005A0370">
            <w:pPr>
              <w:spacing w:after="0" w:line="259" w:lineRule="auto"/>
              <w:ind w:left="2" w:firstLine="0"/>
              <w:jc w:val="left"/>
              <w:rPr>
                <w:rFonts w:asciiTheme="minorHAnsi" w:hAnsiTheme="minorHAnsi" w:cstheme="minorHAnsi"/>
                <w:color w:val="auto"/>
                <w:sz w:val="20"/>
                <w:szCs w:val="20"/>
                <w:lang w:val="sk"/>
              </w:rPr>
            </w:pPr>
            <w:r w:rsidRPr="00A02AF3">
              <w:rPr>
                <w:rFonts w:asciiTheme="minorHAnsi" w:hAnsiTheme="minorHAnsi" w:cstheme="minorHAnsi"/>
                <w:color w:val="auto"/>
                <w:sz w:val="20"/>
                <w:szCs w:val="20"/>
                <w:lang w:val="sk"/>
              </w:rPr>
              <w:t>Nasadenie, integrácia, overenie funkčnosti a skupinové zaškolenie personálu – podľa 06c</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61BED" w14:textId="77777777" w:rsidR="005A0370" w:rsidRPr="00A02AF3" w:rsidRDefault="005A0370" w:rsidP="005A0370">
            <w:pPr>
              <w:spacing w:after="0" w:line="259" w:lineRule="auto"/>
              <w:ind w:left="0" w:firstLine="0"/>
              <w:jc w:val="center"/>
              <w:rPr>
                <w:rFonts w:asciiTheme="minorHAnsi" w:hAnsiTheme="minorHAnsi" w:cstheme="minorHAnsi"/>
                <w:color w:val="auto"/>
                <w:sz w:val="20"/>
                <w:szCs w:val="20"/>
              </w:rPr>
            </w:pPr>
            <w:r w:rsidRPr="00A02AF3">
              <w:rPr>
                <w:rFonts w:asciiTheme="minorHAnsi" w:hAnsiTheme="minorHAnsi" w:cstheme="minorHAnsi"/>
                <w:color w:val="auto"/>
                <w:sz w:val="20"/>
                <w:szCs w:val="20"/>
              </w:rPr>
              <w:t>Služba</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A25D2" w14:textId="3D12EC2F" w:rsidR="005A0370" w:rsidRPr="00A02AF3" w:rsidRDefault="005A0370" w:rsidP="005A0370">
            <w:pPr>
              <w:spacing w:after="0" w:line="259" w:lineRule="auto"/>
              <w:ind w:left="0" w:right="64" w:firstLine="0"/>
              <w:jc w:val="left"/>
              <w:rPr>
                <w:rFonts w:asciiTheme="minorHAnsi" w:hAnsiTheme="minorHAnsi" w:cstheme="minorHAnsi"/>
                <w:color w:val="000000" w:themeColor="text1"/>
                <w:sz w:val="20"/>
                <w:szCs w:val="20"/>
                <w:lang w:val="sk"/>
              </w:rPr>
            </w:pPr>
            <w:r w:rsidRPr="00A02AF3">
              <w:rPr>
                <w:rFonts w:asciiTheme="minorHAnsi" w:hAnsiTheme="minorHAnsi" w:cstheme="minorHAnsi"/>
                <w:color w:val="auto"/>
                <w:sz w:val="20"/>
                <w:szCs w:val="20"/>
                <w:lang w:val="sk"/>
              </w:rPr>
              <w:t>Nasadenie, integrácia, overenie funkčnosti a skupinové zaškolenie personálu pre +</w:t>
            </w:r>
            <w:r w:rsidR="00E33EEF">
              <w:rPr>
                <w:rFonts w:asciiTheme="minorHAnsi" w:hAnsiTheme="minorHAnsi" w:cstheme="minorHAnsi"/>
                <w:color w:val="auto"/>
                <w:sz w:val="20"/>
                <w:szCs w:val="20"/>
                <w:lang w:val="sk"/>
              </w:rPr>
              <w:t>min.</w:t>
            </w:r>
            <w:r w:rsidRPr="00A02AF3">
              <w:rPr>
                <w:rFonts w:asciiTheme="minorHAnsi" w:hAnsiTheme="minorHAnsi" w:cstheme="minorHAnsi"/>
                <w:color w:val="auto"/>
                <w:sz w:val="20"/>
                <w:szCs w:val="20"/>
                <w:lang w:val="sk"/>
              </w:rPr>
              <w:t>1 školu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2289B126" w14:textId="2FE3BF79" w:rsidR="005A0370" w:rsidRPr="00A02AF3" w:rsidRDefault="005A0370" w:rsidP="005A0370">
            <w:pPr>
              <w:spacing w:after="0" w:line="257" w:lineRule="auto"/>
              <w:ind w:left="2"/>
              <w:jc w:val="left"/>
              <w:rPr>
                <w:rFonts w:asciiTheme="minorHAnsi" w:hAnsiTheme="minorHAnsi" w:cstheme="minorHAnsi"/>
                <w:color w:val="000000" w:themeColor="text1"/>
                <w:sz w:val="20"/>
                <w:szCs w:val="20"/>
                <w:lang w:val="sk"/>
              </w:rPr>
            </w:pPr>
            <w:r w:rsidRPr="001C2B00">
              <w:rPr>
                <w:rFonts w:asciiTheme="minorHAnsi" w:hAnsiTheme="minorHAnsi" w:cstheme="minorHAnsi"/>
                <w:i/>
                <w:iCs/>
                <w:sz w:val="20"/>
                <w:szCs w:val="20"/>
              </w:rPr>
              <w:t>Špecifikujte bližšie, alebo potvrďte áno/nie</w:t>
            </w:r>
          </w:p>
        </w:tc>
      </w:tr>
      <w:tr w:rsidR="005A0370" w:rsidRPr="00A02AF3" w14:paraId="60E87420" w14:textId="77777777" w:rsidTr="00577ED9">
        <w:trPr>
          <w:trHeight w:val="380"/>
        </w:trPr>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9D907" w14:textId="77777777" w:rsidR="005A0370" w:rsidRPr="00A02AF3" w:rsidRDefault="005A0370" w:rsidP="005A0370">
            <w:pPr>
              <w:spacing w:after="0" w:line="259" w:lineRule="auto"/>
              <w:ind w:left="361" w:firstLine="0"/>
              <w:jc w:val="left"/>
              <w:rPr>
                <w:rFonts w:asciiTheme="minorHAnsi" w:hAnsiTheme="minorHAnsi"/>
                <w:color w:val="auto"/>
                <w:sz w:val="20"/>
                <w:szCs w:val="20"/>
              </w:rPr>
            </w:pPr>
            <w:r w:rsidRPr="00A02AF3">
              <w:rPr>
                <w:rFonts w:asciiTheme="minorHAnsi" w:hAnsiTheme="minorHAnsi"/>
                <w:color w:val="auto"/>
                <w:sz w:val="20"/>
                <w:szCs w:val="20"/>
              </w:rPr>
              <w:t>m)</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7A294" w14:textId="77777777" w:rsidR="005A0370" w:rsidRPr="00A02AF3" w:rsidRDefault="005A0370" w:rsidP="005A0370">
            <w:pPr>
              <w:spacing w:after="0" w:line="259" w:lineRule="auto"/>
              <w:ind w:left="2" w:firstLine="0"/>
              <w:jc w:val="left"/>
              <w:rPr>
                <w:rFonts w:asciiTheme="minorHAnsi" w:hAnsiTheme="minorHAnsi" w:cstheme="minorHAnsi"/>
                <w:color w:val="auto"/>
                <w:sz w:val="20"/>
                <w:szCs w:val="20"/>
                <w:lang w:val="sk"/>
              </w:rPr>
            </w:pPr>
            <w:r w:rsidRPr="00A02AF3">
              <w:rPr>
                <w:rFonts w:asciiTheme="minorHAnsi" w:hAnsiTheme="minorHAnsi" w:cstheme="minorHAnsi"/>
                <w:color w:val="auto"/>
                <w:sz w:val="20"/>
                <w:szCs w:val="20"/>
                <w:lang w:val="sk"/>
              </w:rPr>
              <w:t>Zaškolenie obslužného personálu – zaškolenie pre rozšírenie podľa 07e</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4FB16" w14:textId="77777777" w:rsidR="005A0370" w:rsidRPr="00A02AF3" w:rsidRDefault="005A0370" w:rsidP="005A0370">
            <w:pPr>
              <w:spacing w:after="0" w:line="259" w:lineRule="auto"/>
              <w:ind w:left="0" w:firstLine="0"/>
              <w:jc w:val="center"/>
              <w:rPr>
                <w:rFonts w:asciiTheme="minorHAnsi" w:hAnsiTheme="minorHAnsi" w:cstheme="minorHAnsi"/>
                <w:color w:val="auto"/>
                <w:sz w:val="20"/>
                <w:szCs w:val="20"/>
              </w:rPr>
            </w:pPr>
            <w:r w:rsidRPr="00A02AF3">
              <w:rPr>
                <w:rFonts w:asciiTheme="minorHAnsi" w:hAnsiTheme="minorHAnsi" w:cstheme="minorHAnsi"/>
                <w:color w:val="auto"/>
                <w:sz w:val="20"/>
                <w:szCs w:val="20"/>
              </w:rPr>
              <w:t>Zaškolenie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128A0" w14:textId="77777777" w:rsidR="005A0370" w:rsidRPr="00A02AF3" w:rsidRDefault="005A0370" w:rsidP="005A0370">
            <w:pPr>
              <w:spacing w:after="0" w:line="259" w:lineRule="auto"/>
              <w:ind w:left="0" w:right="64" w:firstLine="0"/>
              <w:jc w:val="left"/>
              <w:rPr>
                <w:rFonts w:asciiTheme="minorHAnsi" w:hAnsiTheme="minorHAnsi" w:cstheme="minorHAnsi"/>
                <w:color w:val="auto"/>
                <w:sz w:val="20"/>
                <w:szCs w:val="20"/>
                <w:lang w:val="sk"/>
              </w:rPr>
            </w:pPr>
            <w:r w:rsidRPr="00A02AF3">
              <w:rPr>
                <w:rFonts w:asciiTheme="minorHAnsi" w:hAnsiTheme="minorHAnsi" w:cstheme="minorHAnsi"/>
                <w:color w:val="auto"/>
                <w:sz w:val="20"/>
                <w:szCs w:val="20"/>
                <w:lang w:val="sk"/>
              </w:rPr>
              <w:t>Skupinové zaškolenie obslužného personálu</w:t>
            </w:r>
          </w:p>
          <w:p w14:paraId="44404D5A" w14:textId="7642AFB9" w:rsidR="005A0370" w:rsidRPr="00A02AF3" w:rsidRDefault="00E33EEF" w:rsidP="005A0370">
            <w:pPr>
              <w:spacing w:after="0" w:line="259" w:lineRule="auto"/>
              <w:ind w:left="0" w:right="64" w:firstLine="0"/>
              <w:jc w:val="left"/>
              <w:rPr>
                <w:rFonts w:asciiTheme="minorHAnsi" w:hAnsiTheme="minorHAnsi" w:cstheme="minorHAnsi"/>
                <w:color w:val="000000" w:themeColor="text1"/>
                <w:sz w:val="20"/>
                <w:szCs w:val="20"/>
                <w:lang w:val="sk"/>
              </w:rPr>
            </w:pPr>
            <w:r>
              <w:rPr>
                <w:rFonts w:asciiTheme="minorHAnsi" w:hAnsiTheme="minorHAnsi" w:cstheme="minorHAnsi"/>
                <w:color w:val="auto"/>
                <w:sz w:val="20"/>
                <w:szCs w:val="20"/>
                <w:lang w:val="sk"/>
              </w:rPr>
              <w:t xml:space="preserve">min. </w:t>
            </w:r>
            <w:r w:rsidR="005A0370" w:rsidRPr="00A02AF3">
              <w:rPr>
                <w:rFonts w:asciiTheme="minorHAnsi" w:hAnsiTheme="minorHAnsi" w:cstheme="minorHAnsi"/>
                <w:color w:val="auto"/>
                <w:sz w:val="20"/>
                <w:szCs w:val="20"/>
                <w:lang w:val="sk"/>
              </w:rPr>
              <w:t>3 školenia * min. 8 hodín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71E45D9E" w14:textId="4F355FD8" w:rsidR="005A0370" w:rsidRPr="00A02AF3" w:rsidRDefault="005A0370" w:rsidP="005A0370">
            <w:pPr>
              <w:spacing w:after="0" w:line="257" w:lineRule="auto"/>
              <w:ind w:left="2"/>
              <w:jc w:val="left"/>
              <w:rPr>
                <w:rFonts w:asciiTheme="minorHAnsi" w:hAnsiTheme="minorHAnsi" w:cstheme="minorHAnsi"/>
                <w:color w:val="000000" w:themeColor="text1"/>
                <w:sz w:val="20"/>
                <w:szCs w:val="20"/>
                <w:lang w:val="sk"/>
              </w:rPr>
            </w:pPr>
            <w:r w:rsidRPr="001C2B00">
              <w:rPr>
                <w:rFonts w:asciiTheme="minorHAnsi" w:hAnsiTheme="minorHAnsi" w:cstheme="minorHAnsi"/>
                <w:i/>
                <w:iCs/>
                <w:sz w:val="20"/>
                <w:szCs w:val="20"/>
              </w:rPr>
              <w:t>Špecifikujte bližšie, alebo potvrďte áno/nie</w:t>
            </w:r>
          </w:p>
        </w:tc>
      </w:tr>
    </w:tbl>
    <w:p w14:paraId="50BBE809" w14:textId="77777777" w:rsidR="00F17FFA" w:rsidRPr="00A02AF3" w:rsidRDefault="00F17FFA" w:rsidP="00F17FFA">
      <w:pPr>
        <w:spacing w:after="160" w:line="259" w:lineRule="auto"/>
        <w:ind w:left="0" w:firstLine="0"/>
        <w:jc w:val="left"/>
        <w:rPr>
          <w:rFonts w:asciiTheme="minorHAnsi" w:hAnsiTheme="minorHAnsi"/>
          <w:b/>
          <w:bCs/>
          <w:lang w:val="en-US"/>
        </w:rPr>
      </w:pPr>
    </w:p>
    <w:p w14:paraId="53C17723" w14:textId="77777777" w:rsidR="00F17FFA" w:rsidRPr="00A02AF3" w:rsidRDefault="00F17FFA" w:rsidP="00F17FFA">
      <w:pPr>
        <w:pStyle w:val="NetAcad"/>
        <w:rPr>
          <w:lang w:val="en-US"/>
        </w:rPr>
      </w:pPr>
      <w:r w:rsidRPr="00A02AF3">
        <w:rPr>
          <w:lang w:val="en-US"/>
        </w:rPr>
        <w:t>07 AI Cluster</w:t>
      </w:r>
    </w:p>
    <w:p w14:paraId="400459B3" w14:textId="77777777" w:rsidR="00F17FFA" w:rsidRPr="00A02AF3" w:rsidRDefault="00F17FFA" w:rsidP="00F17FFA">
      <w:pPr>
        <w:keepNext/>
        <w:spacing w:after="0" w:line="240" w:lineRule="auto"/>
        <w:ind w:left="0" w:firstLine="0"/>
        <w:rPr>
          <w:rFonts w:asciiTheme="minorHAnsi" w:hAnsiTheme="minorHAnsi" w:cstheme="minorHAnsi"/>
          <w:szCs w:val="24"/>
          <w:lang w:val="en-US"/>
        </w:rPr>
      </w:pPr>
      <w:r w:rsidRPr="00A02AF3">
        <w:rPr>
          <w:rFonts w:asciiTheme="minorHAnsi" w:hAnsiTheme="minorHAnsi" w:cstheme="minorHAnsi"/>
          <w:szCs w:val="24"/>
          <w:lang w:val="en-US"/>
        </w:rPr>
        <w:t>AI Cluster predstavuje zdieľanú bezpečnú vzdelávaciu platformu na high-end AI infraštruktúre s privátnym cloudom vhodnú pre centralizované národné školské/dátové centrum, optimalizované pre Kubernetes a kontajnerizované prostredia s cieľom vytvoriť prostredie a</w:t>
      </w:r>
      <w:r w:rsidRPr="00A02AF3">
        <w:rPr>
          <w:rFonts w:ascii="Arial" w:hAnsi="Arial" w:cs="Arial"/>
          <w:szCs w:val="24"/>
          <w:lang w:val="en-US"/>
        </w:rPr>
        <w:t> </w:t>
      </w:r>
      <w:r w:rsidRPr="00A02AF3">
        <w:rPr>
          <w:rFonts w:asciiTheme="minorHAnsi" w:hAnsiTheme="minorHAnsi" w:cstheme="minorHAnsi"/>
          <w:szCs w:val="24"/>
          <w:lang w:val="en-US"/>
        </w:rPr>
        <w:t>podklady na odborn</w:t>
      </w:r>
      <w:r w:rsidRPr="00A02AF3">
        <w:rPr>
          <w:rFonts w:ascii="Aptos" w:hAnsi="Aptos" w:cs="Aptos"/>
          <w:szCs w:val="24"/>
          <w:lang w:val="en-US"/>
        </w:rPr>
        <w:t>ú</w:t>
      </w:r>
      <w:r w:rsidRPr="00A02AF3">
        <w:rPr>
          <w:rFonts w:asciiTheme="minorHAnsi" w:hAnsiTheme="minorHAnsi" w:cstheme="minorHAnsi"/>
          <w:szCs w:val="24"/>
          <w:lang w:val="en-US"/>
        </w:rPr>
        <w:t xml:space="preserve"> pr</w:t>
      </w:r>
      <w:r w:rsidRPr="00A02AF3">
        <w:rPr>
          <w:rFonts w:ascii="Aptos" w:hAnsi="Aptos" w:cs="Aptos"/>
          <w:szCs w:val="24"/>
          <w:lang w:val="en-US"/>
        </w:rPr>
        <w:t>í</w:t>
      </w:r>
      <w:r w:rsidRPr="00A02AF3">
        <w:rPr>
          <w:rFonts w:asciiTheme="minorHAnsi" w:hAnsiTheme="minorHAnsi" w:cstheme="minorHAnsi"/>
          <w:szCs w:val="24"/>
          <w:lang w:val="en-US"/>
        </w:rPr>
        <w:t>pravu a</w:t>
      </w:r>
      <w:r w:rsidRPr="00A02AF3">
        <w:rPr>
          <w:rFonts w:ascii="Arial" w:hAnsi="Arial" w:cs="Arial"/>
          <w:szCs w:val="24"/>
          <w:lang w:val="en-US"/>
        </w:rPr>
        <w:t> </w:t>
      </w:r>
      <w:r w:rsidRPr="00A02AF3">
        <w:rPr>
          <w:rFonts w:asciiTheme="minorHAnsi" w:hAnsiTheme="minorHAnsi" w:cstheme="minorHAnsi"/>
          <w:szCs w:val="24"/>
          <w:lang w:val="en-US"/>
        </w:rPr>
        <w:t>vzdel</w:t>
      </w:r>
      <w:r w:rsidRPr="00A02AF3">
        <w:rPr>
          <w:rFonts w:ascii="Aptos" w:hAnsi="Aptos" w:cs="Aptos"/>
          <w:szCs w:val="24"/>
          <w:lang w:val="en-US"/>
        </w:rPr>
        <w:t>á</w:t>
      </w:r>
      <w:r w:rsidRPr="00A02AF3">
        <w:rPr>
          <w:rFonts w:asciiTheme="minorHAnsi" w:hAnsiTheme="minorHAnsi" w:cstheme="minorHAnsi"/>
          <w:szCs w:val="24"/>
          <w:lang w:val="en-US"/>
        </w:rPr>
        <w:t xml:space="preserve">vanie </w:t>
      </w:r>
      <w:r w:rsidRPr="00A02AF3">
        <w:rPr>
          <w:rFonts w:ascii="Aptos" w:hAnsi="Aptos" w:cs="Aptos"/>
          <w:szCs w:val="24"/>
          <w:lang w:val="en-US"/>
        </w:rPr>
        <w:t>š</w:t>
      </w:r>
      <w:r w:rsidRPr="00A02AF3">
        <w:rPr>
          <w:rFonts w:asciiTheme="minorHAnsi" w:hAnsiTheme="minorHAnsi" w:cstheme="minorHAnsi"/>
          <w:szCs w:val="24"/>
          <w:lang w:val="en-US"/>
        </w:rPr>
        <w:t xml:space="preserve">tudentov </w:t>
      </w:r>
      <w:r w:rsidRPr="00A02AF3">
        <w:rPr>
          <w:rFonts w:ascii="Aptos" w:hAnsi="Aptos" w:cs="Aptos"/>
          <w:szCs w:val="24"/>
          <w:lang w:val="en-US"/>
        </w:rPr>
        <w:t>–</w:t>
      </w:r>
      <w:r w:rsidRPr="00A02AF3">
        <w:rPr>
          <w:rFonts w:asciiTheme="minorHAnsi" w:hAnsiTheme="minorHAnsi" w:cstheme="minorHAnsi"/>
          <w:szCs w:val="24"/>
          <w:lang w:val="en-US"/>
        </w:rPr>
        <w:t xml:space="preserve"> bud</w:t>
      </w:r>
      <w:r w:rsidRPr="00A02AF3">
        <w:rPr>
          <w:rFonts w:ascii="Aptos" w:hAnsi="Aptos" w:cs="Aptos"/>
          <w:szCs w:val="24"/>
          <w:lang w:val="en-US"/>
        </w:rPr>
        <w:t>ú</w:t>
      </w:r>
      <w:r w:rsidRPr="00A02AF3">
        <w:rPr>
          <w:rFonts w:asciiTheme="minorHAnsi" w:hAnsiTheme="minorHAnsi" w:cstheme="minorHAnsi"/>
          <w:szCs w:val="24"/>
          <w:lang w:val="en-US"/>
        </w:rPr>
        <w:t xml:space="preserve">cich IT </w:t>
      </w:r>
      <w:r w:rsidRPr="00A02AF3">
        <w:rPr>
          <w:rFonts w:ascii="Aptos" w:hAnsi="Aptos" w:cs="Aptos"/>
          <w:szCs w:val="24"/>
          <w:lang w:val="en-US"/>
        </w:rPr>
        <w:t>š</w:t>
      </w:r>
      <w:r w:rsidRPr="00A02AF3">
        <w:rPr>
          <w:rFonts w:asciiTheme="minorHAnsi" w:hAnsiTheme="minorHAnsi" w:cstheme="minorHAnsi"/>
          <w:szCs w:val="24"/>
          <w:lang w:val="en-US"/>
        </w:rPr>
        <w:t>pecialistov v</w:t>
      </w:r>
      <w:r w:rsidRPr="00A02AF3">
        <w:rPr>
          <w:rFonts w:ascii="Arial" w:hAnsi="Arial" w:cs="Arial"/>
          <w:szCs w:val="24"/>
          <w:lang w:val="en-US"/>
        </w:rPr>
        <w:t> </w:t>
      </w:r>
      <w:r w:rsidRPr="00A02AF3">
        <w:rPr>
          <w:rFonts w:asciiTheme="minorHAnsi" w:hAnsiTheme="minorHAnsi" w:cstheme="minorHAnsi"/>
          <w:szCs w:val="24"/>
          <w:lang w:val="en-US"/>
        </w:rPr>
        <w:t>oblasti umelej inteligencii z h</w:t>
      </w:r>
      <w:r w:rsidRPr="00A02AF3">
        <w:rPr>
          <w:rFonts w:ascii="Aptos" w:hAnsi="Aptos" w:cs="Aptos"/>
          <w:szCs w:val="24"/>
          <w:lang w:val="en-US"/>
        </w:rPr>
        <w:t>ľ</w:t>
      </w:r>
      <w:r w:rsidRPr="00A02AF3">
        <w:rPr>
          <w:rFonts w:asciiTheme="minorHAnsi" w:hAnsiTheme="minorHAnsi" w:cstheme="minorHAnsi"/>
          <w:szCs w:val="24"/>
          <w:lang w:val="en-US"/>
        </w:rPr>
        <w:t>adiska technick</w:t>
      </w:r>
      <w:r w:rsidRPr="00A02AF3">
        <w:rPr>
          <w:rFonts w:ascii="Aptos" w:hAnsi="Aptos" w:cs="Aptos"/>
          <w:szCs w:val="24"/>
          <w:lang w:val="en-US"/>
        </w:rPr>
        <w:t>é</w:t>
      </w:r>
      <w:r w:rsidRPr="00A02AF3">
        <w:rPr>
          <w:rFonts w:asciiTheme="minorHAnsi" w:hAnsiTheme="minorHAnsi" w:cstheme="minorHAnsi"/>
          <w:szCs w:val="24"/>
          <w:lang w:val="en-US"/>
        </w:rPr>
        <w:t>ho, etick</w:t>
      </w:r>
      <w:r w:rsidRPr="00A02AF3">
        <w:rPr>
          <w:rFonts w:ascii="Aptos" w:hAnsi="Aptos" w:cs="Aptos"/>
          <w:szCs w:val="24"/>
          <w:lang w:val="en-US"/>
        </w:rPr>
        <w:t>é</w:t>
      </w:r>
      <w:r w:rsidRPr="00A02AF3">
        <w:rPr>
          <w:rFonts w:asciiTheme="minorHAnsi" w:hAnsiTheme="minorHAnsi" w:cstheme="minorHAnsi"/>
          <w:szCs w:val="24"/>
          <w:lang w:val="en-US"/>
        </w:rPr>
        <w:t>ho a</w:t>
      </w:r>
      <w:r w:rsidRPr="00A02AF3">
        <w:rPr>
          <w:rFonts w:ascii="Arial" w:hAnsi="Arial" w:cs="Arial"/>
          <w:szCs w:val="24"/>
          <w:lang w:val="en-US"/>
        </w:rPr>
        <w:t> </w:t>
      </w:r>
      <w:r w:rsidRPr="00A02AF3">
        <w:rPr>
          <w:rFonts w:asciiTheme="minorHAnsi" w:hAnsiTheme="minorHAnsi" w:cstheme="minorHAnsi"/>
          <w:szCs w:val="24"/>
          <w:lang w:val="en-US"/>
        </w:rPr>
        <w:t>dopadu na spolo</w:t>
      </w:r>
      <w:r w:rsidRPr="00A02AF3">
        <w:rPr>
          <w:rFonts w:ascii="Aptos" w:hAnsi="Aptos" w:cs="Aptos"/>
          <w:szCs w:val="24"/>
          <w:lang w:val="en-US"/>
        </w:rPr>
        <w:t>č</w:t>
      </w:r>
      <w:r w:rsidRPr="00A02AF3">
        <w:rPr>
          <w:rFonts w:asciiTheme="minorHAnsi" w:hAnsiTheme="minorHAnsi" w:cstheme="minorHAnsi"/>
          <w:szCs w:val="24"/>
          <w:lang w:val="en-US"/>
        </w:rPr>
        <w:t>nos</w:t>
      </w:r>
      <w:r w:rsidRPr="00A02AF3">
        <w:rPr>
          <w:rFonts w:ascii="Aptos" w:hAnsi="Aptos" w:cs="Aptos"/>
          <w:szCs w:val="24"/>
          <w:lang w:val="en-US"/>
        </w:rPr>
        <w:t>ť</w:t>
      </w:r>
      <w:r w:rsidRPr="00A02AF3">
        <w:rPr>
          <w:rFonts w:asciiTheme="minorHAnsi" w:hAnsiTheme="minorHAnsi" w:cstheme="minorHAnsi"/>
          <w:szCs w:val="24"/>
          <w:lang w:val="en-US"/>
        </w:rPr>
        <w:t>. Špecifiká a výhody:</w:t>
      </w:r>
    </w:p>
    <w:p w14:paraId="01F1F5A8" w14:textId="77777777" w:rsidR="00F17FFA" w:rsidRPr="00A02AF3" w:rsidRDefault="00F17FFA" w:rsidP="00AA6DB4">
      <w:pPr>
        <w:pStyle w:val="Odsekzoznamu"/>
        <w:numPr>
          <w:ilvl w:val="0"/>
          <w:numId w:val="4"/>
        </w:numPr>
        <w:spacing w:before="120" w:after="120" w:line="240" w:lineRule="auto"/>
        <w:rPr>
          <w:rFonts w:asciiTheme="minorHAnsi" w:hAnsiTheme="minorHAnsi" w:cstheme="minorHAnsi"/>
          <w:szCs w:val="24"/>
        </w:rPr>
      </w:pPr>
      <w:r w:rsidRPr="00A02AF3">
        <w:rPr>
          <w:rFonts w:asciiTheme="minorHAnsi" w:hAnsiTheme="minorHAnsi" w:cstheme="minorHAnsi"/>
          <w:szCs w:val="24"/>
        </w:rPr>
        <w:t>bezpečnosť a</w:t>
      </w:r>
      <w:r w:rsidRPr="00A02AF3">
        <w:rPr>
          <w:rFonts w:ascii="Arial" w:hAnsi="Arial" w:cs="Arial"/>
          <w:szCs w:val="24"/>
        </w:rPr>
        <w:t> </w:t>
      </w:r>
      <w:r w:rsidRPr="00A02AF3">
        <w:rPr>
          <w:rFonts w:asciiTheme="minorHAnsi" w:hAnsiTheme="minorHAnsi" w:cstheme="minorHAnsi"/>
          <w:szCs w:val="24"/>
        </w:rPr>
        <w:t>kontrola nad d</w:t>
      </w:r>
      <w:r w:rsidRPr="00A02AF3">
        <w:rPr>
          <w:rFonts w:ascii="Aptos" w:hAnsi="Aptos" w:cs="Aptos"/>
          <w:szCs w:val="24"/>
        </w:rPr>
        <w:t>á</w:t>
      </w:r>
      <w:r w:rsidRPr="00A02AF3">
        <w:rPr>
          <w:rFonts w:asciiTheme="minorHAnsi" w:hAnsiTheme="minorHAnsi" w:cstheme="minorHAnsi"/>
          <w:szCs w:val="24"/>
        </w:rPr>
        <w:t>tami a</w:t>
      </w:r>
      <w:r w:rsidRPr="00A02AF3">
        <w:rPr>
          <w:rFonts w:ascii="Arial" w:hAnsi="Arial" w:cs="Arial"/>
          <w:szCs w:val="24"/>
        </w:rPr>
        <w:t> </w:t>
      </w:r>
      <w:r w:rsidRPr="00A02AF3">
        <w:rPr>
          <w:rFonts w:asciiTheme="minorHAnsi" w:hAnsiTheme="minorHAnsi" w:cstheme="minorHAnsi"/>
          <w:szCs w:val="24"/>
        </w:rPr>
        <w:t>v</w:t>
      </w:r>
      <w:r w:rsidRPr="00A02AF3">
        <w:rPr>
          <w:rFonts w:ascii="Aptos" w:hAnsi="Aptos" w:cs="Aptos"/>
          <w:szCs w:val="24"/>
        </w:rPr>
        <w:t>ý</w:t>
      </w:r>
      <w:r w:rsidRPr="00A02AF3">
        <w:rPr>
          <w:rFonts w:asciiTheme="minorHAnsi" w:hAnsiTheme="minorHAnsi" w:cstheme="minorHAnsi"/>
          <w:szCs w:val="24"/>
        </w:rPr>
        <w:t>vojom, tak</w:t>
      </w:r>
      <w:r w:rsidRPr="00A02AF3">
        <w:rPr>
          <w:rFonts w:ascii="Aptos" w:hAnsi="Aptos" w:cs="Aptos"/>
          <w:szCs w:val="24"/>
        </w:rPr>
        <w:t>ž</w:t>
      </w:r>
      <w:r w:rsidRPr="00A02AF3">
        <w:rPr>
          <w:rFonts w:asciiTheme="minorHAnsi" w:hAnsiTheme="minorHAnsi" w:cstheme="minorHAnsi"/>
          <w:szCs w:val="24"/>
        </w:rPr>
        <w:t>e d</w:t>
      </w:r>
      <w:r w:rsidRPr="00A02AF3">
        <w:rPr>
          <w:rFonts w:ascii="Aptos" w:hAnsi="Aptos" w:cs="Aptos"/>
          <w:szCs w:val="24"/>
        </w:rPr>
        <w:t>á</w:t>
      </w:r>
      <w:r w:rsidRPr="00A02AF3">
        <w:rPr>
          <w:rFonts w:asciiTheme="minorHAnsi" w:hAnsiTheme="minorHAnsi" w:cstheme="minorHAnsi"/>
          <w:szCs w:val="24"/>
        </w:rPr>
        <w:t>ta nie s</w:t>
      </w:r>
      <w:r w:rsidRPr="00A02AF3">
        <w:rPr>
          <w:rFonts w:ascii="Aptos" w:hAnsi="Aptos" w:cs="Aptos"/>
          <w:szCs w:val="24"/>
        </w:rPr>
        <w:t>ú</w:t>
      </w:r>
      <w:r w:rsidRPr="00A02AF3">
        <w:rPr>
          <w:rFonts w:asciiTheme="minorHAnsi" w:hAnsiTheme="minorHAnsi" w:cstheme="minorHAnsi"/>
          <w:szCs w:val="24"/>
        </w:rPr>
        <w:t xml:space="preserve"> zdie</w:t>
      </w:r>
      <w:r w:rsidRPr="00A02AF3">
        <w:rPr>
          <w:rFonts w:ascii="Aptos" w:hAnsi="Aptos" w:cs="Aptos"/>
          <w:szCs w:val="24"/>
        </w:rPr>
        <w:t>ľ</w:t>
      </w:r>
      <w:r w:rsidRPr="00A02AF3">
        <w:rPr>
          <w:rFonts w:asciiTheme="minorHAnsi" w:hAnsiTheme="minorHAnsi" w:cstheme="minorHAnsi"/>
          <w:szCs w:val="24"/>
        </w:rPr>
        <w:t>an</w:t>
      </w:r>
      <w:r w:rsidRPr="00A02AF3">
        <w:rPr>
          <w:rFonts w:ascii="Aptos" w:hAnsi="Aptos" w:cs="Aptos"/>
          <w:szCs w:val="24"/>
        </w:rPr>
        <w:t>é</w:t>
      </w:r>
      <w:r w:rsidRPr="00A02AF3">
        <w:rPr>
          <w:rFonts w:asciiTheme="minorHAnsi" w:hAnsiTheme="minorHAnsi" w:cstheme="minorHAnsi"/>
          <w:szCs w:val="24"/>
        </w:rPr>
        <w:t xml:space="preserve"> s</w:t>
      </w:r>
      <w:r w:rsidRPr="00A02AF3">
        <w:rPr>
          <w:rFonts w:ascii="Arial" w:hAnsi="Arial" w:cs="Arial"/>
          <w:szCs w:val="24"/>
        </w:rPr>
        <w:t> </w:t>
      </w:r>
      <w:r w:rsidRPr="00A02AF3">
        <w:rPr>
          <w:rFonts w:asciiTheme="minorHAnsi" w:hAnsiTheme="minorHAnsi" w:cstheme="minorHAnsi"/>
          <w:szCs w:val="24"/>
        </w:rPr>
        <w:t>tret</w:t>
      </w:r>
      <w:r w:rsidRPr="00A02AF3">
        <w:rPr>
          <w:rFonts w:ascii="Aptos" w:hAnsi="Aptos" w:cs="Aptos"/>
          <w:szCs w:val="24"/>
        </w:rPr>
        <w:t>í</w:t>
      </w:r>
      <w:r w:rsidRPr="00A02AF3">
        <w:rPr>
          <w:rFonts w:asciiTheme="minorHAnsi" w:hAnsiTheme="minorHAnsi" w:cstheme="minorHAnsi"/>
          <w:szCs w:val="24"/>
        </w:rPr>
        <w:t>mi stranami a</w:t>
      </w:r>
      <w:r w:rsidRPr="00A02AF3">
        <w:rPr>
          <w:rFonts w:ascii="Arial" w:hAnsi="Arial" w:cs="Arial"/>
          <w:szCs w:val="24"/>
        </w:rPr>
        <w:t> </w:t>
      </w:r>
      <w:r w:rsidRPr="00A02AF3">
        <w:rPr>
          <w:rFonts w:asciiTheme="minorHAnsi" w:hAnsiTheme="minorHAnsi" w:cstheme="minorHAnsi"/>
          <w:szCs w:val="24"/>
        </w:rPr>
        <w:t>t</w:t>
      </w:r>
      <w:r w:rsidRPr="00A02AF3">
        <w:rPr>
          <w:rFonts w:ascii="Aptos" w:hAnsi="Aptos" w:cs="Aptos"/>
          <w:szCs w:val="24"/>
        </w:rPr>
        <w:t>ý</w:t>
      </w:r>
      <w:r w:rsidRPr="00A02AF3">
        <w:rPr>
          <w:rFonts w:asciiTheme="minorHAnsi" w:hAnsiTheme="minorHAnsi" w:cstheme="minorHAnsi"/>
          <w:szCs w:val="24"/>
        </w:rPr>
        <w:t>m sa na technickej úrovni preventívne plnia požiadavky legislatívneho charakteru ako GDPR a</w:t>
      </w:r>
      <w:r w:rsidRPr="00A02AF3">
        <w:rPr>
          <w:rFonts w:ascii="Arial" w:hAnsi="Arial" w:cs="Arial"/>
          <w:szCs w:val="24"/>
        </w:rPr>
        <w:t> </w:t>
      </w:r>
      <w:r w:rsidRPr="00A02AF3">
        <w:rPr>
          <w:rFonts w:asciiTheme="minorHAnsi" w:hAnsiTheme="minorHAnsi" w:cstheme="minorHAnsi"/>
          <w:szCs w:val="24"/>
        </w:rPr>
        <w:t>in</w:t>
      </w:r>
      <w:r w:rsidRPr="00A02AF3">
        <w:rPr>
          <w:rFonts w:ascii="Aptos" w:hAnsi="Aptos" w:cs="Aptos"/>
          <w:szCs w:val="24"/>
        </w:rPr>
        <w:t>é</w:t>
      </w:r>
      <w:r w:rsidRPr="00A02AF3">
        <w:rPr>
          <w:rFonts w:asciiTheme="minorHAnsi" w:hAnsiTheme="minorHAnsi" w:cstheme="minorHAnsi"/>
          <w:szCs w:val="24"/>
        </w:rPr>
        <w:t>,</w:t>
      </w:r>
      <w:r w:rsidRPr="00A02AF3">
        <w:rPr>
          <w:rFonts w:ascii="Aptos" w:hAnsi="Aptos" w:cs="Aptos"/>
          <w:szCs w:val="24"/>
        </w:rPr>
        <w:t>  </w:t>
      </w:r>
    </w:p>
    <w:p w14:paraId="3A69E867" w14:textId="77777777" w:rsidR="00F17FFA" w:rsidRPr="00A02AF3" w:rsidRDefault="00F17FFA" w:rsidP="00AA6DB4">
      <w:pPr>
        <w:pStyle w:val="Odsekzoznamu"/>
        <w:numPr>
          <w:ilvl w:val="0"/>
          <w:numId w:val="4"/>
        </w:numPr>
        <w:spacing w:before="120" w:after="120" w:line="240" w:lineRule="auto"/>
        <w:rPr>
          <w:rFonts w:asciiTheme="minorHAnsi" w:hAnsiTheme="minorHAnsi" w:cstheme="minorHAnsi"/>
          <w:szCs w:val="24"/>
        </w:rPr>
      </w:pPr>
      <w:r w:rsidRPr="00A02AF3">
        <w:rPr>
          <w:rFonts w:asciiTheme="minorHAnsi" w:hAnsiTheme="minorHAnsi" w:cstheme="minorHAnsi"/>
          <w:szCs w:val="24"/>
        </w:rPr>
        <w:t>úplná kontrola a</w:t>
      </w:r>
      <w:r w:rsidRPr="00A02AF3">
        <w:rPr>
          <w:rFonts w:ascii="Arial" w:hAnsi="Arial" w:cs="Arial"/>
          <w:szCs w:val="24"/>
        </w:rPr>
        <w:t> </w:t>
      </w:r>
      <w:r w:rsidRPr="00A02AF3">
        <w:rPr>
          <w:rFonts w:asciiTheme="minorHAnsi" w:hAnsiTheme="minorHAnsi" w:cstheme="minorHAnsi"/>
          <w:szCs w:val="24"/>
        </w:rPr>
        <w:t>prisp</w:t>
      </w:r>
      <w:r w:rsidRPr="00A02AF3">
        <w:rPr>
          <w:rFonts w:ascii="Aptos" w:hAnsi="Aptos" w:cs="Aptos"/>
          <w:szCs w:val="24"/>
        </w:rPr>
        <w:t>ô</w:t>
      </w:r>
      <w:r w:rsidRPr="00A02AF3">
        <w:rPr>
          <w:rFonts w:asciiTheme="minorHAnsi" w:hAnsiTheme="minorHAnsi" w:cstheme="minorHAnsi"/>
          <w:szCs w:val="24"/>
        </w:rPr>
        <w:t>sobite</w:t>
      </w:r>
      <w:r w:rsidRPr="00A02AF3">
        <w:rPr>
          <w:rFonts w:ascii="Aptos" w:hAnsi="Aptos" w:cs="Aptos"/>
          <w:szCs w:val="24"/>
        </w:rPr>
        <w:t>ľ</w:t>
      </w:r>
      <w:r w:rsidRPr="00A02AF3">
        <w:rPr>
          <w:rFonts w:asciiTheme="minorHAnsi" w:hAnsiTheme="minorHAnsi" w:cstheme="minorHAnsi"/>
          <w:szCs w:val="24"/>
        </w:rPr>
        <w:t>nos</w:t>
      </w:r>
      <w:r w:rsidRPr="00A02AF3">
        <w:rPr>
          <w:rFonts w:ascii="Aptos" w:hAnsi="Aptos" w:cs="Aptos"/>
          <w:szCs w:val="24"/>
        </w:rPr>
        <w:t>ť</w:t>
      </w:r>
      <w:r w:rsidRPr="00A02AF3">
        <w:rPr>
          <w:rFonts w:asciiTheme="minorHAnsi" w:hAnsiTheme="minorHAnsi" w:cstheme="minorHAnsi"/>
          <w:szCs w:val="24"/>
        </w:rPr>
        <w:t xml:space="preserve"> vzh</w:t>
      </w:r>
      <w:r w:rsidRPr="00A02AF3">
        <w:rPr>
          <w:rFonts w:ascii="Aptos" w:hAnsi="Aptos" w:cs="Aptos"/>
          <w:szCs w:val="24"/>
        </w:rPr>
        <w:t>ľ</w:t>
      </w:r>
      <w:r w:rsidRPr="00A02AF3">
        <w:rPr>
          <w:rFonts w:asciiTheme="minorHAnsi" w:hAnsiTheme="minorHAnsi" w:cstheme="minorHAnsi"/>
          <w:szCs w:val="24"/>
        </w:rPr>
        <w:t>adom na priv</w:t>
      </w:r>
      <w:r w:rsidRPr="00A02AF3">
        <w:rPr>
          <w:rFonts w:ascii="Aptos" w:hAnsi="Aptos" w:cs="Aptos"/>
          <w:szCs w:val="24"/>
        </w:rPr>
        <w:t>á</w:t>
      </w:r>
      <w:r w:rsidRPr="00A02AF3">
        <w:rPr>
          <w:rFonts w:asciiTheme="minorHAnsi" w:hAnsiTheme="minorHAnsi" w:cstheme="minorHAnsi"/>
          <w:szCs w:val="24"/>
        </w:rPr>
        <w:t xml:space="preserve">tne </w:t>
      </w:r>
      <w:r w:rsidRPr="00A02AF3">
        <w:rPr>
          <w:rFonts w:ascii="Aptos" w:hAnsi="Aptos" w:cs="Aptos"/>
          <w:szCs w:val="24"/>
        </w:rPr>
        <w:t>ú</w:t>
      </w:r>
      <w:r w:rsidRPr="00A02AF3">
        <w:rPr>
          <w:rFonts w:asciiTheme="minorHAnsi" w:hAnsiTheme="minorHAnsi" w:cstheme="minorHAnsi"/>
          <w:szCs w:val="24"/>
        </w:rPr>
        <w:t>lo</w:t>
      </w:r>
      <w:r w:rsidRPr="00A02AF3">
        <w:rPr>
          <w:rFonts w:ascii="Aptos" w:hAnsi="Aptos" w:cs="Aptos"/>
          <w:szCs w:val="24"/>
        </w:rPr>
        <w:t>ž</w:t>
      </w:r>
      <w:r w:rsidRPr="00A02AF3">
        <w:rPr>
          <w:rFonts w:asciiTheme="minorHAnsi" w:hAnsiTheme="minorHAnsi" w:cstheme="minorHAnsi"/>
          <w:szCs w:val="24"/>
        </w:rPr>
        <w:t>isko d</w:t>
      </w:r>
      <w:r w:rsidRPr="00A02AF3">
        <w:rPr>
          <w:rFonts w:ascii="Aptos" w:hAnsi="Aptos" w:cs="Aptos"/>
          <w:szCs w:val="24"/>
        </w:rPr>
        <w:t>á</w:t>
      </w:r>
      <w:r w:rsidRPr="00A02AF3">
        <w:rPr>
          <w:rFonts w:asciiTheme="minorHAnsi" w:hAnsiTheme="minorHAnsi" w:cstheme="minorHAnsi"/>
          <w:szCs w:val="24"/>
        </w:rPr>
        <w:t>t, modelov, zdrojov</w:t>
      </w:r>
      <w:r w:rsidRPr="00A02AF3">
        <w:rPr>
          <w:rFonts w:ascii="Aptos" w:hAnsi="Aptos" w:cs="Aptos"/>
          <w:szCs w:val="24"/>
        </w:rPr>
        <w:t>ý</w:t>
      </w:r>
      <w:r w:rsidRPr="00A02AF3">
        <w:rPr>
          <w:rFonts w:asciiTheme="minorHAnsi" w:hAnsiTheme="minorHAnsi" w:cstheme="minorHAnsi"/>
          <w:szCs w:val="24"/>
        </w:rPr>
        <w:t>ch k</w:t>
      </w:r>
      <w:r w:rsidRPr="00A02AF3">
        <w:rPr>
          <w:rFonts w:ascii="Aptos" w:hAnsi="Aptos" w:cs="Aptos"/>
          <w:szCs w:val="24"/>
        </w:rPr>
        <w:t>ó</w:t>
      </w:r>
      <w:r w:rsidRPr="00A02AF3">
        <w:rPr>
          <w:rFonts w:asciiTheme="minorHAnsi" w:hAnsiTheme="minorHAnsi" w:cstheme="minorHAnsi"/>
          <w:szCs w:val="24"/>
        </w:rPr>
        <w:t>dov a</w:t>
      </w:r>
      <w:r w:rsidRPr="00A02AF3">
        <w:rPr>
          <w:rFonts w:ascii="Arial" w:hAnsi="Arial" w:cs="Arial"/>
          <w:szCs w:val="24"/>
        </w:rPr>
        <w:t> </w:t>
      </w:r>
      <w:r w:rsidRPr="00A02AF3">
        <w:rPr>
          <w:rFonts w:asciiTheme="minorHAnsi" w:hAnsiTheme="minorHAnsi" w:cstheme="minorHAnsi"/>
          <w:szCs w:val="24"/>
        </w:rPr>
        <w:t>samotn</w:t>
      </w:r>
      <w:r w:rsidRPr="00A02AF3">
        <w:rPr>
          <w:rFonts w:ascii="Aptos" w:hAnsi="Aptos" w:cs="Aptos"/>
          <w:szCs w:val="24"/>
        </w:rPr>
        <w:t>ý</w:t>
      </w:r>
      <w:r w:rsidRPr="00A02AF3">
        <w:rPr>
          <w:rFonts w:asciiTheme="minorHAnsi" w:hAnsiTheme="minorHAnsi" w:cstheme="minorHAnsi"/>
          <w:szCs w:val="24"/>
        </w:rPr>
        <w:t>ch v</w:t>
      </w:r>
      <w:r w:rsidRPr="00A02AF3">
        <w:rPr>
          <w:rFonts w:ascii="Aptos" w:hAnsi="Aptos" w:cs="Aptos"/>
          <w:szCs w:val="24"/>
        </w:rPr>
        <w:t>ý</w:t>
      </w:r>
      <w:r w:rsidRPr="00A02AF3">
        <w:rPr>
          <w:rFonts w:asciiTheme="minorHAnsi" w:hAnsiTheme="minorHAnsi" w:cstheme="minorHAnsi"/>
          <w:szCs w:val="24"/>
        </w:rPr>
        <w:t>u</w:t>
      </w:r>
      <w:r w:rsidRPr="00A02AF3">
        <w:rPr>
          <w:rFonts w:ascii="Aptos" w:hAnsi="Aptos" w:cs="Aptos"/>
          <w:szCs w:val="24"/>
        </w:rPr>
        <w:t>č</w:t>
      </w:r>
      <w:r w:rsidRPr="00A02AF3">
        <w:rPr>
          <w:rFonts w:asciiTheme="minorHAnsi" w:hAnsiTheme="minorHAnsi" w:cstheme="minorHAnsi"/>
          <w:szCs w:val="24"/>
        </w:rPr>
        <w:t>bov</w:t>
      </w:r>
      <w:r w:rsidRPr="00A02AF3">
        <w:rPr>
          <w:rFonts w:ascii="Aptos" w:hAnsi="Aptos" w:cs="Aptos"/>
          <w:szCs w:val="24"/>
        </w:rPr>
        <w:t>ý</w:t>
      </w:r>
      <w:r w:rsidRPr="00A02AF3">
        <w:rPr>
          <w:rFonts w:asciiTheme="minorHAnsi" w:hAnsiTheme="minorHAnsi" w:cstheme="minorHAnsi"/>
          <w:szCs w:val="24"/>
        </w:rPr>
        <w:t>ch materi</w:t>
      </w:r>
      <w:r w:rsidRPr="00A02AF3">
        <w:rPr>
          <w:rFonts w:ascii="Aptos" w:hAnsi="Aptos" w:cs="Aptos"/>
          <w:szCs w:val="24"/>
        </w:rPr>
        <w:t>á</w:t>
      </w:r>
      <w:r w:rsidRPr="00A02AF3">
        <w:rPr>
          <w:rFonts w:asciiTheme="minorHAnsi" w:hAnsiTheme="minorHAnsi" w:cstheme="minorHAnsi"/>
          <w:szCs w:val="24"/>
        </w:rPr>
        <w:t>lov</w:t>
      </w:r>
      <w:r w:rsidRPr="00A02AF3">
        <w:rPr>
          <w:rFonts w:ascii="Aptos" w:hAnsi="Aptos" w:cs="Aptos"/>
          <w:szCs w:val="24"/>
        </w:rPr>
        <w:t> </w:t>
      </w:r>
    </w:p>
    <w:p w14:paraId="0C057E02" w14:textId="77777777" w:rsidR="00F17FFA" w:rsidRPr="00A02AF3" w:rsidRDefault="00F17FFA" w:rsidP="00AA6DB4">
      <w:pPr>
        <w:pStyle w:val="Odsekzoznamu"/>
        <w:numPr>
          <w:ilvl w:val="0"/>
          <w:numId w:val="4"/>
        </w:numPr>
        <w:spacing w:before="120" w:after="120" w:line="240" w:lineRule="auto"/>
        <w:rPr>
          <w:rFonts w:asciiTheme="minorHAnsi" w:hAnsiTheme="minorHAnsi" w:cstheme="minorHAnsi"/>
          <w:szCs w:val="24"/>
        </w:rPr>
      </w:pPr>
      <w:r w:rsidRPr="00A02AF3">
        <w:rPr>
          <w:rFonts w:asciiTheme="minorHAnsi" w:hAnsiTheme="minorHAnsi" w:cstheme="minorHAnsi"/>
          <w:szCs w:val="24"/>
        </w:rPr>
        <w:t>predvídateľnosť nákladov, aby platforma nebola viazaná na licenčné podmienky externého poskytovateľa ani na záťaž a</w:t>
      </w:r>
      <w:r w:rsidRPr="00A02AF3">
        <w:rPr>
          <w:rFonts w:ascii="Arial" w:hAnsi="Arial" w:cs="Arial"/>
          <w:szCs w:val="24"/>
        </w:rPr>
        <w:t> </w:t>
      </w:r>
      <w:r w:rsidRPr="00A02AF3">
        <w:rPr>
          <w:rFonts w:asciiTheme="minorHAnsi" w:hAnsiTheme="minorHAnsi" w:cstheme="minorHAnsi"/>
          <w:szCs w:val="24"/>
        </w:rPr>
        <w:t>mieru vyu</w:t>
      </w:r>
      <w:r w:rsidRPr="00A02AF3">
        <w:rPr>
          <w:rFonts w:ascii="Aptos" w:hAnsi="Aptos" w:cs="Aptos"/>
          <w:szCs w:val="24"/>
        </w:rPr>
        <w:t>ží</w:t>
      </w:r>
      <w:r w:rsidRPr="00A02AF3">
        <w:rPr>
          <w:rFonts w:asciiTheme="minorHAnsi" w:hAnsiTheme="minorHAnsi" w:cstheme="minorHAnsi"/>
          <w:szCs w:val="24"/>
        </w:rPr>
        <w:t>vania (vzh</w:t>
      </w:r>
      <w:r w:rsidRPr="00A02AF3">
        <w:rPr>
          <w:rFonts w:ascii="Aptos" w:hAnsi="Aptos" w:cs="Aptos"/>
          <w:szCs w:val="24"/>
        </w:rPr>
        <w:t>ľ</w:t>
      </w:r>
      <w:r w:rsidRPr="00A02AF3">
        <w:rPr>
          <w:rFonts w:asciiTheme="minorHAnsi" w:hAnsiTheme="minorHAnsi" w:cstheme="minorHAnsi"/>
          <w:szCs w:val="24"/>
        </w:rPr>
        <w:t xml:space="preserve">adom na </w:t>
      </w:r>
      <w:r w:rsidRPr="00A02AF3">
        <w:rPr>
          <w:rFonts w:ascii="Aptos" w:hAnsi="Aptos" w:cs="Aptos"/>
          <w:szCs w:val="24"/>
        </w:rPr>
        <w:t>ť</w:t>
      </w:r>
      <w:r w:rsidRPr="00A02AF3">
        <w:rPr>
          <w:rFonts w:asciiTheme="minorHAnsi" w:hAnsiTheme="minorHAnsi" w:cstheme="minorHAnsi"/>
          <w:szCs w:val="24"/>
        </w:rPr>
        <w:t>a</w:t>
      </w:r>
      <w:r w:rsidRPr="00A02AF3">
        <w:rPr>
          <w:rFonts w:ascii="Aptos" w:hAnsi="Aptos" w:cs="Aptos"/>
          <w:szCs w:val="24"/>
        </w:rPr>
        <w:t>ž</w:t>
      </w:r>
      <w:r w:rsidRPr="00A02AF3">
        <w:rPr>
          <w:rFonts w:asciiTheme="minorHAnsi" w:hAnsiTheme="minorHAnsi" w:cstheme="minorHAnsi"/>
          <w:szCs w:val="24"/>
        </w:rPr>
        <w:t>ko predv</w:t>
      </w:r>
      <w:r w:rsidRPr="00A02AF3">
        <w:rPr>
          <w:rFonts w:ascii="Aptos" w:hAnsi="Aptos" w:cs="Aptos"/>
          <w:szCs w:val="24"/>
        </w:rPr>
        <w:t>í</w:t>
      </w:r>
      <w:r w:rsidRPr="00A02AF3">
        <w:rPr>
          <w:rFonts w:asciiTheme="minorHAnsi" w:hAnsiTheme="minorHAnsi" w:cstheme="minorHAnsi"/>
          <w:szCs w:val="24"/>
        </w:rPr>
        <w:t>date</w:t>
      </w:r>
      <w:r w:rsidRPr="00A02AF3">
        <w:rPr>
          <w:rFonts w:ascii="Aptos" w:hAnsi="Aptos" w:cs="Aptos"/>
          <w:szCs w:val="24"/>
        </w:rPr>
        <w:t>ľ</w:t>
      </w:r>
      <w:r w:rsidRPr="00A02AF3">
        <w:rPr>
          <w:rFonts w:asciiTheme="minorHAnsi" w:hAnsiTheme="minorHAnsi" w:cstheme="minorHAnsi"/>
          <w:szCs w:val="24"/>
        </w:rPr>
        <w:t>n</w:t>
      </w:r>
      <w:r w:rsidRPr="00A02AF3">
        <w:rPr>
          <w:rFonts w:ascii="Aptos" w:hAnsi="Aptos" w:cs="Aptos"/>
          <w:szCs w:val="24"/>
        </w:rPr>
        <w:t>ý</w:t>
      </w:r>
      <w:r w:rsidRPr="00A02AF3">
        <w:rPr>
          <w:rFonts w:asciiTheme="minorHAnsi" w:hAnsiTheme="minorHAnsi" w:cstheme="minorHAnsi"/>
          <w:szCs w:val="24"/>
        </w:rPr>
        <w:t xml:space="preserve"> </w:t>
      </w:r>
      <w:r w:rsidRPr="00A02AF3">
        <w:rPr>
          <w:rFonts w:ascii="Aptos" w:hAnsi="Aptos" w:cs="Aptos"/>
          <w:szCs w:val="24"/>
        </w:rPr>
        <w:t>ď</w:t>
      </w:r>
      <w:r w:rsidRPr="00A02AF3">
        <w:rPr>
          <w:rFonts w:asciiTheme="minorHAnsi" w:hAnsiTheme="minorHAnsi" w:cstheme="minorHAnsi"/>
          <w:szCs w:val="24"/>
        </w:rPr>
        <w:t>al</w:t>
      </w:r>
      <w:r w:rsidRPr="00A02AF3">
        <w:rPr>
          <w:rFonts w:ascii="Aptos" w:hAnsi="Aptos" w:cs="Aptos"/>
          <w:szCs w:val="24"/>
        </w:rPr>
        <w:t>ší</w:t>
      </w:r>
      <w:r w:rsidRPr="00A02AF3">
        <w:rPr>
          <w:rFonts w:asciiTheme="minorHAnsi" w:hAnsiTheme="minorHAnsi" w:cstheme="minorHAnsi"/>
          <w:szCs w:val="24"/>
        </w:rPr>
        <w:t xml:space="preserve"> rozvoj umelej inteligencie a</w:t>
      </w:r>
      <w:r w:rsidRPr="00A02AF3">
        <w:rPr>
          <w:rFonts w:ascii="Arial" w:hAnsi="Arial" w:cs="Arial"/>
          <w:szCs w:val="24"/>
        </w:rPr>
        <w:t> </w:t>
      </w:r>
      <w:r w:rsidRPr="00A02AF3">
        <w:rPr>
          <w:rFonts w:asciiTheme="minorHAnsi" w:hAnsiTheme="minorHAnsi" w:cstheme="minorHAnsi"/>
          <w:szCs w:val="24"/>
        </w:rPr>
        <w:t>inteligentn</w:t>
      </w:r>
      <w:r w:rsidRPr="00A02AF3">
        <w:rPr>
          <w:rFonts w:ascii="Aptos" w:hAnsi="Aptos" w:cs="Aptos"/>
          <w:szCs w:val="24"/>
        </w:rPr>
        <w:t>ý</w:t>
      </w:r>
      <w:r w:rsidRPr="00A02AF3">
        <w:rPr>
          <w:rFonts w:asciiTheme="minorHAnsi" w:hAnsiTheme="minorHAnsi" w:cstheme="minorHAnsi"/>
          <w:szCs w:val="24"/>
        </w:rPr>
        <w:t>ch technol</w:t>
      </w:r>
      <w:r w:rsidRPr="00A02AF3">
        <w:rPr>
          <w:rFonts w:ascii="Aptos" w:hAnsi="Aptos" w:cs="Aptos"/>
          <w:szCs w:val="24"/>
        </w:rPr>
        <w:t>ó</w:t>
      </w:r>
      <w:r w:rsidRPr="00A02AF3">
        <w:rPr>
          <w:rFonts w:asciiTheme="minorHAnsi" w:hAnsiTheme="minorHAnsi" w:cstheme="minorHAnsi"/>
          <w:szCs w:val="24"/>
        </w:rPr>
        <w:t>gi</w:t>
      </w:r>
      <w:r w:rsidRPr="00A02AF3">
        <w:rPr>
          <w:rFonts w:ascii="Aptos" w:hAnsi="Aptos" w:cs="Aptos"/>
          <w:szCs w:val="24"/>
        </w:rPr>
        <w:t>í</w:t>
      </w:r>
      <w:r w:rsidRPr="00A02AF3">
        <w:rPr>
          <w:rFonts w:asciiTheme="minorHAnsi" w:hAnsiTheme="minorHAnsi" w:cstheme="minorHAnsi"/>
          <w:szCs w:val="24"/>
        </w:rPr>
        <w:t>)</w:t>
      </w:r>
      <w:r w:rsidRPr="00A02AF3">
        <w:rPr>
          <w:rFonts w:ascii="Aptos" w:hAnsi="Aptos" w:cs="Aptos"/>
          <w:szCs w:val="24"/>
        </w:rPr>
        <w:t> </w:t>
      </w:r>
    </w:p>
    <w:p w14:paraId="49BFBAE3" w14:textId="77777777" w:rsidR="00F17FFA" w:rsidRPr="00A02AF3" w:rsidRDefault="00F17FFA" w:rsidP="00AA6DB4">
      <w:pPr>
        <w:pStyle w:val="Odsekzoznamu"/>
        <w:numPr>
          <w:ilvl w:val="0"/>
          <w:numId w:val="4"/>
        </w:numPr>
        <w:spacing w:before="120" w:after="120" w:line="240" w:lineRule="auto"/>
        <w:rPr>
          <w:rFonts w:asciiTheme="minorHAnsi" w:hAnsiTheme="minorHAnsi" w:cstheme="minorHAnsi"/>
          <w:szCs w:val="24"/>
        </w:rPr>
      </w:pPr>
      <w:r w:rsidRPr="00A02AF3">
        <w:rPr>
          <w:rFonts w:asciiTheme="minorHAnsi" w:hAnsiTheme="minorHAnsi" w:cstheme="minorHAnsi"/>
          <w:szCs w:val="24"/>
        </w:rPr>
        <w:lastRenderedPageBreak/>
        <w:t>stabilný výkon a</w:t>
      </w:r>
      <w:r w:rsidRPr="00A02AF3">
        <w:rPr>
          <w:rFonts w:ascii="Arial" w:hAnsi="Arial" w:cs="Arial"/>
          <w:szCs w:val="24"/>
        </w:rPr>
        <w:t> </w:t>
      </w:r>
      <w:r w:rsidRPr="00A02AF3">
        <w:rPr>
          <w:rFonts w:asciiTheme="minorHAnsi" w:hAnsiTheme="minorHAnsi" w:cstheme="minorHAnsi"/>
          <w:szCs w:val="24"/>
        </w:rPr>
        <w:t>dostupnos</w:t>
      </w:r>
      <w:r w:rsidRPr="00A02AF3">
        <w:rPr>
          <w:rFonts w:ascii="Aptos" w:hAnsi="Aptos" w:cs="Aptos"/>
          <w:szCs w:val="24"/>
        </w:rPr>
        <w:t>ť</w:t>
      </w:r>
      <w:r w:rsidRPr="00A02AF3">
        <w:rPr>
          <w:rFonts w:asciiTheme="minorHAnsi" w:hAnsiTheme="minorHAnsi" w:cstheme="minorHAnsi"/>
          <w:szCs w:val="24"/>
        </w:rPr>
        <w:t>, n</w:t>
      </w:r>
      <w:r w:rsidRPr="00A02AF3">
        <w:rPr>
          <w:rFonts w:ascii="Aptos" w:hAnsi="Aptos" w:cs="Aptos"/>
          <w:szCs w:val="24"/>
        </w:rPr>
        <w:t>í</w:t>
      </w:r>
      <w:r w:rsidRPr="00A02AF3">
        <w:rPr>
          <w:rFonts w:asciiTheme="minorHAnsi" w:hAnsiTheme="minorHAnsi" w:cstheme="minorHAnsi"/>
          <w:szCs w:val="24"/>
        </w:rPr>
        <w:t>zka latencia pre optimaliz</w:t>
      </w:r>
      <w:r w:rsidRPr="00A02AF3">
        <w:rPr>
          <w:rFonts w:ascii="Aptos" w:hAnsi="Aptos" w:cs="Aptos"/>
          <w:szCs w:val="24"/>
        </w:rPr>
        <w:t>á</w:t>
      </w:r>
      <w:r w:rsidRPr="00A02AF3">
        <w:rPr>
          <w:rFonts w:asciiTheme="minorHAnsi" w:hAnsiTheme="minorHAnsi" w:cstheme="minorHAnsi"/>
          <w:szCs w:val="24"/>
        </w:rPr>
        <w:t>ciu na konkr</w:t>
      </w:r>
      <w:r w:rsidRPr="00A02AF3">
        <w:rPr>
          <w:rFonts w:ascii="Aptos" w:hAnsi="Aptos" w:cs="Aptos"/>
          <w:szCs w:val="24"/>
        </w:rPr>
        <w:t>é</w:t>
      </w:r>
      <w:r w:rsidRPr="00A02AF3">
        <w:rPr>
          <w:rFonts w:asciiTheme="minorHAnsi" w:hAnsiTheme="minorHAnsi" w:cstheme="minorHAnsi"/>
          <w:szCs w:val="24"/>
        </w:rPr>
        <w:t>tne po</w:t>
      </w:r>
      <w:r w:rsidRPr="00A02AF3">
        <w:rPr>
          <w:rFonts w:ascii="Aptos" w:hAnsi="Aptos" w:cs="Aptos"/>
          <w:szCs w:val="24"/>
        </w:rPr>
        <w:t>ž</w:t>
      </w:r>
      <w:r w:rsidRPr="00A02AF3">
        <w:rPr>
          <w:rFonts w:asciiTheme="minorHAnsi" w:hAnsiTheme="minorHAnsi" w:cstheme="minorHAnsi"/>
          <w:szCs w:val="24"/>
        </w:rPr>
        <w:t>iadavky</w:t>
      </w:r>
      <w:r w:rsidRPr="00A02AF3">
        <w:rPr>
          <w:rFonts w:ascii="Aptos" w:hAnsi="Aptos" w:cs="Aptos"/>
          <w:szCs w:val="24"/>
        </w:rPr>
        <w:t> </w:t>
      </w:r>
    </w:p>
    <w:p w14:paraId="5B717E17" w14:textId="77777777" w:rsidR="00F17FFA" w:rsidRPr="00A02AF3" w:rsidRDefault="00F17FFA" w:rsidP="00AA6DB4">
      <w:pPr>
        <w:pStyle w:val="Odsekzoznamu"/>
        <w:numPr>
          <w:ilvl w:val="0"/>
          <w:numId w:val="4"/>
        </w:numPr>
        <w:spacing w:before="120" w:after="120" w:line="240" w:lineRule="auto"/>
        <w:rPr>
          <w:rFonts w:asciiTheme="minorHAnsi" w:hAnsiTheme="minorHAnsi" w:cstheme="minorHAnsi"/>
          <w:szCs w:val="24"/>
        </w:rPr>
      </w:pPr>
      <w:r w:rsidRPr="00A02AF3">
        <w:rPr>
          <w:rFonts w:asciiTheme="minorHAnsi" w:hAnsiTheme="minorHAnsi" w:cstheme="minorHAnsi"/>
          <w:szCs w:val="24"/>
        </w:rPr>
        <w:t>funkčnosť pre realizáciu vzdelávania  </w:t>
      </w:r>
    </w:p>
    <w:p w14:paraId="2BFF1A37" w14:textId="77777777" w:rsidR="00F17FFA" w:rsidRPr="00A02AF3" w:rsidRDefault="00F17FFA" w:rsidP="00AA6DB4">
      <w:pPr>
        <w:pStyle w:val="Odsekzoznamu"/>
        <w:numPr>
          <w:ilvl w:val="1"/>
          <w:numId w:val="4"/>
        </w:numPr>
        <w:spacing w:before="120" w:after="120" w:line="240" w:lineRule="auto"/>
        <w:rPr>
          <w:rFonts w:asciiTheme="minorHAnsi" w:hAnsiTheme="minorHAnsi" w:cstheme="minorHAnsi"/>
          <w:szCs w:val="24"/>
        </w:rPr>
      </w:pPr>
      <w:r w:rsidRPr="00A02AF3">
        <w:rPr>
          <w:rFonts w:asciiTheme="minorHAnsi" w:hAnsiTheme="minorHAnsi" w:cstheme="minorHAnsi"/>
          <w:szCs w:val="24"/>
        </w:rPr>
        <w:t>repozitár kurzov a</w:t>
      </w:r>
      <w:r w:rsidRPr="00A02AF3">
        <w:rPr>
          <w:rFonts w:ascii="Arial" w:hAnsi="Arial" w:cs="Arial"/>
          <w:szCs w:val="24"/>
        </w:rPr>
        <w:t> </w:t>
      </w:r>
      <w:r w:rsidRPr="00A02AF3">
        <w:rPr>
          <w:rFonts w:asciiTheme="minorHAnsi" w:hAnsiTheme="minorHAnsi" w:cstheme="minorHAnsi"/>
          <w:szCs w:val="24"/>
        </w:rPr>
        <w:t>digit</w:t>
      </w:r>
      <w:r w:rsidRPr="00A02AF3">
        <w:rPr>
          <w:rFonts w:ascii="Aptos" w:hAnsi="Aptos" w:cs="Aptos"/>
          <w:szCs w:val="24"/>
        </w:rPr>
        <w:t>á</w:t>
      </w:r>
      <w:r w:rsidRPr="00A02AF3">
        <w:rPr>
          <w:rFonts w:asciiTheme="minorHAnsi" w:hAnsiTheme="minorHAnsi" w:cstheme="minorHAnsi"/>
          <w:szCs w:val="24"/>
        </w:rPr>
        <w:t>lnych vzdel</w:t>
      </w:r>
      <w:r w:rsidRPr="00A02AF3">
        <w:rPr>
          <w:rFonts w:ascii="Aptos" w:hAnsi="Aptos" w:cs="Aptos"/>
          <w:szCs w:val="24"/>
        </w:rPr>
        <w:t>á</w:t>
      </w:r>
      <w:r w:rsidRPr="00A02AF3">
        <w:rPr>
          <w:rFonts w:asciiTheme="minorHAnsi" w:hAnsiTheme="minorHAnsi" w:cstheme="minorHAnsi"/>
          <w:szCs w:val="24"/>
        </w:rPr>
        <w:t>vac</w:t>
      </w:r>
      <w:r w:rsidRPr="00A02AF3">
        <w:rPr>
          <w:rFonts w:ascii="Aptos" w:hAnsi="Aptos" w:cs="Aptos"/>
          <w:szCs w:val="24"/>
        </w:rPr>
        <w:t>í</w:t>
      </w:r>
      <w:r w:rsidRPr="00A02AF3">
        <w:rPr>
          <w:rFonts w:asciiTheme="minorHAnsi" w:hAnsiTheme="minorHAnsi" w:cstheme="minorHAnsi"/>
          <w:szCs w:val="24"/>
        </w:rPr>
        <w:t>ch obsahov (embedovate</w:t>
      </w:r>
      <w:r w:rsidRPr="00A02AF3">
        <w:rPr>
          <w:rFonts w:ascii="Aptos" w:hAnsi="Aptos" w:cs="Aptos"/>
          <w:szCs w:val="24"/>
        </w:rPr>
        <w:t>ľ</w:t>
      </w:r>
      <w:r w:rsidRPr="00A02AF3">
        <w:rPr>
          <w:rFonts w:asciiTheme="minorHAnsi" w:hAnsiTheme="minorHAnsi" w:cstheme="minorHAnsi"/>
          <w:szCs w:val="24"/>
        </w:rPr>
        <w:t>n</w:t>
      </w:r>
      <w:r w:rsidRPr="00A02AF3">
        <w:rPr>
          <w:rFonts w:ascii="Aptos" w:hAnsi="Aptos" w:cs="Aptos"/>
          <w:szCs w:val="24"/>
        </w:rPr>
        <w:t>ý</w:t>
      </w:r>
      <w:r w:rsidRPr="00A02AF3">
        <w:rPr>
          <w:rFonts w:asciiTheme="minorHAnsi" w:hAnsiTheme="minorHAnsi" w:cstheme="minorHAnsi"/>
          <w:szCs w:val="24"/>
        </w:rPr>
        <w:t xml:space="preserve"> do vzdel</w:t>
      </w:r>
      <w:r w:rsidRPr="00A02AF3">
        <w:rPr>
          <w:rFonts w:ascii="Aptos" w:hAnsi="Aptos" w:cs="Aptos"/>
          <w:szCs w:val="24"/>
        </w:rPr>
        <w:t>á</w:t>
      </w:r>
      <w:r w:rsidRPr="00A02AF3">
        <w:rPr>
          <w:rFonts w:asciiTheme="minorHAnsi" w:hAnsiTheme="minorHAnsi" w:cstheme="minorHAnsi"/>
          <w:szCs w:val="24"/>
        </w:rPr>
        <w:t>vacej informa</w:t>
      </w:r>
      <w:r w:rsidRPr="00A02AF3">
        <w:rPr>
          <w:rFonts w:ascii="Aptos" w:hAnsi="Aptos" w:cs="Aptos"/>
          <w:szCs w:val="24"/>
        </w:rPr>
        <w:t>č</w:t>
      </w:r>
      <w:r w:rsidRPr="00A02AF3">
        <w:rPr>
          <w:rFonts w:asciiTheme="minorHAnsi" w:hAnsiTheme="minorHAnsi" w:cstheme="minorHAnsi"/>
          <w:szCs w:val="24"/>
        </w:rPr>
        <w:t>nej platformy VIKI)</w:t>
      </w:r>
      <w:r w:rsidRPr="00A02AF3">
        <w:rPr>
          <w:rFonts w:ascii="Aptos" w:hAnsi="Aptos" w:cs="Aptos"/>
          <w:szCs w:val="24"/>
        </w:rPr>
        <w:t> </w:t>
      </w:r>
    </w:p>
    <w:p w14:paraId="749D6BFF" w14:textId="77777777" w:rsidR="00F17FFA" w:rsidRPr="00A02AF3" w:rsidRDefault="00F17FFA" w:rsidP="00AA6DB4">
      <w:pPr>
        <w:pStyle w:val="Odsekzoznamu"/>
        <w:numPr>
          <w:ilvl w:val="1"/>
          <w:numId w:val="4"/>
        </w:numPr>
        <w:spacing w:before="120" w:after="120" w:line="240" w:lineRule="auto"/>
        <w:rPr>
          <w:rFonts w:asciiTheme="minorHAnsi" w:hAnsiTheme="minorHAnsi" w:cstheme="minorHAnsi"/>
          <w:szCs w:val="24"/>
        </w:rPr>
      </w:pPr>
      <w:r w:rsidRPr="00A02AF3">
        <w:rPr>
          <w:rFonts w:asciiTheme="minorHAnsi" w:hAnsiTheme="minorHAnsi" w:cstheme="minorHAnsi"/>
          <w:szCs w:val="24"/>
        </w:rPr>
        <w:t>automatizácia s</w:t>
      </w:r>
      <w:r w:rsidRPr="00A02AF3">
        <w:rPr>
          <w:rFonts w:ascii="Arial" w:hAnsi="Arial" w:cs="Arial"/>
          <w:szCs w:val="24"/>
        </w:rPr>
        <w:t> </w:t>
      </w:r>
      <w:r w:rsidRPr="00A02AF3">
        <w:rPr>
          <w:rFonts w:asciiTheme="minorHAnsi" w:hAnsiTheme="minorHAnsi" w:cstheme="minorHAnsi"/>
          <w:szCs w:val="24"/>
        </w:rPr>
        <w:t>pl</w:t>
      </w:r>
      <w:r w:rsidRPr="00A02AF3">
        <w:rPr>
          <w:rFonts w:ascii="Aptos" w:hAnsi="Aptos" w:cs="Aptos"/>
          <w:szCs w:val="24"/>
        </w:rPr>
        <w:t>á</w:t>
      </w:r>
      <w:r w:rsidRPr="00A02AF3">
        <w:rPr>
          <w:rFonts w:asciiTheme="minorHAnsi" w:hAnsiTheme="minorHAnsi" w:cstheme="minorHAnsi"/>
          <w:szCs w:val="24"/>
        </w:rPr>
        <w:t>novan</w:t>
      </w:r>
      <w:r w:rsidRPr="00A02AF3">
        <w:rPr>
          <w:rFonts w:ascii="Aptos" w:hAnsi="Aptos" w:cs="Aptos"/>
          <w:szCs w:val="24"/>
        </w:rPr>
        <w:t>í</w:t>
      </w:r>
      <w:r w:rsidRPr="00A02AF3">
        <w:rPr>
          <w:rFonts w:asciiTheme="minorHAnsi" w:hAnsiTheme="minorHAnsi" w:cstheme="minorHAnsi"/>
          <w:szCs w:val="24"/>
        </w:rPr>
        <w:t>m a</w:t>
      </w:r>
      <w:r w:rsidRPr="00A02AF3">
        <w:rPr>
          <w:rFonts w:ascii="Arial" w:hAnsi="Arial" w:cs="Arial"/>
          <w:szCs w:val="24"/>
        </w:rPr>
        <w:t> </w:t>
      </w:r>
      <w:r w:rsidRPr="00A02AF3">
        <w:rPr>
          <w:rFonts w:asciiTheme="minorHAnsi" w:hAnsiTheme="minorHAnsi" w:cstheme="minorHAnsi"/>
          <w:szCs w:val="24"/>
        </w:rPr>
        <w:t>rezerv</w:t>
      </w:r>
      <w:r w:rsidRPr="00A02AF3">
        <w:rPr>
          <w:rFonts w:ascii="Aptos" w:hAnsi="Aptos" w:cs="Aptos"/>
          <w:szCs w:val="24"/>
        </w:rPr>
        <w:t>á</w:t>
      </w:r>
      <w:r w:rsidRPr="00A02AF3">
        <w:rPr>
          <w:rFonts w:asciiTheme="minorHAnsi" w:hAnsiTheme="minorHAnsi" w:cstheme="minorHAnsi"/>
          <w:szCs w:val="24"/>
        </w:rPr>
        <w:t>ciou vzdel</w:t>
      </w:r>
      <w:r w:rsidRPr="00A02AF3">
        <w:rPr>
          <w:rFonts w:ascii="Aptos" w:hAnsi="Aptos" w:cs="Aptos"/>
          <w:szCs w:val="24"/>
        </w:rPr>
        <w:t>á</w:t>
      </w:r>
      <w:r w:rsidRPr="00A02AF3">
        <w:rPr>
          <w:rFonts w:asciiTheme="minorHAnsi" w:hAnsiTheme="minorHAnsi" w:cstheme="minorHAnsi"/>
          <w:szCs w:val="24"/>
        </w:rPr>
        <w:t>vac</w:t>
      </w:r>
      <w:r w:rsidRPr="00A02AF3">
        <w:rPr>
          <w:rFonts w:ascii="Aptos" w:hAnsi="Aptos" w:cs="Aptos"/>
          <w:szCs w:val="24"/>
        </w:rPr>
        <w:t>í</w:t>
      </w:r>
      <w:r w:rsidRPr="00A02AF3">
        <w:rPr>
          <w:rFonts w:asciiTheme="minorHAnsi" w:hAnsiTheme="minorHAnsi" w:cstheme="minorHAnsi"/>
          <w:szCs w:val="24"/>
        </w:rPr>
        <w:t>ch aktiv</w:t>
      </w:r>
      <w:r w:rsidRPr="00A02AF3">
        <w:rPr>
          <w:rFonts w:ascii="Aptos" w:hAnsi="Aptos" w:cs="Aptos"/>
          <w:szCs w:val="24"/>
        </w:rPr>
        <w:t>í</w:t>
      </w:r>
      <w:r w:rsidRPr="00A02AF3">
        <w:rPr>
          <w:rFonts w:asciiTheme="minorHAnsi" w:hAnsiTheme="minorHAnsi" w:cstheme="minorHAnsi"/>
          <w:szCs w:val="24"/>
        </w:rPr>
        <w:t>t a</w:t>
      </w:r>
      <w:r w:rsidRPr="00A02AF3">
        <w:rPr>
          <w:rFonts w:ascii="Arial" w:hAnsi="Arial" w:cs="Arial"/>
          <w:szCs w:val="24"/>
        </w:rPr>
        <w:t> </w:t>
      </w:r>
      <w:r w:rsidRPr="00A02AF3">
        <w:rPr>
          <w:rFonts w:asciiTheme="minorHAnsi" w:hAnsiTheme="minorHAnsi" w:cstheme="minorHAnsi"/>
          <w:szCs w:val="24"/>
        </w:rPr>
        <w:t>kapac</w:t>
      </w:r>
      <w:r w:rsidRPr="00A02AF3">
        <w:rPr>
          <w:rFonts w:ascii="Aptos" w:hAnsi="Aptos" w:cs="Aptos"/>
          <w:szCs w:val="24"/>
        </w:rPr>
        <w:t>í</w:t>
      </w:r>
      <w:r w:rsidRPr="00A02AF3">
        <w:rPr>
          <w:rFonts w:asciiTheme="minorHAnsi" w:hAnsiTheme="minorHAnsi" w:cstheme="minorHAnsi"/>
          <w:szCs w:val="24"/>
        </w:rPr>
        <w:t>t clustra, pre dynamick</w:t>
      </w:r>
      <w:r w:rsidRPr="00A02AF3">
        <w:rPr>
          <w:rFonts w:ascii="Aptos" w:hAnsi="Aptos" w:cs="Aptos"/>
          <w:szCs w:val="24"/>
        </w:rPr>
        <w:t>é</w:t>
      </w:r>
      <w:r w:rsidRPr="00A02AF3">
        <w:rPr>
          <w:rFonts w:asciiTheme="minorHAnsi" w:hAnsiTheme="minorHAnsi" w:cstheme="minorHAnsi"/>
          <w:szCs w:val="24"/>
        </w:rPr>
        <w:t xml:space="preserve"> vytv</w:t>
      </w:r>
      <w:r w:rsidRPr="00A02AF3">
        <w:rPr>
          <w:rFonts w:ascii="Aptos" w:hAnsi="Aptos" w:cs="Aptos"/>
          <w:szCs w:val="24"/>
        </w:rPr>
        <w:t>á</w:t>
      </w:r>
      <w:r w:rsidRPr="00A02AF3">
        <w:rPr>
          <w:rFonts w:asciiTheme="minorHAnsi" w:hAnsiTheme="minorHAnsi" w:cstheme="minorHAnsi"/>
          <w:szCs w:val="24"/>
        </w:rPr>
        <w:t>ranie, spr</w:t>
      </w:r>
      <w:r w:rsidRPr="00A02AF3">
        <w:rPr>
          <w:rFonts w:ascii="Aptos" w:hAnsi="Aptos" w:cs="Aptos"/>
          <w:szCs w:val="24"/>
        </w:rPr>
        <w:t>á</w:t>
      </w:r>
      <w:r w:rsidRPr="00A02AF3">
        <w:rPr>
          <w:rFonts w:asciiTheme="minorHAnsi" w:hAnsiTheme="minorHAnsi" w:cstheme="minorHAnsi"/>
          <w:szCs w:val="24"/>
        </w:rPr>
        <w:t>vu a odstra</w:t>
      </w:r>
      <w:r w:rsidRPr="00A02AF3">
        <w:rPr>
          <w:rFonts w:ascii="Aptos" w:hAnsi="Aptos" w:cs="Aptos"/>
          <w:szCs w:val="24"/>
        </w:rPr>
        <w:t>ň</w:t>
      </w:r>
      <w:r w:rsidRPr="00A02AF3">
        <w:rPr>
          <w:rFonts w:asciiTheme="minorHAnsi" w:hAnsiTheme="minorHAnsi" w:cstheme="minorHAnsi"/>
          <w:szCs w:val="24"/>
        </w:rPr>
        <w:t>ovanie virtu</w:t>
      </w:r>
      <w:r w:rsidRPr="00A02AF3">
        <w:rPr>
          <w:rFonts w:ascii="Aptos" w:hAnsi="Aptos" w:cs="Aptos"/>
          <w:szCs w:val="24"/>
        </w:rPr>
        <w:t>á</w:t>
      </w:r>
      <w:r w:rsidRPr="00A02AF3">
        <w:rPr>
          <w:rFonts w:asciiTheme="minorHAnsi" w:hAnsiTheme="minorHAnsi" w:cstheme="minorHAnsi"/>
          <w:szCs w:val="24"/>
        </w:rPr>
        <w:t>lnych (</w:t>
      </w:r>
      <w:r w:rsidRPr="00A02AF3">
        <w:rPr>
          <w:rFonts w:ascii="Aptos" w:hAnsi="Aptos" w:cs="Aptos"/>
          <w:szCs w:val="24"/>
        </w:rPr>
        <w:t>„</w:t>
      </w:r>
      <w:r w:rsidRPr="00A02AF3">
        <w:rPr>
          <w:rFonts w:asciiTheme="minorHAnsi" w:hAnsiTheme="minorHAnsi" w:cstheme="minorHAnsi"/>
          <w:szCs w:val="24"/>
        </w:rPr>
        <w:t>sandboxov</w:t>
      </w:r>
      <w:r w:rsidRPr="00A02AF3">
        <w:rPr>
          <w:rFonts w:ascii="Aptos" w:hAnsi="Aptos" w:cs="Aptos"/>
          <w:szCs w:val="24"/>
        </w:rPr>
        <w:t>ý</w:t>
      </w:r>
      <w:r w:rsidRPr="00A02AF3">
        <w:rPr>
          <w:rFonts w:asciiTheme="minorHAnsi" w:hAnsiTheme="minorHAnsi" w:cstheme="minorHAnsi"/>
          <w:szCs w:val="24"/>
        </w:rPr>
        <w:t>ch</w:t>
      </w:r>
      <w:r w:rsidRPr="00A02AF3">
        <w:rPr>
          <w:rFonts w:ascii="Aptos" w:hAnsi="Aptos" w:cs="Aptos"/>
          <w:szCs w:val="24"/>
        </w:rPr>
        <w:t>“</w:t>
      </w:r>
      <w:r w:rsidRPr="00A02AF3">
        <w:rPr>
          <w:rFonts w:asciiTheme="minorHAnsi" w:hAnsiTheme="minorHAnsi" w:cstheme="minorHAnsi"/>
          <w:szCs w:val="24"/>
        </w:rPr>
        <w:t>) v</w:t>
      </w:r>
      <w:r w:rsidRPr="00A02AF3">
        <w:rPr>
          <w:rFonts w:ascii="Aptos" w:hAnsi="Aptos" w:cs="Aptos"/>
          <w:szCs w:val="24"/>
        </w:rPr>
        <w:t>ý</w:t>
      </w:r>
      <w:r w:rsidRPr="00A02AF3">
        <w:rPr>
          <w:rFonts w:asciiTheme="minorHAnsi" w:hAnsiTheme="minorHAnsi" w:cstheme="minorHAnsi"/>
          <w:szCs w:val="24"/>
        </w:rPr>
        <w:t>u</w:t>
      </w:r>
      <w:r w:rsidRPr="00A02AF3">
        <w:rPr>
          <w:rFonts w:ascii="Aptos" w:hAnsi="Aptos" w:cs="Aptos"/>
          <w:szCs w:val="24"/>
        </w:rPr>
        <w:t>č</w:t>
      </w:r>
      <w:r w:rsidRPr="00A02AF3">
        <w:rPr>
          <w:rFonts w:asciiTheme="minorHAnsi" w:hAnsiTheme="minorHAnsi" w:cstheme="minorHAnsi"/>
          <w:szCs w:val="24"/>
        </w:rPr>
        <w:t>bov</w:t>
      </w:r>
      <w:r w:rsidRPr="00A02AF3">
        <w:rPr>
          <w:rFonts w:ascii="Aptos" w:hAnsi="Aptos" w:cs="Aptos"/>
          <w:szCs w:val="24"/>
        </w:rPr>
        <w:t>ý</w:t>
      </w:r>
      <w:r w:rsidRPr="00A02AF3">
        <w:rPr>
          <w:rFonts w:asciiTheme="minorHAnsi" w:hAnsiTheme="minorHAnsi" w:cstheme="minorHAnsi"/>
          <w:szCs w:val="24"/>
        </w:rPr>
        <w:t>ch prostred</w:t>
      </w:r>
      <w:r w:rsidRPr="00A02AF3">
        <w:rPr>
          <w:rFonts w:ascii="Aptos" w:hAnsi="Aptos" w:cs="Aptos"/>
          <w:szCs w:val="24"/>
        </w:rPr>
        <w:t>í</w:t>
      </w:r>
      <w:r w:rsidRPr="00A02AF3">
        <w:rPr>
          <w:rFonts w:asciiTheme="minorHAnsi" w:hAnsiTheme="minorHAnsi" w:cstheme="minorHAnsi"/>
          <w:szCs w:val="24"/>
        </w:rPr>
        <w:t xml:space="preserve"> pod</w:t>
      </w:r>
      <w:r w:rsidRPr="00A02AF3">
        <w:rPr>
          <w:rFonts w:ascii="Aptos" w:hAnsi="Aptos" w:cs="Aptos"/>
          <w:szCs w:val="24"/>
        </w:rPr>
        <w:t>ľ</w:t>
      </w:r>
      <w:r w:rsidRPr="00A02AF3">
        <w:rPr>
          <w:rFonts w:asciiTheme="minorHAnsi" w:hAnsiTheme="minorHAnsi" w:cstheme="minorHAnsi"/>
          <w:szCs w:val="24"/>
        </w:rPr>
        <w:t>a potrieb jednotliv</w:t>
      </w:r>
      <w:r w:rsidRPr="00A02AF3">
        <w:rPr>
          <w:rFonts w:ascii="Aptos" w:hAnsi="Aptos" w:cs="Aptos"/>
          <w:szCs w:val="24"/>
        </w:rPr>
        <w:t>ý</w:t>
      </w:r>
      <w:r w:rsidRPr="00A02AF3">
        <w:rPr>
          <w:rFonts w:asciiTheme="minorHAnsi" w:hAnsiTheme="minorHAnsi" w:cstheme="minorHAnsi"/>
          <w:szCs w:val="24"/>
        </w:rPr>
        <w:t>ch kurzov a ich pou</w:t>
      </w:r>
      <w:r w:rsidRPr="00A02AF3">
        <w:rPr>
          <w:rFonts w:ascii="Aptos" w:hAnsi="Aptos" w:cs="Aptos"/>
          <w:szCs w:val="24"/>
        </w:rPr>
        <w:t>ží</w:t>
      </w:r>
      <w:r w:rsidRPr="00A02AF3">
        <w:rPr>
          <w:rFonts w:asciiTheme="minorHAnsi" w:hAnsiTheme="minorHAnsi" w:cstheme="minorHAnsi"/>
          <w:szCs w:val="24"/>
        </w:rPr>
        <w:t>vate</w:t>
      </w:r>
      <w:r w:rsidRPr="00A02AF3">
        <w:rPr>
          <w:rFonts w:ascii="Aptos" w:hAnsi="Aptos" w:cs="Aptos"/>
          <w:szCs w:val="24"/>
        </w:rPr>
        <w:t>ľ</w:t>
      </w:r>
      <w:r w:rsidRPr="00A02AF3">
        <w:rPr>
          <w:rFonts w:asciiTheme="minorHAnsi" w:hAnsiTheme="minorHAnsi" w:cstheme="minorHAnsi"/>
          <w:szCs w:val="24"/>
        </w:rPr>
        <w:t>ov</w:t>
      </w:r>
    </w:p>
    <w:p w14:paraId="5645026E" w14:textId="77777777" w:rsidR="00F17FFA" w:rsidRPr="00A02AF3" w:rsidRDefault="00F17FFA" w:rsidP="00AA6DB4">
      <w:pPr>
        <w:pStyle w:val="Odsekzoznamu"/>
        <w:numPr>
          <w:ilvl w:val="1"/>
          <w:numId w:val="4"/>
        </w:numPr>
        <w:spacing w:before="120" w:after="120" w:line="240" w:lineRule="auto"/>
        <w:rPr>
          <w:rFonts w:asciiTheme="minorHAnsi" w:hAnsiTheme="minorHAnsi" w:cstheme="minorHAnsi"/>
          <w:szCs w:val="24"/>
        </w:rPr>
      </w:pPr>
      <w:r w:rsidRPr="00A02AF3">
        <w:rPr>
          <w:rFonts w:asciiTheme="minorHAnsi" w:hAnsiTheme="minorHAnsi" w:cstheme="minorHAnsi"/>
          <w:szCs w:val="24"/>
        </w:rPr>
        <w:t>integrovaná centralizovaná správa identít a</w:t>
      </w:r>
      <w:r w:rsidRPr="00A02AF3">
        <w:rPr>
          <w:rFonts w:ascii="Arial" w:hAnsi="Arial" w:cs="Arial"/>
          <w:szCs w:val="24"/>
        </w:rPr>
        <w:t> </w:t>
      </w:r>
      <w:r w:rsidRPr="00A02AF3">
        <w:rPr>
          <w:rFonts w:asciiTheme="minorHAnsi" w:hAnsiTheme="minorHAnsi" w:cstheme="minorHAnsi"/>
          <w:szCs w:val="24"/>
        </w:rPr>
        <w:t>pr</w:t>
      </w:r>
      <w:r w:rsidRPr="00A02AF3">
        <w:rPr>
          <w:rFonts w:ascii="Aptos" w:hAnsi="Aptos" w:cs="Aptos"/>
          <w:szCs w:val="24"/>
        </w:rPr>
        <w:t>í</w:t>
      </w:r>
      <w:r w:rsidRPr="00A02AF3">
        <w:rPr>
          <w:rFonts w:asciiTheme="minorHAnsi" w:hAnsiTheme="minorHAnsi" w:cstheme="minorHAnsi"/>
          <w:szCs w:val="24"/>
        </w:rPr>
        <w:t>stupu IS</w:t>
      </w:r>
    </w:p>
    <w:p w14:paraId="307B2C46" w14:textId="77777777" w:rsidR="00F17FFA" w:rsidRPr="00A02AF3" w:rsidRDefault="00F17FFA" w:rsidP="00AA6DB4">
      <w:pPr>
        <w:pStyle w:val="Odsekzoznamu"/>
        <w:numPr>
          <w:ilvl w:val="1"/>
          <w:numId w:val="4"/>
        </w:numPr>
        <w:spacing w:before="120" w:after="120" w:line="240" w:lineRule="auto"/>
        <w:rPr>
          <w:rFonts w:asciiTheme="minorHAnsi" w:hAnsiTheme="minorHAnsi" w:cstheme="minorHAnsi"/>
          <w:szCs w:val="24"/>
        </w:rPr>
      </w:pPr>
      <w:r w:rsidRPr="00A02AF3">
        <w:rPr>
          <w:rFonts w:asciiTheme="minorHAnsi" w:hAnsiTheme="minorHAnsi" w:cstheme="minorHAnsi"/>
          <w:szCs w:val="24"/>
        </w:rPr>
        <w:t>pri intenzívnom využívaní zdrojov na vzdelávanie napr. na tréning neurónových sietí v strojovom učení, alebo na spracovanie veľkých dátových množín (pre AI) zapojiť zdroje PCAI (Prescriptive &amp; Cognitive Artificial Intelligence) a</w:t>
      </w:r>
      <w:r w:rsidRPr="00A02AF3">
        <w:rPr>
          <w:rFonts w:ascii="Arial" w:hAnsi="Arial" w:cs="Arial"/>
          <w:szCs w:val="24"/>
        </w:rPr>
        <w:t> </w:t>
      </w:r>
      <w:r w:rsidRPr="00A02AF3">
        <w:rPr>
          <w:rFonts w:asciiTheme="minorHAnsi" w:hAnsiTheme="minorHAnsi" w:cstheme="minorHAnsi"/>
          <w:szCs w:val="24"/>
        </w:rPr>
        <w:t>v</w:t>
      </w:r>
      <w:r w:rsidRPr="00A02AF3">
        <w:rPr>
          <w:rFonts w:ascii="Aptos" w:hAnsi="Aptos" w:cs="Aptos"/>
          <w:szCs w:val="24"/>
        </w:rPr>
        <w:t>ý</w:t>
      </w:r>
      <w:r w:rsidRPr="00A02AF3">
        <w:rPr>
          <w:rFonts w:asciiTheme="minorHAnsi" w:hAnsiTheme="minorHAnsi" w:cstheme="minorHAnsi"/>
          <w:szCs w:val="24"/>
        </w:rPr>
        <w:t>konn</w:t>
      </w:r>
      <w:r w:rsidRPr="00A02AF3">
        <w:rPr>
          <w:rFonts w:ascii="Aptos" w:hAnsi="Aptos" w:cs="Aptos"/>
          <w:szCs w:val="24"/>
        </w:rPr>
        <w:t>ý</w:t>
      </w:r>
      <w:r w:rsidRPr="00A02AF3">
        <w:rPr>
          <w:rFonts w:asciiTheme="minorHAnsi" w:hAnsiTheme="minorHAnsi" w:cstheme="minorHAnsi"/>
          <w:szCs w:val="24"/>
        </w:rPr>
        <w:t>ch grafick</w:t>
      </w:r>
      <w:r w:rsidRPr="00A02AF3">
        <w:rPr>
          <w:rFonts w:ascii="Aptos" w:hAnsi="Aptos" w:cs="Aptos"/>
          <w:szCs w:val="24"/>
        </w:rPr>
        <w:t>ý</w:t>
      </w:r>
      <w:r w:rsidRPr="00A02AF3">
        <w:rPr>
          <w:rFonts w:asciiTheme="minorHAnsi" w:hAnsiTheme="minorHAnsi" w:cstheme="minorHAnsi"/>
          <w:szCs w:val="24"/>
        </w:rPr>
        <w:t>ch procesorov (Graphics Processing Units)</w:t>
      </w:r>
      <w:r w:rsidRPr="00A02AF3">
        <w:rPr>
          <w:rFonts w:ascii="Aptos" w:hAnsi="Aptos" w:cs="Aptos"/>
          <w:szCs w:val="24"/>
        </w:rPr>
        <w:t> </w:t>
      </w:r>
    </w:p>
    <w:p w14:paraId="005E4C01" w14:textId="77777777" w:rsidR="00F17FFA" w:rsidRPr="00A02AF3" w:rsidRDefault="00F17FFA" w:rsidP="00AA6DB4">
      <w:pPr>
        <w:pStyle w:val="Odsekzoznamu"/>
        <w:numPr>
          <w:ilvl w:val="1"/>
          <w:numId w:val="4"/>
        </w:numPr>
        <w:spacing w:before="120" w:after="120" w:line="240" w:lineRule="auto"/>
        <w:rPr>
          <w:rFonts w:asciiTheme="minorHAnsi" w:hAnsiTheme="minorHAnsi" w:cstheme="minorHAnsi"/>
          <w:szCs w:val="24"/>
        </w:rPr>
      </w:pPr>
      <w:r w:rsidRPr="00A02AF3">
        <w:rPr>
          <w:rFonts w:asciiTheme="minorHAnsi" w:hAnsiTheme="minorHAnsi" w:cstheme="minorHAnsi"/>
          <w:szCs w:val="24"/>
        </w:rPr>
        <w:t>integrácia a</w:t>
      </w:r>
      <w:r w:rsidRPr="00A02AF3">
        <w:rPr>
          <w:rFonts w:ascii="Arial" w:hAnsi="Arial" w:cs="Arial"/>
          <w:szCs w:val="24"/>
        </w:rPr>
        <w:t> </w:t>
      </w:r>
      <w:r w:rsidRPr="00A02AF3">
        <w:rPr>
          <w:rFonts w:asciiTheme="minorHAnsi" w:hAnsiTheme="minorHAnsi" w:cstheme="minorHAnsi"/>
          <w:szCs w:val="24"/>
        </w:rPr>
        <w:t>mo</w:t>
      </w:r>
      <w:r w:rsidRPr="00A02AF3">
        <w:rPr>
          <w:rFonts w:ascii="Aptos" w:hAnsi="Aptos" w:cs="Aptos"/>
          <w:szCs w:val="24"/>
        </w:rPr>
        <w:t>ž</w:t>
      </w:r>
      <w:r w:rsidRPr="00A02AF3">
        <w:rPr>
          <w:rFonts w:asciiTheme="minorHAnsi" w:hAnsiTheme="minorHAnsi" w:cstheme="minorHAnsi"/>
          <w:szCs w:val="24"/>
        </w:rPr>
        <w:t>nos</w:t>
      </w:r>
      <w:r w:rsidRPr="00A02AF3">
        <w:rPr>
          <w:rFonts w:ascii="Aptos" w:hAnsi="Aptos" w:cs="Aptos"/>
          <w:szCs w:val="24"/>
        </w:rPr>
        <w:t>ť</w:t>
      </w:r>
      <w:r w:rsidRPr="00A02AF3">
        <w:rPr>
          <w:rFonts w:asciiTheme="minorHAnsi" w:hAnsiTheme="minorHAnsi" w:cstheme="minorHAnsi"/>
          <w:szCs w:val="24"/>
        </w:rPr>
        <w:t xml:space="preserve"> vyu</w:t>
      </w:r>
      <w:r w:rsidRPr="00A02AF3">
        <w:rPr>
          <w:rFonts w:ascii="Aptos" w:hAnsi="Aptos" w:cs="Aptos"/>
          <w:szCs w:val="24"/>
        </w:rPr>
        <w:t>ž</w:t>
      </w:r>
      <w:r w:rsidRPr="00A02AF3">
        <w:rPr>
          <w:rFonts w:asciiTheme="minorHAnsi" w:hAnsiTheme="minorHAnsi" w:cstheme="minorHAnsi"/>
          <w:szCs w:val="24"/>
        </w:rPr>
        <w:t>itia s</w:t>
      </w:r>
      <w:r w:rsidRPr="00A02AF3">
        <w:rPr>
          <w:rFonts w:ascii="Arial" w:hAnsi="Arial" w:cs="Arial"/>
          <w:szCs w:val="24"/>
        </w:rPr>
        <w:t> </w:t>
      </w:r>
      <w:r w:rsidRPr="00A02AF3">
        <w:rPr>
          <w:rFonts w:asciiTheme="minorHAnsi" w:hAnsiTheme="minorHAnsi" w:cstheme="minorHAnsi"/>
          <w:szCs w:val="24"/>
        </w:rPr>
        <w:t>ostatn</w:t>
      </w:r>
      <w:r w:rsidRPr="00A02AF3">
        <w:rPr>
          <w:rFonts w:ascii="Aptos" w:hAnsi="Aptos" w:cs="Aptos"/>
          <w:szCs w:val="24"/>
        </w:rPr>
        <w:t>ý</w:t>
      </w:r>
      <w:r w:rsidRPr="00A02AF3">
        <w:rPr>
          <w:rFonts w:asciiTheme="minorHAnsi" w:hAnsiTheme="minorHAnsi" w:cstheme="minorHAnsi"/>
          <w:szCs w:val="24"/>
        </w:rPr>
        <w:t xml:space="preserve">mi </w:t>
      </w:r>
      <w:r w:rsidRPr="00A02AF3">
        <w:rPr>
          <w:rFonts w:ascii="Aptos" w:hAnsi="Aptos" w:cs="Aptos"/>
          <w:szCs w:val="24"/>
        </w:rPr>
        <w:t>č</w:t>
      </w:r>
      <w:r w:rsidRPr="00A02AF3">
        <w:rPr>
          <w:rFonts w:asciiTheme="minorHAnsi" w:hAnsiTheme="minorHAnsi" w:cstheme="minorHAnsi"/>
          <w:szCs w:val="24"/>
        </w:rPr>
        <w:t>as</w:t>
      </w:r>
      <w:r w:rsidRPr="00A02AF3">
        <w:rPr>
          <w:rFonts w:ascii="Aptos" w:hAnsi="Aptos" w:cs="Aptos"/>
          <w:szCs w:val="24"/>
        </w:rPr>
        <w:t>ť</w:t>
      </w:r>
      <w:r w:rsidRPr="00A02AF3">
        <w:rPr>
          <w:rFonts w:asciiTheme="minorHAnsi" w:hAnsiTheme="minorHAnsi" w:cstheme="minorHAnsi"/>
          <w:szCs w:val="24"/>
        </w:rPr>
        <w:t>ami IS NetAcad</w:t>
      </w:r>
    </w:p>
    <w:p w14:paraId="3C967C49" w14:textId="77777777" w:rsidR="00F17FFA" w:rsidRPr="00A02AF3" w:rsidRDefault="00F17FFA" w:rsidP="00AA6DB4">
      <w:pPr>
        <w:pStyle w:val="Odsekzoznamu"/>
        <w:numPr>
          <w:ilvl w:val="0"/>
          <w:numId w:val="4"/>
        </w:numPr>
        <w:spacing w:before="120" w:after="120" w:line="240" w:lineRule="auto"/>
        <w:rPr>
          <w:rFonts w:asciiTheme="minorHAnsi" w:hAnsiTheme="minorHAnsi" w:cstheme="minorHAnsi"/>
          <w:szCs w:val="24"/>
        </w:rPr>
      </w:pPr>
      <w:r w:rsidRPr="00A02AF3">
        <w:rPr>
          <w:rFonts w:asciiTheme="minorHAnsi" w:hAnsiTheme="minorHAnsi" w:cstheme="minorHAnsi"/>
          <w:szCs w:val="24"/>
        </w:rPr>
        <w:t>dostupnosť bezpečným spôsobom prostredníctvom privátnych WAN a</w:t>
      </w:r>
      <w:r w:rsidRPr="00A02AF3">
        <w:rPr>
          <w:rFonts w:ascii="Arial" w:hAnsi="Arial" w:cs="Arial"/>
          <w:szCs w:val="24"/>
        </w:rPr>
        <w:t> </w:t>
      </w:r>
      <w:r w:rsidRPr="00A02AF3">
        <w:rPr>
          <w:rFonts w:asciiTheme="minorHAnsi" w:hAnsiTheme="minorHAnsi" w:cstheme="minorHAnsi"/>
          <w:szCs w:val="24"/>
        </w:rPr>
        <w:t>Internetu prostredn</w:t>
      </w:r>
      <w:r w:rsidRPr="00A02AF3">
        <w:rPr>
          <w:rFonts w:ascii="Aptos" w:hAnsi="Aptos" w:cs="Aptos"/>
          <w:szCs w:val="24"/>
        </w:rPr>
        <w:t>í</w:t>
      </w:r>
      <w:r w:rsidRPr="00A02AF3">
        <w:rPr>
          <w:rFonts w:asciiTheme="minorHAnsi" w:hAnsiTheme="minorHAnsi" w:cstheme="minorHAnsi"/>
          <w:szCs w:val="24"/>
        </w:rPr>
        <w:t>ctvom autentifik</w:t>
      </w:r>
      <w:r w:rsidRPr="00A02AF3">
        <w:rPr>
          <w:rFonts w:ascii="Aptos" w:hAnsi="Aptos" w:cs="Aptos"/>
          <w:szCs w:val="24"/>
        </w:rPr>
        <w:t>á</w:t>
      </w:r>
      <w:r w:rsidRPr="00A02AF3">
        <w:rPr>
          <w:rFonts w:asciiTheme="minorHAnsi" w:hAnsiTheme="minorHAnsi" w:cstheme="minorHAnsi"/>
          <w:szCs w:val="24"/>
        </w:rPr>
        <w:t>cie a</w:t>
      </w:r>
      <w:r w:rsidRPr="00A02AF3">
        <w:rPr>
          <w:rFonts w:ascii="Arial" w:hAnsi="Arial" w:cs="Arial"/>
          <w:szCs w:val="24"/>
        </w:rPr>
        <w:t> </w:t>
      </w:r>
      <w:r w:rsidRPr="00A02AF3">
        <w:rPr>
          <w:rFonts w:asciiTheme="minorHAnsi" w:hAnsiTheme="minorHAnsi" w:cstheme="minorHAnsi"/>
          <w:szCs w:val="24"/>
        </w:rPr>
        <w:t>autoriz</w:t>
      </w:r>
      <w:r w:rsidRPr="00A02AF3">
        <w:rPr>
          <w:rFonts w:ascii="Aptos" w:hAnsi="Aptos" w:cs="Aptos"/>
          <w:szCs w:val="24"/>
        </w:rPr>
        <w:t>á</w:t>
      </w:r>
      <w:r w:rsidRPr="00A02AF3">
        <w:rPr>
          <w:rFonts w:asciiTheme="minorHAnsi" w:hAnsiTheme="minorHAnsi" w:cstheme="minorHAnsi"/>
          <w:szCs w:val="24"/>
        </w:rPr>
        <w:t>cie</w:t>
      </w:r>
    </w:p>
    <w:p w14:paraId="742ABFA7" w14:textId="77777777" w:rsidR="00F17FFA" w:rsidRPr="00A02AF3" w:rsidRDefault="00F17FFA" w:rsidP="00AA6DB4">
      <w:pPr>
        <w:pStyle w:val="Odsekzoznamu"/>
        <w:numPr>
          <w:ilvl w:val="0"/>
          <w:numId w:val="4"/>
        </w:numPr>
        <w:spacing w:before="120" w:after="120" w:line="240" w:lineRule="auto"/>
        <w:rPr>
          <w:rFonts w:asciiTheme="minorHAnsi" w:hAnsiTheme="minorHAnsi" w:cstheme="minorHAnsi"/>
          <w:szCs w:val="24"/>
        </w:rPr>
      </w:pPr>
      <w:r w:rsidRPr="00A02AF3">
        <w:rPr>
          <w:rFonts w:asciiTheme="minorHAnsi" w:hAnsiTheme="minorHAnsi" w:cstheme="minorHAnsi"/>
          <w:szCs w:val="24"/>
        </w:rPr>
        <w:t>využiteľnosť na  </w:t>
      </w:r>
    </w:p>
    <w:p w14:paraId="27076EAB" w14:textId="77777777" w:rsidR="00F17FFA" w:rsidRPr="00A02AF3" w:rsidRDefault="00F17FFA" w:rsidP="00AA6DB4">
      <w:pPr>
        <w:pStyle w:val="Odsekzoznamu"/>
        <w:numPr>
          <w:ilvl w:val="1"/>
          <w:numId w:val="4"/>
        </w:numPr>
        <w:spacing w:before="120" w:after="120" w:line="240" w:lineRule="auto"/>
        <w:rPr>
          <w:rFonts w:asciiTheme="minorHAnsi" w:hAnsiTheme="minorHAnsi" w:cstheme="minorHAnsi"/>
          <w:szCs w:val="24"/>
        </w:rPr>
      </w:pPr>
      <w:r w:rsidRPr="00A02AF3">
        <w:rPr>
          <w:rFonts w:asciiTheme="minorHAnsi" w:hAnsiTheme="minorHAnsi" w:cstheme="minorHAnsi"/>
          <w:szCs w:val="24"/>
        </w:rPr>
        <w:t>tréning a testovanie generatívnych modelov (napr. jazykových modelov na tvorbu textov, chatbotov, sumarizáciu dokumentov či preklad) </w:t>
      </w:r>
    </w:p>
    <w:p w14:paraId="632D597B" w14:textId="77777777" w:rsidR="00F17FFA" w:rsidRPr="00A02AF3" w:rsidRDefault="00F17FFA" w:rsidP="00AA6DB4">
      <w:pPr>
        <w:pStyle w:val="Odsekzoznamu"/>
        <w:numPr>
          <w:ilvl w:val="1"/>
          <w:numId w:val="4"/>
        </w:numPr>
        <w:spacing w:before="120" w:after="120" w:line="240" w:lineRule="auto"/>
        <w:rPr>
          <w:rFonts w:asciiTheme="minorHAnsi" w:hAnsiTheme="minorHAnsi" w:cstheme="minorHAnsi"/>
          <w:szCs w:val="24"/>
        </w:rPr>
      </w:pPr>
      <w:r w:rsidRPr="00A02AF3">
        <w:rPr>
          <w:rFonts w:asciiTheme="minorHAnsi" w:hAnsiTheme="minorHAnsi" w:cstheme="minorHAnsi"/>
          <w:szCs w:val="24"/>
        </w:rPr>
        <w:t>spracovanie a analýzu dát, napríklad v oblasti rozpoznávania obrazov, hlasu alebo práce s veľkými súbormi štruktúrovaných dát </w:t>
      </w:r>
    </w:p>
    <w:p w14:paraId="5DCEA8D6" w14:textId="77777777" w:rsidR="00F17FFA" w:rsidRPr="00A02AF3" w:rsidRDefault="00F17FFA" w:rsidP="00AA6DB4">
      <w:pPr>
        <w:pStyle w:val="Odsekzoznamu"/>
        <w:numPr>
          <w:ilvl w:val="1"/>
          <w:numId w:val="4"/>
        </w:numPr>
        <w:spacing w:before="120" w:after="120" w:line="240" w:lineRule="auto"/>
        <w:rPr>
          <w:rFonts w:asciiTheme="minorHAnsi" w:hAnsiTheme="minorHAnsi" w:cstheme="minorHAnsi"/>
          <w:szCs w:val="24"/>
        </w:rPr>
      </w:pPr>
      <w:r w:rsidRPr="00A02AF3">
        <w:rPr>
          <w:rFonts w:asciiTheme="minorHAnsi" w:hAnsiTheme="minorHAnsi" w:cstheme="minorHAnsi"/>
          <w:szCs w:val="24"/>
        </w:rPr>
        <w:t>tvorbu multimediálnych výstupov pomocou AI – generovanie obrázkov, hudby alebo videí </w:t>
      </w:r>
    </w:p>
    <w:p w14:paraId="5C2FFBD2" w14:textId="77777777" w:rsidR="00F17FFA" w:rsidRPr="00A02AF3" w:rsidRDefault="00F17FFA" w:rsidP="00AA6DB4">
      <w:pPr>
        <w:pStyle w:val="Odsekzoznamu"/>
        <w:numPr>
          <w:ilvl w:val="1"/>
          <w:numId w:val="4"/>
        </w:numPr>
        <w:spacing w:before="120" w:after="120" w:line="240" w:lineRule="auto"/>
        <w:rPr>
          <w:rFonts w:asciiTheme="minorHAnsi" w:hAnsiTheme="minorHAnsi" w:cstheme="minorHAnsi"/>
          <w:szCs w:val="24"/>
        </w:rPr>
      </w:pPr>
      <w:r w:rsidRPr="00A02AF3">
        <w:rPr>
          <w:rFonts w:asciiTheme="minorHAnsi" w:hAnsiTheme="minorHAnsi" w:cstheme="minorHAnsi"/>
          <w:szCs w:val="24"/>
        </w:rPr>
        <w:t>programovanie a ladenie AI aplikácií v populárnych jazykoch ako Python, s využitím knižníc ako TensorFlow, PyTorch či scikit-learn </w:t>
      </w:r>
    </w:p>
    <w:p w14:paraId="37DC9E93" w14:textId="77777777" w:rsidR="00F17FFA" w:rsidRPr="00A02AF3" w:rsidRDefault="00F17FFA" w:rsidP="00AA6DB4">
      <w:pPr>
        <w:pStyle w:val="Odsekzoznamu"/>
        <w:numPr>
          <w:ilvl w:val="1"/>
          <w:numId w:val="4"/>
        </w:numPr>
        <w:spacing w:before="120" w:after="120" w:line="240" w:lineRule="auto"/>
        <w:rPr>
          <w:rFonts w:asciiTheme="minorHAnsi" w:hAnsiTheme="minorHAnsi" w:cstheme="minorHAnsi"/>
          <w:szCs w:val="24"/>
        </w:rPr>
      </w:pPr>
      <w:r w:rsidRPr="00A02AF3">
        <w:rPr>
          <w:rFonts w:asciiTheme="minorHAnsi" w:hAnsiTheme="minorHAnsi" w:cstheme="minorHAnsi"/>
          <w:szCs w:val="24"/>
        </w:rPr>
        <w:t>simuláciu reálnych priemyselných prípadov použitia AI, čím získajú predstavu o praktickom nasadení technológie v rôznych odvetviach (napr. zdravotníctvo, bankovníctvo, výroba, logistika alebo školstvo).</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7508"/>
        <w:gridCol w:w="1566"/>
      </w:tblGrid>
      <w:tr w:rsidR="00F17FFA" w:rsidRPr="00A02AF3" w14:paraId="3CB7A8EF"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shd w:val="clear" w:color="auto" w:fill="FFC000"/>
          </w:tcPr>
          <w:p w14:paraId="25BC4DD6" w14:textId="77777777" w:rsidR="00F17FFA" w:rsidRPr="00A02AF3" w:rsidRDefault="00F17FFA" w:rsidP="002D2050">
            <w:pPr>
              <w:spacing w:before="120" w:after="120" w:line="240" w:lineRule="auto"/>
              <w:rPr>
                <w:rFonts w:asciiTheme="minorHAnsi" w:hAnsiTheme="minorHAnsi" w:cstheme="minorHAnsi"/>
                <w:b/>
                <w:bCs/>
                <w:sz w:val="20"/>
                <w:szCs w:val="20"/>
              </w:rPr>
            </w:pPr>
            <w:r w:rsidRPr="00A02AF3">
              <w:rPr>
                <w:rFonts w:asciiTheme="minorHAnsi" w:hAnsiTheme="minorHAnsi" w:cstheme="minorHAnsi"/>
                <w:b/>
                <w:bCs/>
                <w:sz w:val="20"/>
                <w:szCs w:val="20"/>
              </w:rPr>
              <w:t>Spoločné požadované funkčné vlastnosti / katalóg požiadaviek</w:t>
            </w:r>
          </w:p>
        </w:tc>
        <w:tc>
          <w:tcPr>
            <w:tcW w:w="1566" w:type="dxa"/>
            <w:tcBorders>
              <w:top w:val="single" w:sz="4" w:space="0" w:color="000000"/>
              <w:left w:val="single" w:sz="4" w:space="0" w:color="000000"/>
              <w:bottom w:val="single" w:sz="4" w:space="0" w:color="000000"/>
              <w:right w:val="single" w:sz="4" w:space="0" w:color="000000"/>
            </w:tcBorders>
            <w:shd w:val="clear" w:color="auto" w:fill="FFC000"/>
          </w:tcPr>
          <w:p w14:paraId="4402DBD1" w14:textId="7B8829B6" w:rsidR="00F17FFA" w:rsidRPr="00A02AF3" w:rsidRDefault="00577ED9" w:rsidP="002D2050">
            <w:pPr>
              <w:spacing w:before="120" w:after="120" w:line="240" w:lineRule="auto"/>
              <w:jc w:val="left"/>
              <w:rPr>
                <w:rFonts w:asciiTheme="minorHAnsi" w:hAnsiTheme="minorHAnsi" w:cstheme="minorHAnsi"/>
                <w:sz w:val="20"/>
                <w:szCs w:val="20"/>
              </w:rPr>
            </w:pPr>
            <w:r w:rsidRPr="00A02AF3">
              <w:rPr>
                <w:rFonts w:asciiTheme="minorHAnsi" w:hAnsiTheme="minorHAnsi" w:cstheme="minorHAnsi"/>
                <w:color w:val="auto"/>
                <w:sz w:val="20"/>
              </w:rPr>
              <w:t>Parametre ponúkané uchádzačom</w:t>
            </w:r>
          </w:p>
        </w:tc>
      </w:tr>
      <w:tr w:rsidR="00001DAF" w:rsidRPr="00A02AF3" w14:paraId="77C7BC73"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6CD8A1A7" w14:textId="2739846E"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V rámci dodania 07 AI Clustera bude spracovaných a pripravených minimálne 10 tém z oblasti praktických úloh z</w:t>
            </w:r>
            <w:r w:rsidRPr="00A02AF3">
              <w:rPr>
                <w:rFonts w:ascii="Arial" w:hAnsi="Arial" w:cs="Arial"/>
                <w:sz w:val="20"/>
                <w:szCs w:val="20"/>
              </w:rPr>
              <w:t> </w:t>
            </w:r>
            <w:r w:rsidRPr="00A02AF3">
              <w:rPr>
                <w:rFonts w:asciiTheme="minorHAnsi" w:hAnsiTheme="minorHAnsi" w:cstheme="minorHAnsi"/>
                <w:sz w:val="20"/>
                <w:szCs w:val="20"/>
              </w:rPr>
              <w:t xml:space="preserve">umelej inteligencie tak, aby </w:t>
            </w:r>
            <w:r w:rsidRPr="00A02AF3">
              <w:rPr>
                <w:rFonts w:ascii="Aptos" w:hAnsi="Aptos" w:cs="Aptos"/>
                <w:sz w:val="20"/>
                <w:szCs w:val="20"/>
              </w:rPr>
              <w:t>š</w:t>
            </w:r>
            <w:r w:rsidRPr="00A02AF3">
              <w:rPr>
                <w:rFonts w:asciiTheme="minorHAnsi" w:hAnsiTheme="minorHAnsi" w:cstheme="minorHAnsi"/>
                <w:sz w:val="20"/>
                <w:szCs w:val="20"/>
              </w:rPr>
              <w:t>tudenti z</w:t>
            </w:r>
            <w:r w:rsidRPr="00A02AF3">
              <w:rPr>
                <w:rFonts w:ascii="Aptos" w:hAnsi="Aptos" w:cs="Aptos"/>
                <w:sz w:val="20"/>
                <w:szCs w:val="20"/>
              </w:rPr>
              <w:t>í</w:t>
            </w:r>
            <w:r w:rsidRPr="00A02AF3">
              <w:rPr>
                <w:rFonts w:asciiTheme="minorHAnsi" w:hAnsiTheme="minorHAnsi" w:cstheme="minorHAnsi"/>
                <w:sz w:val="20"/>
                <w:szCs w:val="20"/>
              </w:rPr>
              <w:t>skali komplexn</w:t>
            </w:r>
            <w:r w:rsidRPr="00A02AF3">
              <w:rPr>
                <w:rFonts w:ascii="Aptos" w:hAnsi="Aptos" w:cs="Aptos"/>
                <w:sz w:val="20"/>
                <w:szCs w:val="20"/>
              </w:rPr>
              <w:t>ý</w:t>
            </w:r>
            <w:r w:rsidRPr="00A02AF3">
              <w:rPr>
                <w:rFonts w:asciiTheme="minorHAnsi" w:hAnsiTheme="minorHAnsi" w:cstheme="minorHAnsi"/>
                <w:sz w:val="20"/>
                <w:szCs w:val="20"/>
              </w:rPr>
              <w:t xml:space="preserve"> teoretick</w:t>
            </w:r>
            <w:r w:rsidRPr="00A02AF3">
              <w:rPr>
                <w:rFonts w:ascii="Aptos" w:hAnsi="Aptos" w:cs="Aptos"/>
                <w:sz w:val="20"/>
                <w:szCs w:val="20"/>
              </w:rPr>
              <w:t>ý</w:t>
            </w:r>
            <w:r w:rsidRPr="00A02AF3">
              <w:rPr>
                <w:rFonts w:asciiTheme="minorHAnsi" w:hAnsiTheme="minorHAnsi" w:cstheme="minorHAnsi"/>
                <w:sz w:val="20"/>
                <w:szCs w:val="20"/>
              </w:rPr>
              <w:t xml:space="preserve"> a praktick</w:t>
            </w:r>
            <w:r w:rsidRPr="00A02AF3">
              <w:rPr>
                <w:rFonts w:ascii="Aptos" w:hAnsi="Aptos" w:cs="Aptos"/>
                <w:sz w:val="20"/>
                <w:szCs w:val="20"/>
              </w:rPr>
              <w:t>ý</w:t>
            </w:r>
            <w:r w:rsidRPr="00A02AF3">
              <w:rPr>
                <w:rFonts w:asciiTheme="minorHAnsi" w:hAnsiTheme="minorHAnsi" w:cstheme="minorHAnsi"/>
                <w:sz w:val="20"/>
                <w:szCs w:val="20"/>
              </w:rPr>
              <w:t xml:space="preserve"> z</w:t>
            </w:r>
            <w:r w:rsidRPr="00A02AF3">
              <w:rPr>
                <w:rFonts w:ascii="Aptos" w:hAnsi="Aptos" w:cs="Aptos"/>
                <w:sz w:val="20"/>
                <w:szCs w:val="20"/>
              </w:rPr>
              <w:t>á</w:t>
            </w:r>
            <w:r w:rsidRPr="00A02AF3">
              <w:rPr>
                <w:rFonts w:asciiTheme="minorHAnsi" w:hAnsiTheme="minorHAnsi" w:cstheme="minorHAnsi"/>
                <w:sz w:val="20"/>
                <w:szCs w:val="20"/>
              </w:rPr>
              <w:t>klad v danej oblasti. T</w:t>
            </w:r>
            <w:r w:rsidRPr="00A02AF3">
              <w:rPr>
                <w:rFonts w:ascii="Aptos" w:hAnsi="Aptos" w:cs="Aptos"/>
                <w:sz w:val="20"/>
                <w:szCs w:val="20"/>
              </w:rPr>
              <w:t>é</w:t>
            </w:r>
            <w:r w:rsidRPr="00A02AF3">
              <w:rPr>
                <w:rFonts w:asciiTheme="minorHAnsi" w:hAnsiTheme="minorHAnsi" w:cstheme="minorHAnsi"/>
                <w:sz w:val="20"/>
                <w:szCs w:val="20"/>
              </w:rPr>
              <w:t>my bud</w:t>
            </w:r>
            <w:r w:rsidRPr="00A02AF3">
              <w:rPr>
                <w:rFonts w:ascii="Aptos" w:hAnsi="Aptos" w:cs="Aptos"/>
                <w:sz w:val="20"/>
                <w:szCs w:val="20"/>
              </w:rPr>
              <w:t>ú</w:t>
            </w:r>
            <w:r w:rsidRPr="00A02AF3">
              <w:rPr>
                <w:rFonts w:asciiTheme="minorHAnsi" w:hAnsiTheme="minorHAnsi" w:cstheme="minorHAnsi"/>
                <w:sz w:val="20"/>
                <w:szCs w:val="20"/>
              </w:rPr>
              <w:t xml:space="preserve"> zah</w:t>
            </w:r>
            <w:r w:rsidRPr="00A02AF3">
              <w:rPr>
                <w:rFonts w:ascii="Aptos" w:hAnsi="Aptos" w:cs="Aptos"/>
                <w:sz w:val="20"/>
                <w:szCs w:val="20"/>
              </w:rPr>
              <w:t>ŕň</w:t>
            </w:r>
            <w:r w:rsidRPr="00A02AF3">
              <w:rPr>
                <w:rFonts w:asciiTheme="minorHAnsi" w:hAnsiTheme="minorHAnsi" w:cstheme="minorHAnsi"/>
                <w:sz w:val="20"/>
                <w:szCs w:val="20"/>
              </w:rPr>
              <w:t>a</w:t>
            </w:r>
            <w:r w:rsidRPr="00A02AF3">
              <w:rPr>
                <w:rFonts w:ascii="Aptos" w:hAnsi="Aptos" w:cs="Aptos"/>
                <w:sz w:val="20"/>
                <w:szCs w:val="20"/>
              </w:rPr>
              <w:t>ť</w:t>
            </w:r>
            <w:r w:rsidRPr="00A02AF3">
              <w:rPr>
                <w:rFonts w:asciiTheme="minorHAnsi" w:hAnsiTheme="minorHAnsi" w:cstheme="minorHAnsi"/>
                <w:sz w:val="20"/>
                <w:szCs w:val="20"/>
              </w:rPr>
              <w:t xml:space="preserve"> minim</w:t>
            </w:r>
            <w:r w:rsidRPr="00A02AF3">
              <w:rPr>
                <w:rFonts w:ascii="Aptos" w:hAnsi="Aptos" w:cs="Aptos"/>
                <w:sz w:val="20"/>
                <w:szCs w:val="20"/>
              </w:rPr>
              <w:t>á</w:t>
            </w:r>
            <w:r w:rsidRPr="00A02AF3">
              <w:rPr>
                <w:rFonts w:asciiTheme="minorHAnsi" w:hAnsiTheme="minorHAnsi" w:cstheme="minorHAnsi"/>
                <w:sz w:val="20"/>
                <w:szCs w:val="20"/>
              </w:rPr>
              <w:t xml:space="preserve">lne </w:t>
            </w:r>
            <w:r w:rsidR="004D10F1">
              <w:rPr>
                <w:rFonts w:asciiTheme="minorHAnsi" w:hAnsiTheme="minorHAnsi" w:cstheme="minorHAnsi"/>
                <w:sz w:val="20"/>
                <w:szCs w:val="20"/>
              </w:rPr>
              <w:t xml:space="preserve">10 </w:t>
            </w:r>
            <w:r w:rsidRPr="00A02AF3">
              <w:rPr>
                <w:rFonts w:asciiTheme="minorHAnsi" w:hAnsiTheme="minorHAnsi" w:cstheme="minorHAnsi"/>
                <w:sz w:val="20"/>
                <w:szCs w:val="20"/>
              </w:rPr>
              <w:t>oblast</w:t>
            </w:r>
            <w:r w:rsidR="006122F3">
              <w:rPr>
                <w:rFonts w:asciiTheme="minorHAnsi" w:hAnsiTheme="minorHAnsi" w:cstheme="minorHAnsi"/>
                <w:sz w:val="20"/>
                <w:szCs w:val="20"/>
              </w:rPr>
              <w:t>í nasledovnej úrovne náročnosti vzdelávania</w:t>
            </w:r>
            <w:r w:rsidR="00BF11C2">
              <w:rPr>
                <w:rFonts w:asciiTheme="minorHAnsi" w:hAnsiTheme="minorHAnsi" w:cstheme="minorHAnsi"/>
                <w:sz w:val="20"/>
                <w:szCs w:val="20"/>
              </w:rPr>
              <w:t xml:space="preserve"> (príklad)</w:t>
            </w:r>
            <w:r w:rsidRPr="00A02AF3">
              <w:rPr>
                <w:rFonts w:asciiTheme="minorHAnsi" w:hAnsiTheme="minorHAnsi" w:cstheme="minorHAnsi"/>
                <w:sz w:val="20"/>
                <w:szCs w:val="20"/>
              </w:rPr>
              <w:t>:</w:t>
            </w:r>
          </w:p>
          <w:p w14:paraId="4DBE72C9" w14:textId="77777777" w:rsidR="00001DAF" w:rsidRPr="00A02AF3" w:rsidRDefault="00001DAF" w:rsidP="00001DAF">
            <w:pPr>
              <w:pStyle w:val="Odsekzoznamu"/>
              <w:numPr>
                <w:ilvl w:val="0"/>
                <w:numId w:val="11"/>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Úvod do umelej inteligencie </w:t>
            </w:r>
          </w:p>
          <w:p w14:paraId="1E46713F" w14:textId="77777777" w:rsidR="00001DAF" w:rsidRPr="00A02AF3" w:rsidRDefault="00001DAF" w:rsidP="00001DAF">
            <w:pPr>
              <w:pStyle w:val="Odsekzoznamu"/>
              <w:numPr>
                <w:ilvl w:val="0"/>
                <w:numId w:val="11"/>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Umelá inteligencia v každodennom živote</w:t>
            </w:r>
            <w:r w:rsidRPr="00A02AF3">
              <w:rPr>
                <w:rFonts w:ascii="Arial" w:hAnsi="Arial" w:cs="Arial"/>
                <w:sz w:val="20"/>
                <w:szCs w:val="20"/>
              </w:rPr>
              <w:t>​ </w:t>
            </w:r>
            <w:r w:rsidRPr="00A02AF3">
              <w:rPr>
                <w:rFonts w:asciiTheme="minorHAnsi" w:hAnsiTheme="minorHAnsi" w:cstheme="minorHAnsi"/>
                <w:sz w:val="20"/>
                <w:szCs w:val="20"/>
              </w:rPr>
              <w:t xml:space="preserve"> </w:t>
            </w:r>
          </w:p>
          <w:p w14:paraId="0F734AC4" w14:textId="77777777" w:rsidR="00001DAF" w:rsidRPr="00A02AF3" w:rsidRDefault="00001DAF" w:rsidP="00001DAF">
            <w:pPr>
              <w:pStyle w:val="Odsekzoznamu"/>
              <w:numPr>
                <w:ilvl w:val="0"/>
                <w:numId w:val="11"/>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Etika a riziká umelej inteligencie</w:t>
            </w:r>
            <w:r w:rsidRPr="00A02AF3">
              <w:rPr>
                <w:rFonts w:ascii="Arial" w:hAnsi="Arial" w:cs="Arial"/>
                <w:sz w:val="20"/>
                <w:szCs w:val="20"/>
              </w:rPr>
              <w:t>​ </w:t>
            </w:r>
            <w:r w:rsidRPr="00A02AF3">
              <w:rPr>
                <w:rFonts w:asciiTheme="minorHAnsi" w:hAnsiTheme="minorHAnsi" w:cstheme="minorHAnsi"/>
                <w:sz w:val="20"/>
                <w:szCs w:val="20"/>
              </w:rPr>
              <w:t xml:space="preserve"> </w:t>
            </w:r>
          </w:p>
          <w:p w14:paraId="5508029D" w14:textId="77777777" w:rsidR="00001DAF" w:rsidRPr="00A02AF3" w:rsidRDefault="00001DAF" w:rsidP="00001DAF">
            <w:pPr>
              <w:pStyle w:val="Odsekzoznamu"/>
              <w:numPr>
                <w:ilvl w:val="0"/>
                <w:numId w:val="11"/>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AI: Viac než len generátor textu</w:t>
            </w:r>
            <w:r w:rsidRPr="00A02AF3">
              <w:rPr>
                <w:rFonts w:ascii="Arial" w:hAnsi="Arial" w:cs="Arial"/>
                <w:sz w:val="20"/>
                <w:szCs w:val="20"/>
              </w:rPr>
              <w:t> </w:t>
            </w:r>
            <w:r w:rsidRPr="00A02AF3">
              <w:rPr>
                <w:rFonts w:asciiTheme="minorHAnsi" w:hAnsiTheme="minorHAnsi" w:cstheme="minorHAnsi"/>
                <w:sz w:val="20"/>
                <w:szCs w:val="20"/>
              </w:rPr>
              <w:t xml:space="preserve"> </w:t>
            </w:r>
          </w:p>
          <w:p w14:paraId="2F5930D4" w14:textId="77777777" w:rsidR="00001DAF" w:rsidRPr="00A02AF3" w:rsidRDefault="00001DAF" w:rsidP="00001DAF">
            <w:pPr>
              <w:pStyle w:val="Odsekzoznamu"/>
              <w:numPr>
                <w:ilvl w:val="0"/>
                <w:numId w:val="11"/>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Generatívna umelá inteligencia</w:t>
            </w:r>
            <w:r w:rsidRPr="00A02AF3">
              <w:rPr>
                <w:rFonts w:ascii="Arial" w:hAnsi="Arial" w:cs="Arial"/>
                <w:sz w:val="20"/>
                <w:szCs w:val="20"/>
              </w:rPr>
              <w:t>​</w:t>
            </w:r>
          </w:p>
          <w:p w14:paraId="0BB30F28" w14:textId="77777777" w:rsidR="00001DAF" w:rsidRPr="00A02AF3" w:rsidRDefault="00001DAF" w:rsidP="00001DAF">
            <w:pPr>
              <w:pStyle w:val="Odsekzoznamu"/>
              <w:numPr>
                <w:ilvl w:val="0"/>
                <w:numId w:val="11"/>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Pokročilá generatívna umelá inteligencia (RAG a CAG)</w:t>
            </w:r>
            <w:r w:rsidRPr="00A02AF3">
              <w:rPr>
                <w:rFonts w:ascii="Arial" w:hAnsi="Arial" w:cs="Arial"/>
                <w:sz w:val="20"/>
                <w:szCs w:val="20"/>
              </w:rPr>
              <w:t>​ </w:t>
            </w:r>
            <w:r w:rsidRPr="00A02AF3">
              <w:rPr>
                <w:rFonts w:asciiTheme="minorHAnsi" w:hAnsiTheme="minorHAnsi" w:cstheme="minorHAnsi"/>
                <w:sz w:val="20"/>
                <w:szCs w:val="20"/>
              </w:rPr>
              <w:t xml:space="preserve"> </w:t>
            </w:r>
          </w:p>
          <w:p w14:paraId="6F5938B6" w14:textId="77777777" w:rsidR="00001DAF" w:rsidRPr="00A02AF3" w:rsidRDefault="00001DAF" w:rsidP="00001DAF">
            <w:pPr>
              <w:pStyle w:val="Odsekzoznamu"/>
              <w:numPr>
                <w:ilvl w:val="0"/>
                <w:numId w:val="11"/>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AI nástroje a vývojové prostredie v praxi </w:t>
            </w:r>
          </w:p>
          <w:p w14:paraId="4CE18D63" w14:textId="77777777" w:rsidR="00001DAF" w:rsidRPr="00A02AF3" w:rsidRDefault="00001DAF" w:rsidP="00001DAF">
            <w:pPr>
              <w:pStyle w:val="Odsekzoznamu"/>
              <w:numPr>
                <w:ilvl w:val="0"/>
                <w:numId w:val="11"/>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AI programovanie s využitím jazyka Python</w:t>
            </w:r>
            <w:r w:rsidRPr="00A02AF3">
              <w:rPr>
                <w:rFonts w:ascii="Arial" w:hAnsi="Arial" w:cs="Arial"/>
                <w:sz w:val="20"/>
                <w:szCs w:val="20"/>
              </w:rPr>
              <w:t>​ </w:t>
            </w:r>
            <w:r w:rsidRPr="00A02AF3">
              <w:rPr>
                <w:rFonts w:asciiTheme="minorHAnsi" w:hAnsiTheme="minorHAnsi" w:cstheme="minorHAnsi"/>
                <w:sz w:val="20"/>
                <w:szCs w:val="20"/>
              </w:rPr>
              <w:t xml:space="preserve"> </w:t>
            </w:r>
          </w:p>
          <w:p w14:paraId="03F9DEC4" w14:textId="77777777" w:rsidR="00001DAF" w:rsidRPr="00A02AF3" w:rsidRDefault="00001DAF" w:rsidP="00001DAF">
            <w:pPr>
              <w:pStyle w:val="Odsekzoznamu"/>
              <w:numPr>
                <w:ilvl w:val="0"/>
                <w:numId w:val="11"/>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Praktické úlohy na rozpoznávanie rukou písaných číslic, predikciu cien produktov na základe historických údajov a pod.,</w:t>
            </w:r>
            <w:r w:rsidRPr="00A02AF3">
              <w:rPr>
                <w:rFonts w:ascii="Arial" w:hAnsi="Arial" w:cs="Arial"/>
                <w:sz w:val="20"/>
                <w:szCs w:val="20"/>
              </w:rPr>
              <w:t>  </w:t>
            </w:r>
            <w:r w:rsidRPr="00A02AF3">
              <w:rPr>
                <w:rFonts w:asciiTheme="minorHAnsi" w:hAnsiTheme="minorHAnsi" w:cstheme="minorHAnsi"/>
                <w:sz w:val="20"/>
                <w:szCs w:val="20"/>
              </w:rPr>
              <w:t xml:space="preserve"> </w:t>
            </w:r>
          </w:p>
          <w:p w14:paraId="23E3C9D7" w14:textId="77777777" w:rsidR="00001DAF" w:rsidRPr="00A02AF3" w:rsidRDefault="00001DAF" w:rsidP="00001DAF">
            <w:pPr>
              <w:pStyle w:val="Odsekzoznamu"/>
              <w:numPr>
                <w:ilvl w:val="0"/>
                <w:numId w:val="11"/>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lastRenderedPageBreak/>
              <w:t>Princípy a</w:t>
            </w:r>
            <w:r w:rsidRPr="00A02AF3">
              <w:rPr>
                <w:rFonts w:ascii="Arial" w:hAnsi="Arial" w:cs="Arial"/>
                <w:sz w:val="20"/>
                <w:szCs w:val="20"/>
              </w:rPr>
              <w:t> </w:t>
            </w:r>
            <w:r w:rsidRPr="00A02AF3">
              <w:rPr>
                <w:rFonts w:asciiTheme="minorHAnsi" w:hAnsiTheme="minorHAnsi" w:cstheme="minorHAnsi"/>
                <w:sz w:val="20"/>
                <w:szCs w:val="20"/>
              </w:rPr>
              <w:t>tvorba: osobn</w:t>
            </w:r>
            <w:r w:rsidRPr="00A02AF3">
              <w:rPr>
                <w:rFonts w:ascii="Aptos" w:hAnsi="Aptos" w:cs="Aptos"/>
                <w:sz w:val="20"/>
                <w:szCs w:val="20"/>
              </w:rPr>
              <w:t>ý</w:t>
            </w:r>
            <w:r w:rsidRPr="00A02AF3">
              <w:rPr>
                <w:rFonts w:asciiTheme="minorHAnsi" w:hAnsiTheme="minorHAnsi" w:cstheme="minorHAnsi"/>
                <w:sz w:val="20"/>
                <w:szCs w:val="20"/>
              </w:rPr>
              <w:t xml:space="preserve"> asistent s</w:t>
            </w:r>
            <w:r w:rsidRPr="00A02AF3">
              <w:rPr>
                <w:rFonts w:ascii="Arial" w:hAnsi="Arial" w:cs="Arial"/>
                <w:sz w:val="20"/>
                <w:szCs w:val="20"/>
              </w:rPr>
              <w:t> </w:t>
            </w:r>
            <w:r w:rsidRPr="00A02AF3">
              <w:rPr>
                <w:rFonts w:asciiTheme="minorHAnsi" w:hAnsiTheme="minorHAnsi" w:cstheme="minorHAnsi"/>
                <w:sz w:val="20"/>
                <w:szCs w:val="20"/>
              </w:rPr>
              <w:t>priv</w:t>
            </w:r>
            <w:r w:rsidRPr="00A02AF3">
              <w:rPr>
                <w:rFonts w:ascii="Aptos" w:hAnsi="Aptos" w:cs="Aptos"/>
                <w:sz w:val="20"/>
                <w:szCs w:val="20"/>
              </w:rPr>
              <w:t>á</w:t>
            </w:r>
            <w:r w:rsidRPr="00A02AF3">
              <w:rPr>
                <w:rFonts w:asciiTheme="minorHAnsi" w:hAnsiTheme="minorHAnsi" w:cstheme="minorHAnsi"/>
                <w:sz w:val="20"/>
                <w:szCs w:val="20"/>
              </w:rPr>
              <w:t>tnymi znalos</w:t>
            </w:r>
            <w:r w:rsidRPr="00A02AF3">
              <w:rPr>
                <w:rFonts w:ascii="Aptos" w:hAnsi="Aptos" w:cs="Aptos"/>
                <w:sz w:val="20"/>
                <w:szCs w:val="20"/>
              </w:rPr>
              <w:t>ť</w:t>
            </w:r>
            <w:r w:rsidRPr="00A02AF3">
              <w:rPr>
                <w:rFonts w:asciiTheme="minorHAnsi" w:hAnsiTheme="minorHAnsi" w:cstheme="minorHAnsi"/>
                <w:sz w:val="20"/>
                <w:szCs w:val="20"/>
              </w:rPr>
              <w:t xml:space="preserve">ami / agent / avatar / chatbot / robot / mentor </w:t>
            </w:r>
            <w:r w:rsidRPr="00A02AF3">
              <w:rPr>
                <w:rFonts w:ascii="Aptos" w:hAnsi="Aptos" w:cs="Aptos"/>
                <w:sz w:val="20"/>
                <w:szCs w:val="20"/>
              </w:rPr>
              <w:t>–</w:t>
            </w:r>
            <w:r w:rsidRPr="00A02AF3">
              <w:rPr>
                <w:rFonts w:asciiTheme="minorHAnsi" w:hAnsiTheme="minorHAnsi" w:cstheme="minorHAnsi"/>
                <w:sz w:val="20"/>
                <w:szCs w:val="20"/>
              </w:rPr>
              <w:t xml:space="preserve"> kou</w:t>
            </w:r>
            <w:r w:rsidRPr="00A02AF3">
              <w:rPr>
                <w:rFonts w:ascii="Aptos" w:hAnsi="Aptos" w:cs="Aptos"/>
                <w:sz w:val="20"/>
                <w:szCs w:val="20"/>
              </w:rPr>
              <w:t>č</w:t>
            </w:r>
            <w:r w:rsidRPr="00A02AF3">
              <w:rPr>
                <w:rFonts w:asciiTheme="minorHAnsi" w:hAnsiTheme="minorHAnsi" w:cstheme="minorHAnsi"/>
                <w:sz w:val="20"/>
                <w:szCs w:val="20"/>
              </w:rPr>
              <w:t xml:space="preserve"> / analytik </w:t>
            </w:r>
            <w:r w:rsidRPr="00A02AF3">
              <w:rPr>
                <w:rFonts w:ascii="Aptos" w:hAnsi="Aptos" w:cs="Aptos"/>
                <w:sz w:val="20"/>
                <w:szCs w:val="20"/>
              </w:rPr>
              <w:t>–</w:t>
            </w:r>
            <w:r w:rsidRPr="00A02AF3">
              <w:rPr>
                <w:rFonts w:asciiTheme="minorHAnsi" w:hAnsiTheme="minorHAnsi" w:cstheme="minorHAnsi"/>
                <w:sz w:val="20"/>
                <w:szCs w:val="20"/>
              </w:rPr>
              <w:t xml:space="preserve"> prediktor / partner </w:t>
            </w:r>
            <w:r w:rsidRPr="00A02AF3">
              <w:rPr>
                <w:rFonts w:ascii="Aptos" w:hAnsi="Aptos" w:cs="Aptos"/>
                <w:sz w:val="20"/>
                <w:szCs w:val="20"/>
              </w:rPr>
              <w:t>–</w:t>
            </w:r>
            <w:r w:rsidRPr="00A02AF3">
              <w:rPr>
                <w:rFonts w:asciiTheme="minorHAnsi" w:hAnsiTheme="minorHAnsi" w:cstheme="minorHAnsi"/>
                <w:sz w:val="20"/>
                <w:szCs w:val="20"/>
              </w:rPr>
              <w:t xml:space="preserve"> kolaborat</w:t>
            </w:r>
            <w:r w:rsidRPr="00A02AF3">
              <w:rPr>
                <w:rFonts w:ascii="Aptos" w:hAnsi="Aptos" w:cs="Aptos"/>
                <w:sz w:val="20"/>
                <w:szCs w:val="20"/>
              </w:rPr>
              <w:t>í</w:t>
            </w:r>
            <w:r w:rsidRPr="00A02AF3">
              <w:rPr>
                <w:rFonts w:asciiTheme="minorHAnsi" w:hAnsiTheme="minorHAnsi" w:cstheme="minorHAnsi"/>
                <w:sz w:val="20"/>
                <w:szCs w:val="20"/>
              </w:rPr>
              <w:t>vna umel</w:t>
            </w:r>
            <w:r w:rsidRPr="00A02AF3">
              <w:rPr>
                <w:rFonts w:ascii="Aptos" w:hAnsi="Aptos" w:cs="Aptos"/>
                <w:sz w:val="20"/>
                <w:szCs w:val="20"/>
              </w:rPr>
              <w:t>á</w:t>
            </w:r>
            <w:r w:rsidRPr="00A02AF3">
              <w:rPr>
                <w:rFonts w:asciiTheme="minorHAnsi" w:hAnsiTheme="minorHAnsi" w:cstheme="minorHAnsi"/>
                <w:sz w:val="20"/>
                <w:szCs w:val="20"/>
              </w:rPr>
              <w:t xml:space="preserve"> inteligencia.</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4C2FF44" w14:textId="436E5858" w:rsidR="00001DAF" w:rsidRPr="00A02AF3" w:rsidRDefault="00001DAF" w:rsidP="00001DAF">
            <w:pPr>
              <w:spacing w:before="120" w:after="120" w:line="240" w:lineRule="auto"/>
              <w:rPr>
                <w:rFonts w:asciiTheme="minorHAnsi" w:hAnsiTheme="minorHAnsi" w:cstheme="minorHAnsi"/>
                <w:sz w:val="20"/>
                <w:szCs w:val="20"/>
              </w:rPr>
            </w:pPr>
            <w:r w:rsidRPr="009C13B2">
              <w:rPr>
                <w:rFonts w:asciiTheme="minorHAnsi" w:hAnsiTheme="minorHAnsi" w:cstheme="minorHAnsi"/>
                <w:i/>
                <w:iCs/>
                <w:sz w:val="20"/>
                <w:szCs w:val="20"/>
              </w:rPr>
              <w:lastRenderedPageBreak/>
              <w:t>Špecifikujte bližšie, alebo potvrďte áno/nie</w:t>
            </w:r>
          </w:p>
        </w:tc>
      </w:tr>
      <w:tr w:rsidR="00001DAF" w:rsidRPr="00A02AF3" w14:paraId="68CCCC7B"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44958595" w14:textId="24B4B59F"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V rámci dodania 07 AI Clustera bude spracovaných a pripravených minimálne 5 tém z oblasti</w:t>
            </w:r>
            <w:r w:rsidRPr="00A02AF3">
              <w:rPr>
                <w:rFonts w:ascii="Arial" w:hAnsi="Arial" w:cs="Arial"/>
                <w:sz w:val="20"/>
                <w:szCs w:val="20"/>
              </w:rPr>
              <w:t> </w:t>
            </w:r>
            <w:r w:rsidRPr="00A02AF3">
              <w:rPr>
                <w:rFonts w:asciiTheme="minorHAnsi" w:hAnsiTheme="minorHAnsi" w:cstheme="minorHAnsi"/>
                <w:sz w:val="20"/>
                <w:szCs w:val="20"/>
              </w:rPr>
              <w:t>d</w:t>
            </w:r>
            <w:r w:rsidRPr="00A02AF3">
              <w:rPr>
                <w:rFonts w:ascii="Aptos" w:hAnsi="Aptos" w:cs="Aptos"/>
                <w:sz w:val="20"/>
                <w:szCs w:val="20"/>
              </w:rPr>
              <w:t>á</w:t>
            </w:r>
            <w:r w:rsidRPr="00A02AF3">
              <w:rPr>
                <w:rFonts w:asciiTheme="minorHAnsi" w:hAnsiTheme="minorHAnsi" w:cstheme="minorHAnsi"/>
                <w:sz w:val="20"/>
                <w:szCs w:val="20"/>
              </w:rPr>
              <w:t>tovej vedy alebo d</w:t>
            </w:r>
            <w:r w:rsidRPr="00A02AF3">
              <w:rPr>
                <w:rFonts w:ascii="Aptos" w:hAnsi="Aptos" w:cs="Aptos"/>
                <w:sz w:val="20"/>
                <w:szCs w:val="20"/>
              </w:rPr>
              <w:t>á</w:t>
            </w:r>
            <w:r w:rsidRPr="00A02AF3">
              <w:rPr>
                <w:rFonts w:asciiTheme="minorHAnsi" w:hAnsiTheme="minorHAnsi" w:cstheme="minorHAnsi"/>
                <w:sz w:val="20"/>
                <w:szCs w:val="20"/>
              </w:rPr>
              <w:t>tovej anal</w:t>
            </w:r>
            <w:r w:rsidRPr="00A02AF3">
              <w:rPr>
                <w:rFonts w:ascii="Aptos" w:hAnsi="Aptos" w:cs="Aptos"/>
                <w:sz w:val="20"/>
                <w:szCs w:val="20"/>
              </w:rPr>
              <w:t>ý</w:t>
            </w:r>
            <w:r w:rsidRPr="00A02AF3">
              <w:rPr>
                <w:rFonts w:asciiTheme="minorHAnsi" w:hAnsiTheme="minorHAnsi" w:cstheme="minorHAnsi"/>
                <w:sz w:val="20"/>
                <w:szCs w:val="20"/>
              </w:rPr>
              <w:t xml:space="preserve">zy  tak, aby </w:t>
            </w:r>
            <w:r w:rsidRPr="00A02AF3">
              <w:rPr>
                <w:rFonts w:ascii="Aptos" w:hAnsi="Aptos" w:cs="Aptos"/>
                <w:sz w:val="20"/>
                <w:szCs w:val="20"/>
              </w:rPr>
              <w:t>š</w:t>
            </w:r>
            <w:r w:rsidRPr="00A02AF3">
              <w:rPr>
                <w:rFonts w:asciiTheme="minorHAnsi" w:hAnsiTheme="minorHAnsi" w:cstheme="minorHAnsi"/>
                <w:sz w:val="20"/>
                <w:szCs w:val="20"/>
              </w:rPr>
              <w:t>tudenti z</w:t>
            </w:r>
            <w:r w:rsidRPr="00A02AF3">
              <w:rPr>
                <w:rFonts w:ascii="Aptos" w:hAnsi="Aptos" w:cs="Aptos"/>
                <w:sz w:val="20"/>
                <w:szCs w:val="20"/>
              </w:rPr>
              <w:t>í</w:t>
            </w:r>
            <w:r w:rsidRPr="00A02AF3">
              <w:rPr>
                <w:rFonts w:asciiTheme="minorHAnsi" w:hAnsiTheme="minorHAnsi" w:cstheme="minorHAnsi"/>
                <w:sz w:val="20"/>
                <w:szCs w:val="20"/>
              </w:rPr>
              <w:t>skali komplexn</w:t>
            </w:r>
            <w:r w:rsidRPr="00A02AF3">
              <w:rPr>
                <w:rFonts w:ascii="Aptos" w:hAnsi="Aptos" w:cs="Aptos"/>
                <w:sz w:val="20"/>
                <w:szCs w:val="20"/>
              </w:rPr>
              <w:t>ý</w:t>
            </w:r>
            <w:r w:rsidRPr="00A02AF3">
              <w:rPr>
                <w:rFonts w:asciiTheme="minorHAnsi" w:hAnsiTheme="minorHAnsi" w:cstheme="minorHAnsi"/>
                <w:sz w:val="20"/>
                <w:szCs w:val="20"/>
              </w:rPr>
              <w:t xml:space="preserve"> teoretick</w:t>
            </w:r>
            <w:r w:rsidRPr="00A02AF3">
              <w:rPr>
                <w:rFonts w:ascii="Aptos" w:hAnsi="Aptos" w:cs="Aptos"/>
                <w:sz w:val="20"/>
                <w:szCs w:val="20"/>
              </w:rPr>
              <w:t>ý</w:t>
            </w:r>
            <w:r w:rsidRPr="00A02AF3">
              <w:rPr>
                <w:rFonts w:asciiTheme="minorHAnsi" w:hAnsiTheme="minorHAnsi" w:cstheme="minorHAnsi"/>
                <w:sz w:val="20"/>
                <w:szCs w:val="20"/>
              </w:rPr>
              <w:t xml:space="preserve"> a praktick</w:t>
            </w:r>
            <w:r w:rsidRPr="00A02AF3">
              <w:rPr>
                <w:rFonts w:ascii="Aptos" w:hAnsi="Aptos" w:cs="Aptos"/>
                <w:sz w:val="20"/>
                <w:szCs w:val="20"/>
              </w:rPr>
              <w:t>ý</w:t>
            </w:r>
            <w:r w:rsidRPr="00A02AF3">
              <w:rPr>
                <w:rFonts w:asciiTheme="minorHAnsi" w:hAnsiTheme="minorHAnsi" w:cstheme="minorHAnsi"/>
                <w:sz w:val="20"/>
                <w:szCs w:val="20"/>
              </w:rPr>
              <w:t xml:space="preserve"> z</w:t>
            </w:r>
            <w:r w:rsidRPr="00A02AF3">
              <w:rPr>
                <w:rFonts w:ascii="Aptos" w:hAnsi="Aptos" w:cs="Aptos"/>
                <w:sz w:val="20"/>
                <w:szCs w:val="20"/>
              </w:rPr>
              <w:t>á</w:t>
            </w:r>
            <w:r w:rsidRPr="00A02AF3">
              <w:rPr>
                <w:rFonts w:asciiTheme="minorHAnsi" w:hAnsiTheme="minorHAnsi" w:cstheme="minorHAnsi"/>
                <w:sz w:val="20"/>
                <w:szCs w:val="20"/>
              </w:rPr>
              <w:t>klad v danej oblasti. T</w:t>
            </w:r>
            <w:r w:rsidRPr="00A02AF3">
              <w:rPr>
                <w:rFonts w:ascii="Aptos" w:hAnsi="Aptos" w:cs="Aptos"/>
                <w:sz w:val="20"/>
                <w:szCs w:val="20"/>
              </w:rPr>
              <w:t>é</w:t>
            </w:r>
            <w:r w:rsidRPr="00A02AF3">
              <w:rPr>
                <w:rFonts w:asciiTheme="minorHAnsi" w:hAnsiTheme="minorHAnsi" w:cstheme="minorHAnsi"/>
                <w:sz w:val="20"/>
                <w:szCs w:val="20"/>
              </w:rPr>
              <w:t>my bud</w:t>
            </w:r>
            <w:r w:rsidRPr="00A02AF3">
              <w:rPr>
                <w:rFonts w:ascii="Aptos" w:hAnsi="Aptos" w:cs="Aptos"/>
                <w:sz w:val="20"/>
                <w:szCs w:val="20"/>
              </w:rPr>
              <w:t>ú</w:t>
            </w:r>
            <w:r w:rsidRPr="00A02AF3">
              <w:rPr>
                <w:rFonts w:asciiTheme="minorHAnsi" w:hAnsiTheme="minorHAnsi" w:cstheme="minorHAnsi"/>
                <w:sz w:val="20"/>
                <w:szCs w:val="20"/>
              </w:rPr>
              <w:t xml:space="preserve"> zah</w:t>
            </w:r>
            <w:r w:rsidRPr="00A02AF3">
              <w:rPr>
                <w:rFonts w:ascii="Aptos" w:hAnsi="Aptos" w:cs="Aptos"/>
                <w:sz w:val="20"/>
                <w:szCs w:val="20"/>
              </w:rPr>
              <w:t>ŕň</w:t>
            </w:r>
            <w:r w:rsidRPr="00A02AF3">
              <w:rPr>
                <w:rFonts w:asciiTheme="minorHAnsi" w:hAnsiTheme="minorHAnsi" w:cstheme="minorHAnsi"/>
                <w:sz w:val="20"/>
                <w:szCs w:val="20"/>
              </w:rPr>
              <w:t>a</w:t>
            </w:r>
            <w:r w:rsidRPr="00A02AF3">
              <w:rPr>
                <w:rFonts w:ascii="Aptos" w:hAnsi="Aptos" w:cs="Aptos"/>
                <w:sz w:val="20"/>
                <w:szCs w:val="20"/>
              </w:rPr>
              <w:t>ť</w:t>
            </w:r>
            <w:r w:rsidRPr="00A02AF3">
              <w:rPr>
                <w:rFonts w:asciiTheme="minorHAnsi" w:hAnsiTheme="minorHAnsi" w:cstheme="minorHAnsi"/>
                <w:sz w:val="20"/>
                <w:szCs w:val="20"/>
              </w:rPr>
              <w:t xml:space="preserve"> minim</w:t>
            </w:r>
            <w:r w:rsidRPr="00A02AF3">
              <w:rPr>
                <w:rFonts w:ascii="Aptos" w:hAnsi="Aptos" w:cs="Aptos"/>
                <w:sz w:val="20"/>
                <w:szCs w:val="20"/>
              </w:rPr>
              <w:t>á</w:t>
            </w:r>
            <w:r w:rsidRPr="00A02AF3">
              <w:rPr>
                <w:rFonts w:asciiTheme="minorHAnsi" w:hAnsiTheme="minorHAnsi" w:cstheme="minorHAnsi"/>
                <w:sz w:val="20"/>
                <w:szCs w:val="20"/>
              </w:rPr>
              <w:t>lne nasledovn</w:t>
            </w:r>
            <w:r w:rsidRPr="00A02AF3">
              <w:rPr>
                <w:rFonts w:ascii="Aptos" w:hAnsi="Aptos" w:cs="Aptos"/>
                <w:sz w:val="20"/>
                <w:szCs w:val="20"/>
              </w:rPr>
              <w:t>é</w:t>
            </w:r>
            <w:r w:rsidRPr="00A02AF3">
              <w:rPr>
                <w:rFonts w:asciiTheme="minorHAnsi" w:hAnsiTheme="minorHAnsi" w:cstheme="minorHAnsi"/>
                <w:sz w:val="20"/>
                <w:szCs w:val="20"/>
              </w:rPr>
              <w:t xml:space="preserve"> oblasti</w:t>
            </w:r>
            <w:r w:rsidR="00BF11C2">
              <w:rPr>
                <w:rFonts w:asciiTheme="minorHAnsi" w:hAnsiTheme="minorHAnsi" w:cstheme="minorHAnsi"/>
                <w:sz w:val="20"/>
                <w:szCs w:val="20"/>
              </w:rPr>
              <w:t xml:space="preserve"> (príklad)</w:t>
            </w:r>
            <w:r w:rsidRPr="00A02AF3">
              <w:rPr>
                <w:rFonts w:asciiTheme="minorHAnsi" w:hAnsiTheme="minorHAnsi" w:cstheme="minorHAnsi"/>
                <w:sz w:val="20"/>
                <w:szCs w:val="20"/>
              </w:rPr>
              <w:t>:</w:t>
            </w:r>
          </w:p>
          <w:p w14:paraId="37327E12" w14:textId="77777777" w:rsidR="00001DAF" w:rsidRPr="00A02AF3" w:rsidRDefault="00001DAF" w:rsidP="00001DAF">
            <w:pPr>
              <w:pStyle w:val="Odsekzoznamu"/>
              <w:numPr>
                <w:ilvl w:val="0"/>
                <w:numId w:val="12"/>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Techniky analýzy dát</w:t>
            </w:r>
            <w:r w:rsidRPr="00A02AF3">
              <w:rPr>
                <w:rFonts w:ascii="Arial" w:hAnsi="Arial" w:cs="Arial"/>
                <w:sz w:val="20"/>
                <w:szCs w:val="20"/>
              </w:rPr>
              <w:t>​ </w:t>
            </w:r>
            <w:r w:rsidRPr="00A02AF3">
              <w:rPr>
                <w:rFonts w:asciiTheme="minorHAnsi" w:hAnsiTheme="minorHAnsi" w:cstheme="minorHAnsi"/>
                <w:sz w:val="20"/>
                <w:szCs w:val="20"/>
              </w:rPr>
              <w:t xml:space="preserve"> </w:t>
            </w:r>
          </w:p>
          <w:p w14:paraId="271B4352" w14:textId="77777777" w:rsidR="00001DAF" w:rsidRPr="00A02AF3" w:rsidRDefault="00001DAF" w:rsidP="00001DAF">
            <w:pPr>
              <w:pStyle w:val="Odsekzoznamu"/>
              <w:numPr>
                <w:ilvl w:val="0"/>
                <w:numId w:val="12"/>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Techniky na spracovanie a analýzu veľkých dát, ktoré sú kľúčové pre podnikové rozhodovanie</w:t>
            </w:r>
            <w:r w:rsidRPr="00A02AF3">
              <w:rPr>
                <w:rFonts w:ascii="Arial" w:hAnsi="Arial" w:cs="Arial"/>
                <w:sz w:val="20"/>
                <w:szCs w:val="20"/>
              </w:rPr>
              <w:t> </w:t>
            </w:r>
            <w:r w:rsidRPr="00A02AF3">
              <w:rPr>
                <w:rFonts w:asciiTheme="minorHAnsi" w:hAnsiTheme="minorHAnsi" w:cstheme="minorHAnsi"/>
                <w:sz w:val="20"/>
                <w:szCs w:val="20"/>
              </w:rPr>
              <w:t xml:space="preserve"> </w:t>
            </w:r>
          </w:p>
          <w:p w14:paraId="5BF25EE7" w14:textId="77777777" w:rsidR="00001DAF" w:rsidRPr="00A02AF3" w:rsidRDefault="00001DAF" w:rsidP="00001DAF">
            <w:pPr>
              <w:pStyle w:val="Odsekzoznamu"/>
              <w:numPr>
                <w:ilvl w:val="0"/>
                <w:numId w:val="12"/>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Nástroje na analýzu veľkých dát</w:t>
            </w:r>
            <w:r w:rsidRPr="00A02AF3">
              <w:rPr>
                <w:rFonts w:ascii="Arial" w:hAnsi="Arial" w:cs="Arial"/>
                <w:sz w:val="20"/>
                <w:szCs w:val="20"/>
              </w:rPr>
              <w:t>​ </w:t>
            </w:r>
            <w:r w:rsidRPr="00A02AF3">
              <w:rPr>
                <w:rFonts w:asciiTheme="minorHAnsi" w:hAnsiTheme="minorHAnsi" w:cstheme="minorHAnsi"/>
                <w:sz w:val="20"/>
                <w:szCs w:val="20"/>
              </w:rPr>
              <w:t xml:space="preserve"> </w:t>
            </w:r>
          </w:p>
          <w:p w14:paraId="7C2FB402" w14:textId="77777777" w:rsidR="00001DAF" w:rsidRPr="00A02AF3" w:rsidRDefault="00001DAF" w:rsidP="00001DAF">
            <w:pPr>
              <w:pStyle w:val="Odsekzoznamu"/>
              <w:numPr>
                <w:ilvl w:val="0"/>
                <w:numId w:val="12"/>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Dátová analytika – význam pre rýchle a informované rozhodovanie</w:t>
            </w:r>
            <w:r w:rsidRPr="00A02AF3">
              <w:rPr>
                <w:rFonts w:ascii="Arial" w:hAnsi="Arial" w:cs="Arial"/>
                <w:sz w:val="20"/>
                <w:szCs w:val="20"/>
              </w:rPr>
              <w:t> </w:t>
            </w:r>
            <w:r w:rsidRPr="00A02AF3">
              <w:rPr>
                <w:rFonts w:asciiTheme="minorHAnsi" w:hAnsiTheme="minorHAnsi" w:cstheme="minorHAnsi"/>
                <w:sz w:val="20"/>
                <w:szCs w:val="20"/>
              </w:rPr>
              <w:t xml:space="preserve"> </w:t>
            </w:r>
          </w:p>
          <w:p w14:paraId="4D19A6BD" w14:textId="77777777" w:rsidR="00001DAF" w:rsidRPr="00A02AF3" w:rsidRDefault="00001DAF" w:rsidP="00001DAF">
            <w:pPr>
              <w:pStyle w:val="Odsekzoznamu"/>
              <w:numPr>
                <w:ilvl w:val="0"/>
                <w:numId w:val="12"/>
              </w:num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Praktické príklady pripojením na komerčné súkromné zdroje.</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6C1E7DCB" w14:textId="7B40101E" w:rsidR="00001DAF" w:rsidRPr="00A02AF3" w:rsidRDefault="00001DAF" w:rsidP="00001DAF">
            <w:pPr>
              <w:spacing w:after="0" w:line="259" w:lineRule="auto"/>
              <w:ind w:left="0" w:firstLine="0"/>
              <w:jc w:val="left"/>
              <w:rPr>
                <w:rFonts w:asciiTheme="minorHAnsi" w:hAnsiTheme="minorHAnsi" w:cstheme="minorHAnsi"/>
                <w:sz w:val="20"/>
                <w:szCs w:val="20"/>
              </w:rPr>
            </w:pPr>
            <w:r w:rsidRPr="009C13B2">
              <w:rPr>
                <w:rFonts w:asciiTheme="minorHAnsi" w:hAnsiTheme="minorHAnsi" w:cstheme="minorHAnsi"/>
                <w:i/>
                <w:iCs/>
                <w:sz w:val="20"/>
                <w:szCs w:val="20"/>
              </w:rPr>
              <w:t>Špecifikujte bližšie, alebo potvrďte áno/nie</w:t>
            </w:r>
          </w:p>
        </w:tc>
      </w:tr>
      <w:tr w:rsidR="00001DAF" w:rsidRPr="00A02AF3" w14:paraId="38B1A937"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13CD6EB7"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Ku všetkým praktickým cvičeniam z uvedenej skupiny tém z oblasti umelej inteligencie a dátovej vedy bude pripravený návod, ako sa dané cvičenie bude realizovať. Tento návod musí byť detailný tak, aby podľa neho mohol cvičenie realizovať aj študent, ktorý má len teoretické vedomosti a základné praktické skúsenosti v danej oblasti</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4B1D28C3" w14:textId="63B73B2B" w:rsidR="00001DAF" w:rsidRPr="00A02AF3" w:rsidRDefault="00001DAF" w:rsidP="00001DAF">
            <w:pPr>
              <w:spacing w:after="0" w:line="259" w:lineRule="auto"/>
              <w:ind w:left="0" w:right="64" w:firstLine="0"/>
              <w:jc w:val="left"/>
              <w:rPr>
                <w:rFonts w:asciiTheme="minorHAnsi" w:hAnsiTheme="minorHAnsi" w:cstheme="minorHAnsi"/>
                <w:sz w:val="20"/>
                <w:szCs w:val="20"/>
              </w:rPr>
            </w:pPr>
            <w:r w:rsidRPr="009C13B2">
              <w:rPr>
                <w:rFonts w:asciiTheme="minorHAnsi" w:hAnsiTheme="minorHAnsi" w:cstheme="minorHAnsi"/>
                <w:i/>
                <w:iCs/>
                <w:sz w:val="20"/>
                <w:szCs w:val="20"/>
              </w:rPr>
              <w:t>Špecifikujte bližšie, alebo potvrďte áno/nie</w:t>
            </w:r>
          </w:p>
        </w:tc>
      </w:tr>
      <w:tr w:rsidR="00001DAF" w:rsidRPr="00A02AF3" w14:paraId="4CF82134"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12B57DCC"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07 AI Cluster bude pripravená ako centrálna platforma pre oblasť umelej inteligencie a dátovej vedy, ktorá zvládne:</w:t>
            </w:r>
          </w:p>
          <w:p w14:paraId="57A7B447" w14:textId="67D2BD5F"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  naraz prácu študentov na cvičeniach na </w:t>
            </w:r>
            <w:r w:rsidR="006122F3">
              <w:rPr>
                <w:rFonts w:asciiTheme="minorHAnsi" w:hAnsiTheme="minorHAnsi" w:cstheme="minorHAnsi"/>
                <w:sz w:val="20"/>
                <w:szCs w:val="20"/>
              </w:rPr>
              <w:t xml:space="preserve">min. </w:t>
            </w:r>
            <w:r w:rsidRPr="00A02AF3">
              <w:rPr>
                <w:rFonts w:asciiTheme="minorHAnsi" w:hAnsiTheme="minorHAnsi" w:cstheme="minorHAnsi"/>
                <w:sz w:val="20"/>
                <w:szCs w:val="20"/>
              </w:rPr>
              <w:t>100 pracoviskách a to v prípade jednoduchých úloh (napr. inferencing), pričom každý študent bude vedieť realizovať samostatné cvičenie,</w:t>
            </w:r>
          </w:p>
          <w:p w14:paraId="57BBF856" w14:textId="3058C3E4"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 naraz prácu </w:t>
            </w:r>
            <w:r w:rsidR="00FA1A8F">
              <w:rPr>
                <w:rFonts w:asciiTheme="minorHAnsi" w:hAnsiTheme="minorHAnsi" w:cstheme="minorHAnsi"/>
                <w:sz w:val="20"/>
                <w:szCs w:val="20"/>
              </w:rPr>
              <w:t xml:space="preserve">viac </w:t>
            </w:r>
            <w:r w:rsidRPr="00A02AF3">
              <w:rPr>
                <w:rFonts w:asciiTheme="minorHAnsi" w:hAnsiTheme="minorHAnsi" w:cstheme="minorHAnsi"/>
                <w:sz w:val="20"/>
                <w:szCs w:val="20"/>
              </w:rPr>
              <w:t xml:space="preserve">študentov na cvičení 1 pracoviska a to v prípade zložitých výpočtových úloh, kde každý študent bude pracovať so svojou inštanciou robustného LLM do veľkosti </w:t>
            </w:r>
            <w:r w:rsidR="00FA1A8F">
              <w:rPr>
                <w:rFonts w:asciiTheme="minorHAnsi" w:hAnsiTheme="minorHAnsi" w:cstheme="minorHAnsi"/>
                <w:sz w:val="20"/>
                <w:szCs w:val="20"/>
              </w:rPr>
              <w:t xml:space="preserve">min. </w:t>
            </w:r>
            <w:r w:rsidRPr="00A02AF3">
              <w:rPr>
                <w:rFonts w:asciiTheme="minorHAnsi" w:hAnsiTheme="minorHAnsi" w:cstheme="minorHAnsi"/>
                <w:sz w:val="20"/>
                <w:szCs w:val="20"/>
              </w:rPr>
              <w:t xml:space="preserve">40GB a dĺžka trénovania modelov nepresiahne 5 minút. </w:t>
            </w:r>
          </w:p>
          <w:p w14:paraId="6132CE56"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Pracoviská sa budú k platforme pripájať vzdialene, cez internet.</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522A3F0" w14:textId="0765CC99" w:rsidR="00001DAF" w:rsidRPr="00A02AF3" w:rsidRDefault="00001DAF" w:rsidP="00001DAF">
            <w:pPr>
              <w:spacing w:after="0" w:line="259" w:lineRule="auto"/>
              <w:ind w:left="0" w:right="64" w:firstLine="0"/>
              <w:jc w:val="left"/>
              <w:rPr>
                <w:rFonts w:asciiTheme="minorHAnsi" w:hAnsiTheme="minorHAnsi" w:cstheme="minorHAnsi"/>
                <w:sz w:val="20"/>
                <w:szCs w:val="20"/>
              </w:rPr>
            </w:pPr>
            <w:r w:rsidRPr="009C13B2">
              <w:rPr>
                <w:rFonts w:asciiTheme="minorHAnsi" w:hAnsiTheme="minorHAnsi" w:cstheme="minorHAnsi"/>
                <w:i/>
                <w:iCs/>
                <w:sz w:val="20"/>
                <w:szCs w:val="20"/>
              </w:rPr>
              <w:t>Špecifikujte bližšie, alebo potvrďte áno/nie</w:t>
            </w:r>
          </w:p>
        </w:tc>
      </w:tr>
      <w:tr w:rsidR="00001DAF" w:rsidRPr="00A02AF3" w14:paraId="053A01D3"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661E9AD6"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Štandardizovaná infraštruktúra pre beh služieb pokrývajúce:</w:t>
            </w:r>
          </w:p>
          <w:p w14:paraId="3F26E081"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Integrácia s repozitárom kurzov - centrálny bod pre ukladanie a správu všetkého vzdelávacieho obsahu,</w:t>
            </w:r>
          </w:p>
          <w:p w14:paraId="517F89C2"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Integrácia s automatizačným modulom -  dynamické vytváranie, správa a odstraňovanie výučbových prostredí podľa potrieb jednotlivých kurzov a ich používateľov, umožňuje študentom a lektorom pristupovať k interaktívnym nástrojom,</w:t>
            </w:r>
          </w:p>
          <w:p w14:paraId="24D4A99A"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 Integrácia s rezervačným modulom - poskytuje mechanizmus na plánovanie a riadenie prístupu k výučbovým prostrediam, najmä ak ide o obmedzené alebo zdieľané výpočtové zdroje, </w:t>
            </w:r>
          </w:p>
          <w:p w14:paraId="0D7B2F6C"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Integrácia s centrálnou správou identít - zodpovedný za autentifikáciu a autorizáciu používateľov celej platformy, integráciu s existujúcimi službami pre riadenie identít, správu rolí riadenie prístupových práv ku kurzom a výučbovým prostrediam, ako aj audit prihlásení a bezpečnostné logovanie,</w:t>
            </w:r>
          </w:p>
          <w:p w14:paraId="49D6F7BC"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Prístupový modul - brána medzi používateľmi a jednotlivými komponentmi platformy. Umožňuje centralizovaný prístup ku kurzom, interaktívnym prostrediam a nástrojom.</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56EAB54C" w14:textId="6766B33D" w:rsidR="00001DAF" w:rsidRPr="00A02AF3" w:rsidRDefault="00001DAF" w:rsidP="00001DAF">
            <w:pPr>
              <w:spacing w:after="0" w:line="259" w:lineRule="auto"/>
              <w:ind w:left="0" w:right="64" w:firstLine="0"/>
              <w:jc w:val="left"/>
              <w:rPr>
                <w:rFonts w:asciiTheme="minorHAnsi" w:hAnsiTheme="minorHAnsi" w:cstheme="minorHAnsi"/>
                <w:sz w:val="20"/>
                <w:szCs w:val="20"/>
              </w:rPr>
            </w:pPr>
            <w:r w:rsidRPr="009C13B2">
              <w:rPr>
                <w:rFonts w:asciiTheme="minorHAnsi" w:hAnsiTheme="minorHAnsi" w:cstheme="minorHAnsi"/>
                <w:i/>
                <w:iCs/>
                <w:sz w:val="20"/>
                <w:szCs w:val="20"/>
              </w:rPr>
              <w:t>Špecifikujte bližšie, alebo potvrďte áno/nie</w:t>
            </w:r>
          </w:p>
        </w:tc>
      </w:tr>
      <w:tr w:rsidR="00001DAF" w:rsidRPr="00A02AF3" w14:paraId="5857CC38"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1D64ADA2"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07 AI Cluster ako jednotná integrovaná platforma bude zabezpečovať poskytovanie zdrojov na nasledujúcich vrstvách:</w:t>
            </w:r>
          </w:p>
          <w:p w14:paraId="3A65D93F"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lastRenderedPageBreak/>
              <w:t>- Manažment vrstva – zabezpečujúca všetky služby potrebné pre fungovanie prostredia ako celku, vrátane riadenia komunikačných tokov a procesov smerom k užívateľom, ako aj interne medzi jednotlivými prvkami riešenia,</w:t>
            </w:r>
          </w:p>
          <w:p w14:paraId="704C24F8"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Výpočtová vrstva – slúžiaca na realizovanie samotného behu modelov umelej inteligencie v rôznych nasadeniach, primárne využívajúca GPU zdroje,</w:t>
            </w:r>
          </w:p>
          <w:p w14:paraId="34332B31" w14:textId="3E51FC0D"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Sieťová vrstva – vysokorýchlostné nízkolatentné sieťové prepojenie jednotlivých prvkov riešenia,</w:t>
            </w:r>
          </w:p>
          <w:p w14:paraId="2A0CBC43"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Dátová vrstva – slúžiaca na ukladanie dát potrebných pre manažment vrstvu a beh modelov umelej inteligencie,</w:t>
            </w:r>
          </w:p>
          <w:p w14:paraId="459F186D"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Monitorovacia vrstva – zabezpečujúca kompletný dohľad nad platformou ako celkom,</w:t>
            </w:r>
          </w:p>
          <w:p w14:paraId="0378EF62"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Prezentačná vrstva - slúžiaca pre publikovanie LLM, ML modelov, chatbotov a AI agentov</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518437A6" w14:textId="69F72B0F" w:rsidR="00001DAF" w:rsidRPr="00A02AF3" w:rsidRDefault="00001DAF" w:rsidP="00001DAF">
            <w:pPr>
              <w:spacing w:after="0" w:line="259" w:lineRule="auto"/>
              <w:ind w:left="0" w:right="64" w:firstLine="0"/>
              <w:jc w:val="left"/>
              <w:rPr>
                <w:rFonts w:asciiTheme="minorHAnsi" w:hAnsiTheme="minorHAnsi" w:cstheme="minorHAnsi"/>
                <w:sz w:val="20"/>
                <w:szCs w:val="20"/>
              </w:rPr>
            </w:pPr>
            <w:r w:rsidRPr="009C13B2">
              <w:rPr>
                <w:rFonts w:asciiTheme="minorHAnsi" w:hAnsiTheme="minorHAnsi" w:cstheme="minorHAnsi"/>
                <w:i/>
                <w:iCs/>
                <w:sz w:val="20"/>
                <w:szCs w:val="20"/>
              </w:rPr>
              <w:lastRenderedPageBreak/>
              <w:t>Špecifikujte bližšie, alebo potvrďte áno/nie</w:t>
            </w:r>
          </w:p>
        </w:tc>
      </w:tr>
      <w:tr w:rsidR="00001DAF" w:rsidRPr="00A02AF3" w14:paraId="786480C1"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3B427648"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07 AI Cluster ako jednotná integrovaná platforma bude pozostávať v maximálnej miere z redundatných komponentov a bude poskytovať minimálne nasledujúce výpočtové zdroje a úložné kapacity:</w:t>
            </w:r>
          </w:p>
          <w:p w14:paraId="7FC07E3F" w14:textId="5F706A3F"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 Manažment vrstva – z dôvodu redundancie pozostávajúca z viacerých uzlov, spolu </w:t>
            </w:r>
            <w:r w:rsidR="00AC6682">
              <w:rPr>
                <w:rFonts w:asciiTheme="minorHAnsi" w:hAnsiTheme="minorHAnsi" w:cstheme="minorHAnsi"/>
                <w:sz w:val="20"/>
                <w:szCs w:val="20"/>
              </w:rPr>
              <w:t xml:space="preserve">min. </w:t>
            </w:r>
            <w:r w:rsidRPr="00A02AF3">
              <w:rPr>
                <w:rFonts w:asciiTheme="minorHAnsi" w:hAnsiTheme="minorHAnsi" w:cstheme="minorHAnsi"/>
                <w:sz w:val="20"/>
                <w:szCs w:val="20"/>
              </w:rPr>
              <w:t xml:space="preserve">96 výpočtových jadier, </w:t>
            </w:r>
            <w:r w:rsidR="00AC6682">
              <w:rPr>
                <w:rFonts w:asciiTheme="minorHAnsi" w:hAnsiTheme="minorHAnsi" w:cstheme="minorHAnsi"/>
                <w:sz w:val="20"/>
                <w:szCs w:val="20"/>
              </w:rPr>
              <w:t xml:space="preserve">min. </w:t>
            </w:r>
            <w:r w:rsidRPr="00A02AF3">
              <w:rPr>
                <w:rFonts w:asciiTheme="minorHAnsi" w:hAnsiTheme="minorHAnsi" w:cstheme="minorHAnsi"/>
                <w:sz w:val="20"/>
                <w:szCs w:val="20"/>
              </w:rPr>
              <w:t xml:space="preserve">1150GB operačnej pamäte, </w:t>
            </w:r>
            <w:r w:rsidR="00AC6682">
              <w:rPr>
                <w:rFonts w:asciiTheme="minorHAnsi" w:hAnsiTheme="minorHAnsi" w:cstheme="minorHAnsi"/>
                <w:sz w:val="20"/>
                <w:szCs w:val="20"/>
              </w:rPr>
              <w:t xml:space="preserve">min. </w:t>
            </w:r>
            <w:r w:rsidRPr="00A02AF3">
              <w:rPr>
                <w:rFonts w:asciiTheme="minorHAnsi" w:hAnsiTheme="minorHAnsi" w:cstheme="minorHAnsi"/>
                <w:sz w:val="20"/>
                <w:szCs w:val="20"/>
              </w:rPr>
              <w:t>38TB raw úložného priestoru,</w:t>
            </w:r>
          </w:p>
          <w:p w14:paraId="16B82BC7" w14:textId="4CCD0551"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 Výpočtová vrstva – dôvodu redundancie pozostávajúca z viacerých uzlov, spolu </w:t>
            </w:r>
            <w:r w:rsidR="00AC6682">
              <w:rPr>
                <w:rFonts w:asciiTheme="minorHAnsi" w:hAnsiTheme="minorHAnsi" w:cstheme="minorHAnsi"/>
                <w:sz w:val="20"/>
                <w:szCs w:val="20"/>
              </w:rPr>
              <w:t xml:space="preserve">min. </w:t>
            </w:r>
            <w:r w:rsidRPr="00A02AF3">
              <w:rPr>
                <w:rFonts w:asciiTheme="minorHAnsi" w:hAnsiTheme="minorHAnsi" w:cstheme="minorHAnsi"/>
                <w:sz w:val="20"/>
                <w:szCs w:val="20"/>
              </w:rPr>
              <w:t xml:space="preserve">344 výpočtových jadier, </w:t>
            </w:r>
            <w:r w:rsidR="00AC6682">
              <w:rPr>
                <w:rFonts w:asciiTheme="minorHAnsi" w:hAnsiTheme="minorHAnsi" w:cstheme="minorHAnsi"/>
                <w:sz w:val="20"/>
                <w:szCs w:val="20"/>
              </w:rPr>
              <w:t xml:space="preserve">min. </w:t>
            </w:r>
            <w:r w:rsidRPr="00A02AF3">
              <w:rPr>
                <w:rFonts w:asciiTheme="minorHAnsi" w:hAnsiTheme="minorHAnsi" w:cstheme="minorHAnsi"/>
                <w:sz w:val="20"/>
                <w:szCs w:val="20"/>
              </w:rPr>
              <w:t xml:space="preserve">3000GB operačnej pamäte, </w:t>
            </w:r>
            <w:r w:rsidR="00AC6682">
              <w:rPr>
                <w:rFonts w:asciiTheme="minorHAnsi" w:hAnsiTheme="minorHAnsi" w:cstheme="minorHAnsi"/>
                <w:sz w:val="20"/>
                <w:szCs w:val="20"/>
              </w:rPr>
              <w:t xml:space="preserve">min. </w:t>
            </w:r>
            <w:r w:rsidRPr="00A02AF3">
              <w:rPr>
                <w:rFonts w:asciiTheme="minorHAnsi" w:hAnsiTheme="minorHAnsi" w:cstheme="minorHAnsi"/>
                <w:sz w:val="20"/>
                <w:szCs w:val="20"/>
              </w:rPr>
              <w:t xml:space="preserve">25TB raw úložného priestoru, </w:t>
            </w:r>
            <w:r w:rsidR="00AC6682">
              <w:rPr>
                <w:rFonts w:asciiTheme="minorHAnsi" w:hAnsiTheme="minorHAnsi" w:cstheme="minorHAnsi"/>
                <w:sz w:val="20"/>
                <w:szCs w:val="20"/>
              </w:rPr>
              <w:t xml:space="preserve">min. </w:t>
            </w:r>
            <w:r w:rsidRPr="00A02AF3">
              <w:rPr>
                <w:rFonts w:asciiTheme="minorHAnsi" w:hAnsiTheme="minorHAnsi" w:cstheme="minorHAnsi"/>
                <w:sz w:val="20"/>
                <w:szCs w:val="20"/>
              </w:rPr>
              <w:t xml:space="preserve">8 grafických akcelerátorov s celkovo </w:t>
            </w:r>
            <w:r w:rsidR="00AC6682">
              <w:rPr>
                <w:rFonts w:asciiTheme="minorHAnsi" w:hAnsiTheme="minorHAnsi" w:cstheme="minorHAnsi"/>
                <w:sz w:val="20"/>
                <w:szCs w:val="20"/>
              </w:rPr>
              <w:t xml:space="preserve">min. </w:t>
            </w:r>
            <w:r w:rsidRPr="00A02AF3">
              <w:rPr>
                <w:rFonts w:asciiTheme="minorHAnsi" w:hAnsiTheme="minorHAnsi" w:cstheme="minorHAnsi"/>
                <w:sz w:val="20"/>
                <w:szCs w:val="20"/>
              </w:rPr>
              <w:t xml:space="preserve">1128GB GPU pamäte, a celkovo </w:t>
            </w:r>
            <w:r w:rsidR="00AC6682">
              <w:rPr>
                <w:rFonts w:asciiTheme="minorHAnsi" w:hAnsiTheme="minorHAnsi" w:cstheme="minorHAnsi"/>
                <w:sz w:val="20"/>
                <w:szCs w:val="20"/>
              </w:rPr>
              <w:t xml:space="preserve">min. </w:t>
            </w:r>
            <w:r w:rsidRPr="00A02AF3">
              <w:rPr>
                <w:rFonts w:asciiTheme="minorHAnsi" w:hAnsiTheme="minorHAnsi" w:cstheme="minorHAnsi"/>
                <w:sz w:val="20"/>
                <w:szCs w:val="20"/>
              </w:rPr>
              <w:t xml:space="preserve">FP64 výkonom </w:t>
            </w:r>
            <w:r w:rsidR="00AC6682">
              <w:rPr>
                <w:rFonts w:asciiTheme="minorHAnsi" w:hAnsiTheme="minorHAnsi" w:cstheme="minorHAnsi"/>
                <w:sz w:val="20"/>
                <w:szCs w:val="20"/>
              </w:rPr>
              <w:t xml:space="preserve">min. </w:t>
            </w:r>
            <w:r w:rsidRPr="00A02AF3">
              <w:rPr>
                <w:rFonts w:asciiTheme="minorHAnsi" w:hAnsiTheme="minorHAnsi" w:cstheme="minorHAnsi"/>
                <w:sz w:val="20"/>
                <w:szCs w:val="20"/>
              </w:rPr>
              <w:t>260TFlops</w:t>
            </w:r>
          </w:p>
          <w:p w14:paraId="3274328F" w14:textId="7C130638"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 Sieťová vrstva – redundantná </w:t>
            </w:r>
            <w:r w:rsidR="00AC6682">
              <w:rPr>
                <w:rFonts w:asciiTheme="minorHAnsi" w:hAnsiTheme="minorHAnsi" w:cstheme="minorHAnsi"/>
                <w:sz w:val="20"/>
                <w:szCs w:val="20"/>
              </w:rPr>
              <w:t xml:space="preserve">min. </w:t>
            </w:r>
            <w:r w:rsidRPr="00A02AF3">
              <w:rPr>
                <w:rFonts w:asciiTheme="minorHAnsi" w:hAnsiTheme="minorHAnsi" w:cstheme="minorHAnsi"/>
                <w:sz w:val="20"/>
                <w:szCs w:val="20"/>
              </w:rPr>
              <w:t>400Gb výpočtovú sieť,</w:t>
            </w:r>
          </w:p>
          <w:p w14:paraId="2EC45372"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Dátová vrstva – min. 100TB zdieľanej použiteľnej kapacity prístupnú pre manažovaciu a výpočtovú vrstvu ako S3 a súborové úložisko,</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3CC1F86F" w14:textId="4A3BE0F9" w:rsidR="00001DAF" w:rsidRPr="00A02AF3" w:rsidRDefault="00001DAF" w:rsidP="00001DAF">
            <w:pPr>
              <w:spacing w:after="0" w:line="259" w:lineRule="auto"/>
              <w:ind w:left="0" w:right="64" w:firstLine="0"/>
              <w:jc w:val="left"/>
              <w:rPr>
                <w:rFonts w:asciiTheme="minorHAnsi" w:hAnsiTheme="minorHAnsi" w:cstheme="minorHAnsi"/>
                <w:sz w:val="20"/>
                <w:szCs w:val="20"/>
              </w:rPr>
            </w:pPr>
            <w:r w:rsidRPr="009C13B2">
              <w:rPr>
                <w:rFonts w:asciiTheme="minorHAnsi" w:hAnsiTheme="minorHAnsi" w:cstheme="minorHAnsi"/>
                <w:i/>
                <w:iCs/>
                <w:sz w:val="20"/>
                <w:szCs w:val="20"/>
              </w:rPr>
              <w:t>Špecifikujte bližšie, alebo potvrďte áno/nie</w:t>
            </w:r>
          </w:p>
        </w:tc>
      </w:tr>
      <w:tr w:rsidR="00001DAF" w:rsidRPr="00A02AF3" w14:paraId="0A316AFB"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42AC626D"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07 AI Cluster bude disponovať súborom softvérových nástrojov, ktoré slúžia na poskytovanie prostredia behu workloadov, ich orchestráciu, správu a škálovanie: </w:t>
            </w:r>
          </w:p>
          <w:p w14:paraId="6A48C23E"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Nástroje na dátové inžinierstvo – súbor nástrojov na sprístupnenie a prácu so štruktúrovanými a neštruktúrovanými dátami z rôznych zdojov, vrátane workflow manažmentu,</w:t>
            </w:r>
          </w:p>
          <w:p w14:paraId="0450ABC7"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Analytické a vizualizačné nástroje – súbor nástrojov na analýzu, transformáciu a zobrazovanie dát,</w:t>
            </w:r>
          </w:p>
          <w:p w14:paraId="25DAB04F"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Nástroje na data science – súbor nástrojov na vývoj, trénovanie, nasadzovanie, manažovanie  pracovných úloh,</w:t>
            </w:r>
          </w:p>
          <w:p w14:paraId="51AA9752"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Nástroje pre správu – súbor nástrojov pre dohľad platformy,</w:t>
            </w:r>
          </w:p>
          <w:p w14:paraId="187C0FB7"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Bezpečnostné nástroje – súbor nástrojov na prihlasovanie, identity manažment, manažment certifikátov,</w:t>
            </w:r>
          </w:p>
          <w:p w14:paraId="6A739AAC" w14:textId="6A3F5A22"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 Katalóg modelov – súbor preddefinovaných integrovaných </w:t>
            </w:r>
            <w:r w:rsidR="00D523C1">
              <w:rPr>
                <w:rFonts w:asciiTheme="minorHAnsi" w:hAnsiTheme="minorHAnsi" w:cstheme="minorHAnsi"/>
                <w:sz w:val="20"/>
                <w:szCs w:val="20"/>
              </w:rPr>
              <w:t>NVIDIA</w:t>
            </w:r>
            <w:r w:rsidR="00D523C1" w:rsidRPr="00A02AF3">
              <w:rPr>
                <w:rFonts w:asciiTheme="minorHAnsi" w:hAnsiTheme="minorHAnsi" w:cstheme="minorHAnsi"/>
                <w:sz w:val="20"/>
                <w:szCs w:val="20"/>
              </w:rPr>
              <w:t xml:space="preserve"> </w:t>
            </w:r>
            <w:r w:rsidRPr="00A02AF3">
              <w:rPr>
                <w:rFonts w:asciiTheme="minorHAnsi" w:hAnsiTheme="minorHAnsi" w:cstheme="minorHAnsi"/>
                <w:sz w:val="20"/>
                <w:szCs w:val="20"/>
              </w:rPr>
              <w:t>inferečných modelov, rozhraní na integráciu komunitných a custom modelov a pod.</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7001A55A" w14:textId="76329A54" w:rsidR="00001DAF" w:rsidRPr="00A02AF3" w:rsidRDefault="00001DAF" w:rsidP="00001DAF">
            <w:pPr>
              <w:spacing w:after="0" w:line="259" w:lineRule="auto"/>
              <w:ind w:left="0" w:right="64" w:firstLine="0"/>
              <w:jc w:val="left"/>
              <w:rPr>
                <w:rFonts w:asciiTheme="minorHAnsi" w:hAnsiTheme="minorHAnsi" w:cstheme="minorHAnsi"/>
                <w:sz w:val="20"/>
                <w:szCs w:val="20"/>
              </w:rPr>
            </w:pPr>
            <w:r w:rsidRPr="009C13B2">
              <w:rPr>
                <w:rFonts w:asciiTheme="minorHAnsi" w:hAnsiTheme="minorHAnsi" w:cstheme="minorHAnsi"/>
                <w:i/>
                <w:iCs/>
                <w:sz w:val="20"/>
                <w:szCs w:val="20"/>
              </w:rPr>
              <w:t>Špecifikujte bližšie, alebo potvrďte áno/nie</w:t>
            </w:r>
          </w:p>
        </w:tc>
      </w:tr>
      <w:tr w:rsidR="00001DAF" w:rsidRPr="00A02AF3" w14:paraId="02F1D930"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24E1C746" w14:textId="77777777" w:rsidR="00001DAF" w:rsidRPr="00A02AF3" w:rsidRDefault="00001DAF" w:rsidP="00001DAF">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07 AI Cluster ako jednotná integrovaná platforma bude pokrytá zárukou na platformu ako celok, vrátane dohľadu na jej funkčnosť, ako aj jeho upgradovania prostredníctvom jedného balíčka (HW, SW).</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04A682BA" w14:textId="0E577B9C" w:rsidR="00001DAF" w:rsidRPr="00A02AF3" w:rsidRDefault="00001DAF" w:rsidP="00001DAF">
            <w:pPr>
              <w:spacing w:after="0" w:line="259" w:lineRule="auto"/>
              <w:ind w:left="0" w:right="64" w:firstLine="0"/>
              <w:jc w:val="left"/>
              <w:rPr>
                <w:rFonts w:asciiTheme="minorHAnsi" w:hAnsiTheme="minorHAnsi" w:cstheme="minorHAnsi"/>
                <w:sz w:val="20"/>
                <w:szCs w:val="20"/>
              </w:rPr>
            </w:pPr>
            <w:r w:rsidRPr="009C13B2">
              <w:rPr>
                <w:rFonts w:asciiTheme="minorHAnsi" w:hAnsiTheme="minorHAnsi" w:cstheme="minorHAnsi"/>
                <w:i/>
                <w:iCs/>
                <w:sz w:val="20"/>
                <w:szCs w:val="20"/>
              </w:rPr>
              <w:t>Špecifikujte bližšie, alebo potvrďte áno/nie</w:t>
            </w:r>
          </w:p>
        </w:tc>
      </w:tr>
      <w:tr w:rsidR="005831BB" w:rsidRPr="00A02AF3" w14:paraId="0D463F67"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57D870AC" w14:textId="06AED9E7" w:rsidR="00186E41" w:rsidRPr="00186E41" w:rsidRDefault="00851539" w:rsidP="00186E41">
            <w:pPr>
              <w:spacing w:before="120" w:after="120" w:line="240" w:lineRule="auto"/>
              <w:rPr>
                <w:rFonts w:asciiTheme="minorHAnsi" w:hAnsiTheme="minorHAnsi" w:cstheme="minorHAnsi"/>
                <w:sz w:val="20"/>
                <w:szCs w:val="20"/>
              </w:rPr>
            </w:pPr>
            <w:r>
              <w:rPr>
                <w:rFonts w:asciiTheme="minorHAnsi" w:hAnsiTheme="minorHAnsi" w:cstheme="minorHAnsi"/>
                <w:sz w:val="20"/>
                <w:szCs w:val="20"/>
              </w:rPr>
              <w:t>Dôležitou s</w:t>
            </w:r>
            <w:r w:rsidR="00186E41" w:rsidRPr="00186E41">
              <w:rPr>
                <w:rFonts w:asciiTheme="minorHAnsi" w:hAnsiTheme="minorHAnsi" w:cstheme="minorHAnsi"/>
                <w:sz w:val="20"/>
                <w:szCs w:val="20"/>
              </w:rPr>
              <w:t xml:space="preserve">účasťou </w:t>
            </w:r>
            <w:r w:rsidR="00874B12">
              <w:rPr>
                <w:rFonts w:asciiTheme="minorHAnsi" w:hAnsiTheme="minorHAnsi" w:cstheme="minorHAnsi"/>
                <w:sz w:val="20"/>
                <w:szCs w:val="20"/>
              </w:rPr>
              <w:t>realizácie zákazky</w:t>
            </w:r>
            <w:r w:rsidR="00186E41" w:rsidRPr="00186E41">
              <w:rPr>
                <w:rFonts w:asciiTheme="minorHAnsi" w:hAnsiTheme="minorHAnsi" w:cstheme="minorHAnsi"/>
                <w:sz w:val="20"/>
                <w:szCs w:val="20"/>
              </w:rPr>
              <w:t xml:space="preserve"> je posúdenie pripravenosti, kompatibility a integračnej pripravenosti komponentov zabezpečených verejným obstarávateľom </w:t>
            </w:r>
            <w:r w:rsidR="00186E41" w:rsidRPr="00186E41">
              <w:rPr>
                <w:rFonts w:asciiTheme="minorHAnsi" w:hAnsiTheme="minorHAnsi" w:cstheme="minorHAnsi"/>
                <w:sz w:val="20"/>
                <w:szCs w:val="20"/>
              </w:rPr>
              <w:lastRenderedPageBreak/>
              <w:t>mimo tejto zákazky v rozsahu potrebnom pre ich integráciu a prevádzkové zosúladenie s funkčnosťou a účelom časti zákazky 07 AI Cluster ako integrovanej súčasti IS NetAcad pre ich využitie v ďalších častiach tejto zákazky:</w:t>
            </w:r>
          </w:p>
          <w:p w14:paraId="25675C3D" w14:textId="2C6C3221" w:rsidR="00186E41" w:rsidRPr="00186E41" w:rsidRDefault="00186E41" w:rsidP="00186E41">
            <w:pPr>
              <w:spacing w:before="120" w:after="120" w:line="240" w:lineRule="auto"/>
              <w:rPr>
                <w:rFonts w:asciiTheme="minorHAnsi" w:hAnsiTheme="minorHAnsi" w:cstheme="minorHAnsi"/>
                <w:sz w:val="20"/>
                <w:szCs w:val="20"/>
              </w:rPr>
            </w:pPr>
            <w:r w:rsidRPr="00186E41">
              <w:rPr>
                <w:rFonts w:asciiTheme="minorHAnsi" w:hAnsiTheme="minorHAnsi" w:cstheme="minorHAnsi"/>
                <w:sz w:val="20"/>
                <w:szCs w:val="20"/>
              </w:rPr>
              <w:t>-</w:t>
            </w:r>
            <w:r w:rsidR="00CE5779">
              <w:rPr>
                <w:rFonts w:asciiTheme="minorHAnsi" w:hAnsiTheme="minorHAnsi" w:cstheme="minorHAnsi"/>
                <w:sz w:val="20"/>
                <w:szCs w:val="20"/>
              </w:rPr>
              <w:t xml:space="preserve"> </w:t>
            </w:r>
            <w:r w:rsidRPr="00186E41">
              <w:rPr>
                <w:rFonts w:asciiTheme="minorHAnsi" w:hAnsiTheme="minorHAnsi" w:cstheme="minorHAnsi"/>
                <w:sz w:val="20"/>
                <w:szCs w:val="20"/>
              </w:rPr>
              <w:t>07c - Základné nasadenie a integrácia centrálnej zostavy hardvérových a softvérových komponentov do funkčného celku – platforma v množstve 1</w:t>
            </w:r>
          </w:p>
          <w:p w14:paraId="094A5D44" w14:textId="10ED047F" w:rsidR="00186E41" w:rsidRPr="00186E41" w:rsidRDefault="00186E41" w:rsidP="00186E41">
            <w:pPr>
              <w:spacing w:before="120" w:after="120" w:line="240" w:lineRule="auto"/>
              <w:rPr>
                <w:rFonts w:asciiTheme="minorHAnsi" w:hAnsiTheme="minorHAnsi" w:cstheme="minorHAnsi"/>
                <w:sz w:val="20"/>
                <w:szCs w:val="20"/>
              </w:rPr>
            </w:pPr>
            <w:r w:rsidRPr="00186E41">
              <w:rPr>
                <w:rFonts w:asciiTheme="minorHAnsi" w:hAnsiTheme="minorHAnsi" w:cstheme="minorHAnsi"/>
                <w:sz w:val="20"/>
                <w:szCs w:val="20"/>
              </w:rPr>
              <w:t>-</w:t>
            </w:r>
            <w:r w:rsidR="00CE5779">
              <w:rPr>
                <w:rFonts w:asciiTheme="minorHAnsi" w:hAnsiTheme="minorHAnsi" w:cstheme="minorHAnsi"/>
                <w:sz w:val="20"/>
                <w:szCs w:val="20"/>
              </w:rPr>
              <w:t xml:space="preserve"> </w:t>
            </w:r>
            <w:r w:rsidRPr="00186E41">
              <w:rPr>
                <w:rFonts w:asciiTheme="minorHAnsi" w:hAnsiTheme="minorHAnsi" w:cstheme="minorHAnsi"/>
                <w:sz w:val="20"/>
                <w:szCs w:val="20"/>
              </w:rPr>
              <w:t>07d - Základné centrálne dedikované integrované prostredie AI v cloudovom riešení – platforma v množstve 1</w:t>
            </w:r>
          </w:p>
          <w:p w14:paraId="04E8A9A9" w14:textId="538A510B" w:rsidR="00186E41" w:rsidRPr="00186E41" w:rsidRDefault="00186E41" w:rsidP="00186E41">
            <w:pPr>
              <w:spacing w:before="120" w:after="120" w:line="240" w:lineRule="auto"/>
              <w:rPr>
                <w:rFonts w:asciiTheme="minorHAnsi" w:hAnsiTheme="minorHAnsi" w:cstheme="minorHAnsi"/>
                <w:sz w:val="20"/>
                <w:szCs w:val="20"/>
              </w:rPr>
            </w:pPr>
            <w:r w:rsidRPr="00186E41">
              <w:rPr>
                <w:rFonts w:asciiTheme="minorHAnsi" w:hAnsiTheme="minorHAnsi" w:cstheme="minorHAnsi"/>
                <w:sz w:val="20"/>
                <w:szCs w:val="20"/>
              </w:rPr>
              <w:t>-</w:t>
            </w:r>
            <w:r w:rsidR="00CE5779">
              <w:rPr>
                <w:rFonts w:asciiTheme="minorHAnsi" w:hAnsiTheme="minorHAnsi" w:cstheme="minorHAnsi"/>
                <w:sz w:val="20"/>
                <w:szCs w:val="20"/>
              </w:rPr>
              <w:t xml:space="preserve"> </w:t>
            </w:r>
            <w:r w:rsidRPr="00186E41">
              <w:rPr>
                <w:rFonts w:asciiTheme="minorHAnsi" w:hAnsiTheme="minorHAnsi" w:cstheme="minorHAnsi"/>
                <w:sz w:val="20"/>
                <w:szCs w:val="20"/>
              </w:rPr>
              <w:t>07e - Detailný návrh riešenia - časť 07 AI Cluster – informačný systém v množstve 1</w:t>
            </w:r>
          </w:p>
          <w:p w14:paraId="6CC17575" w14:textId="45435A7B" w:rsidR="00186E41" w:rsidRPr="00186E41" w:rsidRDefault="00186E41" w:rsidP="00186E41">
            <w:pPr>
              <w:spacing w:before="120" w:after="120" w:line="240" w:lineRule="auto"/>
              <w:rPr>
                <w:rFonts w:asciiTheme="minorHAnsi" w:hAnsiTheme="minorHAnsi" w:cstheme="minorHAnsi"/>
                <w:sz w:val="20"/>
                <w:szCs w:val="20"/>
              </w:rPr>
            </w:pPr>
            <w:r w:rsidRPr="00186E41">
              <w:rPr>
                <w:rFonts w:asciiTheme="minorHAnsi" w:hAnsiTheme="minorHAnsi" w:cstheme="minorHAnsi"/>
                <w:sz w:val="20"/>
                <w:szCs w:val="20"/>
              </w:rPr>
              <w:t>-</w:t>
            </w:r>
            <w:r w:rsidR="00CE5779">
              <w:rPr>
                <w:rFonts w:asciiTheme="minorHAnsi" w:hAnsiTheme="minorHAnsi" w:cstheme="minorHAnsi"/>
                <w:sz w:val="20"/>
                <w:szCs w:val="20"/>
              </w:rPr>
              <w:t xml:space="preserve"> </w:t>
            </w:r>
            <w:r w:rsidRPr="00186E41">
              <w:rPr>
                <w:rFonts w:asciiTheme="minorHAnsi" w:hAnsiTheme="minorHAnsi" w:cstheme="minorHAnsi"/>
                <w:sz w:val="20"/>
                <w:szCs w:val="20"/>
              </w:rPr>
              <w:t>07f - Základné centrálne nasadenie, integrácia, overenie funkčnosti a skupinové zaškolenie obslužného personálu – platforma v množstve 1</w:t>
            </w:r>
          </w:p>
          <w:p w14:paraId="54C40B21" w14:textId="1959CCE6" w:rsidR="00186E41" w:rsidRPr="00186E41" w:rsidRDefault="00186E41" w:rsidP="00186E41">
            <w:pPr>
              <w:spacing w:before="120" w:after="120" w:line="240" w:lineRule="auto"/>
              <w:rPr>
                <w:rFonts w:asciiTheme="minorHAnsi" w:hAnsiTheme="minorHAnsi" w:cstheme="minorHAnsi"/>
                <w:sz w:val="20"/>
                <w:szCs w:val="20"/>
              </w:rPr>
            </w:pPr>
            <w:r w:rsidRPr="00186E41">
              <w:rPr>
                <w:rFonts w:asciiTheme="minorHAnsi" w:hAnsiTheme="minorHAnsi" w:cstheme="minorHAnsi"/>
                <w:sz w:val="20"/>
                <w:szCs w:val="20"/>
              </w:rPr>
              <w:t>-</w:t>
            </w:r>
            <w:r w:rsidR="00CE5779">
              <w:rPr>
                <w:rFonts w:asciiTheme="minorHAnsi" w:hAnsiTheme="minorHAnsi" w:cstheme="minorHAnsi"/>
                <w:sz w:val="20"/>
                <w:szCs w:val="20"/>
              </w:rPr>
              <w:t xml:space="preserve"> </w:t>
            </w:r>
            <w:r w:rsidRPr="00186E41">
              <w:rPr>
                <w:rFonts w:asciiTheme="minorHAnsi" w:hAnsiTheme="minorHAnsi" w:cstheme="minorHAnsi"/>
                <w:sz w:val="20"/>
                <w:szCs w:val="20"/>
              </w:rPr>
              <w:t>07x - Rozvoj AI Cluster – v počete 400 MD (Man-Day).</w:t>
            </w:r>
          </w:p>
          <w:p w14:paraId="6232FA0D" w14:textId="77777777" w:rsidR="00851539" w:rsidRDefault="00851539" w:rsidP="00186E41">
            <w:pPr>
              <w:spacing w:before="120" w:after="120" w:line="240" w:lineRule="auto"/>
              <w:rPr>
                <w:rFonts w:asciiTheme="minorHAnsi" w:hAnsiTheme="minorHAnsi" w:cstheme="minorHAnsi"/>
                <w:sz w:val="20"/>
                <w:szCs w:val="20"/>
              </w:rPr>
            </w:pPr>
          </w:p>
          <w:p w14:paraId="153568A7" w14:textId="7CEA365A" w:rsidR="00186E41" w:rsidRPr="00186E41" w:rsidRDefault="00186E41" w:rsidP="00851539">
            <w:pPr>
              <w:spacing w:before="120" w:after="120" w:line="240" w:lineRule="auto"/>
              <w:rPr>
                <w:rFonts w:asciiTheme="minorHAnsi" w:hAnsiTheme="minorHAnsi" w:cstheme="minorHAnsi"/>
                <w:sz w:val="20"/>
                <w:szCs w:val="20"/>
              </w:rPr>
            </w:pPr>
            <w:r w:rsidRPr="00C80A92">
              <w:rPr>
                <w:rFonts w:asciiTheme="minorHAnsi" w:hAnsiTheme="minorHAnsi" w:cstheme="minorHAnsi"/>
                <w:b/>
                <w:bCs/>
                <w:sz w:val="20"/>
                <w:szCs w:val="20"/>
              </w:rPr>
              <w:t>Dodávateľ pre tento účel najprv posúdi</w:t>
            </w:r>
            <w:r w:rsidRPr="00186E41">
              <w:rPr>
                <w:rFonts w:asciiTheme="minorHAnsi" w:hAnsiTheme="minorHAnsi" w:cstheme="minorHAnsi"/>
                <w:sz w:val="20"/>
                <w:szCs w:val="20"/>
              </w:rPr>
              <w:t xml:space="preserve"> pripravenosť, kompatibilitu a a možnosť integrácie komponentov dodaných mimo tejto zákazky uvedených nižšie do Dátového centra Obstarávateľa a identifikované nedostatky brániace integrácii bude riešiť s Obstarávateľom </w:t>
            </w:r>
            <w:r w:rsidRPr="00C80A92">
              <w:rPr>
                <w:rFonts w:asciiTheme="minorHAnsi" w:hAnsiTheme="minorHAnsi" w:cstheme="minorHAnsi"/>
                <w:b/>
                <w:bCs/>
                <w:sz w:val="20"/>
                <w:szCs w:val="20"/>
              </w:rPr>
              <w:t xml:space="preserve">ešte pred začatím realizácie </w:t>
            </w:r>
            <w:r w:rsidR="00ED0603">
              <w:rPr>
                <w:rFonts w:asciiTheme="minorHAnsi" w:hAnsiTheme="minorHAnsi" w:cstheme="minorHAnsi"/>
                <w:sz w:val="20"/>
                <w:szCs w:val="20"/>
              </w:rPr>
              <w:t>tejto časti zákazky</w:t>
            </w:r>
            <w:r w:rsidRPr="00186E41">
              <w:rPr>
                <w:rFonts w:asciiTheme="minorHAnsi" w:hAnsiTheme="minorHAnsi" w:cstheme="minorHAnsi"/>
                <w:sz w:val="20"/>
                <w:szCs w:val="20"/>
              </w:rPr>
              <w:t>:</w:t>
            </w:r>
          </w:p>
          <w:p w14:paraId="3CFC9BEB" w14:textId="13AB0C72" w:rsidR="00186E41" w:rsidRPr="00186E41" w:rsidRDefault="00186E41" w:rsidP="00186E41">
            <w:pPr>
              <w:spacing w:before="120" w:after="120" w:line="240" w:lineRule="auto"/>
              <w:rPr>
                <w:rFonts w:asciiTheme="minorHAnsi" w:hAnsiTheme="minorHAnsi" w:cstheme="minorHAnsi"/>
                <w:sz w:val="20"/>
                <w:szCs w:val="20"/>
              </w:rPr>
            </w:pPr>
            <w:r w:rsidRPr="00186E41">
              <w:rPr>
                <w:rFonts w:asciiTheme="minorHAnsi" w:hAnsiTheme="minorHAnsi" w:cstheme="minorHAnsi"/>
                <w:sz w:val="20"/>
                <w:szCs w:val="20"/>
              </w:rPr>
              <w:t>Základná centrálna zostava hardvérových komponentov pre potreby poskytovania služieb pokročilého cloudového riešenia v serverovej infraštruktúre dátového centra MŠVVaM SR – pre vytvorenie vzájomne zosúladeného prostredia hardvérových komponentov pre potreby poskytovania služieb charakteru privátneho cloudu, pokrývajúce minimálne manažovaciu, akcelerovanú výpočtovú, výkonnú úložnú a vysokorýchlostnú sieťovú vrstvu (požadované vrstvy):</w:t>
            </w:r>
          </w:p>
          <w:p w14:paraId="41F66AA0" w14:textId="45FDD600" w:rsidR="00186E41" w:rsidRPr="00186E41" w:rsidRDefault="00186E41" w:rsidP="00186E41">
            <w:pPr>
              <w:spacing w:before="120" w:after="120" w:line="240" w:lineRule="auto"/>
              <w:rPr>
                <w:rFonts w:asciiTheme="minorHAnsi" w:hAnsiTheme="minorHAnsi" w:cstheme="minorHAnsi"/>
                <w:sz w:val="20"/>
                <w:szCs w:val="20"/>
              </w:rPr>
            </w:pPr>
            <w:r w:rsidRPr="00186E41">
              <w:rPr>
                <w:rFonts w:asciiTheme="minorHAnsi" w:hAnsiTheme="minorHAnsi" w:cstheme="minorHAnsi"/>
                <w:sz w:val="20"/>
                <w:szCs w:val="20"/>
              </w:rPr>
              <w:t>-</w:t>
            </w:r>
            <w:r w:rsidR="00CE5779">
              <w:rPr>
                <w:rFonts w:asciiTheme="minorHAnsi" w:hAnsiTheme="minorHAnsi" w:cstheme="minorHAnsi"/>
                <w:sz w:val="20"/>
                <w:szCs w:val="20"/>
              </w:rPr>
              <w:t xml:space="preserve"> </w:t>
            </w:r>
            <w:r w:rsidR="00B175E1">
              <w:rPr>
                <w:rFonts w:asciiTheme="minorHAnsi" w:hAnsiTheme="minorHAnsi" w:cstheme="minorHAnsi"/>
                <w:sz w:val="20"/>
                <w:szCs w:val="20"/>
              </w:rPr>
              <w:t>H</w:t>
            </w:r>
            <w:r w:rsidRPr="00186E41">
              <w:rPr>
                <w:rFonts w:asciiTheme="minorHAnsi" w:hAnsiTheme="minorHAnsi" w:cstheme="minorHAnsi"/>
                <w:sz w:val="20"/>
                <w:szCs w:val="20"/>
              </w:rPr>
              <w:t>ardvérov</w:t>
            </w:r>
            <w:r w:rsidR="00B175E1">
              <w:rPr>
                <w:rFonts w:asciiTheme="minorHAnsi" w:hAnsiTheme="minorHAnsi" w:cstheme="minorHAnsi"/>
                <w:sz w:val="20"/>
                <w:szCs w:val="20"/>
              </w:rPr>
              <w:t>é</w:t>
            </w:r>
            <w:r w:rsidRPr="00186E41">
              <w:rPr>
                <w:rFonts w:asciiTheme="minorHAnsi" w:hAnsiTheme="minorHAnsi" w:cstheme="minorHAnsi"/>
                <w:sz w:val="20"/>
                <w:szCs w:val="20"/>
              </w:rPr>
              <w:t xml:space="preserve"> komponent</w:t>
            </w:r>
            <w:r w:rsidR="00B175E1">
              <w:rPr>
                <w:rFonts w:asciiTheme="minorHAnsi" w:hAnsiTheme="minorHAnsi" w:cstheme="minorHAnsi"/>
                <w:sz w:val="20"/>
                <w:szCs w:val="20"/>
              </w:rPr>
              <w:t>y</w:t>
            </w:r>
            <w:r w:rsidRPr="00186E41">
              <w:rPr>
                <w:rFonts w:asciiTheme="minorHAnsi" w:hAnsiTheme="minorHAnsi" w:cstheme="minorHAnsi"/>
                <w:sz w:val="20"/>
                <w:szCs w:val="20"/>
              </w:rPr>
              <w:t xml:space="preserve"> manažovacej vrstvy – </w:t>
            </w:r>
            <w:r w:rsidR="00166077">
              <w:rPr>
                <w:rFonts w:asciiTheme="minorHAnsi" w:hAnsiTheme="minorHAnsi" w:cstheme="minorHAnsi"/>
                <w:sz w:val="20"/>
                <w:szCs w:val="20"/>
              </w:rPr>
              <w:t xml:space="preserve">pre </w:t>
            </w:r>
            <w:r w:rsidRPr="00186E41">
              <w:rPr>
                <w:rFonts w:asciiTheme="minorHAnsi" w:hAnsiTheme="minorHAnsi" w:cstheme="minorHAnsi"/>
                <w:sz w:val="20"/>
                <w:szCs w:val="20"/>
              </w:rPr>
              <w:t>platform</w:t>
            </w:r>
            <w:r w:rsidR="00166077">
              <w:rPr>
                <w:rFonts w:asciiTheme="minorHAnsi" w:hAnsiTheme="minorHAnsi" w:cstheme="minorHAnsi"/>
                <w:sz w:val="20"/>
                <w:szCs w:val="20"/>
              </w:rPr>
              <w:t>u</w:t>
            </w:r>
            <w:r w:rsidRPr="00186E41">
              <w:rPr>
                <w:rFonts w:asciiTheme="minorHAnsi" w:hAnsiTheme="minorHAnsi" w:cstheme="minorHAnsi"/>
                <w:sz w:val="20"/>
                <w:szCs w:val="20"/>
              </w:rPr>
              <w:t xml:space="preserve"> v množstve 1: platforma manažovacej vrstvy pozostávajúca min. z troch rovnakých hardvérovo redundantných komponentov s celkovým výkonom min. 96 výpočtových jadier, min. 1 TB operačnej pamäte, min. 45 TB lokálneho diskového priestoru (raw) a min. 6 komunikačnými pripojeniami typu min. 25GbE,</w:t>
            </w:r>
          </w:p>
          <w:p w14:paraId="25655751" w14:textId="41076B0C" w:rsidR="00186E41" w:rsidRPr="00186E41" w:rsidRDefault="00186E41" w:rsidP="00186E41">
            <w:pPr>
              <w:spacing w:before="120" w:after="120" w:line="240" w:lineRule="auto"/>
              <w:rPr>
                <w:rFonts w:asciiTheme="minorHAnsi" w:hAnsiTheme="minorHAnsi" w:cstheme="minorHAnsi"/>
                <w:sz w:val="20"/>
                <w:szCs w:val="20"/>
              </w:rPr>
            </w:pPr>
            <w:r w:rsidRPr="00186E41">
              <w:rPr>
                <w:rFonts w:asciiTheme="minorHAnsi" w:hAnsiTheme="minorHAnsi" w:cstheme="minorHAnsi"/>
                <w:sz w:val="20"/>
                <w:szCs w:val="20"/>
              </w:rPr>
              <w:t>-</w:t>
            </w:r>
            <w:r w:rsidR="00CE5779">
              <w:rPr>
                <w:rFonts w:asciiTheme="minorHAnsi" w:hAnsiTheme="minorHAnsi" w:cstheme="minorHAnsi"/>
                <w:sz w:val="20"/>
                <w:szCs w:val="20"/>
              </w:rPr>
              <w:t xml:space="preserve"> </w:t>
            </w:r>
            <w:r w:rsidR="00B175E1">
              <w:rPr>
                <w:rFonts w:asciiTheme="minorHAnsi" w:hAnsiTheme="minorHAnsi" w:cstheme="minorHAnsi"/>
                <w:sz w:val="20"/>
                <w:szCs w:val="20"/>
              </w:rPr>
              <w:t>H</w:t>
            </w:r>
            <w:r w:rsidRPr="00186E41">
              <w:rPr>
                <w:rFonts w:asciiTheme="minorHAnsi" w:hAnsiTheme="minorHAnsi" w:cstheme="minorHAnsi"/>
                <w:sz w:val="20"/>
                <w:szCs w:val="20"/>
              </w:rPr>
              <w:t>ardvérov</w:t>
            </w:r>
            <w:r w:rsidR="00B175E1">
              <w:rPr>
                <w:rFonts w:asciiTheme="minorHAnsi" w:hAnsiTheme="minorHAnsi" w:cstheme="minorHAnsi"/>
                <w:sz w:val="20"/>
                <w:szCs w:val="20"/>
              </w:rPr>
              <w:t>é</w:t>
            </w:r>
            <w:r w:rsidRPr="00186E41">
              <w:rPr>
                <w:rFonts w:asciiTheme="minorHAnsi" w:hAnsiTheme="minorHAnsi" w:cstheme="minorHAnsi"/>
                <w:sz w:val="20"/>
                <w:szCs w:val="20"/>
              </w:rPr>
              <w:t xml:space="preserve"> komponent</w:t>
            </w:r>
            <w:r w:rsidR="00B175E1">
              <w:rPr>
                <w:rFonts w:asciiTheme="minorHAnsi" w:hAnsiTheme="minorHAnsi" w:cstheme="minorHAnsi"/>
                <w:sz w:val="20"/>
                <w:szCs w:val="20"/>
              </w:rPr>
              <w:t>y</w:t>
            </w:r>
            <w:r w:rsidRPr="00186E41">
              <w:rPr>
                <w:rFonts w:asciiTheme="minorHAnsi" w:hAnsiTheme="minorHAnsi" w:cstheme="minorHAnsi"/>
                <w:sz w:val="20"/>
                <w:szCs w:val="20"/>
              </w:rPr>
              <w:t xml:space="preserve"> akceleračnej výpočtovej vrstvy – </w:t>
            </w:r>
            <w:r w:rsidR="00166077">
              <w:rPr>
                <w:rFonts w:asciiTheme="minorHAnsi" w:hAnsiTheme="minorHAnsi" w:cstheme="minorHAnsi"/>
                <w:sz w:val="20"/>
                <w:szCs w:val="20"/>
              </w:rPr>
              <w:t xml:space="preserve">pre </w:t>
            </w:r>
            <w:r w:rsidRPr="00186E41">
              <w:rPr>
                <w:rFonts w:asciiTheme="minorHAnsi" w:hAnsiTheme="minorHAnsi" w:cstheme="minorHAnsi"/>
                <w:sz w:val="20"/>
                <w:szCs w:val="20"/>
              </w:rPr>
              <w:t>platform</w:t>
            </w:r>
            <w:r w:rsidR="00166077">
              <w:rPr>
                <w:rFonts w:asciiTheme="minorHAnsi" w:hAnsiTheme="minorHAnsi" w:cstheme="minorHAnsi"/>
                <w:sz w:val="20"/>
                <w:szCs w:val="20"/>
              </w:rPr>
              <w:t>u</w:t>
            </w:r>
            <w:r w:rsidRPr="00186E41">
              <w:rPr>
                <w:rFonts w:asciiTheme="minorHAnsi" w:hAnsiTheme="minorHAnsi" w:cstheme="minorHAnsi"/>
                <w:sz w:val="20"/>
                <w:szCs w:val="20"/>
              </w:rPr>
              <w:t xml:space="preserve"> v množstve 1: platforma akceleračnej výpočtovej vrstvy pozostávajúca min. z dvoch rovnakých hardvérovo redundantných komponentov s celkovým výkonom min. 300 výpočtových jadier, min. 3 TB operačnej pamäte, min. 8 grafických akcelerátorov s celkovou kapacitou pamäte min. 1 TB a výkonom min. 260 TFLOPS FP64, min. 25 TB lokálneho diskového priestoru (raw) a min. 8 komunikačnými rozhraniami min. 400GbE,</w:t>
            </w:r>
          </w:p>
          <w:p w14:paraId="3BD37413" w14:textId="111FB452" w:rsidR="00186E41" w:rsidRPr="00186E41" w:rsidRDefault="00186E41" w:rsidP="00186E41">
            <w:pPr>
              <w:spacing w:before="120" w:after="120" w:line="240" w:lineRule="auto"/>
              <w:rPr>
                <w:rFonts w:asciiTheme="minorHAnsi" w:hAnsiTheme="minorHAnsi" w:cstheme="minorHAnsi"/>
                <w:sz w:val="20"/>
                <w:szCs w:val="20"/>
              </w:rPr>
            </w:pPr>
            <w:r w:rsidRPr="00186E41">
              <w:rPr>
                <w:rFonts w:asciiTheme="minorHAnsi" w:hAnsiTheme="minorHAnsi" w:cstheme="minorHAnsi"/>
                <w:sz w:val="20"/>
                <w:szCs w:val="20"/>
              </w:rPr>
              <w:t>-</w:t>
            </w:r>
            <w:r w:rsidR="00CE5779">
              <w:rPr>
                <w:rFonts w:asciiTheme="minorHAnsi" w:hAnsiTheme="minorHAnsi" w:cstheme="minorHAnsi"/>
                <w:sz w:val="20"/>
                <w:szCs w:val="20"/>
              </w:rPr>
              <w:t xml:space="preserve"> </w:t>
            </w:r>
            <w:r w:rsidR="00B175E1">
              <w:rPr>
                <w:rFonts w:asciiTheme="minorHAnsi" w:hAnsiTheme="minorHAnsi" w:cstheme="minorHAnsi"/>
                <w:sz w:val="20"/>
                <w:szCs w:val="20"/>
              </w:rPr>
              <w:t>H</w:t>
            </w:r>
            <w:r w:rsidRPr="00186E41">
              <w:rPr>
                <w:rFonts w:asciiTheme="minorHAnsi" w:hAnsiTheme="minorHAnsi" w:cstheme="minorHAnsi"/>
                <w:sz w:val="20"/>
                <w:szCs w:val="20"/>
              </w:rPr>
              <w:t>ardvérov</w:t>
            </w:r>
            <w:r w:rsidR="00B175E1">
              <w:rPr>
                <w:rFonts w:asciiTheme="minorHAnsi" w:hAnsiTheme="minorHAnsi" w:cstheme="minorHAnsi"/>
                <w:sz w:val="20"/>
                <w:szCs w:val="20"/>
              </w:rPr>
              <w:t>é</w:t>
            </w:r>
            <w:r w:rsidRPr="00186E41">
              <w:rPr>
                <w:rFonts w:asciiTheme="minorHAnsi" w:hAnsiTheme="minorHAnsi" w:cstheme="minorHAnsi"/>
                <w:sz w:val="20"/>
                <w:szCs w:val="20"/>
              </w:rPr>
              <w:t xml:space="preserve"> komponent</w:t>
            </w:r>
            <w:r w:rsidR="00B175E1">
              <w:rPr>
                <w:rFonts w:asciiTheme="minorHAnsi" w:hAnsiTheme="minorHAnsi" w:cstheme="minorHAnsi"/>
                <w:sz w:val="20"/>
                <w:szCs w:val="20"/>
              </w:rPr>
              <w:t>y</w:t>
            </w:r>
            <w:r w:rsidRPr="00186E41">
              <w:rPr>
                <w:rFonts w:asciiTheme="minorHAnsi" w:hAnsiTheme="minorHAnsi" w:cstheme="minorHAnsi"/>
                <w:sz w:val="20"/>
                <w:szCs w:val="20"/>
              </w:rPr>
              <w:t xml:space="preserve"> výkonnej úložnej vrstvy – </w:t>
            </w:r>
            <w:r w:rsidR="00166077">
              <w:rPr>
                <w:rFonts w:asciiTheme="minorHAnsi" w:hAnsiTheme="minorHAnsi" w:cstheme="minorHAnsi"/>
                <w:sz w:val="20"/>
                <w:szCs w:val="20"/>
              </w:rPr>
              <w:t xml:space="preserve">pre </w:t>
            </w:r>
            <w:r w:rsidRPr="00186E41">
              <w:rPr>
                <w:rFonts w:asciiTheme="minorHAnsi" w:hAnsiTheme="minorHAnsi" w:cstheme="minorHAnsi"/>
                <w:sz w:val="20"/>
                <w:szCs w:val="20"/>
              </w:rPr>
              <w:t>platform</w:t>
            </w:r>
            <w:r w:rsidR="00166077">
              <w:rPr>
                <w:rFonts w:asciiTheme="minorHAnsi" w:hAnsiTheme="minorHAnsi" w:cstheme="minorHAnsi"/>
                <w:sz w:val="20"/>
                <w:szCs w:val="20"/>
              </w:rPr>
              <w:t>u</w:t>
            </w:r>
            <w:r w:rsidRPr="00186E41">
              <w:rPr>
                <w:rFonts w:asciiTheme="minorHAnsi" w:hAnsiTheme="minorHAnsi" w:cstheme="minorHAnsi"/>
                <w:sz w:val="20"/>
                <w:szCs w:val="20"/>
              </w:rPr>
              <w:t xml:space="preserve"> v množstve 1: platforma výkonnej úložnej vrstvy pozostávajúca min. z dvoch rovnakých hardvérovo redundantných komponentov s použiteľnou dátovou kapacitou min. 100 TB, ochranou voči výpadku min. 2 diskov, redundantnými kontrolérmi, diskami typu NVMe SSD a min. 4 komunikačnými rozhraniami min. 100GbE,</w:t>
            </w:r>
          </w:p>
          <w:p w14:paraId="3A18D8D7" w14:textId="0C03AACB" w:rsidR="00186E41" w:rsidRPr="00186E41" w:rsidRDefault="00186E41" w:rsidP="00186E41">
            <w:pPr>
              <w:spacing w:before="120" w:after="120" w:line="240" w:lineRule="auto"/>
              <w:rPr>
                <w:rFonts w:asciiTheme="minorHAnsi" w:hAnsiTheme="minorHAnsi" w:cstheme="minorHAnsi"/>
                <w:sz w:val="20"/>
                <w:szCs w:val="20"/>
              </w:rPr>
            </w:pPr>
            <w:r w:rsidRPr="00186E41">
              <w:rPr>
                <w:rFonts w:asciiTheme="minorHAnsi" w:hAnsiTheme="minorHAnsi" w:cstheme="minorHAnsi"/>
                <w:sz w:val="20"/>
                <w:szCs w:val="20"/>
              </w:rPr>
              <w:t>-</w:t>
            </w:r>
            <w:r w:rsidR="0061016C">
              <w:rPr>
                <w:rFonts w:asciiTheme="minorHAnsi" w:hAnsiTheme="minorHAnsi" w:cstheme="minorHAnsi"/>
                <w:sz w:val="20"/>
                <w:szCs w:val="20"/>
              </w:rPr>
              <w:t xml:space="preserve"> </w:t>
            </w:r>
            <w:r w:rsidR="00D01E64">
              <w:rPr>
                <w:rFonts w:asciiTheme="minorHAnsi" w:hAnsiTheme="minorHAnsi" w:cstheme="minorHAnsi"/>
                <w:sz w:val="20"/>
                <w:szCs w:val="20"/>
              </w:rPr>
              <w:t>H</w:t>
            </w:r>
            <w:r w:rsidRPr="00186E41">
              <w:rPr>
                <w:rFonts w:asciiTheme="minorHAnsi" w:hAnsiTheme="minorHAnsi" w:cstheme="minorHAnsi"/>
                <w:sz w:val="20"/>
                <w:szCs w:val="20"/>
              </w:rPr>
              <w:t>ardvérov</w:t>
            </w:r>
            <w:r w:rsidR="00D01E64">
              <w:rPr>
                <w:rFonts w:asciiTheme="minorHAnsi" w:hAnsiTheme="minorHAnsi" w:cstheme="minorHAnsi"/>
                <w:sz w:val="20"/>
                <w:szCs w:val="20"/>
              </w:rPr>
              <w:t>é</w:t>
            </w:r>
            <w:r w:rsidRPr="00186E41">
              <w:rPr>
                <w:rFonts w:asciiTheme="minorHAnsi" w:hAnsiTheme="minorHAnsi" w:cstheme="minorHAnsi"/>
                <w:sz w:val="20"/>
                <w:szCs w:val="20"/>
              </w:rPr>
              <w:t xml:space="preserve"> komponent</w:t>
            </w:r>
            <w:r w:rsidR="00D01E64">
              <w:rPr>
                <w:rFonts w:asciiTheme="minorHAnsi" w:hAnsiTheme="minorHAnsi" w:cstheme="minorHAnsi"/>
                <w:sz w:val="20"/>
                <w:szCs w:val="20"/>
              </w:rPr>
              <w:t>y</w:t>
            </w:r>
            <w:r w:rsidRPr="00186E41">
              <w:rPr>
                <w:rFonts w:asciiTheme="minorHAnsi" w:hAnsiTheme="minorHAnsi" w:cstheme="minorHAnsi"/>
                <w:sz w:val="20"/>
                <w:szCs w:val="20"/>
              </w:rPr>
              <w:t xml:space="preserve"> vysokorýchlostnej sieťovej vrstvy – </w:t>
            </w:r>
            <w:r w:rsidR="00D01E64">
              <w:rPr>
                <w:rFonts w:asciiTheme="minorHAnsi" w:hAnsiTheme="minorHAnsi" w:cstheme="minorHAnsi"/>
                <w:sz w:val="20"/>
                <w:szCs w:val="20"/>
              </w:rPr>
              <w:t xml:space="preserve">pre </w:t>
            </w:r>
            <w:r w:rsidRPr="00186E41">
              <w:rPr>
                <w:rFonts w:asciiTheme="minorHAnsi" w:hAnsiTheme="minorHAnsi" w:cstheme="minorHAnsi"/>
                <w:sz w:val="20"/>
                <w:szCs w:val="20"/>
              </w:rPr>
              <w:t>platform</w:t>
            </w:r>
            <w:r w:rsidR="00D01E64">
              <w:rPr>
                <w:rFonts w:asciiTheme="minorHAnsi" w:hAnsiTheme="minorHAnsi" w:cstheme="minorHAnsi"/>
                <w:sz w:val="20"/>
                <w:szCs w:val="20"/>
              </w:rPr>
              <w:t>u</w:t>
            </w:r>
            <w:r w:rsidRPr="00186E41">
              <w:rPr>
                <w:rFonts w:asciiTheme="minorHAnsi" w:hAnsiTheme="minorHAnsi" w:cstheme="minorHAnsi"/>
                <w:sz w:val="20"/>
                <w:szCs w:val="20"/>
              </w:rPr>
              <w:t xml:space="preserve"> v množstve 1: platforma vysokorýchlostnej sieťovej vrstvy pozostávajúca min. z dvoch rovnakých hardvérovo redundantných komponentov s min. 64 portami s rýchlosťou min. 400 Gb,</w:t>
            </w:r>
          </w:p>
          <w:p w14:paraId="66438512" w14:textId="2C118F34" w:rsidR="00186E41" w:rsidRPr="00186E41" w:rsidRDefault="00186E41" w:rsidP="00186E41">
            <w:pPr>
              <w:spacing w:before="120" w:after="120" w:line="240" w:lineRule="auto"/>
              <w:rPr>
                <w:rFonts w:asciiTheme="minorHAnsi" w:hAnsiTheme="minorHAnsi" w:cstheme="minorHAnsi"/>
                <w:sz w:val="20"/>
                <w:szCs w:val="20"/>
              </w:rPr>
            </w:pPr>
            <w:r w:rsidRPr="00186E41">
              <w:rPr>
                <w:rFonts w:asciiTheme="minorHAnsi" w:hAnsiTheme="minorHAnsi" w:cstheme="minorHAnsi"/>
                <w:sz w:val="20"/>
                <w:szCs w:val="20"/>
              </w:rPr>
              <w:t>-</w:t>
            </w:r>
            <w:r w:rsidR="0061016C">
              <w:rPr>
                <w:rFonts w:asciiTheme="minorHAnsi" w:hAnsiTheme="minorHAnsi" w:cstheme="minorHAnsi"/>
                <w:sz w:val="20"/>
                <w:szCs w:val="20"/>
              </w:rPr>
              <w:t xml:space="preserve"> </w:t>
            </w:r>
            <w:r w:rsidRPr="00186E41">
              <w:rPr>
                <w:rFonts w:asciiTheme="minorHAnsi" w:hAnsiTheme="minorHAnsi" w:cstheme="minorHAnsi"/>
                <w:sz w:val="20"/>
                <w:szCs w:val="20"/>
              </w:rPr>
              <w:t xml:space="preserve">Všeobecné požiadavky a podpora výrobcu na všetky vrstvy – </w:t>
            </w:r>
            <w:r w:rsidR="00D01E64">
              <w:rPr>
                <w:rFonts w:asciiTheme="minorHAnsi" w:hAnsiTheme="minorHAnsi" w:cstheme="minorHAnsi"/>
                <w:sz w:val="20"/>
                <w:szCs w:val="20"/>
              </w:rPr>
              <w:t xml:space="preserve">na </w:t>
            </w:r>
            <w:r w:rsidRPr="00186E41">
              <w:rPr>
                <w:rFonts w:asciiTheme="minorHAnsi" w:hAnsiTheme="minorHAnsi" w:cstheme="minorHAnsi"/>
                <w:sz w:val="20"/>
                <w:szCs w:val="20"/>
              </w:rPr>
              <w:t>platform</w:t>
            </w:r>
            <w:r w:rsidR="00D01E64">
              <w:rPr>
                <w:rFonts w:asciiTheme="minorHAnsi" w:hAnsiTheme="minorHAnsi" w:cstheme="minorHAnsi"/>
                <w:sz w:val="20"/>
                <w:szCs w:val="20"/>
              </w:rPr>
              <w:t>u</w:t>
            </w:r>
            <w:r w:rsidRPr="00186E41">
              <w:rPr>
                <w:rFonts w:asciiTheme="minorHAnsi" w:hAnsiTheme="minorHAnsi" w:cstheme="minorHAnsi"/>
                <w:sz w:val="20"/>
                <w:szCs w:val="20"/>
              </w:rPr>
              <w:t xml:space="preserve"> v množstve 1: komplex hardvérových komponentov bez single-point of failure s redundantnými prvkami a zastupiteľnosťou komponentov jednotlivých vrstiev, vrátane technologických stojanov, rozvádzačov elektrickej energie, prepojovacej a napájacej kabeláže a ďalších infraštruktúrnych komponentov, spolu s min. 5-ročnou subskripciou služieb výrobcu alebo dodávateľa zabezpečujúcou garantovanú funkčnosť IS NetAcad, funkčné a legislatívne aktualizácie, bezpečnostné záplaty a centrálne ticketovanie porúch s korekčnými zásahmi v režime 8×5.</w:t>
            </w:r>
          </w:p>
          <w:p w14:paraId="475502FE" w14:textId="66067433" w:rsidR="00186E41" w:rsidRPr="00186E41" w:rsidRDefault="00186E41" w:rsidP="00186E41">
            <w:pPr>
              <w:spacing w:before="120" w:after="120" w:line="240" w:lineRule="auto"/>
              <w:rPr>
                <w:rFonts w:asciiTheme="minorHAnsi" w:hAnsiTheme="minorHAnsi" w:cstheme="minorHAnsi"/>
                <w:sz w:val="20"/>
                <w:szCs w:val="20"/>
              </w:rPr>
            </w:pPr>
            <w:r w:rsidRPr="00186E41">
              <w:rPr>
                <w:rFonts w:asciiTheme="minorHAnsi" w:hAnsiTheme="minorHAnsi" w:cstheme="minorHAnsi"/>
                <w:sz w:val="20"/>
                <w:szCs w:val="20"/>
              </w:rPr>
              <w:lastRenderedPageBreak/>
              <w:t>Základná centrálna zostava softvérových komponentov pre potreby poskytovania služieb pokročilého cloudového riešenia v serverovej infraštruktúre dátového centra MŠVVaM SR – pre vytvorenie vzájomne kompatibilného softvérového vybavenia cloudu privátneho charakteru pokrývajúc nástroje na správu a bezpečnosť, na dátové inžinierstvo, analytiku a vizualizáciu, nástroje pre dátovú analýzu a vedu, tvorbu katalógov modelov, bežiace na virtualizovanej, resp. kubernetizovanej platforme (vrátane operačných systémov, ak sú pre riadny chod potrebné):</w:t>
            </w:r>
          </w:p>
          <w:p w14:paraId="4E32C2A0" w14:textId="2C23D6A0" w:rsidR="005831BB" w:rsidRPr="00A02AF3" w:rsidRDefault="00186E41" w:rsidP="00186E41">
            <w:pPr>
              <w:spacing w:before="120" w:after="120" w:line="240" w:lineRule="auto"/>
              <w:rPr>
                <w:rFonts w:asciiTheme="minorHAnsi" w:hAnsiTheme="minorHAnsi" w:cstheme="minorHAnsi"/>
                <w:sz w:val="20"/>
                <w:szCs w:val="20"/>
              </w:rPr>
            </w:pPr>
            <w:r w:rsidRPr="00186E41">
              <w:rPr>
                <w:rFonts w:asciiTheme="minorHAnsi" w:hAnsiTheme="minorHAnsi" w:cstheme="minorHAnsi"/>
                <w:sz w:val="20"/>
                <w:szCs w:val="20"/>
              </w:rPr>
              <w:t>-</w:t>
            </w:r>
            <w:r w:rsidR="0061016C">
              <w:rPr>
                <w:rFonts w:asciiTheme="minorHAnsi" w:hAnsiTheme="minorHAnsi" w:cstheme="minorHAnsi"/>
                <w:sz w:val="20"/>
                <w:szCs w:val="20"/>
              </w:rPr>
              <w:t xml:space="preserve"> </w:t>
            </w:r>
            <w:r w:rsidR="00A629FC">
              <w:rPr>
                <w:rFonts w:asciiTheme="minorHAnsi" w:hAnsiTheme="minorHAnsi" w:cstheme="minorHAnsi"/>
                <w:sz w:val="20"/>
                <w:szCs w:val="20"/>
              </w:rPr>
              <w:t>S</w:t>
            </w:r>
            <w:r w:rsidRPr="00186E41">
              <w:rPr>
                <w:rFonts w:asciiTheme="minorHAnsi" w:hAnsiTheme="minorHAnsi" w:cstheme="minorHAnsi"/>
                <w:sz w:val="20"/>
                <w:szCs w:val="20"/>
              </w:rPr>
              <w:t>oftvérové vybaveni</w:t>
            </w:r>
            <w:r w:rsidR="00A629FC">
              <w:rPr>
                <w:rFonts w:asciiTheme="minorHAnsi" w:hAnsiTheme="minorHAnsi" w:cstheme="minorHAnsi"/>
                <w:sz w:val="20"/>
                <w:szCs w:val="20"/>
              </w:rPr>
              <w:t>e</w:t>
            </w:r>
            <w:r w:rsidRPr="00186E41">
              <w:rPr>
                <w:rFonts w:asciiTheme="minorHAnsi" w:hAnsiTheme="minorHAnsi" w:cstheme="minorHAnsi"/>
                <w:sz w:val="20"/>
                <w:szCs w:val="20"/>
              </w:rPr>
              <w:t xml:space="preserve"> funkčných vrstiev s podporou výrobcu – </w:t>
            </w:r>
            <w:r w:rsidR="00A629FC">
              <w:rPr>
                <w:rFonts w:asciiTheme="minorHAnsi" w:hAnsiTheme="minorHAnsi" w:cstheme="minorHAnsi"/>
                <w:sz w:val="20"/>
                <w:szCs w:val="20"/>
              </w:rPr>
              <w:t xml:space="preserve">pre </w:t>
            </w:r>
            <w:r w:rsidRPr="00186E41">
              <w:rPr>
                <w:rFonts w:asciiTheme="minorHAnsi" w:hAnsiTheme="minorHAnsi" w:cstheme="minorHAnsi"/>
                <w:sz w:val="20"/>
                <w:szCs w:val="20"/>
              </w:rPr>
              <w:t>platform</w:t>
            </w:r>
            <w:r w:rsidR="00A629FC">
              <w:rPr>
                <w:rFonts w:asciiTheme="minorHAnsi" w:hAnsiTheme="minorHAnsi" w:cstheme="minorHAnsi"/>
                <w:sz w:val="20"/>
                <w:szCs w:val="20"/>
              </w:rPr>
              <w:t>u</w:t>
            </w:r>
            <w:r w:rsidRPr="00186E41">
              <w:rPr>
                <w:rFonts w:asciiTheme="minorHAnsi" w:hAnsiTheme="minorHAnsi" w:cstheme="minorHAnsi"/>
                <w:sz w:val="20"/>
                <w:szCs w:val="20"/>
              </w:rPr>
              <w:t xml:space="preserve"> v množstve 1: softvérové vybavenie funkčných vrstiev pozostávajúce min. z nástrojov na dátové inžinierstvo, analýzu a vizualizáciu dát, data science, správu a monitoring platformy, bezpečnostné služby, katalóg modelov a podporné nástroje pre virtualizáciu, kubernetizáciu a integráciu riešenia, vrátane funkčne a výkonovo ekvivalentných alebo lepších riešení, spolu s min. 5-ročnou subskripciou služieb výrobcu alebo dodávateľa zabezpečujúcou garantovanú funkčnosť IS NetAcad, funkčné a legislatívne aktualizácie, bezpečnostné záplaty a centrálne ticketovanie porúch s korekčnými zásahmi v režime 8×5.</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0C6156A9" w14:textId="4E0582E5" w:rsidR="005831BB" w:rsidRPr="009C13B2" w:rsidRDefault="00851539" w:rsidP="00001DAF">
            <w:pPr>
              <w:spacing w:after="0" w:line="259" w:lineRule="auto"/>
              <w:ind w:left="0" w:right="64" w:firstLine="0"/>
              <w:jc w:val="left"/>
              <w:rPr>
                <w:rFonts w:asciiTheme="minorHAnsi" w:hAnsiTheme="minorHAnsi" w:cstheme="minorHAnsi"/>
                <w:i/>
                <w:iCs/>
                <w:sz w:val="20"/>
                <w:szCs w:val="20"/>
              </w:rPr>
            </w:pPr>
            <w:r w:rsidRPr="009C13B2">
              <w:rPr>
                <w:rFonts w:asciiTheme="minorHAnsi" w:hAnsiTheme="minorHAnsi" w:cstheme="minorHAnsi"/>
                <w:i/>
                <w:iCs/>
                <w:sz w:val="20"/>
                <w:szCs w:val="20"/>
              </w:rPr>
              <w:lastRenderedPageBreak/>
              <w:t xml:space="preserve">Špecifikujte bližšie, alebo </w:t>
            </w:r>
            <w:r w:rsidRPr="009C13B2">
              <w:rPr>
                <w:rFonts w:asciiTheme="minorHAnsi" w:hAnsiTheme="minorHAnsi" w:cstheme="minorHAnsi"/>
                <w:i/>
                <w:iCs/>
                <w:sz w:val="20"/>
                <w:szCs w:val="20"/>
              </w:rPr>
              <w:lastRenderedPageBreak/>
              <w:t>potvrďte áno/nie</w:t>
            </w:r>
          </w:p>
        </w:tc>
      </w:tr>
    </w:tbl>
    <w:p w14:paraId="1325C215" w14:textId="77777777" w:rsidR="00F17FFA" w:rsidRPr="00A02AF3" w:rsidRDefault="00F17FFA" w:rsidP="00F17FFA">
      <w:pPr>
        <w:keepNext/>
        <w:spacing w:before="240" w:after="120" w:line="240" w:lineRule="auto"/>
        <w:ind w:left="0" w:firstLine="0"/>
        <w:rPr>
          <w:rFonts w:asciiTheme="minorHAnsi" w:hAnsiTheme="minorHAnsi"/>
          <w:sz w:val="20"/>
          <w:szCs w:val="20"/>
          <w:lang w:val="en-US"/>
        </w:rPr>
      </w:pPr>
    </w:p>
    <w:p w14:paraId="2A936996" w14:textId="77777777" w:rsidR="00F17FFA" w:rsidRPr="00A02AF3" w:rsidRDefault="00F17FFA" w:rsidP="00F17FFA">
      <w:pPr>
        <w:keepNext/>
        <w:spacing w:after="0" w:line="259" w:lineRule="auto"/>
        <w:ind w:left="0" w:firstLine="0"/>
        <w:jc w:val="center"/>
        <w:rPr>
          <w:rFonts w:asciiTheme="minorHAnsi" w:hAnsiTheme="minorHAnsi"/>
          <w:i/>
          <w:iCs/>
          <w:sz w:val="20"/>
          <w:szCs w:val="20"/>
          <w:u w:val="single"/>
        </w:rPr>
      </w:pPr>
      <w:r w:rsidRPr="00A02AF3">
        <w:rPr>
          <w:rFonts w:asciiTheme="minorHAnsi" w:hAnsiTheme="minorHAnsi"/>
          <w:i/>
          <w:iCs/>
          <w:sz w:val="20"/>
          <w:szCs w:val="20"/>
          <w:u w:val="single"/>
        </w:rPr>
        <w:t xml:space="preserve">07 IT komponenty a komerčné služby </w:t>
      </w:r>
    </w:p>
    <w:p w14:paraId="0FB14694" w14:textId="77777777" w:rsidR="00F17FFA" w:rsidRPr="00A02AF3" w:rsidRDefault="00F17FFA" w:rsidP="00F17FFA">
      <w:pPr>
        <w:spacing w:after="0" w:line="259" w:lineRule="auto"/>
        <w:ind w:left="0" w:firstLine="0"/>
        <w:rPr>
          <w:rFonts w:asciiTheme="minorHAnsi" w:hAnsiTheme="minorHAnsi"/>
          <w:sz w:val="20"/>
          <w:szCs w:val="20"/>
          <w:lang w:val="en-US"/>
        </w:rPr>
      </w:pPr>
    </w:p>
    <w:p w14:paraId="1EED4428" w14:textId="77777777" w:rsidR="00F17FFA" w:rsidRPr="00A02AF3" w:rsidRDefault="00F17FFA" w:rsidP="00F17FFA">
      <w:pPr>
        <w:keepNext/>
        <w:spacing w:after="0" w:line="257" w:lineRule="auto"/>
        <w:ind w:left="11" w:hanging="11"/>
        <w:jc w:val="left"/>
        <w:rPr>
          <w:rFonts w:asciiTheme="minorHAnsi" w:hAnsiTheme="minorHAnsi"/>
        </w:rPr>
      </w:pPr>
      <w:r w:rsidRPr="00A02AF3">
        <w:rPr>
          <w:rFonts w:asciiTheme="minorHAnsi" w:hAnsiTheme="minorHAnsi"/>
          <w:b/>
          <w:bCs/>
          <w:color w:val="000000" w:themeColor="text1"/>
          <w:sz w:val="20"/>
          <w:szCs w:val="20"/>
          <w:lang w:val="sk"/>
        </w:rPr>
        <w:t>07c Základné nasadenie a integrácia centrálnej zostavy hardvérových a softvérových komponentov do funkčného celku</w:t>
      </w:r>
    </w:p>
    <w:tbl>
      <w:tblPr>
        <w:tblStyle w:val="TableGrid"/>
        <w:tblW w:w="0" w:type="auto"/>
        <w:tblInd w:w="0" w:type="dxa"/>
        <w:tblLook w:val="04A0" w:firstRow="1" w:lastRow="0" w:firstColumn="1" w:lastColumn="0" w:noHBand="0" w:noVBand="1"/>
      </w:tblPr>
      <w:tblGrid>
        <w:gridCol w:w="971"/>
        <w:gridCol w:w="3216"/>
        <w:gridCol w:w="1620"/>
        <w:gridCol w:w="1559"/>
        <w:gridCol w:w="1414"/>
      </w:tblGrid>
      <w:tr w:rsidR="00F17FFA" w:rsidRPr="00A02AF3" w14:paraId="6C990E70" w14:textId="77777777" w:rsidTr="00A66E53">
        <w:trPr>
          <w:trHeight w:val="368"/>
        </w:trPr>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C6257" w14:textId="77777777" w:rsidR="00F17FFA" w:rsidRPr="00A02AF3" w:rsidRDefault="00F17FFA" w:rsidP="002D2050">
            <w:pPr>
              <w:spacing w:after="0" w:line="259" w:lineRule="auto"/>
              <w:ind w:left="0" w:firstLine="0"/>
              <w:jc w:val="center"/>
              <w:rPr>
                <w:rFonts w:asciiTheme="minorHAnsi" w:hAnsiTheme="minorHAnsi"/>
              </w:rPr>
            </w:pPr>
            <w:r w:rsidRPr="00A02AF3">
              <w:rPr>
                <w:rFonts w:asciiTheme="minorHAnsi" w:hAnsiTheme="minorHAnsi"/>
                <w:sz w:val="20"/>
                <w:szCs w:val="20"/>
              </w:rPr>
              <w:t xml:space="preserve">Poradové číslo </w:t>
            </w:r>
          </w:p>
        </w:tc>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552BC"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szCs w:val="20"/>
              </w:rPr>
              <w:t xml:space="preserve">Názov položky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3D9CE"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szCs w:val="20"/>
              </w:rPr>
              <w:t xml:space="preserve">Účel / MJ požadovaného parametra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76FB4"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szCs w:val="20"/>
              </w:rPr>
              <w:t xml:space="preserve">Požiadavky na parametre /opis </w:t>
            </w:r>
          </w:p>
        </w:tc>
        <w:tc>
          <w:tcPr>
            <w:tcW w:w="1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52B41" w14:textId="3A0BF857" w:rsidR="00F17FFA" w:rsidRPr="00A02AF3" w:rsidRDefault="00A66E53" w:rsidP="002D2050">
            <w:pPr>
              <w:tabs>
                <w:tab w:val="center" w:pos="1416"/>
              </w:tabs>
              <w:spacing w:after="0" w:line="259" w:lineRule="auto"/>
              <w:ind w:left="0" w:firstLine="0"/>
              <w:jc w:val="left"/>
              <w:rPr>
                <w:rFonts w:asciiTheme="minorHAnsi" w:hAnsiTheme="minorHAnsi"/>
                <w:color w:val="auto"/>
              </w:rPr>
            </w:pPr>
            <w:r w:rsidRPr="00A02AF3">
              <w:rPr>
                <w:rFonts w:asciiTheme="minorHAnsi" w:hAnsiTheme="minorHAnsi" w:cstheme="minorHAnsi"/>
                <w:color w:val="auto"/>
                <w:sz w:val="20"/>
              </w:rPr>
              <w:t>Parametre ponúkané uchádzačom</w:t>
            </w:r>
          </w:p>
        </w:tc>
      </w:tr>
      <w:tr w:rsidR="00F17FFA" w:rsidRPr="00A02AF3" w14:paraId="0351305C" w14:textId="77777777" w:rsidTr="00A66E53">
        <w:trPr>
          <w:trHeight w:val="308"/>
        </w:trPr>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46CBD6DF" w14:textId="77777777" w:rsidR="00F17FFA" w:rsidRPr="00A02AF3" w:rsidRDefault="00F17FFA" w:rsidP="002D2050">
            <w:pPr>
              <w:spacing w:after="0" w:line="257" w:lineRule="auto"/>
              <w:ind w:left="0" w:right="22"/>
              <w:jc w:val="center"/>
              <w:rPr>
                <w:rFonts w:asciiTheme="minorHAnsi" w:hAnsiTheme="minorHAnsi"/>
              </w:rPr>
            </w:pPr>
            <w:r w:rsidRPr="00A02AF3">
              <w:rPr>
                <w:rFonts w:asciiTheme="minorHAnsi" w:hAnsiTheme="minorHAnsi"/>
                <w:color w:val="000000" w:themeColor="text1"/>
                <w:sz w:val="20"/>
                <w:szCs w:val="20"/>
                <w:lang w:val="sk"/>
              </w:rPr>
              <w:t>07c</w:t>
            </w:r>
          </w:p>
        </w:tc>
        <w:tc>
          <w:tcPr>
            <w:tcW w:w="6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14FF1057" w14:textId="77777777" w:rsidR="00F17FFA" w:rsidRPr="00A02AF3" w:rsidRDefault="00F17FFA" w:rsidP="002D2050">
            <w:pPr>
              <w:spacing w:after="0" w:line="257" w:lineRule="auto"/>
              <w:ind w:left="2"/>
              <w:jc w:val="left"/>
              <w:rPr>
                <w:rFonts w:asciiTheme="minorHAnsi" w:hAnsiTheme="minorHAnsi"/>
              </w:rPr>
            </w:pPr>
            <w:r w:rsidRPr="00A02AF3">
              <w:rPr>
                <w:rFonts w:asciiTheme="minorHAnsi" w:hAnsiTheme="minorHAnsi"/>
                <w:b/>
                <w:bCs/>
                <w:color w:val="000000" w:themeColor="text1"/>
                <w:sz w:val="20"/>
                <w:szCs w:val="20"/>
                <w:lang w:val="sk"/>
              </w:rPr>
              <w:t>Integrácia funkčných vrstiev s implementačnou podporou</w:t>
            </w:r>
          </w:p>
        </w:tc>
        <w:tc>
          <w:tcPr>
            <w:tcW w:w="14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18229F97" w14:textId="77777777" w:rsidR="00F17FFA" w:rsidRPr="00A02AF3" w:rsidRDefault="00F17FFA" w:rsidP="002D2050">
            <w:pPr>
              <w:spacing w:after="0" w:line="259" w:lineRule="auto"/>
              <w:ind w:left="2" w:firstLine="0"/>
              <w:jc w:val="left"/>
              <w:rPr>
                <w:rFonts w:asciiTheme="minorHAnsi" w:hAnsiTheme="minorHAnsi"/>
              </w:rPr>
            </w:pPr>
          </w:p>
        </w:tc>
      </w:tr>
      <w:tr w:rsidR="00F17FFA" w:rsidRPr="00A02AF3" w14:paraId="213341E2" w14:textId="77777777" w:rsidTr="00A66E53">
        <w:trPr>
          <w:trHeight w:val="311"/>
        </w:trPr>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8FE5B" w14:textId="77777777" w:rsidR="00F17FFA" w:rsidRPr="00A02AF3" w:rsidRDefault="00F17FFA" w:rsidP="002D2050">
            <w:pPr>
              <w:spacing w:after="0" w:line="257" w:lineRule="auto"/>
              <w:ind w:left="1"/>
              <w:jc w:val="left"/>
              <w:rPr>
                <w:rFonts w:asciiTheme="minorHAnsi" w:hAnsiTheme="minorHAnsi"/>
              </w:rPr>
            </w:pPr>
            <w:r w:rsidRPr="00A02AF3">
              <w:rPr>
                <w:rFonts w:asciiTheme="minorHAnsi" w:hAnsiTheme="minorHAnsi"/>
                <w:color w:val="000000" w:themeColor="text1"/>
                <w:sz w:val="20"/>
                <w:szCs w:val="20"/>
                <w:lang w:val="sk"/>
              </w:rPr>
              <w:t xml:space="preserve">  </w:t>
            </w:r>
          </w:p>
        </w:tc>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2C719" w14:textId="77777777" w:rsidR="00F17FFA" w:rsidRPr="00A02AF3" w:rsidRDefault="00F17FFA" w:rsidP="002D2050">
            <w:pPr>
              <w:spacing w:after="0" w:line="257" w:lineRule="auto"/>
              <w:ind w:left="2"/>
              <w:jc w:val="left"/>
              <w:rPr>
                <w:rFonts w:asciiTheme="minorHAnsi" w:hAnsiTheme="minorHAnsi"/>
              </w:rPr>
            </w:pPr>
            <w:r w:rsidRPr="00A02AF3">
              <w:rPr>
                <w:rFonts w:asciiTheme="minorHAnsi" w:hAnsiTheme="minorHAnsi" w:cstheme="minorHAnsi"/>
                <w:sz w:val="20"/>
              </w:rPr>
              <w:t>Množstvo:</w:t>
            </w:r>
          </w:p>
        </w:tc>
        <w:tc>
          <w:tcPr>
            <w:tcW w:w="31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CD2FD" w14:textId="77777777" w:rsidR="00F17FFA" w:rsidRPr="00A02AF3" w:rsidRDefault="00F17FFA" w:rsidP="002D2050">
            <w:pPr>
              <w:spacing w:after="0" w:line="257" w:lineRule="auto"/>
              <w:ind w:left="0" w:right="19"/>
              <w:jc w:val="center"/>
              <w:rPr>
                <w:rFonts w:asciiTheme="minorHAnsi" w:hAnsiTheme="minorHAnsi"/>
                <w:szCs w:val="24"/>
              </w:rPr>
            </w:pPr>
            <w:r w:rsidRPr="00A02AF3">
              <w:rPr>
                <w:rFonts w:asciiTheme="minorHAnsi" w:hAnsiTheme="minorHAnsi"/>
                <w:color w:val="000000" w:themeColor="text1"/>
                <w:szCs w:val="24"/>
                <w:lang w:val="sk"/>
              </w:rPr>
              <w:t>platforma</w:t>
            </w:r>
          </w:p>
        </w:tc>
        <w:tc>
          <w:tcPr>
            <w:tcW w:w="1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703A3" w14:textId="77777777" w:rsidR="00F17FFA" w:rsidRPr="00A02AF3" w:rsidRDefault="00F17FFA" w:rsidP="002D2050">
            <w:pPr>
              <w:spacing w:after="0" w:line="257" w:lineRule="auto"/>
              <w:ind w:left="0" w:right="19"/>
              <w:jc w:val="center"/>
              <w:rPr>
                <w:rFonts w:asciiTheme="minorHAnsi" w:hAnsiTheme="minorHAnsi"/>
              </w:rPr>
            </w:pPr>
            <w:r w:rsidRPr="00A02AF3">
              <w:rPr>
                <w:rFonts w:asciiTheme="minorHAnsi" w:hAnsiTheme="minorHAnsi"/>
                <w:color w:val="000000" w:themeColor="text1"/>
                <w:szCs w:val="24"/>
                <w:lang w:val="sk"/>
              </w:rPr>
              <w:t>1</w:t>
            </w:r>
          </w:p>
        </w:tc>
      </w:tr>
      <w:tr w:rsidR="00F17FFA" w:rsidRPr="00A02AF3" w14:paraId="784E0B37" w14:textId="77777777" w:rsidTr="00A66E53">
        <w:trPr>
          <w:trHeight w:val="311"/>
        </w:trPr>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34162" w14:textId="77777777" w:rsidR="00F17FFA" w:rsidRPr="00A02AF3" w:rsidRDefault="00F17FFA" w:rsidP="002D2050">
            <w:pPr>
              <w:spacing w:after="0" w:line="257" w:lineRule="auto"/>
              <w:ind w:left="1"/>
              <w:jc w:val="left"/>
              <w:rPr>
                <w:rFonts w:asciiTheme="minorHAnsi" w:hAnsiTheme="minorHAnsi"/>
                <w:color w:val="000000" w:themeColor="text1"/>
                <w:sz w:val="20"/>
                <w:szCs w:val="20"/>
                <w:lang w:val="sk"/>
              </w:rPr>
            </w:pPr>
          </w:p>
        </w:tc>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034FA" w14:textId="77777777" w:rsidR="00F17FFA" w:rsidRPr="00A02AF3" w:rsidRDefault="00F17FFA" w:rsidP="002D2050">
            <w:pPr>
              <w:spacing w:after="0" w:line="257" w:lineRule="auto"/>
              <w:ind w:left="2"/>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31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D35A1" w14:textId="77777777" w:rsidR="00F17FFA" w:rsidRPr="00A02AF3" w:rsidRDefault="00F17FFA" w:rsidP="002D2050">
            <w:pPr>
              <w:spacing w:after="0" w:line="257" w:lineRule="auto"/>
              <w:ind w:left="0" w:right="19"/>
              <w:jc w:val="center"/>
              <w:rPr>
                <w:rFonts w:asciiTheme="minorHAnsi" w:hAnsiTheme="minorHAnsi"/>
                <w:color w:val="000000" w:themeColor="text1"/>
                <w:szCs w:val="24"/>
                <w:lang w:val="sk"/>
              </w:rPr>
            </w:pPr>
            <w:r w:rsidRPr="00A02AF3">
              <w:rPr>
                <w:rFonts w:asciiTheme="minorHAnsi" w:hAnsiTheme="minorHAnsi" w:cstheme="minorHAnsi"/>
                <w:szCs w:val="24"/>
              </w:rPr>
              <w:t>týždeň</w:t>
            </w:r>
          </w:p>
        </w:tc>
        <w:tc>
          <w:tcPr>
            <w:tcW w:w="1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F6763" w14:textId="77777777" w:rsidR="00F17FFA" w:rsidRPr="00A02AF3" w:rsidRDefault="00F17FFA" w:rsidP="002D2050">
            <w:pPr>
              <w:spacing w:after="0" w:line="257" w:lineRule="auto"/>
              <w:ind w:left="0" w:right="19"/>
              <w:jc w:val="center"/>
              <w:rPr>
                <w:rFonts w:asciiTheme="minorHAnsi" w:hAnsiTheme="minorHAnsi"/>
                <w:color w:val="000000" w:themeColor="text1"/>
                <w:szCs w:val="24"/>
                <w:lang w:val="sk"/>
              </w:rPr>
            </w:pPr>
            <w:r w:rsidRPr="00A02AF3">
              <w:rPr>
                <w:rFonts w:asciiTheme="minorHAnsi" w:hAnsiTheme="minorHAnsi" w:cstheme="minorHAnsi"/>
              </w:rPr>
              <w:t>12</w:t>
            </w:r>
          </w:p>
        </w:tc>
      </w:tr>
      <w:tr w:rsidR="005447B7" w:rsidRPr="00A02AF3" w14:paraId="6C143A57" w14:textId="77777777" w:rsidTr="00A66E53">
        <w:trPr>
          <w:trHeight w:val="3649"/>
        </w:trPr>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13D68" w14:textId="77777777" w:rsidR="005447B7" w:rsidRPr="00A02AF3" w:rsidRDefault="005447B7" w:rsidP="005447B7">
            <w:pPr>
              <w:spacing w:after="0" w:line="257" w:lineRule="auto"/>
              <w:ind w:left="361"/>
              <w:jc w:val="left"/>
              <w:rPr>
                <w:rFonts w:asciiTheme="minorHAnsi" w:hAnsiTheme="minorHAnsi"/>
              </w:rPr>
            </w:pPr>
            <w:r w:rsidRPr="00A02AF3">
              <w:rPr>
                <w:rFonts w:asciiTheme="minorHAnsi" w:hAnsiTheme="minorHAnsi"/>
                <w:color w:val="000000" w:themeColor="text1"/>
                <w:sz w:val="20"/>
                <w:szCs w:val="20"/>
                <w:lang w:val="sk"/>
              </w:rPr>
              <w:t>a)</w:t>
            </w:r>
          </w:p>
        </w:tc>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DA582" w14:textId="77777777" w:rsidR="005447B7" w:rsidRPr="00A02AF3" w:rsidRDefault="005447B7" w:rsidP="005447B7">
            <w:pPr>
              <w:spacing w:after="0" w:line="257" w:lineRule="auto"/>
              <w:ind w:left="2"/>
              <w:jc w:val="left"/>
              <w:rPr>
                <w:rFonts w:asciiTheme="minorHAnsi" w:hAnsiTheme="minorHAnsi"/>
              </w:rPr>
            </w:pPr>
            <w:r w:rsidRPr="00A02AF3">
              <w:rPr>
                <w:rFonts w:asciiTheme="minorHAnsi" w:hAnsiTheme="minorHAnsi"/>
                <w:color w:val="000000" w:themeColor="text1"/>
                <w:sz w:val="20"/>
                <w:szCs w:val="20"/>
                <w:lang w:val="sk"/>
              </w:rPr>
              <w:t>Integrácia hardvérových komponentov</w:t>
            </w:r>
          </w:p>
          <w:p w14:paraId="46734730" w14:textId="77777777" w:rsidR="005447B7" w:rsidRPr="00A02AF3" w:rsidRDefault="005447B7" w:rsidP="005447B7">
            <w:pPr>
              <w:spacing w:after="0" w:line="257" w:lineRule="auto"/>
              <w:ind w:left="2"/>
              <w:jc w:val="left"/>
              <w:rPr>
                <w:rFonts w:asciiTheme="minorHAnsi" w:hAnsiTheme="minorHAnsi"/>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EE9E8" w14:textId="77777777" w:rsidR="005447B7" w:rsidRPr="00A02AF3" w:rsidRDefault="005447B7" w:rsidP="005447B7">
            <w:pPr>
              <w:spacing w:after="0" w:line="257" w:lineRule="auto"/>
              <w:ind w:left="2"/>
              <w:jc w:val="left"/>
              <w:rPr>
                <w:rFonts w:asciiTheme="minorHAnsi" w:hAnsiTheme="minorHAnsi"/>
              </w:rPr>
            </w:pPr>
            <w:r w:rsidRPr="00A02AF3">
              <w:rPr>
                <w:rFonts w:asciiTheme="minorHAnsi" w:hAnsiTheme="minorHAnsi"/>
                <w:color w:val="000000" w:themeColor="text1"/>
                <w:sz w:val="20"/>
                <w:szCs w:val="20"/>
                <w:lang w:val="sk"/>
              </w:rPr>
              <w:t>Funkčná požiadavka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05195" w14:textId="77777777" w:rsidR="005447B7" w:rsidRPr="00A02AF3" w:rsidRDefault="005447B7" w:rsidP="005447B7">
            <w:pPr>
              <w:spacing w:after="0" w:line="257" w:lineRule="auto"/>
              <w:ind w:left="2"/>
              <w:jc w:val="left"/>
              <w:rPr>
                <w:rFonts w:asciiTheme="minorHAnsi" w:hAnsiTheme="minorHAnsi"/>
              </w:rPr>
            </w:pPr>
            <w:r w:rsidRPr="00A02AF3">
              <w:rPr>
                <w:rFonts w:asciiTheme="minorHAnsi" w:hAnsiTheme="minorHAnsi"/>
                <w:color w:val="000000" w:themeColor="text1"/>
                <w:sz w:val="20"/>
                <w:szCs w:val="20"/>
                <w:lang w:val="sk"/>
              </w:rPr>
              <w:t>Integrácia hardvérových komponentov do technologického stojana, vrátane zakáblovania jednotlivých komponentov, ich oživenia, konfigurácie prvkov a otestovania funkčnosti.</w:t>
            </w:r>
          </w:p>
          <w:p w14:paraId="02A694FA" w14:textId="77777777" w:rsidR="005447B7" w:rsidRPr="00A02AF3" w:rsidRDefault="005447B7" w:rsidP="005447B7">
            <w:pPr>
              <w:spacing w:after="0" w:line="257" w:lineRule="auto"/>
              <w:ind w:left="0" w:right="64"/>
              <w:jc w:val="left"/>
              <w:rPr>
                <w:rFonts w:asciiTheme="minorHAnsi" w:hAnsiTheme="minorHAnsi"/>
              </w:rPr>
            </w:pPr>
          </w:p>
        </w:tc>
        <w:tc>
          <w:tcPr>
            <w:tcW w:w="14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4BADF81C" w14:textId="02FFE8E4" w:rsidR="005447B7" w:rsidRPr="00A02AF3" w:rsidRDefault="005447B7" w:rsidP="005447B7">
            <w:pPr>
              <w:spacing w:after="0" w:line="257" w:lineRule="auto"/>
              <w:ind w:left="0" w:right="64"/>
              <w:jc w:val="left"/>
              <w:rPr>
                <w:rFonts w:asciiTheme="minorHAnsi" w:hAnsiTheme="minorHAnsi"/>
                <w:color w:val="000000" w:themeColor="text1"/>
                <w:sz w:val="20"/>
                <w:szCs w:val="20"/>
                <w:lang w:val="sk"/>
              </w:rPr>
            </w:pPr>
            <w:r w:rsidRPr="008F1E22">
              <w:rPr>
                <w:rFonts w:asciiTheme="minorHAnsi" w:hAnsiTheme="minorHAnsi" w:cstheme="minorHAnsi"/>
                <w:i/>
                <w:iCs/>
                <w:sz w:val="20"/>
                <w:szCs w:val="20"/>
              </w:rPr>
              <w:t>Špecifikujte bližšie, alebo potvrďte áno/nie</w:t>
            </w:r>
          </w:p>
        </w:tc>
      </w:tr>
      <w:tr w:rsidR="005447B7" w:rsidRPr="00A02AF3" w14:paraId="5006BE36" w14:textId="77777777" w:rsidTr="00A66E53">
        <w:trPr>
          <w:trHeight w:val="380"/>
        </w:trPr>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F0939" w14:textId="77777777" w:rsidR="005447B7" w:rsidRPr="00A02AF3" w:rsidRDefault="005447B7" w:rsidP="005447B7">
            <w:pPr>
              <w:spacing w:after="0" w:line="257" w:lineRule="auto"/>
              <w:ind w:left="361"/>
              <w:jc w:val="left"/>
              <w:rPr>
                <w:rFonts w:asciiTheme="minorHAnsi" w:hAnsiTheme="minorHAnsi"/>
              </w:rPr>
            </w:pPr>
            <w:r w:rsidRPr="00A02AF3">
              <w:rPr>
                <w:rFonts w:asciiTheme="minorHAnsi" w:hAnsiTheme="minorHAnsi"/>
                <w:color w:val="000000" w:themeColor="text1"/>
                <w:sz w:val="20"/>
                <w:szCs w:val="20"/>
                <w:lang w:val="sk"/>
              </w:rPr>
              <w:t>b)</w:t>
            </w:r>
          </w:p>
        </w:tc>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1C604" w14:textId="77777777" w:rsidR="005447B7" w:rsidRPr="00A02AF3" w:rsidRDefault="005447B7" w:rsidP="005447B7">
            <w:pPr>
              <w:spacing w:after="0" w:line="257" w:lineRule="auto"/>
              <w:ind w:left="2"/>
              <w:jc w:val="left"/>
              <w:rPr>
                <w:rFonts w:asciiTheme="minorHAnsi" w:hAnsiTheme="minorHAnsi"/>
              </w:rPr>
            </w:pPr>
            <w:r w:rsidRPr="00A02AF3">
              <w:rPr>
                <w:rFonts w:asciiTheme="minorHAnsi" w:hAnsiTheme="minorHAnsi"/>
                <w:color w:val="000000" w:themeColor="text1"/>
                <w:sz w:val="20"/>
                <w:szCs w:val="20"/>
                <w:lang w:val="sk"/>
              </w:rPr>
              <w:t>Nasadenie a integrácia softvérového vybavenia</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68064" w14:textId="77777777" w:rsidR="005447B7" w:rsidRPr="00A02AF3" w:rsidRDefault="005447B7" w:rsidP="005447B7">
            <w:pPr>
              <w:spacing w:after="0" w:line="257" w:lineRule="auto"/>
              <w:ind w:left="2"/>
              <w:jc w:val="left"/>
              <w:rPr>
                <w:rFonts w:asciiTheme="minorHAnsi" w:hAnsiTheme="minorHAnsi"/>
              </w:rPr>
            </w:pPr>
            <w:r w:rsidRPr="00A02AF3">
              <w:rPr>
                <w:rFonts w:asciiTheme="minorHAnsi" w:hAnsiTheme="minorHAnsi"/>
                <w:color w:val="000000" w:themeColor="text1"/>
                <w:sz w:val="20"/>
                <w:szCs w:val="20"/>
                <w:lang w:val="sk"/>
              </w:rPr>
              <w:t>Funkčná požiadavka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8363F" w14:textId="77777777" w:rsidR="005447B7" w:rsidRPr="00A02AF3" w:rsidRDefault="005447B7" w:rsidP="005447B7">
            <w:pPr>
              <w:spacing w:after="0" w:line="257" w:lineRule="auto"/>
              <w:ind w:left="2"/>
              <w:jc w:val="left"/>
              <w:rPr>
                <w:rFonts w:asciiTheme="minorHAnsi" w:hAnsiTheme="minorHAnsi"/>
              </w:rPr>
            </w:pPr>
            <w:r w:rsidRPr="00A02AF3">
              <w:rPr>
                <w:rFonts w:asciiTheme="minorHAnsi" w:hAnsiTheme="minorHAnsi"/>
                <w:color w:val="000000" w:themeColor="text1"/>
                <w:sz w:val="20"/>
                <w:szCs w:val="20"/>
                <w:lang w:val="sk"/>
              </w:rPr>
              <w:t xml:space="preserve">Implementácia softvérového vybavenia a konfigurácia vzájomných závislostí jednotlivých softvérových vrstiev, vrátanie sprevádzkovania </w:t>
            </w:r>
            <w:r w:rsidRPr="00A02AF3">
              <w:rPr>
                <w:rFonts w:asciiTheme="minorHAnsi" w:hAnsiTheme="minorHAnsi"/>
                <w:color w:val="000000" w:themeColor="text1"/>
                <w:sz w:val="20"/>
                <w:szCs w:val="20"/>
                <w:lang w:val="sk"/>
              </w:rPr>
              <w:lastRenderedPageBreak/>
              <w:t>jednotného užívateľského rozhrania cloudového prostredia, z ktorého sú dostupné všetky softvérové vrstvy.</w:t>
            </w:r>
          </w:p>
        </w:tc>
        <w:tc>
          <w:tcPr>
            <w:tcW w:w="14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30B5F863" w14:textId="2E9636F0" w:rsidR="005447B7" w:rsidRPr="00A02AF3" w:rsidRDefault="005447B7" w:rsidP="005447B7">
            <w:pPr>
              <w:spacing w:after="0" w:line="257" w:lineRule="auto"/>
              <w:ind w:left="0" w:right="64"/>
              <w:jc w:val="left"/>
              <w:rPr>
                <w:rFonts w:asciiTheme="minorHAnsi" w:hAnsiTheme="minorHAnsi"/>
                <w:color w:val="000000" w:themeColor="text1"/>
                <w:sz w:val="20"/>
                <w:szCs w:val="20"/>
                <w:lang w:val="sk"/>
              </w:rPr>
            </w:pPr>
            <w:r w:rsidRPr="008F1E22">
              <w:rPr>
                <w:rFonts w:asciiTheme="minorHAnsi" w:hAnsiTheme="minorHAnsi" w:cstheme="minorHAnsi"/>
                <w:i/>
                <w:iCs/>
                <w:sz w:val="20"/>
                <w:szCs w:val="20"/>
              </w:rPr>
              <w:lastRenderedPageBreak/>
              <w:t>Špecifikujte bližšie, alebo potvrďte áno/nie</w:t>
            </w:r>
          </w:p>
        </w:tc>
      </w:tr>
      <w:tr w:rsidR="005447B7" w:rsidRPr="00A02AF3" w14:paraId="5F50AD25" w14:textId="77777777" w:rsidTr="00A66E53">
        <w:trPr>
          <w:trHeight w:val="380"/>
        </w:trPr>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C0C10" w14:textId="77777777" w:rsidR="005447B7" w:rsidRPr="00A02AF3" w:rsidRDefault="005447B7" w:rsidP="005447B7">
            <w:pPr>
              <w:spacing w:after="0" w:line="257" w:lineRule="auto"/>
              <w:ind w:left="361"/>
              <w:jc w:val="left"/>
              <w:rPr>
                <w:rFonts w:asciiTheme="minorHAnsi" w:hAnsiTheme="minorHAnsi"/>
                <w:color w:val="auto"/>
                <w:sz w:val="20"/>
                <w:szCs w:val="20"/>
                <w:lang w:val="sk"/>
              </w:rPr>
            </w:pPr>
            <w:r w:rsidRPr="00A02AF3">
              <w:rPr>
                <w:rFonts w:asciiTheme="minorHAnsi" w:hAnsiTheme="minorHAnsi"/>
                <w:color w:val="auto"/>
                <w:sz w:val="20"/>
                <w:szCs w:val="20"/>
              </w:rPr>
              <w:t>c)</w:t>
            </w:r>
            <w:r w:rsidRPr="00A02AF3">
              <w:rPr>
                <w:rFonts w:asciiTheme="minorHAnsi" w:eastAsia="Arial" w:hAnsiTheme="minorHAnsi" w:cs="Arial"/>
                <w:color w:val="auto"/>
                <w:sz w:val="20"/>
                <w:szCs w:val="20"/>
              </w:rPr>
              <w:t xml:space="preserve"> </w:t>
            </w:r>
            <w:r w:rsidRPr="00A02AF3">
              <w:rPr>
                <w:rFonts w:asciiTheme="minorHAnsi" w:hAnsiTheme="minorHAnsi"/>
                <w:color w:val="auto"/>
                <w:sz w:val="20"/>
                <w:szCs w:val="20"/>
              </w:rPr>
              <w:t xml:space="preserve"> </w:t>
            </w:r>
          </w:p>
        </w:tc>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7919D" w14:textId="77777777" w:rsidR="005447B7" w:rsidRPr="00A02AF3" w:rsidRDefault="005447B7" w:rsidP="005447B7">
            <w:pPr>
              <w:spacing w:after="0" w:line="257" w:lineRule="auto"/>
              <w:ind w:left="2"/>
              <w:jc w:val="left"/>
              <w:rPr>
                <w:rFonts w:asciiTheme="minorHAnsi" w:hAnsiTheme="minorHAnsi"/>
                <w:color w:val="auto"/>
                <w:sz w:val="20"/>
                <w:szCs w:val="20"/>
                <w:lang w:val="sk"/>
              </w:rPr>
            </w:pPr>
            <w:r w:rsidRPr="00A02AF3">
              <w:rPr>
                <w:rFonts w:asciiTheme="minorHAnsi" w:hAnsiTheme="minorHAnsi"/>
                <w:color w:val="auto"/>
                <w:sz w:val="20"/>
                <w:szCs w:val="20"/>
                <w:lang w:val="sk"/>
              </w:rPr>
              <w:t>Údržba, aktualizácie a kapacitné plánovanie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9F8AB" w14:textId="77777777" w:rsidR="005447B7" w:rsidRPr="00A02AF3" w:rsidRDefault="005447B7" w:rsidP="005447B7">
            <w:pPr>
              <w:spacing w:after="0" w:line="257" w:lineRule="auto"/>
              <w:ind w:left="2"/>
              <w:jc w:val="left"/>
              <w:rPr>
                <w:rFonts w:asciiTheme="minorHAnsi" w:hAnsiTheme="minorHAnsi"/>
                <w:color w:val="auto"/>
                <w:sz w:val="20"/>
                <w:szCs w:val="20"/>
                <w:lang w:val="sk"/>
              </w:rPr>
            </w:pPr>
            <w:r w:rsidRPr="00A02AF3">
              <w:rPr>
                <w:rFonts w:asciiTheme="minorHAnsi" w:hAnsiTheme="minorHAnsi"/>
                <w:color w:val="auto"/>
                <w:sz w:val="20"/>
                <w:szCs w:val="20"/>
              </w:rPr>
              <w:t>Počet a obdobie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5A0A6" w14:textId="77777777" w:rsidR="005447B7" w:rsidRPr="00A02AF3" w:rsidRDefault="005447B7" w:rsidP="005447B7">
            <w:pPr>
              <w:spacing w:after="0" w:line="259" w:lineRule="auto"/>
              <w:ind w:left="0" w:right="64" w:firstLine="0"/>
              <w:jc w:val="left"/>
              <w:rPr>
                <w:rFonts w:asciiTheme="minorHAnsi" w:hAnsiTheme="minorHAnsi"/>
                <w:color w:val="auto"/>
                <w:sz w:val="20"/>
                <w:szCs w:val="20"/>
              </w:rPr>
            </w:pPr>
            <w:r w:rsidRPr="00A02AF3">
              <w:rPr>
                <w:rFonts w:asciiTheme="minorHAnsi" w:hAnsiTheme="minorHAnsi"/>
                <w:color w:val="auto"/>
                <w:sz w:val="20"/>
                <w:szCs w:val="20"/>
              </w:rPr>
              <w:t>20 kvartálnych aktualizácií počas obdobia podpory 5 rokov</w:t>
            </w:r>
          </w:p>
          <w:p w14:paraId="5740C2B1" w14:textId="77777777" w:rsidR="005447B7" w:rsidRPr="00A02AF3" w:rsidRDefault="005447B7" w:rsidP="005447B7">
            <w:pPr>
              <w:spacing w:after="0" w:line="257" w:lineRule="auto"/>
              <w:ind w:left="2"/>
              <w:jc w:val="left"/>
              <w:rPr>
                <w:rFonts w:asciiTheme="minorHAnsi" w:hAnsiTheme="minorHAnsi"/>
                <w:color w:val="auto"/>
                <w:sz w:val="20"/>
                <w:szCs w:val="20"/>
                <w:lang w:val="sk"/>
              </w:rPr>
            </w:pPr>
          </w:p>
        </w:tc>
        <w:tc>
          <w:tcPr>
            <w:tcW w:w="14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6A79D797" w14:textId="53C6734D" w:rsidR="005447B7" w:rsidRPr="00A02AF3" w:rsidRDefault="005447B7" w:rsidP="005447B7">
            <w:pPr>
              <w:spacing w:after="0" w:line="257" w:lineRule="auto"/>
              <w:ind w:left="2"/>
              <w:jc w:val="left"/>
              <w:rPr>
                <w:rFonts w:asciiTheme="minorHAnsi" w:hAnsiTheme="minorHAnsi"/>
                <w:color w:val="auto"/>
                <w:sz w:val="20"/>
                <w:szCs w:val="20"/>
                <w:lang w:val="sk"/>
              </w:rPr>
            </w:pPr>
            <w:r w:rsidRPr="008F1E22">
              <w:rPr>
                <w:rFonts w:asciiTheme="minorHAnsi" w:hAnsiTheme="minorHAnsi" w:cstheme="minorHAnsi"/>
                <w:i/>
                <w:iCs/>
                <w:sz w:val="20"/>
                <w:szCs w:val="20"/>
              </w:rPr>
              <w:t>Špecifikujte bližšie, alebo potvrďte áno/nie</w:t>
            </w:r>
          </w:p>
        </w:tc>
      </w:tr>
    </w:tbl>
    <w:p w14:paraId="350F56DC" w14:textId="77777777" w:rsidR="00F17FFA" w:rsidRPr="00A02AF3" w:rsidRDefault="00F17FFA" w:rsidP="00F17FFA">
      <w:pPr>
        <w:spacing w:after="0" w:line="259" w:lineRule="auto"/>
        <w:ind w:left="0" w:firstLine="0"/>
        <w:rPr>
          <w:rFonts w:asciiTheme="minorHAnsi" w:hAnsiTheme="minorHAnsi"/>
          <w:sz w:val="20"/>
          <w:szCs w:val="20"/>
          <w:lang w:val="en-US"/>
        </w:rPr>
      </w:pPr>
    </w:p>
    <w:p w14:paraId="2883F769" w14:textId="77777777" w:rsidR="00F17FFA" w:rsidRPr="00A02AF3" w:rsidRDefault="00F17FFA" w:rsidP="00F17FFA">
      <w:pPr>
        <w:keepNext/>
        <w:spacing w:after="0" w:line="259" w:lineRule="auto"/>
        <w:ind w:left="0" w:firstLine="0"/>
        <w:jc w:val="center"/>
        <w:rPr>
          <w:rFonts w:asciiTheme="minorHAnsi" w:hAnsiTheme="minorHAnsi"/>
          <w:sz w:val="20"/>
          <w:szCs w:val="20"/>
          <w:lang w:val="en-US"/>
        </w:rPr>
      </w:pPr>
      <w:r w:rsidRPr="00A02AF3">
        <w:rPr>
          <w:rFonts w:asciiTheme="minorHAnsi" w:hAnsiTheme="minorHAnsi"/>
          <w:i/>
          <w:iCs/>
          <w:sz w:val="20"/>
          <w:szCs w:val="20"/>
          <w:u w:val="single"/>
          <w:lang w:val="en-US"/>
        </w:rPr>
        <w:t>07 Dodané licenčné riešenie</w:t>
      </w:r>
    </w:p>
    <w:p w14:paraId="69B7478A" w14:textId="77777777" w:rsidR="00F17FFA" w:rsidRPr="00A02AF3" w:rsidRDefault="00F17FFA" w:rsidP="00F17FFA">
      <w:pPr>
        <w:keepNext/>
        <w:spacing w:after="0" w:line="257" w:lineRule="auto"/>
        <w:jc w:val="left"/>
        <w:rPr>
          <w:rFonts w:asciiTheme="minorHAnsi" w:hAnsiTheme="minorHAnsi"/>
        </w:rPr>
      </w:pPr>
      <w:r w:rsidRPr="00A02AF3">
        <w:rPr>
          <w:rFonts w:asciiTheme="minorHAnsi" w:hAnsiTheme="minorHAnsi"/>
          <w:b/>
          <w:bCs/>
          <w:color w:val="000000" w:themeColor="text1"/>
          <w:sz w:val="20"/>
          <w:szCs w:val="20"/>
          <w:lang w:val="en-US"/>
        </w:rPr>
        <w:t xml:space="preserve">07d </w:t>
      </w:r>
      <w:r w:rsidRPr="00A02AF3">
        <w:rPr>
          <w:rFonts w:asciiTheme="minorHAnsi" w:hAnsiTheme="minorHAnsi"/>
          <w:b/>
          <w:bCs/>
          <w:color w:val="000000" w:themeColor="text1"/>
          <w:sz w:val="20"/>
          <w:szCs w:val="20"/>
          <w:lang w:val="sk"/>
        </w:rPr>
        <w:t>Základné centrálne dedikované integrované prostredie AI v cloudovom riešení</w:t>
      </w:r>
    </w:p>
    <w:p w14:paraId="37407584" w14:textId="77777777" w:rsidR="00F17FFA" w:rsidRPr="00A02AF3" w:rsidRDefault="00F17FFA" w:rsidP="00F17FFA">
      <w:pPr>
        <w:keepNext/>
        <w:spacing w:after="0" w:line="257" w:lineRule="auto"/>
        <w:rPr>
          <w:rFonts w:asciiTheme="minorHAnsi" w:hAnsiTheme="minorHAnsi"/>
        </w:rPr>
      </w:pPr>
      <w:r w:rsidRPr="00A02AF3">
        <w:rPr>
          <w:rFonts w:asciiTheme="minorHAnsi" w:hAnsiTheme="minorHAnsi"/>
          <w:color w:val="000000" w:themeColor="text1"/>
          <w:sz w:val="20"/>
          <w:szCs w:val="20"/>
          <w:lang w:val="sk"/>
        </w:rPr>
        <w:t>Dedikované integrované prostredie cloudu privátneho charakteru, optimalizované pre nasadenie, riadny chod a vzdelávanie s modelmi umelej inteligencie a dátovej vedy, vrátane kurzov pre praktické vyučovanie študentov</w:t>
      </w:r>
    </w:p>
    <w:tbl>
      <w:tblPr>
        <w:tblStyle w:val="TableGrid"/>
        <w:tblW w:w="8898" w:type="dxa"/>
        <w:tblInd w:w="0" w:type="dxa"/>
        <w:tblLayout w:type="fixed"/>
        <w:tblCellMar>
          <w:top w:w="47" w:type="dxa"/>
          <w:left w:w="67" w:type="dxa"/>
          <w:right w:w="64" w:type="dxa"/>
        </w:tblCellMar>
        <w:tblLook w:val="04A0" w:firstRow="1" w:lastRow="0" w:firstColumn="1" w:lastColumn="0" w:noHBand="0" w:noVBand="1"/>
      </w:tblPr>
      <w:tblGrid>
        <w:gridCol w:w="972"/>
        <w:gridCol w:w="3331"/>
        <w:gridCol w:w="1504"/>
        <w:gridCol w:w="1559"/>
        <w:gridCol w:w="1517"/>
        <w:gridCol w:w="15"/>
      </w:tblGrid>
      <w:tr w:rsidR="00F17FFA" w:rsidRPr="00A02AF3" w14:paraId="004079C5" w14:textId="77777777" w:rsidTr="008F67C1">
        <w:trPr>
          <w:trHeight w:val="368"/>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91083" w14:textId="77777777" w:rsidR="00F17FFA" w:rsidRPr="00A02AF3" w:rsidRDefault="00F17FFA" w:rsidP="002D2050">
            <w:pPr>
              <w:spacing w:after="0" w:line="259" w:lineRule="auto"/>
              <w:ind w:left="0" w:firstLine="0"/>
              <w:jc w:val="center"/>
              <w:rPr>
                <w:rFonts w:asciiTheme="minorHAnsi" w:hAnsiTheme="minorHAnsi"/>
              </w:rPr>
            </w:pPr>
            <w:r w:rsidRPr="00A02AF3">
              <w:rPr>
                <w:rFonts w:asciiTheme="minorHAnsi" w:hAnsiTheme="minorHAnsi"/>
                <w:sz w:val="20"/>
              </w:rPr>
              <w:t xml:space="preserve">Poradové číslo </w:t>
            </w:r>
          </w:p>
        </w:tc>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B36FA"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Názov položky </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8CFF1"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Účel / MJ požadovaného parametra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E1017"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Požiadavky na parametre /opis </w:t>
            </w:r>
          </w:p>
        </w:tc>
        <w:tc>
          <w:tcPr>
            <w:tcW w:w="1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C1D65" w14:textId="76CED049" w:rsidR="00F17FFA" w:rsidRPr="00A02AF3" w:rsidRDefault="008F67C1" w:rsidP="002D2050">
            <w:pPr>
              <w:tabs>
                <w:tab w:val="center" w:pos="1416"/>
              </w:tabs>
              <w:spacing w:after="0" w:line="259" w:lineRule="auto"/>
              <w:ind w:left="0" w:firstLine="0"/>
              <w:jc w:val="left"/>
              <w:rPr>
                <w:rFonts w:asciiTheme="minorHAnsi" w:hAnsiTheme="minorHAnsi"/>
                <w:color w:val="auto"/>
              </w:rPr>
            </w:pPr>
            <w:r w:rsidRPr="00A02AF3">
              <w:rPr>
                <w:rFonts w:asciiTheme="minorHAnsi" w:hAnsiTheme="minorHAnsi" w:cstheme="minorHAnsi"/>
                <w:color w:val="auto"/>
                <w:sz w:val="20"/>
              </w:rPr>
              <w:t>Parametre ponúkané uchádzačom</w:t>
            </w:r>
          </w:p>
        </w:tc>
      </w:tr>
      <w:tr w:rsidR="00F17FFA" w:rsidRPr="00A02AF3" w14:paraId="713EDCF7" w14:textId="77777777" w:rsidTr="002F2E08">
        <w:tblPrEx>
          <w:tblCellMar>
            <w:top w:w="37" w:type="dxa"/>
            <w:right w:w="27" w:type="dxa"/>
          </w:tblCellMar>
        </w:tblPrEx>
        <w:trPr>
          <w:gridAfter w:val="1"/>
          <w:wAfter w:w="15" w:type="dxa"/>
          <w:trHeight w:val="308"/>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448C3862" w14:textId="77777777" w:rsidR="00F17FFA" w:rsidRPr="00A02AF3" w:rsidRDefault="00F17FFA" w:rsidP="002D2050">
            <w:pPr>
              <w:spacing w:after="0" w:line="259" w:lineRule="auto"/>
              <w:ind w:left="0" w:right="22" w:firstLine="0"/>
              <w:jc w:val="center"/>
              <w:rPr>
                <w:rFonts w:asciiTheme="minorHAnsi" w:hAnsiTheme="minorHAnsi"/>
                <w:sz w:val="20"/>
                <w:szCs w:val="20"/>
              </w:rPr>
            </w:pPr>
            <w:r w:rsidRPr="00A02AF3">
              <w:rPr>
                <w:rFonts w:asciiTheme="minorHAnsi" w:hAnsiTheme="minorHAnsi"/>
                <w:sz w:val="20"/>
                <w:szCs w:val="20"/>
              </w:rPr>
              <w:t>07d</w:t>
            </w:r>
          </w:p>
        </w:tc>
        <w:tc>
          <w:tcPr>
            <w:tcW w:w="63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525BDBD2" w14:textId="77777777" w:rsidR="00F17FFA" w:rsidRPr="00A02AF3" w:rsidRDefault="00F17FFA" w:rsidP="002D2050">
            <w:pPr>
              <w:spacing w:after="0" w:line="259" w:lineRule="auto"/>
              <w:ind w:left="2" w:firstLine="0"/>
              <w:jc w:val="left"/>
              <w:rPr>
                <w:rFonts w:asciiTheme="minorHAnsi" w:hAnsiTheme="minorHAnsi"/>
                <w:sz w:val="20"/>
                <w:szCs w:val="20"/>
              </w:rPr>
            </w:pPr>
            <w:r w:rsidRPr="00A02AF3">
              <w:rPr>
                <w:rFonts w:asciiTheme="minorHAnsi" w:hAnsiTheme="minorHAnsi"/>
                <w:b/>
                <w:bCs/>
                <w:color w:val="000000" w:themeColor="text1"/>
                <w:sz w:val="20"/>
                <w:szCs w:val="20"/>
                <w:lang w:val="sk"/>
              </w:rPr>
              <w:t>Dodanie základného centrálneho dedikovaného integrovaného prostredia s digitálnym vzdelávacím obsahom AI v cloudovom riešení s podporou výrobcu</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290CF5CF" w14:textId="2A0D737E" w:rsidR="00F17FFA" w:rsidRPr="00A02AF3" w:rsidRDefault="00B4697D" w:rsidP="002D2050">
            <w:pPr>
              <w:spacing w:after="0" w:line="259" w:lineRule="auto"/>
              <w:ind w:left="2" w:firstLine="0"/>
              <w:jc w:val="left"/>
              <w:rPr>
                <w:rFonts w:asciiTheme="minorHAnsi" w:hAnsiTheme="minorHAnsi"/>
              </w:rPr>
            </w:pPr>
            <w:r w:rsidRPr="00220140">
              <w:rPr>
                <w:rFonts w:asciiTheme="minorHAnsi" w:hAnsiTheme="minorHAnsi" w:cstheme="minorHAnsi"/>
                <w:i/>
                <w:iCs/>
                <w:color w:val="auto"/>
                <w:sz w:val="20"/>
              </w:rPr>
              <w:t>Uveďte názov výrobcu (ak existuje)</w:t>
            </w:r>
          </w:p>
        </w:tc>
      </w:tr>
      <w:tr w:rsidR="00F17FFA" w:rsidRPr="00A02AF3" w14:paraId="1CD04F4E" w14:textId="77777777" w:rsidTr="008F67C1">
        <w:tblPrEx>
          <w:tblCellMar>
            <w:top w:w="37" w:type="dxa"/>
            <w:right w:w="27" w:type="dxa"/>
          </w:tblCellMar>
        </w:tblPrEx>
        <w:trPr>
          <w:trHeight w:val="311"/>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FD69C" w14:textId="77777777" w:rsidR="00F17FFA" w:rsidRPr="00A02AF3" w:rsidRDefault="00F17FFA" w:rsidP="002D2050">
            <w:pPr>
              <w:spacing w:after="0" w:line="259" w:lineRule="auto"/>
              <w:ind w:left="1" w:firstLine="0"/>
              <w:jc w:val="left"/>
              <w:rPr>
                <w:rFonts w:asciiTheme="minorHAnsi" w:hAnsiTheme="minorHAnsi"/>
              </w:rPr>
            </w:pPr>
            <w:r w:rsidRPr="00A02AF3">
              <w:rPr>
                <w:rFonts w:asciiTheme="minorHAnsi" w:hAnsiTheme="minorHAnsi"/>
                <w:sz w:val="20"/>
              </w:rPr>
              <w:t xml:space="preserve">  </w:t>
            </w:r>
          </w:p>
        </w:tc>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8E148"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cstheme="minorHAnsi"/>
                <w:sz w:val="20"/>
              </w:rPr>
              <w:t>Množstvo:</w:t>
            </w:r>
          </w:p>
        </w:tc>
        <w:tc>
          <w:tcPr>
            <w:tcW w:w="30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7735A" w14:textId="77777777" w:rsidR="00F17FFA" w:rsidRPr="00A02AF3" w:rsidRDefault="00F17FFA" w:rsidP="002D2050">
            <w:pPr>
              <w:spacing w:after="0" w:line="259" w:lineRule="auto"/>
              <w:ind w:left="0" w:right="19" w:firstLine="0"/>
              <w:jc w:val="center"/>
              <w:rPr>
                <w:rFonts w:asciiTheme="minorHAnsi" w:hAnsiTheme="minorHAnsi"/>
                <w:szCs w:val="24"/>
              </w:rPr>
            </w:pPr>
            <w:r w:rsidRPr="00A02AF3">
              <w:rPr>
                <w:rFonts w:asciiTheme="minorHAnsi" w:hAnsiTheme="minorHAnsi"/>
                <w:color w:val="000000" w:themeColor="text1"/>
                <w:szCs w:val="24"/>
                <w:lang w:val="sk"/>
              </w:rPr>
              <w:t>platforma</w:t>
            </w:r>
          </w:p>
        </w:tc>
        <w:tc>
          <w:tcPr>
            <w:tcW w:w="1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128A0" w14:textId="77777777" w:rsidR="00F17FFA" w:rsidRPr="00A02AF3" w:rsidRDefault="00F17FFA" w:rsidP="002D2050">
            <w:pPr>
              <w:spacing w:after="0" w:line="259" w:lineRule="auto"/>
              <w:ind w:left="0" w:right="19"/>
              <w:jc w:val="center"/>
              <w:rPr>
                <w:rFonts w:asciiTheme="minorHAnsi" w:hAnsiTheme="minorHAnsi"/>
              </w:rPr>
            </w:pPr>
            <w:r w:rsidRPr="00A02AF3">
              <w:rPr>
                <w:rFonts w:asciiTheme="minorHAnsi" w:hAnsiTheme="minorHAnsi"/>
              </w:rPr>
              <w:t>1</w:t>
            </w:r>
          </w:p>
        </w:tc>
      </w:tr>
      <w:tr w:rsidR="00F17FFA" w:rsidRPr="00A02AF3" w14:paraId="7B2D315A" w14:textId="77777777" w:rsidTr="008F67C1">
        <w:tblPrEx>
          <w:tblCellMar>
            <w:top w:w="37" w:type="dxa"/>
            <w:right w:w="27" w:type="dxa"/>
          </w:tblCellMar>
        </w:tblPrEx>
        <w:trPr>
          <w:trHeight w:val="311"/>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F1A41" w14:textId="77777777" w:rsidR="00F17FFA" w:rsidRPr="00A02AF3" w:rsidRDefault="00F17FFA" w:rsidP="002D2050">
            <w:pPr>
              <w:spacing w:after="0" w:line="259" w:lineRule="auto"/>
              <w:ind w:left="1" w:firstLine="0"/>
              <w:jc w:val="left"/>
              <w:rPr>
                <w:rFonts w:asciiTheme="minorHAnsi" w:hAnsiTheme="minorHAnsi"/>
                <w:sz w:val="20"/>
              </w:rPr>
            </w:pPr>
          </w:p>
        </w:tc>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F3548"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30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C0D28" w14:textId="77777777" w:rsidR="00F17FFA" w:rsidRPr="00A02AF3" w:rsidRDefault="00F17FFA" w:rsidP="002D2050">
            <w:pPr>
              <w:spacing w:after="0" w:line="259" w:lineRule="auto"/>
              <w:ind w:left="0" w:right="19" w:firstLine="0"/>
              <w:jc w:val="center"/>
              <w:rPr>
                <w:rFonts w:asciiTheme="minorHAnsi" w:hAnsiTheme="minorHAnsi"/>
                <w:color w:val="000000" w:themeColor="text1"/>
                <w:szCs w:val="24"/>
                <w:lang w:val="sk"/>
              </w:rPr>
            </w:pPr>
            <w:r w:rsidRPr="00A02AF3">
              <w:rPr>
                <w:rFonts w:asciiTheme="minorHAnsi" w:hAnsiTheme="minorHAnsi" w:cstheme="minorHAnsi"/>
                <w:szCs w:val="24"/>
              </w:rPr>
              <w:t>týždeň</w:t>
            </w:r>
          </w:p>
        </w:tc>
        <w:tc>
          <w:tcPr>
            <w:tcW w:w="1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19711" w14:textId="77777777" w:rsidR="00F17FFA" w:rsidRPr="00A02AF3" w:rsidRDefault="00F17FFA" w:rsidP="002D2050">
            <w:pPr>
              <w:spacing w:after="0" w:line="259" w:lineRule="auto"/>
              <w:ind w:left="0" w:right="19"/>
              <w:jc w:val="center"/>
              <w:rPr>
                <w:rFonts w:asciiTheme="minorHAnsi" w:hAnsiTheme="minorHAnsi"/>
              </w:rPr>
            </w:pPr>
            <w:r w:rsidRPr="00A02AF3">
              <w:rPr>
                <w:rFonts w:asciiTheme="minorHAnsi" w:hAnsiTheme="minorHAnsi" w:cstheme="minorHAnsi"/>
              </w:rPr>
              <w:t>30</w:t>
            </w:r>
          </w:p>
        </w:tc>
      </w:tr>
      <w:tr w:rsidR="00A60FC3" w:rsidRPr="00A02AF3" w14:paraId="79D598DF" w14:textId="77777777" w:rsidTr="008F67C1">
        <w:tblPrEx>
          <w:tblCellMar>
            <w:top w:w="37" w:type="dxa"/>
            <w:right w:w="27" w:type="dxa"/>
          </w:tblCellMar>
        </w:tblPrEx>
        <w:trPr>
          <w:trHeight w:val="380"/>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B4328" w14:textId="77777777" w:rsidR="00A60FC3" w:rsidRPr="00A02AF3" w:rsidRDefault="00A60FC3" w:rsidP="00A60FC3">
            <w:pPr>
              <w:spacing w:after="0" w:line="257" w:lineRule="auto"/>
              <w:ind w:left="361"/>
              <w:jc w:val="left"/>
              <w:rPr>
                <w:rFonts w:asciiTheme="minorHAnsi" w:hAnsiTheme="minorHAnsi"/>
              </w:rPr>
            </w:pPr>
            <w:r w:rsidRPr="00A02AF3">
              <w:rPr>
                <w:rFonts w:asciiTheme="minorHAnsi" w:hAnsiTheme="minorHAnsi"/>
                <w:color w:val="000000" w:themeColor="text1"/>
                <w:sz w:val="20"/>
                <w:szCs w:val="20"/>
                <w:lang w:val="sk"/>
              </w:rPr>
              <w:t>a)</w:t>
            </w:r>
            <w:r w:rsidRPr="00A02AF3">
              <w:rPr>
                <w:rFonts w:asciiTheme="minorHAnsi" w:eastAsia="Arial" w:hAnsiTheme="minorHAnsi" w:cs="Arial"/>
                <w:color w:val="000000" w:themeColor="text1"/>
                <w:sz w:val="20"/>
                <w:szCs w:val="20"/>
                <w:lang w:val="sk"/>
              </w:rPr>
              <w:t xml:space="preserve"> </w:t>
            </w:r>
            <w:r w:rsidRPr="00A02AF3">
              <w:rPr>
                <w:rFonts w:asciiTheme="minorHAnsi" w:hAnsiTheme="minorHAnsi"/>
                <w:color w:val="000000" w:themeColor="text1"/>
                <w:sz w:val="20"/>
                <w:szCs w:val="20"/>
                <w:lang w:val="sk"/>
              </w:rPr>
              <w:t xml:space="preserve"> </w:t>
            </w:r>
          </w:p>
        </w:tc>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C19F2" w14:textId="77777777" w:rsidR="00A60FC3" w:rsidRPr="00A02AF3" w:rsidRDefault="00A60FC3" w:rsidP="00A60FC3">
            <w:pPr>
              <w:spacing w:after="0" w:line="257" w:lineRule="auto"/>
              <w:ind w:left="2"/>
              <w:jc w:val="left"/>
              <w:rPr>
                <w:rFonts w:asciiTheme="minorHAnsi" w:hAnsiTheme="minorHAnsi"/>
              </w:rPr>
            </w:pPr>
            <w:r w:rsidRPr="00A02AF3">
              <w:rPr>
                <w:rFonts w:asciiTheme="minorHAnsi" w:hAnsiTheme="minorHAnsi"/>
                <w:color w:val="000000" w:themeColor="text1"/>
                <w:sz w:val="20"/>
                <w:szCs w:val="20"/>
                <w:lang w:val="sk"/>
              </w:rPr>
              <w:t>Integrované prostredie privátneho AI cloudu</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C062C" w14:textId="77777777" w:rsidR="00A60FC3" w:rsidRPr="00A02AF3" w:rsidRDefault="00A60FC3" w:rsidP="00A60FC3">
            <w:pPr>
              <w:spacing w:after="0" w:line="257" w:lineRule="auto"/>
              <w:ind w:left="2"/>
              <w:jc w:val="left"/>
              <w:rPr>
                <w:rFonts w:asciiTheme="minorHAnsi" w:hAnsiTheme="minorHAnsi"/>
              </w:rPr>
            </w:pPr>
            <w:r w:rsidRPr="00A02AF3">
              <w:rPr>
                <w:rFonts w:asciiTheme="minorHAnsi" w:hAnsiTheme="minorHAnsi"/>
                <w:color w:val="000000" w:themeColor="text1"/>
                <w:sz w:val="20"/>
                <w:szCs w:val="20"/>
                <w:lang w:val="sk"/>
              </w:rPr>
              <w:t>Funkčná požiadavka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594BB" w14:textId="77777777" w:rsidR="00A60FC3" w:rsidRPr="00A02AF3" w:rsidRDefault="00A60FC3" w:rsidP="00A60FC3">
            <w:pPr>
              <w:spacing w:after="0" w:line="257" w:lineRule="auto"/>
              <w:ind w:left="2"/>
              <w:jc w:val="left"/>
              <w:rPr>
                <w:rFonts w:asciiTheme="minorHAnsi" w:hAnsiTheme="minorHAnsi"/>
              </w:rPr>
            </w:pPr>
            <w:r w:rsidRPr="00A02AF3">
              <w:rPr>
                <w:rFonts w:asciiTheme="minorHAnsi" w:hAnsiTheme="minorHAnsi"/>
                <w:color w:val="000000" w:themeColor="text1"/>
                <w:sz w:val="20"/>
                <w:szCs w:val="20"/>
                <w:lang w:val="sk"/>
              </w:rPr>
              <w:t>integrované prostredie privátneho cloudu optimalizované pre nasadenie, riadny chod a výučbu modelov umelej inteligencie a dátovej vedy, vrátane kurzov výučby študentov</w:t>
            </w:r>
            <w:r w:rsidRPr="00A02AF3">
              <w:rPr>
                <w:rFonts w:asciiTheme="minorHAnsi" w:hAnsiTheme="minorHAnsi"/>
                <w:color w:val="000000" w:themeColor="text1"/>
                <w:sz w:val="20"/>
                <w:szCs w:val="20"/>
              </w:rPr>
              <w:t>, zabezpe</w:t>
            </w:r>
            <w:r w:rsidRPr="00A02AF3">
              <w:rPr>
                <w:rFonts w:asciiTheme="minorHAnsi" w:hAnsiTheme="minorHAnsi"/>
                <w:color w:val="000000" w:themeColor="text1"/>
                <w:sz w:val="20"/>
                <w:szCs w:val="20"/>
                <w:lang w:val="sk"/>
              </w:rPr>
              <w:t>čujúce prezentačnú vrstvu pre administrátorov, monitoring a používanie</w:t>
            </w:r>
          </w:p>
        </w:tc>
        <w:tc>
          <w:tcPr>
            <w:tcW w:w="1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3E87C677" w14:textId="7CB4C8B3" w:rsidR="00A60FC3" w:rsidRPr="00A02AF3" w:rsidRDefault="00A60FC3" w:rsidP="00A60FC3">
            <w:pPr>
              <w:spacing w:after="0" w:line="259" w:lineRule="auto"/>
              <w:ind w:left="0" w:right="64" w:firstLine="0"/>
              <w:jc w:val="left"/>
              <w:rPr>
                <w:rFonts w:asciiTheme="minorHAnsi" w:hAnsiTheme="minorHAnsi"/>
                <w:sz w:val="20"/>
                <w:szCs w:val="20"/>
                <w:highlight w:val="yellow"/>
              </w:rPr>
            </w:pPr>
            <w:r w:rsidRPr="00244865">
              <w:rPr>
                <w:rFonts w:asciiTheme="minorHAnsi" w:hAnsiTheme="minorHAnsi" w:cstheme="minorHAnsi"/>
                <w:i/>
                <w:iCs/>
                <w:sz w:val="20"/>
                <w:szCs w:val="20"/>
              </w:rPr>
              <w:t>Špecifikujte bližšie, alebo potvrďte áno/nie</w:t>
            </w:r>
          </w:p>
        </w:tc>
      </w:tr>
      <w:tr w:rsidR="00A60FC3" w:rsidRPr="00A02AF3" w14:paraId="4DFF55B0" w14:textId="77777777" w:rsidTr="008F67C1">
        <w:tblPrEx>
          <w:tblCellMar>
            <w:top w:w="37" w:type="dxa"/>
            <w:right w:w="27" w:type="dxa"/>
          </w:tblCellMar>
        </w:tblPrEx>
        <w:trPr>
          <w:trHeight w:val="380"/>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69475" w14:textId="77777777" w:rsidR="00A60FC3" w:rsidRPr="00A02AF3" w:rsidRDefault="00A60FC3" w:rsidP="00A60FC3">
            <w:pPr>
              <w:spacing w:after="0" w:line="257" w:lineRule="auto"/>
              <w:ind w:left="361"/>
              <w:jc w:val="left"/>
              <w:rPr>
                <w:rFonts w:asciiTheme="minorHAnsi" w:hAnsiTheme="minorHAnsi"/>
                <w:color w:val="000000" w:themeColor="text1"/>
                <w:sz w:val="20"/>
                <w:szCs w:val="20"/>
                <w:lang w:val="sk"/>
              </w:rPr>
            </w:pPr>
            <w:r w:rsidRPr="00A02AF3">
              <w:rPr>
                <w:rFonts w:asciiTheme="minorHAnsi" w:hAnsiTheme="minorHAnsi"/>
                <w:sz w:val="20"/>
                <w:szCs w:val="20"/>
              </w:rPr>
              <w:t>b)</w:t>
            </w:r>
            <w:r w:rsidRPr="00A02AF3">
              <w:rPr>
                <w:rFonts w:asciiTheme="minorHAnsi" w:eastAsia="Arial" w:hAnsiTheme="minorHAnsi" w:cs="Arial"/>
                <w:sz w:val="20"/>
                <w:szCs w:val="20"/>
              </w:rPr>
              <w:t xml:space="preserve"> </w:t>
            </w:r>
            <w:r w:rsidRPr="00A02AF3">
              <w:rPr>
                <w:rFonts w:asciiTheme="minorHAnsi" w:hAnsiTheme="minorHAnsi"/>
                <w:sz w:val="20"/>
                <w:szCs w:val="20"/>
              </w:rPr>
              <w:t xml:space="preserve"> </w:t>
            </w:r>
          </w:p>
        </w:tc>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048" w14:textId="77777777" w:rsidR="00A60FC3" w:rsidRPr="00A02AF3" w:rsidRDefault="00A60FC3" w:rsidP="00A60FC3">
            <w:pPr>
              <w:spacing w:after="0" w:line="257" w:lineRule="auto"/>
              <w:ind w:left="2"/>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Dodanie vzdelávacieho obsahu a virtuálneho vzdelávacieho priestoru kurzov AI typu A - teória + skúška</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99157" w14:textId="77777777" w:rsidR="00A60FC3" w:rsidRPr="00A02AF3" w:rsidRDefault="00A60FC3" w:rsidP="00A60FC3">
            <w:pPr>
              <w:spacing w:after="0" w:line="257" w:lineRule="auto"/>
              <w:ind w:left="2"/>
              <w:jc w:val="left"/>
              <w:rPr>
                <w:rFonts w:asciiTheme="minorHAnsi" w:hAnsiTheme="minorHAnsi"/>
                <w:color w:val="000000" w:themeColor="text1"/>
                <w:sz w:val="20"/>
                <w:szCs w:val="20"/>
                <w:lang w:val="sk"/>
              </w:rPr>
            </w:pPr>
            <w:r w:rsidRPr="00A02AF3">
              <w:rPr>
                <w:rFonts w:asciiTheme="minorHAnsi" w:hAnsiTheme="minorHAnsi"/>
                <w:sz w:val="20"/>
                <w:szCs w:val="20"/>
              </w:rPr>
              <w:t>3 vzdelávacie kurzy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97F83" w14:textId="1BE9CC2E" w:rsidR="00A60FC3" w:rsidRPr="00A02AF3" w:rsidRDefault="00A60FC3" w:rsidP="00A60FC3">
            <w:pPr>
              <w:spacing w:after="0" w:line="259" w:lineRule="auto"/>
              <w:ind w:left="2" w:firstLine="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 xml:space="preserve">Dodanie vzdelávacieho obsahu a virtuálneho </w:t>
            </w:r>
            <w:r w:rsidRPr="00A02AF3">
              <w:rPr>
                <w:rFonts w:asciiTheme="minorHAnsi" w:hAnsiTheme="minorHAnsi"/>
                <w:color w:val="000000" w:themeColor="text1"/>
                <w:sz w:val="20"/>
                <w:szCs w:val="20"/>
                <w:lang w:val="sk"/>
              </w:rPr>
              <w:lastRenderedPageBreak/>
              <w:t>vzdelávacieho priestoru kurzov typu A - teória + skúška</w:t>
            </w:r>
            <w:r w:rsidR="005F6E87">
              <w:rPr>
                <w:rFonts w:asciiTheme="minorHAnsi" w:hAnsiTheme="minorHAnsi"/>
                <w:color w:val="000000" w:themeColor="text1"/>
                <w:sz w:val="20"/>
                <w:szCs w:val="20"/>
                <w:lang w:val="sk"/>
              </w:rPr>
              <w:t>, minimálne</w:t>
            </w:r>
            <w:r w:rsidRPr="00A02AF3">
              <w:rPr>
                <w:rFonts w:asciiTheme="minorHAnsi" w:hAnsiTheme="minorHAnsi"/>
                <w:color w:val="000000" w:themeColor="text1"/>
                <w:sz w:val="20"/>
                <w:szCs w:val="20"/>
                <w:lang w:val="sk"/>
              </w:rPr>
              <w:t>:</w:t>
            </w:r>
          </w:p>
          <w:p w14:paraId="0BED9451" w14:textId="77777777" w:rsidR="00A60FC3" w:rsidRPr="00A02AF3" w:rsidRDefault="00A60FC3" w:rsidP="00A60FC3">
            <w:pPr>
              <w:pStyle w:val="Odsekzoznamu"/>
              <w:numPr>
                <w:ilvl w:val="0"/>
                <w:numId w:val="10"/>
              </w:numPr>
              <w:spacing w:after="0" w:line="259" w:lineRule="auto"/>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 xml:space="preserve">Úvod do umelej inteligencie, fungovanie neurónových sietí </w:t>
            </w:r>
          </w:p>
          <w:p w14:paraId="345FA518" w14:textId="77777777" w:rsidR="00A60FC3" w:rsidRPr="00A02AF3" w:rsidRDefault="00A60FC3" w:rsidP="00A60FC3">
            <w:pPr>
              <w:pStyle w:val="Odsekzoznamu"/>
              <w:numPr>
                <w:ilvl w:val="0"/>
                <w:numId w:val="10"/>
              </w:numPr>
              <w:spacing w:after="0" w:line="259" w:lineRule="auto"/>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Umelá inteligencia v každodennom živote</w:t>
            </w:r>
          </w:p>
          <w:p w14:paraId="544D5000" w14:textId="77777777" w:rsidR="00A60FC3" w:rsidRPr="00A02AF3" w:rsidRDefault="00A60FC3" w:rsidP="00A60FC3">
            <w:pPr>
              <w:pStyle w:val="Odsekzoznamu"/>
              <w:numPr>
                <w:ilvl w:val="0"/>
                <w:numId w:val="10"/>
              </w:numPr>
              <w:spacing w:after="0" w:line="259" w:lineRule="auto"/>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Etika a riziká umelej inteligencie</w:t>
            </w:r>
          </w:p>
        </w:tc>
        <w:tc>
          <w:tcPr>
            <w:tcW w:w="1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3502F860" w14:textId="3E8462E1" w:rsidR="00A60FC3" w:rsidRPr="008F67C1" w:rsidRDefault="00A60FC3" w:rsidP="00A60FC3">
            <w:pPr>
              <w:spacing w:after="0" w:line="259" w:lineRule="auto"/>
              <w:ind w:left="2" w:firstLine="0"/>
              <w:jc w:val="left"/>
              <w:rPr>
                <w:rFonts w:asciiTheme="minorHAnsi" w:hAnsiTheme="minorHAnsi"/>
                <w:color w:val="000000" w:themeColor="text1"/>
                <w:sz w:val="20"/>
                <w:szCs w:val="20"/>
                <w:highlight w:val="yellow"/>
                <w:lang w:val="sk"/>
              </w:rPr>
            </w:pPr>
            <w:r w:rsidRPr="00244865">
              <w:rPr>
                <w:rFonts w:asciiTheme="minorHAnsi" w:hAnsiTheme="minorHAnsi" w:cstheme="minorHAnsi"/>
                <w:i/>
                <w:iCs/>
                <w:sz w:val="20"/>
                <w:szCs w:val="20"/>
              </w:rPr>
              <w:lastRenderedPageBreak/>
              <w:t>Špecifikujte bližšie, alebo potvrďte áno/nie</w:t>
            </w:r>
          </w:p>
        </w:tc>
      </w:tr>
      <w:tr w:rsidR="00A60FC3" w:rsidRPr="00A02AF3" w14:paraId="16EE44DA" w14:textId="77777777" w:rsidTr="008F67C1">
        <w:tblPrEx>
          <w:tblCellMar>
            <w:top w:w="37" w:type="dxa"/>
            <w:right w:w="27" w:type="dxa"/>
          </w:tblCellMar>
        </w:tblPrEx>
        <w:trPr>
          <w:trHeight w:val="380"/>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72078" w14:textId="77777777" w:rsidR="00A60FC3" w:rsidRPr="00A02AF3" w:rsidRDefault="00A60FC3" w:rsidP="00A60FC3">
            <w:pPr>
              <w:spacing w:after="0" w:line="257" w:lineRule="auto"/>
              <w:ind w:left="361"/>
              <w:jc w:val="left"/>
              <w:rPr>
                <w:rFonts w:asciiTheme="minorHAnsi" w:hAnsiTheme="minorHAnsi"/>
                <w:color w:val="000000" w:themeColor="text1"/>
                <w:sz w:val="20"/>
                <w:szCs w:val="20"/>
                <w:lang w:val="sk"/>
              </w:rPr>
            </w:pPr>
            <w:r w:rsidRPr="00A02AF3">
              <w:rPr>
                <w:rFonts w:asciiTheme="minorHAnsi" w:hAnsiTheme="minorHAnsi"/>
                <w:sz w:val="20"/>
                <w:szCs w:val="20"/>
              </w:rPr>
              <w:t>c)</w:t>
            </w:r>
            <w:r w:rsidRPr="00A02AF3">
              <w:rPr>
                <w:rFonts w:asciiTheme="minorHAnsi" w:eastAsia="Arial" w:hAnsiTheme="minorHAnsi" w:cs="Arial"/>
                <w:sz w:val="20"/>
                <w:szCs w:val="20"/>
              </w:rPr>
              <w:t xml:space="preserve"> </w:t>
            </w:r>
            <w:r w:rsidRPr="00A02AF3">
              <w:rPr>
                <w:rFonts w:asciiTheme="minorHAnsi" w:hAnsiTheme="minorHAnsi"/>
                <w:sz w:val="20"/>
                <w:szCs w:val="20"/>
              </w:rPr>
              <w:t xml:space="preserve"> </w:t>
            </w:r>
          </w:p>
        </w:tc>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58C22" w14:textId="77777777" w:rsidR="00A60FC3" w:rsidRPr="00A02AF3" w:rsidRDefault="00A60FC3" w:rsidP="00A60FC3">
            <w:pPr>
              <w:spacing w:after="0" w:line="257" w:lineRule="auto"/>
              <w:ind w:left="2"/>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Dodanie vzdelávacieho obsahu a virtuálneho vzdelávacieho priestoru kurzov AI typu B - teória + laboratórna prax + skúška</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DEDCF" w14:textId="77777777" w:rsidR="00A60FC3" w:rsidRPr="00A02AF3" w:rsidRDefault="00A60FC3" w:rsidP="00A60FC3">
            <w:pPr>
              <w:spacing w:after="0" w:line="259" w:lineRule="auto"/>
              <w:ind w:left="0" w:right="64" w:firstLine="0"/>
              <w:jc w:val="left"/>
              <w:rPr>
                <w:rFonts w:asciiTheme="minorHAnsi" w:hAnsiTheme="minorHAnsi"/>
                <w:sz w:val="20"/>
                <w:szCs w:val="20"/>
              </w:rPr>
            </w:pPr>
            <w:r w:rsidRPr="00A02AF3">
              <w:rPr>
                <w:rFonts w:asciiTheme="minorHAnsi" w:hAnsiTheme="minorHAnsi"/>
                <w:sz w:val="20"/>
                <w:szCs w:val="20"/>
              </w:rPr>
              <w:t>4 úvodné kurzy typu B</w:t>
            </w:r>
          </w:p>
          <w:p w14:paraId="796908F8" w14:textId="77777777" w:rsidR="00A60FC3" w:rsidRPr="00A02AF3" w:rsidRDefault="00A60FC3" w:rsidP="00A60FC3">
            <w:pPr>
              <w:spacing w:after="0" w:line="257" w:lineRule="auto"/>
              <w:ind w:left="2"/>
              <w:jc w:val="left"/>
              <w:rPr>
                <w:rFonts w:asciiTheme="minorHAnsi" w:hAnsiTheme="minorHAnsi"/>
                <w:color w:val="000000" w:themeColor="text1"/>
                <w:sz w:val="20"/>
                <w:szCs w:val="20"/>
                <w:lang w:val="sk"/>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A0C14" w14:textId="2ECE6D4A" w:rsidR="00A60FC3" w:rsidRPr="00A02AF3" w:rsidRDefault="00A60FC3" w:rsidP="00A60FC3">
            <w:pPr>
              <w:spacing w:after="0" w:line="259" w:lineRule="auto"/>
              <w:ind w:left="2" w:firstLine="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Dodanie vzdelávacieho obsahu a virtuálneho vzdelávacieho priestoru kurzov typu B - teória + laboratórna prax + skúška</w:t>
            </w:r>
            <w:r w:rsidR="005F6E87">
              <w:rPr>
                <w:rFonts w:asciiTheme="minorHAnsi" w:hAnsiTheme="minorHAnsi"/>
                <w:color w:val="000000" w:themeColor="text1"/>
                <w:sz w:val="20"/>
                <w:szCs w:val="20"/>
                <w:lang w:val="sk"/>
              </w:rPr>
              <w:t>, minimálne:</w:t>
            </w:r>
          </w:p>
          <w:p w14:paraId="43FE2A04" w14:textId="77777777" w:rsidR="00A60FC3" w:rsidRPr="00A02AF3" w:rsidRDefault="00A60FC3" w:rsidP="00A60FC3">
            <w:pPr>
              <w:pStyle w:val="Odsekzoznamu"/>
              <w:numPr>
                <w:ilvl w:val="0"/>
                <w:numId w:val="9"/>
              </w:numPr>
              <w:spacing w:after="0" w:line="259" w:lineRule="auto"/>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AI: Viac než len generátor textu - Generovanie textu (GPT), Generovanie obrázkov,Hudobná AI</w:t>
            </w:r>
          </w:p>
          <w:p w14:paraId="089EB1A0" w14:textId="77777777" w:rsidR="00A60FC3" w:rsidRPr="00A02AF3" w:rsidRDefault="00A60FC3" w:rsidP="00A60FC3">
            <w:pPr>
              <w:pStyle w:val="Odsekzoznamu"/>
              <w:numPr>
                <w:ilvl w:val="0"/>
                <w:numId w:val="9"/>
              </w:numPr>
              <w:spacing w:after="0" w:line="259" w:lineRule="auto"/>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 xml:space="preserve">Generatívna umelá inteligencia (trénovanie na veľkých súboroch dát, AI v kreatívnych odvetviach riziká deepfake a dezinformácií, využitie dostupných </w:t>
            </w:r>
            <w:r w:rsidRPr="00A02AF3">
              <w:rPr>
                <w:rFonts w:asciiTheme="minorHAnsi" w:hAnsiTheme="minorHAnsi"/>
                <w:color w:val="000000" w:themeColor="text1"/>
                <w:sz w:val="20"/>
                <w:szCs w:val="20"/>
                <w:lang w:val="sk"/>
              </w:rPr>
              <w:lastRenderedPageBreak/>
              <w:t xml:space="preserve">AI nástrojov a rôznych typov modelov): Generovanie, sumarizácia a kompletizácia textu, Transformácia obrázkov a generovanie obrázkov z textu, Generovania audia (videa), Generovanie počítačového kódu </w:t>
            </w:r>
          </w:p>
          <w:p w14:paraId="4B10F641" w14:textId="77777777" w:rsidR="00A60FC3" w:rsidRPr="00A02AF3" w:rsidRDefault="00A60FC3" w:rsidP="00A60FC3">
            <w:pPr>
              <w:pStyle w:val="Odsekzoznamu"/>
              <w:numPr>
                <w:ilvl w:val="0"/>
                <w:numId w:val="9"/>
              </w:numPr>
              <w:spacing w:after="0" w:line="259" w:lineRule="auto"/>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Pokročilá generatívna umelá inteligencia (RAG a CAG)</w:t>
            </w:r>
          </w:p>
          <w:p w14:paraId="64C3FF1E" w14:textId="77777777" w:rsidR="00A60FC3" w:rsidRPr="00A02AF3" w:rsidRDefault="00A60FC3" w:rsidP="00A60FC3">
            <w:pPr>
              <w:pStyle w:val="Odsekzoznamu"/>
              <w:numPr>
                <w:ilvl w:val="0"/>
                <w:numId w:val="9"/>
              </w:numPr>
              <w:spacing w:after="0" w:line="259" w:lineRule="auto"/>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AI nástroje a vývojové prostredie v praxi - Nástroje pre využitie v každodennom živote - Prostredie JupyterHub pre jednoduché zdieľanie a správu kódu, MLflow na sledovanie experimentov a verzií modelov, nástroje a platformy na spoluprácu a škálovanie</w:t>
            </w:r>
            <w:r w:rsidRPr="00A02AF3">
              <w:rPr>
                <w:rFonts w:asciiTheme="minorHAnsi" w:hAnsiTheme="minorHAnsi"/>
                <w:color w:val="000000" w:themeColor="text1"/>
                <w:sz w:val="20"/>
                <w:szCs w:val="20"/>
                <w:lang w:val="sk"/>
              </w:rPr>
              <w:lastRenderedPageBreak/>
              <w:t>, Nástroje pre vývoj AI aplikácií: LangChain, LlamaIndex, MLflow, Pytorch, Tensorflow, Keras.</w:t>
            </w:r>
          </w:p>
        </w:tc>
        <w:tc>
          <w:tcPr>
            <w:tcW w:w="1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4E1F0421" w14:textId="77D22248" w:rsidR="00A60FC3" w:rsidRPr="00D14286" w:rsidRDefault="00A60FC3" w:rsidP="00A60FC3">
            <w:pPr>
              <w:spacing w:after="0" w:line="259" w:lineRule="auto"/>
              <w:ind w:left="2" w:firstLine="0"/>
              <w:jc w:val="left"/>
              <w:rPr>
                <w:rFonts w:asciiTheme="minorHAnsi" w:hAnsiTheme="minorHAnsi"/>
                <w:color w:val="000000" w:themeColor="text1"/>
                <w:sz w:val="20"/>
                <w:szCs w:val="20"/>
                <w:lang w:val="sk"/>
              </w:rPr>
            </w:pPr>
            <w:r w:rsidRPr="00244865">
              <w:rPr>
                <w:rFonts w:asciiTheme="minorHAnsi" w:hAnsiTheme="minorHAnsi" w:cstheme="minorHAnsi"/>
                <w:i/>
                <w:iCs/>
                <w:sz w:val="20"/>
                <w:szCs w:val="20"/>
              </w:rPr>
              <w:lastRenderedPageBreak/>
              <w:t>Špecifikujte bližšie, alebo potvrďte áno/nie</w:t>
            </w:r>
          </w:p>
        </w:tc>
      </w:tr>
      <w:tr w:rsidR="00A60FC3" w:rsidRPr="00A02AF3" w14:paraId="09FBE30C" w14:textId="77777777" w:rsidTr="008F67C1">
        <w:tblPrEx>
          <w:tblCellMar>
            <w:top w:w="37" w:type="dxa"/>
            <w:right w:w="27" w:type="dxa"/>
          </w:tblCellMar>
        </w:tblPrEx>
        <w:trPr>
          <w:trHeight w:val="380"/>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41106" w14:textId="77777777" w:rsidR="00A60FC3" w:rsidRPr="00A02AF3" w:rsidRDefault="00A60FC3" w:rsidP="00A60FC3">
            <w:pPr>
              <w:spacing w:after="0" w:line="257" w:lineRule="auto"/>
              <w:ind w:left="361"/>
              <w:jc w:val="left"/>
              <w:rPr>
                <w:rFonts w:asciiTheme="minorHAnsi" w:hAnsiTheme="minorHAnsi"/>
                <w:color w:val="000000" w:themeColor="text1"/>
                <w:sz w:val="20"/>
                <w:szCs w:val="20"/>
                <w:lang w:val="sk"/>
              </w:rPr>
            </w:pPr>
            <w:r w:rsidRPr="00A02AF3">
              <w:rPr>
                <w:rFonts w:asciiTheme="minorHAnsi" w:hAnsiTheme="minorHAnsi"/>
                <w:sz w:val="20"/>
                <w:szCs w:val="20"/>
              </w:rPr>
              <w:lastRenderedPageBreak/>
              <w:t>d)</w:t>
            </w:r>
            <w:r w:rsidRPr="00A02AF3">
              <w:rPr>
                <w:rFonts w:asciiTheme="minorHAnsi" w:eastAsia="Arial" w:hAnsiTheme="minorHAnsi" w:cs="Arial"/>
                <w:sz w:val="20"/>
                <w:szCs w:val="20"/>
              </w:rPr>
              <w:t xml:space="preserve"> </w:t>
            </w:r>
            <w:r w:rsidRPr="00A02AF3">
              <w:rPr>
                <w:rFonts w:asciiTheme="minorHAnsi" w:hAnsiTheme="minorHAnsi"/>
                <w:sz w:val="20"/>
                <w:szCs w:val="20"/>
              </w:rPr>
              <w:t xml:space="preserve"> </w:t>
            </w:r>
          </w:p>
        </w:tc>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DE500" w14:textId="77777777" w:rsidR="00A60FC3" w:rsidRPr="00A02AF3" w:rsidRDefault="00A60FC3" w:rsidP="00A60FC3">
            <w:pPr>
              <w:spacing w:after="0" w:line="257" w:lineRule="auto"/>
              <w:ind w:left="2"/>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Dodanie vzdelávacieho obsahu a virtuálneho vzdelávacieho priestoru kurzov AI typu C - teória + laboratórna prax + skúška + výstupná práca</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71853" w14:textId="77777777" w:rsidR="00A60FC3" w:rsidRPr="00A02AF3" w:rsidRDefault="00A60FC3" w:rsidP="00A60FC3">
            <w:pPr>
              <w:spacing w:after="0" w:line="257" w:lineRule="auto"/>
              <w:ind w:left="2"/>
              <w:jc w:val="left"/>
              <w:rPr>
                <w:rFonts w:asciiTheme="minorHAnsi" w:hAnsiTheme="minorHAnsi"/>
                <w:color w:val="000000" w:themeColor="text1"/>
                <w:sz w:val="20"/>
                <w:szCs w:val="20"/>
                <w:lang w:val="sk"/>
              </w:rPr>
            </w:pPr>
            <w:r w:rsidRPr="00A02AF3">
              <w:rPr>
                <w:rFonts w:asciiTheme="minorHAnsi" w:hAnsiTheme="minorHAnsi"/>
                <w:sz w:val="20"/>
                <w:szCs w:val="20"/>
              </w:rPr>
              <w:t>3 úvodné kurzy typu C</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D1480" w14:textId="1313A9D5" w:rsidR="00A60FC3" w:rsidRPr="00A02AF3" w:rsidRDefault="00A60FC3" w:rsidP="00A60FC3">
            <w:pPr>
              <w:spacing w:after="0" w:line="259" w:lineRule="auto"/>
              <w:ind w:left="2" w:firstLine="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Dodanie vzdelávacieho obsahu a virtuálneho vzdelávacieho priestoru kurzov typu C - teória + laboratórna prax + skúška + výstupná práca</w:t>
            </w:r>
            <w:r w:rsidR="005F6E87">
              <w:rPr>
                <w:rFonts w:asciiTheme="minorHAnsi" w:hAnsiTheme="minorHAnsi"/>
                <w:color w:val="000000" w:themeColor="text1"/>
                <w:sz w:val="20"/>
                <w:szCs w:val="20"/>
                <w:lang w:val="sk"/>
              </w:rPr>
              <w:t>, minimálne</w:t>
            </w:r>
            <w:r w:rsidRPr="00A02AF3">
              <w:rPr>
                <w:rFonts w:asciiTheme="minorHAnsi" w:hAnsiTheme="minorHAnsi"/>
                <w:color w:val="000000" w:themeColor="text1"/>
                <w:sz w:val="20"/>
                <w:szCs w:val="20"/>
                <w:lang w:val="sk"/>
              </w:rPr>
              <w:t>:</w:t>
            </w:r>
          </w:p>
          <w:p w14:paraId="37A83F01" w14:textId="77777777" w:rsidR="00A60FC3" w:rsidRPr="00A02AF3" w:rsidRDefault="00A60FC3" w:rsidP="00A60FC3">
            <w:pPr>
              <w:pStyle w:val="Odsekzoznamu"/>
              <w:numPr>
                <w:ilvl w:val="0"/>
                <w:numId w:val="8"/>
              </w:numPr>
              <w:spacing w:after="0" w:line="259" w:lineRule="auto"/>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AI programovanie s využitím jazyka Python - Programovanie v Pythone s knižnicami TensorFlow, scikit-learn, Pandas, Princípy vytvárania jednoduchých AI modelov na rozpoznávanie vzorov, predikciu údajov a klasifikáciu obrázkov, Práca s tréningovými dátami, optimalizácia a validácia modelov</w:t>
            </w:r>
          </w:p>
          <w:p w14:paraId="4C85CE4C" w14:textId="77777777" w:rsidR="00A60FC3" w:rsidRPr="00A02AF3" w:rsidRDefault="00A60FC3" w:rsidP="00A60FC3">
            <w:pPr>
              <w:pStyle w:val="Odsekzoznamu"/>
              <w:numPr>
                <w:ilvl w:val="0"/>
                <w:numId w:val="8"/>
              </w:numPr>
              <w:spacing w:after="0" w:line="259" w:lineRule="auto"/>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 xml:space="preserve">Praktické úlohy na </w:t>
            </w:r>
            <w:r w:rsidRPr="00A02AF3">
              <w:rPr>
                <w:rFonts w:asciiTheme="minorHAnsi" w:hAnsiTheme="minorHAnsi"/>
                <w:color w:val="000000" w:themeColor="text1"/>
                <w:sz w:val="20"/>
                <w:szCs w:val="20"/>
                <w:lang w:val="sk"/>
              </w:rPr>
              <w:lastRenderedPageBreak/>
              <w:t>rozpoznávanie rukou písaných číslic, predikciu cien produktov na základe historických údajov, princíp rozoznávanie číslic v podobe obrázkov napr. 32x32 bodov, rozpoznávanie emócií na emoji smajlíkoch, rozpoznávanie farieb podľa RGB škály,</w:t>
            </w:r>
          </w:p>
          <w:p w14:paraId="444817A5" w14:textId="77777777" w:rsidR="00A60FC3" w:rsidRPr="00A02AF3" w:rsidRDefault="00A60FC3" w:rsidP="00A60FC3">
            <w:pPr>
              <w:pStyle w:val="Odsekzoznamu"/>
              <w:numPr>
                <w:ilvl w:val="0"/>
                <w:numId w:val="8"/>
              </w:numPr>
              <w:spacing w:after="0" w:line="259" w:lineRule="auto"/>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Princípy a tvorba: osobný asistent s privátnymi znalosťami / agent / avatar / chatbot / robot / mentor – kouč / analytik – prediktor / partner – kolaboratívna umelá inteligencia</w:t>
            </w:r>
          </w:p>
        </w:tc>
        <w:tc>
          <w:tcPr>
            <w:tcW w:w="1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1CBFED36" w14:textId="537A2E79" w:rsidR="00A60FC3" w:rsidRPr="00D14286" w:rsidRDefault="00A60FC3" w:rsidP="00A60FC3">
            <w:pPr>
              <w:spacing w:after="0" w:line="259" w:lineRule="auto"/>
              <w:ind w:left="2" w:firstLine="0"/>
              <w:jc w:val="left"/>
              <w:rPr>
                <w:rFonts w:asciiTheme="minorHAnsi" w:hAnsiTheme="minorHAnsi"/>
                <w:color w:val="000000" w:themeColor="text1"/>
                <w:sz w:val="20"/>
                <w:szCs w:val="20"/>
                <w:lang w:val="sk"/>
              </w:rPr>
            </w:pPr>
            <w:r w:rsidRPr="00244865">
              <w:rPr>
                <w:rFonts w:asciiTheme="minorHAnsi" w:hAnsiTheme="minorHAnsi" w:cstheme="minorHAnsi"/>
                <w:i/>
                <w:iCs/>
                <w:sz w:val="20"/>
                <w:szCs w:val="20"/>
              </w:rPr>
              <w:lastRenderedPageBreak/>
              <w:t>Špecifikujte bližšie, alebo potvrďte áno/nie</w:t>
            </w:r>
          </w:p>
        </w:tc>
      </w:tr>
      <w:tr w:rsidR="00A60FC3" w:rsidRPr="00A02AF3" w14:paraId="79212060" w14:textId="77777777" w:rsidTr="008F67C1">
        <w:tblPrEx>
          <w:tblCellMar>
            <w:top w:w="37" w:type="dxa"/>
            <w:right w:w="27" w:type="dxa"/>
          </w:tblCellMar>
        </w:tblPrEx>
        <w:trPr>
          <w:trHeight w:val="380"/>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20034" w14:textId="77777777" w:rsidR="00A60FC3" w:rsidRPr="00A02AF3" w:rsidRDefault="00A60FC3" w:rsidP="00A60FC3">
            <w:pPr>
              <w:spacing w:after="0" w:line="257" w:lineRule="auto"/>
              <w:ind w:left="361"/>
              <w:jc w:val="left"/>
              <w:rPr>
                <w:rFonts w:asciiTheme="minorHAnsi" w:hAnsiTheme="minorHAnsi"/>
                <w:color w:val="000000" w:themeColor="text1"/>
                <w:sz w:val="20"/>
                <w:szCs w:val="20"/>
                <w:lang w:val="sk"/>
              </w:rPr>
            </w:pPr>
            <w:r w:rsidRPr="00A02AF3">
              <w:rPr>
                <w:rFonts w:asciiTheme="minorHAnsi" w:hAnsiTheme="minorHAnsi"/>
                <w:sz w:val="20"/>
                <w:szCs w:val="20"/>
              </w:rPr>
              <w:t>e)</w:t>
            </w:r>
          </w:p>
        </w:tc>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E9140" w14:textId="77777777" w:rsidR="00A60FC3" w:rsidRPr="00A02AF3" w:rsidRDefault="00A60FC3" w:rsidP="00A60FC3">
            <w:pPr>
              <w:spacing w:after="0" w:line="257" w:lineRule="auto"/>
              <w:ind w:left="2"/>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Dodanie vzdelávacieho obsahu a virtuálneho vzdelávacieho priestoru kurzov typu D – praktické úlohy z dátovej vedy a dátovej analýzy (nad rámec štandardných kurzov Sieťových akadémií)</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70D3B" w14:textId="77777777" w:rsidR="00A60FC3" w:rsidRPr="00A02AF3" w:rsidRDefault="00A60FC3" w:rsidP="00A60FC3">
            <w:pPr>
              <w:spacing w:after="0" w:line="257" w:lineRule="auto"/>
              <w:ind w:left="2"/>
              <w:jc w:val="left"/>
              <w:rPr>
                <w:rFonts w:asciiTheme="minorHAnsi" w:hAnsiTheme="minorHAnsi"/>
                <w:color w:val="000000" w:themeColor="text1"/>
                <w:sz w:val="20"/>
                <w:szCs w:val="20"/>
                <w:lang w:val="sk"/>
              </w:rPr>
            </w:pPr>
            <w:r w:rsidRPr="00A02AF3">
              <w:rPr>
                <w:rFonts w:asciiTheme="minorHAnsi" w:hAnsiTheme="minorHAnsi"/>
                <w:sz w:val="20"/>
                <w:szCs w:val="20"/>
              </w:rPr>
              <w:t xml:space="preserve">5 úvodných kurzov typu D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36721" w14:textId="3249ECBE" w:rsidR="00A60FC3" w:rsidRPr="00A02AF3" w:rsidRDefault="00A60FC3" w:rsidP="00A60FC3">
            <w:pPr>
              <w:spacing w:line="259" w:lineRule="auto"/>
              <w:ind w:firstLine="0"/>
              <w:jc w:val="left"/>
              <w:rPr>
                <w:rFonts w:asciiTheme="minorHAnsi" w:hAnsiTheme="minorHAnsi"/>
              </w:rPr>
            </w:pPr>
            <w:r w:rsidRPr="00A02AF3">
              <w:rPr>
                <w:rFonts w:asciiTheme="minorHAnsi" w:hAnsiTheme="minorHAnsi"/>
                <w:color w:val="000000" w:themeColor="text1"/>
                <w:sz w:val="20"/>
                <w:szCs w:val="20"/>
                <w:lang w:val="sk"/>
              </w:rPr>
              <w:t xml:space="preserve">Dodanie vzdelávacieho obsahu a virtuálneho vzdelávacieho priestoru kurzov typu D – praktické úlohy z dátovej vedy a </w:t>
            </w:r>
            <w:r w:rsidRPr="00A02AF3">
              <w:rPr>
                <w:rFonts w:asciiTheme="minorHAnsi" w:hAnsiTheme="minorHAnsi"/>
                <w:color w:val="000000" w:themeColor="text1"/>
                <w:sz w:val="20"/>
                <w:szCs w:val="20"/>
                <w:lang w:val="sk"/>
              </w:rPr>
              <w:lastRenderedPageBreak/>
              <w:t>dátovej analýzy (nad rámec štandardných kurzov Sieťových akadémií)</w:t>
            </w:r>
            <w:r w:rsidR="00F1611F">
              <w:rPr>
                <w:rFonts w:asciiTheme="minorHAnsi" w:hAnsiTheme="minorHAnsi"/>
                <w:color w:val="000000" w:themeColor="text1"/>
                <w:sz w:val="20"/>
                <w:szCs w:val="20"/>
                <w:lang w:val="sk"/>
              </w:rPr>
              <w:t xml:space="preserve"> , minimálne</w:t>
            </w:r>
            <w:r w:rsidRPr="00A02AF3">
              <w:rPr>
                <w:rFonts w:asciiTheme="minorHAnsi" w:hAnsiTheme="minorHAnsi"/>
                <w:color w:val="000000" w:themeColor="text1"/>
                <w:sz w:val="20"/>
                <w:szCs w:val="20"/>
                <w:lang w:val="sk"/>
              </w:rPr>
              <w:t xml:space="preserve">: </w:t>
            </w:r>
          </w:p>
          <w:p w14:paraId="41C81689" w14:textId="77777777" w:rsidR="00A60FC3" w:rsidRPr="00A02AF3" w:rsidRDefault="00A60FC3" w:rsidP="00A60FC3">
            <w:pPr>
              <w:pStyle w:val="Odsekzoznamu"/>
              <w:numPr>
                <w:ilvl w:val="0"/>
                <w:numId w:val="7"/>
              </w:numPr>
              <w:spacing w:line="259" w:lineRule="auto"/>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 xml:space="preserve">Techniky analýzy dát </w:t>
            </w:r>
          </w:p>
          <w:p w14:paraId="34154C6E" w14:textId="77777777" w:rsidR="00A60FC3" w:rsidRPr="00A02AF3" w:rsidRDefault="00A60FC3" w:rsidP="00A60FC3">
            <w:pPr>
              <w:pStyle w:val="Odsekzoznamu"/>
              <w:numPr>
                <w:ilvl w:val="0"/>
                <w:numId w:val="7"/>
              </w:numPr>
              <w:spacing w:line="259" w:lineRule="auto"/>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 xml:space="preserve">Techniky na spracovanie a analýzu veľkých dát, ktoré sú kľúčové pre podnikové rozhodovanie </w:t>
            </w:r>
          </w:p>
          <w:p w14:paraId="3021D674" w14:textId="77777777" w:rsidR="00A60FC3" w:rsidRPr="00A02AF3" w:rsidRDefault="00A60FC3" w:rsidP="00A60FC3">
            <w:pPr>
              <w:pStyle w:val="Odsekzoznamu"/>
              <w:numPr>
                <w:ilvl w:val="0"/>
                <w:numId w:val="7"/>
              </w:numPr>
              <w:spacing w:line="259" w:lineRule="auto"/>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 xml:space="preserve">Nástroje na analýzu veľkých dát </w:t>
            </w:r>
          </w:p>
          <w:p w14:paraId="1D2CE65A" w14:textId="77777777" w:rsidR="00A60FC3" w:rsidRPr="00A02AF3" w:rsidRDefault="00A60FC3" w:rsidP="00A60FC3">
            <w:pPr>
              <w:pStyle w:val="Odsekzoznamu"/>
              <w:numPr>
                <w:ilvl w:val="0"/>
                <w:numId w:val="7"/>
              </w:numPr>
              <w:spacing w:line="259" w:lineRule="auto"/>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 xml:space="preserve">Dátová analytika – význam pre rýchle a informované rozhodovanie </w:t>
            </w:r>
          </w:p>
          <w:p w14:paraId="5E8DC5BD" w14:textId="77777777" w:rsidR="00A60FC3" w:rsidRPr="00A02AF3" w:rsidRDefault="00A60FC3" w:rsidP="00A60FC3">
            <w:pPr>
              <w:pStyle w:val="Odsekzoznamu"/>
              <w:numPr>
                <w:ilvl w:val="0"/>
                <w:numId w:val="7"/>
              </w:numPr>
              <w:spacing w:line="259" w:lineRule="auto"/>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Praktické príklady pripojením na komerčné súkromné zdroje (napríklad Snowflake a Clik)</w:t>
            </w:r>
          </w:p>
        </w:tc>
        <w:tc>
          <w:tcPr>
            <w:tcW w:w="1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7FE7C297" w14:textId="1155BDCA" w:rsidR="00A60FC3" w:rsidRPr="00D14286" w:rsidRDefault="00A60FC3" w:rsidP="00A60FC3">
            <w:pPr>
              <w:spacing w:line="259" w:lineRule="auto"/>
              <w:ind w:firstLine="0"/>
              <w:jc w:val="left"/>
              <w:rPr>
                <w:rFonts w:asciiTheme="minorHAnsi" w:hAnsiTheme="minorHAnsi"/>
                <w:color w:val="000000" w:themeColor="text1"/>
                <w:sz w:val="20"/>
                <w:szCs w:val="20"/>
                <w:lang w:val="sk"/>
              </w:rPr>
            </w:pPr>
            <w:r w:rsidRPr="00244865">
              <w:rPr>
                <w:rFonts w:asciiTheme="minorHAnsi" w:hAnsiTheme="minorHAnsi" w:cstheme="minorHAnsi"/>
                <w:i/>
                <w:iCs/>
                <w:sz w:val="20"/>
                <w:szCs w:val="20"/>
              </w:rPr>
              <w:lastRenderedPageBreak/>
              <w:t>Špecifikujte bližšie, alebo potvrďte áno/nie</w:t>
            </w:r>
          </w:p>
        </w:tc>
      </w:tr>
      <w:tr w:rsidR="00A60FC3" w:rsidRPr="00A02AF3" w14:paraId="7F9158C9" w14:textId="77777777" w:rsidTr="008F67C1">
        <w:tblPrEx>
          <w:tblCellMar>
            <w:top w:w="37" w:type="dxa"/>
            <w:right w:w="27" w:type="dxa"/>
          </w:tblCellMar>
        </w:tblPrEx>
        <w:trPr>
          <w:trHeight w:val="380"/>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3F718" w14:textId="77777777" w:rsidR="00A60FC3" w:rsidRPr="00A02AF3" w:rsidRDefault="00A60FC3" w:rsidP="00A60FC3">
            <w:pPr>
              <w:spacing w:after="0" w:line="257" w:lineRule="auto"/>
              <w:ind w:left="361"/>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f)</w:t>
            </w:r>
          </w:p>
        </w:tc>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AFCB4" w14:textId="77777777" w:rsidR="00A60FC3" w:rsidRPr="00A02AF3" w:rsidRDefault="00A60FC3" w:rsidP="00A60FC3">
            <w:pPr>
              <w:spacing w:after="0" w:line="257" w:lineRule="auto"/>
              <w:ind w:left="2"/>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 xml:space="preserve">Servisná podpora od výrobcu </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D6CF1" w14:textId="77777777" w:rsidR="00A60FC3" w:rsidRPr="00A02AF3" w:rsidRDefault="00A60FC3" w:rsidP="00A60FC3">
            <w:pPr>
              <w:spacing w:after="0" w:line="257" w:lineRule="auto"/>
              <w:ind w:left="2"/>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Úroveň podpory a doba trvania podpory od výrobcu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93496" w14:textId="77777777" w:rsidR="00A60FC3" w:rsidRPr="00A02AF3" w:rsidRDefault="00A60FC3" w:rsidP="00A60FC3">
            <w:pPr>
              <w:spacing w:after="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 xml:space="preserve">Jednotná integrovaná platforma pokrytá zárukou na platformu ako celok, vrátane dohľadu na jej funkčnosť, ako aj jeho upgradovania prostredníctvom jedného balíčka (HW, SW). Podpora výrobcu 5 rokov s odozvou v </w:t>
            </w:r>
            <w:r w:rsidRPr="00A02AF3">
              <w:rPr>
                <w:rFonts w:asciiTheme="minorHAnsi" w:hAnsiTheme="minorHAnsi"/>
                <w:color w:val="000000" w:themeColor="text1"/>
                <w:sz w:val="20"/>
                <w:szCs w:val="20"/>
                <w:lang w:val="sk"/>
              </w:rPr>
              <w:lastRenderedPageBreak/>
              <w:t>prípade poruchy do 4 hodín, vrátane softvérových aktualizácií firmware,  vytvárania servisných tiketov Dohľadový dashboard.</w:t>
            </w:r>
          </w:p>
        </w:tc>
        <w:tc>
          <w:tcPr>
            <w:tcW w:w="1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290352EF" w14:textId="215E9C17" w:rsidR="00A60FC3" w:rsidRPr="00A02AF3" w:rsidRDefault="00A60FC3" w:rsidP="00A60FC3">
            <w:pPr>
              <w:spacing w:after="0" w:line="257" w:lineRule="auto"/>
              <w:ind w:left="2"/>
              <w:jc w:val="left"/>
              <w:rPr>
                <w:rFonts w:asciiTheme="minorHAnsi" w:hAnsiTheme="minorHAnsi"/>
                <w:color w:val="000000" w:themeColor="text1"/>
                <w:sz w:val="20"/>
                <w:szCs w:val="20"/>
                <w:lang w:val="sk"/>
              </w:rPr>
            </w:pPr>
            <w:r w:rsidRPr="00244865">
              <w:rPr>
                <w:rFonts w:asciiTheme="minorHAnsi" w:hAnsiTheme="minorHAnsi" w:cstheme="minorHAnsi"/>
                <w:i/>
                <w:iCs/>
                <w:sz w:val="20"/>
                <w:szCs w:val="20"/>
              </w:rPr>
              <w:lastRenderedPageBreak/>
              <w:t>Špecifikujte bližšie, alebo potvrďte áno/nie</w:t>
            </w:r>
          </w:p>
        </w:tc>
      </w:tr>
    </w:tbl>
    <w:p w14:paraId="06081F8B" w14:textId="77777777" w:rsidR="00F17FFA" w:rsidRPr="00A02AF3" w:rsidRDefault="00F17FFA" w:rsidP="00F17FFA">
      <w:pPr>
        <w:spacing w:after="0" w:line="259" w:lineRule="auto"/>
        <w:ind w:left="0" w:firstLine="0"/>
        <w:rPr>
          <w:rFonts w:asciiTheme="minorHAnsi" w:hAnsiTheme="minorHAnsi"/>
          <w:sz w:val="20"/>
          <w:szCs w:val="20"/>
          <w:lang w:val="en-US"/>
        </w:rPr>
      </w:pPr>
    </w:p>
    <w:p w14:paraId="00AEC92E" w14:textId="77777777" w:rsidR="00F17FFA" w:rsidRPr="00A02AF3" w:rsidRDefault="00F17FFA" w:rsidP="00F17FFA">
      <w:pPr>
        <w:keepNext/>
        <w:spacing w:after="0" w:line="240" w:lineRule="auto"/>
        <w:ind w:left="0" w:firstLine="0"/>
        <w:jc w:val="center"/>
        <w:rPr>
          <w:rFonts w:asciiTheme="minorHAnsi" w:hAnsiTheme="minorHAnsi"/>
          <w:i/>
          <w:iCs/>
          <w:sz w:val="20"/>
          <w:szCs w:val="20"/>
          <w:u w:val="single"/>
          <w:lang w:val="en-US"/>
        </w:rPr>
      </w:pPr>
      <w:r w:rsidRPr="00A02AF3">
        <w:rPr>
          <w:rFonts w:asciiTheme="minorHAnsi" w:hAnsiTheme="minorHAnsi"/>
          <w:i/>
          <w:iCs/>
          <w:sz w:val="20"/>
          <w:szCs w:val="20"/>
          <w:u w:val="single"/>
          <w:lang w:val="en-US"/>
        </w:rPr>
        <w:t>07 Návrh, dizajn, implementácia, testovanie a nasadenie</w:t>
      </w:r>
    </w:p>
    <w:p w14:paraId="4C68873B" w14:textId="77777777" w:rsidR="00F17FFA" w:rsidRPr="00A02AF3" w:rsidRDefault="00F17FFA" w:rsidP="00F17FFA">
      <w:pPr>
        <w:keepNext/>
        <w:spacing w:after="0" w:line="259" w:lineRule="auto"/>
        <w:ind w:left="0" w:firstLine="0"/>
        <w:rPr>
          <w:rFonts w:asciiTheme="minorHAnsi" w:hAnsiTheme="minorHAnsi" w:cstheme="minorHAnsi"/>
          <w:b/>
          <w:bCs/>
          <w:sz w:val="20"/>
          <w:szCs w:val="20"/>
          <w:lang w:val="en-US"/>
        </w:rPr>
      </w:pPr>
      <w:r w:rsidRPr="00A02AF3">
        <w:rPr>
          <w:rFonts w:asciiTheme="minorHAnsi" w:hAnsiTheme="minorHAnsi" w:cstheme="minorHAnsi"/>
          <w:b/>
          <w:bCs/>
          <w:sz w:val="20"/>
          <w:szCs w:val="20"/>
          <w:lang w:val="en-US"/>
        </w:rPr>
        <w:t>07e Detailný návrh riešenia - časť 07 AI Cluster</w:t>
      </w:r>
    </w:p>
    <w:p w14:paraId="6118D200" w14:textId="77777777" w:rsidR="00F17FFA" w:rsidRPr="00A02AF3" w:rsidRDefault="00F17FFA" w:rsidP="00F17FFA">
      <w:pPr>
        <w:keepNext/>
        <w:spacing w:after="0" w:line="259" w:lineRule="auto"/>
        <w:ind w:left="0" w:firstLine="0"/>
        <w:rPr>
          <w:rFonts w:asciiTheme="minorHAnsi" w:hAnsiTheme="minorHAnsi" w:cstheme="minorHAnsi"/>
          <w:sz w:val="20"/>
          <w:szCs w:val="20"/>
          <w:lang w:val="en-US"/>
        </w:rPr>
      </w:pPr>
      <w:r w:rsidRPr="00A02AF3">
        <w:rPr>
          <w:rFonts w:asciiTheme="minorHAnsi" w:hAnsiTheme="minorHAnsi" w:cstheme="minorHAnsi"/>
          <w:sz w:val="20"/>
          <w:szCs w:val="20"/>
          <w:lang w:val="en-US"/>
        </w:rPr>
        <w:t>Vypracovanie detailného návrhu riešenia časti informačného systému IS NetAcad, vrátane jeho architektonického, funkčného a technického začlenenia do celkového riešenia vytváraného informačného systému. Návrh obsahuje popis integračných väzieb, závislostí a rozhraní na ostatné časti IS NetAcad, ako aj detailný štruktúrovaný návrh funkčných, nefunkčných a technických požiadaviek, vrátane požiadaviek na výkon, bezpečnosť, škálovateľnosť, dostupnosť a prevádzku. Súčasťou je návrh harmonogramu vytvorenia a nasadenia IS NetAcad do udržateľnej prevádzky.</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9"/>
        <w:gridCol w:w="1552"/>
        <w:gridCol w:w="1708"/>
      </w:tblGrid>
      <w:tr w:rsidR="00F17FFA" w:rsidRPr="00A02AF3" w14:paraId="0B33F490" w14:textId="77777777" w:rsidTr="002D2050">
        <w:trPr>
          <w:trHeight w:val="368"/>
        </w:trPr>
        <w:tc>
          <w:tcPr>
            <w:tcW w:w="989" w:type="dxa"/>
            <w:tcBorders>
              <w:top w:val="single" w:sz="4" w:space="0" w:color="000000"/>
              <w:left w:val="single" w:sz="4" w:space="0" w:color="000000"/>
              <w:bottom w:val="single" w:sz="4" w:space="0" w:color="000000"/>
              <w:right w:val="single" w:sz="4" w:space="0" w:color="000000"/>
            </w:tcBorders>
          </w:tcPr>
          <w:p w14:paraId="103D4110" w14:textId="77777777" w:rsidR="00F17FFA" w:rsidRPr="00A02AF3" w:rsidRDefault="00F17FFA" w:rsidP="002D2050">
            <w:pPr>
              <w:keepNext/>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18F5CE58" w14:textId="77777777" w:rsidR="00F17FFA" w:rsidRPr="00A02AF3" w:rsidRDefault="00F17FFA" w:rsidP="002D2050">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9" w:type="dxa"/>
            <w:tcBorders>
              <w:top w:val="single" w:sz="4" w:space="0" w:color="000000"/>
              <w:left w:val="single" w:sz="4" w:space="0" w:color="000000"/>
              <w:bottom w:val="single" w:sz="4" w:space="0" w:color="000000"/>
              <w:right w:val="single" w:sz="4" w:space="0" w:color="000000"/>
            </w:tcBorders>
          </w:tcPr>
          <w:p w14:paraId="28F9BD0B" w14:textId="77777777" w:rsidR="00F17FFA" w:rsidRPr="00A02AF3" w:rsidRDefault="00F17FFA" w:rsidP="002D2050">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552" w:type="dxa"/>
            <w:tcBorders>
              <w:top w:val="single" w:sz="4" w:space="0" w:color="000000"/>
              <w:left w:val="single" w:sz="4" w:space="0" w:color="000000"/>
              <w:bottom w:val="single" w:sz="4" w:space="0" w:color="000000"/>
              <w:right w:val="single" w:sz="4" w:space="0" w:color="000000"/>
            </w:tcBorders>
          </w:tcPr>
          <w:p w14:paraId="0FD615E2" w14:textId="77777777" w:rsidR="00F17FFA" w:rsidRPr="00A02AF3" w:rsidRDefault="00F17FFA" w:rsidP="002D2050">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708" w:type="dxa"/>
            <w:tcBorders>
              <w:top w:val="single" w:sz="4" w:space="0" w:color="000000"/>
              <w:left w:val="single" w:sz="4" w:space="0" w:color="000000"/>
              <w:bottom w:val="single" w:sz="4" w:space="0" w:color="000000"/>
              <w:right w:val="single" w:sz="4" w:space="0" w:color="000000"/>
            </w:tcBorders>
          </w:tcPr>
          <w:p w14:paraId="23122C23" w14:textId="47264058" w:rsidR="00F17FFA" w:rsidRPr="00A02AF3" w:rsidRDefault="00D14286" w:rsidP="002D2050">
            <w:pPr>
              <w:keepNext/>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5496FE11" w14:textId="77777777" w:rsidTr="002D2050">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6339F47A" w14:textId="77777777" w:rsidR="00F17FFA" w:rsidRPr="00A02AF3" w:rsidRDefault="00F17FFA" w:rsidP="002D2050">
            <w:pPr>
              <w:keepNext/>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07e</w:t>
            </w:r>
          </w:p>
        </w:tc>
        <w:tc>
          <w:tcPr>
            <w:tcW w:w="6377" w:type="dxa"/>
            <w:gridSpan w:val="3"/>
            <w:tcBorders>
              <w:top w:val="single" w:sz="4" w:space="0" w:color="000000"/>
              <w:left w:val="single" w:sz="4" w:space="0" w:color="000000"/>
              <w:bottom w:val="single" w:sz="4" w:space="0" w:color="000000"/>
              <w:right w:val="single" w:sz="4" w:space="0" w:color="000000"/>
            </w:tcBorders>
            <w:shd w:val="clear" w:color="auto" w:fill="FFC000"/>
          </w:tcPr>
          <w:p w14:paraId="4164E70E" w14:textId="77777777" w:rsidR="00F17FFA" w:rsidRPr="00A02AF3" w:rsidRDefault="00F17FFA" w:rsidP="002D2050">
            <w:pPr>
              <w:keepNext/>
              <w:spacing w:after="0" w:line="259" w:lineRule="auto"/>
              <w:ind w:left="2" w:firstLine="0"/>
              <w:jc w:val="left"/>
              <w:rPr>
                <w:rFonts w:asciiTheme="minorHAnsi" w:hAnsiTheme="minorHAnsi" w:cstheme="minorHAnsi"/>
              </w:rPr>
            </w:pPr>
            <w:r w:rsidRPr="00A02AF3">
              <w:rPr>
                <w:rFonts w:asciiTheme="minorHAnsi" w:hAnsiTheme="minorHAnsi" w:cstheme="minorHAnsi"/>
                <w:b/>
                <w:bCs/>
                <w:sz w:val="20"/>
                <w:szCs w:val="20"/>
                <w:lang w:val="en-US"/>
              </w:rPr>
              <w:t>Detailný návrh riešenia - časť 07 AI Cluster</w:t>
            </w:r>
          </w:p>
        </w:tc>
        <w:tc>
          <w:tcPr>
            <w:tcW w:w="1708" w:type="dxa"/>
            <w:tcBorders>
              <w:top w:val="single" w:sz="4" w:space="0" w:color="000000"/>
              <w:left w:val="single" w:sz="4" w:space="0" w:color="000000"/>
              <w:bottom w:val="single" w:sz="4" w:space="0" w:color="000000"/>
              <w:right w:val="single" w:sz="4" w:space="0" w:color="000000"/>
            </w:tcBorders>
            <w:shd w:val="clear" w:color="auto" w:fill="FFC000"/>
          </w:tcPr>
          <w:p w14:paraId="5700CBCB" w14:textId="77777777" w:rsidR="00F17FFA" w:rsidRPr="00A02AF3" w:rsidRDefault="00F17FFA" w:rsidP="002D2050">
            <w:pPr>
              <w:keepNext/>
              <w:tabs>
                <w:tab w:val="center" w:pos="1416"/>
              </w:tabs>
              <w:spacing w:after="0" w:line="259" w:lineRule="auto"/>
              <w:ind w:left="0" w:firstLine="0"/>
              <w:jc w:val="left"/>
              <w:rPr>
                <w:rFonts w:asciiTheme="minorHAnsi" w:hAnsiTheme="minorHAnsi" w:cstheme="minorHAnsi"/>
                <w:b/>
                <w:sz w:val="20"/>
              </w:rPr>
            </w:pPr>
          </w:p>
        </w:tc>
      </w:tr>
      <w:tr w:rsidR="00F17FFA" w:rsidRPr="00A02AF3" w14:paraId="2DBC9F03"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3F9DAB6A" w14:textId="77777777" w:rsidR="00F17FFA" w:rsidRPr="00A02AF3" w:rsidRDefault="00F17FFA" w:rsidP="002D2050">
            <w:pPr>
              <w:keepNext/>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1EC5E829" w14:textId="77777777" w:rsidR="00F17FFA" w:rsidRPr="00A02AF3" w:rsidRDefault="00F17FFA" w:rsidP="002D2050">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971" w:type="dxa"/>
            <w:gridSpan w:val="2"/>
            <w:tcBorders>
              <w:top w:val="single" w:sz="4" w:space="0" w:color="000000"/>
              <w:left w:val="single" w:sz="4" w:space="0" w:color="000000"/>
              <w:bottom w:val="single" w:sz="4" w:space="0" w:color="000000"/>
              <w:right w:val="single" w:sz="4" w:space="0" w:color="000000"/>
            </w:tcBorders>
          </w:tcPr>
          <w:p w14:paraId="296840E4" w14:textId="77777777" w:rsidR="00F17FFA" w:rsidRPr="00A02AF3" w:rsidRDefault="00F17FFA" w:rsidP="002D2050">
            <w:pPr>
              <w:keepNext/>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informačný systém</w:t>
            </w:r>
          </w:p>
        </w:tc>
        <w:tc>
          <w:tcPr>
            <w:tcW w:w="1708" w:type="dxa"/>
            <w:tcBorders>
              <w:top w:val="single" w:sz="4" w:space="0" w:color="000000"/>
              <w:left w:val="single" w:sz="4" w:space="0" w:color="000000"/>
              <w:bottom w:val="single" w:sz="4" w:space="0" w:color="000000"/>
              <w:right w:val="single" w:sz="4" w:space="0" w:color="000000"/>
            </w:tcBorders>
          </w:tcPr>
          <w:p w14:paraId="1F8E360F" w14:textId="77777777" w:rsidR="00F17FFA" w:rsidRPr="00A02AF3" w:rsidRDefault="00F17FFA" w:rsidP="002D2050">
            <w:pPr>
              <w:keepNext/>
              <w:spacing w:after="0" w:line="259" w:lineRule="auto"/>
              <w:ind w:left="0" w:right="19" w:firstLine="0"/>
              <w:jc w:val="center"/>
              <w:rPr>
                <w:rFonts w:asciiTheme="minorHAnsi" w:hAnsiTheme="minorHAnsi" w:cstheme="minorHAnsi"/>
              </w:rPr>
            </w:pPr>
            <w:r w:rsidRPr="00A02AF3">
              <w:rPr>
                <w:rFonts w:asciiTheme="minorHAnsi" w:hAnsiTheme="minorHAnsi" w:cstheme="minorHAnsi"/>
              </w:rPr>
              <w:t>1</w:t>
            </w:r>
          </w:p>
        </w:tc>
      </w:tr>
      <w:tr w:rsidR="00F17FFA" w:rsidRPr="00A02AF3" w14:paraId="088B4ED4"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382D0D75" w14:textId="77777777" w:rsidR="00F17FFA" w:rsidRPr="00A02AF3" w:rsidRDefault="00F17FFA" w:rsidP="002D2050">
            <w:pPr>
              <w:keepNext/>
              <w:spacing w:after="0" w:line="259" w:lineRule="auto"/>
              <w:ind w:left="1" w:firstLine="0"/>
              <w:jc w:val="left"/>
              <w:rPr>
                <w:rFonts w:asciiTheme="minorHAnsi" w:hAnsiTheme="minorHAnsi" w:cs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336A1367" w14:textId="77777777" w:rsidR="00F17FFA" w:rsidRPr="00A02AF3" w:rsidRDefault="00F17FFA" w:rsidP="002D2050">
            <w:pPr>
              <w:keepNext/>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971" w:type="dxa"/>
            <w:gridSpan w:val="2"/>
            <w:tcBorders>
              <w:top w:val="single" w:sz="4" w:space="0" w:color="000000"/>
              <w:left w:val="single" w:sz="4" w:space="0" w:color="000000"/>
              <w:bottom w:val="single" w:sz="4" w:space="0" w:color="000000"/>
              <w:right w:val="single" w:sz="4" w:space="0" w:color="000000"/>
            </w:tcBorders>
          </w:tcPr>
          <w:p w14:paraId="07771E5A" w14:textId="77777777" w:rsidR="00F17FFA" w:rsidRPr="00A02AF3" w:rsidRDefault="00F17FFA" w:rsidP="002D2050">
            <w:pPr>
              <w:keepNext/>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708" w:type="dxa"/>
            <w:tcBorders>
              <w:top w:val="single" w:sz="4" w:space="0" w:color="000000"/>
              <w:left w:val="single" w:sz="4" w:space="0" w:color="000000"/>
              <w:bottom w:val="single" w:sz="4" w:space="0" w:color="000000"/>
              <w:right w:val="single" w:sz="4" w:space="0" w:color="000000"/>
            </w:tcBorders>
          </w:tcPr>
          <w:p w14:paraId="7FD4248E" w14:textId="77777777" w:rsidR="00F17FFA" w:rsidRPr="00A02AF3" w:rsidRDefault="00F17FFA" w:rsidP="002D2050">
            <w:pPr>
              <w:keepNext/>
              <w:spacing w:after="0" w:line="259" w:lineRule="auto"/>
              <w:ind w:left="0" w:right="19" w:firstLine="0"/>
              <w:jc w:val="center"/>
              <w:rPr>
                <w:rFonts w:asciiTheme="minorHAnsi" w:hAnsiTheme="minorHAnsi" w:cstheme="minorHAnsi"/>
              </w:rPr>
            </w:pPr>
            <w:r w:rsidRPr="00A02AF3">
              <w:rPr>
                <w:rFonts w:asciiTheme="minorHAnsi" w:hAnsiTheme="minorHAnsi" w:cstheme="minorHAnsi"/>
              </w:rPr>
              <w:t>8</w:t>
            </w:r>
          </w:p>
        </w:tc>
      </w:tr>
      <w:tr w:rsidR="00F17FFA" w:rsidRPr="00A02AF3" w14:paraId="61B9BD06" w14:textId="77777777" w:rsidTr="002D2050">
        <w:tblPrEx>
          <w:tblCellMar>
            <w:top w:w="37" w:type="dxa"/>
            <w:right w:w="27" w:type="dxa"/>
          </w:tblCellMar>
        </w:tblPrEx>
        <w:trPr>
          <w:trHeight w:val="601"/>
        </w:trPr>
        <w:tc>
          <w:tcPr>
            <w:tcW w:w="989" w:type="dxa"/>
            <w:tcBorders>
              <w:top w:val="single" w:sz="4" w:space="0" w:color="000000"/>
              <w:left w:val="single" w:sz="4" w:space="0" w:color="000000"/>
              <w:bottom w:val="single" w:sz="4" w:space="0" w:color="000000"/>
              <w:right w:val="single" w:sz="4" w:space="0" w:color="000000"/>
            </w:tcBorders>
          </w:tcPr>
          <w:p w14:paraId="635BDC93" w14:textId="77777777" w:rsidR="00F17FFA" w:rsidRPr="00A02AF3" w:rsidRDefault="00F17FFA" w:rsidP="002D2050">
            <w:pPr>
              <w:keepNext/>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5629F122" w14:textId="77777777" w:rsidR="00F17FFA" w:rsidRPr="00A02AF3" w:rsidRDefault="00F17FFA" w:rsidP="002D2050">
            <w:pPr>
              <w:keepNext/>
              <w:spacing w:after="0" w:line="259" w:lineRule="auto"/>
              <w:ind w:left="2" w:firstLine="0"/>
              <w:jc w:val="left"/>
              <w:rPr>
                <w:rFonts w:asciiTheme="minorHAnsi" w:hAnsiTheme="minorHAnsi" w:cstheme="minorHAnsi"/>
                <w:sz w:val="20"/>
                <w:lang w:val="en-US"/>
              </w:rPr>
            </w:pPr>
            <w:r w:rsidRPr="00A02AF3">
              <w:rPr>
                <w:rFonts w:asciiTheme="minorHAnsi" w:hAnsiTheme="minorHAnsi" w:cstheme="minorHAnsi"/>
                <w:sz w:val="20"/>
              </w:rPr>
              <w:t>Detailný štruktúrovaný návrh riešenia funkčných, nefunkčných a technických požiadaviek časti 07 s ohľadom na integráciu do celého IS NetAcad. Zapracovanie do uceleného dokumentu Detailný štruktúrovaný návrh celého IS NetAcad a zabezpečenie jeho akceptácie.</w:t>
            </w:r>
          </w:p>
        </w:tc>
        <w:tc>
          <w:tcPr>
            <w:tcW w:w="1419" w:type="dxa"/>
            <w:tcBorders>
              <w:top w:val="single" w:sz="4" w:space="0" w:color="000000"/>
              <w:left w:val="single" w:sz="4" w:space="0" w:color="000000"/>
              <w:bottom w:val="single" w:sz="4" w:space="0" w:color="000000"/>
              <w:right w:val="single" w:sz="4" w:space="0" w:color="000000"/>
            </w:tcBorders>
          </w:tcPr>
          <w:p w14:paraId="22147740" w14:textId="77777777" w:rsidR="00F17FFA" w:rsidRPr="00A02AF3" w:rsidRDefault="00F17FFA" w:rsidP="002D2050">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Špecifická a projektová  dokumentácia</w:t>
            </w:r>
          </w:p>
        </w:tc>
        <w:tc>
          <w:tcPr>
            <w:tcW w:w="1552" w:type="dxa"/>
            <w:tcBorders>
              <w:top w:val="single" w:sz="4" w:space="0" w:color="000000"/>
              <w:left w:val="single" w:sz="4" w:space="0" w:color="000000"/>
              <w:bottom w:val="single" w:sz="4" w:space="0" w:color="000000"/>
              <w:right w:val="single" w:sz="4" w:space="0" w:color="000000"/>
            </w:tcBorders>
          </w:tcPr>
          <w:p w14:paraId="062F9A2F" w14:textId="77777777" w:rsidR="00F17FFA" w:rsidRPr="00A02AF3" w:rsidRDefault="00F17FFA" w:rsidP="002D2050">
            <w:pPr>
              <w:keepNext/>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Detailný návrh riešenia v časti 07,</w:t>
            </w:r>
          </w:p>
          <w:p w14:paraId="6B3ABEEF" w14:textId="77777777" w:rsidR="00F17FFA" w:rsidRPr="00A02AF3" w:rsidRDefault="00F17FFA" w:rsidP="002D2050">
            <w:pPr>
              <w:keepNext/>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Preberací protokol.</w:t>
            </w:r>
          </w:p>
          <w:p w14:paraId="47BBCA10" w14:textId="77777777" w:rsidR="00F17FFA" w:rsidRPr="00A02AF3" w:rsidRDefault="00F17FFA" w:rsidP="002D2050">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Akceptačný protokol.</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0A43AFBE" w14:textId="05818169" w:rsidR="00F17FFA" w:rsidRPr="00A02AF3" w:rsidRDefault="006E0FA6" w:rsidP="002D2050">
            <w:pPr>
              <w:keepNext/>
              <w:spacing w:after="0" w:line="259" w:lineRule="auto"/>
              <w:ind w:left="0" w:right="64" w:firstLine="0"/>
              <w:jc w:val="left"/>
              <w:rPr>
                <w:rFonts w:asciiTheme="minorHAnsi" w:hAnsiTheme="minorHAnsi" w:cstheme="minorHAnsi"/>
                <w:highlight w:val="yellow"/>
              </w:rPr>
            </w:pPr>
            <w:r w:rsidRPr="00034FDB">
              <w:rPr>
                <w:rFonts w:asciiTheme="minorHAnsi" w:hAnsiTheme="minorHAnsi" w:cstheme="minorHAnsi"/>
                <w:i/>
                <w:iCs/>
                <w:sz w:val="20"/>
                <w:szCs w:val="20"/>
              </w:rPr>
              <w:t>Špecifikujte bližšie, alebo potvrďte áno/nie</w:t>
            </w:r>
          </w:p>
        </w:tc>
      </w:tr>
    </w:tbl>
    <w:p w14:paraId="2D958771" w14:textId="77777777" w:rsidR="00F17FFA" w:rsidRPr="00A02AF3" w:rsidRDefault="00F17FFA" w:rsidP="00F17FFA">
      <w:pPr>
        <w:spacing w:after="0" w:line="259" w:lineRule="auto"/>
        <w:ind w:left="0" w:firstLine="0"/>
        <w:rPr>
          <w:rFonts w:asciiTheme="minorHAnsi" w:hAnsiTheme="minorHAnsi"/>
          <w:b/>
          <w:bCs/>
          <w:color w:val="000000" w:themeColor="text1"/>
          <w:sz w:val="20"/>
          <w:szCs w:val="20"/>
          <w:lang w:val="en-US"/>
        </w:rPr>
      </w:pPr>
    </w:p>
    <w:p w14:paraId="5C79C1FB" w14:textId="77777777" w:rsidR="00F17FFA" w:rsidRPr="00A02AF3" w:rsidRDefault="00F17FFA" w:rsidP="00F17FFA">
      <w:pPr>
        <w:spacing w:after="0" w:line="259" w:lineRule="auto"/>
        <w:ind w:left="0" w:firstLine="0"/>
        <w:rPr>
          <w:rFonts w:asciiTheme="minorHAnsi" w:hAnsiTheme="minorHAnsi"/>
          <w:sz w:val="20"/>
          <w:szCs w:val="20"/>
          <w:lang w:val="en-US"/>
        </w:rPr>
      </w:pPr>
      <w:r w:rsidRPr="00A02AF3">
        <w:rPr>
          <w:rFonts w:asciiTheme="minorHAnsi" w:hAnsiTheme="minorHAnsi"/>
          <w:b/>
          <w:bCs/>
          <w:color w:val="000000" w:themeColor="text1"/>
          <w:sz w:val="20"/>
          <w:szCs w:val="20"/>
          <w:lang w:val="en-US"/>
        </w:rPr>
        <w:t xml:space="preserve">07f </w:t>
      </w:r>
      <w:r w:rsidRPr="00A02AF3">
        <w:rPr>
          <w:rFonts w:asciiTheme="minorHAnsi" w:hAnsiTheme="minorHAnsi"/>
          <w:b/>
          <w:bCs/>
          <w:color w:val="000000" w:themeColor="text1"/>
          <w:sz w:val="20"/>
          <w:szCs w:val="20"/>
          <w:lang w:val="sk"/>
        </w:rPr>
        <w:t>Základné centrálne nasadenie, integrácia, overenie funkčnosti a skupinové zaškolenie obslužného personálu</w:t>
      </w:r>
    </w:p>
    <w:tbl>
      <w:tblPr>
        <w:tblStyle w:val="TableGrid"/>
        <w:tblW w:w="9189" w:type="dxa"/>
        <w:tblInd w:w="0" w:type="dxa"/>
        <w:tblLayout w:type="fixed"/>
        <w:tblCellMar>
          <w:top w:w="47" w:type="dxa"/>
          <w:left w:w="67" w:type="dxa"/>
          <w:right w:w="64" w:type="dxa"/>
        </w:tblCellMar>
        <w:tblLook w:val="04A0" w:firstRow="1" w:lastRow="0" w:firstColumn="1" w:lastColumn="0" w:noHBand="0" w:noVBand="1"/>
      </w:tblPr>
      <w:tblGrid>
        <w:gridCol w:w="971"/>
        <w:gridCol w:w="3331"/>
        <w:gridCol w:w="1505"/>
        <w:gridCol w:w="1559"/>
        <w:gridCol w:w="1800"/>
        <w:gridCol w:w="23"/>
      </w:tblGrid>
      <w:tr w:rsidR="00F17FFA" w:rsidRPr="00A02AF3" w14:paraId="7B3CFE7C" w14:textId="77777777" w:rsidTr="00414CF5">
        <w:trPr>
          <w:trHeight w:val="368"/>
        </w:trPr>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3A269" w14:textId="77777777" w:rsidR="00F17FFA" w:rsidRPr="00A02AF3" w:rsidRDefault="00F17FFA" w:rsidP="002D2050">
            <w:pPr>
              <w:spacing w:after="0" w:line="259" w:lineRule="auto"/>
              <w:ind w:left="0" w:firstLine="0"/>
              <w:jc w:val="center"/>
              <w:rPr>
                <w:rFonts w:asciiTheme="minorHAnsi" w:hAnsiTheme="minorHAnsi"/>
              </w:rPr>
            </w:pPr>
            <w:r w:rsidRPr="00A02AF3">
              <w:rPr>
                <w:rFonts w:asciiTheme="minorHAnsi" w:hAnsiTheme="minorHAnsi"/>
                <w:sz w:val="20"/>
              </w:rPr>
              <w:t xml:space="preserve">Poradové číslo </w:t>
            </w:r>
          </w:p>
        </w:tc>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A6305"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Názov položky </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59E98"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Účel / MJ požadovaného parametra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1F6B9"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Požiadavky na parametre /opis </w:t>
            </w:r>
          </w:p>
        </w:tc>
        <w:tc>
          <w:tcPr>
            <w:tcW w:w="1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F850" w14:textId="474E215F" w:rsidR="00F17FFA" w:rsidRPr="00A02AF3" w:rsidRDefault="00414CF5" w:rsidP="002D2050">
            <w:pPr>
              <w:tabs>
                <w:tab w:val="center" w:pos="1416"/>
              </w:tabs>
              <w:spacing w:after="0" w:line="259" w:lineRule="auto"/>
              <w:ind w:left="0" w:firstLine="0"/>
              <w:jc w:val="left"/>
              <w:rPr>
                <w:rFonts w:asciiTheme="minorHAnsi" w:hAnsiTheme="minorHAnsi"/>
                <w:color w:val="auto"/>
              </w:rPr>
            </w:pPr>
            <w:r w:rsidRPr="00A02AF3">
              <w:rPr>
                <w:rFonts w:asciiTheme="minorHAnsi" w:hAnsiTheme="minorHAnsi" w:cstheme="minorHAnsi"/>
                <w:color w:val="auto"/>
                <w:sz w:val="20"/>
              </w:rPr>
              <w:t>Parametre ponúkané uchádzačom</w:t>
            </w:r>
          </w:p>
        </w:tc>
      </w:tr>
      <w:tr w:rsidR="00F17FFA" w:rsidRPr="00A02AF3" w14:paraId="78D0FAC3" w14:textId="77777777" w:rsidTr="00BE3FCD">
        <w:tblPrEx>
          <w:tblCellMar>
            <w:top w:w="37" w:type="dxa"/>
            <w:right w:w="27" w:type="dxa"/>
          </w:tblCellMar>
        </w:tblPrEx>
        <w:trPr>
          <w:gridAfter w:val="1"/>
          <w:wAfter w:w="23" w:type="dxa"/>
          <w:trHeight w:val="308"/>
        </w:trPr>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6DFBCAB0" w14:textId="77777777" w:rsidR="00F17FFA" w:rsidRPr="00A02AF3" w:rsidRDefault="00F17FFA" w:rsidP="002D2050">
            <w:pPr>
              <w:spacing w:after="0" w:line="259" w:lineRule="auto"/>
              <w:ind w:left="0" w:right="22" w:firstLine="0"/>
              <w:jc w:val="center"/>
              <w:rPr>
                <w:rFonts w:asciiTheme="minorHAnsi" w:hAnsiTheme="minorHAnsi"/>
              </w:rPr>
            </w:pPr>
            <w:r w:rsidRPr="00A02AF3">
              <w:rPr>
                <w:rFonts w:asciiTheme="minorHAnsi" w:hAnsiTheme="minorHAnsi"/>
                <w:sz w:val="20"/>
                <w:szCs w:val="20"/>
              </w:rPr>
              <w:t>07f</w:t>
            </w:r>
          </w:p>
        </w:tc>
        <w:tc>
          <w:tcPr>
            <w:tcW w:w="6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6F9BB4A6" w14:textId="77777777" w:rsidR="00F17FFA" w:rsidRPr="00A02AF3" w:rsidRDefault="00F17FFA" w:rsidP="002D2050">
            <w:pPr>
              <w:spacing w:after="0" w:line="259" w:lineRule="auto"/>
              <w:ind w:left="2" w:firstLine="0"/>
              <w:jc w:val="left"/>
              <w:rPr>
                <w:rFonts w:asciiTheme="minorHAnsi" w:hAnsiTheme="minorHAnsi"/>
                <w:b/>
                <w:bCs/>
                <w:sz w:val="20"/>
                <w:szCs w:val="20"/>
              </w:rPr>
            </w:pPr>
            <w:r w:rsidRPr="00A02AF3">
              <w:rPr>
                <w:rFonts w:asciiTheme="minorHAnsi" w:hAnsiTheme="minorHAnsi"/>
                <w:b/>
                <w:bCs/>
                <w:color w:val="000000" w:themeColor="text1"/>
                <w:sz w:val="20"/>
                <w:szCs w:val="20"/>
                <w:lang w:val="sk"/>
              </w:rPr>
              <w:t>Služby základného centrálneho nasadenia, integrácie, overenia funkčnosti a skupinového zaškolenie obslužného personálu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436E481B" w14:textId="77777777" w:rsidR="00F17FFA" w:rsidRPr="00A02AF3" w:rsidRDefault="00F17FFA" w:rsidP="002D2050">
            <w:pPr>
              <w:spacing w:after="0" w:line="259" w:lineRule="auto"/>
              <w:ind w:left="2" w:firstLine="0"/>
              <w:jc w:val="left"/>
              <w:rPr>
                <w:rFonts w:asciiTheme="minorHAnsi" w:hAnsiTheme="minorHAnsi"/>
              </w:rPr>
            </w:pPr>
          </w:p>
        </w:tc>
      </w:tr>
      <w:tr w:rsidR="00F17FFA" w:rsidRPr="00A02AF3" w14:paraId="6BAE43AA" w14:textId="77777777" w:rsidTr="00414CF5">
        <w:tblPrEx>
          <w:tblCellMar>
            <w:top w:w="37" w:type="dxa"/>
            <w:right w:w="27" w:type="dxa"/>
          </w:tblCellMar>
        </w:tblPrEx>
        <w:trPr>
          <w:gridAfter w:val="1"/>
          <w:wAfter w:w="23" w:type="dxa"/>
          <w:trHeight w:val="311"/>
        </w:trPr>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10B92" w14:textId="77777777" w:rsidR="00F17FFA" w:rsidRPr="00A02AF3" w:rsidRDefault="00F17FFA" w:rsidP="002D2050">
            <w:pPr>
              <w:spacing w:after="0" w:line="259" w:lineRule="auto"/>
              <w:ind w:left="1" w:firstLine="0"/>
              <w:jc w:val="left"/>
              <w:rPr>
                <w:rFonts w:asciiTheme="minorHAnsi" w:hAnsiTheme="minorHAnsi"/>
              </w:rPr>
            </w:pPr>
            <w:r w:rsidRPr="00A02AF3">
              <w:rPr>
                <w:rFonts w:asciiTheme="minorHAnsi" w:hAnsiTheme="minorHAnsi"/>
                <w:sz w:val="20"/>
              </w:rPr>
              <w:t xml:space="preserve">  </w:t>
            </w:r>
          </w:p>
        </w:tc>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595E9" w14:textId="77777777" w:rsidR="00F17FFA" w:rsidRPr="00A02AF3" w:rsidRDefault="00F17FFA" w:rsidP="002D2050">
            <w:pPr>
              <w:spacing w:after="0" w:line="259" w:lineRule="auto"/>
              <w:ind w:left="2" w:firstLine="0"/>
              <w:jc w:val="left"/>
              <w:rPr>
                <w:rFonts w:asciiTheme="minorHAnsi" w:hAnsiTheme="minorHAnsi"/>
                <w:sz w:val="20"/>
                <w:szCs w:val="20"/>
              </w:rPr>
            </w:pPr>
            <w:r w:rsidRPr="00A02AF3">
              <w:rPr>
                <w:rFonts w:asciiTheme="minorHAnsi" w:hAnsiTheme="minorHAnsi" w:cstheme="minorHAnsi"/>
                <w:sz w:val="20"/>
              </w:rPr>
              <w:t>Množstvo:</w:t>
            </w:r>
          </w:p>
        </w:tc>
        <w:tc>
          <w:tcPr>
            <w:tcW w:w="30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4FC7C" w14:textId="77777777" w:rsidR="00F17FFA" w:rsidRPr="00A02AF3" w:rsidRDefault="00F17FFA" w:rsidP="002D2050">
            <w:pPr>
              <w:spacing w:after="0" w:line="259" w:lineRule="auto"/>
              <w:ind w:left="0" w:right="19" w:firstLine="0"/>
              <w:jc w:val="center"/>
              <w:rPr>
                <w:rFonts w:asciiTheme="minorHAnsi" w:hAnsiTheme="minorHAnsi"/>
                <w:szCs w:val="24"/>
              </w:rPr>
            </w:pPr>
            <w:r w:rsidRPr="00A02AF3">
              <w:rPr>
                <w:rFonts w:asciiTheme="minorHAnsi" w:hAnsiTheme="minorHAnsi"/>
                <w:color w:val="000000" w:themeColor="text1"/>
                <w:szCs w:val="24"/>
                <w:lang w:val="sk"/>
              </w:rPr>
              <w:t>platforma</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71004" w14:textId="77777777" w:rsidR="00F17FFA" w:rsidRPr="00A02AF3" w:rsidRDefault="00F17FFA" w:rsidP="002D2050">
            <w:pPr>
              <w:spacing w:after="0" w:line="259" w:lineRule="auto"/>
              <w:ind w:left="0" w:right="19"/>
              <w:jc w:val="center"/>
              <w:rPr>
                <w:rFonts w:asciiTheme="minorHAnsi" w:hAnsiTheme="minorHAnsi"/>
              </w:rPr>
            </w:pPr>
            <w:r w:rsidRPr="00A02AF3">
              <w:rPr>
                <w:rFonts w:asciiTheme="minorHAnsi" w:hAnsiTheme="minorHAnsi"/>
              </w:rPr>
              <w:t>1</w:t>
            </w:r>
          </w:p>
        </w:tc>
      </w:tr>
      <w:tr w:rsidR="00F17FFA" w:rsidRPr="00A02AF3" w14:paraId="3C60F42C" w14:textId="77777777" w:rsidTr="00414CF5">
        <w:tblPrEx>
          <w:tblCellMar>
            <w:top w:w="37" w:type="dxa"/>
            <w:right w:w="27" w:type="dxa"/>
          </w:tblCellMar>
        </w:tblPrEx>
        <w:trPr>
          <w:gridAfter w:val="1"/>
          <w:wAfter w:w="23" w:type="dxa"/>
          <w:trHeight w:val="311"/>
        </w:trPr>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6C546" w14:textId="77777777" w:rsidR="00F17FFA" w:rsidRPr="00A02AF3" w:rsidRDefault="00F17FFA" w:rsidP="002D2050">
            <w:pPr>
              <w:spacing w:after="0" w:line="259" w:lineRule="auto"/>
              <w:ind w:left="1" w:firstLine="0"/>
              <w:jc w:val="left"/>
              <w:rPr>
                <w:rFonts w:asciiTheme="minorHAnsi" w:hAnsiTheme="minorHAnsi"/>
                <w:sz w:val="20"/>
              </w:rPr>
            </w:pPr>
          </w:p>
        </w:tc>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AD34A"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30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894F4" w14:textId="77777777" w:rsidR="00F17FFA" w:rsidRPr="00A02AF3" w:rsidRDefault="00F17FFA" w:rsidP="002D2050">
            <w:pPr>
              <w:spacing w:after="0" w:line="259" w:lineRule="auto"/>
              <w:ind w:left="0" w:right="19" w:firstLine="0"/>
              <w:jc w:val="center"/>
              <w:rPr>
                <w:rFonts w:asciiTheme="minorHAnsi" w:hAnsiTheme="minorHAnsi"/>
                <w:color w:val="000000" w:themeColor="text1"/>
                <w:szCs w:val="24"/>
                <w:lang w:val="sk"/>
              </w:rPr>
            </w:pPr>
            <w:r w:rsidRPr="00A02AF3">
              <w:rPr>
                <w:rFonts w:asciiTheme="minorHAnsi" w:hAnsiTheme="minorHAnsi" w:cstheme="minorHAnsi"/>
                <w:szCs w:val="24"/>
              </w:rPr>
              <w:t>týždeň</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70AAA" w14:textId="77777777" w:rsidR="00F17FFA" w:rsidRPr="00A02AF3" w:rsidRDefault="00F17FFA" w:rsidP="002D2050">
            <w:pPr>
              <w:spacing w:after="0" w:line="259" w:lineRule="auto"/>
              <w:ind w:left="0" w:right="19"/>
              <w:jc w:val="center"/>
              <w:rPr>
                <w:rFonts w:asciiTheme="minorHAnsi" w:hAnsiTheme="minorHAnsi"/>
              </w:rPr>
            </w:pPr>
            <w:r w:rsidRPr="00A02AF3">
              <w:rPr>
                <w:rFonts w:asciiTheme="minorHAnsi" w:hAnsiTheme="minorHAnsi" w:cstheme="minorHAnsi"/>
              </w:rPr>
              <w:t>30</w:t>
            </w:r>
          </w:p>
        </w:tc>
      </w:tr>
      <w:tr w:rsidR="001211F0" w:rsidRPr="00A02AF3" w14:paraId="02466329" w14:textId="77777777" w:rsidTr="00414CF5">
        <w:tblPrEx>
          <w:tblCellMar>
            <w:top w:w="37" w:type="dxa"/>
            <w:right w:w="27" w:type="dxa"/>
          </w:tblCellMar>
        </w:tblPrEx>
        <w:trPr>
          <w:trHeight w:val="380"/>
        </w:trPr>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422B5" w14:textId="77777777" w:rsidR="001211F0" w:rsidRPr="00A02AF3" w:rsidRDefault="001211F0" w:rsidP="001211F0">
            <w:pPr>
              <w:spacing w:after="0" w:line="259" w:lineRule="auto"/>
              <w:ind w:left="361" w:firstLine="0"/>
              <w:jc w:val="left"/>
              <w:rPr>
                <w:rFonts w:asciiTheme="minorHAnsi" w:hAnsiTheme="minorHAnsi"/>
                <w:sz w:val="20"/>
                <w:szCs w:val="20"/>
              </w:rPr>
            </w:pPr>
            <w:r w:rsidRPr="00A02AF3">
              <w:rPr>
                <w:rFonts w:asciiTheme="minorHAnsi" w:hAnsiTheme="minorHAnsi"/>
                <w:sz w:val="20"/>
                <w:szCs w:val="20"/>
              </w:rPr>
              <w:t>a)</w:t>
            </w:r>
          </w:p>
        </w:tc>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47B14" w14:textId="77777777" w:rsidR="001211F0" w:rsidRPr="00A02AF3" w:rsidRDefault="001211F0" w:rsidP="001211F0">
            <w:pPr>
              <w:spacing w:after="0" w:line="257" w:lineRule="auto"/>
              <w:ind w:left="2"/>
              <w:jc w:val="left"/>
              <w:rPr>
                <w:rFonts w:asciiTheme="minorHAnsi" w:hAnsiTheme="minorHAnsi"/>
              </w:rPr>
            </w:pPr>
            <w:r w:rsidRPr="00A02AF3">
              <w:rPr>
                <w:rFonts w:asciiTheme="minorHAnsi" w:hAnsiTheme="minorHAnsi"/>
                <w:color w:val="000000" w:themeColor="text1"/>
                <w:sz w:val="20"/>
                <w:szCs w:val="20"/>
                <w:lang w:val="sk"/>
              </w:rPr>
              <w:t>Integrácia s centrálnym repozitárom kurzov</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29BE3" w14:textId="77777777" w:rsidR="001211F0" w:rsidRPr="00A02AF3" w:rsidRDefault="001211F0" w:rsidP="001211F0">
            <w:pPr>
              <w:spacing w:after="0" w:line="257" w:lineRule="auto"/>
              <w:ind w:left="2"/>
              <w:jc w:val="left"/>
              <w:rPr>
                <w:rFonts w:asciiTheme="minorHAnsi" w:hAnsiTheme="minorHAnsi"/>
              </w:rPr>
            </w:pPr>
            <w:r w:rsidRPr="00A02AF3">
              <w:rPr>
                <w:rFonts w:asciiTheme="minorHAnsi" w:hAnsiTheme="minorHAnsi"/>
                <w:color w:val="000000" w:themeColor="text1"/>
                <w:sz w:val="20"/>
                <w:szCs w:val="20"/>
                <w:lang w:val="sk"/>
              </w:rPr>
              <w:t>Funkčná požiadavka</w:t>
            </w:r>
          </w:p>
          <w:p w14:paraId="48032357" w14:textId="77777777" w:rsidR="001211F0" w:rsidRPr="00A02AF3" w:rsidRDefault="001211F0" w:rsidP="001211F0">
            <w:pPr>
              <w:spacing w:after="0" w:line="259" w:lineRule="auto"/>
              <w:ind w:left="2" w:firstLine="0"/>
              <w:jc w:val="left"/>
              <w:rPr>
                <w:rFonts w:asciiTheme="minorHAnsi" w:hAnsiTheme="minorHAnsi"/>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F8C35" w14:textId="6747BB1E" w:rsidR="001211F0" w:rsidRPr="00A02AF3" w:rsidRDefault="001211F0" w:rsidP="001211F0">
            <w:pPr>
              <w:spacing w:after="0" w:line="259" w:lineRule="auto"/>
              <w:ind w:left="2" w:firstLine="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 xml:space="preserve">Nasadenie, integrácia, overenie funkčnosti s centrálnym bod pre ukladanie a </w:t>
            </w:r>
            <w:r w:rsidRPr="00A02AF3">
              <w:rPr>
                <w:rFonts w:asciiTheme="minorHAnsi" w:hAnsiTheme="minorHAnsi"/>
                <w:color w:val="000000" w:themeColor="text1"/>
                <w:sz w:val="20"/>
                <w:szCs w:val="20"/>
                <w:lang w:val="sk"/>
              </w:rPr>
              <w:lastRenderedPageBreak/>
              <w:t>správu všetkého vzdelávacieho obsahu (</w:t>
            </w:r>
            <w:r w:rsidR="00F1611F">
              <w:rPr>
                <w:rFonts w:asciiTheme="minorHAnsi" w:hAnsiTheme="minorHAnsi"/>
                <w:color w:val="000000" w:themeColor="text1"/>
                <w:sz w:val="20"/>
                <w:szCs w:val="20"/>
                <w:lang w:val="sk"/>
              </w:rPr>
              <w:t xml:space="preserve">vzdelávacia platforma </w:t>
            </w:r>
            <w:r w:rsidRPr="00A02AF3">
              <w:rPr>
                <w:rFonts w:asciiTheme="minorHAnsi" w:hAnsiTheme="minorHAnsi"/>
                <w:color w:val="000000" w:themeColor="text1"/>
                <w:sz w:val="20"/>
                <w:szCs w:val="20"/>
                <w:lang w:val="sk"/>
              </w:rPr>
              <w:t>Viki)</w:t>
            </w:r>
          </w:p>
        </w:tc>
        <w:tc>
          <w:tcPr>
            <w:tcW w:w="1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4162B1A8" w14:textId="43BDC57C" w:rsidR="001211F0" w:rsidRPr="00A02AF3" w:rsidRDefault="001211F0" w:rsidP="001211F0">
            <w:pPr>
              <w:spacing w:after="0" w:line="259" w:lineRule="auto"/>
              <w:ind w:left="0" w:right="64" w:firstLine="0"/>
              <w:jc w:val="left"/>
              <w:rPr>
                <w:rFonts w:asciiTheme="minorHAnsi" w:hAnsiTheme="minorHAnsi"/>
                <w:sz w:val="20"/>
              </w:rPr>
            </w:pPr>
            <w:r w:rsidRPr="003B5E32">
              <w:rPr>
                <w:rFonts w:asciiTheme="minorHAnsi" w:hAnsiTheme="minorHAnsi" w:cstheme="minorHAnsi"/>
                <w:i/>
                <w:iCs/>
                <w:sz w:val="20"/>
                <w:szCs w:val="20"/>
              </w:rPr>
              <w:lastRenderedPageBreak/>
              <w:t>Špecifikujte bližšie, alebo potvrďte áno/nie</w:t>
            </w:r>
          </w:p>
        </w:tc>
      </w:tr>
      <w:tr w:rsidR="001211F0" w:rsidRPr="00A02AF3" w14:paraId="193A06B5" w14:textId="77777777" w:rsidTr="00414CF5">
        <w:tblPrEx>
          <w:tblCellMar>
            <w:top w:w="37" w:type="dxa"/>
            <w:right w:w="27" w:type="dxa"/>
          </w:tblCellMar>
        </w:tblPrEx>
        <w:trPr>
          <w:trHeight w:val="380"/>
        </w:trPr>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6C94D" w14:textId="77777777" w:rsidR="001211F0" w:rsidRPr="00A02AF3" w:rsidRDefault="001211F0" w:rsidP="001211F0">
            <w:pPr>
              <w:spacing w:line="259" w:lineRule="auto"/>
              <w:ind w:firstLine="0"/>
              <w:jc w:val="center"/>
              <w:rPr>
                <w:rFonts w:asciiTheme="minorHAnsi" w:hAnsiTheme="minorHAnsi"/>
                <w:sz w:val="20"/>
                <w:szCs w:val="20"/>
              </w:rPr>
            </w:pPr>
            <w:r w:rsidRPr="00A02AF3">
              <w:rPr>
                <w:rFonts w:asciiTheme="minorHAnsi" w:hAnsiTheme="minorHAnsi"/>
                <w:sz w:val="20"/>
                <w:szCs w:val="20"/>
              </w:rPr>
              <w:t>b)</w:t>
            </w:r>
          </w:p>
        </w:tc>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56BA9" w14:textId="77777777" w:rsidR="001211F0" w:rsidRPr="00A02AF3" w:rsidRDefault="001211F0" w:rsidP="001211F0">
            <w:pPr>
              <w:spacing w:after="0" w:line="257" w:lineRule="auto"/>
              <w:ind w:left="2"/>
              <w:jc w:val="left"/>
              <w:rPr>
                <w:rFonts w:asciiTheme="minorHAnsi" w:hAnsiTheme="minorHAnsi"/>
              </w:rPr>
            </w:pPr>
            <w:r w:rsidRPr="00A02AF3">
              <w:rPr>
                <w:rFonts w:asciiTheme="minorHAnsi" w:hAnsiTheme="minorHAnsi"/>
                <w:color w:val="000000" w:themeColor="text1"/>
                <w:sz w:val="20"/>
                <w:szCs w:val="20"/>
                <w:lang w:val="sk"/>
              </w:rPr>
              <w:t xml:space="preserve">Integrácia s rezervačným modulom </w:t>
            </w:r>
          </w:p>
          <w:p w14:paraId="08B01754" w14:textId="77777777" w:rsidR="001211F0" w:rsidRPr="00A02AF3" w:rsidRDefault="001211F0" w:rsidP="001211F0">
            <w:pPr>
              <w:spacing w:line="259" w:lineRule="auto"/>
              <w:ind w:firstLine="0"/>
              <w:jc w:val="left"/>
              <w:rPr>
                <w:rFonts w:asciiTheme="minorHAnsi" w:hAnsiTheme="minorHAnsi"/>
                <w:sz w:val="20"/>
                <w:szCs w:val="20"/>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B9854" w14:textId="77777777" w:rsidR="001211F0" w:rsidRPr="00A02AF3" w:rsidRDefault="001211F0" w:rsidP="001211F0">
            <w:pPr>
              <w:spacing w:after="0" w:line="257" w:lineRule="auto"/>
              <w:ind w:left="2"/>
              <w:jc w:val="left"/>
              <w:rPr>
                <w:rFonts w:asciiTheme="minorHAnsi" w:hAnsiTheme="minorHAnsi"/>
              </w:rPr>
            </w:pPr>
            <w:r w:rsidRPr="00A02AF3">
              <w:rPr>
                <w:rFonts w:asciiTheme="minorHAnsi" w:hAnsiTheme="minorHAnsi"/>
                <w:color w:val="000000" w:themeColor="text1"/>
                <w:sz w:val="20"/>
                <w:szCs w:val="20"/>
                <w:lang w:val="sk"/>
              </w:rPr>
              <w:t>Funkčná požiadavka</w:t>
            </w:r>
          </w:p>
          <w:p w14:paraId="2E8FABCE" w14:textId="77777777" w:rsidR="001211F0" w:rsidRPr="00A02AF3" w:rsidRDefault="001211F0" w:rsidP="001211F0">
            <w:pPr>
              <w:spacing w:line="259" w:lineRule="auto"/>
              <w:ind w:firstLine="0"/>
              <w:jc w:val="left"/>
              <w:rPr>
                <w:rFonts w:asciiTheme="minorHAnsi" w:hAnsiTheme="minorHAnsi"/>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EB6C8" w14:textId="77777777" w:rsidR="001211F0" w:rsidRPr="00A02AF3" w:rsidRDefault="001211F0" w:rsidP="001211F0">
            <w:pPr>
              <w:spacing w:after="0" w:line="257" w:lineRule="auto"/>
              <w:ind w:left="2"/>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Nasadenie, integrácia, overenie funkčnosti s  mechanizmom  na plánovanie a riadenie prístupu k výučbovým prostrediam, najmä  vyhodnocovanie dostupnosti obmedzených  alebo zdieľaných výpočtové zdroje (LMS)</w:t>
            </w:r>
          </w:p>
        </w:tc>
        <w:tc>
          <w:tcPr>
            <w:tcW w:w="1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2776F24C" w14:textId="624E09D9" w:rsidR="001211F0" w:rsidRPr="00A02AF3" w:rsidRDefault="001211F0" w:rsidP="001211F0">
            <w:pPr>
              <w:spacing w:line="259" w:lineRule="auto"/>
              <w:ind w:firstLine="0"/>
              <w:jc w:val="left"/>
              <w:rPr>
                <w:rFonts w:asciiTheme="minorHAnsi" w:hAnsiTheme="minorHAnsi"/>
                <w:sz w:val="20"/>
                <w:szCs w:val="20"/>
              </w:rPr>
            </w:pPr>
            <w:r w:rsidRPr="003B5E32">
              <w:rPr>
                <w:rFonts w:asciiTheme="minorHAnsi" w:hAnsiTheme="minorHAnsi" w:cstheme="minorHAnsi"/>
                <w:i/>
                <w:iCs/>
                <w:sz w:val="20"/>
                <w:szCs w:val="20"/>
              </w:rPr>
              <w:t>Špecifikujte bližšie, alebo potvrďte áno/nie</w:t>
            </w:r>
          </w:p>
        </w:tc>
      </w:tr>
      <w:tr w:rsidR="001211F0" w:rsidRPr="00A02AF3" w14:paraId="650D92C3" w14:textId="77777777" w:rsidTr="00414CF5">
        <w:tblPrEx>
          <w:tblCellMar>
            <w:top w:w="37" w:type="dxa"/>
            <w:right w:w="27" w:type="dxa"/>
          </w:tblCellMar>
        </w:tblPrEx>
        <w:trPr>
          <w:trHeight w:val="380"/>
        </w:trPr>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010F6" w14:textId="77777777" w:rsidR="001211F0" w:rsidRPr="00A02AF3" w:rsidRDefault="001211F0" w:rsidP="001211F0">
            <w:pPr>
              <w:spacing w:line="259" w:lineRule="auto"/>
              <w:ind w:firstLine="0"/>
              <w:jc w:val="center"/>
              <w:rPr>
                <w:rFonts w:asciiTheme="minorHAnsi" w:hAnsiTheme="minorHAnsi"/>
                <w:sz w:val="20"/>
                <w:szCs w:val="20"/>
              </w:rPr>
            </w:pPr>
            <w:r w:rsidRPr="00A02AF3">
              <w:rPr>
                <w:rFonts w:asciiTheme="minorHAnsi" w:hAnsiTheme="minorHAnsi"/>
                <w:sz w:val="20"/>
                <w:szCs w:val="20"/>
              </w:rPr>
              <w:t>c)</w:t>
            </w:r>
          </w:p>
        </w:tc>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7AAF3" w14:textId="77777777" w:rsidR="001211F0" w:rsidRPr="00A02AF3" w:rsidRDefault="001211F0" w:rsidP="001211F0">
            <w:pPr>
              <w:spacing w:after="0" w:line="257" w:lineRule="auto"/>
              <w:ind w:left="2"/>
              <w:jc w:val="left"/>
              <w:rPr>
                <w:rFonts w:asciiTheme="minorHAnsi" w:hAnsiTheme="minorHAnsi"/>
              </w:rPr>
            </w:pPr>
            <w:r w:rsidRPr="00A02AF3">
              <w:rPr>
                <w:rFonts w:asciiTheme="minorHAnsi" w:hAnsiTheme="minorHAnsi"/>
                <w:color w:val="000000" w:themeColor="text1"/>
                <w:sz w:val="20"/>
                <w:szCs w:val="20"/>
                <w:lang w:val="sk"/>
              </w:rPr>
              <w:t>Integrácia s modulom centrálnej správy identít</w:t>
            </w:r>
          </w:p>
          <w:p w14:paraId="09A5F03E" w14:textId="77777777" w:rsidR="001211F0" w:rsidRPr="00A02AF3" w:rsidRDefault="001211F0" w:rsidP="001211F0">
            <w:pPr>
              <w:spacing w:line="259" w:lineRule="auto"/>
              <w:ind w:firstLine="0"/>
              <w:jc w:val="left"/>
              <w:rPr>
                <w:rFonts w:asciiTheme="minorHAnsi" w:hAnsiTheme="minorHAnsi"/>
                <w:sz w:val="20"/>
                <w:szCs w:val="20"/>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E2456" w14:textId="77777777" w:rsidR="001211F0" w:rsidRPr="00A02AF3" w:rsidRDefault="001211F0" w:rsidP="001211F0">
            <w:pPr>
              <w:spacing w:after="0" w:line="257" w:lineRule="auto"/>
              <w:ind w:left="2"/>
              <w:jc w:val="left"/>
              <w:rPr>
                <w:rFonts w:asciiTheme="minorHAnsi" w:hAnsiTheme="minorHAnsi"/>
              </w:rPr>
            </w:pPr>
            <w:r w:rsidRPr="00A02AF3">
              <w:rPr>
                <w:rFonts w:asciiTheme="minorHAnsi" w:hAnsiTheme="minorHAnsi"/>
                <w:color w:val="000000" w:themeColor="text1"/>
                <w:sz w:val="20"/>
                <w:szCs w:val="20"/>
                <w:lang w:val="sk"/>
              </w:rPr>
              <w:t>Funkčná požiadavka</w:t>
            </w:r>
          </w:p>
          <w:p w14:paraId="59C4CF59" w14:textId="77777777" w:rsidR="001211F0" w:rsidRPr="00A02AF3" w:rsidRDefault="001211F0" w:rsidP="001211F0">
            <w:pPr>
              <w:spacing w:line="259" w:lineRule="auto"/>
              <w:ind w:firstLine="0"/>
              <w:jc w:val="left"/>
              <w:rPr>
                <w:rFonts w:asciiTheme="minorHAnsi" w:hAnsiTheme="minorHAnsi"/>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36B43" w14:textId="77777777" w:rsidR="001211F0" w:rsidRPr="00A02AF3" w:rsidRDefault="001211F0" w:rsidP="001211F0">
            <w:pPr>
              <w:spacing w:line="259" w:lineRule="auto"/>
              <w:ind w:firstLine="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 xml:space="preserve">Nasadenie, integrácia, overenie funkčnosti s  mechanizmom zodpovedným za autentifikáciu a autorizáciu používateľov celej platformy, integráciu s existujúcimi službami pre riadenie identít, správu rolí riadenie prístupových práv ku kurzom a výučbovým prostrediam, ako aj audit prihlásení a bezpečnostné logovanie </w:t>
            </w:r>
          </w:p>
        </w:tc>
        <w:tc>
          <w:tcPr>
            <w:tcW w:w="1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1146D2B1" w14:textId="66DCC7EF" w:rsidR="001211F0" w:rsidRPr="00A02AF3" w:rsidRDefault="001211F0" w:rsidP="001211F0">
            <w:pPr>
              <w:spacing w:line="259" w:lineRule="auto"/>
              <w:ind w:firstLine="0"/>
              <w:jc w:val="left"/>
              <w:rPr>
                <w:rFonts w:asciiTheme="minorHAnsi" w:hAnsiTheme="minorHAnsi"/>
                <w:sz w:val="20"/>
                <w:szCs w:val="20"/>
              </w:rPr>
            </w:pPr>
            <w:r w:rsidRPr="003B5E32">
              <w:rPr>
                <w:rFonts w:asciiTheme="minorHAnsi" w:hAnsiTheme="minorHAnsi" w:cstheme="minorHAnsi"/>
                <w:i/>
                <w:iCs/>
                <w:sz w:val="20"/>
                <w:szCs w:val="20"/>
              </w:rPr>
              <w:t>Špecifikujte bližšie, alebo potvrďte áno/nie</w:t>
            </w:r>
          </w:p>
        </w:tc>
      </w:tr>
      <w:tr w:rsidR="001211F0" w:rsidRPr="00A02AF3" w14:paraId="49014264" w14:textId="77777777" w:rsidTr="00414CF5">
        <w:tblPrEx>
          <w:tblCellMar>
            <w:top w:w="37" w:type="dxa"/>
            <w:right w:w="27" w:type="dxa"/>
          </w:tblCellMar>
        </w:tblPrEx>
        <w:trPr>
          <w:trHeight w:val="380"/>
        </w:trPr>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42119" w14:textId="77777777" w:rsidR="001211F0" w:rsidRPr="00A02AF3" w:rsidRDefault="001211F0" w:rsidP="001211F0">
            <w:pPr>
              <w:spacing w:line="259" w:lineRule="auto"/>
              <w:ind w:firstLine="0"/>
              <w:jc w:val="center"/>
              <w:rPr>
                <w:rFonts w:asciiTheme="minorHAnsi" w:hAnsiTheme="minorHAnsi"/>
                <w:sz w:val="20"/>
                <w:szCs w:val="20"/>
              </w:rPr>
            </w:pPr>
            <w:r w:rsidRPr="00A02AF3">
              <w:rPr>
                <w:rFonts w:asciiTheme="minorHAnsi" w:hAnsiTheme="minorHAnsi"/>
                <w:sz w:val="20"/>
                <w:szCs w:val="20"/>
              </w:rPr>
              <w:t>d)</w:t>
            </w:r>
          </w:p>
        </w:tc>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6A942" w14:textId="77777777" w:rsidR="001211F0" w:rsidRPr="00A02AF3" w:rsidRDefault="001211F0" w:rsidP="001211F0">
            <w:pPr>
              <w:spacing w:after="0" w:line="257" w:lineRule="auto"/>
              <w:ind w:left="2"/>
              <w:jc w:val="left"/>
              <w:rPr>
                <w:rFonts w:asciiTheme="minorHAnsi" w:hAnsiTheme="minorHAnsi"/>
              </w:rPr>
            </w:pPr>
            <w:r w:rsidRPr="00A02AF3">
              <w:rPr>
                <w:rFonts w:asciiTheme="minorHAnsi" w:hAnsiTheme="minorHAnsi"/>
                <w:color w:val="000000" w:themeColor="text1"/>
                <w:sz w:val="20"/>
                <w:szCs w:val="20"/>
                <w:lang w:val="sk"/>
              </w:rPr>
              <w:t xml:space="preserve">Nasadenie automatizačného modulu  </w:t>
            </w:r>
          </w:p>
          <w:p w14:paraId="6307EF0A" w14:textId="77777777" w:rsidR="001211F0" w:rsidRPr="00A02AF3" w:rsidRDefault="001211F0" w:rsidP="001211F0">
            <w:pPr>
              <w:spacing w:after="0" w:line="257" w:lineRule="auto"/>
              <w:ind w:left="-8" w:firstLine="0"/>
              <w:jc w:val="left"/>
              <w:rPr>
                <w:rFonts w:asciiTheme="minorHAnsi" w:hAnsiTheme="minorHAnsi"/>
                <w:color w:val="000000" w:themeColor="text1"/>
                <w:sz w:val="20"/>
                <w:szCs w:val="20"/>
                <w:lang w:val="sk"/>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A36F7" w14:textId="77777777" w:rsidR="001211F0" w:rsidRPr="00A02AF3" w:rsidRDefault="001211F0" w:rsidP="001211F0">
            <w:pPr>
              <w:spacing w:after="0" w:line="257" w:lineRule="auto"/>
              <w:ind w:left="2"/>
              <w:jc w:val="left"/>
              <w:rPr>
                <w:rFonts w:asciiTheme="minorHAnsi" w:hAnsiTheme="minorHAnsi"/>
              </w:rPr>
            </w:pPr>
            <w:r w:rsidRPr="00A02AF3">
              <w:rPr>
                <w:rFonts w:asciiTheme="minorHAnsi" w:hAnsiTheme="minorHAnsi"/>
                <w:color w:val="000000" w:themeColor="text1"/>
                <w:sz w:val="20"/>
                <w:szCs w:val="20"/>
                <w:lang w:val="sk"/>
              </w:rPr>
              <w:t>Funkčná požiadavka</w:t>
            </w:r>
          </w:p>
          <w:p w14:paraId="7FCB7486" w14:textId="77777777" w:rsidR="001211F0" w:rsidRPr="00A02AF3" w:rsidRDefault="001211F0" w:rsidP="001211F0">
            <w:pPr>
              <w:spacing w:line="259" w:lineRule="auto"/>
              <w:ind w:firstLine="0"/>
              <w:jc w:val="left"/>
              <w:rPr>
                <w:rFonts w:asciiTheme="minorHAnsi" w:hAnsiTheme="minorHAnsi"/>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22DDE" w14:textId="77777777" w:rsidR="001211F0" w:rsidRPr="00A02AF3" w:rsidRDefault="001211F0" w:rsidP="001211F0">
            <w:pPr>
              <w:spacing w:after="0" w:line="257" w:lineRule="auto"/>
              <w:ind w:left="2"/>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 xml:space="preserve">Nasadenie, integrácia, overenie funkčnosti modulu realizujúceho </w:t>
            </w:r>
            <w:r w:rsidRPr="00A02AF3">
              <w:rPr>
                <w:rFonts w:asciiTheme="minorHAnsi" w:hAnsiTheme="minorHAnsi"/>
                <w:color w:val="000000" w:themeColor="text1"/>
                <w:sz w:val="20"/>
                <w:szCs w:val="20"/>
                <w:lang w:val="sk"/>
              </w:rPr>
              <w:lastRenderedPageBreak/>
              <w:t>dynamické vytváranie, správu a odstraňovanie výučbových prostredí podľa potrieb jednotlivých kurzov a ich používateľov, umožnenie prístupu študentov a lektorov  k interaktívnym nástrojom.</w:t>
            </w:r>
          </w:p>
        </w:tc>
        <w:tc>
          <w:tcPr>
            <w:tcW w:w="1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74E67AC8" w14:textId="3EEF1090" w:rsidR="001211F0" w:rsidRPr="00A02AF3" w:rsidRDefault="001211F0" w:rsidP="001211F0">
            <w:pPr>
              <w:spacing w:line="259" w:lineRule="auto"/>
              <w:ind w:firstLine="0"/>
              <w:jc w:val="left"/>
              <w:rPr>
                <w:rFonts w:asciiTheme="minorHAnsi" w:hAnsiTheme="minorHAnsi"/>
                <w:sz w:val="20"/>
                <w:szCs w:val="20"/>
              </w:rPr>
            </w:pPr>
            <w:r w:rsidRPr="003B5E32">
              <w:rPr>
                <w:rFonts w:asciiTheme="minorHAnsi" w:hAnsiTheme="minorHAnsi" w:cstheme="minorHAnsi"/>
                <w:i/>
                <w:iCs/>
                <w:sz w:val="20"/>
                <w:szCs w:val="20"/>
              </w:rPr>
              <w:lastRenderedPageBreak/>
              <w:t>Špecifikujte bližšie, alebo potvrďte áno/nie</w:t>
            </w:r>
          </w:p>
        </w:tc>
      </w:tr>
      <w:tr w:rsidR="001211F0" w:rsidRPr="00A02AF3" w14:paraId="3B636174" w14:textId="77777777" w:rsidTr="00414CF5">
        <w:tblPrEx>
          <w:tblCellMar>
            <w:top w:w="37" w:type="dxa"/>
            <w:right w:w="27" w:type="dxa"/>
          </w:tblCellMar>
        </w:tblPrEx>
        <w:trPr>
          <w:trHeight w:val="380"/>
        </w:trPr>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CDA5B" w14:textId="77777777" w:rsidR="001211F0" w:rsidRPr="00A02AF3" w:rsidRDefault="001211F0" w:rsidP="001211F0">
            <w:pPr>
              <w:spacing w:line="259" w:lineRule="auto"/>
              <w:ind w:firstLine="0"/>
              <w:jc w:val="center"/>
              <w:rPr>
                <w:rFonts w:asciiTheme="minorHAnsi" w:hAnsiTheme="minorHAnsi"/>
                <w:sz w:val="20"/>
                <w:szCs w:val="20"/>
              </w:rPr>
            </w:pPr>
            <w:r w:rsidRPr="00A02AF3">
              <w:rPr>
                <w:rFonts w:asciiTheme="minorHAnsi" w:hAnsiTheme="minorHAnsi"/>
                <w:sz w:val="20"/>
                <w:szCs w:val="20"/>
              </w:rPr>
              <w:t>e)</w:t>
            </w:r>
          </w:p>
        </w:tc>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1C1B5" w14:textId="77777777" w:rsidR="001211F0" w:rsidRPr="00A02AF3" w:rsidRDefault="001211F0" w:rsidP="001211F0">
            <w:pPr>
              <w:spacing w:after="0" w:line="259" w:lineRule="auto"/>
              <w:ind w:left="2" w:firstLine="0"/>
              <w:jc w:val="left"/>
              <w:rPr>
                <w:rFonts w:asciiTheme="minorHAnsi" w:hAnsiTheme="minorHAnsi"/>
                <w:sz w:val="20"/>
                <w:szCs w:val="20"/>
              </w:rPr>
            </w:pPr>
            <w:r w:rsidRPr="00A02AF3">
              <w:rPr>
                <w:rFonts w:asciiTheme="minorHAnsi" w:hAnsiTheme="minorHAnsi"/>
                <w:color w:val="000000" w:themeColor="text1"/>
                <w:sz w:val="20"/>
                <w:szCs w:val="20"/>
                <w:lang w:val="sk"/>
              </w:rPr>
              <w:t>Nasadenie prístupového modulu</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0FEC4" w14:textId="77777777" w:rsidR="001211F0" w:rsidRPr="00A02AF3" w:rsidRDefault="001211F0" w:rsidP="001211F0">
            <w:pPr>
              <w:spacing w:after="0" w:line="257" w:lineRule="auto"/>
              <w:ind w:left="2"/>
              <w:jc w:val="left"/>
              <w:rPr>
                <w:rFonts w:asciiTheme="minorHAnsi" w:hAnsiTheme="minorHAnsi"/>
              </w:rPr>
            </w:pPr>
            <w:r w:rsidRPr="00A02AF3">
              <w:rPr>
                <w:rFonts w:asciiTheme="minorHAnsi" w:hAnsiTheme="minorHAnsi"/>
                <w:color w:val="000000" w:themeColor="text1"/>
                <w:sz w:val="20"/>
                <w:szCs w:val="20"/>
                <w:lang w:val="sk"/>
              </w:rPr>
              <w:t>Funkčná požiadavka</w:t>
            </w:r>
          </w:p>
          <w:p w14:paraId="429A8004" w14:textId="77777777" w:rsidR="001211F0" w:rsidRPr="00A02AF3" w:rsidRDefault="001211F0" w:rsidP="001211F0">
            <w:pPr>
              <w:spacing w:line="259" w:lineRule="auto"/>
              <w:ind w:firstLine="0"/>
              <w:jc w:val="left"/>
              <w:rPr>
                <w:rFonts w:asciiTheme="minorHAnsi" w:hAnsiTheme="minorHAnsi"/>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DF8FD" w14:textId="77777777" w:rsidR="001211F0" w:rsidRPr="00A02AF3" w:rsidRDefault="001211F0" w:rsidP="001211F0">
            <w:pPr>
              <w:spacing w:line="259" w:lineRule="auto"/>
              <w:ind w:firstLine="0"/>
              <w:jc w:val="left"/>
              <w:rPr>
                <w:rFonts w:asciiTheme="minorHAnsi" w:hAnsiTheme="minorHAnsi"/>
                <w:sz w:val="20"/>
                <w:szCs w:val="20"/>
              </w:rPr>
            </w:pPr>
            <w:r w:rsidRPr="00A02AF3">
              <w:rPr>
                <w:rFonts w:asciiTheme="minorHAnsi" w:hAnsiTheme="minorHAnsi"/>
                <w:color w:val="000000" w:themeColor="text1"/>
                <w:sz w:val="20"/>
                <w:szCs w:val="20"/>
                <w:lang w:val="sk"/>
              </w:rPr>
              <w:t>Nasadenie, integrácia, overenie funkčnosti modulu slúžiaceho ako brána medzi používateľmi a jednotlivými komponentmi platformy. Umožňuje centralizovaný prístup ku kurzom, interaktívnym prostrediam a nástrojom</w:t>
            </w:r>
          </w:p>
        </w:tc>
        <w:tc>
          <w:tcPr>
            <w:tcW w:w="1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4AB5CC17" w14:textId="745B3E00" w:rsidR="001211F0" w:rsidRPr="00A02AF3" w:rsidRDefault="001211F0" w:rsidP="001211F0">
            <w:pPr>
              <w:spacing w:line="259" w:lineRule="auto"/>
              <w:ind w:firstLine="0"/>
              <w:jc w:val="left"/>
              <w:rPr>
                <w:rFonts w:asciiTheme="minorHAnsi" w:hAnsiTheme="minorHAnsi"/>
                <w:sz w:val="20"/>
                <w:szCs w:val="20"/>
              </w:rPr>
            </w:pPr>
            <w:r w:rsidRPr="003B5E32">
              <w:rPr>
                <w:rFonts w:asciiTheme="minorHAnsi" w:hAnsiTheme="minorHAnsi" w:cstheme="minorHAnsi"/>
                <w:i/>
                <w:iCs/>
                <w:sz w:val="20"/>
                <w:szCs w:val="20"/>
              </w:rPr>
              <w:t>Špecifikujte bližšie, alebo potvrďte áno/nie</w:t>
            </w:r>
          </w:p>
        </w:tc>
      </w:tr>
      <w:tr w:rsidR="001211F0" w:rsidRPr="00A02AF3" w14:paraId="2149499C" w14:textId="77777777" w:rsidTr="00414CF5">
        <w:tblPrEx>
          <w:tblCellMar>
            <w:top w:w="37" w:type="dxa"/>
            <w:right w:w="27" w:type="dxa"/>
          </w:tblCellMar>
        </w:tblPrEx>
        <w:trPr>
          <w:trHeight w:val="380"/>
        </w:trPr>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E6379" w14:textId="77777777" w:rsidR="001211F0" w:rsidRPr="00A02AF3" w:rsidRDefault="001211F0" w:rsidP="001211F0">
            <w:pPr>
              <w:spacing w:line="259" w:lineRule="auto"/>
              <w:ind w:firstLine="0"/>
              <w:jc w:val="center"/>
              <w:rPr>
                <w:rFonts w:asciiTheme="minorHAnsi" w:hAnsiTheme="minorHAnsi"/>
                <w:sz w:val="20"/>
                <w:szCs w:val="20"/>
              </w:rPr>
            </w:pPr>
            <w:r w:rsidRPr="00A02AF3">
              <w:rPr>
                <w:rFonts w:asciiTheme="minorHAnsi" w:hAnsiTheme="minorHAnsi"/>
                <w:sz w:val="20"/>
                <w:szCs w:val="20"/>
              </w:rPr>
              <w:t>f)</w:t>
            </w:r>
          </w:p>
        </w:tc>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B0BF9" w14:textId="77777777" w:rsidR="001211F0" w:rsidRPr="00A02AF3" w:rsidRDefault="001211F0" w:rsidP="001211F0">
            <w:pPr>
              <w:spacing w:line="259" w:lineRule="auto"/>
              <w:ind w:firstLine="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Zaškolenie obslužného personálu</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72267" w14:textId="77777777" w:rsidR="001211F0" w:rsidRPr="00A02AF3" w:rsidRDefault="001211F0" w:rsidP="001211F0">
            <w:pPr>
              <w:spacing w:line="257" w:lineRule="auto"/>
              <w:jc w:val="left"/>
              <w:rPr>
                <w:rFonts w:asciiTheme="minorHAnsi" w:hAnsiTheme="minorHAnsi"/>
              </w:rPr>
            </w:pPr>
            <w:r w:rsidRPr="00A02AF3">
              <w:rPr>
                <w:rFonts w:asciiTheme="minorHAnsi" w:hAnsiTheme="minorHAnsi"/>
                <w:color w:val="000000" w:themeColor="text1"/>
                <w:sz w:val="20"/>
                <w:szCs w:val="20"/>
                <w:lang w:val="sk"/>
              </w:rPr>
              <w:t>školenie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FA62F" w14:textId="77777777" w:rsidR="001211F0" w:rsidRPr="00A02AF3" w:rsidRDefault="001211F0" w:rsidP="001211F0">
            <w:pPr>
              <w:spacing w:line="259" w:lineRule="auto"/>
              <w:ind w:firstLine="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Skupinové zaškolenie správcov IS NetAcad:</w:t>
            </w:r>
          </w:p>
          <w:p w14:paraId="5737079B" w14:textId="77777777" w:rsidR="001211F0" w:rsidRPr="00A02AF3" w:rsidRDefault="001211F0" w:rsidP="001211F0">
            <w:pPr>
              <w:spacing w:line="259" w:lineRule="auto"/>
              <w:ind w:firstLine="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2 školenia v trvaní min. 8hodín</w:t>
            </w:r>
          </w:p>
          <w:p w14:paraId="752B976D" w14:textId="77777777" w:rsidR="001211F0" w:rsidRPr="00A02AF3" w:rsidRDefault="001211F0" w:rsidP="001211F0">
            <w:pPr>
              <w:spacing w:line="259" w:lineRule="auto"/>
              <w:ind w:firstLine="0"/>
              <w:jc w:val="left"/>
              <w:rPr>
                <w:rFonts w:asciiTheme="minorHAnsi" w:hAnsiTheme="minorHAnsi"/>
                <w:color w:val="000000" w:themeColor="text1"/>
                <w:sz w:val="20"/>
                <w:szCs w:val="20"/>
                <w:lang w:val="sk"/>
              </w:rPr>
            </w:pPr>
          </w:p>
          <w:p w14:paraId="245D33CD" w14:textId="77777777" w:rsidR="001211F0" w:rsidRPr="00A02AF3" w:rsidRDefault="001211F0" w:rsidP="001211F0">
            <w:pPr>
              <w:spacing w:line="259" w:lineRule="auto"/>
              <w:ind w:firstLine="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 xml:space="preserve">Zaškolenie tvorcov a pre úpravu tréningových kurzov na prácu s privátnym cloudom: </w:t>
            </w:r>
          </w:p>
          <w:p w14:paraId="2698F50C" w14:textId="5562AC71" w:rsidR="001211F0" w:rsidRPr="00A02AF3" w:rsidRDefault="00C64A97" w:rsidP="001211F0">
            <w:pPr>
              <w:spacing w:line="259" w:lineRule="auto"/>
              <w:ind w:firstLine="0"/>
              <w:jc w:val="left"/>
              <w:rPr>
                <w:rFonts w:asciiTheme="minorHAnsi" w:hAnsiTheme="minorHAnsi"/>
                <w:color w:val="000000" w:themeColor="text1"/>
                <w:sz w:val="20"/>
                <w:szCs w:val="20"/>
                <w:lang w:val="sk"/>
              </w:rPr>
            </w:pPr>
            <w:r>
              <w:rPr>
                <w:rFonts w:asciiTheme="minorHAnsi" w:hAnsiTheme="minorHAnsi"/>
                <w:color w:val="000000" w:themeColor="text1"/>
                <w:sz w:val="20"/>
                <w:szCs w:val="20"/>
                <w:lang w:val="sk"/>
              </w:rPr>
              <w:t xml:space="preserve">min. </w:t>
            </w:r>
            <w:r w:rsidR="001211F0" w:rsidRPr="00A02AF3">
              <w:rPr>
                <w:rFonts w:asciiTheme="minorHAnsi" w:hAnsiTheme="minorHAnsi"/>
                <w:color w:val="000000" w:themeColor="text1"/>
                <w:sz w:val="20"/>
                <w:szCs w:val="20"/>
                <w:lang w:val="sk"/>
              </w:rPr>
              <w:t>2 školenia v trvaní min. 16 hodín.</w:t>
            </w:r>
          </w:p>
        </w:tc>
        <w:tc>
          <w:tcPr>
            <w:tcW w:w="1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54FDA254" w14:textId="6B667019" w:rsidR="001211F0" w:rsidRPr="00A02AF3" w:rsidRDefault="001211F0" w:rsidP="001211F0">
            <w:pPr>
              <w:spacing w:line="259" w:lineRule="auto"/>
              <w:ind w:firstLine="0"/>
              <w:jc w:val="left"/>
              <w:rPr>
                <w:rFonts w:asciiTheme="minorHAnsi" w:hAnsiTheme="minorHAnsi"/>
                <w:sz w:val="20"/>
                <w:szCs w:val="20"/>
              </w:rPr>
            </w:pPr>
            <w:r w:rsidRPr="003B5E32">
              <w:rPr>
                <w:rFonts w:asciiTheme="minorHAnsi" w:hAnsiTheme="minorHAnsi" w:cstheme="minorHAnsi"/>
                <w:i/>
                <w:iCs/>
                <w:sz w:val="20"/>
                <w:szCs w:val="20"/>
              </w:rPr>
              <w:t>Špecifikujte bližšie, alebo potvrďte áno/nie</w:t>
            </w:r>
          </w:p>
        </w:tc>
      </w:tr>
      <w:tr w:rsidR="001211F0" w:rsidRPr="00A02AF3" w14:paraId="479CAD34" w14:textId="77777777" w:rsidTr="00414CF5">
        <w:tblPrEx>
          <w:tblCellMar>
            <w:top w:w="37" w:type="dxa"/>
            <w:right w:w="27" w:type="dxa"/>
          </w:tblCellMar>
        </w:tblPrEx>
        <w:trPr>
          <w:trHeight w:val="380"/>
        </w:trPr>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99807" w14:textId="77777777" w:rsidR="001211F0" w:rsidRPr="00A02AF3" w:rsidRDefault="001211F0" w:rsidP="001211F0">
            <w:pPr>
              <w:spacing w:line="259" w:lineRule="auto"/>
              <w:ind w:firstLine="0"/>
              <w:jc w:val="center"/>
              <w:rPr>
                <w:rFonts w:asciiTheme="minorHAnsi" w:hAnsiTheme="minorHAnsi"/>
                <w:sz w:val="20"/>
                <w:szCs w:val="20"/>
              </w:rPr>
            </w:pPr>
            <w:r w:rsidRPr="00A02AF3">
              <w:rPr>
                <w:rFonts w:asciiTheme="minorHAnsi" w:hAnsiTheme="minorHAnsi"/>
                <w:sz w:val="20"/>
                <w:szCs w:val="20"/>
              </w:rPr>
              <w:lastRenderedPageBreak/>
              <w:t>g)</w:t>
            </w:r>
          </w:p>
        </w:tc>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9FA6C" w14:textId="77777777" w:rsidR="001211F0" w:rsidRPr="00A02AF3" w:rsidRDefault="001211F0" w:rsidP="001211F0">
            <w:pPr>
              <w:spacing w:line="259" w:lineRule="auto"/>
              <w:ind w:firstLine="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Skupinové zaškolenie používateľov</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A55A" w14:textId="77777777" w:rsidR="001211F0" w:rsidRPr="00A02AF3" w:rsidRDefault="001211F0" w:rsidP="001211F0">
            <w:pPr>
              <w:spacing w:line="257" w:lineRule="auto"/>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 xml:space="preserve">školenie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C364E" w14:textId="77777777" w:rsidR="001211F0" w:rsidRPr="00A02AF3" w:rsidRDefault="001211F0" w:rsidP="001211F0">
            <w:pPr>
              <w:spacing w:line="259" w:lineRule="auto"/>
              <w:ind w:firstLine="0"/>
              <w:jc w:val="left"/>
              <w:rPr>
                <w:rFonts w:asciiTheme="minorHAnsi" w:hAnsiTheme="minorHAnsi" w:cstheme="minorHAnsi"/>
                <w:sz w:val="20"/>
                <w:szCs w:val="20"/>
              </w:rPr>
            </w:pPr>
            <w:r w:rsidRPr="00A02AF3">
              <w:rPr>
                <w:rFonts w:asciiTheme="minorHAnsi" w:hAnsiTheme="minorHAnsi" w:cstheme="minorHAnsi"/>
                <w:sz w:val="20"/>
                <w:szCs w:val="20"/>
              </w:rPr>
              <w:t>Skupinové zaškolenie pedagógov-inštruktorov a školiteľov školiteľov stredných a vysokých škôl na teoretické a praktické vzdelávanie digitálneho vzdelávacieho a virtuálneho cvičného obsahu AI a Dátová veda:</w:t>
            </w:r>
          </w:p>
          <w:p w14:paraId="51AC0230" w14:textId="77777777" w:rsidR="001211F0" w:rsidRPr="00A02AF3" w:rsidRDefault="001211F0" w:rsidP="001211F0">
            <w:pPr>
              <w:spacing w:after="0" w:line="259" w:lineRule="auto"/>
              <w:ind w:left="2" w:firstLine="0"/>
              <w:jc w:val="left"/>
              <w:rPr>
                <w:rFonts w:asciiTheme="minorHAnsi" w:hAnsiTheme="minorHAnsi" w:cstheme="minorHAnsi"/>
                <w:sz w:val="20"/>
                <w:szCs w:val="20"/>
              </w:rPr>
            </w:pPr>
          </w:p>
          <w:p w14:paraId="4EDCB996" w14:textId="1E26B9EE" w:rsidR="001211F0" w:rsidRPr="00A02AF3" w:rsidRDefault="001211F0" w:rsidP="001211F0">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AI: </w:t>
            </w:r>
            <w:r w:rsidR="00C64A97">
              <w:rPr>
                <w:rFonts w:asciiTheme="minorHAnsi" w:hAnsiTheme="minorHAnsi" w:cstheme="minorHAnsi"/>
                <w:sz w:val="20"/>
                <w:szCs w:val="20"/>
              </w:rPr>
              <w:t xml:space="preserve">minimálne </w:t>
            </w:r>
            <w:r w:rsidRPr="00A02AF3">
              <w:rPr>
                <w:rFonts w:asciiTheme="minorHAnsi" w:hAnsiTheme="minorHAnsi" w:cstheme="minorHAnsi"/>
                <w:sz w:val="20"/>
                <w:szCs w:val="20"/>
              </w:rPr>
              <w:t>10 praktických úloh minimálne 5 * 2 školitelia * 8hod. s možnosťou členenia na skupiny úloh</w:t>
            </w:r>
          </w:p>
          <w:p w14:paraId="04C89AA5" w14:textId="77777777" w:rsidR="001211F0" w:rsidRPr="00A02AF3" w:rsidRDefault="001211F0" w:rsidP="001211F0">
            <w:pPr>
              <w:spacing w:after="0" w:line="259" w:lineRule="auto"/>
              <w:ind w:left="2" w:firstLine="0"/>
              <w:jc w:val="left"/>
              <w:rPr>
                <w:rFonts w:asciiTheme="minorHAnsi" w:hAnsiTheme="minorHAnsi" w:cstheme="minorHAnsi"/>
                <w:sz w:val="20"/>
                <w:szCs w:val="20"/>
              </w:rPr>
            </w:pPr>
          </w:p>
          <w:p w14:paraId="1EE155AE" w14:textId="244902E7" w:rsidR="001211F0" w:rsidRPr="00A02AF3" w:rsidRDefault="001211F0" w:rsidP="001211F0">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Dátová veda: </w:t>
            </w:r>
            <w:r w:rsidR="00C64A97">
              <w:rPr>
                <w:rFonts w:asciiTheme="minorHAnsi" w:hAnsiTheme="minorHAnsi" w:cstheme="minorHAnsi"/>
                <w:sz w:val="20"/>
                <w:szCs w:val="20"/>
              </w:rPr>
              <w:t xml:space="preserve">minimálne </w:t>
            </w:r>
            <w:r w:rsidRPr="00A02AF3">
              <w:rPr>
                <w:rFonts w:asciiTheme="minorHAnsi" w:hAnsiTheme="minorHAnsi" w:cstheme="minorHAnsi"/>
                <w:sz w:val="20"/>
                <w:szCs w:val="20"/>
              </w:rPr>
              <w:t xml:space="preserve">5 praktických úloh minimálne </w:t>
            </w:r>
            <w:r w:rsidR="00414EC1">
              <w:rPr>
                <w:rFonts w:asciiTheme="minorHAnsi" w:hAnsiTheme="minorHAnsi" w:cstheme="minorHAnsi"/>
                <w:sz w:val="20"/>
                <w:szCs w:val="20"/>
              </w:rPr>
              <w:t xml:space="preserve">min. </w:t>
            </w:r>
            <w:r w:rsidRPr="00A02AF3">
              <w:rPr>
                <w:rFonts w:asciiTheme="minorHAnsi" w:hAnsiTheme="minorHAnsi" w:cstheme="minorHAnsi"/>
                <w:sz w:val="20"/>
                <w:szCs w:val="20"/>
              </w:rPr>
              <w:t xml:space="preserve">3 * 2 školitelia * </w:t>
            </w:r>
            <w:r w:rsidR="00414EC1">
              <w:rPr>
                <w:rFonts w:asciiTheme="minorHAnsi" w:hAnsiTheme="minorHAnsi" w:cstheme="minorHAnsi"/>
                <w:sz w:val="20"/>
                <w:szCs w:val="20"/>
              </w:rPr>
              <w:t xml:space="preserve">min. </w:t>
            </w:r>
            <w:r w:rsidRPr="00A02AF3">
              <w:rPr>
                <w:rFonts w:asciiTheme="minorHAnsi" w:hAnsiTheme="minorHAnsi" w:cstheme="minorHAnsi"/>
                <w:sz w:val="20"/>
                <w:szCs w:val="20"/>
              </w:rPr>
              <w:t>8hod. s možnosťou členenia na skupiny úloh.</w:t>
            </w:r>
          </w:p>
          <w:p w14:paraId="45A0AE5B" w14:textId="77777777" w:rsidR="001211F0" w:rsidRPr="00A02AF3" w:rsidRDefault="001211F0" w:rsidP="001211F0">
            <w:pPr>
              <w:spacing w:after="0" w:line="259" w:lineRule="auto"/>
              <w:ind w:left="2" w:firstLine="0"/>
              <w:jc w:val="left"/>
              <w:rPr>
                <w:rFonts w:asciiTheme="minorHAnsi" w:hAnsiTheme="minorHAnsi" w:cstheme="minorHAnsi"/>
                <w:sz w:val="20"/>
                <w:szCs w:val="20"/>
              </w:rPr>
            </w:pPr>
          </w:p>
          <w:p w14:paraId="404DB11A" w14:textId="77777777" w:rsidR="001211F0" w:rsidRPr="00A02AF3" w:rsidRDefault="001211F0" w:rsidP="001211F0">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Uvažovaný je len 1 beh školenia. Školenie musí byť vykonávané v laboratóriu pripojenom do funkčnej cloudovej časti  IS NetAcad.</w:t>
            </w:r>
          </w:p>
          <w:p w14:paraId="7F8FF654" w14:textId="77777777" w:rsidR="001211F0" w:rsidRPr="00A02AF3" w:rsidRDefault="001211F0" w:rsidP="001211F0">
            <w:pPr>
              <w:spacing w:after="0" w:line="259" w:lineRule="auto"/>
              <w:ind w:left="2" w:firstLine="0"/>
              <w:jc w:val="left"/>
              <w:rPr>
                <w:rFonts w:asciiTheme="minorHAnsi" w:hAnsiTheme="minorHAnsi" w:cstheme="minorHAnsi"/>
                <w:sz w:val="20"/>
                <w:szCs w:val="20"/>
              </w:rPr>
            </w:pPr>
          </w:p>
          <w:p w14:paraId="50E9E415" w14:textId="77777777" w:rsidR="001211F0" w:rsidRPr="00A02AF3" w:rsidRDefault="001211F0" w:rsidP="001211F0">
            <w:pPr>
              <w:spacing w:line="259" w:lineRule="auto"/>
              <w:ind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Dodávateľ vyhotoví, alebo Odberateľ bude mať možnosť vyhotoviť zo školenia </w:t>
            </w:r>
            <w:r w:rsidRPr="00A02AF3">
              <w:rPr>
                <w:rFonts w:asciiTheme="minorHAnsi" w:hAnsiTheme="minorHAnsi" w:cstheme="minorHAnsi"/>
                <w:sz w:val="20"/>
                <w:szCs w:val="20"/>
              </w:rPr>
              <w:lastRenderedPageBreak/>
              <w:t xml:space="preserve">videozáznam výhradne pre účely projektu a personálu zapojených škôl. </w:t>
            </w:r>
          </w:p>
          <w:p w14:paraId="37DFE54D" w14:textId="77777777" w:rsidR="001211F0" w:rsidRPr="00A02AF3" w:rsidRDefault="001211F0" w:rsidP="001211F0">
            <w:pPr>
              <w:spacing w:line="259" w:lineRule="auto"/>
              <w:ind w:firstLine="0"/>
              <w:jc w:val="left"/>
              <w:rPr>
                <w:rFonts w:asciiTheme="minorHAnsi" w:hAnsiTheme="minorHAnsi" w:cstheme="minorHAnsi"/>
                <w:sz w:val="20"/>
                <w:szCs w:val="20"/>
              </w:rPr>
            </w:pPr>
          </w:p>
          <w:p w14:paraId="236C957D" w14:textId="77777777" w:rsidR="001211F0" w:rsidRPr="00A02AF3" w:rsidRDefault="001211F0" w:rsidP="001211F0">
            <w:pPr>
              <w:spacing w:line="259" w:lineRule="auto"/>
              <w:ind w:firstLine="0"/>
              <w:jc w:val="left"/>
              <w:rPr>
                <w:rFonts w:asciiTheme="minorHAnsi" w:hAnsiTheme="minorHAnsi"/>
                <w:color w:val="000000" w:themeColor="text1"/>
                <w:sz w:val="20"/>
                <w:szCs w:val="20"/>
                <w:lang w:val="sk"/>
              </w:rPr>
            </w:pPr>
            <w:r w:rsidRPr="00A02AF3">
              <w:rPr>
                <w:rFonts w:asciiTheme="minorHAnsi" w:hAnsiTheme="minorHAnsi" w:cstheme="minorHAnsi"/>
                <w:sz w:val="20"/>
                <w:szCs w:val="20"/>
              </w:rPr>
              <w:t>Z každého školenia bude vyhotovená prezenčná listina a akceptačný protokol.</w:t>
            </w:r>
          </w:p>
        </w:tc>
        <w:tc>
          <w:tcPr>
            <w:tcW w:w="1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17AFA013" w14:textId="53E750B6" w:rsidR="001211F0" w:rsidRPr="00A02AF3" w:rsidRDefault="001211F0" w:rsidP="001211F0">
            <w:pPr>
              <w:spacing w:line="259" w:lineRule="auto"/>
              <w:ind w:firstLine="0"/>
              <w:jc w:val="left"/>
              <w:rPr>
                <w:rFonts w:asciiTheme="minorHAnsi" w:hAnsiTheme="minorHAnsi"/>
                <w:sz w:val="20"/>
                <w:szCs w:val="20"/>
              </w:rPr>
            </w:pPr>
            <w:r w:rsidRPr="003B5E32">
              <w:rPr>
                <w:rFonts w:asciiTheme="minorHAnsi" w:hAnsiTheme="minorHAnsi" w:cstheme="minorHAnsi"/>
                <w:i/>
                <w:iCs/>
                <w:sz w:val="20"/>
                <w:szCs w:val="20"/>
              </w:rPr>
              <w:lastRenderedPageBreak/>
              <w:t>Špecifikujte bližšie, alebo potvrďte áno/nie</w:t>
            </w:r>
          </w:p>
        </w:tc>
      </w:tr>
    </w:tbl>
    <w:p w14:paraId="60AD757C" w14:textId="77777777" w:rsidR="00F17FFA" w:rsidRPr="00A02AF3" w:rsidRDefault="00F17FFA" w:rsidP="00F17FFA">
      <w:pPr>
        <w:spacing w:after="0" w:line="259" w:lineRule="auto"/>
        <w:ind w:left="0" w:firstLine="0"/>
        <w:rPr>
          <w:rFonts w:asciiTheme="minorHAnsi" w:hAnsiTheme="minorHAnsi"/>
          <w:sz w:val="20"/>
          <w:szCs w:val="20"/>
          <w:lang w:val="en-US"/>
        </w:rPr>
      </w:pPr>
    </w:p>
    <w:p w14:paraId="79810ED4" w14:textId="77777777" w:rsidR="00F17FFA" w:rsidRPr="00A02AF3" w:rsidRDefault="00F17FFA" w:rsidP="00F17FFA">
      <w:pPr>
        <w:keepNext/>
        <w:spacing w:after="0" w:line="259" w:lineRule="auto"/>
        <w:ind w:left="0" w:firstLine="0"/>
        <w:jc w:val="center"/>
        <w:rPr>
          <w:rFonts w:asciiTheme="minorHAnsi" w:hAnsiTheme="minorHAnsi"/>
          <w:i/>
          <w:iCs/>
          <w:sz w:val="20"/>
          <w:szCs w:val="20"/>
          <w:u w:val="single"/>
        </w:rPr>
      </w:pPr>
      <w:r w:rsidRPr="00A02AF3">
        <w:rPr>
          <w:rFonts w:asciiTheme="minorHAnsi" w:hAnsiTheme="minorHAnsi"/>
          <w:i/>
          <w:iCs/>
          <w:sz w:val="20"/>
          <w:szCs w:val="20"/>
          <w:u w:val="single"/>
        </w:rPr>
        <w:t>07 Zmeny a rozvoj</w:t>
      </w:r>
    </w:p>
    <w:p w14:paraId="6722D3B9" w14:textId="77777777" w:rsidR="00F17FFA" w:rsidRPr="00A02AF3" w:rsidRDefault="00F17FFA" w:rsidP="00F17FFA">
      <w:pPr>
        <w:keepNext/>
        <w:spacing w:after="0" w:line="259" w:lineRule="auto"/>
        <w:ind w:left="0" w:firstLine="0"/>
        <w:jc w:val="left"/>
        <w:rPr>
          <w:rFonts w:asciiTheme="minorHAnsi" w:hAnsiTheme="minorHAnsi"/>
          <w:b/>
          <w:bCs/>
          <w:sz w:val="20"/>
          <w:szCs w:val="20"/>
        </w:rPr>
      </w:pPr>
      <w:r w:rsidRPr="00A02AF3">
        <w:rPr>
          <w:rFonts w:asciiTheme="minorHAnsi" w:hAnsiTheme="minorHAnsi"/>
          <w:b/>
          <w:bCs/>
          <w:sz w:val="20"/>
          <w:szCs w:val="20"/>
        </w:rPr>
        <w:t>07x Rozvoj AI Cluster</w:t>
      </w:r>
    </w:p>
    <w:p w14:paraId="3E215206" w14:textId="77777777" w:rsidR="00F17FFA" w:rsidRPr="00A02AF3" w:rsidRDefault="00F17FFA" w:rsidP="00F17FFA">
      <w:pPr>
        <w:keepNext/>
        <w:spacing w:after="0" w:line="259" w:lineRule="auto"/>
        <w:ind w:left="0" w:firstLine="0"/>
        <w:rPr>
          <w:rFonts w:asciiTheme="minorHAnsi" w:hAnsiTheme="minorHAnsi"/>
          <w:sz w:val="20"/>
          <w:szCs w:val="20"/>
        </w:rPr>
      </w:pPr>
      <w:r w:rsidRPr="00A02AF3">
        <w:rPr>
          <w:rFonts w:asciiTheme="minorHAnsi" w:hAnsiTheme="minorHAnsi"/>
          <w:color w:val="000000" w:themeColor="text1"/>
          <w:sz w:val="20"/>
          <w:szCs w:val="20"/>
          <w:lang w:val="sk"/>
        </w:rPr>
        <w:t>Podpora pri tvorbe, úprave a rozvoji vzdelávacieho obsahu kurzov, vrátane podpory pri ich nasadení, nevyhnutnej integrácie do cloudu privátneho charakteru a realizácia zmenových požiadaviek</w:t>
      </w:r>
    </w:p>
    <w:tbl>
      <w:tblPr>
        <w:tblStyle w:val="TableGrid"/>
        <w:tblW w:w="9209" w:type="dxa"/>
        <w:tblInd w:w="0" w:type="dxa"/>
        <w:tblLayout w:type="fixed"/>
        <w:tblCellMar>
          <w:top w:w="47" w:type="dxa"/>
          <w:left w:w="67" w:type="dxa"/>
          <w:right w:w="64" w:type="dxa"/>
        </w:tblCellMar>
        <w:tblLook w:val="04A0" w:firstRow="1" w:lastRow="0" w:firstColumn="1" w:lastColumn="0" w:noHBand="0" w:noVBand="1"/>
      </w:tblPr>
      <w:tblGrid>
        <w:gridCol w:w="990"/>
        <w:gridCol w:w="3258"/>
        <w:gridCol w:w="1559"/>
        <w:gridCol w:w="1559"/>
        <w:gridCol w:w="1843"/>
      </w:tblGrid>
      <w:tr w:rsidR="00F17FFA" w:rsidRPr="00A02AF3" w14:paraId="4E67A4D8" w14:textId="77777777" w:rsidTr="00414CF5">
        <w:trPr>
          <w:trHeight w:val="368"/>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486A6" w14:textId="77777777" w:rsidR="00F17FFA" w:rsidRPr="00A02AF3" w:rsidRDefault="00F17FFA" w:rsidP="002D2050">
            <w:pPr>
              <w:spacing w:after="0" w:line="259" w:lineRule="auto"/>
              <w:ind w:left="0" w:firstLine="0"/>
              <w:jc w:val="center"/>
              <w:rPr>
                <w:rFonts w:asciiTheme="minorHAnsi" w:hAnsiTheme="minorHAnsi"/>
              </w:rPr>
            </w:pPr>
            <w:r w:rsidRPr="00A02AF3">
              <w:rPr>
                <w:rFonts w:asciiTheme="minorHAnsi" w:hAnsiTheme="minorHAnsi"/>
                <w:sz w:val="20"/>
              </w:rPr>
              <w:t xml:space="preserve">Poradové číslo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E5950"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Názov položky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4FEB9"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Účel / MJ požadovaného parametra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CBC92"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Požiadavky na parametre /opis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B242D" w14:textId="208ED55C" w:rsidR="00F17FFA" w:rsidRPr="00A02AF3" w:rsidRDefault="00414CF5" w:rsidP="002D2050">
            <w:pPr>
              <w:tabs>
                <w:tab w:val="center" w:pos="1416"/>
              </w:tabs>
              <w:spacing w:after="0" w:line="259" w:lineRule="auto"/>
              <w:ind w:left="0" w:firstLine="0"/>
              <w:jc w:val="left"/>
              <w:rPr>
                <w:rFonts w:asciiTheme="minorHAnsi" w:hAnsiTheme="minorHAnsi"/>
                <w:color w:val="auto"/>
              </w:rPr>
            </w:pPr>
            <w:r w:rsidRPr="00A02AF3">
              <w:rPr>
                <w:rFonts w:asciiTheme="minorHAnsi" w:hAnsiTheme="minorHAnsi" w:cstheme="minorHAnsi"/>
                <w:color w:val="auto"/>
                <w:sz w:val="20"/>
              </w:rPr>
              <w:t>Parametre ponúkané uchádzačom</w:t>
            </w:r>
          </w:p>
        </w:tc>
      </w:tr>
      <w:tr w:rsidR="00F17FFA" w:rsidRPr="00A02AF3" w14:paraId="6DAF9F98" w14:textId="77777777" w:rsidTr="00414CF5">
        <w:tblPrEx>
          <w:tblCellMar>
            <w:top w:w="37" w:type="dxa"/>
            <w:right w:w="27" w:type="dxa"/>
          </w:tblCellMar>
        </w:tblPrEx>
        <w:trPr>
          <w:trHeight w:val="308"/>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792BCBC8" w14:textId="77777777" w:rsidR="00F17FFA" w:rsidRPr="00A02AF3" w:rsidRDefault="00F17FFA" w:rsidP="002D2050">
            <w:pPr>
              <w:spacing w:after="0" w:line="259" w:lineRule="auto"/>
              <w:ind w:left="0" w:right="22" w:firstLine="0"/>
              <w:jc w:val="center"/>
              <w:rPr>
                <w:rFonts w:asciiTheme="minorHAnsi" w:hAnsiTheme="minorHAnsi"/>
                <w:sz w:val="20"/>
                <w:szCs w:val="20"/>
              </w:rPr>
            </w:pPr>
            <w:r w:rsidRPr="00A02AF3">
              <w:rPr>
                <w:rFonts w:asciiTheme="minorHAnsi" w:hAnsiTheme="minorHAnsi"/>
                <w:sz w:val="20"/>
                <w:szCs w:val="20"/>
              </w:rPr>
              <w:t>07x</w:t>
            </w:r>
          </w:p>
        </w:tc>
        <w:tc>
          <w:tcPr>
            <w:tcW w:w="6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2035A547" w14:textId="77777777" w:rsidR="00F17FFA" w:rsidRPr="00A02AF3" w:rsidRDefault="00F17FFA" w:rsidP="002D2050">
            <w:pPr>
              <w:spacing w:after="0" w:line="259" w:lineRule="auto"/>
              <w:ind w:left="2" w:firstLine="0"/>
              <w:jc w:val="left"/>
              <w:rPr>
                <w:rFonts w:asciiTheme="minorHAnsi" w:hAnsiTheme="minorHAnsi"/>
                <w:sz w:val="20"/>
                <w:szCs w:val="20"/>
              </w:rPr>
            </w:pPr>
            <w:r w:rsidRPr="00A02AF3">
              <w:rPr>
                <w:rFonts w:asciiTheme="minorHAnsi" w:hAnsiTheme="minorHAnsi"/>
                <w:b/>
                <w:bCs/>
                <w:color w:val="000000" w:themeColor="text1"/>
                <w:sz w:val="20"/>
                <w:szCs w:val="20"/>
                <w:lang w:val="sk"/>
              </w:rPr>
              <w:t>Služby implementačnej podpory pri tvorbe, úprave a rozvoji vzdelávacieho obsahu kurzov a cvičného  virtuálneho prostredia a riešenie zmenových požiadaviek</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451264BE" w14:textId="77777777" w:rsidR="00F17FFA" w:rsidRPr="00A02AF3" w:rsidRDefault="00F17FFA" w:rsidP="002D2050">
            <w:pPr>
              <w:spacing w:after="0" w:line="259" w:lineRule="auto"/>
              <w:ind w:left="2" w:firstLine="0"/>
              <w:jc w:val="left"/>
              <w:rPr>
                <w:rFonts w:asciiTheme="minorHAnsi" w:hAnsiTheme="minorHAnsi"/>
              </w:rPr>
            </w:pPr>
          </w:p>
        </w:tc>
      </w:tr>
      <w:tr w:rsidR="00F17FFA" w:rsidRPr="00A02AF3" w14:paraId="0346B1E2" w14:textId="77777777" w:rsidTr="00414CF5">
        <w:tblPrEx>
          <w:tblCellMar>
            <w:top w:w="37" w:type="dxa"/>
            <w:right w:w="27" w:type="dxa"/>
          </w:tblCellMar>
        </w:tblPrEx>
        <w:trPr>
          <w:trHeight w:val="311"/>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A6A81" w14:textId="77777777" w:rsidR="00F17FFA" w:rsidRPr="00A02AF3" w:rsidRDefault="00F17FFA" w:rsidP="002D2050">
            <w:pPr>
              <w:spacing w:after="0" w:line="259" w:lineRule="auto"/>
              <w:ind w:left="1" w:firstLine="0"/>
              <w:jc w:val="left"/>
              <w:rPr>
                <w:rFonts w:asciiTheme="minorHAnsi" w:hAnsiTheme="minorHAnsi"/>
              </w:rPr>
            </w:pPr>
            <w:r w:rsidRPr="00A02AF3">
              <w:rPr>
                <w:rFonts w:asciiTheme="minorHAnsi" w:hAnsiTheme="minorHAnsi"/>
                <w:sz w:val="20"/>
              </w:rPr>
              <w:t xml:space="preserve">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49A13"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cstheme="minorHAnsi"/>
                <w:sz w:val="20"/>
              </w:rPr>
              <w:t>Množstvo:</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7A21E" w14:textId="77777777" w:rsidR="00F17FFA" w:rsidRPr="00A02AF3" w:rsidRDefault="00F17FFA" w:rsidP="002D2050">
            <w:pPr>
              <w:spacing w:after="0" w:line="259" w:lineRule="auto"/>
              <w:ind w:left="0" w:right="19" w:firstLine="0"/>
              <w:jc w:val="center"/>
              <w:rPr>
                <w:rFonts w:asciiTheme="minorHAnsi" w:hAnsiTheme="minorHAnsi"/>
                <w:szCs w:val="24"/>
              </w:rPr>
            </w:pPr>
            <w:r w:rsidRPr="00A02AF3">
              <w:rPr>
                <w:rFonts w:asciiTheme="minorHAnsi" w:hAnsiTheme="minorHAnsi"/>
                <w:szCs w:val="24"/>
              </w:rPr>
              <w:t>MD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34339" w14:textId="77777777" w:rsidR="00F17FFA" w:rsidRPr="00A02AF3" w:rsidRDefault="00F17FFA" w:rsidP="002D2050">
            <w:pPr>
              <w:spacing w:after="0" w:line="259" w:lineRule="auto"/>
              <w:ind w:left="0" w:right="19"/>
              <w:jc w:val="center"/>
              <w:rPr>
                <w:rFonts w:asciiTheme="minorHAnsi" w:hAnsiTheme="minorHAnsi"/>
              </w:rPr>
            </w:pPr>
            <w:r w:rsidRPr="00A02AF3">
              <w:rPr>
                <w:rFonts w:asciiTheme="minorHAnsi" w:hAnsiTheme="minorHAnsi"/>
                <w:color w:val="auto"/>
              </w:rPr>
              <w:t>400</w:t>
            </w:r>
          </w:p>
        </w:tc>
      </w:tr>
      <w:tr w:rsidR="00F17FFA" w:rsidRPr="00A02AF3" w14:paraId="1FA3AB1E" w14:textId="77777777" w:rsidTr="00414CF5">
        <w:tblPrEx>
          <w:tblCellMar>
            <w:top w:w="37" w:type="dxa"/>
            <w:right w:w="27" w:type="dxa"/>
          </w:tblCellMar>
        </w:tblPrEx>
        <w:trPr>
          <w:trHeight w:val="311"/>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2EC37" w14:textId="77777777" w:rsidR="00F17FFA" w:rsidRPr="00A02AF3" w:rsidRDefault="00F17FFA" w:rsidP="002D2050">
            <w:pPr>
              <w:spacing w:after="0" w:line="259" w:lineRule="auto"/>
              <w:ind w:left="1" w:firstLine="0"/>
              <w:jc w:val="left"/>
              <w:rPr>
                <w:rFonts w:asciiTheme="minorHAnsi" w:hAnsiTheme="minorHAnsi"/>
                <w:sz w:val="20"/>
              </w:rPr>
            </w:pP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CCDE7"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Najdlhšia reakčná doba od objednania po začiatok výkonu služby:</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3F22F" w14:textId="77777777" w:rsidR="00F17FFA" w:rsidRPr="00A02AF3" w:rsidRDefault="00F17FFA" w:rsidP="002D2050">
            <w:pPr>
              <w:spacing w:after="0" w:line="259" w:lineRule="auto"/>
              <w:ind w:left="0" w:right="19" w:firstLine="0"/>
              <w:jc w:val="center"/>
              <w:rPr>
                <w:rFonts w:asciiTheme="minorHAnsi" w:hAnsiTheme="minorHAnsi"/>
                <w:szCs w:val="24"/>
              </w:rPr>
            </w:pPr>
            <w:r w:rsidRPr="00A02AF3">
              <w:rPr>
                <w:rFonts w:asciiTheme="minorHAnsi" w:hAnsiTheme="minorHAnsi" w:cstheme="minorHAnsi"/>
                <w:szCs w:val="24"/>
              </w:rPr>
              <w:t>pracovný deň</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EB1B1" w14:textId="77777777" w:rsidR="00F17FFA" w:rsidRPr="00A02AF3" w:rsidRDefault="00F17FFA" w:rsidP="002D2050">
            <w:pPr>
              <w:spacing w:after="0" w:line="259" w:lineRule="auto"/>
              <w:ind w:left="0" w:right="19"/>
              <w:jc w:val="center"/>
              <w:rPr>
                <w:rFonts w:asciiTheme="minorHAnsi" w:hAnsiTheme="minorHAnsi"/>
                <w:color w:val="EE0000"/>
              </w:rPr>
            </w:pPr>
            <w:r w:rsidRPr="00A02AF3">
              <w:rPr>
                <w:rFonts w:asciiTheme="minorHAnsi" w:hAnsiTheme="minorHAnsi" w:cstheme="minorHAnsi"/>
              </w:rPr>
              <w:t>10</w:t>
            </w:r>
          </w:p>
        </w:tc>
      </w:tr>
      <w:tr w:rsidR="00F907B0" w:rsidRPr="00A02AF3" w14:paraId="69C8CB85" w14:textId="77777777" w:rsidTr="00414CF5">
        <w:tblPrEx>
          <w:tblCellMar>
            <w:top w:w="37" w:type="dxa"/>
            <w:right w:w="27" w:type="dxa"/>
          </w:tblCellMar>
        </w:tblPrEx>
        <w:trPr>
          <w:trHeight w:val="38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8733D" w14:textId="09E485ED" w:rsidR="00F907B0" w:rsidRPr="00A02AF3" w:rsidRDefault="00F907B0" w:rsidP="00F907B0">
            <w:pPr>
              <w:spacing w:after="0" w:line="259" w:lineRule="auto"/>
              <w:ind w:left="361" w:firstLine="0"/>
              <w:jc w:val="left"/>
              <w:rPr>
                <w:rFonts w:asciiTheme="minorHAnsi" w:hAnsiTheme="minorHAnsi"/>
                <w:sz w:val="20"/>
                <w:szCs w:val="20"/>
              </w:rPr>
            </w:pPr>
            <w:r>
              <w:rPr>
                <w:rFonts w:asciiTheme="minorHAnsi" w:hAnsiTheme="minorHAnsi"/>
                <w:sz w:val="20"/>
                <w:szCs w:val="20"/>
              </w:rPr>
              <w:t>a</w:t>
            </w:r>
            <w:r w:rsidRPr="00A02AF3">
              <w:rPr>
                <w:rFonts w:asciiTheme="minorHAnsi" w:hAnsiTheme="minorHAnsi"/>
                <w:sz w:val="20"/>
                <w:szCs w:val="20"/>
              </w:rPr>
              <w:t>)</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9E717" w14:textId="77777777" w:rsidR="00F907B0" w:rsidRPr="00A02AF3" w:rsidRDefault="00F907B0" w:rsidP="00F907B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Objednané a dodávateľsky poskytované odborné služby na rozvoj a úpravy IS NetAcad počas overovania funkčnosti v procese vzdelávania a dodatočného rozvoja  personálom ekosystému zapojených škôl, zahŕňajúce: </w:t>
            </w:r>
          </w:p>
          <w:p w14:paraId="5F4347D4" w14:textId="77777777" w:rsidR="00F907B0" w:rsidRPr="00A02AF3" w:rsidRDefault="00F907B0" w:rsidP="00F907B0">
            <w:pPr>
              <w:pStyle w:val="Odsekzoznamu"/>
              <w:numPr>
                <w:ilvl w:val="0"/>
                <w:numId w:val="4"/>
              </w:numPr>
              <w:spacing w:line="259" w:lineRule="auto"/>
              <w:jc w:val="left"/>
              <w:rPr>
                <w:rFonts w:asciiTheme="minorHAnsi" w:hAnsiTheme="minorHAnsi"/>
                <w:sz w:val="20"/>
                <w:szCs w:val="20"/>
              </w:rPr>
            </w:pPr>
            <w:r w:rsidRPr="00A02AF3">
              <w:rPr>
                <w:rFonts w:asciiTheme="minorHAnsi" w:hAnsiTheme="minorHAnsi"/>
                <w:sz w:val="20"/>
                <w:szCs w:val="20"/>
              </w:rPr>
              <w:t>podpora tvorby 10 rozširujúcich komplexných úloh z oblasti umelej inteligencie podľa stavu technologického vývoja a potrieb škôl-akadémií</w:t>
            </w:r>
          </w:p>
          <w:p w14:paraId="33276E20" w14:textId="77777777" w:rsidR="00F907B0" w:rsidRPr="00A02AF3" w:rsidRDefault="00F907B0" w:rsidP="00F907B0">
            <w:pPr>
              <w:pStyle w:val="Odsekzoznamu"/>
              <w:numPr>
                <w:ilvl w:val="0"/>
                <w:numId w:val="4"/>
              </w:numPr>
              <w:spacing w:line="259" w:lineRule="auto"/>
              <w:jc w:val="left"/>
              <w:rPr>
                <w:rFonts w:asciiTheme="minorHAnsi" w:hAnsiTheme="minorHAnsi"/>
                <w:sz w:val="20"/>
                <w:szCs w:val="20"/>
              </w:rPr>
            </w:pPr>
            <w:r w:rsidRPr="00A02AF3">
              <w:rPr>
                <w:rFonts w:asciiTheme="minorHAnsi" w:hAnsiTheme="minorHAnsi"/>
                <w:sz w:val="20"/>
                <w:szCs w:val="20"/>
              </w:rPr>
              <w:t>podpora tvorby 5 rozširujúcich komplexných úloh z oblasti dátovej vedy, dátovej analýzy podľa technologického vývoja a aktuálnych potrieb škôl-akadémií</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8A0DD" w14:textId="77777777" w:rsidR="00F907B0" w:rsidRPr="00A02AF3" w:rsidRDefault="00F907B0" w:rsidP="00F907B0">
            <w:pPr>
              <w:spacing w:line="259" w:lineRule="auto"/>
              <w:jc w:val="left"/>
              <w:rPr>
                <w:rFonts w:asciiTheme="minorHAnsi" w:hAnsiTheme="minorHAnsi"/>
              </w:rPr>
            </w:pPr>
            <w:r w:rsidRPr="00A02AF3">
              <w:rPr>
                <w:rFonts w:asciiTheme="minorHAnsi" w:hAnsiTheme="minorHAnsi" w:cstheme="minorHAnsi"/>
                <w:sz w:val="20"/>
                <w:szCs w:val="20"/>
              </w:rPr>
              <w:t>Trvanie doby poskytovania služieb a rozsah odbornej podpory v MD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FEC97" w14:textId="77777777" w:rsidR="00F907B0" w:rsidRPr="00A02AF3" w:rsidRDefault="00F907B0" w:rsidP="00F907B0">
            <w:pPr>
              <w:spacing w:after="0" w:line="259" w:lineRule="auto"/>
              <w:ind w:left="0" w:right="64" w:firstLine="0"/>
              <w:jc w:val="left"/>
              <w:rPr>
                <w:rFonts w:asciiTheme="minorHAnsi" w:hAnsiTheme="minorHAnsi"/>
                <w:sz w:val="20"/>
                <w:szCs w:val="20"/>
              </w:rPr>
            </w:pPr>
            <w:r w:rsidRPr="00A02AF3">
              <w:rPr>
                <w:rFonts w:asciiTheme="minorHAnsi" w:hAnsiTheme="minorHAnsi" w:cstheme="minorHAnsi"/>
                <w:sz w:val="20"/>
                <w:szCs w:val="20"/>
              </w:rPr>
              <w:t xml:space="preserve">Po dobu 5 rokov * 80 MD odbornej podpory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6024406F" w14:textId="2273FA45" w:rsidR="00F907B0" w:rsidRPr="00A02AF3" w:rsidRDefault="00F907B0" w:rsidP="00F907B0">
            <w:pPr>
              <w:spacing w:after="0" w:line="259" w:lineRule="auto"/>
              <w:ind w:left="0" w:right="64" w:firstLine="0"/>
              <w:jc w:val="left"/>
              <w:rPr>
                <w:rFonts w:asciiTheme="minorHAnsi" w:hAnsiTheme="minorHAnsi"/>
                <w:sz w:val="20"/>
                <w:szCs w:val="20"/>
              </w:rPr>
            </w:pPr>
            <w:r w:rsidRPr="00901A73">
              <w:rPr>
                <w:rFonts w:asciiTheme="minorHAnsi" w:hAnsiTheme="minorHAnsi" w:cstheme="minorHAnsi"/>
                <w:i/>
                <w:iCs/>
                <w:sz w:val="20"/>
                <w:szCs w:val="20"/>
              </w:rPr>
              <w:t>Špecifikujte bližšie, alebo potvrďte áno/nie</w:t>
            </w:r>
          </w:p>
        </w:tc>
      </w:tr>
      <w:tr w:rsidR="00F907B0" w:rsidRPr="00A02AF3" w14:paraId="62BF6802" w14:textId="77777777" w:rsidTr="00414CF5">
        <w:tblPrEx>
          <w:tblCellMar>
            <w:top w:w="37" w:type="dxa"/>
            <w:right w:w="27" w:type="dxa"/>
          </w:tblCellMar>
        </w:tblPrEx>
        <w:trPr>
          <w:trHeight w:val="38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4AE6B" w14:textId="592C240C" w:rsidR="00F907B0" w:rsidRPr="00A02AF3" w:rsidRDefault="00F907B0" w:rsidP="00F907B0">
            <w:pPr>
              <w:spacing w:after="0" w:line="259" w:lineRule="auto"/>
              <w:ind w:left="361" w:firstLine="0"/>
              <w:jc w:val="left"/>
              <w:rPr>
                <w:rFonts w:asciiTheme="minorHAnsi" w:hAnsiTheme="minorHAnsi"/>
                <w:sz w:val="20"/>
                <w:szCs w:val="20"/>
              </w:rPr>
            </w:pPr>
            <w:r>
              <w:rPr>
                <w:rFonts w:asciiTheme="minorHAnsi" w:hAnsiTheme="minorHAnsi"/>
                <w:sz w:val="20"/>
                <w:szCs w:val="20"/>
              </w:rPr>
              <w:t>b</w:t>
            </w:r>
            <w:r w:rsidRPr="00A02AF3">
              <w:rPr>
                <w:rFonts w:asciiTheme="minorHAnsi" w:hAnsiTheme="minorHAnsi"/>
                <w:sz w:val="20"/>
                <w:szCs w:val="20"/>
              </w:rPr>
              <w:t>)</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41770" w14:textId="77777777" w:rsidR="00F907B0" w:rsidRPr="00A02AF3" w:rsidRDefault="00F907B0" w:rsidP="00F907B0">
            <w:pPr>
              <w:keepNext/>
              <w:spacing w:after="0" w:line="259" w:lineRule="auto"/>
              <w:ind w:left="0" w:firstLine="0"/>
              <w:jc w:val="left"/>
              <w:rPr>
                <w:rFonts w:asciiTheme="minorHAnsi" w:hAnsiTheme="minorHAnsi"/>
                <w:sz w:val="20"/>
                <w:szCs w:val="20"/>
              </w:rPr>
            </w:pPr>
            <w:r w:rsidRPr="00A02AF3">
              <w:rPr>
                <w:rFonts w:asciiTheme="minorHAnsi" w:hAnsiTheme="minorHAnsi"/>
                <w:color w:val="000000" w:themeColor="text1"/>
                <w:sz w:val="20"/>
                <w:szCs w:val="20"/>
                <w:lang w:val="sk"/>
              </w:rPr>
              <w:t>Podpora pri nasadení a integrácii do cloudu privátneho charakteru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3F1FC" w14:textId="77777777" w:rsidR="00F907B0" w:rsidRPr="00A02AF3" w:rsidRDefault="00F907B0" w:rsidP="00F907B0">
            <w:pPr>
              <w:spacing w:after="0" w:line="259" w:lineRule="auto"/>
              <w:ind w:left="2"/>
              <w:jc w:val="left"/>
              <w:rPr>
                <w:rFonts w:asciiTheme="minorHAnsi" w:hAnsiTheme="minorHAnsi"/>
              </w:rPr>
            </w:pPr>
            <w:r w:rsidRPr="00A02AF3">
              <w:rPr>
                <w:rFonts w:asciiTheme="minorHAnsi" w:hAnsiTheme="minorHAnsi"/>
                <w:sz w:val="20"/>
                <w:szCs w:val="20"/>
              </w:rPr>
              <w:t>4 integrácie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749A2" w14:textId="69D47C23" w:rsidR="00F907B0" w:rsidRPr="00A02AF3" w:rsidRDefault="00F907B0" w:rsidP="00F907B0">
            <w:pPr>
              <w:spacing w:after="0" w:line="259" w:lineRule="auto"/>
              <w:ind w:left="0" w:right="64" w:firstLine="0"/>
              <w:jc w:val="left"/>
              <w:rPr>
                <w:rFonts w:asciiTheme="minorHAnsi" w:hAnsiTheme="minorHAnsi"/>
                <w:sz w:val="20"/>
                <w:szCs w:val="20"/>
              </w:rPr>
            </w:pPr>
            <w:r w:rsidRPr="00A02AF3">
              <w:rPr>
                <w:rFonts w:asciiTheme="minorHAnsi" w:hAnsiTheme="minorHAnsi" w:cstheme="minorHAnsi"/>
                <w:sz w:val="20"/>
                <w:szCs w:val="20"/>
              </w:rPr>
              <w:t xml:space="preserve">Po dobu 5 rokov * </w:t>
            </w:r>
            <w:r w:rsidRPr="00A02AF3">
              <w:rPr>
                <w:rFonts w:asciiTheme="minorHAnsi" w:hAnsiTheme="minorHAnsi"/>
                <w:sz w:val="20"/>
                <w:szCs w:val="20"/>
              </w:rPr>
              <w:t xml:space="preserve">Max. 4 integrácie LMS, IS NetAcad na VIKI, sieťové </w:t>
            </w:r>
            <w:r w:rsidRPr="00A02AF3">
              <w:rPr>
                <w:rFonts w:asciiTheme="minorHAnsi" w:hAnsiTheme="minorHAnsi"/>
                <w:sz w:val="20"/>
                <w:szCs w:val="20"/>
              </w:rPr>
              <w:lastRenderedPageBreak/>
              <w:t xml:space="preserve">služby </w:t>
            </w:r>
            <w:r w:rsidR="00414EC1">
              <w:rPr>
                <w:rFonts w:asciiTheme="minorHAnsi" w:hAnsiTheme="minorHAnsi"/>
                <w:sz w:val="20"/>
                <w:szCs w:val="20"/>
              </w:rPr>
              <w:t>min.</w:t>
            </w:r>
            <w:r w:rsidRPr="00A02AF3">
              <w:rPr>
                <w:rFonts w:asciiTheme="minorHAnsi" w:hAnsiTheme="minorHAnsi"/>
                <w:sz w:val="20"/>
                <w:szCs w:val="20"/>
              </w:rPr>
              <w:t xml:space="preserve"> 20 MD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3ED093B5" w14:textId="5654E755" w:rsidR="00F907B0" w:rsidRPr="00A02AF3" w:rsidRDefault="00F907B0" w:rsidP="00F907B0">
            <w:pPr>
              <w:spacing w:after="0" w:line="259" w:lineRule="auto"/>
              <w:ind w:left="0" w:right="64" w:firstLine="0"/>
              <w:jc w:val="left"/>
              <w:rPr>
                <w:rFonts w:asciiTheme="minorHAnsi" w:hAnsiTheme="minorHAnsi"/>
                <w:sz w:val="20"/>
                <w:szCs w:val="20"/>
              </w:rPr>
            </w:pPr>
            <w:r w:rsidRPr="00901A73">
              <w:rPr>
                <w:rFonts w:asciiTheme="minorHAnsi" w:hAnsiTheme="minorHAnsi" w:cstheme="minorHAnsi"/>
                <w:i/>
                <w:iCs/>
                <w:sz w:val="20"/>
                <w:szCs w:val="20"/>
              </w:rPr>
              <w:lastRenderedPageBreak/>
              <w:t>Špecifikujte bližšie, alebo potvrďte áno/nie</w:t>
            </w:r>
          </w:p>
        </w:tc>
      </w:tr>
    </w:tbl>
    <w:p w14:paraId="64060C16" w14:textId="77777777" w:rsidR="00F17FFA" w:rsidRPr="00B40571" w:rsidRDefault="00F17FFA" w:rsidP="00F17FFA">
      <w:pPr>
        <w:keepNext/>
        <w:spacing w:after="0" w:line="259" w:lineRule="auto"/>
        <w:ind w:left="0" w:firstLine="0"/>
        <w:jc w:val="left"/>
        <w:rPr>
          <w:rFonts w:asciiTheme="minorHAnsi" w:hAnsiTheme="minorHAnsi"/>
          <w:color w:val="auto"/>
          <w:sz w:val="20"/>
          <w:szCs w:val="20"/>
        </w:rPr>
      </w:pPr>
    </w:p>
    <w:p w14:paraId="570A8F64" w14:textId="77777777" w:rsidR="00F17FFA" w:rsidRPr="00B40571" w:rsidRDefault="00F17FFA" w:rsidP="00F17FFA">
      <w:pPr>
        <w:spacing w:after="0" w:line="257" w:lineRule="auto"/>
        <w:jc w:val="left"/>
        <w:rPr>
          <w:rFonts w:asciiTheme="minorHAnsi" w:hAnsiTheme="minorHAnsi"/>
          <w:b/>
          <w:bCs/>
          <w:color w:val="auto"/>
          <w:sz w:val="20"/>
          <w:szCs w:val="20"/>
          <w:lang w:val="sk"/>
        </w:rPr>
      </w:pPr>
      <w:r w:rsidRPr="00B40571">
        <w:rPr>
          <w:rFonts w:asciiTheme="minorHAnsi" w:hAnsiTheme="minorHAnsi"/>
          <w:b/>
          <w:bCs/>
          <w:color w:val="auto"/>
          <w:sz w:val="20"/>
          <w:szCs w:val="20"/>
        </w:rPr>
        <w:t>07y Výkonové a licenčné rozšírenie AI Cluster</w:t>
      </w:r>
    </w:p>
    <w:p w14:paraId="4B2BE2A4" w14:textId="77777777" w:rsidR="00F17FFA" w:rsidRPr="00B40571" w:rsidRDefault="00F17FFA" w:rsidP="00F17FFA">
      <w:pPr>
        <w:spacing w:after="0" w:line="257" w:lineRule="auto"/>
        <w:jc w:val="left"/>
        <w:rPr>
          <w:rFonts w:asciiTheme="minorHAnsi" w:hAnsiTheme="minorHAnsi"/>
          <w:b/>
          <w:bCs/>
          <w:color w:val="auto"/>
          <w:sz w:val="20"/>
          <w:szCs w:val="20"/>
          <w:lang w:val="sk"/>
        </w:rPr>
      </w:pPr>
      <w:bookmarkStart w:id="26" w:name="_Hlk218509839"/>
      <w:r w:rsidRPr="00B40571">
        <w:rPr>
          <w:rFonts w:asciiTheme="minorHAnsi" w:hAnsiTheme="minorHAnsi"/>
          <w:color w:val="auto"/>
          <w:sz w:val="20"/>
          <w:szCs w:val="20"/>
          <w:lang w:val="sk"/>
        </w:rPr>
        <w:t>Údržba, aktualizácie a monitoring, vrátane riešenia incidentov a realizácie nevyhnutných zmenových požiadaviek na funkčnosť privátneho cloudu</w:t>
      </w:r>
    </w:p>
    <w:tbl>
      <w:tblPr>
        <w:tblStyle w:val="TableGrid"/>
        <w:tblW w:w="9209" w:type="dxa"/>
        <w:tblInd w:w="0" w:type="dxa"/>
        <w:tblLook w:val="04A0" w:firstRow="1" w:lastRow="0" w:firstColumn="1" w:lastColumn="0" w:noHBand="0" w:noVBand="1"/>
      </w:tblPr>
      <w:tblGrid>
        <w:gridCol w:w="959"/>
        <w:gridCol w:w="3289"/>
        <w:gridCol w:w="1525"/>
        <w:gridCol w:w="1593"/>
        <w:gridCol w:w="1843"/>
      </w:tblGrid>
      <w:tr w:rsidR="00B40571" w:rsidRPr="00B40571" w14:paraId="58BF2229" w14:textId="77777777" w:rsidTr="00414CF5">
        <w:trPr>
          <w:trHeight w:val="368"/>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bookmarkEnd w:id="26"/>
          <w:p w14:paraId="6DA29C52" w14:textId="77777777" w:rsidR="00F17FFA" w:rsidRPr="00B40571" w:rsidRDefault="00F17FFA" w:rsidP="002D2050">
            <w:pPr>
              <w:spacing w:after="0" w:line="259" w:lineRule="auto"/>
              <w:ind w:left="0" w:firstLine="0"/>
              <w:jc w:val="center"/>
              <w:rPr>
                <w:rFonts w:asciiTheme="minorHAnsi" w:hAnsiTheme="minorHAnsi"/>
                <w:color w:val="auto"/>
              </w:rPr>
            </w:pPr>
            <w:r w:rsidRPr="00B40571">
              <w:rPr>
                <w:rFonts w:asciiTheme="minorHAnsi" w:hAnsiTheme="minorHAnsi"/>
                <w:color w:val="auto"/>
                <w:sz w:val="20"/>
                <w:szCs w:val="20"/>
              </w:rPr>
              <w:t xml:space="preserve">Poradové číslo </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3E177" w14:textId="77777777" w:rsidR="00F17FFA" w:rsidRPr="00B40571" w:rsidRDefault="00F17FFA" w:rsidP="002D2050">
            <w:pPr>
              <w:spacing w:after="0" w:line="259" w:lineRule="auto"/>
              <w:ind w:left="2" w:firstLine="0"/>
              <w:jc w:val="left"/>
              <w:rPr>
                <w:rFonts w:asciiTheme="minorHAnsi" w:hAnsiTheme="minorHAnsi"/>
                <w:color w:val="auto"/>
              </w:rPr>
            </w:pPr>
            <w:r w:rsidRPr="00B40571">
              <w:rPr>
                <w:rFonts w:asciiTheme="minorHAnsi" w:hAnsiTheme="minorHAnsi"/>
                <w:color w:val="auto"/>
                <w:sz w:val="20"/>
                <w:szCs w:val="20"/>
              </w:rPr>
              <w:t xml:space="preserve">Názov položky </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D4675" w14:textId="77777777" w:rsidR="00F17FFA" w:rsidRPr="00B40571" w:rsidRDefault="00F17FFA" w:rsidP="002D2050">
            <w:pPr>
              <w:spacing w:after="0" w:line="259" w:lineRule="auto"/>
              <w:ind w:left="2" w:firstLine="0"/>
              <w:jc w:val="left"/>
              <w:rPr>
                <w:rFonts w:asciiTheme="minorHAnsi" w:hAnsiTheme="minorHAnsi"/>
                <w:color w:val="auto"/>
              </w:rPr>
            </w:pPr>
            <w:r w:rsidRPr="00B40571">
              <w:rPr>
                <w:rFonts w:asciiTheme="minorHAnsi" w:hAnsiTheme="minorHAnsi"/>
                <w:color w:val="auto"/>
                <w:sz w:val="20"/>
                <w:szCs w:val="20"/>
              </w:rPr>
              <w:t xml:space="preserve">Účel / MJ požadovaného parametra </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4C122" w14:textId="77777777" w:rsidR="00F17FFA" w:rsidRPr="00B40571" w:rsidRDefault="00F17FFA" w:rsidP="002D2050">
            <w:pPr>
              <w:spacing w:after="0" w:line="259" w:lineRule="auto"/>
              <w:ind w:left="2" w:firstLine="0"/>
              <w:jc w:val="left"/>
              <w:rPr>
                <w:rFonts w:asciiTheme="minorHAnsi" w:hAnsiTheme="minorHAnsi"/>
                <w:color w:val="auto"/>
              </w:rPr>
            </w:pPr>
            <w:r w:rsidRPr="00B40571">
              <w:rPr>
                <w:rFonts w:asciiTheme="minorHAnsi" w:hAnsiTheme="minorHAnsi"/>
                <w:color w:val="auto"/>
                <w:sz w:val="20"/>
                <w:szCs w:val="20"/>
              </w:rPr>
              <w:t xml:space="preserve">Požiadavky na parametre /opis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20BE4" w14:textId="31DB2F97" w:rsidR="00F17FFA" w:rsidRPr="00B40571" w:rsidRDefault="00414CF5" w:rsidP="002D2050">
            <w:pPr>
              <w:tabs>
                <w:tab w:val="center" w:pos="1416"/>
              </w:tabs>
              <w:spacing w:after="0" w:line="259" w:lineRule="auto"/>
              <w:ind w:left="0" w:firstLine="0"/>
              <w:jc w:val="left"/>
              <w:rPr>
                <w:rFonts w:asciiTheme="minorHAnsi" w:hAnsiTheme="minorHAnsi"/>
                <w:color w:val="auto"/>
              </w:rPr>
            </w:pPr>
            <w:r w:rsidRPr="00B40571">
              <w:rPr>
                <w:rFonts w:asciiTheme="minorHAnsi" w:hAnsiTheme="minorHAnsi" w:cstheme="minorHAnsi"/>
                <w:color w:val="auto"/>
                <w:sz w:val="20"/>
              </w:rPr>
              <w:t>Parametre ponúkané uchádzačom</w:t>
            </w:r>
          </w:p>
        </w:tc>
      </w:tr>
      <w:tr w:rsidR="00B40571" w:rsidRPr="00B40571" w14:paraId="4B56818F" w14:textId="77777777" w:rsidTr="00414CF5">
        <w:trPr>
          <w:trHeight w:val="308"/>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378E7428" w14:textId="77777777" w:rsidR="00F17FFA" w:rsidRPr="00B40571" w:rsidRDefault="00F17FFA" w:rsidP="002D2050">
            <w:pPr>
              <w:spacing w:after="0" w:line="259" w:lineRule="auto"/>
              <w:ind w:left="0" w:right="22" w:firstLine="0"/>
              <w:jc w:val="center"/>
              <w:rPr>
                <w:rFonts w:asciiTheme="minorHAnsi" w:hAnsiTheme="minorHAnsi"/>
                <w:color w:val="auto"/>
                <w:sz w:val="20"/>
                <w:szCs w:val="20"/>
              </w:rPr>
            </w:pPr>
            <w:r w:rsidRPr="00B40571">
              <w:rPr>
                <w:rFonts w:asciiTheme="minorHAnsi" w:hAnsiTheme="minorHAnsi"/>
                <w:color w:val="auto"/>
                <w:sz w:val="20"/>
                <w:szCs w:val="20"/>
              </w:rPr>
              <w:t>07y</w:t>
            </w:r>
          </w:p>
        </w:tc>
        <w:tc>
          <w:tcPr>
            <w:tcW w:w="6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6F0B06A2" w14:textId="3EB9D45B" w:rsidR="00F17FFA" w:rsidRPr="00B40571" w:rsidRDefault="00EB7376" w:rsidP="002D2050">
            <w:pPr>
              <w:spacing w:after="0" w:line="259" w:lineRule="auto"/>
              <w:ind w:left="2" w:firstLine="0"/>
              <w:jc w:val="left"/>
              <w:rPr>
                <w:rFonts w:asciiTheme="minorHAnsi" w:hAnsiTheme="minorHAnsi"/>
                <w:b/>
                <w:bCs/>
                <w:color w:val="auto"/>
                <w:sz w:val="20"/>
                <w:szCs w:val="20"/>
                <w:lang w:val="sk"/>
              </w:rPr>
            </w:pPr>
            <w:r w:rsidRPr="00B40571">
              <w:rPr>
                <w:rFonts w:asciiTheme="minorHAnsi" w:hAnsiTheme="minorHAnsi"/>
                <w:b/>
                <w:bCs/>
                <w:color w:val="auto"/>
                <w:sz w:val="20"/>
                <w:szCs w:val="20"/>
              </w:rPr>
              <w:t xml:space="preserve">Výkonové a licenčné rozšírenie AI Cluster </w:t>
            </w:r>
            <w:r w:rsidRPr="00B40571">
              <w:rPr>
                <w:rFonts w:asciiTheme="minorHAnsi" w:hAnsiTheme="minorHAnsi"/>
                <w:b/>
                <w:bCs/>
                <w:color w:val="auto"/>
                <w:sz w:val="20"/>
                <w:szCs w:val="20"/>
                <w:lang w:val="sk"/>
              </w:rPr>
              <w:t>– znásobenie výkonu platformy (+1 platforma = v prepočte na priemernú základnú potrebu ďalších 80  škôl): 07a/1 Dodanie hardvérových komponentov manažovacej vrstvy + 07a/2 Dodanie hardvérových komponentov akceleračnej výpočtovej vrstvy + 07a/3 Dodanie hardvérových komponentov výkonnej úložnej vrstvy + 07a/4 Dodanie hardvérových komponentov vysokorýchlostnej sieťovej vrstvy + 07a/5 Všeobecné požiadavky a podpora na všetky vrstvy + 07b Dodanie softvérového vybavenia funkčných vrstiev s podporou výrobcu + 07c Integrácia funkčných vrstiev s implementačnou podporou + 07d Dodanie základného centrálneho dedikovaného integrovaného prostredia s digitálnym vzdelávacím obsahom AI v cloudovom riešení s podporou výrobcu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150A6878" w14:textId="77777777" w:rsidR="00F17FFA" w:rsidRPr="00B40571" w:rsidRDefault="00F17FFA" w:rsidP="002D2050">
            <w:pPr>
              <w:spacing w:after="0" w:line="259" w:lineRule="auto"/>
              <w:ind w:left="2" w:firstLine="0"/>
              <w:jc w:val="left"/>
              <w:rPr>
                <w:rFonts w:asciiTheme="minorHAnsi" w:hAnsiTheme="minorHAnsi"/>
                <w:color w:val="auto"/>
                <w:sz w:val="20"/>
                <w:szCs w:val="20"/>
              </w:rPr>
            </w:pPr>
          </w:p>
        </w:tc>
      </w:tr>
      <w:tr w:rsidR="00B40571" w:rsidRPr="00B40571" w14:paraId="3401FF92" w14:textId="77777777" w:rsidTr="00414CF5">
        <w:trPr>
          <w:trHeight w:val="311"/>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52D1B" w14:textId="77777777" w:rsidR="00F17FFA" w:rsidRPr="00B40571" w:rsidRDefault="00F17FFA" w:rsidP="002D2050">
            <w:pPr>
              <w:spacing w:after="0" w:line="259" w:lineRule="auto"/>
              <w:ind w:left="1" w:firstLine="0"/>
              <w:jc w:val="left"/>
              <w:rPr>
                <w:rFonts w:asciiTheme="minorHAnsi" w:hAnsiTheme="minorHAnsi"/>
                <w:color w:val="auto"/>
              </w:rPr>
            </w:pPr>
            <w:r w:rsidRPr="00B40571">
              <w:rPr>
                <w:rFonts w:asciiTheme="minorHAnsi" w:hAnsiTheme="minorHAnsi"/>
                <w:color w:val="auto"/>
                <w:sz w:val="20"/>
                <w:szCs w:val="20"/>
              </w:rPr>
              <w:t xml:space="preserve">  </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03CB3" w14:textId="77777777" w:rsidR="00F17FFA" w:rsidRPr="00B40571" w:rsidRDefault="00F17FFA" w:rsidP="002D2050">
            <w:pPr>
              <w:spacing w:after="0" w:line="259" w:lineRule="auto"/>
              <w:ind w:left="2" w:firstLine="0"/>
              <w:jc w:val="left"/>
              <w:rPr>
                <w:rFonts w:asciiTheme="minorHAnsi" w:hAnsiTheme="minorHAnsi"/>
                <w:color w:val="auto"/>
              </w:rPr>
            </w:pPr>
            <w:r w:rsidRPr="00B40571">
              <w:rPr>
                <w:rFonts w:asciiTheme="minorHAnsi" w:hAnsiTheme="minorHAnsi" w:cstheme="minorHAnsi"/>
                <w:color w:val="auto"/>
                <w:sz w:val="20"/>
              </w:rPr>
              <w:t>Množstvo:</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57B57" w14:textId="77777777" w:rsidR="00F17FFA" w:rsidRPr="00B40571" w:rsidRDefault="00F17FFA" w:rsidP="002D2050">
            <w:pPr>
              <w:spacing w:after="0" w:line="259" w:lineRule="auto"/>
              <w:ind w:left="0" w:right="19" w:firstLine="0"/>
              <w:jc w:val="center"/>
              <w:rPr>
                <w:rFonts w:asciiTheme="minorHAnsi" w:hAnsiTheme="minorHAnsi"/>
                <w:color w:val="auto"/>
                <w:szCs w:val="24"/>
              </w:rPr>
            </w:pPr>
            <w:r w:rsidRPr="00B40571">
              <w:rPr>
                <w:rFonts w:asciiTheme="minorHAnsi" w:hAnsiTheme="minorHAnsi"/>
                <w:color w:val="auto"/>
                <w:szCs w:val="24"/>
                <w:lang w:val="sk"/>
              </w:rPr>
              <w:t>platforma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98A0E" w14:textId="77777777" w:rsidR="00F17FFA" w:rsidRPr="00B40571" w:rsidRDefault="00F17FFA" w:rsidP="002D2050">
            <w:pPr>
              <w:spacing w:after="0" w:line="259" w:lineRule="auto"/>
              <w:ind w:left="0" w:right="19"/>
              <w:jc w:val="center"/>
              <w:rPr>
                <w:rFonts w:asciiTheme="minorHAnsi" w:hAnsiTheme="minorHAnsi"/>
                <w:color w:val="auto"/>
              </w:rPr>
            </w:pPr>
            <w:r w:rsidRPr="00B40571">
              <w:rPr>
                <w:rFonts w:asciiTheme="minorHAnsi" w:hAnsiTheme="minorHAnsi"/>
                <w:color w:val="auto"/>
              </w:rPr>
              <w:t>2</w:t>
            </w:r>
          </w:p>
        </w:tc>
      </w:tr>
      <w:tr w:rsidR="00F17FFA" w:rsidRPr="00A02AF3" w14:paraId="56E4E414" w14:textId="77777777" w:rsidTr="00414CF5">
        <w:trPr>
          <w:trHeight w:val="311"/>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65EA1" w14:textId="77777777" w:rsidR="00F17FFA" w:rsidRPr="00A02AF3" w:rsidRDefault="00F17FFA" w:rsidP="002D2050">
            <w:pPr>
              <w:spacing w:after="0" w:line="259" w:lineRule="auto"/>
              <w:ind w:left="1" w:firstLine="0"/>
              <w:jc w:val="left"/>
              <w:rPr>
                <w:rFonts w:asciiTheme="minorHAnsi" w:hAnsiTheme="minorHAnsi"/>
                <w:color w:val="auto"/>
                <w:sz w:val="20"/>
                <w:szCs w:val="20"/>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9111E" w14:textId="77777777" w:rsidR="00F17FFA" w:rsidRPr="00A02AF3" w:rsidRDefault="00F17FFA" w:rsidP="002D2050">
            <w:pPr>
              <w:spacing w:after="0" w:line="259" w:lineRule="auto"/>
              <w:ind w:left="2" w:firstLine="0"/>
              <w:jc w:val="left"/>
              <w:rPr>
                <w:rFonts w:asciiTheme="minorHAnsi" w:hAnsiTheme="minorHAnsi" w:cstheme="minorHAnsi"/>
                <w:color w:val="auto"/>
                <w:sz w:val="20"/>
              </w:rPr>
            </w:pPr>
            <w:r w:rsidRPr="00A02AF3">
              <w:rPr>
                <w:rFonts w:asciiTheme="minorHAnsi" w:hAnsiTheme="minorHAnsi" w:cstheme="minorHAnsi"/>
                <w:color w:val="auto"/>
                <w:sz w:val="20"/>
              </w:rPr>
              <w:t>Najdlhšia dodacia lehota od objednania:</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28271" w14:textId="77777777" w:rsidR="00F17FFA" w:rsidRPr="00A02AF3" w:rsidRDefault="00F17FFA" w:rsidP="002D2050">
            <w:pPr>
              <w:spacing w:after="0" w:line="259" w:lineRule="auto"/>
              <w:ind w:left="0" w:right="19" w:firstLine="0"/>
              <w:jc w:val="center"/>
              <w:rPr>
                <w:rFonts w:asciiTheme="minorHAnsi" w:hAnsiTheme="minorHAnsi"/>
                <w:color w:val="auto"/>
                <w:szCs w:val="24"/>
                <w:lang w:val="sk"/>
              </w:rPr>
            </w:pPr>
            <w:r w:rsidRPr="00A02AF3">
              <w:rPr>
                <w:rFonts w:asciiTheme="minorHAnsi" w:hAnsiTheme="minorHAnsi" w:cstheme="minorHAnsi"/>
                <w:color w:val="auto"/>
                <w:szCs w:val="24"/>
              </w:rPr>
              <w:t>týždeň</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2FB05" w14:textId="77777777" w:rsidR="00F17FFA" w:rsidRPr="00A02AF3" w:rsidRDefault="00F17FFA" w:rsidP="002D2050">
            <w:pPr>
              <w:spacing w:after="0" w:line="259" w:lineRule="auto"/>
              <w:ind w:left="0" w:right="19"/>
              <w:jc w:val="center"/>
              <w:rPr>
                <w:rFonts w:asciiTheme="minorHAnsi" w:hAnsiTheme="minorHAnsi"/>
                <w:color w:val="auto"/>
              </w:rPr>
            </w:pPr>
            <w:r w:rsidRPr="00A02AF3">
              <w:rPr>
                <w:rFonts w:asciiTheme="minorHAnsi" w:hAnsiTheme="minorHAnsi" w:cstheme="minorHAnsi"/>
                <w:color w:val="auto"/>
              </w:rPr>
              <w:t>8</w:t>
            </w:r>
          </w:p>
        </w:tc>
      </w:tr>
      <w:tr w:rsidR="00761901" w:rsidRPr="00A02AF3" w14:paraId="2225D92F" w14:textId="77777777" w:rsidTr="00414CF5">
        <w:trPr>
          <w:trHeight w:val="380"/>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EB75F" w14:textId="77777777" w:rsidR="00761901" w:rsidRPr="00A02AF3" w:rsidRDefault="00761901" w:rsidP="00761901">
            <w:pPr>
              <w:spacing w:after="0" w:line="259" w:lineRule="auto"/>
              <w:ind w:left="361" w:firstLine="0"/>
              <w:jc w:val="left"/>
              <w:rPr>
                <w:rFonts w:asciiTheme="minorHAnsi" w:hAnsiTheme="minorHAnsi"/>
                <w:color w:val="auto"/>
                <w:sz w:val="20"/>
                <w:szCs w:val="20"/>
              </w:rPr>
            </w:pPr>
            <w:r w:rsidRPr="00A02AF3">
              <w:rPr>
                <w:rFonts w:asciiTheme="minorHAnsi" w:hAnsiTheme="minorHAnsi"/>
                <w:color w:val="auto"/>
                <w:sz w:val="20"/>
                <w:szCs w:val="20"/>
              </w:rPr>
              <w:t>a)</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D84C4" w14:textId="77777777" w:rsidR="00761901" w:rsidRPr="00A02AF3" w:rsidRDefault="00761901" w:rsidP="00761901">
            <w:pPr>
              <w:spacing w:after="0" w:line="259" w:lineRule="auto"/>
              <w:ind w:left="2" w:firstLine="0"/>
              <w:jc w:val="left"/>
              <w:rPr>
                <w:rFonts w:asciiTheme="minorHAnsi" w:hAnsiTheme="minorHAnsi"/>
                <w:color w:val="auto"/>
                <w:sz w:val="20"/>
                <w:szCs w:val="20"/>
                <w:lang w:val="sk"/>
              </w:rPr>
            </w:pPr>
            <w:r w:rsidRPr="00A02AF3">
              <w:rPr>
                <w:rFonts w:asciiTheme="minorHAnsi" w:hAnsiTheme="minorHAnsi"/>
                <w:color w:val="auto"/>
                <w:sz w:val="20"/>
                <w:szCs w:val="20"/>
                <w:lang w:val="sk"/>
              </w:rPr>
              <w:t>Hardvérové komponenty akceleračnej výpočtovej vrstvy s podporou výrobcu na 5 rokov – rozšírenie podľa 07a/2</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B1118" w14:textId="77777777" w:rsidR="00761901" w:rsidRPr="00A02AF3" w:rsidRDefault="00761901" w:rsidP="00761901">
            <w:pPr>
              <w:spacing w:after="0" w:line="259" w:lineRule="auto"/>
              <w:ind w:left="2"/>
              <w:jc w:val="left"/>
              <w:rPr>
                <w:rFonts w:asciiTheme="minorHAnsi" w:hAnsiTheme="minorHAnsi"/>
                <w:color w:val="auto"/>
                <w:sz w:val="20"/>
                <w:szCs w:val="20"/>
              </w:rPr>
            </w:pPr>
            <w:r w:rsidRPr="00A02AF3">
              <w:rPr>
                <w:rFonts w:asciiTheme="minorHAnsi" w:hAnsiTheme="minorHAnsi"/>
                <w:color w:val="auto"/>
                <w:sz w:val="20"/>
                <w:szCs w:val="20"/>
              </w:rPr>
              <w:t>HW komponenty</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BA0E8" w14:textId="7CAC9FFC" w:rsidR="00761901" w:rsidRPr="00A02AF3" w:rsidRDefault="004C3BE0" w:rsidP="00761901">
            <w:pPr>
              <w:spacing w:after="0" w:line="259" w:lineRule="auto"/>
              <w:ind w:left="0" w:right="64" w:firstLine="0"/>
              <w:jc w:val="left"/>
              <w:rPr>
                <w:rFonts w:asciiTheme="minorHAnsi" w:hAnsiTheme="minorHAnsi"/>
                <w:color w:val="auto"/>
                <w:sz w:val="20"/>
                <w:szCs w:val="20"/>
              </w:rPr>
            </w:pPr>
            <w:r>
              <w:rPr>
                <w:rFonts w:asciiTheme="minorHAnsi" w:hAnsiTheme="minorHAnsi"/>
                <w:color w:val="auto"/>
                <w:sz w:val="20"/>
                <w:szCs w:val="20"/>
              </w:rPr>
              <w:t>M</w:t>
            </w:r>
            <w:r w:rsidRPr="00A02AF3">
              <w:rPr>
                <w:rFonts w:asciiTheme="minorHAnsi" w:hAnsiTheme="minorHAnsi"/>
                <w:color w:val="auto"/>
                <w:sz w:val="20"/>
                <w:szCs w:val="20"/>
              </w:rPr>
              <w:t>in</w:t>
            </w:r>
            <w:r w:rsidR="00761901" w:rsidRPr="00A02AF3">
              <w:rPr>
                <w:rFonts w:asciiTheme="minorHAnsi" w:hAnsiTheme="minorHAnsi"/>
                <w:color w:val="auto"/>
                <w:sz w:val="20"/>
                <w:szCs w:val="20"/>
              </w:rPr>
              <w:t>. 2 kusy rovnakých hardvérových komponentov pokrývajúcich požiadavky</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5EE8C04B" w14:textId="52728710" w:rsidR="00761901" w:rsidRPr="00A02AF3" w:rsidRDefault="00761901" w:rsidP="00761901">
            <w:pPr>
              <w:spacing w:after="0" w:line="257" w:lineRule="auto"/>
              <w:ind w:left="2"/>
              <w:jc w:val="left"/>
              <w:rPr>
                <w:rFonts w:asciiTheme="minorHAnsi" w:hAnsiTheme="minorHAnsi"/>
                <w:color w:val="auto"/>
                <w:sz w:val="20"/>
                <w:szCs w:val="20"/>
                <w:lang w:val="sk"/>
              </w:rPr>
            </w:pPr>
            <w:r w:rsidRPr="00594B4C">
              <w:rPr>
                <w:rFonts w:asciiTheme="minorHAnsi" w:hAnsiTheme="minorHAnsi" w:cstheme="minorHAnsi"/>
                <w:i/>
                <w:iCs/>
                <w:sz w:val="20"/>
                <w:szCs w:val="20"/>
              </w:rPr>
              <w:t>Špecifikujte bližšie, alebo potvrďte áno/nie</w:t>
            </w:r>
          </w:p>
        </w:tc>
      </w:tr>
      <w:tr w:rsidR="00761901" w:rsidRPr="00A02AF3" w14:paraId="7CF9EDDE" w14:textId="77777777" w:rsidTr="00414CF5">
        <w:trPr>
          <w:trHeight w:val="380"/>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9B50C" w14:textId="77777777" w:rsidR="00761901" w:rsidRPr="00A02AF3" w:rsidRDefault="00761901" w:rsidP="00761901">
            <w:pPr>
              <w:spacing w:after="0" w:line="259" w:lineRule="auto"/>
              <w:ind w:left="361" w:firstLine="0"/>
              <w:jc w:val="left"/>
              <w:rPr>
                <w:rFonts w:asciiTheme="minorHAnsi" w:hAnsiTheme="minorHAnsi"/>
                <w:color w:val="auto"/>
                <w:sz w:val="20"/>
                <w:szCs w:val="20"/>
              </w:rPr>
            </w:pPr>
            <w:r w:rsidRPr="00A02AF3">
              <w:rPr>
                <w:rFonts w:asciiTheme="minorHAnsi" w:hAnsiTheme="minorHAnsi"/>
                <w:color w:val="auto"/>
                <w:sz w:val="20"/>
                <w:szCs w:val="20"/>
              </w:rPr>
              <w:t>b)</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34017" w14:textId="77777777" w:rsidR="00761901" w:rsidRPr="00A02AF3" w:rsidRDefault="00761901" w:rsidP="00761901">
            <w:pPr>
              <w:spacing w:after="0" w:line="259" w:lineRule="auto"/>
              <w:ind w:left="2" w:firstLine="0"/>
              <w:jc w:val="left"/>
              <w:rPr>
                <w:rFonts w:asciiTheme="minorHAnsi" w:hAnsiTheme="minorHAnsi"/>
                <w:color w:val="auto"/>
                <w:sz w:val="20"/>
                <w:szCs w:val="20"/>
                <w:lang w:val="sk"/>
              </w:rPr>
            </w:pPr>
            <w:r w:rsidRPr="00A02AF3">
              <w:rPr>
                <w:rFonts w:asciiTheme="minorHAnsi" w:hAnsiTheme="minorHAnsi"/>
                <w:color w:val="auto"/>
                <w:sz w:val="20"/>
                <w:szCs w:val="20"/>
                <w:lang w:val="sk"/>
              </w:rPr>
              <w:t>Všeobecné požiadavky na všetky vrstvy – podľa 07a/5 vlastnosti</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E64B5" w14:textId="77777777" w:rsidR="00761901" w:rsidRPr="00A02AF3" w:rsidRDefault="00761901" w:rsidP="00761901">
            <w:pPr>
              <w:spacing w:after="0" w:line="259" w:lineRule="auto"/>
              <w:ind w:left="0" w:firstLine="0"/>
              <w:jc w:val="left"/>
              <w:rPr>
                <w:rFonts w:asciiTheme="minorHAnsi" w:hAnsiTheme="minorHAnsi"/>
                <w:color w:val="auto"/>
                <w:sz w:val="20"/>
                <w:szCs w:val="20"/>
              </w:rPr>
            </w:pPr>
            <w:r w:rsidRPr="00A02AF3">
              <w:rPr>
                <w:rFonts w:asciiTheme="minorHAnsi" w:hAnsiTheme="minorHAnsi"/>
                <w:color w:val="auto"/>
                <w:sz w:val="20"/>
                <w:szCs w:val="20"/>
              </w:rPr>
              <w:t>Vlastnosti</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A4FFD" w14:textId="77777777" w:rsidR="00761901" w:rsidRPr="00A02AF3" w:rsidRDefault="00761901" w:rsidP="00761901">
            <w:pPr>
              <w:spacing w:after="0" w:line="259" w:lineRule="auto"/>
              <w:ind w:left="0" w:right="64" w:firstLine="0"/>
              <w:jc w:val="left"/>
              <w:rPr>
                <w:rFonts w:asciiTheme="minorHAnsi" w:hAnsiTheme="minorHAnsi"/>
                <w:color w:val="auto"/>
                <w:sz w:val="20"/>
                <w:szCs w:val="20"/>
              </w:rPr>
            </w:pPr>
            <w:r w:rsidRPr="00A02AF3">
              <w:rPr>
                <w:rFonts w:asciiTheme="minorHAnsi" w:hAnsiTheme="minorHAnsi"/>
                <w:color w:val="auto"/>
                <w:sz w:val="20"/>
                <w:szCs w:val="20"/>
              </w:rPr>
              <w:t xml:space="preserve">Redundancia + </w:t>
            </w:r>
            <w:r w:rsidRPr="00A02AF3">
              <w:rPr>
                <w:rFonts w:asciiTheme="minorHAnsi" w:hAnsiTheme="minorHAnsi"/>
                <w:color w:val="000000" w:themeColor="text1"/>
                <w:sz w:val="20"/>
                <w:szCs w:val="20"/>
                <w:lang w:val="sk"/>
              </w:rPr>
              <w:t>Infraštruktúrne komponenty</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767B8DC0" w14:textId="0EB45F43" w:rsidR="00761901" w:rsidRPr="00A02AF3" w:rsidRDefault="00761901" w:rsidP="00761901">
            <w:pPr>
              <w:spacing w:after="0" w:line="257" w:lineRule="auto"/>
              <w:ind w:left="2"/>
              <w:jc w:val="left"/>
              <w:rPr>
                <w:rFonts w:asciiTheme="minorHAnsi" w:hAnsiTheme="minorHAnsi"/>
                <w:color w:val="auto"/>
                <w:sz w:val="20"/>
                <w:szCs w:val="20"/>
                <w:lang w:val="sk"/>
              </w:rPr>
            </w:pPr>
            <w:r w:rsidRPr="00594B4C">
              <w:rPr>
                <w:rFonts w:asciiTheme="minorHAnsi" w:hAnsiTheme="minorHAnsi" w:cstheme="minorHAnsi"/>
                <w:i/>
                <w:iCs/>
                <w:sz w:val="20"/>
                <w:szCs w:val="20"/>
              </w:rPr>
              <w:t>Špecifikujte bližšie, alebo potvrďte áno/nie</w:t>
            </w:r>
          </w:p>
        </w:tc>
      </w:tr>
      <w:tr w:rsidR="00761901" w:rsidRPr="00A02AF3" w14:paraId="14B32523" w14:textId="77777777" w:rsidTr="00414CF5">
        <w:trPr>
          <w:trHeight w:val="380"/>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745E0" w14:textId="77777777" w:rsidR="00761901" w:rsidRPr="00A02AF3" w:rsidRDefault="00761901" w:rsidP="00761901">
            <w:pPr>
              <w:spacing w:after="0" w:line="259" w:lineRule="auto"/>
              <w:ind w:left="361" w:firstLine="0"/>
              <w:jc w:val="left"/>
              <w:rPr>
                <w:rFonts w:asciiTheme="minorHAnsi" w:hAnsiTheme="minorHAnsi"/>
                <w:color w:val="auto"/>
                <w:sz w:val="20"/>
                <w:szCs w:val="20"/>
              </w:rPr>
            </w:pPr>
            <w:r w:rsidRPr="00A02AF3">
              <w:rPr>
                <w:rFonts w:asciiTheme="minorHAnsi" w:hAnsiTheme="minorHAnsi"/>
                <w:color w:val="auto"/>
                <w:sz w:val="20"/>
                <w:szCs w:val="20"/>
              </w:rPr>
              <w:t>c)</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06F53" w14:textId="77777777" w:rsidR="00761901" w:rsidRPr="00A02AF3" w:rsidRDefault="00761901" w:rsidP="00761901">
            <w:pPr>
              <w:spacing w:after="0" w:line="259" w:lineRule="auto"/>
              <w:ind w:left="2" w:firstLine="0"/>
              <w:jc w:val="left"/>
              <w:rPr>
                <w:rFonts w:asciiTheme="minorHAnsi" w:hAnsiTheme="minorHAnsi"/>
                <w:color w:val="auto"/>
                <w:sz w:val="20"/>
                <w:szCs w:val="20"/>
                <w:lang w:val="sk"/>
              </w:rPr>
            </w:pPr>
            <w:r w:rsidRPr="00A02AF3">
              <w:rPr>
                <w:rFonts w:asciiTheme="minorHAnsi" w:hAnsiTheme="minorHAnsi"/>
                <w:color w:val="auto"/>
                <w:sz w:val="20"/>
                <w:szCs w:val="20"/>
                <w:lang w:val="sk"/>
              </w:rPr>
              <w:t>Všeobecné požiadavky na všetky vrstvy – podľa 07a/5 rozšírenie podpory služieb výrobcu</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BB1E6" w14:textId="77777777" w:rsidR="00761901" w:rsidRPr="00A02AF3" w:rsidRDefault="00761901" w:rsidP="00761901">
            <w:pPr>
              <w:spacing w:after="0" w:line="259" w:lineRule="auto"/>
              <w:ind w:left="0" w:firstLine="0"/>
              <w:jc w:val="left"/>
              <w:rPr>
                <w:rFonts w:asciiTheme="minorHAnsi" w:hAnsiTheme="minorHAnsi"/>
                <w:color w:val="auto"/>
                <w:sz w:val="20"/>
                <w:szCs w:val="20"/>
              </w:rPr>
            </w:pPr>
            <w:r w:rsidRPr="00A02AF3">
              <w:rPr>
                <w:rFonts w:asciiTheme="minorHAnsi" w:hAnsiTheme="minorHAnsi"/>
                <w:color w:val="auto"/>
                <w:sz w:val="20"/>
                <w:szCs w:val="20"/>
              </w:rPr>
              <w:t>Podpora</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489DE" w14:textId="77777777" w:rsidR="00761901" w:rsidRPr="00A02AF3" w:rsidRDefault="00761901" w:rsidP="00761901">
            <w:pPr>
              <w:spacing w:after="0" w:line="259" w:lineRule="auto"/>
              <w:ind w:left="0" w:right="64" w:firstLine="0"/>
              <w:jc w:val="left"/>
              <w:rPr>
                <w:rFonts w:asciiTheme="minorHAnsi" w:hAnsiTheme="minorHAnsi"/>
                <w:color w:val="auto"/>
                <w:sz w:val="20"/>
                <w:szCs w:val="20"/>
              </w:rPr>
            </w:pPr>
            <w:r w:rsidRPr="00A02AF3">
              <w:rPr>
                <w:rFonts w:asciiTheme="minorHAnsi" w:hAnsiTheme="minorHAnsi"/>
                <w:sz w:val="20"/>
                <w:szCs w:val="20"/>
              </w:rPr>
              <w:t>5 rokov v rozsahu: garantovaná funkčnosť, aktualizácie a bezpečnostné záplaty, centrálne ticketovanie v režime 8x5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74B9BDCC" w14:textId="38B736C7" w:rsidR="00761901" w:rsidRPr="00A02AF3" w:rsidRDefault="00761901" w:rsidP="00761901">
            <w:pPr>
              <w:spacing w:after="0" w:line="257" w:lineRule="auto"/>
              <w:ind w:left="2"/>
              <w:jc w:val="left"/>
              <w:rPr>
                <w:rFonts w:asciiTheme="minorHAnsi" w:hAnsiTheme="minorHAnsi"/>
                <w:color w:val="auto"/>
                <w:sz w:val="20"/>
                <w:szCs w:val="20"/>
                <w:lang w:val="sk"/>
              </w:rPr>
            </w:pPr>
            <w:r w:rsidRPr="00594B4C">
              <w:rPr>
                <w:rFonts w:asciiTheme="minorHAnsi" w:hAnsiTheme="minorHAnsi" w:cstheme="minorHAnsi"/>
                <w:i/>
                <w:iCs/>
                <w:sz w:val="20"/>
                <w:szCs w:val="20"/>
              </w:rPr>
              <w:t>Špecifikujte bližšie, alebo potvrďte áno/nie</w:t>
            </w:r>
          </w:p>
        </w:tc>
      </w:tr>
      <w:tr w:rsidR="00761901" w:rsidRPr="00A02AF3" w14:paraId="0F6221AD" w14:textId="77777777" w:rsidTr="00414CF5">
        <w:trPr>
          <w:trHeight w:val="380"/>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46FA1" w14:textId="77777777" w:rsidR="00761901" w:rsidRPr="00A02AF3" w:rsidRDefault="00761901" w:rsidP="00761901">
            <w:pPr>
              <w:spacing w:after="0" w:line="259" w:lineRule="auto"/>
              <w:ind w:left="361" w:firstLine="0"/>
              <w:jc w:val="left"/>
              <w:rPr>
                <w:rFonts w:asciiTheme="minorHAnsi" w:hAnsiTheme="minorHAnsi"/>
                <w:color w:val="auto"/>
                <w:sz w:val="20"/>
                <w:szCs w:val="20"/>
              </w:rPr>
            </w:pPr>
            <w:r w:rsidRPr="00A02AF3">
              <w:rPr>
                <w:rFonts w:asciiTheme="minorHAnsi" w:hAnsiTheme="minorHAnsi"/>
                <w:color w:val="auto"/>
                <w:sz w:val="20"/>
                <w:szCs w:val="20"/>
              </w:rPr>
              <w:t>d)</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B4B01" w14:textId="77777777" w:rsidR="00761901" w:rsidRPr="00A02AF3" w:rsidRDefault="00761901" w:rsidP="00761901">
            <w:pPr>
              <w:spacing w:after="0" w:line="259" w:lineRule="auto"/>
              <w:ind w:left="2" w:firstLine="0"/>
              <w:jc w:val="left"/>
              <w:rPr>
                <w:rFonts w:asciiTheme="minorHAnsi" w:hAnsiTheme="minorHAnsi"/>
                <w:color w:val="auto"/>
                <w:sz w:val="20"/>
                <w:szCs w:val="20"/>
                <w:lang w:val="sk"/>
              </w:rPr>
            </w:pPr>
            <w:r w:rsidRPr="00A02AF3">
              <w:rPr>
                <w:rFonts w:asciiTheme="minorHAnsi" w:hAnsiTheme="minorHAnsi"/>
                <w:color w:val="auto"/>
                <w:sz w:val="20"/>
                <w:szCs w:val="20"/>
                <w:lang w:val="sk"/>
              </w:rPr>
              <w:t>Softvérové vybavenie funkčných vrstiev s podporou výrobcu na 5 rokov – rozšírenie podľa 07b SW nástroje</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94532" w14:textId="77777777" w:rsidR="00761901" w:rsidRPr="00A02AF3" w:rsidRDefault="00761901" w:rsidP="00761901">
            <w:pPr>
              <w:spacing w:after="0" w:line="259" w:lineRule="auto"/>
              <w:ind w:left="0" w:firstLine="0"/>
              <w:jc w:val="left"/>
              <w:rPr>
                <w:rFonts w:asciiTheme="minorHAnsi" w:hAnsiTheme="minorHAnsi"/>
                <w:color w:val="auto"/>
                <w:sz w:val="20"/>
                <w:szCs w:val="20"/>
              </w:rPr>
            </w:pPr>
            <w:r w:rsidRPr="00A02AF3">
              <w:rPr>
                <w:rFonts w:asciiTheme="minorHAnsi" w:hAnsiTheme="minorHAnsi"/>
                <w:color w:val="auto"/>
                <w:sz w:val="20"/>
                <w:szCs w:val="20"/>
              </w:rPr>
              <w:t>SW vybavenie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07538" w14:textId="77777777" w:rsidR="00761901" w:rsidRPr="00A02AF3" w:rsidRDefault="00761901" w:rsidP="00761901">
            <w:pPr>
              <w:spacing w:after="0" w:line="259" w:lineRule="auto"/>
              <w:ind w:left="0" w:right="64" w:firstLine="0"/>
              <w:jc w:val="left"/>
              <w:rPr>
                <w:rFonts w:asciiTheme="minorHAnsi" w:hAnsiTheme="minorHAnsi"/>
                <w:sz w:val="20"/>
                <w:szCs w:val="20"/>
              </w:rPr>
            </w:pPr>
            <w:r w:rsidRPr="00A02AF3">
              <w:rPr>
                <w:rFonts w:asciiTheme="minorHAnsi" w:hAnsiTheme="minorHAnsi"/>
                <w:sz w:val="20"/>
                <w:szCs w:val="20"/>
              </w:rPr>
              <w:t xml:space="preserve">Nástroje na dátové inžinierstvo + </w:t>
            </w:r>
          </w:p>
          <w:p w14:paraId="145DA7F5" w14:textId="77777777" w:rsidR="00761901" w:rsidRPr="00A02AF3" w:rsidRDefault="00761901" w:rsidP="00761901">
            <w:pPr>
              <w:spacing w:after="0" w:line="259" w:lineRule="auto"/>
              <w:ind w:left="0" w:right="64" w:firstLine="0"/>
              <w:jc w:val="left"/>
              <w:rPr>
                <w:rFonts w:asciiTheme="minorHAnsi" w:hAnsiTheme="minorHAnsi"/>
                <w:sz w:val="20"/>
                <w:szCs w:val="20"/>
              </w:rPr>
            </w:pPr>
            <w:r w:rsidRPr="00A02AF3">
              <w:rPr>
                <w:rFonts w:asciiTheme="minorHAnsi" w:hAnsiTheme="minorHAnsi"/>
                <w:sz w:val="20"/>
                <w:szCs w:val="20"/>
              </w:rPr>
              <w:t xml:space="preserve">Analytické a vizualizačné nástroje + Nástroje na data science + </w:t>
            </w:r>
            <w:r w:rsidRPr="00A02AF3">
              <w:rPr>
                <w:rFonts w:asciiTheme="minorHAnsi" w:hAnsiTheme="minorHAnsi"/>
                <w:sz w:val="20"/>
                <w:szCs w:val="20"/>
              </w:rPr>
              <w:lastRenderedPageBreak/>
              <w:t>Nástroje pre správu + Bezpečnostné nástroje + Katalóg modelov + Podporné nástroje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680127D6" w14:textId="67BD34ED" w:rsidR="00761901" w:rsidRPr="00A02AF3" w:rsidRDefault="00761901" w:rsidP="00761901">
            <w:pPr>
              <w:spacing w:after="0" w:line="259" w:lineRule="auto"/>
              <w:ind w:left="0" w:right="64" w:firstLine="0"/>
              <w:jc w:val="left"/>
              <w:rPr>
                <w:rFonts w:asciiTheme="minorHAnsi" w:hAnsiTheme="minorHAnsi" w:cstheme="minorHAnsi"/>
                <w:sz w:val="20"/>
                <w:szCs w:val="20"/>
              </w:rPr>
            </w:pPr>
            <w:r w:rsidRPr="00594B4C">
              <w:rPr>
                <w:rFonts w:asciiTheme="minorHAnsi" w:hAnsiTheme="minorHAnsi" w:cstheme="minorHAnsi"/>
                <w:i/>
                <w:iCs/>
                <w:sz w:val="20"/>
                <w:szCs w:val="20"/>
              </w:rPr>
              <w:lastRenderedPageBreak/>
              <w:t>Špecifikujte bližšie, alebo potvrďte áno/nie</w:t>
            </w:r>
          </w:p>
        </w:tc>
      </w:tr>
      <w:tr w:rsidR="00761901" w:rsidRPr="00A02AF3" w14:paraId="7E2863A7" w14:textId="77777777" w:rsidTr="00414CF5">
        <w:trPr>
          <w:trHeight w:val="380"/>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290A9" w14:textId="77777777" w:rsidR="00761901" w:rsidRPr="00A02AF3" w:rsidRDefault="00761901" w:rsidP="00761901">
            <w:pPr>
              <w:spacing w:after="0" w:line="259" w:lineRule="auto"/>
              <w:ind w:left="361" w:firstLine="0"/>
              <w:jc w:val="left"/>
              <w:rPr>
                <w:rFonts w:asciiTheme="minorHAnsi" w:hAnsiTheme="minorHAnsi"/>
                <w:color w:val="auto"/>
                <w:sz w:val="20"/>
                <w:szCs w:val="20"/>
              </w:rPr>
            </w:pPr>
            <w:r w:rsidRPr="00A02AF3">
              <w:rPr>
                <w:rFonts w:asciiTheme="minorHAnsi" w:hAnsiTheme="minorHAnsi"/>
                <w:color w:val="auto"/>
                <w:sz w:val="20"/>
                <w:szCs w:val="20"/>
              </w:rPr>
              <w:t>e)</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480AE" w14:textId="77777777" w:rsidR="00761901" w:rsidRPr="00A02AF3" w:rsidRDefault="00761901" w:rsidP="00761901">
            <w:pPr>
              <w:spacing w:after="0" w:line="259" w:lineRule="auto"/>
              <w:ind w:left="2" w:firstLine="0"/>
              <w:jc w:val="left"/>
              <w:rPr>
                <w:rFonts w:asciiTheme="minorHAnsi" w:hAnsiTheme="minorHAnsi"/>
                <w:color w:val="auto"/>
                <w:sz w:val="20"/>
                <w:szCs w:val="20"/>
                <w:lang w:val="sk"/>
              </w:rPr>
            </w:pPr>
            <w:r w:rsidRPr="00A02AF3">
              <w:rPr>
                <w:rFonts w:asciiTheme="minorHAnsi" w:hAnsiTheme="minorHAnsi"/>
                <w:color w:val="auto"/>
                <w:sz w:val="20"/>
                <w:szCs w:val="20"/>
                <w:lang w:val="sk"/>
              </w:rPr>
              <w:t>Softvérové vybavenie funkčných vrstiev – rozšírenie podľa 07b subskripcia služieb výrobcu</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97285" w14:textId="77777777" w:rsidR="00761901" w:rsidRPr="00A02AF3" w:rsidRDefault="00761901" w:rsidP="00761901">
            <w:pPr>
              <w:spacing w:after="0" w:line="259" w:lineRule="auto"/>
              <w:ind w:left="0" w:firstLine="0"/>
              <w:jc w:val="left"/>
              <w:rPr>
                <w:rFonts w:asciiTheme="minorHAnsi" w:hAnsiTheme="minorHAnsi"/>
                <w:color w:val="auto"/>
                <w:sz w:val="20"/>
                <w:szCs w:val="20"/>
              </w:rPr>
            </w:pPr>
            <w:r w:rsidRPr="00A02AF3">
              <w:rPr>
                <w:rFonts w:asciiTheme="minorHAnsi" w:hAnsiTheme="minorHAnsi"/>
                <w:color w:val="auto"/>
                <w:sz w:val="20"/>
                <w:szCs w:val="20"/>
              </w:rPr>
              <w:t>Subskripcia</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B33F5" w14:textId="77777777" w:rsidR="00761901" w:rsidRPr="00A02AF3" w:rsidRDefault="00761901" w:rsidP="00761901">
            <w:pPr>
              <w:spacing w:after="0" w:line="259" w:lineRule="auto"/>
              <w:ind w:left="0" w:right="64" w:firstLine="0"/>
              <w:jc w:val="left"/>
              <w:rPr>
                <w:rFonts w:asciiTheme="minorHAnsi" w:hAnsiTheme="minorHAnsi"/>
                <w:sz w:val="20"/>
                <w:szCs w:val="20"/>
              </w:rPr>
            </w:pPr>
            <w:r w:rsidRPr="00A02AF3">
              <w:rPr>
                <w:rFonts w:asciiTheme="minorHAnsi" w:hAnsiTheme="minorHAnsi"/>
                <w:sz w:val="20"/>
                <w:szCs w:val="20"/>
              </w:rPr>
              <w:t>5 rokov v rozsahu: garantovaná funkčnosť, aktualizácie a bezpečnostné záplaty, centrálne ticketovanie v režime 8x5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2D24F71A" w14:textId="60A4509F" w:rsidR="00761901" w:rsidRPr="00A02AF3" w:rsidRDefault="00761901" w:rsidP="00761901">
            <w:pPr>
              <w:spacing w:after="0" w:line="259" w:lineRule="auto"/>
              <w:ind w:left="0" w:right="64" w:firstLine="0"/>
              <w:jc w:val="left"/>
              <w:rPr>
                <w:rFonts w:asciiTheme="minorHAnsi" w:hAnsiTheme="minorHAnsi" w:cstheme="minorHAnsi"/>
                <w:sz w:val="20"/>
                <w:szCs w:val="20"/>
              </w:rPr>
            </w:pPr>
            <w:r w:rsidRPr="00594B4C">
              <w:rPr>
                <w:rFonts w:asciiTheme="minorHAnsi" w:hAnsiTheme="minorHAnsi" w:cstheme="minorHAnsi"/>
                <w:i/>
                <w:iCs/>
                <w:sz w:val="20"/>
                <w:szCs w:val="20"/>
              </w:rPr>
              <w:t>Špecifikujte bližšie, alebo potvrďte áno/nie</w:t>
            </w:r>
          </w:p>
        </w:tc>
      </w:tr>
      <w:tr w:rsidR="00761901" w:rsidRPr="00A02AF3" w14:paraId="65E0EAEE" w14:textId="77777777" w:rsidTr="00414CF5">
        <w:trPr>
          <w:trHeight w:val="380"/>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3FB3F" w14:textId="77777777" w:rsidR="00761901" w:rsidRPr="00A02AF3" w:rsidRDefault="00761901" w:rsidP="00761901">
            <w:pPr>
              <w:spacing w:after="0" w:line="259" w:lineRule="auto"/>
              <w:ind w:left="361" w:firstLine="0"/>
              <w:jc w:val="left"/>
              <w:rPr>
                <w:rFonts w:asciiTheme="minorHAnsi" w:hAnsiTheme="minorHAnsi"/>
                <w:color w:val="auto"/>
                <w:sz w:val="20"/>
                <w:szCs w:val="20"/>
              </w:rPr>
            </w:pPr>
            <w:r w:rsidRPr="00A02AF3">
              <w:rPr>
                <w:rFonts w:asciiTheme="minorHAnsi" w:hAnsiTheme="minorHAnsi"/>
                <w:color w:val="auto"/>
                <w:sz w:val="20"/>
                <w:szCs w:val="20"/>
              </w:rPr>
              <w:t>f)</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A8A35" w14:textId="77777777" w:rsidR="00761901" w:rsidRPr="00A02AF3" w:rsidRDefault="00761901" w:rsidP="00761901">
            <w:pPr>
              <w:spacing w:after="0" w:line="259" w:lineRule="auto"/>
              <w:ind w:left="2" w:firstLine="0"/>
              <w:jc w:val="left"/>
              <w:rPr>
                <w:rFonts w:asciiTheme="minorHAnsi" w:hAnsiTheme="minorHAnsi"/>
                <w:color w:val="auto"/>
                <w:sz w:val="20"/>
                <w:szCs w:val="20"/>
                <w:lang w:val="sk"/>
              </w:rPr>
            </w:pPr>
            <w:r w:rsidRPr="00A02AF3">
              <w:rPr>
                <w:rFonts w:asciiTheme="minorHAnsi" w:hAnsiTheme="minorHAnsi"/>
                <w:color w:val="auto"/>
                <w:sz w:val="20"/>
                <w:szCs w:val="20"/>
                <w:lang w:val="sk"/>
              </w:rPr>
              <w:t>Softvérové vybavenie funkčných vrstiev s podporou na 5 rokov – podľa 07c funkčné požiadavky</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509DE" w14:textId="77777777" w:rsidR="00761901" w:rsidRPr="00A02AF3" w:rsidRDefault="00761901" w:rsidP="00761901">
            <w:pPr>
              <w:spacing w:after="0" w:line="259" w:lineRule="auto"/>
              <w:ind w:left="0" w:firstLine="0"/>
              <w:jc w:val="left"/>
              <w:rPr>
                <w:rFonts w:asciiTheme="minorHAnsi" w:hAnsiTheme="minorHAnsi"/>
                <w:color w:val="auto"/>
                <w:sz w:val="20"/>
                <w:szCs w:val="20"/>
              </w:rPr>
            </w:pPr>
            <w:r w:rsidRPr="00A02AF3">
              <w:rPr>
                <w:rFonts w:asciiTheme="minorHAnsi" w:hAnsiTheme="minorHAnsi"/>
                <w:color w:val="auto"/>
                <w:sz w:val="20"/>
                <w:szCs w:val="20"/>
              </w:rPr>
              <w:t>SW vybavenie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851BA" w14:textId="77777777" w:rsidR="00761901" w:rsidRPr="00A02AF3" w:rsidRDefault="00761901" w:rsidP="00761901">
            <w:pPr>
              <w:spacing w:after="0" w:line="259" w:lineRule="auto"/>
              <w:ind w:left="0" w:right="64" w:firstLine="0"/>
              <w:jc w:val="left"/>
              <w:rPr>
                <w:rFonts w:asciiTheme="minorHAnsi" w:hAnsiTheme="minorHAnsi"/>
                <w:sz w:val="20"/>
                <w:szCs w:val="20"/>
              </w:rPr>
            </w:pPr>
            <w:r w:rsidRPr="00A02AF3">
              <w:rPr>
                <w:rFonts w:asciiTheme="minorHAnsi" w:hAnsiTheme="minorHAnsi"/>
                <w:sz w:val="20"/>
                <w:szCs w:val="20"/>
              </w:rPr>
              <w:t>Integrácia hardvérových komponentov + Nasadenie a integrácia softvérového vybavenia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0EE442BC" w14:textId="1AB5CC84" w:rsidR="00761901" w:rsidRPr="00A02AF3" w:rsidRDefault="00761901" w:rsidP="00761901">
            <w:pPr>
              <w:spacing w:after="0" w:line="259" w:lineRule="auto"/>
              <w:ind w:left="0" w:right="64" w:firstLine="0"/>
              <w:jc w:val="left"/>
              <w:rPr>
                <w:rFonts w:asciiTheme="minorHAnsi" w:hAnsiTheme="minorHAnsi" w:cstheme="minorHAnsi"/>
                <w:sz w:val="20"/>
                <w:szCs w:val="20"/>
              </w:rPr>
            </w:pPr>
            <w:r w:rsidRPr="00594B4C">
              <w:rPr>
                <w:rFonts w:asciiTheme="minorHAnsi" w:hAnsiTheme="minorHAnsi" w:cstheme="minorHAnsi"/>
                <w:i/>
                <w:iCs/>
                <w:sz w:val="20"/>
                <w:szCs w:val="20"/>
              </w:rPr>
              <w:t>Špecifikujte bližšie, alebo potvrďte áno/nie</w:t>
            </w:r>
          </w:p>
        </w:tc>
      </w:tr>
      <w:tr w:rsidR="00761901" w:rsidRPr="00A02AF3" w14:paraId="3D3C5939" w14:textId="77777777" w:rsidTr="00414CF5">
        <w:trPr>
          <w:trHeight w:val="380"/>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194FD" w14:textId="77777777" w:rsidR="00761901" w:rsidRPr="00A02AF3" w:rsidRDefault="00761901" w:rsidP="00761901">
            <w:pPr>
              <w:spacing w:after="0" w:line="259" w:lineRule="auto"/>
              <w:ind w:left="361" w:firstLine="0"/>
              <w:jc w:val="left"/>
              <w:rPr>
                <w:rFonts w:asciiTheme="minorHAnsi" w:hAnsiTheme="minorHAnsi"/>
                <w:color w:val="auto"/>
                <w:sz w:val="20"/>
                <w:szCs w:val="20"/>
              </w:rPr>
            </w:pPr>
            <w:r w:rsidRPr="00A02AF3">
              <w:rPr>
                <w:rFonts w:asciiTheme="minorHAnsi" w:hAnsiTheme="minorHAnsi"/>
                <w:color w:val="auto"/>
                <w:sz w:val="20"/>
                <w:szCs w:val="20"/>
              </w:rPr>
              <w:t>g)</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D704C" w14:textId="77777777" w:rsidR="00761901" w:rsidRPr="00A02AF3" w:rsidRDefault="00761901" w:rsidP="00761901">
            <w:pPr>
              <w:spacing w:after="0" w:line="259" w:lineRule="auto"/>
              <w:ind w:left="2" w:firstLine="0"/>
              <w:jc w:val="left"/>
              <w:rPr>
                <w:rFonts w:asciiTheme="minorHAnsi" w:hAnsiTheme="minorHAnsi"/>
                <w:color w:val="auto"/>
                <w:sz w:val="20"/>
                <w:szCs w:val="20"/>
                <w:lang w:val="sk"/>
              </w:rPr>
            </w:pPr>
            <w:r w:rsidRPr="00A02AF3">
              <w:rPr>
                <w:rFonts w:asciiTheme="minorHAnsi" w:hAnsiTheme="minorHAnsi"/>
                <w:color w:val="auto"/>
                <w:sz w:val="20"/>
                <w:szCs w:val="20"/>
                <w:lang w:val="sk"/>
              </w:rPr>
              <w:t>Dedikované integrované prostredie AI v cloudovom riešení s podporou na 5 rokov – rozšírenie dodaného vzdelávacieho obsahu podľa 07d</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9EAE7" w14:textId="77777777" w:rsidR="00761901" w:rsidRPr="00A02AF3" w:rsidRDefault="00761901" w:rsidP="00761901">
            <w:pPr>
              <w:spacing w:after="0" w:line="259" w:lineRule="auto"/>
              <w:ind w:left="0" w:firstLine="0"/>
              <w:jc w:val="left"/>
              <w:rPr>
                <w:rFonts w:asciiTheme="minorHAnsi" w:hAnsiTheme="minorHAnsi"/>
                <w:color w:val="auto"/>
                <w:sz w:val="20"/>
                <w:szCs w:val="20"/>
              </w:rPr>
            </w:pPr>
            <w:r w:rsidRPr="00A02AF3">
              <w:rPr>
                <w:rFonts w:asciiTheme="minorHAnsi" w:hAnsiTheme="minorHAnsi"/>
                <w:color w:val="auto"/>
                <w:sz w:val="20"/>
                <w:szCs w:val="20"/>
              </w:rPr>
              <w:t>Digitálny vzdelávací obsah</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5764F" w14:textId="77777777" w:rsidR="00761901" w:rsidRPr="00A02AF3" w:rsidRDefault="00761901" w:rsidP="00761901">
            <w:pPr>
              <w:spacing w:after="0" w:line="259" w:lineRule="auto"/>
              <w:ind w:left="0" w:right="64" w:firstLine="0"/>
              <w:jc w:val="left"/>
              <w:rPr>
                <w:rFonts w:asciiTheme="minorHAnsi" w:hAnsiTheme="minorHAnsi"/>
                <w:sz w:val="20"/>
                <w:szCs w:val="20"/>
              </w:rPr>
            </w:pPr>
            <w:r w:rsidRPr="00A02AF3">
              <w:rPr>
                <w:rFonts w:asciiTheme="minorHAnsi" w:hAnsiTheme="minorHAnsi"/>
                <w:sz w:val="20"/>
                <w:szCs w:val="20"/>
              </w:rPr>
              <w:t>Rozšírenie digitálneho vzdelávacieho obsahu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5E389F19" w14:textId="4B7394E2" w:rsidR="00761901" w:rsidRPr="00A02AF3" w:rsidRDefault="00761901" w:rsidP="00761901">
            <w:pPr>
              <w:spacing w:after="0" w:line="259" w:lineRule="auto"/>
              <w:ind w:left="0" w:right="64" w:firstLine="0"/>
              <w:jc w:val="left"/>
              <w:rPr>
                <w:rFonts w:asciiTheme="minorHAnsi" w:hAnsiTheme="minorHAnsi" w:cstheme="minorHAnsi"/>
                <w:sz w:val="20"/>
                <w:szCs w:val="20"/>
              </w:rPr>
            </w:pPr>
            <w:r w:rsidRPr="00594B4C">
              <w:rPr>
                <w:rFonts w:asciiTheme="minorHAnsi" w:hAnsiTheme="minorHAnsi" w:cstheme="minorHAnsi"/>
                <w:i/>
                <w:iCs/>
                <w:sz w:val="20"/>
                <w:szCs w:val="20"/>
              </w:rPr>
              <w:t>Špecifikujte bližšie, alebo potvrďte áno/nie</w:t>
            </w:r>
          </w:p>
        </w:tc>
      </w:tr>
      <w:tr w:rsidR="00761901" w:rsidRPr="00A02AF3" w14:paraId="3418BCBC" w14:textId="77777777" w:rsidTr="00414CF5">
        <w:trPr>
          <w:trHeight w:val="380"/>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7C310" w14:textId="77777777" w:rsidR="00761901" w:rsidRPr="00A02AF3" w:rsidRDefault="00761901" w:rsidP="00761901">
            <w:pPr>
              <w:spacing w:after="0" w:line="259" w:lineRule="auto"/>
              <w:ind w:left="361" w:firstLine="0"/>
              <w:jc w:val="left"/>
              <w:rPr>
                <w:rFonts w:asciiTheme="minorHAnsi" w:hAnsiTheme="minorHAnsi"/>
                <w:color w:val="auto"/>
                <w:sz w:val="20"/>
                <w:szCs w:val="20"/>
              </w:rPr>
            </w:pPr>
            <w:r w:rsidRPr="00A02AF3">
              <w:rPr>
                <w:rFonts w:asciiTheme="minorHAnsi" w:hAnsiTheme="minorHAnsi"/>
                <w:color w:val="auto"/>
                <w:sz w:val="20"/>
                <w:szCs w:val="20"/>
              </w:rPr>
              <w:t>h)</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3111C" w14:textId="77777777" w:rsidR="00761901" w:rsidRPr="00A02AF3" w:rsidRDefault="00761901" w:rsidP="00761901">
            <w:pPr>
              <w:spacing w:after="0" w:line="259" w:lineRule="auto"/>
              <w:ind w:left="2" w:firstLine="0"/>
              <w:jc w:val="left"/>
              <w:rPr>
                <w:rFonts w:asciiTheme="minorHAnsi" w:hAnsiTheme="minorHAnsi"/>
                <w:color w:val="auto"/>
                <w:sz w:val="20"/>
                <w:szCs w:val="20"/>
                <w:lang w:val="sk"/>
              </w:rPr>
            </w:pPr>
            <w:r w:rsidRPr="00A02AF3">
              <w:rPr>
                <w:rFonts w:asciiTheme="minorHAnsi" w:hAnsiTheme="minorHAnsi"/>
                <w:color w:val="auto"/>
                <w:sz w:val="20"/>
                <w:szCs w:val="20"/>
                <w:lang w:val="sk"/>
              </w:rPr>
              <w:t>Dedikované integrované prostredie AI v cloudovom riešení – rozšírenie servisnej podpory od výrobcu podľa 07d</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41FEA" w14:textId="77777777" w:rsidR="00761901" w:rsidRPr="00A02AF3" w:rsidRDefault="00761901" w:rsidP="00761901">
            <w:pPr>
              <w:spacing w:after="0" w:line="259" w:lineRule="auto"/>
              <w:ind w:left="0" w:firstLine="0"/>
              <w:jc w:val="left"/>
              <w:rPr>
                <w:rFonts w:asciiTheme="minorHAnsi" w:hAnsiTheme="minorHAnsi"/>
                <w:color w:val="auto"/>
                <w:sz w:val="20"/>
                <w:szCs w:val="20"/>
              </w:rPr>
            </w:pPr>
            <w:r w:rsidRPr="00A02AF3">
              <w:rPr>
                <w:rFonts w:asciiTheme="minorHAnsi" w:hAnsiTheme="minorHAnsi"/>
                <w:color w:val="auto"/>
                <w:sz w:val="20"/>
                <w:szCs w:val="20"/>
              </w:rPr>
              <w:t>Podpora</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90517" w14:textId="77777777" w:rsidR="00761901" w:rsidRPr="00A02AF3" w:rsidRDefault="00761901" w:rsidP="00761901">
            <w:pPr>
              <w:spacing w:after="0" w:line="259" w:lineRule="auto"/>
              <w:ind w:left="0" w:right="64" w:firstLine="0"/>
              <w:jc w:val="left"/>
              <w:rPr>
                <w:rFonts w:asciiTheme="minorHAnsi" w:hAnsiTheme="minorHAnsi"/>
                <w:sz w:val="20"/>
                <w:szCs w:val="20"/>
              </w:rPr>
            </w:pPr>
            <w:r w:rsidRPr="00A02AF3">
              <w:rPr>
                <w:rFonts w:asciiTheme="minorHAnsi" w:hAnsiTheme="minorHAnsi"/>
                <w:color w:val="000000" w:themeColor="text1"/>
                <w:sz w:val="20"/>
                <w:szCs w:val="20"/>
                <w:lang w:val="sk"/>
              </w:rPr>
              <w:t xml:space="preserve">Jednotná integrovaná platforma pokrytá zárukou na platformu ako celok, vrátane dohľadu na jej funkčnosť, ako aj jeho upgradovania prostredníctvom jedného balíčka (HW, SW). Podpora výrobcu 5 rokov s odozvou v prípade poruchy do 4 hodín, vrátane softvérových aktualizácií firmware,  vytvárania servisných </w:t>
            </w:r>
            <w:r w:rsidRPr="00A02AF3">
              <w:rPr>
                <w:rFonts w:asciiTheme="minorHAnsi" w:hAnsiTheme="minorHAnsi"/>
                <w:color w:val="000000" w:themeColor="text1"/>
                <w:sz w:val="20"/>
                <w:szCs w:val="20"/>
                <w:lang w:val="sk"/>
              </w:rPr>
              <w:lastRenderedPageBreak/>
              <w:t>tiketov Dohľadový dashboard.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19C4F5DC" w14:textId="2C236D08" w:rsidR="00761901" w:rsidRPr="00A02AF3" w:rsidRDefault="00761901" w:rsidP="00761901">
            <w:pPr>
              <w:spacing w:after="0" w:line="259" w:lineRule="auto"/>
              <w:ind w:left="0" w:right="64" w:firstLine="0"/>
              <w:jc w:val="left"/>
              <w:rPr>
                <w:rFonts w:asciiTheme="minorHAnsi" w:hAnsiTheme="minorHAnsi" w:cstheme="minorHAnsi"/>
                <w:sz w:val="20"/>
                <w:szCs w:val="20"/>
              </w:rPr>
            </w:pPr>
            <w:r w:rsidRPr="00594B4C">
              <w:rPr>
                <w:rFonts w:asciiTheme="minorHAnsi" w:hAnsiTheme="minorHAnsi" w:cstheme="minorHAnsi"/>
                <w:i/>
                <w:iCs/>
                <w:sz w:val="20"/>
                <w:szCs w:val="20"/>
              </w:rPr>
              <w:lastRenderedPageBreak/>
              <w:t>Špecifikujte bližšie, alebo potvrďte áno/nie</w:t>
            </w:r>
          </w:p>
        </w:tc>
      </w:tr>
      <w:tr w:rsidR="00761901" w:rsidRPr="00A02AF3" w14:paraId="381BAD7E" w14:textId="77777777" w:rsidTr="00414CF5">
        <w:trPr>
          <w:trHeight w:val="380"/>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D3A89" w14:textId="77777777" w:rsidR="00761901" w:rsidRPr="00A02AF3" w:rsidRDefault="00761901" w:rsidP="00761901">
            <w:pPr>
              <w:spacing w:after="0" w:line="259" w:lineRule="auto"/>
              <w:ind w:left="361" w:firstLine="0"/>
              <w:jc w:val="left"/>
              <w:rPr>
                <w:rFonts w:asciiTheme="minorHAnsi" w:hAnsiTheme="minorHAnsi"/>
                <w:color w:val="auto"/>
                <w:sz w:val="20"/>
                <w:szCs w:val="20"/>
              </w:rPr>
            </w:pPr>
            <w:r w:rsidRPr="00A02AF3">
              <w:rPr>
                <w:rFonts w:asciiTheme="minorHAnsi" w:hAnsiTheme="minorHAnsi"/>
                <w:color w:val="auto"/>
                <w:sz w:val="20"/>
                <w:szCs w:val="20"/>
              </w:rPr>
              <w:t>i)</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B631F" w14:textId="531AF74D" w:rsidR="00761901" w:rsidRPr="00A02AF3" w:rsidRDefault="00761901" w:rsidP="00761901">
            <w:pPr>
              <w:spacing w:after="0" w:line="259" w:lineRule="auto"/>
              <w:ind w:left="2" w:firstLine="0"/>
              <w:jc w:val="left"/>
              <w:rPr>
                <w:rFonts w:asciiTheme="minorHAnsi" w:hAnsiTheme="minorHAnsi"/>
                <w:color w:val="auto"/>
                <w:sz w:val="20"/>
                <w:szCs w:val="20"/>
                <w:lang w:val="sk"/>
              </w:rPr>
            </w:pPr>
            <w:r w:rsidRPr="00A02AF3">
              <w:rPr>
                <w:rFonts w:asciiTheme="minorHAnsi" w:hAnsiTheme="minorHAnsi"/>
                <w:color w:val="auto"/>
                <w:sz w:val="20"/>
                <w:szCs w:val="20"/>
                <w:lang w:val="sk"/>
              </w:rPr>
              <w:t>Nasadenie, integrácia a overenie funkčnosti – služby pre rozšírenie podľa 07</w:t>
            </w:r>
            <w:r w:rsidR="0043175A">
              <w:rPr>
                <w:rFonts w:asciiTheme="minorHAnsi" w:hAnsiTheme="minorHAnsi"/>
                <w:color w:val="auto"/>
                <w:sz w:val="20"/>
                <w:szCs w:val="20"/>
                <w:lang w:val="sk"/>
              </w:rPr>
              <w:t>f (f,g)</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695CB" w14:textId="77777777" w:rsidR="00761901" w:rsidRPr="00A02AF3" w:rsidRDefault="00761901" w:rsidP="00761901">
            <w:pPr>
              <w:spacing w:after="0" w:line="259" w:lineRule="auto"/>
              <w:ind w:left="0" w:firstLine="0"/>
              <w:jc w:val="left"/>
              <w:rPr>
                <w:rFonts w:asciiTheme="minorHAnsi" w:hAnsiTheme="minorHAnsi"/>
                <w:color w:val="auto"/>
                <w:sz w:val="20"/>
                <w:szCs w:val="20"/>
              </w:rPr>
            </w:pPr>
            <w:r w:rsidRPr="00A02AF3">
              <w:rPr>
                <w:rFonts w:asciiTheme="minorHAnsi" w:hAnsiTheme="minorHAnsi"/>
                <w:color w:val="auto"/>
                <w:sz w:val="20"/>
                <w:szCs w:val="20"/>
              </w:rPr>
              <w:t>Služby</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D7E91" w14:textId="77777777" w:rsidR="00761901" w:rsidRPr="00A02AF3" w:rsidRDefault="00761901" w:rsidP="00761901">
            <w:pPr>
              <w:spacing w:after="0" w:line="259" w:lineRule="auto"/>
              <w:ind w:left="0" w:right="64" w:firstLine="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Integrácia s centrálnym repozitárom kurzov</w:t>
            </w:r>
          </w:p>
          <w:p w14:paraId="713D30C7" w14:textId="77777777" w:rsidR="00761901" w:rsidRPr="00A02AF3" w:rsidRDefault="00761901" w:rsidP="00761901">
            <w:pPr>
              <w:spacing w:after="0" w:line="259" w:lineRule="auto"/>
              <w:ind w:left="0" w:right="64" w:firstLine="0"/>
              <w:jc w:val="left"/>
              <w:rPr>
                <w:rFonts w:asciiTheme="minorHAnsi" w:hAnsiTheme="minorHAnsi"/>
                <w:color w:val="000000" w:themeColor="text1"/>
                <w:sz w:val="20"/>
                <w:szCs w:val="20"/>
                <w:lang w:val="sk"/>
              </w:rPr>
            </w:pPr>
            <w:r w:rsidRPr="00A02AF3">
              <w:rPr>
                <w:rFonts w:asciiTheme="minorHAnsi" w:hAnsiTheme="minorHAnsi"/>
                <w:color w:val="000000" w:themeColor="text1"/>
                <w:sz w:val="20"/>
                <w:szCs w:val="20"/>
                <w:lang w:val="sk"/>
              </w:rPr>
              <w:t>Integrácia s rezervačným modulom + Integrácia s modulom centrálnej správy identít + Nasadenie automatizačného modulu + Nasadenie prístupového modulu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538533A9" w14:textId="661A97F5" w:rsidR="00761901" w:rsidRPr="00A02AF3" w:rsidRDefault="00761901" w:rsidP="00761901">
            <w:pPr>
              <w:spacing w:after="0" w:line="257" w:lineRule="auto"/>
              <w:ind w:left="2"/>
              <w:jc w:val="left"/>
              <w:rPr>
                <w:rFonts w:asciiTheme="minorHAnsi" w:hAnsiTheme="minorHAnsi"/>
                <w:color w:val="000000" w:themeColor="text1"/>
                <w:sz w:val="20"/>
                <w:szCs w:val="20"/>
                <w:lang w:val="sk"/>
              </w:rPr>
            </w:pPr>
            <w:r w:rsidRPr="00594B4C">
              <w:rPr>
                <w:rFonts w:asciiTheme="minorHAnsi" w:hAnsiTheme="minorHAnsi" w:cstheme="minorHAnsi"/>
                <w:i/>
                <w:iCs/>
                <w:sz w:val="20"/>
                <w:szCs w:val="20"/>
              </w:rPr>
              <w:t>Špecifikujte bližšie, alebo potvrďte áno/nie</w:t>
            </w:r>
          </w:p>
        </w:tc>
      </w:tr>
      <w:tr w:rsidR="00761901" w:rsidRPr="00A02AF3" w14:paraId="5751AF52" w14:textId="77777777" w:rsidTr="00414CF5">
        <w:trPr>
          <w:trHeight w:val="380"/>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B7F1C" w14:textId="77777777" w:rsidR="00761901" w:rsidRPr="00A02AF3" w:rsidRDefault="00761901" w:rsidP="00761901">
            <w:pPr>
              <w:spacing w:after="0" w:line="259" w:lineRule="auto"/>
              <w:ind w:left="361" w:firstLine="0"/>
              <w:jc w:val="left"/>
              <w:rPr>
                <w:rFonts w:asciiTheme="minorHAnsi" w:hAnsiTheme="minorHAnsi"/>
                <w:color w:val="auto"/>
                <w:sz w:val="20"/>
                <w:szCs w:val="20"/>
              </w:rPr>
            </w:pPr>
            <w:r w:rsidRPr="00A02AF3">
              <w:rPr>
                <w:rFonts w:asciiTheme="minorHAnsi" w:hAnsiTheme="minorHAnsi"/>
                <w:color w:val="auto"/>
                <w:sz w:val="20"/>
                <w:szCs w:val="20"/>
              </w:rPr>
              <w:t>j)</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821D3" w14:textId="77777777" w:rsidR="00761901" w:rsidRPr="00A02AF3" w:rsidRDefault="00761901" w:rsidP="00761901">
            <w:pPr>
              <w:spacing w:after="0" w:line="259" w:lineRule="auto"/>
              <w:ind w:left="2" w:firstLine="0"/>
              <w:jc w:val="left"/>
              <w:rPr>
                <w:rFonts w:asciiTheme="minorHAnsi" w:hAnsiTheme="minorHAnsi"/>
                <w:color w:val="auto"/>
                <w:sz w:val="20"/>
                <w:szCs w:val="20"/>
                <w:lang w:val="sk"/>
              </w:rPr>
            </w:pPr>
            <w:r w:rsidRPr="00A02AF3">
              <w:rPr>
                <w:rFonts w:asciiTheme="minorHAnsi" w:hAnsiTheme="minorHAnsi"/>
                <w:color w:val="auto"/>
                <w:sz w:val="20"/>
                <w:szCs w:val="20"/>
                <w:lang w:val="sk"/>
              </w:rPr>
              <w:t>Zaškolenie obslužného personálu – zaškolenie pre rozšírenie podľa 07e</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66E86" w14:textId="77777777" w:rsidR="00761901" w:rsidRPr="00A02AF3" w:rsidRDefault="00761901" w:rsidP="00761901">
            <w:pPr>
              <w:spacing w:after="0" w:line="259" w:lineRule="auto"/>
              <w:ind w:left="0" w:firstLine="0"/>
              <w:jc w:val="left"/>
              <w:rPr>
                <w:rFonts w:asciiTheme="minorHAnsi" w:hAnsiTheme="minorHAnsi"/>
                <w:color w:val="auto"/>
                <w:sz w:val="20"/>
                <w:szCs w:val="20"/>
              </w:rPr>
            </w:pPr>
            <w:r w:rsidRPr="00A02AF3">
              <w:rPr>
                <w:rFonts w:asciiTheme="minorHAnsi" w:hAnsiTheme="minorHAnsi"/>
                <w:color w:val="auto"/>
                <w:sz w:val="20"/>
                <w:szCs w:val="20"/>
              </w:rPr>
              <w:t>Zaškolenie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AE07A" w14:textId="77777777" w:rsidR="00761901" w:rsidRPr="00A02AF3" w:rsidRDefault="00761901" w:rsidP="00761901">
            <w:pPr>
              <w:spacing w:after="0" w:line="259" w:lineRule="auto"/>
              <w:ind w:left="0" w:right="64" w:firstLine="0"/>
              <w:jc w:val="left"/>
              <w:rPr>
                <w:rFonts w:asciiTheme="minorHAnsi" w:hAnsiTheme="minorHAnsi"/>
                <w:color w:val="auto"/>
                <w:sz w:val="20"/>
                <w:szCs w:val="20"/>
                <w:lang w:val="sk"/>
              </w:rPr>
            </w:pPr>
            <w:r w:rsidRPr="00A02AF3">
              <w:rPr>
                <w:rFonts w:asciiTheme="minorHAnsi" w:hAnsiTheme="minorHAnsi"/>
                <w:color w:val="auto"/>
                <w:sz w:val="20"/>
                <w:szCs w:val="20"/>
                <w:lang w:val="sk"/>
              </w:rPr>
              <w:t>Zaškolenie obslužného personálu</w:t>
            </w:r>
          </w:p>
          <w:p w14:paraId="70325AF8" w14:textId="2F705ACA" w:rsidR="00761901" w:rsidRPr="00A02AF3" w:rsidRDefault="00761901" w:rsidP="00761901">
            <w:pPr>
              <w:spacing w:after="0" w:line="259" w:lineRule="auto"/>
              <w:ind w:left="0" w:right="64" w:firstLine="0"/>
              <w:jc w:val="left"/>
              <w:rPr>
                <w:rFonts w:asciiTheme="minorHAnsi" w:hAnsiTheme="minorHAnsi"/>
                <w:color w:val="auto"/>
                <w:sz w:val="20"/>
                <w:szCs w:val="20"/>
                <w:lang w:val="sk"/>
              </w:rPr>
            </w:pPr>
            <w:r w:rsidRPr="00A02AF3">
              <w:rPr>
                <w:rFonts w:asciiTheme="minorHAnsi" w:hAnsiTheme="minorHAnsi"/>
                <w:color w:val="auto"/>
                <w:sz w:val="20"/>
                <w:szCs w:val="20"/>
                <w:lang w:val="sk"/>
              </w:rPr>
              <w:t xml:space="preserve">Skupinové technologické zaškolenie / preškolenie používateľov </w:t>
            </w:r>
            <w:r w:rsidR="004C3BE0">
              <w:rPr>
                <w:rFonts w:asciiTheme="minorHAnsi" w:hAnsiTheme="minorHAnsi"/>
                <w:color w:val="auto"/>
                <w:sz w:val="20"/>
                <w:szCs w:val="20"/>
                <w:lang w:val="sk"/>
              </w:rPr>
              <w:t xml:space="preserve">min. </w:t>
            </w:r>
            <w:r w:rsidRPr="00A02AF3">
              <w:rPr>
                <w:rFonts w:asciiTheme="minorHAnsi" w:hAnsiTheme="minorHAnsi"/>
                <w:color w:val="auto"/>
                <w:sz w:val="20"/>
                <w:szCs w:val="20"/>
                <w:lang w:val="sk"/>
              </w:rPr>
              <w:t>1 školenie * min. 1 MD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56D8D434" w14:textId="254479DB" w:rsidR="00761901" w:rsidRPr="00A02AF3" w:rsidRDefault="00761901" w:rsidP="00761901">
            <w:pPr>
              <w:spacing w:after="0" w:line="257" w:lineRule="auto"/>
              <w:ind w:left="2"/>
              <w:jc w:val="left"/>
              <w:rPr>
                <w:rFonts w:asciiTheme="minorHAnsi" w:hAnsiTheme="minorHAnsi"/>
                <w:color w:val="000000" w:themeColor="text1"/>
                <w:sz w:val="20"/>
                <w:szCs w:val="20"/>
                <w:lang w:val="sk"/>
              </w:rPr>
            </w:pPr>
            <w:r w:rsidRPr="00594B4C">
              <w:rPr>
                <w:rFonts w:asciiTheme="minorHAnsi" w:hAnsiTheme="minorHAnsi" w:cstheme="minorHAnsi"/>
                <w:i/>
                <w:iCs/>
                <w:sz w:val="20"/>
                <w:szCs w:val="20"/>
              </w:rPr>
              <w:t>Špecifikujte bližšie, alebo potvrďte áno/nie</w:t>
            </w:r>
          </w:p>
        </w:tc>
      </w:tr>
    </w:tbl>
    <w:p w14:paraId="73BFD439" w14:textId="77777777" w:rsidR="00F17FFA" w:rsidRPr="00A02AF3" w:rsidRDefault="00F17FFA" w:rsidP="00F17FFA">
      <w:pPr>
        <w:keepNext/>
        <w:spacing w:before="240" w:after="120" w:line="240" w:lineRule="auto"/>
        <w:ind w:left="0" w:firstLine="0"/>
        <w:rPr>
          <w:rFonts w:asciiTheme="minorHAnsi" w:hAnsiTheme="minorHAnsi" w:cstheme="minorHAnsi"/>
          <w:color w:val="auto"/>
          <w:lang w:val="en-US"/>
        </w:rPr>
      </w:pPr>
    </w:p>
    <w:p w14:paraId="213D7D14" w14:textId="77777777" w:rsidR="00F17FFA" w:rsidRPr="00A02AF3" w:rsidRDefault="00F17FFA" w:rsidP="00F17FFA">
      <w:pPr>
        <w:keepNext/>
        <w:spacing w:before="240" w:after="120" w:line="240" w:lineRule="auto"/>
        <w:ind w:left="0" w:firstLine="0"/>
        <w:rPr>
          <w:rFonts w:asciiTheme="minorHAnsi" w:hAnsiTheme="minorHAnsi" w:cstheme="minorHAnsi"/>
          <w:color w:val="D9D9D9" w:themeColor="background1" w:themeShade="D9"/>
          <w:lang w:val="en-US"/>
        </w:rPr>
      </w:pPr>
    </w:p>
    <w:p w14:paraId="4EF4312C" w14:textId="77777777" w:rsidR="00F17FFA" w:rsidRPr="00A02AF3" w:rsidRDefault="00F17FFA" w:rsidP="00F17FFA">
      <w:pPr>
        <w:spacing w:after="160" w:line="259" w:lineRule="auto"/>
        <w:ind w:left="0" w:firstLine="0"/>
        <w:jc w:val="left"/>
        <w:rPr>
          <w:rFonts w:asciiTheme="minorHAnsi" w:hAnsiTheme="minorHAnsi" w:cstheme="minorHAnsi"/>
          <w:b/>
          <w:bCs/>
          <w:lang w:val="en-US"/>
        </w:rPr>
      </w:pPr>
      <w:r w:rsidRPr="00A02AF3">
        <w:rPr>
          <w:rFonts w:asciiTheme="minorHAnsi" w:hAnsiTheme="minorHAnsi" w:cstheme="minorHAnsi"/>
          <w:b/>
          <w:bCs/>
          <w:lang w:val="en-US"/>
        </w:rPr>
        <w:br w:type="page"/>
      </w:r>
    </w:p>
    <w:p w14:paraId="090F34B6" w14:textId="77777777" w:rsidR="00F17FFA" w:rsidRPr="00A02AF3" w:rsidRDefault="00F17FFA" w:rsidP="00F17FFA">
      <w:pPr>
        <w:pStyle w:val="NetAcad"/>
        <w:rPr>
          <w:lang w:val="en-US"/>
        </w:rPr>
      </w:pPr>
      <w:r w:rsidRPr="00A02AF3">
        <w:rPr>
          <w:lang w:val="en-US"/>
        </w:rPr>
        <w:lastRenderedPageBreak/>
        <w:t>08 CSIRT-SOC Cluster</w:t>
      </w:r>
    </w:p>
    <w:p w14:paraId="2765E7C9" w14:textId="77777777" w:rsidR="00F17FFA" w:rsidRPr="00A02AF3" w:rsidRDefault="00F17FFA" w:rsidP="00F17FFA">
      <w:pPr>
        <w:spacing w:before="120" w:after="120" w:line="240" w:lineRule="auto"/>
        <w:rPr>
          <w:rFonts w:asciiTheme="minorHAnsi" w:hAnsiTheme="minorHAnsi" w:cstheme="minorHAnsi"/>
          <w:szCs w:val="24"/>
        </w:rPr>
      </w:pPr>
      <w:r w:rsidRPr="00A02AF3">
        <w:rPr>
          <w:rFonts w:asciiTheme="minorHAnsi" w:hAnsiTheme="minorHAnsi" w:cstheme="minorHAnsi"/>
          <w:szCs w:val="24"/>
        </w:rPr>
        <w:t xml:space="preserve">Integrovaná platforma schopná centralizovane zbierať a analyzovať logy z informačných systémov a sieťových prvkov, monitorovať koncové zariadenia, detegovať pokročilé hrozby s možnosťou automatizovane na ne reagovať. Riešenie musí byť vhodné pre akademické a verejné prostredie . Vybudovanie centralizovaného log manažmentu (SIEM) </w:t>
      </w:r>
    </w:p>
    <w:p w14:paraId="0B79D04E" w14:textId="77777777" w:rsidR="00F17FFA" w:rsidRPr="00A02AF3" w:rsidRDefault="00F17FFA" w:rsidP="00F17FFA">
      <w:pPr>
        <w:spacing w:before="120" w:after="120" w:line="240" w:lineRule="auto"/>
        <w:rPr>
          <w:rFonts w:asciiTheme="minorHAnsi" w:hAnsiTheme="minorHAnsi" w:cstheme="minorHAnsi"/>
          <w:szCs w:val="24"/>
        </w:rPr>
      </w:pPr>
      <w:r w:rsidRPr="00A02AF3">
        <w:rPr>
          <w:rFonts w:asciiTheme="minorHAnsi" w:hAnsiTheme="minorHAnsi" w:cstheme="minorHAnsi"/>
          <w:szCs w:val="24"/>
        </w:rPr>
        <w:t>Modelovanie reálnych situácií v</w:t>
      </w:r>
      <w:r w:rsidRPr="00A02AF3">
        <w:rPr>
          <w:rFonts w:ascii="Arial" w:hAnsi="Arial" w:cs="Arial"/>
          <w:szCs w:val="24"/>
        </w:rPr>
        <w:t> </w:t>
      </w:r>
      <w:r w:rsidRPr="00A02AF3">
        <w:rPr>
          <w:rFonts w:asciiTheme="minorHAnsi" w:hAnsiTheme="minorHAnsi" w:cstheme="minorHAnsi"/>
          <w:szCs w:val="24"/>
        </w:rPr>
        <w:t>CSIRT-e - t</w:t>
      </w:r>
      <w:r w:rsidRPr="00A02AF3">
        <w:rPr>
          <w:rFonts w:ascii="Aptos" w:hAnsi="Aptos" w:cs="Aptos"/>
          <w:szCs w:val="24"/>
        </w:rPr>
        <w:t>í</w:t>
      </w:r>
      <w:r w:rsidRPr="00A02AF3">
        <w:rPr>
          <w:rFonts w:asciiTheme="minorHAnsi" w:hAnsiTheme="minorHAnsi" w:cstheme="minorHAnsi"/>
          <w:szCs w:val="24"/>
        </w:rPr>
        <w:t>me na rie</w:t>
      </w:r>
      <w:r w:rsidRPr="00A02AF3">
        <w:rPr>
          <w:rFonts w:ascii="Aptos" w:hAnsi="Aptos" w:cs="Aptos"/>
          <w:szCs w:val="24"/>
        </w:rPr>
        <w:t>š</w:t>
      </w:r>
      <w:r w:rsidRPr="00A02AF3">
        <w:rPr>
          <w:rFonts w:asciiTheme="minorHAnsi" w:hAnsiTheme="minorHAnsi" w:cstheme="minorHAnsi"/>
          <w:szCs w:val="24"/>
        </w:rPr>
        <w:t>enie kybernetick</w:t>
      </w:r>
      <w:r w:rsidRPr="00A02AF3">
        <w:rPr>
          <w:rFonts w:ascii="Aptos" w:hAnsi="Aptos" w:cs="Aptos"/>
          <w:szCs w:val="24"/>
        </w:rPr>
        <w:t>ý</w:t>
      </w:r>
      <w:r w:rsidRPr="00A02AF3">
        <w:rPr>
          <w:rFonts w:asciiTheme="minorHAnsi" w:hAnsiTheme="minorHAnsi" w:cstheme="minorHAnsi"/>
          <w:szCs w:val="24"/>
        </w:rPr>
        <w:t>ch incidentov (anal</w:t>
      </w:r>
      <w:r w:rsidRPr="00A02AF3">
        <w:rPr>
          <w:rFonts w:ascii="Aptos" w:hAnsi="Aptos" w:cs="Aptos"/>
          <w:szCs w:val="24"/>
        </w:rPr>
        <w:t>ý</w:t>
      </w:r>
      <w:r w:rsidRPr="00A02AF3">
        <w:rPr>
          <w:rFonts w:asciiTheme="minorHAnsi" w:hAnsiTheme="minorHAnsi" w:cstheme="minorHAnsi"/>
          <w:szCs w:val="24"/>
        </w:rPr>
        <w:t>za a reakcia po incidente) a</w:t>
      </w:r>
      <w:r w:rsidRPr="00A02AF3">
        <w:rPr>
          <w:rFonts w:ascii="Arial" w:hAnsi="Arial" w:cs="Arial"/>
          <w:szCs w:val="24"/>
        </w:rPr>
        <w:t> </w:t>
      </w:r>
      <w:r w:rsidRPr="00A02AF3">
        <w:rPr>
          <w:rFonts w:asciiTheme="minorHAnsi" w:hAnsiTheme="minorHAnsi" w:cstheme="minorHAnsi"/>
          <w:szCs w:val="24"/>
        </w:rPr>
        <w:t>v</w:t>
      </w:r>
      <w:r w:rsidRPr="00A02AF3">
        <w:rPr>
          <w:rFonts w:ascii="Arial" w:hAnsi="Arial" w:cs="Arial"/>
          <w:szCs w:val="24"/>
        </w:rPr>
        <w:t> </w:t>
      </w:r>
      <w:r w:rsidRPr="00A02AF3">
        <w:rPr>
          <w:rFonts w:asciiTheme="minorHAnsi" w:hAnsiTheme="minorHAnsi" w:cstheme="minorHAnsi"/>
          <w:szCs w:val="24"/>
        </w:rPr>
        <w:t xml:space="preserve">SOC-u </w:t>
      </w:r>
      <w:r w:rsidRPr="00A02AF3">
        <w:rPr>
          <w:rFonts w:ascii="Aptos" w:hAnsi="Aptos" w:cs="Aptos"/>
          <w:szCs w:val="24"/>
        </w:rPr>
        <w:t>–</w:t>
      </w:r>
      <w:r w:rsidRPr="00A02AF3">
        <w:rPr>
          <w:rFonts w:asciiTheme="minorHAnsi" w:hAnsiTheme="minorHAnsi" w:cstheme="minorHAnsi"/>
          <w:szCs w:val="24"/>
        </w:rPr>
        <w:t xml:space="preserve"> centre na nepretr</w:t>
      </w:r>
      <w:r w:rsidRPr="00A02AF3">
        <w:rPr>
          <w:rFonts w:ascii="Aptos" w:hAnsi="Aptos" w:cs="Aptos"/>
          <w:szCs w:val="24"/>
        </w:rPr>
        <w:t>ž</w:t>
      </w:r>
      <w:r w:rsidRPr="00A02AF3">
        <w:rPr>
          <w:rFonts w:asciiTheme="minorHAnsi" w:hAnsiTheme="minorHAnsi" w:cstheme="minorHAnsi"/>
          <w:szCs w:val="24"/>
        </w:rPr>
        <w:t>it</w:t>
      </w:r>
      <w:r w:rsidRPr="00A02AF3">
        <w:rPr>
          <w:rFonts w:ascii="Aptos" w:hAnsi="Aptos" w:cs="Aptos"/>
          <w:szCs w:val="24"/>
        </w:rPr>
        <w:t>é</w:t>
      </w:r>
      <w:r w:rsidRPr="00A02AF3">
        <w:rPr>
          <w:rFonts w:asciiTheme="minorHAnsi" w:hAnsiTheme="minorHAnsi" w:cstheme="minorHAnsi"/>
          <w:szCs w:val="24"/>
        </w:rPr>
        <w:t xml:space="preserve"> sledovanie a odha</w:t>
      </w:r>
      <w:r w:rsidRPr="00A02AF3">
        <w:rPr>
          <w:rFonts w:ascii="Aptos" w:hAnsi="Aptos" w:cs="Aptos"/>
          <w:szCs w:val="24"/>
        </w:rPr>
        <w:t>ľ</w:t>
      </w:r>
      <w:r w:rsidRPr="00A02AF3">
        <w:rPr>
          <w:rFonts w:asciiTheme="minorHAnsi" w:hAnsiTheme="minorHAnsi" w:cstheme="minorHAnsi"/>
          <w:szCs w:val="24"/>
        </w:rPr>
        <w:t>ovanie hrozieb v re</w:t>
      </w:r>
      <w:r w:rsidRPr="00A02AF3">
        <w:rPr>
          <w:rFonts w:ascii="Aptos" w:hAnsi="Aptos" w:cs="Aptos"/>
          <w:szCs w:val="24"/>
        </w:rPr>
        <w:t>á</w:t>
      </w:r>
      <w:r w:rsidRPr="00A02AF3">
        <w:rPr>
          <w:rFonts w:asciiTheme="minorHAnsi" w:hAnsiTheme="minorHAnsi" w:cstheme="minorHAnsi"/>
          <w:szCs w:val="24"/>
        </w:rPr>
        <w:t xml:space="preserve">lnom </w:t>
      </w:r>
      <w:r w:rsidRPr="00A02AF3">
        <w:rPr>
          <w:rFonts w:ascii="Aptos" w:hAnsi="Aptos" w:cs="Aptos"/>
          <w:szCs w:val="24"/>
        </w:rPr>
        <w:t>č</w:t>
      </w:r>
      <w:r w:rsidRPr="00A02AF3">
        <w:rPr>
          <w:rFonts w:asciiTheme="minorHAnsi" w:hAnsiTheme="minorHAnsi" w:cstheme="minorHAnsi"/>
          <w:szCs w:val="24"/>
        </w:rPr>
        <w:t>ase:</w:t>
      </w:r>
    </w:p>
    <w:p w14:paraId="5B390259" w14:textId="77777777" w:rsidR="00F17FFA" w:rsidRPr="00A02AF3" w:rsidRDefault="00F17FFA" w:rsidP="00AA6DB4">
      <w:pPr>
        <w:pStyle w:val="Odsekzoznamu"/>
        <w:numPr>
          <w:ilvl w:val="0"/>
          <w:numId w:val="4"/>
        </w:numPr>
        <w:spacing w:before="120" w:after="120" w:line="240" w:lineRule="auto"/>
        <w:jc w:val="left"/>
        <w:rPr>
          <w:rFonts w:asciiTheme="minorHAnsi" w:hAnsiTheme="minorHAnsi" w:cstheme="minorHAnsi"/>
          <w:szCs w:val="24"/>
        </w:rPr>
      </w:pPr>
      <w:r w:rsidRPr="00A02AF3">
        <w:rPr>
          <w:rFonts w:asciiTheme="minorHAnsi" w:hAnsiTheme="minorHAnsi" w:cstheme="minorHAnsi"/>
          <w:szCs w:val="24"/>
        </w:rPr>
        <w:t>Umožňuje virtuálne vzdelávanie, prax alebo exkurzie na reálnych dátach a</w:t>
      </w:r>
      <w:r w:rsidRPr="00A02AF3">
        <w:rPr>
          <w:rFonts w:ascii="Arial" w:hAnsi="Arial" w:cs="Arial"/>
          <w:szCs w:val="24"/>
        </w:rPr>
        <w:t> </w:t>
      </w:r>
      <w:r w:rsidRPr="00A02AF3">
        <w:rPr>
          <w:rFonts w:asciiTheme="minorHAnsi" w:hAnsiTheme="minorHAnsi" w:cstheme="minorHAnsi"/>
          <w:szCs w:val="24"/>
        </w:rPr>
        <w:t>procesoch v</w:t>
      </w:r>
      <w:r w:rsidRPr="00A02AF3">
        <w:rPr>
          <w:rFonts w:ascii="Arial" w:hAnsi="Arial" w:cs="Arial"/>
          <w:szCs w:val="24"/>
        </w:rPr>
        <w:t> </w:t>
      </w:r>
      <w:r w:rsidRPr="00A02AF3">
        <w:rPr>
          <w:rFonts w:asciiTheme="minorHAnsi" w:hAnsiTheme="minorHAnsi" w:cstheme="minorHAnsi"/>
          <w:szCs w:val="24"/>
        </w:rPr>
        <w:t>modelovom prostred</w:t>
      </w:r>
      <w:r w:rsidRPr="00A02AF3">
        <w:rPr>
          <w:rFonts w:ascii="Aptos" w:hAnsi="Aptos" w:cs="Aptos"/>
          <w:szCs w:val="24"/>
        </w:rPr>
        <w:t>í</w:t>
      </w:r>
      <w:r w:rsidRPr="00A02AF3">
        <w:rPr>
          <w:rFonts w:asciiTheme="minorHAnsi" w:hAnsiTheme="minorHAnsi" w:cstheme="minorHAnsi"/>
          <w:szCs w:val="24"/>
        </w:rPr>
        <w:t xml:space="preserve"> CSIRTov a</w:t>
      </w:r>
      <w:r w:rsidRPr="00A02AF3">
        <w:rPr>
          <w:rFonts w:ascii="Arial" w:hAnsi="Arial" w:cs="Arial"/>
          <w:szCs w:val="24"/>
        </w:rPr>
        <w:t> </w:t>
      </w:r>
      <w:r w:rsidRPr="00A02AF3">
        <w:rPr>
          <w:rFonts w:asciiTheme="minorHAnsi" w:hAnsiTheme="minorHAnsi" w:cstheme="minorHAnsi"/>
          <w:szCs w:val="24"/>
        </w:rPr>
        <w:t>SOCov (do ktor</w:t>
      </w:r>
      <w:r w:rsidRPr="00A02AF3">
        <w:rPr>
          <w:rFonts w:ascii="Aptos" w:hAnsi="Aptos" w:cs="Aptos"/>
          <w:szCs w:val="24"/>
        </w:rPr>
        <w:t>ý</w:t>
      </w:r>
      <w:r w:rsidRPr="00A02AF3">
        <w:rPr>
          <w:rFonts w:asciiTheme="minorHAnsi" w:hAnsiTheme="minorHAnsi" w:cstheme="minorHAnsi"/>
          <w:szCs w:val="24"/>
        </w:rPr>
        <w:t xml:space="preserve">ch inak </w:t>
      </w:r>
      <w:r w:rsidRPr="00A02AF3">
        <w:rPr>
          <w:rFonts w:ascii="Aptos" w:hAnsi="Aptos" w:cs="Aptos"/>
          <w:szCs w:val="24"/>
        </w:rPr>
        <w:t>š</w:t>
      </w:r>
      <w:r w:rsidRPr="00A02AF3">
        <w:rPr>
          <w:rFonts w:asciiTheme="minorHAnsi" w:hAnsiTheme="minorHAnsi" w:cstheme="minorHAnsi"/>
          <w:szCs w:val="24"/>
        </w:rPr>
        <w:t>tudenti kv</w:t>
      </w:r>
      <w:r w:rsidRPr="00A02AF3">
        <w:rPr>
          <w:rFonts w:ascii="Aptos" w:hAnsi="Aptos" w:cs="Aptos"/>
          <w:szCs w:val="24"/>
        </w:rPr>
        <w:t>ô</w:t>
      </w:r>
      <w:r w:rsidRPr="00A02AF3">
        <w:rPr>
          <w:rFonts w:asciiTheme="minorHAnsi" w:hAnsiTheme="minorHAnsi" w:cstheme="minorHAnsi"/>
          <w:szCs w:val="24"/>
        </w:rPr>
        <w:t>li bezpe</w:t>
      </w:r>
      <w:r w:rsidRPr="00A02AF3">
        <w:rPr>
          <w:rFonts w:ascii="Aptos" w:hAnsi="Aptos" w:cs="Aptos"/>
          <w:szCs w:val="24"/>
        </w:rPr>
        <w:t>č</w:t>
      </w:r>
      <w:r w:rsidRPr="00A02AF3">
        <w:rPr>
          <w:rFonts w:asciiTheme="minorHAnsi" w:hAnsiTheme="minorHAnsi" w:cstheme="minorHAnsi"/>
          <w:szCs w:val="24"/>
        </w:rPr>
        <w:t>nostn</w:t>
      </w:r>
      <w:r w:rsidRPr="00A02AF3">
        <w:rPr>
          <w:rFonts w:ascii="Aptos" w:hAnsi="Aptos" w:cs="Aptos"/>
          <w:szCs w:val="24"/>
        </w:rPr>
        <w:t>ý</w:t>
      </w:r>
      <w:r w:rsidRPr="00A02AF3">
        <w:rPr>
          <w:rFonts w:asciiTheme="minorHAnsi" w:hAnsiTheme="minorHAnsi" w:cstheme="minorHAnsi"/>
          <w:szCs w:val="24"/>
        </w:rPr>
        <w:t>m pravidl</w:t>
      </w:r>
      <w:r w:rsidRPr="00A02AF3">
        <w:rPr>
          <w:rFonts w:ascii="Aptos" w:hAnsi="Aptos" w:cs="Aptos"/>
          <w:szCs w:val="24"/>
        </w:rPr>
        <w:t>á</w:t>
      </w:r>
      <w:r w:rsidRPr="00A02AF3">
        <w:rPr>
          <w:rFonts w:asciiTheme="minorHAnsi" w:hAnsiTheme="minorHAnsi" w:cstheme="minorHAnsi"/>
          <w:szCs w:val="24"/>
        </w:rPr>
        <w:t>m nemajú prístup) </w:t>
      </w:r>
    </w:p>
    <w:p w14:paraId="351BEB25" w14:textId="77777777" w:rsidR="00F17FFA" w:rsidRPr="00A02AF3" w:rsidRDefault="00F17FFA" w:rsidP="00AA6DB4">
      <w:pPr>
        <w:pStyle w:val="Odsekzoznamu"/>
        <w:numPr>
          <w:ilvl w:val="0"/>
          <w:numId w:val="4"/>
        </w:numPr>
        <w:spacing w:before="120" w:after="120" w:line="240" w:lineRule="auto"/>
        <w:jc w:val="left"/>
        <w:rPr>
          <w:rFonts w:asciiTheme="minorHAnsi" w:hAnsiTheme="minorHAnsi" w:cstheme="minorHAnsi"/>
          <w:szCs w:val="24"/>
        </w:rPr>
      </w:pPr>
      <w:r w:rsidRPr="00A02AF3">
        <w:rPr>
          <w:rFonts w:asciiTheme="minorHAnsi" w:hAnsiTheme="minorHAnsi" w:cstheme="minorHAnsi"/>
          <w:szCs w:val="24"/>
        </w:rPr>
        <w:t>Študenti budú oboznámení so systémami reagovania na kybernetické hrozby a</w:t>
      </w:r>
      <w:r w:rsidRPr="00A02AF3">
        <w:rPr>
          <w:rFonts w:ascii="Arial" w:hAnsi="Arial" w:cs="Arial"/>
          <w:szCs w:val="24"/>
        </w:rPr>
        <w:t> </w:t>
      </w:r>
      <w:r w:rsidRPr="00A02AF3">
        <w:rPr>
          <w:rFonts w:asciiTheme="minorHAnsi" w:hAnsiTheme="minorHAnsi" w:cstheme="minorHAnsi"/>
          <w:szCs w:val="24"/>
        </w:rPr>
        <w:t>ochranu pred nimi, zapoja sa do rie</w:t>
      </w:r>
      <w:r w:rsidRPr="00A02AF3">
        <w:rPr>
          <w:rFonts w:ascii="Aptos" w:hAnsi="Aptos" w:cs="Aptos"/>
          <w:szCs w:val="24"/>
        </w:rPr>
        <w:t>š</w:t>
      </w:r>
      <w:r w:rsidRPr="00A02AF3">
        <w:rPr>
          <w:rFonts w:asciiTheme="minorHAnsi" w:hAnsiTheme="minorHAnsi" w:cstheme="minorHAnsi"/>
          <w:szCs w:val="24"/>
        </w:rPr>
        <w:t>enia re</w:t>
      </w:r>
      <w:r w:rsidRPr="00A02AF3">
        <w:rPr>
          <w:rFonts w:ascii="Aptos" w:hAnsi="Aptos" w:cs="Aptos"/>
          <w:szCs w:val="24"/>
        </w:rPr>
        <w:t>á</w:t>
      </w:r>
      <w:r w:rsidRPr="00A02AF3">
        <w:rPr>
          <w:rFonts w:asciiTheme="minorHAnsi" w:hAnsiTheme="minorHAnsi" w:cstheme="minorHAnsi"/>
          <w:szCs w:val="24"/>
        </w:rPr>
        <w:t>lnych probl</w:t>
      </w:r>
      <w:r w:rsidRPr="00A02AF3">
        <w:rPr>
          <w:rFonts w:ascii="Aptos" w:hAnsi="Aptos" w:cs="Aptos"/>
          <w:szCs w:val="24"/>
        </w:rPr>
        <w:t>é</w:t>
      </w:r>
      <w:r w:rsidRPr="00A02AF3">
        <w:rPr>
          <w:rFonts w:asciiTheme="minorHAnsi" w:hAnsiTheme="minorHAnsi" w:cstheme="minorHAnsi"/>
          <w:szCs w:val="24"/>
        </w:rPr>
        <w:t>mov v</w:t>
      </w:r>
      <w:r w:rsidRPr="00A02AF3">
        <w:rPr>
          <w:rFonts w:ascii="Arial" w:hAnsi="Arial" w:cs="Arial"/>
          <w:szCs w:val="24"/>
        </w:rPr>
        <w:t> </w:t>
      </w:r>
      <w:r w:rsidRPr="00A02AF3">
        <w:rPr>
          <w:rFonts w:asciiTheme="minorHAnsi" w:hAnsiTheme="minorHAnsi" w:cstheme="minorHAnsi"/>
          <w:szCs w:val="24"/>
        </w:rPr>
        <w:t>oblasti kybernetickej bezpe</w:t>
      </w:r>
      <w:r w:rsidRPr="00A02AF3">
        <w:rPr>
          <w:rFonts w:ascii="Aptos" w:hAnsi="Aptos" w:cs="Aptos"/>
          <w:szCs w:val="24"/>
        </w:rPr>
        <w:t>č</w:t>
      </w:r>
      <w:r w:rsidRPr="00A02AF3">
        <w:rPr>
          <w:rFonts w:asciiTheme="minorHAnsi" w:hAnsiTheme="minorHAnsi" w:cstheme="minorHAnsi"/>
          <w:szCs w:val="24"/>
        </w:rPr>
        <w:t xml:space="preserve">nosti, </w:t>
      </w:r>
      <w:r w:rsidRPr="00A02AF3">
        <w:rPr>
          <w:rFonts w:ascii="Aptos" w:hAnsi="Aptos" w:cs="Aptos"/>
          <w:szCs w:val="24"/>
        </w:rPr>
        <w:t>č</w:t>
      </w:r>
      <w:r w:rsidRPr="00A02AF3">
        <w:rPr>
          <w:rFonts w:asciiTheme="minorHAnsi" w:hAnsiTheme="minorHAnsi" w:cstheme="minorHAnsi"/>
          <w:szCs w:val="24"/>
        </w:rPr>
        <w:t>o im poskytne cenn</w:t>
      </w:r>
      <w:r w:rsidRPr="00A02AF3">
        <w:rPr>
          <w:rFonts w:ascii="Aptos" w:hAnsi="Aptos" w:cs="Aptos"/>
          <w:szCs w:val="24"/>
        </w:rPr>
        <w:t>é</w:t>
      </w:r>
      <w:r w:rsidRPr="00A02AF3">
        <w:rPr>
          <w:rFonts w:asciiTheme="minorHAnsi" w:hAnsiTheme="minorHAnsi" w:cstheme="minorHAnsi"/>
          <w:szCs w:val="24"/>
        </w:rPr>
        <w:t xml:space="preserve"> praktick</w:t>
      </w:r>
      <w:r w:rsidRPr="00A02AF3">
        <w:rPr>
          <w:rFonts w:ascii="Aptos" w:hAnsi="Aptos" w:cs="Aptos"/>
          <w:szCs w:val="24"/>
        </w:rPr>
        <w:t>é</w:t>
      </w:r>
      <w:r w:rsidRPr="00A02AF3">
        <w:rPr>
          <w:rFonts w:asciiTheme="minorHAnsi" w:hAnsiTheme="minorHAnsi" w:cstheme="minorHAnsi"/>
          <w:szCs w:val="24"/>
        </w:rPr>
        <w:t xml:space="preserve"> sk</w:t>
      </w:r>
      <w:r w:rsidRPr="00A02AF3">
        <w:rPr>
          <w:rFonts w:ascii="Aptos" w:hAnsi="Aptos" w:cs="Aptos"/>
          <w:szCs w:val="24"/>
        </w:rPr>
        <w:t>ú</w:t>
      </w:r>
      <w:r w:rsidRPr="00A02AF3">
        <w:rPr>
          <w:rFonts w:asciiTheme="minorHAnsi" w:hAnsiTheme="minorHAnsi" w:cstheme="minorHAnsi"/>
          <w:szCs w:val="24"/>
        </w:rPr>
        <w:t>senosti a zru</w:t>
      </w:r>
      <w:r w:rsidRPr="00A02AF3">
        <w:rPr>
          <w:rFonts w:ascii="Aptos" w:hAnsi="Aptos" w:cs="Aptos"/>
          <w:szCs w:val="24"/>
        </w:rPr>
        <w:t>č</w:t>
      </w:r>
      <w:r w:rsidRPr="00A02AF3">
        <w:rPr>
          <w:rFonts w:asciiTheme="minorHAnsi" w:hAnsiTheme="minorHAnsi" w:cstheme="minorHAnsi"/>
          <w:szCs w:val="24"/>
        </w:rPr>
        <w:t>nosti.</w:t>
      </w:r>
      <w:r w:rsidRPr="00A02AF3">
        <w:rPr>
          <w:rFonts w:ascii="Aptos" w:hAnsi="Aptos" w:cs="Aptos"/>
          <w:szCs w:val="24"/>
        </w:rPr>
        <w:t> </w:t>
      </w:r>
    </w:p>
    <w:p w14:paraId="0B18C9FB" w14:textId="77777777" w:rsidR="00F17FFA" w:rsidRPr="00A02AF3" w:rsidRDefault="00F17FFA" w:rsidP="00AA6DB4">
      <w:pPr>
        <w:pStyle w:val="Odsekzoznamu"/>
        <w:numPr>
          <w:ilvl w:val="0"/>
          <w:numId w:val="4"/>
        </w:numPr>
        <w:spacing w:before="120" w:after="120" w:line="240" w:lineRule="auto"/>
        <w:jc w:val="left"/>
        <w:rPr>
          <w:rFonts w:asciiTheme="minorHAnsi" w:hAnsiTheme="minorHAnsi" w:cstheme="minorHAnsi"/>
          <w:szCs w:val="24"/>
        </w:rPr>
      </w:pPr>
      <w:r w:rsidRPr="00A02AF3">
        <w:rPr>
          <w:rFonts w:asciiTheme="minorHAnsi" w:hAnsiTheme="minorHAnsi" w:cstheme="minorHAnsi"/>
          <w:szCs w:val="24"/>
        </w:rPr>
        <w:t xml:space="preserve">Zvyšovanie kvalifikácie pedagógov </w:t>
      </w:r>
      <w:r w:rsidRPr="00A02AF3">
        <w:rPr>
          <w:rFonts w:ascii="Arial" w:hAnsi="Arial" w:cs="Arial"/>
          <w:szCs w:val="24"/>
        </w:rPr>
        <w:t>​</w:t>
      </w:r>
      <w:r w:rsidRPr="00A02AF3">
        <w:rPr>
          <w:rFonts w:asciiTheme="minorHAnsi" w:hAnsiTheme="minorHAnsi" w:cstheme="minorHAnsi"/>
          <w:szCs w:val="24"/>
        </w:rPr>
        <w:t>v</w:t>
      </w:r>
      <w:r w:rsidRPr="00A02AF3">
        <w:rPr>
          <w:rFonts w:ascii="Aptos" w:hAnsi="Aptos" w:cs="Aptos"/>
          <w:szCs w:val="24"/>
        </w:rPr>
        <w:t>ď</w:t>
      </w:r>
      <w:r w:rsidRPr="00A02AF3">
        <w:rPr>
          <w:rFonts w:asciiTheme="minorHAnsi" w:hAnsiTheme="minorHAnsi" w:cstheme="minorHAnsi"/>
          <w:szCs w:val="24"/>
        </w:rPr>
        <w:t>aka pr</w:t>
      </w:r>
      <w:r w:rsidRPr="00A02AF3">
        <w:rPr>
          <w:rFonts w:ascii="Aptos" w:hAnsi="Aptos" w:cs="Aptos"/>
          <w:szCs w:val="24"/>
        </w:rPr>
        <w:t>í</w:t>
      </w:r>
      <w:r w:rsidRPr="00A02AF3">
        <w:rPr>
          <w:rFonts w:asciiTheme="minorHAnsi" w:hAnsiTheme="minorHAnsi" w:cstheme="minorHAnsi"/>
          <w:szCs w:val="24"/>
        </w:rPr>
        <w:t>stupu k nov</w:t>
      </w:r>
      <w:r w:rsidRPr="00A02AF3">
        <w:rPr>
          <w:rFonts w:ascii="Aptos" w:hAnsi="Aptos" w:cs="Aptos"/>
          <w:szCs w:val="24"/>
        </w:rPr>
        <w:t>ý</w:t>
      </w:r>
      <w:r w:rsidRPr="00A02AF3">
        <w:rPr>
          <w:rFonts w:asciiTheme="minorHAnsi" w:hAnsiTheme="minorHAnsi" w:cstheme="minorHAnsi"/>
          <w:szCs w:val="24"/>
        </w:rPr>
        <w:t>m technol</w:t>
      </w:r>
      <w:r w:rsidRPr="00A02AF3">
        <w:rPr>
          <w:rFonts w:ascii="Aptos" w:hAnsi="Aptos" w:cs="Aptos"/>
          <w:szCs w:val="24"/>
        </w:rPr>
        <w:t>ó</w:t>
      </w:r>
      <w:r w:rsidRPr="00A02AF3">
        <w:rPr>
          <w:rFonts w:asciiTheme="minorHAnsi" w:hAnsiTheme="minorHAnsi" w:cstheme="minorHAnsi"/>
          <w:szCs w:val="24"/>
        </w:rPr>
        <w:t>gi</w:t>
      </w:r>
      <w:r w:rsidRPr="00A02AF3">
        <w:rPr>
          <w:rFonts w:ascii="Aptos" w:hAnsi="Aptos" w:cs="Aptos"/>
          <w:szCs w:val="24"/>
        </w:rPr>
        <w:t>á</w:t>
      </w:r>
      <w:r w:rsidRPr="00A02AF3">
        <w:rPr>
          <w:rFonts w:asciiTheme="minorHAnsi" w:hAnsiTheme="minorHAnsi" w:cstheme="minorHAnsi"/>
          <w:szCs w:val="24"/>
        </w:rPr>
        <w:t>m a metodol</w:t>
      </w:r>
      <w:r w:rsidRPr="00A02AF3">
        <w:rPr>
          <w:rFonts w:ascii="Aptos" w:hAnsi="Aptos" w:cs="Aptos"/>
          <w:szCs w:val="24"/>
        </w:rPr>
        <w:t>ó</w:t>
      </w:r>
      <w:r w:rsidRPr="00A02AF3">
        <w:rPr>
          <w:rFonts w:asciiTheme="minorHAnsi" w:hAnsiTheme="minorHAnsi" w:cstheme="minorHAnsi"/>
          <w:szCs w:val="24"/>
        </w:rPr>
        <w:t>gi</w:t>
      </w:r>
      <w:r w:rsidRPr="00A02AF3">
        <w:rPr>
          <w:rFonts w:ascii="Aptos" w:hAnsi="Aptos" w:cs="Aptos"/>
          <w:szCs w:val="24"/>
        </w:rPr>
        <w:t>á</w:t>
      </w:r>
      <w:r w:rsidRPr="00A02AF3">
        <w:rPr>
          <w:rFonts w:asciiTheme="minorHAnsi" w:hAnsiTheme="minorHAnsi" w:cstheme="minorHAnsi"/>
          <w:szCs w:val="24"/>
        </w:rPr>
        <w:t xml:space="preserve">m, </w:t>
      </w:r>
      <w:r w:rsidRPr="00A02AF3">
        <w:rPr>
          <w:rFonts w:ascii="Aptos" w:hAnsi="Aptos" w:cs="Aptos"/>
          <w:szCs w:val="24"/>
        </w:rPr>
        <w:t>čí</w:t>
      </w:r>
      <w:r w:rsidRPr="00A02AF3">
        <w:rPr>
          <w:rFonts w:asciiTheme="minorHAnsi" w:hAnsiTheme="minorHAnsi" w:cstheme="minorHAnsi"/>
          <w:szCs w:val="24"/>
        </w:rPr>
        <w:t>m sa zlep</w:t>
      </w:r>
      <w:r w:rsidRPr="00A02AF3">
        <w:rPr>
          <w:rFonts w:ascii="Aptos" w:hAnsi="Aptos" w:cs="Aptos"/>
          <w:szCs w:val="24"/>
        </w:rPr>
        <w:t>ší</w:t>
      </w:r>
      <w:r w:rsidRPr="00A02AF3">
        <w:rPr>
          <w:rFonts w:asciiTheme="minorHAnsi" w:hAnsiTheme="minorHAnsi" w:cstheme="minorHAnsi"/>
          <w:szCs w:val="24"/>
        </w:rPr>
        <w:t xml:space="preserve"> ich odborn</w:t>
      </w:r>
      <w:r w:rsidRPr="00A02AF3">
        <w:rPr>
          <w:rFonts w:ascii="Aptos" w:hAnsi="Aptos" w:cs="Aptos"/>
          <w:szCs w:val="24"/>
        </w:rPr>
        <w:t>á</w:t>
      </w:r>
      <w:r w:rsidRPr="00A02AF3">
        <w:rPr>
          <w:rFonts w:asciiTheme="minorHAnsi" w:hAnsiTheme="minorHAnsi" w:cstheme="minorHAnsi"/>
          <w:szCs w:val="24"/>
        </w:rPr>
        <w:t xml:space="preserve"> pripravenos</w:t>
      </w:r>
      <w:r w:rsidRPr="00A02AF3">
        <w:rPr>
          <w:rFonts w:ascii="Aptos" w:hAnsi="Aptos" w:cs="Aptos"/>
          <w:szCs w:val="24"/>
        </w:rPr>
        <w:t>ť</w:t>
      </w:r>
      <w:r w:rsidRPr="00A02AF3">
        <w:rPr>
          <w:rFonts w:asciiTheme="minorHAnsi" w:hAnsiTheme="minorHAnsi" w:cstheme="minorHAnsi"/>
          <w:szCs w:val="24"/>
        </w:rPr>
        <w:t xml:space="preserve"> a</w:t>
      </w:r>
      <w:r w:rsidRPr="00A02AF3">
        <w:rPr>
          <w:rFonts w:ascii="Arial" w:hAnsi="Arial" w:cs="Arial"/>
          <w:szCs w:val="24"/>
        </w:rPr>
        <w:t> </w:t>
      </w:r>
      <w:r w:rsidRPr="00A02AF3">
        <w:rPr>
          <w:rFonts w:asciiTheme="minorHAnsi" w:hAnsiTheme="minorHAnsi" w:cstheme="minorHAnsi"/>
          <w:szCs w:val="24"/>
        </w:rPr>
        <w:t>kompetencie</w:t>
      </w:r>
      <w:r w:rsidRPr="00A02AF3">
        <w:rPr>
          <w:rFonts w:ascii="Aptos" w:hAnsi="Aptos" w:cs="Aptos"/>
          <w:szCs w:val="24"/>
        </w:rPr>
        <w:t> </w:t>
      </w:r>
    </w:p>
    <w:p w14:paraId="51094600" w14:textId="77777777" w:rsidR="00F17FFA" w:rsidRPr="00A02AF3" w:rsidRDefault="00F17FFA" w:rsidP="00AA6DB4">
      <w:pPr>
        <w:pStyle w:val="Odsekzoznamu"/>
        <w:numPr>
          <w:ilvl w:val="0"/>
          <w:numId w:val="4"/>
        </w:numPr>
        <w:spacing w:before="120" w:after="120" w:line="240" w:lineRule="auto"/>
        <w:jc w:val="left"/>
        <w:rPr>
          <w:rFonts w:asciiTheme="minorHAnsi" w:hAnsiTheme="minorHAnsi" w:cstheme="minorHAnsi"/>
          <w:szCs w:val="24"/>
        </w:rPr>
      </w:pPr>
      <w:r w:rsidRPr="00A02AF3">
        <w:rPr>
          <w:rFonts w:asciiTheme="minorHAnsi" w:hAnsiTheme="minorHAnsi" w:cstheme="minorHAnsi"/>
          <w:szCs w:val="24"/>
        </w:rPr>
        <w:t>Analýza reálnych dát</w:t>
      </w:r>
      <w:r w:rsidRPr="00A02AF3">
        <w:rPr>
          <w:rFonts w:ascii="Arial" w:hAnsi="Arial" w:cs="Arial"/>
          <w:szCs w:val="24"/>
        </w:rPr>
        <w:t>​</w:t>
      </w:r>
      <w:r w:rsidRPr="00A02AF3">
        <w:rPr>
          <w:rFonts w:asciiTheme="minorHAnsi" w:hAnsiTheme="minorHAnsi" w:cstheme="minorHAnsi"/>
          <w:szCs w:val="24"/>
        </w:rPr>
        <w:t xml:space="preserve"> - zber re</w:t>
      </w:r>
      <w:r w:rsidRPr="00A02AF3">
        <w:rPr>
          <w:rFonts w:ascii="Aptos" w:hAnsi="Aptos" w:cs="Aptos"/>
          <w:szCs w:val="24"/>
        </w:rPr>
        <w:t>á</w:t>
      </w:r>
      <w:r w:rsidRPr="00A02AF3">
        <w:rPr>
          <w:rFonts w:asciiTheme="minorHAnsi" w:hAnsiTheme="minorHAnsi" w:cstheme="minorHAnsi"/>
          <w:szCs w:val="24"/>
        </w:rPr>
        <w:t>lnych d</w:t>
      </w:r>
      <w:r w:rsidRPr="00A02AF3">
        <w:rPr>
          <w:rFonts w:ascii="Aptos" w:hAnsi="Aptos" w:cs="Aptos"/>
          <w:szCs w:val="24"/>
        </w:rPr>
        <w:t>á</w:t>
      </w:r>
      <w:r w:rsidRPr="00A02AF3">
        <w:rPr>
          <w:rFonts w:asciiTheme="minorHAnsi" w:hAnsiTheme="minorHAnsi" w:cstheme="minorHAnsi"/>
          <w:szCs w:val="24"/>
        </w:rPr>
        <w:t>t z IT infra</w:t>
      </w:r>
      <w:r w:rsidRPr="00A02AF3">
        <w:rPr>
          <w:rFonts w:ascii="Aptos" w:hAnsi="Aptos" w:cs="Aptos"/>
          <w:szCs w:val="24"/>
        </w:rPr>
        <w:t>š</w:t>
      </w:r>
      <w:r w:rsidRPr="00A02AF3">
        <w:rPr>
          <w:rFonts w:asciiTheme="minorHAnsi" w:hAnsiTheme="minorHAnsi" w:cstheme="minorHAnsi"/>
          <w:szCs w:val="24"/>
        </w:rPr>
        <w:t>trukt</w:t>
      </w:r>
      <w:r w:rsidRPr="00A02AF3">
        <w:rPr>
          <w:rFonts w:ascii="Aptos" w:hAnsi="Aptos" w:cs="Aptos"/>
          <w:szCs w:val="24"/>
        </w:rPr>
        <w:t>ú</w:t>
      </w:r>
      <w:r w:rsidRPr="00A02AF3">
        <w:rPr>
          <w:rFonts w:asciiTheme="minorHAnsi" w:hAnsiTheme="minorHAnsi" w:cstheme="minorHAnsi"/>
          <w:szCs w:val="24"/>
        </w:rPr>
        <w:t>ry a</w:t>
      </w:r>
      <w:r w:rsidRPr="00A02AF3">
        <w:rPr>
          <w:rFonts w:ascii="Arial" w:hAnsi="Arial" w:cs="Arial"/>
          <w:szCs w:val="24"/>
        </w:rPr>
        <w:t> </w:t>
      </w:r>
      <w:r w:rsidRPr="00A02AF3">
        <w:rPr>
          <w:rFonts w:asciiTheme="minorHAnsi" w:hAnsiTheme="minorHAnsi" w:cstheme="minorHAnsi"/>
          <w:szCs w:val="24"/>
        </w:rPr>
        <w:t>ich anonymiz</w:t>
      </w:r>
      <w:r w:rsidRPr="00A02AF3">
        <w:rPr>
          <w:rFonts w:ascii="Aptos" w:hAnsi="Aptos" w:cs="Aptos"/>
          <w:szCs w:val="24"/>
        </w:rPr>
        <w:t>á</w:t>
      </w:r>
      <w:r w:rsidRPr="00A02AF3">
        <w:rPr>
          <w:rFonts w:asciiTheme="minorHAnsi" w:hAnsiTheme="minorHAnsi" w:cstheme="minorHAnsi"/>
          <w:szCs w:val="24"/>
        </w:rPr>
        <w:t>cia pre zachovanie bezpe</w:t>
      </w:r>
      <w:r w:rsidRPr="00A02AF3">
        <w:rPr>
          <w:rFonts w:ascii="Aptos" w:hAnsi="Aptos" w:cs="Aptos"/>
          <w:szCs w:val="24"/>
        </w:rPr>
        <w:t>č</w:t>
      </w:r>
      <w:r w:rsidRPr="00A02AF3">
        <w:rPr>
          <w:rFonts w:asciiTheme="minorHAnsi" w:hAnsiTheme="minorHAnsi" w:cstheme="minorHAnsi"/>
          <w:szCs w:val="24"/>
        </w:rPr>
        <w:t>nosti pr</w:t>
      </w:r>
      <w:r w:rsidRPr="00A02AF3">
        <w:rPr>
          <w:rFonts w:ascii="Aptos" w:hAnsi="Aptos" w:cs="Aptos"/>
          <w:szCs w:val="24"/>
        </w:rPr>
        <w:t>á</w:t>
      </w:r>
      <w:r w:rsidRPr="00A02AF3">
        <w:rPr>
          <w:rFonts w:asciiTheme="minorHAnsi" w:hAnsiTheme="minorHAnsi" w:cstheme="minorHAnsi"/>
          <w:szCs w:val="24"/>
        </w:rPr>
        <w:t>ce s</w:t>
      </w:r>
      <w:r w:rsidRPr="00A02AF3">
        <w:rPr>
          <w:rFonts w:ascii="Arial" w:hAnsi="Arial" w:cs="Arial"/>
          <w:szCs w:val="24"/>
        </w:rPr>
        <w:t> </w:t>
      </w:r>
      <w:r w:rsidRPr="00A02AF3">
        <w:rPr>
          <w:rFonts w:asciiTheme="minorHAnsi" w:hAnsiTheme="minorHAnsi" w:cstheme="minorHAnsi"/>
          <w:szCs w:val="24"/>
        </w:rPr>
        <w:t>osobn</w:t>
      </w:r>
      <w:r w:rsidRPr="00A02AF3">
        <w:rPr>
          <w:rFonts w:ascii="Aptos" w:hAnsi="Aptos" w:cs="Aptos"/>
          <w:szCs w:val="24"/>
        </w:rPr>
        <w:t>ý</w:t>
      </w:r>
      <w:r w:rsidRPr="00A02AF3">
        <w:rPr>
          <w:rFonts w:asciiTheme="minorHAnsi" w:hAnsiTheme="minorHAnsi" w:cstheme="minorHAnsi"/>
          <w:szCs w:val="24"/>
        </w:rPr>
        <w:t>mi d</w:t>
      </w:r>
      <w:r w:rsidRPr="00A02AF3">
        <w:rPr>
          <w:rFonts w:ascii="Aptos" w:hAnsi="Aptos" w:cs="Aptos"/>
          <w:szCs w:val="24"/>
        </w:rPr>
        <w:t>á</w:t>
      </w:r>
      <w:r w:rsidRPr="00A02AF3">
        <w:rPr>
          <w:rFonts w:asciiTheme="minorHAnsi" w:hAnsiTheme="minorHAnsi" w:cstheme="minorHAnsi"/>
          <w:szCs w:val="24"/>
        </w:rPr>
        <w:t>tami umo</w:t>
      </w:r>
      <w:r w:rsidRPr="00A02AF3">
        <w:rPr>
          <w:rFonts w:ascii="Aptos" w:hAnsi="Aptos" w:cs="Aptos"/>
          <w:szCs w:val="24"/>
        </w:rPr>
        <w:t>žň</w:t>
      </w:r>
      <w:r w:rsidRPr="00A02AF3">
        <w:rPr>
          <w:rFonts w:asciiTheme="minorHAnsi" w:hAnsiTheme="minorHAnsi" w:cstheme="minorHAnsi"/>
          <w:szCs w:val="24"/>
        </w:rPr>
        <w:t xml:space="preserve">uje </w:t>
      </w:r>
      <w:r w:rsidRPr="00A02AF3">
        <w:rPr>
          <w:rFonts w:ascii="Aptos" w:hAnsi="Aptos" w:cs="Aptos"/>
          <w:szCs w:val="24"/>
        </w:rPr>
        <w:t>š</w:t>
      </w:r>
      <w:r w:rsidRPr="00A02AF3">
        <w:rPr>
          <w:rFonts w:asciiTheme="minorHAnsi" w:hAnsiTheme="minorHAnsi" w:cstheme="minorHAnsi"/>
          <w:szCs w:val="24"/>
        </w:rPr>
        <w:t>tudentom praktick</w:t>
      </w:r>
      <w:r w:rsidRPr="00A02AF3">
        <w:rPr>
          <w:rFonts w:ascii="Aptos" w:hAnsi="Aptos" w:cs="Aptos"/>
          <w:szCs w:val="24"/>
        </w:rPr>
        <w:t>ú</w:t>
      </w:r>
      <w:r w:rsidRPr="00A02AF3">
        <w:rPr>
          <w:rFonts w:asciiTheme="minorHAnsi" w:hAnsiTheme="minorHAnsi" w:cstheme="minorHAnsi"/>
          <w:szCs w:val="24"/>
        </w:rPr>
        <w:t xml:space="preserve"> anal</w:t>
      </w:r>
      <w:r w:rsidRPr="00A02AF3">
        <w:rPr>
          <w:rFonts w:ascii="Aptos" w:hAnsi="Aptos" w:cs="Aptos"/>
          <w:szCs w:val="24"/>
        </w:rPr>
        <w:t>ý</w:t>
      </w:r>
      <w:r w:rsidRPr="00A02AF3">
        <w:rPr>
          <w:rFonts w:asciiTheme="minorHAnsi" w:hAnsiTheme="minorHAnsi" w:cstheme="minorHAnsi"/>
          <w:szCs w:val="24"/>
        </w:rPr>
        <w:t>zu a pochopenie d</w:t>
      </w:r>
      <w:r w:rsidRPr="00A02AF3">
        <w:rPr>
          <w:rFonts w:ascii="Aptos" w:hAnsi="Aptos" w:cs="Aptos"/>
          <w:szCs w:val="24"/>
        </w:rPr>
        <w:t>á</w:t>
      </w:r>
      <w:r w:rsidRPr="00A02AF3">
        <w:rPr>
          <w:rFonts w:asciiTheme="minorHAnsi" w:hAnsiTheme="minorHAnsi" w:cstheme="minorHAnsi"/>
          <w:szCs w:val="24"/>
        </w:rPr>
        <w:t>tov</w:t>
      </w:r>
      <w:r w:rsidRPr="00A02AF3">
        <w:rPr>
          <w:rFonts w:ascii="Aptos" w:hAnsi="Aptos" w:cs="Aptos"/>
          <w:szCs w:val="24"/>
        </w:rPr>
        <w:t>ý</w:t>
      </w:r>
      <w:r w:rsidRPr="00A02AF3">
        <w:rPr>
          <w:rFonts w:asciiTheme="minorHAnsi" w:hAnsiTheme="minorHAnsi" w:cstheme="minorHAnsi"/>
          <w:szCs w:val="24"/>
        </w:rPr>
        <w:t>ch tokov (v nich skryt</w:t>
      </w:r>
      <w:r w:rsidRPr="00A02AF3">
        <w:rPr>
          <w:rFonts w:ascii="Aptos" w:hAnsi="Aptos" w:cs="Aptos"/>
          <w:szCs w:val="24"/>
        </w:rPr>
        <w:t>ý</w:t>
      </w:r>
      <w:r w:rsidRPr="00A02AF3">
        <w:rPr>
          <w:rFonts w:asciiTheme="minorHAnsi" w:hAnsiTheme="minorHAnsi" w:cstheme="minorHAnsi"/>
          <w:szCs w:val="24"/>
        </w:rPr>
        <w:t>ch hrozieb)</w:t>
      </w:r>
      <w:r w:rsidRPr="00A02AF3">
        <w:rPr>
          <w:rFonts w:ascii="Aptos" w:hAnsi="Aptos" w:cs="Aptos"/>
          <w:szCs w:val="24"/>
        </w:rPr>
        <w:t> </w:t>
      </w:r>
    </w:p>
    <w:p w14:paraId="6BCF4118" w14:textId="77777777" w:rsidR="00F17FFA" w:rsidRPr="00A02AF3" w:rsidRDefault="00F17FFA" w:rsidP="00AA6DB4">
      <w:pPr>
        <w:pStyle w:val="Odsekzoznamu"/>
        <w:numPr>
          <w:ilvl w:val="0"/>
          <w:numId w:val="4"/>
        </w:numPr>
        <w:spacing w:before="120" w:after="120" w:line="240" w:lineRule="auto"/>
        <w:jc w:val="left"/>
        <w:rPr>
          <w:rFonts w:asciiTheme="minorHAnsi" w:hAnsiTheme="minorHAnsi" w:cstheme="minorHAnsi"/>
          <w:szCs w:val="24"/>
        </w:rPr>
      </w:pPr>
      <w:r w:rsidRPr="00A02AF3">
        <w:rPr>
          <w:rFonts w:asciiTheme="minorHAnsi" w:hAnsiTheme="minorHAnsi" w:cstheme="minorHAnsi"/>
          <w:szCs w:val="24"/>
        </w:rPr>
        <w:t>Simulácia kybernetických útokov</w:t>
      </w:r>
      <w:r w:rsidRPr="00A02AF3">
        <w:rPr>
          <w:rFonts w:ascii="Arial" w:hAnsi="Arial" w:cs="Arial"/>
          <w:szCs w:val="24"/>
        </w:rPr>
        <w:t>​</w:t>
      </w:r>
      <w:r w:rsidRPr="00A02AF3">
        <w:rPr>
          <w:rFonts w:asciiTheme="minorHAnsi" w:hAnsiTheme="minorHAnsi" w:cstheme="minorHAnsi"/>
          <w:szCs w:val="24"/>
        </w:rPr>
        <w:t xml:space="preserve"> </w:t>
      </w:r>
      <w:r w:rsidRPr="00A02AF3">
        <w:rPr>
          <w:rFonts w:ascii="Aptos" w:hAnsi="Aptos" w:cs="Aptos"/>
          <w:szCs w:val="24"/>
        </w:rPr>
        <w:t>–</w:t>
      </w:r>
      <w:r w:rsidRPr="00A02AF3">
        <w:rPr>
          <w:rFonts w:asciiTheme="minorHAnsi" w:hAnsiTheme="minorHAnsi" w:cstheme="minorHAnsi"/>
          <w:szCs w:val="24"/>
        </w:rPr>
        <w:t xml:space="preserve"> re</w:t>
      </w:r>
      <w:r w:rsidRPr="00A02AF3">
        <w:rPr>
          <w:rFonts w:ascii="Aptos" w:hAnsi="Aptos" w:cs="Aptos"/>
          <w:szCs w:val="24"/>
        </w:rPr>
        <w:t>á</w:t>
      </w:r>
      <w:r w:rsidRPr="00A02AF3">
        <w:rPr>
          <w:rFonts w:asciiTheme="minorHAnsi" w:hAnsiTheme="minorHAnsi" w:cstheme="minorHAnsi"/>
          <w:szCs w:val="24"/>
        </w:rPr>
        <w:t>lne z</w:t>
      </w:r>
      <w:r w:rsidRPr="00A02AF3">
        <w:rPr>
          <w:rFonts w:ascii="Aptos" w:hAnsi="Aptos" w:cs="Aptos"/>
          <w:szCs w:val="24"/>
        </w:rPr>
        <w:t>í</w:t>
      </w:r>
      <w:r w:rsidRPr="00A02AF3">
        <w:rPr>
          <w:rFonts w:asciiTheme="minorHAnsi" w:hAnsiTheme="minorHAnsi" w:cstheme="minorHAnsi"/>
          <w:szCs w:val="24"/>
        </w:rPr>
        <w:t>skan</w:t>
      </w:r>
      <w:r w:rsidRPr="00A02AF3">
        <w:rPr>
          <w:rFonts w:ascii="Aptos" w:hAnsi="Aptos" w:cs="Aptos"/>
          <w:szCs w:val="24"/>
        </w:rPr>
        <w:t>é</w:t>
      </w:r>
      <w:r w:rsidRPr="00A02AF3">
        <w:rPr>
          <w:rFonts w:asciiTheme="minorHAnsi" w:hAnsiTheme="minorHAnsi" w:cstheme="minorHAnsi"/>
          <w:szCs w:val="24"/>
        </w:rPr>
        <w:t xml:space="preserve"> d</w:t>
      </w:r>
      <w:r w:rsidRPr="00A02AF3">
        <w:rPr>
          <w:rFonts w:ascii="Aptos" w:hAnsi="Aptos" w:cs="Aptos"/>
          <w:szCs w:val="24"/>
        </w:rPr>
        <w:t>á</w:t>
      </w:r>
      <w:r w:rsidRPr="00A02AF3">
        <w:rPr>
          <w:rFonts w:asciiTheme="minorHAnsi" w:hAnsiTheme="minorHAnsi" w:cstheme="minorHAnsi"/>
          <w:szCs w:val="24"/>
        </w:rPr>
        <w:t>ta m</w:t>
      </w:r>
      <w:r w:rsidRPr="00A02AF3">
        <w:rPr>
          <w:rFonts w:ascii="Aptos" w:hAnsi="Aptos" w:cs="Aptos"/>
          <w:szCs w:val="24"/>
        </w:rPr>
        <w:t>ôž</w:t>
      </w:r>
      <w:r w:rsidRPr="00A02AF3">
        <w:rPr>
          <w:rFonts w:asciiTheme="minorHAnsi" w:hAnsiTheme="minorHAnsi" w:cstheme="minorHAnsi"/>
          <w:szCs w:val="24"/>
        </w:rPr>
        <w:t>u by</w:t>
      </w:r>
      <w:r w:rsidRPr="00A02AF3">
        <w:rPr>
          <w:rFonts w:ascii="Aptos" w:hAnsi="Aptos" w:cs="Aptos"/>
          <w:szCs w:val="24"/>
        </w:rPr>
        <w:t>ť</w:t>
      </w:r>
      <w:r w:rsidRPr="00A02AF3">
        <w:rPr>
          <w:rFonts w:asciiTheme="minorHAnsi" w:hAnsiTheme="minorHAnsi" w:cstheme="minorHAnsi"/>
          <w:szCs w:val="24"/>
        </w:rPr>
        <w:t xml:space="preserve"> vyu</w:t>
      </w:r>
      <w:r w:rsidRPr="00A02AF3">
        <w:rPr>
          <w:rFonts w:ascii="Aptos" w:hAnsi="Aptos" w:cs="Aptos"/>
          <w:szCs w:val="24"/>
        </w:rPr>
        <w:t>ž</w:t>
      </w:r>
      <w:r w:rsidRPr="00A02AF3">
        <w:rPr>
          <w:rFonts w:asciiTheme="minorHAnsi" w:hAnsiTheme="minorHAnsi" w:cstheme="minorHAnsi"/>
          <w:szCs w:val="24"/>
        </w:rPr>
        <w:t>it</w:t>
      </w:r>
      <w:r w:rsidRPr="00A02AF3">
        <w:rPr>
          <w:rFonts w:ascii="Aptos" w:hAnsi="Aptos" w:cs="Aptos"/>
          <w:szCs w:val="24"/>
        </w:rPr>
        <w:t>é</w:t>
      </w:r>
      <w:r w:rsidRPr="00A02AF3">
        <w:rPr>
          <w:rFonts w:asciiTheme="minorHAnsi" w:hAnsiTheme="minorHAnsi" w:cstheme="minorHAnsi"/>
          <w:szCs w:val="24"/>
        </w:rPr>
        <w:t xml:space="preserve"> na simul</w:t>
      </w:r>
      <w:r w:rsidRPr="00A02AF3">
        <w:rPr>
          <w:rFonts w:ascii="Aptos" w:hAnsi="Aptos" w:cs="Aptos"/>
          <w:szCs w:val="24"/>
        </w:rPr>
        <w:t>á</w:t>
      </w:r>
      <w:r w:rsidRPr="00A02AF3">
        <w:rPr>
          <w:rFonts w:asciiTheme="minorHAnsi" w:hAnsiTheme="minorHAnsi" w:cstheme="minorHAnsi"/>
          <w:szCs w:val="24"/>
        </w:rPr>
        <w:t>ciu kybernetick</w:t>
      </w:r>
      <w:r w:rsidRPr="00A02AF3">
        <w:rPr>
          <w:rFonts w:ascii="Aptos" w:hAnsi="Aptos" w:cs="Aptos"/>
          <w:szCs w:val="24"/>
        </w:rPr>
        <w:t>ý</w:t>
      </w:r>
      <w:r w:rsidRPr="00A02AF3">
        <w:rPr>
          <w:rFonts w:asciiTheme="minorHAnsi" w:hAnsiTheme="minorHAnsi" w:cstheme="minorHAnsi"/>
          <w:szCs w:val="24"/>
        </w:rPr>
        <w:t xml:space="preserve">ch </w:t>
      </w:r>
      <w:r w:rsidRPr="00A02AF3">
        <w:rPr>
          <w:rFonts w:ascii="Aptos" w:hAnsi="Aptos" w:cs="Aptos"/>
          <w:szCs w:val="24"/>
        </w:rPr>
        <w:t>ú</w:t>
      </w:r>
      <w:r w:rsidRPr="00A02AF3">
        <w:rPr>
          <w:rFonts w:asciiTheme="minorHAnsi" w:hAnsiTheme="minorHAnsi" w:cstheme="minorHAnsi"/>
          <w:szCs w:val="24"/>
        </w:rPr>
        <w:t>tokov a cvi</w:t>
      </w:r>
      <w:r w:rsidRPr="00A02AF3">
        <w:rPr>
          <w:rFonts w:ascii="Aptos" w:hAnsi="Aptos" w:cs="Aptos"/>
          <w:szCs w:val="24"/>
        </w:rPr>
        <w:t>č</w:t>
      </w:r>
      <w:r w:rsidRPr="00A02AF3">
        <w:rPr>
          <w:rFonts w:asciiTheme="minorHAnsi" w:hAnsiTheme="minorHAnsi" w:cstheme="minorHAnsi"/>
          <w:szCs w:val="24"/>
        </w:rPr>
        <w:t>enie reakci</w:t>
      </w:r>
      <w:r w:rsidRPr="00A02AF3">
        <w:rPr>
          <w:rFonts w:ascii="Aptos" w:hAnsi="Aptos" w:cs="Aptos"/>
          <w:szCs w:val="24"/>
        </w:rPr>
        <w:t>í</w:t>
      </w:r>
      <w:r w:rsidRPr="00A02AF3">
        <w:rPr>
          <w:rFonts w:asciiTheme="minorHAnsi" w:hAnsiTheme="minorHAnsi" w:cstheme="minorHAnsi"/>
          <w:szCs w:val="24"/>
        </w:rPr>
        <w:t xml:space="preserve"> na incidenty v re</w:t>
      </w:r>
      <w:r w:rsidRPr="00A02AF3">
        <w:rPr>
          <w:rFonts w:ascii="Aptos" w:hAnsi="Aptos" w:cs="Aptos"/>
          <w:szCs w:val="24"/>
        </w:rPr>
        <w:t>á</w:t>
      </w:r>
      <w:r w:rsidRPr="00A02AF3">
        <w:rPr>
          <w:rFonts w:asciiTheme="minorHAnsi" w:hAnsiTheme="minorHAnsi" w:cstheme="minorHAnsi"/>
          <w:szCs w:val="24"/>
        </w:rPr>
        <w:t xml:space="preserve">lnom </w:t>
      </w:r>
      <w:r w:rsidRPr="00A02AF3">
        <w:rPr>
          <w:rFonts w:ascii="Aptos" w:hAnsi="Aptos" w:cs="Aptos"/>
          <w:szCs w:val="24"/>
        </w:rPr>
        <w:t>č</w:t>
      </w:r>
      <w:r w:rsidRPr="00A02AF3">
        <w:rPr>
          <w:rFonts w:asciiTheme="minorHAnsi" w:hAnsiTheme="minorHAnsi" w:cstheme="minorHAnsi"/>
          <w:szCs w:val="24"/>
        </w:rPr>
        <w:t>ase</w:t>
      </w:r>
      <w:r w:rsidRPr="00A02AF3">
        <w:rPr>
          <w:rFonts w:ascii="Aptos" w:hAnsi="Aptos" w:cs="Aptos"/>
          <w:szCs w:val="24"/>
        </w:rPr>
        <w:t> </w:t>
      </w:r>
    </w:p>
    <w:p w14:paraId="0901206C" w14:textId="77777777" w:rsidR="00F17FFA" w:rsidRPr="00A02AF3" w:rsidRDefault="00F17FFA" w:rsidP="00AA6DB4">
      <w:pPr>
        <w:pStyle w:val="Odsekzoznamu"/>
        <w:numPr>
          <w:ilvl w:val="0"/>
          <w:numId w:val="4"/>
        </w:numPr>
        <w:spacing w:before="120" w:after="120" w:line="240" w:lineRule="auto"/>
        <w:jc w:val="left"/>
        <w:rPr>
          <w:rFonts w:asciiTheme="minorHAnsi" w:hAnsiTheme="minorHAnsi" w:cstheme="minorHAnsi"/>
          <w:szCs w:val="24"/>
        </w:rPr>
      </w:pPr>
      <w:r w:rsidRPr="00A02AF3">
        <w:rPr>
          <w:rFonts w:asciiTheme="minorHAnsi" w:hAnsiTheme="minorHAnsi" w:cstheme="minorHAnsi"/>
          <w:szCs w:val="24"/>
        </w:rPr>
        <w:t>Testovanie reakcií na incidenty</w:t>
      </w:r>
      <w:r w:rsidRPr="00A02AF3">
        <w:rPr>
          <w:rFonts w:ascii="Arial" w:hAnsi="Arial" w:cs="Arial"/>
          <w:szCs w:val="24"/>
        </w:rPr>
        <w:t>​</w:t>
      </w:r>
      <w:r w:rsidRPr="00A02AF3">
        <w:rPr>
          <w:rFonts w:asciiTheme="minorHAnsi" w:hAnsiTheme="minorHAnsi" w:cstheme="minorHAnsi"/>
          <w:szCs w:val="24"/>
        </w:rPr>
        <w:t xml:space="preserve"> - cvi</w:t>
      </w:r>
      <w:r w:rsidRPr="00A02AF3">
        <w:rPr>
          <w:rFonts w:ascii="Aptos" w:hAnsi="Aptos" w:cs="Aptos"/>
          <w:szCs w:val="24"/>
        </w:rPr>
        <w:t>č</w:t>
      </w:r>
      <w:r w:rsidRPr="00A02AF3">
        <w:rPr>
          <w:rFonts w:asciiTheme="minorHAnsi" w:hAnsiTheme="minorHAnsi" w:cstheme="minorHAnsi"/>
          <w:szCs w:val="24"/>
        </w:rPr>
        <w:t>enie s re</w:t>
      </w:r>
      <w:r w:rsidRPr="00A02AF3">
        <w:rPr>
          <w:rFonts w:ascii="Aptos" w:hAnsi="Aptos" w:cs="Aptos"/>
          <w:szCs w:val="24"/>
        </w:rPr>
        <w:t>á</w:t>
      </w:r>
      <w:r w:rsidRPr="00A02AF3">
        <w:rPr>
          <w:rFonts w:asciiTheme="minorHAnsi" w:hAnsiTheme="minorHAnsi" w:cstheme="minorHAnsi"/>
          <w:szCs w:val="24"/>
        </w:rPr>
        <w:t>lnymi d</w:t>
      </w:r>
      <w:r w:rsidRPr="00A02AF3">
        <w:rPr>
          <w:rFonts w:ascii="Aptos" w:hAnsi="Aptos" w:cs="Aptos"/>
          <w:szCs w:val="24"/>
        </w:rPr>
        <w:t>á</w:t>
      </w:r>
      <w:r w:rsidRPr="00A02AF3">
        <w:rPr>
          <w:rFonts w:asciiTheme="minorHAnsi" w:hAnsiTheme="minorHAnsi" w:cstheme="minorHAnsi"/>
          <w:szCs w:val="24"/>
        </w:rPr>
        <w:t>tami pom</w:t>
      </w:r>
      <w:r w:rsidRPr="00A02AF3">
        <w:rPr>
          <w:rFonts w:ascii="Aptos" w:hAnsi="Aptos" w:cs="Aptos"/>
          <w:szCs w:val="24"/>
        </w:rPr>
        <w:t>á</w:t>
      </w:r>
      <w:r w:rsidRPr="00A02AF3">
        <w:rPr>
          <w:rFonts w:asciiTheme="minorHAnsi" w:hAnsiTheme="minorHAnsi" w:cstheme="minorHAnsi"/>
          <w:szCs w:val="24"/>
        </w:rPr>
        <w:t xml:space="preserve">ha </w:t>
      </w:r>
      <w:r w:rsidRPr="00A02AF3">
        <w:rPr>
          <w:rFonts w:ascii="Aptos" w:hAnsi="Aptos" w:cs="Aptos"/>
          <w:szCs w:val="24"/>
        </w:rPr>
        <w:t>š</w:t>
      </w:r>
      <w:r w:rsidRPr="00A02AF3">
        <w:rPr>
          <w:rFonts w:asciiTheme="minorHAnsi" w:hAnsiTheme="minorHAnsi" w:cstheme="minorHAnsi"/>
          <w:szCs w:val="24"/>
        </w:rPr>
        <w:t>tudentom z</w:t>
      </w:r>
      <w:r w:rsidRPr="00A02AF3">
        <w:rPr>
          <w:rFonts w:ascii="Aptos" w:hAnsi="Aptos" w:cs="Aptos"/>
          <w:szCs w:val="24"/>
        </w:rPr>
        <w:t>í</w:t>
      </w:r>
      <w:r w:rsidRPr="00A02AF3">
        <w:rPr>
          <w:rFonts w:asciiTheme="minorHAnsi" w:hAnsiTheme="minorHAnsi" w:cstheme="minorHAnsi"/>
          <w:szCs w:val="24"/>
        </w:rPr>
        <w:t>skava</w:t>
      </w:r>
      <w:r w:rsidRPr="00A02AF3">
        <w:rPr>
          <w:rFonts w:ascii="Aptos" w:hAnsi="Aptos" w:cs="Aptos"/>
          <w:szCs w:val="24"/>
        </w:rPr>
        <w:t>ť</w:t>
      </w:r>
      <w:r w:rsidRPr="00A02AF3">
        <w:rPr>
          <w:rFonts w:asciiTheme="minorHAnsi" w:hAnsiTheme="minorHAnsi" w:cstheme="minorHAnsi"/>
          <w:szCs w:val="24"/>
        </w:rPr>
        <w:t xml:space="preserve"> zru</w:t>
      </w:r>
      <w:r w:rsidRPr="00A02AF3">
        <w:rPr>
          <w:rFonts w:ascii="Aptos" w:hAnsi="Aptos" w:cs="Aptos"/>
          <w:szCs w:val="24"/>
        </w:rPr>
        <w:t>č</w:t>
      </w:r>
      <w:r w:rsidRPr="00A02AF3">
        <w:rPr>
          <w:rFonts w:asciiTheme="minorHAnsi" w:hAnsiTheme="minorHAnsi" w:cstheme="minorHAnsi"/>
          <w:szCs w:val="24"/>
        </w:rPr>
        <w:t>nosti v testovan</w:t>
      </w:r>
      <w:r w:rsidRPr="00A02AF3">
        <w:rPr>
          <w:rFonts w:ascii="Aptos" w:hAnsi="Aptos" w:cs="Aptos"/>
          <w:szCs w:val="24"/>
        </w:rPr>
        <w:t>í</w:t>
      </w:r>
      <w:r w:rsidRPr="00A02AF3">
        <w:rPr>
          <w:rFonts w:asciiTheme="minorHAnsi" w:hAnsiTheme="minorHAnsi" w:cstheme="minorHAnsi"/>
          <w:szCs w:val="24"/>
        </w:rPr>
        <w:t xml:space="preserve"> reakci</w:t>
      </w:r>
      <w:r w:rsidRPr="00A02AF3">
        <w:rPr>
          <w:rFonts w:ascii="Aptos" w:hAnsi="Aptos" w:cs="Aptos"/>
          <w:szCs w:val="24"/>
        </w:rPr>
        <w:t>í</w:t>
      </w:r>
      <w:r w:rsidRPr="00A02AF3">
        <w:rPr>
          <w:rFonts w:asciiTheme="minorHAnsi" w:hAnsiTheme="minorHAnsi" w:cstheme="minorHAnsi"/>
          <w:szCs w:val="24"/>
        </w:rPr>
        <w:t xml:space="preserve"> na incidenty a zlep</w:t>
      </w:r>
      <w:r w:rsidRPr="00A02AF3">
        <w:rPr>
          <w:rFonts w:ascii="Aptos" w:hAnsi="Aptos" w:cs="Aptos"/>
          <w:szCs w:val="24"/>
        </w:rPr>
        <w:t>š</w:t>
      </w:r>
      <w:r w:rsidRPr="00A02AF3">
        <w:rPr>
          <w:rFonts w:asciiTheme="minorHAnsi" w:hAnsiTheme="minorHAnsi" w:cstheme="minorHAnsi"/>
          <w:szCs w:val="24"/>
        </w:rPr>
        <w:t>ovan</w:t>
      </w:r>
      <w:r w:rsidRPr="00A02AF3">
        <w:rPr>
          <w:rFonts w:ascii="Aptos" w:hAnsi="Aptos" w:cs="Aptos"/>
          <w:szCs w:val="24"/>
        </w:rPr>
        <w:t>í</w:t>
      </w:r>
      <w:r w:rsidRPr="00A02AF3">
        <w:rPr>
          <w:rFonts w:asciiTheme="minorHAnsi" w:hAnsiTheme="minorHAnsi" w:cstheme="minorHAnsi"/>
          <w:szCs w:val="24"/>
        </w:rPr>
        <w:t xml:space="preserve"> zabezpe</w:t>
      </w:r>
      <w:r w:rsidRPr="00A02AF3">
        <w:rPr>
          <w:rFonts w:ascii="Aptos" w:hAnsi="Aptos" w:cs="Aptos"/>
          <w:szCs w:val="24"/>
        </w:rPr>
        <w:t>č</w:t>
      </w:r>
      <w:r w:rsidRPr="00A02AF3">
        <w:rPr>
          <w:rFonts w:asciiTheme="minorHAnsi" w:hAnsiTheme="minorHAnsi" w:cstheme="minorHAnsi"/>
          <w:szCs w:val="24"/>
        </w:rPr>
        <w:t>enia</w:t>
      </w:r>
      <w:r w:rsidRPr="00A02AF3">
        <w:rPr>
          <w:rFonts w:ascii="Aptos" w:hAnsi="Aptos" w:cs="Aptos"/>
          <w:szCs w:val="24"/>
        </w:rPr>
        <w:t> </w:t>
      </w:r>
    </w:p>
    <w:p w14:paraId="0B457587" w14:textId="77777777" w:rsidR="00F17FFA" w:rsidRPr="00A02AF3" w:rsidRDefault="00F17FFA" w:rsidP="00AA6DB4">
      <w:pPr>
        <w:pStyle w:val="Odsekzoznamu"/>
        <w:numPr>
          <w:ilvl w:val="0"/>
          <w:numId w:val="4"/>
        </w:numPr>
        <w:spacing w:before="120" w:after="120" w:line="240" w:lineRule="auto"/>
        <w:jc w:val="left"/>
        <w:rPr>
          <w:rFonts w:asciiTheme="minorHAnsi" w:hAnsiTheme="minorHAnsi" w:cstheme="minorHAnsi"/>
          <w:szCs w:val="24"/>
        </w:rPr>
      </w:pPr>
      <w:r w:rsidRPr="00A02AF3">
        <w:rPr>
          <w:rFonts w:asciiTheme="minorHAnsi" w:hAnsiTheme="minorHAnsi" w:cstheme="minorHAnsi"/>
          <w:szCs w:val="24"/>
        </w:rPr>
        <w:t>Študenti môžu analyzovať kód open-source projektov, aby porozumeli jeho štruktúre a</w:t>
      </w:r>
      <w:r w:rsidRPr="00A02AF3">
        <w:rPr>
          <w:rFonts w:ascii="Arial" w:hAnsi="Arial" w:cs="Arial"/>
          <w:szCs w:val="24"/>
        </w:rPr>
        <w:t> </w:t>
      </w:r>
      <w:r w:rsidRPr="00A02AF3">
        <w:rPr>
          <w:rFonts w:asciiTheme="minorHAnsi" w:hAnsiTheme="minorHAnsi" w:cstheme="minorHAnsi"/>
          <w:szCs w:val="24"/>
        </w:rPr>
        <w:t>funk</w:t>
      </w:r>
      <w:r w:rsidRPr="00A02AF3">
        <w:rPr>
          <w:rFonts w:ascii="Aptos" w:hAnsi="Aptos" w:cs="Aptos"/>
          <w:szCs w:val="24"/>
        </w:rPr>
        <w:t>č</w:t>
      </w:r>
      <w:r w:rsidRPr="00A02AF3">
        <w:rPr>
          <w:rFonts w:asciiTheme="minorHAnsi" w:hAnsiTheme="minorHAnsi" w:cstheme="minorHAnsi"/>
          <w:szCs w:val="24"/>
        </w:rPr>
        <w:t>nosti, open-source k</w:t>
      </w:r>
      <w:r w:rsidRPr="00A02AF3">
        <w:rPr>
          <w:rFonts w:ascii="Aptos" w:hAnsi="Aptos" w:cs="Aptos"/>
          <w:szCs w:val="24"/>
        </w:rPr>
        <w:t>ó</w:t>
      </w:r>
      <w:r w:rsidRPr="00A02AF3">
        <w:rPr>
          <w:rFonts w:asciiTheme="minorHAnsi" w:hAnsiTheme="minorHAnsi" w:cstheme="minorHAnsi"/>
          <w:szCs w:val="24"/>
        </w:rPr>
        <w:t>d umo</w:t>
      </w:r>
      <w:r w:rsidRPr="00A02AF3">
        <w:rPr>
          <w:rFonts w:ascii="Aptos" w:hAnsi="Aptos" w:cs="Aptos"/>
          <w:szCs w:val="24"/>
        </w:rPr>
        <w:t>žň</w:t>
      </w:r>
      <w:r w:rsidRPr="00A02AF3">
        <w:rPr>
          <w:rFonts w:asciiTheme="minorHAnsi" w:hAnsiTheme="minorHAnsi" w:cstheme="minorHAnsi"/>
          <w:szCs w:val="24"/>
        </w:rPr>
        <w:t>uje vytv</w:t>
      </w:r>
      <w:r w:rsidRPr="00A02AF3">
        <w:rPr>
          <w:rFonts w:ascii="Aptos" w:hAnsi="Aptos" w:cs="Aptos"/>
          <w:szCs w:val="24"/>
        </w:rPr>
        <w:t>á</w:t>
      </w:r>
      <w:r w:rsidRPr="00A02AF3">
        <w:rPr>
          <w:rFonts w:asciiTheme="minorHAnsi" w:hAnsiTheme="minorHAnsi" w:cstheme="minorHAnsi"/>
          <w:szCs w:val="24"/>
        </w:rPr>
        <w:t>ranie a prisp</w:t>
      </w:r>
      <w:r w:rsidRPr="00A02AF3">
        <w:rPr>
          <w:rFonts w:ascii="Aptos" w:hAnsi="Aptos" w:cs="Aptos"/>
          <w:szCs w:val="24"/>
        </w:rPr>
        <w:t>ô</w:t>
      </w:r>
      <w:r w:rsidRPr="00A02AF3">
        <w:rPr>
          <w:rFonts w:asciiTheme="minorHAnsi" w:hAnsiTheme="minorHAnsi" w:cstheme="minorHAnsi"/>
          <w:szCs w:val="24"/>
        </w:rPr>
        <w:t>sobenie softv</w:t>
      </w:r>
      <w:r w:rsidRPr="00A02AF3">
        <w:rPr>
          <w:rFonts w:ascii="Aptos" w:hAnsi="Aptos" w:cs="Aptos"/>
          <w:szCs w:val="24"/>
        </w:rPr>
        <w:t>é</w:t>
      </w:r>
      <w:r w:rsidRPr="00A02AF3">
        <w:rPr>
          <w:rFonts w:asciiTheme="minorHAnsi" w:hAnsiTheme="minorHAnsi" w:cstheme="minorHAnsi"/>
          <w:szCs w:val="24"/>
        </w:rPr>
        <w:t xml:space="preserve">ru </w:t>
      </w:r>
      <w:r w:rsidRPr="00A02AF3">
        <w:rPr>
          <w:rFonts w:ascii="Aptos" w:hAnsi="Aptos" w:cs="Aptos"/>
          <w:szCs w:val="24"/>
        </w:rPr>
        <w:t>š</w:t>
      </w:r>
      <w:r w:rsidRPr="00A02AF3">
        <w:rPr>
          <w:rFonts w:asciiTheme="minorHAnsi" w:hAnsiTheme="minorHAnsi" w:cstheme="minorHAnsi"/>
          <w:szCs w:val="24"/>
        </w:rPr>
        <w:t>tudentom pod</w:t>
      </w:r>
      <w:r w:rsidRPr="00A02AF3">
        <w:rPr>
          <w:rFonts w:ascii="Aptos" w:hAnsi="Aptos" w:cs="Aptos"/>
          <w:szCs w:val="24"/>
        </w:rPr>
        <w:t>ľ</w:t>
      </w:r>
      <w:r w:rsidRPr="00A02AF3">
        <w:rPr>
          <w:rFonts w:asciiTheme="minorHAnsi" w:hAnsiTheme="minorHAnsi" w:cstheme="minorHAnsi"/>
          <w:szCs w:val="24"/>
        </w:rPr>
        <w:t xml:space="preserve">a </w:t>
      </w:r>
      <w:r w:rsidRPr="00A02AF3">
        <w:rPr>
          <w:rFonts w:ascii="Aptos" w:hAnsi="Aptos" w:cs="Aptos"/>
          <w:szCs w:val="24"/>
        </w:rPr>
        <w:t>š</w:t>
      </w:r>
      <w:r w:rsidRPr="00A02AF3">
        <w:rPr>
          <w:rFonts w:asciiTheme="minorHAnsi" w:hAnsiTheme="minorHAnsi" w:cstheme="minorHAnsi"/>
          <w:szCs w:val="24"/>
        </w:rPr>
        <w:t>pecifick</w:t>
      </w:r>
      <w:r w:rsidRPr="00A02AF3">
        <w:rPr>
          <w:rFonts w:ascii="Aptos" w:hAnsi="Aptos" w:cs="Aptos"/>
          <w:szCs w:val="24"/>
        </w:rPr>
        <w:t>ý</w:t>
      </w:r>
      <w:r w:rsidRPr="00A02AF3">
        <w:rPr>
          <w:rFonts w:asciiTheme="minorHAnsi" w:hAnsiTheme="minorHAnsi" w:cstheme="minorHAnsi"/>
          <w:szCs w:val="24"/>
        </w:rPr>
        <w:t xml:space="preserve">ch potrieb </w:t>
      </w:r>
      <w:r w:rsidRPr="00A02AF3">
        <w:rPr>
          <w:rFonts w:ascii="Aptos" w:hAnsi="Aptos" w:cs="Aptos"/>
          <w:szCs w:val="24"/>
        </w:rPr>
        <w:t>š</w:t>
      </w:r>
      <w:r w:rsidRPr="00A02AF3">
        <w:rPr>
          <w:rFonts w:asciiTheme="minorHAnsi" w:hAnsiTheme="minorHAnsi" w:cstheme="minorHAnsi"/>
          <w:szCs w:val="24"/>
        </w:rPr>
        <w:t>kolsk</w:t>
      </w:r>
      <w:r w:rsidRPr="00A02AF3">
        <w:rPr>
          <w:rFonts w:ascii="Aptos" w:hAnsi="Aptos" w:cs="Aptos"/>
          <w:szCs w:val="24"/>
        </w:rPr>
        <w:t>ý</w:t>
      </w:r>
      <w:r w:rsidRPr="00A02AF3">
        <w:rPr>
          <w:rFonts w:asciiTheme="minorHAnsi" w:hAnsiTheme="minorHAnsi" w:cstheme="minorHAnsi"/>
          <w:szCs w:val="24"/>
        </w:rPr>
        <w:t>ch projektov a</w:t>
      </w:r>
      <w:r w:rsidRPr="00A02AF3">
        <w:rPr>
          <w:rFonts w:ascii="Arial" w:hAnsi="Arial" w:cs="Arial"/>
          <w:szCs w:val="24"/>
        </w:rPr>
        <w:t> </w:t>
      </w:r>
      <w:r w:rsidRPr="00A02AF3">
        <w:rPr>
          <w:rFonts w:asciiTheme="minorHAnsi" w:hAnsiTheme="minorHAnsi" w:cstheme="minorHAnsi"/>
          <w:szCs w:val="24"/>
        </w:rPr>
        <w:t>u</w:t>
      </w:r>
      <w:r w:rsidRPr="00A02AF3">
        <w:rPr>
          <w:rFonts w:ascii="Aptos" w:hAnsi="Aptos" w:cs="Aptos"/>
          <w:szCs w:val="24"/>
        </w:rPr>
        <w:t>č</w:t>
      </w:r>
      <w:r w:rsidRPr="00A02AF3">
        <w:rPr>
          <w:rFonts w:asciiTheme="minorHAnsi" w:hAnsiTheme="minorHAnsi" w:cstheme="minorHAnsi"/>
          <w:szCs w:val="24"/>
        </w:rPr>
        <w:t>ebn</w:t>
      </w:r>
      <w:r w:rsidRPr="00A02AF3">
        <w:rPr>
          <w:rFonts w:ascii="Aptos" w:hAnsi="Aptos" w:cs="Aptos"/>
          <w:szCs w:val="24"/>
        </w:rPr>
        <w:t>ý</w:t>
      </w:r>
      <w:r w:rsidRPr="00A02AF3">
        <w:rPr>
          <w:rFonts w:asciiTheme="minorHAnsi" w:hAnsiTheme="minorHAnsi" w:cstheme="minorHAnsi"/>
          <w:szCs w:val="24"/>
        </w:rPr>
        <w:t>ch pl</w:t>
      </w:r>
      <w:r w:rsidRPr="00A02AF3">
        <w:rPr>
          <w:rFonts w:ascii="Aptos" w:hAnsi="Aptos" w:cs="Aptos"/>
          <w:szCs w:val="24"/>
        </w:rPr>
        <w:t>á</w:t>
      </w:r>
      <w:r w:rsidRPr="00A02AF3">
        <w:rPr>
          <w:rFonts w:asciiTheme="minorHAnsi" w:hAnsiTheme="minorHAnsi" w:cstheme="minorHAnsi"/>
          <w:szCs w:val="24"/>
        </w:rPr>
        <w:t>nov. </w:t>
      </w:r>
    </w:p>
    <w:p w14:paraId="02BA688E" w14:textId="77777777" w:rsidR="00F17FFA" w:rsidRPr="00A02AF3" w:rsidRDefault="00F17FFA" w:rsidP="00F17FFA">
      <w:pPr>
        <w:keepNext/>
        <w:spacing w:before="240" w:after="120" w:line="240" w:lineRule="auto"/>
        <w:ind w:left="0" w:firstLine="0"/>
        <w:rPr>
          <w:rFonts w:asciiTheme="minorHAnsi" w:hAnsiTheme="minorHAnsi" w:cstheme="minorHAnsi"/>
          <w:szCs w:val="24"/>
          <w:lang w:val="en-US"/>
        </w:rPr>
      </w:pPr>
      <w:r w:rsidRPr="00A02AF3">
        <w:rPr>
          <w:rFonts w:asciiTheme="minorHAnsi" w:hAnsiTheme="minorHAnsi" w:cstheme="minorHAnsi"/>
          <w:szCs w:val="24"/>
          <w:lang w:val="en-US"/>
        </w:rPr>
        <w:t>CSIRT-SOC Cluster je funkčná doména postavená na open-source technológií a ekosystéme Kubernetes, ktorá využíva výkon a kapacitu modulu 06 CSKI Centrálnej serverovej a komunikačnej infraštruktúry. Preto špecifikácia nižšie obsahuje tak výkonovo-kapacitné požiadavky, ako aj licenčno-subskripčné špecifikácie a podporné parametre.</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7366"/>
        <w:gridCol w:w="1708"/>
      </w:tblGrid>
      <w:tr w:rsidR="00F17FFA" w:rsidRPr="00A02AF3" w14:paraId="7ED74557" w14:textId="77777777" w:rsidTr="002D2050">
        <w:trPr>
          <w:trHeight w:val="254"/>
        </w:trPr>
        <w:tc>
          <w:tcPr>
            <w:tcW w:w="7366" w:type="dxa"/>
            <w:tcBorders>
              <w:top w:val="single" w:sz="4" w:space="0" w:color="auto"/>
              <w:left w:val="single" w:sz="4" w:space="0" w:color="auto"/>
              <w:bottom w:val="single" w:sz="4" w:space="0" w:color="auto"/>
              <w:right w:val="single" w:sz="4" w:space="0" w:color="auto"/>
            </w:tcBorders>
            <w:shd w:val="clear" w:color="auto" w:fill="FFC000"/>
          </w:tcPr>
          <w:p w14:paraId="4449BF04" w14:textId="77777777" w:rsidR="00F17FFA" w:rsidRPr="00A02AF3" w:rsidRDefault="00F17FFA" w:rsidP="002D2050">
            <w:pPr>
              <w:spacing w:before="120" w:after="120"/>
              <w:rPr>
                <w:rFonts w:asciiTheme="minorHAnsi" w:hAnsiTheme="minorHAnsi" w:cstheme="minorHAnsi"/>
                <w:b/>
                <w:bCs/>
                <w:sz w:val="20"/>
                <w:szCs w:val="20"/>
              </w:rPr>
            </w:pPr>
            <w:bookmarkStart w:id="27" w:name="_Hlk220452989"/>
            <w:r w:rsidRPr="00A02AF3">
              <w:rPr>
                <w:rFonts w:asciiTheme="minorHAnsi" w:hAnsiTheme="minorHAnsi" w:cstheme="minorHAnsi"/>
                <w:b/>
                <w:bCs/>
                <w:sz w:val="20"/>
                <w:szCs w:val="20"/>
              </w:rPr>
              <w:t>Spoločné požadované funkčné vlastnosti / katalóg požiadaviek</w:t>
            </w:r>
          </w:p>
        </w:tc>
        <w:tc>
          <w:tcPr>
            <w:tcW w:w="1708" w:type="dxa"/>
            <w:tcBorders>
              <w:top w:val="single" w:sz="4" w:space="0" w:color="auto"/>
              <w:left w:val="single" w:sz="4" w:space="0" w:color="auto"/>
              <w:bottom w:val="single" w:sz="4" w:space="0" w:color="auto"/>
              <w:right w:val="single" w:sz="4" w:space="0" w:color="auto"/>
            </w:tcBorders>
            <w:shd w:val="clear" w:color="auto" w:fill="FFC000"/>
          </w:tcPr>
          <w:p w14:paraId="5C31D578" w14:textId="0DAE9276" w:rsidR="00F17FFA" w:rsidRPr="00A02AF3" w:rsidRDefault="00414CF5" w:rsidP="002D2050">
            <w:pPr>
              <w:spacing w:before="120" w:after="120"/>
              <w:rPr>
                <w:rFonts w:asciiTheme="minorHAnsi" w:hAnsiTheme="minorHAnsi" w:cstheme="minorHAnsi"/>
                <w:sz w:val="20"/>
                <w:szCs w:val="20"/>
              </w:rPr>
            </w:pPr>
            <w:r w:rsidRPr="00A02AF3">
              <w:rPr>
                <w:rFonts w:asciiTheme="minorHAnsi" w:hAnsiTheme="minorHAnsi" w:cstheme="minorHAnsi"/>
                <w:color w:val="auto"/>
                <w:sz w:val="20"/>
              </w:rPr>
              <w:t>Parametre ponúkané uchádzačom</w:t>
            </w:r>
          </w:p>
        </w:tc>
      </w:tr>
      <w:tr w:rsidR="00467C92" w:rsidRPr="00A02AF3" w14:paraId="14BA3BFE"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238C1843" w14:textId="77777777" w:rsidR="00467C92" w:rsidRPr="00A02AF3" w:rsidRDefault="00467C92" w:rsidP="00467C92">
            <w:pPr>
              <w:spacing w:before="120" w:after="120"/>
              <w:rPr>
                <w:rFonts w:asciiTheme="minorHAnsi" w:hAnsiTheme="minorHAnsi" w:cstheme="minorHAnsi"/>
                <w:sz w:val="20"/>
                <w:szCs w:val="20"/>
              </w:rPr>
            </w:pPr>
            <w:r w:rsidRPr="00A02AF3">
              <w:rPr>
                <w:rFonts w:asciiTheme="minorHAnsi" w:hAnsiTheme="minorHAnsi" w:cstheme="minorHAnsi"/>
                <w:sz w:val="20"/>
                <w:szCs w:val="20"/>
              </w:rPr>
              <w:t>Vyžadovaná je open</w:t>
            </w:r>
            <w:r w:rsidRPr="00A02AF3">
              <w:rPr>
                <w:rFonts w:ascii="Cambria Math" w:hAnsi="Cambria Math" w:cs="Cambria Math"/>
                <w:sz w:val="20"/>
                <w:szCs w:val="20"/>
              </w:rPr>
              <w:t>‑</w:t>
            </w:r>
            <w:r w:rsidRPr="00A02AF3">
              <w:rPr>
                <w:rFonts w:asciiTheme="minorHAnsi" w:hAnsiTheme="minorHAnsi" w:cstheme="minorHAnsi"/>
                <w:sz w:val="20"/>
                <w:szCs w:val="20"/>
              </w:rPr>
              <w:t>source platforma bez licen</w:t>
            </w:r>
            <w:r w:rsidRPr="00A02AF3">
              <w:rPr>
                <w:rFonts w:asciiTheme="minorHAnsi" w:hAnsiTheme="minorHAnsi"/>
                <w:sz w:val="20"/>
                <w:szCs w:val="20"/>
              </w:rPr>
              <w:t>č</w:t>
            </w:r>
            <w:r w:rsidRPr="00A02AF3">
              <w:rPr>
                <w:rFonts w:asciiTheme="minorHAnsi" w:hAnsiTheme="minorHAnsi" w:cstheme="minorHAnsi"/>
                <w:sz w:val="20"/>
                <w:szCs w:val="20"/>
              </w:rPr>
              <w:t>n</w:t>
            </w:r>
            <w:r w:rsidRPr="00A02AF3">
              <w:rPr>
                <w:rFonts w:asciiTheme="minorHAnsi" w:hAnsiTheme="minorHAnsi"/>
                <w:sz w:val="20"/>
                <w:szCs w:val="20"/>
              </w:rPr>
              <w:t>ý</w:t>
            </w:r>
            <w:r w:rsidRPr="00A02AF3">
              <w:rPr>
                <w:rFonts w:asciiTheme="minorHAnsi" w:hAnsiTheme="minorHAnsi" w:cstheme="minorHAnsi"/>
                <w:sz w:val="20"/>
                <w:szCs w:val="20"/>
              </w:rPr>
              <w:t>ch poplatkov a vendor lock</w:t>
            </w:r>
            <w:r w:rsidRPr="00A02AF3">
              <w:rPr>
                <w:rFonts w:ascii="Cambria Math" w:hAnsi="Cambria Math" w:cs="Cambria Math"/>
                <w:sz w:val="20"/>
                <w:szCs w:val="20"/>
              </w:rPr>
              <w:t>‑</w:t>
            </w:r>
            <w:r w:rsidRPr="00A02AF3">
              <w:rPr>
                <w:rFonts w:asciiTheme="minorHAnsi" w:hAnsiTheme="minorHAnsi" w:cstheme="minorHAnsi"/>
                <w:sz w:val="20"/>
                <w:szCs w:val="20"/>
              </w:rPr>
              <w:t>in, alebo nevyhnutné licencie na minim</w:t>
            </w:r>
            <w:r w:rsidRPr="00A02AF3">
              <w:rPr>
                <w:rFonts w:asciiTheme="minorHAnsi" w:hAnsiTheme="minorHAnsi"/>
                <w:sz w:val="20"/>
                <w:szCs w:val="20"/>
              </w:rPr>
              <w:t>á</w:t>
            </w:r>
            <w:r w:rsidRPr="00A02AF3">
              <w:rPr>
                <w:rFonts w:asciiTheme="minorHAnsi" w:hAnsiTheme="minorHAnsi" w:cstheme="minorHAnsi"/>
                <w:sz w:val="20"/>
                <w:szCs w:val="20"/>
              </w:rPr>
              <w:t>lne obdobie 5 rokov.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508B8D58" w14:textId="018DCC78" w:rsidR="00467C92" w:rsidRPr="00A02AF3" w:rsidRDefault="00467C92" w:rsidP="00467C92">
            <w:pPr>
              <w:spacing w:before="120" w:after="120"/>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71767067"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479C3CA4" w14:textId="77777777" w:rsidR="00467C92" w:rsidRPr="00A02AF3" w:rsidRDefault="00467C92" w:rsidP="00467C92">
            <w:pPr>
              <w:spacing w:before="120" w:after="120"/>
              <w:rPr>
                <w:rFonts w:asciiTheme="minorHAnsi" w:hAnsiTheme="minorHAnsi" w:cstheme="minorHAnsi"/>
                <w:sz w:val="20"/>
                <w:szCs w:val="20"/>
              </w:rPr>
            </w:pPr>
            <w:r w:rsidRPr="00A02AF3">
              <w:rPr>
                <w:rFonts w:asciiTheme="minorHAnsi" w:hAnsiTheme="minorHAnsi" w:cstheme="minorHAnsi"/>
                <w:sz w:val="20"/>
                <w:szCs w:val="20"/>
              </w:rPr>
              <w:t>Typ riešenia a rozsah:</w:t>
            </w:r>
          </w:p>
          <w:p w14:paraId="4FCF305A" w14:textId="77777777" w:rsidR="00467C92" w:rsidRPr="00A02AF3" w:rsidRDefault="00467C92" w:rsidP="00467C92">
            <w:pPr>
              <w:spacing w:before="120" w:after="120"/>
              <w:rPr>
                <w:rFonts w:asciiTheme="minorHAnsi" w:hAnsiTheme="minorHAnsi" w:cstheme="minorHAnsi"/>
                <w:sz w:val="20"/>
                <w:szCs w:val="20"/>
              </w:rPr>
            </w:pPr>
            <w:r w:rsidRPr="00A02AF3">
              <w:rPr>
                <w:rFonts w:asciiTheme="minorHAnsi" w:hAnsiTheme="minorHAnsi" w:cstheme="minorHAnsi"/>
                <w:sz w:val="20"/>
                <w:szCs w:val="20"/>
              </w:rPr>
              <w:t>- Unifikovaná SIEM a XDR platforma</w:t>
            </w:r>
          </w:p>
          <w:p w14:paraId="5A7EBF31" w14:textId="77777777" w:rsidR="00467C92" w:rsidRPr="00A02AF3" w:rsidRDefault="00467C92" w:rsidP="00467C92">
            <w:pPr>
              <w:spacing w:before="120" w:after="120"/>
              <w:rPr>
                <w:rFonts w:asciiTheme="minorHAnsi" w:hAnsiTheme="minorHAnsi" w:cstheme="minorHAnsi"/>
                <w:sz w:val="20"/>
                <w:szCs w:val="20"/>
              </w:rPr>
            </w:pPr>
            <w:r w:rsidRPr="00A02AF3">
              <w:rPr>
                <w:rFonts w:asciiTheme="minorHAnsi" w:hAnsiTheme="minorHAnsi" w:cstheme="minorHAnsi"/>
                <w:sz w:val="20"/>
                <w:szCs w:val="20"/>
              </w:rPr>
              <w:t>- Zhromažďuje, indexuje a analyzuje logy z koncových bodov, sietí, cloudových služieb a API</w:t>
            </w:r>
          </w:p>
          <w:p w14:paraId="4B79941D" w14:textId="77777777" w:rsidR="00467C92" w:rsidRPr="00A02AF3" w:rsidRDefault="00467C92" w:rsidP="00467C92">
            <w:pPr>
              <w:spacing w:before="120" w:after="120"/>
              <w:rPr>
                <w:rFonts w:asciiTheme="minorHAnsi" w:hAnsiTheme="minorHAnsi" w:cstheme="minorHAnsi"/>
                <w:sz w:val="20"/>
                <w:szCs w:val="20"/>
              </w:rPr>
            </w:pPr>
            <w:r w:rsidRPr="00A02AF3">
              <w:rPr>
                <w:rFonts w:asciiTheme="minorHAnsi" w:hAnsiTheme="minorHAnsi" w:cstheme="minorHAnsi"/>
                <w:sz w:val="20"/>
                <w:szCs w:val="20"/>
              </w:rPr>
              <w:lastRenderedPageBreak/>
              <w:t>- Poskytuje detekciu, analýzu a reakciu na hrozby.</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12340A29" w14:textId="37E9D290" w:rsidR="00467C92" w:rsidRPr="00A02AF3" w:rsidRDefault="00467C92" w:rsidP="00467C92">
            <w:pPr>
              <w:spacing w:line="259" w:lineRule="auto"/>
              <w:rPr>
                <w:rFonts w:asciiTheme="minorHAnsi" w:hAnsiTheme="minorHAnsi" w:cstheme="minorHAnsi"/>
                <w:sz w:val="20"/>
                <w:szCs w:val="20"/>
              </w:rPr>
            </w:pPr>
            <w:r w:rsidRPr="00D26609">
              <w:rPr>
                <w:rFonts w:asciiTheme="minorHAnsi" w:hAnsiTheme="minorHAnsi" w:cstheme="minorHAnsi"/>
                <w:i/>
                <w:iCs/>
                <w:sz w:val="20"/>
                <w:szCs w:val="20"/>
              </w:rPr>
              <w:lastRenderedPageBreak/>
              <w:t>Špecifikujte bližšie, alebo potvrďte áno/nie</w:t>
            </w:r>
          </w:p>
        </w:tc>
      </w:tr>
      <w:tr w:rsidR="00467C92" w:rsidRPr="00A02AF3" w14:paraId="36C20C5C"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67C31162" w14:textId="77777777" w:rsidR="00467C92" w:rsidRPr="00A02AF3" w:rsidRDefault="00467C92" w:rsidP="00467C92">
            <w:pPr>
              <w:pStyle w:val="Odsekzoznamu"/>
              <w:numPr>
                <w:ilvl w:val="0"/>
                <w:numId w:val="4"/>
              </w:numPr>
              <w:rPr>
                <w:rFonts w:asciiTheme="minorHAnsi" w:hAnsiTheme="minorHAnsi"/>
              </w:rPr>
            </w:pPr>
            <w:r w:rsidRPr="00A02AF3">
              <w:rPr>
                <w:rFonts w:asciiTheme="minorHAnsi" w:hAnsiTheme="minorHAnsi" w:cstheme="minorHAnsi"/>
                <w:sz w:val="20"/>
                <w:szCs w:val="20"/>
              </w:rPr>
              <w:t>Základné komponenty: zberná (agentová) vrstva, centrálna riadiaca a korelačná vrstva, dátová vrstva pre indexáciu a vyhľadávanie udalostí, vizualizačná a analytická vrstva.</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17EC115" w14:textId="203FB648"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1FA63F37"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4D60F512"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Podpora klastrov a vysoká dostupnosť:</w:t>
            </w:r>
          </w:p>
          <w:p w14:paraId="1BA6909A" w14:textId="77777777" w:rsidR="00467C92" w:rsidRPr="00A02AF3" w:rsidRDefault="00467C92" w:rsidP="00467C92">
            <w:pPr>
              <w:spacing w:before="120" w:after="120"/>
              <w:rPr>
                <w:rFonts w:asciiTheme="minorHAnsi" w:hAnsiTheme="minorHAnsi" w:cstheme="minorHAnsi"/>
                <w:sz w:val="20"/>
                <w:szCs w:val="20"/>
              </w:rPr>
            </w:pPr>
            <w:r w:rsidRPr="00A02AF3">
              <w:rPr>
                <w:rFonts w:asciiTheme="minorHAnsi" w:hAnsiTheme="minorHAnsi" w:cstheme="minorHAnsi"/>
                <w:sz w:val="20"/>
                <w:szCs w:val="20"/>
              </w:rPr>
              <w:t>- Podpora multi</w:t>
            </w:r>
            <w:r w:rsidRPr="00A02AF3">
              <w:rPr>
                <w:rFonts w:ascii="Cambria Math" w:hAnsi="Cambria Math" w:cs="Cambria Math"/>
                <w:sz w:val="20"/>
                <w:szCs w:val="20"/>
              </w:rPr>
              <w:t>‑</w:t>
            </w:r>
            <w:r w:rsidRPr="00A02AF3">
              <w:rPr>
                <w:rFonts w:asciiTheme="minorHAnsi" w:hAnsiTheme="minorHAnsi" w:cstheme="minorHAnsi"/>
                <w:sz w:val="20"/>
                <w:szCs w:val="20"/>
              </w:rPr>
              <w:t>node klastrov pre serverovú časť.</w:t>
            </w:r>
          </w:p>
          <w:p w14:paraId="60062E59" w14:textId="77777777" w:rsidR="00467C92" w:rsidRPr="00A02AF3" w:rsidRDefault="00467C92" w:rsidP="00467C92">
            <w:pPr>
              <w:spacing w:before="120" w:after="120"/>
              <w:rPr>
                <w:rFonts w:asciiTheme="minorHAnsi" w:hAnsiTheme="minorHAnsi" w:cstheme="minorHAnsi"/>
                <w:sz w:val="20"/>
                <w:szCs w:val="20"/>
              </w:rPr>
            </w:pPr>
            <w:r w:rsidRPr="00A02AF3">
              <w:rPr>
                <w:rFonts w:asciiTheme="minorHAnsi" w:hAnsiTheme="minorHAnsi" w:cstheme="minorHAnsi"/>
                <w:sz w:val="20"/>
                <w:szCs w:val="20"/>
              </w:rPr>
              <w:t>- Podpora replikácie a vysoká dostupnosť</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682CF455" w14:textId="4740B089"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1DD6ED5D"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47D3EEC2"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Škálovateľná architektúra umožňuje monitorovať tisíce koncových bodov; v projekte minimálne 3</w:t>
            </w:r>
            <w:r w:rsidRPr="00A02AF3">
              <w:rPr>
                <w:rFonts w:ascii="Arial" w:hAnsi="Arial" w:cs="Arial"/>
                <w:sz w:val="20"/>
                <w:szCs w:val="20"/>
              </w:rPr>
              <w:t> </w:t>
            </w:r>
            <w:r w:rsidRPr="00A02AF3">
              <w:rPr>
                <w:rFonts w:asciiTheme="minorHAnsi" w:hAnsiTheme="minorHAnsi"/>
                <w:sz w:val="20"/>
                <w:szCs w:val="20"/>
              </w:rPr>
              <w:t>000 PC.</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287B50C9" w14:textId="17C16372"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4D394D7B"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595CC10E" w14:textId="06AECDEE" w:rsidR="00467C92" w:rsidRPr="00A02AF3" w:rsidRDefault="00467C92" w:rsidP="00467C92">
            <w:pPr>
              <w:rPr>
                <w:rFonts w:asciiTheme="minorHAnsi" w:hAnsiTheme="minorHAnsi"/>
                <w:sz w:val="20"/>
                <w:szCs w:val="20"/>
              </w:rPr>
            </w:pPr>
            <w:r w:rsidRPr="00A02AF3">
              <w:rPr>
                <w:rFonts w:asciiTheme="minorHAnsi" w:hAnsiTheme="minorHAnsi"/>
                <w:sz w:val="20"/>
                <w:szCs w:val="20"/>
              </w:rPr>
              <w:t>Hardvérové požiadavky (orientačné): Pre 1–25 agentov minimálne</w:t>
            </w:r>
            <w:r w:rsidR="00F63903">
              <w:rPr>
                <w:rFonts w:asciiTheme="minorHAnsi" w:hAnsiTheme="minorHAnsi"/>
                <w:sz w:val="20"/>
                <w:szCs w:val="20"/>
              </w:rPr>
              <w:t xml:space="preserve"> parametre</w:t>
            </w:r>
            <w:r w:rsidR="00356271">
              <w:rPr>
                <w:rFonts w:asciiTheme="minorHAnsi" w:hAnsiTheme="minorHAnsi"/>
                <w:sz w:val="20"/>
                <w:szCs w:val="20"/>
              </w:rPr>
              <w:t>:</w:t>
            </w:r>
            <w:r w:rsidRPr="00A02AF3">
              <w:rPr>
                <w:rFonts w:asciiTheme="minorHAnsi" w:hAnsiTheme="minorHAnsi"/>
                <w:sz w:val="20"/>
                <w:szCs w:val="20"/>
              </w:rPr>
              <w:t xml:space="preserve"> 4 vCPU, 8 GiB RAM a 50 GB disku; 25–50 agentov 8 vCPU/8 GiB/100 GB; 50–100 agentov 8 vCPU/8 GiB/200 GB; väčšie nasadenia vyžadujú cluster.</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56671FBC" w14:textId="7110C090"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44922D0B"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2A5E4DE3"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Škálovateľnosť a virtualizácia: Možnosť nasadenia na on</w:t>
            </w:r>
            <w:r w:rsidRPr="00A02AF3">
              <w:rPr>
                <w:rFonts w:ascii="Cambria Math" w:hAnsi="Cambria Math" w:cs="Cambria Math"/>
                <w:sz w:val="20"/>
                <w:szCs w:val="20"/>
              </w:rPr>
              <w:t>‑</w:t>
            </w:r>
            <w:r w:rsidRPr="00A02AF3">
              <w:rPr>
                <w:rFonts w:asciiTheme="minorHAnsi" w:hAnsiTheme="minorHAnsi"/>
                <w:sz w:val="20"/>
                <w:szCs w:val="20"/>
              </w:rPr>
              <w:t>prem infra</w:t>
            </w:r>
            <w:r w:rsidRPr="00A02AF3">
              <w:rPr>
                <w:rFonts w:asciiTheme="minorHAnsi" w:hAnsiTheme="minorHAnsi" w:cs="Aptos Narrow"/>
                <w:sz w:val="20"/>
                <w:szCs w:val="20"/>
              </w:rPr>
              <w:t>š</w:t>
            </w:r>
            <w:r w:rsidRPr="00A02AF3">
              <w:rPr>
                <w:rFonts w:asciiTheme="minorHAnsi" w:hAnsiTheme="minorHAnsi"/>
                <w:sz w:val="20"/>
                <w:szCs w:val="20"/>
              </w:rPr>
              <w:t>trukt</w:t>
            </w:r>
            <w:r w:rsidRPr="00A02AF3">
              <w:rPr>
                <w:rFonts w:asciiTheme="minorHAnsi" w:hAnsiTheme="minorHAnsi" w:cs="Aptos Narrow"/>
                <w:sz w:val="20"/>
                <w:szCs w:val="20"/>
              </w:rPr>
              <w:t>ú</w:t>
            </w:r>
            <w:r w:rsidRPr="00A02AF3">
              <w:rPr>
                <w:rFonts w:asciiTheme="minorHAnsi" w:hAnsiTheme="minorHAnsi"/>
                <w:sz w:val="20"/>
                <w:szCs w:val="20"/>
              </w:rPr>
              <w:t>re, vo virtu</w:t>
            </w:r>
            <w:r w:rsidRPr="00A02AF3">
              <w:rPr>
                <w:rFonts w:asciiTheme="minorHAnsi" w:hAnsiTheme="minorHAnsi" w:cs="Aptos Narrow"/>
                <w:sz w:val="20"/>
                <w:szCs w:val="20"/>
              </w:rPr>
              <w:t>á</w:t>
            </w:r>
            <w:r w:rsidRPr="00A02AF3">
              <w:rPr>
                <w:rFonts w:asciiTheme="minorHAnsi" w:hAnsiTheme="minorHAnsi"/>
                <w:sz w:val="20"/>
                <w:szCs w:val="20"/>
              </w:rPr>
              <w:t>lnych strojoch, kontajneroch (Docker, Kubernetes) alebo na bare</w:t>
            </w:r>
            <w:r w:rsidRPr="00A02AF3">
              <w:rPr>
                <w:rFonts w:ascii="Cambria Math" w:hAnsi="Cambria Math" w:cs="Cambria Math"/>
                <w:sz w:val="20"/>
                <w:szCs w:val="20"/>
              </w:rPr>
              <w:t>‑</w:t>
            </w:r>
            <w:r w:rsidRPr="00A02AF3">
              <w:rPr>
                <w:rFonts w:asciiTheme="minorHAnsi" w:hAnsiTheme="minorHAnsi"/>
                <w:sz w:val="20"/>
                <w:szCs w:val="20"/>
              </w:rPr>
              <w:t>metal; horizont</w:t>
            </w:r>
            <w:r w:rsidRPr="00A02AF3">
              <w:rPr>
                <w:rFonts w:asciiTheme="minorHAnsi" w:hAnsiTheme="minorHAnsi" w:cs="Aptos Narrow"/>
                <w:sz w:val="20"/>
                <w:szCs w:val="20"/>
              </w:rPr>
              <w:t>á</w:t>
            </w:r>
            <w:r w:rsidRPr="00A02AF3">
              <w:rPr>
                <w:rFonts w:asciiTheme="minorHAnsi" w:hAnsiTheme="minorHAnsi"/>
                <w:sz w:val="20"/>
                <w:szCs w:val="20"/>
              </w:rPr>
              <w:t xml:space="preserve">lna </w:t>
            </w:r>
            <w:r w:rsidRPr="00A02AF3">
              <w:rPr>
                <w:rFonts w:asciiTheme="minorHAnsi" w:hAnsiTheme="minorHAnsi" w:cs="Aptos Narrow"/>
                <w:sz w:val="20"/>
                <w:szCs w:val="20"/>
              </w:rPr>
              <w:t>š</w:t>
            </w:r>
            <w:r w:rsidRPr="00A02AF3">
              <w:rPr>
                <w:rFonts w:asciiTheme="minorHAnsi" w:hAnsiTheme="minorHAnsi"/>
                <w:sz w:val="20"/>
                <w:szCs w:val="20"/>
              </w:rPr>
              <w:t>k</w:t>
            </w:r>
            <w:r w:rsidRPr="00A02AF3">
              <w:rPr>
                <w:rFonts w:asciiTheme="minorHAnsi" w:hAnsiTheme="minorHAnsi" w:cs="Aptos Narrow"/>
                <w:sz w:val="20"/>
                <w:szCs w:val="20"/>
              </w:rPr>
              <w:t>á</w:t>
            </w:r>
            <w:r w:rsidRPr="00A02AF3">
              <w:rPr>
                <w:rFonts w:asciiTheme="minorHAnsi" w:hAnsiTheme="minorHAnsi"/>
                <w:sz w:val="20"/>
                <w:szCs w:val="20"/>
              </w:rPr>
              <w:t>lovate</w:t>
            </w:r>
            <w:r w:rsidRPr="00A02AF3">
              <w:rPr>
                <w:rFonts w:asciiTheme="minorHAnsi" w:hAnsiTheme="minorHAnsi" w:cs="Aptos Narrow"/>
                <w:sz w:val="20"/>
                <w:szCs w:val="20"/>
              </w:rPr>
              <w:t>ľ</w:t>
            </w:r>
            <w:r w:rsidRPr="00A02AF3">
              <w:rPr>
                <w:rFonts w:asciiTheme="minorHAnsi" w:hAnsiTheme="minorHAnsi"/>
                <w:sz w:val="20"/>
                <w:szCs w:val="20"/>
              </w:rPr>
              <w:t>nos</w:t>
            </w:r>
            <w:r w:rsidRPr="00A02AF3">
              <w:rPr>
                <w:rFonts w:asciiTheme="minorHAnsi" w:hAnsiTheme="minorHAnsi" w:cs="Aptos Narrow"/>
                <w:sz w:val="20"/>
                <w:szCs w:val="20"/>
              </w:rPr>
              <w:t>ť</w:t>
            </w:r>
            <w:r w:rsidRPr="00A02AF3">
              <w:rPr>
                <w:rFonts w:asciiTheme="minorHAnsi" w:hAnsiTheme="minorHAnsi"/>
                <w:sz w:val="20"/>
                <w:szCs w:val="20"/>
              </w:rPr>
              <w:t xml:space="preserve"> prid</w:t>
            </w:r>
            <w:r w:rsidRPr="00A02AF3">
              <w:rPr>
                <w:rFonts w:asciiTheme="minorHAnsi" w:hAnsiTheme="minorHAnsi" w:cs="Aptos Narrow"/>
                <w:sz w:val="20"/>
                <w:szCs w:val="20"/>
              </w:rPr>
              <w:t>á</w:t>
            </w:r>
            <w:r w:rsidRPr="00A02AF3">
              <w:rPr>
                <w:rFonts w:asciiTheme="minorHAnsi" w:hAnsiTheme="minorHAnsi"/>
                <w:sz w:val="20"/>
                <w:szCs w:val="20"/>
              </w:rPr>
              <w:t>van</w:t>
            </w:r>
            <w:r w:rsidRPr="00A02AF3">
              <w:rPr>
                <w:rFonts w:asciiTheme="minorHAnsi" w:hAnsiTheme="minorHAnsi" w:cs="Aptos Narrow"/>
                <w:sz w:val="20"/>
                <w:szCs w:val="20"/>
              </w:rPr>
              <w:t>í</w:t>
            </w:r>
            <w:r w:rsidRPr="00A02AF3">
              <w:rPr>
                <w:rFonts w:asciiTheme="minorHAnsi" w:hAnsiTheme="minorHAnsi"/>
                <w:sz w:val="20"/>
                <w:szCs w:val="20"/>
              </w:rPr>
              <w:t>m uzlov.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7EDECE02" w14:textId="2AB83E56"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446F967"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6D6E4D3"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Šifrovaná komunikácia server</w:t>
            </w:r>
            <w:r w:rsidRPr="00A02AF3">
              <w:rPr>
                <w:rFonts w:asciiTheme="minorHAnsi" w:hAnsiTheme="minorHAnsi" w:cs="Cambria Math"/>
                <w:sz w:val="20"/>
                <w:szCs w:val="20"/>
              </w:rPr>
              <w:t>ových komponentov</w:t>
            </w:r>
            <w:r w:rsidRPr="00A02AF3">
              <w:rPr>
                <w:rFonts w:asciiTheme="minorHAnsi" w:hAnsiTheme="minorHAnsi"/>
                <w:sz w:val="20"/>
                <w:szCs w:val="20"/>
              </w:rPr>
              <w:t>: Server posiela d</w:t>
            </w:r>
            <w:r w:rsidRPr="00A02AF3">
              <w:rPr>
                <w:rFonts w:asciiTheme="minorHAnsi" w:hAnsiTheme="minorHAnsi" w:cs="Aptos Narrow"/>
                <w:sz w:val="20"/>
                <w:szCs w:val="20"/>
              </w:rPr>
              <w:t>á</w:t>
            </w:r>
            <w:r w:rsidRPr="00A02AF3">
              <w:rPr>
                <w:rFonts w:asciiTheme="minorHAnsi" w:hAnsiTheme="minorHAnsi"/>
                <w:sz w:val="20"/>
                <w:szCs w:val="20"/>
              </w:rPr>
              <w:t>ta do dátovej vrstvy cez TLS; dashboard pou</w:t>
            </w:r>
            <w:r w:rsidRPr="00A02AF3">
              <w:rPr>
                <w:rFonts w:asciiTheme="minorHAnsi" w:hAnsiTheme="minorHAnsi" w:cs="Aptos Narrow"/>
                <w:sz w:val="20"/>
                <w:szCs w:val="20"/>
              </w:rPr>
              <w:t>ží</w:t>
            </w:r>
            <w:r w:rsidRPr="00A02AF3">
              <w:rPr>
                <w:rFonts w:asciiTheme="minorHAnsi" w:hAnsiTheme="minorHAnsi"/>
                <w:sz w:val="20"/>
                <w:szCs w:val="20"/>
              </w:rPr>
              <w:t>va REST API  s TLS a overen</w:t>
            </w:r>
            <w:r w:rsidRPr="00A02AF3">
              <w:rPr>
                <w:rFonts w:asciiTheme="minorHAnsi" w:hAnsiTheme="minorHAnsi" w:cs="Aptos Narrow"/>
                <w:sz w:val="20"/>
                <w:szCs w:val="20"/>
              </w:rPr>
              <w:t>í</w:t>
            </w:r>
            <w:r w:rsidRPr="00A02AF3">
              <w:rPr>
                <w:rFonts w:asciiTheme="minorHAnsi" w:hAnsiTheme="minorHAnsi"/>
                <w:sz w:val="20"/>
                <w:szCs w:val="20"/>
              </w:rPr>
              <w:t>m mena a hesla.</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6D1546B8" w14:textId="793C43FA"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4F24160B"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11DAC84D"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Agent je navrhnutý ako ľahký komponent s nízkou pamäťovou a procesorovou režijnou záťažou, vhodný na dlhodobé nasadenie na koncových bodoch.</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1142EA52" w14:textId="1808CCC0"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0F99593"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66E7E10"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Zber logov a analýza: Agent zbiera logy operačného systému a aplikácií; server ich dekóduje a koreluje;dátová vrstva umožňuje rýchle vyhľadávanie.</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7E6EC07" w14:textId="24A3B034"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1CB67058"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01EBD164"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Monitorovanie integrity súborov (FIM): Vyžadovaná funkcionalita sleduje zmeny v súboroch a adresároch vrátane obsahu, oprávnení a vlastníctva; zaznamenáva používateľa, ktorý zmeny vykonal.</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ECCAA84" w14:textId="36AB7530"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925790B"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1E0097CB"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Kontrola konfigurácie (SCA): Vyžadovaná funkcionalita porovnáva konfigurácie systémov s bezpečnostnými štandardmi a poskytuje odporúčania.</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17CC0696" w14:textId="6ABB720D"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20D35632"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7DA15895"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Detekcia malvéru a škodlivých aktivít využíva monitorovanie integrity súborov, hodnotenie bezpečnostnej konfigurácie a mechanizmy detekcie rootkitov a anomálií.</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1D0582C" w14:textId="34133EBB"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1CA0F98"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669E7735"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Threat hunting a mapovanie MITRE ATT&amp;CK: Umožňuje vyhľadávanie hrozieb a koreluje detekcie s taktikami a technikami MITRE ATT&amp;CK; podporuje dotazy a dlhodobé uchovávanie logov.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68500B30" w14:textId="615A55E3"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4DD62562"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1FC52E49"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Behaviorálna analýza: XDR modul identifikuje anomálie v správaní používateľov a systémov; monitoruje sieťový traffic, integritu súborov a výkonové metriky.</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6A8D67DB" w14:textId="619DCA04"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E8C0425"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2B64FEDD"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Integrácia s tretími stranami: modul prijíma telemetriu cez syslog alebo API z aplikácií, sieťových zariadení, cloudov a SaaS; integrácia s threat intelligence feedmi (OSINT, komerčné).</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5C922B17" w14:textId="7D5BF283"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502E6AEE"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0C87E3C6"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REST API a výskumné rozhranie:</w:t>
            </w:r>
          </w:p>
          <w:p w14:paraId="5439DECC"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 RESTful API umožňuje správu agentov, konfigurácií a prístup k dátam</w:t>
            </w:r>
          </w:p>
          <w:p w14:paraId="4B2516F8"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 API je zabezpečené TLS a autentifikáciou, pričom sieťové parametre (vrátane portov) sú konfigurovateľné.</w:t>
            </w:r>
          </w:p>
          <w:p w14:paraId="68EF0048"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lastRenderedPageBreak/>
              <w:t>- umožňuje integráciu s výskumnými nástrojmi</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3EAC258" w14:textId="4B737D7B"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lastRenderedPageBreak/>
              <w:t>Špecifikujte bližšie, alebo potvrďte áno/nie</w:t>
            </w:r>
          </w:p>
        </w:tc>
      </w:tr>
      <w:tr w:rsidR="00467C92" w:rsidRPr="00A02AF3" w14:paraId="4EB48353"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1FC918CF"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Compliance a reporting: Moduly FIM, SCA, detekcia zraniteľností a inventarizácia podporujú súlad s normami PCI</w:t>
            </w:r>
            <w:r w:rsidRPr="00A02AF3">
              <w:rPr>
                <w:rFonts w:ascii="Cambria Math" w:hAnsi="Cambria Math" w:cs="Cambria Math"/>
                <w:sz w:val="20"/>
                <w:szCs w:val="20"/>
              </w:rPr>
              <w:t>‑</w:t>
            </w:r>
            <w:r w:rsidRPr="00A02AF3">
              <w:rPr>
                <w:rFonts w:asciiTheme="minorHAnsi" w:hAnsiTheme="minorHAnsi"/>
                <w:sz w:val="20"/>
                <w:szCs w:val="20"/>
              </w:rPr>
              <w:t>DSS, HIPAA, GDPR, NIST a SOC2 a umo</w:t>
            </w:r>
            <w:r w:rsidRPr="00A02AF3">
              <w:rPr>
                <w:rFonts w:asciiTheme="minorHAnsi" w:hAnsiTheme="minorHAnsi" w:cs="Aptos Narrow"/>
                <w:sz w:val="20"/>
                <w:szCs w:val="20"/>
              </w:rPr>
              <w:t>žň</w:t>
            </w:r>
            <w:r w:rsidRPr="00A02AF3">
              <w:rPr>
                <w:rFonts w:asciiTheme="minorHAnsi" w:hAnsiTheme="minorHAnsi"/>
                <w:sz w:val="20"/>
                <w:szCs w:val="20"/>
              </w:rPr>
              <w:t>uj</w:t>
            </w:r>
            <w:r w:rsidRPr="00A02AF3">
              <w:rPr>
                <w:rFonts w:asciiTheme="minorHAnsi" w:hAnsiTheme="minorHAnsi" w:cs="Aptos Narrow"/>
                <w:sz w:val="20"/>
                <w:szCs w:val="20"/>
              </w:rPr>
              <w:t>ú</w:t>
            </w:r>
            <w:r w:rsidRPr="00A02AF3">
              <w:rPr>
                <w:rFonts w:asciiTheme="minorHAnsi" w:hAnsiTheme="minorHAnsi"/>
                <w:sz w:val="20"/>
                <w:szCs w:val="20"/>
              </w:rPr>
              <w:t xml:space="preserve"> generovanie auditn</w:t>
            </w:r>
            <w:r w:rsidRPr="00A02AF3">
              <w:rPr>
                <w:rFonts w:asciiTheme="minorHAnsi" w:hAnsiTheme="minorHAnsi" w:cs="Aptos Narrow"/>
                <w:sz w:val="20"/>
                <w:szCs w:val="20"/>
              </w:rPr>
              <w:t>ý</w:t>
            </w:r>
            <w:r w:rsidRPr="00A02AF3">
              <w:rPr>
                <w:rFonts w:asciiTheme="minorHAnsi" w:hAnsiTheme="minorHAnsi"/>
                <w:sz w:val="20"/>
                <w:szCs w:val="20"/>
              </w:rPr>
              <w:t>ch reportov.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0C989B5" w14:textId="28A1B51F"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1CCFB079"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7E1EE52F"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Kustomizácia a rozšíriteľnosť: Plný prístup k zdrojovým kódom, možnosť vytvárať vlastné pravidlá, pluginy a integrácie; rozsiahla komunita.</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24B462C" w14:textId="5EAE2D24"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B0EEAE0"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66B1C50F"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Podpora automatizačných nástrojov a konfiguračných manažérov: Nasadenie a správa je dostupná pomocou Ansible, Puppet, Chef, SCCM; k dispozícii sú OVA a AMI obrazy, Docker a Kubernetes balíky.</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CE1BCA5" w14:textId="5B06B7D6"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210079A4"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56553A30"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Ukladanie logov a export:</w:t>
            </w:r>
          </w:p>
          <w:p w14:paraId="1EA620BA"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 Logy možno exportovať do indexera alebo externých úložísk; ; .</w:t>
            </w:r>
          </w:p>
          <w:p w14:paraId="66423884"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 Podpora snapshotov, replík a záloh</w:t>
            </w:r>
          </w:p>
          <w:p w14:paraId="157EFB98"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 Ponúkané riešenie umožňuje archiváciu údajov najmenej 3 roky</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386AF50" w14:textId="2BC76CF4"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1FEA8FB2"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2A47396F"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Typ riešenia (SIEM) = Centralizovaný systém na zber, spracovanie, koreláciu a analýzu logov, určený na detekciu bezpečnostných incidentov a compliance</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9731B4A" w14:textId="1CAB88CF"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4AF1B03D"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049760C8"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Agent podporuje hlavné koncové a serverové operačné systémy používané v akademickom a verejnom prostredí, vrátane systémov rodín Windows, Linux a macOS, ako aj vybraných enterprise UNIX platforiem.</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E688637" w14:textId="7BAC4191"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5DADEE4E"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5030035"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Distribuovaná dátová vrstva pre zabezpečenie redundancie a škálovateľnosti.</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F2BC83F" w14:textId="1A5C45C0"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14EBCD6C"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749C02DF"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Škálovateľnosť počtu agentov: Možnosť monitorovať tisíce koncových bodov; vhodné pre stredné aj veľké prostredia</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20270B5E" w14:textId="60EC83C8"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227933B4"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5346B85"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Podpora nasadenia v kontajneroch: Dostupné oficiálne Docker kontajnery pre komponenty riešenia</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70DAB81" w14:textId="6C886FDD"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4A2BA9C1"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1EC150F1"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Nasadenie na Kubernetes: Podpora inštalácie na Kubernetes s oficiálnymi manifestmi a Helm chartmi</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794AEB23" w14:textId="493853D1"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077D31F"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081C3DB0"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Podpora virtualizačných platforiem:</w:t>
            </w:r>
            <w:r w:rsidRPr="00A02AF3">
              <w:rPr>
                <w:rFonts w:asciiTheme="minorHAnsi" w:hAnsiTheme="minorHAnsi"/>
                <w:sz w:val="20"/>
                <w:szCs w:val="20"/>
              </w:rPr>
              <w:tab/>
              <w:t>Možnosť inštalácie na VMware, Hyper</w:t>
            </w:r>
            <w:r w:rsidRPr="00A02AF3">
              <w:rPr>
                <w:rFonts w:ascii="Cambria Math" w:hAnsi="Cambria Math" w:cs="Cambria Math"/>
                <w:sz w:val="20"/>
                <w:szCs w:val="20"/>
              </w:rPr>
              <w:t>‑</w:t>
            </w:r>
            <w:r w:rsidRPr="00A02AF3">
              <w:rPr>
                <w:rFonts w:asciiTheme="minorHAnsi" w:hAnsiTheme="minorHAnsi"/>
                <w:sz w:val="20"/>
                <w:szCs w:val="20"/>
              </w:rPr>
              <w:t>V a KVM; k dispoz</w:t>
            </w:r>
            <w:r w:rsidRPr="00A02AF3">
              <w:rPr>
                <w:rFonts w:asciiTheme="minorHAnsi" w:hAnsiTheme="minorHAnsi" w:cs="Aptos Narrow"/>
                <w:sz w:val="20"/>
                <w:szCs w:val="20"/>
              </w:rPr>
              <w:t>í</w:t>
            </w:r>
            <w:r w:rsidRPr="00A02AF3">
              <w:rPr>
                <w:rFonts w:asciiTheme="minorHAnsi" w:hAnsiTheme="minorHAnsi"/>
                <w:sz w:val="20"/>
                <w:szCs w:val="20"/>
              </w:rPr>
              <w:t>cii OVA a AMI obrazy</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E7743FB" w14:textId="10F44D60"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8B04B01"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0FEB0510"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Podpora automatizačných nástrojov: Oficiálne moduly pre Ansible, Puppet a Chef; umožňuje automatizované nasadenie a aktualizáciu</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62DDE27" w14:textId="07490431"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14AAF384"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4E3A5CCC"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Šifrovanie server-dátová vrstva: Riadiaca vrstva odosiela udalosti a alerty do dátovej vrstvy prostredníctvom štandardizovaného ingest alebo forwarding mechanizmu a komunikácia je zabezpečená šifrovaním (TLS).</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006EC7B" w14:textId="173274A4"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ED3E456"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7D4CD7B5"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Autentifikácia agenta: Každý agent má jedinečný kľúč pre autentifikáciu a šifrovanie komunikácie; registrácia sa vykonáva cez  server</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7FC22E8" w14:textId="05B16AD5"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2909566B"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51EBB113"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Log collector modul: Zberá systémové a aplikačné logy (Windows eventy, Linux audit, textové logy), rozpoznáva multi</w:t>
            </w:r>
            <w:r w:rsidRPr="00A02AF3">
              <w:rPr>
                <w:rFonts w:ascii="Cambria Math" w:hAnsi="Cambria Math" w:cs="Cambria Math"/>
                <w:sz w:val="20"/>
                <w:szCs w:val="20"/>
              </w:rPr>
              <w:t>‑</w:t>
            </w:r>
            <w:r w:rsidRPr="00A02AF3">
              <w:rPr>
                <w:rFonts w:asciiTheme="minorHAnsi" w:hAnsiTheme="minorHAnsi"/>
                <w:sz w:val="20"/>
                <w:szCs w:val="20"/>
              </w:rPr>
              <w:t>line form</w:t>
            </w:r>
            <w:r w:rsidRPr="00A02AF3">
              <w:rPr>
                <w:rFonts w:asciiTheme="minorHAnsi" w:hAnsiTheme="minorHAnsi" w:cs="Aptos Narrow"/>
                <w:sz w:val="20"/>
                <w:szCs w:val="20"/>
              </w:rPr>
              <w:t>á</w:t>
            </w:r>
            <w:r w:rsidRPr="00A02AF3">
              <w:rPr>
                <w:rFonts w:asciiTheme="minorHAnsi" w:hAnsiTheme="minorHAnsi"/>
                <w:sz w:val="20"/>
                <w:szCs w:val="20"/>
              </w:rPr>
              <w:t xml:space="preserve">ty a obohacuje JSON </w:t>
            </w:r>
            <w:r w:rsidRPr="00A02AF3">
              <w:rPr>
                <w:rFonts w:asciiTheme="minorHAnsi" w:hAnsiTheme="minorHAnsi" w:cs="Aptos Narrow"/>
                <w:sz w:val="20"/>
                <w:szCs w:val="20"/>
              </w:rPr>
              <w:t>ú</w:t>
            </w:r>
            <w:r w:rsidRPr="00A02AF3">
              <w:rPr>
                <w:rFonts w:asciiTheme="minorHAnsi" w:hAnsiTheme="minorHAnsi"/>
                <w:sz w:val="20"/>
                <w:szCs w:val="20"/>
              </w:rPr>
              <w:t>daje</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59F50D3A" w14:textId="025C2A26"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7415F93B"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6645135F"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lastRenderedPageBreak/>
              <w:t>Command execution modul: Spúšťa povolené príkazy na koncových bodoch a posiela ich výstup serveru (napr. monitoring diskovej kapacity, zoznam prihlásených používateľov)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3050ED0" w14:textId="24C9B332"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D6FB851"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0A074B12"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File integrity monitoring (FIM): Sleduje vytváranie, mazanie alebo zmeny súborov a adresárov; zaznamenáva kto a kedy vykonal zmenu a udržiava databázu stavov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54D794AE" w14:textId="68EC5244"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5521C79"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71FEE4D9"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Security configuration assessment (SCA): Poskytuje priebežné hodnotenie konfigurácie na základe benchmarkov CIS; možno vytvárať vlastné kontroly</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5A9E488C" w14:textId="4D1CE806"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2020D912"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A1AF9DE"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System inventory modul: Zbiera informácie o OS verzii, sieťových rozhraniach, bežiacich procesoch, nainštalovaných aplikáciách a otvorených portoch</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7F07E0F" w14:textId="68FE088B"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15836738"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2734564A"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Malware detection modul:</w:t>
            </w:r>
            <w:r w:rsidRPr="00A02AF3">
              <w:rPr>
                <w:rFonts w:asciiTheme="minorHAnsi" w:hAnsiTheme="minorHAnsi"/>
                <w:sz w:val="20"/>
                <w:szCs w:val="20"/>
              </w:rPr>
              <w:tab/>
              <w:t>Detekuje anomálie, prítomnosť rootkitov, skrytých procesov, súborov a portov; monitoruje systémové volania</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1DDF2B0E" w14:textId="749A9895"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162CA9BB"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6D1B8C7C"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Platforma podporuje automatizovanú reakciu na bezpečnostné incidenty vrátane blokovania sieťovej komunikácie, ukončenia procesov alebo spúšťania reakčných skriptov.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54E95347" w14:textId="69DC6F08"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4F76508D"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4A7823BB"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Kontrola kontajnerov: Monitoruje zmeny v obrazoch, konfigurácii a sieti Docker/Kubernetes; upozorňuje na privilegované kontajnery a príkazy používateľov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7DFF8AA1" w14:textId="489C7D1E"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D9FC691"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08FD1A0D"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Vulnerability detection: Koreluje inventár softvéru s databázami CVE a identifikuje zraniteľný softvér na hostoch</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70DD1C9E" w14:textId="3678C15D"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16CC81DF"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25919B8B"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Regulačná zhoda (compliance): Podporuje PCI</w:t>
            </w:r>
            <w:r w:rsidRPr="00A02AF3">
              <w:rPr>
                <w:rFonts w:ascii="Cambria Math" w:hAnsi="Cambria Math" w:cs="Cambria Math"/>
                <w:sz w:val="20"/>
                <w:szCs w:val="20"/>
              </w:rPr>
              <w:t>‑</w:t>
            </w:r>
            <w:r w:rsidRPr="00A02AF3">
              <w:rPr>
                <w:rFonts w:asciiTheme="minorHAnsi" w:hAnsiTheme="minorHAnsi"/>
                <w:sz w:val="20"/>
                <w:szCs w:val="20"/>
              </w:rPr>
              <w:t xml:space="preserve">DSS, GDPR, NIST, HIPAA, SOC2 a </w:t>
            </w:r>
            <w:r w:rsidRPr="00A02AF3">
              <w:rPr>
                <w:rFonts w:asciiTheme="minorHAnsi" w:hAnsiTheme="minorHAnsi" w:cs="Aptos Narrow"/>
                <w:sz w:val="20"/>
                <w:szCs w:val="20"/>
              </w:rPr>
              <w:t>ď</w:t>
            </w:r>
            <w:r w:rsidRPr="00A02AF3">
              <w:rPr>
                <w:rFonts w:asciiTheme="minorHAnsi" w:hAnsiTheme="minorHAnsi"/>
                <w:sz w:val="20"/>
                <w:szCs w:val="20"/>
              </w:rPr>
              <w:t>al</w:t>
            </w:r>
            <w:r w:rsidRPr="00A02AF3">
              <w:rPr>
                <w:rFonts w:asciiTheme="minorHAnsi" w:hAnsiTheme="minorHAnsi" w:cs="Aptos Narrow"/>
                <w:sz w:val="20"/>
                <w:szCs w:val="20"/>
              </w:rPr>
              <w:t>š</w:t>
            </w:r>
            <w:r w:rsidRPr="00A02AF3">
              <w:rPr>
                <w:rFonts w:asciiTheme="minorHAnsi" w:hAnsiTheme="minorHAnsi"/>
                <w:sz w:val="20"/>
                <w:szCs w:val="20"/>
              </w:rPr>
              <w:t>ie normy prostredn</w:t>
            </w:r>
            <w:r w:rsidRPr="00A02AF3">
              <w:rPr>
                <w:rFonts w:asciiTheme="minorHAnsi" w:hAnsiTheme="minorHAnsi" w:cs="Aptos Narrow"/>
                <w:sz w:val="20"/>
                <w:szCs w:val="20"/>
              </w:rPr>
              <w:t>í</w:t>
            </w:r>
            <w:r w:rsidRPr="00A02AF3">
              <w:rPr>
                <w:rFonts w:asciiTheme="minorHAnsi" w:hAnsiTheme="minorHAnsi"/>
                <w:sz w:val="20"/>
                <w:szCs w:val="20"/>
              </w:rPr>
              <w:t>ctvom modulov FIM, SCA, inventariz</w:t>
            </w:r>
            <w:r w:rsidRPr="00A02AF3">
              <w:rPr>
                <w:rFonts w:asciiTheme="minorHAnsi" w:hAnsiTheme="minorHAnsi" w:cs="Aptos Narrow"/>
                <w:sz w:val="20"/>
                <w:szCs w:val="20"/>
              </w:rPr>
              <w:t>á</w:t>
            </w:r>
            <w:r w:rsidRPr="00A02AF3">
              <w:rPr>
                <w:rFonts w:asciiTheme="minorHAnsi" w:hAnsiTheme="minorHAnsi"/>
                <w:sz w:val="20"/>
                <w:szCs w:val="20"/>
              </w:rPr>
              <w:t>cie a detekcie zranite</w:t>
            </w:r>
            <w:r w:rsidRPr="00A02AF3">
              <w:rPr>
                <w:rFonts w:asciiTheme="minorHAnsi" w:hAnsiTheme="minorHAnsi" w:cs="Aptos Narrow"/>
                <w:sz w:val="20"/>
                <w:szCs w:val="20"/>
              </w:rPr>
              <w:t>ľ</w:t>
            </w:r>
            <w:r w:rsidRPr="00A02AF3">
              <w:rPr>
                <w:rFonts w:asciiTheme="minorHAnsi" w:hAnsiTheme="minorHAnsi"/>
                <w:sz w:val="20"/>
                <w:szCs w:val="20"/>
              </w:rPr>
              <w:t>nost</w:t>
            </w:r>
            <w:r w:rsidRPr="00A02AF3">
              <w:rPr>
                <w:rFonts w:asciiTheme="minorHAnsi" w:hAnsiTheme="minorHAnsi" w:cs="Aptos Narrow"/>
                <w:sz w:val="20"/>
                <w:szCs w:val="20"/>
              </w:rPr>
              <w:t>í</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5E08E881" w14:textId="519EE1FA"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36AEDB54"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E9EF5CB"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Threat hunting: Umožňuje vyhľadávať v historických logoch a korelovať indikátory kompromitácie; detekčné pravidlá sú mapované na MITRE ATT&amp;CK</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734845E8" w14:textId="575021D0"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331B20BB"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6D20FDB4"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Incident response: Poskytuje aktivnú odozvu, spúšťanie reakčných príkazov a blokovanie hrozieb; napomáha rýchlemu riešeniu incidentov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25B1DA94" w14:textId="382E1B47"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127F7050"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2C36BEB" w14:textId="77777777" w:rsidR="00467C92" w:rsidRPr="00A02AF3" w:rsidRDefault="00467C92" w:rsidP="00467C92">
            <w:pPr>
              <w:rPr>
                <w:rFonts w:asciiTheme="minorHAnsi" w:hAnsiTheme="minorHAnsi"/>
                <w:sz w:val="20"/>
                <w:szCs w:val="20"/>
              </w:rPr>
            </w:pPr>
            <w:r w:rsidRPr="00A02AF3">
              <w:rPr>
                <w:rFonts w:asciiTheme="minorHAnsi" w:hAnsiTheme="minorHAnsi"/>
                <w:sz w:val="20"/>
                <w:szCs w:val="20"/>
              </w:rPr>
              <w:t>Integrácia threat intelligence: Môže prijímať OSINT a komerčné feedy a obohacovať logy o indikátory hrozieb</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E0FE2E0" w14:textId="5BD95027"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1AE7651B"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E0464BC"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Decodery logov: Štandardné decodery pre OS, aplikácie a sieťové zariadenia; možnosť vytvoriť vlastné decodery pre špecifické formáty</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9995890" w14:textId="3AE4CE72"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7C794F85"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A1E79A7"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Ruleset a korelačné pravidlá: Rozsiahly preddefinovaný ruleset na detekciu bezpečnostných udalostí; podporuje tvorbu vlastných pravidiel; obsahuje úrovne závažnosti a MITRE ATT&amp;CK tagy</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E2DC207" w14:textId="76D0C2ED"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3A8F0FC3"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54EC9E5F"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Mapovanie na MITRE ATT&amp;CK: Detekčné mechanizmy umožňujú mapovanie udalostí a incidentov na rámec MITRE ATT&amp;CK za účelom analýzy útočných techník.</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1484827F" w14:textId="41D3044B"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764B066E"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1D5C8C93"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Dlhodobá archivácia logov: Možnosť zapnúť archiváciu logov; logy sú komprimované a podpisované (MD5/SHA1/SHA256) pre overenie integrity</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289A9FD" w14:textId="5758975F"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10A8E2A7"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7429AA8"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lastRenderedPageBreak/>
              <w:t>Monitorovanie stavu agentov: Upozorňuje na agentov, ktorí neodosielajú logy; umožňuje vyšetriť problémy s pripojením alebo konfiguráciou</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1133F0C8" w14:textId="7CB40774"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3C6959E8"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A0BEAC6"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Monitorovanie výkonu servera: Zbiera údaje o zaťažení CPU, I/O a pamäti; pomáha optimalizovať nastavenia</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763A7A0E" w14:textId="218ED538"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3729DEE5"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0AAE5A2"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Preddefinované dashboardy: Dashboard poskytuje predpripravené vizualizácie pre bezpečnostné udalosti, zraniteľnosti, compliance a systémové metriky</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27385537" w14:textId="7F96845B"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2C54C18C"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5C58CEB5"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Možnosť vytvárať vlastné dashboardy: Užívatelia môžu vytvárať vlastné dashboardy a grafy; podporuje lineárne grafy, histogramy, heatmapy a ďalšie vizualizácie</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55FED596" w14:textId="4C608E0B"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C253F4F"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4A91DA78"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Real-time vyhľadávanie a filtrovanie: Dashboard umožňuje komplexné dotazy a filtráciu logov v reálnom čase na identifikáciu trendov a incidentov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587719CA" w14:textId="2F3626EC"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22D2E68B"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6BFAAD3C"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Integrácia Sysmon a Windows event logs: Zbiera podrobné eventy z Sysmon a Windows event channel cez agent; umožňuje analýzu aktivít na úrovni procesu</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AD4DA99" w14:textId="4B7FE6ED"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3C0D879D"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0FE31680"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Notifikácie a upozornenia: Možnosť posielať upozornenia e</w:t>
            </w:r>
            <w:r w:rsidRPr="00A02AF3">
              <w:rPr>
                <w:rFonts w:ascii="Cambria Math" w:hAnsi="Cambria Math" w:cs="Cambria Math"/>
                <w:sz w:val="20"/>
                <w:szCs w:val="20"/>
              </w:rPr>
              <w:t>‑</w:t>
            </w:r>
            <w:r w:rsidRPr="00A02AF3">
              <w:rPr>
                <w:rFonts w:asciiTheme="minorHAnsi" w:hAnsiTheme="minorHAnsi" w:cstheme="minorHAnsi"/>
                <w:sz w:val="20"/>
                <w:szCs w:val="20"/>
              </w:rPr>
              <w:t>mailom, do Slacku, Microsoft Teams alebo webhookom</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15E2E23A" w14:textId="04CAFEF9"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79C3FD04"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6E1862E1"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Role-based access control (RBAC) a multi-tenancy: Správa prístupových práv na úrovni dashboardu; umožňuje definovať používateľské roly a oddeliť dáta medzi tímami</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8965191" w14:textId="7AA44702"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21F56D5"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6ECE7E62"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Jazyková lokalizácia rozhrania: Dashboard podporuje viac jazykov a umožňuje prispôsobiť jazyk prostredia</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2D3603B" w14:textId="0B450C8B"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5E9AE20"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0752E0FB"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Ochrana integrity archivovaných logov: Archivované logy sú komprimované a chránené kryptografickými kontrolnými mechanizmami na zabezpečenie integrity a nemennosti dát.</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118DBF1E" w14:textId="72FEEADD"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FC29D91"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70C9A2D6"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Zobrazenie výkonnostných a stavových správ: Dashboard poskytuje widgety so súhrnnými informáciami o počte alertov, stave agentov a výkonnostných metrikách</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278CFA5" w14:textId="38850D3B"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54A06627"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1823BF76"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Možnosť plánovaných aktualizácií agentov: Agentov možno hromadne aktualizovať z centrálneho servera bez manuálnej intervencie</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2E74DF1F" w14:textId="63596E77"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8313A7B"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287BC15C"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Nezávislosť na licenčných poplatkoch: Riešenie je bez licenčných poplatkov a je vhodné pre verejný sektor a akademické prostredie</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2EB59C12" w14:textId="78EFC9DB"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537AE32C"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639D2F4A"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Prístup k zdrojovému kódu: Zdrojový kód je dostupný; umožňuje audit a prispôsobenie modulu a pravidiel podľa potrieb</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202C02FA" w14:textId="221FD5B7"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31A5E0C"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2C69EB39"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Komunita a dokumentácia: Obsiahla online dokumentácia, blogy, fóra a aktívna komunita poskytujú podporu a návody</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7671B42F" w14:textId="3A568A66"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FDC523F"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2596A649"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Typ riešenia (EDR): EDR ochrana koncových bodov, detekcia, prevencia a reakcia na hrozby na koncových staniciach</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1F7613A5" w14:textId="25083862"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7FFA63CE"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124C024C"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lastRenderedPageBreak/>
              <w:t>Podpora monitorovania kontajnerov a cloudových pracovných záťaží: Podporuje Kubernetes, Docker, AWS, Azure, Google Cloud</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900D50F" w14:textId="4767CC76"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B3131F4"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43D3E15A"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Škálovateľnosť: Možnosť horizontálneho škálovania a klastrov (multi</w:t>
            </w:r>
            <w:r w:rsidRPr="00A02AF3">
              <w:rPr>
                <w:rFonts w:ascii="Cambria Math" w:hAnsi="Cambria Math" w:cs="Cambria Math"/>
                <w:sz w:val="20"/>
                <w:szCs w:val="20"/>
              </w:rPr>
              <w:t>‑</w:t>
            </w:r>
            <w:r w:rsidRPr="00A02AF3">
              <w:rPr>
                <w:rFonts w:asciiTheme="minorHAnsi" w:hAnsiTheme="minorHAnsi" w:cstheme="minorHAnsi"/>
                <w:sz w:val="20"/>
                <w:szCs w:val="20"/>
              </w:rPr>
              <w:t>node)</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2791BED" w14:textId="741BA1EE"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00A79BF"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59565C31"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Počet monitorovaných koncových staníc: Škálovateľné na tisíce až desaťtisíce koncových bodov v závislosti od architektúry a klastrového nasadenia.</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611BBC0F" w14:textId="63202A36"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DE29B09"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2CED5640"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Komunikácia medzi agentom a centrálnou riadiacou vrstvou je zabezpečená modernými kryptografickými mechanizmami, preferovane prostredníctvom TLS 1.2+ alebo TLS 1.3 so silnými šiframi.</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2812A221" w14:textId="6400321B"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4FFCBB48"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29629A50"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Autentifikácia agentov: Agenti sa zaraďujú s využitím certifikátov a kľúčov (prípadne centrálne registračné API)</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6C6B439" w14:textId="768F2380"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766B1271"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2DA9AB6C"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Správa prístupu: Podpora RBAC (role-based access control) cez  dashboard</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61222826" w14:textId="6C51E2B4"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5DD4253"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04AF74B0"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Monitorovanie procesov v reálnom čase: Zachytáva spúšťanie a ukončovanie procesov na koncových bodoch</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5A1C2C53" w14:textId="1C730150"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48ECAFA0"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14461949"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Monitorovanie pamäte a správania: Detekuje anomálie v pamäti (spracovanie malvéru, rootkitov, fileless útokov)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6044C2A9" w14:textId="03061F86"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3D4A767B"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B1A6BFC"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Monitorovanie registrov a systémových volaní: Sleduje zmeny v registri (Windows) a systémové volania</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7FAD7ABC" w14:textId="1CF419C5"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1E102E8E"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6CB03402"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File Integrity Monitoring (FIM): Sleduje zmeny v obsahu, oprávneniach a vlastníctve súborov a adresárov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EC81D13" w14:textId="5B8D55FC"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7C4DB2B2"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6DD6D074"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Behaviorálna analýza: Analyzuje správanie procesov a používateľov, identifikuje odchýlky a anomálie</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6507EE4B" w14:textId="582896F6"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22B172D2"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4BCD55BE"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MITRE ATT&amp;CK mapovanie: Pravidlá mapujú detekované techniky na rámec MITRE ATT&amp;CK</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1F5F3643" w14:textId="28344338"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1267CF0"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0C8EAAE6"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Threat hunting: Umožňuje vyhľadávanie v historických logoch a koreláciu indikátorov kompromitácie</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583EED67" w14:textId="78038BBD"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3364A8B"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C93A19C"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Integrácia threat intelligence: Integruje OSINT a komerčné feedy; koreluje udalosti s indikátormi hrozieb</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6ABADC6" w14:textId="3B14CE0B"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3E297DB4"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54D66028"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Aktívne reakcie – izolácia hosta: Umožňuje izolovať infikovaný host od siete</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F33B813" w14:textId="2831438E"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61CDE09"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58C84332"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Yara rules: Podpora Yara pravidiel pre detekciu malvéru a podozrivých binárnych súborov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15C6C915" w14:textId="04F963F9"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533759ED"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1C7EA39D"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lastRenderedPageBreak/>
              <w:t>Integration Sysmon/Windows event logs: Zbieranie a korelácia Sysmon dát a event logov Windows pre podrobnú analýzu</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157752F" w14:textId="6E7D0293"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260CE8BB"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0D81A860"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Správa zraniteľností: Zisťuje nainštalované balíky a verzie, porovnáva ich s CVE databázami</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2252518" w14:textId="4CD8A74E"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4CA40362"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58490DB2"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Kontrola konfigurácie (SCA): Vyhodnocuje systémové konfigurácie podľa bezpečnostných benchmarkov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59F559C" w14:textId="2E973660"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35DC3BDE"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4B22ABE7"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Inventarizácia hardvéru a softvéru: Zbiera informácie o zariadení, OS, nainštalovanom softvéri a verziách</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C29ACF0" w14:textId="7A0DCEF2"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5D29764D"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5CF194D4"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Monitorovanie používania sietí: Sleduje spojenia, otvorené porty a prevádzku na koncových bodoch</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AE77969" w14:textId="7EC92474"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BFF5A8E"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1AAC5AEA"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Kontrola politík registru a konfigurácie (Windows): Monitoruje kľúče a hodnoty registru a politík pre zmenu stavu</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61288EE9" w14:textId="058870CD"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585E1018"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E41F897"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Detekcia explóitu cez LKM a kernel modulov: Sleduje načítanie modulov jadra a podozrivé zmeny</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3EA8E34" w14:textId="5E5C2949"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56935E2"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2B9C5332"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Filtrácia USB/Device control: Možnosť monitorovať alebo blokovať pripojené zariadenia (napr. USB disky)</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27305CEA" w14:textId="10A8B3EF"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52C69C9F"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044CD69"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Whitelisting a blacklisting aplikácií: Podpora zablokovania nepovolených binárnych súborov alebo aplikácií</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5A88F25C" w14:textId="330B8635"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48BF8F7A"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28735A80"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Systém skórovania rizík a incidentov: Prioritizuje incidenty podľa závažnosti, umožňuje definovať metriky rizika</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6C63B910" w14:textId="5C286370"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59B08D57"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77F00E1D"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Podpora viacnásobného nasadenia (multi-tenant): Umožňuje izolovať dáta rôznych oddelení alebo klientov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F5A63B9" w14:textId="147BA4C5"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B7B16C1"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652B3A57"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Dlhodobá archivácia logov: Možnosť komprimovaného uloženia logov a sledovania integrity (MD5/SHA)</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669FF7C" w14:textId="666CCE50"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4E0A2A29"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6C24DABA"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REST API pre správu: Poskytuje API na konfiguráciu agentov, pravidiel a získavanie dát</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5CE81212" w14:textId="7733CE77"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2281291A"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770036C4"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Správa cez webové rozhranie: Centralizovaný dashboard umožňuje správu a vizualizáciu udalostí</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5E41EF2B" w14:textId="1984B1A8"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5A1580B2"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5012942D"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Monitorovanie kontajnerov (Docker, Kubernetes): Zbiera metriky a logy z kontajnerov, deteguje podozrivé akcie v kontajneroch</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73CB51FE" w14:textId="12A0286A"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708C4B7B"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05F71D96"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Podpora nasadenia do virtualizácií: Možnosť inštalácie vo VMware, Hyper-V a KVM prostrediach</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7436ACB3" w14:textId="253B2EB2"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1D37F61"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5138A2A5"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lastRenderedPageBreak/>
              <w:t>Automatizované nasadenie: Balíky pre Ansible, Puppet, Chef; Docker/K8s kontajnery</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4C4829D" w14:textId="6A7B2160"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1C875E91"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29CA6483"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Update a patch management: Centralizovaná aktualizácia a vzdialené nasadzovanie agentov a pravidiel</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547EB8E0" w14:textId="10BC615B"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3F77DDAF"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10439774"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Vyhľadávacie dopyty a vizualizácie: Umožňuje tvoriť indexové dopyty a vlastné dashboardy v Kibana</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C15E827" w14:textId="25EF8EBE"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17CE4112"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74806148"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Kompatibilita s regulačnými štandardmi: Kontroly pre GDPR, HIPAA, PCI-DSS, SOC2, NIST, ISO 27001</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7C20F7C5" w14:textId="7243C8B7"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9A51227"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5EA316CB"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Podpora v detekcii insider hrozieb: Analyzuje anomálne správanie používateľov a upozorňuje na potenciálnych insiderov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1AE5FFC" w14:textId="2D780F70"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AA9AF01"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1CB62036"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Prijímanie logov z tretích strán: Získava telemetriu cez syslog a API z firewallov, antivírov, EPP a IDS/IPS</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11FE7A62" w14:textId="71F5185F"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254C0492"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0AABBC6B"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Orchestrácia s EPP a SIEM nástrojmi: Integruje a koreluje údaje so SIEM (napr. Splunk, Elastic) a EPP</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7967FC6E" w14:textId="62B4E8CC"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799F94BA"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70580B36"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Správa incidentov a playbooky: Umožňuje definovať playbooky a reagovať na incidenty s preddefinovanými akciami</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7CB2FCF7" w14:textId="5153D6B7"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76181A14"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7A198D4A"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Podpora ohodnotenia zabezpečenia (risk scoring): Vypočítava skóre bezpečnosti jednotlivých hostov na základe zraniteľností a konfigurácie</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14E5B79" w14:textId="186106F2"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40E7AB2"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15AD6B67"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Zasielanie upozornení: E</w:t>
            </w:r>
            <w:r w:rsidRPr="00A02AF3">
              <w:rPr>
                <w:rFonts w:ascii="Cambria Math" w:hAnsi="Cambria Math" w:cs="Cambria Math"/>
                <w:sz w:val="20"/>
                <w:szCs w:val="20"/>
              </w:rPr>
              <w:t>‑</w:t>
            </w:r>
            <w:r w:rsidRPr="00A02AF3">
              <w:rPr>
                <w:rFonts w:asciiTheme="minorHAnsi" w:hAnsiTheme="minorHAnsi" w:cstheme="minorHAnsi"/>
                <w:sz w:val="20"/>
                <w:szCs w:val="20"/>
              </w:rPr>
              <w:t>mail, Slack, Teams, Syslog, webhooky pre notifik</w:t>
            </w:r>
            <w:r w:rsidRPr="00A02AF3">
              <w:rPr>
                <w:rFonts w:asciiTheme="minorHAnsi" w:hAnsiTheme="minorHAnsi"/>
                <w:sz w:val="20"/>
                <w:szCs w:val="20"/>
              </w:rPr>
              <w:t>á</w:t>
            </w:r>
            <w:r w:rsidRPr="00A02AF3">
              <w:rPr>
                <w:rFonts w:asciiTheme="minorHAnsi" w:hAnsiTheme="minorHAnsi" w:cstheme="minorHAnsi"/>
                <w:sz w:val="20"/>
                <w:szCs w:val="20"/>
              </w:rPr>
              <w:t>cie</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8FE04E4" w14:textId="5D542AEF"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AB8A46B"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A85A64D"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Hierarchia politík a pravidiel: Umožňuje definovať viacvrstvové politiky pre rôzne skupiny hostov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449B52F" w14:textId="00FFF56F"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434F051E"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68885644"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Monitoring prístupu k internetu a DNS: Zachytáva DNS dotazy a prístup na internetové domény (monitoruje potenciálne C2)</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51624DC9" w14:textId="7677584C"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4B9C5902"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4984155B"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Sledovanie SSH/RDP autentizácií: Monitoruje pokusy o prihlásenie a zlyhané autentizácie pre detekciu bruteforce</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6B342C82" w14:textId="5B83458F"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5872B851"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480F7D37"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Sledovanie používania privilegovaných účtov: Identifikuje využitie administrátorských účtov a príkazov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15437881" w14:textId="56105E2F"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78C7962E"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4415D1E5"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Správa licenčných oprávnení: EDR riešenie je zdarma a open source; neobmedzený počet agentov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14220933" w14:textId="4CFA05BE"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C717209"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1BD96CCE"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Orchestrace životného cyklu: Riadiť lifecycle služieb typu VM a namespace</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7F2FEBAE" w14:textId="2EBB2D9B"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27376A4F"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5730BEFA"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lastRenderedPageBreak/>
              <w:t>Integrácia cez provisioning API: Neposkytovať provisioning priamo, volať externé provisioning systémy cez API</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41B5278" w14:textId="5DD15625"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8F4F103"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13F632B1"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Správa stavu služby: Uchovávať biznis stavy a prechody</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6703698B" w14:textId="42E2A42E"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19FE9C94"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7CEA8B4"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Plánovanie štartu a konca: Naplánovať a spustiť orchestráciu podľa timerov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E2AC61A" w14:textId="0BC15148"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2F38C8CF"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57C99808"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Validácia objednávok: Validovať parametre objednávky pred založením</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6BDA4292" w14:textId="1257DF19"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C9D4BD3"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07C8B16"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Podpora šablón služieb: Konfigurovateľné šablóny s parametrami orchestrace</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4F09552" w14:textId="50166E70"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4C2E6E36"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097299C0"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Spracovanie tokenov a poverení: Používať uložené poverenia pre volania provisioning API</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C8101CB" w14:textId="0797ACE9"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4A5E9ACC"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2C46E090"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Audit a korelácia: Zaznamenávať každý integračný krok s korelačným identifikátorom</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621D113" w14:textId="60D12189"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EC01CED"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2A65563C"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Notifikácie: Oznámiť zmeny stavov a chyby</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CA9F246" w14:textId="52007C21"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7B3A5779"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5B22A476"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Asynchrónna komunikácia: Podpora callbackov a polling režimu</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5B0C2027" w14:textId="77A6E563"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ECE244F"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083ABEF6"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Bezpečnosť komunikácie: Všetka integrácia cez šifrované kanály a overené konce</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50BC9C89" w14:textId="58BAFA47"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9BF2D07"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7553E428"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Dostupnosť a odolnosť: Zachovať prevádzku pri čiastočných zlyhaniach</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2E64BD4E" w14:textId="1820649D"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289B2DB"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662F619F"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Škálovateľnosť: Zvládnuť nárast počtu objednávok a callbackov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2C1092C" w14:textId="2DC0A750"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5ECF220D"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779F352D"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Výkon: Reakčný čas orchestrácie a spracovania udalostí</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1C7F357" w14:textId="52DF7E74"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BF5091D"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4B5A3792"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Konzistencia stavu: Silná konzistencia stavu služby</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5F12B6A0" w14:textId="63031289"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4CB39BF3"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26B9A71"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Logging a monitoring: Centrálne logovanie a metriky pre alertovanie</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6510B318" w14:textId="07EB0F47"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5B572076"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21729943"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Úložisko dát: Uchovávanie metaúdajov a auditov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46E6CF7" w14:textId="5FB5D3C8"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459D9E1B"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8853BD0"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lastRenderedPageBreak/>
              <w:t>Compliance a audit: Splniť požiadavky auditu operácií</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6A547872" w14:textId="5D8A9A50"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386A35B7"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4AC752D7"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Podpora claims-based autentifikácie: Aplikácia musí podporovať moderné autentifikačné protokoly.</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5BC1E48F" w14:textId="294ED62A"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2A97FCB4"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5D9B794E"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Využitie AD FS ako STS: Aplikácia komunikuje s AD FS ako poskytovateľom tokenov.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0899EA5" w14:textId="507AE0B3"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26C1946B"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23C65A49"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Registrácia aplikácie v AD FS: Každá aplikácia musí byť registrovaná s definovanými URL.</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B8274A5" w14:textId="150B0BE5"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34AE32E0"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6B67825E"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Podpora tokenov: Aplikácia musí spracovať rôzne typy tokenov.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7D014482" w14:textId="63D41400"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3848EBF8"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19E29AC3"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Spracovanie claimov: Aplikácia musí vedieť extrahovať údaje z tokenov.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2557E716" w14:textId="5A102C99"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9A5D401"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60914CAD"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Podpora aplikačných typov: Definovanie typu aplikácie pre správnu konfiguráciu.</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13782E8" w14:textId="398BD94D"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776A710D"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9C2D60C"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Použitie klientskych knižníc: Odporúčané knižnice pre integráciu.</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29A603B" w14:textId="451C3225"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AB962F1"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497FF3B7"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Správa rolí: Roly definované buď v aplikácii alebo v claimoch.</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CB584ED" w14:textId="65BC80BE"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94A7350"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6515B880"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Koncové body AD FS: Aplikácia komunikuje s konkrétnymi endpointmi.</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D53F77F" w14:textId="0BA3E7EC"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1F956BBF"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6836BC65"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Životnosť tokenov: Tokeny majú definovanú platnosť.</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16E663F5" w14:textId="2A04F59E"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87826C9"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42534BA3"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Podpora KMSI a registrovaných zariadení: Rozšírené scenáre prihlásenia.</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10899079" w14:textId="1B4F80AC"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279F526B"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0474A2AC"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Výkon a škálovateľnosť: Aplikácia musí zvládnuť autentifikačné toky.</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09915610" w14:textId="54080AE5"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2C1962DE"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2629ABF6"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Kompatibilita: Kompatibilita s infraštruktúrou RIAM.</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27B6D516" w14:textId="5396C6CF"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127BE46F"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64F2A920"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Užívateľská skúsenosť: Plynulé prihlasovanie bez zbytočných krokov.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C4F1F98" w14:textId="5A55E850"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399EF8E8"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5F7447A"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Zabezpečenie komunikácie: Všetka komunikácia musí byť šifrovaná.</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6A0AC11A" w14:textId="2CBE1B3B"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7A6B3E7B"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22BFBCCA"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lastRenderedPageBreak/>
              <w:t>Správa chýb: Aplikácia musí vedieť spracovať chyby.</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0BA696D" w14:textId="14277BEE"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26387653"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7F48E440"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Centrálne komponenty: Dátová vrstva pre indexáciu, vyhľadávanie a analytické spracovanie bezpečnostných udalostí.</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2A6956EC" w14:textId="49CA169A"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1E468180"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5F2018C8"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Centrálne komponenty: Dashboard (vizualizácia)</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6D638732" w14:textId="68D1F42D"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2B9948EE"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11E2DA8D"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Podporované operačné systémy pre serverovú časť: 64-bitové Linux distribúcie (enterprise aj community), minimálne z rodín RHEL-kompatibilných a Debian/Ubuntu-kompatibilných systémov; požadovaná podpora aktuálnych LTS verzií.</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6E71EE6" w14:textId="59914135"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4B728805"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28F911A"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Archívne ukladanie a integrita logov: Udalosti sa archivujú na serverovej strane v komprimovanej forme a sú chránené kryptografickými kontrolnými mechanizmami (hashovanie a/alebo podpisovanie) na overenie integrity a nemennosti uložených dát.</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8BE6697" w14:textId="347F6672"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2F3C2541"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03D90781"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Inventarizácia softvéru a hardvéru: Agenti zbierajú údaje o nainštalovanom softvéri, verziách OS a hardvérovej konfigurácii; umožňuje koreláciu so zraniteľnosťami.</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801919E" w14:textId="1689F53D"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21D2403E"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16DF3B3"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Detekcia zranitelností: Modul koreluje inventár softvéru s databázami CVE a generuje upozornenia na zraniteľné verzie.</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622ADFA2" w14:textId="4591E61F"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4AA09350"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19F73DB4"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Kompatibilita s regulacnými štandardmi: Kontroly pre GDPR, HIPAA, PCI-DSS, SOC2, NIST, ISO 27001</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D06D831" w14:textId="09361F9D"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7B2F4F60"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0D4030CB"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Sledovanie používania privilegovaných úctov: Identifikuje využitie administrátorských účtov a príkazov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729C8F38" w14:textId="7C67702C"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7F4DEE2"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610515C7"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Podpora komunitou a dokumentácia: Komplexná online dokumentácia a aktívna komunita</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1B214F88" w14:textId="27473349"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5E7E143"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8177312"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Zber logov z rôznych zdrojov: Podpora syslog, journald, netflow a integrácia s IDS/IPS, firewallmi a antivírovými systémami</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76A653C0" w14:textId="71872F30"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2DB506A0"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0BB9B291"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Integrácia s rôznymi zdrojmi (firewall, IDS, antivírus): Umožňuje prijímať logy a alerty z externých bezpečnostných zariadení a aplikácií prostredníctvom syslog alebo API</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6E041560" w14:textId="6A2A4310"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50CB00C6"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14CC009E"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Detekcia ransomvéru: Správy detekujú šifrovacie procesy a anomálne aktivity charakteristické pre ransomvér</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714074BA" w14:textId="725BBC1D"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53A2E03F"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16E999DA"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Aktívne reakcie – izolácia hosta: Umožňuje izolovať infikovaný host od siete</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1AC00595" w14:textId="444C95AD"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4DBD834F"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2A81B6CA"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Aktívne reakcie – blokovanie IP: Automaticky blokuje IP adresy prostredníctvom firewallu</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D4E3E6C" w14:textId="4916F27A"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3D83AF23"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7A6351E0"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Aktívne reakcie – ukončenie procesu: Môže ukončiť škodlivý proces alebo službu</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F48F8F5" w14:textId="106109FD"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44BA98ED"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7FE2AD46"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lastRenderedPageBreak/>
              <w:t>Aktívne reakcie – spúšťanie skriptov: Podpora vlastných skriptov (Python, Bash) na automatizovanú reakciu</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361E5549" w14:textId="75C8F650"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65316284"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458999E8"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Kompatibilita s regulačnými štandardmi: Kontroly pre GDPR, HIPAA, PCI-DSS, SOC2, NIST, ISO 27001</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4AE24301" w14:textId="399E5F3D"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1E23DE3C"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329D4409"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Autentifikácia a autorizácia: Oprávnenia na objednávky a úkony</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5647DE31" w14:textId="0BB86A86"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7BC023A5"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611174DE"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Bezpečné uloženie tajomstiev: Ochrana API kľúčov a certifikátov</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75BD5704" w14:textId="3CDB5578"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43E144B9" w14:textId="77777777" w:rsidTr="002D2050">
        <w:trPr>
          <w:trHeight w:val="560"/>
        </w:trPr>
        <w:tc>
          <w:tcPr>
            <w:tcW w:w="7366" w:type="dxa"/>
            <w:tcBorders>
              <w:top w:val="single" w:sz="4" w:space="0" w:color="auto"/>
              <w:left w:val="single" w:sz="4" w:space="0" w:color="auto"/>
              <w:bottom w:val="single" w:sz="4" w:space="0" w:color="auto"/>
              <w:right w:val="single" w:sz="4" w:space="0" w:color="auto"/>
            </w:tcBorders>
          </w:tcPr>
          <w:p w14:paraId="15246010"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Použitie rozsahov: Správne nastavenie rozsahov v žiadosti o token.</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2F8607AD" w14:textId="456ABEAD"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467C92" w:rsidRPr="00A02AF3" w14:paraId="0AE320F6" w14:textId="77777777" w:rsidTr="002D2050">
        <w:trPr>
          <w:trHeight w:val="311"/>
        </w:trPr>
        <w:tc>
          <w:tcPr>
            <w:tcW w:w="7366" w:type="dxa"/>
            <w:tcBorders>
              <w:top w:val="single" w:sz="4" w:space="0" w:color="auto"/>
              <w:left w:val="single" w:sz="4" w:space="0" w:color="auto"/>
              <w:bottom w:val="single" w:sz="4" w:space="0" w:color="auto"/>
              <w:right w:val="single" w:sz="4" w:space="0" w:color="auto"/>
            </w:tcBorders>
          </w:tcPr>
          <w:p w14:paraId="341654FC" w14:textId="77777777" w:rsidR="00467C92" w:rsidRPr="00A02AF3" w:rsidRDefault="00467C92" w:rsidP="00467C92">
            <w:pPr>
              <w:rPr>
                <w:rFonts w:asciiTheme="minorHAnsi" w:hAnsiTheme="minorHAnsi" w:cstheme="minorHAnsi"/>
                <w:sz w:val="20"/>
                <w:szCs w:val="20"/>
              </w:rPr>
            </w:pPr>
            <w:r w:rsidRPr="00A02AF3">
              <w:rPr>
                <w:rFonts w:asciiTheme="minorHAnsi" w:hAnsiTheme="minorHAnsi" w:cstheme="minorHAnsi"/>
                <w:sz w:val="20"/>
                <w:szCs w:val="20"/>
              </w:rPr>
              <w:t>Bezpečnosť tokenov: Tokeny musia byť bezpečne spracované.</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57C710FA" w14:textId="2B21C3C6" w:rsidR="00467C92" w:rsidRPr="00A02AF3" w:rsidRDefault="00467C92" w:rsidP="00467C92">
            <w:pPr>
              <w:spacing w:line="259" w:lineRule="auto"/>
              <w:ind w:right="64"/>
              <w:rPr>
                <w:rFonts w:asciiTheme="minorHAnsi" w:hAnsiTheme="minorHAnsi" w:cstheme="minorHAnsi"/>
                <w:sz w:val="20"/>
                <w:szCs w:val="20"/>
              </w:rPr>
            </w:pPr>
            <w:r w:rsidRPr="00D26609">
              <w:rPr>
                <w:rFonts w:asciiTheme="minorHAnsi" w:hAnsiTheme="minorHAnsi" w:cstheme="minorHAnsi"/>
                <w:i/>
                <w:iCs/>
                <w:sz w:val="20"/>
                <w:szCs w:val="20"/>
              </w:rPr>
              <w:t>Špecifikujte bližšie, alebo potvrďte áno/nie</w:t>
            </w:r>
          </w:p>
        </w:tc>
      </w:tr>
      <w:tr w:rsidR="006C057A" w:rsidRPr="00A02AF3" w14:paraId="13133DEA" w14:textId="77777777" w:rsidTr="002D2050">
        <w:trPr>
          <w:trHeight w:val="311"/>
        </w:trPr>
        <w:tc>
          <w:tcPr>
            <w:tcW w:w="7366" w:type="dxa"/>
            <w:tcBorders>
              <w:top w:val="single" w:sz="4" w:space="0" w:color="auto"/>
              <w:left w:val="single" w:sz="4" w:space="0" w:color="auto"/>
              <w:bottom w:val="single" w:sz="4" w:space="0" w:color="auto"/>
              <w:right w:val="single" w:sz="4" w:space="0" w:color="auto"/>
            </w:tcBorders>
          </w:tcPr>
          <w:p w14:paraId="6986B45E" w14:textId="31F3C7D1" w:rsidR="006C057A" w:rsidRPr="00A02AF3" w:rsidRDefault="006C057A" w:rsidP="006C057A">
            <w:pPr>
              <w:rPr>
                <w:rFonts w:asciiTheme="minorHAnsi" w:hAnsiTheme="minorHAnsi" w:cstheme="minorHAnsi"/>
                <w:sz w:val="20"/>
                <w:szCs w:val="20"/>
              </w:rPr>
            </w:pPr>
            <w:r w:rsidRPr="006C057A">
              <w:rPr>
                <w:rFonts w:asciiTheme="minorHAnsi" w:hAnsiTheme="minorHAnsi" w:cstheme="minorHAnsi"/>
                <w:sz w:val="20"/>
                <w:szCs w:val="20"/>
              </w:rPr>
              <w:t xml:space="preserve">V rámci dodania </w:t>
            </w:r>
            <w:r>
              <w:rPr>
                <w:rFonts w:asciiTheme="minorHAnsi" w:hAnsiTheme="minorHAnsi" w:cstheme="minorHAnsi"/>
                <w:sz w:val="20"/>
                <w:szCs w:val="20"/>
              </w:rPr>
              <w:t>08</w:t>
            </w:r>
            <w:r w:rsidRPr="006C057A">
              <w:rPr>
                <w:rFonts w:asciiTheme="minorHAnsi" w:hAnsiTheme="minorHAnsi" w:cstheme="minorHAnsi"/>
                <w:sz w:val="20"/>
                <w:szCs w:val="20"/>
              </w:rPr>
              <w:t xml:space="preserve"> </w:t>
            </w:r>
            <w:r>
              <w:rPr>
                <w:rFonts w:asciiTheme="minorHAnsi" w:hAnsiTheme="minorHAnsi" w:cstheme="minorHAnsi"/>
                <w:sz w:val="20"/>
                <w:szCs w:val="20"/>
              </w:rPr>
              <w:t xml:space="preserve">CSIRT-SOC Cluster </w:t>
            </w:r>
            <w:r w:rsidRPr="006C057A">
              <w:rPr>
                <w:rFonts w:asciiTheme="minorHAnsi" w:hAnsiTheme="minorHAnsi" w:cstheme="minorHAnsi"/>
                <w:sz w:val="20"/>
                <w:szCs w:val="20"/>
              </w:rPr>
              <w:t>bude spracovaných a pripravených minimálne 10 tém</w:t>
            </w:r>
            <w:r>
              <w:rPr>
                <w:rFonts w:asciiTheme="minorHAnsi" w:hAnsiTheme="minorHAnsi" w:cstheme="minorHAnsi"/>
                <w:sz w:val="20"/>
                <w:szCs w:val="20"/>
              </w:rPr>
              <w:t xml:space="preserve"> - </w:t>
            </w:r>
            <w:r w:rsidRPr="006C057A">
              <w:rPr>
                <w:rFonts w:asciiTheme="minorHAnsi" w:hAnsiTheme="minorHAnsi" w:cstheme="minorHAnsi"/>
                <w:sz w:val="20"/>
                <w:szCs w:val="20"/>
              </w:rPr>
              <w:t xml:space="preserve">praktických scenárov </w:t>
            </w:r>
            <w:r>
              <w:rPr>
                <w:rFonts w:asciiTheme="minorHAnsi" w:hAnsiTheme="minorHAnsi" w:cstheme="minorHAnsi"/>
                <w:sz w:val="20"/>
                <w:szCs w:val="20"/>
              </w:rPr>
              <w:t>z oblasti o</w:t>
            </w:r>
            <w:r w:rsidRPr="006C057A">
              <w:rPr>
                <w:rFonts w:asciiTheme="minorHAnsi" w:hAnsiTheme="minorHAnsi" w:cstheme="minorHAnsi"/>
                <w:sz w:val="20"/>
                <w:szCs w:val="20"/>
              </w:rPr>
              <w:t>peratívn</w:t>
            </w:r>
            <w:r>
              <w:rPr>
                <w:rFonts w:asciiTheme="minorHAnsi" w:hAnsiTheme="minorHAnsi" w:cstheme="minorHAnsi"/>
                <w:sz w:val="20"/>
                <w:szCs w:val="20"/>
              </w:rPr>
              <w:t>ej</w:t>
            </w:r>
            <w:r w:rsidRPr="006C057A">
              <w:rPr>
                <w:rFonts w:asciiTheme="minorHAnsi" w:hAnsiTheme="minorHAnsi" w:cstheme="minorHAnsi"/>
                <w:sz w:val="20"/>
                <w:szCs w:val="20"/>
              </w:rPr>
              <w:t xml:space="preserve"> kybernetick</w:t>
            </w:r>
            <w:r>
              <w:rPr>
                <w:rFonts w:asciiTheme="minorHAnsi" w:hAnsiTheme="minorHAnsi" w:cstheme="minorHAnsi"/>
                <w:sz w:val="20"/>
                <w:szCs w:val="20"/>
              </w:rPr>
              <w:t>ej</w:t>
            </w:r>
            <w:r w:rsidRPr="006C057A">
              <w:rPr>
                <w:rFonts w:asciiTheme="minorHAnsi" w:hAnsiTheme="minorHAnsi" w:cstheme="minorHAnsi"/>
                <w:sz w:val="20"/>
                <w:szCs w:val="20"/>
              </w:rPr>
              <w:t xml:space="preserve"> bezpečnos</w:t>
            </w:r>
            <w:r>
              <w:rPr>
                <w:rFonts w:asciiTheme="minorHAnsi" w:hAnsiTheme="minorHAnsi" w:cstheme="minorHAnsi"/>
                <w:sz w:val="20"/>
                <w:szCs w:val="20"/>
              </w:rPr>
              <w:t>ti vo virtuálnom priestore.</w:t>
            </w:r>
          </w:p>
        </w:tc>
        <w:tc>
          <w:tcPr>
            <w:tcW w:w="1708" w:type="dxa"/>
            <w:tcBorders>
              <w:top w:val="single" w:sz="4" w:space="0" w:color="auto"/>
              <w:left w:val="single" w:sz="4" w:space="0" w:color="auto"/>
              <w:bottom w:val="single" w:sz="4" w:space="0" w:color="auto"/>
              <w:right w:val="single" w:sz="4" w:space="0" w:color="auto"/>
            </w:tcBorders>
            <w:shd w:val="clear" w:color="auto" w:fill="FFFFCC"/>
          </w:tcPr>
          <w:p w14:paraId="6FC27BC6" w14:textId="29C361FB" w:rsidR="006C057A" w:rsidRPr="00D26609" w:rsidRDefault="006C057A" w:rsidP="00467C92">
            <w:pPr>
              <w:spacing w:line="259" w:lineRule="auto"/>
              <w:ind w:right="64"/>
              <w:rPr>
                <w:rFonts w:asciiTheme="minorHAnsi" w:hAnsiTheme="minorHAnsi" w:cstheme="minorHAnsi"/>
                <w:i/>
                <w:iCs/>
                <w:sz w:val="20"/>
                <w:szCs w:val="20"/>
              </w:rPr>
            </w:pPr>
            <w:r w:rsidRPr="00D26609">
              <w:rPr>
                <w:rFonts w:asciiTheme="minorHAnsi" w:hAnsiTheme="minorHAnsi" w:cstheme="minorHAnsi"/>
                <w:i/>
                <w:iCs/>
                <w:sz w:val="20"/>
                <w:szCs w:val="20"/>
              </w:rPr>
              <w:t>Špecifikujte bližšie, alebo potvrďte áno/nie</w:t>
            </w:r>
          </w:p>
        </w:tc>
      </w:tr>
      <w:bookmarkEnd w:id="27"/>
    </w:tbl>
    <w:p w14:paraId="4674448D" w14:textId="77777777" w:rsidR="00F17FFA" w:rsidRPr="00A02AF3" w:rsidRDefault="00F17FFA" w:rsidP="00F17FFA">
      <w:pPr>
        <w:keepNext/>
        <w:spacing w:before="240" w:after="120" w:line="240" w:lineRule="auto"/>
        <w:ind w:left="0" w:firstLine="0"/>
        <w:rPr>
          <w:rFonts w:asciiTheme="minorHAnsi" w:hAnsiTheme="minorHAnsi" w:cstheme="minorHAnsi"/>
          <w:b/>
          <w:bCs/>
          <w:sz w:val="20"/>
          <w:szCs w:val="20"/>
          <w:lang w:val="en-US"/>
        </w:rPr>
      </w:pPr>
    </w:p>
    <w:p w14:paraId="75769E20" w14:textId="77777777" w:rsidR="00F17FFA" w:rsidRPr="00A02AF3" w:rsidRDefault="00F17FFA" w:rsidP="00F17FFA">
      <w:pPr>
        <w:keepNext/>
        <w:spacing w:after="0" w:line="259" w:lineRule="auto"/>
        <w:ind w:left="0" w:firstLine="0"/>
        <w:jc w:val="center"/>
        <w:rPr>
          <w:rFonts w:asciiTheme="minorHAnsi" w:hAnsiTheme="minorHAnsi" w:cstheme="minorHAnsi"/>
          <w:i/>
          <w:iCs/>
          <w:sz w:val="20"/>
          <w:szCs w:val="20"/>
          <w:u w:val="single"/>
        </w:rPr>
      </w:pPr>
      <w:r w:rsidRPr="00A02AF3">
        <w:rPr>
          <w:rFonts w:asciiTheme="minorHAnsi" w:hAnsiTheme="minorHAnsi" w:cstheme="minorHAnsi"/>
          <w:i/>
          <w:iCs/>
          <w:sz w:val="20"/>
          <w:szCs w:val="20"/>
          <w:u w:val="single"/>
        </w:rPr>
        <w:t xml:space="preserve">08 Dodané licenčné riešenie </w:t>
      </w:r>
    </w:p>
    <w:p w14:paraId="629D27B6" w14:textId="77777777" w:rsidR="00F17FFA" w:rsidRPr="00A02AF3" w:rsidRDefault="00F17FFA" w:rsidP="00F17FFA">
      <w:pPr>
        <w:keepNext/>
        <w:spacing w:after="0" w:line="259" w:lineRule="auto"/>
        <w:ind w:left="0" w:firstLine="0"/>
        <w:jc w:val="left"/>
        <w:rPr>
          <w:rFonts w:asciiTheme="minorHAnsi" w:hAnsiTheme="minorHAnsi" w:cstheme="minorHAnsi"/>
          <w:b/>
          <w:bCs/>
          <w:sz w:val="20"/>
          <w:szCs w:val="20"/>
        </w:rPr>
      </w:pPr>
      <w:r w:rsidRPr="00A02AF3">
        <w:rPr>
          <w:rFonts w:asciiTheme="minorHAnsi" w:hAnsiTheme="minorHAnsi" w:cstheme="minorHAnsi"/>
          <w:b/>
          <w:bCs/>
          <w:sz w:val="20"/>
          <w:szCs w:val="20"/>
        </w:rPr>
        <w:t>08a Základný centrálny virtualizačný cluster</w:t>
      </w:r>
    </w:p>
    <w:p w14:paraId="42095526" w14:textId="77777777" w:rsidR="00F17FFA" w:rsidRPr="00A02AF3" w:rsidRDefault="00F17FFA" w:rsidP="00F17FFA">
      <w:pPr>
        <w:keepNext/>
        <w:spacing w:after="0" w:line="259" w:lineRule="auto"/>
        <w:ind w:left="0" w:firstLine="0"/>
        <w:rPr>
          <w:rFonts w:asciiTheme="minorHAnsi" w:hAnsiTheme="minorHAnsi"/>
          <w:sz w:val="20"/>
          <w:szCs w:val="20"/>
        </w:rPr>
      </w:pPr>
      <w:r w:rsidRPr="00A02AF3">
        <w:rPr>
          <w:rFonts w:asciiTheme="minorHAnsi" w:hAnsiTheme="minorHAnsi"/>
          <w:sz w:val="20"/>
          <w:szCs w:val="20"/>
        </w:rPr>
        <w:t>Centralizovaný systém na zber, spracovanie, koreláciu a analýzu logov, určený na detekciu bezpečnostných incidentov a compliance. Komplexná architektúra komponentov Security Operations Centra (SOC) pre vzdelávacie prostredie, založená primárne na open-source riešeniach.</w:t>
      </w:r>
      <w:r w:rsidRPr="00A02AF3">
        <w:rPr>
          <w:rFonts w:asciiTheme="minorHAnsi" w:hAnsiTheme="minorHAnsi"/>
        </w:rPr>
        <w:t xml:space="preserve"> </w:t>
      </w:r>
      <w:r w:rsidRPr="00A02AF3">
        <w:rPr>
          <w:rFonts w:asciiTheme="minorHAnsi" w:hAnsiTheme="minorHAnsi"/>
          <w:sz w:val="20"/>
          <w:szCs w:val="20"/>
        </w:rPr>
        <w:t>Ako softvérová platforma využíva výkon a kapacity 06 CSKI Centrálnej serverovej a komunikačnej infraštruktúry.</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2"/>
        <w:gridCol w:w="1559"/>
        <w:gridCol w:w="1708"/>
      </w:tblGrid>
      <w:tr w:rsidR="00F17FFA" w:rsidRPr="00A02AF3" w14:paraId="3F3DCF61" w14:textId="77777777" w:rsidTr="00AD4EB9">
        <w:trPr>
          <w:trHeight w:val="368"/>
        </w:trPr>
        <w:tc>
          <w:tcPr>
            <w:tcW w:w="989" w:type="dxa"/>
            <w:tcBorders>
              <w:top w:val="single" w:sz="4" w:space="0" w:color="000000"/>
              <w:left w:val="single" w:sz="4" w:space="0" w:color="000000"/>
              <w:bottom w:val="single" w:sz="4" w:space="0" w:color="000000"/>
              <w:right w:val="single" w:sz="4" w:space="0" w:color="000000"/>
            </w:tcBorders>
          </w:tcPr>
          <w:p w14:paraId="7B145916" w14:textId="77777777" w:rsidR="00F17FFA" w:rsidRPr="00A02AF3" w:rsidRDefault="00F17FFA" w:rsidP="002D2050">
            <w:pPr>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56AA895E"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2" w:type="dxa"/>
            <w:tcBorders>
              <w:top w:val="single" w:sz="4" w:space="0" w:color="000000"/>
              <w:left w:val="single" w:sz="4" w:space="0" w:color="000000"/>
              <w:bottom w:val="single" w:sz="4" w:space="0" w:color="000000"/>
              <w:right w:val="single" w:sz="4" w:space="0" w:color="000000"/>
            </w:tcBorders>
          </w:tcPr>
          <w:p w14:paraId="6764B609"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559" w:type="dxa"/>
            <w:tcBorders>
              <w:top w:val="single" w:sz="4" w:space="0" w:color="000000"/>
              <w:left w:val="single" w:sz="4" w:space="0" w:color="000000"/>
              <w:bottom w:val="single" w:sz="4" w:space="0" w:color="000000"/>
              <w:right w:val="single" w:sz="4" w:space="0" w:color="000000"/>
            </w:tcBorders>
          </w:tcPr>
          <w:p w14:paraId="1DA85DC6"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708" w:type="dxa"/>
            <w:tcBorders>
              <w:top w:val="single" w:sz="4" w:space="0" w:color="000000"/>
              <w:left w:val="single" w:sz="4" w:space="0" w:color="000000"/>
              <w:bottom w:val="single" w:sz="4" w:space="0" w:color="000000"/>
              <w:right w:val="single" w:sz="4" w:space="0" w:color="000000"/>
            </w:tcBorders>
          </w:tcPr>
          <w:p w14:paraId="5F223AFC" w14:textId="09CA6504" w:rsidR="00F17FFA" w:rsidRPr="00A02AF3" w:rsidRDefault="00AD4EB9" w:rsidP="002D2050">
            <w:pPr>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07688E16" w14:textId="77777777" w:rsidTr="00AD4EB9">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4149A36A" w14:textId="77777777" w:rsidR="00F17FFA" w:rsidRPr="00A02AF3" w:rsidRDefault="00F17FFA" w:rsidP="002D2050">
            <w:pPr>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08a</w:t>
            </w:r>
          </w:p>
        </w:tc>
        <w:tc>
          <w:tcPr>
            <w:tcW w:w="6377" w:type="dxa"/>
            <w:gridSpan w:val="3"/>
            <w:tcBorders>
              <w:top w:val="single" w:sz="4" w:space="0" w:color="000000"/>
              <w:left w:val="single" w:sz="4" w:space="0" w:color="000000"/>
              <w:bottom w:val="single" w:sz="4" w:space="0" w:color="000000"/>
              <w:right w:val="single" w:sz="4" w:space="0" w:color="000000"/>
            </w:tcBorders>
            <w:shd w:val="clear" w:color="auto" w:fill="FFC000"/>
          </w:tcPr>
          <w:p w14:paraId="410EF7EB"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b/>
                <w:sz w:val="20"/>
              </w:rPr>
              <w:t>Dodanie základného centrálneho virtualizačného clustera - výkonovo-kapacitné požiadavky, softvérové licencie a funkcionalita</w:t>
            </w:r>
          </w:p>
        </w:tc>
        <w:tc>
          <w:tcPr>
            <w:tcW w:w="1708" w:type="dxa"/>
            <w:tcBorders>
              <w:top w:val="single" w:sz="4" w:space="0" w:color="000000"/>
              <w:left w:val="single" w:sz="4" w:space="0" w:color="000000"/>
              <w:bottom w:val="single" w:sz="4" w:space="0" w:color="000000"/>
              <w:right w:val="single" w:sz="4" w:space="0" w:color="000000"/>
            </w:tcBorders>
            <w:shd w:val="clear" w:color="auto" w:fill="FFC000"/>
          </w:tcPr>
          <w:p w14:paraId="7649C71D" w14:textId="2D25802F" w:rsidR="00F17FFA" w:rsidRPr="00A02AF3" w:rsidRDefault="00EA5D07" w:rsidP="002D2050">
            <w:pPr>
              <w:spacing w:after="0" w:line="259" w:lineRule="auto"/>
              <w:ind w:left="2" w:firstLine="0"/>
              <w:jc w:val="left"/>
              <w:rPr>
                <w:rFonts w:asciiTheme="minorHAnsi" w:hAnsiTheme="minorHAnsi" w:cstheme="minorHAnsi"/>
              </w:rPr>
            </w:pPr>
            <w:r w:rsidRPr="00220140">
              <w:rPr>
                <w:rFonts w:asciiTheme="minorHAnsi" w:hAnsiTheme="minorHAnsi" w:cstheme="minorHAnsi"/>
                <w:i/>
                <w:iCs/>
                <w:color w:val="auto"/>
                <w:sz w:val="20"/>
              </w:rPr>
              <w:t>Uveďte názov výrobcu (ak existuje)</w:t>
            </w:r>
          </w:p>
        </w:tc>
      </w:tr>
      <w:tr w:rsidR="00F17FFA" w:rsidRPr="00A02AF3" w14:paraId="2AC07DC1" w14:textId="77777777" w:rsidTr="00AD4EB9">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511FA0DB" w14:textId="77777777" w:rsidR="00F17FFA" w:rsidRPr="00A02AF3" w:rsidRDefault="00F17FFA" w:rsidP="002D2050">
            <w:pPr>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456ADA9C"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971" w:type="dxa"/>
            <w:gridSpan w:val="2"/>
            <w:tcBorders>
              <w:top w:val="single" w:sz="4" w:space="0" w:color="000000"/>
              <w:left w:val="single" w:sz="4" w:space="0" w:color="000000"/>
              <w:bottom w:val="single" w:sz="4" w:space="0" w:color="000000"/>
              <w:right w:val="single" w:sz="4" w:space="0" w:color="000000"/>
            </w:tcBorders>
          </w:tcPr>
          <w:p w14:paraId="2F515F7A"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platforma</w:t>
            </w:r>
          </w:p>
        </w:tc>
        <w:tc>
          <w:tcPr>
            <w:tcW w:w="1708" w:type="dxa"/>
            <w:tcBorders>
              <w:top w:val="single" w:sz="4" w:space="0" w:color="000000"/>
              <w:left w:val="single" w:sz="4" w:space="0" w:color="000000"/>
              <w:bottom w:val="single" w:sz="4" w:space="0" w:color="000000"/>
              <w:right w:val="single" w:sz="4" w:space="0" w:color="000000"/>
            </w:tcBorders>
          </w:tcPr>
          <w:p w14:paraId="5FC885C3"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1</w:t>
            </w:r>
          </w:p>
        </w:tc>
      </w:tr>
      <w:tr w:rsidR="00F17FFA" w:rsidRPr="00A02AF3" w14:paraId="13F2F889" w14:textId="77777777" w:rsidTr="00AD4EB9">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35A52EE1" w14:textId="77777777" w:rsidR="00F17FFA" w:rsidRPr="00A02AF3" w:rsidRDefault="00F17FFA" w:rsidP="002D2050">
            <w:pPr>
              <w:spacing w:after="0" w:line="259" w:lineRule="auto"/>
              <w:ind w:left="1" w:firstLine="0"/>
              <w:jc w:val="left"/>
              <w:rPr>
                <w:rFonts w:asciiTheme="minorHAnsi" w:hAnsiTheme="minorHAnsi" w:cs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1D043872"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Najdlhšia dodacia lehota od objednania:</w:t>
            </w:r>
          </w:p>
        </w:tc>
        <w:tc>
          <w:tcPr>
            <w:tcW w:w="2971" w:type="dxa"/>
            <w:gridSpan w:val="2"/>
            <w:tcBorders>
              <w:top w:val="single" w:sz="4" w:space="0" w:color="000000"/>
              <w:left w:val="single" w:sz="4" w:space="0" w:color="000000"/>
              <w:bottom w:val="single" w:sz="4" w:space="0" w:color="000000"/>
              <w:right w:val="single" w:sz="4" w:space="0" w:color="000000"/>
            </w:tcBorders>
          </w:tcPr>
          <w:p w14:paraId="45F62490"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708" w:type="dxa"/>
            <w:tcBorders>
              <w:top w:val="single" w:sz="4" w:space="0" w:color="000000"/>
              <w:left w:val="single" w:sz="4" w:space="0" w:color="000000"/>
              <w:bottom w:val="single" w:sz="4" w:space="0" w:color="000000"/>
              <w:right w:val="single" w:sz="4" w:space="0" w:color="000000"/>
            </w:tcBorders>
          </w:tcPr>
          <w:p w14:paraId="0EE5762B"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4</w:t>
            </w:r>
          </w:p>
        </w:tc>
      </w:tr>
      <w:tr w:rsidR="007259B5" w:rsidRPr="00A02AF3" w14:paraId="3CEB19AC"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6B3559FD" w14:textId="77777777" w:rsidR="007259B5" w:rsidRPr="00A02AF3" w:rsidRDefault="007259B5" w:rsidP="007259B5">
            <w:pPr>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78CA1DEB" w14:textId="77777777" w:rsidR="007259B5" w:rsidRPr="00A02AF3" w:rsidRDefault="007259B5" w:rsidP="007259B5">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Požiadavka na provízionované zdroje  - výpočtový výkon (</w:t>
            </w:r>
            <w:r w:rsidRPr="00A02AF3">
              <w:rPr>
                <w:rFonts w:asciiTheme="minorHAnsi" w:hAnsiTheme="minorHAnsi"/>
                <w:sz w:val="20"/>
                <w:szCs w:val="20"/>
              </w:rPr>
              <w:t>06 CSKI Centrálnej serverovej a komunikačnej infraštruktúra</w:t>
            </w:r>
            <w:r w:rsidRPr="00A02AF3">
              <w:rPr>
                <w:rFonts w:asciiTheme="minorHAnsi" w:hAnsiTheme="minorHAnsi" w:cstheme="minorHAnsi"/>
                <w:sz w:val="20"/>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7CEAA67F" w14:textId="77777777" w:rsidR="007259B5" w:rsidRPr="00A02AF3" w:rsidRDefault="007259B5" w:rsidP="007259B5">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vCPU</w:t>
            </w:r>
          </w:p>
        </w:tc>
        <w:tc>
          <w:tcPr>
            <w:tcW w:w="1559" w:type="dxa"/>
            <w:tcBorders>
              <w:top w:val="single" w:sz="4" w:space="0" w:color="000000"/>
              <w:left w:val="single" w:sz="4" w:space="0" w:color="000000"/>
              <w:bottom w:val="single" w:sz="4" w:space="0" w:color="000000"/>
              <w:right w:val="single" w:sz="4" w:space="0" w:color="000000"/>
            </w:tcBorders>
          </w:tcPr>
          <w:p w14:paraId="51024627" w14:textId="3A2C5246" w:rsidR="007259B5" w:rsidRPr="00A02AF3" w:rsidRDefault="00C6385A" w:rsidP="007259B5">
            <w:pPr>
              <w:spacing w:after="0" w:line="259" w:lineRule="auto"/>
              <w:ind w:left="2" w:firstLine="0"/>
              <w:jc w:val="left"/>
              <w:rPr>
                <w:rFonts w:asciiTheme="minorHAnsi" w:hAnsiTheme="minorHAnsi" w:cstheme="minorHAnsi"/>
              </w:rPr>
            </w:pPr>
            <w:r>
              <w:rPr>
                <w:rFonts w:asciiTheme="minorHAnsi" w:hAnsiTheme="minorHAnsi" w:cstheme="minorHAnsi"/>
                <w:sz w:val="20"/>
              </w:rPr>
              <w:t xml:space="preserve">Min. </w:t>
            </w:r>
            <w:r w:rsidR="007259B5" w:rsidRPr="00A02AF3">
              <w:rPr>
                <w:rFonts w:asciiTheme="minorHAnsi" w:hAnsiTheme="minorHAnsi" w:cstheme="minorHAnsi"/>
                <w:sz w:val="20"/>
              </w:rPr>
              <w:t>30</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5F4A3549" w14:textId="59AA14F1" w:rsidR="007259B5" w:rsidRPr="00A02AF3" w:rsidRDefault="007259B5" w:rsidP="007259B5">
            <w:pPr>
              <w:spacing w:after="0" w:line="259" w:lineRule="auto"/>
              <w:ind w:left="0" w:right="64" w:firstLine="0"/>
              <w:jc w:val="left"/>
              <w:rPr>
                <w:rFonts w:asciiTheme="minorHAnsi" w:hAnsiTheme="minorHAnsi" w:cstheme="minorHAnsi"/>
                <w:highlight w:val="yellow"/>
              </w:rPr>
            </w:pPr>
            <w:r w:rsidRPr="00AF6C46">
              <w:rPr>
                <w:rFonts w:asciiTheme="minorHAnsi" w:hAnsiTheme="minorHAnsi" w:cstheme="minorHAnsi"/>
                <w:i/>
                <w:iCs/>
                <w:sz w:val="20"/>
                <w:szCs w:val="20"/>
              </w:rPr>
              <w:t>Špecifikujte bližšie, alebo potvrďte áno/nie</w:t>
            </w:r>
          </w:p>
        </w:tc>
      </w:tr>
      <w:tr w:rsidR="007259B5" w:rsidRPr="00A02AF3" w14:paraId="234941BC"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2244A165" w14:textId="77777777" w:rsidR="007259B5" w:rsidRPr="00A02AF3" w:rsidRDefault="007259B5" w:rsidP="007259B5">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b)</w:t>
            </w:r>
          </w:p>
        </w:tc>
        <w:tc>
          <w:tcPr>
            <w:tcW w:w="3406" w:type="dxa"/>
            <w:tcBorders>
              <w:top w:val="single" w:sz="4" w:space="0" w:color="000000"/>
              <w:left w:val="single" w:sz="4" w:space="0" w:color="000000"/>
              <w:bottom w:val="single" w:sz="4" w:space="0" w:color="000000"/>
              <w:right w:val="single" w:sz="4" w:space="0" w:color="000000"/>
            </w:tcBorders>
          </w:tcPr>
          <w:p w14:paraId="3DF0653A"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Požiadavka na provízionované zdroje  - kapacita RAM (</w:t>
            </w:r>
            <w:r w:rsidRPr="00A02AF3">
              <w:rPr>
                <w:rFonts w:asciiTheme="minorHAnsi" w:hAnsiTheme="minorHAnsi"/>
                <w:sz w:val="20"/>
                <w:szCs w:val="20"/>
              </w:rPr>
              <w:t>06 CSKI Centrálnej serverovej a komunikačnej infraštruktúra</w:t>
            </w:r>
            <w:r w:rsidRPr="00A02AF3">
              <w:rPr>
                <w:rFonts w:asciiTheme="minorHAnsi" w:hAnsiTheme="minorHAnsi" w:cstheme="minorHAnsi"/>
                <w:sz w:val="20"/>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4A682B20"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Veľkosť operačnej pamäte</w:t>
            </w:r>
          </w:p>
        </w:tc>
        <w:tc>
          <w:tcPr>
            <w:tcW w:w="1559" w:type="dxa"/>
            <w:tcBorders>
              <w:top w:val="single" w:sz="4" w:space="0" w:color="000000"/>
              <w:left w:val="single" w:sz="4" w:space="0" w:color="000000"/>
              <w:bottom w:val="single" w:sz="4" w:space="0" w:color="000000"/>
              <w:right w:val="single" w:sz="4" w:space="0" w:color="000000"/>
            </w:tcBorders>
          </w:tcPr>
          <w:p w14:paraId="194B484A" w14:textId="38C105E4" w:rsidR="007259B5" w:rsidRPr="00A02AF3" w:rsidRDefault="00C6385A" w:rsidP="007259B5">
            <w:pPr>
              <w:spacing w:after="0" w:line="259" w:lineRule="auto"/>
              <w:ind w:left="2" w:firstLine="0"/>
              <w:jc w:val="left"/>
              <w:rPr>
                <w:rFonts w:asciiTheme="minorHAnsi" w:hAnsiTheme="minorHAnsi" w:cstheme="minorHAnsi"/>
                <w:sz w:val="20"/>
              </w:rPr>
            </w:pPr>
            <w:r>
              <w:rPr>
                <w:rFonts w:asciiTheme="minorHAnsi" w:hAnsiTheme="minorHAnsi" w:cstheme="minorHAnsi"/>
                <w:sz w:val="20"/>
              </w:rPr>
              <w:t xml:space="preserve">Min. </w:t>
            </w:r>
            <w:r w:rsidR="007259B5" w:rsidRPr="00A02AF3">
              <w:rPr>
                <w:rFonts w:asciiTheme="minorHAnsi" w:hAnsiTheme="minorHAnsi" w:cstheme="minorHAnsi"/>
                <w:sz w:val="20"/>
              </w:rPr>
              <w:t>1,5TB</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7820F44E" w14:textId="6CF23D30" w:rsidR="007259B5" w:rsidRPr="00A02AF3" w:rsidRDefault="007259B5" w:rsidP="007259B5">
            <w:pPr>
              <w:spacing w:after="0" w:line="259" w:lineRule="auto"/>
              <w:ind w:left="0" w:right="64" w:firstLine="0"/>
              <w:jc w:val="left"/>
              <w:rPr>
                <w:rFonts w:asciiTheme="minorHAnsi" w:hAnsiTheme="minorHAnsi" w:cstheme="minorHAnsi"/>
                <w:sz w:val="20"/>
              </w:rPr>
            </w:pPr>
            <w:r w:rsidRPr="00AF6C46">
              <w:rPr>
                <w:rFonts w:asciiTheme="minorHAnsi" w:hAnsiTheme="minorHAnsi" w:cstheme="minorHAnsi"/>
                <w:i/>
                <w:iCs/>
                <w:sz w:val="20"/>
                <w:szCs w:val="20"/>
              </w:rPr>
              <w:t>Špecifikujte bližšie, alebo potvrďte áno/nie</w:t>
            </w:r>
          </w:p>
        </w:tc>
      </w:tr>
      <w:tr w:rsidR="007259B5" w:rsidRPr="00A02AF3" w14:paraId="690602F4"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4C6B8444" w14:textId="77777777" w:rsidR="007259B5" w:rsidRPr="00A02AF3" w:rsidRDefault="007259B5" w:rsidP="007259B5">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c)</w:t>
            </w:r>
          </w:p>
        </w:tc>
        <w:tc>
          <w:tcPr>
            <w:tcW w:w="3406" w:type="dxa"/>
            <w:tcBorders>
              <w:top w:val="single" w:sz="4" w:space="0" w:color="000000"/>
              <w:left w:val="single" w:sz="4" w:space="0" w:color="000000"/>
              <w:bottom w:val="single" w:sz="4" w:space="0" w:color="000000"/>
              <w:right w:val="single" w:sz="4" w:space="0" w:color="000000"/>
            </w:tcBorders>
          </w:tcPr>
          <w:p w14:paraId="53BDFCAB"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Požiadavka na provízionované zdroje  - kapacitu (</w:t>
            </w:r>
            <w:r w:rsidRPr="00A02AF3">
              <w:rPr>
                <w:rFonts w:asciiTheme="minorHAnsi" w:hAnsiTheme="minorHAnsi"/>
                <w:sz w:val="20"/>
                <w:szCs w:val="20"/>
              </w:rPr>
              <w:t xml:space="preserve">06 CSKI Centrálnej </w:t>
            </w:r>
            <w:r w:rsidRPr="00A02AF3">
              <w:rPr>
                <w:rFonts w:asciiTheme="minorHAnsi" w:hAnsiTheme="minorHAnsi"/>
                <w:sz w:val="20"/>
                <w:szCs w:val="20"/>
              </w:rPr>
              <w:lastRenderedPageBreak/>
              <w:t>serverovej a komunikačnej infraštruktúra</w:t>
            </w:r>
            <w:r w:rsidRPr="00A02AF3">
              <w:rPr>
                <w:rFonts w:asciiTheme="minorHAnsi" w:hAnsiTheme="minorHAnsi" w:cstheme="minorHAnsi"/>
                <w:sz w:val="20"/>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3A930F67"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lastRenderedPageBreak/>
              <w:t>Veľkosť diskov</w:t>
            </w:r>
          </w:p>
        </w:tc>
        <w:tc>
          <w:tcPr>
            <w:tcW w:w="1559" w:type="dxa"/>
            <w:tcBorders>
              <w:top w:val="single" w:sz="4" w:space="0" w:color="000000"/>
              <w:left w:val="single" w:sz="4" w:space="0" w:color="000000"/>
              <w:bottom w:val="single" w:sz="4" w:space="0" w:color="000000"/>
              <w:right w:val="single" w:sz="4" w:space="0" w:color="000000"/>
            </w:tcBorders>
          </w:tcPr>
          <w:p w14:paraId="36C2AFBF" w14:textId="4341D815" w:rsidR="007259B5" w:rsidRPr="00A02AF3" w:rsidRDefault="00C6385A" w:rsidP="007259B5">
            <w:pPr>
              <w:spacing w:after="0" w:line="259" w:lineRule="auto"/>
              <w:ind w:left="2" w:firstLine="0"/>
              <w:jc w:val="left"/>
              <w:rPr>
                <w:rFonts w:asciiTheme="minorHAnsi" w:hAnsiTheme="minorHAnsi" w:cstheme="minorHAnsi"/>
                <w:sz w:val="20"/>
              </w:rPr>
            </w:pPr>
            <w:r>
              <w:rPr>
                <w:rFonts w:asciiTheme="minorHAnsi" w:hAnsiTheme="minorHAnsi" w:cstheme="minorHAnsi"/>
                <w:sz w:val="20"/>
              </w:rPr>
              <w:t xml:space="preserve">Min. </w:t>
            </w:r>
            <w:r w:rsidR="007259B5" w:rsidRPr="00A02AF3">
              <w:rPr>
                <w:rFonts w:asciiTheme="minorHAnsi" w:hAnsiTheme="minorHAnsi" w:cstheme="minorHAnsi"/>
                <w:sz w:val="20"/>
              </w:rPr>
              <w:t>19,2TB</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65DCF73E" w14:textId="242239E6" w:rsidR="007259B5" w:rsidRPr="00A02AF3" w:rsidRDefault="007259B5" w:rsidP="007259B5">
            <w:pPr>
              <w:spacing w:after="0" w:line="259" w:lineRule="auto"/>
              <w:ind w:left="0" w:right="64" w:firstLine="0"/>
              <w:jc w:val="left"/>
              <w:rPr>
                <w:rFonts w:asciiTheme="minorHAnsi" w:hAnsiTheme="minorHAnsi" w:cstheme="minorHAnsi"/>
                <w:sz w:val="20"/>
              </w:rPr>
            </w:pPr>
            <w:r w:rsidRPr="00AF6C46">
              <w:rPr>
                <w:rFonts w:asciiTheme="minorHAnsi" w:hAnsiTheme="minorHAnsi" w:cstheme="minorHAnsi"/>
                <w:i/>
                <w:iCs/>
                <w:sz w:val="20"/>
                <w:szCs w:val="20"/>
              </w:rPr>
              <w:t>Špecifikujte bližšie, alebo potvrďte áno/nie</w:t>
            </w:r>
          </w:p>
        </w:tc>
      </w:tr>
      <w:tr w:rsidR="007259B5" w:rsidRPr="00A02AF3" w14:paraId="39B2F1B2"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26AC2707" w14:textId="77777777" w:rsidR="007259B5" w:rsidRPr="00A02AF3" w:rsidRDefault="007259B5" w:rsidP="007259B5">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d)</w:t>
            </w:r>
          </w:p>
        </w:tc>
        <w:tc>
          <w:tcPr>
            <w:tcW w:w="3406" w:type="dxa"/>
            <w:tcBorders>
              <w:top w:val="single" w:sz="4" w:space="0" w:color="000000"/>
              <w:left w:val="single" w:sz="4" w:space="0" w:color="000000"/>
              <w:bottom w:val="single" w:sz="4" w:space="0" w:color="000000"/>
              <w:right w:val="single" w:sz="4" w:space="0" w:color="000000"/>
            </w:tcBorders>
          </w:tcPr>
          <w:p w14:paraId="35620FF6"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Požiadavka na provízionované zdroje  - sieťová priepustnosť (</w:t>
            </w:r>
            <w:r w:rsidRPr="00A02AF3">
              <w:rPr>
                <w:rFonts w:asciiTheme="minorHAnsi" w:hAnsiTheme="minorHAnsi"/>
                <w:sz w:val="20"/>
                <w:szCs w:val="20"/>
              </w:rPr>
              <w:t>06 CSKI Centrálnej serverovej a komunikačnej infraštruktúra</w:t>
            </w:r>
            <w:r w:rsidRPr="00A02AF3">
              <w:rPr>
                <w:rFonts w:asciiTheme="minorHAnsi" w:hAnsiTheme="minorHAnsi" w:cstheme="minorHAnsi"/>
                <w:sz w:val="20"/>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0E0B10BC"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vNIC 10Gb</w:t>
            </w:r>
          </w:p>
        </w:tc>
        <w:tc>
          <w:tcPr>
            <w:tcW w:w="1559" w:type="dxa"/>
            <w:tcBorders>
              <w:top w:val="single" w:sz="4" w:space="0" w:color="000000"/>
              <w:left w:val="single" w:sz="4" w:space="0" w:color="000000"/>
              <w:bottom w:val="single" w:sz="4" w:space="0" w:color="000000"/>
              <w:right w:val="single" w:sz="4" w:space="0" w:color="000000"/>
            </w:tcBorders>
          </w:tcPr>
          <w:p w14:paraId="598DB0E5" w14:textId="2666F5EA"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Počet vNIC </w:t>
            </w:r>
            <w:r w:rsidR="00C6385A">
              <w:rPr>
                <w:rFonts w:asciiTheme="minorHAnsi" w:hAnsiTheme="minorHAnsi" w:cstheme="minorHAnsi"/>
                <w:sz w:val="20"/>
              </w:rPr>
              <w:t xml:space="preserve">min. </w:t>
            </w:r>
            <w:r w:rsidRPr="00A02AF3">
              <w:rPr>
                <w:rFonts w:asciiTheme="minorHAnsi" w:hAnsiTheme="minorHAnsi" w:cstheme="minorHAnsi"/>
                <w:sz w:val="20"/>
              </w:rPr>
              <w:t xml:space="preserve">10 Gb – </w:t>
            </w:r>
            <w:r w:rsidR="00C6385A">
              <w:rPr>
                <w:rFonts w:asciiTheme="minorHAnsi" w:hAnsiTheme="minorHAnsi" w:cstheme="minorHAnsi"/>
                <w:sz w:val="20"/>
              </w:rPr>
              <w:t xml:space="preserve">min. </w:t>
            </w:r>
            <w:r w:rsidRPr="00A02AF3">
              <w:rPr>
                <w:rFonts w:asciiTheme="minorHAnsi" w:hAnsiTheme="minorHAnsi" w:cstheme="minorHAnsi"/>
                <w:sz w:val="20"/>
              </w:rPr>
              <w:t>2 ks</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2BC82EAA" w14:textId="5013EFEA" w:rsidR="007259B5" w:rsidRPr="00A02AF3" w:rsidRDefault="007259B5" w:rsidP="007259B5">
            <w:pPr>
              <w:spacing w:after="0" w:line="259" w:lineRule="auto"/>
              <w:ind w:left="0" w:right="64" w:firstLine="0"/>
              <w:jc w:val="left"/>
              <w:rPr>
                <w:rFonts w:asciiTheme="minorHAnsi" w:hAnsiTheme="minorHAnsi" w:cstheme="minorHAnsi"/>
                <w:sz w:val="20"/>
              </w:rPr>
            </w:pPr>
            <w:r w:rsidRPr="00AF6C46">
              <w:rPr>
                <w:rFonts w:asciiTheme="minorHAnsi" w:hAnsiTheme="minorHAnsi" w:cstheme="minorHAnsi"/>
                <w:i/>
                <w:iCs/>
                <w:sz w:val="20"/>
                <w:szCs w:val="20"/>
              </w:rPr>
              <w:t>Špecifikujte bližšie, alebo potvrďte áno/nie</w:t>
            </w:r>
          </w:p>
        </w:tc>
      </w:tr>
      <w:tr w:rsidR="007259B5" w:rsidRPr="00A02AF3" w14:paraId="4FBCD6EA"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20EF0D83" w14:textId="77777777" w:rsidR="007259B5" w:rsidRPr="00A02AF3" w:rsidRDefault="007259B5" w:rsidP="007259B5">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e)</w:t>
            </w:r>
          </w:p>
        </w:tc>
        <w:tc>
          <w:tcPr>
            <w:tcW w:w="3406" w:type="dxa"/>
            <w:tcBorders>
              <w:top w:val="single" w:sz="4" w:space="0" w:color="000000"/>
              <w:left w:val="single" w:sz="4" w:space="0" w:color="000000"/>
              <w:bottom w:val="single" w:sz="4" w:space="0" w:color="000000"/>
              <w:right w:val="single" w:sz="4" w:space="0" w:color="000000"/>
            </w:tcBorders>
          </w:tcPr>
          <w:p w14:paraId="0DE617E2"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Požiadavka na provízionované zdroje  - doplnková konektivita (</w:t>
            </w:r>
            <w:r w:rsidRPr="00A02AF3">
              <w:rPr>
                <w:rFonts w:asciiTheme="minorHAnsi" w:hAnsiTheme="minorHAnsi"/>
                <w:sz w:val="20"/>
                <w:szCs w:val="20"/>
              </w:rPr>
              <w:t>06 CSKI Centrálnej serverovej a komunikačnej infraštruktúra</w:t>
            </w:r>
            <w:r w:rsidRPr="00A02AF3">
              <w:rPr>
                <w:rFonts w:asciiTheme="minorHAnsi" w:hAnsiTheme="minorHAnsi" w:cstheme="minorHAnsi"/>
                <w:sz w:val="20"/>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4F2F02E8"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vNIC 1Gb</w:t>
            </w:r>
          </w:p>
        </w:tc>
        <w:tc>
          <w:tcPr>
            <w:tcW w:w="1559" w:type="dxa"/>
            <w:tcBorders>
              <w:top w:val="single" w:sz="4" w:space="0" w:color="000000"/>
              <w:left w:val="single" w:sz="4" w:space="0" w:color="000000"/>
              <w:bottom w:val="single" w:sz="4" w:space="0" w:color="000000"/>
              <w:right w:val="single" w:sz="4" w:space="0" w:color="000000"/>
            </w:tcBorders>
          </w:tcPr>
          <w:p w14:paraId="598F54E6" w14:textId="457A4098"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Počet vNIC </w:t>
            </w:r>
            <w:r w:rsidR="00C6385A">
              <w:rPr>
                <w:rFonts w:asciiTheme="minorHAnsi" w:hAnsiTheme="minorHAnsi" w:cstheme="minorHAnsi"/>
                <w:sz w:val="20"/>
              </w:rPr>
              <w:t xml:space="preserve">min. </w:t>
            </w:r>
            <w:r w:rsidRPr="00A02AF3">
              <w:rPr>
                <w:rFonts w:asciiTheme="minorHAnsi" w:hAnsiTheme="minorHAnsi" w:cstheme="minorHAnsi"/>
                <w:sz w:val="20"/>
              </w:rPr>
              <w:t xml:space="preserve">1 Gb – </w:t>
            </w:r>
            <w:r w:rsidR="00C6385A">
              <w:rPr>
                <w:rFonts w:asciiTheme="minorHAnsi" w:hAnsiTheme="minorHAnsi" w:cstheme="minorHAnsi"/>
                <w:sz w:val="20"/>
              </w:rPr>
              <w:t xml:space="preserve">min. </w:t>
            </w:r>
            <w:r w:rsidRPr="00A02AF3">
              <w:rPr>
                <w:rFonts w:asciiTheme="minorHAnsi" w:hAnsiTheme="minorHAnsi" w:cstheme="minorHAnsi"/>
                <w:sz w:val="20"/>
              </w:rPr>
              <w:t>2 ks</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6AB8D47E" w14:textId="27E7C92A" w:rsidR="007259B5" w:rsidRPr="00A02AF3" w:rsidRDefault="007259B5" w:rsidP="007259B5">
            <w:pPr>
              <w:spacing w:after="0" w:line="259" w:lineRule="auto"/>
              <w:ind w:left="0" w:right="64" w:firstLine="0"/>
              <w:jc w:val="left"/>
              <w:rPr>
                <w:rFonts w:asciiTheme="minorHAnsi" w:hAnsiTheme="minorHAnsi" w:cstheme="minorHAnsi"/>
                <w:sz w:val="20"/>
              </w:rPr>
            </w:pPr>
            <w:r w:rsidRPr="00AF6C46">
              <w:rPr>
                <w:rFonts w:asciiTheme="minorHAnsi" w:hAnsiTheme="minorHAnsi" w:cstheme="minorHAnsi"/>
                <w:i/>
                <w:iCs/>
                <w:sz w:val="20"/>
                <w:szCs w:val="20"/>
              </w:rPr>
              <w:t>Špecifikujte bližšie, alebo potvrďte áno/nie</w:t>
            </w:r>
          </w:p>
        </w:tc>
      </w:tr>
      <w:tr w:rsidR="007259B5" w:rsidRPr="00A02AF3" w14:paraId="7FB7BE9C"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A8DB37D" w14:textId="77777777" w:rsidR="007259B5" w:rsidRPr="00A02AF3" w:rsidRDefault="007259B5" w:rsidP="007259B5">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f)</w:t>
            </w:r>
          </w:p>
        </w:tc>
        <w:tc>
          <w:tcPr>
            <w:tcW w:w="3406" w:type="dxa"/>
            <w:tcBorders>
              <w:top w:val="single" w:sz="4" w:space="0" w:color="000000"/>
              <w:left w:val="single" w:sz="4" w:space="0" w:color="000000"/>
              <w:bottom w:val="single" w:sz="4" w:space="0" w:color="000000"/>
              <w:right w:val="single" w:sz="4" w:space="0" w:color="000000"/>
            </w:tcBorders>
          </w:tcPr>
          <w:p w14:paraId="492B8C24"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Požadovaný OS pre server</w:t>
            </w:r>
          </w:p>
        </w:tc>
        <w:tc>
          <w:tcPr>
            <w:tcW w:w="1412" w:type="dxa"/>
            <w:tcBorders>
              <w:top w:val="single" w:sz="4" w:space="0" w:color="000000"/>
              <w:left w:val="single" w:sz="4" w:space="0" w:color="000000"/>
              <w:bottom w:val="single" w:sz="4" w:space="0" w:color="000000"/>
              <w:right w:val="single" w:sz="4" w:space="0" w:color="000000"/>
            </w:tcBorders>
          </w:tcPr>
          <w:p w14:paraId="26AC10BB"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Typ</w:t>
            </w:r>
          </w:p>
        </w:tc>
        <w:tc>
          <w:tcPr>
            <w:tcW w:w="1559" w:type="dxa"/>
            <w:tcBorders>
              <w:top w:val="single" w:sz="4" w:space="0" w:color="000000"/>
              <w:left w:val="single" w:sz="4" w:space="0" w:color="000000"/>
              <w:bottom w:val="single" w:sz="4" w:space="0" w:color="000000"/>
              <w:right w:val="single" w:sz="4" w:space="0" w:color="000000"/>
            </w:tcBorders>
          </w:tcPr>
          <w:p w14:paraId="320A8CA2"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Kubernetes</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59C1ED41" w14:textId="021D0BFB" w:rsidR="007259B5" w:rsidRPr="00A02AF3" w:rsidRDefault="007259B5" w:rsidP="007259B5">
            <w:pPr>
              <w:spacing w:after="0" w:line="259" w:lineRule="auto"/>
              <w:ind w:left="0" w:right="64" w:firstLine="0"/>
              <w:jc w:val="left"/>
              <w:rPr>
                <w:rFonts w:asciiTheme="minorHAnsi" w:hAnsiTheme="minorHAnsi" w:cstheme="minorHAnsi"/>
                <w:sz w:val="20"/>
              </w:rPr>
            </w:pPr>
            <w:r w:rsidRPr="00AF6C46">
              <w:rPr>
                <w:rFonts w:asciiTheme="minorHAnsi" w:hAnsiTheme="minorHAnsi" w:cstheme="minorHAnsi"/>
                <w:i/>
                <w:iCs/>
                <w:sz w:val="20"/>
                <w:szCs w:val="20"/>
              </w:rPr>
              <w:t>Špecifikujte bližšie, alebo potvrďte áno/nie</w:t>
            </w:r>
          </w:p>
        </w:tc>
      </w:tr>
      <w:tr w:rsidR="007259B5" w:rsidRPr="00A02AF3" w14:paraId="65583822"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47186B5F" w14:textId="77777777" w:rsidR="007259B5" w:rsidRPr="00A02AF3" w:rsidRDefault="007259B5" w:rsidP="007259B5">
            <w:pPr>
              <w:spacing w:after="0" w:line="259" w:lineRule="auto"/>
              <w:ind w:left="361" w:firstLine="0"/>
              <w:jc w:val="left"/>
              <w:rPr>
                <w:rFonts w:asciiTheme="minorHAnsi" w:hAnsiTheme="minorHAnsi" w:cstheme="minorHAnsi"/>
                <w:sz w:val="20"/>
              </w:rPr>
            </w:pPr>
            <w:r w:rsidRPr="00A02AF3">
              <w:rPr>
                <w:rFonts w:asciiTheme="minorHAnsi" w:hAnsiTheme="minorHAnsi"/>
                <w:sz w:val="20"/>
              </w:rPr>
              <w:t>g)</w:t>
            </w:r>
          </w:p>
        </w:tc>
        <w:tc>
          <w:tcPr>
            <w:tcW w:w="3406" w:type="dxa"/>
            <w:tcBorders>
              <w:top w:val="single" w:sz="4" w:space="0" w:color="000000"/>
              <w:left w:val="single" w:sz="4" w:space="0" w:color="000000"/>
              <w:bottom w:val="single" w:sz="4" w:space="0" w:color="000000"/>
              <w:right w:val="single" w:sz="4" w:space="0" w:color="000000"/>
            </w:tcBorders>
          </w:tcPr>
          <w:p w14:paraId="0EDBE95E"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sz w:val="20"/>
              </w:rPr>
              <w:t>Podporované operačné systémy serverovej časti</w:t>
            </w:r>
          </w:p>
        </w:tc>
        <w:tc>
          <w:tcPr>
            <w:tcW w:w="1412" w:type="dxa"/>
            <w:tcBorders>
              <w:top w:val="single" w:sz="4" w:space="0" w:color="000000"/>
              <w:left w:val="single" w:sz="4" w:space="0" w:color="000000"/>
              <w:bottom w:val="single" w:sz="4" w:space="0" w:color="000000"/>
              <w:right w:val="single" w:sz="4" w:space="0" w:color="000000"/>
            </w:tcBorders>
          </w:tcPr>
          <w:p w14:paraId="25946410"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sz w:val="20"/>
              </w:rPr>
              <w:t>Typ</w:t>
            </w:r>
          </w:p>
        </w:tc>
        <w:tc>
          <w:tcPr>
            <w:tcW w:w="1559" w:type="dxa"/>
            <w:tcBorders>
              <w:top w:val="single" w:sz="4" w:space="0" w:color="000000"/>
              <w:left w:val="single" w:sz="4" w:space="0" w:color="000000"/>
              <w:bottom w:val="single" w:sz="4" w:space="0" w:color="000000"/>
              <w:right w:val="single" w:sz="4" w:space="0" w:color="000000"/>
            </w:tcBorders>
          </w:tcPr>
          <w:p w14:paraId="48CF7408"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sz w:val="20"/>
              </w:rPr>
              <w:t>Podporované operačné systémy pre serverovú časť: 64-bitové Linux distribúcie (enterprise aj community), minimálne z rodín RHEL-kompatibilných a Debian/Ubuntu-kompatibilných systémov; požadovaná podpora aktuálnych LTS verzií.</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59A335EA" w14:textId="2F6146BF" w:rsidR="007259B5" w:rsidRPr="00A02AF3" w:rsidRDefault="007259B5" w:rsidP="007259B5">
            <w:pPr>
              <w:spacing w:after="0" w:line="259" w:lineRule="auto"/>
              <w:ind w:left="0" w:right="64" w:firstLine="0"/>
              <w:jc w:val="left"/>
              <w:rPr>
                <w:rFonts w:asciiTheme="minorHAnsi" w:hAnsiTheme="minorHAnsi"/>
                <w:sz w:val="20"/>
              </w:rPr>
            </w:pPr>
            <w:r w:rsidRPr="00AF6C46">
              <w:rPr>
                <w:rFonts w:asciiTheme="minorHAnsi" w:hAnsiTheme="minorHAnsi" w:cstheme="minorHAnsi"/>
                <w:i/>
                <w:iCs/>
                <w:sz w:val="20"/>
                <w:szCs w:val="20"/>
              </w:rPr>
              <w:t>Špecifikujte bližšie, alebo potvrďte áno/nie</w:t>
            </w:r>
          </w:p>
        </w:tc>
      </w:tr>
      <w:tr w:rsidR="007259B5" w:rsidRPr="00A02AF3" w14:paraId="4217B9C5"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046E604C" w14:textId="77777777" w:rsidR="007259B5" w:rsidRPr="00A02AF3" w:rsidRDefault="007259B5" w:rsidP="007259B5">
            <w:pPr>
              <w:spacing w:after="0" w:line="259" w:lineRule="auto"/>
              <w:ind w:left="361" w:firstLine="0"/>
              <w:jc w:val="left"/>
              <w:rPr>
                <w:rFonts w:asciiTheme="minorHAnsi" w:hAnsiTheme="minorHAnsi" w:cstheme="minorHAnsi"/>
                <w:sz w:val="20"/>
              </w:rPr>
            </w:pPr>
            <w:r w:rsidRPr="00A02AF3">
              <w:rPr>
                <w:rFonts w:asciiTheme="minorHAnsi" w:hAnsiTheme="minorHAnsi"/>
                <w:sz w:val="20"/>
              </w:rPr>
              <w:t>h)</w:t>
            </w:r>
          </w:p>
        </w:tc>
        <w:tc>
          <w:tcPr>
            <w:tcW w:w="3406" w:type="dxa"/>
            <w:tcBorders>
              <w:top w:val="single" w:sz="4" w:space="0" w:color="000000"/>
              <w:left w:val="single" w:sz="4" w:space="0" w:color="000000"/>
              <w:bottom w:val="single" w:sz="4" w:space="0" w:color="000000"/>
              <w:right w:val="single" w:sz="4" w:space="0" w:color="000000"/>
            </w:tcBorders>
          </w:tcPr>
          <w:p w14:paraId="19710553"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sz w:val="20"/>
              </w:rPr>
              <w:t>Podporované operačné systémy agent</w:t>
            </w:r>
          </w:p>
        </w:tc>
        <w:tc>
          <w:tcPr>
            <w:tcW w:w="1412" w:type="dxa"/>
            <w:tcBorders>
              <w:top w:val="single" w:sz="4" w:space="0" w:color="000000"/>
              <w:left w:val="single" w:sz="4" w:space="0" w:color="000000"/>
              <w:bottom w:val="single" w:sz="4" w:space="0" w:color="000000"/>
              <w:right w:val="single" w:sz="4" w:space="0" w:color="000000"/>
            </w:tcBorders>
          </w:tcPr>
          <w:p w14:paraId="1FE60018"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sz w:val="20"/>
              </w:rPr>
              <w:t>Typ</w:t>
            </w:r>
          </w:p>
        </w:tc>
        <w:tc>
          <w:tcPr>
            <w:tcW w:w="1559" w:type="dxa"/>
            <w:tcBorders>
              <w:top w:val="single" w:sz="4" w:space="0" w:color="000000"/>
              <w:left w:val="single" w:sz="4" w:space="0" w:color="000000"/>
              <w:bottom w:val="single" w:sz="4" w:space="0" w:color="000000"/>
              <w:right w:val="single" w:sz="4" w:space="0" w:color="000000"/>
            </w:tcBorders>
          </w:tcPr>
          <w:p w14:paraId="559E625F"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sz w:val="20"/>
              </w:rPr>
              <w:t>Agent podporuje hlavné koncové a serverové operačné systémy používané v akademickom a verejnom prostredí, vrátane systémov rodín Windows, Linux a macOS, ako aj vybraných enterprise UNIX platforiem.</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3830C58E" w14:textId="41E3C775" w:rsidR="007259B5" w:rsidRPr="00A02AF3" w:rsidRDefault="007259B5" w:rsidP="007259B5">
            <w:pPr>
              <w:spacing w:after="0" w:line="259" w:lineRule="auto"/>
              <w:ind w:left="0" w:right="64" w:firstLine="0"/>
              <w:jc w:val="left"/>
              <w:rPr>
                <w:rFonts w:asciiTheme="minorHAnsi" w:hAnsiTheme="minorHAnsi"/>
                <w:sz w:val="20"/>
              </w:rPr>
            </w:pPr>
            <w:r w:rsidRPr="00AF6C46">
              <w:rPr>
                <w:rFonts w:asciiTheme="minorHAnsi" w:hAnsiTheme="minorHAnsi" w:cstheme="minorHAnsi"/>
                <w:i/>
                <w:iCs/>
                <w:sz w:val="20"/>
                <w:szCs w:val="20"/>
              </w:rPr>
              <w:t>Špecifikujte bližšie, alebo potvrďte áno/nie</w:t>
            </w:r>
          </w:p>
        </w:tc>
      </w:tr>
      <w:tr w:rsidR="007259B5" w:rsidRPr="00A02AF3" w14:paraId="0DAE9408"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233E8499" w14:textId="77777777" w:rsidR="007259B5" w:rsidRPr="00A02AF3" w:rsidRDefault="007259B5" w:rsidP="007259B5">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i)</w:t>
            </w:r>
          </w:p>
        </w:tc>
        <w:tc>
          <w:tcPr>
            <w:tcW w:w="3406" w:type="dxa"/>
            <w:tcBorders>
              <w:top w:val="single" w:sz="4" w:space="0" w:color="000000"/>
              <w:left w:val="single" w:sz="4" w:space="0" w:color="000000"/>
              <w:bottom w:val="single" w:sz="4" w:space="0" w:color="000000"/>
              <w:right w:val="single" w:sz="4" w:space="0" w:color="000000"/>
            </w:tcBorders>
          </w:tcPr>
          <w:p w14:paraId="3071A6BE"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Funkcionalita: Typ a doba platnosti subskripcie</w:t>
            </w:r>
          </w:p>
        </w:tc>
        <w:tc>
          <w:tcPr>
            <w:tcW w:w="1412" w:type="dxa"/>
            <w:tcBorders>
              <w:top w:val="single" w:sz="4" w:space="0" w:color="000000"/>
              <w:left w:val="single" w:sz="4" w:space="0" w:color="000000"/>
              <w:bottom w:val="single" w:sz="4" w:space="0" w:color="000000"/>
              <w:right w:val="single" w:sz="4" w:space="0" w:color="000000"/>
            </w:tcBorders>
          </w:tcPr>
          <w:p w14:paraId="1316939A"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szCs w:val="20"/>
              </w:rPr>
              <w:t xml:space="preserve">Licencované vlastnosti </w:t>
            </w:r>
            <w:r w:rsidRPr="00A02AF3">
              <w:rPr>
                <w:rFonts w:asciiTheme="minorHAnsi" w:hAnsiTheme="minorHAnsi" w:cstheme="minorHAnsi"/>
                <w:sz w:val="20"/>
                <w:szCs w:val="20"/>
              </w:rPr>
              <w:lastRenderedPageBreak/>
              <w:t>a minimálna doba platnosti</w:t>
            </w:r>
          </w:p>
        </w:tc>
        <w:tc>
          <w:tcPr>
            <w:tcW w:w="1559" w:type="dxa"/>
            <w:tcBorders>
              <w:top w:val="single" w:sz="4" w:space="0" w:color="000000"/>
              <w:left w:val="single" w:sz="4" w:space="0" w:color="000000"/>
              <w:bottom w:val="single" w:sz="4" w:space="0" w:color="000000"/>
              <w:right w:val="single" w:sz="4" w:space="0" w:color="000000"/>
            </w:tcBorders>
          </w:tcPr>
          <w:p w14:paraId="642946D9"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lastRenderedPageBreak/>
              <w:t>vyžadovaná je open</w:t>
            </w:r>
            <w:r w:rsidRPr="00A02AF3">
              <w:rPr>
                <w:rFonts w:asciiTheme="minorHAnsi" w:hAnsiTheme="minorHAnsi" w:cstheme="minorHAnsi"/>
                <w:sz w:val="20"/>
              </w:rPr>
              <w:noBreakHyphen/>
              <w:t xml:space="preserve">source platforma, bez </w:t>
            </w:r>
            <w:r w:rsidRPr="00A02AF3">
              <w:rPr>
                <w:rFonts w:asciiTheme="minorHAnsi" w:hAnsiTheme="minorHAnsi" w:cstheme="minorHAnsi"/>
                <w:sz w:val="20"/>
              </w:rPr>
              <w:lastRenderedPageBreak/>
              <w:t>licenčných poplatkov a vendor lock</w:t>
            </w:r>
            <w:r w:rsidRPr="00A02AF3">
              <w:rPr>
                <w:rFonts w:asciiTheme="minorHAnsi" w:hAnsiTheme="minorHAnsi" w:cstheme="minorHAnsi"/>
                <w:sz w:val="20"/>
              </w:rPr>
              <w:noBreakHyphen/>
              <w:t>in, alebo licencie na minimálne obdobie 5 rokov</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1E8FCCC0" w14:textId="5A67BB94" w:rsidR="007259B5" w:rsidRPr="00A02AF3" w:rsidRDefault="007259B5" w:rsidP="007259B5">
            <w:pPr>
              <w:spacing w:after="0" w:line="259" w:lineRule="auto"/>
              <w:ind w:left="0" w:right="64" w:firstLine="0"/>
              <w:jc w:val="left"/>
              <w:rPr>
                <w:rFonts w:asciiTheme="minorHAnsi" w:hAnsiTheme="minorHAnsi" w:cstheme="minorHAnsi"/>
                <w:sz w:val="20"/>
              </w:rPr>
            </w:pPr>
            <w:r w:rsidRPr="00AF6C46">
              <w:rPr>
                <w:rFonts w:asciiTheme="minorHAnsi" w:hAnsiTheme="minorHAnsi" w:cstheme="minorHAnsi"/>
                <w:i/>
                <w:iCs/>
                <w:sz w:val="20"/>
                <w:szCs w:val="20"/>
              </w:rPr>
              <w:lastRenderedPageBreak/>
              <w:t>Špecifikujte bližšie, alebo potvrďte áno/nie</w:t>
            </w:r>
          </w:p>
        </w:tc>
      </w:tr>
      <w:tr w:rsidR="007259B5" w:rsidRPr="00A02AF3" w14:paraId="6C41141A"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7D71A5CF" w14:textId="77777777" w:rsidR="007259B5" w:rsidRPr="00A02AF3" w:rsidRDefault="007259B5" w:rsidP="007259B5">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j)</w:t>
            </w:r>
          </w:p>
        </w:tc>
        <w:tc>
          <w:tcPr>
            <w:tcW w:w="3406" w:type="dxa"/>
            <w:tcBorders>
              <w:top w:val="single" w:sz="4" w:space="0" w:color="000000"/>
              <w:left w:val="single" w:sz="4" w:space="0" w:color="000000"/>
              <w:bottom w:val="single" w:sz="4" w:space="0" w:color="000000"/>
              <w:right w:val="single" w:sz="4" w:space="0" w:color="000000"/>
            </w:tcBorders>
          </w:tcPr>
          <w:p w14:paraId="0BF2EB2A"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sz w:val="20"/>
              </w:rPr>
              <w:t>Správa a manažment - funkcionalita</w:t>
            </w:r>
            <w:r w:rsidRPr="00A02AF3">
              <w:rPr>
                <w:rFonts w:asciiTheme="minorHAnsi" w:hAnsiTheme="minorHAnsi" w:cstheme="minorHAnsi"/>
                <w:sz w:val="20"/>
              </w:rPr>
              <w:t>: Podpora klastrov a vysoká dostupnosť</w:t>
            </w:r>
          </w:p>
        </w:tc>
        <w:tc>
          <w:tcPr>
            <w:tcW w:w="1412" w:type="dxa"/>
            <w:tcBorders>
              <w:top w:val="single" w:sz="4" w:space="0" w:color="000000"/>
              <w:left w:val="single" w:sz="4" w:space="0" w:color="000000"/>
              <w:bottom w:val="single" w:sz="4" w:space="0" w:color="000000"/>
              <w:right w:val="single" w:sz="4" w:space="0" w:color="000000"/>
            </w:tcBorders>
          </w:tcPr>
          <w:p w14:paraId="01347291"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Podpora klastrov a vysoká dostupnosť</w:t>
            </w:r>
          </w:p>
        </w:tc>
        <w:tc>
          <w:tcPr>
            <w:tcW w:w="1559" w:type="dxa"/>
            <w:tcBorders>
              <w:top w:val="single" w:sz="4" w:space="0" w:color="000000"/>
              <w:left w:val="single" w:sz="4" w:space="0" w:color="000000"/>
              <w:bottom w:val="single" w:sz="4" w:space="0" w:color="000000"/>
              <w:right w:val="single" w:sz="4" w:space="0" w:color="000000"/>
            </w:tcBorders>
          </w:tcPr>
          <w:p w14:paraId="541BE304"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Podpora multi</w:t>
            </w:r>
            <w:r w:rsidRPr="00A02AF3">
              <w:rPr>
                <w:rFonts w:asciiTheme="minorHAnsi" w:hAnsiTheme="minorHAnsi" w:cstheme="minorHAnsi"/>
                <w:sz w:val="20"/>
              </w:rPr>
              <w:noBreakHyphen/>
              <w:t>node klastrov pre serverovú časť, Podpora replikácie indexov a vysoká dostupnosť</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4CE0EF17" w14:textId="58940211" w:rsidR="007259B5" w:rsidRPr="00A02AF3" w:rsidRDefault="007259B5" w:rsidP="007259B5">
            <w:pPr>
              <w:spacing w:after="0" w:line="259" w:lineRule="auto"/>
              <w:ind w:left="0" w:firstLine="0"/>
              <w:jc w:val="left"/>
              <w:rPr>
                <w:rFonts w:asciiTheme="minorHAnsi" w:hAnsiTheme="minorHAnsi" w:cstheme="minorHAnsi"/>
                <w:sz w:val="20"/>
                <w:szCs w:val="20"/>
              </w:rPr>
            </w:pPr>
            <w:r w:rsidRPr="00AF6C46">
              <w:rPr>
                <w:rFonts w:asciiTheme="minorHAnsi" w:hAnsiTheme="minorHAnsi" w:cstheme="minorHAnsi"/>
                <w:i/>
                <w:iCs/>
                <w:sz w:val="20"/>
                <w:szCs w:val="20"/>
              </w:rPr>
              <w:t>Špecifikujte bližšie, alebo potvrďte áno/nie</w:t>
            </w:r>
          </w:p>
        </w:tc>
      </w:tr>
      <w:tr w:rsidR="007259B5" w:rsidRPr="00A02AF3" w14:paraId="19C72BF4"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7AD25FB" w14:textId="77777777" w:rsidR="007259B5" w:rsidRPr="00A02AF3" w:rsidRDefault="007259B5" w:rsidP="007259B5">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k)</w:t>
            </w:r>
          </w:p>
        </w:tc>
        <w:tc>
          <w:tcPr>
            <w:tcW w:w="3406" w:type="dxa"/>
            <w:tcBorders>
              <w:top w:val="single" w:sz="4" w:space="0" w:color="000000"/>
              <w:left w:val="single" w:sz="4" w:space="0" w:color="000000"/>
              <w:bottom w:val="single" w:sz="4" w:space="0" w:color="000000"/>
              <w:right w:val="single" w:sz="4" w:space="0" w:color="000000"/>
            </w:tcBorders>
          </w:tcPr>
          <w:p w14:paraId="6896BD76"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sz w:val="20"/>
              </w:rPr>
              <w:t>Správa a manažment - funkcionalita</w:t>
            </w:r>
            <w:r w:rsidRPr="00A02AF3">
              <w:rPr>
                <w:rFonts w:asciiTheme="minorHAnsi" w:hAnsiTheme="minorHAnsi" w:cstheme="minorHAnsi"/>
                <w:sz w:val="20"/>
              </w:rPr>
              <w:t>: SIEM</w:t>
            </w:r>
          </w:p>
        </w:tc>
        <w:tc>
          <w:tcPr>
            <w:tcW w:w="1412" w:type="dxa"/>
            <w:tcBorders>
              <w:top w:val="single" w:sz="4" w:space="0" w:color="000000"/>
              <w:left w:val="single" w:sz="4" w:space="0" w:color="000000"/>
              <w:bottom w:val="single" w:sz="4" w:space="0" w:color="000000"/>
              <w:right w:val="single" w:sz="4" w:space="0" w:color="000000"/>
            </w:tcBorders>
          </w:tcPr>
          <w:p w14:paraId="79EF494E"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szCs w:val="20"/>
              </w:rPr>
              <w:t>SIEM centralizovaný systém</w:t>
            </w:r>
          </w:p>
        </w:tc>
        <w:tc>
          <w:tcPr>
            <w:tcW w:w="1559" w:type="dxa"/>
            <w:tcBorders>
              <w:top w:val="single" w:sz="4" w:space="0" w:color="000000"/>
              <w:left w:val="single" w:sz="4" w:space="0" w:color="000000"/>
              <w:bottom w:val="single" w:sz="4" w:space="0" w:color="000000"/>
              <w:right w:val="single" w:sz="4" w:space="0" w:color="000000"/>
            </w:tcBorders>
          </w:tcPr>
          <w:p w14:paraId="6BDC35B0"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Centralizovaný systém na zber, spracovanie, koreláciu a analýzu logov, určený na detekciu bezpečnostných incidentov a compliance</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7A04809E" w14:textId="41203632" w:rsidR="007259B5" w:rsidRPr="00A02AF3" w:rsidRDefault="007259B5" w:rsidP="007259B5">
            <w:pPr>
              <w:spacing w:after="0" w:line="259" w:lineRule="auto"/>
              <w:ind w:left="0" w:firstLine="0"/>
              <w:jc w:val="left"/>
              <w:rPr>
                <w:rFonts w:asciiTheme="minorHAnsi" w:hAnsiTheme="minorHAnsi" w:cstheme="minorHAnsi"/>
                <w:sz w:val="20"/>
                <w:szCs w:val="20"/>
                <w:highlight w:val="yellow"/>
              </w:rPr>
            </w:pPr>
            <w:r w:rsidRPr="00AF6C46">
              <w:rPr>
                <w:rFonts w:asciiTheme="minorHAnsi" w:hAnsiTheme="minorHAnsi" w:cstheme="minorHAnsi"/>
                <w:i/>
                <w:iCs/>
                <w:sz w:val="20"/>
                <w:szCs w:val="20"/>
              </w:rPr>
              <w:t>Špecifikujte bližšie, alebo potvrďte áno/nie</w:t>
            </w:r>
          </w:p>
        </w:tc>
      </w:tr>
      <w:tr w:rsidR="007259B5" w:rsidRPr="00A02AF3" w14:paraId="22F35BCC"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08EE018A" w14:textId="77777777" w:rsidR="007259B5" w:rsidRPr="00A02AF3" w:rsidRDefault="007259B5" w:rsidP="007259B5">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l)</w:t>
            </w:r>
          </w:p>
        </w:tc>
        <w:tc>
          <w:tcPr>
            <w:tcW w:w="3406" w:type="dxa"/>
            <w:tcBorders>
              <w:top w:val="single" w:sz="4" w:space="0" w:color="000000"/>
              <w:left w:val="single" w:sz="4" w:space="0" w:color="000000"/>
              <w:bottom w:val="single" w:sz="4" w:space="0" w:color="000000"/>
              <w:right w:val="single" w:sz="4" w:space="0" w:color="000000"/>
            </w:tcBorders>
          </w:tcPr>
          <w:p w14:paraId="2DBDD311"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sz w:val="20"/>
              </w:rPr>
              <w:t xml:space="preserve">Správa a manažment - </w:t>
            </w:r>
            <w:r w:rsidRPr="00A02AF3">
              <w:rPr>
                <w:rFonts w:asciiTheme="minorHAnsi" w:hAnsiTheme="minorHAnsi" w:cstheme="minorHAnsi"/>
                <w:sz w:val="20"/>
              </w:rPr>
              <w:t>funkcionalita: SIEM</w:t>
            </w:r>
          </w:p>
        </w:tc>
        <w:tc>
          <w:tcPr>
            <w:tcW w:w="1412" w:type="dxa"/>
            <w:tcBorders>
              <w:top w:val="single" w:sz="4" w:space="0" w:color="000000"/>
              <w:left w:val="single" w:sz="4" w:space="0" w:color="000000"/>
              <w:bottom w:val="single" w:sz="4" w:space="0" w:color="000000"/>
              <w:right w:val="single" w:sz="4" w:space="0" w:color="000000"/>
            </w:tcBorders>
          </w:tcPr>
          <w:p w14:paraId="6656F509"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szCs w:val="20"/>
              </w:rPr>
              <w:t>SIEM export alertov</w:t>
            </w:r>
          </w:p>
        </w:tc>
        <w:tc>
          <w:tcPr>
            <w:tcW w:w="1559" w:type="dxa"/>
            <w:tcBorders>
              <w:top w:val="single" w:sz="4" w:space="0" w:color="000000"/>
              <w:left w:val="single" w:sz="4" w:space="0" w:color="000000"/>
              <w:bottom w:val="single" w:sz="4" w:space="0" w:color="000000"/>
              <w:right w:val="single" w:sz="4" w:space="0" w:color="000000"/>
            </w:tcBorders>
          </w:tcPr>
          <w:p w14:paraId="31034D83" w14:textId="77777777" w:rsidR="007259B5" w:rsidRPr="00A02AF3" w:rsidRDefault="007259B5" w:rsidP="007259B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Možnosť exportovať alerty do iných SIEM riešení prostredníctvom štandardizovaných rozhraní, ako sú syslog, API alebo ekvivalentné ingest mechanizmy</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66C15C00" w14:textId="0BCBE4D9" w:rsidR="007259B5" w:rsidRPr="00A02AF3" w:rsidRDefault="007259B5" w:rsidP="007259B5">
            <w:pPr>
              <w:spacing w:after="0" w:line="259" w:lineRule="auto"/>
              <w:ind w:left="0" w:firstLine="0"/>
              <w:jc w:val="left"/>
              <w:rPr>
                <w:rFonts w:asciiTheme="minorHAnsi" w:hAnsiTheme="minorHAnsi" w:cstheme="minorHAnsi"/>
                <w:sz w:val="20"/>
                <w:szCs w:val="20"/>
              </w:rPr>
            </w:pPr>
            <w:r w:rsidRPr="00AF6C46">
              <w:rPr>
                <w:rFonts w:asciiTheme="minorHAnsi" w:hAnsiTheme="minorHAnsi" w:cstheme="minorHAnsi"/>
                <w:i/>
                <w:iCs/>
                <w:sz w:val="20"/>
                <w:szCs w:val="20"/>
              </w:rPr>
              <w:t>Špecifikujte bližšie, alebo potvrďte áno/nie</w:t>
            </w:r>
          </w:p>
        </w:tc>
      </w:tr>
      <w:tr w:rsidR="007259B5" w:rsidRPr="00A02AF3" w14:paraId="4064D7B8"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6D1554E2" w14:textId="77777777" w:rsidR="007259B5" w:rsidRPr="00A02AF3" w:rsidRDefault="007259B5" w:rsidP="007259B5">
            <w:pPr>
              <w:spacing w:after="0" w:line="259" w:lineRule="auto"/>
              <w:ind w:left="361" w:firstLine="0"/>
              <w:jc w:val="left"/>
              <w:rPr>
                <w:rFonts w:asciiTheme="minorHAnsi" w:hAnsiTheme="minorHAnsi" w:cstheme="minorHAnsi"/>
                <w:color w:val="auto"/>
                <w:sz w:val="20"/>
              </w:rPr>
            </w:pPr>
            <w:r w:rsidRPr="00A02AF3">
              <w:rPr>
                <w:rFonts w:asciiTheme="minorHAnsi" w:hAnsiTheme="minorHAnsi"/>
                <w:color w:val="auto"/>
                <w:sz w:val="20"/>
              </w:rPr>
              <w:t>m)</w:t>
            </w:r>
          </w:p>
        </w:tc>
        <w:tc>
          <w:tcPr>
            <w:tcW w:w="3406" w:type="dxa"/>
            <w:tcBorders>
              <w:top w:val="single" w:sz="4" w:space="0" w:color="000000"/>
              <w:left w:val="single" w:sz="4" w:space="0" w:color="000000"/>
              <w:bottom w:val="single" w:sz="4" w:space="0" w:color="000000"/>
              <w:right w:val="single" w:sz="4" w:space="0" w:color="000000"/>
            </w:tcBorders>
          </w:tcPr>
          <w:p w14:paraId="66664FA5" w14:textId="77777777" w:rsidR="007259B5" w:rsidRPr="00A02AF3" w:rsidRDefault="007259B5" w:rsidP="007259B5">
            <w:pPr>
              <w:spacing w:after="0" w:line="259" w:lineRule="auto"/>
              <w:ind w:left="2" w:firstLine="0"/>
              <w:jc w:val="left"/>
              <w:rPr>
                <w:rFonts w:asciiTheme="minorHAnsi" w:hAnsiTheme="minorHAnsi" w:cstheme="minorHAnsi"/>
                <w:color w:val="auto"/>
                <w:sz w:val="20"/>
              </w:rPr>
            </w:pPr>
            <w:r w:rsidRPr="00A02AF3">
              <w:rPr>
                <w:rFonts w:asciiTheme="minorHAnsi" w:hAnsiTheme="minorHAnsi"/>
                <w:color w:val="auto"/>
                <w:sz w:val="20"/>
              </w:rPr>
              <w:t>Správa a manažment - funkcionalita</w:t>
            </w:r>
          </w:p>
        </w:tc>
        <w:tc>
          <w:tcPr>
            <w:tcW w:w="1412" w:type="dxa"/>
            <w:tcBorders>
              <w:top w:val="single" w:sz="4" w:space="0" w:color="000000"/>
              <w:left w:val="single" w:sz="4" w:space="0" w:color="000000"/>
              <w:bottom w:val="single" w:sz="4" w:space="0" w:color="000000"/>
              <w:right w:val="single" w:sz="4" w:space="0" w:color="000000"/>
            </w:tcBorders>
          </w:tcPr>
          <w:p w14:paraId="7E0A5C5B" w14:textId="77777777" w:rsidR="007259B5" w:rsidRPr="00A02AF3" w:rsidRDefault="007259B5" w:rsidP="007259B5">
            <w:pPr>
              <w:spacing w:after="0" w:line="259" w:lineRule="auto"/>
              <w:ind w:left="2" w:firstLine="0"/>
              <w:jc w:val="left"/>
              <w:rPr>
                <w:rFonts w:asciiTheme="minorHAnsi" w:hAnsiTheme="minorHAnsi" w:cstheme="minorHAnsi"/>
                <w:color w:val="auto"/>
                <w:sz w:val="20"/>
              </w:rPr>
            </w:pPr>
            <w:r w:rsidRPr="00A02AF3">
              <w:rPr>
                <w:rFonts w:asciiTheme="minorHAnsi" w:hAnsiTheme="minorHAnsi"/>
                <w:color w:val="auto"/>
                <w:sz w:val="20"/>
              </w:rPr>
              <w:t>Podpora EDR</w:t>
            </w:r>
          </w:p>
        </w:tc>
        <w:tc>
          <w:tcPr>
            <w:tcW w:w="1559" w:type="dxa"/>
            <w:tcBorders>
              <w:top w:val="single" w:sz="4" w:space="0" w:color="000000"/>
              <w:left w:val="single" w:sz="4" w:space="0" w:color="000000"/>
              <w:bottom w:val="single" w:sz="4" w:space="0" w:color="000000"/>
              <w:right w:val="single" w:sz="4" w:space="0" w:color="000000"/>
            </w:tcBorders>
          </w:tcPr>
          <w:p w14:paraId="6E861314" w14:textId="77777777" w:rsidR="007259B5" w:rsidRPr="00A02AF3" w:rsidRDefault="007259B5" w:rsidP="007259B5">
            <w:pPr>
              <w:spacing w:after="0" w:line="259" w:lineRule="auto"/>
              <w:ind w:left="2" w:firstLine="0"/>
              <w:jc w:val="left"/>
              <w:rPr>
                <w:rFonts w:asciiTheme="minorHAnsi" w:hAnsiTheme="minorHAnsi" w:cstheme="minorHAnsi"/>
                <w:color w:val="auto"/>
                <w:sz w:val="20"/>
              </w:rPr>
            </w:pPr>
            <w:r w:rsidRPr="00A02AF3">
              <w:rPr>
                <w:rFonts w:asciiTheme="minorHAnsi" w:hAnsiTheme="minorHAnsi"/>
                <w:color w:val="auto"/>
                <w:sz w:val="20"/>
              </w:rPr>
              <w:t>EDR ochrana koncových bodov, detekcia, prevencia a reakcia na hrozby na koncových staniciach</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2896E891" w14:textId="281713A7" w:rsidR="007259B5" w:rsidRPr="00A02AF3" w:rsidRDefault="007259B5" w:rsidP="007259B5">
            <w:pPr>
              <w:spacing w:after="0" w:line="259" w:lineRule="auto"/>
              <w:ind w:left="0" w:firstLine="0"/>
              <w:jc w:val="left"/>
              <w:rPr>
                <w:rFonts w:asciiTheme="minorHAnsi" w:hAnsiTheme="minorHAnsi" w:cstheme="minorHAnsi"/>
                <w:color w:val="auto"/>
                <w:sz w:val="20"/>
                <w:szCs w:val="20"/>
              </w:rPr>
            </w:pPr>
            <w:r w:rsidRPr="00AF6C46">
              <w:rPr>
                <w:rFonts w:asciiTheme="minorHAnsi" w:hAnsiTheme="minorHAnsi" w:cstheme="minorHAnsi"/>
                <w:i/>
                <w:iCs/>
                <w:sz w:val="20"/>
                <w:szCs w:val="20"/>
              </w:rPr>
              <w:t>Špecifikujte bližšie, alebo potvrďte áno/nie</w:t>
            </w:r>
          </w:p>
        </w:tc>
      </w:tr>
      <w:tr w:rsidR="007259B5" w:rsidRPr="00A02AF3" w14:paraId="67882E74"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77B48DE6" w14:textId="77777777" w:rsidR="007259B5" w:rsidRPr="00A02AF3" w:rsidRDefault="007259B5" w:rsidP="007259B5">
            <w:pPr>
              <w:spacing w:after="0" w:line="259" w:lineRule="auto"/>
              <w:ind w:left="361" w:firstLine="0"/>
              <w:jc w:val="left"/>
              <w:rPr>
                <w:rFonts w:asciiTheme="minorHAnsi" w:hAnsiTheme="minorHAnsi" w:cstheme="minorHAnsi"/>
                <w:color w:val="00B050"/>
                <w:sz w:val="20"/>
              </w:rPr>
            </w:pPr>
            <w:r w:rsidRPr="00A02AF3">
              <w:rPr>
                <w:rFonts w:asciiTheme="minorHAnsi" w:hAnsiTheme="minorHAnsi"/>
                <w:color w:val="auto"/>
                <w:sz w:val="20"/>
              </w:rPr>
              <w:t>n)</w:t>
            </w:r>
          </w:p>
        </w:tc>
        <w:tc>
          <w:tcPr>
            <w:tcW w:w="3406" w:type="dxa"/>
            <w:tcBorders>
              <w:top w:val="single" w:sz="4" w:space="0" w:color="000000"/>
              <w:left w:val="single" w:sz="4" w:space="0" w:color="000000"/>
              <w:bottom w:val="single" w:sz="4" w:space="0" w:color="000000"/>
              <w:right w:val="single" w:sz="4" w:space="0" w:color="000000"/>
            </w:tcBorders>
          </w:tcPr>
          <w:p w14:paraId="64B4AB83" w14:textId="77777777" w:rsidR="007259B5" w:rsidRPr="00A02AF3" w:rsidRDefault="007259B5" w:rsidP="007259B5">
            <w:pPr>
              <w:spacing w:after="0" w:line="259" w:lineRule="auto"/>
              <w:ind w:left="2" w:firstLine="0"/>
              <w:jc w:val="left"/>
              <w:rPr>
                <w:rFonts w:asciiTheme="minorHAnsi" w:hAnsiTheme="minorHAnsi" w:cstheme="minorHAnsi"/>
                <w:color w:val="00B050"/>
                <w:sz w:val="20"/>
              </w:rPr>
            </w:pPr>
            <w:r w:rsidRPr="00A02AF3">
              <w:rPr>
                <w:rFonts w:asciiTheme="minorHAnsi" w:hAnsiTheme="minorHAnsi"/>
                <w:sz w:val="20"/>
              </w:rPr>
              <w:t>Správa a manažment - funkcionalita</w:t>
            </w:r>
          </w:p>
        </w:tc>
        <w:tc>
          <w:tcPr>
            <w:tcW w:w="1412" w:type="dxa"/>
            <w:tcBorders>
              <w:top w:val="single" w:sz="4" w:space="0" w:color="000000"/>
              <w:left w:val="single" w:sz="4" w:space="0" w:color="000000"/>
              <w:bottom w:val="single" w:sz="4" w:space="0" w:color="000000"/>
              <w:right w:val="single" w:sz="4" w:space="0" w:color="000000"/>
            </w:tcBorders>
            <w:vAlign w:val="center"/>
          </w:tcPr>
          <w:p w14:paraId="02249D48" w14:textId="77777777" w:rsidR="007259B5" w:rsidRPr="00A02AF3" w:rsidRDefault="007259B5" w:rsidP="007259B5">
            <w:pPr>
              <w:spacing w:after="0" w:line="259" w:lineRule="auto"/>
              <w:ind w:left="2" w:firstLine="0"/>
              <w:jc w:val="left"/>
              <w:rPr>
                <w:rFonts w:asciiTheme="minorHAnsi" w:hAnsiTheme="minorHAnsi" w:cstheme="minorHAnsi"/>
                <w:color w:val="00B050"/>
                <w:sz w:val="20"/>
                <w:szCs w:val="20"/>
              </w:rPr>
            </w:pPr>
            <w:r w:rsidRPr="00A02AF3">
              <w:rPr>
                <w:rFonts w:asciiTheme="minorHAnsi" w:hAnsiTheme="minorHAnsi" w:cstheme="minorHAnsi"/>
                <w:color w:val="auto"/>
                <w:sz w:val="20"/>
                <w:szCs w:val="20"/>
              </w:rPr>
              <w:t>Škálovateľnosť</w:t>
            </w:r>
          </w:p>
        </w:tc>
        <w:tc>
          <w:tcPr>
            <w:tcW w:w="1559" w:type="dxa"/>
            <w:tcBorders>
              <w:top w:val="single" w:sz="4" w:space="0" w:color="000000"/>
              <w:left w:val="single" w:sz="4" w:space="0" w:color="000000"/>
              <w:bottom w:val="single" w:sz="4" w:space="0" w:color="000000"/>
              <w:right w:val="single" w:sz="4" w:space="0" w:color="000000"/>
            </w:tcBorders>
            <w:vAlign w:val="center"/>
          </w:tcPr>
          <w:p w14:paraId="51B27AB8" w14:textId="77777777" w:rsidR="007259B5" w:rsidRPr="00A02AF3" w:rsidRDefault="007259B5" w:rsidP="007259B5">
            <w:pPr>
              <w:spacing w:after="0" w:line="259" w:lineRule="auto"/>
              <w:ind w:left="2" w:firstLine="0"/>
              <w:jc w:val="left"/>
              <w:rPr>
                <w:rFonts w:asciiTheme="minorHAnsi" w:hAnsiTheme="minorHAnsi" w:cstheme="minorHAnsi"/>
                <w:color w:val="00B050"/>
                <w:sz w:val="20"/>
                <w:szCs w:val="20"/>
              </w:rPr>
            </w:pPr>
            <w:r w:rsidRPr="00A02AF3">
              <w:rPr>
                <w:rFonts w:asciiTheme="minorHAnsi" w:hAnsiTheme="minorHAnsi" w:cstheme="minorHAnsi"/>
                <w:color w:val="auto"/>
                <w:sz w:val="20"/>
                <w:szCs w:val="20"/>
              </w:rPr>
              <w:t>Možnosť horizontálneho škálovania a klastrov (multi</w:t>
            </w:r>
            <w:r w:rsidRPr="00A02AF3">
              <w:rPr>
                <w:rFonts w:asciiTheme="minorHAnsi" w:hAnsiTheme="minorHAnsi" w:cstheme="minorHAnsi"/>
                <w:color w:val="auto"/>
                <w:sz w:val="20"/>
                <w:szCs w:val="20"/>
              </w:rPr>
              <w:noBreakHyphen/>
              <w:t>node)</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471ABB17" w14:textId="1859B7B3" w:rsidR="007259B5" w:rsidRPr="00A02AF3" w:rsidRDefault="007259B5" w:rsidP="007259B5">
            <w:pPr>
              <w:spacing w:after="0" w:line="259" w:lineRule="auto"/>
              <w:ind w:left="0" w:firstLine="0"/>
              <w:jc w:val="left"/>
              <w:rPr>
                <w:rFonts w:asciiTheme="minorHAnsi" w:hAnsiTheme="minorHAnsi" w:cstheme="minorHAnsi"/>
                <w:color w:val="00B050"/>
                <w:sz w:val="20"/>
                <w:szCs w:val="20"/>
              </w:rPr>
            </w:pPr>
            <w:r w:rsidRPr="00AF6C46">
              <w:rPr>
                <w:rFonts w:asciiTheme="minorHAnsi" w:hAnsiTheme="minorHAnsi" w:cstheme="minorHAnsi"/>
                <w:i/>
                <w:iCs/>
                <w:sz w:val="20"/>
                <w:szCs w:val="20"/>
              </w:rPr>
              <w:t>Špecifikujte bližšie, alebo potvrďte áno/nie</w:t>
            </w:r>
          </w:p>
        </w:tc>
      </w:tr>
      <w:tr w:rsidR="007259B5" w:rsidRPr="00A02AF3" w14:paraId="58B82612"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6E6B14D2" w14:textId="77777777" w:rsidR="007259B5" w:rsidRPr="00A02AF3" w:rsidRDefault="007259B5" w:rsidP="007259B5">
            <w:pPr>
              <w:spacing w:after="0" w:line="259" w:lineRule="auto"/>
              <w:ind w:left="361" w:firstLine="0"/>
              <w:jc w:val="left"/>
              <w:rPr>
                <w:rFonts w:asciiTheme="minorHAnsi" w:hAnsiTheme="minorHAnsi" w:cstheme="minorHAnsi"/>
                <w:color w:val="00B050"/>
                <w:sz w:val="20"/>
              </w:rPr>
            </w:pPr>
            <w:r w:rsidRPr="00A02AF3">
              <w:rPr>
                <w:rFonts w:asciiTheme="minorHAnsi" w:hAnsiTheme="minorHAnsi"/>
                <w:color w:val="auto"/>
                <w:sz w:val="20"/>
              </w:rPr>
              <w:lastRenderedPageBreak/>
              <w:t>o)</w:t>
            </w:r>
          </w:p>
        </w:tc>
        <w:tc>
          <w:tcPr>
            <w:tcW w:w="3406" w:type="dxa"/>
            <w:tcBorders>
              <w:top w:val="single" w:sz="4" w:space="0" w:color="000000"/>
              <w:left w:val="single" w:sz="4" w:space="0" w:color="000000"/>
              <w:bottom w:val="single" w:sz="4" w:space="0" w:color="000000"/>
              <w:right w:val="single" w:sz="4" w:space="0" w:color="000000"/>
            </w:tcBorders>
          </w:tcPr>
          <w:p w14:paraId="1D0A9FB9" w14:textId="77777777" w:rsidR="007259B5" w:rsidRPr="00A02AF3" w:rsidRDefault="007259B5" w:rsidP="007259B5">
            <w:pPr>
              <w:spacing w:after="0" w:line="259" w:lineRule="auto"/>
              <w:ind w:left="2" w:firstLine="0"/>
              <w:jc w:val="left"/>
              <w:rPr>
                <w:rFonts w:asciiTheme="minorHAnsi" w:hAnsiTheme="minorHAnsi" w:cstheme="minorHAnsi"/>
                <w:color w:val="00B050"/>
                <w:sz w:val="20"/>
              </w:rPr>
            </w:pPr>
            <w:r w:rsidRPr="00A02AF3">
              <w:rPr>
                <w:rFonts w:asciiTheme="minorHAnsi" w:hAnsiTheme="minorHAnsi"/>
                <w:sz w:val="20"/>
              </w:rPr>
              <w:t>Správa a manažment - funkcionalita</w:t>
            </w:r>
          </w:p>
        </w:tc>
        <w:tc>
          <w:tcPr>
            <w:tcW w:w="1412" w:type="dxa"/>
            <w:tcBorders>
              <w:top w:val="single" w:sz="4" w:space="0" w:color="000000"/>
              <w:left w:val="single" w:sz="4" w:space="0" w:color="000000"/>
              <w:bottom w:val="single" w:sz="4" w:space="0" w:color="000000"/>
              <w:right w:val="single" w:sz="4" w:space="0" w:color="000000"/>
            </w:tcBorders>
            <w:vAlign w:val="center"/>
          </w:tcPr>
          <w:p w14:paraId="3B9E312F" w14:textId="77777777" w:rsidR="007259B5" w:rsidRPr="00A02AF3" w:rsidRDefault="007259B5" w:rsidP="007259B5">
            <w:pPr>
              <w:spacing w:after="0" w:line="259" w:lineRule="auto"/>
              <w:ind w:left="2" w:firstLine="0"/>
              <w:jc w:val="left"/>
              <w:rPr>
                <w:rFonts w:asciiTheme="minorHAnsi" w:hAnsiTheme="minorHAnsi" w:cstheme="minorHAnsi"/>
                <w:color w:val="00B050"/>
                <w:sz w:val="20"/>
                <w:szCs w:val="20"/>
              </w:rPr>
            </w:pPr>
            <w:r w:rsidRPr="00A02AF3">
              <w:rPr>
                <w:rFonts w:asciiTheme="minorHAnsi" w:hAnsiTheme="minorHAnsi" w:cstheme="minorHAnsi"/>
                <w:color w:val="auto"/>
                <w:sz w:val="20"/>
                <w:szCs w:val="20"/>
              </w:rPr>
              <w:t>Inventarizácia hardvéru a softvéru</w:t>
            </w:r>
          </w:p>
        </w:tc>
        <w:tc>
          <w:tcPr>
            <w:tcW w:w="1559" w:type="dxa"/>
            <w:tcBorders>
              <w:top w:val="single" w:sz="4" w:space="0" w:color="000000"/>
              <w:left w:val="single" w:sz="4" w:space="0" w:color="000000"/>
              <w:bottom w:val="single" w:sz="4" w:space="0" w:color="000000"/>
              <w:right w:val="single" w:sz="4" w:space="0" w:color="000000"/>
            </w:tcBorders>
            <w:vAlign w:val="center"/>
          </w:tcPr>
          <w:p w14:paraId="3ED19BA9" w14:textId="77777777" w:rsidR="007259B5" w:rsidRPr="00A02AF3" w:rsidRDefault="007259B5" w:rsidP="007259B5">
            <w:pPr>
              <w:spacing w:after="0" w:line="259" w:lineRule="auto"/>
              <w:ind w:left="2" w:firstLine="0"/>
              <w:jc w:val="left"/>
              <w:rPr>
                <w:rFonts w:asciiTheme="minorHAnsi" w:hAnsiTheme="minorHAnsi" w:cstheme="minorHAnsi"/>
                <w:color w:val="00B050"/>
                <w:sz w:val="20"/>
                <w:szCs w:val="20"/>
              </w:rPr>
            </w:pPr>
            <w:r w:rsidRPr="00A02AF3">
              <w:rPr>
                <w:rFonts w:asciiTheme="minorHAnsi" w:hAnsiTheme="minorHAnsi" w:cstheme="minorHAnsi"/>
                <w:color w:val="auto"/>
                <w:sz w:val="20"/>
                <w:szCs w:val="20"/>
              </w:rPr>
              <w:t>Zbiera informácie o zariadení, OS, nainštalovanom softvéri a verziách</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0A4D7618" w14:textId="44E91330" w:rsidR="007259B5" w:rsidRPr="00A02AF3" w:rsidRDefault="007259B5" w:rsidP="007259B5">
            <w:pPr>
              <w:spacing w:after="0" w:line="259" w:lineRule="auto"/>
              <w:ind w:left="0" w:firstLine="0"/>
              <w:jc w:val="left"/>
              <w:rPr>
                <w:rFonts w:asciiTheme="minorHAnsi" w:hAnsiTheme="minorHAnsi" w:cstheme="minorHAnsi"/>
                <w:color w:val="00B050"/>
                <w:sz w:val="20"/>
                <w:szCs w:val="20"/>
              </w:rPr>
            </w:pPr>
            <w:r w:rsidRPr="00AF6C46">
              <w:rPr>
                <w:rFonts w:asciiTheme="minorHAnsi" w:hAnsiTheme="minorHAnsi" w:cstheme="minorHAnsi"/>
                <w:i/>
                <w:iCs/>
                <w:sz w:val="20"/>
                <w:szCs w:val="20"/>
              </w:rPr>
              <w:t>Špecifikujte bližšie, alebo potvrďte áno/nie</w:t>
            </w:r>
          </w:p>
        </w:tc>
      </w:tr>
      <w:tr w:rsidR="007259B5" w:rsidRPr="00A02AF3" w14:paraId="4A9C7EA2"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2B9978F3" w14:textId="77777777" w:rsidR="007259B5" w:rsidRPr="00A02AF3" w:rsidRDefault="007259B5" w:rsidP="007259B5">
            <w:pPr>
              <w:spacing w:after="0" w:line="259" w:lineRule="auto"/>
              <w:ind w:left="361" w:firstLine="0"/>
              <w:jc w:val="left"/>
              <w:rPr>
                <w:rFonts w:asciiTheme="minorHAnsi" w:hAnsiTheme="minorHAnsi" w:cstheme="minorHAnsi"/>
                <w:color w:val="00B050"/>
                <w:sz w:val="20"/>
              </w:rPr>
            </w:pPr>
            <w:r w:rsidRPr="00A02AF3">
              <w:rPr>
                <w:rFonts w:asciiTheme="minorHAnsi" w:hAnsiTheme="minorHAnsi"/>
                <w:color w:val="auto"/>
                <w:sz w:val="20"/>
              </w:rPr>
              <w:t>p)</w:t>
            </w:r>
          </w:p>
        </w:tc>
        <w:tc>
          <w:tcPr>
            <w:tcW w:w="3406" w:type="dxa"/>
            <w:tcBorders>
              <w:top w:val="single" w:sz="4" w:space="0" w:color="000000"/>
              <w:left w:val="single" w:sz="4" w:space="0" w:color="000000"/>
              <w:bottom w:val="single" w:sz="4" w:space="0" w:color="000000"/>
              <w:right w:val="single" w:sz="4" w:space="0" w:color="000000"/>
            </w:tcBorders>
          </w:tcPr>
          <w:p w14:paraId="39C1D825" w14:textId="77777777" w:rsidR="007259B5" w:rsidRPr="00A02AF3" w:rsidRDefault="007259B5" w:rsidP="007259B5">
            <w:pPr>
              <w:spacing w:after="0" w:line="259" w:lineRule="auto"/>
              <w:ind w:left="2" w:firstLine="0"/>
              <w:jc w:val="left"/>
              <w:rPr>
                <w:rFonts w:asciiTheme="minorHAnsi" w:hAnsiTheme="minorHAnsi" w:cstheme="minorHAnsi"/>
                <w:color w:val="00B050"/>
                <w:sz w:val="20"/>
              </w:rPr>
            </w:pPr>
            <w:r w:rsidRPr="00A02AF3">
              <w:rPr>
                <w:rFonts w:asciiTheme="minorHAnsi" w:hAnsiTheme="minorHAnsi"/>
                <w:sz w:val="20"/>
              </w:rPr>
              <w:t>Správa a manažment - funkcionalita</w:t>
            </w:r>
          </w:p>
        </w:tc>
        <w:tc>
          <w:tcPr>
            <w:tcW w:w="1412" w:type="dxa"/>
            <w:tcBorders>
              <w:top w:val="single" w:sz="4" w:space="0" w:color="000000"/>
              <w:left w:val="single" w:sz="4" w:space="0" w:color="000000"/>
              <w:bottom w:val="single" w:sz="4" w:space="0" w:color="000000"/>
              <w:right w:val="single" w:sz="4" w:space="0" w:color="000000"/>
            </w:tcBorders>
            <w:vAlign w:val="center"/>
          </w:tcPr>
          <w:p w14:paraId="5C8DE36C" w14:textId="77777777" w:rsidR="007259B5" w:rsidRPr="00A02AF3" w:rsidRDefault="007259B5" w:rsidP="007259B5">
            <w:pPr>
              <w:spacing w:after="0" w:line="259" w:lineRule="auto"/>
              <w:ind w:left="2" w:firstLine="0"/>
              <w:jc w:val="left"/>
              <w:rPr>
                <w:rFonts w:asciiTheme="minorHAnsi" w:hAnsiTheme="minorHAnsi" w:cstheme="minorHAnsi"/>
                <w:color w:val="00B050"/>
                <w:sz w:val="20"/>
                <w:szCs w:val="20"/>
              </w:rPr>
            </w:pPr>
            <w:r w:rsidRPr="00A02AF3">
              <w:rPr>
                <w:rFonts w:asciiTheme="minorHAnsi" w:hAnsiTheme="minorHAnsi" w:cstheme="minorHAnsi"/>
                <w:color w:val="auto"/>
                <w:sz w:val="20"/>
                <w:szCs w:val="20"/>
              </w:rPr>
              <w:t>Monitorovanie používania sietí</w:t>
            </w:r>
          </w:p>
        </w:tc>
        <w:tc>
          <w:tcPr>
            <w:tcW w:w="1559" w:type="dxa"/>
            <w:tcBorders>
              <w:top w:val="single" w:sz="4" w:space="0" w:color="000000"/>
              <w:left w:val="single" w:sz="4" w:space="0" w:color="000000"/>
              <w:bottom w:val="single" w:sz="4" w:space="0" w:color="000000"/>
              <w:right w:val="single" w:sz="4" w:space="0" w:color="000000"/>
            </w:tcBorders>
            <w:vAlign w:val="center"/>
          </w:tcPr>
          <w:p w14:paraId="4A5A9A39" w14:textId="77777777" w:rsidR="007259B5" w:rsidRPr="00A02AF3" w:rsidRDefault="007259B5" w:rsidP="007259B5">
            <w:pPr>
              <w:spacing w:after="0" w:line="259" w:lineRule="auto"/>
              <w:ind w:left="2" w:firstLine="0"/>
              <w:jc w:val="left"/>
              <w:rPr>
                <w:rFonts w:asciiTheme="minorHAnsi" w:hAnsiTheme="minorHAnsi" w:cstheme="minorHAnsi"/>
                <w:color w:val="00B050"/>
                <w:sz w:val="20"/>
                <w:szCs w:val="20"/>
              </w:rPr>
            </w:pPr>
            <w:r w:rsidRPr="00A02AF3">
              <w:rPr>
                <w:rFonts w:asciiTheme="minorHAnsi" w:hAnsiTheme="minorHAnsi" w:cstheme="minorHAnsi"/>
                <w:color w:val="auto"/>
                <w:sz w:val="20"/>
                <w:szCs w:val="20"/>
              </w:rPr>
              <w:t>Sleduje spojenia, otvorené porty a prevádzku na koncových bodoch</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10DB5D71" w14:textId="3C91E504" w:rsidR="007259B5" w:rsidRPr="00A02AF3" w:rsidRDefault="007259B5" w:rsidP="007259B5">
            <w:pPr>
              <w:spacing w:after="0" w:line="259" w:lineRule="auto"/>
              <w:ind w:left="0" w:firstLine="0"/>
              <w:jc w:val="left"/>
              <w:rPr>
                <w:rFonts w:asciiTheme="minorHAnsi" w:hAnsiTheme="minorHAnsi" w:cstheme="minorHAnsi"/>
                <w:color w:val="00B050"/>
                <w:sz w:val="20"/>
                <w:szCs w:val="20"/>
              </w:rPr>
            </w:pPr>
            <w:r w:rsidRPr="00AF6C46">
              <w:rPr>
                <w:rFonts w:asciiTheme="minorHAnsi" w:hAnsiTheme="minorHAnsi" w:cstheme="minorHAnsi"/>
                <w:i/>
                <w:iCs/>
                <w:sz w:val="20"/>
                <w:szCs w:val="20"/>
              </w:rPr>
              <w:t>Špecifikujte bližšie, alebo potvrďte áno/nie</w:t>
            </w:r>
          </w:p>
        </w:tc>
      </w:tr>
      <w:tr w:rsidR="007259B5" w:rsidRPr="00A02AF3" w14:paraId="17459FE5"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70B2EABC" w14:textId="77777777" w:rsidR="007259B5" w:rsidRPr="00A02AF3" w:rsidRDefault="007259B5" w:rsidP="007259B5">
            <w:pPr>
              <w:spacing w:after="0" w:line="259" w:lineRule="auto"/>
              <w:ind w:left="361" w:firstLine="0"/>
              <w:jc w:val="left"/>
              <w:rPr>
                <w:rFonts w:asciiTheme="minorHAnsi" w:hAnsiTheme="minorHAnsi" w:cstheme="minorHAnsi"/>
                <w:color w:val="00B050"/>
                <w:sz w:val="20"/>
              </w:rPr>
            </w:pPr>
            <w:r w:rsidRPr="00A02AF3">
              <w:rPr>
                <w:rFonts w:asciiTheme="minorHAnsi" w:hAnsiTheme="minorHAnsi"/>
                <w:color w:val="auto"/>
                <w:sz w:val="20"/>
              </w:rPr>
              <w:t>q)</w:t>
            </w:r>
          </w:p>
        </w:tc>
        <w:tc>
          <w:tcPr>
            <w:tcW w:w="3406" w:type="dxa"/>
            <w:tcBorders>
              <w:top w:val="single" w:sz="4" w:space="0" w:color="000000"/>
              <w:left w:val="single" w:sz="4" w:space="0" w:color="000000"/>
              <w:bottom w:val="single" w:sz="4" w:space="0" w:color="000000"/>
              <w:right w:val="single" w:sz="4" w:space="0" w:color="000000"/>
            </w:tcBorders>
          </w:tcPr>
          <w:p w14:paraId="1AE41EFE" w14:textId="77777777" w:rsidR="007259B5" w:rsidRPr="00A02AF3" w:rsidRDefault="007259B5" w:rsidP="007259B5">
            <w:pPr>
              <w:spacing w:after="0" w:line="259" w:lineRule="auto"/>
              <w:ind w:left="2" w:firstLine="0"/>
              <w:jc w:val="left"/>
              <w:rPr>
                <w:rFonts w:asciiTheme="minorHAnsi" w:hAnsiTheme="minorHAnsi" w:cstheme="minorHAnsi"/>
                <w:color w:val="00B050"/>
                <w:sz w:val="20"/>
              </w:rPr>
            </w:pPr>
            <w:r w:rsidRPr="00A02AF3">
              <w:rPr>
                <w:rFonts w:asciiTheme="minorHAnsi" w:hAnsiTheme="minorHAnsi"/>
                <w:sz w:val="20"/>
              </w:rPr>
              <w:t>Správa a manažment - funkcionalita</w:t>
            </w:r>
          </w:p>
        </w:tc>
        <w:tc>
          <w:tcPr>
            <w:tcW w:w="1412" w:type="dxa"/>
            <w:tcBorders>
              <w:top w:val="single" w:sz="4" w:space="0" w:color="000000"/>
              <w:left w:val="single" w:sz="4" w:space="0" w:color="000000"/>
              <w:bottom w:val="single" w:sz="4" w:space="0" w:color="000000"/>
              <w:right w:val="single" w:sz="4" w:space="0" w:color="000000"/>
            </w:tcBorders>
            <w:vAlign w:val="center"/>
          </w:tcPr>
          <w:p w14:paraId="3C85B0F1" w14:textId="77777777" w:rsidR="007259B5" w:rsidRPr="00A02AF3" w:rsidRDefault="007259B5" w:rsidP="007259B5">
            <w:pPr>
              <w:spacing w:after="0" w:line="259" w:lineRule="auto"/>
              <w:ind w:left="2" w:firstLine="0"/>
              <w:jc w:val="left"/>
              <w:rPr>
                <w:rFonts w:asciiTheme="minorHAnsi" w:hAnsiTheme="minorHAnsi" w:cstheme="minorHAnsi"/>
                <w:color w:val="00B050"/>
                <w:sz w:val="20"/>
                <w:szCs w:val="20"/>
              </w:rPr>
            </w:pPr>
            <w:r w:rsidRPr="00A02AF3">
              <w:rPr>
                <w:rFonts w:asciiTheme="minorHAnsi" w:hAnsiTheme="minorHAnsi" w:cstheme="minorHAnsi"/>
                <w:color w:val="auto"/>
                <w:sz w:val="20"/>
                <w:szCs w:val="20"/>
              </w:rPr>
              <w:t>Dlhodobá archivácia logov</w:t>
            </w:r>
          </w:p>
        </w:tc>
        <w:tc>
          <w:tcPr>
            <w:tcW w:w="1559" w:type="dxa"/>
            <w:tcBorders>
              <w:top w:val="single" w:sz="4" w:space="0" w:color="000000"/>
              <w:left w:val="single" w:sz="4" w:space="0" w:color="000000"/>
              <w:bottom w:val="single" w:sz="4" w:space="0" w:color="000000"/>
              <w:right w:val="single" w:sz="4" w:space="0" w:color="000000"/>
            </w:tcBorders>
            <w:vAlign w:val="center"/>
          </w:tcPr>
          <w:p w14:paraId="6FE1F001" w14:textId="77777777" w:rsidR="007259B5" w:rsidRPr="00A02AF3" w:rsidRDefault="007259B5" w:rsidP="007259B5">
            <w:pPr>
              <w:spacing w:after="0" w:line="259" w:lineRule="auto"/>
              <w:ind w:left="2" w:firstLine="0"/>
              <w:jc w:val="left"/>
              <w:rPr>
                <w:rFonts w:asciiTheme="minorHAnsi" w:hAnsiTheme="minorHAnsi" w:cstheme="minorHAnsi"/>
                <w:color w:val="00B050"/>
                <w:sz w:val="20"/>
                <w:szCs w:val="20"/>
              </w:rPr>
            </w:pPr>
            <w:r w:rsidRPr="00A02AF3">
              <w:rPr>
                <w:rFonts w:asciiTheme="minorHAnsi" w:hAnsiTheme="minorHAnsi" w:cstheme="minorHAnsi"/>
                <w:color w:val="auto"/>
                <w:sz w:val="20"/>
                <w:szCs w:val="20"/>
              </w:rPr>
              <w:t>Archívne ukladanie a integrita logov: Udalosti sa archivujú na serverovej strane v komprimovanej forme a sú chránené kryptografickými kontrolnými mechanizmami (hashovanie a/alebo podpisovanie) na overenie integrity a nemennosti uložených dát.</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49C14A21" w14:textId="440B965B" w:rsidR="007259B5" w:rsidRPr="00A02AF3" w:rsidRDefault="007259B5" w:rsidP="007259B5">
            <w:pPr>
              <w:spacing w:after="0" w:line="259" w:lineRule="auto"/>
              <w:ind w:left="0" w:firstLine="0"/>
              <w:jc w:val="left"/>
              <w:rPr>
                <w:rFonts w:asciiTheme="minorHAnsi" w:hAnsiTheme="minorHAnsi" w:cstheme="minorHAnsi"/>
                <w:color w:val="00B050"/>
                <w:sz w:val="20"/>
                <w:szCs w:val="20"/>
              </w:rPr>
            </w:pPr>
            <w:r w:rsidRPr="00AF6C46">
              <w:rPr>
                <w:rFonts w:asciiTheme="minorHAnsi" w:hAnsiTheme="minorHAnsi" w:cstheme="minorHAnsi"/>
                <w:i/>
                <w:iCs/>
                <w:sz w:val="20"/>
                <w:szCs w:val="20"/>
              </w:rPr>
              <w:t>Špecifikujte bližšie, alebo potvrďte áno/nie</w:t>
            </w:r>
          </w:p>
        </w:tc>
      </w:tr>
      <w:tr w:rsidR="007259B5" w:rsidRPr="00A02AF3" w14:paraId="60EDA538"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6513C7BD" w14:textId="77777777" w:rsidR="007259B5" w:rsidRPr="00A02AF3" w:rsidRDefault="007259B5" w:rsidP="007259B5">
            <w:pPr>
              <w:spacing w:after="0" w:line="259" w:lineRule="auto"/>
              <w:ind w:left="361" w:firstLine="0"/>
              <w:jc w:val="left"/>
              <w:rPr>
                <w:rFonts w:asciiTheme="minorHAnsi" w:hAnsiTheme="minorHAnsi" w:cstheme="minorHAnsi"/>
                <w:color w:val="00B050"/>
                <w:sz w:val="20"/>
              </w:rPr>
            </w:pPr>
            <w:r w:rsidRPr="00A02AF3">
              <w:rPr>
                <w:rFonts w:asciiTheme="minorHAnsi" w:hAnsiTheme="minorHAnsi"/>
                <w:color w:val="auto"/>
                <w:sz w:val="20"/>
              </w:rPr>
              <w:t>r)</w:t>
            </w:r>
          </w:p>
        </w:tc>
        <w:tc>
          <w:tcPr>
            <w:tcW w:w="3406" w:type="dxa"/>
            <w:tcBorders>
              <w:top w:val="single" w:sz="4" w:space="0" w:color="000000"/>
              <w:left w:val="single" w:sz="4" w:space="0" w:color="000000"/>
              <w:bottom w:val="single" w:sz="4" w:space="0" w:color="000000"/>
              <w:right w:val="single" w:sz="4" w:space="0" w:color="000000"/>
            </w:tcBorders>
          </w:tcPr>
          <w:p w14:paraId="42E29CAA" w14:textId="77777777" w:rsidR="007259B5" w:rsidRPr="00A02AF3" w:rsidRDefault="007259B5" w:rsidP="007259B5">
            <w:pPr>
              <w:spacing w:after="0" w:line="259" w:lineRule="auto"/>
              <w:ind w:left="2" w:firstLine="0"/>
              <w:jc w:val="left"/>
              <w:rPr>
                <w:rFonts w:asciiTheme="minorHAnsi" w:hAnsiTheme="minorHAnsi" w:cstheme="minorHAnsi"/>
                <w:color w:val="00B050"/>
                <w:sz w:val="20"/>
              </w:rPr>
            </w:pPr>
            <w:r w:rsidRPr="00A02AF3">
              <w:rPr>
                <w:rFonts w:asciiTheme="minorHAnsi" w:hAnsiTheme="minorHAnsi"/>
                <w:sz w:val="20"/>
              </w:rPr>
              <w:t>Správa a manažment - funkcionalita</w:t>
            </w:r>
          </w:p>
        </w:tc>
        <w:tc>
          <w:tcPr>
            <w:tcW w:w="1412" w:type="dxa"/>
            <w:tcBorders>
              <w:top w:val="single" w:sz="4" w:space="0" w:color="000000"/>
              <w:left w:val="single" w:sz="4" w:space="0" w:color="000000"/>
              <w:bottom w:val="single" w:sz="4" w:space="0" w:color="000000"/>
              <w:right w:val="single" w:sz="4" w:space="0" w:color="000000"/>
            </w:tcBorders>
            <w:vAlign w:val="center"/>
          </w:tcPr>
          <w:p w14:paraId="0AA0FB08" w14:textId="77777777" w:rsidR="007259B5" w:rsidRPr="00A02AF3" w:rsidRDefault="007259B5" w:rsidP="007259B5">
            <w:pPr>
              <w:spacing w:after="0" w:line="259" w:lineRule="auto"/>
              <w:ind w:left="2" w:firstLine="0"/>
              <w:jc w:val="left"/>
              <w:rPr>
                <w:rFonts w:asciiTheme="minorHAnsi" w:hAnsiTheme="minorHAnsi" w:cstheme="minorHAnsi"/>
                <w:color w:val="00B050"/>
                <w:sz w:val="20"/>
                <w:szCs w:val="20"/>
              </w:rPr>
            </w:pPr>
            <w:r w:rsidRPr="00A02AF3">
              <w:rPr>
                <w:rFonts w:asciiTheme="minorHAnsi" w:hAnsiTheme="minorHAnsi" w:cstheme="minorHAnsi"/>
                <w:color w:val="auto"/>
                <w:sz w:val="20"/>
                <w:szCs w:val="20"/>
              </w:rPr>
              <w:t>REST API pre správu</w:t>
            </w:r>
          </w:p>
        </w:tc>
        <w:tc>
          <w:tcPr>
            <w:tcW w:w="1559" w:type="dxa"/>
            <w:tcBorders>
              <w:top w:val="single" w:sz="4" w:space="0" w:color="000000"/>
              <w:left w:val="single" w:sz="4" w:space="0" w:color="000000"/>
              <w:bottom w:val="single" w:sz="4" w:space="0" w:color="000000"/>
              <w:right w:val="single" w:sz="4" w:space="0" w:color="000000"/>
            </w:tcBorders>
            <w:vAlign w:val="center"/>
          </w:tcPr>
          <w:p w14:paraId="5CCB0A24" w14:textId="77777777" w:rsidR="007259B5" w:rsidRPr="00A02AF3" w:rsidRDefault="007259B5" w:rsidP="007259B5">
            <w:pPr>
              <w:spacing w:after="0" w:line="259" w:lineRule="auto"/>
              <w:ind w:left="2" w:firstLine="0"/>
              <w:jc w:val="left"/>
              <w:rPr>
                <w:rFonts w:asciiTheme="minorHAnsi" w:hAnsiTheme="minorHAnsi" w:cstheme="minorHAnsi"/>
                <w:color w:val="00B050"/>
                <w:sz w:val="20"/>
                <w:szCs w:val="20"/>
              </w:rPr>
            </w:pPr>
            <w:r w:rsidRPr="00A02AF3">
              <w:rPr>
                <w:rFonts w:asciiTheme="minorHAnsi" w:hAnsiTheme="minorHAnsi" w:cstheme="minorHAnsi"/>
                <w:color w:val="auto"/>
                <w:sz w:val="20"/>
                <w:szCs w:val="20"/>
              </w:rPr>
              <w:t>Poskytuje API na konfiguráciu agentov, pravidiel a získavanie dát</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7450F5AB" w14:textId="0B93FAFA" w:rsidR="007259B5" w:rsidRPr="00A02AF3" w:rsidRDefault="007259B5" w:rsidP="007259B5">
            <w:pPr>
              <w:spacing w:after="0" w:line="259" w:lineRule="auto"/>
              <w:ind w:left="0" w:firstLine="0"/>
              <w:jc w:val="left"/>
              <w:rPr>
                <w:rFonts w:asciiTheme="minorHAnsi" w:hAnsiTheme="minorHAnsi" w:cstheme="minorHAnsi"/>
                <w:color w:val="00B050"/>
                <w:sz w:val="20"/>
                <w:szCs w:val="20"/>
              </w:rPr>
            </w:pPr>
            <w:r w:rsidRPr="00AF6C46">
              <w:rPr>
                <w:rFonts w:asciiTheme="minorHAnsi" w:hAnsiTheme="minorHAnsi" w:cstheme="minorHAnsi"/>
                <w:i/>
                <w:iCs/>
                <w:sz w:val="20"/>
                <w:szCs w:val="20"/>
              </w:rPr>
              <w:t>Špecifikujte bližšie, alebo potvrďte áno/nie</w:t>
            </w:r>
          </w:p>
        </w:tc>
      </w:tr>
      <w:tr w:rsidR="007259B5" w:rsidRPr="00A02AF3" w14:paraId="72D78449"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7E8382D" w14:textId="77777777" w:rsidR="007259B5" w:rsidRPr="00A02AF3" w:rsidRDefault="007259B5" w:rsidP="007259B5">
            <w:pPr>
              <w:spacing w:after="0" w:line="259" w:lineRule="auto"/>
              <w:ind w:left="361" w:firstLine="0"/>
              <w:jc w:val="left"/>
              <w:rPr>
                <w:rFonts w:asciiTheme="minorHAnsi" w:hAnsiTheme="minorHAnsi" w:cstheme="minorHAnsi"/>
                <w:color w:val="00B050"/>
                <w:sz w:val="20"/>
              </w:rPr>
            </w:pPr>
            <w:r w:rsidRPr="00A02AF3">
              <w:rPr>
                <w:rFonts w:asciiTheme="minorHAnsi" w:hAnsiTheme="minorHAnsi"/>
                <w:color w:val="auto"/>
                <w:sz w:val="20"/>
              </w:rPr>
              <w:t>s)</w:t>
            </w:r>
          </w:p>
        </w:tc>
        <w:tc>
          <w:tcPr>
            <w:tcW w:w="3406" w:type="dxa"/>
            <w:tcBorders>
              <w:top w:val="single" w:sz="4" w:space="0" w:color="000000"/>
              <w:left w:val="single" w:sz="4" w:space="0" w:color="000000"/>
              <w:bottom w:val="single" w:sz="4" w:space="0" w:color="000000"/>
              <w:right w:val="single" w:sz="4" w:space="0" w:color="000000"/>
            </w:tcBorders>
          </w:tcPr>
          <w:p w14:paraId="42BFE03A" w14:textId="77777777" w:rsidR="007259B5" w:rsidRPr="00A02AF3" w:rsidRDefault="007259B5" w:rsidP="007259B5">
            <w:pPr>
              <w:spacing w:after="0" w:line="259" w:lineRule="auto"/>
              <w:ind w:left="2" w:firstLine="0"/>
              <w:jc w:val="left"/>
              <w:rPr>
                <w:rFonts w:asciiTheme="minorHAnsi" w:hAnsiTheme="minorHAnsi" w:cstheme="minorHAnsi"/>
                <w:color w:val="00B050"/>
                <w:sz w:val="20"/>
              </w:rPr>
            </w:pPr>
            <w:r w:rsidRPr="00A02AF3">
              <w:rPr>
                <w:rFonts w:asciiTheme="minorHAnsi" w:hAnsiTheme="minorHAnsi"/>
                <w:sz w:val="20"/>
              </w:rPr>
              <w:t>Správa a manažment - funkcionalita</w:t>
            </w:r>
          </w:p>
        </w:tc>
        <w:tc>
          <w:tcPr>
            <w:tcW w:w="1412" w:type="dxa"/>
            <w:tcBorders>
              <w:top w:val="single" w:sz="4" w:space="0" w:color="000000"/>
              <w:left w:val="single" w:sz="4" w:space="0" w:color="000000"/>
              <w:bottom w:val="single" w:sz="4" w:space="0" w:color="000000"/>
              <w:right w:val="single" w:sz="4" w:space="0" w:color="000000"/>
            </w:tcBorders>
            <w:vAlign w:val="center"/>
          </w:tcPr>
          <w:p w14:paraId="5609EEA8" w14:textId="77777777" w:rsidR="007259B5" w:rsidRPr="00A02AF3" w:rsidRDefault="007259B5" w:rsidP="007259B5">
            <w:pPr>
              <w:spacing w:after="0" w:line="259" w:lineRule="auto"/>
              <w:ind w:left="2" w:firstLine="0"/>
              <w:jc w:val="left"/>
              <w:rPr>
                <w:rFonts w:asciiTheme="minorHAnsi" w:hAnsiTheme="minorHAnsi" w:cstheme="minorHAnsi"/>
                <w:color w:val="00B050"/>
                <w:sz w:val="20"/>
                <w:szCs w:val="20"/>
              </w:rPr>
            </w:pPr>
            <w:r w:rsidRPr="00A02AF3">
              <w:rPr>
                <w:rFonts w:asciiTheme="minorHAnsi" w:hAnsiTheme="minorHAnsi" w:cstheme="minorHAnsi"/>
                <w:color w:val="auto"/>
                <w:sz w:val="20"/>
                <w:szCs w:val="20"/>
              </w:rPr>
              <w:t>Monitorovanie kontajnerov (Docker, Kubernetes)</w:t>
            </w:r>
          </w:p>
        </w:tc>
        <w:tc>
          <w:tcPr>
            <w:tcW w:w="1559" w:type="dxa"/>
            <w:tcBorders>
              <w:top w:val="single" w:sz="4" w:space="0" w:color="000000"/>
              <w:left w:val="single" w:sz="4" w:space="0" w:color="000000"/>
              <w:bottom w:val="single" w:sz="4" w:space="0" w:color="000000"/>
              <w:right w:val="single" w:sz="4" w:space="0" w:color="000000"/>
            </w:tcBorders>
            <w:vAlign w:val="center"/>
          </w:tcPr>
          <w:p w14:paraId="561577D9" w14:textId="77777777" w:rsidR="007259B5" w:rsidRPr="00A02AF3" w:rsidRDefault="007259B5" w:rsidP="007259B5">
            <w:pPr>
              <w:spacing w:after="0" w:line="259" w:lineRule="auto"/>
              <w:ind w:left="2" w:firstLine="0"/>
              <w:jc w:val="left"/>
              <w:rPr>
                <w:rFonts w:asciiTheme="minorHAnsi" w:hAnsiTheme="minorHAnsi" w:cstheme="minorHAnsi"/>
                <w:color w:val="00B050"/>
                <w:sz w:val="20"/>
                <w:szCs w:val="20"/>
              </w:rPr>
            </w:pPr>
            <w:r w:rsidRPr="00A02AF3">
              <w:rPr>
                <w:rFonts w:asciiTheme="minorHAnsi" w:hAnsiTheme="minorHAnsi" w:cstheme="minorHAnsi"/>
                <w:color w:val="auto"/>
                <w:sz w:val="20"/>
                <w:szCs w:val="20"/>
              </w:rPr>
              <w:t>Zbiera metriky a logy z kontajnerov, deteguje podozrivé akcie v kontajneroch</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10A3B15A" w14:textId="470FFB19" w:rsidR="007259B5" w:rsidRPr="00A02AF3" w:rsidRDefault="007259B5" w:rsidP="007259B5">
            <w:pPr>
              <w:spacing w:after="0" w:line="259" w:lineRule="auto"/>
              <w:ind w:left="0" w:firstLine="0"/>
              <w:jc w:val="left"/>
              <w:rPr>
                <w:rFonts w:asciiTheme="minorHAnsi" w:hAnsiTheme="minorHAnsi" w:cstheme="minorHAnsi"/>
                <w:color w:val="00B050"/>
                <w:sz w:val="20"/>
                <w:szCs w:val="20"/>
              </w:rPr>
            </w:pPr>
            <w:r w:rsidRPr="00AF6C46">
              <w:rPr>
                <w:rFonts w:asciiTheme="minorHAnsi" w:hAnsiTheme="minorHAnsi" w:cstheme="minorHAnsi"/>
                <w:i/>
                <w:iCs/>
                <w:sz w:val="20"/>
                <w:szCs w:val="20"/>
              </w:rPr>
              <w:t>Špecifikujte bližšie, alebo potvrďte áno/nie</w:t>
            </w:r>
          </w:p>
        </w:tc>
      </w:tr>
      <w:tr w:rsidR="007259B5" w:rsidRPr="00A02AF3" w14:paraId="43C22796"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50FAE65F" w14:textId="77777777" w:rsidR="007259B5" w:rsidRPr="00A02AF3" w:rsidRDefault="007259B5" w:rsidP="007259B5">
            <w:pPr>
              <w:spacing w:after="0" w:line="259" w:lineRule="auto"/>
              <w:ind w:left="361" w:firstLine="0"/>
              <w:jc w:val="left"/>
              <w:rPr>
                <w:rFonts w:asciiTheme="minorHAnsi" w:hAnsiTheme="minorHAnsi" w:cstheme="minorHAnsi"/>
                <w:color w:val="00B050"/>
                <w:sz w:val="20"/>
              </w:rPr>
            </w:pPr>
            <w:r w:rsidRPr="00A02AF3">
              <w:rPr>
                <w:rFonts w:asciiTheme="minorHAnsi" w:hAnsiTheme="minorHAnsi"/>
                <w:color w:val="auto"/>
                <w:sz w:val="20"/>
              </w:rPr>
              <w:t>t)</w:t>
            </w:r>
          </w:p>
        </w:tc>
        <w:tc>
          <w:tcPr>
            <w:tcW w:w="3406" w:type="dxa"/>
            <w:tcBorders>
              <w:top w:val="single" w:sz="4" w:space="0" w:color="000000"/>
              <w:left w:val="single" w:sz="4" w:space="0" w:color="000000"/>
              <w:bottom w:val="single" w:sz="4" w:space="0" w:color="000000"/>
              <w:right w:val="single" w:sz="4" w:space="0" w:color="000000"/>
            </w:tcBorders>
          </w:tcPr>
          <w:p w14:paraId="44649C1C" w14:textId="77777777" w:rsidR="007259B5" w:rsidRPr="00A02AF3" w:rsidRDefault="007259B5" w:rsidP="007259B5">
            <w:pPr>
              <w:spacing w:after="0" w:line="259" w:lineRule="auto"/>
              <w:ind w:left="2" w:firstLine="0"/>
              <w:jc w:val="left"/>
              <w:rPr>
                <w:rFonts w:asciiTheme="minorHAnsi" w:hAnsiTheme="minorHAnsi" w:cstheme="minorHAnsi"/>
                <w:color w:val="00B050"/>
                <w:sz w:val="20"/>
              </w:rPr>
            </w:pPr>
            <w:r w:rsidRPr="00A02AF3">
              <w:rPr>
                <w:rFonts w:asciiTheme="minorHAnsi" w:hAnsiTheme="minorHAnsi"/>
                <w:sz w:val="20"/>
              </w:rPr>
              <w:t>Správa a manažment - funkcionalita</w:t>
            </w:r>
          </w:p>
        </w:tc>
        <w:tc>
          <w:tcPr>
            <w:tcW w:w="1412" w:type="dxa"/>
            <w:tcBorders>
              <w:top w:val="single" w:sz="4" w:space="0" w:color="000000"/>
              <w:left w:val="single" w:sz="4" w:space="0" w:color="000000"/>
              <w:bottom w:val="single" w:sz="4" w:space="0" w:color="000000"/>
              <w:right w:val="single" w:sz="4" w:space="0" w:color="000000"/>
            </w:tcBorders>
            <w:vAlign w:val="center"/>
          </w:tcPr>
          <w:p w14:paraId="62C5B097" w14:textId="77777777" w:rsidR="007259B5" w:rsidRPr="00A02AF3" w:rsidRDefault="007259B5" w:rsidP="007259B5">
            <w:pPr>
              <w:spacing w:after="0" w:line="259" w:lineRule="auto"/>
              <w:ind w:left="2" w:firstLine="0"/>
              <w:jc w:val="left"/>
              <w:rPr>
                <w:rFonts w:asciiTheme="minorHAnsi" w:hAnsiTheme="minorHAnsi" w:cstheme="minorHAnsi"/>
                <w:color w:val="00B050"/>
                <w:sz w:val="20"/>
                <w:szCs w:val="20"/>
              </w:rPr>
            </w:pPr>
            <w:r w:rsidRPr="00A02AF3">
              <w:rPr>
                <w:rFonts w:asciiTheme="minorHAnsi" w:hAnsiTheme="minorHAnsi" w:cstheme="minorHAnsi"/>
                <w:color w:val="auto"/>
                <w:sz w:val="20"/>
                <w:szCs w:val="20"/>
              </w:rPr>
              <w:t>Kompatibilita s regulačnými štandardmi</w:t>
            </w:r>
          </w:p>
        </w:tc>
        <w:tc>
          <w:tcPr>
            <w:tcW w:w="1559" w:type="dxa"/>
            <w:tcBorders>
              <w:top w:val="single" w:sz="4" w:space="0" w:color="000000"/>
              <w:left w:val="single" w:sz="4" w:space="0" w:color="000000"/>
              <w:bottom w:val="single" w:sz="4" w:space="0" w:color="000000"/>
              <w:right w:val="single" w:sz="4" w:space="0" w:color="000000"/>
            </w:tcBorders>
            <w:vAlign w:val="center"/>
          </w:tcPr>
          <w:p w14:paraId="55148990" w14:textId="77777777" w:rsidR="007259B5" w:rsidRPr="00A02AF3" w:rsidRDefault="007259B5" w:rsidP="007259B5">
            <w:pPr>
              <w:spacing w:after="0" w:line="259" w:lineRule="auto"/>
              <w:ind w:left="2" w:firstLine="0"/>
              <w:jc w:val="left"/>
              <w:rPr>
                <w:rFonts w:asciiTheme="minorHAnsi" w:hAnsiTheme="minorHAnsi" w:cstheme="minorHAnsi"/>
                <w:color w:val="00B050"/>
                <w:sz w:val="20"/>
                <w:szCs w:val="20"/>
              </w:rPr>
            </w:pPr>
            <w:r w:rsidRPr="00A02AF3">
              <w:rPr>
                <w:rFonts w:asciiTheme="minorHAnsi" w:hAnsiTheme="minorHAnsi" w:cstheme="minorHAnsi"/>
                <w:color w:val="auto"/>
                <w:sz w:val="20"/>
                <w:szCs w:val="20"/>
              </w:rPr>
              <w:t>Kontroly pre GDPR, HIPAA, PCI-DSS, SOC2, NIST, ISO 27001</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0FEE4B0F" w14:textId="4B20C35A" w:rsidR="007259B5" w:rsidRPr="00A02AF3" w:rsidRDefault="007259B5" w:rsidP="007259B5">
            <w:pPr>
              <w:spacing w:after="0" w:line="259" w:lineRule="auto"/>
              <w:ind w:left="0" w:firstLine="0"/>
              <w:jc w:val="left"/>
              <w:rPr>
                <w:rFonts w:asciiTheme="minorHAnsi" w:hAnsiTheme="minorHAnsi" w:cstheme="minorHAnsi"/>
                <w:color w:val="00B050"/>
                <w:sz w:val="20"/>
                <w:szCs w:val="20"/>
              </w:rPr>
            </w:pPr>
            <w:r w:rsidRPr="00AF6C46">
              <w:rPr>
                <w:rFonts w:asciiTheme="minorHAnsi" w:hAnsiTheme="minorHAnsi" w:cstheme="minorHAnsi"/>
                <w:i/>
                <w:iCs/>
                <w:sz w:val="20"/>
                <w:szCs w:val="20"/>
              </w:rPr>
              <w:t>Špecifikujte bližšie, alebo potvrďte áno/nie</w:t>
            </w:r>
          </w:p>
        </w:tc>
      </w:tr>
      <w:tr w:rsidR="007259B5" w:rsidRPr="00A02AF3" w14:paraId="054BE314"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0A75749F" w14:textId="77777777" w:rsidR="007259B5" w:rsidRPr="00A02AF3" w:rsidRDefault="007259B5" w:rsidP="007259B5">
            <w:pPr>
              <w:spacing w:after="0" w:line="259" w:lineRule="auto"/>
              <w:ind w:left="361" w:firstLine="0"/>
              <w:jc w:val="left"/>
              <w:rPr>
                <w:rFonts w:asciiTheme="minorHAnsi" w:hAnsiTheme="minorHAnsi" w:cstheme="minorHAnsi"/>
                <w:color w:val="00B050"/>
                <w:sz w:val="20"/>
              </w:rPr>
            </w:pPr>
            <w:r w:rsidRPr="00A02AF3">
              <w:rPr>
                <w:rFonts w:asciiTheme="minorHAnsi" w:hAnsiTheme="minorHAnsi"/>
                <w:color w:val="auto"/>
                <w:sz w:val="20"/>
              </w:rPr>
              <w:t>u)</w:t>
            </w:r>
          </w:p>
        </w:tc>
        <w:tc>
          <w:tcPr>
            <w:tcW w:w="3406" w:type="dxa"/>
            <w:tcBorders>
              <w:top w:val="single" w:sz="4" w:space="0" w:color="000000"/>
              <w:left w:val="single" w:sz="4" w:space="0" w:color="000000"/>
              <w:bottom w:val="single" w:sz="4" w:space="0" w:color="000000"/>
              <w:right w:val="single" w:sz="4" w:space="0" w:color="000000"/>
            </w:tcBorders>
          </w:tcPr>
          <w:p w14:paraId="5707A40B" w14:textId="77777777" w:rsidR="007259B5" w:rsidRPr="00A02AF3" w:rsidRDefault="007259B5" w:rsidP="007259B5">
            <w:pPr>
              <w:spacing w:after="0" w:line="259" w:lineRule="auto"/>
              <w:ind w:left="2" w:firstLine="0"/>
              <w:jc w:val="left"/>
              <w:rPr>
                <w:rFonts w:asciiTheme="minorHAnsi" w:hAnsiTheme="minorHAnsi" w:cstheme="minorHAnsi"/>
                <w:color w:val="00B050"/>
                <w:sz w:val="20"/>
              </w:rPr>
            </w:pPr>
            <w:r w:rsidRPr="00A02AF3">
              <w:rPr>
                <w:rFonts w:asciiTheme="minorHAnsi" w:hAnsiTheme="minorHAnsi"/>
                <w:sz w:val="20"/>
              </w:rPr>
              <w:t>Správa a manažment - funkcionalita</w:t>
            </w:r>
          </w:p>
        </w:tc>
        <w:tc>
          <w:tcPr>
            <w:tcW w:w="1412" w:type="dxa"/>
            <w:tcBorders>
              <w:top w:val="single" w:sz="4" w:space="0" w:color="000000"/>
              <w:left w:val="single" w:sz="4" w:space="0" w:color="000000"/>
              <w:bottom w:val="single" w:sz="4" w:space="0" w:color="000000"/>
              <w:right w:val="single" w:sz="4" w:space="0" w:color="000000"/>
            </w:tcBorders>
            <w:vAlign w:val="center"/>
          </w:tcPr>
          <w:p w14:paraId="5B2D213F" w14:textId="77777777" w:rsidR="007259B5" w:rsidRPr="00A02AF3" w:rsidRDefault="007259B5" w:rsidP="007259B5">
            <w:pPr>
              <w:spacing w:after="0" w:line="259" w:lineRule="auto"/>
              <w:ind w:left="2" w:firstLine="0"/>
              <w:jc w:val="left"/>
              <w:rPr>
                <w:rFonts w:asciiTheme="minorHAnsi" w:hAnsiTheme="minorHAnsi" w:cstheme="minorHAnsi"/>
                <w:color w:val="00B050"/>
                <w:sz w:val="20"/>
                <w:szCs w:val="20"/>
              </w:rPr>
            </w:pPr>
            <w:r w:rsidRPr="00A02AF3">
              <w:rPr>
                <w:rFonts w:asciiTheme="minorHAnsi" w:hAnsiTheme="minorHAnsi" w:cstheme="minorHAnsi"/>
                <w:color w:val="auto"/>
                <w:sz w:val="20"/>
                <w:szCs w:val="20"/>
              </w:rPr>
              <w:t>Kompatibilita</w:t>
            </w:r>
          </w:p>
        </w:tc>
        <w:tc>
          <w:tcPr>
            <w:tcW w:w="1559" w:type="dxa"/>
            <w:tcBorders>
              <w:top w:val="single" w:sz="4" w:space="0" w:color="000000"/>
              <w:left w:val="single" w:sz="4" w:space="0" w:color="000000"/>
              <w:bottom w:val="single" w:sz="4" w:space="0" w:color="000000"/>
              <w:right w:val="single" w:sz="4" w:space="0" w:color="000000"/>
            </w:tcBorders>
            <w:vAlign w:val="center"/>
          </w:tcPr>
          <w:p w14:paraId="6D615343" w14:textId="77777777" w:rsidR="007259B5" w:rsidRPr="00A02AF3" w:rsidRDefault="007259B5" w:rsidP="007259B5">
            <w:pPr>
              <w:spacing w:after="0" w:line="259" w:lineRule="auto"/>
              <w:ind w:left="2" w:firstLine="0"/>
              <w:jc w:val="left"/>
              <w:rPr>
                <w:rFonts w:asciiTheme="minorHAnsi" w:hAnsiTheme="minorHAnsi" w:cstheme="minorHAnsi"/>
                <w:color w:val="00B050"/>
                <w:sz w:val="20"/>
                <w:szCs w:val="20"/>
              </w:rPr>
            </w:pPr>
            <w:r w:rsidRPr="00A02AF3">
              <w:rPr>
                <w:rFonts w:asciiTheme="minorHAnsi" w:hAnsiTheme="minorHAnsi" w:cstheme="minorHAnsi"/>
                <w:color w:val="auto"/>
                <w:sz w:val="20"/>
                <w:szCs w:val="20"/>
              </w:rPr>
              <w:t>Kompatibilita s infraštruktúrou RIAM.</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49C42853" w14:textId="42F3224C" w:rsidR="007259B5" w:rsidRPr="00A02AF3" w:rsidRDefault="007259B5" w:rsidP="007259B5">
            <w:pPr>
              <w:spacing w:after="0" w:line="259" w:lineRule="auto"/>
              <w:ind w:left="0" w:firstLine="0"/>
              <w:jc w:val="left"/>
              <w:rPr>
                <w:rFonts w:asciiTheme="minorHAnsi" w:hAnsiTheme="minorHAnsi" w:cstheme="minorHAnsi"/>
                <w:color w:val="00B050"/>
                <w:sz w:val="20"/>
                <w:szCs w:val="20"/>
              </w:rPr>
            </w:pPr>
            <w:r w:rsidRPr="00AF6C46">
              <w:rPr>
                <w:rFonts w:asciiTheme="minorHAnsi" w:hAnsiTheme="minorHAnsi" w:cstheme="minorHAnsi"/>
                <w:i/>
                <w:iCs/>
                <w:sz w:val="20"/>
                <w:szCs w:val="20"/>
              </w:rPr>
              <w:t>Špecifikujte bližšie, alebo potvrďte áno/nie</w:t>
            </w:r>
          </w:p>
        </w:tc>
      </w:tr>
      <w:tr w:rsidR="007259B5" w:rsidRPr="00A02AF3" w14:paraId="6A4A0D44"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4B533175" w14:textId="77777777" w:rsidR="007259B5" w:rsidRPr="00A02AF3" w:rsidRDefault="007259B5" w:rsidP="007259B5">
            <w:pPr>
              <w:spacing w:after="0" w:line="259" w:lineRule="auto"/>
              <w:ind w:left="361" w:firstLine="0"/>
              <w:jc w:val="left"/>
              <w:rPr>
                <w:rFonts w:asciiTheme="minorHAnsi" w:hAnsiTheme="minorHAnsi" w:cstheme="minorHAnsi"/>
                <w:color w:val="00B050"/>
                <w:sz w:val="20"/>
              </w:rPr>
            </w:pPr>
            <w:r w:rsidRPr="00A02AF3">
              <w:rPr>
                <w:rFonts w:asciiTheme="minorHAnsi" w:hAnsiTheme="minorHAnsi"/>
                <w:color w:val="auto"/>
                <w:sz w:val="20"/>
              </w:rPr>
              <w:lastRenderedPageBreak/>
              <w:t>x)</w:t>
            </w:r>
          </w:p>
        </w:tc>
        <w:tc>
          <w:tcPr>
            <w:tcW w:w="3406" w:type="dxa"/>
            <w:tcBorders>
              <w:top w:val="single" w:sz="4" w:space="0" w:color="000000"/>
              <w:left w:val="single" w:sz="4" w:space="0" w:color="000000"/>
              <w:bottom w:val="single" w:sz="4" w:space="0" w:color="000000"/>
              <w:right w:val="single" w:sz="4" w:space="0" w:color="000000"/>
            </w:tcBorders>
          </w:tcPr>
          <w:p w14:paraId="519D4260" w14:textId="77777777" w:rsidR="007259B5" w:rsidRPr="00A02AF3" w:rsidRDefault="007259B5" w:rsidP="007259B5">
            <w:pPr>
              <w:spacing w:after="0" w:line="259" w:lineRule="auto"/>
              <w:ind w:left="2" w:firstLine="0"/>
              <w:jc w:val="left"/>
              <w:rPr>
                <w:rFonts w:asciiTheme="minorHAnsi" w:hAnsiTheme="minorHAnsi" w:cstheme="minorHAnsi"/>
                <w:color w:val="00B050"/>
                <w:sz w:val="20"/>
              </w:rPr>
            </w:pPr>
            <w:r w:rsidRPr="00A02AF3">
              <w:rPr>
                <w:rFonts w:asciiTheme="minorHAnsi" w:hAnsiTheme="minorHAnsi"/>
                <w:sz w:val="20"/>
              </w:rPr>
              <w:t>Správa a manažment - funkcionalita</w:t>
            </w:r>
          </w:p>
        </w:tc>
        <w:tc>
          <w:tcPr>
            <w:tcW w:w="1412" w:type="dxa"/>
            <w:tcBorders>
              <w:top w:val="single" w:sz="4" w:space="0" w:color="000000"/>
              <w:left w:val="single" w:sz="4" w:space="0" w:color="000000"/>
              <w:bottom w:val="single" w:sz="4" w:space="0" w:color="000000"/>
              <w:right w:val="single" w:sz="4" w:space="0" w:color="000000"/>
            </w:tcBorders>
            <w:vAlign w:val="center"/>
          </w:tcPr>
          <w:p w14:paraId="190833CB" w14:textId="77777777" w:rsidR="007259B5" w:rsidRPr="00A02AF3" w:rsidRDefault="007259B5" w:rsidP="007259B5">
            <w:pPr>
              <w:spacing w:after="0" w:line="259" w:lineRule="auto"/>
              <w:ind w:left="2" w:firstLine="0"/>
              <w:jc w:val="left"/>
              <w:rPr>
                <w:rFonts w:asciiTheme="minorHAnsi" w:hAnsiTheme="minorHAnsi" w:cstheme="minorHAnsi"/>
                <w:color w:val="00B050"/>
                <w:sz w:val="20"/>
                <w:szCs w:val="20"/>
              </w:rPr>
            </w:pPr>
            <w:r w:rsidRPr="00A02AF3">
              <w:rPr>
                <w:rFonts w:asciiTheme="minorHAnsi" w:hAnsiTheme="minorHAnsi" w:cstheme="minorHAnsi"/>
                <w:color w:val="auto"/>
                <w:sz w:val="20"/>
                <w:szCs w:val="20"/>
              </w:rPr>
              <w:t>Zabezpečenie komunikácie</w:t>
            </w:r>
          </w:p>
        </w:tc>
        <w:tc>
          <w:tcPr>
            <w:tcW w:w="1559" w:type="dxa"/>
            <w:tcBorders>
              <w:top w:val="single" w:sz="4" w:space="0" w:color="000000"/>
              <w:left w:val="single" w:sz="4" w:space="0" w:color="000000"/>
              <w:bottom w:val="single" w:sz="4" w:space="0" w:color="000000"/>
              <w:right w:val="single" w:sz="4" w:space="0" w:color="000000"/>
            </w:tcBorders>
            <w:vAlign w:val="center"/>
          </w:tcPr>
          <w:p w14:paraId="6AB7C132" w14:textId="77777777" w:rsidR="007259B5" w:rsidRPr="00A02AF3" w:rsidRDefault="007259B5" w:rsidP="007259B5">
            <w:pPr>
              <w:spacing w:after="0" w:line="259" w:lineRule="auto"/>
              <w:ind w:left="2" w:firstLine="0"/>
              <w:jc w:val="left"/>
              <w:rPr>
                <w:rFonts w:asciiTheme="minorHAnsi" w:hAnsiTheme="minorHAnsi" w:cstheme="minorHAnsi"/>
                <w:color w:val="00B050"/>
                <w:sz w:val="20"/>
                <w:szCs w:val="20"/>
              </w:rPr>
            </w:pPr>
            <w:r w:rsidRPr="00A02AF3">
              <w:rPr>
                <w:rFonts w:asciiTheme="minorHAnsi" w:hAnsiTheme="minorHAnsi" w:cstheme="minorHAnsi"/>
                <w:color w:val="auto"/>
                <w:sz w:val="20"/>
                <w:szCs w:val="20"/>
              </w:rPr>
              <w:t>Všetka komunikácia musí byť šifrovaná.</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267B7BD3" w14:textId="047785D8" w:rsidR="007259B5" w:rsidRPr="00A02AF3" w:rsidRDefault="007259B5" w:rsidP="007259B5">
            <w:pPr>
              <w:spacing w:after="0" w:line="259" w:lineRule="auto"/>
              <w:ind w:left="0" w:firstLine="0"/>
              <w:jc w:val="left"/>
              <w:rPr>
                <w:rFonts w:asciiTheme="minorHAnsi" w:hAnsiTheme="minorHAnsi" w:cstheme="minorHAnsi"/>
                <w:color w:val="00B050"/>
                <w:sz w:val="20"/>
                <w:szCs w:val="20"/>
              </w:rPr>
            </w:pPr>
            <w:r w:rsidRPr="00AF6C46">
              <w:rPr>
                <w:rFonts w:asciiTheme="minorHAnsi" w:hAnsiTheme="minorHAnsi" w:cstheme="minorHAnsi"/>
                <w:i/>
                <w:iCs/>
                <w:sz w:val="20"/>
                <w:szCs w:val="20"/>
              </w:rPr>
              <w:t>Špecifikujte bližšie, alebo potvrďte áno/nie</w:t>
            </w:r>
          </w:p>
        </w:tc>
      </w:tr>
      <w:tr w:rsidR="007259B5" w:rsidRPr="00A02AF3" w14:paraId="733E8D7D"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35EBCBB6" w14:textId="77777777" w:rsidR="007259B5" w:rsidRPr="00A02AF3" w:rsidRDefault="007259B5" w:rsidP="007259B5">
            <w:pPr>
              <w:spacing w:after="0" w:line="259" w:lineRule="auto"/>
              <w:ind w:left="361" w:firstLine="0"/>
              <w:jc w:val="left"/>
              <w:rPr>
                <w:rFonts w:asciiTheme="minorHAnsi" w:hAnsiTheme="minorHAnsi" w:cstheme="minorHAnsi"/>
                <w:color w:val="auto"/>
                <w:sz w:val="20"/>
              </w:rPr>
            </w:pPr>
            <w:r w:rsidRPr="00A02AF3">
              <w:rPr>
                <w:rFonts w:asciiTheme="minorHAnsi" w:hAnsiTheme="minorHAnsi"/>
                <w:color w:val="auto"/>
                <w:sz w:val="20"/>
              </w:rPr>
              <w:t>y)</w:t>
            </w:r>
          </w:p>
        </w:tc>
        <w:tc>
          <w:tcPr>
            <w:tcW w:w="3406" w:type="dxa"/>
            <w:tcBorders>
              <w:top w:val="single" w:sz="4" w:space="0" w:color="000000"/>
              <w:left w:val="single" w:sz="4" w:space="0" w:color="000000"/>
              <w:bottom w:val="single" w:sz="4" w:space="0" w:color="000000"/>
              <w:right w:val="single" w:sz="4" w:space="0" w:color="000000"/>
            </w:tcBorders>
          </w:tcPr>
          <w:p w14:paraId="31F2CF13" w14:textId="77777777" w:rsidR="007259B5" w:rsidRPr="00A02AF3" w:rsidRDefault="007259B5" w:rsidP="007259B5">
            <w:pPr>
              <w:spacing w:after="0" w:line="259" w:lineRule="auto"/>
              <w:ind w:left="2" w:firstLine="0"/>
              <w:jc w:val="left"/>
              <w:rPr>
                <w:rFonts w:asciiTheme="minorHAnsi" w:hAnsiTheme="minorHAnsi" w:cstheme="minorHAnsi"/>
                <w:color w:val="auto"/>
                <w:sz w:val="20"/>
              </w:rPr>
            </w:pPr>
            <w:r w:rsidRPr="00A02AF3">
              <w:rPr>
                <w:rFonts w:asciiTheme="minorHAnsi" w:hAnsiTheme="minorHAnsi"/>
                <w:color w:val="auto"/>
                <w:sz w:val="20"/>
              </w:rPr>
              <w:t>Správa a manažment - funkcionalita</w:t>
            </w:r>
          </w:p>
        </w:tc>
        <w:tc>
          <w:tcPr>
            <w:tcW w:w="1412" w:type="dxa"/>
            <w:tcBorders>
              <w:top w:val="single" w:sz="4" w:space="0" w:color="000000"/>
              <w:left w:val="single" w:sz="4" w:space="0" w:color="000000"/>
              <w:bottom w:val="single" w:sz="4" w:space="0" w:color="000000"/>
              <w:right w:val="single" w:sz="4" w:space="0" w:color="000000"/>
            </w:tcBorders>
          </w:tcPr>
          <w:p w14:paraId="4AFECA18" w14:textId="77777777" w:rsidR="007259B5" w:rsidRPr="00A02AF3" w:rsidRDefault="007259B5" w:rsidP="007259B5">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olor w:val="auto"/>
                <w:sz w:val="20"/>
                <w:szCs w:val="20"/>
              </w:rPr>
              <w:t>Podpora automatizačných nástrojov a konfiguračných manažérov</w:t>
            </w:r>
          </w:p>
        </w:tc>
        <w:tc>
          <w:tcPr>
            <w:tcW w:w="1559" w:type="dxa"/>
            <w:tcBorders>
              <w:top w:val="single" w:sz="4" w:space="0" w:color="000000"/>
              <w:left w:val="single" w:sz="4" w:space="0" w:color="000000"/>
              <w:bottom w:val="single" w:sz="4" w:space="0" w:color="000000"/>
              <w:right w:val="single" w:sz="4" w:space="0" w:color="000000"/>
            </w:tcBorders>
          </w:tcPr>
          <w:p w14:paraId="2B9BCB6B" w14:textId="77777777" w:rsidR="007259B5" w:rsidRPr="00A02AF3" w:rsidRDefault="007259B5" w:rsidP="007259B5">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olor w:val="auto"/>
                <w:sz w:val="20"/>
              </w:rPr>
              <w:t>Nasadenie a správa je dostupná pomocou Ansible, Puppet, Chef, SCCM; k dispozícii sú OVA a AMI obrazy, Docker a Kubernetes balíky.</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12D79367" w14:textId="785666D6" w:rsidR="007259B5" w:rsidRPr="00A02AF3" w:rsidRDefault="007259B5" w:rsidP="007259B5">
            <w:pPr>
              <w:spacing w:after="0" w:line="259" w:lineRule="auto"/>
              <w:ind w:left="0" w:firstLine="0"/>
              <w:jc w:val="left"/>
              <w:rPr>
                <w:rFonts w:asciiTheme="minorHAnsi" w:hAnsiTheme="minorHAnsi" w:cstheme="minorHAnsi"/>
                <w:color w:val="auto"/>
                <w:sz w:val="20"/>
                <w:szCs w:val="20"/>
              </w:rPr>
            </w:pPr>
            <w:r w:rsidRPr="00AF6C46">
              <w:rPr>
                <w:rFonts w:asciiTheme="minorHAnsi" w:hAnsiTheme="minorHAnsi" w:cstheme="minorHAnsi"/>
                <w:i/>
                <w:iCs/>
                <w:sz w:val="20"/>
                <w:szCs w:val="20"/>
              </w:rPr>
              <w:t>Špecifikujte bližšie, alebo potvrďte áno/nie</w:t>
            </w:r>
          </w:p>
        </w:tc>
      </w:tr>
      <w:tr w:rsidR="007259B5" w:rsidRPr="00A02AF3" w14:paraId="7E1A25A1"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41C6E1A8" w14:textId="77777777" w:rsidR="007259B5" w:rsidRPr="00A02AF3" w:rsidRDefault="007259B5" w:rsidP="007259B5">
            <w:pPr>
              <w:spacing w:after="0" w:line="259" w:lineRule="auto"/>
              <w:ind w:left="361" w:firstLine="0"/>
              <w:jc w:val="left"/>
              <w:rPr>
                <w:rFonts w:asciiTheme="minorHAnsi" w:hAnsiTheme="minorHAnsi" w:cstheme="minorHAnsi"/>
                <w:color w:val="auto"/>
                <w:sz w:val="20"/>
              </w:rPr>
            </w:pPr>
            <w:r w:rsidRPr="00A02AF3">
              <w:rPr>
                <w:rFonts w:asciiTheme="minorHAnsi" w:hAnsiTheme="minorHAnsi"/>
                <w:color w:val="auto"/>
                <w:sz w:val="20"/>
              </w:rPr>
              <w:t>z)</w:t>
            </w:r>
          </w:p>
        </w:tc>
        <w:tc>
          <w:tcPr>
            <w:tcW w:w="3406" w:type="dxa"/>
            <w:tcBorders>
              <w:top w:val="single" w:sz="4" w:space="0" w:color="000000"/>
              <w:left w:val="single" w:sz="4" w:space="0" w:color="000000"/>
              <w:bottom w:val="single" w:sz="4" w:space="0" w:color="000000"/>
              <w:right w:val="single" w:sz="4" w:space="0" w:color="000000"/>
            </w:tcBorders>
          </w:tcPr>
          <w:p w14:paraId="05CBBD95" w14:textId="77777777" w:rsidR="007259B5" w:rsidRPr="00A02AF3" w:rsidRDefault="007259B5" w:rsidP="007259B5">
            <w:pPr>
              <w:spacing w:after="0" w:line="259" w:lineRule="auto"/>
              <w:ind w:left="2" w:firstLine="0"/>
              <w:jc w:val="left"/>
              <w:rPr>
                <w:rFonts w:asciiTheme="minorHAnsi" w:hAnsiTheme="minorHAnsi" w:cstheme="minorHAnsi"/>
                <w:color w:val="auto"/>
                <w:sz w:val="20"/>
              </w:rPr>
            </w:pPr>
            <w:r w:rsidRPr="00A02AF3">
              <w:rPr>
                <w:rFonts w:asciiTheme="minorHAnsi" w:hAnsiTheme="minorHAnsi"/>
                <w:color w:val="auto"/>
                <w:sz w:val="20"/>
              </w:rPr>
              <w:t>Správa a manažment – funkcionalita</w:t>
            </w:r>
          </w:p>
        </w:tc>
        <w:tc>
          <w:tcPr>
            <w:tcW w:w="1412" w:type="dxa"/>
            <w:tcBorders>
              <w:top w:val="single" w:sz="4" w:space="0" w:color="000000"/>
              <w:left w:val="single" w:sz="4" w:space="0" w:color="000000"/>
              <w:bottom w:val="single" w:sz="4" w:space="0" w:color="000000"/>
              <w:right w:val="single" w:sz="4" w:space="0" w:color="000000"/>
            </w:tcBorders>
          </w:tcPr>
          <w:p w14:paraId="74349E8B" w14:textId="77777777" w:rsidR="007259B5" w:rsidRPr="00A02AF3" w:rsidRDefault="007259B5" w:rsidP="007259B5">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olor w:val="auto"/>
                <w:sz w:val="20"/>
                <w:szCs w:val="20"/>
              </w:rPr>
              <w:t>Multi-node cluster a vysoká dostupnosť</w:t>
            </w:r>
          </w:p>
        </w:tc>
        <w:tc>
          <w:tcPr>
            <w:tcW w:w="1559" w:type="dxa"/>
            <w:tcBorders>
              <w:top w:val="single" w:sz="4" w:space="0" w:color="000000"/>
              <w:left w:val="single" w:sz="4" w:space="0" w:color="000000"/>
              <w:bottom w:val="single" w:sz="4" w:space="0" w:color="000000"/>
              <w:right w:val="single" w:sz="4" w:space="0" w:color="000000"/>
            </w:tcBorders>
          </w:tcPr>
          <w:p w14:paraId="21B33B26" w14:textId="77777777" w:rsidR="007259B5" w:rsidRPr="00A02AF3" w:rsidRDefault="007259B5" w:rsidP="007259B5">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olor w:val="auto"/>
                <w:sz w:val="20"/>
              </w:rPr>
              <w:t>Podpora multi</w:t>
            </w:r>
            <w:r w:rsidRPr="00A02AF3">
              <w:rPr>
                <w:rFonts w:ascii="Cambria Math" w:hAnsi="Cambria Math" w:cs="Cambria Math"/>
                <w:color w:val="auto"/>
                <w:sz w:val="20"/>
              </w:rPr>
              <w:t>‑</w:t>
            </w:r>
            <w:r w:rsidRPr="00A02AF3">
              <w:rPr>
                <w:rFonts w:asciiTheme="minorHAnsi" w:hAnsiTheme="minorHAnsi"/>
                <w:color w:val="auto"/>
                <w:sz w:val="20"/>
              </w:rPr>
              <w:t>node klastrov pre serverovú časť; poskytuje vysokú dostupnosť a load balancing</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73F0F5FF" w14:textId="25B428DD" w:rsidR="007259B5" w:rsidRPr="00A02AF3" w:rsidRDefault="007259B5" w:rsidP="007259B5">
            <w:pPr>
              <w:spacing w:after="0" w:line="259" w:lineRule="auto"/>
              <w:ind w:left="0" w:firstLine="0"/>
              <w:jc w:val="left"/>
              <w:rPr>
                <w:rFonts w:asciiTheme="minorHAnsi" w:hAnsiTheme="minorHAnsi" w:cstheme="minorHAnsi"/>
                <w:color w:val="auto"/>
                <w:sz w:val="20"/>
                <w:szCs w:val="20"/>
              </w:rPr>
            </w:pPr>
            <w:r w:rsidRPr="00AF6C46">
              <w:rPr>
                <w:rFonts w:asciiTheme="minorHAnsi" w:hAnsiTheme="minorHAnsi" w:cstheme="minorHAnsi"/>
                <w:i/>
                <w:iCs/>
                <w:sz w:val="20"/>
                <w:szCs w:val="20"/>
              </w:rPr>
              <w:t>Špecifikujte bližšie, alebo potvrďte áno/nie</w:t>
            </w:r>
          </w:p>
        </w:tc>
      </w:tr>
      <w:tr w:rsidR="007259B5" w:rsidRPr="00A02AF3" w14:paraId="52629E14"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4C228434" w14:textId="77777777" w:rsidR="007259B5" w:rsidRPr="00A02AF3" w:rsidRDefault="007259B5" w:rsidP="007259B5">
            <w:pPr>
              <w:spacing w:after="0" w:line="259" w:lineRule="auto"/>
              <w:ind w:left="361" w:firstLine="0"/>
              <w:jc w:val="left"/>
              <w:rPr>
                <w:rFonts w:asciiTheme="minorHAnsi" w:hAnsiTheme="minorHAnsi"/>
                <w:color w:val="auto"/>
                <w:sz w:val="20"/>
                <w:szCs w:val="20"/>
              </w:rPr>
            </w:pPr>
            <w:r w:rsidRPr="00A02AF3">
              <w:rPr>
                <w:rFonts w:asciiTheme="minorHAnsi" w:hAnsiTheme="minorHAnsi"/>
                <w:sz w:val="20"/>
                <w:szCs w:val="20"/>
              </w:rPr>
              <w:t xml:space="preserve">ax)  </w:t>
            </w:r>
          </w:p>
        </w:tc>
        <w:tc>
          <w:tcPr>
            <w:tcW w:w="3406" w:type="dxa"/>
            <w:tcBorders>
              <w:top w:val="single" w:sz="4" w:space="0" w:color="000000"/>
              <w:left w:val="single" w:sz="4" w:space="0" w:color="000000"/>
              <w:bottom w:val="single" w:sz="4" w:space="0" w:color="000000"/>
              <w:right w:val="single" w:sz="4" w:space="0" w:color="000000"/>
            </w:tcBorders>
          </w:tcPr>
          <w:p w14:paraId="63369C53" w14:textId="77777777" w:rsidR="007259B5" w:rsidRPr="00A02AF3" w:rsidRDefault="007259B5" w:rsidP="007259B5">
            <w:pPr>
              <w:spacing w:after="0" w:line="259" w:lineRule="auto"/>
              <w:ind w:left="2" w:firstLine="0"/>
              <w:jc w:val="left"/>
              <w:rPr>
                <w:rFonts w:asciiTheme="minorHAnsi" w:hAnsiTheme="minorHAnsi"/>
                <w:color w:val="auto"/>
                <w:sz w:val="20"/>
                <w:szCs w:val="20"/>
              </w:rPr>
            </w:pPr>
            <w:r w:rsidRPr="00A02AF3">
              <w:rPr>
                <w:rFonts w:asciiTheme="minorHAnsi" w:hAnsiTheme="minorHAnsi"/>
                <w:sz w:val="20"/>
                <w:szCs w:val="20"/>
              </w:rPr>
              <w:t xml:space="preserve">Produktová podpora od výrobcu na dobu 5 rokov v režime 8×5. </w:t>
            </w:r>
          </w:p>
        </w:tc>
        <w:tc>
          <w:tcPr>
            <w:tcW w:w="1412" w:type="dxa"/>
            <w:tcBorders>
              <w:top w:val="single" w:sz="4" w:space="0" w:color="000000"/>
              <w:left w:val="single" w:sz="4" w:space="0" w:color="000000"/>
              <w:bottom w:val="single" w:sz="4" w:space="0" w:color="000000"/>
              <w:right w:val="single" w:sz="4" w:space="0" w:color="000000"/>
            </w:tcBorders>
          </w:tcPr>
          <w:p w14:paraId="41180966" w14:textId="77777777" w:rsidR="007259B5" w:rsidRPr="00A02AF3" w:rsidRDefault="007259B5" w:rsidP="007259B5">
            <w:pPr>
              <w:spacing w:after="0" w:line="259" w:lineRule="auto"/>
              <w:ind w:left="2" w:firstLine="0"/>
              <w:jc w:val="left"/>
              <w:rPr>
                <w:rFonts w:asciiTheme="minorHAnsi" w:hAnsiTheme="minorHAnsi"/>
                <w:sz w:val="20"/>
                <w:szCs w:val="20"/>
              </w:rPr>
            </w:pPr>
            <w:r w:rsidRPr="00A02AF3">
              <w:rPr>
                <w:rFonts w:asciiTheme="minorHAnsi" w:hAnsiTheme="minorHAnsi"/>
                <w:sz w:val="20"/>
                <w:szCs w:val="20"/>
              </w:rPr>
              <w:t>Dĺžka trvania a rozsah produktovej podpory</w:t>
            </w:r>
          </w:p>
        </w:tc>
        <w:tc>
          <w:tcPr>
            <w:tcW w:w="1559" w:type="dxa"/>
            <w:tcBorders>
              <w:top w:val="single" w:sz="4" w:space="0" w:color="000000"/>
              <w:left w:val="single" w:sz="4" w:space="0" w:color="000000"/>
              <w:bottom w:val="single" w:sz="4" w:space="0" w:color="000000"/>
              <w:right w:val="single" w:sz="4" w:space="0" w:color="000000"/>
            </w:tcBorders>
          </w:tcPr>
          <w:p w14:paraId="522D6173" w14:textId="77777777" w:rsidR="007259B5" w:rsidRPr="00A02AF3" w:rsidRDefault="007259B5" w:rsidP="007259B5">
            <w:pPr>
              <w:spacing w:after="0" w:line="259" w:lineRule="auto"/>
              <w:ind w:left="2" w:firstLine="0"/>
              <w:jc w:val="left"/>
              <w:rPr>
                <w:rFonts w:asciiTheme="minorHAnsi" w:hAnsiTheme="minorHAnsi"/>
                <w:sz w:val="20"/>
                <w:szCs w:val="20"/>
              </w:rPr>
            </w:pPr>
            <w:r w:rsidRPr="00A02AF3">
              <w:rPr>
                <w:rFonts w:asciiTheme="minorHAnsi" w:hAnsiTheme="minorHAnsi"/>
                <w:sz w:val="20"/>
                <w:szCs w:val="20"/>
              </w:rPr>
              <w:t xml:space="preserve">5 rokov - vzdialená správa a aktualizácie,  agenti musia podporovať vzdialenú konfiguráciu, aktualizáciu a správu z centrálneho servera. </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320058FD" w14:textId="0B906959" w:rsidR="007259B5" w:rsidRPr="00A02AF3" w:rsidRDefault="007259B5" w:rsidP="007259B5">
            <w:pPr>
              <w:spacing w:after="0" w:line="259" w:lineRule="auto"/>
              <w:ind w:left="0" w:right="64" w:firstLine="0"/>
              <w:jc w:val="left"/>
              <w:rPr>
                <w:rFonts w:asciiTheme="minorHAnsi" w:hAnsiTheme="minorHAnsi" w:cstheme="minorHAnsi"/>
                <w:sz w:val="20"/>
                <w:szCs w:val="20"/>
              </w:rPr>
            </w:pPr>
            <w:r w:rsidRPr="00AF6C46">
              <w:rPr>
                <w:rFonts w:asciiTheme="minorHAnsi" w:hAnsiTheme="minorHAnsi" w:cstheme="minorHAnsi"/>
                <w:i/>
                <w:iCs/>
                <w:sz w:val="20"/>
                <w:szCs w:val="20"/>
              </w:rPr>
              <w:t>Špecifikujte bližšie, alebo potvrďte áno/nie</w:t>
            </w:r>
          </w:p>
        </w:tc>
      </w:tr>
      <w:tr w:rsidR="007259B5" w:rsidRPr="00A02AF3" w14:paraId="16AA20D5"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2C5739A3" w14:textId="77777777" w:rsidR="007259B5" w:rsidRPr="00A02AF3" w:rsidRDefault="007259B5" w:rsidP="007259B5">
            <w:pPr>
              <w:spacing w:after="0" w:line="259" w:lineRule="auto"/>
              <w:ind w:left="361" w:firstLine="0"/>
              <w:jc w:val="left"/>
              <w:rPr>
                <w:rFonts w:asciiTheme="minorHAnsi" w:hAnsiTheme="minorHAnsi"/>
                <w:color w:val="auto"/>
                <w:sz w:val="20"/>
              </w:rPr>
            </w:pPr>
            <w:r w:rsidRPr="00A02AF3">
              <w:rPr>
                <w:rFonts w:asciiTheme="minorHAnsi" w:hAnsiTheme="minorHAnsi"/>
                <w:sz w:val="20"/>
              </w:rPr>
              <w:t>ay)</w:t>
            </w:r>
          </w:p>
        </w:tc>
        <w:tc>
          <w:tcPr>
            <w:tcW w:w="3406" w:type="dxa"/>
            <w:tcBorders>
              <w:top w:val="single" w:sz="4" w:space="0" w:color="000000"/>
              <w:left w:val="single" w:sz="4" w:space="0" w:color="000000"/>
              <w:bottom w:val="single" w:sz="4" w:space="0" w:color="000000"/>
              <w:right w:val="single" w:sz="4" w:space="0" w:color="000000"/>
            </w:tcBorders>
          </w:tcPr>
          <w:p w14:paraId="294AE9EC" w14:textId="77777777" w:rsidR="007259B5" w:rsidRPr="00A02AF3" w:rsidRDefault="007259B5" w:rsidP="007259B5">
            <w:pPr>
              <w:spacing w:after="0" w:line="259" w:lineRule="auto"/>
              <w:ind w:left="2" w:firstLine="0"/>
              <w:jc w:val="left"/>
              <w:rPr>
                <w:rFonts w:asciiTheme="minorHAnsi" w:hAnsiTheme="minorHAnsi"/>
                <w:color w:val="auto"/>
                <w:sz w:val="20"/>
              </w:rPr>
            </w:pPr>
            <w:r w:rsidRPr="00A02AF3">
              <w:rPr>
                <w:rStyle w:val="normaltextrun"/>
                <w:rFonts w:asciiTheme="minorHAnsi" w:hAnsiTheme="minorHAnsi"/>
                <w:sz w:val="20"/>
                <w:szCs w:val="20"/>
              </w:rPr>
              <w:t>Implementačná a</w:t>
            </w:r>
            <w:r w:rsidRPr="00A02AF3">
              <w:rPr>
                <w:rStyle w:val="normaltextrun"/>
                <w:rFonts w:ascii="Arial" w:hAnsi="Arial" w:cs="Arial"/>
                <w:sz w:val="20"/>
                <w:szCs w:val="20"/>
              </w:rPr>
              <w:t> </w:t>
            </w:r>
            <w:r w:rsidRPr="00A02AF3">
              <w:rPr>
                <w:rStyle w:val="normaltextrun"/>
                <w:rFonts w:asciiTheme="minorHAnsi" w:hAnsiTheme="minorHAnsi"/>
                <w:sz w:val="20"/>
                <w:szCs w:val="20"/>
              </w:rPr>
              <w:t>integra</w:t>
            </w:r>
            <w:r w:rsidRPr="00A02AF3">
              <w:rPr>
                <w:rStyle w:val="normaltextrun"/>
                <w:rFonts w:ascii="Aptos" w:hAnsi="Aptos" w:cs="Aptos"/>
                <w:sz w:val="20"/>
                <w:szCs w:val="20"/>
              </w:rPr>
              <w:t>č</w:t>
            </w:r>
            <w:r w:rsidRPr="00A02AF3">
              <w:rPr>
                <w:rStyle w:val="normaltextrun"/>
                <w:rFonts w:asciiTheme="minorHAnsi" w:hAnsiTheme="minorHAnsi"/>
                <w:sz w:val="20"/>
                <w:szCs w:val="20"/>
              </w:rPr>
              <w:t>n</w:t>
            </w:r>
            <w:r w:rsidRPr="00A02AF3">
              <w:rPr>
                <w:rStyle w:val="normaltextrun"/>
                <w:rFonts w:ascii="Aptos" w:hAnsi="Aptos" w:cs="Aptos"/>
                <w:sz w:val="20"/>
                <w:szCs w:val="20"/>
              </w:rPr>
              <w:t>á</w:t>
            </w:r>
            <w:r w:rsidRPr="00A02AF3">
              <w:rPr>
                <w:rStyle w:val="normaltextrun"/>
                <w:rFonts w:asciiTheme="minorHAnsi" w:hAnsiTheme="minorHAnsi"/>
                <w:sz w:val="20"/>
                <w:szCs w:val="20"/>
              </w:rPr>
              <w:t xml:space="preserve"> podpora</w:t>
            </w:r>
            <w:r w:rsidRPr="00A02AF3">
              <w:rPr>
                <w:rStyle w:val="normaltextrun"/>
                <w:rFonts w:ascii="Aptos" w:hAnsi="Aptos" w:cs="Aptos"/>
                <w:sz w:val="20"/>
                <w:szCs w:val="20"/>
              </w:rPr>
              <w:t> </w:t>
            </w:r>
            <w:r w:rsidRPr="00A02AF3">
              <w:rPr>
                <w:rStyle w:val="normaltextrun"/>
                <w:rFonts w:asciiTheme="minorHAnsi" w:hAnsiTheme="minorHAnsi"/>
                <w:sz w:val="20"/>
                <w:szCs w:val="20"/>
              </w:rPr>
              <w:t>rie</w:t>
            </w:r>
            <w:r w:rsidRPr="00A02AF3">
              <w:rPr>
                <w:rStyle w:val="normaltextrun"/>
                <w:rFonts w:ascii="Aptos" w:hAnsi="Aptos" w:cs="Aptos"/>
                <w:sz w:val="20"/>
                <w:szCs w:val="20"/>
              </w:rPr>
              <w:t>š</w:t>
            </w:r>
            <w:r w:rsidRPr="00A02AF3">
              <w:rPr>
                <w:rStyle w:val="normaltextrun"/>
                <w:rFonts w:asciiTheme="minorHAnsi" w:hAnsiTheme="minorHAnsi"/>
                <w:sz w:val="20"/>
                <w:szCs w:val="20"/>
              </w:rPr>
              <w:t>enia</w:t>
            </w:r>
            <w:r w:rsidRPr="00A02AF3">
              <w:rPr>
                <w:rStyle w:val="normaltextrun"/>
                <w:rFonts w:ascii="Aptos" w:hAnsi="Aptos" w:cs="Aptos"/>
                <w:sz w:val="20"/>
                <w:szCs w:val="20"/>
              </w:rPr>
              <w:t> </w:t>
            </w:r>
            <w:r w:rsidRPr="00A02AF3">
              <w:rPr>
                <w:rStyle w:val="normaltextrun"/>
                <w:rFonts w:asciiTheme="minorHAnsi" w:hAnsiTheme="minorHAnsi"/>
                <w:sz w:val="20"/>
                <w:szCs w:val="20"/>
              </w:rPr>
              <w:t xml:space="preserve">- </w:t>
            </w:r>
            <w:r w:rsidRPr="00A02AF3">
              <w:rPr>
                <w:rFonts w:asciiTheme="minorHAnsi" w:hAnsiTheme="minorHAnsi"/>
                <w:sz w:val="20"/>
                <w:szCs w:val="20"/>
              </w:rPr>
              <w:t>subskripcia služieb výrobcu/dodávateľa pre zabezpečenie garantovanej funkčnosti IS NetAcad, vrátane funkčných a legislatívnych aktualizácií, bezpečnostných záplat a centrálne ticketovanie porúch s korekčnými zásahmi v režime 8×5 pri chybách softvéru alebo konštrukcie riešenia.</w:t>
            </w:r>
          </w:p>
        </w:tc>
        <w:tc>
          <w:tcPr>
            <w:tcW w:w="1412" w:type="dxa"/>
            <w:tcBorders>
              <w:top w:val="single" w:sz="4" w:space="0" w:color="000000"/>
              <w:left w:val="single" w:sz="4" w:space="0" w:color="000000"/>
              <w:bottom w:val="single" w:sz="4" w:space="0" w:color="000000"/>
              <w:right w:val="single" w:sz="4" w:space="0" w:color="000000"/>
            </w:tcBorders>
          </w:tcPr>
          <w:p w14:paraId="39FCD60E" w14:textId="77777777" w:rsidR="007259B5" w:rsidRPr="00A02AF3" w:rsidRDefault="007259B5" w:rsidP="007259B5">
            <w:pPr>
              <w:spacing w:after="0" w:line="259" w:lineRule="auto"/>
              <w:ind w:left="2" w:firstLine="0"/>
              <w:jc w:val="left"/>
              <w:rPr>
                <w:rFonts w:asciiTheme="minorHAnsi" w:hAnsiTheme="minorHAnsi"/>
                <w:sz w:val="20"/>
                <w:szCs w:val="20"/>
              </w:rPr>
            </w:pPr>
            <w:r w:rsidRPr="00A02AF3">
              <w:rPr>
                <w:rFonts w:asciiTheme="minorHAnsi" w:hAnsiTheme="minorHAnsi"/>
                <w:sz w:val="20"/>
                <w:szCs w:val="20"/>
              </w:rPr>
              <w:t xml:space="preserve">Dĺžka trvania a rozsah implementačnej a integračnej podpory </w:t>
            </w:r>
          </w:p>
        </w:tc>
        <w:tc>
          <w:tcPr>
            <w:tcW w:w="1559" w:type="dxa"/>
            <w:tcBorders>
              <w:top w:val="single" w:sz="4" w:space="0" w:color="000000"/>
              <w:left w:val="single" w:sz="4" w:space="0" w:color="000000"/>
              <w:bottom w:val="single" w:sz="4" w:space="0" w:color="000000"/>
              <w:right w:val="single" w:sz="4" w:space="0" w:color="000000"/>
            </w:tcBorders>
          </w:tcPr>
          <w:p w14:paraId="33ACB054" w14:textId="77777777" w:rsidR="007259B5" w:rsidRPr="00A02AF3" w:rsidRDefault="007259B5" w:rsidP="007259B5">
            <w:pPr>
              <w:spacing w:after="0" w:line="259" w:lineRule="auto"/>
              <w:ind w:left="2" w:firstLine="0"/>
              <w:jc w:val="left"/>
              <w:rPr>
                <w:rFonts w:asciiTheme="minorHAnsi" w:hAnsiTheme="minorHAnsi"/>
                <w:sz w:val="20"/>
                <w:szCs w:val="20"/>
              </w:rPr>
            </w:pPr>
            <w:r w:rsidRPr="00A02AF3">
              <w:rPr>
                <w:rFonts w:asciiTheme="minorHAnsi" w:hAnsiTheme="minorHAnsi" w:cstheme="minorHAnsi"/>
                <w:color w:val="auto"/>
                <w:sz w:val="20"/>
                <w:szCs w:val="20"/>
              </w:rPr>
              <w:t>Trvanie 5 rokov</w:t>
            </w:r>
            <w:r w:rsidRPr="00A02AF3">
              <w:rPr>
                <w:rFonts w:asciiTheme="minorHAnsi" w:hAnsiTheme="minorHAnsi"/>
                <w:sz w:val="20"/>
              </w:rPr>
              <w:t xml:space="preserve"> v rozsahu pravidelných aktualizácií, bezpečnostných záplat a konzultačnej podpory.</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02F546CF" w14:textId="3E26449D" w:rsidR="007259B5" w:rsidRPr="00A02AF3" w:rsidRDefault="007259B5" w:rsidP="007259B5">
            <w:pPr>
              <w:spacing w:after="0" w:line="259" w:lineRule="auto"/>
              <w:ind w:left="0" w:right="64" w:firstLine="0"/>
              <w:jc w:val="left"/>
              <w:rPr>
                <w:rFonts w:asciiTheme="minorHAnsi" w:hAnsiTheme="minorHAnsi" w:cstheme="minorHAnsi"/>
                <w:sz w:val="20"/>
                <w:szCs w:val="20"/>
              </w:rPr>
            </w:pPr>
            <w:r w:rsidRPr="00AF6C46">
              <w:rPr>
                <w:rFonts w:asciiTheme="minorHAnsi" w:hAnsiTheme="minorHAnsi" w:cstheme="minorHAnsi"/>
                <w:i/>
                <w:iCs/>
                <w:sz w:val="20"/>
                <w:szCs w:val="20"/>
              </w:rPr>
              <w:t>Špecifikujte bližšie, alebo potvrďte áno/nie</w:t>
            </w:r>
          </w:p>
        </w:tc>
      </w:tr>
      <w:tr w:rsidR="007259B5" w:rsidRPr="00A02AF3" w14:paraId="084E1961" w14:textId="77777777" w:rsidTr="00AD4EB9">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7BA569D" w14:textId="77777777" w:rsidR="007259B5" w:rsidRPr="00A02AF3" w:rsidRDefault="007259B5" w:rsidP="007259B5">
            <w:pPr>
              <w:spacing w:after="0" w:line="259" w:lineRule="auto"/>
              <w:ind w:left="361" w:firstLine="0"/>
              <w:jc w:val="left"/>
              <w:rPr>
                <w:rFonts w:asciiTheme="minorHAnsi" w:hAnsiTheme="minorHAnsi"/>
              </w:rPr>
            </w:pPr>
            <w:r w:rsidRPr="00A02AF3">
              <w:rPr>
                <w:rFonts w:asciiTheme="minorHAnsi" w:hAnsiTheme="minorHAnsi" w:cstheme="minorHAnsi"/>
                <w:color w:val="auto"/>
                <w:sz w:val="20"/>
              </w:rPr>
              <w:t>az)</w:t>
            </w:r>
          </w:p>
        </w:tc>
        <w:tc>
          <w:tcPr>
            <w:tcW w:w="3406" w:type="dxa"/>
            <w:tcBorders>
              <w:top w:val="single" w:sz="4" w:space="0" w:color="000000"/>
              <w:left w:val="single" w:sz="4" w:space="0" w:color="000000"/>
              <w:bottom w:val="single" w:sz="4" w:space="0" w:color="000000"/>
              <w:right w:val="single" w:sz="4" w:space="0" w:color="000000"/>
            </w:tcBorders>
          </w:tcPr>
          <w:p w14:paraId="6299773C" w14:textId="77777777" w:rsidR="007259B5" w:rsidRPr="00A02AF3" w:rsidRDefault="007259B5" w:rsidP="007259B5">
            <w:pPr>
              <w:spacing w:after="0" w:line="259" w:lineRule="auto"/>
              <w:ind w:left="2" w:firstLine="0"/>
              <w:jc w:val="left"/>
              <w:rPr>
                <w:rFonts w:asciiTheme="minorHAnsi" w:hAnsiTheme="minorHAnsi"/>
              </w:rPr>
            </w:pPr>
            <w:r w:rsidRPr="00A02AF3">
              <w:rPr>
                <w:rFonts w:asciiTheme="minorHAnsi" w:hAnsiTheme="minorHAnsi" w:cstheme="minorHAnsi"/>
                <w:color w:val="auto"/>
                <w:sz w:val="20"/>
              </w:rPr>
              <w:t xml:space="preserve">Podpora automatizačných nástrojov a konfiguračných manažérov - </w:t>
            </w:r>
            <w:r w:rsidRPr="00A02AF3">
              <w:rPr>
                <w:rFonts w:asciiTheme="minorHAnsi" w:hAnsiTheme="minorHAnsi" w:cstheme="minorHAnsi"/>
                <w:color w:val="auto"/>
                <w:sz w:val="20"/>
                <w:szCs w:val="20"/>
              </w:rPr>
              <w:t>úroveň podpory a doba trvania podpory</w:t>
            </w:r>
          </w:p>
        </w:tc>
        <w:tc>
          <w:tcPr>
            <w:tcW w:w="1412" w:type="dxa"/>
            <w:tcBorders>
              <w:top w:val="single" w:sz="4" w:space="0" w:color="000000"/>
              <w:left w:val="single" w:sz="4" w:space="0" w:color="000000"/>
              <w:bottom w:val="single" w:sz="4" w:space="0" w:color="000000"/>
              <w:right w:val="single" w:sz="4" w:space="0" w:color="000000"/>
            </w:tcBorders>
          </w:tcPr>
          <w:p w14:paraId="34802D76" w14:textId="77777777" w:rsidR="007259B5" w:rsidRPr="00A02AF3" w:rsidRDefault="007259B5" w:rsidP="007259B5">
            <w:pPr>
              <w:spacing w:after="0" w:line="259" w:lineRule="auto"/>
              <w:ind w:left="2" w:firstLine="0"/>
              <w:jc w:val="left"/>
              <w:rPr>
                <w:rFonts w:asciiTheme="minorHAnsi" w:hAnsiTheme="minorHAnsi"/>
              </w:rPr>
            </w:pPr>
            <w:r w:rsidRPr="00A02AF3">
              <w:rPr>
                <w:rFonts w:asciiTheme="minorHAnsi" w:hAnsiTheme="minorHAnsi"/>
                <w:sz w:val="20"/>
                <w:szCs w:val="20"/>
              </w:rPr>
              <w:t>Dĺžka trvania a úroveň podpory</w:t>
            </w:r>
          </w:p>
        </w:tc>
        <w:tc>
          <w:tcPr>
            <w:tcW w:w="1559" w:type="dxa"/>
            <w:tcBorders>
              <w:top w:val="single" w:sz="4" w:space="0" w:color="000000"/>
              <w:left w:val="single" w:sz="4" w:space="0" w:color="000000"/>
              <w:bottom w:val="single" w:sz="4" w:space="0" w:color="000000"/>
              <w:right w:val="single" w:sz="4" w:space="0" w:color="000000"/>
            </w:tcBorders>
          </w:tcPr>
          <w:p w14:paraId="345CDA97" w14:textId="77777777" w:rsidR="007259B5" w:rsidRPr="00A02AF3" w:rsidRDefault="007259B5" w:rsidP="007259B5">
            <w:pPr>
              <w:spacing w:after="0" w:line="259" w:lineRule="auto"/>
              <w:ind w:left="2" w:firstLine="0"/>
              <w:jc w:val="left"/>
              <w:rPr>
                <w:rFonts w:asciiTheme="minorHAnsi" w:hAnsiTheme="minorHAnsi"/>
              </w:rPr>
            </w:pPr>
            <w:r w:rsidRPr="00A02AF3">
              <w:rPr>
                <w:rFonts w:asciiTheme="minorHAnsi" w:hAnsiTheme="minorHAnsi" w:cstheme="minorHAnsi"/>
                <w:color w:val="auto"/>
                <w:sz w:val="20"/>
                <w:szCs w:val="20"/>
              </w:rPr>
              <w:t xml:space="preserve">Trvanie 5 rokov Nasadenie a správa je dostupná pomocou Ansible, Puppet, Chef, SCCM; k dispozícii sú </w:t>
            </w:r>
            <w:r w:rsidRPr="00A02AF3">
              <w:rPr>
                <w:rFonts w:asciiTheme="minorHAnsi" w:hAnsiTheme="minorHAnsi" w:cstheme="minorHAnsi"/>
                <w:color w:val="auto"/>
                <w:sz w:val="20"/>
                <w:szCs w:val="20"/>
              </w:rPr>
              <w:lastRenderedPageBreak/>
              <w:t>OVA a AMI obrazy, Docker a Kubernetes balíky.</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693A9AB6" w14:textId="5D23073C" w:rsidR="007259B5" w:rsidRPr="00A02AF3" w:rsidRDefault="007259B5" w:rsidP="007259B5">
            <w:pPr>
              <w:spacing w:after="0" w:line="259" w:lineRule="auto"/>
              <w:ind w:left="0" w:right="64" w:firstLine="0"/>
              <w:jc w:val="left"/>
              <w:rPr>
                <w:rFonts w:asciiTheme="minorHAnsi" w:hAnsiTheme="minorHAnsi"/>
              </w:rPr>
            </w:pPr>
            <w:r w:rsidRPr="00AF6C46">
              <w:rPr>
                <w:rFonts w:asciiTheme="minorHAnsi" w:hAnsiTheme="minorHAnsi" w:cstheme="minorHAnsi"/>
                <w:i/>
                <w:iCs/>
                <w:sz w:val="20"/>
                <w:szCs w:val="20"/>
              </w:rPr>
              <w:lastRenderedPageBreak/>
              <w:t>Špecifikujte bližšie, alebo potvrďte áno/nie</w:t>
            </w:r>
          </w:p>
        </w:tc>
      </w:tr>
    </w:tbl>
    <w:p w14:paraId="373048E0" w14:textId="77777777" w:rsidR="00F17FFA" w:rsidRPr="00A02AF3" w:rsidRDefault="00F17FFA" w:rsidP="00F17FFA">
      <w:pPr>
        <w:spacing w:after="0" w:line="259" w:lineRule="auto"/>
        <w:ind w:left="0" w:firstLine="0"/>
        <w:rPr>
          <w:rFonts w:asciiTheme="minorHAnsi" w:hAnsiTheme="minorHAnsi" w:cstheme="minorHAnsi"/>
          <w:sz w:val="20"/>
          <w:szCs w:val="20"/>
          <w:lang w:val="en-US"/>
        </w:rPr>
      </w:pPr>
    </w:p>
    <w:p w14:paraId="52687A69" w14:textId="77777777" w:rsidR="00F17FFA" w:rsidRPr="00A02AF3" w:rsidRDefault="00F17FFA" w:rsidP="00F17FFA">
      <w:pPr>
        <w:keepNext/>
        <w:keepLines/>
        <w:spacing w:after="0" w:line="259" w:lineRule="auto"/>
        <w:ind w:left="0" w:firstLine="0"/>
        <w:jc w:val="center"/>
        <w:rPr>
          <w:rFonts w:asciiTheme="minorHAnsi" w:hAnsiTheme="minorHAnsi" w:cstheme="minorHAnsi"/>
          <w:i/>
          <w:iCs/>
          <w:sz w:val="20"/>
          <w:szCs w:val="20"/>
          <w:u w:val="single"/>
          <w:lang w:val="en-US"/>
        </w:rPr>
      </w:pPr>
      <w:r w:rsidRPr="00A02AF3">
        <w:rPr>
          <w:rFonts w:asciiTheme="minorHAnsi" w:hAnsiTheme="minorHAnsi" w:cstheme="minorHAnsi"/>
          <w:i/>
          <w:iCs/>
          <w:sz w:val="20"/>
          <w:szCs w:val="20"/>
          <w:u w:val="single"/>
          <w:lang w:val="en-US"/>
        </w:rPr>
        <w:t>08 Návrh, dizajn, implementácia, testovanie a nasadenie</w:t>
      </w:r>
    </w:p>
    <w:p w14:paraId="0D2D0176" w14:textId="77777777" w:rsidR="00F17FFA" w:rsidRPr="00A02AF3" w:rsidRDefault="00F17FFA" w:rsidP="00F17FFA">
      <w:pPr>
        <w:keepNext/>
        <w:keepLines/>
        <w:spacing w:after="0" w:line="259" w:lineRule="auto"/>
        <w:ind w:left="0" w:firstLine="0"/>
        <w:rPr>
          <w:rFonts w:asciiTheme="minorHAnsi" w:hAnsiTheme="minorHAnsi" w:cstheme="minorHAnsi"/>
          <w:b/>
          <w:bCs/>
          <w:sz w:val="20"/>
          <w:szCs w:val="20"/>
          <w:lang w:val="en-US"/>
        </w:rPr>
      </w:pPr>
      <w:r w:rsidRPr="00A02AF3">
        <w:rPr>
          <w:rFonts w:asciiTheme="minorHAnsi" w:hAnsiTheme="minorHAnsi" w:cstheme="minorHAnsi"/>
          <w:b/>
          <w:bCs/>
          <w:sz w:val="20"/>
          <w:szCs w:val="20"/>
          <w:lang w:val="en-US"/>
        </w:rPr>
        <w:t>08b Detailný návrh riešenia - časť 08 CSIRT-SOC Cluster</w:t>
      </w:r>
    </w:p>
    <w:p w14:paraId="129DD440" w14:textId="77777777" w:rsidR="00F17FFA" w:rsidRPr="00A02AF3" w:rsidRDefault="00F17FFA" w:rsidP="00F17FFA">
      <w:pPr>
        <w:keepNext/>
        <w:keepLines/>
        <w:spacing w:after="0" w:line="259" w:lineRule="auto"/>
        <w:ind w:left="0" w:firstLine="0"/>
        <w:rPr>
          <w:rFonts w:asciiTheme="minorHAnsi" w:hAnsiTheme="minorHAnsi" w:cstheme="minorHAnsi"/>
          <w:sz w:val="20"/>
          <w:szCs w:val="20"/>
          <w:lang w:val="en-US"/>
        </w:rPr>
      </w:pPr>
      <w:r w:rsidRPr="00A02AF3">
        <w:rPr>
          <w:rFonts w:asciiTheme="minorHAnsi" w:hAnsiTheme="minorHAnsi" w:cstheme="minorHAnsi"/>
          <w:sz w:val="20"/>
          <w:szCs w:val="20"/>
          <w:lang w:val="en-US"/>
        </w:rPr>
        <w:t>Vypracovanie detailného návrhu riešenia časti informačného systému IS NetAcad, vrátane jeho architektonického, funkčného a technického začlenenia do celkového riešenia vytváraného informačného systému. Návrh obsahuje popis integračných väzieb, závislostí a rozhraní na ostatné časti IS NetAcad, ako aj detailný štruktúrovaný návrh funkčných, nefunkčných a technických požiadaviek, vrátane požiadaviek na výkon, bezpečnosť, škálovateľnosť, dostupnosť a prevádzku. Súčasťou je návrh harmonogramu vytvorenia a nasadenia IS NetAcad do udržateľnej prevádzky.</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9"/>
        <w:gridCol w:w="1552"/>
        <w:gridCol w:w="1708"/>
      </w:tblGrid>
      <w:tr w:rsidR="00F17FFA" w:rsidRPr="00A02AF3" w14:paraId="5507A2EF" w14:textId="77777777" w:rsidTr="002D2050">
        <w:trPr>
          <w:trHeight w:val="368"/>
        </w:trPr>
        <w:tc>
          <w:tcPr>
            <w:tcW w:w="989" w:type="dxa"/>
            <w:tcBorders>
              <w:top w:val="single" w:sz="4" w:space="0" w:color="000000"/>
              <w:left w:val="single" w:sz="4" w:space="0" w:color="000000"/>
              <w:bottom w:val="single" w:sz="4" w:space="0" w:color="000000"/>
              <w:right w:val="single" w:sz="4" w:space="0" w:color="000000"/>
            </w:tcBorders>
          </w:tcPr>
          <w:p w14:paraId="4BE4608F" w14:textId="77777777" w:rsidR="00F17FFA" w:rsidRPr="00A02AF3" w:rsidRDefault="00F17FFA" w:rsidP="002D2050">
            <w:pPr>
              <w:keepNext/>
              <w:keepLines/>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13592877"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9" w:type="dxa"/>
            <w:tcBorders>
              <w:top w:val="single" w:sz="4" w:space="0" w:color="000000"/>
              <w:left w:val="single" w:sz="4" w:space="0" w:color="000000"/>
              <w:bottom w:val="single" w:sz="4" w:space="0" w:color="000000"/>
              <w:right w:val="single" w:sz="4" w:space="0" w:color="000000"/>
            </w:tcBorders>
          </w:tcPr>
          <w:p w14:paraId="5E7220E4"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552" w:type="dxa"/>
            <w:tcBorders>
              <w:top w:val="single" w:sz="4" w:space="0" w:color="000000"/>
              <w:left w:val="single" w:sz="4" w:space="0" w:color="000000"/>
              <w:bottom w:val="single" w:sz="4" w:space="0" w:color="000000"/>
              <w:right w:val="single" w:sz="4" w:space="0" w:color="000000"/>
            </w:tcBorders>
          </w:tcPr>
          <w:p w14:paraId="5B64A57D"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708" w:type="dxa"/>
            <w:tcBorders>
              <w:top w:val="single" w:sz="4" w:space="0" w:color="000000"/>
              <w:left w:val="single" w:sz="4" w:space="0" w:color="000000"/>
              <w:bottom w:val="single" w:sz="4" w:space="0" w:color="000000"/>
              <w:right w:val="single" w:sz="4" w:space="0" w:color="000000"/>
            </w:tcBorders>
          </w:tcPr>
          <w:p w14:paraId="3F2DA45F" w14:textId="1BD03DAB" w:rsidR="00F17FFA" w:rsidRPr="00A02AF3" w:rsidRDefault="00AD4EB9" w:rsidP="002D2050">
            <w:pPr>
              <w:keepNext/>
              <w:keepLines/>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792D4EB7" w14:textId="77777777" w:rsidTr="002D2050">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21027D2C" w14:textId="77777777" w:rsidR="00F17FFA" w:rsidRPr="00A02AF3" w:rsidRDefault="00F17FFA" w:rsidP="002D2050">
            <w:pPr>
              <w:keepNext/>
              <w:keepLines/>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08b</w:t>
            </w:r>
          </w:p>
        </w:tc>
        <w:tc>
          <w:tcPr>
            <w:tcW w:w="6377" w:type="dxa"/>
            <w:gridSpan w:val="3"/>
            <w:tcBorders>
              <w:top w:val="single" w:sz="4" w:space="0" w:color="000000"/>
              <w:left w:val="single" w:sz="4" w:space="0" w:color="000000"/>
              <w:bottom w:val="single" w:sz="4" w:space="0" w:color="000000"/>
              <w:right w:val="single" w:sz="4" w:space="0" w:color="000000"/>
            </w:tcBorders>
            <w:shd w:val="clear" w:color="auto" w:fill="FFC000"/>
          </w:tcPr>
          <w:p w14:paraId="7788CC5C"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b/>
                <w:bCs/>
                <w:sz w:val="20"/>
                <w:szCs w:val="20"/>
                <w:lang w:val="en-US"/>
              </w:rPr>
              <w:t>Detailný návrh riešenia - časť 08 CSIRT-SOC Cluster</w:t>
            </w:r>
          </w:p>
        </w:tc>
        <w:tc>
          <w:tcPr>
            <w:tcW w:w="1708" w:type="dxa"/>
            <w:tcBorders>
              <w:top w:val="single" w:sz="4" w:space="0" w:color="000000"/>
              <w:left w:val="single" w:sz="4" w:space="0" w:color="000000"/>
              <w:bottom w:val="single" w:sz="4" w:space="0" w:color="000000"/>
              <w:right w:val="single" w:sz="4" w:space="0" w:color="000000"/>
            </w:tcBorders>
            <w:shd w:val="clear" w:color="auto" w:fill="FFC000"/>
          </w:tcPr>
          <w:p w14:paraId="5614DB48" w14:textId="77777777" w:rsidR="00F17FFA" w:rsidRPr="00A02AF3" w:rsidRDefault="00F17FFA" w:rsidP="002D2050">
            <w:pPr>
              <w:keepNext/>
              <w:keepLines/>
              <w:tabs>
                <w:tab w:val="center" w:pos="1416"/>
              </w:tabs>
              <w:spacing w:after="0" w:line="259" w:lineRule="auto"/>
              <w:ind w:left="0" w:firstLine="0"/>
              <w:jc w:val="left"/>
              <w:rPr>
                <w:rFonts w:asciiTheme="minorHAnsi" w:hAnsiTheme="minorHAnsi" w:cstheme="minorHAnsi"/>
                <w:b/>
                <w:sz w:val="20"/>
              </w:rPr>
            </w:pPr>
          </w:p>
        </w:tc>
      </w:tr>
      <w:tr w:rsidR="00F17FFA" w:rsidRPr="00A02AF3" w14:paraId="49C62276"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5A31C275" w14:textId="77777777" w:rsidR="00F17FFA" w:rsidRPr="00A02AF3" w:rsidRDefault="00F17FFA" w:rsidP="002D2050">
            <w:pPr>
              <w:keepNext/>
              <w:keepLines/>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41FDE5A2"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971" w:type="dxa"/>
            <w:gridSpan w:val="2"/>
            <w:tcBorders>
              <w:top w:val="single" w:sz="4" w:space="0" w:color="000000"/>
              <w:left w:val="single" w:sz="4" w:space="0" w:color="000000"/>
              <w:bottom w:val="single" w:sz="4" w:space="0" w:color="000000"/>
              <w:right w:val="single" w:sz="4" w:space="0" w:color="000000"/>
            </w:tcBorders>
          </w:tcPr>
          <w:p w14:paraId="445F5D9B" w14:textId="77777777" w:rsidR="00F17FFA" w:rsidRPr="00A02AF3" w:rsidRDefault="00F17FFA" w:rsidP="002D2050">
            <w:pPr>
              <w:keepNext/>
              <w:keepLines/>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informačný systém</w:t>
            </w:r>
          </w:p>
        </w:tc>
        <w:tc>
          <w:tcPr>
            <w:tcW w:w="1708" w:type="dxa"/>
            <w:tcBorders>
              <w:top w:val="single" w:sz="4" w:space="0" w:color="000000"/>
              <w:left w:val="single" w:sz="4" w:space="0" w:color="000000"/>
              <w:bottom w:val="single" w:sz="4" w:space="0" w:color="000000"/>
              <w:right w:val="single" w:sz="4" w:space="0" w:color="000000"/>
            </w:tcBorders>
          </w:tcPr>
          <w:p w14:paraId="1996D06A" w14:textId="77777777" w:rsidR="00F17FFA" w:rsidRPr="00A02AF3" w:rsidRDefault="00F17FFA" w:rsidP="002D2050">
            <w:pPr>
              <w:keepNext/>
              <w:keepLines/>
              <w:spacing w:after="0" w:line="259" w:lineRule="auto"/>
              <w:ind w:left="0" w:right="19" w:firstLine="0"/>
              <w:jc w:val="center"/>
              <w:rPr>
                <w:rFonts w:asciiTheme="minorHAnsi" w:hAnsiTheme="minorHAnsi" w:cstheme="minorHAnsi"/>
              </w:rPr>
            </w:pPr>
            <w:r w:rsidRPr="00A02AF3">
              <w:rPr>
                <w:rFonts w:asciiTheme="minorHAnsi" w:hAnsiTheme="minorHAnsi" w:cstheme="minorHAnsi"/>
              </w:rPr>
              <w:t>1</w:t>
            </w:r>
          </w:p>
        </w:tc>
      </w:tr>
      <w:tr w:rsidR="00F17FFA" w:rsidRPr="00A02AF3" w14:paraId="3033E6B3"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5124EC4C" w14:textId="77777777" w:rsidR="00F17FFA" w:rsidRPr="00A02AF3" w:rsidRDefault="00F17FFA" w:rsidP="002D2050">
            <w:pPr>
              <w:keepNext/>
              <w:keepLines/>
              <w:spacing w:after="0" w:line="259" w:lineRule="auto"/>
              <w:ind w:left="1" w:firstLine="0"/>
              <w:jc w:val="left"/>
              <w:rPr>
                <w:rFonts w:asciiTheme="minorHAnsi" w:hAnsiTheme="minorHAnsi" w:cs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1089FAE0" w14:textId="77777777" w:rsidR="00F17FFA" w:rsidRPr="00A02AF3" w:rsidRDefault="00F17FFA" w:rsidP="002D2050">
            <w:pPr>
              <w:keepNext/>
              <w:keepLines/>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Najdlhšia dodacia lehota od objednania:</w:t>
            </w:r>
          </w:p>
        </w:tc>
        <w:tc>
          <w:tcPr>
            <w:tcW w:w="2971" w:type="dxa"/>
            <w:gridSpan w:val="2"/>
            <w:tcBorders>
              <w:top w:val="single" w:sz="4" w:space="0" w:color="000000"/>
              <w:left w:val="single" w:sz="4" w:space="0" w:color="000000"/>
              <w:bottom w:val="single" w:sz="4" w:space="0" w:color="000000"/>
              <w:right w:val="single" w:sz="4" w:space="0" w:color="000000"/>
            </w:tcBorders>
          </w:tcPr>
          <w:p w14:paraId="186A1FFF" w14:textId="77777777" w:rsidR="00F17FFA" w:rsidRPr="00A02AF3" w:rsidRDefault="00F17FFA" w:rsidP="002D2050">
            <w:pPr>
              <w:keepNext/>
              <w:keepLines/>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708" w:type="dxa"/>
            <w:tcBorders>
              <w:top w:val="single" w:sz="4" w:space="0" w:color="000000"/>
              <w:left w:val="single" w:sz="4" w:space="0" w:color="000000"/>
              <w:bottom w:val="single" w:sz="4" w:space="0" w:color="000000"/>
              <w:right w:val="single" w:sz="4" w:space="0" w:color="000000"/>
            </w:tcBorders>
          </w:tcPr>
          <w:p w14:paraId="3A5A2B17" w14:textId="77777777" w:rsidR="00F17FFA" w:rsidRPr="00A02AF3" w:rsidRDefault="00F17FFA" w:rsidP="002D2050">
            <w:pPr>
              <w:keepNext/>
              <w:keepLines/>
              <w:spacing w:after="0" w:line="259" w:lineRule="auto"/>
              <w:ind w:left="0" w:right="19" w:firstLine="0"/>
              <w:jc w:val="center"/>
              <w:rPr>
                <w:rFonts w:asciiTheme="minorHAnsi" w:hAnsiTheme="minorHAnsi" w:cstheme="minorHAnsi"/>
              </w:rPr>
            </w:pPr>
            <w:r w:rsidRPr="00A02AF3">
              <w:rPr>
                <w:rFonts w:asciiTheme="minorHAnsi" w:hAnsiTheme="minorHAnsi" w:cstheme="minorHAnsi"/>
              </w:rPr>
              <w:t>8</w:t>
            </w:r>
          </w:p>
        </w:tc>
      </w:tr>
      <w:tr w:rsidR="00F17FFA" w:rsidRPr="00A02AF3" w14:paraId="064CD6C9" w14:textId="77777777" w:rsidTr="002D2050">
        <w:tblPrEx>
          <w:tblCellMar>
            <w:top w:w="37" w:type="dxa"/>
            <w:right w:w="27" w:type="dxa"/>
          </w:tblCellMar>
        </w:tblPrEx>
        <w:trPr>
          <w:trHeight w:val="601"/>
        </w:trPr>
        <w:tc>
          <w:tcPr>
            <w:tcW w:w="989" w:type="dxa"/>
            <w:tcBorders>
              <w:top w:val="single" w:sz="4" w:space="0" w:color="000000"/>
              <w:left w:val="single" w:sz="4" w:space="0" w:color="000000"/>
              <w:bottom w:val="single" w:sz="4" w:space="0" w:color="000000"/>
              <w:right w:val="single" w:sz="4" w:space="0" w:color="000000"/>
            </w:tcBorders>
          </w:tcPr>
          <w:p w14:paraId="52263698" w14:textId="77777777" w:rsidR="00F17FFA" w:rsidRPr="00A02AF3" w:rsidRDefault="00F17FFA" w:rsidP="002D2050">
            <w:pPr>
              <w:keepNext/>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1F094FB2" w14:textId="77777777" w:rsidR="00F17FFA" w:rsidRPr="00A02AF3" w:rsidRDefault="00F17FFA" w:rsidP="002D2050">
            <w:pPr>
              <w:keepNext/>
              <w:spacing w:after="0" w:line="259" w:lineRule="auto"/>
              <w:ind w:left="2" w:firstLine="0"/>
              <w:jc w:val="left"/>
              <w:rPr>
                <w:rFonts w:asciiTheme="minorHAnsi" w:hAnsiTheme="minorHAnsi" w:cstheme="minorHAnsi"/>
                <w:sz w:val="20"/>
                <w:lang w:val="en-US"/>
              </w:rPr>
            </w:pPr>
            <w:r w:rsidRPr="00A02AF3">
              <w:rPr>
                <w:rFonts w:asciiTheme="minorHAnsi" w:hAnsiTheme="minorHAnsi" w:cstheme="minorHAnsi"/>
                <w:sz w:val="20"/>
              </w:rPr>
              <w:t>Detailný štruktúrovaný návrh riešenia funkčných, nefunkčných a technických požiadaviek časti 08 s ohľadom na integráciu do celého IS NetAcad. Zapracovanie do uceleného dokumentu Detailný štruktúrovaný návrh celého IS NetAcad a zabezpečenie jeho akceptácie.</w:t>
            </w:r>
          </w:p>
        </w:tc>
        <w:tc>
          <w:tcPr>
            <w:tcW w:w="1419" w:type="dxa"/>
            <w:tcBorders>
              <w:top w:val="single" w:sz="4" w:space="0" w:color="000000"/>
              <w:left w:val="single" w:sz="4" w:space="0" w:color="000000"/>
              <w:bottom w:val="single" w:sz="4" w:space="0" w:color="000000"/>
              <w:right w:val="single" w:sz="4" w:space="0" w:color="000000"/>
            </w:tcBorders>
          </w:tcPr>
          <w:p w14:paraId="43431769" w14:textId="77777777" w:rsidR="00F17FFA" w:rsidRPr="00A02AF3" w:rsidRDefault="00F17FFA" w:rsidP="002D2050">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Špecifická a projektová  dokumentácia</w:t>
            </w:r>
          </w:p>
        </w:tc>
        <w:tc>
          <w:tcPr>
            <w:tcW w:w="1552" w:type="dxa"/>
            <w:tcBorders>
              <w:top w:val="single" w:sz="4" w:space="0" w:color="000000"/>
              <w:left w:val="single" w:sz="4" w:space="0" w:color="000000"/>
              <w:bottom w:val="single" w:sz="4" w:space="0" w:color="000000"/>
              <w:right w:val="single" w:sz="4" w:space="0" w:color="000000"/>
            </w:tcBorders>
          </w:tcPr>
          <w:p w14:paraId="7FE5F660" w14:textId="77777777" w:rsidR="00F17FFA" w:rsidRPr="00A02AF3" w:rsidRDefault="00F17FFA" w:rsidP="002D2050">
            <w:pPr>
              <w:keepNext/>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Detailný návrh riešenia v časti 08,</w:t>
            </w:r>
          </w:p>
          <w:p w14:paraId="3429BBE9" w14:textId="77777777" w:rsidR="00F17FFA" w:rsidRPr="00A02AF3" w:rsidRDefault="00F17FFA" w:rsidP="002D2050">
            <w:pPr>
              <w:keepNext/>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Preberací protokol.</w:t>
            </w:r>
          </w:p>
          <w:p w14:paraId="401A9703" w14:textId="77777777" w:rsidR="00F17FFA" w:rsidRPr="00A02AF3" w:rsidRDefault="00F17FFA" w:rsidP="002D2050">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Akceptačný protokol.</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57201EDD" w14:textId="24130090" w:rsidR="00F17FFA" w:rsidRPr="00A02AF3" w:rsidRDefault="00517B83" w:rsidP="002D2050">
            <w:pPr>
              <w:keepNext/>
              <w:spacing w:after="0" w:line="259" w:lineRule="auto"/>
              <w:ind w:left="0" w:right="64" w:firstLine="0"/>
              <w:jc w:val="left"/>
              <w:rPr>
                <w:rFonts w:asciiTheme="minorHAnsi" w:hAnsiTheme="minorHAnsi" w:cstheme="minorHAnsi"/>
                <w:highlight w:val="yellow"/>
              </w:rPr>
            </w:pPr>
            <w:r w:rsidRPr="00034FDB">
              <w:rPr>
                <w:rFonts w:asciiTheme="minorHAnsi" w:hAnsiTheme="minorHAnsi" w:cstheme="minorHAnsi"/>
                <w:i/>
                <w:iCs/>
                <w:sz w:val="20"/>
                <w:szCs w:val="20"/>
              </w:rPr>
              <w:t>Špecifikujte bližšie, alebo potvrďte áno/nie</w:t>
            </w:r>
          </w:p>
        </w:tc>
      </w:tr>
    </w:tbl>
    <w:p w14:paraId="4CD88FF8" w14:textId="77777777" w:rsidR="00F17FFA" w:rsidRPr="00A02AF3" w:rsidRDefault="00F17FFA" w:rsidP="00F17FFA">
      <w:pPr>
        <w:keepNext/>
        <w:spacing w:after="0" w:line="259" w:lineRule="auto"/>
        <w:ind w:left="0" w:firstLine="0"/>
        <w:rPr>
          <w:rFonts w:asciiTheme="minorHAnsi" w:hAnsiTheme="minorHAnsi" w:cstheme="minorHAnsi"/>
          <w:b/>
          <w:bCs/>
          <w:sz w:val="20"/>
          <w:szCs w:val="20"/>
          <w:lang w:val="en-US"/>
        </w:rPr>
      </w:pPr>
    </w:p>
    <w:p w14:paraId="2B180AB7" w14:textId="77777777" w:rsidR="00F17FFA" w:rsidRPr="00A02AF3" w:rsidRDefault="00F17FFA" w:rsidP="00F17FFA">
      <w:pPr>
        <w:keepNext/>
        <w:spacing w:after="0" w:line="259" w:lineRule="auto"/>
        <w:ind w:left="0" w:firstLine="0"/>
        <w:rPr>
          <w:rFonts w:asciiTheme="minorHAnsi" w:hAnsiTheme="minorHAnsi" w:cstheme="minorHAnsi"/>
          <w:b/>
          <w:bCs/>
          <w:sz w:val="20"/>
          <w:szCs w:val="20"/>
          <w:lang w:val="en-US"/>
        </w:rPr>
      </w:pPr>
      <w:r w:rsidRPr="00A02AF3">
        <w:rPr>
          <w:rFonts w:asciiTheme="minorHAnsi" w:hAnsiTheme="minorHAnsi" w:cstheme="minorHAnsi"/>
          <w:b/>
          <w:bCs/>
          <w:sz w:val="20"/>
          <w:szCs w:val="20"/>
          <w:lang w:val="en-US"/>
        </w:rPr>
        <w:t>08c Nasadenie, integrácia, overenie funkčnosti centrálneho virtualizačného clustera a skupinové zaškolenie obslužného personálu</w:t>
      </w:r>
    </w:p>
    <w:p w14:paraId="545FDE5A" w14:textId="77777777" w:rsidR="00F17FFA" w:rsidRPr="00A02AF3" w:rsidRDefault="00F17FFA" w:rsidP="00F17FFA">
      <w:pPr>
        <w:keepNext/>
        <w:spacing w:after="0" w:line="259" w:lineRule="auto"/>
        <w:ind w:left="0" w:firstLine="0"/>
        <w:rPr>
          <w:rFonts w:asciiTheme="minorHAnsi" w:hAnsiTheme="minorHAnsi" w:cstheme="minorHAnsi"/>
          <w:sz w:val="20"/>
          <w:szCs w:val="20"/>
          <w:lang w:val="en-US"/>
        </w:rPr>
      </w:pPr>
      <w:r w:rsidRPr="00A02AF3">
        <w:rPr>
          <w:rFonts w:asciiTheme="minorHAnsi" w:hAnsiTheme="minorHAnsi"/>
          <w:sz w:val="20"/>
          <w:szCs w:val="20"/>
          <w:lang w:val="en-US"/>
        </w:rPr>
        <w:t>Dodávateľ zabezpečí integráciu riešenia s existujúcou infraštruktúrou obstarávateľa (firewally, IDS/IPS, identity management, ticketing, nástroje pre analýzu logov) a vypracuje návrh archívnej a zálohovacej stratégie.</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1"/>
        <w:gridCol w:w="1417"/>
        <w:gridCol w:w="1559"/>
        <w:gridCol w:w="1708"/>
      </w:tblGrid>
      <w:tr w:rsidR="00F17FFA" w:rsidRPr="00A02AF3" w14:paraId="6EC583B5" w14:textId="77777777" w:rsidTr="003A1A1A">
        <w:trPr>
          <w:trHeight w:val="368"/>
        </w:trPr>
        <w:tc>
          <w:tcPr>
            <w:tcW w:w="989" w:type="dxa"/>
            <w:tcBorders>
              <w:top w:val="single" w:sz="4" w:space="0" w:color="000000"/>
              <w:left w:val="single" w:sz="4" w:space="0" w:color="000000"/>
              <w:bottom w:val="single" w:sz="4" w:space="0" w:color="000000"/>
              <w:right w:val="single" w:sz="4" w:space="0" w:color="000000"/>
            </w:tcBorders>
          </w:tcPr>
          <w:p w14:paraId="7CE214A8" w14:textId="77777777" w:rsidR="00F17FFA" w:rsidRPr="00A02AF3" w:rsidRDefault="00F17FFA" w:rsidP="002D2050">
            <w:pPr>
              <w:spacing w:after="0" w:line="259" w:lineRule="auto"/>
              <w:ind w:left="0" w:firstLine="0"/>
              <w:jc w:val="center"/>
              <w:rPr>
                <w:rFonts w:asciiTheme="minorHAnsi" w:hAnsiTheme="minorHAnsi"/>
              </w:rPr>
            </w:pPr>
            <w:r w:rsidRPr="00A02AF3">
              <w:rPr>
                <w:rFonts w:asciiTheme="minorHAnsi" w:hAnsiTheme="minorHAnsi"/>
                <w:sz w:val="20"/>
              </w:rPr>
              <w:t xml:space="preserve">Poradové číslo </w:t>
            </w:r>
          </w:p>
        </w:tc>
        <w:tc>
          <w:tcPr>
            <w:tcW w:w="3401" w:type="dxa"/>
            <w:tcBorders>
              <w:top w:val="single" w:sz="4" w:space="0" w:color="000000"/>
              <w:left w:val="single" w:sz="4" w:space="0" w:color="000000"/>
              <w:bottom w:val="single" w:sz="4" w:space="0" w:color="000000"/>
              <w:right w:val="single" w:sz="4" w:space="0" w:color="000000"/>
            </w:tcBorders>
          </w:tcPr>
          <w:p w14:paraId="083F7BCD"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Názov položky </w:t>
            </w:r>
          </w:p>
        </w:tc>
        <w:tc>
          <w:tcPr>
            <w:tcW w:w="1417" w:type="dxa"/>
            <w:tcBorders>
              <w:top w:val="single" w:sz="4" w:space="0" w:color="000000"/>
              <w:left w:val="single" w:sz="4" w:space="0" w:color="000000"/>
              <w:bottom w:val="single" w:sz="4" w:space="0" w:color="000000"/>
              <w:right w:val="single" w:sz="4" w:space="0" w:color="000000"/>
            </w:tcBorders>
          </w:tcPr>
          <w:p w14:paraId="067D2A3D"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Účel / MJ požadovaného parametra </w:t>
            </w:r>
          </w:p>
        </w:tc>
        <w:tc>
          <w:tcPr>
            <w:tcW w:w="1559" w:type="dxa"/>
            <w:tcBorders>
              <w:top w:val="single" w:sz="4" w:space="0" w:color="000000"/>
              <w:left w:val="single" w:sz="4" w:space="0" w:color="000000"/>
              <w:bottom w:val="single" w:sz="4" w:space="0" w:color="000000"/>
              <w:right w:val="single" w:sz="4" w:space="0" w:color="000000"/>
            </w:tcBorders>
          </w:tcPr>
          <w:p w14:paraId="0ACA1392"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Požiadavky na parametre /opis </w:t>
            </w:r>
          </w:p>
        </w:tc>
        <w:tc>
          <w:tcPr>
            <w:tcW w:w="1708" w:type="dxa"/>
            <w:tcBorders>
              <w:top w:val="single" w:sz="4" w:space="0" w:color="000000"/>
              <w:left w:val="single" w:sz="4" w:space="0" w:color="000000"/>
              <w:bottom w:val="single" w:sz="4" w:space="0" w:color="000000"/>
              <w:right w:val="single" w:sz="4" w:space="0" w:color="000000"/>
            </w:tcBorders>
          </w:tcPr>
          <w:p w14:paraId="055D7E5E" w14:textId="34FE97EC" w:rsidR="00F17FFA" w:rsidRPr="00A02AF3" w:rsidRDefault="003A1A1A" w:rsidP="002D2050">
            <w:pPr>
              <w:tabs>
                <w:tab w:val="center" w:pos="1416"/>
              </w:tabs>
              <w:spacing w:after="0" w:line="259" w:lineRule="auto"/>
              <w:ind w:left="0" w:firstLine="0"/>
              <w:jc w:val="left"/>
              <w:rPr>
                <w:rFonts w:asciiTheme="minorHAnsi" w:hAnsiTheme="minorHAnsi"/>
                <w:color w:val="auto"/>
              </w:rPr>
            </w:pPr>
            <w:r w:rsidRPr="00A02AF3">
              <w:rPr>
                <w:rFonts w:asciiTheme="minorHAnsi" w:hAnsiTheme="minorHAnsi" w:cstheme="minorHAnsi"/>
                <w:color w:val="auto"/>
                <w:sz w:val="20"/>
              </w:rPr>
              <w:t>Parametre ponúkané uchádzačom</w:t>
            </w:r>
          </w:p>
        </w:tc>
      </w:tr>
      <w:tr w:rsidR="00F17FFA" w:rsidRPr="00A02AF3" w14:paraId="20C896B2" w14:textId="77777777" w:rsidTr="00AD4EB9">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2A5AB35C" w14:textId="77777777" w:rsidR="00F17FFA" w:rsidRPr="00A02AF3" w:rsidRDefault="00F17FFA" w:rsidP="002D2050">
            <w:pPr>
              <w:spacing w:after="0" w:line="259" w:lineRule="auto"/>
              <w:ind w:left="0" w:right="22" w:firstLine="0"/>
              <w:jc w:val="center"/>
              <w:rPr>
                <w:rFonts w:asciiTheme="minorHAnsi" w:hAnsiTheme="minorHAnsi"/>
              </w:rPr>
            </w:pPr>
            <w:r w:rsidRPr="00A02AF3">
              <w:rPr>
                <w:rFonts w:asciiTheme="minorHAnsi" w:hAnsiTheme="minorHAnsi"/>
                <w:sz w:val="20"/>
              </w:rPr>
              <w:t>08c</w:t>
            </w:r>
          </w:p>
        </w:tc>
        <w:tc>
          <w:tcPr>
            <w:tcW w:w="6377" w:type="dxa"/>
            <w:gridSpan w:val="3"/>
            <w:tcBorders>
              <w:top w:val="single" w:sz="4" w:space="0" w:color="000000"/>
              <w:left w:val="single" w:sz="4" w:space="0" w:color="000000"/>
              <w:bottom w:val="single" w:sz="4" w:space="0" w:color="000000"/>
              <w:right w:val="single" w:sz="4" w:space="0" w:color="000000"/>
            </w:tcBorders>
            <w:shd w:val="clear" w:color="auto" w:fill="FFC000"/>
          </w:tcPr>
          <w:p w14:paraId="749FACF5"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b/>
                <w:bCs/>
                <w:sz w:val="20"/>
                <w:szCs w:val="20"/>
                <w:lang w:val="en-US"/>
              </w:rPr>
              <w:t>Služby nasadenia, integrácie, overenia funkčnosti centrálneho virtualizačného clustera a skupinové zaškolenie obslužného personálu</w:t>
            </w:r>
          </w:p>
        </w:tc>
        <w:tc>
          <w:tcPr>
            <w:tcW w:w="1708" w:type="dxa"/>
            <w:tcBorders>
              <w:top w:val="single" w:sz="4" w:space="0" w:color="000000"/>
              <w:left w:val="single" w:sz="4" w:space="0" w:color="000000"/>
              <w:bottom w:val="single" w:sz="4" w:space="0" w:color="000000"/>
              <w:right w:val="single" w:sz="4" w:space="0" w:color="000000"/>
            </w:tcBorders>
            <w:shd w:val="clear" w:color="auto" w:fill="FFC000"/>
          </w:tcPr>
          <w:p w14:paraId="2CBB195C" w14:textId="77777777" w:rsidR="00F17FFA" w:rsidRPr="00A02AF3" w:rsidRDefault="00F17FFA" w:rsidP="002D2050">
            <w:pPr>
              <w:spacing w:after="0" w:line="259" w:lineRule="auto"/>
              <w:ind w:left="2" w:firstLine="0"/>
              <w:jc w:val="left"/>
              <w:rPr>
                <w:rFonts w:asciiTheme="minorHAnsi" w:hAnsiTheme="minorHAnsi"/>
              </w:rPr>
            </w:pPr>
          </w:p>
        </w:tc>
      </w:tr>
      <w:tr w:rsidR="00F17FFA" w:rsidRPr="00A02AF3" w14:paraId="2C14A8F3" w14:textId="77777777" w:rsidTr="003A1A1A">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4A49EDF3" w14:textId="77777777" w:rsidR="00F17FFA" w:rsidRPr="00A02AF3" w:rsidRDefault="00F17FFA" w:rsidP="002D2050">
            <w:pPr>
              <w:spacing w:after="0" w:line="259" w:lineRule="auto"/>
              <w:ind w:left="1" w:firstLine="0"/>
              <w:jc w:val="left"/>
              <w:rPr>
                <w:rFonts w:asciiTheme="minorHAnsi" w:hAnsiTheme="minorHAnsi"/>
              </w:rPr>
            </w:pPr>
            <w:r w:rsidRPr="00A02AF3">
              <w:rPr>
                <w:rFonts w:asciiTheme="minorHAnsi" w:hAnsiTheme="minorHAnsi"/>
                <w:sz w:val="20"/>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113A6177"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cstheme="minorHAnsi"/>
                <w:sz w:val="20"/>
              </w:rPr>
              <w:t>Množstvo:</w:t>
            </w:r>
          </w:p>
        </w:tc>
        <w:tc>
          <w:tcPr>
            <w:tcW w:w="2976" w:type="dxa"/>
            <w:gridSpan w:val="2"/>
            <w:tcBorders>
              <w:top w:val="single" w:sz="4" w:space="0" w:color="000000"/>
              <w:left w:val="single" w:sz="4" w:space="0" w:color="000000"/>
              <w:bottom w:val="single" w:sz="4" w:space="0" w:color="000000"/>
              <w:right w:val="single" w:sz="4" w:space="0" w:color="000000"/>
            </w:tcBorders>
          </w:tcPr>
          <w:p w14:paraId="07B9D213" w14:textId="77777777" w:rsidR="00F17FFA" w:rsidRPr="00A02AF3" w:rsidRDefault="00F17FFA" w:rsidP="002D2050">
            <w:pPr>
              <w:spacing w:after="0" w:line="259" w:lineRule="auto"/>
              <w:ind w:left="0" w:right="19" w:firstLine="0"/>
              <w:jc w:val="center"/>
              <w:rPr>
                <w:rFonts w:asciiTheme="minorHAnsi" w:hAnsiTheme="minorHAnsi"/>
                <w:szCs w:val="24"/>
              </w:rPr>
            </w:pPr>
            <w:r w:rsidRPr="00A02AF3">
              <w:rPr>
                <w:rFonts w:asciiTheme="minorHAnsi" w:hAnsiTheme="minorHAnsi"/>
                <w:szCs w:val="24"/>
              </w:rPr>
              <w:t>Platforma</w:t>
            </w:r>
          </w:p>
        </w:tc>
        <w:tc>
          <w:tcPr>
            <w:tcW w:w="1708" w:type="dxa"/>
            <w:tcBorders>
              <w:top w:val="single" w:sz="4" w:space="0" w:color="000000"/>
              <w:left w:val="single" w:sz="4" w:space="0" w:color="000000"/>
              <w:bottom w:val="single" w:sz="4" w:space="0" w:color="000000"/>
              <w:right w:val="single" w:sz="4" w:space="0" w:color="000000"/>
            </w:tcBorders>
          </w:tcPr>
          <w:p w14:paraId="7EBCCD15" w14:textId="77777777" w:rsidR="00F17FFA" w:rsidRPr="00A02AF3" w:rsidRDefault="00F17FFA" w:rsidP="002D2050">
            <w:pPr>
              <w:spacing w:after="0" w:line="259" w:lineRule="auto"/>
              <w:ind w:left="0" w:right="19" w:firstLine="0"/>
              <w:jc w:val="center"/>
              <w:rPr>
                <w:rFonts w:asciiTheme="minorHAnsi" w:hAnsiTheme="minorHAnsi"/>
              </w:rPr>
            </w:pPr>
            <w:r w:rsidRPr="00A02AF3">
              <w:rPr>
                <w:rFonts w:asciiTheme="minorHAnsi" w:hAnsiTheme="minorHAnsi"/>
              </w:rPr>
              <w:t>1</w:t>
            </w:r>
          </w:p>
        </w:tc>
      </w:tr>
      <w:tr w:rsidR="00F17FFA" w:rsidRPr="00A02AF3" w14:paraId="160F432D" w14:textId="77777777" w:rsidTr="003A1A1A">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2FA231BE" w14:textId="77777777" w:rsidR="00F17FFA" w:rsidRPr="00A02AF3" w:rsidRDefault="00F17FFA" w:rsidP="002D2050">
            <w:pPr>
              <w:spacing w:after="0" w:line="259" w:lineRule="auto"/>
              <w:ind w:left="1" w:firstLine="0"/>
              <w:jc w:val="left"/>
              <w:rPr>
                <w:rFonts w:asciiTheme="minorHAnsi" w:hAnsiTheme="minorHAnsi"/>
                <w:sz w:val="20"/>
              </w:rPr>
            </w:pPr>
          </w:p>
        </w:tc>
        <w:tc>
          <w:tcPr>
            <w:tcW w:w="3401" w:type="dxa"/>
            <w:tcBorders>
              <w:top w:val="single" w:sz="4" w:space="0" w:color="000000"/>
              <w:left w:val="single" w:sz="4" w:space="0" w:color="000000"/>
              <w:bottom w:val="single" w:sz="4" w:space="0" w:color="000000"/>
              <w:right w:val="single" w:sz="4" w:space="0" w:color="000000"/>
            </w:tcBorders>
          </w:tcPr>
          <w:p w14:paraId="7C5B1A17"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976" w:type="dxa"/>
            <w:gridSpan w:val="2"/>
            <w:tcBorders>
              <w:top w:val="single" w:sz="4" w:space="0" w:color="000000"/>
              <w:left w:val="single" w:sz="4" w:space="0" w:color="000000"/>
              <w:bottom w:val="single" w:sz="4" w:space="0" w:color="000000"/>
              <w:right w:val="single" w:sz="4" w:space="0" w:color="000000"/>
            </w:tcBorders>
          </w:tcPr>
          <w:p w14:paraId="4E04DCEA" w14:textId="77777777" w:rsidR="00F17FFA" w:rsidRPr="00A02AF3" w:rsidRDefault="00F17FFA" w:rsidP="002D2050">
            <w:pPr>
              <w:spacing w:after="0" w:line="259" w:lineRule="auto"/>
              <w:ind w:left="0" w:right="19" w:firstLine="0"/>
              <w:jc w:val="center"/>
              <w:rPr>
                <w:rFonts w:asciiTheme="minorHAnsi" w:hAnsiTheme="minorHAnsi"/>
                <w:szCs w:val="24"/>
              </w:rPr>
            </w:pPr>
            <w:r w:rsidRPr="00A02AF3">
              <w:rPr>
                <w:rFonts w:asciiTheme="minorHAnsi" w:hAnsiTheme="minorHAnsi" w:cstheme="minorHAnsi"/>
                <w:szCs w:val="24"/>
              </w:rPr>
              <w:t>týždeň</w:t>
            </w:r>
          </w:p>
        </w:tc>
        <w:tc>
          <w:tcPr>
            <w:tcW w:w="1708" w:type="dxa"/>
            <w:tcBorders>
              <w:top w:val="single" w:sz="4" w:space="0" w:color="000000"/>
              <w:left w:val="single" w:sz="4" w:space="0" w:color="000000"/>
              <w:bottom w:val="single" w:sz="4" w:space="0" w:color="000000"/>
              <w:right w:val="single" w:sz="4" w:space="0" w:color="000000"/>
            </w:tcBorders>
          </w:tcPr>
          <w:p w14:paraId="2B9BE0E4" w14:textId="77777777" w:rsidR="00F17FFA" w:rsidRPr="00A02AF3" w:rsidRDefault="00F17FFA" w:rsidP="002D2050">
            <w:pPr>
              <w:spacing w:after="0" w:line="259" w:lineRule="auto"/>
              <w:ind w:left="0" w:right="19" w:firstLine="0"/>
              <w:jc w:val="center"/>
              <w:rPr>
                <w:rFonts w:asciiTheme="minorHAnsi" w:hAnsiTheme="minorHAnsi"/>
              </w:rPr>
            </w:pPr>
            <w:r w:rsidRPr="00A02AF3">
              <w:rPr>
                <w:rFonts w:asciiTheme="minorHAnsi" w:hAnsiTheme="minorHAnsi" w:cstheme="minorHAnsi"/>
              </w:rPr>
              <w:t>20</w:t>
            </w:r>
          </w:p>
        </w:tc>
      </w:tr>
      <w:tr w:rsidR="00AE6621" w:rsidRPr="00A02AF3" w14:paraId="6B00B1CA" w14:textId="77777777" w:rsidTr="003A1A1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6290DF9A" w14:textId="77777777" w:rsidR="00AE6621" w:rsidRPr="00A02AF3" w:rsidRDefault="00AE6621" w:rsidP="00AE6621">
            <w:pPr>
              <w:spacing w:after="0" w:line="259" w:lineRule="auto"/>
              <w:ind w:left="361" w:firstLine="0"/>
              <w:jc w:val="left"/>
              <w:rPr>
                <w:rFonts w:asciiTheme="minorHAnsi" w:hAnsiTheme="minorHAnsi"/>
              </w:rPr>
            </w:pPr>
            <w:r w:rsidRPr="00A02AF3">
              <w:rPr>
                <w:rFonts w:asciiTheme="minorHAnsi" w:hAnsiTheme="minorHAnsi"/>
                <w:sz w:val="20"/>
              </w:rPr>
              <w:t>a)</w:t>
            </w:r>
            <w:r w:rsidRPr="00A02AF3">
              <w:rPr>
                <w:rFonts w:asciiTheme="minorHAnsi" w:eastAsia="Arial" w:hAnsiTheme="minorHAnsi" w:cs="Arial"/>
                <w:sz w:val="20"/>
              </w:rPr>
              <w:t xml:space="preserve"> </w:t>
            </w:r>
            <w:r w:rsidRPr="00A02AF3">
              <w:rPr>
                <w:rFonts w:asciiTheme="minorHAnsi" w:hAnsiTheme="minorHAnsi"/>
                <w:sz w:val="20"/>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6ADEF102" w14:textId="77777777" w:rsidR="00AE6621" w:rsidRPr="00A02AF3" w:rsidRDefault="00AE6621" w:rsidP="00AE6621">
            <w:pPr>
              <w:spacing w:after="0" w:line="259" w:lineRule="auto"/>
              <w:ind w:left="2" w:firstLine="0"/>
              <w:jc w:val="left"/>
              <w:rPr>
                <w:rFonts w:asciiTheme="minorHAnsi" w:hAnsiTheme="minorHAnsi"/>
              </w:rPr>
            </w:pPr>
            <w:r w:rsidRPr="00A02AF3">
              <w:rPr>
                <w:rFonts w:asciiTheme="minorHAnsi" w:hAnsiTheme="minorHAnsi"/>
                <w:sz w:val="20"/>
              </w:rPr>
              <w:t>Inštalácia a konfigurácia centrálnych komponentov</w:t>
            </w:r>
          </w:p>
        </w:tc>
        <w:tc>
          <w:tcPr>
            <w:tcW w:w="1417" w:type="dxa"/>
            <w:tcBorders>
              <w:top w:val="single" w:sz="4" w:space="0" w:color="000000"/>
              <w:left w:val="single" w:sz="4" w:space="0" w:color="000000"/>
              <w:bottom w:val="single" w:sz="4" w:space="0" w:color="000000"/>
              <w:right w:val="single" w:sz="4" w:space="0" w:color="000000"/>
            </w:tcBorders>
          </w:tcPr>
          <w:p w14:paraId="05D0C04F" w14:textId="77777777" w:rsidR="00AE6621" w:rsidRPr="00A02AF3" w:rsidRDefault="00AE6621" w:rsidP="00AE6621">
            <w:pPr>
              <w:spacing w:after="0" w:line="259" w:lineRule="auto"/>
              <w:ind w:left="2" w:firstLine="0"/>
              <w:jc w:val="left"/>
              <w:rPr>
                <w:rFonts w:asciiTheme="minorHAnsi" w:hAnsiTheme="minorHAnsi"/>
                <w:sz w:val="20"/>
                <w:szCs w:val="20"/>
              </w:rPr>
            </w:pPr>
            <w:r w:rsidRPr="00A02AF3">
              <w:rPr>
                <w:rFonts w:asciiTheme="minorHAnsi" w:hAnsiTheme="minorHAnsi"/>
                <w:sz w:val="20"/>
              </w:rPr>
              <w:t>Inštalácia a konfigurácia</w:t>
            </w:r>
          </w:p>
        </w:tc>
        <w:tc>
          <w:tcPr>
            <w:tcW w:w="1559" w:type="dxa"/>
            <w:tcBorders>
              <w:top w:val="single" w:sz="4" w:space="0" w:color="000000"/>
              <w:left w:val="single" w:sz="4" w:space="0" w:color="000000"/>
              <w:bottom w:val="single" w:sz="4" w:space="0" w:color="000000"/>
              <w:right w:val="single" w:sz="4" w:space="0" w:color="000000"/>
            </w:tcBorders>
          </w:tcPr>
          <w:p w14:paraId="346E3D70" w14:textId="77777777" w:rsidR="00AE6621" w:rsidRPr="00A02AF3" w:rsidRDefault="00AE6621" w:rsidP="00AE6621">
            <w:pPr>
              <w:spacing w:after="0" w:line="259" w:lineRule="auto"/>
              <w:ind w:left="2" w:firstLine="0"/>
              <w:jc w:val="left"/>
              <w:rPr>
                <w:rFonts w:asciiTheme="minorHAnsi" w:hAnsiTheme="minorHAnsi"/>
              </w:rPr>
            </w:pPr>
            <w:r w:rsidRPr="00A02AF3">
              <w:rPr>
                <w:rFonts w:asciiTheme="minorHAnsi" w:hAnsiTheme="minorHAnsi"/>
                <w:sz w:val="20"/>
              </w:rPr>
              <w:t xml:space="preserve">Nasadenie serverových modulov (centrálny server, indexačný modul, webové rozhranie) v </w:t>
            </w:r>
            <w:r w:rsidRPr="00A02AF3">
              <w:rPr>
                <w:rFonts w:asciiTheme="minorHAnsi" w:hAnsiTheme="minorHAnsi"/>
                <w:sz w:val="20"/>
              </w:rPr>
              <w:lastRenderedPageBreak/>
              <w:t>prostredí obstarávateľa (on premises alebo v cloude) s dôrazom na vysokú dostupnosť a bezpečnosť komunikácie.</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0437C802" w14:textId="23E3E676" w:rsidR="00AE6621" w:rsidRPr="00A02AF3" w:rsidRDefault="00AE6621" w:rsidP="00AE6621">
            <w:pPr>
              <w:spacing w:after="0" w:line="259" w:lineRule="auto"/>
              <w:ind w:left="0" w:right="64" w:firstLine="0"/>
              <w:jc w:val="left"/>
              <w:rPr>
                <w:rFonts w:asciiTheme="minorHAnsi" w:hAnsiTheme="minorHAnsi"/>
                <w:highlight w:val="yellow"/>
              </w:rPr>
            </w:pPr>
            <w:r w:rsidRPr="00251DB1">
              <w:rPr>
                <w:rFonts w:asciiTheme="minorHAnsi" w:hAnsiTheme="minorHAnsi" w:cstheme="minorHAnsi"/>
                <w:i/>
                <w:iCs/>
                <w:sz w:val="20"/>
                <w:szCs w:val="20"/>
              </w:rPr>
              <w:lastRenderedPageBreak/>
              <w:t>Špecifikujte bližšie, alebo potvrďte áno/nie</w:t>
            </w:r>
          </w:p>
        </w:tc>
      </w:tr>
      <w:tr w:rsidR="00AE6621" w:rsidRPr="00A02AF3" w14:paraId="6EC04BC3" w14:textId="77777777" w:rsidTr="003A1A1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14B19403" w14:textId="77777777" w:rsidR="00AE6621" w:rsidRPr="00A02AF3" w:rsidRDefault="00AE6621" w:rsidP="00AE6621">
            <w:pPr>
              <w:spacing w:after="0" w:line="259" w:lineRule="auto"/>
              <w:ind w:left="361" w:firstLine="0"/>
              <w:jc w:val="left"/>
              <w:rPr>
                <w:rFonts w:asciiTheme="minorHAnsi" w:hAnsiTheme="minorHAnsi"/>
                <w:sz w:val="20"/>
              </w:rPr>
            </w:pPr>
            <w:r w:rsidRPr="00A02AF3">
              <w:rPr>
                <w:rFonts w:asciiTheme="minorHAnsi" w:hAnsiTheme="minorHAnsi"/>
                <w:sz w:val="20"/>
              </w:rPr>
              <w:t>b)</w:t>
            </w:r>
          </w:p>
        </w:tc>
        <w:tc>
          <w:tcPr>
            <w:tcW w:w="3401" w:type="dxa"/>
            <w:tcBorders>
              <w:top w:val="single" w:sz="4" w:space="0" w:color="000000"/>
              <w:left w:val="single" w:sz="4" w:space="0" w:color="000000"/>
              <w:bottom w:val="single" w:sz="4" w:space="0" w:color="000000"/>
              <w:right w:val="single" w:sz="4" w:space="0" w:color="000000"/>
            </w:tcBorders>
          </w:tcPr>
          <w:p w14:paraId="7B87F3DA" w14:textId="77777777" w:rsidR="00AE6621" w:rsidRPr="00A02AF3" w:rsidRDefault="00AE6621" w:rsidP="00AE6621">
            <w:pPr>
              <w:spacing w:after="0" w:line="259" w:lineRule="auto"/>
              <w:ind w:left="2" w:firstLine="0"/>
              <w:jc w:val="left"/>
              <w:rPr>
                <w:rFonts w:asciiTheme="minorHAnsi" w:hAnsiTheme="minorHAnsi"/>
                <w:sz w:val="20"/>
              </w:rPr>
            </w:pPr>
            <w:r w:rsidRPr="00A02AF3">
              <w:rPr>
                <w:rFonts w:asciiTheme="minorHAnsi" w:hAnsiTheme="minorHAnsi"/>
                <w:sz w:val="20"/>
              </w:rPr>
              <w:t>Inštalácia a konfigurácia centrálnych komponentov</w:t>
            </w:r>
          </w:p>
        </w:tc>
        <w:tc>
          <w:tcPr>
            <w:tcW w:w="1417" w:type="dxa"/>
            <w:tcBorders>
              <w:top w:val="single" w:sz="4" w:space="0" w:color="000000"/>
              <w:left w:val="single" w:sz="4" w:space="0" w:color="000000"/>
              <w:bottom w:val="single" w:sz="4" w:space="0" w:color="000000"/>
              <w:right w:val="single" w:sz="4" w:space="0" w:color="000000"/>
            </w:tcBorders>
          </w:tcPr>
          <w:p w14:paraId="29A2FE50" w14:textId="77777777" w:rsidR="00AE6621" w:rsidRPr="00A02AF3" w:rsidRDefault="00AE6621" w:rsidP="00AE6621">
            <w:pPr>
              <w:spacing w:after="0" w:line="259" w:lineRule="auto"/>
              <w:ind w:left="2" w:firstLine="0"/>
              <w:jc w:val="left"/>
              <w:rPr>
                <w:rFonts w:asciiTheme="minorHAnsi" w:hAnsiTheme="minorHAnsi"/>
                <w:sz w:val="20"/>
              </w:rPr>
            </w:pPr>
            <w:r w:rsidRPr="00A02AF3">
              <w:rPr>
                <w:rFonts w:asciiTheme="minorHAnsi" w:hAnsiTheme="minorHAnsi"/>
                <w:sz w:val="20"/>
              </w:rPr>
              <w:t>Inštalácia a konfigurácia</w:t>
            </w:r>
          </w:p>
        </w:tc>
        <w:tc>
          <w:tcPr>
            <w:tcW w:w="1559" w:type="dxa"/>
            <w:tcBorders>
              <w:top w:val="single" w:sz="4" w:space="0" w:color="000000"/>
              <w:left w:val="single" w:sz="4" w:space="0" w:color="000000"/>
              <w:bottom w:val="single" w:sz="4" w:space="0" w:color="000000"/>
              <w:right w:val="single" w:sz="4" w:space="0" w:color="000000"/>
            </w:tcBorders>
          </w:tcPr>
          <w:p w14:paraId="6D031050" w14:textId="77777777" w:rsidR="00AE6621" w:rsidRPr="00A02AF3" w:rsidRDefault="00AE6621" w:rsidP="00AE6621">
            <w:pPr>
              <w:spacing w:after="0" w:line="259" w:lineRule="auto"/>
              <w:ind w:left="2" w:firstLine="0"/>
              <w:jc w:val="left"/>
              <w:rPr>
                <w:rFonts w:asciiTheme="minorHAnsi" w:hAnsiTheme="minorHAnsi"/>
                <w:sz w:val="20"/>
              </w:rPr>
            </w:pPr>
            <w:r w:rsidRPr="00A02AF3">
              <w:rPr>
                <w:rFonts w:asciiTheme="minorHAnsi" w:hAnsiTheme="minorHAnsi"/>
                <w:sz w:val="20"/>
              </w:rPr>
              <w:t>Návrh a implementácia nástroja , inštalácia clastra podľa požiadaviek z katalógu požiadaviek vo virtuálnom prostredí</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2995B151" w14:textId="790D107C" w:rsidR="00AE6621" w:rsidRPr="00A02AF3" w:rsidRDefault="00AE6621" w:rsidP="00AE6621">
            <w:pPr>
              <w:spacing w:after="0" w:line="259" w:lineRule="auto"/>
              <w:ind w:left="0" w:right="64" w:firstLine="0"/>
              <w:jc w:val="left"/>
              <w:rPr>
                <w:rFonts w:asciiTheme="minorHAnsi" w:hAnsiTheme="minorHAnsi"/>
                <w:sz w:val="20"/>
              </w:rPr>
            </w:pPr>
            <w:r w:rsidRPr="00251DB1">
              <w:rPr>
                <w:rFonts w:asciiTheme="minorHAnsi" w:hAnsiTheme="minorHAnsi" w:cstheme="minorHAnsi"/>
                <w:i/>
                <w:iCs/>
                <w:sz w:val="20"/>
                <w:szCs w:val="20"/>
              </w:rPr>
              <w:t>Špecifikujte bližšie, alebo potvrďte áno/nie</w:t>
            </w:r>
          </w:p>
        </w:tc>
      </w:tr>
      <w:tr w:rsidR="00AE6621" w:rsidRPr="00A02AF3" w14:paraId="29263AB7" w14:textId="77777777" w:rsidTr="003A1A1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622761C9" w14:textId="77777777" w:rsidR="00AE6621" w:rsidRPr="00A02AF3" w:rsidRDefault="00AE6621" w:rsidP="00AE6621">
            <w:pPr>
              <w:spacing w:after="0" w:line="259" w:lineRule="auto"/>
              <w:ind w:left="361" w:firstLine="0"/>
              <w:jc w:val="left"/>
              <w:rPr>
                <w:rFonts w:asciiTheme="minorHAnsi" w:hAnsiTheme="minorHAnsi"/>
                <w:sz w:val="20"/>
              </w:rPr>
            </w:pPr>
            <w:r w:rsidRPr="00A02AF3">
              <w:rPr>
                <w:rFonts w:asciiTheme="minorHAnsi" w:hAnsiTheme="minorHAnsi"/>
                <w:sz w:val="20"/>
              </w:rPr>
              <w:t>c)</w:t>
            </w:r>
          </w:p>
        </w:tc>
        <w:tc>
          <w:tcPr>
            <w:tcW w:w="3401" w:type="dxa"/>
            <w:tcBorders>
              <w:top w:val="single" w:sz="4" w:space="0" w:color="000000"/>
              <w:left w:val="single" w:sz="4" w:space="0" w:color="000000"/>
              <w:bottom w:val="single" w:sz="4" w:space="0" w:color="000000"/>
              <w:right w:val="single" w:sz="4" w:space="0" w:color="000000"/>
            </w:tcBorders>
          </w:tcPr>
          <w:p w14:paraId="1BDF563B" w14:textId="77777777" w:rsidR="00AE6621" w:rsidRPr="00A02AF3" w:rsidRDefault="00AE6621" w:rsidP="00AE6621">
            <w:pPr>
              <w:spacing w:after="0" w:line="259" w:lineRule="auto"/>
              <w:ind w:left="2" w:firstLine="0"/>
              <w:jc w:val="left"/>
              <w:rPr>
                <w:rFonts w:asciiTheme="minorHAnsi" w:hAnsiTheme="minorHAnsi"/>
                <w:sz w:val="20"/>
              </w:rPr>
            </w:pPr>
            <w:r w:rsidRPr="00A02AF3">
              <w:rPr>
                <w:rFonts w:asciiTheme="minorHAnsi" w:hAnsiTheme="minorHAnsi"/>
                <w:sz w:val="20"/>
              </w:rPr>
              <w:t>Nasadenie univerzálnych agentov</w:t>
            </w:r>
          </w:p>
        </w:tc>
        <w:tc>
          <w:tcPr>
            <w:tcW w:w="1417" w:type="dxa"/>
            <w:tcBorders>
              <w:top w:val="single" w:sz="4" w:space="0" w:color="000000"/>
              <w:left w:val="single" w:sz="4" w:space="0" w:color="000000"/>
              <w:bottom w:val="single" w:sz="4" w:space="0" w:color="000000"/>
              <w:right w:val="single" w:sz="4" w:space="0" w:color="000000"/>
            </w:tcBorders>
          </w:tcPr>
          <w:p w14:paraId="61FBD2B9" w14:textId="77777777" w:rsidR="00AE6621" w:rsidRPr="00A02AF3" w:rsidRDefault="00AE6621" w:rsidP="00AE6621">
            <w:pPr>
              <w:spacing w:after="0" w:line="259" w:lineRule="auto"/>
              <w:ind w:left="2" w:firstLine="0"/>
              <w:jc w:val="left"/>
              <w:rPr>
                <w:rFonts w:asciiTheme="minorHAnsi" w:hAnsiTheme="minorHAnsi"/>
                <w:sz w:val="20"/>
              </w:rPr>
            </w:pPr>
            <w:r w:rsidRPr="00A02AF3">
              <w:rPr>
                <w:rFonts w:asciiTheme="minorHAnsi" w:hAnsiTheme="minorHAnsi"/>
                <w:sz w:val="20"/>
              </w:rPr>
              <w:t>Nasadenie</w:t>
            </w:r>
          </w:p>
        </w:tc>
        <w:tc>
          <w:tcPr>
            <w:tcW w:w="1559" w:type="dxa"/>
            <w:tcBorders>
              <w:top w:val="single" w:sz="4" w:space="0" w:color="000000"/>
              <w:left w:val="single" w:sz="4" w:space="0" w:color="000000"/>
              <w:bottom w:val="single" w:sz="4" w:space="0" w:color="000000"/>
              <w:right w:val="single" w:sz="4" w:space="0" w:color="000000"/>
            </w:tcBorders>
          </w:tcPr>
          <w:p w14:paraId="14CFF361" w14:textId="77777777" w:rsidR="00AE6621" w:rsidRPr="00A02AF3" w:rsidRDefault="00AE6621" w:rsidP="00AE6621">
            <w:pPr>
              <w:spacing w:after="0" w:line="259" w:lineRule="auto"/>
              <w:ind w:left="2" w:firstLine="0"/>
              <w:jc w:val="left"/>
              <w:rPr>
                <w:rFonts w:asciiTheme="minorHAnsi" w:hAnsiTheme="minorHAnsi"/>
                <w:sz w:val="20"/>
              </w:rPr>
            </w:pPr>
            <w:r w:rsidRPr="00A02AF3">
              <w:rPr>
                <w:rFonts w:asciiTheme="minorHAnsi" w:hAnsiTheme="minorHAnsi"/>
                <w:sz w:val="20"/>
              </w:rPr>
              <w:t xml:space="preserve">Zabezpečenie inštalácie a konfigurácie agentov na všetkých určených pracovných staniciach, serveroch, virtuálnych strojoch, kontajneroch a cloudových službách. </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08B8807F" w14:textId="053E5A2A" w:rsidR="00AE6621" w:rsidRPr="00A02AF3" w:rsidRDefault="00AE6621" w:rsidP="00AE6621">
            <w:pPr>
              <w:spacing w:after="0" w:line="259" w:lineRule="auto"/>
              <w:ind w:left="0" w:right="64" w:firstLine="0"/>
              <w:jc w:val="left"/>
              <w:rPr>
                <w:rFonts w:asciiTheme="minorHAnsi" w:hAnsiTheme="minorHAnsi"/>
                <w:sz w:val="20"/>
              </w:rPr>
            </w:pPr>
            <w:r w:rsidRPr="00251DB1">
              <w:rPr>
                <w:rFonts w:asciiTheme="minorHAnsi" w:hAnsiTheme="minorHAnsi" w:cstheme="minorHAnsi"/>
                <w:i/>
                <w:iCs/>
                <w:sz w:val="20"/>
                <w:szCs w:val="20"/>
              </w:rPr>
              <w:t>Špecifikujte bližšie, alebo potvrďte áno/nie</w:t>
            </w:r>
          </w:p>
        </w:tc>
      </w:tr>
      <w:tr w:rsidR="00AE6621" w:rsidRPr="00A02AF3" w14:paraId="109668BA" w14:textId="77777777" w:rsidTr="003A1A1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3AA74942" w14:textId="77777777" w:rsidR="00AE6621" w:rsidRPr="00A02AF3" w:rsidRDefault="00AE6621" w:rsidP="00AE6621">
            <w:pPr>
              <w:spacing w:after="0" w:line="259" w:lineRule="auto"/>
              <w:ind w:left="361" w:firstLine="0"/>
              <w:jc w:val="left"/>
              <w:rPr>
                <w:rFonts w:asciiTheme="minorHAnsi" w:hAnsiTheme="minorHAnsi"/>
                <w:sz w:val="20"/>
              </w:rPr>
            </w:pPr>
            <w:r w:rsidRPr="00A02AF3">
              <w:rPr>
                <w:rFonts w:asciiTheme="minorHAnsi" w:hAnsiTheme="minorHAnsi"/>
                <w:sz w:val="20"/>
              </w:rPr>
              <w:t>d)</w:t>
            </w:r>
          </w:p>
        </w:tc>
        <w:tc>
          <w:tcPr>
            <w:tcW w:w="3401" w:type="dxa"/>
            <w:tcBorders>
              <w:top w:val="single" w:sz="4" w:space="0" w:color="000000"/>
              <w:left w:val="single" w:sz="4" w:space="0" w:color="000000"/>
              <w:bottom w:val="single" w:sz="4" w:space="0" w:color="000000"/>
              <w:right w:val="single" w:sz="4" w:space="0" w:color="000000"/>
            </w:tcBorders>
          </w:tcPr>
          <w:p w14:paraId="3EB24D75" w14:textId="77777777" w:rsidR="00AE6621" w:rsidRPr="00A02AF3" w:rsidRDefault="00AE6621" w:rsidP="00AE6621">
            <w:pPr>
              <w:spacing w:after="0" w:line="259" w:lineRule="auto"/>
              <w:ind w:left="2" w:firstLine="0"/>
              <w:jc w:val="left"/>
              <w:rPr>
                <w:rFonts w:asciiTheme="minorHAnsi" w:hAnsiTheme="minorHAnsi"/>
                <w:sz w:val="20"/>
              </w:rPr>
            </w:pPr>
            <w:r w:rsidRPr="00A02AF3">
              <w:rPr>
                <w:rFonts w:asciiTheme="minorHAnsi" w:hAnsiTheme="minorHAnsi"/>
                <w:sz w:val="20"/>
              </w:rPr>
              <w:t>Komplexná konfigurácia SIEM modulu</w:t>
            </w:r>
          </w:p>
        </w:tc>
        <w:tc>
          <w:tcPr>
            <w:tcW w:w="1417" w:type="dxa"/>
            <w:tcBorders>
              <w:top w:val="single" w:sz="4" w:space="0" w:color="000000"/>
              <w:left w:val="single" w:sz="4" w:space="0" w:color="000000"/>
              <w:bottom w:val="single" w:sz="4" w:space="0" w:color="000000"/>
              <w:right w:val="single" w:sz="4" w:space="0" w:color="000000"/>
            </w:tcBorders>
          </w:tcPr>
          <w:p w14:paraId="59524B3B" w14:textId="77777777" w:rsidR="00AE6621" w:rsidRPr="00A02AF3" w:rsidRDefault="00AE6621" w:rsidP="00AE6621">
            <w:pPr>
              <w:spacing w:after="0" w:line="259" w:lineRule="auto"/>
              <w:ind w:left="2" w:firstLine="0"/>
              <w:jc w:val="left"/>
              <w:rPr>
                <w:rFonts w:asciiTheme="minorHAnsi" w:hAnsiTheme="minorHAnsi"/>
                <w:sz w:val="20"/>
              </w:rPr>
            </w:pPr>
            <w:r w:rsidRPr="00A02AF3">
              <w:rPr>
                <w:rFonts w:asciiTheme="minorHAnsi" w:hAnsiTheme="minorHAnsi"/>
                <w:sz w:val="20"/>
              </w:rPr>
              <w:t>Komplexná konfigurácia</w:t>
            </w:r>
          </w:p>
        </w:tc>
        <w:tc>
          <w:tcPr>
            <w:tcW w:w="1559" w:type="dxa"/>
            <w:tcBorders>
              <w:top w:val="single" w:sz="4" w:space="0" w:color="000000"/>
              <w:left w:val="single" w:sz="4" w:space="0" w:color="000000"/>
              <w:bottom w:val="single" w:sz="4" w:space="0" w:color="000000"/>
              <w:right w:val="single" w:sz="4" w:space="0" w:color="000000"/>
            </w:tcBorders>
          </w:tcPr>
          <w:p w14:paraId="451D0C72" w14:textId="77777777" w:rsidR="00AE6621" w:rsidRPr="00A02AF3" w:rsidRDefault="00AE6621" w:rsidP="00AE6621">
            <w:pPr>
              <w:spacing w:after="0" w:line="259" w:lineRule="auto"/>
              <w:ind w:left="2" w:firstLine="0"/>
              <w:jc w:val="left"/>
              <w:rPr>
                <w:rFonts w:asciiTheme="minorHAnsi" w:hAnsiTheme="minorHAnsi"/>
                <w:sz w:val="20"/>
              </w:rPr>
            </w:pPr>
            <w:r w:rsidRPr="00A02AF3">
              <w:rPr>
                <w:rFonts w:asciiTheme="minorHAnsi" w:hAnsiTheme="minorHAnsi"/>
                <w:sz w:val="20"/>
              </w:rPr>
              <w:t>Nastavenie preddefinovaných i vlastných decoderov a korelačných pravidiel, mapovanie na rámec MITRE ATT&amp;CK a integrácia s existujúcimi bezpečnostnými politikami.</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06734E7B" w14:textId="4415AD23" w:rsidR="00AE6621" w:rsidRPr="00A02AF3" w:rsidRDefault="00AE6621" w:rsidP="00AE6621">
            <w:pPr>
              <w:spacing w:after="0" w:line="259" w:lineRule="auto"/>
              <w:ind w:left="0" w:right="64" w:firstLine="0"/>
              <w:jc w:val="left"/>
              <w:rPr>
                <w:rFonts w:asciiTheme="minorHAnsi" w:hAnsiTheme="minorHAnsi"/>
                <w:sz w:val="20"/>
              </w:rPr>
            </w:pPr>
            <w:r w:rsidRPr="00251DB1">
              <w:rPr>
                <w:rFonts w:asciiTheme="minorHAnsi" w:hAnsiTheme="minorHAnsi" w:cstheme="minorHAnsi"/>
                <w:i/>
                <w:iCs/>
                <w:sz w:val="20"/>
                <w:szCs w:val="20"/>
              </w:rPr>
              <w:t>Špecifikujte bližšie, alebo potvrďte áno/nie</w:t>
            </w:r>
          </w:p>
        </w:tc>
      </w:tr>
      <w:tr w:rsidR="00AE6621" w:rsidRPr="00A02AF3" w14:paraId="1E0CC4A3" w14:textId="77777777" w:rsidTr="003A1A1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753C6934" w14:textId="77777777" w:rsidR="00AE6621" w:rsidRPr="00A02AF3" w:rsidRDefault="00AE6621" w:rsidP="00AE6621">
            <w:pPr>
              <w:spacing w:after="0" w:line="259" w:lineRule="auto"/>
              <w:ind w:left="361" w:firstLine="0"/>
              <w:jc w:val="left"/>
              <w:rPr>
                <w:rFonts w:asciiTheme="minorHAnsi" w:hAnsiTheme="minorHAnsi"/>
                <w:sz w:val="20"/>
              </w:rPr>
            </w:pPr>
            <w:r w:rsidRPr="00A02AF3">
              <w:rPr>
                <w:rFonts w:asciiTheme="minorHAnsi" w:hAnsiTheme="minorHAnsi"/>
                <w:sz w:val="20"/>
              </w:rPr>
              <w:t>e)</w:t>
            </w:r>
          </w:p>
        </w:tc>
        <w:tc>
          <w:tcPr>
            <w:tcW w:w="3401" w:type="dxa"/>
            <w:tcBorders>
              <w:top w:val="single" w:sz="4" w:space="0" w:color="000000"/>
              <w:left w:val="single" w:sz="4" w:space="0" w:color="000000"/>
              <w:bottom w:val="single" w:sz="4" w:space="0" w:color="000000"/>
              <w:right w:val="single" w:sz="4" w:space="0" w:color="000000"/>
            </w:tcBorders>
          </w:tcPr>
          <w:p w14:paraId="299CF497" w14:textId="77777777" w:rsidR="00AE6621" w:rsidRPr="00A02AF3" w:rsidRDefault="00AE6621" w:rsidP="00AE6621">
            <w:pPr>
              <w:spacing w:after="0" w:line="259" w:lineRule="auto"/>
              <w:ind w:left="2" w:firstLine="0"/>
              <w:jc w:val="left"/>
              <w:rPr>
                <w:rFonts w:asciiTheme="minorHAnsi" w:hAnsiTheme="minorHAnsi"/>
                <w:sz w:val="20"/>
              </w:rPr>
            </w:pPr>
            <w:r w:rsidRPr="00A02AF3">
              <w:rPr>
                <w:rFonts w:asciiTheme="minorHAnsi" w:hAnsiTheme="minorHAnsi"/>
                <w:sz w:val="20"/>
              </w:rPr>
              <w:t>Nasadenie EDR modulu</w:t>
            </w:r>
          </w:p>
        </w:tc>
        <w:tc>
          <w:tcPr>
            <w:tcW w:w="1417" w:type="dxa"/>
            <w:tcBorders>
              <w:top w:val="single" w:sz="4" w:space="0" w:color="000000"/>
              <w:left w:val="single" w:sz="4" w:space="0" w:color="000000"/>
              <w:bottom w:val="single" w:sz="4" w:space="0" w:color="000000"/>
              <w:right w:val="single" w:sz="4" w:space="0" w:color="000000"/>
            </w:tcBorders>
          </w:tcPr>
          <w:p w14:paraId="056012B6" w14:textId="77777777" w:rsidR="00AE6621" w:rsidRPr="00A02AF3" w:rsidRDefault="00AE6621" w:rsidP="00AE6621">
            <w:pPr>
              <w:spacing w:after="0" w:line="259" w:lineRule="auto"/>
              <w:ind w:left="2" w:firstLine="0"/>
              <w:jc w:val="left"/>
              <w:rPr>
                <w:rFonts w:asciiTheme="minorHAnsi" w:hAnsiTheme="minorHAnsi"/>
                <w:sz w:val="20"/>
              </w:rPr>
            </w:pPr>
            <w:r w:rsidRPr="00A02AF3">
              <w:rPr>
                <w:rFonts w:asciiTheme="minorHAnsi" w:hAnsiTheme="minorHAnsi"/>
                <w:sz w:val="20"/>
              </w:rPr>
              <w:t>Nasadenie</w:t>
            </w:r>
          </w:p>
        </w:tc>
        <w:tc>
          <w:tcPr>
            <w:tcW w:w="1559" w:type="dxa"/>
            <w:tcBorders>
              <w:top w:val="single" w:sz="4" w:space="0" w:color="000000"/>
              <w:left w:val="single" w:sz="4" w:space="0" w:color="000000"/>
              <w:bottom w:val="single" w:sz="4" w:space="0" w:color="000000"/>
              <w:right w:val="single" w:sz="4" w:space="0" w:color="000000"/>
            </w:tcBorders>
          </w:tcPr>
          <w:p w14:paraId="51BA7907" w14:textId="77777777" w:rsidR="00AE6621" w:rsidRPr="00A02AF3" w:rsidRDefault="00AE6621" w:rsidP="00AE6621">
            <w:pPr>
              <w:spacing w:after="0" w:line="259" w:lineRule="auto"/>
              <w:ind w:left="2" w:firstLine="0"/>
              <w:jc w:val="left"/>
              <w:rPr>
                <w:rFonts w:asciiTheme="minorHAnsi" w:hAnsiTheme="minorHAnsi"/>
                <w:sz w:val="20"/>
              </w:rPr>
            </w:pPr>
            <w:r w:rsidRPr="00A02AF3">
              <w:rPr>
                <w:rFonts w:asciiTheme="minorHAnsi" w:hAnsiTheme="minorHAnsi"/>
                <w:sz w:val="20"/>
              </w:rPr>
              <w:t xml:space="preserve">Zriadenie detekčných mechanizmov pre hrozby (malvér, ransomware, </w:t>
            </w:r>
            <w:r w:rsidRPr="00A02AF3">
              <w:rPr>
                <w:rFonts w:asciiTheme="minorHAnsi" w:hAnsiTheme="minorHAnsi"/>
                <w:sz w:val="20"/>
              </w:rPr>
              <w:lastRenderedPageBreak/>
              <w:t>rootkity), implementácia aktívnych reakcií (ukončenie procesu, izolácia zariadenia, blokovanie IP) a nastavenie behaviorálnej analýzy.</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79C1E21F" w14:textId="0E9FF42E" w:rsidR="00AE6621" w:rsidRPr="00A02AF3" w:rsidRDefault="00AE6621" w:rsidP="00AE6621">
            <w:pPr>
              <w:spacing w:after="0" w:line="259" w:lineRule="auto"/>
              <w:ind w:left="0" w:right="64" w:firstLine="0"/>
              <w:jc w:val="left"/>
              <w:rPr>
                <w:rFonts w:asciiTheme="minorHAnsi" w:hAnsiTheme="minorHAnsi"/>
                <w:sz w:val="20"/>
              </w:rPr>
            </w:pPr>
            <w:r w:rsidRPr="00251DB1">
              <w:rPr>
                <w:rFonts w:asciiTheme="minorHAnsi" w:hAnsiTheme="minorHAnsi" w:cstheme="minorHAnsi"/>
                <w:i/>
                <w:iCs/>
                <w:sz w:val="20"/>
                <w:szCs w:val="20"/>
              </w:rPr>
              <w:lastRenderedPageBreak/>
              <w:t>Špecifikujte bližšie, alebo potvrďte áno/nie</w:t>
            </w:r>
          </w:p>
        </w:tc>
      </w:tr>
      <w:tr w:rsidR="00AE6621" w:rsidRPr="00A02AF3" w14:paraId="76A5D5ED" w14:textId="77777777" w:rsidTr="003A1A1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6AE060FA" w14:textId="77777777" w:rsidR="00AE6621" w:rsidRPr="00A02AF3" w:rsidRDefault="00AE6621" w:rsidP="00AE6621">
            <w:pPr>
              <w:spacing w:after="0" w:line="259" w:lineRule="auto"/>
              <w:ind w:left="361" w:firstLine="0"/>
              <w:jc w:val="left"/>
              <w:rPr>
                <w:rFonts w:asciiTheme="minorHAnsi" w:hAnsiTheme="minorHAnsi"/>
                <w:sz w:val="20"/>
                <w:szCs w:val="20"/>
              </w:rPr>
            </w:pPr>
            <w:r w:rsidRPr="00A02AF3">
              <w:rPr>
                <w:rFonts w:asciiTheme="minorHAnsi" w:hAnsiTheme="minorHAnsi"/>
                <w:sz w:val="20"/>
                <w:szCs w:val="20"/>
              </w:rPr>
              <w:t>f)</w:t>
            </w:r>
          </w:p>
        </w:tc>
        <w:tc>
          <w:tcPr>
            <w:tcW w:w="3401" w:type="dxa"/>
            <w:tcBorders>
              <w:top w:val="single" w:sz="4" w:space="0" w:color="000000"/>
              <w:left w:val="single" w:sz="4" w:space="0" w:color="000000"/>
              <w:bottom w:val="single" w:sz="4" w:space="0" w:color="000000"/>
              <w:right w:val="single" w:sz="4" w:space="0" w:color="000000"/>
            </w:tcBorders>
          </w:tcPr>
          <w:p w14:paraId="3CF546C4" w14:textId="77777777" w:rsidR="00AE6621" w:rsidRPr="00A02AF3" w:rsidRDefault="00AE6621" w:rsidP="00AE6621">
            <w:pPr>
              <w:spacing w:after="0" w:line="259" w:lineRule="auto"/>
              <w:ind w:left="2" w:firstLine="0"/>
              <w:jc w:val="left"/>
              <w:rPr>
                <w:rFonts w:asciiTheme="minorHAnsi" w:hAnsiTheme="minorHAnsi"/>
                <w:sz w:val="20"/>
                <w:szCs w:val="20"/>
              </w:rPr>
            </w:pPr>
            <w:r w:rsidRPr="00A02AF3">
              <w:rPr>
                <w:rFonts w:asciiTheme="minorHAnsi" w:hAnsiTheme="minorHAnsi"/>
                <w:sz w:val="20"/>
                <w:szCs w:val="20"/>
              </w:rPr>
              <w:t>Implementačné a inštalačné práce</w:t>
            </w:r>
          </w:p>
        </w:tc>
        <w:tc>
          <w:tcPr>
            <w:tcW w:w="1417" w:type="dxa"/>
            <w:tcBorders>
              <w:top w:val="single" w:sz="4" w:space="0" w:color="000000"/>
              <w:left w:val="single" w:sz="4" w:space="0" w:color="000000"/>
              <w:bottom w:val="single" w:sz="4" w:space="0" w:color="000000"/>
              <w:right w:val="single" w:sz="4" w:space="0" w:color="000000"/>
            </w:tcBorders>
          </w:tcPr>
          <w:p w14:paraId="28A88F11" w14:textId="77777777" w:rsidR="00AE6621" w:rsidRPr="00A02AF3" w:rsidRDefault="00AE6621" w:rsidP="00AE6621">
            <w:pPr>
              <w:spacing w:after="0" w:line="259" w:lineRule="auto"/>
              <w:ind w:left="2" w:firstLine="0"/>
              <w:jc w:val="left"/>
              <w:rPr>
                <w:rFonts w:asciiTheme="minorHAnsi" w:hAnsiTheme="minorHAnsi"/>
                <w:sz w:val="20"/>
                <w:szCs w:val="20"/>
              </w:rPr>
            </w:pPr>
            <w:r w:rsidRPr="00A02AF3">
              <w:rPr>
                <w:rFonts w:asciiTheme="minorHAnsi" w:hAnsiTheme="minorHAnsi"/>
                <w:sz w:val="20"/>
                <w:szCs w:val="20"/>
              </w:rPr>
              <w:t>Návrh, implementácia a inštalácia vo virtuálnom prostredí</w:t>
            </w:r>
          </w:p>
        </w:tc>
        <w:tc>
          <w:tcPr>
            <w:tcW w:w="1559" w:type="dxa"/>
            <w:tcBorders>
              <w:top w:val="single" w:sz="4" w:space="0" w:color="000000"/>
              <w:left w:val="single" w:sz="4" w:space="0" w:color="000000"/>
              <w:bottom w:val="single" w:sz="4" w:space="0" w:color="000000"/>
              <w:right w:val="single" w:sz="4" w:space="0" w:color="000000"/>
            </w:tcBorders>
          </w:tcPr>
          <w:p w14:paraId="65854C0D" w14:textId="77777777" w:rsidR="00AE6621" w:rsidRPr="00A02AF3" w:rsidRDefault="00AE6621" w:rsidP="00AE6621">
            <w:pPr>
              <w:spacing w:after="0" w:line="259" w:lineRule="auto"/>
              <w:ind w:left="2" w:firstLine="0"/>
              <w:jc w:val="left"/>
              <w:rPr>
                <w:rFonts w:asciiTheme="minorHAnsi" w:hAnsiTheme="minorHAnsi"/>
                <w:sz w:val="20"/>
                <w:szCs w:val="20"/>
              </w:rPr>
            </w:pPr>
            <w:r w:rsidRPr="00A02AF3">
              <w:rPr>
                <w:rFonts w:asciiTheme="minorHAnsi" w:hAnsiTheme="minorHAnsi"/>
                <w:sz w:val="20"/>
                <w:szCs w:val="20"/>
              </w:rPr>
              <w:t>Návrh a implementácia nástroja , inštalácia clastra podľa požiadaviek z katalógu požiadaviek vo virtuálnom prostredí a na mieste do koncových zariadení laboratórí na škole</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45C37680" w14:textId="296741BC" w:rsidR="00AE6621" w:rsidRPr="00A02AF3" w:rsidRDefault="00AE6621" w:rsidP="00AE6621">
            <w:pPr>
              <w:spacing w:after="0" w:line="259" w:lineRule="auto"/>
              <w:ind w:left="0" w:right="64" w:firstLine="0"/>
              <w:jc w:val="left"/>
              <w:rPr>
                <w:rFonts w:asciiTheme="minorHAnsi" w:hAnsiTheme="minorHAnsi"/>
                <w:sz w:val="20"/>
                <w:szCs w:val="20"/>
              </w:rPr>
            </w:pPr>
            <w:r w:rsidRPr="00251DB1">
              <w:rPr>
                <w:rFonts w:asciiTheme="minorHAnsi" w:hAnsiTheme="minorHAnsi" w:cstheme="minorHAnsi"/>
                <w:i/>
                <w:iCs/>
                <w:sz w:val="20"/>
                <w:szCs w:val="20"/>
              </w:rPr>
              <w:t>Špecifikujte bližšie, alebo potvrďte áno/nie</w:t>
            </w:r>
          </w:p>
        </w:tc>
      </w:tr>
      <w:tr w:rsidR="00AE6621" w:rsidRPr="00A02AF3" w14:paraId="741E4049" w14:textId="77777777" w:rsidTr="003A1A1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530CE599" w14:textId="77777777" w:rsidR="00AE6621" w:rsidRPr="00A02AF3" w:rsidRDefault="00AE6621" w:rsidP="00AE6621">
            <w:pPr>
              <w:spacing w:after="0" w:line="259" w:lineRule="auto"/>
              <w:ind w:left="361" w:firstLine="0"/>
              <w:jc w:val="left"/>
              <w:rPr>
                <w:rFonts w:asciiTheme="minorHAnsi" w:hAnsiTheme="minorHAnsi"/>
                <w:sz w:val="20"/>
                <w:szCs w:val="20"/>
              </w:rPr>
            </w:pPr>
            <w:r w:rsidRPr="00A02AF3">
              <w:rPr>
                <w:rFonts w:asciiTheme="minorHAnsi" w:hAnsiTheme="minorHAnsi"/>
                <w:sz w:val="20"/>
                <w:szCs w:val="20"/>
              </w:rPr>
              <w:t>g)</w:t>
            </w:r>
          </w:p>
        </w:tc>
        <w:tc>
          <w:tcPr>
            <w:tcW w:w="3401" w:type="dxa"/>
            <w:tcBorders>
              <w:top w:val="single" w:sz="4" w:space="0" w:color="000000"/>
              <w:left w:val="single" w:sz="4" w:space="0" w:color="000000"/>
              <w:bottom w:val="single" w:sz="4" w:space="0" w:color="000000"/>
              <w:right w:val="single" w:sz="4" w:space="0" w:color="000000"/>
            </w:tcBorders>
          </w:tcPr>
          <w:p w14:paraId="30D10C34" w14:textId="77777777" w:rsidR="00AE6621" w:rsidRPr="00A02AF3" w:rsidRDefault="00AE6621" w:rsidP="00AE6621">
            <w:pPr>
              <w:spacing w:after="0" w:line="259" w:lineRule="auto"/>
              <w:ind w:left="2" w:firstLine="0"/>
              <w:jc w:val="left"/>
              <w:rPr>
                <w:rFonts w:asciiTheme="minorHAnsi" w:hAnsiTheme="minorHAnsi"/>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ECDF6C3" w14:textId="77777777" w:rsidR="00AE6621" w:rsidRPr="00A02AF3" w:rsidRDefault="00AE6621" w:rsidP="00AE6621">
            <w:pPr>
              <w:spacing w:after="0" w:line="259" w:lineRule="auto"/>
              <w:ind w:left="2" w:firstLine="0"/>
              <w:jc w:val="left"/>
              <w:rPr>
                <w:rFonts w:asciiTheme="minorHAnsi" w:hAnsiTheme="minorHAns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E8088CF" w14:textId="77777777" w:rsidR="00AE6621" w:rsidRPr="00A02AF3" w:rsidRDefault="00AE6621" w:rsidP="00AE6621">
            <w:pPr>
              <w:spacing w:after="0" w:line="259" w:lineRule="auto"/>
              <w:ind w:left="2" w:firstLine="0"/>
              <w:jc w:val="left"/>
              <w:rPr>
                <w:rFonts w:asciiTheme="minorHAnsi" w:hAnsiTheme="minorHAnsi"/>
                <w:sz w:val="20"/>
                <w:szCs w:val="20"/>
              </w:rPr>
            </w:pPr>
            <w:r w:rsidRPr="00A02AF3">
              <w:rPr>
                <w:rFonts w:asciiTheme="minorHAnsi" w:hAnsiTheme="minorHAnsi"/>
                <w:sz w:val="20"/>
                <w:szCs w:val="20"/>
              </w:rPr>
              <w:t>Skupinové zaškolenie personálu škôl a školiteľov školiteľov na ovládania a funkčnosť,</w:t>
            </w:r>
          </w:p>
          <w:p w14:paraId="440D2B3D" w14:textId="6A149168" w:rsidR="00AE6621" w:rsidRPr="00A02AF3" w:rsidRDefault="0020611A" w:rsidP="00AE6621">
            <w:pPr>
              <w:spacing w:after="0" w:line="259" w:lineRule="auto"/>
              <w:ind w:left="2" w:firstLine="0"/>
              <w:jc w:val="left"/>
              <w:rPr>
                <w:rFonts w:asciiTheme="minorHAnsi" w:hAnsiTheme="minorHAnsi"/>
                <w:sz w:val="20"/>
                <w:szCs w:val="20"/>
              </w:rPr>
            </w:pPr>
            <w:r>
              <w:rPr>
                <w:rFonts w:asciiTheme="minorHAnsi" w:hAnsiTheme="minorHAnsi"/>
                <w:sz w:val="20"/>
                <w:szCs w:val="20"/>
              </w:rPr>
              <w:t xml:space="preserve">min. </w:t>
            </w:r>
            <w:r w:rsidR="00AE6621" w:rsidRPr="00A02AF3">
              <w:rPr>
                <w:rFonts w:asciiTheme="minorHAnsi" w:hAnsiTheme="minorHAnsi"/>
                <w:sz w:val="20"/>
                <w:szCs w:val="20"/>
              </w:rPr>
              <w:t>2 zaškolenia * min. 2 dni</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4840AC49" w14:textId="79518589" w:rsidR="00AE6621" w:rsidRPr="00A02AF3" w:rsidRDefault="00AE6621" w:rsidP="00AE6621">
            <w:pPr>
              <w:spacing w:after="0" w:line="259" w:lineRule="auto"/>
              <w:ind w:left="0" w:right="64" w:firstLine="0"/>
              <w:jc w:val="left"/>
              <w:rPr>
                <w:rFonts w:asciiTheme="minorHAnsi" w:hAnsiTheme="minorHAnsi"/>
                <w:sz w:val="20"/>
                <w:szCs w:val="20"/>
              </w:rPr>
            </w:pPr>
            <w:r w:rsidRPr="00251DB1">
              <w:rPr>
                <w:rFonts w:asciiTheme="minorHAnsi" w:hAnsiTheme="minorHAnsi" w:cstheme="minorHAnsi"/>
                <w:i/>
                <w:iCs/>
                <w:sz w:val="20"/>
                <w:szCs w:val="20"/>
              </w:rPr>
              <w:t>Špecifikujte bližšie, alebo potvrďte áno/nie</w:t>
            </w:r>
          </w:p>
        </w:tc>
      </w:tr>
      <w:tr w:rsidR="00AE6621" w:rsidRPr="00A02AF3" w14:paraId="085D6DFE" w14:textId="77777777" w:rsidTr="003A1A1A">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47953392" w14:textId="77777777" w:rsidR="00AE6621" w:rsidRPr="00A02AF3" w:rsidRDefault="00AE6621" w:rsidP="00AE6621">
            <w:pPr>
              <w:spacing w:after="0" w:line="259" w:lineRule="auto"/>
              <w:ind w:left="361" w:firstLine="0"/>
              <w:jc w:val="left"/>
              <w:rPr>
                <w:rFonts w:asciiTheme="minorHAnsi" w:hAnsiTheme="minorHAnsi"/>
                <w:sz w:val="20"/>
                <w:szCs w:val="20"/>
              </w:rPr>
            </w:pPr>
            <w:r w:rsidRPr="00A02AF3">
              <w:rPr>
                <w:rFonts w:asciiTheme="minorHAnsi" w:hAnsiTheme="minorHAnsi"/>
                <w:sz w:val="20"/>
                <w:szCs w:val="20"/>
              </w:rPr>
              <w:t>h)</w:t>
            </w:r>
          </w:p>
        </w:tc>
        <w:tc>
          <w:tcPr>
            <w:tcW w:w="3401" w:type="dxa"/>
            <w:tcBorders>
              <w:top w:val="single" w:sz="4" w:space="0" w:color="000000"/>
              <w:left w:val="single" w:sz="4" w:space="0" w:color="000000"/>
              <w:bottom w:val="single" w:sz="4" w:space="0" w:color="000000"/>
              <w:right w:val="single" w:sz="4" w:space="0" w:color="000000"/>
            </w:tcBorders>
          </w:tcPr>
          <w:p w14:paraId="41E8360A" w14:textId="77777777" w:rsidR="00AE6621" w:rsidRPr="00A02AF3" w:rsidRDefault="00AE6621" w:rsidP="00AE6621">
            <w:pPr>
              <w:spacing w:after="0" w:line="259" w:lineRule="auto"/>
              <w:ind w:left="2" w:firstLine="0"/>
              <w:jc w:val="left"/>
              <w:rPr>
                <w:rFonts w:asciiTheme="minorHAnsi" w:hAnsiTheme="minorHAnsi"/>
                <w:sz w:val="20"/>
                <w:szCs w:val="20"/>
              </w:rPr>
            </w:pPr>
            <w:r w:rsidRPr="00A02AF3">
              <w:rPr>
                <w:rFonts w:asciiTheme="minorHAnsi" w:hAnsiTheme="minorHAnsi"/>
                <w:sz w:val="20"/>
                <w:szCs w:val="20"/>
              </w:rPr>
              <w:t>Skupinové zaškolenie</w:t>
            </w:r>
          </w:p>
        </w:tc>
        <w:tc>
          <w:tcPr>
            <w:tcW w:w="1417" w:type="dxa"/>
            <w:tcBorders>
              <w:top w:val="single" w:sz="4" w:space="0" w:color="000000"/>
              <w:left w:val="single" w:sz="4" w:space="0" w:color="000000"/>
              <w:bottom w:val="single" w:sz="4" w:space="0" w:color="000000"/>
              <w:right w:val="single" w:sz="4" w:space="0" w:color="000000"/>
            </w:tcBorders>
          </w:tcPr>
          <w:p w14:paraId="046DFAD9" w14:textId="2E492B65" w:rsidR="00AE6621" w:rsidRPr="00A02AF3" w:rsidRDefault="006C057A" w:rsidP="00AE6621">
            <w:pPr>
              <w:spacing w:after="0" w:line="259" w:lineRule="auto"/>
              <w:ind w:left="2" w:firstLine="0"/>
              <w:jc w:val="left"/>
              <w:rPr>
                <w:rFonts w:asciiTheme="minorHAnsi" w:hAnsiTheme="minorHAnsi"/>
                <w:sz w:val="20"/>
                <w:szCs w:val="20"/>
              </w:rPr>
            </w:pPr>
            <w:r w:rsidRPr="00A02AF3">
              <w:rPr>
                <w:rFonts w:asciiTheme="minorHAnsi" w:hAnsiTheme="minorHAnsi"/>
                <w:sz w:val="20"/>
                <w:szCs w:val="20"/>
              </w:rPr>
              <w:t>Š</w:t>
            </w:r>
            <w:r w:rsidR="00AE6621" w:rsidRPr="00A02AF3">
              <w:rPr>
                <w:rFonts w:asciiTheme="minorHAnsi" w:hAnsiTheme="minorHAnsi"/>
                <w:sz w:val="20"/>
                <w:szCs w:val="20"/>
              </w:rPr>
              <w:t>kolenie</w:t>
            </w:r>
          </w:p>
        </w:tc>
        <w:tc>
          <w:tcPr>
            <w:tcW w:w="1559" w:type="dxa"/>
            <w:tcBorders>
              <w:top w:val="single" w:sz="4" w:space="0" w:color="000000"/>
              <w:left w:val="single" w:sz="4" w:space="0" w:color="000000"/>
              <w:bottom w:val="single" w:sz="4" w:space="0" w:color="000000"/>
              <w:right w:val="single" w:sz="4" w:space="0" w:color="000000"/>
            </w:tcBorders>
          </w:tcPr>
          <w:p w14:paraId="0A3D08D0" w14:textId="77777777" w:rsidR="00AE6621" w:rsidRPr="00A02AF3" w:rsidRDefault="00AE6621" w:rsidP="00AE6621">
            <w:pPr>
              <w:spacing w:line="259" w:lineRule="auto"/>
              <w:ind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Skupinové zaškolenie pedagógov-inštruktorov a školiteľov školiteľov stredných a vysokých škôl na teoretické a praktické vzdelávanie digitálneho vzdelávacieho a virtuálneho cvičného </w:t>
            </w:r>
            <w:r w:rsidRPr="00A02AF3">
              <w:rPr>
                <w:rFonts w:asciiTheme="minorHAnsi" w:hAnsiTheme="minorHAnsi" w:cstheme="minorHAnsi"/>
                <w:sz w:val="20"/>
                <w:szCs w:val="20"/>
              </w:rPr>
              <w:lastRenderedPageBreak/>
              <w:t>obsahu CSIRT-SOC:</w:t>
            </w:r>
          </w:p>
          <w:p w14:paraId="6287CCF5" w14:textId="77777777" w:rsidR="00AE6621" w:rsidRPr="00A02AF3" w:rsidRDefault="00AE6621" w:rsidP="00AE6621">
            <w:pPr>
              <w:spacing w:after="0" w:line="259" w:lineRule="auto"/>
              <w:ind w:left="2" w:firstLine="0"/>
              <w:jc w:val="left"/>
              <w:rPr>
                <w:rFonts w:asciiTheme="minorHAnsi" w:hAnsiTheme="minorHAnsi" w:cstheme="minorHAnsi"/>
                <w:sz w:val="20"/>
                <w:szCs w:val="20"/>
              </w:rPr>
            </w:pPr>
          </w:p>
          <w:p w14:paraId="0ECEB217" w14:textId="322FC3CB" w:rsidR="00AE6621" w:rsidRPr="00A02AF3" w:rsidRDefault="00AE6621" w:rsidP="00AE66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Operatívna kybernetická bezpečnosť  v SCIRT-SOC (SIEM): </w:t>
            </w:r>
            <w:r w:rsidR="0020611A">
              <w:rPr>
                <w:rFonts w:asciiTheme="minorHAnsi" w:hAnsiTheme="minorHAnsi" w:cstheme="minorHAnsi"/>
                <w:sz w:val="20"/>
                <w:szCs w:val="20"/>
              </w:rPr>
              <w:t xml:space="preserve">min. </w:t>
            </w:r>
            <w:r w:rsidRPr="00A02AF3">
              <w:rPr>
                <w:rFonts w:asciiTheme="minorHAnsi" w:hAnsiTheme="minorHAnsi" w:cstheme="minorHAnsi"/>
                <w:sz w:val="20"/>
                <w:szCs w:val="20"/>
              </w:rPr>
              <w:t xml:space="preserve">2 školenia  na </w:t>
            </w:r>
            <w:r w:rsidR="00356C55">
              <w:rPr>
                <w:rFonts w:asciiTheme="minorHAnsi" w:hAnsiTheme="minorHAnsi" w:cstheme="minorHAnsi"/>
                <w:sz w:val="20"/>
                <w:szCs w:val="20"/>
              </w:rPr>
              <w:t xml:space="preserve">min. </w:t>
            </w:r>
            <w:r w:rsidRPr="00A02AF3">
              <w:rPr>
                <w:rFonts w:asciiTheme="minorHAnsi" w:hAnsiTheme="minorHAnsi" w:cstheme="minorHAnsi"/>
                <w:sz w:val="20"/>
                <w:szCs w:val="20"/>
              </w:rPr>
              <w:t xml:space="preserve">10 praktických scenárov minimálne 5 dní * </w:t>
            </w:r>
            <w:r w:rsidR="00356C55">
              <w:rPr>
                <w:rFonts w:asciiTheme="minorHAnsi" w:hAnsiTheme="minorHAnsi" w:cstheme="minorHAnsi"/>
                <w:sz w:val="20"/>
                <w:szCs w:val="20"/>
              </w:rPr>
              <w:t xml:space="preserve">min. </w:t>
            </w:r>
            <w:r w:rsidRPr="00A02AF3">
              <w:rPr>
                <w:rFonts w:asciiTheme="minorHAnsi" w:hAnsiTheme="minorHAnsi" w:cstheme="minorHAnsi"/>
                <w:sz w:val="20"/>
                <w:szCs w:val="20"/>
              </w:rPr>
              <w:t>8hod. s možnosťou členenia na skupiny scenárov</w:t>
            </w:r>
          </w:p>
          <w:p w14:paraId="2A92E317" w14:textId="77777777" w:rsidR="00AE6621" w:rsidRPr="00A02AF3" w:rsidRDefault="00AE6621" w:rsidP="00AE6621">
            <w:pPr>
              <w:spacing w:after="0" w:line="259" w:lineRule="auto"/>
              <w:ind w:left="2" w:firstLine="0"/>
              <w:jc w:val="left"/>
              <w:rPr>
                <w:rFonts w:asciiTheme="minorHAnsi" w:hAnsiTheme="minorHAnsi" w:cstheme="minorHAnsi"/>
                <w:sz w:val="20"/>
                <w:szCs w:val="20"/>
              </w:rPr>
            </w:pPr>
          </w:p>
          <w:p w14:paraId="601EAED0" w14:textId="77777777" w:rsidR="00AE6621" w:rsidRPr="00A02AF3" w:rsidRDefault="00AE6621" w:rsidP="00AE6621">
            <w:pPr>
              <w:spacing w:after="0" w:line="259" w:lineRule="auto"/>
              <w:ind w:left="2" w:firstLine="0"/>
              <w:jc w:val="left"/>
              <w:rPr>
                <w:rFonts w:asciiTheme="minorHAnsi" w:hAnsiTheme="minorHAnsi" w:cstheme="minorHAnsi"/>
                <w:sz w:val="20"/>
                <w:szCs w:val="20"/>
              </w:rPr>
            </w:pPr>
            <w:r w:rsidRPr="00A02AF3">
              <w:rPr>
                <w:rFonts w:asciiTheme="minorHAnsi" w:hAnsiTheme="minorHAnsi" w:cstheme="minorHAnsi"/>
                <w:sz w:val="20"/>
                <w:szCs w:val="20"/>
              </w:rPr>
              <w:t>Školenie musí byť vykonávané v laboratóriu pripojenom do funkčnej cloudovej časti  IS NetAcad.</w:t>
            </w:r>
          </w:p>
          <w:p w14:paraId="14254A04" w14:textId="77777777" w:rsidR="00AE6621" w:rsidRPr="00A02AF3" w:rsidRDefault="00AE6621" w:rsidP="00AE6621">
            <w:pPr>
              <w:spacing w:after="0" w:line="259" w:lineRule="auto"/>
              <w:ind w:left="2" w:firstLine="0"/>
              <w:jc w:val="left"/>
              <w:rPr>
                <w:rFonts w:asciiTheme="minorHAnsi" w:hAnsiTheme="minorHAnsi" w:cstheme="minorHAnsi"/>
                <w:sz w:val="20"/>
                <w:szCs w:val="20"/>
              </w:rPr>
            </w:pPr>
          </w:p>
          <w:p w14:paraId="759536DE" w14:textId="77777777" w:rsidR="00AE6621" w:rsidRPr="00A02AF3" w:rsidRDefault="00AE6621" w:rsidP="00AE6621">
            <w:pPr>
              <w:spacing w:line="259" w:lineRule="auto"/>
              <w:ind w:firstLine="0"/>
              <w:jc w:val="left"/>
              <w:rPr>
                <w:rFonts w:asciiTheme="minorHAnsi" w:hAnsiTheme="minorHAnsi" w:cstheme="minorHAnsi"/>
                <w:sz w:val="20"/>
                <w:szCs w:val="20"/>
              </w:rPr>
            </w:pPr>
            <w:r w:rsidRPr="00A02AF3">
              <w:rPr>
                <w:rFonts w:asciiTheme="minorHAnsi" w:hAnsiTheme="minorHAnsi" w:cstheme="minorHAnsi"/>
                <w:sz w:val="20"/>
                <w:szCs w:val="20"/>
              </w:rPr>
              <w:t xml:space="preserve">Dodávateľ vyhotoví, alebo Odberateľ bude mať možnosť vyhotoviť zo školenia videozáznam výhradne pre účely projektu a personálu zapojených škôl. </w:t>
            </w:r>
          </w:p>
          <w:p w14:paraId="7866E46C" w14:textId="77777777" w:rsidR="00AE6621" w:rsidRPr="00A02AF3" w:rsidRDefault="00AE6621" w:rsidP="00AE6621">
            <w:pPr>
              <w:spacing w:line="259" w:lineRule="auto"/>
              <w:ind w:firstLine="0"/>
              <w:jc w:val="left"/>
              <w:rPr>
                <w:rFonts w:asciiTheme="minorHAnsi" w:hAnsiTheme="minorHAnsi" w:cstheme="minorHAnsi"/>
                <w:sz w:val="20"/>
                <w:szCs w:val="20"/>
              </w:rPr>
            </w:pPr>
          </w:p>
          <w:p w14:paraId="1E55F427" w14:textId="77777777" w:rsidR="00AE6621" w:rsidRPr="00A02AF3" w:rsidRDefault="00AE6621" w:rsidP="00AE6621">
            <w:pPr>
              <w:spacing w:after="0" w:line="259" w:lineRule="auto"/>
              <w:ind w:left="2" w:firstLine="0"/>
              <w:jc w:val="left"/>
              <w:rPr>
                <w:rFonts w:asciiTheme="minorHAnsi" w:hAnsiTheme="minorHAnsi"/>
                <w:sz w:val="20"/>
                <w:szCs w:val="20"/>
              </w:rPr>
            </w:pPr>
            <w:r w:rsidRPr="00A02AF3">
              <w:rPr>
                <w:rFonts w:asciiTheme="minorHAnsi" w:hAnsiTheme="minorHAnsi" w:cstheme="minorHAnsi"/>
                <w:sz w:val="20"/>
                <w:szCs w:val="20"/>
              </w:rPr>
              <w:t>Z každého školenia bude vyhotovená prezenčná listina. Požadovaný he akceptačný protokol.</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62844BD1" w14:textId="477CDA78" w:rsidR="00AE6621" w:rsidRPr="00A02AF3" w:rsidRDefault="00AE6621" w:rsidP="00AE6621">
            <w:pPr>
              <w:spacing w:after="0" w:line="259" w:lineRule="auto"/>
              <w:ind w:left="0" w:right="64" w:firstLine="0"/>
              <w:jc w:val="left"/>
              <w:rPr>
                <w:rFonts w:asciiTheme="minorHAnsi" w:hAnsiTheme="minorHAnsi"/>
                <w:sz w:val="20"/>
                <w:szCs w:val="20"/>
              </w:rPr>
            </w:pPr>
            <w:r w:rsidRPr="00251DB1">
              <w:rPr>
                <w:rFonts w:asciiTheme="minorHAnsi" w:hAnsiTheme="minorHAnsi" w:cstheme="minorHAnsi"/>
                <w:i/>
                <w:iCs/>
                <w:sz w:val="20"/>
                <w:szCs w:val="20"/>
              </w:rPr>
              <w:lastRenderedPageBreak/>
              <w:t>Špecifikujte bližšie, alebo potvrďte áno/nie</w:t>
            </w:r>
          </w:p>
        </w:tc>
      </w:tr>
    </w:tbl>
    <w:p w14:paraId="03514D51" w14:textId="77777777" w:rsidR="00F17FFA" w:rsidRPr="00A02AF3" w:rsidRDefault="00F17FFA" w:rsidP="00F17FFA">
      <w:pPr>
        <w:spacing w:after="0" w:line="259" w:lineRule="auto"/>
        <w:ind w:left="0" w:firstLine="0"/>
        <w:rPr>
          <w:rFonts w:asciiTheme="minorHAnsi" w:hAnsiTheme="minorHAnsi" w:cstheme="minorHAnsi"/>
          <w:sz w:val="20"/>
          <w:szCs w:val="20"/>
          <w:lang w:val="en-US"/>
        </w:rPr>
      </w:pPr>
    </w:p>
    <w:p w14:paraId="610FDE10" w14:textId="77777777" w:rsidR="00F17FFA" w:rsidRPr="00A02AF3" w:rsidRDefault="00F17FFA" w:rsidP="00F17FFA">
      <w:pPr>
        <w:keepNext/>
        <w:spacing w:after="0" w:line="259" w:lineRule="auto"/>
        <w:ind w:left="0" w:firstLine="0"/>
        <w:jc w:val="center"/>
        <w:rPr>
          <w:rFonts w:asciiTheme="minorHAnsi" w:hAnsiTheme="minorHAnsi" w:cstheme="minorHAnsi"/>
          <w:i/>
          <w:iCs/>
          <w:sz w:val="20"/>
          <w:szCs w:val="20"/>
          <w:u w:val="single"/>
        </w:rPr>
      </w:pPr>
      <w:r w:rsidRPr="00A02AF3">
        <w:rPr>
          <w:rFonts w:asciiTheme="minorHAnsi" w:hAnsiTheme="minorHAnsi" w:cstheme="minorHAnsi"/>
          <w:i/>
          <w:iCs/>
          <w:sz w:val="20"/>
          <w:szCs w:val="20"/>
          <w:u w:val="single"/>
        </w:rPr>
        <w:lastRenderedPageBreak/>
        <w:t>08 Zmeny a rozvoj</w:t>
      </w:r>
    </w:p>
    <w:p w14:paraId="38C6EA26" w14:textId="77777777" w:rsidR="00F17FFA" w:rsidRPr="00A02AF3" w:rsidRDefault="00F17FFA" w:rsidP="00F17FFA">
      <w:pPr>
        <w:keepNext/>
        <w:spacing w:after="0" w:line="259" w:lineRule="auto"/>
        <w:ind w:left="0" w:firstLine="0"/>
        <w:jc w:val="left"/>
        <w:rPr>
          <w:rFonts w:asciiTheme="minorHAnsi" w:hAnsiTheme="minorHAnsi" w:cstheme="minorHAnsi"/>
          <w:b/>
          <w:bCs/>
          <w:sz w:val="20"/>
          <w:szCs w:val="20"/>
        </w:rPr>
      </w:pPr>
      <w:r w:rsidRPr="00A02AF3">
        <w:rPr>
          <w:rFonts w:asciiTheme="minorHAnsi" w:hAnsiTheme="minorHAnsi" w:cstheme="minorHAnsi"/>
          <w:b/>
          <w:bCs/>
          <w:sz w:val="20"/>
          <w:szCs w:val="20"/>
        </w:rPr>
        <w:t>08x</w:t>
      </w:r>
      <w:r w:rsidRPr="00A02AF3">
        <w:rPr>
          <w:rFonts w:asciiTheme="minorHAnsi" w:hAnsiTheme="minorHAnsi"/>
          <w:b/>
          <w:bCs/>
          <w:sz w:val="20"/>
          <w:szCs w:val="20"/>
        </w:rPr>
        <w:t xml:space="preserve">  Rozvoj CSIRT-SOC Cluster</w:t>
      </w:r>
    </w:p>
    <w:p w14:paraId="42119895" w14:textId="77777777" w:rsidR="00F17FFA" w:rsidRPr="00A02AF3" w:rsidRDefault="00F17FFA" w:rsidP="00F17FFA">
      <w:pPr>
        <w:keepNext/>
        <w:spacing w:after="0" w:line="259" w:lineRule="auto"/>
        <w:ind w:left="0" w:firstLine="0"/>
        <w:rPr>
          <w:rFonts w:asciiTheme="minorHAnsi" w:hAnsiTheme="minorHAnsi"/>
          <w:sz w:val="20"/>
          <w:szCs w:val="20"/>
        </w:rPr>
      </w:pPr>
      <w:r w:rsidRPr="00A02AF3">
        <w:rPr>
          <w:rFonts w:asciiTheme="minorHAnsi" w:hAnsiTheme="minorHAnsi"/>
          <w:sz w:val="20"/>
          <w:szCs w:val="20"/>
        </w:rPr>
        <w:t>Podpora pri rozvoji a integrácii platformy s existujúcimi nástrojmi (firewally, systém na riadenie incidentov, ticketing, identity management), návrh zálohovania a archívnej politiky a zabezpečenie súčinnosti so sieťovými prvkami.</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2"/>
        <w:gridCol w:w="1418"/>
        <w:gridCol w:w="8"/>
        <w:gridCol w:w="1841"/>
      </w:tblGrid>
      <w:tr w:rsidR="00F17FFA" w:rsidRPr="00A02AF3" w14:paraId="03BB57B2" w14:textId="77777777" w:rsidTr="002D2050">
        <w:trPr>
          <w:trHeight w:val="368"/>
        </w:trPr>
        <w:tc>
          <w:tcPr>
            <w:tcW w:w="989" w:type="dxa"/>
            <w:tcBorders>
              <w:top w:val="single" w:sz="4" w:space="0" w:color="000000"/>
              <w:left w:val="single" w:sz="4" w:space="0" w:color="000000"/>
              <w:bottom w:val="single" w:sz="4" w:space="0" w:color="000000"/>
              <w:right w:val="single" w:sz="4" w:space="0" w:color="000000"/>
            </w:tcBorders>
          </w:tcPr>
          <w:p w14:paraId="381771BC" w14:textId="77777777" w:rsidR="00F17FFA" w:rsidRPr="00A02AF3" w:rsidRDefault="00F17FFA" w:rsidP="002D2050">
            <w:pPr>
              <w:spacing w:after="0" w:line="259" w:lineRule="auto"/>
              <w:ind w:left="0" w:firstLine="0"/>
              <w:jc w:val="center"/>
              <w:rPr>
                <w:rFonts w:asciiTheme="minorHAnsi" w:hAnsiTheme="minorHAnsi"/>
              </w:rPr>
            </w:pPr>
            <w:r w:rsidRPr="00A02AF3">
              <w:rPr>
                <w:rFonts w:asciiTheme="minorHAnsi" w:hAnsi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7672F875"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Názov položky </w:t>
            </w:r>
          </w:p>
        </w:tc>
        <w:tc>
          <w:tcPr>
            <w:tcW w:w="1412" w:type="dxa"/>
            <w:tcBorders>
              <w:top w:val="single" w:sz="4" w:space="0" w:color="000000"/>
              <w:left w:val="single" w:sz="4" w:space="0" w:color="000000"/>
              <w:bottom w:val="single" w:sz="4" w:space="0" w:color="000000"/>
              <w:right w:val="single" w:sz="4" w:space="0" w:color="000000"/>
            </w:tcBorders>
          </w:tcPr>
          <w:p w14:paraId="33B2A56E"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Účel / MJ požadovaného parametra </w:t>
            </w:r>
          </w:p>
        </w:tc>
        <w:tc>
          <w:tcPr>
            <w:tcW w:w="1426" w:type="dxa"/>
            <w:gridSpan w:val="2"/>
            <w:tcBorders>
              <w:top w:val="single" w:sz="4" w:space="0" w:color="000000"/>
              <w:left w:val="single" w:sz="4" w:space="0" w:color="000000"/>
              <w:bottom w:val="single" w:sz="4" w:space="0" w:color="000000"/>
              <w:right w:val="single" w:sz="4" w:space="0" w:color="000000"/>
            </w:tcBorders>
          </w:tcPr>
          <w:p w14:paraId="6781296D"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sz w:val="20"/>
              </w:rPr>
              <w:t xml:space="preserve">Požiadavky na parametre /opis </w:t>
            </w:r>
          </w:p>
        </w:tc>
        <w:tc>
          <w:tcPr>
            <w:tcW w:w="1841" w:type="dxa"/>
            <w:tcBorders>
              <w:top w:val="single" w:sz="4" w:space="0" w:color="000000"/>
              <w:left w:val="single" w:sz="4" w:space="0" w:color="000000"/>
              <w:bottom w:val="single" w:sz="4" w:space="0" w:color="000000"/>
              <w:right w:val="single" w:sz="4" w:space="0" w:color="000000"/>
            </w:tcBorders>
          </w:tcPr>
          <w:p w14:paraId="611F2AD7" w14:textId="5D502D29" w:rsidR="00F17FFA" w:rsidRPr="00A02AF3" w:rsidRDefault="003A1A1A" w:rsidP="002D2050">
            <w:pPr>
              <w:tabs>
                <w:tab w:val="center" w:pos="1416"/>
              </w:tabs>
              <w:spacing w:after="0" w:line="259" w:lineRule="auto"/>
              <w:ind w:left="0" w:firstLine="0"/>
              <w:jc w:val="left"/>
              <w:rPr>
                <w:rFonts w:asciiTheme="minorHAnsi" w:hAnsiTheme="minorHAnsi"/>
                <w:color w:val="auto"/>
              </w:rPr>
            </w:pPr>
            <w:r w:rsidRPr="00A02AF3">
              <w:rPr>
                <w:rFonts w:asciiTheme="minorHAnsi" w:hAnsiTheme="minorHAnsi" w:cstheme="minorHAnsi"/>
                <w:color w:val="auto"/>
                <w:sz w:val="20"/>
              </w:rPr>
              <w:t>Parametre ponúkané uchádzačom</w:t>
            </w:r>
          </w:p>
        </w:tc>
      </w:tr>
      <w:tr w:rsidR="00F17FFA" w:rsidRPr="00A02AF3" w14:paraId="7DB445DD" w14:textId="77777777" w:rsidTr="002D2050">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451FF61F" w14:textId="77777777" w:rsidR="00F17FFA" w:rsidRPr="00A02AF3" w:rsidRDefault="00F17FFA" w:rsidP="002D2050">
            <w:pPr>
              <w:spacing w:after="0" w:line="259" w:lineRule="auto"/>
              <w:ind w:left="0" w:right="22" w:firstLine="0"/>
              <w:jc w:val="center"/>
              <w:rPr>
                <w:rFonts w:asciiTheme="minorHAnsi" w:hAnsiTheme="minorHAnsi"/>
              </w:rPr>
            </w:pPr>
            <w:r w:rsidRPr="00A02AF3">
              <w:rPr>
                <w:rFonts w:asciiTheme="minorHAnsi" w:hAnsiTheme="minorHAnsi"/>
                <w:sz w:val="20"/>
              </w:rPr>
              <w:t>08x</w:t>
            </w:r>
          </w:p>
        </w:tc>
        <w:tc>
          <w:tcPr>
            <w:tcW w:w="6236" w:type="dxa"/>
            <w:gridSpan w:val="3"/>
            <w:tcBorders>
              <w:top w:val="single" w:sz="4" w:space="0" w:color="000000"/>
              <w:left w:val="single" w:sz="4" w:space="0" w:color="000000"/>
              <w:bottom w:val="single" w:sz="4" w:space="0" w:color="000000"/>
              <w:right w:val="single" w:sz="4" w:space="0" w:color="000000"/>
            </w:tcBorders>
            <w:shd w:val="clear" w:color="auto" w:fill="FFC000"/>
          </w:tcPr>
          <w:p w14:paraId="7631CE69" w14:textId="77777777" w:rsidR="00F17FFA" w:rsidRPr="00A02AF3" w:rsidRDefault="00F17FFA" w:rsidP="002D2050">
            <w:pPr>
              <w:rPr>
                <w:rFonts w:asciiTheme="minorHAnsi" w:hAnsiTheme="minorHAnsi"/>
                <w:b/>
                <w:bCs/>
                <w:sz w:val="20"/>
                <w:szCs w:val="20"/>
              </w:rPr>
            </w:pPr>
            <w:r w:rsidRPr="00A02AF3">
              <w:rPr>
                <w:rFonts w:asciiTheme="minorHAnsi" w:hAnsiTheme="minorHAnsi"/>
                <w:b/>
                <w:bCs/>
                <w:sz w:val="20"/>
                <w:szCs w:val="20"/>
              </w:rPr>
              <w:t>Služby rozvoja vzdelávacieho obsahu, scenárov virtuálnych cvičných priestorov a realizácia zmenových požiadaviek CSIRT-SOC</w:t>
            </w: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FFC000"/>
          </w:tcPr>
          <w:p w14:paraId="6FC89976" w14:textId="77777777" w:rsidR="00F17FFA" w:rsidRPr="00A02AF3" w:rsidRDefault="00F17FFA" w:rsidP="002D2050">
            <w:pPr>
              <w:spacing w:after="0" w:line="259" w:lineRule="auto"/>
              <w:ind w:left="2" w:firstLine="0"/>
              <w:jc w:val="left"/>
              <w:rPr>
                <w:rFonts w:asciiTheme="minorHAnsi" w:hAnsiTheme="minorHAnsi"/>
              </w:rPr>
            </w:pPr>
          </w:p>
        </w:tc>
      </w:tr>
      <w:tr w:rsidR="00F17FFA" w:rsidRPr="00A02AF3" w14:paraId="48FB9EFF"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07E93530" w14:textId="77777777" w:rsidR="00F17FFA" w:rsidRPr="00A02AF3" w:rsidRDefault="00F17FFA" w:rsidP="002D2050">
            <w:pPr>
              <w:spacing w:after="0" w:line="259" w:lineRule="auto"/>
              <w:ind w:left="1" w:firstLine="0"/>
              <w:jc w:val="left"/>
              <w:rPr>
                <w:rFonts w:asciiTheme="minorHAnsi" w:hAnsiTheme="minorHAnsi"/>
              </w:rPr>
            </w:pPr>
            <w:r w:rsidRPr="00A02AF3">
              <w:rPr>
                <w:rFonts w:asciiTheme="minorHAnsi" w:hAnsi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18AA1655"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cstheme="minorHAnsi"/>
                <w:sz w:val="20"/>
              </w:rPr>
              <w:t>Množstvo:</w:t>
            </w:r>
          </w:p>
        </w:tc>
        <w:tc>
          <w:tcPr>
            <w:tcW w:w="2830" w:type="dxa"/>
            <w:gridSpan w:val="2"/>
            <w:tcBorders>
              <w:top w:val="single" w:sz="4" w:space="0" w:color="000000"/>
              <w:left w:val="single" w:sz="4" w:space="0" w:color="000000"/>
              <w:bottom w:val="single" w:sz="4" w:space="0" w:color="000000"/>
              <w:right w:val="single" w:sz="4" w:space="0" w:color="000000"/>
            </w:tcBorders>
          </w:tcPr>
          <w:p w14:paraId="50276E94" w14:textId="77777777" w:rsidR="00F17FFA" w:rsidRPr="00A02AF3" w:rsidRDefault="00F17FFA" w:rsidP="002D2050">
            <w:pPr>
              <w:spacing w:after="0" w:line="259" w:lineRule="auto"/>
              <w:ind w:left="0" w:right="19" w:firstLine="0"/>
              <w:jc w:val="center"/>
              <w:rPr>
                <w:rFonts w:asciiTheme="minorHAnsi" w:hAnsiTheme="minorHAnsi"/>
                <w:szCs w:val="24"/>
              </w:rPr>
            </w:pPr>
            <w:r w:rsidRPr="00A02AF3">
              <w:rPr>
                <w:rFonts w:asciiTheme="minorHAnsi" w:hAnsiTheme="minorHAnsi" w:cstheme="minorHAnsi"/>
                <w:szCs w:val="24"/>
              </w:rPr>
              <w:t>MD</w:t>
            </w:r>
          </w:p>
        </w:tc>
        <w:tc>
          <w:tcPr>
            <w:tcW w:w="1849" w:type="dxa"/>
            <w:gridSpan w:val="2"/>
            <w:tcBorders>
              <w:top w:val="single" w:sz="4" w:space="0" w:color="000000"/>
              <w:left w:val="single" w:sz="4" w:space="0" w:color="000000"/>
              <w:bottom w:val="single" w:sz="4" w:space="0" w:color="000000"/>
              <w:right w:val="single" w:sz="4" w:space="0" w:color="000000"/>
            </w:tcBorders>
          </w:tcPr>
          <w:p w14:paraId="13CA0A58" w14:textId="77777777" w:rsidR="00F17FFA" w:rsidRPr="00A02AF3" w:rsidRDefault="00F17FFA" w:rsidP="002D2050">
            <w:pPr>
              <w:spacing w:after="0" w:line="259" w:lineRule="auto"/>
              <w:ind w:left="0" w:right="19" w:firstLine="0"/>
              <w:jc w:val="center"/>
              <w:rPr>
                <w:rFonts w:asciiTheme="minorHAnsi" w:hAnsiTheme="minorHAnsi"/>
              </w:rPr>
            </w:pPr>
            <w:r w:rsidRPr="00A02AF3">
              <w:rPr>
                <w:rFonts w:asciiTheme="minorHAnsi" w:hAnsiTheme="minorHAnsi"/>
              </w:rPr>
              <w:t>350</w:t>
            </w:r>
          </w:p>
        </w:tc>
      </w:tr>
      <w:tr w:rsidR="00F17FFA" w:rsidRPr="00A02AF3" w14:paraId="16764181"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780F6BFC" w14:textId="77777777" w:rsidR="00F17FFA" w:rsidRPr="00A02AF3" w:rsidRDefault="00F17FFA" w:rsidP="002D2050">
            <w:pPr>
              <w:spacing w:after="0" w:line="259" w:lineRule="auto"/>
              <w:ind w:left="1" w:firstLine="0"/>
              <w:jc w:val="left"/>
              <w:rPr>
                <w:rFonts w:asciiTheme="minorHAnsi" w:hAnsi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02AE8A1A"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Najdlhšia reakčná doba od objednania po začiatok výkonu služby:</w:t>
            </w:r>
          </w:p>
        </w:tc>
        <w:tc>
          <w:tcPr>
            <w:tcW w:w="2830" w:type="dxa"/>
            <w:gridSpan w:val="2"/>
            <w:tcBorders>
              <w:top w:val="single" w:sz="4" w:space="0" w:color="000000"/>
              <w:left w:val="single" w:sz="4" w:space="0" w:color="000000"/>
              <w:bottom w:val="single" w:sz="4" w:space="0" w:color="000000"/>
              <w:right w:val="single" w:sz="4" w:space="0" w:color="000000"/>
            </w:tcBorders>
          </w:tcPr>
          <w:p w14:paraId="7CF4BC1E"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pracovný deň</w:t>
            </w:r>
          </w:p>
        </w:tc>
        <w:tc>
          <w:tcPr>
            <w:tcW w:w="1849" w:type="dxa"/>
            <w:gridSpan w:val="2"/>
            <w:tcBorders>
              <w:top w:val="single" w:sz="4" w:space="0" w:color="000000"/>
              <w:left w:val="single" w:sz="4" w:space="0" w:color="000000"/>
              <w:bottom w:val="single" w:sz="4" w:space="0" w:color="000000"/>
              <w:right w:val="single" w:sz="4" w:space="0" w:color="000000"/>
            </w:tcBorders>
          </w:tcPr>
          <w:p w14:paraId="53E1BF57" w14:textId="77777777" w:rsidR="00F17FFA" w:rsidRPr="00A02AF3" w:rsidRDefault="00F17FFA" w:rsidP="002D2050">
            <w:pPr>
              <w:spacing w:after="0" w:line="259" w:lineRule="auto"/>
              <w:ind w:left="0" w:right="19" w:firstLine="0"/>
              <w:jc w:val="center"/>
              <w:rPr>
                <w:rFonts w:asciiTheme="minorHAnsi" w:hAnsiTheme="minorHAnsi"/>
              </w:rPr>
            </w:pPr>
            <w:r w:rsidRPr="00A02AF3">
              <w:rPr>
                <w:rFonts w:asciiTheme="minorHAnsi" w:hAnsiTheme="minorHAnsi" w:cstheme="minorHAnsi"/>
              </w:rPr>
              <w:t>10</w:t>
            </w:r>
          </w:p>
        </w:tc>
      </w:tr>
      <w:tr w:rsidR="00F17FFA" w:rsidRPr="00A02AF3" w14:paraId="5D8C0376" w14:textId="77777777" w:rsidTr="002D2050">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51BB9D9F" w14:textId="77777777" w:rsidR="00F17FFA" w:rsidRPr="00A02AF3" w:rsidRDefault="00F17FFA" w:rsidP="002D2050">
            <w:pPr>
              <w:spacing w:after="0" w:line="259" w:lineRule="auto"/>
              <w:ind w:left="361" w:firstLine="0"/>
              <w:jc w:val="left"/>
              <w:rPr>
                <w:rFonts w:asciiTheme="minorHAnsi" w:hAnsiTheme="minorHAnsi"/>
              </w:rPr>
            </w:pPr>
            <w:r w:rsidRPr="00A02AF3">
              <w:rPr>
                <w:rFonts w:asciiTheme="minorHAnsi" w:hAnsiTheme="minorHAnsi"/>
                <w:sz w:val="20"/>
              </w:rPr>
              <w:t>a)</w:t>
            </w:r>
            <w:r w:rsidRPr="00A02AF3">
              <w:rPr>
                <w:rFonts w:asciiTheme="minorHAnsi" w:eastAsia="Arial" w:hAnsiTheme="minorHAnsi" w:cs="Arial"/>
                <w:sz w:val="20"/>
              </w:rPr>
              <w:t xml:space="preserve"> </w:t>
            </w:r>
            <w:r w:rsidRPr="00A02AF3">
              <w:rPr>
                <w:rFonts w:asciiTheme="minorHAnsi" w:hAnsi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259AB99A"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Dodávateľsky poskytované odborné služby na rozvoj a úpravy IS NetAcad počas overovania funkčnosti v procese vzdelávania a dodatočného rozvoja  personálom ekosystému zapojených škôl, zahŕňajúce: </w:t>
            </w:r>
          </w:p>
          <w:p w14:paraId="3BCEFE72"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a) odbornú podporu pri tvorbe 10 nových vzdelávacích scenárov a s nimi súvisiacich virtuálnych cvičných prostredí podľa objednaného rozsahu a </w:t>
            </w:r>
          </w:p>
          <w:p w14:paraId="0F04296B"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cstheme="minorHAnsi"/>
                <w:sz w:val="20"/>
              </w:rPr>
              <w:t>b) realizáciu zmenových požiadaviek na funkčnosť IS NetAcad.</w:t>
            </w:r>
          </w:p>
        </w:tc>
        <w:tc>
          <w:tcPr>
            <w:tcW w:w="1412" w:type="dxa"/>
            <w:tcBorders>
              <w:top w:val="single" w:sz="4" w:space="0" w:color="000000"/>
              <w:left w:val="single" w:sz="4" w:space="0" w:color="000000"/>
              <w:bottom w:val="single" w:sz="4" w:space="0" w:color="000000"/>
              <w:right w:val="single" w:sz="4" w:space="0" w:color="000000"/>
            </w:tcBorders>
          </w:tcPr>
          <w:p w14:paraId="2DB5A4B8" w14:textId="77777777" w:rsidR="00F17FFA" w:rsidRPr="00A02AF3" w:rsidRDefault="00F17FFA" w:rsidP="002D2050">
            <w:pPr>
              <w:spacing w:after="0" w:line="259" w:lineRule="auto"/>
              <w:ind w:left="2" w:firstLine="0"/>
              <w:jc w:val="left"/>
              <w:rPr>
                <w:rFonts w:asciiTheme="minorHAnsi" w:hAnsiTheme="minorHAnsi"/>
              </w:rPr>
            </w:pPr>
            <w:r w:rsidRPr="00A02AF3">
              <w:rPr>
                <w:rFonts w:asciiTheme="minorHAnsi" w:hAnsiTheme="minorHAnsi" w:cstheme="minorHAnsi"/>
                <w:sz w:val="20"/>
                <w:szCs w:val="20"/>
              </w:rPr>
              <w:t>Trvanie doby poskytovania služieb a rozsah odbornej podpory v MD</w:t>
            </w:r>
          </w:p>
        </w:tc>
        <w:tc>
          <w:tcPr>
            <w:tcW w:w="1426" w:type="dxa"/>
            <w:gridSpan w:val="2"/>
            <w:tcBorders>
              <w:top w:val="single" w:sz="4" w:space="0" w:color="000000"/>
              <w:left w:val="single" w:sz="4" w:space="0" w:color="000000"/>
              <w:bottom w:val="single" w:sz="4" w:space="0" w:color="000000"/>
              <w:right w:val="single" w:sz="4" w:space="0" w:color="000000"/>
            </w:tcBorders>
          </w:tcPr>
          <w:p w14:paraId="2C7CFF30" w14:textId="4A2A02CD" w:rsidR="00F17FFA" w:rsidRPr="00A02AF3" w:rsidRDefault="00F17FFA" w:rsidP="002D2050">
            <w:pPr>
              <w:spacing w:after="0" w:line="259" w:lineRule="auto"/>
              <w:ind w:left="2" w:firstLine="0"/>
              <w:jc w:val="left"/>
              <w:rPr>
                <w:rFonts w:asciiTheme="minorHAnsi" w:hAnsiTheme="minorHAnsi"/>
                <w:color w:val="auto"/>
              </w:rPr>
            </w:pPr>
            <w:r w:rsidRPr="00A02AF3">
              <w:rPr>
                <w:rFonts w:asciiTheme="minorHAnsi" w:hAnsiTheme="minorHAnsi" w:cstheme="minorHAnsi"/>
                <w:color w:val="auto"/>
                <w:sz w:val="20"/>
                <w:szCs w:val="20"/>
              </w:rPr>
              <w:t xml:space="preserve">Po dobu 5 rokov * 60MD = 300 MD až do vyčerpania limitu: </w:t>
            </w:r>
            <w:r w:rsidR="00B858BB">
              <w:rPr>
                <w:rFonts w:asciiTheme="minorHAnsi" w:hAnsiTheme="minorHAnsi" w:cstheme="minorHAnsi"/>
                <w:color w:val="auto"/>
                <w:sz w:val="20"/>
                <w:szCs w:val="20"/>
              </w:rPr>
              <w:t xml:space="preserve">min. </w:t>
            </w:r>
            <w:r w:rsidRPr="00A02AF3">
              <w:rPr>
                <w:rFonts w:asciiTheme="minorHAnsi" w:hAnsiTheme="minorHAnsi" w:cstheme="minorHAnsi"/>
                <w:color w:val="auto"/>
                <w:sz w:val="20"/>
                <w:szCs w:val="20"/>
              </w:rPr>
              <w:t xml:space="preserve">10 úloh * </w:t>
            </w:r>
            <w:r w:rsidR="00B858BB">
              <w:rPr>
                <w:rFonts w:asciiTheme="minorHAnsi" w:hAnsiTheme="minorHAnsi" w:cstheme="minorHAnsi"/>
                <w:color w:val="auto"/>
                <w:sz w:val="20"/>
                <w:szCs w:val="20"/>
              </w:rPr>
              <w:t xml:space="preserve">min. </w:t>
            </w:r>
            <w:r w:rsidRPr="00A02AF3">
              <w:rPr>
                <w:rFonts w:asciiTheme="minorHAnsi" w:hAnsiTheme="minorHAnsi" w:cstheme="minorHAnsi"/>
                <w:color w:val="auto"/>
                <w:sz w:val="20"/>
                <w:szCs w:val="20"/>
              </w:rPr>
              <w:t xml:space="preserve">2 MD + 10 MD realizácie zmenových požiadaviek = </w:t>
            </w:r>
            <w:r w:rsidR="00B858BB">
              <w:rPr>
                <w:rFonts w:asciiTheme="minorHAnsi" w:hAnsiTheme="minorHAnsi" w:cstheme="minorHAnsi"/>
                <w:color w:val="auto"/>
                <w:sz w:val="20"/>
                <w:szCs w:val="20"/>
              </w:rPr>
              <w:t xml:space="preserve">min. </w:t>
            </w:r>
            <w:r w:rsidRPr="00A02AF3">
              <w:rPr>
                <w:rFonts w:asciiTheme="minorHAnsi" w:hAnsiTheme="minorHAnsi" w:cstheme="minorHAnsi"/>
                <w:color w:val="auto"/>
                <w:sz w:val="20"/>
                <w:szCs w:val="20"/>
              </w:rPr>
              <w:t>30 MD odbornej podpory a služieb</w:t>
            </w:r>
          </w:p>
        </w:tc>
        <w:tc>
          <w:tcPr>
            <w:tcW w:w="1841" w:type="dxa"/>
            <w:tcBorders>
              <w:top w:val="single" w:sz="4" w:space="0" w:color="000000"/>
              <w:left w:val="single" w:sz="4" w:space="0" w:color="000000"/>
              <w:bottom w:val="single" w:sz="4" w:space="0" w:color="000000"/>
              <w:right w:val="single" w:sz="4" w:space="0" w:color="000000"/>
            </w:tcBorders>
            <w:shd w:val="clear" w:color="auto" w:fill="FFFFCC"/>
          </w:tcPr>
          <w:p w14:paraId="52568DD5" w14:textId="4DDCF6C2" w:rsidR="00F17FFA" w:rsidRPr="00A02AF3" w:rsidRDefault="005D7351" w:rsidP="002D2050">
            <w:pPr>
              <w:spacing w:after="0" w:line="259" w:lineRule="auto"/>
              <w:ind w:left="0" w:right="64" w:firstLine="0"/>
              <w:jc w:val="left"/>
              <w:rPr>
                <w:rFonts w:asciiTheme="minorHAnsi" w:hAnsiTheme="minorHAnsi"/>
                <w:color w:val="auto"/>
                <w:highlight w:val="yellow"/>
              </w:rPr>
            </w:pPr>
            <w:r w:rsidRPr="00034FDB">
              <w:rPr>
                <w:rFonts w:asciiTheme="minorHAnsi" w:hAnsiTheme="minorHAnsi" w:cstheme="minorHAnsi"/>
                <w:i/>
                <w:iCs/>
                <w:sz w:val="20"/>
                <w:szCs w:val="20"/>
              </w:rPr>
              <w:t>Špecifikujte bližšie, alebo potvrďte áno/nie</w:t>
            </w:r>
          </w:p>
        </w:tc>
      </w:tr>
    </w:tbl>
    <w:p w14:paraId="5F6DB2F6" w14:textId="77777777" w:rsidR="00F17FFA" w:rsidRPr="00A02AF3" w:rsidRDefault="00F17FFA" w:rsidP="00F17FFA">
      <w:pPr>
        <w:spacing w:after="160" w:line="259" w:lineRule="auto"/>
        <w:ind w:left="0" w:firstLine="0"/>
        <w:jc w:val="left"/>
        <w:rPr>
          <w:rFonts w:asciiTheme="minorHAnsi" w:hAnsiTheme="minorHAnsi" w:cstheme="minorHAnsi"/>
          <w:color w:val="D9D9D9" w:themeColor="background1" w:themeShade="D9"/>
          <w:lang w:val="en-US"/>
        </w:rPr>
      </w:pPr>
    </w:p>
    <w:p w14:paraId="0E777331" w14:textId="77777777" w:rsidR="00F17FFA" w:rsidRPr="00A02AF3" w:rsidRDefault="00F17FFA" w:rsidP="00F17FFA">
      <w:pPr>
        <w:spacing w:after="0" w:line="259" w:lineRule="auto"/>
        <w:ind w:left="0" w:firstLine="0"/>
        <w:rPr>
          <w:rFonts w:asciiTheme="minorHAnsi" w:hAnsiTheme="minorHAnsi" w:cstheme="minorHAnsi"/>
          <w:b/>
          <w:bCs/>
          <w:color w:val="auto"/>
          <w:sz w:val="20"/>
          <w:szCs w:val="20"/>
        </w:rPr>
      </w:pPr>
      <w:r w:rsidRPr="00A02AF3">
        <w:rPr>
          <w:rFonts w:asciiTheme="minorHAnsi" w:hAnsiTheme="minorHAnsi" w:cstheme="minorHAnsi"/>
          <w:b/>
          <w:bCs/>
          <w:color w:val="auto"/>
          <w:sz w:val="20"/>
          <w:szCs w:val="20"/>
        </w:rPr>
        <w:t>08y Licenčné rozšírenie CSIRT-SOC Cluster</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1"/>
        <w:gridCol w:w="1417"/>
        <w:gridCol w:w="1418"/>
        <w:gridCol w:w="1849"/>
      </w:tblGrid>
      <w:tr w:rsidR="00F17FFA" w:rsidRPr="00A02AF3" w14:paraId="3473BB7E" w14:textId="77777777" w:rsidTr="002D2050">
        <w:trPr>
          <w:trHeight w:val="368"/>
        </w:trPr>
        <w:tc>
          <w:tcPr>
            <w:tcW w:w="989" w:type="dxa"/>
            <w:tcBorders>
              <w:top w:val="single" w:sz="4" w:space="0" w:color="000000"/>
              <w:left w:val="single" w:sz="4" w:space="0" w:color="000000"/>
              <w:bottom w:val="single" w:sz="4" w:space="0" w:color="000000"/>
              <w:right w:val="single" w:sz="4" w:space="0" w:color="000000"/>
            </w:tcBorders>
          </w:tcPr>
          <w:p w14:paraId="178AE0E4" w14:textId="77777777" w:rsidR="00F17FFA" w:rsidRPr="00A02AF3" w:rsidRDefault="00F17FFA" w:rsidP="002D2050">
            <w:pPr>
              <w:spacing w:after="0" w:line="259" w:lineRule="auto"/>
              <w:ind w:left="0" w:firstLine="0"/>
              <w:jc w:val="center"/>
              <w:rPr>
                <w:rFonts w:asciiTheme="minorHAnsi" w:hAnsiTheme="minorHAnsi" w:cstheme="minorHAnsi"/>
                <w:color w:val="auto"/>
              </w:rPr>
            </w:pPr>
            <w:r w:rsidRPr="00A02AF3">
              <w:rPr>
                <w:rFonts w:asciiTheme="minorHAnsi" w:hAnsiTheme="minorHAnsi" w:cstheme="minorHAnsi"/>
                <w:color w:val="auto"/>
                <w:sz w:val="20"/>
              </w:rPr>
              <w:t xml:space="preserve">Poradové číslo </w:t>
            </w:r>
          </w:p>
        </w:tc>
        <w:tc>
          <w:tcPr>
            <w:tcW w:w="3401" w:type="dxa"/>
            <w:tcBorders>
              <w:top w:val="single" w:sz="4" w:space="0" w:color="000000"/>
              <w:left w:val="single" w:sz="4" w:space="0" w:color="000000"/>
              <w:bottom w:val="single" w:sz="4" w:space="0" w:color="000000"/>
              <w:right w:val="single" w:sz="4" w:space="0" w:color="000000"/>
            </w:tcBorders>
          </w:tcPr>
          <w:p w14:paraId="45E2463F" w14:textId="77777777" w:rsidR="00F17FFA" w:rsidRPr="00A02AF3" w:rsidRDefault="00F17FFA" w:rsidP="002D2050">
            <w:pPr>
              <w:spacing w:after="0" w:line="259" w:lineRule="auto"/>
              <w:ind w:left="2" w:firstLine="0"/>
              <w:jc w:val="left"/>
              <w:rPr>
                <w:rFonts w:asciiTheme="minorHAnsi" w:hAnsiTheme="minorHAnsi" w:cstheme="minorHAnsi"/>
                <w:color w:val="auto"/>
              </w:rPr>
            </w:pPr>
            <w:r w:rsidRPr="00A02AF3">
              <w:rPr>
                <w:rFonts w:asciiTheme="minorHAnsi" w:hAnsiTheme="minorHAnsi" w:cstheme="minorHAnsi"/>
                <w:color w:val="auto"/>
                <w:sz w:val="20"/>
              </w:rPr>
              <w:t xml:space="preserve">Názov položky </w:t>
            </w:r>
          </w:p>
        </w:tc>
        <w:tc>
          <w:tcPr>
            <w:tcW w:w="1417" w:type="dxa"/>
            <w:tcBorders>
              <w:top w:val="single" w:sz="4" w:space="0" w:color="000000"/>
              <w:left w:val="single" w:sz="4" w:space="0" w:color="000000"/>
              <w:bottom w:val="single" w:sz="4" w:space="0" w:color="000000"/>
              <w:right w:val="single" w:sz="4" w:space="0" w:color="000000"/>
            </w:tcBorders>
          </w:tcPr>
          <w:p w14:paraId="14ADBA4D" w14:textId="77777777" w:rsidR="00F17FFA" w:rsidRPr="00A02AF3" w:rsidRDefault="00F17FFA" w:rsidP="002D2050">
            <w:pPr>
              <w:spacing w:after="0" w:line="259" w:lineRule="auto"/>
              <w:ind w:left="2" w:firstLine="0"/>
              <w:jc w:val="left"/>
              <w:rPr>
                <w:rFonts w:asciiTheme="minorHAnsi" w:hAnsiTheme="minorHAnsi" w:cstheme="minorHAnsi"/>
                <w:color w:val="auto"/>
              </w:rPr>
            </w:pPr>
            <w:r w:rsidRPr="00A02AF3">
              <w:rPr>
                <w:rFonts w:asciiTheme="minorHAnsi" w:hAnsiTheme="minorHAnsi" w:cstheme="minorHAnsi"/>
                <w:color w:val="auto"/>
                <w:sz w:val="20"/>
              </w:rPr>
              <w:t xml:space="preserve">Účel / MJ požadovaného parametra </w:t>
            </w:r>
          </w:p>
        </w:tc>
        <w:tc>
          <w:tcPr>
            <w:tcW w:w="1418" w:type="dxa"/>
            <w:tcBorders>
              <w:top w:val="single" w:sz="4" w:space="0" w:color="000000"/>
              <w:left w:val="single" w:sz="4" w:space="0" w:color="000000"/>
              <w:bottom w:val="single" w:sz="4" w:space="0" w:color="000000"/>
              <w:right w:val="single" w:sz="4" w:space="0" w:color="000000"/>
            </w:tcBorders>
          </w:tcPr>
          <w:p w14:paraId="67D0E686" w14:textId="77777777" w:rsidR="00F17FFA" w:rsidRPr="00A02AF3" w:rsidRDefault="00F17FFA" w:rsidP="002D2050">
            <w:pPr>
              <w:spacing w:after="0" w:line="259" w:lineRule="auto"/>
              <w:ind w:left="2" w:firstLine="0"/>
              <w:jc w:val="left"/>
              <w:rPr>
                <w:rFonts w:asciiTheme="minorHAnsi" w:hAnsiTheme="minorHAnsi" w:cstheme="minorHAnsi"/>
                <w:color w:val="auto"/>
              </w:rPr>
            </w:pPr>
            <w:r w:rsidRPr="00A02AF3">
              <w:rPr>
                <w:rFonts w:asciiTheme="minorHAnsi" w:hAnsiTheme="minorHAnsi" w:cstheme="minorHAnsi"/>
                <w:color w:val="auto"/>
                <w:sz w:val="20"/>
              </w:rPr>
              <w:t xml:space="preserve">Požiadavky na parametre /opis </w:t>
            </w:r>
          </w:p>
        </w:tc>
        <w:tc>
          <w:tcPr>
            <w:tcW w:w="1849" w:type="dxa"/>
            <w:tcBorders>
              <w:top w:val="single" w:sz="4" w:space="0" w:color="000000"/>
              <w:left w:val="single" w:sz="4" w:space="0" w:color="000000"/>
              <w:bottom w:val="single" w:sz="4" w:space="0" w:color="000000"/>
              <w:right w:val="single" w:sz="4" w:space="0" w:color="000000"/>
            </w:tcBorders>
          </w:tcPr>
          <w:p w14:paraId="5428989E" w14:textId="00A91C80" w:rsidR="00F17FFA" w:rsidRPr="00A02AF3" w:rsidRDefault="0008714A" w:rsidP="002D2050">
            <w:pPr>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777AEA0C" w14:textId="77777777" w:rsidTr="002D2050">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56EC9F4C" w14:textId="77777777" w:rsidR="00F17FFA" w:rsidRPr="00A02AF3" w:rsidRDefault="00F17FFA" w:rsidP="002D2050">
            <w:pPr>
              <w:spacing w:after="0" w:line="259" w:lineRule="auto"/>
              <w:ind w:left="0" w:right="22" w:firstLine="0"/>
              <w:jc w:val="center"/>
              <w:rPr>
                <w:rFonts w:asciiTheme="minorHAnsi" w:hAnsiTheme="minorHAnsi" w:cstheme="minorHAnsi"/>
                <w:color w:val="auto"/>
              </w:rPr>
            </w:pPr>
            <w:r w:rsidRPr="00A02AF3">
              <w:rPr>
                <w:rFonts w:asciiTheme="minorHAnsi" w:hAnsiTheme="minorHAnsi" w:cstheme="minorHAnsi"/>
                <w:color w:val="auto"/>
                <w:sz w:val="20"/>
              </w:rPr>
              <w:t>08y</w:t>
            </w:r>
          </w:p>
        </w:tc>
        <w:tc>
          <w:tcPr>
            <w:tcW w:w="6236" w:type="dxa"/>
            <w:gridSpan w:val="3"/>
            <w:tcBorders>
              <w:top w:val="single" w:sz="4" w:space="0" w:color="000000"/>
              <w:left w:val="single" w:sz="4" w:space="0" w:color="000000"/>
              <w:bottom w:val="single" w:sz="4" w:space="0" w:color="000000"/>
              <w:right w:val="single" w:sz="4" w:space="0" w:color="000000"/>
            </w:tcBorders>
            <w:shd w:val="clear" w:color="auto" w:fill="FFC000"/>
          </w:tcPr>
          <w:p w14:paraId="4EA80E3C" w14:textId="77777777" w:rsidR="00F17FFA" w:rsidRPr="00A02AF3" w:rsidRDefault="00F17FFA" w:rsidP="002D2050">
            <w:pPr>
              <w:spacing w:after="0" w:line="259" w:lineRule="auto"/>
              <w:ind w:left="2" w:firstLine="0"/>
              <w:jc w:val="left"/>
              <w:rPr>
                <w:rFonts w:asciiTheme="minorHAnsi" w:hAnsiTheme="minorHAnsi" w:cstheme="minorHAnsi"/>
                <w:color w:val="auto"/>
              </w:rPr>
            </w:pPr>
            <w:r w:rsidRPr="00A02AF3">
              <w:rPr>
                <w:rFonts w:asciiTheme="minorHAnsi" w:hAnsiTheme="minorHAnsi" w:cstheme="minorHAnsi"/>
                <w:b/>
                <w:bCs/>
                <w:color w:val="auto"/>
                <w:sz w:val="20"/>
                <w:szCs w:val="20"/>
              </w:rPr>
              <w:t>Licenčné rozšírenie CSIRT-SOC Cluster o +1 školu: 08a Základný centrálny virtualizačný cluster - výkonovo-kapacitné požiadavky, softvérové licencie a funkcionalita + 08b Nasadenie, integrácia, overenie funkčnosti centrálneho virtualizačného clustera a skupinové zaškolenie obslužného personálu</w:t>
            </w:r>
          </w:p>
        </w:tc>
        <w:tc>
          <w:tcPr>
            <w:tcW w:w="1849" w:type="dxa"/>
            <w:tcBorders>
              <w:top w:val="single" w:sz="4" w:space="0" w:color="000000"/>
              <w:left w:val="single" w:sz="4" w:space="0" w:color="000000"/>
              <w:bottom w:val="single" w:sz="4" w:space="0" w:color="000000"/>
              <w:right w:val="single" w:sz="4" w:space="0" w:color="000000"/>
            </w:tcBorders>
            <w:shd w:val="clear" w:color="auto" w:fill="FFC000"/>
          </w:tcPr>
          <w:p w14:paraId="2036F5A8" w14:textId="77777777" w:rsidR="00F17FFA" w:rsidRPr="00A02AF3" w:rsidRDefault="00F17FFA" w:rsidP="002D2050">
            <w:pPr>
              <w:spacing w:after="0" w:line="259" w:lineRule="auto"/>
              <w:ind w:left="2" w:firstLine="0"/>
              <w:jc w:val="left"/>
              <w:rPr>
                <w:rFonts w:asciiTheme="minorHAnsi" w:hAnsiTheme="minorHAnsi" w:cstheme="minorHAnsi"/>
                <w:color w:val="auto"/>
              </w:rPr>
            </w:pPr>
          </w:p>
        </w:tc>
      </w:tr>
      <w:tr w:rsidR="00F17FFA" w:rsidRPr="00A02AF3" w14:paraId="3D9FFDB1"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4171BB28" w14:textId="77777777" w:rsidR="00F17FFA" w:rsidRPr="00A02AF3" w:rsidRDefault="00F17FFA" w:rsidP="002D2050">
            <w:pPr>
              <w:spacing w:after="0" w:line="259" w:lineRule="auto"/>
              <w:ind w:left="1" w:firstLine="0"/>
              <w:jc w:val="left"/>
              <w:rPr>
                <w:rFonts w:asciiTheme="minorHAnsi" w:hAnsiTheme="minorHAnsi" w:cstheme="minorHAnsi"/>
                <w:color w:val="auto"/>
              </w:rPr>
            </w:pPr>
          </w:p>
        </w:tc>
        <w:tc>
          <w:tcPr>
            <w:tcW w:w="3401" w:type="dxa"/>
            <w:tcBorders>
              <w:top w:val="single" w:sz="4" w:space="0" w:color="000000"/>
              <w:left w:val="single" w:sz="4" w:space="0" w:color="000000"/>
              <w:bottom w:val="single" w:sz="4" w:space="0" w:color="000000"/>
              <w:right w:val="single" w:sz="4" w:space="0" w:color="000000"/>
            </w:tcBorders>
          </w:tcPr>
          <w:p w14:paraId="4325BD7B" w14:textId="77777777" w:rsidR="00F17FFA" w:rsidRPr="00A02AF3" w:rsidRDefault="00F17FFA" w:rsidP="002D2050">
            <w:pPr>
              <w:spacing w:after="0" w:line="259" w:lineRule="auto"/>
              <w:ind w:left="2" w:firstLine="0"/>
              <w:jc w:val="left"/>
              <w:rPr>
                <w:rFonts w:asciiTheme="minorHAnsi" w:hAnsiTheme="minorHAnsi" w:cstheme="minorHAnsi"/>
                <w:color w:val="auto"/>
              </w:rPr>
            </w:pPr>
            <w:r w:rsidRPr="00A02AF3">
              <w:rPr>
                <w:rFonts w:asciiTheme="minorHAnsi" w:hAnsiTheme="minorHAnsi" w:cstheme="minorHAnsi"/>
                <w:color w:val="auto"/>
                <w:sz w:val="20"/>
              </w:rPr>
              <w:t>Množstvo:</w:t>
            </w:r>
          </w:p>
        </w:tc>
        <w:tc>
          <w:tcPr>
            <w:tcW w:w="2835" w:type="dxa"/>
            <w:gridSpan w:val="2"/>
            <w:tcBorders>
              <w:top w:val="single" w:sz="4" w:space="0" w:color="000000"/>
              <w:left w:val="single" w:sz="4" w:space="0" w:color="000000"/>
              <w:bottom w:val="single" w:sz="4" w:space="0" w:color="000000"/>
              <w:right w:val="single" w:sz="4" w:space="0" w:color="000000"/>
            </w:tcBorders>
          </w:tcPr>
          <w:p w14:paraId="19E2EA42" w14:textId="77777777" w:rsidR="00F17FFA" w:rsidRPr="00A02AF3" w:rsidRDefault="00F17FFA" w:rsidP="002D2050">
            <w:pPr>
              <w:spacing w:after="0" w:line="259" w:lineRule="auto"/>
              <w:ind w:left="0" w:right="19" w:firstLine="0"/>
              <w:jc w:val="center"/>
              <w:rPr>
                <w:rFonts w:asciiTheme="minorHAnsi" w:hAnsiTheme="minorHAnsi" w:cstheme="minorHAnsi"/>
                <w:color w:val="auto"/>
                <w:szCs w:val="24"/>
              </w:rPr>
            </w:pPr>
            <w:r w:rsidRPr="00A02AF3">
              <w:rPr>
                <w:rFonts w:asciiTheme="minorHAnsi" w:hAnsiTheme="minorHAnsi" w:cstheme="minorHAnsi"/>
                <w:color w:val="auto"/>
                <w:szCs w:val="24"/>
              </w:rPr>
              <w:t>škola</w:t>
            </w:r>
          </w:p>
        </w:tc>
        <w:tc>
          <w:tcPr>
            <w:tcW w:w="1849" w:type="dxa"/>
            <w:tcBorders>
              <w:top w:val="single" w:sz="4" w:space="0" w:color="000000"/>
              <w:left w:val="single" w:sz="4" w:space="0" w:color="000000"/>
              <w:bottom w:val="single" w:sz="4" w:space="0" w:color="000000"/>
              <w:right w:val="single" w:sz="4" w:space="0" w:color="000000"/>
            </w:tcBorders>
          </w:tcPr>
          <w:p w14:paraId="31419FE6" w14:textId="073F4CDE" w:rsidR="00F17FFA" w:rsidRPr="00A02AF3" w:rsidRDefault="0005577D" w:rsidP="002D2050">
            <w:pPr>
              <w:spacing w:after="0" w:line="259" w:lineRule="auto"/>
              <w:ind w:left="0" w:right="19" w:firstLine="0"/>
              <w:jc w:val="center"/>
              <w:rPr>
                <w:rFonts w:asciiTheme="minorHAnsi" w:hAnsiTheme="minorHAnsi" w:cstheme="minorHAnsi"/>
                <w:color w:val="auto"/>
              </w:rPr>
            </w:pPr>
            <w:r>
              <w:rPr>
                <w:rFonts w:asciiTheme="minorHAnsi" w:hAnsiTheme="minorHAnsi" w:cstheme="minorHAnsi"/>
                <w:color w:val="auto"/>
              </w:rPr>
              <w:t>20</w:t>
            </w:r>
          </w:p>
        </w:tc>
      </w:tr>
      <w:tr w:rsidR="00F17FFA" w:rsidRPr="00A02AF3" w14:paraId="4A25D1DB"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3DD43F8D" w14:textId="77777777" w:rsidR="00F17FFA" w:rsidRPr="00A02AF3" w:rsidRDefault="00F17FFA" w:rsidP="002D2050">
            <w:pPr>
              <w:spacing w:after="0" w:line="259" w:lineRule="auto"/>
              <w:ind w:left="1" w:firstLine="0"/>
              <w:jc w:val="left"/>
              <w:rPr>
                <w:rFonts w:asciiTheme="minorHAnsi" w:hAnsiTheme="minorHAnsi" w:cstheme="minorHAnsi"/>
                <w:color w:val="auto"/>
                <w:sz w:val="20"/>
                <w:szCs w:val="20"/>
              </w:rPr>
            </w:pPr>
          </w:p>
        </w:tc>
        <w:tc>
          <w:tcPr>
            <w:tcW w:w="3401" w:type="dxa"/>
            <w:tcBorders>
              <w:top w:val="single" w:sz="4" w:space="0" w:color="000000"/>
              <w:left w:val="single" w:sz="4" w:space="0" w:color="000000"/>
              <w:bottom w:val="single" w:sz="4" w:space="0" w:color="000000"/>
              <w:right w:val="single" w:sz="4" w:space="0" w:color="000000"/>
            </w:tcBorders>
          </w:tcPr>
          <w:p w14:paraId="1296CC4F" w14:textId="77777777" w:rsidR="00F17FFA" w:rsidRPr="00A02AF3" w:rsidRDefault="00F17FFA" w:rsidP="002D2050">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Dodacia lehota od objednania:</w:t>
            </w:r>
          </w:p>
        </w:tc>
        <w:tc>
          <w:tcPr>
            <w:tcW w:w="2835" w:type="dxa"/>
            <w:gridSpan w:val="2"/>
            <w:tcBorders>
              <w:top w:val="single" w:sz="4" w:space="0" w:color="000000"/>
              <w:left w:val="single" w:sz="4" w:space="0" w:color="000000"/>
              <w:bottom w:val="single" w:sz="4" w:space="0" w:color="000000"/>
              <w:right w:val="single" w:sz="4" w:space="0" w:color="000000"/>
            </w:tcBorders>
          </w:tcPr>
          <w:p w14:paraId="3E289C23" w14:textId="77777777" w:rsidR="00F17FFA" w:rsidRPr="00A02AF3" w:rsidRDefault="00F17FFA" w:rsidP="002D2050">
            <w:pPr>
              <w:spacing w:after="0" w:line="259" w:lineRule="auto"/>
              <w:ind w:left="0" w:right="19" w:firstLine="0"/>
              <w:jc w:val="center"/>
              <w:rPr>
                <w:rFonts w:asciiTheme="minorHAnsi" w:hAnsiTheme="minorHAnsi" w:cstheme="minorHAnsi"/>
                <w:color w:val="auto"/>
                <w:szCs w:val="24"/>
              </w:rPr>
            </w:pPr>
            <w:r w:rsidRPr="00A02AF3">
              <w:rPr>
                <w:rFonts w:asciiTheme="minorHAnsi" w:hAnsiTheme="minorHAnsi" w:cstheme="minorHAnsi"/>
                <w:color w:val="auto"/>
                <w:szCs w:val="24"/>
              </w:rPr>
              <w:t>týždeň</w:t>
            </w:r>
          </w:p>
        </w:tc>
        <w:tc>
          <w:tcPr>
            <w:tcW w:w="1849" w:type="dxa"/>
            <w:tcBorders>
              <w:top w:val="single" w:sz="4" w:space="0" w:color="000000"/>
              <w:left w:val="single" w:sz="4" w:space="0" w:color="000000"/>
              <w:bottom w:val="single" w:sz="4" w:space="0" w:color="000000"/>
              <w:right w:val="single" w:sz="4" w:space="0" w:color="000000"/>
            </w:tcBorders>
          </w:tcPr>
          <w:p w14:paraId="36FAAF5A" w14:textId="77777777" w:rsidR="00F17FFA" w:rsidRPr="00A02AF3" w:rsidRDefault="00F17FFA" w:rsidP="002D2050">
            <w:pPr>
              <w:spacing w:after="0" w:line="259" w:lineRule="auto"/>
              <w:ind w:left="0" w:right="19" w:firstLine="0"/>
              <w:jc w:val="center"/>
              <w:rPr>
                <w:rFonts w:asciiTheme="minorHAnsi" w:hAnsiTheme="minorHAnsi" w:cstheme="minorHAnsi"/>
                <w:color w:val="auto"/>
                <w:sz w:val="20"/>
                <w:szCs w:val="20"/>
              </w:rPr>
            </w:pPr>
            <w:r w:rsidRPr="00A02AF3">
              <w:rPr>
                <w:rFonts w:asciiTheme="minorHAnsi" w:hAnsiTheme="minorHAnsi" w:cstheme="minorHAnsi"/>
                <w:color w:val="auto"/>
                <w:sz w:val="20"/>
                <w:szCs w:val="20"/>
              </w:rPr>
              <w:t>4</w:t>
            </w:r>
          </w:p>
        </w:tc>
      </w:tr>
      <w:tr w:rsidR="00C8391F" w:rsidRPr="00A02AF3" w14:paraId="5BFBBA00" w14:textId="77777777" w:rsidTr="002D2050">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27F0A74F" w14:textId="77777777" w:rsidR="00C8391F" w:rsidRPr="00A02AF3" w:rsidRDefault="00C8391F" w:rsidP="00C8391F">
            <w:pPr>
              <w:spacing w:after="0" w:line="259" w:lineRule="auto"/>
              <w:ind w:left="361"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a)</w:t>
            </w:r>
          </w:p>
        </w:tc>
        <w:tc>
          <w:tcPr>
            <w:tcW w:w="3401" w:type="dxa"/>
            <w:tcBorders>
              <w:top w:val="single" w:sz="4" w:space="0" w:color="000000"/>
              <w:left w:val="single" w:sz="4" w:space="0" w:color="000000"/>
              <w:bottom w:val="single" w:sz="4" w:space="0" w:color="000000"/>
              <w:right w:val="single" w:sz="4" w:space="0" w:color="000000"/>
            </w:tcBorders>
          </w:tcPr>
          <w:p w14:paraId="564F58FD" w14:textId="77777777" w:rsidR="00C8391F" w:rsidRPr="00A02AF3" w:rsidRDefault="00C8391F" w:rsidP="00C8391F">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Rozšírenie základného centrálneho virtualizačného clustera - výkonovo-kapacitné požiadavky, softvérové licencie a funkcionalita:</w:t>
            </w:r>
          </w:p>
          <w:p w14:paraId="3D15D334" w14:textId="77777777" w:rsidR="00C8391F" w:rsidRPr="00A02AF3" w:rsidRDefault="00C8391F" w:rsidP="00C8391F">
            <w:pPr>
              <w:pStyle w:val="Odsekzoznamu"/>
              <w:numPr>
                <w:ilvl w:val="0"/>
                <w:numId w:val="4"/>
              </w:numPr>
              <w:spacing w:after="0" w:line="259" w:lineRule="auto"/>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Požiadavka na provízionované zdroje  - výpočtový výkon (06 CSKI Centrálnej serverovej a komunikačnej infraštruktúra)</w:t>
            </w:r>
          </w:p>
          <w:p w14:paraId="09543DF2" w14:textId="77777777" w:rsidR="00C8391F" w:rsidRPr="00A02AF3" w:rsidRDefault="00C8391F" w:rsidP="00C8391F">
            <w:pPr>
              <w:pStyle w:val="Odsekzoznamu"/>
              <w:numPr>
                <w:ilvl w:val="0"/>
                <w:numId w:val="4"/>
              </w:numPr>
              <w:spacing w:after="0" w:line="259" w:lineRule="auto"/>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Požiadavka na provízionované zdroje  - kapacita RAM (06 CSKI </w:t>
            </w:r>
            <w:r w:rsidRPr="00A02AF3">
              <w:rPr>
                <w:rFonts w:asciiTheme="minorHAnsi" w:hAnsiTheme="minorHAnsi" w:cstheme="minorHAnsi"/>
                <w:color w:val="auto"/>
                <w:sz w:val="20"/>
                <w:szCs w:val="20"/>
              </w:rPr>
              <w:lastRenderedPageBreak/>
              <w:t>Centrálnej serverovej a komunikačnej infraštruktúra)</w:t>
            </w:r>
          </w:p>
          <w:p w14:paraId="7FD92E66" w14:textId="77777777" w:rsidR="00C8391F" w:rsidRPr="00A02AF3" w:rsidRDefault="00C8391F" w:rsidP="00C8391F">
            <w:pPr>
              <w:pStyle w:val="Odsekzoznamu"/>
              <w:numPr>
                <w:ilvl w:val="0"/>
                <w:numId w:val="4"/>
              </w:numPr>
              <w:spacing w:after="0" w:line="259" w:lineRule="auto"/>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Požiadavka na provízionované zdroje  - kapacitu (06 CSKI Centrálnej serverovej a komunikačnej infraštruktúra)</w:t>
            </w:r>
          </w:p>
          <w:p w14:paraId="49D5F5D1" w14:textId="77777777" w:rsidR="00C8391F" w:rsidRPr="00A02AF3" w:rsidRDefault="00C8391F" w:rsidP="00C8391F">
            <w:pPr>
              <w:pStyle w:val="Odsekzoznamu"/>
              <w:numPr>
                <w:ilvl w:val="0"/>
                <w:numId w:val="4"/>
              </w:numPr>
              <w:spacing w:after="0" w:line="259" w:lineRule="auto"/>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Požiadavka na provízionované zdroje  - sieťová priepustnosť (06 CSKI Centrálnej serverovej a komunikačnej infraštruktúra)</w:t>
            </w:r>
          </w:p>
          <w:p w14:paraId="30442905" w14:textId="77777777" w:rsidR="00C8391F" w:rsidRPr="00A02AF3" w:rsidRDefault="00C8391F" w:rsidP="00C8391F">
            <w:pPr>
              <w:pStyle w:val="Odsekzoznamu"/>
              <w:numPr>
                <w:ilvl w:val="0"/>
                <w:numId w:val="4"/>
              </w:numPr>
              <w:spacing w:after="0" w:line="259" w:lineRule="auto"/>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Požiadavka na provízionované zdroje  - doplnková konektivita (06 CSKI Centrálnej serverovej a komunikačnej infraštruktúra)</w:t>
            </w:r>
          </w:p>
          <w:p w14:paraId="41E67357" w14:textId="77777777" w:rsidR="00C8391F" w:rsidRPr="00A02AF3" w:rsidRDefault="00C8391F" w:rsidP="00C8391F">
            <w:pPr>
              <w:pStyle w:val="Odsekzoznamu"/>
              <w:numPr>
                <w:ilvl w:val="0"/>
                <w:numId w:val="4"/>
              </w:numPr>
              <w:spacing w:after="0" w:line="259" w:lineRule="auto"/>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Požadovaný OS pre server</w:t>
            </w:r>
          </w:p>
          <w:p w14:paraId="40E3B83B" w14:textId="77777777" w:rsidR="00C8391F" w:rsidRPr="00A02AF3" w:rsidRDefault="00C8391F" w:rsidP="00C8391F">
            <w:pPr>
              <w:pStyle w:val="Odsekzoznamu"/>
              <w:numPr>
                <w:ilvl w:val="0"/>
                <w:numId w:val="4"/>
              </w:numPr>
              <w:spacing w:after="0" w:line="259" w:lineRule="auto"/>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Podporované operačné systémy serverovej časti</w:t>
            </w:r>
          </w:p>
          <w:p w14:paraId="7B1F9149" w14:textId="77777777" w:rsidR="00C8391F" w:rsidRPr="00A02AF3" w:rsidRDefault="00C8391F" w:rsidP="00C8391F">
            <w:pPr>
              <w:pStyle w:val="Odsekzoznamu"/>
              <w:numPr>
                <w:ilvl w:val="0"/>
                <w:numId w:val="4"/>
              </w:numPr>
              <w:spacing w:after="0" w:line="259" w:lineRule="auto"/>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Podporované operačné systémy agent</w:t>
            </w:r>
          </w:p>
          <w:p w14:paraId="0515A645" w14:textId="77777777" w:rsidR="00C8391F" w:rsidRPr="00A02AF3" w:rsidRDefault="00C8391F" w:rsidP="00C8391F">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podľa 08a</w:t>
            </w:r>
          </w:p>
        </w:tc>
        <w:tc>
          <w:tcPr>
            <w:tcW w:w="1417" w:type="dxa"/>
            <w:tcBorders>
              <w:top w:val="single" w:sz="4" w:space="0" w:color="000000"/>
              <w:left w:val="single" w:sz="4" w:space="0" w:color="000000"/>
              <w:bottom w:val="single" w:sz="4" w:space="0" w:color="000000"/>
              <w:right w:val="single" w:sz="4" w:space="0" w:color="000000"/>
            </w:tcBorders>
          </w:tcPr>
          <w:p w14:paraId="2A984536" w14:textId="77777777" w:rsidR="00C8391F" w:rsidRPr="00A02AF3" w:rsidRDefault="00C8391F" w:rsidP="00C8391F">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lastRenderedPageBreak/>
              <w:t>SW licencie, vlastnosti</w:t>
            </w:r>
          </w:p>
        </w:tc>
        <w:tc>
          <w:tcPr>
            <w:tcW w:w="1418" w:type="dxa"/>
            <w:tcBorders>
              <w:top w:val="single" w:sz="4" w:space="0" w:color="000000"/>
              <w:left w:val="single" w:sz="4" w:space="0" w:color="000000"/>
              <w:bottom w:val="single" w:sz="4" w:space="0" w:color="000000"/>
              <w:right w:val="single" w:sz="4" w:space="0" w:color="000000"/>
            </w:tcBorders>
          </w:tcPr>
          <w:p w14:paraId="2EA3FF89" w14:textId="42761B2D" w:rsidR="00C8391F" w:rsidRPr="00A02AF3" w:rsidRDefault="00C8391F" w:rsidP="00C8391F">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 xml:space="preserve">Rozšírenie základného centrálneho virtualizačného clustera - výkonovo-kapacitné požiadavky, softvérové licencie </w:t>
            </w:r>
            <w:r w:rsidRPr="00A02AF3">
              <w:rPr>
                <w:rFonts w:asciiTheme="minorHAnsi" w:hAnsiTheme="minorHAnsi" w:cstheme="minorHAnsi"/>
                <w:color w:val="auto"/>
                <w:sz w:val="20"/>
                <w:szCs w:val="20"/>
              </w:rPr>
              <w:lastRenderedPageBreak/>
              <w:t>a funkcionalita o +</w:t>
            </w:r>
            <w:r w:rsidR="006A7C04">
              <w:rPr>
                <w:rFonts w:asciiTheme="minorHAnsi" w:hAnsiTheme="minorHAnsi" w:cstheme="minorHAnsi"/>
                <w:color w:val="auto"/>
                <w:sz w:val="20"/>
                <w:szCs w:val="20"/>
              </w:rPr>
              <w:t xml:space="preserve"> min.</w:t>
            </w:r>
            <w:r w:rsidRPr="00A02AF3">
              <w:rPr>
                <w:rFonts w:asciiTheme="minorHAnsi" w:hAnsiTheme="minorHAnsi" w:cstheme="minorHAnsi"/>
                <w:color w:val="auto"/>
                <w:sz w:val="20"/>
                <w:szCs w:val="20"/>
              </w:rPr>
              <w:t>1 školu</w:t>
            </w:r>
          </w:p>
        </w:tc>
        <w:tc>
          <w:tcPr>
            <w:tcW w:w="1849" w:type="dxa"/>
            <w:tcBorders>
              <w:top w:val="single" w:sz="4" w:space="0" w:color="000000"/>
              <w:left w:val="single" w:sz="4" w:space="0" w:color="000000"/>
              <w:bottom w:val="single" w:sz="4" w:space="0" w:color="000000"/>
              <w:right w:val="single" w:sz="4" w:space="0" w:color="000000"/>
            </w:tcBorders>
            <w:shd w:val="clear" w:color="auto" w:fill="FFFFCC"/>
          </w:tcPr>
          <w:p w14:paraId="648EF938" w14:textId="224C21C1" w:rsidR="00C8391F" w:rsidRPr="00A02AF3" w:rsidRDefault="00C8391F" w:rsidP="00C8391F">
            <w:pPr>
              <w:spacing w:after="0" w:line="259" w:lineRule="auto"/>
              <w:ind w:left="0" w:right="64" w:firstLine="0"/>
              <w:jc w:val="left"/>
              <w:rPr>
                <w:rFonts w:asciiTheme="minorHAnsi" w:hAnsiTheme="minorHAnsi" w:cstheme="minorHAnsi"/>
                <w:color w:val="auto"/>
                <w:sz w:val="20"/>
                <w:szCs w:val="20"/>
                <w:highlight w:val="yellow"/>
              </w:rPr>
            </w:pPr>
            <w:r w:rsidRPr="00AC3E0D">
              <w:rPr>
                <w:rFonts w:asciiTheme="minorHAnsi" w:hAnsiTheme="minorHAnsi" w:cstheme="minorHAnsi"/>
                <w:i/>
                <w:iCs/>
                <w:sz w:val="20"/>
                <w:szCs w:val="20"/>
              </w:rPr>
              <w:lastRenderedPageBreak/>
              <w:t>Špecifikujte bližšie, alebo potvrďte áno/nie</w:t>
            </w:r>
          </w:p>
        </w:tc>
      </w:tr>
      <w:tr w:rsidR="00C8391F" w:rsidRPr="00A02AF3" w14:paraId="315F2044" w14:textId="77777777" w:rsidTr="002D2050">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631B77FA" w14:textId="77777777" w:rsidR="00C8391F" w:rsidRPr="00A02AF3" w:rsidRDefault="00C8391F" w:rsidP="00C8391F">
            <w:pPr>
              <w:spacing w:after="0" w:line="259" w:lineRule="auto"/>
              <w:ind w:left="361"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b)</w:t>
            </w:r>
          </w:p>
        </w:tc>
        <w:tc>
          <w:tcPr>
            <w:tcW w:w="3401" w:type="dxa"/>
            <w:tcBorders>
              <w:top w:val="single" w:sz="4" w:space="0" w:color="000000"/>
              <w:left w:val="single" w:sz="4" w:space="0" w:color="000000"/>
              <w:bottom w:val="single" w:sz="4" w:space="0" w:color="000000"/>
              <w:right w:val="single" w:sz="4" w:space="0" w:color="000000"/>
            </w:tcBorders>
          </w:tcPr>
          <w:p w14:paraId="2FD693D4" w14:textId="77777777" w:rsidR="00C8391F" w:rsidRPr="00A02AF3" w:rsidRDefault="00C8391F" w:rsidP="00C8391F">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Rozšírené nasadenie, integrácia, overenie funkčnosti centrálneho virtualizačného clustera:</w:t>
            </w:r>
          </w:p>
          <w:p w14:paraId="55F1F5F8" w14:textId="77777777" w:rsidR="00C8391F" w:rsidRPr="00A02AF3" w:rsidRDefault="00C8391F" w:rsidP="00C8391F">
            <w:pPr>
              <w:pStyle w:val="Odsekzoznamu"/>
              <w:numPr>
                <w:ilvl w:val="0"/>
                <w:numId w:val="4"/>
              </w:numPr>
              <w:spacing w:after="0" w:line="259" w:lineRule="auto"/>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Inštalácia a konfigurácia centrálnych komponentov</w:t>
            </w:r>
          </w:p>
          <w:p w14:paraId="3E760FA6" w14:textId="77777777" w:rsidR="00C8391F" w:rsidRPr="00A02AF3" w:rsidRDefault="00C8391F" w:rsidP="00C8391F">
            <w:pPr>
              <w:pStyle w:val="Odsekzoznamu"/>
              <w:numPr>
                <w:ilvl w:val="0"/>
                <w:numId w:val="4"/>
              </w:numPr>
              <w:spacing w:after="0" w:line="259" w:lineRule="auto"/>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Inštalácia a konfigurácia centrálnych komponentov</w:t>
            </w:r>
          </w:p>
          <w:p w14:paraId="52432400" w14:textId="77777777" w:rsidR="00C8391F" w:rsidRPr="00A02AF3" w:rsidRDefault="00C8391F" w:rsidP="00C8391F">
            <w:pPr>
              <w:pStyle w:val="Odsekzoznamu"/>
              <w:numPr>
                <w:ilvl w:val="0"/>
                <w:numId w:val="4"/>
              </w:numPr>
              <w:spacing w:after="0" w:line="259" w:lineRule="auto"/>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Nasadenie univerzálnych agentov</w:t>
            </w:r>
          </w:p>
          <w:p w14:paraId="74C905E3" w14:textId="77777777" w:rsidR="00C8391F" w:rsidRPr="00A02AF3" w:rsidRDefault="00C8391F" w:rsidP="00C8391F">
            <w:pPr>
              <w:pStyle w:val="Odsekzoznamu"/>
              <w:numPr>
                <w:ilvl w:val="0"/>
                <w:numId w:val="4"/>
              </w:numPr>
              <w:spacing w:after="0" w:line="259" w:lineRule="auto"/>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Komplexná konfigurácia SIEM modulu</w:t>
            </w:r>
          </w:p>
          <w:p w14:paraId="5EF3D943" w14:textId="77777777" w:rsidR="00C8391F" w:rsidRPr="00A02AF3" w:rsidRDefault="00C8391F" w:rsidP="00C8391F">
            <w:pPr>
              <w:pStyle w:val="Odsekzoznamu"/>
              <w:numPr>
                <w:ilvl w:val="0"/>
                <w:numId w:val="4"/>
              </w:numPr>
              <w:spacing w:after="0" w:line="259" w:lineRule="auto"/>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Nasadenie EDR modulu</w:t>
            </w:r>
          </w:p>
          <w:p w14:paraId="4BE2CCA9" w14:textId="77777777" w:rsidR="00C8391F" w:rsidRPr="00A02AF3" w:rsidRDefault="00C8391F" w:rsidP="00C8391F">
            <w:pPr>
              <w:pStyle w:val="Odsekzoznamu"/>
              <w:numPr>
                <w:ilvl w:val="0"/>
                <w:numId w:val="4"/>
              </w:numPr>
              <w:spacing w:after="0" w:line="259" w:lineRule="auto"/>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Požadované implementačné a inštalačné práce vo virtuálnom prostredí</w:t>
            </w:r>
          </w:p>
          <w:p w14:paraId="56D249C2" w14:textId="77777777" w:rsidR="00C8391F" w:rsidRPr="00A02AF3" w:rsidRDefault="00C8391F" w:rsidP="00C8391F">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podľa 08b</w:t>
            </w:r>
          </w:p>
        </w:tc>
        <w:tc>
          <w:tcPr>
            <w:tcW w:w="1417" w:type="dxa"/>
            <w:tcBorders>
              <w:top w:val="single" w:sz="4" w:space="0" w:color="000000"/>
              <w:left w:val="single" w:sz="4" w:space="0" w:color="000000"/>
              <w:bottom w:val="single" w:sz="4" w:space="0" w:color="000000"/>
              <w:right w:val="single" w:sz="4" w:space="0" w:color="000000"/>
            </w:tcBorders>
          </w:tcPr>
          <w:p w14:paraId="5C647390" w14:textId="77777777" w:rsidR="00C8391F" w:rsidRPr="00A02AF3" w:rsidRDefault="00C8391F" w:rsidP="00C8391F">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Služby</w:t>
            </w:r>
          </w:p>
        </w:tc>
        <w:tc>
          <w:tcPr>
            <w:tcW w:w="1418" w:type="dxa"/>
            <w:tcBorders>
              <w:top w:val="single" w:sz="4" w:space="0" w:color="000000"/>
              <w:left w:val="single" w:sz="4" w:space="0" w:color="000000"/>
              <w:bottom w:val="single" w:sz="4" w:space="0" w:color="000000"/>
              <w:right w:val="single" w:sz="4" w:space="0" w:color="000000"/>
            </w:tcBorders>
          </w:tcPr>
          <w:p w14:paraId="14B23E39" w14:textId="60722EB3" w:rsidR="00C8391F" w:rsidRPr="00A02AF3" w:rsidRDefault="00C8391F" w:rsidP="00C8391F">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Rozšírené nasadenie, integrácia, overenie funkčnosti centrálneho virtualizačného clustera pre +</w:t>
            </w:r>
            <w:r w:rsidR="006A7C04">
              <w:rPr>
                <w:rFonts w:asciiTheme="minorHAnsi" w:hAnsiTheme="minorHAnsi" w:cstheme="minorHAnsi"/>
                <w:color w:val="auto"/>
                <w:sz w:val="20"/>
                <w:szCs w:val="20"/>
              </w:rPr>
              <w:t>min.</w:t>
            </w:r>
            <w:r w:rsidRPr="00A02AF3">
              <w:rPr>
                <w:rFonts w:asciiTheme="minorHAnsi" w:hAnsiTheme="minorHAnsi" w:cstheme="minorHAnsi"/>
                <w:color w:val="auto"/>
                <w:sz w:val="20"/>
                <w:szCs w:val="20"/>
              </w:rPr>
              <w:t>1 školu</w:t>
            </w:r>
          </w:p>
        </w:tc>
        <w:tc>
          <w:tcPr>
            <w:tcW w:w="1849" w:type="dxa"/>
            <w:tcBorders>
              <w:top w:val="single" w:sz="4" w:space="0" w:color="000000"/>
              <w:left w:val="single" w:sz="4" w:space="0" w:color="000000"/>
              <w:bottom w:val="single" w:sz="4" w:space="0" w:color="000000"/>
              <w:right w:val="single" w:sz="4" w:space="0" w:color="000000"/>
            </w:tcBorders>
            <w:shd w:val="clear" w:color="auto" w:fill="FFFFCC"/>
          </w:tcPr>
          <w:p w14:paraId="1509BB32" w14:textId="5DB79D1D" w:rsidR="00C8391F" w:rsidRPr="00A02AF3" w:rsidRDefault="00C8391F" w:rsidP="00C8391F">
            <w:pPr>
              <w:spacing w:after="0" w:line="259" w:lineRule="auto"/>
              <w:ind w:left="0" w:right="64" w:firstLine="0"/>
              <w:jc w:val="left"/>
              <w:rPr>
                <w:rFonts w:asciiTheme="minorHAnsi" w:hAnsiTheme="minorHAnsi" w:cstheme="minorHAnsi"/>
                <w:color w:val="auto"/>
                <w:sz w:val="20"/>
                <w:szCs w:val="20"/>
                <w:highlight w:val="yellow"/>
              </w:rPr>
            </w:pPr>
            <w:r w:rsidRPr="00AC3E0D">
              <w:rPr>
                <w:rFonts w:asciiTheme="minorHAnsi" w:hAnsiTheme="minorHAnsi" w:cstheme="minorHAnsi"/>
                <w:i/>
                <w:iCs/>
                <w:sz w:val="20"/>
                <w:szCs w:val="20"/>
              </w:rPr>
              <w:t>Špecifikujte bližšie, alebo potvrďte áno/nie</w:t>
            </w:r>
          </w:p>
        </w:tc>
      </w:tr>
      <w:tr w:rsidR="00C8391F" w:rsidRPr="00A02AF3" w14:paraId="6082163E" w14:textId="77777777" w:rsidTr="002D2050">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2965A5E6" w14:textId="77777777" w:rsidR="00C8391F" w:rsidRPr="00A02AF3" w:rsidRDefault="00C8391F" w:rsidP="00C8391F">
            <w:pPr>
              <w:spacing w:after="0" w:line="259" w:lineRule="auto"/>
              <w:ind w:left="361"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c)</w:t>
            </w:r>
          </w:p>
        </w:tc>
        <w:tc>
          <w:tcPr>
            <w:tcW w:w="3401" w:type="dxa"/>
            <w:tcBorders>
              <w:top w:val="single" w:sz="4" w:space="0" w:color="000000"/>
              <w:left w:val="single" w:sz="4" w:space="0" w:color="000000"/>
              <w:bottom w:val="single" w:sz="4" w:space="0" w:color="000000"/>
              <w:right w:val="single" w:sz="4" w:space="0" w:color="000000"/>
            </w:tcBorders>
          </w:tcPr>
          <w:p w14:paraId="3B9A3030" w14:textId="77777777" w:rsidR="00C8391F" w:rsidRPr="00A02AF3" w:rsidRDefault="00C8391F" w:rsidP="00C8391F">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Skupinové zaškolenie obslužného personálu v rámci rozšíreného nasadenie, integrácia, overenia funkčnosti centrálneho virtualizačného clustera podľa 08b</w:t>
            </w:r>
          </w:p>
        </w:tc>
        <w:tc>
          <w:tcPr>
            <w:tcW w:w="1417" w:type="dxa"/>
            <w:tcBorders>
              <w:top w:val="single" w:sz="4" w:space="0" w:color="000000"/>
              <w:left w:val="single" w:sz="4" w:space="0" w:color="000000"/>
              <w:bottom w:val="single" w:sz="4" w:space="0" w:color="000000"/>
              <w:right w:val="single" w:sz="4" w:space="0" w:color="000000"/>
            </w:tcBorders>
          </w:tcPr>
          <w:p w14:paraId="25376DCB" w14:textId="77777777" w:rsidR="00C8391F" w:rsidRPr="00A02AF3" w:rsidRDefault="00C8391F" w:rsidP="00C8391F">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rPr>
              <w:t>Zaškolenie</w:t>
            </w:r>
          </w:p>
        </w:tc>
        <w:tc>
          <w:tcPr>
            <w:tcW w:w="1418" w:type="dxa"/>
            <w:tcBorders>
              <w:top w:val="single" w:sz="4" w:space="0" w:color="000000"/>
              <w:left w:val="single" w:sz="4" w:space="0" w:color="000000"/>
              <w:bottom w:val="single" w:sz="4" w:space="0" w:color="000000"/>
              <w:right w:val="single" w:sz="4" w:space="0" w:color="000000"/>
            </w:tcBorders>
          </w:tcPr>
          <w:p w14:paraId="5A7BBBBE" w14:textId="46704240" w:rsidR="00C8391F" w:rsidRPr="00A02AF3" w:rsidRDefault="006A7C04" w:rsidP="00C8391F">
            <w:pPr>
              <w:spacing w:after="0" w:line="259" w:lineRule="auto"/>
              <w:ind w:left="2" w:firstLine="0"/>
              <w:jc w:val="left"/>
              <w:rPr>
                <w:rFonts w:asciiTheme="minorHAnsi" w:hAnsiTheme="minorHAnsi" w:cstheme="minorHAnsi"/>
                <w:color w:val="auto"/>
                <w:sz w:val="20"/>
                <w:szCs w:val="20"/>
              </w:rPr>
            </w:pPr>
            <w:r>
              <w:rPr>
                <w:rFonts w:asciiTheme="minorHAnsi" w:hAnsiTheme="minorHAnsi" w:cstheme="minorHAnsi"/>
                <w:sz w:val="20"/>
              </w:rPr>
              <w:t xml:space="preserve">Min. </w:t>
            </w:r>
            <w:r w:rsidR="00C8391F" w:rsidRPr="00A02AF3">
              <w:rPr>
                <w:rFonts w:asciiTheme="minorHAnsi" w:hAnsiTheme="minorHAnsi" w:cstheme="minorHAnsi"/>
                <w:color w:val="auto"/>
                <w:sz w:val="20"/>
                <w:szCs w:val="20"/>
              </w:rPr>
              <w:t xml:space="preserve">1 * skupinové zaškolenie personálu * min. 16 hod. </w:t>
            </w:r>
          </w:p>
          <w:p w14:paraId="57DE4E4D" w14:textId="77777777" w:rsidR="00C8391F" w:rsidRPr="00A02AF3" w:rsidDel="00094937" w:rsidRDefault="00C8391F" w:rsidP="00C8391F">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Školiaci vzdelávací materiál. Prezenčná listina zo zaškolenia personálu.</w:t>
            </w:r>
          </w:p>
        </w:tc>
        <w:tc>
          <w:tcPr>
            <w:tcW w:w="1849" w:type="dxa"/>
            <w:tcBorders>
              <w:top w:val="single" w:sz="4" w:space="0" w:color="000000"/>
              <w:left w:val="single" w:sz="4" w:space="0" w:color="000000"/>
              <w:bottom w:val="single" w:sz="4" w:space="0" w:color="000000"/>
              <w:right w:val="single" w:sz="4" w:space="0" w:color="000000"/>
            </w:tcBorders>
            <w:shd w:val="clear" w:color="auto" w:fill="FFFFCC"/>
          </w:tcPr>
          <w:p w14:paraId="066EB77E" w14:textId="68133D9F" w:rsidR="00C8391F" w:rsidRPr="00A02AF3" w:rsidDel="00094937" w:rsidRDefault="00C8391F" w:rsidP="00C8391F">
            <w:pPr>
              <w:spacing w:after="0" w:line="259" w:lineRule="auto"/>
              <w:ind w:left="0" w:right="64" w:firstLine="0"/>
              <w:jc w:val="left"/>
              <w:rPr>
                <w:rFonts w:asciiTheme="minorHAnsi" w:hAnsiTheme="minorHAnsi" w:cstheme="minorHAnsi"/>
                <w:color w:val="auto"/>
                <w:sz w:val="20"/>
                <w:szCs w:val="20"/>
              </w:rPr>
            </w:pPr>
            <w:r w:rsidRPr="00AC3E0D">
              <w:rPr>
                <w:rFonts w:asciiTheme="minorHAnsi" w:hAnsiTheme="minorHAnsi" w:cstheme="minorHAnsi"/>
                <w:i/>
                <w:iCs/>
                <w:sz w:val="20"/>
                <w:szCs w:val="20"/>
              </w:rPr>
              <w:t>Špecifikujte bližšie, alebo potvrďte áno/nie</w:t>
            </w:r>
          </w:p>
        </w:tc>
      </w:tr>
      <w:tr w:rsidR="00C8391F" w:rsidRPr="00A02AF3" w14:paraId="22312D06" w14:textId="77777777" w:rsidTr="002D2050">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799C2E93" w14:textId="77777777" w:rsidR="00C8391F" w:rsidRPr="00A02AF3" w:rsidRDefault="00C8391F" w:rsidP="00C8391F">
            <w:pPr>
              <w:spacing w:after="0" w:line="259" w:lineRule="auto"/>
              <w:jc w:val="center"/>
              <w:rPr>
                <w:rFonts w:asciiTheme="minorHAnsi" w:hAnsiTheme="minorHAnsi" w:cstheme="minorHAnsi"/>
                <w:color w:val="auto"/>
                <w:sz w:val="20"/>
                <w:szCs w:val="20"/>
              </w:rPr>
            </w:pPr>
            <w:r w:rsidRPr="00A02AF3">
              <w:rPr>
                <w:rFonts w:asciiTheme="minorHAnsi" w:hAnsiTheme="minorHAnsi" w:cstheme="minorHAnsi"/>
                <w:color w:val="auto"/>
                <w:sz w:val="20"/>
                <w:szCs w:val="20"/>
              </w:rPr>
              <w:t>d)</w:t>
            </w:r>
          </w:p>
        </w:tc>
        <w:tc>
          <w:tcPr>
            <w:tcW w:w="3401" w:type="dxa"/>
            <w:tcBorders>
              <w:top w:val="single" w:sz="4" w:space="0" w:color="000000"/>
              <w:left w:val="single" w:sz="4" w:space="0" w:color="000000"/>
              <w:bottom w:val="single" w:sz="4" w:space="0" w:color="000000"/>
              <w:right w:val="single" w:sz="4" w:space="0" w:color="000000"/>
            </w:tcBorders>
          </w:tcPr>
          <w:p w14:paraId="77B3A660" w14:textId="77777777" w:rsidR="00C8391F" w:rsidRPr="00A02AF3" w:rsidRDefault="00C8391F" w:rsidP="00C8391F">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Rozšírená podpora komponentov základného centrálneho virtualizačného clustera:</w:t>
            </w:r>
          </w:p>
          <w:p w14:paraId="42029D26" w14:textId="77777777" w:rsidR="00C8391F" w:rsidRPr="00A02AF3" w:rsidRDefault="00C8391F" w:rsidP="00C8391F">
            <w:pPr>
              <w:pStyle w:val="Odsekzoznamu"/>
              <w:numPr>
                <w:ilvl w:val="0"/>
                <w:numId w:val="4"/>
              </w:numPr>
              <w:spacing w:after="0" w:line="259" w:lineRule="auto"/>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Podporované operačné systémy serverovej časti</w:t>
            </w:r>
          </w:p>
          <w:p w14:paraId="79538069" w14:textId="77777777" w:rsidR="00C8391F" w:rsidRPr="00A02AF3" w:rsidRDefault="00C8391F" w:rsidP="00C8391F">
            <w:pPr>
              <w:pStyle w:val="Odsekzoznamu"/>
              <w:numPr>
                <w:ilvl w:val="0"/>
                <w:numId w:val="4"/>
              </w:numPr>
              <w:spacing w:after="0" w:line="259" w:lineRule="auto"/>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lastRenderedPageBreak/>
              <w:t>Podporované operačné systémy agent</w:t>
            </w:r>
          </w:p>
          <w:p w14:paraId="13723289" w14:textId="77777777" w:rsidR="00C8391F" w:rsidRPr="00A02AF3" w:rsidRDefault="00C8391F" w:rsidP="00C8391F">
            <w:pPr>
              <w:spacing w:after="0" w:line="259" w:lineRule="auto"/>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Podľa 08a</w:t>
            </w:r>
          </w:p>
        </w:tc>
        <w:tc>
          <w:tcPr>
            <w:tcW w:w="1417" w:type="dxa"/>
            <w:tcBorders>
              <w:top w:val="single" w:sz="4" w:space="0" w:color="000000"/>
              <w:left w:val="single" w:sz="4" w:space="0" w:color="000000"/>
              <w:bottom w:val="single" w:sz="4" w:space="0" w:color="000000"/>
              <w:right w:val="single" w:sz="4" w:space="0" w:color="000000"/>
            </w:tcBorders>
          </w:tcPr>
          <w:p w14:paraId="1F0964F3" w14:textId="77777777" w:rsidR="00C8391F" w:rsidRPr="00A02AF3" w:rsidRDefault="00C8391F" w:rsidP="00C8391F">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lastRenderedPageBreak/>
              <w:t>Podpora</w:t>
            </w:r>
          </w:p>
        </w:tc>
        <w:tc>
          <w:tcPr>
            <w:tcW w:w="1418" w:type="dxa"/>
            <w:tcBorders>
              <w:top w:val="single" w:sz="4" w:space="0" w:color="000000"/>
              <w:left w:val="single" w:sz="4" w:space="0" w:color="000000"/>
              <w:bottom w:val="single" w:sz="4" w:space="0" w:color="000000"/>
              <w:right w:val="single" w:sz="4" w:space="0" w:color="000000"/>
            </w:tcBorders>
          </w:tcPr>
          <w:p w14:paraId="46727413" w14:textId="63790A69" w:rsidR="00C8391F" w:rsidRPr="00A02AF3" w:rsidDel="00094937" w:rsidRDefault="00C8391F" w:rsidP="00C8391F">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cstheme="minorHAnsi"/>
                <w:color w:val="auto"/>
                <w:sz w:val="20"/>
                <w:szCs w:val="20"/>
              </w:rPr>
              <w:t>Podpora komponentov základného centrálneho virtualizačnéh</w:t>
            </w:r>
            <w:r w:rsidRPr="00A02AF3">
              <w:rPr>
                <w:rFonts w:asciiTheme="minorHAnsi" w:hAnsiTheme="minorHAnsi" w:cstheme="minorHAnsi"/>
                <w:color w:val="auto"/>
                <w:sz w:val="20"/>
                <w:szCs w:val="20"/>
              </w:rPr>
              <w:lastRenderedPageBreak/>
              <w:t>o clustera rozšírená o +</w:t>
            </w:r>
            <w:r w:rsidR="006A7C04">
              <w:rPr>
                <w:rFonts w:asciiTheme="minorHAnsi" w:hAnsiTheme="minorHAnsi" w:cstheme="minorHAnsi"/>
                <w:color w:val="auto"/>
                <w:sz w:val="20"/>
                <w:szCs w:val="20"/>
              </w:rPr>
              <w:t>min.</w:t>
            </w:r>
            <w:r w:rsidRPr="00A02AF3">
              <w:rPr>
                <w:rFonts w:asciiTheme="minorHAnsi" w:hAnsiTheme="minorHAnsi" w:cstheme="minorHAnsi"/>
                <w:color w:val="auto"/>
                <w:sz w:val="20"/>
                <w:szCs w:val="20"/>
              </w:rPr>
              <w:t>1 školu</w:t>
            </w:r>
          </w:p>
        </w:tc>
        <w:tc>
          <w:tcPr>
            <w:tcW w:w="1849" w:type="dxa"/>
            <w:tcBorders>
              <w:top w:val="single" w:sz="4" w:space="0" w:color="000000"/>
              <w:left w:val="single" w:sz="4" w:space="0" w:color="000000"/>
              <w:bottom w:val="single" w:sz="4" w:space="0" w:color="000000"/>
              <w:right w:val="single" w:sz="4" w:space="0" w:color="000000"/>
            </w:tcBorders>
            <w:shd w:val="clear" w:color="auto" w:fill="FFFFCC"/>
          </w:tcPr>
          <w:p w14:paraId="2FDBE6C7" w14:textId="452FDFAB" w:rsidR="00C8391F" w:rsidRPr="00A02AF3" w:rsidDel="00094937" w:rsidRDefault="00C8391F" w:rsidP="00C8391F">
            <w:pPr>
              <w:spacing w:after="0" w:line="259" w:lineRule="auto"/>
              <w:ind w:left="0" w:right="64" w:firstLine="0"/>
              <w:jc w:val="left"/>
              <w:rPr>
                <w:rFonts w:asciiTheme="minorHAnsi" w:hAnsiTheme="minorHAnsi" w:cstheme="minorHAnsi"/>
                <w:color w:val="auto"/>
                <w:sz w:val="20"/>
                <w:szCs w:val="20"/>
              </w:rPr>
            </w:pPr>
            <w:r w:rsidRPr="00AC3E0D">
              <w:rPr>
                <w:rFonts w:asciiTheme="minorHAnsi" w:hAnsiTheme="minorHAnsi" w:cstheme="minorHAnsi"/>
                <w:i/>
                <w:iCs/>
                <w:sz w:val="20"/>
                <w:szCs w:val="20"/>
              </w:rPr>
              <w:lastRenderedPageBreak/>
              <w:t>Špecifikujte bližšie, alebo potvrďte áno/nie</w:t>
            </w:r>
          </w:p>
        </w:tc>
      </w:tr>
      <w:tr w:rsidR="00C8391F" w:rsidRPr="00A02AF3" w14:paraId="2A57FA8A" w14:textId="77777777" w:rsidTr="002D2050">
        <w:tblPrEx>
          <w:tblCellMar>
            <w:top w:w="37" w:type="dxa"/>
            <w:right w:w="27" w:type="dxa"/>
          </w:tblCellMar>
        </w:tblPrEx>
        <w:trPr>
          <w:trHeight w:val="380"/>
        </w:trPr>
        <w:tc>
          <w:tcPr>
            <w:tcW w:w="989" w:type="dxa"/>
            <w:tcBorders>
              <w:top w:val="single" w:sz="4" w:space="0" w:color="000000"/>
              <w:left w:val="single" w:sz="4" w:space="0" w:color="000000"/>
              <w:bottom w:val="single" w:sz="4" w:space="0" w:color="000000"/>
              <w:right w:val="single" w:sz="4" w:space="0" w:color="000000"/>
            </w:tcBorders>
          </w:tcPr>
          <w:p w14:paraId="5398F2A8" w14:textId="0F780E7A" w:rsidR="00C8391F" w:rsidRPr="00A02AF3" w:rsidRDefault="00C8391F" w:rsidP="00C8391F">
            <w:pPr>
              <w:spacing w:after="0" w:line="259" w:lineRule="auto"/>
              <w:jc w:val="center"/>
              <w:rPr>
                <w:rFonts w:asciiTheme="minorHAnsi" w:hAnsiTheme="minorHAnsi" w:cstheme="minorHAnsi"/>
                <w:color w:val="auto"/>
                <w:sz w:val="20"/>
                <w:szCs w:val="20"/>
              </w:rPr>
            </w:pPr>
            <w:r>
              <w:rPr>
                <w:rFonts w:asciiTheme="minorHAnsi" w:hAnsiTheme="minorHAnsi"/>
                <w:sz w:val="20"/>
                <w:szCs w:val="20"/>
              </w:rPr>
              <w:t>e</w:t>
            </w:r>
            <w:r w:rsidRPr="00A02AF3">
              <w:rPr>
                <w:rFonts w:asciiTheme="minorHAnsi" w:hAnsiTheme="minorHAnsi"/>
                <w:sz w:val="20"/>
                <w:szCs w:val="20"/>
              </w:rPr>
              <w:t>)</w:t>
            </w:r>
          </w:p>
        </w:tc>
        <w:tc>
          <w:tcPr>
            <w:tcW w:w="3401" w:type="dxa"/>
            <w:tcBorders>
              <w:top w:val="single" w:sz="4" w:space="0" w:color="000000"/>
              <w:left w:val="single" w:sz="4" w:space="0" w:color="000000"/>
              <w:bottom w:val="single" w:sz="4" w:space="0" w:color="000000"/>
              <w:right w:val="single" w:sz="4" w:space="0" w:color="000000"/>
            </w:tcBorders>
          </w:tcPr>
          <w:p w14:paraId="2DA1E8B4" w14:textId="77777777" w:rsidR="00C8391F" w:rsidRPr="00A02AF3" w:rsidRDefault="00C8391F" w:rsidP="00C8391F">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sz w:val="20"/>
                <w:szCs w:val="20"/>
              </w:rPr>
              <w:t>Požiadavky na dodatočný výpočtový výkon v 06 CSKI Centrálna a komunikačná infraštruktúra</w:t>
            </w:r>
          </w:p>
        </w:tc>
        <w:tc>
          <w:tcPr>
            <w:tcW w:w="1417" w:type="dxa"/>
            <w:tcBorders>
              <w:top w:val="single" w:sz="4" w:space="0" w:color="000000"/>
              <w:left w:val="single" w:sz="4" w:space="0" w:color="000000"/>
              <w:bottom w:val="single" w:sz="4" w:space="0" w:color="000000"/>
              <w:right w:val="single" w:sz="4" w:space="0" w:color="000000"/>
            </w:tcBorders>
          </w:tcPr>
          <w:p w14:paraId="37691AC8" w14:textId="77777777" w:rsidR="00C8391F" w:rsidRPr="00A02AF3" w:rsidRDefault="00C8391F" w:rsidP="00C8391F">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sz w:val="20"/>
                <w:szCs w:val="20"/>
              </w:rPr>
              <w:t>Výpočtový výkon</w:t>
            </w:r>
          </w:p>
        </w:tc>
        <w:tc>
          <w:tcPr>
            <w:tcW w:w="1418" w:type="dxa"/>
            <w:tcBorders>
              <w:top w:val="single" w:sz="4" w:space="0" w:color="000000"/>
              <w:left w:val="single" w:sz="4" w:space="0" w:color="000000"/>
              <w:bottom w:val="single" w:sz="4" w:space="0" w:color="000000"/>
              <w:right w:val="single" w:sz="4" w:space="0" w:color="000000"/>
            </w:tcBorders>
          </w:tcPr>
          <w:p w14:paraId="563538E1" w14:textId="4FCFEB85" w:rsidR="00C8391F" w:rsidRPr="00A02AF3" w:rsidRDefault="00C8391F" w:rsidP="00C8391F">
            <w:pPr>
              <w:spacing w:after="0" w:line="259" w:lineRule="auto"/>
              <w:ind w:left="2" w:firstLine="0"/>
              <w:jc w:val="left"/>
              <w:rPr>
                <w:rFonts w:asciiTheme="minorHAnsi" w:hAnsiTheme="minorHAnsi" w:cstheme="minorHAnsi"/>
                <w:color w:val="auto"/>
                <w:sz w:val="20"/>
                <w:szCs w:val="20"/>
              </w:rPr>
            </w:pPr>
            <w:r w:rsidRPr="00A02AF3">
              <w:rPr>
                <w:rFonts w:asciiTheme="minorHAnsi" w:hAnsiTheme="minorHAnsi"/>
                <w:sz w:val="20"/>
                <w:szCs w:val="20"/>
              </w:rPr>
              <w:t>Rozšírenie o +</w:t>
            </w:r>
            <w:r w:rsidR="006A7C04">
              <w:rPr>
                <w:rFonts w:asciiTheme="minorHAnsi" w:hAnsiTheme="minorHAnsi"/>
                <w:sz w:val="20"/>
                <w:szCs w:val="20"/>
              </w:rPr>
              <w:t>min.</w:t>
            </w:r>
            <w:r w:rsidRPr="00A02AF3">
              <w:rPr>
                <w:rFonts w:asciiTheme="minorHAnsi" w:hAnsiTheme="minorHAnsi"/>
                <w:sz w:val="20"/>
                <w:szCs w:val="20"/>
              </w:rPr>
              <w:t>1 školu má byť súčasne pokryté zodpovedajúcim navýšením výpočtového výkonu v 06 CSKI Centrálna serverová a komunikačná infraštruktúra o výkon prepočítaný na priemernú potrebu +</w:t>
            </w:r>
            <w:r w:rsidR="006A7C04">
              <w:rPr>
                <w:rFonts w:asciiTheme="minorHAnsi" w:hAnsiTheme="minorHAnsi"/>
                <w:sz w:val="20"/>
                <w:szCs w:val="20"/>
              </w:rPr>
              <w:t>min.</w:t>
            </w:r>
            <w:r w:rsidRPr="00A02AF3">
              <w:rPr>
                <w:rFonts w:asciiTheme="minorHAnsi" w:hAnsiTheme="minorHAnsi"/>
                <w:sz w:val="20"/>
                <w:szCs w:val="20"/>
              </w:rPr>
              <w:t>1 školy</w:t>
            </w:r>
          </w:p>
        </w:tc>
        <w:tc>
          <w:tcPr>
            <w:tcW w:w="1849" w:type="dxa"/>
            <w:tcBorders>
              <w:top w:val="single" w:sz="4" w:space="0" w:color="000000"/>
              <w:left w:val="single" w:sz="4" w:space="0" w:color="000000"/>
              <w:bottom w:val="single" w:sz="4" w:space="0" w:color="000000"/>
              <w:right w:val="single" w:sz="4" w:space="0" w:color="000000"/>
            </w:tcBorders>
            <w:shd w:val="clear" w:color="auto" w:fill="FFFFCC"/>
          </w:tcPr>
          <w:p w14:paraId="52D401DA" w14:textId="58A473F8" w:rsidR="00C8391F" w:rsidRPr="00A02AF3" w:rsidRDefault="00C8391F" w:rsidP="00C8391F">
            <w:pPr>
              <w:spacing w:after="0" w:line="259" w:lineRule="auto"/>
              <w:ind w:left="0" w:right="64" w:firstLine="0"/>
              <w:jc w:val="left"/>
              <w:rPr>
                <w:rFonts w:asciiTheme="minorHAnsi" w:hAnsiTheme="minorHAnsi" w:cstheme="minorHAnsi"/>
                <w:color w:val="auto"/>
                <w:sz w:val="20"/>
                <w:szCs w:val="20"/>
              </w:rPr>
            </w:pPr>
            <w:r w:rsidRPr="00AC3E0D">
              <w:rPr>
                <w:rFonts w:asciiTheme="minorHAnsi" w:hAnsiTheme="minorHAnsi" w:cstheme="minorHAnsi"/>
                <w:i/>
                <w:iCs/>
                <w:sz w:val="20"/>
                <w:szCs w:val="20"/>
              </w:rPr>
              <w:t>Špecifikujte bližšie, alebo potvrďte áno/nie</w:t>
            </w:r>
          </w:p>
        </w:tc>
      </w:tr>
    </w:tbl>
    <w:p w14:paraId="0C333AA8" w14:textId="77777777" w:rsidR="00F17FFA" w:rsidRPr="00A02AF3" w:rsidRDefault="00F17FFA" w:rsidP="00F17FFA">
      <w:pPr>
        <w:spacing w:after="160" w:line="259" w:lineRule="auto"/>
        <w:ind w:left="0" w:firstLine="0"/>
        <w:jc w:val="left"/>
        <w:rPr>
          <w:rFonts w:asciiTheme="minorHAnsi" w:hAnsiTheme="minorHAnsi" w:cstheme="minorHAnsi"/>
          <w:u w:val="single"/>
        </w:rPr>
      </w:pPr>
    </w:p>
    <w:p w14:paraId="245DED30" w14:textId="77777777" w:rsidR="00F17FFA" w:rsidRPr="00A02AF3" w:rsidRDefault="00F17FFA" w:rsidP="00F17FFA">
      <w:pPr>
        <w:spacing w:after="160" w:line="259" w:lineRule="auto"/>
        <w:ind w:left="0" w:firstLine="0"/>
        <w:jc w:val="center"/>
        <w:rPr>
          <w:rFonts w:asciiTheme="minorHAnsi" w:hAnsiTheme="minorHAnsi" w:cstheme="minorHAnsi"/>
          <w:i/>
          <w:iCs/>
          <w:u w:val="single"/>
        </w:rPr>
      </w:pPr>
      <w:r w:rsidRPr="00A02AF3">
        <w:rPr>
          <w:rFonts w:asciiTheme="minorHAnsi" w:hAnsiTheme="minorHAnsi" w:cstheme="minorHAnsi"/>
          <w:i/>
          <w:iCs/>
          <w:u w:val="single"/>
        </w:rPr>
        <w:t>III. ŠPECIFICKÉ LABORATÓRNE VYBAVENIE NA ŠKOLÁCH</w:t>
      </w:r>
    </w:p>
    <w:p w14:paraId="42612015" w14:textId="77777777" w:rsidR="00F17FFA" w:rsidRPr="00A02AF3" w:rsidRDefault="00F17FFA" w:rsidP="00F17FFA">
      <w:pPr>
        <w:spacing w:after="0" w:line="259" w:lineRule="auto"/>
        <w:ind w:left="0" w:firstLine="0"/>
        <w:rPr>
          <w:rFonts w:asciiTheme="minorHAnsi" w:hAnsiTheme="minorHAnsi" w:cstheme="minorHAnsi"/>
          <w:sz w:val="20"/>
          <w:szCs w:val="20"/>
          <w:lang w:val="en-US"/>
        </w:rPr>
      </w:pPr>
      <w:r w:rsidRPr="00A02AF3">
        <w:rPr>
          <w:rFonts w:asciiTheme="minorHAnsi" w:hAnsiTheme="minorHAnsi" w:cstheme="minorHAnsi"/>
          <w:szCs w:val="24"/>
        </w:rPr>
        <w:t>Účelom špecifického laboratórneho vybavenia je reagovať na vývoj v oblasti špecifickej oblasti „edge computing“ a kľúčových digitálnych technológií – komunikácie, kybernetickej bezpečnosti, umelej inteligencie v teoretickom i praktickom vzdelávaní.</w:t>
      </w:r>
    </w:p>
    <w:p w14:paraId="231890B6" w14:textId="77777777" w:rsidR="00F17FFA" w:rsidRPr="00A02AF3" w:rsidRDefault="00F17FFA" w:rsidP="00F17FFA">
      <w:pPr>
        <w:pStyle w:val="NetAcad"/>
        <w:rPr>
          <w:lang w:val="en-US"/>
        </w:rPr>
      </w:pPr>
      <w:r w:rsidRPr="00A02AF3">
        <w:rPr>
          <w:lang w:val="en-US"/>
        </w:rPr>
        <w:t>09 Kvantové počítače a príslušenstvo</w:t>
      </w:r>
    </w:p>
    <w:p w14:paraId="007449BF" w14:textId="77777777" w:rsidR="00F17FFA" w:rsidRDefault="00F17FFA" w:rsidP="00F17FFA">
      <w:pPr>
        <w:spacing w:after="0" w:line="259" w:lineRule="auto"/>
        <w:ind w:left="0" w:firstLine="0"/>
        <w:rPr>
          <w:rFonts w:asciiTheme="minorHAnsi" w:hAnsiTheme="minorHAnsi" w:cstheme="minorHAnsi"/>
          <w:lang w:val="en-US"/>
        </w:rPr>
      </w:pPr>
      <w:r w:rsidRPr="00A02AF3">
        <w:rPr>
          <w:rFonts w:asciiTheme="minorHAnsi" w:hAnsiTheme="minorHAnsi" w:cstheme="minorHAnsi"/>
          <w:lang w:val="en-US"/>
        </w:rPr>
        <w:t>Účelom tohto laboratórneho vybavenia je umožnenie teoretického aj názorného praktického vyučovania prostredníctvom práce s reálnymi miniatúrnymi desktopovými kvantovými počítačmi, zamerané na získanie základných teoretických poznatkov a nadobudnutie autentickej skúsenosti s kvantovými javmi. Vzdelávací obsah má zahŕňať najmä matematické základy kvantových výpočtov. Fyzický kvantový počítač môže byť doplnený o softvérové nástroje na simuláciu kvantových javov, ktoré nie je možné reálne demonštrovať v týchto desktopových zariadeniach. Toto laboratórne prostredie môže slúžiť ako základ pre projektovo orientované vzdelávanie a príležitostné experimentovanie, s možnosťou nadväzujúcej práce aj na reálnych, výpočtovo rozsiahlejších kvantových počítačoch dostupných prostredníctvom vybraných medzinárodných platforiem (napr. IBM Quantum, Amazon Braket, Microsoft Azure Quantum).</w:t>
      </w:r>
    </w:p>
    <w:p w14:paraId="2E959AD7" w14:textId="77777777" w:rsidR="00105F42" w:rsidRPr="00A02AF3" w:rsidRDefault="00105F42" w:rsidP="00F17FFA">
      <w:pPr>
        <w:spacing w:after="0" w:line="259" w:lineRule="auto"/>
        <w:ind w:left="0" w:firstLine="0"/>
        <w:rPr>
          <w:rFonts w:asciiTheme="minorHAnsi" w:hAnsiTheme="minorHAnsi" w:cstheme="minorHAnsi"/>
          <w:lang w:val="en-US"/>
        </w:rPr>
      </w:pP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7508"/>
        <w:gridCol w:w="1566"/>
      </w:tblGrid>
      <w:tr w:rsidR="00F17FFA" w:rsidRPr="00A02AF3" w14:paraId="00D2177B" w14:textId="77777777" w:rsidTr="002D2050">
        <w:trPr>
          <w:trHeight w:val="254"/>
        </w:trPr>
        <w:tc>
          <w:tcPr>
            <w:tcW w:w="7508" w:type="dxa"/>
            <w:tcBorders>
              <w:top w:val="single" w:sz="4" w:space="0" w:color="000000"/>
              <w:left w:val="single" w:sz="4" w:space="0" w:color="000000"/>
              <w:bottom w:val="single" w:sz="4" w:space="0" w:color="000000"/>
              <w:right w:val="single" w:sz="4" w:space="0" w:color="000000"/>
            </w:tcBorders>
            <w:shd w:val="clear" w:color="auto" w:fill="FFC000"/>
          </w:tcPr>
          <w:p w14:paraId="083DDDA3" w14:textId="77777777" w:rsidR="00F17FFA" w:rsidRPr="00A02AF3" w:rsidRDefault="00F17FFA" w:rsidP="002D2050">
            <w:pPr>
              <w:spacing w:before="120" w:after="120" w:line="240" w:lineRule="auto"/>
              <w:rPr>
                <w:rFonts w:asciiTheme="minorHAnsi" w:hAnsiTheme="minorHAnsi" w:cstheme="minorHAnsi"/>
                <w:b/>
                <w:bCs/>
                <w:sz w:val="20"/>
                <w:szCs w:val="20"/>
              </w:rPr>
            </w:pPr>
            <w:r w:rsidRPr="00A02AF3">
              <w:rPr>
                <w:rFonts w:asciiTheme="minorHAnsi" w:hAnsiTheme="minorHAnsi" w:cstheme="minorHAnsi"/>
                <w:b/>
                <w:bCs/>
                <w:sz w:val="20"/>
                <w:szCs w:val="20"/>
              </w:rPr>
              <w:t>Spoločné požadované funkčné vlastnosti / katalóg požiadaviek</w:t>
            </w:r>
          </w:p>
        </w:tc>
        <w:tc>
          <w:tcPr>
            <w:tcW w:w="1566" w:type="dxa"/>
            <w:tcBorders>
              <w:top w:val="single" w:sz="4" w:space="0" w:color="000000"/>
              <w:left w:val="single" w:sz="4" w:space="0" w:color="000000"/>
              <w:bottom w:val="single" w:sz="4" w:space="0" w:color="000000"/>
              <w:right w:val="single" w:sz="4" w:space="0" w:color="000000"/>
            </w:tcBorders>
            <w:shd w:val="clear" w:color="auto" w:fill="FFC000"/>
          </w:tcPr>
          <w:p w14:paraId="486C6100" w14:textId="7446B9FD" w:rsidR="00F17FFA" w:rsidRPr="00A02AF3" w:rsidRDefault="0008714A" w:rsidP="002D2050">
            <w:pPr>
              <w:spacing w:before="120" w:after="120" w:line="240" w:lineRule="auto"/>
              <w:jc w:val="left"/>
              <w:rPr>
                <w:rFonts w:asciiTheme="minorHAnsi" w:hAnsiTheme="minorHAnsi" w:cstheme="minorHAnsi"/>
                <w:sz w:val="20"/>
                <w:szCs w:val="20"/>
              </w:rPr>
            </w:pPr>
            <w:r w:rsidRPr="00A02AF3">
              <w:rPr>
                <w:rFonts w:asciiTheme="minorHAnsi" w:hAnsiTheme="minorHAnsi" w:cstheme="minorHAnsi"/>
                <w:color w:val="auto"/>
                <w:sz w:val="20"/>
              </w:rPr>
              <w:t>Parametre ponúkané uchádzačom</w:t>
            </w:r>
          </w:p>
        </w:tc>
      </w:tr>
      <w:tr w:rsidR="00F33964" w:rsidRPr="00A02AF3" w14:paraId="055EDE49"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16DB76A5" w14:textId="77777777" w:rsidR="00F33964" w:rsidRPr="00A02AF3" w:rsidRDefault="00F33964" w:rsidP="00F33964">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lastRenderedPageBreak/>
              <w:t>Správa používateľov - používatelia a používateľské role, pre ktoré je vzdelávanie určené a prístupná funkčnosť (podľa modelu súpravy kvantového počítača):</w:t>
            </w:r>
          </w:p>
          <w:p w14:paraId="7C634AD1" w14:textId="77777777" w:rsidR="00F33964" w:rsidRPr="00A02AF3" w:rsidRDefault="00F33964" w:rsidP="00F33964">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Pre Pedagóga-inštruktor školy: </w:t>
            </w:r>
          </w:p>
          <w:p w14:paraId="083A2615" w14:textId="77777777" w:rsidR="00F33964" w:rsidRPr="00A02AF3" w:rsidRDefault="00F33964" w:rsidP="00F33964">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a) inštalácia, iniciácia, umiestňovanie výpočtovej techniky v laboratóriu, prideľovanie prístupového oprávnenia</w:t>
            </w:r>
          </w:p>
          <w:p w14:paraId="39D3AFF2" w14:textId="77777777" w:rsidR="00F33964" w:rsidRPr="00A02AF3" w:rsidRDefault="00F33964" w:rsidP="00F33964">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b) vzdelávanie študentov</w:t>
            </w:r>
          </w:p>
          <w:p w14:paraId="0911B939" w14:textId="77777777" w:rsidR="00F33964" w:rsidRPr="00A02AF3" w:rsidRDefault="00F33964" w:rsidP="00F33964">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Pre Študenta školy:</w:t>
            </w:r>
          </w:p>
          <w:p w14:paraId="07FB7F2D" w14:textId="77777777" w:rsidR="00F33964" w:rsidRPr="00A02AF3" w:rsidRDefault="00F33964" w:rsidP="00F33964">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a) pod vedením Pedagógov-inštruktorov vykonávajú teoretické a praktické vzdelávanie</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564A8F0E" w14:textId="6226F17C" w:rsidR="00F33964" w:rsidRPr="00A02AF3" w:rsidRDefault="00F33964" w:rsidP="00F33964">
            <w:pPr>
              <w:spacing w:before="120" w:after="120" w:line="240" w:lineRule="auto"/>
              <w:rPr>
                <w:rFonts w:asciiTheme="minorHAnsi" w:hAnsiTheme="minorHAnsi" w:cstheme="minorHAnsi"/>
                <w:sz w:val="20"/>
                <w:szCs w:val="20"/>
              </w:rPr>
            </w:pPr>
            <w:r w:rsidRPr="003B79BA">
              <w:rPr>
                <w:rFonts w:asciiTheme="minorHAnsi" w:hAnsiTheme="minorHAnsi" w:cstheme="minorHAnsi"/>
                <w:i/>
                <w:iCs/>
                <w:sz w:val="20"/>
                <w:szCs w:val="20"/>
              </w:rPr>
              <w:t>Špecifikujte bližšie, alebo potvrďte áno/nie</w:t>
            </w:r>
          </w:p>
        </w:tc>
      </w:tr>
      <w:tr w:rsidR="00F33964" w:rsidRPr="00A02AF3" w14:paraId="7454D8E7"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238253F6" w14:textId="77777777" w:rsidR="00F33964" w:rsidRPr="00A02AF3" w:rsidRDefault="00F33964" w:rsidP="00F33964">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Moderné výukové kvantové počítače obsahujú vzdelávacie kurzy. Ich rozvinutie a doplnenie bude tvoriť základ kurikula. Požaduje sa dodať nasledovné komponenty:</w:t>
            </w:r>
          </w:p>
          <w:p w14:paraId="59DBDC1B" w14:textId="77777777" w:rsidR="00F33964" w:rsidRPr="00A02AF3" w:rsidRDefault="00F33964" w:rsidP="00F33964">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osnovy vzdelávanie kvantových algoritmoch a technológiách,</w:t>
            </w:r>
          </w:p>
          <w:p w14:paraId="6297EC8C" w14:textId="77777777" w:rsidR="00F33964" w:rsidRPr="00A02AF3" w:rsidRDefault="00F33964" w:rsidP="00F33964">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metodická príručka pre učiteľa,</w:t>
            </w:r>
          </w:p>
          <w:p w14:paraId="795A908C" w14:textId="77777777" w:rsidR="00F33964" w:rsidRPr="00A02AF3" w:rsidRDefault="00F33964" w:rsidP="00F33964">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učebnica / cvičebnica pre žiaka,</w:t>
            </w:r>
          </w:p>
          <w:p w14:paraId="226834F6" w14:textId="77777777" w:rsidR="00F33964" w:rsidRPr="00A02AF3" w:rsidRDefault="00F33964" w:rsidP="00F33964">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prispôsobenie kurzu v kvantovom počítači,</w:t>
            </w:r>
          </w:p>
          <w:p w14:paraId="12C47CA3" w14:textId="77777777" w:rsidR="00F33964" w:rsidRPr="00A02AF3" w:rsidRDefault="00F33964" w:rsidP="00F33964">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xml:space="preserve">- osveta o pripravenom vzdelávaní, </w:t>
            </w:r>
          </w:p>
          <w:p w14:paraId="16EE46B2" w14:textId="77777777" w:rsidR="00F33964" w:rsidRPr="00A02AF3" w:rsidRDefault="00F33964" w:rsidP="00F33964">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 tréning nových učiteľov pred spustením vzdelávania.</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4E1AC719" w14:textId="0B0B1BF5" w:rsidR="00F33964" w:rsidRPr="00A02AF3" w:rsidRDefault="00F33964" w:rsidP="00F33964">
            <w:pPr>
              <w:spacing w:after="0" w:line="259" w:lineRule="auto"/>
              <w:ind w:left="0" w:firstLine="0"/>
              <w:jc w:val="left"/>
              <w:rPr>
                <w:rFonts w:asciiTheme="minorHAnsi" w:hAnsiTheme="minorHAnsi" w:cstheme="minorHAnsi"/>
                <w:sz w:val="20"/>
                <w:szCs w:val="20"/>
              </w:rPr>
            </w:pPr>
            <w:r w:rsidRPr="003B79BA">
              <w:rPr>
                <w:rFonts w:asciiTheme="minorHAnsi" w:hAnsiTheme="minorHAnsi" w:cstheme="minorHAnsi"/>
                <w:i/>
                <w:iCs/>
                <w:sz w:val="20"/>
                <w:szCs w:val="20"/>
              </w:rPr>
              <w:t>Špecifikujte bližšie, alebo potvrďte áno/nie</w:t>
            </w:r>
          </w:p>
        </w:tc>
      </w:tr>
      <w:tr w:rsidR="00F33964" w:rsidRPr="00A02AF3" w14:paraId="749AE158"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7612196A" w14:textId="77777777" w:rsidR="00F33964" w:rsidRPr="00A02AF3" w:rsidRDefault="00F33964" w:rsidP="00F33964">
            <w:pPr>
              <w:spacing w:before="120" w:after="120" w:line="240" w:lineRule="auto"/>
              <w:rPr>
                <w:rFonts w:asciiTheme="minorHAnsi" w:hAnsiTheme="minorHAnsi" w:cstheme="minorHAnsi"/>
                <w:sz w:val="20"/>
                <w:szCs w:val="20"/>
              </w:rPr>
            </w:pPr>
            <w:r w:rsidRPr="00A02AF3">
              <w:rPr>
                <w:rFonts w:asciiTheme="minorHAnsi" w:hAnsiTheme="minorHAnsi" w:cstheme="minorHAnsi"/>
                <w:sz w:val="20"/>
                <w:szCs w:val="20"/>
              </w:rPr>
              <w:t>Úroveň pripravenosti pri akceptácii: TRL 8 - systém je kompletný a kvalifikovaný</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2F65EF52" w14:textId="443C4DC9" w:rsidR="00F33964" w:rsidRPr="00A02AF3" w:rsidRDefault="00F33964" w:rsidP="00F33964">
            <w:pPr>
              <w:spacing w:after="0" w:line="259" w:lineRule="auto"/>
              <w:ind w:left="0" w:right="64" w:firstLine="0"/>
              <w:jc w:val="left"/>
              <w:rPr>
                <w:rFonts w:asciiTheme="minorHAnsi" w:hAnsiTheme="minorHAnsi" w:cstheme="minorHAnsi"/>
                <w:sz w:val="20"/>
                <w:szCs w:val="20"/>
              </w:rPr>
            </w:pPr>
            <w:r w:rsidRPr="003B79BA">
              <w:rPr>
                <w:rFonts w:asciiTheme="minorHAnsi" w:hAnsiTheme="minorHAnsi" w:cstheme="minorHAnsi"/>
                <w:i/>
                <w:iCs/>
                <w:sz w:val="20"/>
                <w:szCs w:val="20"/>
              </w:rPr>
              <w:t>Špecifikujte bližšie, alebo potvrďte áno/nie</w:t>
            </w:r>
          </w:p>
        </w:tc>
      </w:tr>
      <w:tr w:rsidR="00F33964" w:rsidRPr="00A02AF3" w14:paraId="57F19AF9" w14:textId="77777777" w:rsidTr="002D2050">
        <w:trPr>
          <w:trHeight w:val="560"/>
        </w:trPr>
        <w:tc>
          <w:tcPr>
            <w:tcW w:w="7508" w:type="dxa"/>
            <w:tcBorders>
              <w:top w:val="single" w:sz="4" w:space="0" w:color="000000"/>
              <w:left w:val="single" w:sz="4" w:space="0" w:color="000000"/>
              <w:bottom w:val="single" w:sz="4" w:space="0" w:color="000000"/>
              <w:right w:val="single" w:sz="4" w:space="0" w:color="000000"/>
            </w:tcBorders>
          </w:tcPr>
          <w:p w14:paraId="06CBE657" w14:textId="53431D88" w:rsidR="00F33964" w:rsidRDefault="005F5E12" w:rsidP="00F33964">
            <w:pPr>
              <w:spacing w:before="120" w:after="120" w:line="240" w:lineRule="auto"/>
              <w:rPr>
                <w:rFonts w:asciiTheme="minorHAnsi" w:hAnsiTheme="minorHAnsi" w:cstheme="minorHAnsi"/>
                <w:sz w:val="20"/>
                <w:szCs w:val="20"/>
              </w:rPr>
            </w:pPr>
            <w:r w:rsidRPr="005F5E12">
              <w:rPr>
                <w:rFonts w:asciiTheme="minorHAnsi" w:hAnsiTheme="minorHAnsi" w:cstheme="minorHAnsi"/>
                <w:sz w:val="20"/>
                <w:szCs w:val="20"/>
              </w:rPr>
              <w:t xml:space="preserve">Súčasťou </w:t>
            </w:r>
            <w:r w:rsidR="00874B12">
              <w:rPr>
                <w:rFonts w:asciiTheme="minorHAnsi" w:hAnsiTheme="minorHAnsi" w:cstheme="minorHAnsi"/>
                <w:sz w:val="20"/>
                <w:szCs w:val="20"/>
              </w:rPr>
              <w:t>realizácie</w:t>
            </w:r>
            <w:r w:rsidR="00BC4704">
              <w:rPr>
                <w:rFonts w:asciiTheme="minorHAnsi" w:hAnsiTheme="minorHAnsi" w:cstheme="minorHAnsi"/>
                <w:sz w:val="20"/>
                <w:szCs w:val="20"/>
              </w:rPr>
              <w:t xml:space="preserve"> zákazky</w:t>
            </w:r>
            <w:r w:rsidRPr="005F5E12">
              <w:rPr>
                <w:rFonts w:asciiTheme="minorHAnsi" w:hAnsiTheme="minorHAnsi" w:cstheme="minorHAnsi"/>
                <w:sz w:val="20"/>
                <w:szCs w:val="20"/>
              </w:rPr>
              <w:t xml:space="preserve"> je posúdenie pripravenosti, kompatibility a možnosti integrácie komponentov zabezpečených verejným obstarávateľom </w:t>
            </w:r>
            <w:r>
              <w:rPr>
                <w:rFonts w:asciiTheme="minorHAnsi" w:hAnsiTheme="minorHAnsi" w:cstheme="minorHAnsi"/>
                <w:sz w:val="20"/>
                <w:szCs w:val="20"/>
              </w:rPr>
              <w:t xml:space="preserve">pre zapojené školy </w:t>
            </w:r>
            <w:r w:rsidRPr="005F5E12">
              <w:rPr>
                <w:rFonts w:asciiTheme="minorHAnsi" w:hAnsiTheme="minorHAnsi" w:cstheme="minorHAnsi"/>
                <w:sz w:val="20"/>
                <w:szCs w:val="20"/>
              </w:rPr>
              <w:t>mimo tejto zákazky v rozsahu potrebnom pre ich lokálne nasadenie, prevádzkové zosúladenie, podporu vzdelávacieho obsahu a využitie v časti zákazky 09 Kvantové počítače a príslušenstvo ako integrovanej súčasti IS NetAcad, najmä pre nadväzujúce plnenia:</w:t>
            </w:r>
          </w:p>
          <w:p w14:paraId="7ACA03DD" w14:textId="4DA571DD" w:rsidR="00ED5CEB" w:rsidRPr="00ED5CEB" w:rsidRDefault="00ED5CEB" w:rsidP="00ED5CEB">
            <w:pPr>
              <w:spacing w:before="120" w:after="120" w:line="240" w:lineRule="auto"/>
              <w:rPr>
                <w:rFonts w:asciiTheme="minorHAnsi" w:hAnsiTheme="minorHAnsi" w:cstheme="minorHAnsi"/>
                <w:sz w:val="20"/>
                <w:szCs w:val="20"/>
              </w:rPr>
            </w:pPr>
            <w:r>
              <w:rPr>
                <w:rFonts w:asciiTheme="minorHAnsi" w:hAnsiTheme="minorHAnsi" w:cstheme="minorHAnsi"/>
                <w:sz w:val="20"/>
                <w:szCs w:val="20"/>
              </w:rPr>
              <w:t xml:space="preserve">- </w:t>
            </w:r>
            <w:r w:rsidRPr="00ED5CEB">
              <w:rPr>
                <w:rFonts w:asciiTheme="minorHAnsi" w:hAnsiTheme="minorHAnsi" w:cstheme="minorHAnsi"/>
                <w:sz w:val="20"/>
                <w:szCs w:val="20"/>
              </w:rPr>
              <w:t>09c – Dodanie digitálneho vzdelávacieho obsahu v slovenskom jazyku v štandarde SCORM pre publikáciu na VIKI – Slovensko v množstve 1</w:t>
            </w:r>
          </w:p>
          <w:p w14:paraId="33032DD9" w14:textId="245339BA" w:rsidR="00ED5CEB" w:rsidRPr="00ED5CEB" w:rsidRDefault="00D00CD3" w:rsidP="00ED5CEB">
            <w:pPr>
              <w:spacing w:before="120" w:after="120" w:line="240" w:lineRule="auto"/>
              <w:rPr>
                <w:rFonts w:asciiTheme="minorHAnsi" w:hAnsiTheme="minorHAnsi" w:cstheme="minorHAnsi"/>
                <w:sz w:val="20"/>
                <w:szCs w:val="20"/>
              </w:rPr>
            </w:pPr>
            <w:r>
              <w:rPr>
                <w:rFonts w:asciiTheme="minorHAnsi" w:hAnsiTheme="minorHAnsi" w:cstheme="minorHAnsi"/>
                <w:sz w:val="20"/>
                <w:szCs w:val="20"/>
              </w:rPr>
              <w:t xml:space="preserve">- </w:t>
            </w:r>
            <w:r w:rsidR="00ED5CEB" w:rsidRPr="00ED5CEB">
              <w:rPr>
                <w:rFonts w:asciiTheme="minorHAnsi" w:hAnsiTheme="minorHAnsi" w:cstheme="minorHAnsi"/>
                <w:sz w:val="20"/>
                <w:szCs w:val="20"/>
              </w:rPr>
              <w:t>09d – Detailný návrh riešenia – časť 09 Kvantové počítače a príslušenstvo – informačný systém v množstve 1</w:t>
            </w:r>
          </w:p>
          <w:p w14:paraId="1C029B5A" w14:textId="06EC1C84" w:rsidR="00ED5CEB" w:rsidRPr="00ED5CEB" w:rsidRDefault="00D00CD3" w:rsidP="00ED5CEB">
            <w:pPr>
              <w:spacing w:before="120" w:after="120" w:line="240" w:lineRule="auto"/>
              <w:rPr>
                <w:rFonts w:asciiTheme="minorHAnsi" w:hAnsiTheme="minorHAnsi" w:cstheme="minorHAnsi"/>
                <w:sz w:val="20"/>
                <w:szCs w:val="20"/>
              </w:rPr>
            </w:pPr>
            <w:r>
              <w:rPr>
                <w:rFonts w:asciiTheme="minorHAnsi" w:hAnsiTheme="minorHAnsi" w:cstheme="minorHAnsi"/>
                <w:sz w:val="20"/>
                <w:szCs w:val="20"/>
              </w:rPr>
              <w:t xml:space="preserve">- </w:t>
            </w:r>
            <w:r w:rsidR="00ED5CEB" w:rsidRPr="00ED5CEB">
              <w:rPr>
                <w:rFonts w:asciiTheme="minorHAnsi" w:hAnsiTheme="minorHAnsi" w:cstheme="minorHAnsi"/>
                <w:sz w:val="20"/>
                <w:szCs w:val="20"/>
              </w:rPr>
              <w:t xml:space="preserve">09e – Lokálne nasadenie na škole – stolný prenosný kvantový počítač – </w:t>
            </w:r>
            <w:r w:rsidR="004B0E03">
              <w:rPr>
                <w:rFonts w:asciiTheme="minorHAnsi" w:hAnsiTheme="minorHAnsi" w:cstheme="minorHAnsi"/>
                <w:sz w:val="20"/>
                <w:szCs w:val="20"/>
              </w:rPr>
              <w:t xml:space="preserve">pre </w:t>
            </w:r>
            <w:r w:rsidR="004115CE">
              <w:rPr>
                <w:rFonts w:asciiTheme="minorHAnsi" w:hAnsiTheme="minorHAnsi" w:cstheme="minorHAnsi"/>
                <w:sz w:val="20"/>
                <w:szCs w:val="20"/>
              </w:rPr>
              <w:t xml:space="preserve">24 </w:t>
            </w:r>
            <w:r w:rsidR="00ED5CEB" w:rsidRPr="00ED5CEB">
              <w:rPr>
                <w:rFonts w:asciiTheme="minorHAnsi" w:hAnsiTheme="minorHAnsi" w:cstheme="minorHAnsi"/>
                <w:sz w:val="20"/>
                <w:szCs w:val="20"/>
              </w:rPr>
              <w:t>šk</w:t>
            </w:r>
            <w:r w:rsidR="004115CE">
              <w:rPr>
                <w:rFonts w:asciiTheme="minorHAnsi" w:hAnsiTheme="minorHAnsi" w:cstheme="minorHAnsi"/>
                <w:sz w:val="20"/>
                <w:szCs w:val="20"/>
              </w:rPr>
              <w:t>ô</w:t>
            </w:r>
            <w:r w:rsidR="00ED5CEB" w:rsidRPr="00ED5CEB">
              <w:rPr>
                <w:rFonts w:asciiTheme="minorHAnsi" w:hAnsiTheme="minorHAnsi" w:cstheme="minorHAnsi"/>
                <w:sz w:val="20"/>
                <w:szCs w:val="20"/>
              </w:rPr>
              <w:t xml:space="preserve">l v množstve </w:t>
            </w:r>
            <w:r w:rsidR="004115CE">
              <w:rPr>
                <w:rFonts w:asciiTheme="minorHAnsi" w:hAnsiTheme="minorHAnsi" w:cstheme="minorHAnsi"/>
                <w:sz w:val="20"/>
                <w:szCs w:val="20"/>
              </w:rPr>
              <w:t xml:space="preserve">zariadení </w:t>
            </w:r>
            <w:r w:rsidR="00ED5CEB" w:rsidRPr="00ED5CEB">
              <w:rPr>
                <w:rFonts w:asciiTheme="minorHAnsi" w:hAnsiTheme="minorHAnsi" w:cstheme="minorHAnsi"/>
                <w:sz w:val="20"/>
                <w:szCs w:val="20"/>
              </w:rPr>
              <w:t>33</w:t>
            </w:r>
          </w:p>
          <w:p w14:paraId="2B0E840B" w14:textId="5D1317A7" w:rsidR="00ED5CEB" w:rsidRPr="00ED5CEB" w:rsidRDefault="00397CB0" w:rsidP="00ED5CEB">
            <w:pPr>
              <w:spacing w:before="120" w:after="120" w:line="240" w:lineRule="auto"/>
              <w:rPr>
                <w:rFonts w:asciiTheme="minorHAnsi" w:hAnsiTheme="minorHAnsi" w:cstheme="minorHAnsi"/>
                <w:sz w:val="20"/>
                <w:szCs w:val="20"/>
              </w:rPr>
            </w:pPr>
            <w:r>
              <w:rPr>
                <w:rFonts w:asciiTheme="minorHAnsi" w:hAnsiTheme="minorHAnsi" w:cstheme="minorHAnsi"/>
                <w:sz w:val="20"/>
                <w:szCs w:val="20"/>
              </w:rPr>
              <w:t xml:space="preserve">- </w:t>
            </w:r>
            <w:r w:rsidR="00ED5CEB" w:rsidRPr="00ED5CEB">
              <w:rPr>
                <w:rFonts w:asciiTheme="minorHAnsi" w:hAnsiTheme="minorHAnsi" w:cstheme="minorHAnsi"/>
                <w:sz w:val="20"/>
                <w:szCs w:val="20"/>
              </w:rPr>
              <w:t xml:space="preserve">09f – Lokálne nasadenie na škole – učiteľský laboratórny kufrík s kvantovým IT – </w:t>
            </w:r>
            <w:r w:rsidR="00C909A4">
              <w:rPr>
                <w:rFonts w:asciiTheme="minorHAnsi" w:hAnsiTheme="minorHAnsi" w:cstheme="minorHAnsi"/>
                <w:sz w:val="20"/>
                <w:szCs w:val="20"/>
              </w:rPr>
              <w:t xml:space="preserve">pre </w:t>
            </w:r>
            <w:r w:rsidR="004115CE">
              <w:rPr>
                <w:rFonts w:asciiTheme="minorHAnsi" w:hAnsiTheme="minorHAnsi" w:cstheme="minorHAnsi"/>
                <w:sz w:val="20"/>
                <w:szCs w:val="20"/>
              </w:rPr>
              <w:t xml:space="preserve">8 </w:t>
            </w:r>
            <w:r w:rsidR="00ED5CEB" w:rsidRPr="00ED5CEB">
              <w:rPr>
                <w:rFonts w:asciiTheme="minorHAnsi" w:hAnsiTheme="minorHAnsi" w:cstheme="minorHAnsi"/>
                <w:sz w:val="20"/>
                <w:szCs w:val="20"/>
              </w:rPr>
              <w:t>šk</w:t>
            </w:r>
            <w:r w:rsidR="004115CE">
              <w:rPr>
                <w:rFonts w:asciiTheme="minorHAnsi" w:hAnsiTheme="minorHAnsi" w:cstheme="minorHAnsi"/>
                <w:sz w:val="20"/>
                <w:szCs w:val="20"/>
              </w:rPr>
              <w:t>ô</w:t>
            </w:r>
            <w:r w:rsidR="00ED5CEB" w:rsidRPr="00ED5CEB">
              <w:rPr>
                <w:rFonts w:asciiTheme="minorHAnsi" w:hAnsiTheme="minorHAnsi" w:cstheme="minorHAnsi"/>
                <w:sz w:val="20"/>
                <w:szCs w:val="20"/>
              </w:rPr>
              <w:t xml:space="preserve">l v množstve </w:t>
            </w:r>
            <w:r w:rsidR="004115CE">
              <w:rPr>
                <w:rFonts w:asciiTheme="minorHAnsi" w:hAnsiTheme="minorHAnsi" w:cstheme="minorHAnsi"/>
                <w:sz w:val="20"/>
                <w:szCs w:val="20"/>
              </w:rPr>
              <w:t xml:space="preserve">zariadení </w:t>
            </w:r>
            <w:r w:rsidR="00ED5CEB" w:rsidRPr="00ED5CEB">
              <w:rPr>
                <w:rFonts w:asciiTheme="minorHAnsi" w:hAnsiTheme="minorHAnsi" w:cstheme="minorHAnsi"/>
                <w:sz w:val="20"/>
                <w:szCs w:val="20"/>
              </w:rPr>
              <w:t>8</w:t>
            </w:r>
          </w:p>
          <w:p w14:paraId="66EC643F" w14:textId="2301CF25" w:rsidR="00ED5CEB" w:rsidRPr="00ED5CEB" w:rsidRDefault="00397CB0" w:rsidP="00ED5CEB">
            <w:pPr>
              <w:spacing w:before="120" w:after="120" w:line="240" w:lineRule="auto"/>
              <w:rPr>
                <w:rFonts w:asciiTheme="minorHAnsi" w:hAnsiTheme="minorHAnsi" w:cstheme="minorHAnsi"/>
                <w:sz w:val="20"/>
                <w:szCs w:val="20"/>
              </w:rPr>
            </w:pPr>
            <w:r>
              <w:rPr>
                <w:rFonts w:asciiTheme="minorHAnsi" w:hAnsiTheme="minorHAnsi" w:cstheme="minorHAnsi"/>
                <w:sz w:val="20"/>
                <w:szCs w:val="20"/>
              </w:rPr>
              <w:t xml:space="preserve">- </w:t>
            </w:r>
            <w:r w:rsidR="00ED5CEB" w:rsidRPr="00ED5CEB">
              <w:rPr>
                <w:rFonts w:asciiTheme="minorHAnsi" w:hAnsiTheme="minorHAnsi" w:cstheme="minorHAnsi"/>
                <w:sz w:val="20"/>
                <w:szCs w:val="20"/>
              </w:rPr>
              <w:t xml:space="preserve">09g – Skupinové zaškolenie k dodaným kvantovým počítačom – stolný prenosný kvantový počítač – </w:t>
            </w:r>
            <w:r w:rsidR="00C909A4">
              <w:rPr>
                <w:rFonts w:asciiTheme="minorHAnsi" w:hAnsiTheme="minorHAnsi" w:cstheme="minorHAnsi"/>
                <w:sz w:val="20"/>
                <w:szCs w:val="20"/>
              </w:rPr>
              <w:t xml:space="preserve">pre </w:t>
            </w:r>
            <w:r w:rsidR="00D32551">
              <w:rPr>
                <w:rFonts w:asciiTheme="minorHAnsi" w:hAnsiTheme="minorHAnsi" w:cstheme="minorHAnsi"/>
                <w:sz w:val="20"/>
                <w:szCs w:val="20"/>
              </w:rPr>
              <w:t xml:space="preserve">24 </w:t>
            </w:r>
            <w:r w:rsidR="00ED5CEB" w:rsidRPr="00ED5CEB">
              <w:rPr>
                <w:rFonts w:asciiTheme="minorHAnsi" w:hAnsiTheme="minorHAnsi" w:cstheme="minorHAnsi"/>
                <w:sz w:val="20"/>
                <w:szCs w:val="20"/>
              </w:rPr>
              <w:t>šk</w:t>
            </w:r>
            <w:r w:rsidR="00D32551">
              <w:rPr>
                <w:rFonts w:asciiTheme="minorHAnsi" w:hAnsiTheme="minorHAnsi" w:cstheme="minorHAnsi"/>
                <w:sz w:val="20"/>
                <w:szCs w:val="20"/>
              </w:rPr>
              <w:t>ô</w:t>
            </w:r>
            <w:r w:rsidR="00ED5CEB" w:rsidRPr="00ED5CEB">
              <w:rPr>
                <w:rFonts w:asciiTheme="minorHAnsi" w:hAnsiTheme="minorHAnsi" w:cstheme="minorHAnsi"/>
                <w:sz w:val="20"/>
                <w:szCs w:val="20"/>
              </w:rPr>
              <w:t xml:space="preserve">l v množstve </w:t>
            </w:r>
            <w:r w:rsidR="00D32551">
              <w:rPr>
                <w:rFonts w:asciiTheme="minorHAnsi" w:hAnsiTheme="minorHAnsi" w:cstheme="minorHAnsi"/>
                <w:sz w:val="20"/>
                <w:szCs w:val="20"/>
              </w:rPr>
              <w:t xml:space="preserve">zariadení </w:t>
            </w:r>
            <w:r w:rsidR="00ED5CEB" w:rsidRPr="00ED5CEB">
              <w:rPr>
                <w:rFonts w:asciiTheme="minorHAnsi" w:hAnsiTheme="minorHAnsi" w:cstheme="minorHAnsi"/>
                <w:sz w:val="20"/>
                <w:szCs w:val="20"/>
              </w:rPr>
              <w:t>33</w:t>
            </w:r>
          </w:p>
          <w:p w14:paraId="6E1D6FAD" w14:textId="403A502E" w:rsidR="00ED5CEB" w:rsidRDefault="00397CB0" w:rsidP="00ED5CEB">
            <w:pPr>
              <w:spacing w:before="120" w:after="120" w:line="240" w:lineRule="auto"/>
              <w:rPr>
                <w:rFonts w:asciiTheme="minorHAnsi" w:hAnsiTheme="minorHAnsi" w:cstheme="minorHAnsi"/>
                <w:sz w:val="20"/>
                <w:szCs w:val="20"/>
              </w:rPr>
            </w:pPr>
            <w:r>
              <w:rPr>
                <w:rFonts w:asciiTheme="minorHAnsi" w:hAnsiTheme="minorHAnsi" w:cstheme="minorHAnsi"/>
                <w:sz w:val="20"/>
                <w:szCs w:val="20"/>
              </w:rPr>
              <w:t xml:space="preserve">- </w:t>
            </w:r>
            <w:r w:rsidR="00ED5CEB" w:rsidRPr="00ED5CEB">
              <w:rPr>
                <w:rFonts w:asciiTheme="minorHAnsi" w:hAnsiTheme="minorHAnsi" w:cstheme="minorHAnsi"/>
                <w:sz w:val="20"/>
                <w:szCs w:val="20"/>
              </w:rPr>
              <w:t xml:space="preserve">09h – Skupinové zaškolenie k dodaným kvantovým počítačom – učiteľský laboratórny kufrík s kvantovým IT – </w:t>
            </w:r>
            <w:r w:rsidR="00C909A4">
              <w:rPr>
                <w:rFonts w:asciiTheme="minorHAnsi" w:hAnsiTheme="minorHAnsi" w:cstheme="minorHAnsi"/>
                <w:sz w:val="20"/>
                <w:szCs w:val="20"/>
              </w:rPr>
              <w:t xml:space="preserve">pre </w:t>
            </w:r>
            <w:r w:rsidR="00D32551">
              <w:rPr>
                <w:rFonts w:asciiTheme="minorHAnsi" w:hAnsiTheme="minorHAnsi" w:cstheme="minorHAnsi"/>
                <w:sz w:val="20"/>
                <w:szCs w:val="20"/>
              </w:rPr>
              <w:t xml:space="preserve">8 </w:t>
            </w:r>
            <w:r w:rsidR="00ED5CEB" w:rsidRPr="00ED5CEB">
              <w:rPr>
                <w:rFonts w:asciiTheme="minorHAnsi" w:hAnsiTheme="minorHAnsi" w:cstheme="minorHAnsi"/>
                <w:sz w:val="20"/>
                <w:szCs w:val="20"/>
              </w:rPr>
              <w:t>šk</w:t>
            </w:r>
            <w:r w:rsidR="00D32551">
              <w:rPr>
                <w:rFonts w:asciiTheme="minorHAnsi" w:hAnsiTheme="minorHAnsi" w:cstheme="minorHAnsi"/>
                <w:sz w:val="20"/>
                <w:szCs w:val="20"/>
              </w:rPr>
              <w:t>ô</w:t>
            </w:r>
            <w:r w:rsidR="00ED5CEB" w:rsidRPr="00ED5CEB">
              <w:rPr>
                <w:rFonts w:asciiTheme="minorHAnsi" w:hAnsiTheme="minorHAnsi" w:cstheme="minorHAnsi"/>
                <w:sz w:val="20"/>
                <w:szCs w:val="20"/>
              </w:rPr>
              <w:t xml:space="preserve">l v množstve </w:t>
            </w:r>
            <w:r w:rsidR="00D32551">
              <w:rPr>
                <w:rFonts w:asciiTheme="minorHAnsi" w:hAnsiTheme="minorHAnsi" w:cstheme="minorHAnsi"/>
                <w:sz w:val="20"/>
                <w:szCs w:val="20"/>
              </w:rPr>
              <w:t xml:space="preserve">zariadení </w:t>
            </w:r>
            <w:r w:rsidR="00ED5CEB" w:rsidRPr="00ED5CEB">
              <w:rPr>
                <w:rFonts w:asciiTheme="minorHAnsi" w:hAnsiTheme="minorHAnsi" w:cstheme="minorHAnsi"/>
                <w:sz w:val="20"/>
                <w:szCs w:val="20"/>
              </w:rPr>
              <w:t>8.</w:t>
            </w:r>
          </w:p>
          <w:p w14:paraId="6FF958E3" w14:textId="77777777" w:rsidR="00D56BE7" w:rsidRDefault="00D56BE7" w:rsidP="00ED5CEB">
            <w:pPr>
              <w:spacing w:before="120" w:after="120" w:line="240" w:lineRule="auto"/>
              <w:rPr>
                <w:rFonts w:asciiTheme="minorHAnsi" w:hAnsiTheme="minorHAnsi" w:cstheme="minorHAnsi"/>
                <w:sz w:val="20"/>
                <w:szCs w:val="20"/>
              </w:rPr>
            </w:pPr>
          </w:p>
          <w:p w14:paraId="014DAA6F" w14:textId="4E3B08C9" w:rsidR="00D56BE7" w:rsidRDefault="00D56BE7" w:rsidP="00ED5CEB">
            <w:pPr>
              <w:spacing w:before="120" w:after="120" w:line="240" w:lineRule="auto"/>
              <w:rPr>
                <w:rFonts w:asciiTheme="minorHAnsi" w:hAnsiTheme="minorHAnsi" w:cstheme="minorHAnsi"/>
                <w:sz w:val="20"/>
                <w:szCs w:val="20"/>
              </w:rPr>
            </w:pPr>
            <w:r w:rsidRPr="00C80A92">
              <w:rPr>
                <w:rFonts w:asciiTheme="minorHAnsi" w:hAnsiTheme="minorHAnsi" w:cstheme="minorHAnsi"/>
                <w:b/>
                <w:bCs/>
                <w:sz w:val="20"/>
                <w:szCs w:val="20"/>
              </w:rPr>
              <w:t>Dodávateľ pre tento účel najprv posúdi pripravenosť, kompatibilitu a možnosť integrácie komponentov dodaných mimo tejto zákazky uvedených nižšie</w:t>
            </w:r>
            <w:r w:rsidRPr="00D56BE7">
              <w:rPr>
                <w:rFonts w:asciiTheme="minorHAnsi" w:hAnsiTheme="minorHAnsi" w:cstheme="minorHAnsi"/>
                <w:sz w:val="20"/>
                <w:szCs w:val="20"/>
              </w:rPr>
              <w:t xml:space="preserve"> na určené školy alebo iné miesta dodania určené Obstarávateľom a identifikované nedostatky brániace lokálnemu nasadeniu, integrácii, podpore vzdelávacieho obsahu alebo </w:t>
            </w:r>
            <w:r w:rsidRPr="00D56BE7">
              <w:rPr>
                <w:rFonts w:asciiTheme="minorHAnsi" w:hAnsiTheme="minorHAnsi" w:cstheme="minorHAnsi"/>
                <w:sz w:val="20"/>
                <w:szCs w:val="20"/>
              </w:rPr>
              <w:lastRenderedPageBreak/>
              <w:t xml:space="preserve">zaškoleniu bude riešiť s Obstarávateľom </w:t>
            </w:r>
            <w:r w:rsidRPr="00C80A92">
              <w:rPr>
                <w:rFonts w:asciiTheme="minorHAnsi" w:hAnsiTheme="minorHAnsi" w:cstheme="minorHAnsi"/>
                <w:b/>
                <w:bCs/>
                <w:sz w:val="20"/>
                <w:szCs w:val="20"/>
              </w:rPr>
              <w:t xml:space="preserve">ešte pred začatím realizácie </w:t>
            </w:r>
            <w:r w:rsidR="00031C4F">
              <w:rPr>
                <w:rFonts w:asciiTheme="minorHAnsi" w:hAnsiTheme="minorHAnsi" w:cstheme="minorHAnsi"/>
                <w:b/>
                <w:bCs/>
                <w:sz w:val="20"/>
                <w:szCs w:val="20"/>
              </w:rPr>
              <w:t xml:space="preserve">nadväzujúcej časti </w:t>
            </w:r>
            <w:r w:rsidR="00BC4704">
              <w:rPr>
                <w:rFonts w:asciiTheme="minorHAnsi" w:hAnsiTheme="minorHAnsi" w:cstheme="minorHAnsi"/>
                <w:b/>
                <w:bCs/>
                <w:sz w:val="20"/>
                <w:szCs w:val="20"/>
              </w:rPr>
              <w:t>zákazky</w:t>
            </w:r>
            <w:r w:rsidR="00031C4F">
              <w:rPr>
                <w:rFonts w:asciiTheme="minorHAnsi" w:hAnsiTheme="minorHAnsi" w:cstheme="minorHAnsi"/>
                <w:b/>
                <w:bCs/>
                <w:sz w:val="20"/>
                <w:szCs w:val="20"/>
              </w:rPr>
              <w:t xml:space="preserve"> na škole</w:t>
            </w:r>
            <w:r w:rsidRPr="00D56BE7">
              <w:rPr>
                <w:rFonts w:asciiTheme="minorHAnsi" w:hAnsiTheme="minorHAnsi" w:cstheme="minorHAnsi"/>
                <w:sz w:val="20"/>
                <w:szCs w:val="20"/>
              </w:rPr>
              <w:t>:</w:t>
            </w:r>
          </w:p>
          <w:p w14:paraId="5D267341" w14:textId="076FE482" w:rsidR="00C51CAA" w:rsidRPr="00C51CAA" w:rsidRDefault="00C51CAA" w:rsidP="00C51CAA">
            <w:pPr>
              <w:spacing w:before="120" w:after="120" w:line="240" w:lineRule="auto"/>
              <w:rPr>
                <w:rFonts w:asciiTheme="minorHAnsi" w:hAnsiTheme="minorHAnsi" w:cstheme="minorHAnsi"/>
                <w:sz w:val="20"/>
                <w:szCs w:val="20"/>
              </w:rPr>
            </w:pPr>
            <w:r>
              <w:rPr>
                <w:rFonts w:asciiTheme="minorHAnsi" w:hAnsiTheme="minorHAnsi" w:cstheme="minorHAnsi"/>
                <w:sz w:val="20"/>
                <w:szCs w:val="20"/>
              </w:rPr>
              <w:t xml:space="preserve">- </w:t>
            </w:r>
            <w:r w:rsidRPr="00C51CAA">
              <w:rPr>
                <w:rFonts w:asciiTheme="minorHAnsi" w:hAnsiTheme="minorHAnsi" w:cstheme="minorHAnsi"/>
                <w:sz w:val="20"/>
                <w:szCs w:val="20"/>
              </w:rPr>
              <w:t>Malý stolný prenosný kvantový počítač, minimálne 2-qubitový pre 1 používateľa s príslušenstvom a</w:t>
            </w:r>
            <w:r w:rsidR="00E737C5">
              <w:rPr>
                <w:rFonts w:asciiTheme="minorHAnsi" w:hAnsiTheme="minorHAnsi" w:cstheme="minorHAnsi"/>
                <w:sz w:val="20"/>
                <w:szCs w:val="20"/>
              </w:rPr>
              <w:t> </w:t>
            </w:r>
            <w:r w:rsidRPr="00C51CAA">
              <w:rPr>
                <w:rFonts w:asciiTheme="minorHAnsi" w:hAnsiTheme="minorHAnsi" w:cstheme="minorHAnsi"/>
                <w:sz w:val="20"/>
                <w:szCs w:val="20"/>
              </w:rPr>
              <w:t>podporou</w:t>
            </w:r>
            <w:r w:rsidR="00E737C5">
              <w:rPr>
                <w:rFonts w:asciiTheme="minorHAnsi" w:hAnsiTheme="minorHAnsi" w:cstheme="minorHAnsi"/>
                <w:sz w:val="20"/>
                <w:szCs w:val="20"/>
              </w:rPr>
              <w:t xml:space="preserve">: </w:t>
            </w:r>
            <w:r w:rsidR="00E737C5" w:rsidRPr="00E737C5">
              <w:rPr>
                <w:rFonts w:asciiTheme="minorHAnsi" w:hAnsiTheme="minorHAnsi" w:cstheme="minorHAnsi"/>
                <w:sz w:val="20"/>
                <w:szCs w:val="20"/>
              </w:rPr>
              <w:t>súprav</w:t>
            </w:r>
            <w:r w:rsidR="004C1CA9">
              <w:rPr>
                <w:rFonts w:asciiTheme="minorHAnsi" w:hAnsiTheme="minorHAnsi" w:cstheme="minorHAnsi"/>
                <w:sz w:val="20"/>
                <w:szCs w:val="20"/>
              </w:rPr>
              <w:t>a</w:t>
            </w:r>
            <w:r w:rsidR="00E737C5" w:rsidRPr="00E737C5">
              <w:rPr>
                <w:rFonts w:asciiTheme="minorHAnsi" w:hAnsiTheme="minorHAnsi" w:cstheme="minorHAnsi"/>
                <w:sz w:val="20"/>
                <w:szCs w:val="20"/>
              </w:rPr>
              <w:t xml:space="preserve"> malého stolného prenosného kvantového počítača</w:t>
            </w:r>
            <w:r w:rsidR="00273910">
              <w:rPr>
                <w:rFonts w:asciiTheme="minorHAnsi" w:hAnsiTheme="minorHAnsi" w:cstheme="minorHAnsi"/>
                <w:sz w:val="20"/>
                <w:szCs w:val="20"/>
              </w:rPr>
              <w:t xml:space="preserve"> v počte zariadení 33</w:t>
            </w:r>
            <w:r w:rsidR="00E737C5" w:rsidRPr="00E737C5">
              <w:rPr>
                <w:rFonts w:asciiTheme="minorHAnsi" w:hAnsiTheme="minorHAnsi" w:cstheme="minorHAnsi"/>
                <w:sz w:val="20"/>
                <w:szCs w:val="20"/>
              </w:rPr>
              <w:t xml:space="preserve"> pre </w:t>
            </w:r>
            <w:r w:rsidR="00273910">
              <w:rPr>
                <w:rFonts w:asciiTheme="minorHAnsi" w:hAnsiTheme="minorHAnsi" w:cstheme="minorHAnsi"/>
                <w:sz w:val="20"/>
                <w:szCs w:val="20"/>
              </w:rPr>
              <w:t>24</w:t>
            </w:r>
            <w:r w:rsidR="00E737C5" w:rsidRPr="00E737C5">
              <w:rPr>
                <w:rFonts w:asciiTheme="minorHAnsi" w:hAnsiTheme="minorHAnsi" w:cstheme="minorHAnsi"/>
                <w:sz w:val="20"/>
                <w:szCs w:val="20"/>
              </w:rPr>
              <w:t xml:space="preserve"> škôl s prevádzkou pri izbovej teplote, spotrebou max. 70 W, rozmermi max. 300 × 400 × 300 mm, hmotnosťou max. 16 kg, napájaním 220 – 240 V, fyzickým kvantovým počítačom min. 2 qubity, koherenčnými časmi min. T1: 5 s a T2: 200 ms, gate fidelity min. 0,80, kvantovým simulátorom min. 8 qubitov, podporou tvorby kvantových obvodov prostredníctvom GUI aj programovo (napr. Python), zabudovaným kurzom kvantovej informatiky a prístupom k aktualizovanému digitálnemu vzdelávaciemu obsahu v anglickom jazyku, vrátane podpory výrobcu, preberacieho protokolu a min. 5-ročnej podpory zahŕňajúcej správu licencií, aktualizácie, bezpečnostné záplaty, technickú podporu L1/L2 a garanciu kompatibility a funkčnosti riešenia</w:t>
            </w:r>
            <w:r w:rsidR="002637D2">
              <w:rPr>
                <w:rFonts w:asciiTheme="minorHAnsi" w:hAnsiTheme="minorHAnsi" w:cstheme="minorHAnsi"/>
                <w:sz w:val="20"/>
                <w:szCs w:val="20"/>
              </w:rPr>
              <w:t>,</w:t>
            </w:r>
          </w:p>
          <w:p w14:paraId="74C3F4E3" w14:textId="39EAC624" w:rsidR="00FD4EB8" w:rsidRPr="00A02AF3" w:rsidRDefault="00C51CAA" w:rsidP="00C51CAA">
            <w:pPr>
              <w:spacing w:before="120" w:after="120" w:line="240" w:lineRule="auto"/>
              <w:rPr>
                <w:rFonts w:asciiTheme="minorHAnsi" w:hAnsiTheme="minorHAnsi" w:cstheme="minorHAnsi"/>
                <w:sz w:val="20"/>
                <w:szCs w:val="20"/>
              </w:rPr>
            </w:pPr>
            <w:r>
              <w:rPr>
                <w:rFonts w:asciiTheme="minorHAnsi" w:hAnsiTheme="minorHAnsi" w:cstheme="minorHAnsi"/>
                <w:sz w:val="20"/>
                <w:szCs w:val="20"/>
              </w:rPr>
              <w:t xml:space="preserve">- </w:t>
            </w:r>
            <w:r w:rsidRPr="00C51CAA">
              <w:rPr>
                <w:rFonts w:asciiTheme="minorHAnsi" w:hAnsiTheme="minorHAnsi" w:cstheme="minorHAnsi"/>
                <w:sz w:val="20"/>
                <w:szCs w:val="20"/>
              </w:rPr>
              <w:t>Prenosný učiteľský laboratórny kufrík s kvantovým počítačom minimálne 2 – 3-qubitový pre vyučovanie lektora s triedou s príslušenstvom a</w:t>
            </w:r>
            <w:r w:rsidR="004C1CA9">
              <w:rPr>
                <w:rFonts w:asciiTheme="minorHAnsi" w:hAnsiTheme="minorHAnsi" w:cstheme="minorHAnsi"/>
                <w:sz w:val="20"/>
                <w:szCs w:val="20"/>
              </w:rPr>
              <w:t> </w:t>
            </w:r>
            <w:r w:rsidRPr="00C51CAA">
              <w:rPr>
                <w:rFonts w:asciiTheme="minorHAnsi" w:hAnsiTheme="minorHAnsi" w:cstheme="minorHAnsi"/>
                <w:sz w:val="20"/>
                <w:szCs w:val="20"/>
              </w:rPr>
              <w:t>podporou</w:t>
            </w:r>
            <w:r w:rsidR="004C1CA9">
              <w:rPr>
                <w:rFonts w:asciiTheme="minorHAnsi" w:hAnsiTheme="minorHAnsi" w:cstheme="minorHAnsi"/>
                <w:sz w:val="20"/>
                <w:szCs w:val="20"/>
              </w:rPr>
              <w:t xml:space="preserve">: </w:t>
            </w:r>
            <w:r w:rsidR="004C1CA9" w:rsidRPr="004C1CA9">
              <w:rPr>
                <w:rFonts w:asciiTheme="minorHAnsi" w:hAnsiTheme="minorHAnsi" w:cstheme="minorHAnsi"/>
                <w:sz w:val="20"/>
                <w:szCs w:val="20"/>
              </w:rPr>
              <w:t>súprav</w:t>
            </w:r>
            <w:r w:rsidR="004C1CA9">
              <w:rPr>
                <w:rFonts w:asciiTheme="minorHAnsi" w:hAnsiTheme="minorHAnsi" w:cstheme="minorHAnsi"/>
                <w:sz w:val="20"/>
                <w:szCs w:val="20"/>
              </w:rPr>
              <w:t>a</w:t>
            </w:r>
            <w:r w:rsidR="004C1CA9" w:rsidRPr="004C1CA9">
              <w:rPr>
                <w:rFonts w:asciiTheme="minorHAnsi" w:hAnsiTheme="minorHAnsi" w:cstheme="minorHAnsi"/>
                <w:sz w:val="20"/>
                <w:szCs w:val="20"/>
              </w:rPr>
              <w:t xml:space="preserve"> prenosného učiteľského laboratórneho kufríka </w:t>
            </w:r>
            <w:r w:rsidR="00950CFF">
              <w:rPr>
                <w:rFonts w:asciiTheme="minorHAnsi" w:hAnsiTheme="minorHAnsi" w:cstheme="minorHAnsi"/>
                <w:sz w:val="20"/>
                <w:szCs w:val="20"/>
              </w:rPr>
              <w:t xml:space="preserve">v počete zariadení 8 </w:t>
            </w:r>
            <w:r w:rsidR="004C1CA9" w:rsidRPr="004C1CA9">
              <w:rPr>
                <w:rFonts w:asciiTheme="minorHAnsi" w:hAnsiTheme="minorHAnsi" w:cstheme="minorHAnsi"/>
                <w:sz w:val="20"/>
                <w:szCs w:val="20"/>
              </w:rPr>
              <w:t>pre 8 škôl s prevádzkou pri izbovej teplote, spotrebou max. 100 W, rozmermi max. 1000 × 400 × 300 mm v rozloženom stave a max. 300 × 400 × 500 mm v zloženom stave, hmotnosťou max. 20 kg, napájaním 220 – 240 V, fyzickým kvantovým počítačom s možnosťou nastavenia medzi 1 až 3 qubitmi, koherenčnými časmi min. T1: 5 s a T2: 280 ms, gate fidelity min. 0,80, kvantovým simulátorom min. 16 qubitov, podporou tvorby kvantových obvodov prostredníctvom GUI aj programovo (napr. Python), zabudovaným kurzom kvantovej informatiky, predpripravenými kvantovými experimentmi vrátane detailných inštrukcií, možnosťou tvorby vlastných experimentov a správou používateľských prístupových oprávnení, vrátane podpory výrobcu, preberacieho protokolu a min. 5-ročnej podpory zahŕňajúcej správu licencií, aktualizácie, bezpečnostné záplaty, technickú podporu L1/L2 a garanciu kompatibility a funkčnosti riešenia.</w:t>
            </w:r>
          </w:p>
        </w:tc>
        <w:tc>
          <w:tcPr>
            <w:tcW w:w="1566" w:type="dxa"/>
            <w:tcBorders>
              <w:top w:val="single" w:sz="4" w:space="0" w:color="000000"/>
              <w:left w:val="single" w:sz="4" w:space="0" w:color="000000"/>
              <w:bottom w:val="single" w:sz="4" w:space="0" w:color="000000"/>
              <w:right w:val="single" w:sz="4" w:space="0" w:color="000000"/>
            </w:tcBorders>
            <w:shd w:val="clear" w:color="auto" w:fill="FFFFCC"/>
          </w:tcPr>
          <w:p w14:paraId="1C96957D" w14:textId="5880F24F" w:rsidR="00F33964" w:rsidRPr="00A02AF3" w:rsidRDefault="00F33964" w:rsidP="00F33964">
            <w:pPr>
              <w:spacing w:after="0" w:line="259" w:lineRule="auto"/>
              <w:ind w:left="0" w:right="64" w:firstLine="0"/>
              <w:jc w:val="left"/>
              <w:rPr>
                <w:rFonts w:asciiTheme="minorHAnsi" w:hAnsiTheme="minorHAnsi" w:cstheme="minorHAnsi"/>
                <w:sz w:val="20"/>
                <w:szCs w:val="20"/>
              </w:rPr>
            </w:pPr>
            <w:r w:rsidRPr="003B79BA">
              <w:rPr>
                <w:rFonts w:asciiTheme="minorHAnsi" w:hAnsiTheme="minorHAnsi" w:cstheme="minorHAnsi"/>
                <w:i/>
                <w:iCs/>
                <w:sz w:val="20"/>
                <w:szCs w:val="20"/>
              </w:rPr>
              <w:lastRenderedPageBreak/>
              <w:t>Špecifikujte bližšie, alebo potvrďte áno/nie</w:t>
            </w:r>
          </w:p>
        </w:tc>
      </w:tr>
    </w:tbl>
    <w:p w14:paraId="6AD335FF" w14:textId="77777777" w:rsidR="00F17FFA" w:rsidRPr="00A02AF3" w:rsidRDefault="00F17FFA" w:rsidP="00F17FFA">
      <w:pPr>
        <w:spacing w:after="0" w:line="259" w:lineRule="auto"/>
        <w:ind w:left="0" w:firstLine="0"/>
        <w:rPr>
          <w:rFonts w:asciiTheme="minorHAnsi" w:hAnsiTheme="minorHAnsi" w:cstheme="minorHAnsi"/>
          <w:lang w:val="en-US"/>
        </w:rPr>
      </w:pPr>
    </w:p>
    <w:p w14:paraId="0A195435" w14:textId="77777777" w:rsidR="00F17FFA" w:rsidRPr="00A02AF3" w:rsidRDefault="00F17FFA" w:rsidP="00F17FFA">
      <w:pPr>
        <w:spacing w:after="0" w:line="259" w:lineRule="auto"/>
        <w:ind w:left="0" w:firstLine="0"/>
        <w:rPr>
          <w:rFonts w:asciiTheme="minorHAnsi" w:hAnsiTheme="minorHAnsi" w:cstheme="minorHAnsi"/>
          <w:sz w:val="20"/>
          <w:szCs w:val="20"/>
          <w:lang w:val="en-US"/>
        </w:rPr>
      </w:pPr>
    </w:p>
    <w:p w14:paraId="08C02F54" w14:textId="77777777" w:rsidR="00F17FFA" w:rsidRPr="00A02AF3" w:rsidRDefault="00F17FFA" w:rsidP="00F17FFA">
      <w:pPr>
        <w:keepNext/>
        <w:spacing w:after="0" w:line="259" w:lineRule="auto"/>
        <w:ind w:left="0" w:firstLine="0"/>
        <w:jc w:val="center"/>
        <w:rPr>
          <w:rFonts w:asciiTheme="minorHAnsi" w:hAnsiTheme="minorHAnsi" w:cstheme="minorHAnsi"/>
          <w:sz w:val="20"/>
          <w:szCs w:val="20"/>
          <w:lang w:val="en-US"/>
        </w:rPr>
      </w:pPr>
      <w:r w:rsidRPr="00A02AF3">
        <w:rPr>
          <w:rFonts w:asciiTheme="minorHAnsi" w:hAnsiTheme="minorHAnsi" w:cstheme="minorHAnsi"/>
          <w:i/>
          <w:iCs/>
          <w:sz w:val="20"/>
          <w:szCs w:val="20"/>
          <w:u w:val="single"/>
          <w:lang w:val="en-US"/>
        </w:rPr>
        <w:t>09 Dodané licenčné riešenie</w:t>
      </w:r>
    </w:p>
    <w:p w14:paraId="4FE45439" w14:textId="77777777" w:rsidR="00F17FFA" w:rsidRPr="00A02AF3" w:rsidRDefault="00F17FFA" w:rsidP="00F17FFA">
      <w:pPr>
        <w:keepNext/>
        <w:spacing w:after="0" w:line="259" w:lineRule="auto"/>
        <w:ind w:left="0" w:firstLine="0"/>
        <w:jc w:val="left"/>
        <w:rPr>
          <w:rFonts w:asciiTheme="minorHAnsi" w:hAnsiTheme="minorHAnsi" w:cstheme="minorHAnsi"/>
          <w:b/>
          <w:bCs/>
          <w:sz w:val="20"/>
          <w:szCs w:val="20"/>
          <w:lang w:val="en-US"/>
        </w:rPr>
      </w:pPr>
      <w:r w:rsidRPr="00A02AF3">
        <w:rPr>
          <w:rFonts w:asciiTheme="minorHAnsi" w:hAnsiTheme="minorHAnsi" w:cstheme="minorBidi"/>
          <w:b/>
          <w:sz w:val="20"/>
          <w:szCs w:val="20"/>
          <w:lang w:val="en-US"/>
        </w:rPr>
        <w:t>09c Digitálny vzdelávací obsah v slovenskom jazyku</w:t>
      </w:r>
    </w:p>
    <w:tbl>
      <w:tblPr>
        <w:tblStyle w:val="TableGrid"/>
        <w:tblW w:w="9075" w:type="dxa"/>
        <w:tblInd w:w="0" w:type="dxa"/>
        <w:tblLayout w:type="fixed"/>
        <w:tblCellMar>
          <w:top w:w="47" w:type="dxa"/>
          <w:left w:w="67" w:type="dxa"/>
          <w:right w:w="64" w:type="dxa"/>
        </w:tblCellMar>
        <w:tblLook w:val="04A0" w:firstRow="1" w:lastRow="0" w:firstColumn="1" w:lastColumn="0" w:noHBand="0" w:noVBand="1"/>
      </w:tblPr>
      <w:tblGrid>
        <w:gridCol w:w="975"/>
        <w:gridCol w:w="3347"/>
        <w:gridCol w:w="1390"/>
        <w:gridCol w:w="1513"/>
        <w:gridCol w:w="9"/>
        <w:gridCol w:w="1841"/>
      </w:tblGrid>
      <w:tr w:rsidR="00F17FFA" w:rsidRPr="00A02AF3" w14:paraId="7C28AAFA" w14:textId="77777777" w:rsidTr="002D2050">
        <w:trPr>
          <w:trHeight w:val="368"/>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FFD15" w14:textId="77777777" w:rsidR="00F17FFA" w:rsidRPr="00A02AF3" w:rsidRDefault="00F17FFA" w:rsidP="002D2050">
            <w:pPr>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CB119"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2D4D6"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BFDE5"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8001A" w14:textId="75A40B98" w:rsidR="00F17FFA" w:rsidRPr="00A02AF3" w:rsidRDefault="00031284" w:rsidP="002D2050">
            <w:pPr>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32314531" w14:textId="77777777" w:rsidTr="00031284">
        <w:tblPrEx>
          <w:tblCellMar>
            <w:top w:w="37" w:type="dxa"/>
            <w:right w:w="27" w:type="dxa"/>
          </w:tblCellMar>
        </w:tblPrEx>
        <w:trPr>
          <w:trHeight w:val="308"/>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3F34283D" w14:textId="77777777" w:rsidR="00F17FFA" w:rsidRPr="00A02AF3" w:rsidRDefault="00F17FFA" w:rsidP="002D2050">
            <w:pPr>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09c</w:t>
            </w:r>
          </w:p>
        </w:tc>
        <w:tc>
          <w:tcPr>
            <w:tcW w:w="62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4EF889E5" w14:textId="77777777" w:rsidR="00F17FFA" w:rsidRPr="00A02AF3" w:rsidRDefault="00F17FFA" w:rsidP="002D2050">
            <w:pPr>
              <w:spacing w:after="0" w:line="259" w:lineRule="auto"/>
              <w:ind w:left="2" w:firstLine="0"/>
              <w:jc w:val="left"/>
              <w:rPr>
                <w:rFonts w:asciiTheme="minorHAnsi" w:hAnsiTheme="minorHAnsi" w:cstheme="minorBidi"/>
              </w:rPr>
            </w:pPr>
            <w:r w:rsidRPr="00A02AF3">
              <w:rPr>
                <w:rFonts w:asciiTheme="minorHAnsi" w:hAnsiTheme="minorHAnsi" w:cstheme="minorBidi"/>
                <w:b/>
                <w:sz w:val="20"/>
                <w:szCs w:val="20"/>
                <w:lang w:val="en-US"/>
              </w:rPr>
              <w:t xml:space="preserve">Dodanie digitálneho vzdelávacieho obsahu v slovenskom jazyku </w:t>
            </w:r>
            <w:r w:rsidRPr="00A02AF3">
              <w:rPr>
                <w:rFonts w:asciiTheme="minorHAnsi" w:hAnsiTheme="minorHAnsi" w:cstheme="minorBidi"/>
                <w:b/>
                <w:bCs/>
                <w:sz w:val="20"/>
                <w:szCs w:val="20"/>
                <w:lang w:val="en-US"/>
              </w:rPr>
              <w:t>v štandarde SCORM pre publikáciu</w:t>
            </w:r>
            <w:r w:rsidRPr="00A02AF3">
              <w:rPr>
                <w:rFonts w:asciiTheme="minorHAnsi" w:hAnsiTheme="minorHAnsi" w:cstheme="minorBidi"/>
                <w:b/>
                <w:sz w:val="20"/>
                <w:szCs w:val="20"/>
                <w:lang w:val="en-US"/>
              </w:rPr>
              <w:t xml:space="preserve"> na VIKI</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2FCEF8F3" w14:textId="77777777" w:rsidR="00F17FFA" w:rsidRPr="00A02AF3" w:rsidRDefault="00F17FFA" w:rsidP="002D2050">
            <w:pPr>
              <w:spacing w:after="0" w:line="259" w:lineRule="auto"/>
              <w:ind w:left="2" w:firstLine="0"/>
              <w:jc w:val="left"/>
              <w:rPr>
                <w:rFonts w:asciiTheme="minorHAnsi" w:hAnsiTheme="minorHAnsi" w:cstheme="minorHAnsi"/>
              </w:rPr>
            </w:pPr>
          </w:p>
        </w:tc>
      </w:tr>
      <w:tr w:rsidR="00F17FFA" w:rsidRPr="00A02AF3" w14:paraId="44DC4B68" w14:textId="77777777" w:rsidTr="002D2050">
        <w:tblPrEx>
          <w:tblCellMar>
            <w:top w:w="37" w:type="dxa"/>
            <w:right w:w="27" w:type="dxa"/>
          </w:tblCellMar>
        </w:tblPrEx>
        <w:trPr>
          <w:trHeight w:val="311"/>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82425" w14:textId="77777777" w:rsidR="00F17FFA" w:rsidRPr="00A02AF3" w:rsidRDefault="00F17FFA" w:rsidP="002D2050">
            <w:pPr>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F73E3"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D9A24"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Slovensko</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F2646" w14:textId="7777777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1</w:t>
            </w:r>
          </w:p>
        </w:tc>
      </w:tr>
      <w:tr w:rsidR="00F17FFA" w:rsidRPr="00A02AF3" w14:paraId="15C22944" w14:textId="77777777" w:rsidTr="002D2050">
        <w:tblPrEx>
          <w:tblCellMar>
            <w:top w:w="37" w:type="dxa"/>
            <w:right w:w="27" w:type="dxa"/>
          </w:tblCellMar>
        </w:tblPrEx>
        <w:trPr>
          <w:trHeight w:val="311"/>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5B7E9" w14:textId="77777777" w:rsidR="00F17FFA" w:rsidRPr="00A02AF3" w:rsidRDefault="00F17FFA" w:rsidP="002D2050">
            <w:pPr>
              <w:spacing w:after="0" w:line="259" w:lineRule="auto"/>
              <w:ind w:left="1" w:firstLine="0"/>
              <w:jc w:val="left"/>
              <w:rPr>
                <w:rFonts w:asciiTheme="minorHAnsi" w:hAnsiTheme="minorHAnsi" w:cstheme="minorHAnsi"/>
                <w:sz w:val="20"/>
              </w:rPr>
            </w:pP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D4B65"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25528"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9B5D9" w14:textId="77777777" w:rsidR="00F17FFA" w:rsidRPr="00A02AF3" w:rsidRDefault="00F17FFA" w:rsidP="002D2050">
            <w:pPr>
              <w:spacing w:after="0" w:line="259" w:lineRule="auto"/>
              <w:ind w:left="0" w:right="19"/>
              <w:jc w:val="center"/>
              <w:rPr>
                <w:rFonts w:asciiTheme="minorHAnsi" w:hAnsiTheme="minorHAnsi" w:cstheme="minorBidi"/>
              </w:rPr>
            </w:pPr>
            <w:r w:rsidRPr="00A02AF3">
              <w:rPr>
                <w:rFonts w:asciiTheme="minorHAnsi" w:hAnsiTheme="minorHAnsi" w:cstheme="minorBidi"/>
              </w:rPr>
              <w:t>10</w:t>
            </w:r>
          </w:p>
        </w:tc>
      </w:tr>
      <w:tr w:rsidR="00F21ABD" w:rsidRPr="00A02AF3" w14:paraId="143FF3D1" w14:textId="77777777" w:rsidTr="002D2050">
        <w:tblPrEx>
          <w:tblCellMar>
            <w:top w:w="37" w:type="dxa"/>
            <w:right w:w="27" w:type="dxa"/>
          </w:tblCellMar>
        </w:tblPrEx>
        <w:trPr>
          <w:trHeight w:val="380"/>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5CA9A" w14:textId="77777777" w:rsidR="00F21ABD" w:rsidRPr="00A02AF3" w:rsidRDefault="00F21ABD" w:rsidP="00F21ABD">
            <w:pPr>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A58ED" w14:textId="77777777" w:rsidR="00F21ABD" w:rsidRPr="00A02AF3" w:rsidRDefault="00F21ABD" w:rsidP="00F21ABD">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Digitálny vzdelávací obsah preložený do slovenského jazyka s priebežnými aktualizáciami</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253EA" w14:textId="77777777" w:rsidR="00F21ABD" w:rsidRPr="00A02AF3" w:rsidRDefault="00F21ABD" w:rsidP="00F21ABD">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Vlastnosť</w:t>
            </w:r>
          </w:p>
        </w:tc>
        <w:tc>
          <w:tcPr>
            <w:tcW w:w="1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A0D5A" w14:textId="77777777" w:rsidR="00F21ABD" w:rsidRPr="00A02AF3" w:rsidRDefault="00F21ABD" w:rsidP="00F21ABD">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Digitálny vzdelávací obsah podľa spoločných požiadaviek</w:t>
            </w: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775F0B43" w14:textId="7B5E84F8" w:rsidR="00F21ABD" w:rsidRPr="00A02AF3" w:rsidRDefault="00F21ABD" w:rsidP="00F21ABD">
            <w:pPr>
              <w:spacing w:after="0" w:line="259" w:lineRule="auto"/>
              <w:ind w:left="0" w:right="64" w:firstLine="0"/>
              <w:jc w:val="left"/>
              <w:rPr>
                <w:rFonts w:asciiTheme="minorHAnsi" w:hAnsiTheme="minorHAnsi" w:cstheme="minorHAnsi"/>
                <w:highlight w:val="yellow"/>
              </w:rPr>
            </w:pPr>
            <w:r w:rsidRPr="001A5D6F">
              <w:rPr>
                <w:rFonts w:asciiTheme="minorHAnsi" w:hAnsiTheme="minorHAnsi" w:cstheme="minorHAnsi"/>
                <w:i/>
                <w:iCs/>
                <w:sz w:val="20"/>
                <w:szCs w:val="20"/>
              </w:rPr>
              <w:t>Špecifikujte bližšie, alebo potvrďte áno/nie</w:t>
            </w:r>
          </w:p>
        </w:tc>
      </w:tr>
      <w:tr w:rsidR="00F21ABD" w:rsidRPr="00A02AF3" w14:paraId="3036E6FA" w14:textId="77777777" w:rsidTr="002D2050">
        <w:tblPrEx>
          <w:tblCellMar>
            <w:top w:w="37" w:type="dxa"/>
            <w:right w:w="27" w:type="dxa"/>
          </w:tblCellMar>
        </w:tblPrEx>
        <w:trPr>
          <w:trHeight w:val="380"/>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950BF" w14:textId="77777777" w:rsidR="00F21ABD" w:rsidRPr="00A02AF3" w:rsidRDefault="00F21ABD" w:rsidP="00F21ABD">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b)</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B9596" w14:textId="77777777" w:rsidR="00F21ABD" w:rsidRPr="00A02AF3" w:rsidRDefault="00F21ABD" w:rsidP="00F21ABD">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Integrácia vzdelávacieho obsahu vo vzdelávacej platforma VIKI, dodanie vo formáte SCORM</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69267" w14:textId="77777777" w:rsidR="00F21ABD" w:rsidRPr="00A02AF3" w:rsidRDefault="00F21ABD" w:rsidP="00F21ABD">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Vlastnosť</w:t>
            </w:r>
          </w:p>
        </w:tc>
        <w:tc>
          <w:tcPr>
            <w:tcW w:w="1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B5D72" w14:textId="77777777" w:rsidR="00F21ABD" w:rsidRPr="00A02AF3" w:rsidRDefault="00F21ABD" w:rsidP="00F21ABD">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Vzdelávací obsah integrovaný vo VIKI</w:t>
            </w: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6DECCB0F" w14:textId="742024BD" w:rsidR="00F21ABD" w:rsidRPr="00A02AF3" w:rsidRDefault="00F21ABD" w:rsidP="00F21ABD">
            <w:pPr>
              <w:spacing w:after="0" w:line="259" w:lineRule="auto"/>
              <w:ind w:left="0" w:right="64" w:firstLine="0"/>
              <w:jc w:val="left"/>
              <w:rPr>
                <w:rFonts w:asciiTheme="minorHAnsi" w:hAnsiTheme="minorHAnsi" w:cstheme="minorHAnsi"/>
                <w:sz w:val="20"/>
              </w:rPr>
            </w:pPr>
            <w:r w:rsidRPr="001A5D6F">
              <w:rPr>
                <w:rFonts w:asciiTheme="minorHAnsi" w:hAnsiTheme="minorHAnsi" w:cstheme="minorHAnsi"/>
                <w:i/>
                <w:iCs/>
                <w:sz w:val="20"/>
                <w:szCs w:val="20"/>
              </w:rPr>
              <w:t>Špecifikujte bližšie, alebo potvrďte áno/nie</w:t>
            </w:r>
          </w:p>
        </w:tc>
      </w:tr>
      <w:tr w:rsidR="00F21ABD" w:rsidRPr="00A02AF3" w14:paraId="39EC128B" w14:textId="77777777" w:rsidTr="002D2050">
        <w:tblPrEx>
          <w:tblCellMar>
            <w:top w:w="37" w:type="dxa"/>
            <w:right w:w="27" w:type="dxa"/>
          </w:tblCellMar>
        </w:tblPrEx>
        <w:trPr>
          <w:trHeight w:val="380"/>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7C748" w14:textId="77777777" w:rsidR="00F21ABD" w:rsidRPr="00A02AF3" w:rsidRDefault="00F21ABD" w:rsidP="00F21ABD">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lastRenderedPageBreak/>
              <w:t>c)</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4F36A" w14:textId="77777777" w:rsidR="00F21ABD" w:rsidRPr="00A02AF3" w:rsidRDefault="00F21ABD" w:rsidP="00F21ABD">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Akceptácia podmienená overením</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B16AD" w14:textId="77777777" w:rsidR="00F21ABD" w:rsidRPr="00A02AF3" w:rsidRDefault="00F21ABD" w:rsidP="00F21ABD">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Dokumentácia</w:t>
            </w:r>
          </w:p>
        </w:tc>
        <w:tc>
          <w:tcPr>
            <w:tcW w:w="1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1DDB6" w14:textId="77777777" w:rsidR="00F21ABD" w:rsidRPr="00A02AF3" w:rsidRDefault="00F21ABD" w:rsidP="00F21ABD">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Skúšobný a akceptačný protokol</w:t>
            </w: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08337A6B" w14:textId="102E503D" w:rsidR="00F21ABD" w:rsidRPr="00A02AF3" w:rsidRDefault="00F21ABD" w:rsidP="00F21ABD">
            <w:pPr>
              <w:spacing w:after="0" w:line="259" w:lineRule="auto"/>
              <w:ind w:left="0" w:right="64" w:firstLine="0"/>
              <w:jc w:val="left"/>
              <w:rPr>
                <w:rFonts w:asciiTheme="minorHAnsi" w:hAnsiTheme="minorHAnsi" w:cstheme="minorHAnsi"/>
                <w:sz w:val="20"/>
              </w:rPr>
            </w:pPr>
            <w:r w:rsidRPr="001A5D6F">
              <w:rPr>
                <w:rFonts w:asciiTheme="minorHAnsi" w:hAnsiTheme="minorHAnsi" w:cstheme="minorHAnsi"/>
                <w:i/>
                <w:iCs/>
                <w:sz w:val="20"/>
                <w:szCs w:val="20"/>
              </w:rPr>
              <w:t>Špecifikujte bližšie, alebo potvrďte áno/nie</w:t>
            </w:r>
          </w:p>
        </w:tc>
      </w:tr>
    </w:tbl>
    <w:p w14:paraId="309036C3" w14:textId="77777777" w:rsidR="00F17FFA" w:rsidRPr="00A02AF3" w:rsidRDefault="00F17FFA" w:rsidP="00F17FFA">
      <w:pPr>
        <w:rPr>
          <w:rFonts w:asciiTheme="minorHAnsi" w:hAnsiTheme="minorHAnsi" w:cstheme="minorHAnsi"/>
          <w:sz w:val="20"/>
          <w:szCs w:val="20"/>
        </w:rPr>
      </w:pPr>
    </w:p>
    <w:p w14:paraId="2791AFA2" w14:textId="77777777" w:rsidR="00F17FFA" w:rsidRPr="00A02AF3" w:rsidRDefault="00F17FFA" w:rsidP="0000447C">
      <w:pPr>
        <w:keepNext/>
        <w:spacing w:after="0" w:line="259" w:lineRule="auto"/>
        <w:ind w:left="0" w:firstLine="0"/>
        <w:jc w:val="center"/>
        <w:rPr>
          <w:rFonts w:asciiTheme="minorHAnsi" w:hAnsiTheme="minorHAnsi" w:cstheme="minorHAnsi"/>
          <w:i/>
          <w:iCs/>
          <w:sz w:val="20"/>
          <w:szCs w:val="20"/>
          <w:u w:val="single"/>
          <w:lang w:val="en-US"/>
        </w:rPr>
      </w:pPr>
      <w:r w:rsidRPr="00A02AF3">
        <w:rPr>
          <w:rFonts w:asciiTheme="minorHAnsi" w:hAnsiTheme="minorHAnsi" w:cstheme="minorHAnsi"/>
          <w:i/>
          <w:iCs/>
          <w:sz w:val="20"/>
          <w:szCs w:val="20"/>
          <w:u w:val="single"/>
          <w:lang w:val="en-US"/>
        </w:rPr>
        <w:t>09 Návrh, dizajn, implementácia, testovanie a nasadenie</w:t>
      </w:r>
    </w:p>
    <w:p w14:paraId="1B0B96B2" w14:textId="77777777" w:rsidR="00F17FFA" w:rsidRPr="00A02AF3" w:rsidRDefault="00F17FFA" w:rsidP="00F17FFA">
      <w:pPr>
        <w:keepNext/>
        <w:keepLines/>
        <w:spacing w:after="0" w:line="259" w:lineRule="auto"/>
        <w:ind w:left="0" w:firstLine="0"/>
        <w:rPr>
          <w:rFonts w:asciiTheme="minorHAnsi" w:hAnsiTheme="minorHAnsi" w:cstheme="minorHAnsi"/>
          <w:b/>
          <w:bCs/>
          <w:sz w:val="20"/>
          <w:szCs w:val="20"/>
          <w:lang w:val="en-US"/>
        </w:rPr>
      </w:pPr>
      <w:r w:rsidRPr="00A02AF3">
        <w:rPr>
          <w:rFonts w:asciiTheme="minorHAnsi" w:hAnsiTheme="minorHAnsi" w:cstheme="minorHAnsi"/>
          <w:b/>
          <w:bCs/>
          <w:sz w:val="20"/>
          <w:szCs w:val="20"/>
          <w:lang w:val="en-US"/>
        </w:rPr>
        <w:t>09d Detailný návrh riešenia - časť 09 Kvantové počítače a príslušenstvo</w:t>
      </w:r>
    </w:p>
    <w:p w14:paraId="26A0F106" w14:textId="77777777" w:rsidR="00F17FFA" w:rsidRPr="00A02AF3" w:rsidRDefault="00F17FFA" w:rsidP="00F17FFA">
      <w:pPr>
        <w:keepNext/>
        <w:keepLines/>
        <w:spacing w:after="0" w:line="259" w:lineRule="auto"/>
        <w:ind w:left="0" w:firstLine="0"/>
        <w:rPr>
          <w:rFonts w:asciiTheme="minorHAnsi" w:hAnsiTheme="minorHAnsi" w:cstheme="minorHAnsi"/>
          <w:sz w:val="20"/>
          <w:szCs w:val="20"/>
          <w:lang w:val="en-US"/>
        </w:rPr>
      </w:pPr>
      <w:r w:rsidRPr="00A02AF3">
        <w:rPr>
          <w:rFonts w:asciiTheme="minorHAnsi" w:hAnsiTheme="minorHAnsi" w:cstheme="minorHAnsi"/>
          <w:sz w:val="20"/>
          <w:szCs w:val="20"/>
          <w:lang w:val="en-US"/>
        </w:rPr>
        <w:t>Vypracovanie detailného návrhu riešenia časti informačného systému IS NetAcad, vrátane jeho architektonického, funkčného a technického začlenenia do celkového riešenia vytváraného informačného systému. Návrh obsahuje popis integračných väzieb, závislostí a rozhraní na ostatné časti IS NetAcad, ako aj detailný štruktúrovaný návrh funkčných, nefunkčných a technických požiadaviek, vrátane požiadaviek na výkon, bezpečnosť, škálovateľnosť, dostupnosť a prevádzku. Súčasťou je návrh harmonogramu vytvorenia a nasadenia IS NetAcad do udržateľnej prevádzky. Súčasťou je návrh harmonogramu vytvorenia a nasadenia IS NetAcad do udržateľnej prevádzky.</w:t>
      </w:r>
    </w:p>
    <w:tbl>
      <w:tblPr>
        <w:tblStyle w:val="TableGrid"/>
        <w:tblW w:w="9074" w:type="dxa"/>
        <w:tblInd w:w="0" w:type="dxa"/>
        <w:tblLayout w:type="fixed"/>
        <w:tblCellMar>
          <w:top w:w="47" w:type="dxa"/>
          <w:left w:w="67" w:type="dxa"/>
          <w:right w:w="64" w:type="dxa"/>
        </w:tblCellMar>
        <w:tblLook w:val="04A0" w:firstRow="1" w:lastRow="0" w:firstColumn="1" w:lastColumn="0" w:noHBand="0" w:noVBand="1"/>
      </w:tblPr>
      <w:tblGrid>
        <w:gridCol w:w="989"/>
        <w:gridCol w:w="3406"/>
        <w:gridCol w:w="1419"/>
        <w:gridCol w:w="1552"/>
        <w:gridCol w:w="1708"/>
      </w:tblGrid>
      <w:tr w:rsidR="00F17FFA" w:rsidRPr="00A02AF3" w14:paraId="672720AF" w14:textId="77777777" w:rsidTr="002D2050">
        <w:trPr>
          <w:trHeight w:val="368"/>
        </w:trPr>
        <w:tc>
          <w:tcPr>
            <w:tcW w:w="989" w:type="dxa"/>
            <w:tcBorders>
              <w:top w:val="single" w:sz="4" w:space="0" w:color="000000"/>
              <w:left w:val="single" w:sz="4" w:space="0" w:color="000000"/>
              <w:bottom w:val="single" w:sz="4" w:space="0" w:color="000000"/>
              <w:right w:val="single" w:sz="4" w:space="0" w:color="000000"/>
            </w:tcBorders>
          </w:tcPr>
          <w:p w14:paraId="074B3C2A" w14:textId="77777777" w:rsidR="00F17FFA" w:rsidRPr="00A02AF3" w:rsidRDefault="00F17FFA" w:rsidP="002D2050">
            <w:pPr>
              <w:keepNext/>
              <w:keepLines/>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06" w:type="dxa"/>
            <w:tcBorders>
              <w:top w:val="single" w:sz="4" w:space="0" w:color="000000"/>
              <w:left w:val="single" w:sz="4" w:space="0" w:color="000000"/>
              <w:bottom w:val="single" w:sz="4" w:space="0" w:color="000000"/>
              <w:right w:val="single" w:sz="4" w:space="0" w:color="000000"/>
            </w:tcBorders>
          </w:tcPr>
          <w:p w14:paraId="6C4FC796"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9" w:type="dxa"/>
            <w:tcBorders>
              <w:top w:val="single" w:sz="4" w:space="0" w:color="000000"/>
              <w:left w:val="single" w:sz="4" w:space="0" w:color="000000"/>
              <w:bottom w:val="single" w:sz="4" w:space="0" w:color="000000"/>
              <w:right w:val="single" w:sz="4" w:space="0" w:color="000000"/>
            </w:tcBorders>
          </w:tcPr>
          <w:p w14:paraId="4BA8A566"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552" w:type="dxa"/>
            <w:tcBorders>
              <w:top w:val="single" w:sz="4" w:space="0" w:color="000000"/>
              <w:left w:val="single" w:sz="4" w:space="0" w:color="000000"/>
              <w:bottom w:val="single" w:sz="4" w:space="0" w:color="000000"/>
              <w:right w:val="single" w:sz="4" w:space="0" w:color="000000"/>
            </w:tcBorders>
          </w:tcPr>
          <w:p w14:paraId="1FDE2714"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708" w:type="dxa"/>
            <w:tcBorders>
              <w:top w:val="single" w:sz="4" w:space="0" w:color="000000"/>
              <w:left w:val="single" w:sz="4" w:space="0" w:color="000000"/>
              <w:bottom w:val="single" w:sz="4" w:space="0" w:color="000000"/>
              <w:right w:val="single" w:sz="4" w:space="0" w:color="000000"/>
            </w:tcBorders>
          </w:tcPr>
          <w:p w14:paraId="288DE8C2" w14:textId="6D858722" w:rsidR="00F17FFA" w:rsidRPr="00A02AF3" w:rsidRDefault="0000447C" w:rsidP="002D2050">
            <w:pPr>
              <w:keepNext/>
              <w:keepLines/>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1F663127" w14:textId="77777777" w:rsidTr="002D2050">
        <w:tblPrEx>
          <w:tblCellMar>
            <w:top w:w="37" w:type="dxa"/>
            <w:right w:w="27" w:type="dxa"/>
          </w:tblCellMar>
        </w:tblPrEx>
        <w:trPr>
          <w:trHeight w:val="308"/>
        </w:trPr>
        <w:tc>
          <w:tcPr>
            <w:tcW w:w="989" w:type="dxa"/>
            <w:tcBorders>
              <w:top w:val="single" w:sz="4" w:space="0" w:color="000000"/>
              <w:left w:val="single" w:sz="4" w:space="0" w:color="000000"/>
              <w:bottom w:val="single" w:sz="4" w:space="0" w:color="000000"/>
              <w:right w:val="single" w:sz="4" w:space="0" w:color="000000"/>
            </w:tcBorders>
            <w:shd w:val="clear" w:color="auto" w:fill="FFC000"/>
          </w:tcPr>
          <w:p w14:paraId="631DBAFB" w14:textId="77777777" w:rsidR="00F17FFA" w:rsidRPr="00A02AF3" w:rsidRDefault="00F17FFA" w:rsidP="002D2050">
            <w:pPr>
              <w:keepNext/>
              <w:keepLines/>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09d</w:t>
            </w:r>
          </w:p>
        </w:tc>
        <w:tc>
          <w:tcPr>
            <w:tcW w:w="6377" w:type="dxa"/>
            <w:gridSpan w:val="3"/>
            <w:tcBorders>
              <w:top w:val="single" w:sz="4" w:space="0" w:color="000000"/>
              <w:left w:val="single" w:sz="4" w:space="0" w:color="000000"/>
              <w:bottom w:val="single" w:sz="4" w:space="0" w:color="000000"/>
              <w:right w:val="single" w:sz="4" w:space="0" w:color="000000"/>
            </w:tcBorders>
            <w:shd w:val="clear" w:color="auto" w:fill="FFC000"/>
          </w:tcPr>
          <w:p w14:paraId="069B0E1F"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b/>
                <w:bCs/>
                <w:sz w:val="20"/>
                <w:szCs w:val="20"/>
                <w:lang w:val="en-US"/>
              </w:rPr>
              <w:t>Detailný návrh riešenia - časť 09 Kvantové počítače a príslušenstvo</w:t>
            </w:r>
          </w:p>
        </w:tc>
        <w:tc>
          <w:tcPr>
            <w:tcW w:w="1708" w:type="dxa"/>
            <w:tcBorders>
              <w:top w:val="single" w:sz="4" w:space="0" w:color="000000"/>
              <w:left w:val="single" w:sz="4" w:space="0" w:color="000000"/>
              <w:bottom w:val="single" w:sz="4" w:space="0" w:color="000000"/>
              <w:right w:val="single" w:sz="4" w:space="0" w:color="000000"/>
            </w:tcBorders>
            <w:shd w:val="clear" w:color="auto" w:fill="FFC000"/>
          </w:tcPr>
          <w:p w14:paraId="05797410" w14:textId="77777777" w:rsidR="00F17FFA" w:rsidRPr="00A02AF3" w:rsidRDefault="00F17FFA" w:rsidP="002D2050">
            <w:pPr>
              <w:keepNext/>
              <w:keepLines/>
              <w:tabs>
                <w:tab w:val="center" w:pos="1416"/>
              </w:tabs>
              <w:spacing w:after="0" w:line="259" w:lineRule="auto"/>
              <w:ind w:left="0" w:firstLine="0"/>
              <w:jc w:val="left"/>
              <w:rPr>
                <w:rFonts w:asciiTheme="minorHAnsi" w:hAnsiTheme="minorHAnsi" w:cstheme="minorHAnsi"/>
                <w:b/>
                <w:sz w:val="20"/>
              </w:rPr>
            </w:pPr>
          </w:p>
        </w:tc>
      </w:tr>
      <w:tr w:rsidR="00F17FFA" w:rsidRPr="00A02AF3" w14:paraId="259AB3AC"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2E786682" w14:textId="77777777" w:rsidR="00F17FFA" w:rsidRPr="00A02AF3" w:rsidRDefault="00F17FFA" w:rsidP="002D2050">
            <w:pPr>
              <w:keepNext/>
              <w:keepLines/>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5C014BB0" w14:textId="77777777" w:rsidR="00F17FFA" w:rsidRPr="00A02AF3" w:rsidRDefault="00F17FFA" w:rsidP="002D2050">
            <w:pPr>
              <w:keepNext/>
              <w:keepLines/>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971" w:type="dxa"/>
            <w:gridSpan w:val="2"/>
            <w:tcBorders>
              <w:top w:val="single" w:sz="4" w:space="0" w:color="000000"/>
              <w:left w:val="single" w:sz="4" w:space="0" w:color="000000"/>
              <w:bottom w:val="single" w:sz="4" w:space="0" w:color="000000"/>
              <w:right w:val="single" w:sz="4" w:space="0" w:color="000000"/>
            </w:tcBorders>
          </w:tcPr>
          <w:p w14:paraId="38C17D33" w14:textId="77777777" w:rsidR="00F17FFA" w:rsidRPr="00A02AF3" w:rsidRDefault="00F17FFA" w:rsidP="002D2050">
            <w:pPr>
              <w:keepNext/>
              <w:keepLines/>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informačný systém</w:t>
            </w:r>
          </w:p>
        </w:tc>
        <w:tc>
          <w:tcPr>
            <w:tcW w:w="1708" w:type="dxa"/>
            <w:tcBorders>
              <w:top w:val="single" w:sz="4" w:space="0" w:color="000000"/>
              <w:left w:val="single" w:sz="4" w:space="0" w:color="000000"/>
              <w:bottom w:val="single" w:sz="4" w:space="0" w:color="000000"/>
              <w:right w:val="single" w:sz="4" w:space="0" w:color="000000"/>
            </w:tcBorders>
          </w:tcPr>
          <w:p w14:paraId="71ECD455" w14:textId="77777777" w:rsidR="00F17FFA" w:rsidRPr="00A02AF3" w:rsidRDefault="00F17FFA" w:rsidP="002D2050">
            <w:pPr>
              <w:keepNext/>
              <w:keepLines/>
              <w:spacing w:after="0" w:line="259" w:lineRule="auto"/>
              <w:ind w:left="0" w:right="19" w:firstLine="0"/>
              <w:jc w:val="center"/>
              <w:rPr>
                <w:rFonts w:asciiTheme="minorHAnsi" w:hAnsiTheme="minorHAnsi" w:cstheme="minorHAnsi"/>
              </w:rPr>
            </w:pPr>
            <w:r w:rsidRPr="00A02AF3">
              <w:rPr>
                <w:rFonts w:asciiTheme="minorHAnsi" w:hAnsiTheme="minorHAnsi" w:cstheme="minorHAnsi"/>
              </w:rPr>
              <w:t>1</w:t>
            </w:r>
          </w:p>
        </w:tc>
      </w:tr>
      <w:tr w:rsidR="00F17FFA" w:rsidRPr="00A02AF3" w14:paraId="45343910" w14:textId="77777777" w:rsidTr="002D2050">
        <w:tblPrEx>
          <w:tblCellMar>
            <w:top w:w="37" w:type="dxa"/>
            <w:right w:w="27" w:type="dxa"/>
          </w:tblCellMar>
        </w:tblPrEx>
        <w:trPr>
          <w:trHeight w:val="311"/>
        </w:trPr>
        <w:tc>
          <w:tcPr>
            <w:tcW w:w="989" w:type="dxa"/>
            <w:tcBorders>
              <w:top w:val="single" w:sz="4" w:space="0" w:color="000000"/>
              <w:left w:val="single" w:sz="4" w:space="0" w:color="000000"/>
              <w:bottom w:val="single" w:sz="4" w:space="0" w:color="000000"/>
              <w:right w:val="single" w:sz="4" w:space="0" w:color="000000"/>
            </w:tcBorders>
          </w:tcPr>
          <w:p w14:paraId="3AEB8B73" w14:textId="77777777" w:rsidR="00F17FFA" w:rsidRPr="00A02AF3" w:rsidRDefault="00F17FFA" w:rsidP="002D2050">
            <w:pPr>
              <w:keepNext/>
              <w:keepLines/>
              <w:spacing w:after="0" w:line="259" w:lineRule="auto"/>
              <w:ind w:left="1" w:firstLine="0"/>
              <w:jc w:val="left"/>
              <w:rPr>
                <w:rFonts w:asciiTheme="minorHAnsi" w:hAnsiTheme="minorHAnsi" w:cstheme="minorHAnsi"/>
                <w:sz w:val="20"/>
              </w:rPr>
            </w:pPr>
          </w:p>
        </w:tc>
        <w:tc>
          <w:tcPr>
            <w:tcW w:w="3406" w:type="dxa"/>
            <w:tcBorders>
              <w:top w:val="single" w:sz="4" w:space="0" w:color="000000"/>
              <w:left w:val="single" w:sz="4" w:space="0" w:color="000000"/>
              <w:bottom w:val="single" w:sz="4" w:space="0" w:color="000000"/>
              <w:right w:val="single" w:sz="4" w:space="0" w:color="000000"/>
            </w:tcBorders>
          </w:tcPr>
          <w:p w14:paraId="79519CEE" w14:textId="77777777" w:rsidR="00F17FFA" w:rsidRPr="00A02AF3" w:rsidRDefault="00F17FFA" w:rsidP="002D2050">
            <w:pPr>
              <w:keepNext/>
              <w:keepLines/>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971" w:type="dxa"/>
            <w:gridSpan w:val="2"/>
            <w:tcBorders>
              <w:top w:val="single" w:sz="4" w:space="0" w:color="000000"/>
              <w:left w:val="single" w:sz="4" w:space="0" w:color="000000"/>
              <w:bottom w:val="single" w:sz="4" w:space="0" w:color="000000"/>
              <w:right w:val="single" w:sz="4" w:space="0" w:color="000000"/>
            </w:tcBorders>
          </w:tcPr>
          <w:p w14:paraId="4AFE54B7" w14:textId="77777777" w:rsidR="00F17FFA" w:rsidRPr="00A02AF3" w:rsidRDefault="00F17FFA" w:rsidP="002D2050">
            <w:pPr>
              <w:keepNext/>
              <w:keepLines/>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708" w:type="dxa"/>
            <w:tcBorders>
              <w:top w:val="single" w:sz="4" w:space="0" w:color="000000"/>
              <w:left w:val="single" w:sz="4" w:space="0" w:color="000000"/>
              <w:bottom w:val="single" w:sz="4" w:space="0" w:color="000000"/>
              <w:right w:val="single" w:sz="4" w:space="0" w:color="000000"/>
            </w:tcBorders>
          </w:tcPr>
          <w:p w14:paraId="1A04CCDF" w14:textId="77777777" w:rsidR="00F17FFA" w:rsidRPr="00A02AF3" w:rsidRDefault="00F17FFA" w:rsidP="002D2050">
            <w:pPr>
              <w:keepNext/>
              <w:keepLines/>
              <w:spacing w:after="0" w:line="259" w:lineRule="auto"/>
              <w:ind w:left="0" w:right="19" w:firstLine="0"/>
              <w:jc w:val="center"/>
              <w:rPr>
                <w:rFonts w:asciiTheme="minorHAnsi" w:hAnsiTheme="minorHAnsi" w:cstheme="minorHAnsi"/>
              </w:rPr>
            </w:pPr>
            <w:r w:rsidRPr="00A02AF3">
              <w:rPr>
                <w:rFonts w:asciiTheme="minorHAnsi" w:hAnsiTheme="minorHAnsi" w:cstheme="minorHAnsi"/>
              </w:rPr>
              <w:t>4</w:t>
            </w:r>
          </w:p>
        </w:tc>
      </w:tr>
      <w:tr w:rsidR="00F17FFA" w:rsidRPr="00A02AF3" w14:paraId="2DDFE695" w14:textId="77777777" w:rsidTr="002D2050">
        <w:tblPrEx>
          <w:tblCellMar>
            <w:top w:w="37" w:type="dxa"/>
            <w:right w:w="27" w:type="dxa"/>
          </w:tblCellMar>
        </w:tblPrEx>
        <w:trPr>
          <w:trHeight w:val="601"/>
        </w:trPr>
        <w:tc>
          <w:tcPr>
            <w:tcW w:w="989" w:type="dxa"/>
            <w:tcBorders>
              <w:top w:val="single" w:sz="4" w:space="0" w:color="000000"/>
              <w:left w:val="single" w:sz="4" w:space="0" w:color="000000"/>
              <w:bottom w:val="single" w:sz="4" w:space="0" w:color="000000"/>
              <w:right w:val="single" w:sz="4" w:space="0" w:color="000000"/>
            </w:tcBorders>
          </w:tcPr>
          <w:p w14:paraId="7F7E0189" w14:textId="77777777" w:rsidR="00F17FFA" w:rsidRPr="00A02AF3" w:rsidRDefault="00F17FFA" w:rsidP="002D2050">
            <w:pPr>
              <w:keepNext/>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200DE619" w14:textId="77777777" w:rsidR="00F17FFA" w:rsidRPr="00A02AF3" w:rsidRDefault="00F17FFA" w:rsidP="002D2050">
            <w:pPr>
              <w:keepNext/>
              <w:spacing w:after="0" w:line="259" w:lineRule="auto"/>
              <w:ind w:left="2" w:firstLine="0"/>
              <w:jc w:val="left"/>
              <w:rPr>
                <w:rFonts w:asciiTheme="minorHAnsi" w:hAnsiTheme="minorHAnsi" w:cstheme="minorHAnsi"/>
                <w:sz w:val="20"/>
                <w:lang w:val="en-US"/>
              </w:rPr>
            </w:pPr>
            <w:r w:rsidRPr="00A02AF3">
              <w:rPr>
                <w:rFonts w:asciiTheme="minorHAnsi" w:hAnsiTheme="minorHAnsi" w:cstheme="minorHAnsi"/>
                <w:sz w:val="20"/>
              </w:rPr>
              <w:t>Detailný štruktúrovaný návrh riešenia funkčných, nefunkčných a technických požiadaviek časti 09 s ohľadom na integráciu do celého IS NetAcad. Zapracovanie do uceleného dokumentu Detailný štruktúrovaný návrh celého IS NetAcad a zabezpečenie jeho akceptácie.</w:t>
            </w:r>
          </w:p>
        </w:tc>
        <w:tc>
          <w:tcPr>
            <w:tcW w:w="1419" w:type="dxa"/>
            <w:tcBorders>
              <w:top w:val="single" w:sz="4" w:space="0" w:color="000000"/>
              <w:left w:val="single" w:sz="4" w:space="0" w:color="000000"/>
              <w:bottom w:val="single" w:sz="4" w:space="0" w:color="000000"/>
              <w:right w:val="single" w:sz="4" w:space="0" w:color="000000"/>
            </w:tcBorders>
          </w:tcPr>
          <w:p w14:paraId="50411457" w14:textId="77777777" w:rsidR="00F17FFA" w:rsidRPr="00A02AF3" w:rsidRDefault="00F17FFA" w:rsidP="002D2050">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Špecifická a projektová  dokumentácia</w:t>
            </w:r>
          </w:p>
        </w:tc>
        <w:tc>
          <w:tcPr>
            <w:tcW w:w="1552" w:type="dxa"/>
            <w:tcBorders>
              <w:top w:val="single" w:sz="4" w:space="0" w:color="000000"/>
              <w:left w:val="single" w:sz="4" w:space="0" w:color="000000"/>
              <w:bottom w:val="single" w:sz="4" w:space="0" w:color="000000"/>
              <w:right w:val="single" w:sz="4" w:space="0" w:color="000000"/>
            </w:tcBorders>
          </w:tcPr>
          <w:p w14:paraId="6BB61D7A" w14:textId="77777777" w:rsidR="00F17FFA" w:rsidRPr="00A02AF3" w:rsidRDefault="00F17FFA" w:rsidP="002D2050">
            <w:pPr>
              <w:keepNext/>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Detailný návrh riešenia v časti 09,</w:t>
            </w:r>
          </w:p>
          <w:p w14:paraId="4495C349" w14:textId="77777777" w:rsidR="00F17FFA" w:rsidRPr="00A02AF3" w:rsidRDefault="00F17FFA" w:rsidP="002D2050">
            <w:pPr>
              <w:keepNext/>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Preberací protokol.</w:t>
            </w:r>
          </w:p>
          <w:p w14:paraId="4071AC00" w14:textId="77777777" w:rsidR="00F17FFA" w:rsidRPr="00A02AF3" w:rsidRDefault="00F17FFA" w:rsidP="002D2050">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Akceptačný protokol.</w:t>
            </w:r>
          </w:p>
        </w:tc>
        <w:tc>
          <w:tcPr>
            <w:tcW w:w="1708" w:type="dxa"/>
            <w:tcBorders>
              <w:top w:val="single" w:sz="4" w:space="0" w:color="000000"/>
              <w:left w:val="single" w:sz="4" w:space="0" w:color="000000"/>
              <w:bottom w:val="single" w:sz="4" w:space="0" w:color="000000"/>
              <w:right w:val="single" w:sz="4" w:space="0" w:color="000000"/>
            </w:tcBorders>
            <w:shd w:val="clear" w:color="auto" w:fill="FFFFCC"/>
          </w:tcPr>
          <w:p w14:paraId="63E045BA" w14:textId="531064F9" w:rsidR="00F17FFA" w:rsidRPr="00A02AF3" w:rsidRDefault="00FA3B30" w:rsidP="002D2050">
            <w:pPr>
              <w:keepNext/>
              <w:spacing w:after="0" w:line="259" w:lineRule="auto"/>
              <w:ind w:left="0" w:right="64" w:firstLine="0"/>
              <w:jc w:val="left"/>
              <w:rPr>
                <w:rFonts w:asciiTheme="minorHAnsi" w:hAnsiTheme="minorHAnsi" w:cstheme="minorHAnsi"/>
                <w:highlight w:val="yellow"/>
              </w:rPr>
            </w:pPr>
            <w:r w:rsidRPr="00034FDB">
              <w:rPr>
                <w:rFonts w:asciiTheme="minorHAnsi" w:hAnsiTheme="minorHAnsi" w:cstheme="minorHAnsi"/>
                <w:i/>
                <w:iCs/>
                <w:sz w:val="20"/>
                <w:szCs w:val="20"/>
              </w:rPr>
              <w:t>Špecifikujte bližšie, alebo potvrďte áno/nie</w:t>
            </w:r>
          </w:p>
        </w:tc>
      </w:tr>
    </w:tbl>
    <w:p w14:paraId="019DBF32" w14:textId="77777777" w:rsidR="00F17FFA" w:rsidRPr="00A02AF3" w:rsidRDefault="00F17FFA" w:rsidP="00F17FFA">
      <w:pPr>
        <w:spacing w:after="0" w:line="259" w:lineRule="auto"/>
        <w:ind w:left="0" w:firstLine="0"/>
        <w:rPr>
          <w:rFonts w:asciiTheme="minorHAnsi" w:hAnsiTheme="minorHAnsi" w:cstheme="minorHAnsi"/>
          <w:b/>
          <w:bCs/>
          <w:sz w:val="20"/>
          <w:szCs w:val="20"/>
          <w:lang w:val="en-US"/>
        </w:rPr>
      </w:pPr>
    </w:p>
    <w:p w14:paraId="1BBC8535" w14:textId="77777777" w:rsidR="00F17FFA" w:rsidRPr="00A02AF3" w:rsidRDefault="00F17FFA" w:rsidP="00F17FFA">
      <w:pPr>
        <w:spacing w:after="0" w:line="259" w:lineRule="auto"/>
        <w:ind w:left="0" w:firstLine="0"/>
        <w:rPr>
          <w:rFonts w:asciiTheme="minorHAnsi" w:hAnsiTheme="minorHAnsi" w:cstheme="minorHAnsi"/>
          <w:b/>
          <w:bCs/>
          <w:sz w:val="20"/>
          <w:szCs w:val="20"/>
          <w:lang w:val="en-US"/>
        </w:rPr>
      </w:pPr>
      <w:r w:rsidRPr="00A02AF3">
        <w:rPr>
          <w:rFonts w:asciiTheme="minorHAnsi" w:hAnsiTheme="minorHAnsi" w:cstheme="minorBidi"/>
          <w:b/>
          <w:sz w:val="20"/>
          <w:szCs w:val="20"/>
          <w:lang w:val="en-US"/>
        </w:rPr>
        <w:t xml:space="preserve">09e Lokálne nasadenie na škole - </w:t>
      </w:r>
      <w:r w:rsidRPr="00A02AF3">
        <w:rPr>
          <w:rFonts w:asciiTheme="minorHAnsi" w:hAnsiTheme="minorHAnsi" w:cstheme="minorBidi"/>
          <w:b/>
          <w:sz w:val="20"/>
          <w:szCs w:val="20"/>
        </w:rPr>
        <w:t>stolný prenosný kvantový počítač</w:t>
      </w:r>
    </w:p>
    <w:tbl>
      <w:tblPr>
        <w:tblStyle w:val="TableGrid"/>
        <w:tblW w:w="9075" w:type="dxa"/>
        <w:tblInd w:w="0" w:type="dxa"/>
        <w:tblLayout w:type="fixed"/>
        <w:tblCellMar>
          <w:top w:w="47" w:type="dxa"/>
          <w:left w:w="67" w:type="dxa"/>
          <w:right w:w="64" w:type="dxa"/>
        </w:tblCellMar>
        <w:tblLook w:val="04A0" w:firstRow="1" w:lastRow="0" w:firstColumn="1" w:lastColumn="0" w:noHBand="0" w:noVBand="1"/>
      </w:tblPr>
      <w:tblGrid>
        <w:gridCol w:w="975"/>
        <w:gridCol w:w="3415"/>
        <w:gridCol w:w="1417"/>
        <w:gridCol w:w="1559"/>
        <w:gridCol w:w="1709"/>
      </w:tblGrid>
      <w:tr w:rsidR="00F17FFA" w:rsidRPr="00A02AF3" w14:paraId="71F6BF84" w14:textId="77777777" w:rsidTr="0000447C">
        <w:trPr>
          <w:trHeight w:val="368"/>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F03E5" w14:textId="77777777" w:rsidR="00F17FFA" w:rsidRPr="00A02AF3" w:rsidRDefault="00F17FFA" w:rsidP="002D2050">
            <w:pPr>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52BAA"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8F52F"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2D4CB"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A4145" w14:textId="6B25D793" w:rsidR="00F17FFA" w:rsidRPr="00A02AF3" w:rsidRDefault="0000447C" w:rsidP="002D2050">
            <w:pPr>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4C960E30" w14:textId="77777777" w:rsidTr="0000447C">
        <w:tblPrEx>
          <w:tblCellMar>
            <w:top w:w="37" w:type="dxa"/>
            <w:right w:w="27" w:type="dxa"/>
          </w:tblCellMar>
        </w:tblPrEx>
        <w:trPr>
          <w:trHeight w:val="308"/>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221E27C9" w14:textId="77777777" w:rsidR="00F17FFA" w:rsidRPr="00A02AF3" w:rsidRDefault="00F17FFA" w:rsidP="002D2050">
            <w:pPr>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09e</w:t>
            </w:r>
          </w:p>
        </w:tc>
        <w:tc>
          <w:tcPr>
            <w:tcW w:w="63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79E9152B"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b/>
                <w:bCs/>
                <w:sz w:val="20"/>
                <w:szCs w:val="20"/>
                <w:lang w:val="en-US"/>
              </w:rPr>
              <w:t xml:space="preserve">Služby lokálneho nasadenia na škole, kalibrácia, overenie funkčnosti inštruktáž o základnom používaní - </w:t>
            </w:r>
            <w:r w:rsidRPr="00A02AF3">
              <w:rPr>
                <w:rFonts w:asciiTheme="minorHAnsi" w:hAnsiTheme="minorHAnsi" w:cstheme="minorHAnsi"/>
                <w:b/>
                <w:bCs/>
                <w:sz w:val="20"/>
                <w:szCs w:val="20"/>
              </w:rPr>
              <w:t>stolný prenosný kvantový počítač</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7DDE19F0" w14:textId="77777777" w:rsidR="00F17FFA" w:rsidRPr="00A02AF3" w:rsidRDefault="00F17FFA" w:rsidP="002D2050">
            <w:pPr>
              <w:spacing w:after="0" w:line="259" w:lineRule="auto"/>
              <w:ind w:left="2" w:firstLine="0"/>
              <w:jc w:val="left"/>
              <w:rPr>
                <w:rFonts w:asciiTheme="minorHAnsi" w:hAnsiTheme="minorHAnsi" w:cstheme="minorHAnsi"/>
              </w:rPr>
            </w:pPr>
          </w:p>
        </w:tc>
      </w:tr>
      <w:tr w:rsidR="00F17FFA" w:rsidRPr="00A02AF3" w14:paraId="158DFAB6" w14:textId="77777777" w:rsidTr="0000447C">
        <w:tblPrEx>
          <w:tblCellMar>
            <w:top w:w="37" w:type="dxa"/>
            <w:right w:w="27" w:type="dxa"/>
          </w:tblCellMar>
        </w:tblPrEx>
        <w:trPr>
          <w:trHeight w:val="311"/>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B26F9" w14:textId="77777777" w:rsidR="00F17FFA" w:rsidRPr="00A02AF3" w:rsidRDefault="00F17FFA" w:rsidP="002D2050">
            <w:pPr>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2E8A3"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38850"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Škola</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12966" w14:textId="3FE52EC3" w:rsidR="00F17FFA" w:rsidRPr="00A02AF3" w:rsidRDefault="00A576C0" w:rsidP="002D2050">
            <w:pPr>
              <w:spacing w:after="0" w:line="259" w:lineRule="auto"/>
              <w:ind w:left="0" w:right="19" w:firstLine="0"/>
              <w:jc w:val="center"/>
              <w:rPr>
                <w:rFonts w:asciiTheme="minorHAnsi" w:hAnsiTheme="minorHAnsi" w:cstheme="minorHAnsi"/>
              </w:rPr>
            </w:pPr>
            <w:r>
              <w:rPr>
                <w:rFonts w:asciiTheme="minorHAnsi" w:hAnsiTheme="minorHAnsi" w:cstheme="minorHAnsi"/>
              </w:rPr>
              <w:t>33</w:t>
            </w:r>
          </w:p>
        </w:tc>
      </w:tr>
      <w:tr w:rsidR="00F17FFA" w:rsidRPr="00A02AF3" w14:paraId="5F6FE8C5" w14:textId="77777777" w:rsidTr="0000447C">
        <w:tblPrEx>
          <w:tblCellMar>
            <w:top w:w="37" w:type="dxa"/>
            <w:right w:w="27" w:type="dxa"/>
          </w:tblCellMar>
        </w:tblPrEx>
        <w:trPr>
          <w:trHeight w:val="311"/>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7C4A1" w14:textId="77777777" w:rsidR="00F17FFA" w:rsidRPr="00A02AF3" w:rsidRDefault="00F17FFA" w:rsidP="002D2050">
            <w:pPr>
              <w:spacing w:after="0" w:line="259" w:lineRule="auto"/>
              <w:ind w:left="1" w:firstLine="0"/>
              <w:jc w:val="left"/>
              <w:rPr>
                <w:rFonts w:asciiTheme="minorHAnsi" w:hAnsiTheme="minorHAnsi" w:cstheme="minorHAnsi"/>
                <w:sz w:val="20"/>
              </w:rPr>
            </w:pP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F03EB"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62764"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1E9B7" w14:textId="77777777" w:rsidR="00F17FFA" w:rsidRPr="00A02AF3" w:rsidRDefault="00F17FFA" w:rsidP="002D2050">
            <w:pPr>
              <w:spacing w:after="0" w:line="259" w:lineRule="auto"/>
              <w:ind w:left="0" w:right="19"/>
              <w:jc w:val="center"/>
              <w:rPr>
                <w:rFonts w:asciiTheme="minorHAnsi" w:hAnsiTheme="minorHAnsi" w:cstheme="minorBidi"/>
              </w:rPr>
            </w:pPr>
            <w:r w:rsidRPr="00A02AF3">
              <w:rPr>
                <w:rFonts w:asciiTheme="minorHAnsi" w:hAnsiTheme="minorHAnsi" w:cstheme="minorBidi"/>
              </w:rPr>
              <w:t>2</w:t>
            </w:r>
          </w:p>
        </w:tc>
      </w:tr>
      <w:tr w:rsidR="007A2665" w:rsidRPr="00A02AF3" w14:paraId="0A5BD1BB" w14:textId="77777777" w:rsidTr="0000447C">
        <w:tblPrEx>
          <w:tblCellMar>
            <w:top w:w="37" w:type="dxa"/>
            <w:right w:w="27" w:type="dxa"/>
          </w:tblCellMar>
        </w:tblPrEx>
        <w:trPr>
          <w:trHeight w:val="380"/>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1BEDB" w14:textId="77777777" w:rsidR="007A2665" w:rsidRPr="00A02AF3" w:rsidRDefault="007A2665" w:rsidP="007A2665">
            <w:pPr>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3C9F9" w14:textId="77777777" w:rsidR="007A2665" w:rsidRPr="00A02AF3" w:rsidRDefault="007A2665" w:rsidP="007A2665">
            <w:pPr>
              <w:spacing w:after="0" w:line="259" w:lineRule="auto"/>
              <w:jc w:val="left"/>
              <w:rPr>
                <w:rFonts w:asciiTheme="minorHAnsi" w:hAnsiTheme="minorHAnsi" w:cstheme="minorHAnsi"/>
              </w:rPr>
            </w:pPr>
            <w:r w:rsidRPr="00A02AF3">
              <w:rPr>
                <w:rFonts w:asciiTheme="minorHAnsi" w:hAnsiTheme="minorHAnsi" w:cstheme="minorHAnsi"/>
                <w:sz w:val="20"/>
              </w:rPr>
              <w:t>Nasadenie na vybrané stredné a vysoké školy na území všetkých krajov Slovenska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83D4E" w14:textId="77777777" w:rsidR="007A2665" w:rsidRPr="00A02AF3" w:rsidRDefault="007A2665" w:rsidP="007A2665">
            <w:pPr>
              <w:spacing w:after="0" w:line="259" w:lineRule="auto"/>
              <w:jc w:val="left"/>
              <w:rPr>
                <w:rFonts w:asciiTheme="minorHAnsi" w:hAnsiTheme="minorHAnsi" w:cstheme="minorHAnsi"/>
              </w:rPr>
            </w:pPr>
            <w:r w:rsidRPr="00A02AF3">
              <w:rPr>
                <w:rFonts w:asciiTheme="minorHAnsi" w:hAnsiTheme="minorHAnsi" w:cstheme="minorHAnsi"/>
                <w:sz w:val="20"/>
              </w:rPr>
              <w:t>Aktivity nasadenia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4D03F" w14:textId="77777777" w:rsidR="007A2665" w:rsidRPr="00A02AF3" w:rsidRDefault="007A2665" w:rsidP="007A2665">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Dodanie, inštalácia, kalibrácia a základné predvedenie na každej vybranej škole</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0EF5E4EB" w14:textId="1B24CCFA" w:rsidR="007A2665" w:rsidRPr="00A02AF3" w:rsidRDefault="007A2665" w:rsidP="007A2665">
            <w:pPr>
              <w:spacing w:after="0" w:line="259" w:lineRule="auto"/>
              <w:ind w:left="0" w:right="64" w:firstLine="0"/>
              <w:jc w:val="left"/>
              <w:rPr>
                <w:rFonts w:asciiTheme="minorHAnsi" w:hAnsiTheme="minorHAnsi" w:cstheme="minorHAnsi"/>
                <w:highlight w:val="yellow"/>
              </w:rPr>
            </w:pPr>
            <w:r w:rsidRPr="00C360A6">
              <w:rPr>
                <w:rFonts w:asciiTheme="minorHAnsi" w:hAnsiTheme="minorHAnsi" w:cstheme="minorHAnsi"/>
                <w:i/>
                <w:iCs/>
                <w:sz w:val="20"/>
                <w:szCs w:val="20"/>
              </w:rPr>
              <w:t>Špecifikujte bližšie, alebo potvrďte áno/nie</w:t>
            </w:r>
          </w:p>
        </w:tc>
      </w:tr>
      <w:tr w:rsidR="007A2665" w:rsidRPr="00A02AF3" w14:paraId="784F728F" w14:textId="77777777" w:rsidTr="0000447C">
        <w:tblPrEx>
          <w:tblCellMar>
            <w:top w:w="37" w:type="dxa"/>
            <w:right w:w="27" w:type="dxa"/>
          </w:tblCellMar>
        </w:tblPrEx>
        <w:trPr>
          <w:trHeight w:val="380"/>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9BBE9" w14:textId="77777777" w:rsidR="007A2665" w:rsidRPr="00A02AF3" w:rsidRDefault="007A2665" w:rsidP="007A2665">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b)</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AD6B3" w14:textId="77777777" w:rsidR="007A2665" w:rsidRPr="00A02AF3" w:rsidRDefault="007A2665" w:rsidP="007A266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Potvrdené protokoly o nasadení pre každú školu – jednotlivo alebo vybrané protokoly v spoločnom dokumente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B7102" w14:textId="77777777" w:rsidR="007A2665" w:rsidRPr="00A02AF3" w:rsidRDefault="007A2665" w:rsidP="007A266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Podpisom potvrdené dokumenty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B4DB8" w14:textId="77777777" w:rsidR="007A2665" w:rsidRPr="00A02AF3" w:rsidRDefault="007A2665" w:rsidP="007A266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protokol o dodaní, akceptačný protokol, prezenčná listina zo </w:t>
            </w:r>
            <w:r w:rsidRPr="00A02AF3">
              <w:rPr>
                <w:rFonts w:asciiTheme="minorHAnsi" w:hAnsiTheme="minorHAnsi" w:cstheme="minorHAnsi"/>
                <w:sz w:val="20"/>
              </w:rPr>
              <w:lastRenderedPageBreak/>
              <w:t>základného predvedenia personálu,  protokol o prevzatí vybavenia do majetku školy</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57E14636" w14:textId="6DD84D43" w:rsidR="007A2665" w:rsidRPr="00A02AF3" w:rsidRDefault="007A2665" w:rsidP="007A2665">
            <w:pPr>
              <w:spacing w:after="0" w:line="259" w:lineRule="auto"/>
              <w:ind w:left="0" w:right="64" w:firstLine="0"/>
              <w:jc w:val="left"/>
              <w:rPr>
                <w:rFonts w:asciiTheme="minorHAnsi" w:hAnsiTheme="minorHAnsi" w:cstheme="minorHAnsi"/>
                <w:sz w:val="20"/>
              </w:rPr>
            </w:pPr>
            <w:r w:rsidRPr="00C360A6">
              <w:rPr>
                <w:rFonts w:asciiTheme="minorHAnsi" w:hAnsiTheme="minorHAnsi" w:cstheme="minorHAnsi"/>
                <w:i/>
                <w:iCs/>
                <w:sz w:val="20"/>
                <w:szCs w:val="20"/>
              </w:rPr>
              <w:lastRenderedPageBreak/>
              <w:t>Špecifikujte bližšie, alebo potvrďte áno/nie</w:t>
            </w:r>
          </w:p>
        </w:tc>
      </w:tr>
    </w:tbl>
    <w:p w14:paraId="1AEADC33" w14:textId="77777777" w:rsidR="00F17FFA" w:rsidRPr="00A02AF3" w:rsidRDefault="00F17FFA" w:rsidP="00F17FFA">
      <w:pPr>
        <w:rPr>
          <w:rFonts w:asciiTheme="minorHAnsi" w:hAnsiTheme="minorHAnsi" w:cstheme="minorHAnsi"/>
          <w:sz w:val="20"/>
          <w:szCs w:val="20"/>
        </w:rPr>
      </w:pPr>
    </w:p>
    <w:p w14:paraId="3F0E5AEE" w14:textId="77777777" w:rsidR="00F17FFA" w:rsidRPr="00A02AF3" w:rsidRDefault="00F17FFA" w:rsidP="00F17FFA">
      <w:pPr>
        <w:keepNext/>
        <w:spacing w:after="0" w:line="259" w:lineRule="auto"/>
        <w:ind w:left="0" w:firstLine="0"/>
        <w:rPr>
          <w:rFonts w:asciiTheme="minorHAnsi" w:hAnsiTheme="minorHAnsi" w:cstheme="minorHAnsi"/>
          <w:b/>
          <w:bCs/>
          <w:sz w:val="20"/>
          <w:szCs w:val="20"/>
          <w:lang w:val="en-US"/>
        </w:rPr>
      </w:pPr>
      <w:r w:rsidRPr="00A02AF3">
        <w:rPr>
          <w:rFonts w:asciiTheme="minorHAnsi" w:hAnsiTheme="minorHAnsi" w:cstheme="minorBidi"/>
          <w:b/>
          <w:sz w:val="20"/>
          <w:szCs w:val="20"/>
          <w:lang w:val="en-US"/>
        </w:rPr>
        <w:t>09f Lokálne nasadenie na škole - učiteľský laboratórny kufrík s kvantovým IT</w:t>
      </w:r>
    </w:p>
    <w:tbl>
      <w:tblPr>
        <w:tblStyle w:val="TableGrid"/>
        <w:tblW w:w="9075" w:type="dxa"/>
        <w:tblInd w:w="0" w:type="dxa"/>
        <w:tblLayout w:type="fixed"/>
        <w:tblCellMar>
          <w:top w:w="47" w:type="dxa"/>
          <w:left w:w="67" w:type="dxa"/>
          <w:right w:w="64" w:type="dxa"/>
        </w:tblCellMar>
        <w:tblLook w:val="04A0" w:firstRow="1" w:lastRow="0" w:firstColumn="1" w:lastColumn="0" w:noHBand="0" w:noVBand="1"/>
      </w:tblPr>
      <w:tblGrid>
        <w:gridCol w:w="975"/>
        <w:gridCol w:w="3415"/>
        <w:gridCol w:w="1417"/>
        <w:gridCol w:w="1559"/>
        <w:gridCol w:w="1709"/>
      </w:tblGrid>
      <w:tr w:rsidR="00F17FFA" w:rsidRPr="00A02AF3" w14:paraId="0757FF64" w14:textId="77777777" w:rsidTr="0000447C">
        <w:trPr>
          <w:trHeight w:val="368"/>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34477" w14:textId="77777777" w:rsidR="00F17FFA" w:rsidRPr="00A02AF3" w:rsidRDefault="00F17FFA" w:rsidP="002D2050">
            <w:pPr>
              <w:keepNext/>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64133" w14:textId="77777777" w:rsidR="00F17FFA" w:rsidRPr="00A02AF3" w:rsidRDefault="00F17FFA" w:rsidP="002D2050">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035AB" w14:textId="77777777" w:rsidR="00F17FFA" w:rsidRPr="00A02AF3" w:rsidRDefault="00F17FFA" w:rsidP="002D2050">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7A993" w14:textId="77777777" w:rsidR="00F17FFA" w:rsidRPr="00A02AF3" w:rsidRDefault="00F17FFA" w:rsidP="002D2050">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15F0B" w14:textId="66AAD989" w:rsidR="00F17FFA" w:rsidRPr="00A02AF3" w:rsidRDefault="0000447C" w:rsidP="002D2050">
            <w:pPr>
              <w:keepNext/>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2D2C0670" w14:textId="77777777" w:rsidTr="0000447C">
        <w:tblPrEx>
          <w:tblCellMar>
            <w:top w:w="37" w:type="dxa"/>
            <w:right w:w="27" w:type="dxa"/>
          </w:tblCellMar>
        </w:tblPrEx>
        <w:trPr>
          <w:trHeight w:val="308"/>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55ED635D" w14:textId="77777777" w:rsidR="00F17FFA" w:rsidRPr="00A02AF3" w:rsidRDefault="00F17FFA" w:rsidP="002D2050">
            <w:pPr>
              <w:keepNext/>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09f</w:t>
            </w:r>
          </w:p>
        </w:tc>
        <w:tc>
          <w:tcPr>
            <w:tcW w:w="63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0F09BDEE" w14:textId="4A6055F4" w:rsidR="00F17FFA" w:rsidRPr="00A02AF3" w:rsidRDefault="00F17FFA" w:rsidP="002D2050">
            <w:pPr>
              <w:keepNext/>
              <w:spacing w:after="0" w:line="259" w:lineRule="auto"/>
              <w:ind w:left="2" w:firstLine="0"/>
              <w:jc w:val="left"/>
              <w:rPr>
                <w:rFonts w:asciiTheme="minorHAnsi" w:hAnsiTheme="minorHAnsi" w:cstheme="minorHAnsi"/>
              </w:rPr>
            </w:pPr>
            <w:r w:rsidRPr="00A02AF3">
              <w:rPr>
                <w:rFonts w:asciiTheme="minorHAnsi" w:hAnsiTheme="minorHAnsi" w:cstheme="minorHAnsi"/>
                <w:b/>
                <w:bCs/>
                <w:sz w:val="20"/>
                <w:szCs w:val="20"/>
                <w:lang w:val="en-US"/>
              </w:rPr>
              <w:t>Služby lokálneho nasadenia na škole, kalibrácia, overenie funkčnosti inštruktáž o základnom používaní - učiteľský laboratórny kufrík s kvantovým IT</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03C81075" w14:textId="77777777" w:rsidR="00F17FFA" w:rsidRPr="00A02AF3" w:rsidRDefault="00F17FFA" w:rsidP="002D2050">
            <w:pPr>
              <w:keepNext/>
              <w:spacing w:after="0" w:line="259" w:lineRule="auto"/>
              <w:ind w:left="2" w:firstLine="0"/>
              <w:jc w:val="left"/>
              <w:rPr>
                <w:rFonts w:asciiTheme="minorHAnsi" w:hAnsiTheme="minorHAnsi" w:cstheme="minorHAnsi"/>
              </w:rPr>
            </w:pPr>
          </w:p>
        </w:tc>
      </w:tr>
      <w:tr w:rsidR="00F17FFA" w:rsidRPr="00A02AF3" w14:paraId="79FA094C" w14:textId="77777777" w:rsidTr="0000447C">
        <w:tblPrEx>
          <w:tblCellMar>
            <w:top w:w="37" w:type="dxa"/>
            <w:right w:w="27" w:type="dxa"/>
          </w:tblCellMar>
        </w:tblPrEx>
        <w:trPr>
          <w:trHeight w:val="311"/>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FB76E" w14:textId="77777777" w:rsidR="00F17FFA" w:rsidRPr="00A02AF3" w:rsidRDefault="00F17FFA" w:rsidP="002D2050">
            <w:pPr>
              <w:keepNext/>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CA80A" w14:textId="77777777" w:rsidR="00F17FFA" w:rsidRPr="00A02AF3" w:rsidRDefault="00F17FFA" w:rsidP="002D2050">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7607F" w14:textId="77777777" w:rsidR="00F17FFA" w:rsidRPr="00A02AF3" w:rsidRDefault="00F17FFA" w:rsidP="002D2050">
            <w:pPr>
              <w:keepNext/>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škola</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DD24F" w14:textId="42CAC1FA" w:rsidR="00F17FFA" w:rsidRPr="00A02AF3" w:rsidRDefault="00BB7086" w:rsidP="002D2050">
            <w:pPr>
              <w:keepNext/>
              <w:spacing w:after="0" w:line="259" w:lineRule="auto"/>
              <w:ind w:left="0" w:right="19" w:firstLine="0"/>
              <w:jc w:val="center"/>
              <w:rPr>
                <w:rFonts w:asciiTheme="minorHAnsi" w:hAnsiTheme="minorHAnsi" w:cstheme="minorHAnsi"/>
              </w:rPr>
            </w:pPr>
            <w:r>
              <w:rPr>
                <w:rFonts w:asciiTheme="minorHAnsi" w:hAnsiTheme="minorHAnsi" w:cstheme="minorHAnsi"/>
              </w:rPr>
              <w:t>8</w:t>
            </w:r>
          </w:p>
        </w:tc>
      </w:tr>
      <w:tr w:rsidR="00F17FFA" w:rsidRPr="00A02AF3" w14:paraId="6B900B88" w14:textId="77777777" w:rsidTr="0000447C">
        <w:tblPrEx>
          <w:tblCellMar>
            <w:top w:w="37" w:type="dxa"/>
            <w:right w:w="27" w:type="dxa"/>
          </w:tblCellMar>
        </w:tblPrEx>
        <w:trPr>
          <w:trHeight w:val="311"/>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39855" w14:textId="77777777" w:rsidR="00F17FFA" w:rsidRPr="00A02AF3" w:rsidRDefault="00F17FFA" w:rsidP="002D2050">
            <w:pPr>
              <w:keepNext/>
              <w:spacing w:after="0" w:line="259" w:lineRule="auto"/>
              <w:ind w:left="1" w:firstLine="0"/>
              <w:jc w:val="left"/>
              <w:rPr>
                <w:rFonts w:asciiTheme="minorHAnsi" w:hAnsiTheme="minorHAnsi" w:cstheme="minorHAnsi"/>
                <w:sz w:val="20"/>
              </w:rPr>
            </w:pP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7A1C3" w14:textId="77777777" w:rsidR="00F17FFA" w:rsidRPr="00A02AF3" w:rsidRDefault="00F17FFA" w:rsidP="002D2050">
            <w:pPr>
              <w:keepNext/>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5881D" w14:textId="77777777" w:rsidR="00F17FFA" w:rsidRPr="00A02AF3" w:rsidRDefault="00F17FFA" w:rsidP="002D2050">
            <w:pPr>
              <w:keepNext/>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384F2" w14:textId="77777777" w:rsidR="00F17FFA" w:rsidRPr="00A02AF3" w:rsidRDefault="00F17FFA" w:rsidP="002D2050">
            <w:pPr>
              <w:keepNext/>
              <w:spacing w:after="0" w:line="259" w:lineRule="auto"/>
              <w:ind w:left="0" w:right="19"/>
              <w:jc w:val="center"/>
              <w:rPr>
                <w:rFonts w:asciiTheme="minorHAnsi" w:hAnsiTheme="minorHAnsi" w:cstheme="minorBidi"/>
              </w:rPr>
            </w:pPr>
            <w:r w:rsidRPr="00A02AF3">
              <w:rPr>
                <w:rFonts w:asciiTheme="minorHAnsi" w:hAnsiTheme="minorHAnsi" w:cstheme="minorBidi"/>
              </w:rPr>
              <w:t>2</w:t>
            </w:r>
          </w:p>
        </w:tc>
      </w:tr>
      <w:tr w:rsidR="003E28CB" w:rsidRPr="00A02AF3" w14:paraId="5F7D1EA4" w14:textId="77777777" w:rsidTr="0000447C">
        <w:tblPrEx>
          <w:tblCellMar>
            <w:top w:w="37" w:type="dxa"/>
            <w:right w:w="27" w:type="dxa"/>
          </w:tblCellMar>
        </w:tblPrEx>
        <w:trPr>
          <w:trHeight w:val="380"/>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75586" w14:textId="77777777" w:rsidR="003E28CB" w:rsidRPr="00A02AF3" w:rsidRDefault="003E28CB" w:rsidP="003E28CB">
            <w:pPr>
              <w:keepNext/>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8A58E" w14:textId="77777777" w:rsidR="003E28CB" w:rsidRPr="00A02AF3" w:rsidRDefault="003E28CB" w:rsidP="003E28CB">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Nasadenie na vybrané stredné a vysoké školy na území všetkých krajov Slovenska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43B6A" w14:textId="77777777" w:rsidR="003E28CB" w:rsidRPr="00A02AF3" w:rsidRDefault="003E28CB" w:rsidP="003E28CB">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Aktivity nasadenia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80A87" w14:textId="77777777" w:rsidR="003E28CB" w:rsidRPr="00A02AF3" w:rsidRDefault="003E28CB" w:rsidP="003E28CB">
            <w:pPr>
              <w:keepNext/>
              <w:spacing w:after="0" w:line="259" w:lineRule="auto"/>
              <w:ind w:left="2" w:firstLine="0"/>
              <w:jc w:val="left"/>
              <w:rPr>
                <w:rFonts w:asciiTheme="minorHAnsi" w:hAnsiTheme="minorHAnsi" w:cstheme="minorHAnsi"/>
              </w:rPr>
            </w:pPr>
            <w:r w:rsidRPr="00A02AF3">
              <w:rPr>
                <w:rFonts w:asciiTheme="minorHAnsi" w:hAnsiTheme="minorHAnsi" w:cstheme="minorHAnsi"/>
                <w:sz w:val="20"/>
              </w:rPr>
              <w:t>Dodanie, inštalácia, kalibrácia a základné predvedenie na každej vybranej škole</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5B18BFA6" w14:textId="2C4CBD71" w:rsidR="003E28CB" w:rsidRPr="00A02AF3" w:rsidRDefault="003E28CB" w:rsidP="003E28CB">
            <w:pPr>
              <w:keepNext/>
              <w:spacing w:after="0" w:line="259" w:lineRule="auto"/>
              <w:ind w:left="0" w:right="64" w:firstLine="0"/>
              <w:jc w:val="left"/>
              <w:rPr>
                <w:rFonts w:asciiTheme="minorHAnsi" w:hAnsiTheme="minorHAnsi" w:cstheme="minorHAnsi"/>
                <w:highlight w:val="yellow"/>
              </w:rPr>
            </w:pPr>
            <w:r w:rsidRPr="001A735F">
              <w:rPr>
                <w:rFonts w:asciiTheme="minorHAnsi" w:hAnsiTheme="minorHAnsi" w:cstheme="minorHAnsi"/>
                <w:i/>
                <w:iCs/>
                <w:sz w:val="20"/>
                <w:szCs w:val="20"/>
              </w:rPr>
              <w:t>Špecifikujte bližšie, alebo potvrďte áno/nie</w:t>
            </w:r>
          </w:p>
        </w:tc>
      </w:tr>
      <w:tr w:rsidR="003E28CB" w:rsidRPr="00A02AF3" w14:paraId="6493D3D1" w14:textId="77777777" w:rsidTr="0000447C">
        <w:tblPrEx>
          <w:tblCellMar>
            <w:top w:w="37" w:type="dxa"/>
            <w:right w:w="27" w:type="dxa"/>
          </w:tblCellMar>
        </w:tblPrEx>
        <w:trPr>
          <w:trHeight w:val="380"/>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D6386" w14:textId="77777777" w:rsidR="003E28CB" w:rsidRPr="00A02AF3" w:rsidRDefault="003E28CB" w:rsidP="003E28CB">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b)</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005BD" w14:textId="77777777" w:rsidR="003E28CB" w:rsidRPr="00A02AF3" w:rsidRDefault="003E28CB" w:rsidP="003E28CB">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 xml:space="preserve">Potvrdené protokoly o nasadení pre každú školu – jednotlivo alebo vybrané protokoly v spoločnom dokumente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8F960" w14:textId="77777777" w:rsidR="003E28CB" w:rsidRPr="00A02AF3" w:rsidRDefault="003E28CB" w:rsidP="003E28CB">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Podpisom potvrdené dokumenty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3D049" w14:textId="77777777" w:rsidR="003E28CB" w:rsidRPr="00A02AF3" w:rsidRDefault="003E28CB" w:rsidP="003E28CB">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protokol o dodaní, akceptačný protokol, prezenčná listina zo základného predvedenia personálu,  protokol o prevzatí vybavenia do majetku školy</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01BA5677" w14:textId="170C7198" w:rsidR="003E28CB" w:rsidRPr="00A02AF3" w:rsidRDefault="003E28CB" w:rsidP="003E28CB">
            <w:pPr>
              <w:spacing w:after="0" w:line="259" w:lineRule="auto"/>
              <w:ind w:left="0" w:right="64" w:firstLine="0"/>
              <w:jc w:val="left"/>
              <w:rPr>
                <w:rFonts w:asciiTheme="minorHAnsi" w:hAnsiTheme="minorHAnsi" w:cstheme="minorHAnsi"/>
                <w:sz w:val="20"/>
              </w:rPr>
            </w:pPr>
            <w:r w:rsidRPr="001A735F">
              <w:rPr>
                <w:rFonts w:asciiTheme="minorHAnsi" w:hAnsiTheme="minorHAnsi" w:cstheme="minorHAnsi"/>
                <w:i/>
                <w:iCs/>
                <w:sz w:val="20"/>
                <w:szCs w:val="20"/>
              </w:rPr>
              <w:t>Špecifikujte bližšie, alebo potvrďte áno/nie</w:t>
            </w:r>
          </w:p>
        </w:tc>
      </w:tr>
    </w:tbl>
    <w:p w14:paraId="1631E8CD" w14:textId="77777777" w:rsidR="00F17FFA" w:rsidRPr="00A02AF3" w:rsidRDefault="00F17FFA" w:rsidP="00F17FFA">
      <w:pPr>
        <w:rPr>
          <w:rFonts w:asciiTheme="minorHAnsi" w:hAnsiTheme="minorHAnsi" w:cstheme="minorHAnsi"/>
          <w:sz w:val="20"/>
          <w:szCs w:val="20"/>
        </w:rPr>
      </w:pPr>
    </w:p>
    <w:p w14:paraId="13BCABDC" w14:textId="77777777" w:rsidR="00F17FFA" w:rsidRPr="00A02AF3" w:rsidRDefault="00F17FFA" w:rsidP="00F17FFA">
      <w:pPr>
        <w:keepNext/>
        <w:spacing w:after="0" w:line="259" w:lineRule="auto"/>
        <w:ind w:left="0" w:firstLine="0"/>
        <w:rPr>
          <w:rFonts w:asciiTheme="minorHAnsi" w:hAnsiTheme="minorHAnsi" w:cstheme="minorHAnsi"/>
          <w:b/>
          <w:bCs/>
          <w:sz w:val="20"/>
          <w:szCs w:val="20"/>
          <w:lang w:val="en-US"/>
        </w:rPr>
      </w:pPr>
      <w:r w:rsidRPr="00A02AF3">
        <w:rPr>
          <w:rFonts w:asciiTheme="minorHAnsi" w:hAnsiTheme="minorHAnsi" w:cstheme="minorBidi"/>
          <w:b/>
          <w:sz w:val="20"/>
          <w:szCs w:val="20"/>
          <w:lang w:val="en-US"/>
        </w:rPr>
        <w:t xml:space="preserve">09g Skupinové zaškolenie k dodaným kvantovým počítačom - </w:t>
      </w:r>
      <w:r w:rsidRPr="00A02AF3">
        <w:rPr>
          <w:rFonts w:asciiTheme="minorHAnsi" w:hAnsiTheme="minorHAnsi" w:cstheme="minorBidi"/>
          <w:b/>
          <w:sz w:val="20"/>
          <w:szCs w:val="20"/>
        </w:rPr>
        <w:t>stolný prenosný kvantový počítač</w:t>
      </w:r>
    </w:p>
    <w:tbl>
      <w:tblPr>
        <w:tblStyle w:val="TableGrid"/>
        <w:tblW w:w="9075" w:type="dxa"/>
        <w:tblInd w:w="0" w:type="dxa"/>
        <w:tblLayout w:type="fixed"/>
        <w:tblCellMar>
          <w:top w:w="47" w:type="dxa"/>
          <w:left w:w="67" w:type="dxa"/>
          <w:right w:w="64" w:type="dxa"/>
        </w:tblCellMar>
        <w:tblLook w:val="04A0" w:firstRow="1" w:lastRow="0" w:firstColumn="1" w:lastColumn="0" w:noHBand="0" w:noVBand="1"/>
      </w:tblPr>
      <w:tblGrid>
        <w:gridCol w:w="975"/>
        <w:gridCol w:w="3415"/>
        <w:gridCol w:w="1417"/>
        <w:gridCol w:w="1559"/>
        <w:gridCol w:w="1709"/>
      </w:tblGrid>
      <w:tr w:rsidR="00F17FFA" w:rsidRPr="00A02AF3" w14:paraId="1FF6DA2B" w14:textId="77777777" w:rsidTr="0000447C">
        <w:trPr>
          <w:trHeight w:val="368"/>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9D0EB" w14:textId="77777777" w:rsidR="00F17FFA" w:rsidRPr="00A02AF3" w:rsidRDefault="00F17FFA" w:rsidP="002D2050">
            <w:pPr>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0917A"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9C172"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F213C"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AC726" w14:textId="10658BF3" w:rsidR="00F17FFA" w:rsidRPr="00A02AF3" w:rsidRDefault="0000447C" w:rsidP="002D2050">
            <w:pPr>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5FDD78BF" w14:textId="77777777" w:rsidTr="0000447C">
        <w:tblPrEx>
          <w:tblCellMar>
            <w:top w:w="37" w:type="dxa"/>
            <w:right w:w="27" w:type="dxa"/>
          </w:tblCellMar>
        </w:tblPrEx>
        <w:trPr>
          <w:trHeight w:val="308"/>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5C1C6389" w14:textId="77777777" w:rsidR="00F17FFA" w:rsidRPr="00A02AF3" w:rsidRDefault="00F17FFA" w:rsidP="002D2050">
            <w:pPr>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09g</w:t>
            </w:r>
          </w:p>
        </w:tc>
        <w:tc>
          <w:tcPr>
            <w:tcW w:w="63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48235649"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b/>
                <w:bCs/>
                <w:sz w:val="20"/>
                <w:szCs w:val="20"/>
                <w:lang w:val="en-US"/>
              </w:rPr>
              <w:t xml:space="preserve">Skupinové zaškolenie k dodaným kvantovým počítačom, k digitálnemu vzdelávaciemu obsahu, kvantovej IT technológiách a spôsoboch vzdelávania - </w:t>
            </w:r>
            <w:r w:rsidRPr="00A02AF3">
              <w:rPr>
                <w:rFonts w:asciiTheme="minorHAnsi" w:hAnsiTheme="minorHAnsi" w:cstheme="minorHAnsi"/>
                <w:b/>
                <w:bCs/>
                <w:sz w:val="20"/>
                <w:szCs w:val="20"/>
              </w:rPr>
              <w:t>stolný prenosný kvantový počítač</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0EB20E5B" w14:textId="77777777" w:rsidR="00F17FFA" w:rsidRPr="00A02AF3" w:rsidRDefault="00F17FFA" w:rsidP="002D2050">
            <w:pPr>
              <w:spacing w:after="0" w:line="259" w:lineRule="auto"/>
              <w:ind w:left="2" w:firstLine="0"/>
              <w:jc w:val="left"/>
              <w:rPr>
                <w:rFonts w:asciiTheme="minorHAnsi" w:hAnsiTheme="minorHAnsi" w:cstheme="minorHAnsi"/>
              </w:rPr>
            </w:pPr>
          </w:p>
        </w:tc>
      </w:tr>
      <w:tr w:rsidR="00F17FFA" w:rsidRPr="00A02AF3" w14:paraId="604B8575" w14:textId="77777777" w:rsidTr="0000447C">
        <w:tblPrEx>
          <w:tblCellMar>
            <w:top w:w="37" w:type="dxa"/>
            <w:right w:w="27" w:type="dxa"/>
          </w:tblCellMar>
        </w:tblPrEx>
        <w:trPr>
          <w:trHeight w:val="311"/>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E205C" w14:textId="77777777" w:rsidR="00F17FFA" w:rsidRPr="00A02AF3" w:rsidRDefault="00F17FFA" w:rsidP="002D2050">
            <w:pPr>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C559E"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D7354"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škola</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E2AC4" w14:textId="4DBBBC28"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33</w:t>
            </w:r>
          </w:p>
        </w:tc>
      </w:tr>
      <w:tr w:rsidR="00F17FFA" w:rsidRPr="00A02AF3" w14:paraId="2D99462F" w14:textId="77777777" w:rsidTr="0000447C">
        <w:tblPrEx>
          <w:tblCellMar>
            <w:top w:w="37" w:type="dxa"/>
            <w:right w:w="27" w:type="dxa"/>
          </w:tblCellMar>
        </w:tblPrEx>
        <w:trPr>
          <w:trHeight w:val="311"/>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BB4B1" w14:textId="77777777" w:rsidR="00F17FFA" w:rsidRPr="00A02AF3" w:rsidRDefault="00F17FFA" w:rsidP="002D2050">
            <w:pPr>
              <w:spacing w:after="0" w:line="259" w:lineRule="auto"/>
              <w:ind w:left="1" w:firstLine="0"/>
              <w:jc w:val="left"/>
              <w:rPr>
                <w:rFonts w:asciiTheme="minorHAnsi" w:hAnsiTheme="minorHAnsi" w:cstheme="minorHAnsi"/>
                <w:sz w:val="20"/>
              </w:rPr>
            </w:pP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FC651"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7C6FF"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A1FF8" w14:textId="77777777" w:rsidR="00F17FFA" w:rsidRPr="00A02AF3" w:rsidRDefault="00F17FFA" w:rsidP="002D2050">
            <w:pPr>
              <w:spacing w:after="0" w:line="259" w:lineRule="auto"/>
              <w:ind w:left="0" w:right="19"/>
              <w:jc w:val="center"/>
              <w:rPr>
                <w:rFonts w:asciiTheme="minorHAnsi" w:hAnsiTheme="minorHAnsi" w:cstheme="minorBidi"/>
              </w:rPr>
            </w:pPr>
            <w:r w:rsidRPr="00A02AF3">
              <w:rPr>
                <w:rFonts w:asciiTheme="minorHAnsi" w:hAnsiTheme="minorHAnsi" w:cstheme="minorBidi"/>
              </w:rPr>
              <w:t>2</w:t>
            </w:r>
          </w:p>
        </w:tc>
      </w:tr>
      <w:tr w:rsidR="00B657E7" w:rsidRPr="00A02AF3" w14:paraId="5FDF8DCF" w14:textId="77777777" w:rsidTr="0000447C">
        <w:tblPrEx>
          <w:tblCellMar>
            <w:top w:w="37" w:type="dxa"/>
            <w:right w:w="27" w:type="dxa"/>
          </w:tblCellMar>
        </w:tblPrEx>
        <w:trPr>
          <w:trHeight w:val="380"/>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651C9" w14:textId="77777777" w:rsidR="00B657E7" w:rsidRPr="00A02AF3" w:rsidRDefault="00B657E7" w:rsidP="00B657E7">
            <w:pPr>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C8E9F" w14:textId="77777777" w:rsidR="00B657E7" w:rsidRPr="00A02AF3" w:rsidRDefault="00B657E7" w:rsidP="00B657E7">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Skupinové zaškolenie „školiteľov školiteľov“ s možnosťou osobnej účasti v laboratórnom prostredí </w:t>
            </w:r>
            <w:r w:rsidRPr="00A02AF3">
              <w:rPr>
                <w:rFonts w:asciiTheme="minorHAnsi" w:hAnsiTheme="minorHAnsi" w:cstheme="minorHAnsi"/>
                <w:sz w:val="20"/>
              </w:rPr>
              <w:lastRenderedPageBreak/>
              <w:t>alebo online pripojenie v 2 lokalitách na Slovensku: v niektorom mieste napr. Bratislava, Žilina, Košice. Dodanie prezenčnej listiny účastníkov.</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83452" w14:textId="77777777" w:rsidR="00B657E7" w:rsidRPr="00A02AF3" w:rsidRDefault="00B657E7" w:rsidP="00B657E7">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lastRenderedPageBreak/>
              <w:t>školenie v slovenskom jazyku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BD701" w14:textId="5521E6B3" w:rsidR="00B657E7" w:rsidRPr="00A02AF3" w:rsidRDefault="00B376F0" w:rsidP="00B657E7">
            <w:pPr>
              <w:spacing w:after="0" w:line="259" w:lineRule="auto"/>
              <w:ind w:left="2" w:firstLine="0"/>
              <w:jc w:val="left"/>
              <w:rPr>
                <w:rFonts w:asciiTheme="minorHAnsi" w:hAnsiTheme="minorHAnsi" w:cstheme="minorHAnsi"/>
                <w:sz w:val="20"/>
              </w:rPr>
            </w:pPr>
            <w:r>
              <w:rPr>
                <w:rFonts w:asciiTheme="minorHAnsi" w:hAnsiTheme="minorHAnsi" w:cstheme="minorHAnsi"/>
                <w:sz w:val="20"/>
              </w:rPr>
              <w:t xml:space="preserve">Min. </w:t>
            </w:r>
            <w:r w:rsidR="00B657E7" w:rsidRPr="00A02AF3">
              <w:rPr>
                <w:rFonts w:asciiTheme="minorHAnsi" w:hAnsiTheme="minorHAnsi" w:cstheme="minorHAnsi"/>
                <w:sz w:val="20"/>
              </w:rPr>
              <w:t>2 realizované školenia s video-</w:t>
            </w:r>
            <w:r w:rsidR="00B657E7" w:rsidRPr="00A02AF3">
              <w:rPr>
                <w:rFonts w:asciiTheme="minorHAnsi" w:hAnsiTheme="minorHAnsi" w:cstheme="minorHAnsi"/>
                <w:sz w:val="20"/>
              </w:rPr>
              <w:lastRenderedPageBreak/>
              <w:t>záznamom v</w:t>
            </w:r>
            <w:r w:rsidR="00A90270">
              <w:rPr>
                <w:rFonts w:asciiTheme="minorHAnsi" w:hAnsiTheme="minorHAnsi" w:cstheme="minorHAnsi"/>
                <w:sz w:val="20"/>
              </w:rPr>
              <w:t xml:space="preserve"> max. </w:t>
            </w:r>
            <w:r w:rsidR="00B657E7" w:rsidRPr="00A02AF3">
              <w:rPr>
                <w:rFonts w:asciiTheme="minorHAnsi" w:hAnsiTheme="minorHAnsi" w:cstheme="minorHAnsi"/>
                <w:sz w:val="20"/>
              </w:rPr>
              <w:t>2 lokalitách * každé v trvaní min. 2 * 8 hod.</w:t>
            </w:r>
          </w:p>
          <w:p w14:paraId="2413F118" w14:textId="77777777" w:rsidR="00B657E7" w:rsidRPr="00A02AF3" w:rsidRDefault="00B657E7" w:rsidP="00B657E7">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Prezenčná listina.</w:t>
            </w:r>
          </w:p>
          <w:p w14:paraId="2C14F43F" w14:textId="77777777" w:rsidR="00B657E7" w:rsidRPr="00A02AF3" w:rsidRDefault="00B657E7" w:rsidP="00B657E7">
            <w:pPr>
              <w:spacing w:after="0" w:line="259" w:lineRule="auto"/>
              <w:ind w:left="2" w:firstLine="0"/>
              <w:jc w:val="left"/>
              <w:rPr>
                <w:rFonts w:asciiTheme="minorHAnsi" w:hAnsiTheme="minorHAnsi" w:cstheme="minorHAnsi"/>
              </w:rPr>
            </w:pP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3AEAE1A7" w14:textId="653CE85D" w:rsidR="00B657E7" w:rsidRPr="00A02AF3" w:rsidRDefault="00B657E7" w:rsidP="00B657E7">
            <w:pPr>
              <w:spacing w:after="0" w:line="259" w:lineRule="auto"/>
              <w:ind w:left="0" w:right="64" w:firstLine="0"/>
              <w:jc w:val="left"/>
              <w:rPr>
                <w:rFonts w:asciiTheme="minorHAnsi" w:hAnsiTheme="minorHAnsi" w:cstheme="minorHAnsi"/>
                <w:highlight w:val="yellow"/>
              </w:rPr>
            </w:pPr>
            <w:r w:rsidRPr="003157B5">
              <w:rPr>
                <w:rFonts w:asciiTheme="minorHAnsi" w:hAnsiTheme="minorHAnsi" w:cstheme="minorHAnsi"/>
                <w:i/>
                <w:iCs/>
                <w:sz w:val="20"/>
                <w:szCs w:val="20"/>
              </w:rPr>
              <w:lastRenderedPageBreak/>
              <w:t>Špecifikujte bližšie, alebo potvrďte áno/nie</w:t>
            </w:r>
          </w:p>
        </w:tc>
      </w:tr>
      <w:tr w:rsidR="00B657E7" w:rsidRPr="00A02AF3" w14:paraId="1F75D00A" w14:textId="77777777" w:rsidTr="0000447C">
        <w:tblPrEx>
          <w:tblCellMar>
            <w:top w:w="37" w:type="dxa"/>
            <w:right w:w="27" w:type="dxa"/>
          </w:tblCellMar>
        </w:tblPrEx>
        <w:trPr>
          <w:trHeight w:val="380"/>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020F5" w14:textId="77777777" w:rsidR="00B657E7" w:rsidRPr="00A02AF3" w:rsidRDefault="00B657E7" w:rsidP="00B657E7">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b)</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D19EB" w14:textId="77777777" w:rsidR="00B657E7" w:rsidRPr="00A02AF3" w:rsidRDefault="00B657E7" w:rsidP="00B657E7">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Skupinové zaškolenie nominovaných pedagógov školy dodávateľom s možnosťou osobnej účasti v laboratórnom prostredí alebo online pripojenie. Dodanie prezenčnej listiny účastníkov.</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07B7" w14:textId="77777777" w:rsidR="00B657E7" w:rsidRPr="00A02AF3" w:rsidRDefault="00B657E7" w:rsidP="00B657E7">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školenie v slovenskom jazyku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CCBED" w14:textId="58D2570C" w:rsidR="00B657E7" w:rsidRPr="00A02AF3" w:rsidRDefault="00B376F0" w:rsidP="00B657E7">
            <w:pPr>
              <w:spacing w:after="0" w:line="259" w:lineRule="auto"/>
              <w:ind w:left="2" w:firstLine="0"/>
              <w:jc w:val="left"/>
              <w:rPr>
                <w:rFonts w:asciiTheme="minorHAnsi" w:hAnsiTheme="minorHAnsi" w:cstheme="minorHAnsi"/>
                <w:sz w:val="20"/>
              </w:rPr>
            </w:pPr>
            <w:r>
              <w:rPr>
                <w:rFonts w:asciiTheme="minorHAnsi" w:hAnsiTheme="minorHAnsi" w:cstheme="minorHAnsi"/>
                <w:sz w:val="20"/>
              </w:rPr>
              <w:t xml:space="preserve">Min. </w:t>
            </w:r>
            <w:r w:rsidR="00B657E7" w:rsidRPr="00A02AF3">
              <w:rPr>
                <w:rFonts w:asciiTheme="minorHAnsi" w:hAnsiTheme="minorHAnsi" w:cstheme="minorHAnsi"/>
                <w:sz w:val="20"/>
              </w:rPr>
              <w:t>6 realizovaných školení s video-záznamom: v</w:t>
            </w:r>
            <w:r>
              <w:rPr>
                <w:rFonts w:asciiTheme="minorHAnsi" w:hAnsiTheme="minorHAnsi" w:cstheme="minorHAnsi"/>
                <w:sz w:val="20"/>
              </w:rPr>
              <w:t xml:space="preserve"> min. </w:t>
            </w:r>
            <w:r w:rsidR="00B657E7" w:rsidRPr="00A02AF3">
              <w:rPr>
                <w:rFonts w:asciiTheme="minorHAnsi" w:hAnsiTheme="minorHAnsi" w:cstheme="minorHAnsi"/>
                <w:sz w:val="20"/>
              </w:rPr>
              <w:t>3 lokalitách * v</w:t>
            </w:r>
            <w:r>
              <w:rPr>
                <w:rFonts w:asciiTheme="minorHAnsi" w:hAnsiTheme="minorHAnsi" w:cstheme="minorHAnsi"/>
                <w:sz w:val="20"/>
              </w:rPr>
              <w:t xml:space="preserve"> min. </w:t>
            </w:r>
            <w:r w:rsidR="00B657E7" w:rsidRPr="00A02AF3">
              <w:rPr>
                <w:rFonts w:asciiTheme="minorHAnsi" w:hAnsiTheme="minorHAnsi" w:cstheme="minorHAnsi"/>
                <w:sz w:val="20"/>
              </w:rPr>
              <w:t>2 termínoch,</w:t>
            </w:r>
          </w:p>
          <w:p w14:paraId="246828C7" w14:textId="77777777" w:rsidR="00B657E7" w:rsidRPr="00A02AF3" w:rsidRDefault="00B657E7" w:rsidP="00B657E7">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prezenčná listina</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4AF1206D" w14:textId="6CAB27CD" w:rsidR="00B657E7" w:rsidRPr="00A02AF3" w:rsidRDefault="00B657E7" w:rsidP="00B657E7">
            <w:pPr>
              <w:spacing w:after="0" w:line="259" w:lineRule="auto"/>
              <w:ind w:left="0" w:right="64" w:firstLine="0"/>
              <w:jc w:val="left"/>
              <w:rPr>
                <w:rFonts w:asciiTheme="minorHAnsi" w:hAnsiTheme="minorHAnsi" w:cstheme="minorHAnsi"/>
                <w:sz w:val="20"/>
              </w:rPr>
            </w:pPr>
            <w:r w:rsidRPr="003157B5">
              <w:rPr>
                <w:rFonts w:asciiTheme="minorHAnsi" w:hAnsiTheme="minorHAnsi" w:cstheme="minorHAnsi"/>
                <w:i/>
                <w:iCs/>
                <w:sz w:val="20"/>
                <w:szCs w:val="20"/>
              </w:rPr>
              <w:t>Špecifikujte bližšie, alebo potvrďte áno/nie</w:t>
            </w:r>
          </w:p>
        </w:tc>
      </w:tr>
      <w:tr w:rsidR="00B657E7" w:rsidRPr="00A02AF3" w14:paraId="54B54B6B" w14:textId="77777777" w:rsidTr="0000447C">
        <w:tblPrEx>
          <w:tblCellMar>
            <w:top w:w="37" w:type="dxa"/>
            <w:right w:w="27" w:type="dxa"/>
          </w:tblCellMar>
        </w:tblPrEx>
        <w:trPr>
          <w:trHeight w:val="380"/>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ACC54" w14:textId="77777777" w:rsidR="00B657E7" w:rsidRPr="00A02AF3" w:rsidRDefault="00B657E7" w:rsidP="00B657E7">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 xml:space="preserve">c) </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D6AEF" w14:textId="77777777" w:rsidR="00B657E7" w:rsidRPr="00A02AF3" w:rsidRDefault="00B657E7" w:rsidP="00B657E7">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Dodanie videozáznamu z oboch druhov skupinových zaškolení s neobmedzeným oprávnením používania, pri dodržaní zásad GDPR</w:t>
            </w:r>
            <w:r w:rsidRPr="00A02AF3">
              <w:rPr>
                <w:rFonts w:asciiTheme="minorHAnsi" w:hAnsiTheme="minorHAnsi"/>
              </w:rPr>
              <w:t xml:space="preserve"> </w:t>
            </w:r>
            <w:r w:rsidRPr="00A02AF3">
              <w:rPr>
                <w:rFonts w:asciiTheme="minorHAnsi" w:hAnsiTheme="minorHAnsi" w:cstheme="minorHAnsi"/>
                <w:sz w:val="20"/>
              </w:rPr>
              <w:t>a príslušných právnych predpisov o ochrane osobných údajov</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C4A69" w14:textId="77777777" w:rsidR="00B657E7" w:rsidRPr="00A02AF3" w:rsidRDefault="00B657E7" w:rsidP="00B657E7">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videozáznam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F7417" w14:textId="77777777" w:rsidR="00B657E7" w:rsidRPr="00A02AF3" w:rsidRDefault="00B657E7" w:rsidP="00B657E7">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2 videozáznamy: zo „školenia školiteľov“ a školenia pedagógov</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331556F2" w14:textId="7D22D283" w:rsidR="00B657E7" w:rsidRPr="00A02AF3" w:rsidRDefault="00B657E7" w:rsidP="00B657E7">
            <w:pPr>
              <w:spacing w:after="0" w:line="259" w:lineRule="auto"/>
              <w:ind w:left="0" w:right="64" w:firstLine="0"/>
              <w:jc w:val="left"/>
              <w:rPr>
                <w:rFonts w:asciiTheme="minorHAnsi" w:hAnsiTheme="minorHAnsi" w:cstheme="minorHAnsi"/>
                <w:sz w:val="20"/>
              </w:rPr>
            </w:pPr>
            <w:r w:rsidRPr="003157B5">
              <w:rPr>
                <w:rFonts w:asciiTheme="minorHAnsi" w:hAnsiTheme="minorHAnsi" w:cstheme="minorHAnsi"/>
                <w:i/>
                <w:iCs/>
                <w:sz w:val="20"/>
                <w:szCs w:val="20"/>
              </w:rPr>
              <w:t>Špecifikujte bližšie, alebo potvrďte áno/nie</w:t>
            </w:r>
          </w:p>
        </w:tc>
      </w:tr>
      <w:tr w:rsidR="00B657E7" w:rsidRPr="00A02AF3" w14:paraId="73AF2C6B" w14:textId="77777777" w:rsidTr="0000447C">
        <w:tblPrEx>
          <w:tblCellMar>
            <w:top w:w="37" w:type="dxa"/>
            <w:right w:w="27" w:type="dxa"/>
          </w:tblCellMar>
        </w:tblPrEx>
        <w:trPr>
          <w:trHeight w:val="380"/>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B28FA" w14:textId="77777777" w:rsidR="00B657E7" w:rsidRPr="00A02AF3" w:rsidRDefault="00B657E7" w:rsidP="00B657E7">
            <w:pPr>
              <w:spacing w:after="0" w:line="259" w:lineRule="auto"/>
              <w:ind w:left="361" w:firstLine="0"/>
              <w:jc w:val="left"/>
              <w:rPr>
                <w:rFonts w:asciiTheme="minorHAnsi" w:hAnsiTheme="minorHAnsi" w:cstheme="minorHAnsi"/>
                <w:sz w:val="20"/>
              </w:rPr>
            </w:pPr>
            <w:r w:rsidRPr="00A02AF3">
              <w:rPr>
                <w:rFonts w:asciiTheme="minorHAnsi" w:hAnsiTheme="minorHAnsi" w:cstheme="minorHAnsi"/>
                <w:sz w:val="20"/>
              </w:rPr>
              <w:t>d)</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FE83F" w14:textId="77777777" w:rsidR="00B657E7" w:rsidRPr="00A02AF3" w:rsidRDefault="00B657E7" w:rsidP="00B657E7">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Dodanie školiacich-vzdelávacích  materiálov v digitálnej forme pre oba druhy školenia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D822C" w14:textId="77777777" w:rsidR="00B657E7" w:rsidRPr="00A02AF3" w:rsidRDefault="00B657E7" w:rsidP="00B657E7">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dokumenty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777D4" w14:textId="77777777" w:rsidR="00B657E7" w:rsidRPr="00A02AF3" w:rsidRDefault="00B657E7" w:rsidP="00B657E7">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školiace materiály</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2FBCA914" w14:textId="3BF2F349" w:rsidR="00B657E7" w:rsidRPr="00A02AF3" w:rsidRDefault="00B657E7" w:rsidP="00B657E7">
            <w:pPr>
              <w:spacing w:after="0" w:line="259" w:lineRule="auto"/>
              <w:ind w:left="0" w:right="64" w:firstLine="0"/>
              <w:jc w:val="left"/>
              <w:rPr>
                <w:rFonts w:asciiTheme="minorHAnsi" w:hAnsiTheme="minorHAnsi" w:cstheme="minorHAnsi"/>
                <w:sz w:val="20"/>
              </w:rPr>
            </w:pPr>
            <w:r w:rsidRPr="003157B5">
              <w:rPr>
                <w:rFonts w:asciiTheme="minorHAnsi" w:hAnsiTheme="minorHAnsi" w:cstheme="minorHAnsi"/>
                <w:i/>
                <w:iCs/>
                <w:sz w:val="20"/>
                <w:szCs w:val="20"/>
              </w:rPr>
              <w:t>Špecifikujte bližšie, alebo potvrďte áno/nie</w:t>
            </w:r>
          </w:p>
        </w:tc>
      </w:tr>
    </w:tbl>
    <w:p w14:paraId="22480201" w14:textId="77777777" w:rsidR="00F17FFA" w:rsidRPr="00A02AF3" w:rsidRDefault="00F17FFA" w:rsidP="00F17FFA">
      <w:pPr>
        <w:rPr>
          <w:rFonts w:asciiTheme="minorHAnsi" w:hAnsiTheme="minorHAnsi" w:cstheme="minorHAnsi"/>
          <w:sz w:val="20"/>
          <w:szCs w:val="20"/>
        </w:rPr>
      </w:pPr>
    </w:p>
    <w:p w14:paraId="3F81A107" w14:textId="77777777" w:rsidR="00F17FFA" w:rsidRPr="00A02AF3" w:rsidRDefault="00F17FFA" w:rsidP="00F17FFA">
      <w:pPr>
        <w:keepNext/>
        <w:spacing w:after="0" w:line="259" w:lineRule="auto"/>
        <w:ind w:left="0" w:firstLine="0"/>
        <w:rPr>
          <w:rFonts w:asciiTheme="minorHAnsi" w:hAnsiTheme="minorHAnsi" w:cstheme="minorHAnsi"/>
          <w:b/>
          <w:bCs/>
          <w:sz w:val="20"/>
          <w:szCs w:val="20"/>
          <w:lang w:val="en-US"/>
        </w:rPr>
      </w:pPr>
      <w:r w:rsidRPr="00A02AF3">
        <w:rPr>
          <w:rFonts w:asciiTheme="minorHAnsi" w:hAnsiTheme="minorHAnsi" w:cstheme="minorBidi"/>
          <w:b/>
          <w:sz w:val="20"/>
          <w:szCs w:val="20"/>
          <w:lang w:val="en-US"/>
        </w:rPr>
        <w:t>09h Skupinové zaškolenie k dodaným kvantovým počítačom - učiteľský laboratórny kufrík s kvantovým IT</w:t>
      </w:r>
    </w:p>
    <w:tbl>
      <w:tblPr>
        <w:tblStyle w:val="TableGrid"/>
        <w:tblW w:w="9075" w:type="dxa"/>
        <w:tblInd w:w="0" w:type="dxa"/>
        <w:tblLayout w:type="fixed"/>
        <w:tblCellMar>
          <w:top w:w="47" w:type="dxa"/>
          <w:left w:w="67" w:type="dxa"/>
          <w:right w:w="64" w:type="dxa"/>
        </w:tblCellMar>
        <w:tblLook w:val="04A0" w:firstRow="1" w:lastRow="0" w:firstColumn="1" w:lastColumn="0" w:noHBand="0" w:noVBand="1"/>
      </w:tblPr>
      <w:tblGrid>
        <w:gridCol w:w="975"/>
        <w:gridCol w:w="3415"/>
        <w:gridCol w:w="1417"/>
        <w:gridCol w:w="1559"/>
        <w:gridCol w:w="1709"/>
      </w:tblGrid>
      <w:tr w:rsidR="00F17FFA" w:rsidRPr="00A02AF3" w14:paraId="6BDCAAA1" w14:textId="77777777" w:rsidTr="0000447C">
        <w:trPr>
          <w:trHeight w:val="368"/>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B5A03" w14:textId="77777777" w:rsidR="00F17FFA" w:rsidRPr="00A02AF3" w:rsidRDefault="00F17FFA" w:rsidP="002D2050">
            <w:pPr>
              <w:spacing w:after="0" w:line="259" w:lineRule="auto"/>
              <w:ind w:left="0" w:firstLine="0"/>
              <w:jc w:val="center"/>
              <w:rPr>
                <w:rFonts w:asciiTheme="minorHAnsi" w:hAnsiTheme="minorHAnsi" w:cstheme="minorHAnsi"/>
              </w:rPr>
            </w:pPr>
            <w:r w:rsidRPr="00A02AF3">
              <w:rPr>
                <w:rFonts w:asciiTheme="minorHAnsi" w:hAnsiTheme="minorHAnsi" w:cstheme="minorHAnsi"/>
                <w:sz w:val="20"/>
              </w:rPr>
              <w:t xml:space="preserve">Poradové číslo </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92871"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Názov položky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13A91"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Účel / MJ požadovaného parametra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0730A"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 xml:space="preserve">Požiadavky na parametre /opis </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A207A" w14:textId="319E0DB1" w:rsidR="00F17FFA" w:rsidRPr="00A02AF3" w:rsidRDefault="0000447C" w:rsidP="002D2050">
            <w:pPr>
              <w:tabs>
                <w:tab w:val="center" w:pos="1416"/>
              </w:tabs>
              <w:spacing w:after="0" w:line="259" w:lineRule="auto"/>
              <w:ind w:left="0" w:firstLine="0"/>
              <w:jc w:val="left"/>
              <w:rPr>
                <w:rFonts w:asciiTheme="minorHAnsi" w:hAnsiTheme="minorHAnsi" w:cstheme="minorHAnsi"/>
                <w:color w:val="auto"/>
              </w:rPr>
            </w:pPr>
            <w:r w:rsidRPr="00A02AF3">
              <w:rPr>
                <w:rFonts w:asciiTheme="minorHAnsi" w:hAnsiTheme="minorHAnsi" w:cstheme="minorHAnsi"/>
                <w:color w:val="auto"/>
                <w:sz w:val="20"/>
              </w:rPr>
              <w:t>Parametre ponúkané uchádzačom</w:t>
            </w:r>
          </w:p>
        </w:tc>
      </w:tr>
      <w:tr w:rsidR="00F17FFA" w:rsidRPr="00A02AF3" w14:paraId="1205274F" w14:textId="77777777" w:rsidTr="0000447C">
        <w:tblPrEx>
          <w:tblCellMar>
            <w:top w:w="37" w:type="dxa"/>
            <w:right w:w="27" w:type="dxa"/>
          </w:tblCellMar>
        </w:tblPrEx>
        <w:trPr>
          <w:trHeight w:val="308"/>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0B8AD92E" w14:textId="77777777" w:rsidR="00F17FFA" w:rsidRPr="00A02AF3" w:rsidRDefault="00F17FFA" w:rsidP="002D2050">
            <w:pPr>
              <w:spacing w:after="0" w:line="259" w:lineRule="auto"/>
              <w:ind w:left="0" w:right="22" w:firstLine="0"/>
              <w:jc w:val="center"/>
              <w:rPr>
                <w:rFonts w:asciiTheme="minorHAnsi" w:hAnsiTheme="minorHAnsi" w:cstheme="minorHAnsi"/>
              </w:rPr>
            </w:pPr>
            <w:r w:rsidRPr="00A02AF3">
              <w:rPr>
                <w:rFonts w:asciiTheme="minorHAnsi" w:hAnsiTheme="minorHAnsi" w:cstheme="minorHAnsi"/>
                <w:sz w:val="20"/>
              </w:rPr>
              <w:t>09h</w:t>
            </w:r>
          </w:p>
        </w:tc>
        <w:tc>
          <w:tcPr>
            <w:tcW w:w="63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68BA6265"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b/>
                <w:bCs/>
                <w:sz w:val="20"/>
                <w:szCs w:val="20"/>
                <w:lang w:val="en-US"/>
              </w:rPr>
              <w:t>Skupinové zaškolenie k dodaným kvantovým počítačom, k digitálnemu vzdelávaciemu obsahu, kvantovej IT technológiách a spôsoboch vzdelávania - učiteľský laboratórny kufrík s kvantovým IT</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515DAEBB" w14:textId="77777777" w:rsidR="00F17FFA" w:rsidRPr="00A02AF3" w:rsidRDefault="00F17FFA" w:rsidP="002D2050">
            <w:pPr>
              <w:spacing w:after="0" w:line="259" w:lineRule="auto"/>
              <w:ind w:left="2" w:firstLine="0"/>
              <w:jc w:val="left"/>
              <w:rPr>
                <w:rFonts w:asciiTheme="minorHAnsi" w:hAnsiTheme="minorHAnsi" w:cstheme="minorHAnsi"/>
              </w:rPr>
            </w:pPr>
          </w:p>
        </w:tc>
      </w:tr>
      <w:tr w:rsidR="00F17FFA" w:rsidRPr="00A02AF3" w14:paraId="081BAD6C" w14:textId="77777777" w:rsidTr="0000447C">
        <w:tblPrEx>
          <w:tblCellMar>
            <w:top w:w="37" w:type="dxa"/>
            <w:right w:w="27" w:type="dxa"/>
          </w:tblCellMar>
        </w:tblPrEx>
        <w:trPr>
          <w:trHeight w:val="311"/>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1C056" w14:textId="77777777" w:rsidR="00F17FFA" w:rsidRPr="00A02AF3" w:rsidRDefault="00F17FFA" w:rsidP="002D2050">
            <w:pPr>
              <w:spacing w:after="0" w:line="259" w:lineRule="auto"/>
              <w:ind w:left="1" w:firstLine="0"/>
              <w:jc w:val="left"/>
              <w:rPr>
                <w:rFonts w:asciiTheme="minorHAnsi" w:hAnsiTheme="minorHAnsi" w:cstheme="minorHAnsi"/>
              </w:rPr>
            </w:pPr>
            <w:r w:rsidRPr="00A02AF3">
              <w:rPr>
                <w:rFonts w:asciiTheme="minorHAnsi" w:hAnsiTheme="minorHAnsi" w:cstheme="minorHAnsi"/>
                <w:sz w:val="20"/>
              </w:rPr>
              <w:t xml:space="preserve">  </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C9DC0" w14:textId="77777777" w:rsidR="00F17FFA" w:rsidRPr="00A02AF3" w:rsidRDefault="00F17FFA" w:rsidP="002D2050">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Množstvo:</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CA7EA"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škola</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29BB2" w14:textId="28A7BBB7" w:rsidR="00F17FFA" w:rsidRPr="00A02AF3" w:rsidRDefault="00F17FFA" w:rsidP="002D2050">
            <w:pPr>
              <w:spacing w:after="0" w:line="259" w:lineRule="auto"/>
              <w:ind w:left="0" w:right="19" w:firstLine="0"/>
              <w:jc w:val="center"/>
              <w:rPr>
                <w:rFonts w:asciiTheme="minorHAnsi" w:hAnsiTheme="minorHAnsi" w:cstheme="minorHAnsi"/>
              </w:rPr>
            </w:pPr>
            <w:r w:rsidRPr="00A02AF3">
              <w:rPr>
                <w:rFonts w:asciiTheme="minorHAnsi" w:hAnsiTheme="minorHAnsi" w:cstheme="minorHAnsi"/>
              </w:rPr>
              <w:t>8</w:t>
            </w:r>
          </w:p>
        </w:tc>
      </w:tr>
      <w:tr w:rsidR="00F17FFA" w:rsidRPr="00A02AF3" w14:paraId="60E3867C" w14:textId="77777777" w:rsidTr="0000447C">
        <w:tblPrEx>
          <w:tblCellMar>
            <w:top w:w="37" w:type="dxa"/>
            <w:right w:w="27" w:type="dxa"/>
          </w:tblCellMar>
        </w:tblPrEx>
        <w:trPr>
          <w:trHeight w:val="311"/>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8ACBA" w14:textId="77777777" w:rsidR="00F17FFA" w:rsidRPr="00A02AF3" w:rsidRDefault="00F17FFA" w:rsidP="002D2050">
            <w:pPr>
              <w:spacing w:after="0" w:line="259" w:lineRule="auto"/>
              <w:ind w:left="1" w:firstLine="0"/>
              <w:jc w:val="left"/>
              <w:rPr>
                <w:rFonts w:asciiTheme="minorHAnsi" w:hAnsiTheme="minorHAnsi" w:cstheme="minorHAnsi"/>
                <w:sz w:val="20"/>
              </w:rPr>
            </w:pP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720A8" w14:textId="77777777" w:rsidR="00F17FFA" w:rsidRPr="00A02AF3" w:rsidRDefault="00F17FFA" w:rsidP="002D2050">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Maximálna dodacia lehota:</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C92A3" w14:textId="77777777" w:rsidR="00F17FFA" w:rsidRPr="00A02AF3" w:rsidRDefault="00F17FFA" w:rsidP="002D2050">
            <w:pPr>
              <w:spacing w:after="0" w:line="259" w:lineRule="auto"/>
              <w:ind w:left="0" w:right="19" w:firstLine="0"/>
              <w:jc w:val="center"/>
              <w:rPr>
                <w:rFonts w:asciiTheme="minorHAnsi" w:hAnsiTheme="minorHAnsi" w:cstheme="minorHAnsi"/>
                <w:szCs w:val="24"/>
              </w:rPr>
            </w:pPr>
            <w:r w:rsidRPr="00A02AF3">
              <w:rPr>
                <w:rFonts w:asciiTheme="minorHAnsi" w:hAnsiTheme="minorHAnsi" w:cstheme="minorHAnsi"/>
                <w:szCs w:val="24"/>
              </w:rPr>
              <w:t>týždeň</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26D9B" w14:textId="77777777" w:rsidR="00F17FFA" w:rsidRPr="00A02AF3" w:rsidRDefault="00F17FFA" w:rsidP="002D2050">
            <w:pPr>
              <w:spacing w:after="0" w:line="259" w:lineRule="auto"/>
              <w:ind w:left="0" w:right="19"/>
              <w:jc w:val="center"/>
              <w:rPr>
                <w:rFonts w:asciiTheme="minorHAnsi" w:hAnsiTheme="minorHAnsi" w:cstheme="minorBidi"/>
              </w:rPr>
            </w:pPr>
            <w:r w:rsidRPr="00A02AF3">
              <w:rPr>
                <w:rFonts w:asciiTheme="minorHAnsi" w:hAnsiTheme="minorHAnsi" w:cstheme="minorBidi"/>
              </w:rPr>
              <w:t>4</w:t>
            </w:r>
          </w:p>
        </w:tc>
      </w:tr>
      <w:tr w:rsidR="00F134C5" w:rsidRPr="00A02AF3" w14:paraId="2B95D9D9" w14:textId="77777777" w:rsidTr="0000447C">
        <w:tblPrEx>
          <w:tblCellMar>
            <w:top w:w="37" w:type="dxa"/>
            <w:right w:w="27" w:type="dxa"/>
          </w:tblCellMar>
        </w:tblPrEx>
        <w:trPr>
          <w:trHeight w:val="380"/>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B1F36" w14:textId="77777777" w:rsidR="00F134C5" w:rsidRPr="00A02AF3" w:rsidRDefault="00F134C5" w:rsidP="00F134C5">
            <w:pPr>
              <w:spacing w:after="0" w:line="259" w:lineRule="auto"/>
              <w:ind w:left="361" w:firstLine="0"/>
              <w:jc w:val="left"/>
              <w:rPr>
                <w:rFonts w:asciiTheme="minorHAnsi" w:hAnsiTheme="minorHAnsi" w:cstheme="minorHAnsi"/>
              </w:rPr>
            </w:pPr>
            <w:r w:rsidRPr="00A02AF3">
              <w:rPr>
                <w:rFonts w:asciiTheme="minorHAnsi" w:hAnsiTheme="minorHAnsi" w:cstheme="minorHAnsi"/>
                <w:sz w:val="20"/>
              </w:rPr>
              <w:t>a)</w:t>
            </w:r>
            <w:r w:rsidRPr="00A02AF3">
              <w:rPr>
                <w:rFonts w:asciiTheme="minorHAnsi" w:eastAsia="Arial" w:hAnsiTheme="minorHAnsi" w:cstheme="minorHAnsi"/>
                <w:sz w:val="20"/>
              </w:rPr>
              <w:t xml:space="preserve"> </w:t>
            </w:r>
            <w:r w:rsidRPr="00A02AF3">
              <w:rPr>
                <w:rFonts w:asciiTheme="minorHAnsi" w:hAnsiTheme="minorHAnsi" w:cstheme="minorHAnsi"/>
                <w:sz w:val="20"/>
              </w:rPr>
              <w:t xml:space="preserve"> </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91E21" w14:textId="77777777" w:rsidR="00F134C5" w:rsidRPr="00A02AF3" w:rsidRDefault="00F134C5" w:rsidP="00F134C5">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Komplexné spoločné skupinové zaškolenie „školiteľov školiteľov“ a pedagógov škôl s osobnou účasťou v laboratórnom prostredí na Slovensku - v niektorej lokalite napr. Bratislava, Žilina, Košice. Dodanie prezenčnej listiny účastníkov.</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5A4B6" w14:textId="77777777" w:rsidR="00F134C5" w:rsidRPr="00A02AF3" w:rsidRDefault="00F134C5" w:rsidP="00F134C5">
            <w:pPr>
              <w:spacing w:after="0" w:line="259" w:lineRule="auto"/>
              <w:ind w:left="2" w:firstLine="0"/>
              <w:jc w:val="left"/>
              <w:rPr>
                <w:rFonts w:asciiTheme="minorHAnsi" w:hAnsiTheme="minorHAnsi" w:cstheme="minorHAnsi"/>
              </w:rPr>
            </w:pPr>
            <w:r w:rsidRPr="00A02AF3">
              <w:rPr>
                <w:rFonts w:asciiTheme="minorHAnsi" w:hAnsiTheme="minorHAnsi" w:cstheme="minorHAnsi"/>
                <w:sz w:val="20"/>
              </w:rPr>
              <w:t>Školenie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CDA52" w14:textId="3B3C748A" w:rsidR="00F134C5" w:rsidRPr="00A02AF3" w:rsidRDefault="00A90270" w:rsidP="00F134C5">
            <w:pPr>
              <w:spacing w:after="0" w:line="259" w:lineRule="auto"/>
              <w:ind w:left="2" w:firstLine="0"/>
              <w:jc w:val="left"/>
              <w:rPr>
                <w:rFonts w:asciiTheme="minorHAnsi" w:hAnsiTheme="minorHAnsi" w:cstheme="minorHAnsi"/>
                <w:sz w:val="20"/>
              </w:rPr>
            </w:pPr>
            <w:r>
              <w:rPr>
                <w:rFonts w:asciiTheme="minorHAnsi" w:hAnsiTheme="minorHAnsi" w:cstheme="minorHAnsi"/>
                <w:sz w:val="20"/>
              </w:rPr>
              <w:t xml:space="preserve">Min. </w:t>
            </w:r>
            <w:r w:rsidR="00F134C5" w:rsidRPr="00A02AF3">
              <w:rPr>
                <w:rFonts w:asciiTheme="minorHAnsi" w:hAnsiTheme="minorHAnsi" w:cstheme="minorHAnsi"/>
                <w:sz w:val="20"/>
              </w:rPr>
              <w:t>2 realizované školenia s video-záznamom v 2 lokalitách * každé v trvaní min. 4 * 8 hod.</w:t>
            </w:r>
          </w:p>
          <w:p w14:paraId="2B004D8A" w14:textId="77777777" w:rsidR="00F134C5" w:rsidRPr="00A02AF3" w:rsidRDefault="00F134C5" w:rsidP="00F134C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Prezenčná listina.</w:t>
            </w:r>
          </w:p>
          <w:p w14:paraId="45AB6121" w14:textId="77777777" w:rsidR="00F134C5" w:rsidRPr="00A02AF3" w:rsidRDefault="00F134C5" w:rsidP="00F134C5">
            <w:pPr>
              <w:spacing w:after="0" w:line="259" w:lineRule="auto"/>
              <w:ind w:left="2" w:firstLine="0"/>
              <w:jc w:val="left"/>
              <w:rPr>
                <w:rFonts w:asciiTheme="minorHAnsi" w:hAnsiTheme="minorHAnsi" w:cstheme="minorHAnsi"/>
              </w:rPr>
            </w:pP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5AB9F917" w14:textId="19505259" w:rsidR="00F134C5" w:rsidRPr="00A02AF3" w:rsidRDefault="00F134C5" w:rsidP="00F134C5">
            <w:pPr>
              <w:spacing w:after="0" w:line="259" w:lineRule="auto"/>
              <w:ind w:left="0" w:right="64" w:firstLine="0"/>
              <w:jc w:val="left"/>
              <w:rPr>
                <w:rFonts w:asciiTheme="minorHAnsi" w:hAnsiTheme="minorHAnsi" w:cstheme="minorHAnsi"/>
                <w:highlight w:val="yellow"/>
              </w:rPr>
            </w:pPr>
            <w:r w:rsidRPr="006215E6">
              <w:rPr>
                <w:rFonts w:asciiTheme="minorHAnsi" w:hAnsiTheme="minorHAnsi" w:cstheme="minorHAnsi"/>
                <w:i/>
                <w:iCs/>
                <w:sz w:val="20"/>
                <w:szCs w:val="20"/>
              </w:rPr>
              <w:t>Špecifikujte bližšie, alebo potvrďte áno/nie</w:t>
            </w:r>
          </w:p>
        </w:tc>
      </w:tr>
      <w:tr w:rsidR="00F134C5" w:rsidRPr="00A02AF3" w14:paraId="6D56F138" w14:textId="77777777" w:rsidTr="0000447C">
        <w:tblPrEx>
          <w:tblCellMar>
            <w:top w:w="37" w:type="dxa"/>
            <w:right w:w="27" w:type="dxa"/>
          </w:tblCellMar>
        </w:tblPrEx>
        <w:trPr>
          <w:trHeight w:val="380"/>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3224A" w14:textId="08862077" w:rsidR="00F134C5" w:rsidRPr="00A02AF3" w:rsidRDefault="0070121B" w:rsidP="00F134C5">
            <w:pPr>
              <w:spacing w:after="0" w:line="259" w:lineRule="auto"/>
              <w:ind w:left="361" w:firstLine="0"/>
              <w:jc w:val="left"/>
              <w:rPr>
                <w:rFonts w:asciiTheme="minorHAnsi" w:hAnsiTheme="minorHAnsi" w:cstheme="minorHAnsi"/>
                <w:sz w:val="20"/>
              </w:rPr>
            </w:pPr>
            <w:r>
              <w:rPr>
                <w:rFonts w:asciiTheme="minorHAnsi" w:hAnsiTheme="minorHAnsi" w:cstheme="minorHAnsi"/>
                <w:sz w:val="20"/>
              </w:rPr>
              <w:lastRenderedPageBreak/>
              <w:t>b</w:t>
            </w:r>
            <w:r w:rsidR="00F134C5" w:rsidRPr="00A02AF3">
              <w:rPr>
                <w:rFonts w:asciiTheme="minorHAnsi" w:hAnsiTheme="minorHAnsi" w:cstheme="minorHAnsi"/>
                <w:sz w:val="20"/>
              </w:rPr>
              <w:t xml:space="preserve">) </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73D28" w14:textId="77777777" w:rsidR="00F134C5" w:rsidRPr="00A02AF3" w:rsidRDefault="00F134C5" w:rsidP="00F134C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Oprávnenie na zhotovenie videozáznamu zo skupinového zaškolenia s neobmedzeným oprávnením používania, pri dodržaní zásad GDPR</w:t>
            </w:r>
            <w:r w:rsidRPr="00A02AF3">
              <w:rPr>
                <w:rFonts w:asciiTheme="minorHAnsi" w:hAnsiTheme="minorHAnsi"/>
              </w:rPr>
              <w:t xml:space="preserve"> </w:t>
            </w:r>
            <w:r w:rsidRPr="00A02AF3">
              <w:rPr>
                <w:rFonts w:asciiTheme="minorHAnsi" w:hAnsiTheme="minorHAnsi" w:cstheme="minorHAnsi"/>
                <w:sz w:val="20"/>
              </w:rPr>
              <w:t>a príslušných právnych predpisov o ochrane osobných údajov</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2244B" w14:textId="77777777" w:rsidR="00F134C5" w:rsidRPr="00A02AF3" w:rsidRDefault="00F134C5" w:rsidP="00F134C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Oprávnenie na videozáznam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6EEFE" w14:textId="77777777" w:rsidR="00F134C5" w:rsidRPr="00A02AF3" w:rsidRDefault="00F134C5" w:rsidP="00F134C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Oprávnenie na zhotovenie videozáznamu</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3E4B6463" w14:textId="3973EBDC" w:rsidR="00F134C5" w:rsidRPr="00A02AF3" w:rsidRDefault="00F134C5" w:rsidP="00F134C5">
            <w:pPr>
              <w:spacing w:after="0" w:line="259" w:lineRule="auto"/>
              <w:ind w:left="0" w:right="64" w:firstLine="0"/>
              <w:jc w:val="left"/>
              <w:rPr>
                <w:rFonts w:asciiTheme="minorHAnsi" w:hAnsiTheme="minorHAnsi" w:cstheme="minorHAnsi"/>
                <w:sz w:val="20"/>
              </w:rPr>
            </w:pPr>
            <w:r w:rsidRPr="006215E6">
              <w:rPr>
                <w:rFonts w:asciiTheme="minorHAnsi" w:hAnsiTheme="minorHAnsi" w:cstheme="minorHAnsi"/>
                <w:i/>
                <w:iCs/>
                <w:sz w:val="20"/>
                <w:szCs w:val="20"/>
              </w:rPr>
              <w:t>Špecifikujte bližšie, alebo potvrďte áno/nie</w:t>
            </w:r>
          </w:p>
        </w:tc>
      </w:tr>
      <w:tr w:rsidR="00F134C5" w:rsidRPr="00A02AF3" w14:paraId="5C242393" w14:textId="77777777" w:rsidTr="0000447C">
        <w:tblPrEx>
          <w:tblCellMar>
            <w:top w:w="37" w:type="dxa"/>
            <w:right w:w="27" w:type="dxa"/>
          </w:tblCellMar>
        </w:tblPrEx>
        <w:trPr>
          <w:trHeight w:val="380"/>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0E795" w14:textId="14F6D293" w:rsidR="00F134C5" w:rsidRPr="00A02AF3" w:rsidRDefault="0070121B" w:rsidP="00F134C5">
            <w:pPr>
              <w:spacing w:after="0" w:line="259" w:lineRule="auto"/>
              <w:ind w:left="361" w:firstLine="0"/>
              <w:jc w:val="left"/>
              <w:rPr>
                <w:rFonts w:asciiTheme="minorHAnsi" w:hAnsiTheme="minorHAnsi" w:cstheme="minorHAnsi"/>
                <w:sz w:val="20"/>
              </w:rPr>
            </w:pPr>
            <w:r>
              <w:rPr>
                <w:rFonts w:asciiTheme="minorHAnsi" w:hAnsiTheme="minorHAnsi" w:cstheme="minorHAnsi"/>
                <w:sz w:val="20"/>
              </w:rPr>
              <w:t>c</w:t>
            </w:r>
            <w:r w:rsidR="00F134C5" w:rsidRPr="00A02AF3">
              <w:rPr>
                <w:rFonts w:asciiTheme="minorHAnsi" w:hAnsiTheme="minorHAnsi" w:cstheme="minorHAnsi"/>
                <w:sz w:val="20"/>
              </w:rPr>
              <w:t>)</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10AE1" w14:textId="77777777" w:rsidR="00F134C5" w:rsidRPr="00A02AF3" w:rsidRDefault="00F134C5" w:rsidP="00F134C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Dodanie školiacich-vzdelávacích  materiálov v digitálnej forme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B4C15" w14:textId="77777777" w:rsidR="00F134C5" w:rsidRPr="00A02AF3" w:rsidRDefault="00F134C5" w:rsidP="00F134C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dokumenty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27C4D" w14:textId="77777777" w:rsidR="00F134C5" w:rsidRPr="00A02AF3" w:rsidRDefault="00F134C5" w:rsidP="00F134C5">
            <w:pPr>
              <w:spacing w:after="0" w:line="259" w:lineRule="auto"/>
              <w:ind w:left="2" w:firstLine="0"/>
              <w:jc w:val="left"/>
              <w:rPr>
                <w:rFonts w:asciiTheme="minorHAnsi" w:hAnsiTheme="minorHAnsi" w:cstheme="minorHAnsi"/>
                <w:sz w:val="20"/>
              </w:rPr>
            </w:pPr>
            <w:r w:rsidRPr="00A02AF3">
              <w:rPr>
                <w:rFonts w:asciiTheme="minorHAnsi" w:hAnsiTheme="minorHAnsi" w:cstheme="minorHAnsi"/>
                <w:sz w:val="20"/>
              </w:rPr>
              <w:t>školiace materiály</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45475211" w14:textId="2F2C345C" w:rsidR="00F134C5" w:rsidRPr="00A02AF3" w:rsidRDefault="00F134C5" w:rsidP="00F134C5">
            <w:pPr>
              <w:spacing w:after="0" w:line="259" w:lineRule="auto"/>
              <w:ind w:left="0" w:right="64" w:firstLine="0"/>
              <w:jc w:val="left"/>
              <w:rPr>
                <w:rFonts w:asciiTheme="minorHAnsi" w:hAnsiTheme="minorHAnsi" w:cstheme="minorHAnsi"/>
                <w:sz w:val="20"/>
              </w:rPr>
            </w:pPr>
            <w:r w:rsidRPr="006215E6">
              <w:rPr>
                <w:rFonts w:asciiTheme="minorHAnsi" w:hAnsiTheme="minorHAnsi" w:cstheme="minorHAnsi"/>
                <w:i/>
                <w:iCs/>
                <w:sz w:val="20"/>
                <w:szCs w:val="20"/>
              </w:rPr>
              <w:t>Špecifikujte bližšie, alebo potvrďte áno/nie</w:t>
            </w:r>
          </w:p>
        </w:tc>
      </w:tr>
    </w:tbl>
    <w:p w14:paraId="7175B097" w14:textId="1126C2C2" w:rsidR="00F17FFA" w:rsidRPr="00A02AF3" w:rsidRDefault="00C136D7" w:rsidP="003772C4">
      <w:pPr>
        <w:keepNext/>
        <w:spacing w:after="0" w:line="259" w:lineRule="auto"/>
        <w:ind w:left="0" w:firstLine="0"/>
        <w:jc w:val="center"/>
        <w:rPr>
          <w:rFonts w:asciiTheme="minorHAnsi" w:hAnsiTheme="minorHAnsi" w:cstheme="minorHAnsi"/>
        </w:rPr>
      </w:pPr>
      <w:r>
        <w:rPr>
          <w:rFonts w:asciiTheme="minorHAnsi" w:hAnsiTheme="minorHAnsi" w:cstheme="minorHAnsi"/>
        </w:rPr>
        <w:t>---</w:t>
      </w:r>
    </w:p>
    <w:sectPr w:rsidR="00F17FFA" w:rsidRPr="00A02AF3">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7284A" w14:textId="77777777" w:rsidR="00220A0C" w:rsidRDefault="00220A0C" w:rsidP="00F17FFA">
      <w:pPr>
        <w:spacing w:after="0" w:line="240" w:lineRule="auto"/>
      </w:pPr>
      <w:r>
        <w:separator/>
      </w:r>
    </w:p>
  </w:endnote>
  <w:endnote w:type="continuationSeparator" w:id="0">
    <w:p w14:paraId="5887E187" w14:textId="77777777" w:rsidR="00220A0C" w:rsidRDefault="00220A0C" w:rsidP="00F17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CC65" w14:textId="25FDBD80" w:rsidR="00F17FFA" w:rsidRDefault="00F17FFA">
    <w:pPr>
      <w:pStyle w:val="Pta"/>
    </w:pPr>
    <w:r w:rsidRPr="00F17FFA">
      <w:t>ŠPECIFIKÁCIA PREDMETU ZÁKAZKY</w:t>
    </w:r>
    <w:r>
      <w:tab/>
    </w:r>
    <w:r>
      <w:tab/>
      <w:t xml:space="preserve">str. </w:t>
    </w:r>
    <w:r>
      <w:fldChar w:fldCharType="begin"/>
    </w:r>
    <w:r>
      <w:instrText xml:space="preserve"> PAGE   \* MERGEFORMAT </w:instrText>
    </w:r>
    <w:r>
      <w:fldChar w:fldCharType="separate"/>
    </w:r>
    <w:r>
      <w:rPr>
        <w:noProof/>
      </w:rPr>
      <w:t>1</w:t>
    </w:r>
    <w:r>
      <w:fldChar w:fldCharType="end"/>
    </w:r>
    <w:r>
      <w:t xml:space="preserve"> / </w:t>
    </w:r>
    <w:fldSimple w:instr=" NUMPAGES   \* MERGEFORMAT ">
      <w:r>
        <w:rPr>
          <w:noProof/>
        </w:rPr>
        <w:t>172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F16A8" w14:textId="77777777" w:rsidR="00220A0C" w:rsidRDefault="00220A0C" w:rsidP="00F17FFA">
      <w:pPr>
        <w:spacing w:after="0" w:line="240" w:lineRule="auto"/>
      </w:pPr>
      <w:r>
        <w:separator/>
      </w:r>
    </w:p>
  </w:footnote>
  <w:footnote w:type="continuationSeparator" w:id="0">
    <w:p w14:paraId="17A1DD3B" w14:textId="77777777" w:rsidR="00220A0C" w:rsidRDefault="00220A0C" w:rsidP="00F17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8171" w14:textId="5BABCD92" w:rsidR="00F17FFA" w:rsidRDefault="00F17FFA">
    <w:pPr>
      <w:pStyle w:val="Hlavika"/>
    </w:pPr>
    <w:r>
      <w:rPr>
        <w:noProof/>
        <w:sz w:val="22"/>
      </w:rPr>
      <w:drawing>
        <wp:anchor distT="0" distB="0" distL="114300" distR="114300" simplePos="0" relativeHeight="251658240" behindDoc="0" locked="0" layoutInCell="1" allowOverlap="1" wp14:anchorId="68FA45DC" wp14:editId="67AB3631">
          <wp:simplePos x="0" y="0"/>
          <wp:positionH relativeFrom="margin">
            <wp:align>left</wp:align>
          </wp:positionH>
          <wp:positionV relativeFrom="paragraph">
            <wp:posOffset>-200660</wp:posOffset>
          </wp:positionV>
          <wp:extent cx="1707134" cy="640715"/>
          <wp:effectExtent l="0" t="0" r="7620" b="6985"/>
          <wp:wrapSquare wrapText="bothSides"/>
          <wp:docPr id="1226028266" name="Picture 199191" descr="Obrázok, na ktorom je text, písmo, symbol, logo&#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1226028266" name="Picture 199191" descr="Obrázok, na ktorom je text, písmo, symbol, logo&#10;&#10;Obsah vygenerovaný pomocou AI môže byť nesprávny."/>
                  <pic:cNvPicPr/>
                </pic:nvPicPr>
                <pic:blipFill>
                  <a:blip r:embed="rId1"/>
                  <a:stretch>
                    <a:fillRect/>
                  </a:stretch>
                </pic:blipFill>
                <pic:spPr>
                  <a:xfrm>
                    <a:off x="0" y="0"/>
                    <a:ext cx="1707134" cy="640715"/>
                  </a:xfrm>
                  <a:prstGeom prst="rect">
                    <a:avLst/>
                  </a:prstGeom>
                  <a:solidFill>
                    <a:schemeClr val="accent2">
                      <a:lumMod val="60000"/>
                      <a:lumOff val="40000"/>
                    </a:scheme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C4183"/>
    <w:multiLevelType w:val="hybridMultilevel"/>
    <w:tmpl w:val="1340EA8E"/>
    <w:lvl w:ilvl="0" w:tplc="FFFFFFFF">
      <w:start w:val="6"/>
      <w:numFmt w:val="bullet"/>
      <w:lvlText w:val="-"/>
      <w:lvlJc w:val="left"/>
      <w:pPr>
        <w:ind w:left="360" w:hanging="360"/>
      </w:pPr>
      <w:rPr>
        <w:rFonts w:ascii="Calibri" w:eastAsia="Calibr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3740F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1CF90C"/>
    <w:multiLevelType w:val="hybridMultilevel"/>
    <w:tmpl w:val="3062A58A"/>
    <w:lvl w:ilvl="0" w:tplc="52F02478">
      <w:start w:val="1"/>
      <w:numFmt w:val="bullet"/>
      <w:lvlText w:val=""/>
      <w:lvlJc w:val="left"/>
      <w:pPr>
        <w:ind w:left="362" w:hanging="360"/>
      </w:pPr>
      <w:rPr>
        <w:rFonts w:ascii="Symbol" w:hAnsi="Symbol" w:hint="default"/>
      </w:rPr>
    </w:lvl>
    <w:lvl w:ilvl="1" w:tplc="7BEA6648">
      <w:start w:val="1"/>
      <w:numFmt w:val="bullet"/>
      <w:lvlText w:val="o"/>
      <w:lvlJc w:val="left"/>
      <w:pPr>
        <w:ind w:left="1082" w:hanging="360"/>
      </w:pPr>
      <w:rPr>
        <w:rFonts w:ascii="Courier New" w:hAnsi="Courier New" w:hint="default"/>
      </w:rPr>
    </w:lvl>
    <w:lvl w:ilvl="2" w:tplc="4C2A4DA6">
      <w:start w:val="1"/>
      <w:numFmt w:val="bullet"/>
      <w:lvlText w:val=""/>
      <w:lvlJc w:val="left"/>
      <w:pPr>
        <w:ind w:left="1802" w:hanging="360"/>
      </w:pPr>
      <w:rPr>
        <w:rFonts w:ascii="Wingdings" w:hAnsi="Wingdings" w:hint="default"/>
      </w:rPr>
    </w:lvl>
    <w:lvl w:ilvl="3" w:tplc="3E8E5DD6">
      <w:start w:val="1"/>
      <w:numFmt w:val="bullet"/>
      <w:lvlText w:val=""/>
      <w:lvlJc w:val="left"/>
      <w:pPr>
        <w:ind w:left="2522" w:hanging="360"/>
      </w:pPr>
      <w:rPr>
        <w:rFonts w:ascii="Symbol" w:hAnsi="Symbol" w:hint="default"/>
      </w:rPr>
    </w:lvl>
    <w:lvl w:ilvl="4" w:tplc="5060DCA8">
      <w:start w:val="1"/>
      <w:numFmt w:val="bullet"/>
      <w:lvlText w:val="o"/>
      <w:lvlJc w:val="left"/>
      <w:pPr>
        <w:ind w:left="3242" w:hanging="360"/>
      </w:pPr>
      <w:rPr>
        <w:rFonts w:ascii="Courier New" w:hAnsi="Courier New" w:hint="default"/>
      </w:rPr>
    </w:lvl>
    <w:lvl w:ilvl="5" w:tplc="9E407666">
      <w:start w:val="1"/>
      <w:numFmt w:val="bullet"/>
      <w:lvlText w:val=""/>
      <w:lvlJc w:val="left"/>
      <w:pPr>
        <w:ind w:left="3962" w:hanging="360"/>
      </w:pPr>
      <w:rPr>
        <w:rFonts w:ascii="Wingdings" w:hAnsi="Wingdings" w:hint="default"/>
      </w:rPr>
    </w:lvl>
    <w:lvl w:ilvl="6" w:tplc="AFAAA3E6">
      <w:start w:val="1"/>
      <w:numFmt w:val="bullet"/>
      <w:lvlText w:val=""/>
      <w:lvlJc w:val="left"/>
      <w:pPr>
        <w:ind w:left="4682" w:hanging="360"/>
      </w:pPr>
      <w:rPr>
        <w:rFonts w:ascii="Symbol" w:hAnsi="Symbol" w:hint="default"/>
      </w:rPr>
    </w:lvl>
    <w:lvl w:ilvl="7" w:tplc="2370D19C">
      <w:start w:val="1"/>
      <w:numFmt w:val="bullet"/>
      <w:lvlText w:val="o"/>
      <w:lvlJc w:val="left"/>
      <w:pPr>
        <w:ind w:left="5402" w:hanging="360"/>
      </w:pPr>
      <w:rPr>
        <w:rFonts w:ascii="Courier New" w:hAnsi="Courier New" w:hint="default"/>
      </w:rPr>
    </w:lvl>
    <w:lvl w:ilvl="8" w:tplc="E4B48310">
      <w:start w:val="1"/>
      <w:numFmt w:val="bullet"/>
      <w:lvlText w:val=""/>
      <w:lvlJc w:val="left"/>
      <w:pPr>
        <w:ind w:left="6122" w:hanging="360"/>
      </w:pPr>
      <w:rPr>
        <w:rFonts w:ascii="Wingdings" w:hAnsi="Wingdings" w:hint="default"/>
      </w:rPr>
    </w:lvl>
  </w:abstractNum>
  <w:abstractNum w:abstractNumId="3" w15:restartNumberingAfterBreak="0">
    <w:nsid w:val="157B3C8E"/>
    <w:multiLevelType w:val="hybridMultilevel"/>
    <w:tmpl w:val="71148F18"/>
    <w:lvl w:ilvl="0" w:tplc="04C0B19C">
      <w:start w:val="1"/>
      <w:numFmt w:val="lowerLetter"/>
      <w:lvlText w:val="%1."/>
      <w:lvlJc w:val="left"/>
      <w:pPr>
        <w:ind w:left="705" w:hanging="360"/>
      </w:pPr>
      <w:rPr>
        <w:rFonts w:asciiTheme="minorHAnsi" w:eastAsia="Calibri" w:hAnsiTheme="minorHAnsi" w:cstheme="minorHAnsi"/>
      </w:rPr>
    </w:lvl>
    <w:lvl w:ilvl="1" w:tplc="FFFFFFFF">
      <w:start w:val="1"/>
      <w:numFmt w:val="bullet"/>
      <w:lvlText w:val="-"/>
      <w:lvlJc w:val="left"/>
      <w:pPr>
        <w:ind w:left="1425" w:hanging="360"/>
      </w:pPr>
      <w:rPr>
        <w:rFonts w:ascii="Calibri" w:eastAsia="Calibri" w:hAnsi="Calibri" w:cs="Calibri"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4" w15:restartNumberingAfterBreak="0">
    <w:nsid w:val="21F85442"/>
    <w:multiLevelType w:val="hybridMultilevel"/>
    <w:tmpl w:val="9EA21B2A"/>
    <w:lvl w:ilvl="0" w:tplc="FFFFFFFF">
      <w:start w:val="1"/>
      <w:numFmt w:val="lowerLetter"/>
      <w:lvlText w:val="%1."/>
      <w:lvlJc w:val="left"/>
      <w:pPr>
        <w:ind w:left="360" w:hanging="360"/>
      </w:pPr>
    </w:lvl>
    <w:lvl w:ilvl="1" w:tplc="FFFFFFFF">
      <w:start w:val="6"/>
      <w:numFmt w:val="bullet"/>
      <w:lvlText w:val="-"/>
      <w:lvlJc w:val="left"/>
      <w:pPr>
        <w:ind w:left="1080" w:hanging="360"/>
      </w:pPr>
      <w:rPr>
        <w:rFonts w:ascii="Calibri" w:eastAsia="Calibri" w:hAnsi="Calibri" w:cs="Calibri" w:hint="default"/>
      </w:rPr>
    </w:lvl>
    <w:lvl w:ilvl="2" w:tplc="A3B24F9C">
      <w:start w:val="6"/>
      <w:numFmt w:val="decimalZero"/>
      <w:lvlText w:val="%3)"/>
      <w:lvlJc w:val="left"/>
      <w:pPr>
        <w:ind w:left="1980" w:hanging="360"/>
      </w:pPr>
      <w:rPr>
        <w:rFonts w:ascii="Calibri" w:hAnsi="Calibri" w:cs="Calibri" w:hint="default"/>
        <w:b/>
        <w:color w:val="000000"/>
        <w:sz w:val="24"/>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5E03EF6"/>
    <w:multiLevelType w:val="hybridMultilevel"/>
    <w:tmpl w:val="61348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D42D8F"/>
    <w:multiLevelType w:val="hybridMultilevel"/>
    <w:tmpl w:val="C34811D6"/>
    <w:lvl w:ilvl="0" w:tplc="E238023A">
      <w:start w:val="1"/>
      <w:numFmt w:val="bullet"/>
      <w:lvlText w:val="-"/>
      <w:lvlJc w:val="left"/>
      <w:pPr>
        <w:ind w:left="360" w:hanging="360"/>
      </w:pPr>
      <w:rPr>
        <w:rFonts w:ascii="Calibri" w:eastAsia="Calibr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32120E15"/>
    <w:multiLevelType w:val="hybridMultilevel"/>
    <w:tmpl w:val="D20496C4"/>
    <w:lvl w:ilvl="0" w:tplc="5A641CD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C57169"/>
    <w:multiLevelType w:val="hybridMultilevel"/>
    <w:tmpl w:val="471201F8"/>
    <w:lvl w:ilvl="0" w:tplc="041B000F">
      <w:start w:val="1"/>
      <w:numFmt w:val="decimal"/>
      <w:lvlText w:val="%1."/>
      <w:lvlJc w:val="left"/>
      <w:pPr>
        <w:ind w:left="370" w:hanging="360"/>
      </w:p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9" w15:restartNumberingAfterBreak="0">
    <w:nsid w:val="3C670C47"/>
    <w:multiLevelType w:val="hybridMultilevel"/>
    <w:tmpl w:val="772413EE"/>
    <w:lvl w:ilvl="0" w:tplc="0B109EF4">
      <w:start w:val="1"/>
      <w:numFmt w:val="bullet"/>
      <w:lvlText w:val=""/>
      <w:lvlJc w:val="left"/>
      <w:pPr>
        <w:ind w:left="362"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40AD7F45"/>
    <w:multiLevelType w:val="hybridMultilevel"/>
    <w:tmpl w:val="BB0661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49ED560C"/>
    <w:multiLevelType w:val="hybridMultilevel"/>
    <w:tmpl w:val="89D8BCF8"/>
    <w:lvl w:ilvl="0" w:tplc="FFFFFFFF">
      <w:start w:val="6"/>
      <w:numFmt w:val="bullet"/>
      <w:lvlText w:val="-"/>
      <w:lvlJc w:val="left"/>
      <w:pPr>
        <w:ind w:left="360" w:hanging="360"/>
      </w:pPr>
      <w:rPr>
        <w:rFonts w:ascii="Calibri" w:eastAsia="Calibr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4C9231F9"/>
    <w:multiLevelType w:val="hybridMultilevel"/>
    <w:tmpl w:val="9C2A7F9C"/>
    <w:lvl w:ilvl="0" w:tplc="E238023A">
      <w:start w:val="1"/>
      <w:numFmt w:val="bullet"/>
      <w:lvlText w:val="-"/>
      <w:lvlJc w:val="left"/>
      <w:pPr>
        <w:ind w:left="360" w:hanging="360"/>
      </w:pPr>
      <w:rPr>
        <w:rFonts w:ascii="Calibri" w:eastAsia="Calibr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4E8B77C1"/>
    <w:multiLevelType w:val="hybridMultilevel"/>
    <w:tmpl w:val="CECCEF80"/>
    <w:lvl w:ilvl="0" w:tplc="041B000F">
      <w:start w:val="1"/>
      <w:numFmt w:val="decimal"/>
      <w:lvlText w:val="%1."/>
      <w:lvlJc w:val="left"/>
      <w:pPr>
        <w:ind w:left="370" w:hanging="360"/>
      </w:p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14" w15:restartNumberingAfterBreak="0">
    <w:nsid w:val="4EE4A3B0"/>
    <w:multiLevelType w:val="hybridMultilevel"/>
    <w:tmpl w:val="C9EAB0A8"/>
    <w:lvl w:ilvl="0" w:tplc="8C369E40">
      <w:start w:val="1"/>
      <w:numFmt w:val="bullet"/>
      <w:lvlText w:val=""/>
      <w:lvlJc w:val="left"/>
      <w:pPr>
        <w:ind w:left="370" w:hanging="360"/>
      </w:pPr>
      <w:rPr>
        <w:rFonts w:ascii="Symbol" w:hAnsi="Symbol" w:hint="default"/>
      </w:rPr>
    </w:lvl>
    <w:lvl w:ilvl="1" w:tplc="92D45348">
      <w:start w:val="1"/>
      <w:numFmt w:val="bullet"/>
      <w:lvlText w:val="o"/>
      <w:lvlJc w:val="left"/>
      <w:pPr>
        <w:ind w:left="1090" w:hanging="360"/>
      </w:pPr>
      <w:rPr>
        <w:rFonts w:ascii="Courier New" w:hAnsi="Courier New" w:hint="default"/>
      </w:rPr>
    </w:lvl>
    <w:lvl w:ilvl="2" w:tplc="5492FBD2">
      <w:start w:val="1"/>
      <w:numFmt w:val="bullet"/>
      <w:lvlText w:val=""/>
      <w:lvlJc w:val="left"/>
      <w:pPr>
        <w:ind w:left="1810" w:hanging="360"/>
      </w:pPr>
      <w:rPr>
        <w:rFonts w:ascii="Wingdings" w:hAnsi="Wingdings" w:hint="default"/>
      </w:rPr>
    </w:lvl>
    <w:lvl w:ilvl="3" w:tplc="538A45C4">
      <w:start w:val="1"/>
      <w:numFmt w:val="bullet"/>
      <w:lvlText w:val=""/>
      <w:lvlJc w:val="left"/>
      <w:pPr>
        <w:ind w:left="2530" w:hanging="360"/>
      </w:pPr>
      <w:rPr>
        <w:rFonts w:ascii="Symbol" w:hAnsi="Symbol" w:hint="default"/>
      </w:rPr>
    </w:lvl>
    <w:lvl w:ilvl="4" w:tplc="DB9479B0">
      <w:start w:val="1"/>
      <w:numFmt w:val="bullet"/>
      <w:lvlText w:val="o"/>
      <w:lvlJc w:val="left"/>
      <w:pPr>
        <w:ind w:left="3250" w:hanging="360"/>
      </w:pPr>
      <w:rPr>
        <w:rFonts w:ascii="Courier New" w:hAnsi="Courier New" w:hint="default"/>
      </w:rPr>
    </w:lvl>
    <w:lvl w:ilvl="5" w:tplc="E2B600D4">
      <w:start w:val="1"/>
      <w:numFmt w:val="bullet"/>
      <w:lvlText w:val=""/>
      <w:lvlJc w:val="left"/>
      <w:pPr>
        <w:ind w:left="3970" w:hanging="360"/>
      </w:pPr>
      <w:rPr>
        <w:rFonts w:ascii="Wingdings" w:hAnsi="Wingdings" w:hint="default"/>
      </w:rPr>
    </w:lvl>
    <w:lvl w:ilvl="6" w:tplc="3BF4638E">
      <w:start w:val="1"/>
      <w:numFmt w:val="bullet"/>
      <w:lvlText w:val=""/>
      <w:lvlJc w:val="left"/>
      <w:pPr>
        <w:ind w:left="4690" w:hanging="360"/>
      </w:pPr>
      <w:rPr>
        <w:rFonts w:ascii="Symbol" w:hAnsi="Symbol" w:hint="default"/>
      </w:rPr>
    </w:lvl>
    <w:lvl w:ilvl="7" w:tplc="C5029942">
      <w:start w:val="1"/>
      <w:numFmt w:val="bullet"/>
      <w:lvlText w:val="o"/>
      <w:lvlJc w:val="left"/>
      <w:pPr>
        <w:ind w:left="5410" w:hanging="360"/>
      </w:pPr>
      <w:rPr>
        <w:rFonts w:ascii="Courier New" w:hAnsi="Courier New" w:hint="default"/>
      </w:rPr>
    </w:lvl>
    <w:lvl w:ilvl="8" w:tplc="0C5C6928">
      <w:start w:val="1"/>
      <w:numFmt w:val="bullet"/>
      <w:lvlText w:val=""/>
      <w:lvlJc w:val="left"/>
      <w:pPr>
        <w:ind w:left="6130" w:hanging="360"/>
      </w:pPr>
      <w:rPr>
        <w:rFonts w:ascii="Wingdings" w:hAnsi="Wingdings" w:hint="default"/>
      </w:rPr>
    </w:lvl>
  </w:abstractNum>
  <w:abstractNum w:abstractNumId="15" w15:restartNumberingAfterBreak="0">
    <w:nsid w:val="4FA068C5"/>
    <w:multiLevelType w:val="hybridMultilevel"/>
    <w:tmpl w:val="2C6A39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173DB2A"/>
    <w:multiLevelType w:val="hybridMultilevel"/>
    <w:tmpl w:val="211217E4"/>
    <w:lvl w:ilvl="0" w:tplc="D1AAF4D8">
      <w:start w:val="1"/>
      <w:numFmt w:val="bullet"/>
      <w:lvlText w:val=""/>
      <w:lvlJc w:val="left"/>
      <w:pPr>
        <w:ind w:left="362" w:hanging="360"/>
      </w:pPr>
      <w:rPr>
        <w:rFonts w:ascii="Symbol" w:hAnsi="Symbol" w:hint="default"/>
      </w:rPr>
    </w:lvl>
    <w:lvl w:ilvl="1" w:tplc="B8448824">
      <w:start w:val="1"/>
      <w:numFmt w:val="bullet"/>
      <w:lvlText w:val="o"/>
      <w:lvlJc w:val="left"/>
      <w:pPr>
        <w:ind w:left="1082" w:hanging="360"/>
      </w:pPr>
      <w:rPr>
        <w:rFonts w:ascii="Courier New" w:hAnsi="Courier New" w:hint="default"/>
      </w:rPr>
    </w:lvl>
    <w:lvl w:ilvl="2" w:tplc="55423C2A">
      <w:start w:val="1"/>
      <w:numFmt w:val="bullet"/>
      <w:lvlText w:val=""/>
      <w:lvlJc w:val="left"/>
      <w:pPr>
        <w:ind w:left="1802" w:hanging="360"/>
      </w:pPr>
      <w:rPr>
        <w:rFonts w:ascii="Wingdings" w:hAnsi="Wingdings" w:hint="default"/>
      </w:rPr>
    </w:lvl>
    <w:lvl w:ilvl="3" w:tplc="712C3E10">
      <w:start w:val="1"/>
      <w:numFmt w:val="bullet"/>
      <w:lvlText w:val=""/>
      <w:lvlJc w:val="left"/>
      <w:pPr>
        <w:ind w:left="2522" w:hanging="360"/>
      </w:pPr>
      <w:rPr>
        <w:rFonts w:ascii="Symbol" w:hAnsi="Symbol" w:hint="default"/>
      </w:rPr>
    </w:lvl>
    <w:lvl w:ilvl="4" w:tplc="5F303EE8">
      <w:start w:val="1"/>
      <w:numFmt w:val="bullet"/>
      <w:lvlText w:val="o"/>
      <w:lvlJc w:val="left"/>
      <w:pPr>
        <w:ind w:left="3242" w:hanging="360"/>
      </w:pPr>
      <w:rPr>
        <w:rFonts w:ascii="Courier New" w:hAnsi="Courier New" w:hint="default"/>
      </w:rPr>
    </w:lvl>
    <w:lvl w:ilvl="5" w:tplc="C240AF80">
      <w:start w:val="1"/>
      <w:numFmt w:val="bullet"/>
      <w:lvlText w:val=""/>
      <w:lvlJc w:val="left"/>
      <w:pPr>
        <w:ind w:left="3962" w:hanging="360"/>
      </w:pPr>
      <w:rPr>
        <w:rFonts w:ascii="Wingdings" w:hAnsi="Wingdings" w:hint="default"/>
      </w:rPr>
    </w:lvl>
    <w:lvl w:ilvl="6" w:tplc="59ACAAD0">
      <w:start w:val="1"/>
      <w:numFmt w:val="bullet"/>
      <w:lvlText w:val=""/>
      <w:lvlJc w:val="left"/>
      <w:pPr>
        <w:ind w:left="4682" w:hanging="360"/>
      </w:pPr>
      <w:rPr>
        <w:rFonts w:ascii="Symbol" w:hAnsi="Symbol" w:hint="default"/>
      </w:rPr>
    </w:lvl>
    <w:lvl w:ilvl="7" w:tplc="61E8A07C">
      <w:start w:val="1"/>
      <w:numFmt w:val="bullet"/>
      <w:lvlText w:val="o"/>
      <w:lvlJc w:val="left"/>
      <w:pPr>
        <w:ind w:left="5402" w:hanging="360"/>
      </w:pPr>
      <w:rPr>
        <w:rFonts w:ascii="Courier New" w:hAnsi="Courier New" w:hint="default"/>
      </w:rPr>
    </w:lvl>
    <w:lvl w:ilvl="8" w:tplc="6756AB04">
      <w:start w:val="1"/>
      <w:numFmt w:val="bullet"/>
      <w:lvlText w:val=""/>
      <w:lvlJc w:val="left"/>
      <w:pPr>
        <w:ind w:left="6122" w:hanging="360"/>
      </w:pPr>
      <w:rPr>
        <w:rFonts w:ascii="Wingdings" w:hAnsi="Wingdings" w:hint="default"/>
      </w:rPr>
    </w:lvl>
  </w:abstractNum>
  <w:abstractNum w:abstractNumId="17" w15:restartNumberingAfterBreak="0">
    <w:nsid w:val="5603786D"/>
    <w:multiLevelType w:val="hybridMultilevel"/>
    <w:tmpl w:val="8390A906"/>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575F27AB"/>
    <w:multiLevelType w:val="multilevel"/>
    <w:tmpl w:val="FB50C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5772A7"/>
    <w:multiLevelType w:val="hybridMultilevel"/>
    <w:tmpl w:val="5B0E8EDA"/>
    <w:lvl w:ilvl="0" w:tplc="F72254E0">
      <w:numFmt w:val="bullet"/>
      <w:lvlText w:val="-"/>
      <w:lvlJc w:val="left"/>
      <w:pPr>
        <w:ind w:left="360" w:hanging="360"/>
      </w:pPr>
      <w:rPr>
        <w:rFonts w:ascii="Calibri" w:eastAsia="Calibri" w:hAnsi="Calibri" w:cs="Calibri" w:hint="default"/>
      </w:rPr>
    </w:lvl>
    <w:lvl w:ilvl="1" w:tplc="FFFFFFFF">
      <w:start w:val="6"/>
      <w:numFmt w:val="bullet"/>
      <w:lvlText w:val="-"/>
      <w:lvlJc w:val="left"/>
      <w:pPr>
        <w:ind w:left="1080" w:hanging="360"/>
      </w:pPr>
      <w:rPr>
        <w:rFonts w:ascii="Calibri" w:eastAsia="Calibri" w:hAnsi="Calibri" w:cs="Calibri"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2C031FD"/>
    <w:multiLevelType w:val="hybridMultilevel"/>
    <w:tmpl w:val="D4D80402"/>
    <w:lvl w:ilvl="0" w:tplc="F72254E0">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7464715F"/>
    <w:multiLevelType w:val="hybridMultilevel"/>
    <w:tmpl w:val="31169E4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2" w15:restartNumberingAfterBreak="0">
    <w:nsid w:val="7630426C"/>
    <w:multiLevelType w:val="hybridMultilevel"/>
    <w:tmpl w:val="E2F0AD98"/>
    <w:lvl w:ilvl="0" w:tplc="0AE42AF6">
      <w:start w:val="1"/>
      <w:numFmt w:val="bullet"/>
      <w:lvlText w:val=""/>
      <w:lvlJc w:val="left"/>
      <w:pPr>
        <w:ind w:left="362" w:hanging="360"/>
      </w:pPr>
      <w:rPr>
        <w:rFonts w:ascii="Symbol" w:hAnsi="Symbol" w:hint="default"/>
      </w:rPr>
    </w:lvl>
    <w:lvl w:ilvl="1" w:tplc="A1664B26">
      <w:start w:val="1"/>
      <w:numFmt w:val="bullet"/>
      <w:lvlText w:val="o"/>
      <w:lvlJc w:val="left"/>
      <w:pPr>
        <w:ind w:left="1082" w:hanging="360"/>
      </w:pPr>
      <w:rPr>
        <w:rFonts w:ascii="Courier New" w:hAnsi="Courier New" w:hint="default"/>
      </w:rPr>
    </w:lvl>
    <w:lvl w:ilvl="2" w:tplc="7E28464E">
      <w:start w:val="1"/>
      <w:numFmt w:val="bullet"/>
      <w:lvlText w:val=""/>
      <w:lvlJc w:val="left"/>
      <w:pPr>
        <w:ind w:left="1802" w:hanging="360"/>
      </w:pPr>
      <w:rPr>
        <w:rFonts w:ascii="Wingdings" w:hAnsi="Wingdings" w:hint="default"/>
      </w:rPr>
    </w:lvl>
    <w:lvl w:ilvl="3" w:tplc="A0C09142">
      <w:start w:val="1"/>
      <w:numFmt w:val="bullet"/>
      <w:lvlText w:val=""/>
      <w:lvlJc w:val="left"/>
      <w:pPr>
        <w:ind w:left="2522" w:hanging="360"/>
      </w:pPr>
      <w:rPr>
        <w:rFonts w:ascii="Symbol" w:hAnsi="Symbol" w:hint="default"/>
      </w:rPr>
    </w:lvl>
    <w:lvl w:ilvl="4" w:tplc="2318B878">
      <w:start w:val="1"/>
      <w:numFmt w:val="bullet"/>
      <w:lvlText w:val="o"/>
      <w:lvlJc w:val="left"/>
      <w:pPr>
        <w:ind w:left="3242" w:hanging="360"/>
      </w:pPr>
      <w:rPr>
        <w:rFonts w:ascii="Courier New" w:hAnsi="Courier New" w:hint="default"/>
      </w:rPr>
    </w:lvl>
    <w:lvl w:ilvl="5" w:tplc="65CCC8DC">
      <w:start w:val="1"/>
      <w:numFmt w:val="bullet"/>
      <w:lvlText w:val=""/>
      <w:lvlJc w:val="left"/>
      <w:pPr>
        <w:ind w:left="3962" w:hanging="360"/>
      </w:pPr>
      <w:rPr>
        <w:rFonts w:ascii="Wingdings" w:hAnsi="Wingdings" w:hint="default"/>
      </w:rPr>
    </w:lvl>
    <w:lvl w:ilvl="6" w:tplc="3AB22A8A">
      <w:start w:val="1"/>
      <w:numFmt w:val="bullet"/>
      <w:lvlText w:val=""/>
      <w:lvlJc w:val="left"/>
      <w:pPr>
        <w:ind w:left="4682" w:hanging="360"/>
      </w:pPr>
      <w:rPr>
        <w:rFonts w:ascii="Symbol" w:hAnsi="Symbol" w:hint="default"/>
      </w:rPr>
    </w:lvl>
    <w:lvl w:ilvl="7" w:tplc="37B0CFE6">
      <w:start w:val="1"/>
      <w:numFmt w:val="bullet"/>
      <w:lvlText w:val="o"/>
      <w:lvlJc w:val="left"/>
      <w:pPr>
        <w:ind w:left="5402" w:hanging="360"/>
      </w:pPr>
      <w:rPr>
        <w:rFonts w:ascii="Courier New" w:hAnsi="Courier New" w:hint="default"/>
      </w:rPr>
    </w:lvl>
    <w:lvl w:ilvl="8" w:tplc="33245D8E">
      <w:start w:val="1"/>
      <w:numFmt w:val="bullet"/>
      <w:lvlText w:val=""/>
      <w:lvlJc w:val="left"/>
      <w:pPr>
        <w:ind w:left="6122" w:hanging="360"/>
      </w:pPr>
      <w:rPr>
        <w:rFonts w:ascii="Wingdings" w:hAnsi="Wingdings" w:hint="default"/>
      </w:rPr>
    </w:lvl>
  </w:abstractNum>
  <w:abstractNum w:abstractNumId="23" w15:restartNumberingAfterBreak="0">
    <w:nsid w:val="773C1852"/>
    <w:multiLevelType w:val="hybridMultilevel"/>
    <w:tmpl w:val="5616F9CA"/>
    <w:lvl w:ilvl="0" w:tplc="E238023A">
      <w:start w:val="1"/>
      <w:numFmt w:val="bullet"/>
      <w:lvlText w:val="-"/>
      <w:lvlJc w:val="left"/>
      <w:pPr>
        <w:ind w:left="722" w:hanging="360"/>
      </w:pPr>
      <w:rPr>
        <w:rFonts w:ascii="Calibri" w:eastAsia="Calibri" w:hAnsi="Calibri" w:cs="Calibri" w:hint="default"/>
      </w:rPr>
    </w:lvl>
    <w:lvl w:ilvl="1" w:tplc="041B0003" w:tentative="1">
      <w:start w:val="1"/>
      <w:numFmt w:val="bullet"/>
      <w:lvlText w:val="o"/>
      <w:lvlJc w:val="left"/>
      <w:pPr>
        <w:ind w:left="1442" w:hanging="360"/>
      </w:pPr>
      <w:rPr>
        <w:rFonts w:ascii="Courier New" w:hAnsi="Courier New" w:cs="Courier New" w:hint="default"/>
      </w:rPr>
    </w:lvl>
    <w:lvl w:ilvl="2" w:tplc="041B0005" w:tentative="1">
      <w:start w:val="1"/>
      <w:numFmt w:val="bullet"/>
      <w:lvlText w:val=""/>
      <w:lvlJc w:val="left"/>
      <w:pPr>
        <w:ind w:left="2162" w:hanging="360"/>
      </w:pPr>
      <w:rPr>
        <w:rFonts w:ascii="Wingdings" w:hAnsi="Wingdings" w:hint="default"/>
      </w:rPr>
    </w:lvl>
    <w:lvl w:ilvl="3" w:tplc="041B0001" w:tentative="1">
      <w:start w:val="1"/>
      <w:numFmt w:val="bullet"/>
      <w:lvlText w:val=""/>
      <w:lvlJc w:val="left"/>
      <w:pPr>
        <w:ind w:left="2882" w:hanging="360"/>
      </w:pPr>
      <w:rPr>
        <w:rFonts w:ascii="Symbol" w:hAnsi="Symbol" w:hint="default"/>
      </w:rPr>
    </w:lvl>
    <w:lvl w:ilvl="4" w:tplc="041B0003" w:tentative="1">
      <w:start w:val="1"/>
      <w:numFmt w:val="bullet"/>
      <w:lvlText w:val="o"/>
      <w:lvlJc w:val="left"/>
      <w:pPr>
        <w:ind w:left="3602" w:hanging="360"/>
      </w:pPr>
      <w:rPr>
        <w:rFonts w:ascii="Courier New" w:hAnsi="Courier New" w:cs="Courier New" w:hint="default"/>
      </w:rPr>
    </w:lvl>
    <w:lvl w:ilvl="5" w:tplc="041B0005" w:tentative="1">
      <w:start w:val="1"/>
      <w:numFmt w:val="bullet"/>
      <w:lvlText w:val=""/>
      <w:lvlJc w:val="left"/>
      <w:pPr>
        <w:ind w:left="4322" w:hanging="360"/>
      </w:pPr>
      <w:rPr>
        <w:rFonts w:ascii="Wingdings" w:hAnsi="Wingdings" w:hint="default"/>
      </w:rPr>
    </w:lvl>
    <w:lvl w:ilvl="6" w:tplc="041B0001" w:tentative="1">
      <w:start w:val="1"/>
      <w:numFmt w:val="bullet"/>
      <w:lvlText w:val=""/>
      <w:lvlJc w:val="left"/>
      <w:pPr>
        <w:ind w:left="5042" w:hanging="360"/>
      </w:pPr>
      <w:rPr>
        <w:rFonts w:ascii="Symbol" w:hAnsi="Symbol" w:hint="default"/>
      </w:rPr>
    </w:lvl>
    <w:lvl w:ilvl="7" w:tplc="041B0003" w:tentative="1">
      <w:start w:val="1"/>
      <w:numFmt w:val="bullet"/>
      <w:lvlText w:val="o"/>
      <w:lvlJc w:val="left"/>
      <w:pPr>
        <w:ind w:left="5762" w:hanging="360"/>
      </w:pPr>
      <w:rPr>
        <w:rFonts w:ascii="Courier New" w:hAnsi="Courier New" w:cs="Courier New" w:hint="default"/>
      </w:rPr>
    </w:lvl>
    <w:lvl w:ilvl="8" w:tplc="041B0005" w:tentative="1">
      <w:start w:val="1"/>
      <w:numFmt w:val="bullet"/>
      <w:lvlText w:val=""/>
      <w:lvlJc w:val="left"/>
      <w:pPr>
        <w:ind w:left="6482" w:hanging="360"/>
      </w:pPr>
      <w:rPr>
        <w:rFonts w:ascii="Wingdings" w:hAnsi="Wingdings" w:hint="default"/>
      </w:rPr>
    </w:lvl>
  </w:abstractNum>
  <w:num w:numId="1" w16cid:durableId="1051615913">
    <w:abstractNumId w:val="9"/>
  </w:num>
  <w:num w:numId="2" w16cid:durableId="955062087">
    <w:abstractNumId w:val="7"/>
  </w:num>
  <w:num w:numId="3" w16cid:durableId="787506464">
    <w:abstractNumId w:val="4"/>
  </w:num>
  <w:num w:numId="4" w16cid:durableId="979654303">
    <w:abstractNumId w:val="19"/>
  </w:num>
  <w:num w:numId="5" w16cid:durableId="417143536">
    <w:abstractNumId w:val="5"/>
  </w:num>
  <w:num w:numId="6" w16cid:durableId="2129658625">
    <w:abstractNumId w:val="21"/>
  </w:num>
  <w:num w:numId="7" w16cid:durableId="1106272316">
    <w:abstractNumId w:val="14"/>
  </w:num>
  <w:num w:numId="8" w16cid:durableId="687413740">
    <w:abstractNumId w:val="22"/>
  </w:num>
  <w:num w:numId="9" w16cid:durableId="172569263">
    <w:abstractNumId w:val="16"/>
  </w:num>
  <w:num w:numId="10" w16cid:durableId="945230496">
    <w:abstractNumId w:val="2"/>
  </w:num>
  <w:num w:numId="11" w16cid:durableId="827982569">
    <w:abstractNumId w:val="13"/>
  </w:num>
  <w:num w:numId="12" w16cid:durableId="1554000102">
    <w:abstractNumId w:val="8"/>
  </w:num>
  <w:num w:numId="13" w16cid:durableId="1385568072">
    <w:abstractNumId w:val="17"/>
  </w:num>
  <w:num w:numId="14" w16cid:durableId="355621854">
    <w:abstractNumId w:val="1"/>
  </w:num>
  <w:num w:numId="15" w16cid:durableId="2779739">
    <w:abstractNumId w:val="20"/>
  </w:num>
  <w:num w:numId="16" w16cid:durableId="164325521">
    <w:abstractNumId w:val="12"/>
  </w:num>
  <w:num w:numId="17" w16cid:durableId="1486704178">
    <w:abstractNumId w:val="3"/>
  </w:num>
  <w:num w:numId="18" w16cid:durableId="730037135">
    <w:abstractNumId w:val="23"/>
  </w:num>
  <w:num w:numId="19" w16cid:durableId="867335190">
    <w:abstractNumId w:val="6"/>
  </w:num>
  <w:num w:numId="20" w16cid:durableId="771164192">
    <w:abstractNumId w:val="18"/>
  </w:num>
  <w:num w:numId="21" w16cid:durableId="437650156">
    <w:abstractNumId w:val="11"/>
  </w:num>
  <w:num w:numId="22" w16cid:durableId="2031373944">
    <w:abstractNumId w:val="0"/>
  </w:num>
  <w:num w:numId="23" w16cid:durableId="2005743619">
    <w:abstractNumId w:val="10"/>
  </w:num>
  <w:num w:numId="24" w16cid:durableId="196773958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FA"/>
    <w:rsid w:val="00001DAF"/>
    <w:rsid w:val="00002E66"/>
    <w:rsid w:val="0000447C"/>
    <w:rsid w:val="00004511"/>
    <w:rsid w:val="00012CB0"/>
    <w:rsid w:val="000201BE"/>
    <w:rsid w:val="0002196E"/>
    <w:rsid w:val="00027BF3"/>
    <w:rsid w:val="00031284"/>
    <w:rsid w:val="00031C4F"/>
    <w:rsid w:val="0003232A"/>
    <w:rsid w:val="00034FDB"/>
    <w:rsid w:val="00037C20"/>
    <w:rsid w:val="00037F1A"/>
    <w:rsid w:val="00051B50"/>
    <w:rsid w:val="000539F8"/>
    <w:rsid w:val="000547BF"/>
    <w:rsid w:val="000551DB"/>
    <w:rsid w:val="0005577D"/>
    <w:rsid w:val="00061323"/>
    <w:rsid w:val="000619F9"/>
    <w:rsid w:val="00070F17"/>
    <w:rsid w:val="0008002E"/>
    <w:rsid w:val="0008078D"/>
    <w:rsid w:val="0008714A"/>
    <w:rsid w:val="00092FA9"/>
    <w:rsid w:val="000A0AE3"/>
    <w:rsid w:val="000A106C"/>
    <w:rsid w:val="000B1692"/>
    <w:rsid w:val="000B5F24"/>
    <w:rsid w:val="000B754E"/>
    <w:rsid w:val="000C4893"/>
    <w:rsid w:val="000C563A"/>
    <w:rsid w:val="000D6CFD"/>
    <w:rsid w:val="000D7F75"/>
    <w:rsid w:val="000E37B9"/>
    <w:rsid w:val="000E3DA6"/>
    <w:rsid w:val="000E4364"/>
    <w:rsid w:val="000E4C66"/>
    <w:rsid w:val="000E538D"/>
    <w:rsid w:val="000F17A2"/>
    <w:rsid w:val="000F5950"/>
    <w:rsid w:val="0010219B"/>
    <w:rsid w:val="00105F42"/>
    <w:rsid w:val="001112E4"/>
    <w:rsid w:val="00112303"/>
    <w:rsid w:val="00114B98"/>
    <w:rsid w:val="001211F0"/>
    <w:rsid w:val="0012174D"/>
    <w:rsid w:val="0012280F"/>
    <w:rsid w:val="00125B37"/>
    <w:rsid w:val="001305BE"/>
    <w:rsid w:val="00137682"/>
    <w:rsid w:val="00141B34"/>
    <w:rsid w:val="001447C4"/>
    <w:rsid w:val="00146FDC"/>
    <w:rsid w:val="001542D9"/>
    <w:rsid w:val="0015472F"/>
    <w:rsid w:val="00162CB4"/>
    <w:rsid w:val="00165656"/>
    <w:rsid w:val="00166077"/>
    <w:rsid w:val="00170B79"/>
    <w:rsid w:val="001773F9"/>
    <w:rsid w:val="00186E41"/>
    <w:rsid w:val="00187089"/>
    <w:rsid w:val="001922A1"/>
    <w:rsid w:val="001943D7"/>
    <w:rsid w:val="001B3093"/>
    <w:rsid w:val="001B5012"/>
    <w:rsid w:val="001B5D11"/>
    <w:rsid w:val="001B6FBD"/>
    <w:rsid w:val="001C231F"/>
    <w:rsid w:val="001D3EC2"/>
    <w:rsid w:val="001D6EA6"/>
    <w:rsid w:val="001D72A5"/>
    <w:rsid w:val="001E2AE0"/>
    <w:rsid w:val="001E592C"/>
    <w:rsid w:val="001F16B2"/>
    <w:rsid w:val="001F5469"/>
    <w:rsid w:val="001F626A"/>
    <w:rsid w:val="001F6874"/>
    <w:rsid w:val="00202C1B"/>
    <w:rsid w:val="0020611A"/>
    <w:rsid w:val="00207470"/>
    <w:rsid w:val="002131F0"/>
    <w:rsid w:val="00220140"/>
    <w:rsid w:val="00220A0C"/>
    <w:rsid w:val="00231883"/>
    <w:rsid w:val="00243AA1"/>
    <w:rsid w:val="002457FE"/>
    <w:rsid w:val="00247EB1"/>
    <w:rsid w:val="00252B71"/>
    <w:rsid w:val="002637D2"/>
    <w:rsid w:val="0026591B"/>
    <w:rsid w:val="002664ED"/>
    <w:rsid w:val="002676FF"/>
    <w:rsid w:val="00267B60"/>
    <w:rsid w:val="002707AC"/>
    <w:rsid w:val="00273910"/>
    <w:rsid w:val="00276C04"/>
    <w:rsid w:val="00280430"/>
    <w:rsid w:val="002825EE"/>
    <w:rsid w:val="002843E3"/>
    <w:rsid w:val="002866F0"/>
    <w:rsid w:val="002874C3"/>
    <w:rsid w:val="002939E2"/>
    <w:rsid w:val="002A1358"/>
    <w:rsid w:val="002B5028"/>
    <w:rsid w:val="002B634C"/>
    <w:rsid w:val="002D05EA"/>
    <w:rsid w:val="002D1D1F"/>
    <w:rsid w:val="002E3DCE"/>
    <w:rsid w:val="002E7EA1"/>
    <w:rsid w:val="002F139D"/>
    <w:rsid w:val="002F2E08"/>
    <w:rsid w:val="00301C1B"/>
    <w:rsid w:val="0030798F"/>
    <w:rsid w:val="00315F0A"/>
    <w:rsid w:val="00317665"/>
    <w:rsid w:val="00320CB1"/>
    <w:rsid w:val="00332DE4"/>
    <w:rsid w:val="00334613"/>
    <w:rsid w:val="0034246D"/>
    <w:rsid w:val="0034668E"/>
    <w:rsid w:val="003523B7"/>
    <w:rsid w:val="00356271"/>
    <w:rsid w:val="00356C55"/>
    <w:rsid w:val="00364B1E"/>
    <w:rsid w:val="003752F9"/>
    <w:rsid w:val="003772C4"/>
    <w:rsid w:val="00382901"/>
    <w:rsid w:val="0038428B"/>
    <w:rsid w:val="00385B72"/>
    <w:rsid w:val="0039159C"/>
    <w:rsid w:val="00397367"/>
    <w:rsid w:val="00397CB0"/>
    <w:rsid w:val="003A02EA"/>
    <w:rsid w:val="003A1A1A"/>
    <w:rsid w:val="003A57C2"/>
    <w:rsid w:val="003A6571"/>
    <w:rsid w:val="003B1457"/>
    <w:rsid w:val="003C396B"/>
    <w:rsid w:val="003E28CB"/>
    <w:rsid w:val="003E3513"/>
    <w:rsid w:val="003E64E2"/>
    <w:rsid w:val="003E687C"/>
    <w:rsid w:val="003F4884"/>
    <w:rsid w:val="004011F5"/>
    <w:rsid w:val="0040246F"/>
    <w:rsid w:val="00402E78"/>
    <w:rsid w:val="00406805"/>
    <w:rsid w:val="00410ECB"/>
    <w:rsid w:val="004115CE"/>
    <w:rsid w:val="00413CD2"/>
    <w:rsid w:val="00414609"/>
    <w:rsid w:val="00414CF5"/>
    <w:rsid w:val="00414EC1"/>
    <w:rsid w:val="004251E5"/>
    <w:rsid w:val="00430903"/>
    <w:rsid w:val="00430F6D"/>
    <w:rsid w:val="0043175A"/>
    <w:rsid w:val="00431E20"/>
    <w:rsid w:val="00432DB7"/>
    <w:rsid w:val="00433F9D"/>
    <w:rsid w:val="004405B9"/>
    <w:rsid w:val="00441BA6"/>
    <w:rsid w:val="00444E97"/>
    <w:rsid w:val="00446403"/>
    <w:rsid w:val="004527E0"/>
    <w:rsid w:val="0045604D"/>
    <w:rsid w:val="00460E1C"/>
    <w:rsid w:val="004634FF"/>
    <w:rsid w:val="0046633D"/>
    <w:rsid w:val="00467C92"/>
    <w:rsid w:val="0047110A"/>
    <w:rsid w:val="004742D7"/>
    <w:rsid w:val="004774BD"/>
    <w:rsid w:val="00483D3A"/>
    <w:rsid w:val="004B0E03"/>
    <w:rsid w:val="004B7EEB"/>
    <w:rsid w:val="004C1CA9"/>
    <w:rsid w:val="004C3BE0"/>
    <w:rsid w:val="004C5EA6"/>
    <w:rsid w:val="004D10F1"/>
    <w:rsid w:val="004D3743"/>
    <w:rsid w:val="004F06A4"/>
    <w:rsid w:val="004F0CF2"/>
    <w:rsid w:val="004F7A84"/>
    <w:rsid w:val="00501216"/>
    <w:rsid w:val="00512D76"/>
    <w:rsid w:val="00517B83"/>
    <w:rsid w:val="00521C0F"/>
    <w:rsid w:val="0052216D"/>
    <w:rsid w:val="00544527"/>
    <w:rsid w:val="005447B7"/>
    <w:rsid w:val="00555351"/>
    <w:rsid w:val="00555690"/>
    <w:rsid w:val="00560C54"/>
    <w:rsid w:val="005620DD"/>
    <w:rsid w:val="005678F4"/>
    <w:rsid w:val="00574E7A"/>
    <w:rsid w:val="00577ED9"/>
    <w:rsid w:val="005831BB"/>
    <w:rsid w:val="00591589"/>
    <w:rsid w:val="0059513A"/>
    <w:rsid w:val="00595E35"/>
    <w:rsid w:val="00597896"/>
    <w:rsid w:val="005A0370"/>
    <w:rsid w:val="005A3C4B"/>
    <w:rsid w:val="005B2AA6"/>
    <w:rsid w:val="005B7658"/>
    <w:rsid w:val="005C4525"/>
    <w:rsid w:val="005C71B9"/>
    <w:rsid w:val="005D6706"/>
    <w:rsid w:val="005D7351"/>
    <w:rsid w:val="005E30B4"/>
    <w:rsid w:val="005E529A"/>
    <w:rsid w:val="005F5E12"/>
    <w:rsid w:val="005F6E87"/>
    <w:rsid w:val="00603F53"/>
    <w:rsid w:val="0061016C"/>
    <w:rsid w:val="00610E94"/>
    <w:rsid w:val="006122F3"/>
    <w:rsid w:val="00616808"/>
    <w:rsid w:val="00621BD6"/>
    <w:rsid w:val="00632A7C"/>
    <w:rsid w:val="006342F1"/>
    <w:rsid w:val="006356CA"/>
    <w:rsid w:val="006369F9"/>
    <w:rsid w:val="006429E2"/>
    <w:rsid w:val="00643227"/>
    <w:rsid w:val="00645C0D"/>
    <w:rsid w:val="00645D37"/>
    <w:rsid w:val="0065251D"/>
    <w:rsid w:val="00660432"/>
    <w:rsid w:val="0066468B"/>
    <w:rsid w:val="00667EFC"/>
    <w:rsid w:val="00671E77"/>
    <w:rsid w:val="00686FF6"/>
    <w:rsid w:val="0069443A"/>
    <w:rsid w:val="00697BC4"/>
    <w:rsid w:val="006A734C"/>
    <w:rsid w:val="006A7A26"/>
    <w:rsid w:val="006A7C04"/>
    <w:rsid w:val="006B4105"/>
    <w:rsid w:val="006B6A0F"/>
    <w:rsid w:val="006B7531"/>
    <w:rsid w:val="006C057A"/>
    <w:rsid w:val="006D1CA4"/>
    <w:rsid w:val="006D6450"/>
    <w:rsid w:val="006E0FA6"/>
    <w:rsid w:val="006F24FE"/>
    <w:rsid w:val="0070121B"/>
    <w:rsid w:val="007065AB"/>
    <w:rsid w:val="00706769"/>
    <w:rsid w:val="007100BF"/>
    <w:rsid w:val="00711A26"/>
    <w:rsid w:val="00720172"/>
    <w:rsid w:val="007259B5"/>
    <w:rsid w:val="007307F9"/>
    <w:rsid w:val="007308B1"/>
    <w:rsid w:val="00732851"/>
    <w:rsid w:val="007342BF"/>
    <w:rsid w:val="00743762"/>
    <w:rsid w:val="0075516A"/>
    <w:rsid w:val="007555C3"/>
    <w:rsid w:val="00760ED5"/>
    <w:rsid w:val="00761901"/>
    <w:rsid w:val="00761E7E"/>
    <w:rsid w:val="00762717"/>
    <w:rsid w:val="00764F33"/>
    <w:rsid w:val="00765542"/>
    <w:rsid w:val="007707FA"/>
    <w:rsid w:val="0078039A"/>
    <w:rsid w:val="00792D37"/>
    <w:rsid w:val="007946A3"/>
    <w:rsid w:val="007A2665"/>
    <w:rsid w:val="007C45B3"/>
    <w:rsid w:val="007C5B60"/>
    <w:rsid w:val="007D35A2"/>
    <w:rsid w:val="007D7C63"/>
    <w:rsid w:val="007F0191"/>
    <w:rsid w:val="007F42B2"/>
    <w:rsid w:val="007F4605"/>
    <w:rsid w:val="007F7872"/>
    <w:rsid w:val="00802637"/>
    <w:rsid w:val="00802B07"/>
    <w:rsid w:val="008035B2"/>
    <w:rsid w:val="008062A5"/>
    <w:rsid w:val="008110AC"/>
    <w:rsid w:val="008236A3"/>
    <w:rsid w:val="008300F0"/>
    <w:rsid w:val="00832BA9"/>
    <w:rsid w:val="00832E49"/>
    <w:rsid w:val="00833668"/>
    <w:rsid w:val="00841DF2"/>
    <w:rsid w:val="00843A7A"/>
    <w:rsid w:val="00851539"/>
    <w:rsid w:val="00853125"/>
    <w:rsid w:val="00857852"/>
    <w:rsid w:val="008578E7"/>
    <w:rsid w:val="008600D6"/>
    <w:rsid w:val="00871598"/>
    <w:rsid w:val="00874B12"/>
    <w:rsid w:val="00875C1D"/>
    <w:rsid w:val="00887788"/>
    <w:rsid w:val="0089345A"/>
    <w:rsid w:val="00893B4F"/>
    <w:rsid w:val="008A2AA5"/>
    <w:rsid w:val="008B796A"/>
    <w:rsid w:val="008D0C79"/>
    <w:rsid w:val="008D0ECC"/>
    <w:rsid w:val="008D7A36"/>
    <w:rsid w:val="008E3083"/>
    <w:rsid w:val="008E7A33"/>
    <w:rsid w:val="008F03AB"/>
    <w:rsid w:val="008F3335"/>
    <w:rsid w:val="008F67C1"/>
    <w:rsid w:val="00900E9C"/>
    <w:rsid w:val="0091403F"/>
    <w:rsid w:val="009200F3"/>
    <w:rsid w:val="0092115D"/>
    <w:rsid w:val="00932921"/>
    <w:rsid w:val="0093786C"/>
    <w:rsid w:val="009411AB"/>
    <w:rsid w:val="00947002"/>
    <w:rsid w:val="00950950"/>
    <w:rsid w:val="00950CFF"/>
    <w:rsid w:val="0096035C"/>
    <w:rsid w:val="009628AC"/>
    <w:rsid w:val="00980088"/>
    <w:rsid w:val="009804DA"/>
    <w:rsid w:val="009817FE"/>
    <w:rsid w:val="00985437"/>
    <w:rsid w:val="00987EAA"/>
    <w:rsid w:val="00987F82"/>
    <w:rsid w:val="0099534C"/>
    <w:rsid w:val="009A60F4"/>
    <w:rsid w:val="009B77AE"/>
    <w:rsid w:val="009C2C77"/>
    <w:rsid w:val="009C42E2"/>
    <w:rsid w:val="009D0D19"/>
    <w:rsid w:val="009F148E"/>
    <w:rsid w:val="009F7221"/>
    <w:rsid w:val="009F79BF"/>
    <w:rsid w:val="00A0115F"/>
    <w:rsid w:val="00A0262E"/>
    <w:rsid w:val="00A02AF3"/>
    <w:rsid w:val="00A034A8"/>
    <w:rsid w:val="00A03979"/>
    <w:rsid w:val="00A37B7C"/>
    <w:rsid w:val="00A50EDF"/>
    <w:rsid w:val="00A50EEB"/>
    <w:rsid w:val="00A538ED"/>
    <w:rsid w:val="00A5588B"/>
    <w:rsid w:val="00A55DAB"/>
    <w:rsid w:val="00A57103"/>
    <w:rsid w:val="00A576C0"/>
    <w:rsid w:val="00A60112"/>
    <w:rsid w:val="00A60FC3"/>
    <w:rsid w:val="00A629FC"/>
    <w:rsid w:val="00A66E53"/>
    <w:rsid w:val="00A769E1"/>
    <w:rsid w:val="00A90270"/>
    <w:rsid w:val="00A96A33"/>
    <w:rsid w:val="00A975C4"/>
    <w:rsid w:val="00AA149C"/>
    <w:rsid w:val="00AA6DB4"/>
    <w:rsid w:val="00AC204E"/>
    <w:rsid w:val="00AC6682"/>
    <w:rsid w:val="00AD4EB9"/>
    <w:rsid w:val="00AD65D4"/>
    <w:rsid w:val="00AE271F"/>
    <w:rsid w:val="00AE2957"/>
    <w:rsid w:val="00AE6621"/>
    <w:rsid w:val="00AE7F3F"/>
    <w:rsid w:val="00AF037F"/>
    <w:rsid w:val="00B000DA"/>
    <w:rsid w:val="00B13736"/>
    <w:rsid w:val="00B13A6C"/>
    <w:rsid w:val="00B175E1"/>
    <w:rsid w:val="00B203FD"/>
    <w:rsid w:val="00B2671C"/>
    <w:rsid w:val="00B339BA"/>
    <w:rsid w:val="00B34347"/>
    <w:rsid w:val="00B348E3"/>
    <w:rsid w:val="00B36137"/>
    <w:rsid w:val="00B376F0"/>
    <w:rsid w:val="00B40571"/>
    <w:rsid w:val="00B421A7"/>
    <w:rsid w:val="00B4697D"/>
    <w:rsid w:val="00B47DC9"/>
    <w:rsid w:val="00B52767"/>
    <w:rsid w:val="00B574F2"/>
    <w:rsid w:val="00B63847"/>
    <w:rsid w:val="00B657E7"/>
    <w:rsid w:val="00B66EA3"/>
    <w:rsid w:val="00B72907"/>
    <w:rsid w:val="00B76EEA"/>
    <w:rsid w:val="00B77744"/>
    <w:rsid w:val="00B858BB"/>
    <w:rsid w:val="00B91057"/>
    <w:rsid w:val="00B929B1"/>
    <w:rsid w:val="00B9532F"/>
    <w:rsid w:val="00BA00A2"/>
    <w:rsid w:val="00BA0201"/>
    <w:rsid w:val="00BA39BF"/>
    <w:rsid w:val="00BB082A"/>
    <w:rsid w:val="00BB159C"/>
    <w:rsid w:val="00BB1B05"/>
    <w:rsid w:val="00BB7086"/>
    <w:rsid w:val="00BC04B0"/>
    <w:rsid w:val="00BC3A91"/>
    <w:rsid w:val="00BC4704"/>
    <w:rsid w:val="00BC70CC"/>
    <w:rsid w:val="00BC7899"/>
    <w:rsid w:val="00BD5DD5"/>
    <w:rsid w:val="00BE149B"/>
    <w:rsid w:val="00BE3FCD"/>
    <w:rsid w:val="00BE3FED"/>
    <w:rsid w:val="00BE45AA"/>
    <w:rsid w:val="00BF11C2"/>
    <w:rsid w:val="00BF1A5C"/>
    <w:rsid w:val="00BF1BD3"/>
    <w:rsid w:val="00C02B4B"/>
    <w:rsid w:val="00C041A0"/>
    <w:rsid w:val="00C057FF"/>
    <w:rsid w:val="00C136D7"/>
    <w:rsid w:val="00C2411A"/>
    <w:rsid w:val="00C415A4"/>
    <w:rsid w:val="00C50D1F"/>
    <w:rsid w:val="00C51CAA"/>
    <w:rsid w:val="00C527DA"/>
    <w:rsid w:val="00C52B9A"/>
    <w:rsid w:val="00C6385A"/>
    <w:rsid w:val="00C64A97"/>
    <w:rsid w:val="00C65924"/>
    <w:rsid w:val="00C672AB"/>
    <w:rsid w:val="00C75814"/>
    <w:rsid w:val="00C75B17"/>
    <w:rsid w:val="00C80A92"/>
    <w:rsid w:val="00C8391F"/>
    <w:rsid w:val="00C873D2"/>
    <w:rsid w:val="00C909A4"/>
    <w:rsid w:val="00C9162E"/>
    <w:rsid w:val="00C923F9"/>
    <w:rsid w:val="00CA03E3"/>
    <w:rsid w:val="00CA2305"/>
    <w:rsid w:val="00CB22A9"/>
    <w:rsid w:val="00CB4141"/>
    <w:rsid w:val="00CC319A"/>
    <w:rsid w:val="00CD000B"/>
    <w:rsid w:val="00CE5779"/>
    <w:rsid w:val="00CF21D8"/>
    <w:rsid w:val="00D00CD3"/>
    <w:rsid w:val="00D01C37"/>
    <w:rsid w:val="00D01E64"/>
    <w:rsid w:val="00D02B14"/>
    <w:rsid w:val="00D036BE"/>
    <w:rsid w:val="00D075B1"/>
    <w:rsid w:val="00D14286"/>
    <w:rsid w:val="00D1552F"/>
    <w:rsid w:val="00D17F53"/>
    <w:rsid w:val="00D24F07"/>
    <w:rsid w:val="00D27642"/>
    <w:rsid w:val="00D31AA9"/>
    <w:rsid w:val="00D32551"/>
    <w:rsid w:val="00D3431D"/>
    <w:rsid w:val="00D44DD1"/>
    <w:rsid w:val="00D47827"/>
    <w:rsid w:val="00D523C1"/>
    <w:rsid w:val="00D5431E"/>
    <w:rsid w:val="00D56BE7"/>
    <w:rsid w:val="00D60CFF"/>
    <w:rsid w:val="00D61AC9"/>
    <w:rsid w:val="00D633BD"/>
    <w:rsid w:val="00D66B5D"/>
    <w:rsid w:val="00D74C08"/>
    <w:rsid w:val="00D84602"/>
    <w:rsid w:val="00D8606B"/>
    <w:rsid w:val="00DB4C5E"/>
    <w:rsid w:val="00DB71F4"/>
    <w:rsid w:val="00DC0CBA"/>
    <w:rsid w:val="00DC3F25"/>
    <w:rsid w:val="00DC4F02"/>
    <w:rsid w:val="00DD1BE6"/>
    <w:rsid w:val="00DD2657"/>
    <w:rsid w:val="00DE3173"/>
    <w:rsid w:val="00DE6093"/>
    <w:rsid w:val="00DE7FEF"/>
    <w:rsid w:val="00DF0133"/>
    <w:rsid w:val="00DF35F9"/>
    <w:rsid w:val="00DF6764"/>
    <w:rsid w:val="00DF6CB1"/>
    <w:rsid w:val="00E00396"/>
    <w:rsid w:val="00E03E19"/>
    <w:rsid w:val="00E0512A"/>
    <w:rsid w:val="00E064FD"/>
    <w:rsid w:val="00E146BD"/>
    <w:rsid w:val="00E33EEF"/>
    <w:rsid w:val="00E42930"/>
    <w:rsid w:val="00E5124F"/>
    <w:rsid w:val="00E522D6"/>
    <w:rsid w:val="00E55BFF"/>
    <w:rsid w:val="00E62CDB"/>
    <w:rsid w:val="00E71DDF"/>
    <w:rsid w:val="00E730DE"/>
    <w:rsid w:val="00E737C5"/>
    <w:rsid w:val="00E753A6"/>
    <w:rsid w:val="00E879B1"/>
    <w:rsid w:val="00E94776"/>
    <w:rsid w:val="00E947D0"/>
    <w:rsid w:val="00E96460"/>
    <w:rsid w:val="00EA27A5"/>
    <w:rsid w:val="00EA5D07"/>
    <w:rsid w:val="00EA6FC4"/>
    <w:rsid w:val="00EB12E5"/>
    <w:rsid w:val="00EB34CC"/>
    <w:rsid w:val="00EB6A45"/>
    <w:rsid w:val="00EB7376"/>
    <w:rsid w:val="00EC0AC0"/>
    <w:rsid w:val="00EC18E3"/>
    <w:rsid w:val="00ED0603"/>
    <w:rsid w:val="00ED0C41"/>
    <w:rsid w:val="00ED5CEB"/>
    <w:rsid w:val="00EE3CFE"/>
    <w:rsid w:val="00EE4E36"/>
    <w:rsid w:val="00EF6F82"/>
    <w:rsid w:val="00F01956"/>
    <w:rsid w:val="00F01C6B"/>
    <w:rsid w:val="00F071EB"/>
    <w:rsid w:val="00F10DFE"/>
    <w:rsid w:val="00F134C5"/>
    <w:rsid w:val="00F1611F"/>
    <w:rsid w:val="00F17FFA"/>
    <w:rsid w:val="00F21ABD"/>
    <w:rsid w:val="00F21BAB"/>
    <w:rsid w:val="00F25108"/>
    <w:rsid w:val="00F2563F"/>
    <w:rsid w:val="00F27F5C"/>
    <w:rsid w:val="00F33964"/>
    <w:rsid w:val="00F3460F"/>
    <w:rsid w:val="00F4003F"/>
    <w:rsid w:val="00F40298"/>
    <w:rsid w:val="00F43D2D"/>
    <w:rsid w:val="00F52A65"/>
    <w:rsid w:val="00F6035B"/>
    <w:rsid w:val="00F61BC1"/>
    <w:rsid w:val="00F63903"/>
    <w:rsid w:val="00F6521A"/>
    <w:rsid w:val="00F76C29"/>
    <w:rsid w:val="00F80429"/>
    <w:rsid w:val="00F84126"/>
    <w:rsid w:val="00F8445D"/>
    <w:rsid w:val="00F907B0"/>
    <w:rsid w:val="00F90AC4"/>
    <w:rsid w:val="00F92232"/>
    <w:rsid w:val="00F97540"/>
    <w:rsid w:val="00FA1A8F"/>
    <w:rsid w:val="00FA3B30"/>
    <w:rsid w:val="00FA40A7"/>
    <w:rsid w:val="00FB421E"/>
    <w:rsid w:val="00FC3E74"/>
    <w:rsid w:val="00FC55B1"/>
    <w:rsid w:val="00FC63ED"/>
    <w:rsid w:val="00FC679C"/>
    <w:rsid w:val="00FD1CF7"/>
    <w:rsid w:val="00FD4EB8"/>
    <w:rsid w:val="00FE0737"/>
    <w:rsid w:val="00FE52C3"/>
    <w:rsid w:val="00FF6307"/>
    <w:rsid w:val="00FF64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EE681"/>
  <w15:chartTrackingRefBased/>
  <w15:docId w15:val="{DFA50491-C539-4A17-AFC8-151B4B50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7FFA"/>
    <w:pPr>
      <w:spacing w:after="5" w:line="250" w:lineRule="auto"/>
      <w:ind w:left="10" w:hanging="10"/>
      <w:jc w:val="both"/>
    </w:pPr>
    <w:rPr>
      <w:rFonts w:ascii="Calibri" w:eastAsia="Calibri" w:hAnsi="Calibri" w:cs="Calibri"/>
      <w:color w:val="000000"/>
      <w:kern w:val="0"/>
      <w:szCs w:val="22"/>
      <w:lang w:eastAsia="sk-SK"/>
      <w14:ligatures w14:val="none"/>
    </w:rPr>
  </w:style>
  <w:style w:type="paragraph" w:styleId="Nadpis1">
    <w:name w:val="heading 1"/>
    <w:basedOn w:val="Normlny"/>
    <w:next w:val="Normlny"/>
    <w:link w:val="Nadpis1Char"/>
    <w:uiPriority w:val="9"/>
    <w:qFormat/>
    <w:rsid w:val="00F17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F17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F17FF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F17FF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F17FFA"/>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F17FF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17FFA"/>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17FFA"/>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17FFA"/>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17FF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F17FF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F17FFA"/>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F17FFA"/>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F17FFA"/>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F17FFA"/>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17FFA"/>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17FFA"/>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17FFA"/>
    <w:rPr>
      <w:rFonts w:eastAsiaTheme="majorEastAsia" w:cstheme="majorBidi"/>
      <w:color w:val="272727" w:themeColor="text1" w:themeTint="D8"/>
    </w:rPr>
  </w:style>
  <w:style w:type="paragraph" w:styleId="Nzov">
    <w:name w:val="Title"/>
    <w:basedOn w:val="Normlny"/>
    <w:next w:val="Normlny"/>
    <w:link w:val="NzovChar"/>
    <w:uiPriority w:val="10"/>
    <w:qFormat/>
    <w:rsid w:val="00F17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17FFA"/>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17FFA"/>
    <w:pPr>
      <w:numPr>
        <w:ilvl w:val="1"/>
      </w:numPr>
      <w:ind w:left="10" w:hanging="1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17FF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17FFA"/>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17FFA"/>
    <w:rPr>
      <w:i/>
      <w:iCs/>
      <w:color w:val="404040" w:themeColor="text1" w:themeTint="BF"/>
    </w:rPr>
  </w:style>
  <w:style w:type="paragraph" w:styleId="Odsekzoznamu">
    <w:name w:val="List Paragraph"/>
    <w:basedOn w:val="Normlny"/>
    <w:uiPriority w:val="34"/>
    <w:qFormat/>
    <w:rsid w:val="00F17FFA"/>
    <w:pPr>
      <w:ind w:left="720"/>
      <w:contextualSpacing/>
    </w:pPr>
  </w:style>
  <w:style w:type="character" w:styleId="Intenzvnezvraznenie">
    <w:name w:val="Intense Emphasis"/>
    <w:basedOn w:val="Predvolenpsmoodseku"/>
    <w:uiPriority w:val="21"/>
    <w:qFormat/>
    <w:rsid w:val="00F17FFA"/>
    <w:rPr>
      <w:i/>
      <w:iCs/>
      <w:color w:val="0F4761" w:themeColor="accent1" w:themeShade="BF"/>
    </w:rPr>
  </w:style>
  <w:style w:type="paragraph" w:styleId="Zvraznencitcia">
    <w:name w:val="Intense Quote"/>
    <w:basedOn w:val="Normlny"/>
    <w:next w:val="Normlny"/>
    <w:link w:val="ZvraznencitciaChar"/>
    <w:uiPriority w:val="30"/>
    <w:qFormat/>
    <w:rsid w:val="00F17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F17FFA"/>
    <w:rPr>
      <w:i/>
      <w:iCs/>
      <w:color w:val="0F4761" w:themeColor="accent1" w:themeShade="BF"/>
    </w:rPr>
  </w:style>
  <w:style w:type="character" w:styleId="Zvraznenodkaz">
    <w:name w:val="Intense Reference"/>
    <w:basedOn w:val="Predvolenpsmoodseku"/>
    <w:uiPriority w:val="32"/>
    <w:qFormat/>
    <w:rsid w:val="00F17FFA"/>
    <w:rPr>
      <w:b/>
      <w:bCs/>
      <w:smallCaps/>
      <w:color w:val="0F4761" w:themeColor="accent1" w:themeShade="BF"/>
      <w:spacing w:val="5"/>
    </w:rPr>
  </w:style>
  <w:style w:type="paragraph" w:styleId="Hlavika">
    <w:name w:val="header"/>
    <w:basedOn w:val="Normlny"/>
    <w:link w:val="HlavikaChar"/>
    <w:uiPriority w:val="99"/>
    <w:unhideWhenUsed/>
    <w:rsid w:val="00F17FF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17FFA"/>
  </w:style>
  <w:style w:type="paragraph" w:styleId="Pta">
    <w:name w:val="footer"/>
    <w:basedOn w:val="Normlny"/>
    <w:link w:val="PtaChar"/>
    <w:uiPriority w:val="99"/>
    <w:unhideWhenUsed/>
    <w:rsid w:val="00F17FFA"/>
    <w:pPr>
      <w:tabs>
        <w:tab w:val="center" w:pos="4536"/>
        <w:tab w:val="right" w:pos="9072"/>
      </w:tabs>
      <w:spacing w:after="0" w:line="240" w:lineRule="auto"/>
    </w:pPr>
  </w:style>
  <w:style w:type="character" w:customStyle="1" w:styleId="PtaChar">
    <w:name w:val="Päta Char"/>
    <w:basedOn w:val="Predvolenpsmoodseku"/>
    <w:link w:val="Pta"/>
    <w:uiPriority w:val="99"/>
    <w:rsid w:val="00F17FFA"/>
  </w:style>
  <w:style w:type="table" w:customStyle="1" w:styleId="TableGrid">
    <w:name w:val="TableGrid"/>
    <w:rsid w:val="00F17FFA"/>
    <w:pPr>
      <w:spacing w:after="0" w:line="240" w:lineRule="auto"/>
    </w:pPr>
    <w:rPr>
      <w:rFonts w:eastAsiaTheme="minorEastAsia"/>
      <w:kern w:val="0"/>
      <w:sz w:val="22"/>
      <w:szCs w:val="22"/>
      <w:lang w:eastAsia="sk-SK"/>
      <w14:ligatures w14:val="none"/>
    </w:rPr>
    <w:tblPr>
      <w:tblCellMar>
        <w:top w:w="0" w:type="dxa"/>
        <w:left w:w="0" w:type="dxa"/>
        <w:bottom w:w="0" w:type="dxa"/>
        <w:right w:w="0" w:type="dxa"/>
      </w:tblCellMar>
    </w:tblPr>
  </w:style>
  <w:style w:type="paragraph" w:styleId="Revzia">
    <w:name w:val="Revision"/>
    <w:hidden/>
    <w:uiPriority w:val="99"/>
    <w:semiHidden/>
    <w:rsid w:val="00F17FFA"/>
    <w:pPr>
      <w:spacing w:after="0" w:line="240" w:lineRule="auto"/>
    </w:pPr>
    <w:rPr>
      <w:rFonts w:ascii="Calibri" w:eastAsia="Calibri" w:hAnsi="Calibri" w:cs="Calibri"/>
      <w:color w:val="000000"/>
      <w:kern w:val="0"/>
      <w:szCs w:val="22"/>
      <w:lang w:eastAsia="sk-SK"/>
      <w14:ligatures w14:val="none"/>
    </w:rPr>
  </w:style>
  <w:style w:type="character" w:styleId="Odkaznakomentr">
    <w:name w:val="annotation reference"/>
    <w:basedOn w:val="Predvolenpsmoodseku"/>
    <w:uiPriority w:val="99"/>
    <w:semiHidden/>
    <w:unhideWhenUsed/>
    <w:rsid w:val="00F17FFA"/>
    <w:rPr>
      <w:sz w:val="16"/>
      <w:szCs w:val="16"/>
    </w:rPr>
  </w:style>
  <w:style w:type="paragraph" w:styleId="Textkomentra">
    <w:name w:val="annotation text"/>
    <w:basedOn w:val="Normlny"/>
    <w:link w:val="TextkomentraChar"/>
    <w:uiPriority w:val="99"/>
    <w:unhideWhenUsed/>
    <w:rsid w:val="00F17FFA"/>
    <w:pPr>
      <w:spacing w:line="240" w:lineRule="auto"/>
    </w:pPr>
    <w:rPr>
      <w:sz w:val="20"/>
      <w:szCs w:val="20"/>
    </w:rPr>
  </w:style>
  <w:style w:type="character" w:customStyle="1" w:styleId="TextkomentraChar">
    <w:name w:val="Text komentára Char"/>
    <w:basedOn w:val="Predvolenpsmoodseku"/>
    <w:link w:val="Textkomentra"/>
    <w:uiPriority w:val="99"/>
    <w:rsid w:val="00F17FFA"/>
    <w:rPr>
      <w:rFonts w:ascii="Calibri" w:eastAsia="Calibri" w:hAnsi="Calibri" w:cs="Calibri"/>
      <w:color w:val="000000"/>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F17FFA"/>
    <w:rPr>
      <w:b/>
      <w:bCs/>
    </w:rPr>
  </w:style>
  <w:style w:type="character" w:customStyle="1" w:styleId="PredmetkomentraChar">
    <w:name w:val="Predmet komentára Char"/>
    <w:basedOn w:val="TextkomentraChar"/>
    <w:link w:val="Predmetkomentra"/>
    <w:uiPriority w:val="99"/>
    <w:semiHidden/>
    <w:rsid w:val="00F17FFA"/>
    <w:rPr>
      <w:rFonts w:ascii="Calibri" w:eastAsia="Calibri" w:hAnsi="Calibri" w:cs="Calibri"/>
      <w:b/>
      <w:bCs/>
      <w:color w:val="000000"/>
      <w:kern w:val="0"/>
      <w:sz w:val="20"/>
      <w:szCs w:val="20"/>
      <w:lang w:eastAsia="sk-SK"/>
      <w14:ligatures w14:val="none"/>
    </w:rPr>
  </w:style>
  <w:style w:type="character" w:styleId="Hypertextovprepojenie">
    <w:name w:val="Hyperlink"/>
    <w:basedOn w:val="Predvolenpsmoodseku"/>
    <w:uiPriority w:val="99"/>
    <w:unhideWhenUsed/>
    <w:rsid w:val="00F17FFA"/>
    <w:rPr>
      <w:color w:val="467886" w:themeColor="hyperlink"/>
      <w:u w:val="single"/>
    </w:rPr>
  </w:style>
  <w:style w:type="character" w:styleId="Nevyrieenzmienka">
    <w:name w:val="Unresolved Mention"/>
    <w:basedOn w:val="Predvolenpsmoodseku"/>
    <w:uiPriority w:val="99"/>
    <w:semiHidden/>
    <w:unhideWhenUsed/>
    <w:rsid w:val="00F17FFA"/>
    <w:rPr>
      <w:color w:val="605E5C"/>
      <w:shd w:val="clear" w:color="auto" w:fill="E1DFDD"/>
    </w:rPr>
  </w:style>
  <w:style w:type="table" w:styleId="Mriekatabuky">
    <w:name w:val="Table Grid"/>
    <w:basedOn w:val="Normlnatabuka"/>
    <w:uiPriority w:val="39"/>
    <w:rsid w:val="00F17FFA"/>
    <w:pPr>
      <w:spacing w:after="0" w:line="240" w:lineRule="auto"/>
    </w:pPr>
    <w:rPr>
      <w:rFonts w:eastAsiaTheme="minorEastAsia"/>
      <w:kern w:val="0"/>
      <w:sz w:val="22"/>
      <w:szCs w:val="22"/>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redvolenpsmoodseku"/>
    <w:rsid w:val="00F17FFA"/>
  </w:style>
  <w:style w:type="character" w:customStyle="1" w:styleId="eop">
    <w:name w:val="eop"/>
    <w:basedOn w:val="Predvolenpsmoodseku"/>
    <w:rsid w:val="00F17FFA"/>
  </w:style>
  <w:style w:type="paragraph" w:styleId="Hlavikaobsahu">
    <w:name w:val="TOC Heading"/>
    <w:basedOn w:val="Nadpis1"/>
    <w:next w:val="Normlny"/>
    <w:uiPriority w:val="39"/>
    <w:unhideWhenUsed/>
    <w:qFormat/>
    <w:rsid w:val="00F17FFA"/>
    <w:pPr>
      <w:spacing w:before="240" w:after="0" w:line="259" w:lineRule="auto"/>
      <w:outlineLvl w:val="9"/>
    </w:pPr>
    <w:rPr>
      <w:sz w:val="32"/>
      <w:szCs w:val="32"/>
    </w:rPr>
  </w:style>
  <w:style w:type="paragraph" w:customStyle="1" w:styleId="NetAcad">
    <w:name w:val="NetAcad"/>
    <w:basedOn w:val="Normlny"/>
    <w:next w:val="Normlny"/>
    <w:qFormat/>
    <w:rsid w:val="00F17FFA"/>
    <w:pPr>
      <w:tabs>
        <w:tab w:val="center" w:pos="1488"/>
      </w:tabs>
      <w:spacing w:before="240" w:after="120" w:line="240" w:lineRule="auto"/>
      <w:ind w:left="-17" w:firstLine="0"/>
      <w:jc w:val="left"/>
      <w:outlineLvl w:val="0"/>
    </w:pPr>
    <w:rPr>
      <w:rFonts w:asciiTheme="minorHAnsi" w:hAnsiTheme="minorHAnsi" w:cstheme="minorHAnsi"/>
      <w:b/>
    </w:rPr>
  </w:style>
  <w:style w:type="paragraph" w:customStyle="1" w:styleId="paragraph">
    <w:name w:val="paragraph"/>
    <w:basedOn w:val="Normlny"/>
    <w:rsid w:val="00F17FFA"/>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tacad.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netaca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3A8CFD688114468C461841666D8E13" ma:contentTypeVersion="11" ma:contentTypeDescription="Create a new document." ma:contentTypeScope="" ma:versionID="215539a812e407e7433ceec0308e9a7c">
  <xsd:schema xmlns:xsd="http://www.w3.org/2001/XMLSchema" xmlns:xs="http://www.w3.org/2001/XMLSchema" xmlns:p="http://schemas.microsoft.com/office/2006/metadata/properties" xmlns:ns2="bf42e338-b293-4c02-a563-236f0a054215" targetNamespace="http://schemas.microsoft.com/office/2006/metadata/properties" ma:root="true" ma:fieldsID="36fde484401128aae8c08ff1d940d1b3" ns2:_="">
    <xsd:import namespace="bf42e338-b293-4c02-a563-236f0a0542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2e338-b293-4c02-a563-236f0a054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42e338-b293-4c02-a563-236f0a0542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5B0707-4F00-4F5B-8110-D79BF50BAB05}">
  <ds:schemaRefs>
    <ds:schemaRef ds:uri="http://schemas.microsoft.com/sharepoint/v3/contenttype/forms"/>
  </ds:schemaRefs>
</ds:datastoreItem>
</file>

<file path=customXml/itemProps2.xml><?xml version="1.0" encoding="utf-8"?>
<ds:datastoreItem xmlns:ds="http://schemas.openxmlformats.org/officeDocument/2006/customXml" ds:itemID="{1BABC200-8DDA-4F24-A22E-B8F037D3D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2e338-b293-4c02-a563-236f0a054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8C07F-8B71-4AC4-BF6C-F85B2DC240AA}">
  <ds:schemaRefs>
    <ds:schemaRef ds:uri="http://schemas.microsoft.com/office/2006/metadata/properties"/>
    <ds:schemaRef ds:uri="http://schemas.microsoft.com/office/infopath/2007/PartnerControls"/>
    <ds:schemaRef ds:uri="bf42e338-b293-4c02-a563-236f0a054215"/>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168</Pages>
  <Words>48580</Words>
  <Characters>276907</Characters>
  <Application>Microsoft Office Word</Application>
  <DocSecurity>0</DocSecurity>
  <Lines>2307</Lines>
  <Paragraphs>649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Bederka Andrej</dc:creator>
  <cp:keywords/>
  <dc:description/>
  <cp:lastModifiedBy>Bederka Andrej</cp:lastModifiedBy>
  <cp:revision>136</cp:revision>
  <dcterms:created xsi:type="dcterms:W3CDTF">2026-03-27T14:41:00Z</dcterms:created>
  <dcterms:modified xsi:type="dcterms:W3CDTF">2026-05-13T10:47:00Z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0x010100713A8CFD688114468C461841666D8E13</vt:lpwstr>
  </property>
  <property fmtid="{D5CDD505-2E9C-101B-9397-08002B2CF9AE}" pid="3" name="MediaServiceImageTags">
    <vt:lpwstr/>
  </property>
  <property fmtid="{D5CDD505-2E9C-101B-9397-08002B2CF9AE}" pid="4" name="docLang">
    <vt:lpwstr>sk</vt:lpwstr>
  </property>
</Properties>
</file>