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1151" w14:textId="0A708570" w:rsidR="00022723" w:rsidRDefault="008333C2" w:rsidP="00022723">
      <w:pPr>
        <w:ind w:left="-5"/>
        <w:jc w:val="right"/>
      </w:pPr>
      <w:r>
        <w:t xml:space="preserve">Príloha č. </w:t>
      </w:r>
      <w:bookmarkStart w:id="0" w:name="_Hlk223078411"/>
      <w:r w:rsidR="004C4671">
        <w:t>8</w:t>
      </w:r>
    </w:p>
    <w:p w14:paraId="4D6AF305" w14:textId="77777777" w:rsidR="00022723" w:rsidRDefault="00022723" w:rsidP="008333C2">
      <w:pPr>
        <w:ind w:left="-5"/>
      </w:pPr>
    </w:p>
    <w:bookmarkEnd w:id="0"/>
    <w:p w14:paraId="11AF39FE" w14:textId="3DE83300" w:rsidR="008333C2" w:rsidRDefault="00022723" w:rsidP="008333C2">
      <w:pPr>
        <w:spacing w:after="0" w:line="259" w:lineRule="auto"/>
        <w:ind w:right="7"/>
        <w:jc w:val="center"/>
      </w:pPr>
      <w:r>
        <w:t xml:space="preserve">ČESTNÉ VYHLÁSENIE K UPLATŇOVANIU MEDZINÁRODNÝCH SANKCIÍ </w:t>
      </w:r>
    </w:p>
    <w:p w14:paraId="60D5F9B8" w14:textId="77777777" w:rsidR="00022723" w:rsidRDefault="00022723" w:rsidP="008333C2">
      <w:pPr>
        <w:spacing w:after="0" w:line="259" w:lineRule="auto"/>
        <w:ind w:right="7"/>
        <w:jc w:val="center"/>
      </w:pPr>
      <w:r>
        <w:t xml:space="preserve">k </w:t>
      </w:r>
    </w:p>
    <w:p w14:paraId="65193ED0" w14:textId="019233B3" w:rsidR="00022723" w:rsidRDefault="00022723" w:rsidP="008333C2">
      <w:pPr>
        <w:spacing w:after="0" w:line="259" w:lineRule="auto"/>
        <w:ind w:right="7"/>
        <w:jc w:val="center"/>
      </w:pPr>
      <w:r w:rsidRPr="00022723">
        <w:t>Rámcov</w:t>
      </w:r>
      <w:r>
        <w:t>ej</w:t>
      </w:r>
      <w:r w:rsidRPr="00022723">
        <w:t xml:space="preserve"> dohod</w:t>
      </w:r>
      <w:r>
        <w:t>e</w:t>
      </w:r>
      <w:r w:rsidRPr="00022723">
        <w:t xml:space="preserve"> pre projekt Distribuovaný vzdelávací informačný systém (Vytvorený a rozširujúci informatické vybavenie pôvodného programu </w:t>
      </w:r>
      <w:proofErr w:type="spellStart"/>
      <w:r w:rsidRPr="00022723">
        <w:t>NetAcad</w:t>
      </w:r>
      <w:proofErr w:type="spellEnd"/>
      <w:r w:rsidRPr="00022723">
        <w:t>)</w:t>
      </w:r>
    </w:p>
    <w:p w14:paraId="0A507D53" w14:textId="77777777" w:rsidR="008333C2" w:rsidRDefault="008333C2" w:rsidP="008333C2">
      <w:pPr>
        <w:spacing w:after="0" w:line="259" w:lineRule="auto"/>
        <w:ind w:left="0" w:firstLine="0"/>
        <w:jc w:val="left"/>
      </w:pPr>
      <w:r>
        <w:t xml:space="preserve"> </w:t>
      </w:r>
    </w:p>
    <w:p w14:paraId="38E6BAE7" w14:textId="77777777" w:rsidR="002A13CA" w:rsidRDefault="002A13CA" w:rsidP="008333C2">
      <w:pPr>
        <w:spacing w:after="0" w:line="259" w:lineRule="auto"/>
        <w:ind w:left="0" w:firstLine="0"/>
        <w:jc w:val="left"/>
      </w:pPr>
    </w:p>
    <w:p w14:paraId="695B6BDE" w14:textId="7FBA9C21" w:rsidR="00022723" w:rsidRDefault="00022723" w:rsidP="008333C2">
      <w:pPr>
        <w:spacing w:line="237" w:lineRule="auto"/>
        <w:ind w:left="-5" w:right="3900"/>
        <w:jc w:val="left"/>
      </w:pPr>
      <w:r>
        <w:t>Dodávateľ</w:t>
      </w:r>
      <w:r w:rsidR="008333C2">
        <w:t>:</w:t>
      </w:r>
      <w:r w:rsidR="00886907">
        <w:t xml:space="preserve"> _____________________________________</w:t>
      </w:r>
    </w:p>
    <w:p w14:paraId="0ABA4C35" w14:textId="77777777" w:rsidR="00886907" w:rsidRDefault="00886907" w:rsidP="008333C2">
      <w:pPr>
        <w:spacing w:line="237" w:lineRule="auto"/>
        <w:ind w:left="-5" w:right="3900"/>
        <w:jc w:val="left"/>
      </w:pPr>
    </w:p>
    <w:p w14:paraId="40449A70" w14:textId="79A5A653" w:rsidR="00022723" w:rsidRDefault="00022723" w:rsidP="008333C2">
      <w:pPr>
        <w:spacing w:line="237" w:lineRule="auto"/>
        <w:ind w:left="-5" w:right="3900"/>
        <w:jc w:val="left"/>
      </w:pPr>
      <w:r>
        <w:t>S</w:t>
      </w:r>
      <w:r w:rsidRPr="00022723">
        <w:t>ídlo:</w:t>
      </w:r>
      <w:r w:rsidR="00886907">
        <w:t xml:space="preserve"> ________________________________________</w:t>
      </w:r>
    </w:p>
    <w:p w14:paraId="2CE93187" w14:textId="77777777" w:rsidR="00886907" w:rsidRDefault="00886907" w:rsidP="008333C2">
      <w:pPr>
        <w:spacing w:line="237" w:lineRule="auto"/>
        <w:ind w:left="-5" w:right="3900"/>
        <w:jc w:val="left"/>
      </w:pPr>
    </w:p>
    <w:p w14:paraId="4CE48788" w14:textId="280A4441" w:rsidR="008333C2" w:rsidRDefault="008333C2" w:rsidP="008333C2">
      <w:pPr>
        <w:spacing w:line="237" w:lineRule="auto"/>
        <w:ind w:left="-5" w:right="3900"/>
        <w:jc w:val="left"/>
      </w:pPr>
      <w:r>
        <w:t xml:space="preserve">IČO: 35 810 734 </w:t>
      </w:r>
    </w:p>
    <w:p w14:paraId="5A1650C8" w14:textId="77777777" w:rsidR="00886907" w:rsidRDefault="00886907" w:rsidP="008333C2">
      <w:pPr>
        <w:ind w:left="-5"/>
      </w:pPr>
    </w:p>
    <w:p w14:paraId="763056F4" w14:textId="091DDF90" w:rsidR="008333C2" w:rsidRDefault="00022723" w:rsidP="008333C2">
      <w:pPr>
        <w:ind w:left="-5"/>
      </w:pPr>
      <w:r>
        <w:t>O</w:t>
      </w:r>
      <w:r w:rsidR="008333C2">
        <w:t>rgán/konajúca osoba</w:t>
      </w:r>
      <w:r>
        <w:t>/funkcia</w:t>
      </w:r>
      <w:r w:rsidR="008333C2">
        <w:t>:</w:t>
      </w:r>
      <w:r w:rsidR="00886907">
        <w:tab/>
        <w:t>_____________________________________________</w:t>
      </w:r>
    </w:p>
    <w:p w14:paraId="3784B3B8" w14:textId="77777777" w:rsidR="008333C2" w:rsidRDefault="008333C2" w:rsidP="008333C2">
      <w:pPr>
        <w:spacing w:after="0" w:line="259" w:lineRule="auto"/>
        <w:ind w:left="0" w:firstLine="0"/>
        <w:jc w:val="left"/>
      </w:pPr>
      <w:r>
        <w:t xml:space="preserve"> </w:t>
      </w:r>
    </w:p>
    <w:p w14:paraId="78EF7507" w14:textId="6ECA9CDB" w:rsidR="008333C2" w:rsidRDefault="008333C2" w:rsidP="008333C2">
      <w:pPr>
        <w:ind w:left="-5"/>
      </w:pPr>
      <w:r>
        <w:t>1.</w:t>
      </w:r>
      <w:r w:rsidR="00022723">
        <w:t xml:space="preserve"> </w:t>
      </w:r>
      <w:r>
        <w:t xml:space="preserve">Čestne vyhlasujem, v postavení zmluvného </w:t>
      </w:r>
      <w:r w:rsidR="00022723">
        <w:t>Dodávateľa</w:t>
      </w:r>
      <w:r>
        <w:t xml:space="preserve"> Ministerstva školstva, výskumu, vývoja a mládeže Slovenskej republiky, že v súvislosti s</w:t>
      </w:r>
      <w:r w:rsidR="00022723">
        <w:t> </w:t>
      </w:r>
      <w:r>
        <w:t>realizáciou</w:t>
      </w:r>
      <w:r w:rsidR="00022723">
        <w:t xml:space="preserve"> rámcovej dohody</w:t>
      </w:r>
      <w:r>
        <w:t xml:space="preserve">: </w:t>
      </w:r>
    </w:p>
    <w:p w14:paraId="7EFC404F" w14:textId="77777777" w:rsidR="00022723" w:rsidRDefault="00022723" w:rsidP="008333C2">
      <w:pPr>
        <w:ind w:left="-5"/>
      </w:pPr>
    </w:p>
    <w:p w14:paraId="4A4736C8" w14:textId="27521004" w:rsidR="00022723" w:rsidRDefault="00022723" w:rsidP="00022723">
      <w:pPr>
        <w:ind w:left="-5"/>
        <w:jc w:val="center"/>
      </w:pPr>
      <w:r w:rsidRPr="00022723">
        <w:t xml:space="preserve">Distribuovaný vzdelávací informačný systém (Vytvorený a rozširujúci informatické vybavenie pôvodného programu </w:t>
      </w:r>
      <w:proofErr w:type="spellStart"/>
      <w:r w:rsidRPr="00022723">
        <w:t>NetAcad</w:t>
      </w:r>
      <w:proofErr w:type="spellEnd"/>
      <w:r w:rsidRPr="00022723">
        <w:t>)</w:t>
      </w:r>
    </w:p>
    <w:p w14:paraId="020C530D" w14:textId="77777777" w:rsidR="00022723" w:rsidRDefault="00022723" w:rsidP="008333C2">
      <w:pPr>
        <w:ind w:left="-5"/>
      </w:pPr>
    </w:p>
    <w:p w14:paraId="3CA2A458" w14:textId="660A0A52" w:rsidR="00022723" w:rsidRDefault="008333C2" w:rsidP="00886907">
      <w:r>
        <w:t>a)</w:t>
      </w:r>
      <w:r w:rsidR="00886907">
        <w:t xml:space="preserve"> </w:t>
      </w:r>
      <w:r>
        <w:t xml:space="preserve">som sa oboznámil so systémom medzinárodných sankcií uverejneným na webovom sídle Ministerstva zahraničných vecí a európskych záležitostí Slovenskej republiky na elektronickej adrese </w:t>
      </w:r>
      <w:r>
        <w:rPr>
          <w:color w:val="0563C1"/>
          <w:u w:val="single" w:color="0563C1"/>
        </w:rPr>
        <w:t>https://www.mzv.sk/diplomacia/temy/medzinarodne-sankcie</w:t>
      </w:r>
      <w:r>
        <w:t xml:space="preserve"> </w:t>
      </w:r>
    </w:p>
    <w:p w14:paraId="0DC30650" w14:textId="3F3B91E1" w:rsidR="008333C2" w:rsidRDefault="008333C2" w:rsidP="00886907">
      <w:pPr>
        <w:ind w:left="-5"/>
      </w:pPr>
      <w:r>
        <w:t xml:space="preserve">b) nie som sankcionovanou osobou na ktorú sa vzťahuje medzinárodná sankcia podľa § 2 písm. a), f) a u) zákona č. 289/2016 Z. z. o vykonávaní medzinárodných sankcií a o doplnení zákona č. 566/2001 Z. z. o cenných papieroch a investičných službách a o zmene a doplnení niektorých zákonov (zákon o cenných papieroch) v znení neskorších predpisov (ďalej len „zákon č. 289/2016 Z. z.“), uvedenou v zozname Európskej únie na </w:t>
      </w:r>
      <w:hyperlink r:id="rId10" w:anchor="!/files" w:history="1">
        <w:r w:rsidR="00886907" w:rsidRPr="00102D33">
          <w:rPr>
            <w:rStyle w:val="Hypertextovprepojenie"/>
          </w:rPr>
          <w:t>https://webgate.ec.europa.eu/fsd/fsf#!/files</w:t>
        </w:r>
      </w:hyperlink>
      <w:r w:rsidR="00886907">
        <w:t xml:space="preserve"> </w:t>
      </w:r>
      <w:r>
        <w:t xml:space="preserve">vedenom na právnom základe legislatívnych právnych aktov Európskej únie, alebo v zoznamoch Bezpečnostnej rady Organizácie spojených národov na </w:t>
      </w:r>
      <w:hyperlink r:id="rId11" w:history="1">
        <w:r w:rsidR="00886907" w:rsidRPr="00102D33">
          <w:rPr>
            <w:rStyle w:val="Hypertextovprepojenie"/>
          </w:rPr>
          <w:t>https://www.un.org/securitycouncil/sanctions/narrative-summaries</w:t>
        </w:r>
      </w:hyperlink>
      <w:r w:rsidR="00886907">
        <w:t xml:space="preserve"> </w:t>
      </w:r>
      <w:r>
        <w:t xml:space="preserve">vedenom na právnom základe rezolúcií Bezpečnostnej rady Organizácie spojených národov, nie som ani osobou kontrolovanou, alebo spojenou s akoukoľvek sankcionovanou osobou uvedenou na sankčných zoznamoch. </w:t>
      </w:r>
    </w:p>
    <w:p w14:paraId="0DD5D9AC" w14:textId="77777777" w:rsidR="008333C2" w:rsidRDefault="008333C2" w:rsidP="008333C2">
      <w:pPr>
        <w:numPr>
          <w:ilvl w:val="0"/>
          <w:numId w:val="1"/>
        </w:numPr>
      </w:pPr>
      <w:r>
        <w:t xml:space="preserve">všetky osoby ktoré konali, alebo budú konať v môj prospech, alebo v mojom mene, na akomkoľvek právnom základe, vrátane osôb v právnom vzťahu príjmov zo závislej činnosti, spĺňali, alebo budú spĺňať podmienku uvedenú v písm. b).  </w:t>
      </w:r>
    </w:p>
    <w:p w14:paraId="600C4E36" w14:textId="77777777" w:rsidR="008333C2" w:rsidRDefault="008333C2" w:rsidP="008333C2">
      <w:pPr>
        <w:numPr>
          <w:ilvl w:val="0"/>
          <w:numId w:val="1"/>
        </w:numPr>
      </w:pPr>
      <w:r>
        <w:t xml:space="preserve">som sa nedopustil konania a nedopustím sa konania v rozpore s medzinárodnou sankciou uloženou na účely zabezpečenia, udržania a obnovy medzinárodného mieru a bezpečnosti, ochrany základných ľudských práv, boja proti terorizmu a šíreniu zbraní hromadného ničenia a dosahovania cieľov Spoločnej zahraničnej a bezpečnostnej politiky Európskej únie a Charty Organizácie Spojených národov. </w:t>
      </w:r>
    </w:p>
    <w:p w14:paraId="53214655" w14:textId="77777777" w:rsidR="008333C2" w:rsidRDefault="008333C2" w:rsidP="008333C2">
      <w:pPr>
        <w:numPr>
          <w:ilvl w:val="0"/>
          <w:numId w:val="1"/>
        </w:numPr>
      </w:pPr>
      <w:r>
        <w:t xml:space="preserve">som nepripustil a nepripustím v procese verejného obstarávania, ak sa tento postup uplatňuje, účasť sankcionovaných osôb so zákazom účasti na verejnom obstarávaní, a v rámci verejného obstarávania som neuzatvoril a neuzatvorím zmluvu na dodávku tovarov, služieb, iných plnení s osobou uvedenom na sankčnom zozname podľa § 2 písm. u) zákona č. 289/2016 Z. z., alebo na dodávku sankcionovaného tovaru, ktorého dovoz do Európskej únie je zakázaný medzinárodnou sankciou podľa § 2 písm. a) a l) zákona č. 289/2016 Z. z. </w:t>
      </w:r>
    </w:p>
    <w:p w14:paraId="4FE1D460" w14:textId="77777777" w:rsidR="008333C2" w:rsidRDefault="008333C2" w:rsidP="008333C2">
      <w:pPr>
        <w:numPr>
          <w:ilvl w:val="0"/>
          <w:numId w:val="2"/>
        </w:numPr>
      </w:pPr>
      <w:r>
        <w:t xml:space="preserve">som nevyužil a nevyužijem ako dodávateľov, subdodávateľov, sprostredkovateľov odplatne, alebo bezodplatne, osoby uvedené na sankčnom zozname, alebo osoby sídliace na sankcionovanom území, ktorým medzinárodné sankcie ukladajú zákaz dodávať a/alebo poskytovať tovar, služby, </w:t>
      </w:r>
      <w:r>
        <w:lastRenderedPageBreak/>
        <w:t xml:space="preserve">majetok, finančné prostriedky, alebo akékoľvek hmotné plnenia alebo nehmotné plnenia na územie Európskej únie.  </w:t>
      </w:r>
    </w:p>
    <w:p w14:paraId="259D55D9" w14:textId="77777777" w:rsidR="008333C2" w:rsidRDefault="008333C2" w:rsidP="008333C2">
      <w:pPr>
        <w:numPr>
          <w:ilvl w:val="0"/>
          <w:numId w:val="2"/>
        </w:numPr>
      </w:pPr>
      <w:r>
        <w:t xml:space="preserve">som neuznal a neuznám záväzky, ktorých uznanie je zakázané medzinárodnými sankciami, nenavýšil som a nenavýšim u sankcionovaných osôb, vrátane osôb zo sankcionovaných území majetkový podiel, ktorého navýšenie je zakázané medzinárodnými sankciami. </w:t>
      </w:r>
    </w:p>
    <w:p w14:paraId="1FF319AF" w14:textId="77777777" w:rsidR="008333C2" w:rsidRDefault="008333C2" w:rsidP="008333C2">
      <w:pPr>
        <w:numPr>
          <w:ilvl w:val="0"/>
          <w:numId w:val="2"/>
        </w:numPr>
      </w:pPr>
      <w:r>
        <w:t xml:space="preserve">som neposkytol vlastné prostriedky a neposkytnem prostriedky prijaté od druhej zmluvnej strany - Úradu vlády Slovenskej republiky na priame, alebo nepriame financovanie alebo finančnú pomoc v súvislosti s dovozom zakázaného tovaru medzinárodnými sankciami na územie Európskej únie. </w:t>
      </w:r>
    </w:p>
    <w:p w14:paraId="4C2D1CB9" w14:textId="77777777" w:rsidR="008333C2" w:rsidRDefault="008333C2" w:rsidP="008333C2">
      <w:pPr>
        <w:numPr>
          <w:ilvl w:val="0"/>
          <w:numId w:val="2"/>
        </w:numPr>
      </w:pPr>
      <w:r>
        <w:t xml:space="preserve">som nevyužil a nevyužijem finančné prostriedky na obchádzanie medzinárodných sankcii, ktoré sú zmrazené alebo zaistené, alebo majú byť zmrazené alebo zaistené. </w:t>
      </w:r>
    </w:p>
    <w:p w14:paraId="79B3D05A" w14:textId="77777777" w:rsidR="008333C2" w:rsidRDefault="008333C2" w:rsidP="008333C2">
      <w:pPr>
        <w:numPr>
          <w:ilvl w:val="0"/>
          <w:numId w:val="2"/>
        </w:numPr>
      </w:pPr>
      <w:r>
        <w:t xml:space="preserve">som sa nedopustil a nedopustím sa konania, ktoré by zakladalo následok/dôsledok rozporu alebo porušenia ustanovení zákona č. 289/2016 Z. z., najmä že nedôjde ani nedošlo k nedovolenému obstaraniu, dovozu, vývozu, vrátane vývozu na sankcionované územia, alebo k použitiu sankcionovaného tovaru, majetku, vrátane energií, surovín, hnuteľných vecí, nehnuteľných vecí, hmotných vecí, nehmotných vecí, vecí pochádzajúcich zo sankcionovaných území, vrátane predmetov kultúrnej potreby, iných majetkových hodnôt bez ohľadu na odplatnosť plnenia, právnych dokumentov alebo listín v akejkoľvek forme preukazujúcich vlastnícke právo, alebo sankcionovaných finančných prostriedkov, k použitiu sankcionovaných dopravných prostriedkov, k použitiu zaistených a/alebo zmrazených finančných prostriedkov, alebo majetku, vecí, k poskytnutiu zakázanej technickej pomoci, čo sa vzťahuje v plnom rozsahu aj na konanie, ktorými sa sankcie priamo alebo nepriamo obchádzajú, </w:t>
      </w:r>
    </w:p>
    <w:p w14:paraId="024D0329" w14:textId="77777777" w:rsidR="008333C2" w:rsidRDefault="008333C2" w:rsidP="008333C2">
      <w:pPr>
        <w:numPr>
          <w:ilvl w:val="0"/>
          <w:numId w:val="2"/>
        </w:numPr>
      </w:pPr>
      <w:r>
        <w:t xml:space="preserve">nedôjde k nedovolenému vstupu sankcionovaných osôb na územie Európskej únie, vrátane vzdušného priestoru. </w:t>
      </w:r>
    </w:p>
    <w:p w14:paraId="24B4958C" w14:textId="2219DB5F" w:rsidR="008333C2" w:rsidRDefault="008333C2" w:rsidP="008333C2">
      <w:pPr>
        <w:numPr>
          <w:ilvl w:val="0"/>
          <w:numId w:val="2"/>
        </w:numPr>
        <w:ind w:left="-5"/>
      </w:pPr>
      <w:r>
        <w:t xml:space="preserve">každú jednu výnimku zo zákazov medzinárodných sankcií, ak sa má uplatniť, vopred prerokujem s druhou zmluvnou stranou – Úradom vlády Slovenskej republiky a riadne preukážem predložením príslušných dokladov jej legálne uplatnenie, vrátane administratívneho aktu príslušného orgánu na území Európskej únie, v ktorého pôsobnosti je uplatnenie výnimky, aj v prípade ak uplatnenie výnimky predchádzalo dňu uzatvorenia tejto </w:t>
      </w:r>
      <w:r w:rsidR="00886907">
        <w:t>rámcovej dohody.</w:t>
      </w:r>
      <w:r>
        <w:t xml:space="preserve"> </w:t>
      </w:r>
    </w:p>
    <w:p w14:paraId="4A3DCB00" w14:textId="509281FF" w:rsidR="008333C2" w:rsidRDefault="008333C2" w:rsidP="008333C2">
      <w:pPr>
        <w:numPr>
          <w:ilvl w:val="0"/>
          <w:numId w:val="2"/>
        </w:numPr>
        <w:ind w:left="-5"/>
      </w:pPr>
      <w:r>
        <w:t xml:space="preserve">som si vedomí, že záväzky a povinnosti v písmene b) až l) sa dotýkajú všetkých osôb konajúcich v mojom mene alebo v môj prospech, vrátane právnických osôb, na ktoré sa v akomkoľvek rozsahu vzťahuje pôsobnosť právneho poriadku Slovenskej republiky a/alebo Európskej únie, </w:t>
      </w:r>
    </w:p>
    <w:p w14:paraId="3FA1A7E6" w14:textId="77777777" w:rsidR="008333C2" w:rsidRDefault="008333C2" w:rsidP="008333C2">
      <w:pPr>
        <w:numPr>
          <w:ilvl w:val="0"/>
          <w:numId w:val="2"/>
        </w:numPr>
      </w:pPr>
      <w:r>
        <w:t xml:space="preserve">ak som v čestnom vyhlásení v písmenách b) až l) uviedol nepravdivé skutočnosti, alebo tento záväzok plynúci z vyhlásenia poruším, počas celého obdobia trvania Zmluvy, poruším medzinárodné sankcie, alebo ich obídem, uhradím spôsobenú škodu Slovenskej republike/Úradu vlády Slovenskej republiky v plnom rozsahu, čím nie je dotknutá priestupková/deliktuálna alebo iná zodpovednosť za následok porušenia ustanovení zákona č. 289/2016 Z. z., alebo iná zodpovednosť za porušenie všeobecne záväzných právnych predpisov Slovenskej republiky a/alebo legislatívnych právnych aktov Európskej únie. </w:t>
      </w:r>
    </w:p>
    <w:p w14:paraId="37B307C9" w14:textId="77777777" w:rsidR="008333C2" w:rsidRDefault="008333C2" w:rsidP="008333C2">
      <w:pPr>
        <w:spacing w:after="0" w:line="259" w:lineRule="auto"/>
        <w:ind w:left="0" w:firstLine="0"/>
        <w:jc w:val="left"/>
      </w:pPr>
      <w:r>
        <w:t xml:space="preserve"> </w:t>
      </w:r>
    </w:p>
    <w:p w14:paraId="6A3E6CB4" w14:textId="77777777" w:rsidR="008333C2" w:rsidRDefault="008333C2" w:rsidP="008333C2">
      <w:pPr>
        <w:ind w:left="-5"/>
      </w:pPr>
      <w:r>
        <w:t xml:space="preserve">2. V súvislosti s udalosťami narúšajúcimi mier na Ukrajine a územnú celistvosť Ukrajiny som si vedomý, že: </w:t>
      </w:r>
    </w:p>
    <w:p w14:paraId="77DD288D" w14:textId="77777777" w:rsidR="008333C2" w:rsidRDefault="008333C2" w:rsidP="008333C2">
      <w:pPr>
        <w:numPr>
          <w:ilvl w:val="0"/>
          <w:numId w:val="3"/>
        </w:numPr>
        <w:ind w:hanging="265"/>
      </w:pPr>
      <w:r>
        <w:t xml:space="preserve">systém medzinárodných sankcií ako reštrikčné opatrenia upravujú najmä nariadenie Rady </w:t>
      </w:r>
    </w:p>
    <w:p w14:paraId="7A69B064" w14:textId="77777777" w:rsidR="008333C2" w:rsidRDefault="008333C2" w:rsidP="008333C2">
      <w:pPr>
        <w:ind w:left="-5"/>
      </w:pPr>
      <w:r>
        <w:t xml:space="preserve">č. 269/2014 zo 17. marca 2014 o reštriktívnych opatreniach vzhľadom na konanie narúšajúce alebo ohrozujúce územnú celistvosť, zvrchovanosť a nezávislosť Ukrajiny v platnom znení, nariadenie Rady (EÚ) č. 692/2014 z 23. júna 2014 o reštriktívnych opatreniach, ktoré sú reakciou na protiprávnu anexiu Krymu a </w:t>
      </w:r>
      <w:proofErr w:type="spellStart"/>
      <w:r>
        <w:t>Sevastopoľa</w:t>
      </w:r>
      <w:proofErr w:type="spellEnd"/>
      <w:r>
        <w:t xml:space="preserve"> v platnom znení, nariadenie Rady (EÚ) č. 833/2014 z 31. júla 2014 o reštriktívnych opatreniach s ohľadom na konanie Ruska, ktorým destabilizuje situáciu na Ukrajine v platnom znení, nariadenie Rady (EÚ) č. 2022/263 z 23. februára 2022,  o reštriktívnych opatreniach v reakcii na protiprávne uznanie, okupáciu alebo anexiu určitých častí Ukrajiny, ktoré nie sú kontrolované vládou, Ruskou federáciou v platnom znení. </w:t>
      </w:r>
    </w:p>
    <w:p w14:paraId="43A0E03E" w14:textId="77777777" w:rsidR="008333C2" w:rsidRDefault="008333C2" w:rsidP="008333C2">
      <w:pPr>
        <w:numPr>
          <w:ilvl w:val="0"/>
          <w:numId w:val="3"/>
        </w:numPr>
        <w:ind w:hanging="265"/>
      </w:pPr>
      <w:r>
        <w:t xml:space="preserve">článok 5k nariadenia Rady (EÚ) č. 833/2014 ustanovuje zákaz zadávania všetkých verejných zákaziek alebo koncesií, ktoré patria do rozsahu pôsobnosti smerníc o verejnom obstarávaní, ako aj článku 10 ods. 1, 3, ods. 6 písm. a) až e), ods. 8 až 10, článkov 11 až 14 smernice 2014/23/EÚ, článku </w:t>
      </w:r>
      <w:r>
        <w:lastRenderedPageBreak/>
        <w:t xml:space="preserve">7 písm. a) až d), článku 8 a 0 písm. b) až f) a písm. h) až j) smernice 2014/24/EÚ, článku 18 a 21 písm. b) až e) a písm. g) až i), článkov 29 a 30 smernice 2014/25/EÚ a článku 13 písm. a) až d) a písm. f) až h) a písm. j) smernice 2009/81/ES, ako aj hlavy VII nariadenia (EÚ, </w:t>
      </w:r>
      <w:proofErr w:type="spellStart"/>
      <w:r>
        <w:t>Euratom</w:t>
      </w:r>
      <w:proofErr w:type="spellEnd"/>
      <w:r>
        <w:t xml:space="preserve">) 2018/1046, </w:t>
      </w:r>
      <w:proofErr w:type="spellStart"/>
      <w:r>
        <w:t>aproximovaným</w:t>
      </w:r>
      <w:proofErr w:type="spellEnd"/>
      <w:r>
        <w:t xml:space="preserve"> aj do znenia zákona č. 343/2015 Z. z. o verejnom obstarávaní a o zmene a doplnení niektorých zákonov v znení neskorších predpisov, nasledujúcim osobám, subjektom alebo orgánom alebo pokračovanie v ich plnení s nasledujúcimi osobami, subjektmi a orgánmi: </w:t>
      </w:r>
    </w:p>
    <w:p w14:paraId="0DC7845E" w14:textId="77777777" w:rsidR="008333C2" w:rsidRDefault="008333C2" w:rsidP="008333C2">
      <w:pPr>
        <w:numPr>
          <w:ilvl w:val="0"/>
          <w:numId w:val="4"/>
        </w:numPr>
      </w:pPr>
      <w:r>
        <w:t xml:space="preserve">ruský štátny príslušník, fyzická osoba s pobytom v Rusku alebo právnická osoba, subjekt alebo orgán usadený v Rusku, </w:t>
      </w:r>
    </w:p>
    <w:p w14:paraId="3A2DB575" w14:textId="77777777" w:rsidR="008333C2" w:rsidRDefault="008333C2" w:rsidP="008333C2">
      <w:pPr>
        <w:numPr>
          <w:ilvl w:val="0"/>
          <w:numId w:val="4"/>
        </w:numPr>
      </w:pPr>
      <w:r>
        <w:t xml:space="preserve">právnická osoba, subjekt alebo orgán, ktoré z viac ako 50 % priamo alebo nepriamo vlastní subjekt uvedený v bode i, </w:t>
      </w:r>
    </w:p>
    <w:p w14:paraId="069722E6" w14:textId="77777777" w:rsidR="008333C2" w:rsidRDefault="008333C2" w:rsidP="008333C2">
      <w:pPr>
        <w:numPr>
          <w:ilvl w:val="0"/>
          <w:numId w:val="4"/>
        </w:numPr>
      </w:pPr>
      <w:r>
        <w:t xml:space="preserve">právnická alebo fyzická osoba, subjekt alebo orgán, ktoré konajú v mene alebo na základe pokynov subjektu uvedeného v bode i alebo ii tohto odseku, </w:t>
      </w:r>
      <w:proofErr w:type="spellStart"/>
      <w:r>
        <w:t>iv.</w:t>
      </w:r>
      <w:proofErr w:type="spellEnd"/>
      <w:r>
        <w:t xml:space="preserve"> subdodávateľ, dodávateľ alebo subjekt, ktorého kapacity sa využívajú v zmysle smerníc o verejnom obstarávaní, ak na nich pripadá viac ako 10 % hodnoty zákazky. </w:t>
      </w:r>
    </w:p>
    <w:p w14:paraId="6F22796A" w14:textId="77777777" w:rsidR="008333C2" w:rsidRDefault="008333C2" w:rsidP="008333C2">
      <w:pPr>
        <w:spacing w:after="0" w:line="259" w:lineRule="auto"/>
        <w:ind w:left="0" w:firstLine="0"/>
        <w:jc w:val="left"/>
      </w:pPr>
      <w:r>
        <w:t xml:space="preserve"> </w:t>
      </w:r>
    </w:p>
    <w:p w14:paraId="1898C9A0" w14:textId="77777777" w:rsidR="008333C2" w:rsidRDefault="008333C2" w:rsidP="008333C2">
      <w:pPr>
        <w:spacing w:line="237" w:lineRule="auto"/>
        <w:ind w:left="-5"/>
        <w:jc w:val="left"/>
      </w:pPr>
      <w:r>
        <w:t xml:space="preserve">3. V súvislosti s bodom 1. a 2. tohto čestného vyhlásenia beriem na vedomie a/alebo vyhlasujem, že: </w:t>
      </w:r>
    </w:p>
    <w:p w14:paraId="387BCB2E" w14:textId="77777777" w:rsidR="008333C2" w:rsidRDefault="008333C2" w:rsidP="008333C2">
      <w:pPr>
        <w:numPr>
          <w:ilvl w:val="0"/>
          <w:numId w:val="5"/>
        </w:numPr>
      </w:pPr>
      <w:r>
        <w:t xml:space="preserve">v prípade, ak sa budú na strane mojej osoby ako zmluvného partnera Úradu vlády Slovenskej republiky v postavení zmluvnej strany podieľať viaceré subjekty, aj v súlade s bodom 1. písm. m) tohto čestného vyhlásenia, sa toto čestné vyhlásenie v plnom rozsahu vzťahuje na všetky subjekty na strane mojej osoby ako zmluvného partnera Úradu vlády Slovenskej republiky. </w:t>
      </w:r>
    </w:p>
    <w:p w14:paraId="002E6534" w14:textId="77777777" w:rsidR="008333C2" w:rsidRDefault="008333C2" w:rsidP="008333C2">
      <w:pPr>
        <w:numPr>
          <w:ilvl w:val="0"/>
          <w:numId w:val="5"/>
        </w:numPr>
      </w:pPr>
      <w:r>
        <w:t xml:space="preserve">ak sa preukáže nepravdivosť vyhlásených skutočností v bode 1. tohto čestného vyhlásenia, alebo nastane niektorý z následkov porušenia, alebo obchádzania medzinárodných sankcií v rozpore s týmto čestným vyhlásením, Úrad vlády Slovenskej republiky odstúpi od Zmluvy pre jej podstatné porušenie. </w:t>
      </w:r>
    </w:p>
    <w:p w14:paraId="0EED25EE" w14:textId="77777777" w:rsidR="008333C2" w:rsidRDefault="008333C2" w:rsidP="008333C2">
      <w:pPr>
        <w:numPr>
          <w:ilvl w:val="0"/>
          <w:numId w:val="5"/>
        </w:numPr>
      </w:pPr>
      <w:r>
        <w:t xml:space="preserve">v prípade odstúpenia od Zmluvy Úradom vlády Slovenskej republiky v prípade nepravdivého čestného vyhlásenia, a/alebo vzniknutého následku podľa bodu 1. písm. n) alebo v písm. b) tohto bodu čestného vyhlásenia, zároveň vzniká nárok Úrady vlády Slovenskej republiky na úhradu zmluvnej pokuty vo výške 10 % z celkovej ceny za plnenie v zmysle Zmluvy. </w:t>
      </w:r>
    </w:p>
    <w:p w14:paraId="3AD4CB1E" w14:textId="77777777" w:rsidR="008333C2" w:rsidRDefault="008333C2" w:rsidP="008333C2">
      <w:pPr>
        <w:numPr>
          <w:ilvl w:val="0"/>
          <w:numId w:val="5"/>
        </w:numPr>
      </w:pPr>
      <w:r>
        <w:t xml:space="preserve">som uvedomený s právnymi následkami vedome nepravdivého čestného vyhlásenia, ktoré súčasne môže byť kvalifikované ako priestupok vyskytujúci sa na viacerých úsekoch správy podľa § 21 ods. 1 písm. f) zákona č. 372/1990 Zb. o priestupkoch v znení neskorších predpisov, pokiaľ následok vedome nepravdivého čestného vyhlásenia nezakladá kvalifikáciu činu prísnejšie trestného. Týmto nie je dotknutá zodpovednosť za priestupok alebo delikt, vrátane uloženia opatrenia podľa § 21 až 23 zákona č. 289/2016 Z. z.  </w:t>
      </w:r>
    </w:p>
    <w:p w14:paraId="108113D3" w14:textId="77777777" w:rsidR="008333C2" w:rsidRDefault="008333C2" w:rsidP="008333C2">
      <w:pPr>
        <w:spacing w:after="0" w:line="259" w:lineRule="auto"/>
        <w:ind w:left="0" w:firstLine="0"/>
        <w:jc w:val="left"/>
      </w:pPr>
      <w:r>
        <w:t xml:space="preserve"> </w:t>
      </w:r>
    </w:p>
    <w:p w14:paraId="42E24E1C" w14:textId="6DA82FFE" w:rsidR="008333C2" w:rsidRDefault="008333C2" w:rsidP="008333C2">
      <w:pPr>
        <w:ind w:left="-5"/>
      </w:pPr>
      <w:r>
        <w:t xml:space="preserve">V </w:t>
      </w:r>
      <w:r w:rsidR="00886907">
        <w:t>_____________</w:t>
      </w:r>
      <w:r>
        <w:t xml:space="preserve">, dňa.  </w:t>
      </w:r>
      <w:r w:rsidR="00886907">
        <w:t xml:space="preserve">__ . __ </w:t>
      </w:r>
      <w:r>
        <w:t>.</w:t>
      </w:r>
      <w:r w:rsidR="00886907">
        <w:t xml:space="preserve"> </w:t>
      </w:r>
      <w:r>
        <w:t>20</w:t>
      </w:r>
      <w:r w:rsidR="00886907">
        <w:t>__:</w:t>
      </w:r>
      <w:r>
        <w:t xml:space="preserve"> </w:t>
      </w:r>
    </w:p>
    <w:p w14:paraId="7EDB5472" w14:textId="77777777" w:rsidR="008333C2" w:rsidRDefault="008333C2" w:rsidP="008333C2">
      <w:pPr>
        <w:spacing w:after="0" w:line="259" w:lineRule="auto"/>
        <w:ind w:left="0" w:firstLine="0"/>
        <w:jc w:val="left"/>
      </w:pPr>
      <w:r>
        <w:t xml:space="preserve"> </w:t>
      </w:r>
    </w:p>
    <w:p w14:paraId="3B437EBB" w14:textId="77777777" w:rsidR="00886907" w:rsidRDefault="00886907" w:rsidP="008333C2">
      <w:pPr>
        <w:ind w:left="-5"/>
      </w:pPr>
    </w:p>
    <w:p w14:paraId="6521F121" w14:textId="77777777" w:rsidR="00886907" w:rsidRDefault="00886907" w:rsidP="008333C2">
      <w:pPr>
        <w:ind w:left="-5"/>
      </w:pPr>
    </w:p>
    <w:p w14:paraId="5E328254" w14:textId="77777777" w:rsidR="00886907" w:rsidRDefault="00886907" w:rsidP="008333C2">
      <w:pPr>
        <w:ind w:left="-5"/>
      </w:pPr>
    </w:p>
    <w:p w14:paraId="3F43962C" w14:textId="52BEAFD3" w:rsidR="008333C2" w:rsidRDefault="008333C2" w:rsidP="008333C2">
      <w:pPr>
        <w:ind w:left="-5"/>
      </w:pPr>
      <w:r>
        <w:t xml:space="preserve">Zmluvný partner : </w:t>
      </w:r>
    </w:p>
    <w:p w14:paraId="6446AF57" w14:textId="77777777" w:rsidR="00886907" w:rsidRDefault="00886907" w:rsidP="008333C2">
      <w:pPr>
        <w:ind w:left="-5"/>
      </w:pPr>
    </w:p>
    <w:p w14:paraId="494B29AB" w14:textId="2FF6D012" w:rsidR="00886907" w:rsidRDefault="00886907" w:rsidP="008333C2">
      <w:pPr>
        <w:ind w:left="-5"/>
      </w:pPr>
      <w:r>
        <w:t>Podpis orgánu/konajúcej osoby dodávateľa: _____________________________________</w:t>
      </w:r>
    </w:p>
    <w:p w14:paraId="64CC039C" w14:textId="77777777" w:rsidR="002537DD" w:rsidRDefault="002537DD"/>
    <w:sectPr w:rsidR="002537DD" w:rsidSect="008333C2">
      <w:headerReference w:type="default" r:id="rId12"/>
      <w:footerReference w:type="even" r:id="rId13"/>
      <w:footerReference w:type="default" r:id="rId14"/>
      <w:footerReference w:type="first" r:id="rId15"/>
      <w:pgSz w:w="11906" w:h="16838"/>
      <w:pgMar w:top="1462" w:right="1411" w:bottom="1484"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5626" w14:textId="77777777" w:rsidR="0016556B" w:rsidRDefault="0016556B">
      <w:pPr>
        <w:spacing w:after="0" w:line="240" w:lineRule="auto"/>
      </w:pPr>
      <w:r>
        <w:separator/>
      </w:r>
    </w:p>
  </w:endnote>
  <w:endnote w:type="continuationSeparator" w:id="0">
    <w:p w14:paraId="2E1723DE" w14:textId="77777777" w:rsidR="0016556B" w:rsidRDefault="0016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DA19" w14:textId="77777777" w:rsidR="00D945FA" w:rsidRDefault="004C4671">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4C8FA8D4" w14:textId="77777777" w:rsidR="00D945FA" w:rsidRDefault="004C4671">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05F4" w14:textId="19C0532D" w:rsidR="00D945FA" w:rsidRDefault="00022723" w:rsidP="00022723">
    <w:pPr>
      <w:spacing w:after="0" w:line="259" w:lineRule="auto"/>
      <w:ind w:left="0" w:right="6" w:firstLine="0"/>
      <w:jc w:val="center"/>
    </w:pPr>
    <w:r>
      <w:t>ČESTNÉ VYHLÁSENIE K UPLATŇOVANIU MEDZINÁRODNÝCH SANKCIÍ</w:t>
    </w:r>
    <w:r>
      <w:tab/>
      <w:t xml:space="preserve">str. </w:t>
    </w:r>
    <w:r>
      <w:fldChar w:fldCharType="begin"/>
    </w:r>
    <w:r>
      <w:instrText xml:space="preserve"> PAGE   \* MERGEFORMAT </w:instrText>
    </w:r>
    <w:r>
      <w:fldChar w:fldCharType="separate"/>
    </w:r>
    <w:r>
      <w:t>1</w:t>
    </w:r>
    <w:r>
      <w:fldChar w:fldCharType="end"/>
    </w:r>
    <w:r>
      <w:t xml:space="preserve"> / </w:t>
    </w:r>
    <w:fldSimple w:instr=" NUMPAGES   \* MERGEFORMAT ">
      <w:r>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3710" w14:textId="77777777" w:rsidR="00D945FA" w:rsidRDefault="004C4671">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35781304" w14:textId="77777777" w:rsidR="00D945FA" w:rsidRDefault="004C4671">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A5CB" w14:textId="77777777" w:rsidR="0016556B" w:rsidRDefault="0016556B">
      <w:pPr>
        <w:spacing w:after="0" w:line="240" w:lineRule="auto"/>
      </w:pPr>
      <w:r>
        <w:separator/>
      </w:r>
    </w:p>
  </w:footnote>
  <w:footnote w:type="continuationSeparator" w:id="0">
    <w:p w14:paraId="5CED827A" w14:textId="77777777" w:rsidR="0016556B" w:rsidRDefault="0016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5C6E" w14:textId="662ABB37" w:rsidR="001320F2" w:rsidRDefault="001320F2">
    <w:pPr>
      <w:pStyle w:val="Hlavika"/>
    </w:pPr>
    <w:r>
      <w:rPr>
        <w:noProof/>
      </w:rPr>
      <w:drawing>
        <wp:anchor distT="0" distB="0" distL="114300" distR="114300" simplePos="0" relativeHeight="251659264" behindDoc="0" locked="0" layoutInCell="1" allowOverlap="1" wp14:anchorId="105D1057" wp14:editId="24E74391">
          <wp:simplePos x="0" y="0"/>
          <wp:positionH relativeFrom="margin">
            <wp:align>left</wp:align>
          </wp:positionH>
          <wp:positionV relativeFrom="paragraph">
            <wp:posOffset>-172085</wp:posOffset>
          </wp:positionV>
          <wp:extent cx="1707134" cy="640715"/>
          <wp:effectExtent l="0" t="0" r="7620" b="6985"/>
          <wp:wrapSquare wrapText="bothSides"/>
          <wp:docPr id="1226028266" name="Picture 199191" descr="Obrázok, na ktorom je text, písmo, symbol,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226028266" name="Picture 199191" descr="Obrázok, na ktorom je text, písmo, symbol, logo&#10;&#10;Obsah vygenerovaný pomocou AI môže byť nesprávny."/>
                  <pic:cNvPicPr/>
                </pic:nvPicPr>
                <pic:blipFill>
                  <a:blip r:embed="rId1"/>
                  <a:stretch>
                    <a:fillRect/>
                  </a:stretch>
                </pic:blipFill>
                <pic:spPr>
                  <a:xfrm>
                    <a:off x="0" y="0"/>
                    <a:ext cx="1707134" cy="640715"/>
                  </a:xfrm>
                  <a:prstGeom prst="rect">
                    <a:avLst/>
                  </a:prstGeom>
                  <a:solidFill>
                    <a:schemeClr val="accent2">
                      <a:lumMod val="60000"/>
                      <a:lumOff val="40000"/>
                    </a:scheme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903"/>
    <w:multiLevelType w:val="hybridMultilevel"/>
    <w:tmpl w:val="70F877FC"/>
    <w:lvl w:ilvl="0" w:tplc="5B2AF6D8">
      <w:start w:val="1"/>
      <w:numFmt w:val="low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C2F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C4F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9412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0A25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4466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3C77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A64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2297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E06298"/>
    <w:multiLevelType w:val="hybridMultilevel"/>
    <w:tmpl w:val="4C76DC8E"/>
    <w:lvl w:ilvl="0" w:tplc="CC54393A">
      <w:start w:val="3"/>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2851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3AF4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32BA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50B0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C2D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A26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FE9C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0C6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DA5DF2"/>
    <w:multiLevelType w:val="hybridMultilevel"/>
    <w:tmpl w:val="BE1CB92E"/>
    <w:lvl w:ilvl="0" w:tplc="AD1471D6">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5EB3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E276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0AB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0DB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22A0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2BE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AC9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B0C2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FC08BE"/>
    <w:multiLevelType w:val="hybridMultilevel"/>
    <w:tmpl w:val="3D6EFD62"/>
    <w:lvl w:ilvl="0" w:tplc="3F08A54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EC23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246F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567A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7A02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5C62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4E1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10EF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9E67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733DB5"/>
    <w:multiLevelType w:val="hybridMultilevel"/>
    <w:tmpl w:val="118C640A"/>
    <w:lvl w:ilvl="0" w:tplc="4F446E22">
      <w:start w:val="1"/>
      <w:numFmt w:val="lowerLetter"/>
      <w:lvlText w:val="%1)"/>
      <w:lvlJc w:val="left"/>
      <w:pPr>
        <w:ind w:left="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969F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143C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527E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869B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CBA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65A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006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2E03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74593689">
    <w:abstractNumId w:val="1"/>
  </w:num>
  <w:num w:numId="2" w16cid:durableId="1743794057">
    <w:abstractNumId w:val="2"/>
  </w:num>
  <w:num w:numId="3" w16cid:durableId="1367177400">
    <w:abstractNumId w:val="4"/>
  </w:num>
  <w:num w:numId="4" w16cid:durableId="1587957696">
    <w:abstractNumId w:val="0"/>
  </w:num>
  <w:num w:numId="5" w16cid:durableId="170016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C2"/>
    <w:rsid w:val="00022723"/>
    <w:rsid w:val="001320F2"/>
    <w:rsid w:val="0016556B"/>
    <w:rsid w:val="002537DD"/>
    <w:rsid w:val="00276E73"/>
    <w:rsid w:val="002A13CA"/>
    <w:rsid w:val="003E5D9D"/>
    <w:rsid w:val="00471D4A"/>
    <w:rsid w:val="004C4671"/>
    <w:rsid w:val="005B4CBB"/>
    <w:rsid w:val="006D00FE"/>
    <w:rsid w:val="008333C2"/>
    <w:rsid w:val="00886907"/>
    <w:rsid w:val="008B441A"/>
    <w:rsid w:val="009B77AE"/>
    <w:rsid w:val="00BE44FE"/>
    <w:rsid w:val="00D945FA"/>
    <w:rsid w:val="00FA0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59758"/>
  <w15:chartTrackingRefBased/>
  <w15:docId w15:val="{BB6AD668-175F-4AEA-99F5-0DF518DD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33C2"/>
    <w:pPr>
      <w:spacing w:after="1" w:line="248" w:lineRule="auto"/>
      <w:ind w:left="10" w:hanging="10"/>
      <w:jc w:val="both"/>
    </w:pPr>
    <w:rPr>
      <w:rFonts w:ascii="Times New Roman" w:eastAsia="Times New Roman" w:hAnsi="Times New Roman" w:cs="Times New Roman"/>
      <w:color w:val="000000"/>
      <w:kern w:val="2"/>
      <w:szCs w:val="24"/>
      <w:lang w:eastAsia="sk-SK"/>
    </w:rPr>
  </w:style>
  <w:style w:type="paragraph" w:styleId="Nadpis1">
    <w:name w:val="heading 1"/>
    <w:basedOn w:val="Normlny"/>
    <w:next w:val="Normlny"/>
    <w:link w:val="Nadpis1Char"/>
    <w:uiPriority w:val="9"/>
    <w:qFormat/>
    <w:rsid w:val="0083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3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333C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333C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333C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333C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333C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333C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333C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33C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333C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333C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333C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333C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333C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333C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333C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333C2"/>
    <w:rPr>
      <w:rFonts w:eastAsiaTheme="majorEastAsia" w:cstheme="majorBidi"/>
      <w:color w:val="272727" w:themeColor="text1" w:themeTint="D8"/>
    </w:rPr>
  </w:style>
  <w:style w:type="paragraph" w:styleId="Nzov">
    <w:name w:val="Title"/>
    <w:basedOn w:val="Normlny"/>
    <w:next w:val="Normlny"/>
    <w:link w:val="NzovChar"/>
    <w:uiPriority w:val="10"/>
    <w:qFormat/>
    <w:rsid w:val="0083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333C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333C2"/>
    <w:pPr>
      <w:numPr>
        <w:ilvl w:val="1"/>
      </w:numPr>
      <w:ind w:left="10" w:hanging="1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333C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333C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333C2"/>
    <w:rPr>
      <w:i/>
      <w:iCs/>
      <w:color w:val="404040" w:themeColor="text1" w:themeTint="BF"/>
    </w:rPr>
  </w:style>
  <w:style w:type="paragraph" w:styleId="Odsekzoznamu">
    <w:name w:val="List Paragraph"/>
    <w:basedOn w:val="Normlny"/>
    <w:uiPriority w:val="34"/>
    <w:qFormat/>
    <w:rsid w:val="008333C2"/>
    <w:pPr>
      <w:ind w:left="720"/>
      <w:contextualSpacing/>
    </w:pPr>
  </w:style>
  <w:style w:type="character" w:styleId="Intenzvnezvraznenie">
    <w:name w:val="Intense Emphasis"/>
    <w:basedOn w:val="Predvolenpsmoodseku"/>
    <w:uiPriority w:val="21"/>
    <w:qFormat/>
    <w:rsid w:val="008333C2"/>
    <w:rPr>
      <w:i/>
      <w:iCs/>
      <w:color w:val="0F4761" w:themeColor="accent1" w:themeShade="BF"/>
    </w:rPr>
  </w:style>
  <w:style w:type="paragraph" w:styleId="Zvraznencitcia">
    <w:name w:val="Intense Quote"/>
    <w:basedOn w:val="Normlny"/>
    <w:next w:val="Normlny"/>
    <w:link w:val="ZvraznencitciaChar"/>
    <w:uiPriority w:val="30"/>
    <w:qFormat/>
    <w:rsid w:val="0083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333C2"/>
    <w:rPr>
      <w:i/>
      <w:iCs/>
      <w:color w:val="0F4761" w:themeColor="accent1" w:themeShade="BF"/>
    </w:rPr>
  </w:style>
  <w:style w:type="character" w:styleId="Zvraznenodkaz">
    <w:name w:val="Intense Reference"/>
    <w:basedOn w:val="Predvolenpsmoodseku"/>
    <w:uiPriority w:val="32"/>
    <w:qFormat/>
    <w:rsid w:val="008333C2"/>
    <w:rPr>
      <w:b/>
      <w:bCs/>
      <w:smallCaps/>
      <w:color w:val="0F4761" w:themeColor="accent1" w:themeShade="BF"/>
      <w:spacing w:val="5"/>
    </w:rPr>
  </w:style>
  <w:style w:type="paragraph" w:styleId="Hlavika">
    <w:name w:val="header"/>
    <w:basedOn w:val="Normlny"/>
    <w:link w:val="HlavikaChar"/>
    <w:uiPriority w:val="99"/>
    <w:unhideWhenUsed/>
    <w:rsid w:val="000227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2723"/>
    <w:rPr>
      <w:rFonts w:ascii="Times New Roman" w:eastAsia="Times New Roman" w:hAnsi="Times New Roman" w:cs="Times New Roman"/>
      <w:color w:val="000000"/>
      <w:kern w:val="2"/>
      <w:szCs w:val="24"/>
      <w:lang w:eastAsia="sk-SK"/>
    </w:rPr>
  </w:style>
  <w:style w:type="character" w:styleId="Hypertextovprepojenie">
    <w:name w:val="Hyperlink"/>
    <w:basedOn w:val="Predvolenpsmoodseku"/>
    <w:uiPriority w:val="99"/>
    <w:unhideWhenUsed/>
    <w:rsid w:val="00886907"/>
    <w:rPr>
      <w:color w:val="467886" w:themeColor="hyperlink"/>
      <w:u w:val="single"/>
    </w:rPr>
  </w:style>
  <w:style w:type="character" w:styleId="Nevyrieenzmienka">
    <w:name w:val="Unresolved Mention"/>
    <w:basedOn w:val="Predvolenpsmoodseku"/>
    <w:uiPriority w:val="99"/>
    <w:semiHidden/>
    <w:unhideWhenUsed/>
    <w:rsid w:val="0088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securitycouncil/sanctions/narrative-summarie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ebgate.ec.europa.eu/fsd/fs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42e338-b293-4c02-a563-236f0a0542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A8CFD688114468C461841666D8E13" ma:contentTypeVersion="9" ma:contentTypeDescription="Create a new document." ma:contentTypeScope="" ma:versionID="7564906678df362047795abde3d03b55">
  <xsd:schema xmlns:xsd="http://www.w3.org/2001/XMLSchema" xmlns:xs="http://www.w3.org/2001/XMLSchema" xmlns:p="http://schemas.microsoft.com/office/2006/metadata/properties" xmlns:ns2="bf42e338-b293-4c02-a563-236f0a054215" targetNamespace="http://schemas.microsoft.com/office/2006/metadata/properties" ma:root="true" ma:fieldsID="441eebe78d497dcedd72185ec5c8dd92" ns2:_="">
    <xsd:import namespace="bf42e338-b293-4c02-a563-236f0a054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e338-b293-4c02-a563-236f0a054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CC5DE-243E-4A1E-95B2-15A266408654}">
  <ds:schemaRefs>
    <ds:schemaRef ds:uri="http://schemas.microsoft.com/office/2006/metadata/properties"/>
    <ds:schemaRef ds:uri="http://schemas.microsoft.com/office/infopath/2007/PartnerControls"/>
    <ds:schemaRef ds:uri="bf42e338-b293-4c02-a563-236f0a054215"/>
  </ds:schemaRefs>
</ds:datastoreItem>
</file>

<file path=customXml/itemProps2.xml><?xml version="1.0" encoding="utf-8"?>
<ds:datastoreItem xmlns:ds="http://schemas.openxmlformats.org/officeDocument/2006/customXml" ds:itemID="{C7F2835A-5315-4FB2-B99E-79CDB47772EE}">
  <ds:schemaRefs>
    <ds:schemaRef ds:uri="http://schemas.microsoft.com/sharepoint/v3/contenttype/forms"/>
  </ds:schemaRefs>
</ds:datastoreItem>
</file>

<file path=customXml/itemProps3.xml><?xml version="1.0" encoding="utf-8"?>
<ds:datastoreItem xmlns:ds="http://schemas.openxmlformats.org/officeDocument/2006/customXml" ds:itemID="{0456EEC9-87F1-44D2-9AEF-FF9B39DA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e338-b293-4c02-a563-236f0a054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1745</Words>
  <Characters>8903</Characters>
  <Application>Microsoft Office Word</Application>
  <DocSecurity>0</DocSecurity>
  <Lines>1271</Lines>
  <Paragraphs>967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Jasenák Ján</dc:creator>
  <cp:keywords/>
  <dc:description/>
  <cp:lastModifiedBy>Bederka Andrej</cp:lastModifiedBy>
  <cp:revision>5</cp:revision>
  <dcterms:created xsi:type="dcterms:W3CDTF">2025-03-28T12:47:00Z</dcterms:created>
  <dcterms:modified xsi:type="dcterms:W3CDTF">2026-03-30T09:24:00Z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0x010100713A8CFD688114468C461841666D8E13</vt:lpwstr>
  </property>
  <property fmtid="{D5CDD505-2E9C-101B-9397-08002B2CF9AE}" pid="3" name="docLang">
    <vt:lpwstr>sk</vt:lpwstr>
  </property>
  <property fmtid="{D5CDD505-2E9C-101B-9397-08002B2CF9AE}" pid="4" name="MediaServiceImageTags">
    <vt:lpwstr/>
  </property>
</Properties>
</file>