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77026" w14:textId="11E0B528" w:rsidR="006A737A" w:rsidRPr="009D1F28" w:rsidRDefault="006A737A" w:rsidP="006A737A">
      <w:pPr>
        <w:jc w:val="right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 xml:space="preserve">Príloha č. </w:t>
      </w:r>
      <w:r w:rsidR="007B6E3D" w:rsidRPr="009D1F28">
        <w:rPr>
          <w:rFonts w:cstheme="minorHAnsi"/>
          <w:b/>
          <w:bCs/>
        </w:rPr>
        <w:t>2</w:t>
      </w:r>
    </w:p>
    <w:p w14:paraId="5E70E427" w14:textId="5509F110" w:rsidR="006A737A" w:rsidRPr="009D1F28" w:rsidRDefault="006A737A" w:rsidP="006A737A">
      <w:pPr>
        <w:jc w:val="center"/>
        <w:rPr>
          <w:rFonts w:cstheme="minorHAnsi"/>
        </w:rPr>
      </w:pPr>
      <w:r w:rsidRPr="009D1F28">
        <w:rPr>
          <w:rFonts w:cstheme="minorHAnsi"/>
          <w:b/>
          <w:bCs/>
        </w:rPr>
        <w:t>Súhlas so spracúvaním osobných údajov</w:t>
      </w:r>
    </w:p>
    <w:p w14:paraId="7969AA8A" w14:textId="2DC44AA8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V zmysle ust. čl. 6 ods. 1 písm. a) Nariadenia Európskeho parlamentu a Rady (EÚ) z 27. apríla 2016 o ochrane fyzických osôb pri spracúvaní osobných údajov a o voľnom pohybe takýchto údajov, ktorým sa zrušuje smernica 95/46/ES (všeobecné nariadenie o ochrane údajov) (ďalej len "Nariadenie") ako dotknutá osoba</w:t>
      </w:r>
    </w:p>
    <w:p w14:paraId="65C05A9B" w14:textId="77777777" w:rsidR="006A737A" w:rsidRPr="009D1F28" w:rsidRDefault="006A737A" w:rsidP="006A737A">
      <w:pPr>
        <w:jc w:val="both"/>
        <w:rPr>
          <w:rFonts w:cstheme="minorHAnsi"/>
        </w:rPr>
      </w:pPr>
    </w:p>
    <w:p w14:paraId="1F60CA7F" w14:textId="20238151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</w:t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0D24CAFC" w14:textId="328AB6A0" w:rsidR="003A1477" w:rsidRPr="009D1F28" w:rsidRDefault="003A1477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Obchodné meno: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5F4529F9" w14:textId="4891B52D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Miesto podnikania / sídlo: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7B682C5D" w14:textId="6781831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IČO: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16402947" w14:textId="77777777" w:rsidR="006A737A" w:rsidRPr="009D1F28" w:rsidRDefault="006A737A" w:rsidP="006A737A">
      <w:pPr>
        <w:jc w:val="both"/>
        <w:rPr>
          <w:rFonts w:cstheme="minorHAnsi"/>
          <w:b/>
          <w:bCs/>
        </w:rPr>
      </w:pPr>
    </w:p>
    <w:p w14:paraId="367C3680" w14:textId="2BC24E52" w:rsidR="006A737A" w:rsidRPr="009D1F28" w:rsidRDefault="006A737A" w:rsidP="00641B21">
      <w:pPr>
        <w:spacing w:after="0"/>
        <w:jc w:val="both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udeľujem obstarávateľovi:</w:t>
      </w:r>
    </w:p>
    <w:p w14:paraId="58435C54" w14:textId="1D4AE27D" w:rsidR="00641B21" w:rsidRPr="009D1F28" w:rsidRDefault="000408F5" w:rsidP="00641B21">
      <w:pPr>
        <w:rPr>
          <w:rFonts w:cstheme="minorHAnsi"/>
        </w:rPr>
      </w:pP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ObstaravatelNazov  \* MERGEFORMAT </w:instrText>
      </w:r>
      <w:r>
        <w:rPr>
          <w:rFonts w:cstheme="minorHAnsi"/>
        </w:rPr>
        <w:fldChar w:fldCharType="separate"/>
      </w:r>
      <w:proofErr w:type="spellStart"/>
      <w:r w:rsidR="008709C5">
        <w:rPr>
          <w:rFonts w:cstheme="minorHAnsi"/>
        </w:rPr>
        <w:t>VitaStore</w:t>
      </w:r>
      <w:proofErr w:type="spellEnd"/>
      <w:r w:rsidR="008709C5">
        <w:rPr>
          <w:rFonts w:cstheme="minorHAnsi"/>
        </w:rPr>
        <w:t>, s.r.o.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ObstaravatelUlicaCislo  \* MERGEFORMAT </w:instrText>
      </w:r>
      <w:r>
        <w:rPr>
          <w:rFonts w:cstheme="minorHAnsi"/>
        </w:rPr>
        <w:fldChar w:fldCharType="separate"/>
      </w:r>
      <w:r w:rsidR="008709C5">
        <w:rPr>
          <w:rFonts w:cstheme="minorHAnsi"/>
        </w:rPr>
        <w:t>Kvetoslavov 299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ObstaravatelPSC  \* MERGEFORMAT </w:instrText>
      </w:r>
      <w:r>
        <w:rPr>
          <w:rFonts w:cstheme="minorHAnsi"/>
        </w:rPr>
        <w:fldChar w:fldCharType="separate"/>
      </w:r>
      <w:r w:rsidR="008709C5">
        <w:rPr>
          <w:rFonts w:cstheme="minorHAnsi"/>
        </w:rPr>
        <w:t>930 41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ObstaravatelMesto  \* MERGEFORMAT </w:instrText>
      </w:r>
      <w:r>
        <w:rPr>
          <w:rFonts w:cstheme="minorHAnsi"/>
        </w:rPr>
        <w:fldChar w:fldCharType="separate"/>
      </w:r>
      <w:r w:rsidR="008709C5">
        <w:rPr>
          <w:rFonts w:cstheme="minorHAnsi"/>
        </w:rPr>
        <w:t>Kvetoslavov</w:t>
      </w:r>
      <w:r>
        <w:rPr>
          <w:rFonts w:cstheme="minorHAnsi"/>
        </w:rPr>
        <w:fldChar w:fldCharType="end"/>
      </w:r>
      <w:r>
        <w:rPr>
          <w:rFonts w:cstheme="minorHAnsi"/>
        </w:rPr>
        <w:t xml:space="preserve">, </w:t>
      </w:r>
      <w:r w:rsidR="00185A36" w:rsidRPr="00185A36">
        <w:rPr>
          <w:rFonts w:cstheme="minorHAnsi"/>
        </w:rPr>
        <w:t xml:space="preserve">IČO: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ObstaravatelICO  \* MERGEFORMAT </w:instrText>
      </w:r>
      <w:r>
        <w:rPr>
          <w:rFonts w:cstheme="minorHAnsi"/>
        </w:rPr>
        <w:fldChar w:fldCharType="separate"/>
      </w:r>
      <w:r w:rsidR="008709C5">
        <w:rPr>
          <w:rFonts w:cstheme="minorHAnsi"/>
        </w:rPr>
        <w:t>53089863</w:t>
      </w:r>
      <w:r>
        <w:rPr>
          <w:rFonts w:cstheme="minorHAnsi"/>
        </w:rPr>
        <w:fldChar w:fldCharType="end"/>
      </w:r>
    </w:p>
    <w:p w14:paraId="1401491E" w14:textId="133AAEFF" w:rsidR="006A737A" w:rsidRPr="009D1F28" w:rsidRDefault="006A737A" w:rsidP="006A737A">
      <w:pPr>
        <w:rPr>
          <w:rFonts w:cstheme="minorHAnsi"/>
        </w:rPr>
      </w:pPr>
      <w:r w:rsidRPr="009D1F28">
        <w:rPr>
          <w:rFonts w:cstheme="minorHAnsi"/>
          <w:b/>
          <w:bCs/>
        </w:rPr>
        <w:t xml:space="preserve">osobe splnomocnenej na výkon </w:t>
      </w:r>
      <w:r w:rsidR="007A08CA" w:rsidRPr="009D1F28">
        <w:rPr>
          <w:rFonts w:cstheme="minorHAnsi"/>
          <w:b/>
          <w:bCs/>
        </w:rPr>
        <w:t>prieskumu trhu</w:t>
      </w:r>
      <w:r w:rsidRPr="009D1F28">
        <w:rPr>
          <w:rFonts w:cstheme="minorHAnsi"/>
          <w:b/>
          <w:bCs/>
        </w:rPr>
        <w:t>:</w:t>
      </w:r>
      <w:r w:rsidRPr="009D1F28">
        <w:rPr>
          <w:rFonts w:cstheme="minorHAnsi"/>
          <w:b/>
          <w:bCs/>
        </w:rPr>
        <w:br/>
      </w:r>
      <w:r w:rsidRPr="009D1F28">
        <w:rPr>
          <w:rFonts w:cstheme="minorHAnsi"/>
        </w:rPr>
        <w:t>ANYTIME s.r.o., Pribinova 20, 811 03 Bratislava, IČO: 46 463 887 a</w:t>
      </w:r>
    </w:p>
    <w:p w14:paraId="737D570C" w14:textId="4AAC898D" w:rsidR="006A737A" w:rsidRPr="009D1F28" w:rsidRDefault="006A737A" w:rsidP="00641B21">
      <w:pPr>
        <w:spacing w:after="0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poskytovateľovi príspevku:</w:t>
      </w:r>
    </w:p>
    <w:p w14:paraId="56439EB2" w14:textId="16E815CA" w:rsidR="006A737A" w:rsidRPr="009D1F28" w:rsidRDefault="006A737A" w:rsidP="00641B21">
      <w:pPr>
        <w:spacing w:after="0"/>
        <w:jc w:val="both"/>
        <w:rPr>
          <w:rFonts w:cstheme="minorHAnsi"/>
        </w:rPr>
      </w:pPr>
      <w:r w:rsidRPr="009D1F28">
        <w:rPr>
          <w:rFonts w:cstheme="minorHAnsi"/>
        </w:rPr>
        <w:t>Pôdohospodárska platobná agentúra, Hraničná 12, 815 26 Bratislava, IČO: 30794323</w:t>
      </w:r>
    </w:p>
    <w:p w14:paraId="6098943D" w14:textId="77777777" w:rsidR="00641B21" w:rsidRPr="009D1F28" w:rsidRDefault="00641B21" w:rsidP="00641B21">
      <w:pPr>
        <w:spacing w:after="0"/>
        <w:jc w:val="both"/>
        <w:rPr>
          <w:rFonts w:cstheme="minorHAnsi"/>
        </w:rPr>
      </w:pPr>
    </w:p>
    <w:p w14:paraId="7B2BF677" w14:textId="77777777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  <w:b/>
        </w:rPr>
        <w:t>súhlas na spracúvanie mojich osobných údajov</w:t>
      </w:r>
      <w:r w:rsidRPr="009D1F28">
        <w:rPr>
          <w:rFonts w:cstheme="minorHAnsi"/>
        </w:rPr>
        <w:t xml:space="preserve"> v rozsahu:</w:t>
      </w:r>
    </w:p>
    <w:p w14:paraId="609B3155" w14:textId="3D6FE9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priezvisko, obchodné meno, miesto podnikania / sídlo, IČO, kontakt: e-mail / telefónne číslo, IBAN, rodné číslo</w:t>
      </w:r>
      <w:r w:rsidR="0097102E" w:rsidRPr="009D1F28">
        <w:rPr>
          <w:rFonts w:cstheme="minorHAnsi"/>
        </w:rPr>
        <w:t>, dátum narodenia</w:t>
      </w:r>
    </w:p>
    <w:p w14:paraId="3CC07EB1" w14:textId="09FFF6B2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za účelom </w:t>
      </w:r>
      <w:r w:rsidR="00641B21" w:rsidRPr="009D1F28">
        <w:rPr>
          <w:rFonts w:cstheme="minorHAnsi"/>
        </w:rPr>
        <w:t>určenia predpokladanej hodnoty zákazky v rámci prieskumu trhu</w:t>
      </w:r>
      <w:r w:rsidRPr="009D1F28">
        <w:rPr>
          <w:rFonts w:cstheme="minorHAnsi"/>
        </w:rPr>
        <w:t xml:space="preserve"> s názvom </w:t>
      </w:r>
      <w:r w:rsidRPr="009D1F28">
        <w:rPr>
          <w:rFonts w:cstheme="minorHAnsi"/>
          <w:b/>
          <w:bCs/>
        </w:rPr>
        <w:t>„</w:t>
      </w:r>
      <w:r w:rsidR="000408F5">
        <w:rPr>
          <w:rFonts w:cstheme="minorHAnsi"/>
          <w:b/>
          <w:bCs/>
        </w:rPr>
        <w:fldChar w:fldCharType="begin"/>
      </w:r>
      <w:r w:rsidR="000408F5">
        <w:rPr>
          <w:rFonts w:cstheme="minorHAnsi"/>
          <w:b/>
          <w:bCs/>
        </w:rPr>
        <w:instrText xml:space="preserve"> DOCPROPERTY  NazovZakazky  \* MERGEFORMAT </w:instrText>
      </w:r>
      <w:r w:rsidR="000408F5">
        <w:rPr>
          <w:rFonts w:cstheme="minorHAnsi"/>
          <w:b/>
          <w:bCs/>
        </w:rPr>
        <w:fldChar w:fldCharType="separate"/>
      </w:r>
      <w:r w:rsidR="008709C5">
        <w:rPr>
          <w:rFonts w:cstheme="minorHAnsi"/>
          <w:b/>
          <w:bCs/>
        </w:rPr>
        <w:t>Obstaranie pekárenských zariadení</w:t>
      </w:r>
      <w:r w:rsidR="000408F5">
        <w:rPr>
          <w:rFonts w:cstheme="minorHAnsi"/>
          <w:b/>
          <w:bCs/>
        </w:rPr>
        <w:fldChar w:fldCharType="end"/>
      </w:r>
      <w:r w:rsidRPr="009D1F28">
        <w:rPr>
          <w:rFonts w:cstheme="minorHAnsi"/>
          <w:b/>
          <w:bCs/>
        </w:rPr>
        <w:t>“</w:t>
      </w:r>
      <w:r w:rsidRPr="009D1F28">
        <w:rPr>
          <w:rFonts w:cstheme="minorHAnsi"/>
        </w:rPr>
        <w:t xml:space="preserve"> v súlade s </w:t>
      </w:r>
      <w:proofErr w:type="spellStart"/>
      <w:r w:rsidR="002F540E" w:rsidRPr="002F540E">
        <w:rPr>
          <w:rFonts w:cstheme="minorHAnsi"/>
        </w:rPr>
        <w:t>s</w:t>
      </w:r>
      <w:proofErr w:type="spellEnd"/>
      <w:r w:rsidR="002F540E" w:rsidRPr="002F540E">
        <w:rPr>
          <w:rFonts w:cstheme="minorHAnsi"/>
        </w:rPr>
        <w:t xml:space="preserve"> Metodickým usmernením riadiaceho orgánu č. 2/2025 v aktuálnom znení k obstarávaniu tovarov, stavebných prác a služieb pri implementácii projektových intervencií  v rámci Strategického plánu SPP 2023 - 2027</w:t>
      </w:r>
      <w:r w:rsidRPr="009D1F28">
        <w:rPr>
          <w:rFonts w:cstheme="minorHAnsi"/>
        </w:rPr>
        <w:t xml:space="preserve"> a kontroly dokumentácie z vykonaného obstarávania zo strany poskytovateľa príspevku.</w:t>
      </w:r>
    </w:p>
    <w:p w14:paraId="23CE98FC" w14:textId="5ED417F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Tento súhlas udeľujem dobrovoľne, slobodne a vážne, po predchádzajúcom oboznámení sa s mojimi právami dotknutej osoby.</w:t>
      </w:r>
    </w:p>
    <w:p w14:paraId="47CFB731" w14:textId="5BFF7E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Som si vedomý/á skutočnosti, že v zmysle ust. čl. 7 ods. 2 Nariadenia mám právo tento súhlas kedykoľvek odvolať. </w:t>
      </w:r>
    </w:p>
    <w:p w14:paraId="7395917F" w14:textId="77777777" w:rsidR="003A1477" w:rsidRPr="009D1F28" w:rsidRDefault="003A1477" w:rsidP="006A737A">
      <w:pPr>
        <w:jc w:val="both"/>
        <w:rPr>
          <w:rFonts w:cstheme="minorHAnsi"/>
        </w:rPr>
      </w:pPr>
    </w:p>
    <w:p w14:paraId="06B39CC2" w14:textId="0CB334F8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>V................... dňa ................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 xml:space="preserve">    ............................</w:t>
      </w:r>
    </w:p>
    <w:p w14:paraId="33917CAB" w14:textId="48FECEF3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podpis</w:t>
      </w:r>
    </w:p>
    <w:p w14:paraId="7C7163FA" w14:textId="77777777" w:rsidR="00000386" w:rsidRPr="009D1F28" w:rsidRDefault="00000386">
      <w:pPr>
        <w:rPr>
          <w:rFonts w:cstheme="minorHAnsi"/>
        </w:rPr>
      </w:pPr>
    </w:p>
    <w:sectPr w:rsidR="00000386" w:rsidRPr="009D1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183"/>
    <w:rsid w:val="00000386"/>
    <w:rsid w:val="000408F5"/>
    <w:rsid w:val="00154183"/>
    <w:rsid w:val="0016308C"/>
    <w:rsid w:val="00185A36"/>
    <w:rsid w:val="00225439"/>
    <w:rsid w:val="00255CAD"/>
    <w:rsid w:val="002759C2"/>
    <w:rsid w:val="002F540E"/>
    <w:rsid w:val="003A1477"/>
    <w:rsid w:val="00402D0A"/>
    <w:rsid w:val="00641B21"/>
    <w:rsid w:val="006A737A"/>
    <w:rsid w:val="00736C0C"/>
    <w:rsid w:val="007A08CA"/>
    <w:rsid w:val="007B6E3D"/>
    <w:rsid w:val="008024BD"/>
    <w:rsid w:val="008709C5"/>
    <w:rsid w:val="009108B0"/>
    <w:rsid w:val="0097102E"/>
    <w:rsid w:val="009C2029"/>
    <w:rsid w:val="009D1F28"/>
    <w:rsid w:val="00D10D67"/>
    <w:rsid w:val="00F6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87CD1"/>
  <w15:chartTrackingRefBased/>
  <w15:docId w15:val="{8C98ABA5-0F9B-4BCD-BC68-40F5E08FA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A737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A73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279</Words>
  <Characters>1926</Characters>
  <Application>Microsoft Office Word</Application>
  <DocSecurity>0</DocSecurity>
  <Lines>40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Stanislav Gajdos</cp:lastModifiedBy>
  <cp:revision>7</cp:revision>
  <dcterms:created xsi:type="dcterms:W3CDTF">2022-02-20T15:54:00Z</dcterms:created>
  <dcterms:modified xsi:type="dcterms:W3CDTF">2026-04-25T07:44:00Z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\\10.10.10.17\ZoNFP\2026 Potravinari\19. VitaStore\PHZ stroje\VARIABLES_PPA_PHZ VitaStore, s.r.o..xlsx</vt:lpwstr>
  </property>
  <property fmtid="{D5CDD505-2E9C-101B-9397-08002B2CF9AE}" pid="3" name="SystemovyPriecinok">
    <vt:lpwstr>Z:\PPA</vt:lpwstr>
  </property>
  <property fmtid="{D5CDD505-2E9C-101B-9397-08002B2CF9AE}" pid="4" name="Druhzakazky">
    <vt:lpwstr>Tovary</vt:lpwstr>
  </property>
  <property fmtid="{D5CDD505-2E9C-101B-9397-08002B2CF9AE}" pid="5" name="ObstaravatelNazov">
    <vt:lpwstr>VitaStore, s.r.o.</vt:lpwstr>
  </property>
  <property fmtid="{D5CDD505-2E9C-101B-9397-08002B2CF9AE}" pid="6" name="ObstaravatelUlicaCislo">
    <vt:lpwstr>Kvetoslavov 299</vt:lpwstr>
  </property>
  <property fmtid="{D5CDD505-2E9C-101B-9397-08002B2CF9AE}" pid="7" name="ObstaravatelMesto">
    <vt:lpwstr>Kvetoslavov</vt:lpwstr>
  </property>
  <property fmtid="{D5CDD505-2E9C-101B-9397-08002B2CF9AE}" pid="8" name="ObstaravatelPSC">
    <vt:lpwstr>930 41</vt:lpwstr>
  </property>
  <property fmtid="{D5CDD505-2E9C-101B-9397-08002B2CF9AE}" pid="9" name="ObstaravatelICO">
    <vt:lpwstr>53089863</vt:lpwstr>
  </property>
  <property fmtid="{D5CDD505-2E9C-101B-9397-08002B2CF9AE}" pid="10" name="ObstaravatelDIC">
    <vt:lpwstr>2121258733</vt:lpwstr>
  </property>
  <property fmtid="{D5CDD505-2E9C-101B-9397-08002B2CF9AE}" pid="11" name="StatutarnyOrgan">
    <vt:lpwstr>Ing. Michal Belan</vt:lpwstr>
  </property>
  <property fmtid="{D5CDD505-2E9C-101B-9397-08002B2CF9AE}" pid="12" name="NazovZakazky">
    <vt:lpwstr>Obstaranie pekárenských zariadení</vt:lpwstr>
  </property>
  <property fmtid="{D5CDD505-2E9C-101B-9397-08002B2CF9AE}" pid="13" name="RozdelenieZakazky">
    <vt:lpwstr>Zákazka je rozdelená na časti z dôvodu, že časti tvoria samostatné hnuteľné veci, ktoré je možné dodávať aj jednotlivo.</vt:lpwstr>
  </property>
  <property fmtid="{D5CDD505-2E9C-101B-9397-08002B2CF9AE}" pid="14" name="Lehotanapredkladanieponuk">
    <vt:lpwstr>29.04.2026 do 10:00 h</vt:lpwstr>
  </property>
  <property fmtid="{D5CDD505-2E9C-101B-9397-08002B2CF9AE}" pid="15" name="DatumOtvaraniaAVyhodnoteniaPonuk">
    <vt:lpwstr>29.04.2026 o 11:00 h</vt:lpwstr>
  </property>
  <property fmtid="{D5CDD505-2E9C-101B-9397-08002B2CF9AE}" pid="16" name="DatumPodpisu">
    <vt:lpwstr>10.3.2022</vt:lpwstr>
  </property>
  <property fmtid="{D5CDD505-2E9C-101B-9397-08002B2CF9AE}" pid="17" name="CisloOpatrenia">
    <vt:lpwstr>Investície vrátane investícií do zavlažovania</vt:lpwstr>
  </property>
  <property fmtid="{D5CDD505-2E9C-101B-9397-08002B2CF9AE}" pid="18" name="CisloPodopatrenia">
    <vt:lpwstr>73.7 Investície do rozšírenia kapacít v spracovateľských podnikoch</vt:lpwstr>
  </property>
  <property fmtid="{D5CDD505-2E9C-101B-9397-08002B2CF9AE}" pid="19" name="CisloVyzvy">
    <vt:lpwstr>6/SP/2026-73.7</vt:lpwstr>
  </property>
  <property fmtid="{D5CDD505-2E9C-101B-9397-08002B2CF9AE}" pid="20" name="StatutarnyOrganFunkcia">
    <vt:lpwstr>konateľ</vt:lpwstr>
  </property>
  <property fmtid="{D5CDD505-2E9C-101B-9397-08002B2CF9AE}" pid="21" name="PredmetZakazky">
    <vt:lpwstr>Elektrická kombinovaná parná piecka - 1ks, Fermentačná komora - 1ks, Chladiaca skriňa plné dvere - 2ks, Kysiareň - 1ks,  </vt:lpwstr>
  </property>
  <property fmtid="{D5CDD505-2E9C-101B-9397-08002B2CF9AE}" pid="22" name="DatumPodpisuVyzva">
    <vt:lpwstr>25.04.2026</vt:lpwstr>
  </property>
  <property fmtid="{D5CDD505-2E9C-101B-9397-08002B2CF9AE}" pid="23" name="KodProjektu">
    <vt:lpwstr/>
  </property>
  <property fmtid="{D5CDD505-2E9C-101B-9397-08002B2CF9AE}" pid="24" name="IDObstaravania">
    <vt:lpwstr/>
  </property>
  <property fmtid="{D5CDD505-2E9C-101B-9397-08002B2CF9AE}" pid="25" name="NazovProjektu">
    <vt:lpwstr>Rozšírenie kapacít spoločnosti VitaStore, s.r.o. </vt:lpwstr>
  </property>
  <property fmtid="{D5CDD505-2E9C-101B-9397-08002B2CF9AE}" pid="26" name="DatumPodpisuZaznam">
    <vt:lpwstr>29.04.2026</vt:lpwstr>
  </property>
  <property fmtid="{D5CDD505-2E9C-101B-9397-08002B2CF9AE}" pid="27" name="DatumPodpisuSplnomocnenie">
    <vt:lpwstr>25.04.2026</vt:lpwstr>
  </property>
  <property fmtid="{D5CDD505-2E9C-101B-9397-08002B2CF9AE}" pid="28" name="IDUdajeUchadzac1">
    <vt:lpwstr>GASTRO - HAAL, s.r.o., Považská 16, 940 67 Nové Zámky, IČO: 31435076</vt:lpwstr>
  </property>
  <property fmtid="{D5CDD505-2E9C-101B-9397-08002B2CF9AE}" pid="29" name="PonukaUchadzac1">
    <vt:lpwstr>13 200,00</vt:lpwstr>
  </property>
  <property fmtid="{D5CDD505-2E9C-101B-9397-08002B2CF9AE}" pid="30" name="IDUdajeUchadzac2">
    <vt:lpwstr>PekaStroj s.r.o., Priemyselná 4, 949 01 Nitra, IČO: 36554219</vt:lpwstr>
  </property>
  <property fmtid="{D5CDD505-2E9C-101B-9397-08002B2CF9AE}" pid="31" name="PonukaUchadzac2">
    <vt:lpwstr>12 930,00</vt:lpwstr>
  </property>
  <property fmtid="{D5CDD505-2E9C-101B-9397-08002B2CF9AE}" pid="32" name="IDUdajeUchadzac3">
    <vt:lpwstr>Gastrorex, s.r.o., Mlynske luhy 80, 821 05 Bratislava, IČO: 35783052</vt:lpwstr>
  </property>
  <property fmtid="{D5CDD505-2E9C-101B-9397-08002B2CF9AE}" pid="33" name="PonukaUchadzac3">
    <vt:lpwstr>13 500,00</vt:lpwstr>
  </property>
  <property fmtid="{D5CDD505-2E9C-101B-9397-08002B2CF9AE}" pid="34" name="PHZbezDPH">
    <vt:lpwstr>13 210,00</vt:lpwstr>
  </property>
  <property fmtid="{D5CDD505-2E9C-101B-9397-08002B2CF9AE}" pid="35" name="PHZsDPH">
    <vt:lpwstr>16 248,30</vt:lpwstr>
  </property>
</Properties>
</file>