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3F973814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A43E6B" w:rsidRPr="00A43E6B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Zabezpečenie licencií na využívanie produktov Forcepoint DLP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A43E6B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9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148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366"/>
        <w:gridCol w:w="1276"/>
        <w:gridCol w:w="921"/>
        <w:gridCol w:w="496"/>
        <w:gridCol w:w="1701"/>
        <w:gridCol w:w="1985"/>
        <w:gridCol w:w="1480"/>
        <w:gridCol w:w="1722"/>
      </w:tblGrid>
      <w:tr w:rsidR="00773D66" w:rsidRPr="00A1399C" w14:paraId="0EC4F5D3" w14:textId="77777777" w:rsidTr="00D745A7">
        <w:trPr>
          <w:trHeight w:val="164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40802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40E91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FA258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409BA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5CC82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  <w:p w14:paraId="5A8369F2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845721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F949C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773D66" w:rsidRPr="00C43AB3" w14:paraId="30F00CC4" w14:textId="77777777" w:rsidTr="00D745A7">
        <w:trPr>
          <w:trHeight w:val="217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4844" w14:textId="77777777" w:rsidR="00773D66" w:rsidRPr="00C43AB3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1D69" w14:textId="77777777" w:rsidR="00773D66" w:rsidRPr="00C43AB3" w:rsidRDefault="00773D66" w:rsidP="00D74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Licencia umožňujúca použitie funkcie "</w:t>
            </w:r>
            <w:proofErr w:type="spellStart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Forcepoint</w:t>
            </w:r>
            <w:proofErr w:type="spellEnd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DLP </w:t>
            </w:r>
            <w:proofErr w:type="spellStart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Discover</w:t>
            </w:r>
            <w:proofErr w:type="spellEnd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". Táto funkcia umožňuje objavovať, klasifikovať a monitorovať citlivé údaje na rôznych miestach, ako sú webové stránky, cloudové aplikácie, e-maily, sieťové komunikácie a koncové zariadenia. Pomáha identifikovať a chrániť osobné údaje, finančné informácie, obchodné tajomstvá a iné citlivé dáta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34A3" w14:textId="77777777" w:rsidR="00773D66" w:rsidRPr="00C43AB3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515E8">
              <w:rPr>
                <w:rFonts w:ascii="Times New Roman" w:eastAsia="Times New Roman" w:hAnsi="Times New Roman"/>
                <w:lang w:eastAsia="sk-SK"/>
              </w:rPr>
              <w:t>DLPDIP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35D8" w14:textId="3EC082BB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21.06.2026</w:t>
            </w:r>
          </w:p>
          <w:p w14:paraId="26577736" w14:textId="77777777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048520FF" w14:textId="6B3DE99F" w:rsidR="00773D66" w:rsidRPr="00C43AB3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89F7" w14:textId="77777777" w:rsidR="00773D66" w:rsidRPr="00C43AB3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8C77" w14:textId="77777777" w:rsidR="00773D66" w:rsidRPr="00C43AB3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92DE" w14:textId="77777777" w:rsidR="00773D66" w:rsidRPr="00C43AB3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773D66" w:rsidRPr="00A1399C" w14:paraId="6B3A1C21" w14:textId="77777777" w:rsidTr="00D745A7">
        <w:trPr>
          <w:trHeight w:val="13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84F0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9479" w14:textId="77777777" w:rsidR="00773D66" w:rsidRPr="00C21AC8" w:rsidRDefault="00773D66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Podpora k licencii "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Discover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>"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umožňuje riešiť technické problémy s produktom a robiť jeho aktualizácie.</w:t>
            </w:r>
          </w:p>
          <w:p w14:paraId="613AC304" w14:textId="77777777" w:rsidR="00773D66" w:rsidRPr="00C21AC8" w:rsidRDefault="00773D66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26586139" w14:textId="77777777" w:rsidR="00773D66" w:rsidRPr="000F5F87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F5F87">
              <w:rPr>
                <w:rFonts w:ascii="Times New Roman" w:eastAsiaTheme="minorHAnsi" w:hAnsi="Times New Roman"/>
                <w:color w:val="000000"/>
              </w:rPr>
              <w:t>prístup k dostupným bezpečnostným funkciám a sťahovaniu softvéru, upgradom, aktualizáciám a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0F5F87">
              <w:rPr>
                <w:rFonts w:ascii="Times New Roman" w:eastAsiaTheme="minorHAnsi" w:hAnsi="Times New Roman"/>
                <w:color w:val="000000"/>
              </w:rPr>
              <w:t>opravám, ako aj kontrole technickej dokumentácie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7968959" w14:textId="77777777" w:rsidR="00773D66" w:rsidRPr="00C21AC8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51FD34D" w14:textId="77777777" w:rsidR="00773D66" w:rsidRPr="00C21AC8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znalostnej databáze a</w:t>
            </w:r>
            <w:r>
              <w:rPr>
                <w:rFonts w:ascii="Times New Roman" w:eastAsiaTheme="minorHAnsi" w:hAnsi="Times New Roman"/>
                <w:color w:val="000000"/>
              </w:rPr>
              <w:t> 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dokumentácii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40FA251D" w14:textId="77777777" w:rsidR="00773D66" w:rsidRPr="00C21AC8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zákazníckym fóram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76E91D7" w14:textId="77777777" w:rsidR="00773D66" w:rsidRPr="00C21AC8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47DDC9CF" w14:textId="3F455E77" w:rsidR="00773D66" w:rsidRPr="00C21AC8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odosielaniu a sledovaniu prípadov podpor</w:t>
            </w:r>
            <w:r w:rsidR="006C2D94">
              <w:rPr>
                <w:rFonts w:ascii="Times New Roman" w:eastAsiaTheme="minorHAnsi" w:hAnsi="Times New Roman"/>
                <w:color w:val="000000"/>
              </w:rPr>
              <w:t>y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293E8D6" w14:textId="77777777" w:rsidR="00773D66" w:rsidRPr="00C21AC8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1F581D08" w14:textId="77777777" w:rsidR="00773D66" w:rsidRPr="00C21AC8" w:rsidRDefault="00773D66" w:rsidP="00773D66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190" w:hanging="218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73BB" w14:textId="77777777" w:rsidR="00773D66" w:rsidRPr="00A1399C" w:rsidRDefault="00773D66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SPRT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A8CC6" w14:textId="2966A874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21.06.2026</w:t>
            </w:r>
          </w:p>
          <w:p w14:paraId="7A475879" w14:textId="77777777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1E1A2447" w14:textId="10B51DDB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7741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F30C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E5B4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73D66" w:rsidRPr="00A1399C" w14:paraId="0AD6B6AB" w14:textId="77777777" w:rsidTr="00D745A7">
        <w:trPr>
          <w:trHeight w:val="18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13DA" w14:textId="77777777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46166" w14:textId="77777777" w:rsidR="00773D66" w:rsidRPr="00A1399C" w:rsidRDefault="00773D66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Licencia umožňujúca použitie funkcie "</w:t>
            </w:r>
            <w:proofErr w:type="spellStart"/>
            <w:r w:rsidRPr="000515E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0515E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0515E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0515E8">
              <w:rPr>
                <w:rFonts w:ascii="Times New Roman" w:eastAsiaTheme="minorHAnsi" w:hAnsi="Times New Roman"/>
                <w:color w:val="000000"/>
              </w:rPr>
              <w:t>". Táto funkcia je súčasťou riešenia pre prevenciu úniku údajov na koncových zariadeniach. Monitoruje prevádzku v reálnom čase a uplatňuje prispôsobené bezpečnostné politiky na aplikácie a úložné rozhrania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9394F" w14:textId="77777777" w:rsidR="00773D66" w:rsidRPr="00A1399C" w:rsidRDefault="00773D66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DLPEIP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84877" w14:textId="36D4FFB5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21.06.2026</w:t>
            </w:r>
          </w:p>
          <w:p w14:paraId="5300E2FB" w14:textId="77777777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6410AAA5" w14:textId="728F0DE2" w:rsidR="00773D66" w:rsidRPr="00A1399C" w:rsidRDefault="00773D66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F789F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4F31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E623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73D66" w:rsidRPr="00A1399C" w14:paraId="2DB16254" w14:textId="77777777" w:rsidTr="00D745A7">
        <w:trPr>
          <w:trHeight w:val="93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6B9A" w14:textId="77777777" w:rsidR="00773D66" w:rsidRDefault="00773D66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ED699" w14:textId="77777777" w:rsidR="00773D66" w:rsidRPr="00C21AC8" w:rsidRDefault="00773D66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Podpora k licencii "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>"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umožňuje riešiť technické problémy s produktom a robiť jeho aktualizácie.</w:t>
            </w:r>
          </w:p>
          <w:p w14:paraId="4F2B9BC0" w14:textId="77777777" w:rsidR="00773D66" w:rsidRPr="00C21AC8" w:rsidRDefault="00773D66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5702EB71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dostupným bezpečnostným funkciám a sťahovaniu softvéru, upgradom, aktualizáciám a opravám, ako aj kontrole technickej dokumentácie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60F2DF6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F62FD07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znalostnej databáze a</w:t>
            </w:r>
            <w:r>
              <w:rPr>
                <w:rFonts w:ascii="Times New Roman" w:eastAsiaTheme="minorHAnsi" w:hAnsi="Times New Roman"/>
                <w:color w:val="000000"/>
              </w:rPr>
              <w:t> 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dokumentácii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0391B40A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zákazníckym fóram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07B4837B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3324C0BA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odosielaniu a sledovaniu prípadov podpory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4027E82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0EBBFA07" w14:textId="77777777" w:rsidR="00773D66" w:rsidRPr="00C21AC8" w:rsidRDefault="00773D66" w:rsidP="00773D66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385E1" w14:textId="77777777" w:rsidR="00773D66" w:rsidRPr="000515E8" w:rsidRDefault="00773D66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14A0A">
              <w:rPr>
                <w:rFonts w:ascii="Times New Roman" w:eastAsiaTheme="minorHAnsi" w:hAnsi="Times New Roman"/>
                <w:color w:val="000000"/>
              </w:rPr>
              <w:t>SPRT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3F070" w14:textId="3239BA4B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21.06.2026</w:t>
            </w:r>
          </w:p>
          <w:p w14:paraId="018BE184" w14:textId="77777777" w:rsidR="00773D66" w:rsidRDefault="00773D6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6E573CD9" w14:textId="58589440" w:rsidR="00773D66" w:rsidRPr="000515E8" w:rsidRDefault="00773D66" w:rsidP="00D74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63E01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8468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4DAB" w14:textId="77777777" w:rsidR="00773D66" w:rsidRPr="00A1399C" w:rsidRDefault="00773D66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73D66" w:rsidRPr="00A1399C" w14:paraId="49091D64" w14:textId="77777777" w:rsidTr="00D745A7">
        <w:trPr>
          <w:gridAfter w:val="5"/>
          <w:wAfter w:w="7384" w:type="dxa"/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15F5C1" w14:textId="77777777" w:rsidR="00773D66" w:rsidRPr="00A1399C" w:rsidRDefault="00773D66" w:rsidP="00D745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819A4C" w14:textId="77777777" w:rsidR="00773D66" w:rsidRPr="00A1399C" w:rsidRDefault="00773D66" w:rsidP="00D745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256422">
      <w:headerReference w:type="first" r:id="rId11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7C53" w14:textId="77777777" w:rsidR="00F16B8C" w:rsidRDefault="00F16B8C">
      <w:pPr>
        <w:spacing w:after="0" w:line="240" w:lineRule="auto"/>
      </w:pPr>
      <w:r>
        <w:separator/>
      </w:r>
    </w:p>
  </w:endnote>
  <w:endnote w:type="continuationSeparator" w:id="0">
    <w:p w14:paraId="62C1A2DF" w14:textId="77777777" w:rsidR="00F16B8C" w:rsidRDefault="00F1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A679" w14:textId="77777777" w:rsidR="00F16B8C" w:rsidRDefault="00F16B8C">
      <w:pPr>
        <w:spacing w:after="0" w:line="240" w:lineRule="auto"/>
      </w:pPr>
      <w:r>
        <w:separator/>
      </w:r>
    </w:p>
  </w:footnote>
  <w:footnote w:type="continuationSeparator" w:id="0">
    <w:p w14:paraId="2083C790" w14:textId="77777777" w:rsidR="00F16B8C" w:rsidRDefault="00F1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2"/>
  </w:num>
  <w:num w:numId="2" w16cid:durableId="228421152">
    <w:abstractNumId w:val="49"/>
  </w:num>
  <w:num w:numId="3" w16cid:durableId="1308513335">
    <w:abstractNumId w:val="5"/>
  </w:num>
  <w:num w:numId="4" w16cid:durableId="1155414123">
    <w:abstractNumId w:val="40"/>
  </w:num>
  <w:num w:numId="5" w16cid:durableId="1106149302">
    <w:abstractNumId w:val="25"/>
  </w:num>
  <w:num w:numId="6" w16cid:durableId="1044603061">
    <w:abstractNumId w:val="42"/>
  </w:num>
  <w:num w:numId="7" w16cid:durableId="2075817131">
    <w:abstractNumId w:val="8"/>
  </w:num>
  <w:num w:numId="8" w16cid:durableId="2044940930">
    <w:abstractNumId w:val="46"/>
  </w:num>
  <w:num w:numId="9" w16cid:durableId="135730520">
    <w:abstractNumId w:val="19"/>
  </w:num>
  <w:num w:numId="10" w16cid:durableId="1892425285">
    <w:abstractNumId w:val="41"/>
  </w:num>
  <w:num w:numId="11" w16cid:durableId="2055808719">
    <w:abstractNumId w:val="10"/>
  </w:num>
  <w:num w:numId="12" w16cid:durableId="1709841764">
    <w:abstractNumId w:val="29"/>
  </w:num>
  <w:num w:numId="13" w16cid:durableId="1509758015">
    <w:abstractNumId w:val="39"/>
  </w:num>
  <w:num w:numId="14" w16cid:durableId="1041057973">
    <w:abstractNumId w:val="23"/>
  </w:num>
  <w:num w:numId="15" w16cid:durableId="2063475989">
    <w:abstractNumId w:val="48"/>
  </w:num>
  <w:num w:numId="16" w16cid:durableId="515119526">
    <w:abstractNumId w:val="33"/>
  </w:num>
  <w:num w:numId="17" w16cid:durableId="132410660">
    <w:abstractNumId w:val="28"/>
  </w:num>
  <w:num w:numId="18" w16cid:durableId="191964206">
    <w:abstractNumId w:val="9"/>
  </w:num>
  <w:num w:numId="19" w16cid:durableId="923799572">
    <w:abstractNumId w:val="20"/>
  </w:num>
  <w:num w:numId="20" w16cid:durableId="665211239">
    <w:abstractNumId w:val="6"/>
  </w:num>
  <w:num w:numId="21" w16cid:durableId="784348688">
    <w:abstractNumId w:val="35"/>
  </w:num>
  <w:num w:numId="22" w16cid:durableId="1195655354">
    <w:abstractNumId w:val="3"/>
  </w:num>
  <w:num w:numId="23" w16cid:durableId="1797867602">
    <w:abstractNumId w:val="4"/>
  </w:num>
  <w:num w:numId="24" w16cid:durableId="23597231">
    <w:abstractNumId w:val="38"/>
  </w:num>
  <w:num w:numId="25" w16cid:durableId="847717029">
    <w:abstractNumId w:val="11"/>
  </w:num>
  <w:num w:numId="26" w16cid:durableId="853231777">
    <w:abstractNumId w:val="47"/>
  </w:num>
  <w:num w:numId="27" w16cid:durableId="1240404221">
    <w:abstractNumId w:val="36"/>
  </w:num>
  <w:num w:numId="28" w16cid:durableId="883366988">
    <w:abstractNumId w:val="30"/>
  </w:num>
  <w:num w:numId="29" w16cid:durableId="1549492987">
    <w:abstractNumId w:val="37"/>
  </w:num>
  <w:num w:numId="30" w16cid:durableId="1679769528">
    <w:abstractNumId w:val="34"/>
  </w:num>
  <w:num w:numId="31" w16cid:durableId="1906799681">
    <w:abstractNumId w:val="32"/>
  </w:num>
  <w:num w:numId="32" w16cid:durableId="1142773845">
    <w:abstractNumId w:val="13"/>
  </w:num>
  <w:num w:numId="33" w16cid:durableId="87234614">
    <w:abstractNumId w:val="0"/>
  </w:num>
  <w:num w:numId="34" w16cid:durableId="1597205995">
    <w:abstractNumId w:val="44"/>
  </w:num>
  <w:num w:numId="35" w16cid:durableId="834419892">
    <w:abstractNumId w:val="24"/>
  </w:num>
  <w:num w:numId="36" w16cid:durableId="2140220296">
    <w:abstractNumId w:val="15"/>
  </w:num>
  <w:num w:numId="37" w16cid:durableId="1241986788">
    <w:abstractNumId w:val="27"/>
  </w:num>
  <w:num w:numId="38" w16cid:durableId="1933010734">
    <w:abstractNumId w:val="43"/>
  </w:num>
  <w:num w:numId="39" w16cid:durableId="1335763352">
    <w:abstractNumId w:val="17"/>
  </w:num>
  <w:num w:numId="40" w16cid:durableId="993723531">
    <w:abstractNumId w:val="21"/>
  </w:num>
  <w:num w:numId="41" w16cid:durableId="2078934608">
    <w:abstractNumId w:val="1"/>
  </w:num>
  <w:num w:numId="42" w16cid:durableId="1507557159">
    <w:abstractNumId w:val="7"/>
  </w:num>
  <w:num w:numId="43" w16cid:durableId="39480566">
    <w:abstractNumId w:val="16"/>
  </w:num>
  <w:num w:numId="44" w16cid:durableId="1442529257">
    <w:abstractNumId w:val="26"/>
  </w:num>
  <w:num w:numId="45" w16cid:durableId="850685413">
    <w:abstractNumId w:val="45"/>
  </w:num>
  <w:num w:numId="46" w16cid:durableId="219563750">
    <w:abstractNumId w:val="18"/>
  </w:num>
  <w:num w:numId="47" w16cid:durableId="924917540">
    <w:abstractNumId w:val="31"/>
  </w:num>
  <w:num w:numId="48" w16cid:durableId="2018458482">
    <w:abstractNumId w:val="14"/>
  </w:num>
  <w:num w:numId="49" w16cid:durableId="204295042">
    <w:abstractNumId w:val="2"/>
  </w:num>
  <w:num w:numId="50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1492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6787F"/>
    <w:rsid w:val="00371C59"/>
    <w:rsid w:val="00383F89"/>
    <w:rsid w:val="003876F0"/>
    <w:rsid w:val="00392AE7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0FF6"/>
    <w:rsid w:val="004726D8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2DE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4BA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2D94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D66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4CB3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70EC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3E6B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5C51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6B8C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4185</Words>
  <Characters>23860</Characters>
  <Application>Microsoft Office Word</Application>
  <DocSecurity>4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2026-04-27T14:17:00Z</dcterms:created>
  <dcterms:modified xsi:type="dcterms:W3CDTF">2026-04-27T14:17:00Z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