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005E3BCD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467290" w:rsidRPr="0046729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Zabezpečenie licencií a podpory pre zariadenia Check Point 6200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46729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10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XSpec="center" w:tblpY="1"/>
        <w:tblOverlap w:val="never"/>
        <w:tblW w:w="146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425"/>
        <w:gridCol w:w="1843"/>
        <w:gridCol w:w="567"/>
        <w:gridCol w:w="1701"/>
        <w:gridCol w:w="1417"/>
        <w:gridCol w:w="1701"/>
        <w:gridCol w:w="1990"/>
      </w:tblGrid>
      <w:tr w:rsidR="00B74CBE" w:rsidRPr="00A1399C" w14:paraId="0482E0C1" w14:textId="77777777" w:rsidTr="00D745A7">
        <w:trPr>
          <w:trHeight w:val="16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98BCD" w14:textId="77777777" w:rsidR="00B74CBE" w:rsidRPr="00A1399C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5247F" w14:textId="77777777" w:rsidR="00B74CBE" w:rsidRPr="00A1399C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5DAA0" w14:textId="77777777" w:rsidR="00B74CBE" w:rsidRPr="00A1399C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118B2" w14:textId="77777777" w:rsidR="00B74CBE" w:rsidRPr="00A1399C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D4612" w14:textId="7521DFD7" w:rsidR="00B74CBE" w:rsidRPr="00B064B5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064B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zariadení pre ktoré je potrebné zabezpečiť licencie/</w:t>
            </w:r>
            <w:r w:rsidR="0038723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B064B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5FF78" w14:textId="77777777" w:rsidR="00B74CBE" w:rsidRPr="00A1399C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6A41F" w14:textId="2FAECF6B" w:rsidR="00B74CBE" w:rsidRPr="00A1399C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jedn. ceny za položku 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 požadovaného 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počtu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zariadení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EUR bez DPH</w:t>
            </w:r>
          </w:p>
        </w:tc>
      </w:tr>
      <w:tr w:rsidR="00B74CBE" w:rsidRPr="00C43AB3" w14:paraId="282E2A60" w14:textId="77777777" w:rsidTr="00D745A7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F507" w14:textId="77777777" w:rsidR="00B74CBE" w:rsidRPr="00C43AB3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C7C2" w14:textId="77777777" w:rsidR="00B74CBE" w:rsidRPr="00C43AB3" w:rsidRDefault="00B74CBE" w:rsidP="00D74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Elektronická licencia umožňujúca základné použitie zariadenia "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Check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Point 6200 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Security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Gateway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". Licencia umožňuje okrem iného funkcie: Ochrana pred neoprávneným prístupom a útokmi na sieť. Ochrana pred malwarom, phishingom, DNS útokmi a 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ransomware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. Predikcia a blokovanie 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malvéru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bez ľudskej intervencie.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62DA" w14:textId="77777777" w:rsidR="00B74CBE" w:rsidRPr="00C43AB3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E56CF2">
              <w:rPr>
                <w:rFonts w:ascii="Times New Roman" w:eastAsia="Times New Roman" w:hAnsi="Times New Roman"/>
                <w:color w:val="000000"/>
                <w:lang w:eastAsia="sk-SK"/>
              </w:rPr>
              <w:t>CPSB-NGTP-6200-1Y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04F7" w14:textId="67A898D1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20.06.2026</w:t>
            </w:r>
          </w:p>
          <w:p w14:paraId="55F81AF2" w14:textId="77777777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-</w:t>
            </w:r>
          </w:p>
          <w:p w14:paraId="2A2E9DFE" w14:textId="4DBEB5E6" w:rsidR="00B74CBE" w:rsidRPr="00C43AB3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19.06.2027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D836" w14:textId="77777777" w:rsidR="00B74CBE" w:rsidRPr="00C43AB3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7FA3" w14:textId="77777777" w:rsidR="00B74CBE" w:rsidRPr="00C43AB3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58E6" w14:textId="77777777" w:rsidR="00B74CBE" w:rsidRPr="00C43AB3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74CBE" w:rsidRPr="00CD345E" w14:paraId="54341EE8" w14:textId="77777777" w:rsidTr="00D745A7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6EE8" w14:textId="77777777" w:rsidR="00B74CBE" w:rsidRPr="00A1399C" w:rsidRDefault="00B74CBE" w:rsidP="00D745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7F70" w14:textId="77777777" w:rsidR="00B74CBE" w:rsidRPr="00A1399C" w:rsidRDefault="00B74CBE" w:rsidP="00D745A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 xml:space="preserve">Licencia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umožujúca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použitie rozširujúcich funkcií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Next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Gen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Firewall" pre zariadenie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Check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Point 6200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Gateway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>". Licencia rozširuje základné funkcie o ochranu pred pokročilými hrozbami prostredníctvom funkcií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Check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Point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SmartEvent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>",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SmartReporter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and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Compliance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blades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for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5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gateways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(Smart-1 &amp;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open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server)"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0DEA1" w14:textId="77777777" w:rsidR="00B74CBE" w:rsidRPr="00A1399C" w:rsidRDefault="00B74CBE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>CPSB-EVS-COMP-5-1Y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928B" w14:textId="6302DA9C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20.06.2026</w:t>
            </w:r>
          </w:p>
          <w:p w14:paraId="00679FFD" w14:textId="77777777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-</w:t>
            </w:r>
          </w:p>
          <w:p w14:paraId="227156F2" w14:textId="5B199574" w:rsidR="00B74CBE" w:rsidRPr="00AE5C3E" w:rsidRDefault="00B74CBE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19.06.2027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157EE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CD345E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41C5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2E33C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74CBE" w:rsidRPr="00CD345E" w14:paraId="37BFCBDB" w14:textId="77777777" w:rsidTr="00D745A7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8744" w14:textId="77777777" w:rsidR="00B74CBE" w:rsidRPr="00A1399C" w:rsidRDefault="00B74CBE" w:rsidP="00D745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C2581" w14:textId="77777777" w:rsidR="00B74CBE" w:rsidRPr="00A1399C" w:rsidRDefault="00B74CBE" w:rsidP="00D745A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 xml:space="preserve">Štandardná podpora pre zariadenie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Checkpoint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6200 - "Base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Appliance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". Podpora umožňuje sťahovanie bezpečnostných záplat, prístup do databázy nových verzií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firmwaru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>. Otváranie a riešenie servisných požiadaviek na stránke výrobcu  pri problémoch so zariadením.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78BA0" w14:textId="77777777" w:rsidR="00B74CBE" w:rsidRPr="00A1399C" w:rsidRDefault="00B74CBE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56CF2">
              <w:rPr>
                <w:rFonts w:ascii="Times New Roman" w:eastAsiaTheme="minorHAnsi" w:hAnsi="Times New Roman"/>
              </w:rPr>
              <w:t>CPCES-CO-STANDARD-ADD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430B8" w14:textId="06DE9CAB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20.06.2026</w:t>
            </w:r>
          </w:p>
          <w:p w14:paraId="6ADDFA80" w14:textId="77777777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-</w:t>
            </w:r>
          </w:p>
          <w:p w14:paraId="60E003C6" w14:textId="4D2AC1AA" w:rsidR="00B74CBE" w:rsidRPr="00AE5C3E" w:rsidRDefault="00B74CBE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19.06.2027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DA5C3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CD345E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F3B7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EB76E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74CBE" w:rsidRPr="00CD345E" w14:paraId="37007376" w14:textId="77777777" w:rsidTr="00D745A7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62AE" w14:textId="77777777" w:rsidR="00B74CBE" w:rsidRDefault="00B74CBE" w:rsidP="00D745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28A0D" w14:textId="77777777" w:rsidR="00B74CBE" w:rsidRPr="00A1399C" w:rsidRDefault="00B74CBE" w:rsidP="00D745A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 xml:space="preserve">Štandardná podpora pre zariadenie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Checkpoint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6200 umožňujúca použitie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Next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Generation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Management Software"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6CA39" w14:textId="77777777" w:rsidR="00B74CBE" w:rsidRPr="00A1399C" w:rsidRDefault="00B74CBE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56CF2">
              <w:rPr>
                <w:rFonts w:ascii="Times New Roman" w:eastAsiaTheme="minorHAnsi" w:hAnsi="Times New Roman"/>
              </w:rPr>
              <w:t>CPCES-CO-STANDARD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8BAB5" w14:textId="4DF7B4AF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20.06.2026</w:t>
            </w:r>
          </w:p>
          <w:p w14:paraId="253F8EF7" w14:textId="77777777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-</w:t>
            </w:r>
          </w:p>
          <w:p w14:paraId="125C7213" w14:textId="2B60CE13" w:rsidR="00B74CBE" w:rsidRPr="00AE5C3E" w:rsidRDefault="00B74CBE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19.06.2027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90FC4B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CD345E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CEB1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4979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74CBE" w:rsidRPr="00CD345E" w14:paraId="7185DF6A" w14:textId="77777777" w:rsidTr="00D745A7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3ACE" w14:textId="77777777" w:rsidR="00B74CBE" w:rsidRDefault="00B74CBE" w:rsidP="00D745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EA882" w14:textId="77777777" w:rsidR="00B74CBE" w:rsidRPr="00A1399C" w:rsidRDefault="00B74CBE" w:rsidP="00D745A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 xml:space="preserve">Štandardná podpora na nezávisle obstarané príslušenstvo ako aj dodávané príslušenstvo ku zariadeniam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Chcekpoint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(LOM, SPF+, Slide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rails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 </w:t>
            </w:r>
            <w:r>
              <w:rPr>
                <w:rFonts w:ascii="Times New Roman" w:eastAsiaTheme="minorHAnsi" w:hAnsi="Times New Roman"/>
                <w:color w:val="000000"/>
              </w:rPr>
              <w:t>a podobne</w:t>
            </w:r>
            <w:r w:rsidRPr="00E56CF2">
              <w:rPr>
                <w:rFonts w:ascii="Times New Roman" w:eastAsiaTheme="minorHAnsi" w:hAnsi="Times New Roman"/>
                <w:color w:val="000000"/>
              </w:rPr>
              <w:t>)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35B7E" w14:textId="77777777" w:rsidR="00B74CBE" w:rsidRPr="00A1399C" w:rsidRDefault="00B74CBE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56CF2">
              <w:rPr>
                <w:rFonts w:ascii="Times New Roman" w:eastAsiaTheme="minorHAnsi" w:hAnsi="Times New Roman"/>
              </w:rPr>
              <w:t>CPCES-CO-STANDARD-ADD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9C990" w14:textId="7A6F9493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20.06.2026</w:t>
            </w:r>
          </w:p>
          <w:p w14:paraId="26F67C85" w14:textId="77777777" w:rsidR="00B74CBE" w:rsidRDefault="00B74CBE" w:rsidP="00D7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-</w:t>
            </w:r>
          </w:p>
          <w:p w14:paraId="5913C0AC" w14:textId="188A4244" w:rsidR="00B74CBE" w:rsidRPr="00AE5C3E" w:rsidRDefault="00B74CBE" w:rsidP="00D745A7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19.06.2027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D375D3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CD345E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1CB4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2BA9" w14:textId="77777777" w:rsidR="00B74CBE" w:rsidRPr="00CD345E" w:rsidRDefault="00B74CBE" w:rsidP="00D745A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74CBE" w:rsidRPr="00A1399C" w14:paraId="75669670" w14:textId="77777777" w:rsidTr="00D745A7">
        <w:trPr>
          <w:gridAfter w:val="5"/>
          <w:wAfter w:w="7376" w:type="dxa"/>
          <w:trHeight w:val="390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7D8CA70" w14:textId="77777777" w:rsidR="00B74CBE" w:rsidRPr="00A1399C" w:rsidRDefault="00B74CBE" w:rsidP="00D745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DAF7F1" w14:textId="77777777" w:rsidR="00B74CBE" w:rsidRPr="00A1399C" w:rsidRDefault="00B74CBE" w:rsidP="00D745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256422">
      <w:headerReference w:type="first" r:id="rId11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3B1C" w14:textId="77777777" w:rsidR="00371604" w:rsidRDefault="00371604">
      <w:pPr>
        <w:spacing w:after="0" w:line="240" w:lineRule="auto"/>
      </w:pPr>
      <w:r>
        <w:separator/>
      </w:r>
    </w:p>
  </w:endnote>
  <w:endnote w:type="continuationSeparator" w:id="0">
    <w:p w14:paraId="3EDE372E" w14:textId="77777777" w:rsidR="00371604" w:rsidRDefault="0037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21E6" w14:textId="77777777" w:rsidR="00371604" w:rsidRDefault="00371604">
      <w:pPr>
        <w:spacing w:after="0" w:line="240" w:lineRule="auto"/>
      </w:pPr>
      <w:r>
        <w:separator/>
      </w:r>
    </w:p>
  </w:footnote>
  <w:footnote w:type="continuationSeparator" w:id="0">
    <w:p w14:paraId="0A2BB1FF" w14:textId="77777777" w:rsidR="00371604" w:rsidRDefault="0037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725DEAB3" w14:textId="1E93C045" w:rsidR="00392AE7" w:rsidRPr="00392AE7" w:rsidRDefault="00392AE7" w:rsidP="00392AE7">
    <w:pPr>
      <w:pStyle w:val="Hlavika"/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392AE7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2"/>
  </w:num>
  <w:num w:numId="2" w16cid:durableId="228421152">
    <w:abstractNumId w:val="49"/>
  </w:num>
  <w:num w:numId="3" w16cid:durableId="1308513335">
    <w:abstractNumId w:val="5"/>
  </w:num>
  <w:num w:numId="4" w16cid:durableId="1155414123">
    <w:abstractNumId w:val="40"/>
  </w:num>
  <w:num w:numId="5" w16cid:durableId="1106149302">
    <w:abstractNumId w:val="25"/>
  </w:num>
  <w:num w:numId="6" w16cid:durableId="1044603061">
    <w:abstractNumId w:val="42"/>
  </w:num>
  <w:num w:numId="7" w16cid:durableId="2075817131">
    <w:abstractNumId w:val="8"/>
  </w:num>
  <w:num w:numId="8" w16cid:durableId="2044940930">
    <w:abstractNumId w:val="46"/>
  </w:num>
  <w:num w:numId="9" w16cid:durableId="135730520">
    <w:abstractNumId w:val="19"/>
  </w:num>
  <w:num w:numId="10" w16cid:durableId="1892425285">
    <w:abstractNumId w:val="41"/>
  </w:num>
  <w:num w:numId="11" w16cid:durableId="2055808719">
    <w:abstractNumId w:val="10"/>
  </w:num>
  <w:num w:numId="12" w16cid:durableId="1709841764">
    <w:abstractNumId w:val="29"/>
  </w:num>
  <w:num w:numId="13" w16cid:durableId="1509758015">
    <w:abstractNumId w:val="39"/>
  </w:num>
  <w:num w:numId="14" w16cid:durableId="1041057973">
    <w:abstractNumId w:val="23"/>
  </w:num>
  <w:num w:numId="15" w16cid:durableId="2063475989">
    <w:abstractNumId w:val="48"/>
  </w:num>
  <w:num w:numId="16" w16cid:durableId="515119526">
    <w:abstractNumId w:val="33"/>
  </w:num>
  <w:num w:numId="17" w16cid:durableId="132410660">
    <w:abstractNumId w:val="28"/>
  </w:num>
  <w:num w:numId="18" w16cid:durableId="191964206">
    <w:abstractNumId w:val="9"/>
  </w:num>
  <w:num w:numId="19" w16cid:durableId="923799572">
    <w:abstractNumId w:val="20"/>
  </w:num>
  <w:num w:numId="20" w16cid:durableId="665211239">
    <w:abstractNumId w:val="6"/>
  </w:num>
  <w:num w:numId="21" w16cid:durableId="784348688">
    <w:abstractNumId w:val="35"/>
  </w:num>
  <w:num w:numId="22" w16cid:durableId="1195655354">
    <w:abstractNumId w:val="3"/>
  </w:num>
  <w:num w:numId="23" w16cid:durableId="1797867602">
    <w:abstractNumId w:val="4"/>
  </w:num>
  <w:num w:numId="24" w16cid:durableId="23597231">
    <w:abstractNumId w:val="38"/>
  </w:num>
  <w:num w:numId="25" w16cid:durableId="847717029">
    <w:abstractNumId w:val="11"/>
  </w:num>
  <w:num w:numId="26" w16cid:durableId="853231777">
    <w:abstractNumId w:val="47"/>
  </w:num>
  <w:num w:numId="27" w16cid:durableId="1240404221">
    <w:abstractNumId w:val="36"/>
  </w:num>
  <w:num w:numId="28" w16cid:durableId="883366988">
    <w:abstractNumId w:val="30"/>
  </w:num>
  <w:num w:numId="29" w16cid:durableId="1549492987">
    <w:abstractNumId w:val="37"/>
  </w:num>
  <w:num w:numId="30" w16cid:durableId="1679769528">
    <w:abstractNumId w:val="34"/>
  </w:num>
  <w:num w:numId="31" w16cid:durableId="1906799681">
    <w:abstractNumId w:val="32"/>
  </w:num>
  <w:num w:numId="32" w16cid:durableId="1142773845">
    <w:abstractNumId w:val="13"/>
  </w:num>
  <w:num w:numId="33" w16cid:durableId="87234614">
    <w:abstractNumId w:val="0"/>
  </w:num>
  <w:num w:numId="34" w16cid:durableId="1597205995">
    <w:abstractNumId w:val="44"/>
  </w:num>
  <w:num w:numId="35" w16cid:durableId="834419892">
    <w:abstractNumId w:val="24"/>
  </w:num>
  <w:num w:numId="36" w16cid:durableId="2140220296">
    <w:abstractNumId w:val="15"/>
  </w:num>
  <w:num w:numId="37" w16cid:durableId="1241986788">
    <w:abstractNumId w:val="27"/>
  </w:num>
  <w:num w:numId="38" w16cid:durableId="1933010734">
    <w:abstractNumId w:val="43"/>
  </w:num>
  <w:num w:numId="39" w16cid:durableId="1335763352">
    <w:abstractNumId w:val="17"/>
  </w:num>
  <w:num w:numId="40" w16cid:durableId="993723531">
    <w:abstractNumId w:val="21"/>
  </w:num>
  <w:num w:numId="41" w16cid:durableId="2078934608">
    <w:abstractNumId w:val="1"/>
  </w:num>
  <w:num w:numId="42" w16cid:durableId="1507557159">
    <w:abstractNumId w:val="7"/>
  </w:num>
  <w:num w:numId="43" w16cid:durableId="39480566">
    <w:abstractNumId w:val="16"/>
  </w:num>
  <w:num w:numId="44" w16cid:durableId="1442529257">
    <w:abstractNumId w:val="26"/>
  </w:num>
  <w:num w:numId="45" w16cid:durableId="850685413">
    <w:abstractNumId w:val="45"/>
  </w:num>
  <w:num w:numId="46" w16cid:durableId="219563750">
    <w:abstractNumId w:val="18"/>
  </w:num>
  <w:num w:numId="47" w16cid:durableId="924917540">
    <w:abstractNumId w:val="31"/>
  </w:num>
  <w:num w:numId="48" w16cid:durableId="2018458482">
    <w:abstractNumId w:val="14"/>
  </w:num>
  <w:num w:numId="49" w16cid:durableId="204295042">
    <w:abstractNumId w:val="2"/>
  </w:num>
  <w:num w:numId="50" w16cid:durableId="132285391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06D5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C69A8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56422"/>
    <w:rsid w:val="002569DD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399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6787F"/>
    <w:rsid w:val="00371604"/>
    <w:rsid w:val="00371C59"/>
    <w:rsid w:val="00383F89"/>
    <w:rsid w:val="00387234"/>
    <w:rsid w:val="003876F0"/>
    <w:rsid w:val="00392AE7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290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D66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4CB3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3D2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2180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261"/>
    <w:rsid w:val="00A12D22"/>
    <w:rsid w:val="00A14522"/>
    <w:rsid w:val="00A14784"/>
    <w:rsid w:val="00A163A8"/>
    <w:rsid w:val="00A16499"/>
    <w:rsid w:val="00A170EC"/>
    <w:rsid w:val="00A17CAA"/>
    <w:rsid w:val="00A24059"/>
    <w:rsid w:val="00A240F1"/>
    <w:rsid w:val="00A26418"/>
    <w:rsid w:val="00A32C48"/>
    <w:rsid w:val="00A33111"/>
    <w:rsid w:val="00A356EC"/>
    <w:rsid w:val="00A41B6B"/>
    <w:rsid w:val="00A4396C"/>
    <w:rsid w:val="00A43E6B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1DD4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17CD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4CBE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46F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34C90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5D3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7FA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1CD2"/>
    <w:rsid w:val="00FD7A9B"/>
    <w:rsid w:val="00FD7DA3"/>
    <w:rsid w:val="00FE19BC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4104</Words>
  <Characters>23396</Characters>
  <Application>Microsoft Office Word</Application>
  <DocSecurity>4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2026-04-27T14:19:00Z</dcterms:created>
  <dcterms:modified xsi:type="dcterms:W3CDTF">2026-04-27T14:19:00Z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