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2E30E" w14:textId="0209CC74" w:rsidR="0015234E" w:rsidRDefault="0015234E" w:rsidP="0015234E">
      <w:pPr>
        <w:pStyle w:val="Nadpis3"/>
        <w:keepNext w:val="0"/>
        <w:keepLines w:val="0"/>
        <w:spacing w:before="0"/>
        <w:jc w:val="center"/>
        <w:rPr>
          <w:rFonts w:cs="Arial"/>
          <w:b/>
          <w:bCs/>
          <w:szCs w:val="22"/>
          <w:lang w:eastAsia="sk-SK"/>
        </w:rPr>
      </w:pPr>
      <w:r w:rsidRPr="0015234E">
        <w:rPr>
          <w:rFonts w:cs="Arial"/>
          <w:b/>
          <w:bCs/>
          <w:szCs w:val="22"/>
          <w:lang w:eastAsia="sk-SK"/>
        </w:rPr>
        <w:t>Podmienky účasti uchádzačov</w:t>
      </w:r>
    </w:p>
    <w:p w14:paraId="4CF53609" w14:textId="77777777" w:rsidR="0015234E" w:rsidRPr="0015234E" w:rsidRDefault="0015234E" w:rsidP="0015234E">
      <w:pPr>
        <w:rPr>
          <w:lang w:eastAsia="sk-SK"/>
        </w:rPr>
      </w:pPr>
    </w:p>
    <w:p w14:paraId="0B8ADFD9" w14:textId="6F393F00" w:rsidR="0015234E" w:rsidRPr="0015234E" w:rsidRDefault="0015234E" w:rsidP="0015234E">
      <w:pPr>
        <w:pStyle w:val="Odsekzoznamu"/>
        <w:numPr>
          <w:ilvl w:val="0"/>
          <w:numId w:val="15"/>
        </w:numPr>
        <w:spacing w:after="40" w:line="259" w:lineRule="auto"/>
        <w:contextualSpacing/>
        <w:jc w:val="both"/>
        <w:rPr>
          <w:rFonts w:ascii="Garamond" w:hAnsi="Garamond" w:cs="Arial"/>
          <w:b/>
          <w:sz w:val="22"/>
          <w:szCs w:val="22"/>
          <w:lang w:val="fr-FR"/>
        </w:rPr>
      </w:pPr>
      <w:r w:rsidRPr="0015234E">
        <w:rPr>
          <w:rFonts w:ascii="Garamond" w:hAnsi="Garamond" w:cs="Arial"/>
          <w:b/>
          <w:sz w:val="22"/>
          <w:szCs w:val="22"/>
          <w:lang w:val="fr-FR"/>
        </w:rPr>
        <w:t>Osobné postavenie, ekonomické, finančné a technické informácie</w:t>
      </w:r>
    </w:p>
    <w:p w14:paraId="69BA4C17" w14:textId="77777777" w:rsidR="0015234E" w:rsidRPr="0015234E" w:rsidRDefault="0015234E" w:rsidP="0015234E">
      <w:pPr>
        <w:rPr>
          <w:rFonts w:ascii="Garamond" w:eastAsia="Calibri" w:hAnsi="Garamond" w:cs="Arial"/>
          <w:sz w:val="22"/>
          <w:szCs w:val="22"/>
        </w:rPr>
      </w:pPr>
    </w:p>
    <w:p w14:paraId="2B05FA67" w14:textId="77777777" w:rsidR="0015234E" w:rsidRPr="0015234E" w:rsidRDefault="0015234E" w:rsidP="0015234E">
      <w:pPr>
        <w:spacing w:after="120"/>
        <w:jc w:val="both"/>
        <w:rPr>
          <w:rFonts w:ascii="Garamond" w:eastAsia="Calibri" w:hAnsi="Garamond" w:cs="Arial"/>
          <w:b/>
          <w:bCs/>
          <w:sz w:val="22"/>
          <w:szCs w:val="22"/>
        </w:rPr>
      </w:pPr>
      <w:r w:rsidRPr="0015234E">
        <w:rPr>
          <w:rFonts w:ascii="Garamond" w:eastAsia="Calibri" w:hAnsi="Garamond" w:cs="Arial"/>
          <w:b/>
          <w:bCs/>
          <w:sz w:val="22"/>
          <w:szCs w:val="22"/>
        </w:rPr>
        <w:t xml:space="preserve">1.1 Osobné postavenie </w:t>
      </w:r>
    </w:p>
    <w:p w14:paraId="29DBBF6F" w14:textId="77777777" w:rsidR="00914063" w:rsidRPr="00914063" w:rsidRDefault="00914063" w:rsidP="00EC5903">
      <w:pPr>
        <w:jc w:val="both"/>
        <w:rPr>
          <w:rFonts w:ascii="Garamond" w:hAnsi="Garamond" w:cstheme="minorBidi"/>
          <w:sz w:val="22"/>
          <w:szCs w:val="22"/>
        </w:rPr>
      </w:pPr>
      <w:bookmarkStart w:id="0" w:name="_Hlk156904931"/>
      <w:bookmarkStart w:id="1" w:name="_Hlk157425559"/>
      <w:r w:rsidRPr="00914063">
        <w:rPr>
          <w:rFonts w:ascii="Garamond" w:hAnsi="Garamond" w:cstheme="minorBidi"/>
          <w:sz w:val="22"/>
          <w:szCs w:val="22"/>
        </w:rPr>
        <w:t>Uchádzač musí spĺňať podmienky účasti týkajúce sa osobného postavenia podľa § 32 ods. 1 písm. e) ZVO. Ich splnenie preukáže podľa § 32 ods. 2 písm. e), prípadne podľa § 32 ods. 4 a/alebo 5, § 39 alebo § 152 ZVO.</w:t>
      </w:r>
    </w:p>
    <w:p w14:paraId="7D2A5C7B" w14:textId="6E4BDE1D" w:rsidR="0015234E" w:rsidRPr="00914063" w:rsidRDefault="00914063" w:rsidP="00EC5903">
      <w:pPr>
        <w:jc w:val="both"/>
        <w:rPr>
          <w:rFonts w:ascii="Garamond" w:hAnsi="Garamond"/>
          <w:sz w:val="22"/>
          <w:szCs w:val="22"/>
        </w:rPr>
      </w:pPr>
      <w:r w:rsidRPr="00914063">
        <w:rPr>
          <w:rFonts w:ascii="Garamond" w:hAnsi="Garamond" w:cstheme="minorBidi"/>
          <w:sz w:val="22"/>
          <w:szCs w:val="22"/>
        </w:rPr>
        <w:t>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ZVO preukazuje člen skupiny len vo vzťahu k tej časti predmetu zákazky, ktorú má zabezpečiť.</w:t>
      </w:r>
    </w:p>
    <w:p w14:paraId="5D2AE3BA" w14:textId="72E76879" w:rsidR="0015234E" w:rsidRDefault="0015234E" w:rsidP="0015234E">
      <w:pPr>
        <w:jc w:val="both"/>
        <w:rPr>
          <w:rFonts w:ascii="Garamond" w:hAnsi="Garamond" w:cstheme="minorBidi"/>
          <w:sz w:val="22"/>
          <w:szCs w:val="22"/>
        </w:rPr>
      </w:pPr>
    </w:p>
    <w:p w14:paraId="542DF577" w14:textId="77777777" w:rsidR="00EC5903" w:rsidRPr="00EC5903" w:rsidRDefault="00EC5903" w:rsidP="00EC5903">
      <w:pPr>
        <w:jc w:val="both"/>
        <w:rPr>
          <w:rFonts w:ascii="Garamond" w:hAnsi="Garamond" w:cstheme="minorBidi"/>
          <w:sz w:val="22"/>
          <w:szCs w:val="22"/>
        </w:rPr>
      </w:pPr>
      <w:r w:rsidRPr="00EC5903">
        <w:rPr>
          <w:rFonts w:ascii="Garamond" w:hAnsi="Garamond" w:cstheme="minorBidi"/>
          <w:sz w:val="22"/>
          <w:szCs w:val="22"/>
        </w:rPr>
        <w:t>Minimálna požadovaná úroveň štandardov k podmienke účasti podľa § 32 ods. 1 písm. e) zákona o verejnom obstarávaní:</w:t>
      </w:r>
    </w:p>
    <w:p w14:paraId="329FEBE2" w14:textId="581D2AA0" w:rsidR="00914063" w:rsidRDefault="00EC5903" w:rsidP="00EC5903">
      <w:pPr>
        <w:jc w:val="both"/>
        <w:rPr>
          <w:rFonts w:ascii="Garamond" w:hAnsi="Garamond" w:cstheme="minorBidi"/>
          <w:sz w:val="22"/>
          <w:szCs w:val="22"/>
        </w:rPr>
      </w:pPr>
      <w:r w:rsidRPr="00EC5903">
        <w:rPr>
          <w:rFonts w:ascii="Garamond" w:hAnsi="Garamond" w:cstheme="minorBidi"/>
          <w:sz w:val="22"/>
          <w:szCs w:val="22"/>
        </w:rPr>
        <w:t>Uchádzač predloží Výpis z Obchodného registra Slovenskej republiky alebo výpis zo Živnostenského registra Slovenskej republiky, v prípade preukázania splnenia podmienky účasti týkajúcej sa osobného postavenia podľa § 32 ods. 1 písm. e) ZVO týmito typmi dokladu.</w:t>
      </w:r>
    </w:p>
    <w:p w14:paraId="71F911EA" w14:textId="60FB104B" w:rsidR="00EC5903" w:rsidRDefault="00EC5903" w:rsidP="00EC5903">
      <w:pPr>
        <w:jc w:val="both"/>
        <w:rPr>
          <w:rFonts w:ascii="Garamond" w:hAnsi="Garamond" w:cstheme="minorBidi"/>
          <w:sz w:val="22"/>
          <w:szCs w:val="22"/>
        </w:rPr>
      </w:pPr>
    </w:p>
    <w:p w14:paraId="1AACFB9E" w14:textId="7D841C0F" w:rsidR="00EC5903" w:rsidRDefault="00EC5903" w:rsidP="00EC5903">
      <w:pPr>
        <w:jc w:val="both"/>
        <w:rPr>
          <w:rFonts w:ascii="Garamond" w:hAnsi="Garamond" w:cstheme="minorBidi"/>
          <w:sz w:val="22"/>
          <w:szCs w:val="22"/>
        </w:rPr>
      </w:pPr>
      <w:r w:rsidRPr="00EC5903">
        <w:rPr>
          <w:rFonts w:ascii="Garamond" w:hAnsi="Garamond" w:cstheme="minorBidi"/>
          <w:sz w:val="22"/>
          <w:szCs w:val="22"/>
        </w:rPr>
        <w:t>Obstarávateľ ku dňu vyhlásenia má oprávnenia použiť údaje z informačných systémov verejnej správy Slovenskej republiky okrem výpisu z registra trestov záujemcu/uchádzača, jeho štatutárneho orgánu, člena štatutárneho orgánu, člena dozorného orgánu, prokuristu v súlade s § 32 ods. 1 písm. a) a ods. 2 písm. a) ZVO.</w:t>
      </w:r>
    </w:p>
    <w:p w14:paraId="50356223" w14:textId="40D68B2D" w:rsidR="00EC5903" w:rsidRDefault="00EC5903" w:rsidP="00EC5903">
      <w:pPr>
        <w:jc w:val="both"/>
        <w:rPr>
          <w:rFonts w:ascii="Garamond" w:hAnsi="Garamond" w:cstheme="minorBidi"/>
          <w:sz w:val="22"/>
          <w:szCs w:val="22"/>
        </w:rPr>
      </w:pPr>
    </w:p>
    <w:p w14:paraId="01A6117F" w14:textId="104D5F9E" w:rsidR="00EC5903" w:rsidRDefault="00EC5903" w:rsidP="00EC5903">
      <w:pPr>
        <w:jc w:val="both"/>
        <w:rPr>
          <w:rFonts w:ascii="Garamond" w:hAnsi="Garamond" w:cstheme="minorBidi"/>
          <w:sz w:val="22"/>
          <w:szCs w:val="22"/>
        </w:rPr>
      </w:pPr>
      <w:r w:rsidRPr="00EC5903">
        <w:rPr>
          <w:rFonts w:ascii="Garamond" w:hAnsi="Garamond" w:cstheme="minorBidi"/>
          <w:sz w:val="22"/>
          <w:szCs w:val="22"/>
        </w:rPr>
        <w:t>Hospodársky subjekt môže predbežne nahradiť doklady na preukázanie splnenia podmienok účasti jednotným európskym dokumentom</w:t>
      </w:r>
      <w:bookmarkStart w:id="2" w:name="_GoBack"/>
      <w:bookmarkEnd w:id="2"/>
      <w:r w:rsidRPr="00EC5903">
        <w:rPr>
          <w:rFonts w:ascii="Garamond" w:hAnsi="Garamond" w:cstheme="minorBidi"/>
          <w:sz w:val="22"/>
          <w:szCs w:val="22"/>
        </w:rPr>
        <w:t xml:space="preserve"> podľa § 39 ods. 1 ZVO. Preukazovanie podmienok účasti je voči obstarávateľovi účinné aj spôsobom podľa § 152 ods. 4 ZVO</w:t>
      </w:r>
      <w:r>
        <w:rPr>
          <w:rFonts w:ascii="Garamond" w:hAnsi="Garamond" w:cstheme="minorBidi"/>
          <w:sz w:val="22"/>
          <w:szCs w:val="22"/>
        </w:rPr>
        <w:t>.</w:t>
      </w:r>
    </w:p>
    <w:p w14:paraId="6530BB94" w14:textId="7C239E2C" w:rsidR="00EC5903" w:rsidRDefault="00EC5903" w:rsidP="00EC5903">
      <w:pPr>
        <w:jc w:val="both"/>
        <w:rPr>
          <w:rFonts w:ascii="Garamond" w:hAnsi="Garamond" w:cstheme="minorBidi"/>
          <w:sz w:val="22"/>
          <w:szCs w:val="22"/>
        </w:rPr>
      </w:pPr>
    </w:p>
    <w:p w14:paraId="7D7800BB" w14:textId="7DB7D403" w:rsidR="00EC5903" w:rsidRPr="0015234E" w:rsidRDefault="00EC5903" w:rsidP="00EC5903">
      <w:pPr>
        <w:jc w:val="both"/>
        <w:rPr>
          <w:rFonts w:ascii="Garamond" w:hAnsi="Garamond" w:cstheme="minorBidi"/>
          <w:sz w:val="22"/>
          <w:szCs w:val="22"/>
        </w:rPr>
      </w:pPr>
      <w:r w:rsidRPr="00EC5903">
        <w:rPr>
          <w:rFonts w:ascii="Garamond" w:hAnsi="Garamond" w:cstheme="minorBidi"/>
          <w:sz w:val="22"/>
          <w:szCs w:val="22"/>
        </w:rPr>
        <w:t>Uchádzač zapísaný v zozname hospodárskych subjektov podľa ZVO nie je povinný v procese verejného obstarávania predkladať doklady podľa § 32 ods. 2 ZVO.</w:t>
      </w:r>
    </w:p>
    <w:bookmarkEnd w:id="0"/>
    <w:bookmarkEnd w:id="1"/>
    <w:p w14:paraId="23913BDA" w14:textId="77777777" w:rsidR="0015234E" w:rsidRPr="0015234E" w:rsidRDefault="0015234E" w:rsidP="0015234E">
      <w:pPr>
        <w:rPr>
          <w:rFonts w:ascii="Garamond" w:eastAsia="Calibri" w:hAnsi="Garamond" w:cs="Arial"/>
          <w:b/>
          <w:bCs/>
          <w:sz w:val="22"/>
          <w:szCs w:val="22"/>
        </w:rPr>
      </w:pPr>
    </w:p>
    <w:p w14:paraId="15B1ECC5" w14:textId="77777777" w:rsidR="0015234E" w:rsidRPr="0015234E" w:rsidRDefault="0015234E" w:rsidP="0015234E">
      <w:pPr>
        <w:pStyle w:val="Odsekzoznamu"/>
        <w:numPr>
          <w:ilvl w:val="1"/>
          <w:numId w:val="10"/>
        </w:numPr>
        <w:pBdr>
          <w:top w:val="nil"/>
          <w:left w:val="nil"/>
          <w:bottom w:val="nil"/>
          <w:right w:val="nil"/>
          <w:between w:val="nil"/>
          <w:bar w:val="nil"/>
        </w:pBdr>
        <w:spacing w:after="120" w:line="259" w:lineRule="auto"/>
        <w:jc w:val="both"/>
        <w:rPr>
          <w:rFonts w:ascii="Garamond" w:eastAsia="Calibri" w:hAnsi="Garamond" w:cs="Arial"/>
          <w:b/>
          <w:bCs/>
          <w:sz w:val="22"/>
          <w:szCs w:val="22"/>
          <w:lang w:val="sk-SK"/>
        </w:rPr>
      </w:pPr>
      <w:r w:rsidRPr="0015234E">
        <w:rPr>
          <w:rFonts w:ascii="Garamond" w:eastAsia="Calibri" w:hAnsi="Garamond" w:cs="Arial"/>
          <w:b/>
          <w:bCs/>
          <w:sz w:val="22"/>
          <w:szCs w:val="22"/>
          <w:lang w:val="sk-SK"/>
        </w:rPr>
        <w:t xml:space="preserve">Finančné a ekonomické postavenie </w:t>
      </w:r>
    </w:p>
    <w:p w14:paraId="5D3C70C1" w14:textId="1AA2CACF" w:rsidR="0015234E" w:rsidRPr="0015234E" w:rsidRDefault="0015234E" w:rsidP="0015234E">
      <w:pPr>
        <w:pStyle w:val="Nadpis3"/>
        <w:keepNext w:val="0"/>
        <w:keepLines w:val="0"/>
        <w:spacing w:before="0"/>
        <w:rPr>
          <w:rFonts w:cs="Arial"/>
          <w:b/>
          <w:bCs/>
          <w:szCs w:val="22"/>
          <w:lang w:eastAsia="sk-SK"/>
        </w:rPr>
      </w:pPr>
      <w:r>
        <w:rPr>
          <w:rFonts w:cs="Arial"/>
          <w:b/>
          <w:bCs/>
          <w:szCs w:val="22"/>
          <w:lang w:eastAsia="sk-SK"/>
        </w:rPr>
        <w:t>Neuplatňuje sa</w:t>
      </w:r>
    </w:p>
    <w:p w14:paraId="72BE926C" w14:textId="77777777" w:rsidR="0015234E" w:rsidRPr="0015234E" w:rsidRDefault="0015234E" w:rsidP="0015234E">
      <w:pPr>
        <w:rPr>
          <w:rFonts w:ascii="Garamond" w:hAnsi="Garamond" w:cs="Arial"/>
          <w:sz w:val="22"/>
          <w:szCs w:val="22"/>
        </w:rPr>
      </w:pPr>
    </w:p>
    <w:p w14:paraId="1404322C" w14:textId="77777777" w:rsidR="0015234E" w:rsidRPr="0015234E" w:rsidRDefault="0015234E" w:rsidP="0015234E">
      <w:pPr>
        <w:rPr>
          <w:rFonts w:ascii="Garamond" w:eastAsia="Calibri" w:hAnsi="Garamond" w:cs="Arial"/>
          <w:sz w:val="22"/>
          <w:szCs w:val="22"/>
        </w:rPr>
      </w:pPr>
    </w:p>
    <w:p w14:paraId="00057C0F" w14:textId="77777777" w:rsidR="0015234E" w:rsidRPr="0015234E" w:rsidRDefault="0015234E" w:rsidP="0015234E">
      <w:pPr>
        <w:pStyle w:val="Odsekzoznamu"/>
        <w:numPr>
          <w:ilvl w:val="1"/>
          <w:numId w:val="10"/>
        </w:numPr>
        <w:pBdr>
          <w:top w:val="nil"/>
          <w:left w:val="nil"/>
          <w:bottom w:val="nil"/>
          <w:right w:val="nil"/>
          <w:between w:val="nil"/>
          <w:bar w:val="nil"/>
        </w:pBdr>
        <w:spacing w:after="120" w:line="259" w:lineRule="auto"/>
        <w:jc w:val="both"/>
        <w:rPr>
          <w:rFonts w:ascii="Garamond" w:eastAsia="Calibri" w:hAnsi="Garamond" w:cs="Arial"/>
          <w:b/>
          <w:bCs/>
          <w:sz w:val="22"/>
          <w:szCs w:val="22"/>
          <w:lang w:val="sk-SK"/>
        </w:rPr>
      </w:pPr>
      <w:r w:rsidRPr="0015234E">
        <w:rPr>
          <w:rFonts w:ascii="Garamond" w:eastAsia="Calibri" w:hAnsi="Garamond" w:cs="Arial"/>
          <w:b/>
          <w:bCs/>
          <w:sz w:val="22"/>
          <w:szCs w:val="22"/>
          <w:lang w:val="sk-SK"/>
        </w:rPr>
        <w:t>Technická spôsobilosť a odborná spôsobilosť</w:t>
      </w:r>
    </w:p>
    <w:p w14:paraId="2758A727" w14:textId="2E4D31C1" w:rsidR="0015234E" w:rsidRPr="0015234E" w:rsidRDefault="0015234E" w:rsidP="0015234E">
      <w:pPr>
        <w:pStyle w:val="Nadpis3"/>
        <w:keepNext w:val="0"/>
        <w:keepLines w:val="0"/>
        <w:spacing w:before="0"/>
        <w:rPr>
          <w:rFonts w:cs="Arial"/>
          <w:b/>
          <w:bCs/>
          <w:szCs w:val="22"/>
          <w:lang w:eastAsia="sk-SK"/>
        </w:rPr>
      </w:pPr>
      <w:r w:rsidRPr="0015234E">
        <w:rPr>
          <w:rFonts w:cs="Arial"/>
          <w:b/>
          <w:bCs/>
          <w:szCs w:val="22"/>
          <w:lang w:eastAsia="sk-SK"/>
        </w:rPr>
        <w:t>Neuplatňuje sa</w:t>
      </w:r>
    </w:p>
    <w:p w14:paraId="0F113B11" w14:textId="77777777" w:rsidR="0015234E" w:rsidRPr="0015234E" w:rsidRDefault="0015234E" w:rsidP="0015234E">
      <w:pPr>
        <w:jc w:val="both"/>
        <w:rPr>
          <w:rFonts w:ascii="Garamond" w:hAnsi="Garamond" w:cstheme="minorBidi"/>
          <w:sz w:val="22"/>
          <w:szCs w:val="22"/>
        </w:rPr>
      </w:pPr>
    </w:p>
    <w:p w14:paraId="2313C1FC" w14:textId="77777777" w:rsidR="0015234E" w:rsidRPr="0015234E" w:rsidRDefault="0015234E" w:rsidP="0015234E">
      <w:pPr>
        <w:rPr>
          <w:rFonts w:ascii="Garamond" w:eastAsia="Calibri" w:hAnsi="Garamond" w:cs="Arial"/>
          <w:sz w:val="22"/>
          <w:szCs w:val="22"/>
        </w:rPr>
      </w:pPr>
    </w:p>
    <w:p w14:paraId="4805ACF9" w14:textId="4D7E2C7E" w:rsidR="0015234E" w:rsidRPr="0015234E" w:rsidRDefault="0015234E" w:rsidP="0015234E">
      <w:pPr>
        <w:pStyle w:val="Odsekzoznamu"/>
        <w:numPr>
          <w:ilvl w:val="0"/>
          <w:numId w:val="15"/>
        </w:numPr>
        <w:pBdr>
          <w:top w:val="nil"/>
          <w:left w:val="nil"/>
          <w:bottom w:val="nil"/>
          <w:right w:val="nil"/>
          <w:between w:val="nil"/>
          <w:bar w:val="nil"/>
        </w:pBdr>
        <w:spacing w:after="120" w:line="259" w:lineRule="auto"/>
        <w:jc w:val="both"/>
        <w:rPr>
          <w:rFonts w:ascii="Garamond" w:eastAsia="Calibri" w:hAnsi="Garamond" w:cs="Arial"/>
          <w:b/>
          <w:bCs/>
          <w:sz w:val="22"/>
          <w:szCs w:val="22"/>
        </w:rPr>
      </w:pPr>
      <w:bookmarkStart w:id="3" w:name="_Hlk157426112"/>
      <w:r w:rsidRPr="0015234E">
        <w:rPr>
          <w:rFonts w:ascii="Garamond" w:eastAsia="Calibri" w:hAnsi="Garamond" w:cs="Arial"/>
          <w:b/>
          <w:bCs/>
          <w:sz w:val="22"/>
          <w:szCs w:val="22"/>
        </w:rPr>
        <w:t xml:space="preserve">Jednotný </w:t>
      </w:r>
      <w:proofErr w:type="spellStart"/>
      <w:r w:rsidRPr="0015234E">
        <w:rPr>
          <w:rFonts w:ascii="Garamond" w:eastAsia="Calibri" w:hAnsi="Garamond" w:cs="Arial"/>
          <w:b/>
          <w:bCs/>
          <w:sz w:val="22"/>
          <w:szCs w:val="22"/>
        </w:rPr>
        <w:t>európsky</w:t>
      </w:r>
      <w:proofErr w:type="spellEnd"/>
      <w:r w:rsidRPr="0015234E">
        <w:rPr>
          <w:rFonts w:ascii="Garamond" w:eastAsia="Calibri" w:hAnsi="Garamond" w:cs="Arial"/>
          <w:b/>
          <w:bCs/>
          <w:sz w:val="22"/>
          <w:szCs w:val="22"/>
        </w:rPr>
        <w:t xml:space="preserve"> dokument</w:t>
      </w:r>
    </w:p>
    <w:p w14:paraId="1CC9B0CA" w14:textId="77777777" w:rsidR="0015234E" w:rsidRPr="0015234E" w:rsidRDefault="0015234E" w:rsidP="0015234E">
      <w:pPr>
        <w:spacing w:after="120"/>
        <w:jc w:val="both"/>
        <w:rPr>
          <w:rFonts w:ascii="Garamond" w:eastAsia="Calibri" w:hAnsi="Garamond" w:cs="Arial"/>
          <w:sz w:val="22"/>
          <w:szCs w:val="22"/>
        </w:rPr>
      </w:pPr>
      <w:r w:rsidRPr="0015234E">
        <w:rPr>
          <w:rFonts w:ascii="Garamond" w:eastAsia="Calibri" w:hAnsi="Garamond" w:cs="Arial"/>
          <w:sz w:val="22"/>
          <w:szCs w:val="22"/>
        </w:rPr>
        <w:t xml:space="preserve">Splnenie podmienok účasti možno predbežne nahradiť podľa § 39 zákona o verejnom obstarávaní predložením Jednotného európskeho dokumentu, ktorým uchádzač môže predbežne nahradiť doklady na preukázanie splnenia podmienok účasti určené obstarávateľom. Doklady preukazujúce splnenie podmienok účasti nahradené jednotným európskym dokumentom predkladá obstarávateľovi uchádzač podľa § 55 ods. 1 zákona o verejnom obstarávaní v čase a spôsobom, určeným obstarávateľom. Jednotný európsky dokument v editovateľnej forme je možné stiahnuť aj z webového sídla ÚVO (www.uvo.gov.sk). Obstarávateľ požaduje, aby bol jednotný európsky dokument podpísaný osobou oprávnenou konať za hospodársky subjekt/záujemcu/uchádzača alebo riadne splnomocnenou osobou spolu s predložením plnej moci. </w:t>
      </w:r>
    </w:p>
    <w:p w14:paraId="008FF12E" w14:textId="77777777" w:rsidR="0015234E" w:rsidRPr="0015234E" w:rsidRDefault="0015234E" w:rsidP="0015234E">
      <w:pPr>
        <w:pStyle w:val="paragraph"/>
        <w:spacing w:before="0" w:beforeAutospacing="0" w:after="0" w:afterAutospacing="0"/>
        <w:jc w:val="both"/>
        <w:textAlignment w:val="baseline"/>
        <w:rPr>
          <w:rFonts w:ascii="Garamond" w:hAnsi="Garamond" w:cs="Arial"/>
          <w:sz w:val="22"/>
          <w:szCs w:val="22"/>
        </w:rPr>
      </w:pPr>
      <w:bookmarkStart w:id="4" w:name="_Hlk157426702"/>
      <w:bookmarkEnd w:id="3"/>
      <w:proofErr w:type="spellStart"/>
      <w:r w:rsidRPr="0015234E">
        <w:rPr>
          <w:rStyle w:val="normaltextrun"/>
          <w:rFonts w:ascii="Garamond" w:hAnsi="Garamond" w:cs="Arial"/>
          <w:sz w:val="22"/>
          <w:szCs w:val="22"/>
        </w:rPr>
        <w:t>Obstarávatel</w:t>
      </w:r>
      <w:proofErr w:type="spellEnd"/>
      <w:r w:rsidRPr="0015234E">
        <w:rPr>
          <w:rStyle w:val="normaltextrun"/>
          <w:sz w:val="22"/>
          <w:szCs w:val="22"/>
        </w:rPr>
        <w:t>̌</w:t>
      </w:r>
      <w:r w:rsidRPr="0015234E">
        <w:rPr>
          <w:rStyle w:val="normaltextrun"/>
          <w:rFonts w:ascii="Garamond" w:hAnsi="Garamond" w:cs="Arial"/>
          <w:sz w:val="22"/>
          <w:szCs w:val="22"/>
        </w:rPr>
        <w:t xml:space="preserve"> </w:t>
      </w:r>
      <w:proofErr w:type="spellStart"/>
      <w:r w:rsidRPr="0015234E">
        <w:rPr>
          <w:rStyle w:val="normaltextrun"/>
          <w:rFonts w:ascii="Garamond" w:hAnsi="Garamond" w:cs="Arial"/>
          <w:sz w:val="22"/>
          <w:szCs w:val="22"/>
        </w:rPr>
        <w:t>umoz</w:t>
      </w:r>
      <w:r w:rsidRPr="0015234E">
        <w:rPr>
          <w:rStyle w:val="normaltextrun"/>
          <w:sz w:val="22"/>
          <w:szCs w:val="22"/>
        </w:rPr>
        <w:t>̌</w:t>
      </w:r>
      <w:r w:rsidRPr="0015234E">
        <w:rPr>
          <w:rStyle w:val="normaltextrun"/>
          <w:rFonts w:ascii="Garamond" w:hAnsi="Garamond" w:cs="Arial"/>
          <w:sz w:val="22"/>
          <w:szCs w:val="22"/>
        </w:rPr>
        <w:t>n</w:t>
      </w:r>
      <w:r w:rsidRPr="0015234E">
        <w:rPr>
          <w:rStyle w:val="normaltextrun"/>
          <w:sz w:val="22"/>
          <w:szCs w:val="22"/>
        </w:rPr>
        <w:t>̌</w:t>
      </w:r>
      <w:r w:rsidRPr="0015234E">
        <w:rPr>
          <w:rStyle w:val="normaltextrun"/>
          <w:rFonts w:ascii="Garamond" w:hAnsi="Garamond" w:cs="Arial"/>
          <w:sz w:val="22"/>
          <w:szCs w:val="22"/>
        </w:rPr>
        <w:t>uje</w:t>
      </w:r>
      <w:proofErr w:type="spellEnd"/>
      <w:r w:rsidRPr="0015234E">
        <w:rPr>
          <w:rStyle w:val="normaltextrun"/>
          <w:rFonts w:ascii="Garamond" w:hAnsi="Garamond" w:cs="Arial"/>
          <w:sz w:val="22"/>
          <w:szCs w:val="22"/>
        </w:rPr>
        <w:t xml:space="preserve"> </w:t>
      </w:r>
      <w:proofErr w:type="spellStart"/>
      <w:r w:rsidRPr="0015234E">
        <w:rPr>
          <w:rStyle w:val="normaltextrun"/>
          <w:rFonts w:ascii="Garamond" w:hAnsi="Garamond" w:cs="Arial"/>
          <w:sz w:val="22"/>
          <w:szCs w:val="22"/>
        </w:rPr>
        <w:t>hospodárskemu</w:t>
      </w:r>
      <w:proofErr w:type="spellEnd"/>
      <w:r w:rsidRPr="0015234E">
        <w:rPr>
          <w:rStyle w:val="normaltextrun"/>
          <w:rFonts w:ascii="Garamond" w:hAnsi="Garamond" w:cs="Arial"/>
          <w:sz w:val="22"/>
          <w:szCs w:val="22"/>
        </w:rPr>
        <w:t xml:space="preserve"> subjektu </w:t>
      </w:r>
      <w:proofErr w:type="spellStart"/>
      <w:r w:rsidRPr="0015234E">
        <w:rPr>
          <w:rStyle w:val="normaltextrun"/>
          <w:rFonts w:ascii="Garamond" w:hAnsi="Garamond" w:cs="Arial"/>
          <w:sz w:val="22"/>
          <w:szCs w:val="22"/>
        </w:rPr>
        <w:t>vyplnit</w:t>
      </w:r>
      <w:proofErr w:type="spellEnd"/>
      <w:r w:rsidRPr="0015234E">
        <w:rPr>
          <w:rStyle w:val="normaltextrun"/>
          <w:sz w:val="22"/>
          <w:szCs w:val="22"/>
        </w:rPr>
        <w:t>̌</w:t>
      </w:r>
      <w:r w:rsidRPr="0015234E">
        <w:rPr>
          <w:rStyle w:val="normaltextrun"/>
          <w:rFonts w:ascii="Garamond" w:hAnsi="Garamond" w:cs="Arial"/>
          <w:sz w:val="22"/>
          <w:szCs w:val="22"/>
        </w:rPr>
        <w:t xml:space="preserve"> v </w:t>
      </w:r>
      <w:proofErr w:type="spellStart"/>
      <w:r w:rsidRPr="0015234E">
        <w:rPr>
          <w:rStyle w:val="normaltextrun"/>
          <w:rFonts w:ascii="Garamond" w:hAnsi="Garamond" w:cs="Arial"/>
          <w:sz w:val="22"/>
          <w:szCs w:val="22"/>
        </w:rPr>
        <w:t>c</w:t>
      </w:r>
      <w:r w:rsidRPr="0015234E">
        <w:rPr>
          <w:rStyle w:val="normaltextrun"/>
          <w:sz w:val="22"/>
          <w:szCs w:val="22"/>
        </w:rPr>
        <w:t>̌</w:t>
      </w:r>
      <w:r w:rsidRPr="0015234E">
        <w:rPr>
          <w:rStyle w:val="normaltextrun"/>
          <w:rFonts w:ascii="Garamond" w:hAnsi="Garamond" w:cs="Arial"/>
          <w:sz w:val="22"/>
          <w:szCs w:val="22"/>
        </w:rPr>
        <w:t>asti</w:t>
      </w:r>
      <w:proofErr w:type="spellEnd"/>
      <w:r w:rsidRPr="0015234E">
        <w:rPr>
          <w:rStyle w:val="normaltextrun"/>
          <w:rFonts w:ascii="Garamond" w:hAnsi="Garamond" w:cs="Arial"/>
          <w:sz w:val="22"/>
          <w:szCs w:val="22"/>
        </w:rPr>
        <w:t xml:space="preserve"> IV </w:t>
      </w:r>
      <w:proofErr w:type="spellStart"/>
      <w:r w:rsidRPr="0015234E">
        <w:rPr>
          <w:rStyle w:val="normaltextrun"/>
          <w:rFonts w:ascii="Garamond" w:hAnsi="Garamond" w:cs="Arial"/>
          <w:sz w:val="22"/>
          <w:szCs w:val="22"/>
        </w:rPr>
        <w:t>Jednotného</w:t>
      </w:r>
      <w:proofErr w:type="spellEnd"/>
      <w:r w:rsidRPr="0015234E">
        <w:rPr>
          <w:rStyle w:val="normaltextrun"/>
          <w:rFonts w:ascii="Garamond" w:hAnsi="Garamond" w:cs="Arial"/>
          <w:sz w:val="22"/>
          <w:szCs w:val="22"/>
        </w:rPr>
        <w:t xml:space="preserve"> </w:t>
      </w:r>
      <w:proofErr w:type="spellStart"/>
      <w:r w:rsidRPr="0015234E">
        <w:rPr>
          <w:rStyle w:val="normaltextrun"/>
          <w:rFonts w:ascii="Garamond" w:hAnsi="Garamond" w:cs="Arial"/>
          <w:sz w:val="22"/>
          <w:szCs w:val="22"/>
        </w:rPr>
        <w:t>európskeho</w:t>
      </w:r>
      <w:proofErr w:type="spellEnd"/>
      <w:r w:rsidRPr="0015234E">
        <w:rPr>
          <w:rStyle w:val="normaltextrun"/>
          <w:rFonts w:ascii="Garamond" w:hAnsi="Garamond" w:cs="Arial"/>
          <w:sz w:val="22"/>
          <w:szCs w:val="22"/>
        </w:rPr>
        <w:t xml:space="preserve"> dokumentu oddiel α: </w:t>
      </w:r>
      <w:proofErr w:type="spellStart"/>
      <w:r w:rsidRPr="0015234E">
        <w:rPr>
          <w:rStyle w:val="normaltextrun"/>
          <w:rFonts w:ascii="Garamond" w:hAnsi="Garamond" w:cs="Arial"/>
          <w:sz w:val="22"/>
          <w:szCs w:val="22"/>
        </w:rPr>
        <w:t>Globálny</w:t>
      </w:r>
      <w:proofErr w:type="spellEnd"/>
      <w:r w:rsidRPr="0015234E">
        <w:rPr>
          <w:rStyle w:val="normaltextrun"/>
          <w:rFonts w:ascii="Garamond" w:hAnsi="Garamond" w:cs="Arial"/>
          <w:sz w:val="22"/>
          <w:szCs w:val="22"/>
        </w:rPr>
        <w:t xml:space="preserve"> </w:t>
      </w:r>
      <w:proofErr w:type="spellStart"/>
      <w:r w:rsidRPr="0015234E">
        <w:rPr>
          <w:rStyle w:val="normaltextrun"/>
          <w:rFonts w:ascii="Garamond" w:hAnsi="Garamond" w:cs="Arial"/>
          <w:sz w:val="22"/>
          <w:szCs w:val="22"/>
        </w:rPr>
        <w:t>údaj</w:t>
      </w:r>
      <w:proofErr w:type="spellEnd"/>
      <w:r w:rsidRPr="0015234E">
        <w:rPr>
          <w:rStyle w:val="normaltextrun"/>
          <w:rFonts w:ascii="Garamond" w:hAnsi="Garamond" w:cs="Arial"/>
          <w:sz w:val="22"/>
          <w:szCs w:val="22"/>
        </w:rPr>
        <w:t xml:space="preserve"> pre </w:t>
      </w:r>
      <w:proofErr w:type="spellStart"/>
      <w:r w:rsidRPr="0015234E">
        <w:rPr>
          <w:rStyle w:val="normaltextrun"/>
          <w:rFonts w:ascii="Garamond" w:hAnsi="Garamond" w:cs="Arial"/>
          <w:sz w:val="22"/>
          <w:szCs w:val="22"/>
        </w:rPr>
        <w:t>vs</w:t>
      </w:r>
      <w:r w:rsidRPr="0015234E">
        <w:rPr>
          <w:rStyle w:val="normaltextrun"/>
          <w:sz w:val="22"/>
          <w:szCs w:val="22"/>
        </w:rPr>
        <w:t>̌</w:t>
      </w:r>
      <w:r w:rsidRPr="0015234E">
        <w:rPr>
          <w:rStyle w:val="normaltextrun"/>
          <w:rFonts w:ascii="Garamond" w:hAnsi="Garamond" w:cs="Arial"/>
          <w:sz w:val="22"/>
          <w:szCs w:val="22"/>
        </w:rPr>
        <w:t>etky</w:t>
      </w:r>
      <w:proofErr w:type="spellEnd"/>
      <w:r w:rsidRPr="0015234E">
        <w:rPr>
          <w:rStyle w:val="normaltextrun"/>
          <w:rFonts w:ascii="Garamond" w:hAnsi="Garamond" w:cs="Arial"/>
          <w:sz w:val="22"/>
          <w:szCs w:val="22"/>
        </w:rPr>
        <w:t xml:space="preserve"> podmienky </w:t>
      </w:r>
      <w:proofErr w:type="spellStart"/>
      <w:r w:rsidRPr="0015234E">
        <w:rPr>
          <w:rStyle w:val="normaltextrun"/>
          <w:rFonts w:ascii="Garamond" w:hAnsi="Garamond" w:cs="Arial"/>
          <w:sz w:val="22"/>
          <w:szCs w:val="22"/>
        </w:rPr>
        <w:t>úc</w:t>
      </w:r>
      <w:r w:rsidRPr="0015234E">
        <w:rPr>
          <w:rStyle w:val="normaltextrun"/>
          <w:sz w:val="22"/>
          <w:szCs w:val="22"/>
        </w:rPr>
        <w:t>̌</w:t>
      </w:r>
      <w:r w:rsidRPr="0015234E">
        <w:rPr>
          <w:rStyle w:val="normaltextrun"/>
          <w:rFonts w:ascii="Garamond" w:hAnsi="Garamond" w:cs="Arial"/>
          <w:sz w:val="22"/>
          <w:szCs w:val="22"/>
        </w:rPr>
        <w:t>asti</w:t>
      </w:r>
      <w:proofErr w:type="spellEnd"/>
      <w:r w:rsidRPr="0015234E">
        <w:rPr>
          <w:rStyle w:val="normaltextrun"/>
          <w:rFonts w:ascii="Garamond" w:hAnsi="Garamond" w:cs="Arial"/>
          <w:sz w:val="22"/>
          <w:szCs w:val="22"/>
        </w:rPr>
        <w:t xml:space="preserve"> bez toho, aby musel </w:t>
      </w:r>
      <w:proofErr w:type="spellStart"/>
      <w:r w:rsidRPr="0015234E">
        <w:rPr>
          <w:rStyle w:val="normaltextrun"/>
          <w:rFonts w:ascii="Garamond" w:hAnsi="Garamond" w:cs="Arial"/>
          <w:sz w:val="22"/>
          <w:szCs w:val="22"/>
        </w:rPr>
        <w:t>vyplnit</w:t>
      </w:r>
      <w:proofErr w:type="spellEnd"/>
      <w:r w:rsidRPr="0015234E">
        <w:rPr>
          <w:rStyle w:val="normaltextrun"/>
          <w:sz w:val="22"/>
          <w:szCs w:val="22"/>
        </w:rPr>
        <w:t>̌</w:t>
      </w:r>
      <w:r w:rsidRPr="0015234E">
        <w:rPr>
          <w:rStyle w:val="normaltextrun"/>
          <w:rFonts w:ascii="Garamond" w:hAnsi="Garamond" w:cs="Arial"/>
          <w:sz w:val="22"/>
          <w:szCs w:val="22"/>
        </w:rPr>
        <w:t xml:space="preserve"> </w:t>
      </w:r>
      <w:proofErr w:type="spellStart"/>
      <w:r w:rsidRPr="0015234E">
        <w:rPr>
          <w:rStyle w:val="normaltextrun"/>
          <w:rFonts w:ascii="Garamond" w:hAnsi="Garamond" w:cs="Arial"/>
          <w:sz w:val="22"/>
          <w:szCs w:val="22"/>
        </w:rPr>
        <w:t>ine</w:t>
      </w:r>
      <w:proofErr w:type="spellEnd"/>
      <w:r w:rsidRPr="0015234E">
        <w:rPr>
          <w:rStyle w:val="normaltextrun"/>
          <w:rFonts w:ascii="Garamond" w:hAnsi="Garamond" w:cs="Arial"/>
          <w:sz w:val="22"/>
          <w:szCs w:val="22"/>
        </w:rPr>
        <w:t xml:space="preserve">́ oddiely </w:t>
      </w:r>
      <w:proofErr w:type="spellStart"/>
      <w:r w:rsidRPr="0015234E">
        <w:rPr>
          <w:rStyle w:val="normaltextrun"/>
          <w:rFonts w:ascii="Garamond" w:hAnsi="Garamond" w:cs="Arial"/>
          <w:sz w:val="22"/>
          <w:szCs w:val="22"/>
        </w:rPr>
        <w:t>c</w:t>
      </w:r>
      <w:r w:rsidRPr="0015234E">
        <w:rPr>
          <w:rStyle w:val="normaltextrun"/>
          <w:sz w:val="22"/>
          <w:szCs w:val="22"/>
        </w:rPr>
        <w:t>̌</w:t>
      </w:r>
      <w:r w:rsidRPr="0015234E">
        <w:rPr>
          <w:rStyle w:val="normaltextrun"/>
          <w:rFonts w:ascii="Garamond" w:hAnsi="Garamond" w:cs="Arial"/>
          <w:sz w:val="22"/>
          <w:szCs w:val="22"/>
        </w:rPr>
        <w:t>asti</w:t>
      </w:r>
      <w:proofErr w:type="spellEnd"/>
      <w:r w:rsidRPr="0015234E">
        <w:rPr>
          <w:rStyle w:val="normaltextrun"/>
          <w:rFonts w:ascii="Garamond" w:hAnsi="Garamond" w:cs="Arial"/>
          <w:sz w:val="22"/>
          <w:szCs w:val="22"/>
        </w:rPr>
        <w:t xml:space="preserve"> IV.</w:t>
      </w:r>
      <w:r w:rsidRPr="0015234E">
        <w:rPr>
          <w:rStyle w:val="eop"/>
          <w:rFonts w:ascii="Garamond" w:eastAsiaTheme="minorEastAsia" w:hAnsi="Garamond" w:cs="Arial"/>
          <w:sz w:val="22"/>
          <w:szCs w:val="22"/>
        </w:rPr>
        <w:t> </w:t>
      </w:r>
    </w:p>
    <w:bookmarkEnd w:id="4"/>
    <w:p w14:paraId="2D24233D" w14:textId="77777777" w:rsidR="0015234E" w:rsidRPr="00B028BE" w:rsidRDefault="0015234E" w:rsidP="0015234E">
      <w:pPr>
        <w:jc w:val="both"/>
        <w:rPr>
          <w:rFonts w:ascii="Arial" w:eastAsia="Calibri" w:hAnsi="Arial" w:cs="Arial"/>
        </w:rPr>
      </w:pPr>
    </w:p>
    <w:p w14:paraId="5F9D9B24" w14:textId="77777777" w:rsidR="00AF5E42" w:rsidRPr="00CB69A4" w:rsidRDefault="00AF5E42" w:rsidP="00CB69A4">
      <w:pPr>
        <w:autoSpaceDE w:val="0"/>
        <w:autoSpaceDN w:val="0"/>
        <w:adjustRightInd w:val="0"/>
        <w:jc w:val="both"/>
        <w:rPr>
          <w:rFonts w:ascii="Garamond" w:hAnsi="Garamond"/>
          <w:sz w:val="22"/>
          <w:szCs w:val="22"/>
        </w:rPr>
      </w:pPr>
    </w:p>
    <w:p w14:paraId="6263C0F3" w14:textId="0571B979" w:rsidR="00AF5E42" w:rsidRPr="0015234E" w:rsidRDefault="00AF5E42" w:rsidP="00CB69A4">
      <w:pPr>
        <w:autoSpaceDE w:val="0"/>
        <w:autoSpaceDN w:val="0"/>
        <w:adjustRightInd w:val="0"/>
        <w:jc w:val="both"/>
        <w:rPr>
          <w:rFonts w:ascii="Garamond" w:hAnsi="Garamond"/>
          <w:sz w:val="22"/>
          <w:szCs w:val="22"/>
        </w:rPr>
      </w:pPr>
      <w:r w:rsidRPr="0015234E">
        <w:rPr>
          <w:rFonts w:ascii="Garamond" w:hAnsi="Garamond"/>
          <w:sz w:val="22"/>
          <w:szCs w:val="22"/>
        </w:rPr>
        <w:lastRenderedPageBreak/>
        <w:t>Informácie a pokyny na vyplnenie JED sú zverejnené na webovom sídle Úradu pre verejné obstarávanie</w:t>
      </w:r>
    </w:p>
    <w:p w14:paraId="27EE1307" w14:textId="1CEB85C3" w:rsidR="00AF5E42" w:rsidRPr="00CB69A4" w:rsidRDefault="00AB53A4" w:rsidP="00CB69A4">
      <w:pPr>
        <w:autoSpaceDE w:val="0"/>
        <w:autoSpaceDN w:val="0"/>
        <w:adjustRightInd w:val="0"/>
        <w:jc w:val="both"/>
        <w:rPr>
          <w:rFonts w:ascii="Garamond" w:hAnsi="Garamond"/>
          <w:sz w:val="22"/>
          <w:szCs w:val="22"/>
        </w:rPr>
      </w:pPr>
      <w:hyperlink r:id="rId8" w:history="1">
        <w:r w:rsidR="00BB60DD" w:rsidRPr="0015234E">
          <w:rPr>
            <w:rStyle w:val="Hypertextovprepojenie"/>
            <w:rFonts w:ascii="Garamond" w:hAnsi="Garamond"/>
            <w:sz w:val="22"/>
            <w:szCs w:val="22"/>
          </w:rPr>
          <w:t>https://www.uvo.gov.sk/verejny-obstaravatel-obstaravatel/jednotny-europsky-dokument-jed</w:t>
        </w:r>
      </w:hyperlink>
      <w:r w:rsidR="00BB60DD" w:rsidRPr="00CB69A4">
        <w:rPr>
          <w:rFonts w:ascii="Garamond" w:hAnsi="Garamond"/>
          <w:sz w:val="22"/>
          <w:szCs w:val="22"/>
        </w:rPr>
        <w:t xml:space="preserve"> </w:t>
      </w:r>
    </w:p>
    <w:p w14:paraId="07E5A55E" w14:textId="77777777" w:rsidR="00AF5E42" w:rsidRPr="00CB69A4" w:rsidRDefault="00AF5E42" w:rsidP="00CB69A4">
      <w:pPr>
        <w:autoSpaceDE w:val="0"/>
        <w:autoSpaceDN w:val="0"/>
        <w:adjustRightInd w:val="0"/>
        <w:jc w:val="both"/>
        <w:rPr>
          <w:rFonts w:ascii="Garamond" w:hAnsi="Garamond"/>
          <w:sz w:val="22"/>
          <w:szCs w:val="22"/>
        </w:rPr>
      </w:pPr>
    </w:p>
    <w:p w14:paraId="6D76C540" w14:textId="77777777" w:rsidR="00215A22" w:rsidRPr="00CB69A4" w:rsidRDefault="00215A22" w:rsidP="00CB69A4">
      <w:pPr>
        <w:jc w:val="both"/>
        <w:rPr>
          <w:rFonts w:ascii="Garamond" w:hAnsi="Garamond"/>
          <w:sz w:val="22"/>
          <w:szCs w:val="22"/>
        </w:rPr>
      </w:pPr>
    </w:p>
    <w:p w14:paraId="058B60FB" w14:textId="7A4CBFA7" w:rsidR="0035483B" w:rsidRPr="00CB69A4" w:rsidRDefault="0035483B" w:rsidP="00CB69A4">
      <w:pPr>
        <w:jc w:val="both"/>
        <w:rPr>
          <w:rFonts w:ascii="Garamond" w:hAnsi="Garamond"/>
          <w:sz w:val="22"/>
          <w:szCs w:val="22"/>
        </w:rPr>
      </w:pPr>
      <w:r w:rsidRPr="0015234E">
        <w:rPr>
          <w:rFonts w:ascii="Garamond" w:hAnsi="Garamond"/>
          <w:sz w:val="22"/>
          <w:szCs w:val="22"/>
        </w:rPr>
        <w:t>Podľa § 39 ods. 6 zákona</w:t>
      </w:r>
      <w:r w:rsidR="00136192" w:rsidRPr="0015234E">
        <w:rPr>
          <w:rFonts w:ascii="Garamond" w:hAnsi="Garamond"/>
          <w:sz w:val="22"/>
          <w:szCs w:val="22"/>
        </w:rPr>
        <w:t xml:space="preserve"> o verejnom obstarávaní</w:t>
      </w:r>
      <w:r w:rsidRPr="0015234E">
        <w:rPr>
          <w:rFonts w:ascii="Garamond" w:hAnsi="Garamond"/>
          <w:sz w:val="22"/>
          <w:szCs w:val="22"/>
        </w:rPr>
        <w:t xml:space="preserve">, ak uchádzač použije JED, </w:t>
      </w:r>
      <w:r w:rsidR="00215A22" w:rsidRPr="0015234E">
        <w:rPr>
          <w:rFonts w:ascii="Garamond" w:hAnsi="Garamond"/>
          <w:sz w:val="22"/>
          <w:szCs w:val="22"/>
        </w:rPr>
        <w:t>o</w:t>
      </w:r>
      <w:r w:rsidRPr="0015234E">
        <w:rPr>
          <w:rFonts w:ascii="Garamond" w:hAnsi="Garamond"/>
          <w:sz w:val="22"/>
          <w:szCs w:val="22"/>
        </w:rPr>
        <w:t>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w:t>
      </w:r>
      <w:r w:rsidR="005A02AC" w:rsidRPr="0015234E">
        <w:rPr>
          <w:rFonts w:ascii="Garamond" w:hAnsi="Garamond"/>
          <w:sz w:val="22"/>
          <w:szCs w:val="22"/>
        </w:rPr>
        <w:t> </w:t>
      </w:r>
      <w:r w:rsidRPr="0015234E">
        <w:rPr>
          <w:rFonts w:ascii="Garamond" w:hAnsi="Garamond"/>
          <w:sz w:val="22"/>
          <w:szCs w:val="22"/>
        </w:rPr>
        <w:t>žiadosti dlhšiu lehotu.</w:t>
      </w:r>
    </w:p>
    <w:p w14:paraId="696BEA4C" w14:textId="59525495" w:rsidR="00EF555D" w:rsidRPr="00CB69A4" w:rsidRDefault="00EF555D" w:rsidP="00CB69A4">
      <w:pPr>
        <w:rPr>
          <w:rFonts w:ascii="Garamond" w:hAnsi="Garamond"/>
          <w:color w:val="808080" w:themeColor="background1" w:themeShade="80"/>
          <w:sz w:val="22"/>
          <w:szCs w:val="22"/>
        </w:rPr>
        <w:sectPr w:rsidR="00EF555D" w:rsidRPr="00CB69A4" w:rsidSect="009B0EC7">
          <w:footerReference w:type="default" r:id="rId9"/>
          <w:headerReference w:type="first" r:id="rId10"/>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2CF84B7" w14:textId="70607536" w:rsidR="00EF7EF4" w:rsidRPr="00D14895" w:rsidRDefault="00EF7EF4" w:rsidP="00EC5903">
      <w:pPr>
        <w:jc w:val="both"/>
        <w:rPr>
          <w:rFonts w:ascii="Garamond" w:hAnsi="Garamond"/>
          <w:color w:val="FF0000"/>
          <w:sz w:val="22"/>
          <w:szCs w:val="22"/>
        </w:rPr>
      </w:pPr>
    </w:p>
    <w:sectPr w:rsidR="00EF7EF4" w:rsidRPr="00D14895" w:rsidSect="009B0EC7">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C941A1" w16cex:dateUtc="2024-04-29T04:59:00Z"/>
  <w16cex:commentExtensible w16cex:durableId="4BADFB95" w16cex:dateUtc="2024-04-29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16A5AD" w16cid:durableId="475EC976"/>
  <w16cid:commentId w16cid:paraId="51D74A31" w16cid:durableId="7AC941A1"/>
  <w16cid:commentId w16cid:paraId="0E3ACD82" w16cid:durableId="0AEF3A7D"/>
  <w16cid:commentId w16cid:paraId="684662EE" w16cid:durableId="4BADFB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49E2" w14:textId="77777777" w:rsidR="00AB53A4" w:rsidRDefault="00AB53A4" w:rsidP="00B53F15">
      <w:r>
        <w:separator/>
      </w:r>
    </w:p>
  </w:endnote>
  <w:endnote w:type="continuationSeparator" w:id="0">
    <w:p w14:paraId="2ED3E69F" w14:textId="77777777" w:rsidR="00AB53A4" w:rsidRDefault="00AB53A4"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modern"/>
    <w:pitch w:val="fixed"/>
    <w:sig w:usb0="00000000"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851F2A" w:rsidRDefault="00851F2A" w:rsidP="00B53F15">
    <w:pPr>
      <w:pStyle w:val="Pta"/>
      <w:jc w:val="right"/>
    </w:pPr>
  </w:p>
  <w:p w14:paraId="6D85F0D8" w14:textId="77777777" w:rsidR="00851F2A" w:rsidRDefault="00851F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C6DF2" w14:textId="77777777" w:rsidR="00AB53A4" w:rsidRDefault="00AB53A4" w:rsidP="00B53F15">
      <w:r>
        <w:separator/>
      </w:r>
    </w:p>
  </w:footnote>
  <w:footnote w:type="continuationSeparator" w:id="0">
    <w:p w14:paraId="433BAC45" w14:textId="77777777" w:rsidR="00AB53A4" w:rsidRDefault="00AB53A4"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603A6" w14:textId="65058B75" w:rsidR="00286E2D" w:rsidRDefault="00286E2D" w:rsidP="00286E2D">
    <w:pPr>
      <w:pStyle w:val="Hlavika"/>
      <w:tabs>
        <w:tab w:val="clear" w:pos="4536"/>
      </w:tabs>
      <w:rPr>
        <w:rFonts w:ascii="Garamond" w:hAnsi="Garamond"/>
        <w:lang w:eastAsia="sk-SK"/>
      </w:rPr>
    </w:pPr>
    <w:r>
      <w:rPr>
        <w:rFonts w:ascii="Garamond" w:hAnsi="Garamond"/>
      </w:rPr>
      <w:t>Verejná súťaž „</w:t>
    </w:r>
    <w:r w:rsidR="00E27D99">
      <w:rPr>
        <w:b/>
        <w:sz w:val="22"/>
        <w:szCs w:val="22"/>
      </w:rPr>
      <w:t>Univerzálny dokončovací stroj UDS (5ks)</w:t>
    </w:r>
    <w:r>
      <w:rPr>
        <w:rFonts w:ascii="Garamond" w:hAnsi="Garamond"/>
      </w:rPr>
      <w:t>“</w:t>
    </w:r>
  </w:p>
  <w:p w14:paraId="3664199A" w14:textId="38CB3B56" w:rsidR="008232BB" w:rsidRPr="00286E2D" w:rsidRDefault="00286E2D" w:rsidP="00286E2D">
    <w:pPr>
      <w:pStyle w:val="Hlavika"/>
    </w:pPr>
    <w:r>
      <w:rPr>
        <w:rStyle w:val="Vrazn"/>
        <w:rFonts w:ascii="Garamond" w:hAnsi="Garamond"/>
        <w:sz w:val="22"/>
      </w:rPr>
      <w:tab/>
    </w:r>
    <w:r>
      <w:rPr>
        <w:rStyle w:val="Vrazn"/>
        <w:rFonts w:ascii="Garamond" w:hAnsi="Garamond"/>
        <w:sz w:val="22"/>
      </w:rPr>
      <w:tab/>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2A5455"/>
    <w:multiLevelType w:val="multilevel"/>
    <w:tmpl w:val="2892C1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27D971E3"/>
    <w:multiLevelType w:val="hybridMultilevel"/>
    <w:tmpl w:val="6BAAEC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7" w15:restartNumberingAfterBreak="0">
    <w:nsid w:val="3DFC24DB"/>
    <w:multiLevelType w:val="hybridMultilevel"/>
    <w:tmpl w:val="1584CD1C"/>
    <w:lvl w:ilvl="0" w:tplc="0409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45D8DDCC">
      <w:start w:val="1"/>
      <w:numFmt w:val="decimal"/>
      <w:lvlText w:val="%3)"/>
      <w:lvlJc w:val="left"/>
      <w:pPr>
        <w:ind w:left="36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A3198"/>
    <w:multiLevelType w:val="hybridMultilevel"/>
    <w:tmpl w:val="816A5D14"/>
    <w:lvl w:ilvl="0" w:tplc="04050017">
      <w:start w:val="1"/>
      <w:numFmt w:val="lowerLetter"/>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9"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569A29BE"/>
    <w:multiLevelType w:val="hybridMultilevel"/>
    <w:tmpl w:val="4772599C"/>
    <w:lvl w:ilvl="0" w:tplc="7ABE5BF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8112E92"/>
    <w:multiLevelType w:val="hybridMultilevel"/>
    <w:tmpl w:val="AE847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631C6C"/>
    <w:multiLevelType w:val="hybridMultilevel"/>
    <w:tmpl w:val="8D403B5C"/>
    <w:lvl w:ilvl="0" w:tplc="97C044B8">
      <w:start w:val="1"/>
      <w:numFmt w:val="lowerLetter"/>
      <w:lvlText w:val="%1)"/>
      <w:lvlJc w:val="left"/>
      <w:pPr>
        <w:ind w:left="999" w:hanging="360"/>
      </w:pPr>
      <w:rPr>
        <w:rFonts w:ascii="Arial" w:hAnsi="Arial" w:cs="Arial" w:hint="default"/>
      </w:rPr>
    </w:lvl>
    <w:lvl w:ilvl="1" w:tplc="041B0019">
      <w:start w:val="1"/>
      <w:numFmt w:val="lowerLetter"/>
      <w:lvlText w:val="%2."/>
      <w:lvlJc w:val="left"/>
      <w:pPr>
        <w:ind w:left="1719" w:hanging="360"/>
      </w:pPr>
    </w:lvl>
    <w:lvl w:ilvl="2" w:tplc="041B001B">
      <w:start w:val="1"/>
      <w:numFmt w:val="lowerRoman"/>
      <w:lvlText w:val="%3."/>
      <w:lvlJc w:val="right"/>
      <w:pPr>
        <w:ind w:left="2439" w:hanging="180"/>
      </w:pPr>
    </w:lvl>
    <w:lvl w:ilvl="3" w:tplc="041B000F">
      <w:start w:val="1"/>
      <w:numFmt w:val="decimal"/>
      <w:lvlText w:val="%4."/>
      <w:lvlJc w:val="left"/>
      <w:pPr>
        <w:ind w:left="3159" w:hanging="360"/>
      </w:pPr>
    </w:lvl>
    <w:lvl w:ilvl="4" w:tplc="041B0019">
      <w:start w:val="1"/>
      <w:numFmt w:val="lowerLetter"/>
      <w:lvlText w:val="%5."/>
      <w:lvlJc w:val="left"/>
      <w:pPr>
        <w:ind w:left="3879" w:hanging="360"/>
      </w:pPr>
    </w:lvl>
    <w:lvl w:ilvl="5" w:tplc="041B001B">
      <w:start w:val="1"/>
      <w:numFmt w:val="lowerRoman"/>
      <w:lvlText w:val="%6."/>
      <w:lvlJc w:val="right"/>
      <w:pPr>
        <w:ind w:left="4599" w:hanging="180"/>
      </w:pPr>
    </w:lvl>
    <w:lvl w:ilvl="6" w:tplc="041B000F">
      <w:start w:val="1"/>
      <w:numFmt w:val="decimal"/>
      <w:lvlText w:val="%7."/>
      <w:lvlJc w:val="left"/>
      <w:pPr>
        <w:ind w:left="5319" w:hanging="360"/>
      </w:pPr>
    </w:lvl>
    <w:lvl w:ilvl="7" w:tplc="041B0019">
      <w:start w:val="1"/>
      <w:numFmt w:val="lowerLetter"/>
      <w:lvlText w:val="%8."/>
      <w:lvlJc w:val="left"/>
      <w:pPr>
        <w:ind w:left="6039" w:hanging="360"/>
      </w:pPr>
    </w:lvl>
    <w:lvl w:ilvl="8" w:tplc="041B001B">
      <w:start w:val="1"/>
      <w:numFmt w:val="lowerRoman"/>
      <w:lvlText w:val="%9."/>
      <w:lvlJc w:val="right"/>
      <w:pPr>
        <w:ind w:left="6759" w:hanging="180"/>
      </w:pPr>
    </w:lvl>
  </w:abstractNum>
  <w:abstractNum w:abstractNumId="15"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
  </w:num>
  <w:num w:numId="5">
    <w:abstractNumId w:val="11"/>
  </w:num>
  <w:num w:numId="6">
    <w:abstractNumId w:val="4"/>
  </w:num>
  <w:num w:numId="7">
    <w:abstractNumId w:val="12"/>
  </w:num>
  <w:num w:numId="8">
    <w:abstractNumId w:val="9"/>
  </w:num>
  <w:num w:numId="9">
    <w:abstractNumId w:val="15"/>
  </w:num>
  <w:num w:numId="10">
    <w:abstractNumId w:val="3"/>
  </w:num>
  <w:num w:numId="11">
    <w:abstractNumId w:val="13"/>
  </w:num>
  <w:num w:numId="12">
    <w:abstractNumId w:val="7"/>
  </w:num>
  <w:num w:numId="13">
    <w:abstractNumId w:val="14"/>
  </w:num>
  <w:num w:numId="14">
    <w:abstractNumId w:val="2"/>
  </w:num>
  <w:num w:numId="15">
    <w:abstractNumId w:val="5"/>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15"/>
    <w:rsid w:val="00001EA4"/>
    <w:rsid w:val="00004029"/>
    <w:rsid w:val="000053E5"/>
    <w:rsid w:val="00010B71"/>
    <w:rsid w:val="00011456"/>
    <w:rsid w:val="0001160C"/>
    <w:rsid w:val="0001497D"/>
    <w:rsid w:val="0001573B"/>
    <w:rsid w:val="00015C62"/>
    <w:rsid w:val="0002449F"/>
    <w:rsid w:val="00036D92"/>
    <w:rsid w:val="0003740B"/>
    <w:rsid w:val="00042B99"/>
    <w:rsid w:val="000433D7"/>
    <w:rsid w:val="00044339"/>
    <w:rsid w:val="00047123"/>
    <w:rsid w:val="000472AB"/>
    <w:rsid w:val="00072FC3"/>
    <w:rsid w:val="00073709"/>
    <w:rsid w:val="000751ED"/>
    <w:rsid w:val="00075AA1"/>
    <w:rsid w:val="00090120"/>
    <w:rsid w:val="00095BD9"/>
    <w:rsid w:val="000A0920"/>
    <w:rsid w:val="000A0992"/>
    <w:rsid w:val="000A4798"/>
    <w:rsid w:val="000A7703"/>
    <w:rsid w:val="000B2FBA"/>
    <w:rsid w:val="000B4A42"/>
    <w:rsid w:val="000B5768"/>
    <w:rsid w:val="000C37D7"/>
    <w:rsid w:val="000C5489"/>
    <w:rsid w:val="000C6B39"/>
    <w:rsid w:val="000C735E"/>
    <w:rsid w:val="000D3053"/>
    <w:rsid w:val="000D5A70"/>
    <w:rsid w:val="000E1DEC"/>
    <w:rsid w:val="000E67DD"/>
    <w:rsid w:val="000F5AC4"/>
    <w:rsid w:val="00100C12"/>
    <w:rsid w:val="00101AA0"/>
    <w:rsid w:val="001135A9"/>
    <w:rsid w:val="00120CF7"/>
    <w:rsid w:val="001263B6"/>
    <w:rsid w:val="00131A5A"/>
    <w:rsid w:val="00132CC6"/>
    <w:rsid w:val="00135FB7"/>
    <w:rsid w:val="00136192"/>
    <w:rsid w:val="00137B1E"/>
    <w:rsid w:val="00142D9E"/>
    <w:rsid w:val="00143E15"/>
    <w:rsid w:val="00144C1A"/>
    <w:rsid w:val="00147432"/>
    <w:rsid w:val="00147D66"/>
    <w:rsid w:val="0015234E"/>
    <w:rsid w:val="00153EBA"/>
    <w:rsid w:val="001544A3"/>
    <w:rsid w:val="001610B9"/>
    <w:rsid w:val="0016172B"/>
    <w:rsid w:val="00161F6F"/>
    <w:rsid w:val="00162164"/>
    <w:rsid w:val="00164008"/>
    <w:rsid w:val="00166A73"/>
    <w:rsid w:val="001731CF"/>
    <w:rsid w:val="0017401F"/>
    <w:rsid w:val="00175037"/>
    <w:rsid w:val="001801CA"/>
    <w:rsid w:val="0018439C"/>
    <w:rsid w:val="001872BF"/>
    <w:rsid w:val="00187B81"/>
    <w:rsid w:val="00190114"/>
    <w:rsid w:val="0019193C"/>
    <w:rsid w:val="001927EB"/>
    <w:rsid w:val="00192EB9"/>
    <w:rsid w:val="00194CA3"/>
    <w:rsid w:val="001B1EA1"/>
    <w:rsid w:val="001B1F0D"/>
    <w:rsid w:val="001D1340"/>
    <w:rsid w:val="001D581C"/>
    <w:rsid w:val="001D7FE9"/>
    <w:rsid w:val="001E2555"/>
    <w:rsid w:val="001E3894"/>
    <w:rsid w:val="001E4406"/>
    <w:rsid w:val="001E534F"/>
    <w:rsid w:val="001F4DE0"/>
    <w:rsid w:val="001F57B0"/>
    <w:rsid w:val="001F79E1"/>
    <w:rsid w:val="001F7AC7"/>
    <w:rsid w:val="00200D4C"/>
    <w:rsid w:val="00203C21"/>
    <w:rsid w:val="002044B2"/>
    <w:rsid w:val="00212FA5"/>
    <w:rsid w:val="00215A22"/>
    <w:rsid w:val="00222DB9"/>
    <w:rsid w:val="00226179"/>
    <w:rsid w:val="00226803"/>
    <w:rsid w:val="00231EEE"/>
    <w:rsid w:val="002427B1"/>
    <w:rsid w:val="00250011"/>
    <w:rsid w:val="00252A4A"/>
    <w:rsid w:val="002546CA"/>
    <w:rsid w:val="0025632C"/>
    <w:rsid w:val="00260442"/>
    <w:rsid w:val="00260E69"/>
    <w:rsid w:val="00261224"/>
    <w:rsid w:val="002621F3"/>
    <w:rsid w:val="00263026"/>
    <w:rsid w:val="00264425"/>
    <w:rsid w:val="00265040"/>
    <w:rsid w:val="00274085"/>
    <w:rsid w:val="00275132"/>
    <w:rsid w:val="00283729"/>
    <w:rsid w:val="002857FB"/>
    <w:rsid w:val="00286A87"/>
    <w:rsid w:val="00286E2D"/>
    <w:rsid w:val="00291F92"/>
    <w:rsid w:val="00294AB5"/>
    <w:rsid w:val="00296017"/>
    <w:rsid w:val="002977A1"/>
    <w:rsid w:val="002A1CC5"/>
    <w:rsid w:val="002A6433"/>
    <w:rsid w:val="002B515E"/>
    <w:rsid w:val="002B6D88"/>
    <w:rsid w:val="002C3984"/>
    <w:rsid w:val="002D07A5"/>
    <w:rsid w:val="002D1629"/>
    <w:rsid w:val="002D32E7"/>
    <w:rsid w:val="002D5361"/>
    <w:rsid w:val="002D5E72"/>
    <w:rsid w:val="002E3437"/>
    <w:rsid w:val="002E617B"/>
    <w:rsid w:val="002E6223"/>
    <w:rsid w:val="002F60B7"/>
    <w:rsid w:val="00301576"/>
    <w:rsid w:val="00301ACC"/>
    <w:rsid w:val="0030229D"/>
    <w:rsid w:val="003025CB"/>
    <w:rsid w:val="00306778"/>
    <w:rsid w:val="00313EAC"/>
    <w:rsid w:val="0031455F"/>
    <w:rsid w:val="00326004"/>
    <w:rsid w:val="003346E2"/>
    <w:rsid w:val="00340CFC"/>
    <w:rsid w:val="00343174"/>
    <w:rsid w:val="00343EE6"/>
    <w:rsid w:val="00344F5C"/>
    <w:rsid w:val="003467F0"/>
    <w:rsid w:val="003475D4"/>
    <w:rsid w:val="003502CA"/>
    <w:rsid w:val="00350EE9"/>
    <w:rsid w:val="0035483B"/>
    <w:rsid w:val="003571B8"/>
    <w:rsid w:val="00363E85"/>
    <w:rsid w:val="00363ECB"/>
    <w:rsid w:val="003751D9"/>
    <w:rsid w:val="00376249"/>
    <w:rsid w:val="003807C7"/>
    <w:rsid w:val="00380864"/>
    <w:rsid w:val="00384B4B"/>
    <w:rsid w:val="00392146"/>
    <w:rsid w:val="003A1EB5"/>
    <w:rsid w:val="003A34F5"/>
    <w:rsid w:val="003A4FC0"/>
    <w:rsid w:val="003A6C85"/>
    <w:rsid w:val="003C0E53"/>
    <w:rsid w:val="003C1465"/>
    <w:rsid w:val="003C32A0"/>
    <w:rsid w:val="003C33F4"/>
    <w:rsid w:val="003C3DE0"/>
    <w:rsid w:val="003C607F"/>
    <w:rsid w:val="003C6427"/>
    <w:rsid w:val="003C666C"/>
    <w:rsid w:val="003D1675"/>
    <w:rsid w:val="003E3676"/>
    <w:rsid w:val="003E3F5C"/>
    <w:rsid w:val="003E5105"/>
    <w:rsid w:val="003E51F2"/>
    <w:rsid w:val="003F0C16"/>
    <w:rsid w:val="003F1900"/>
    <w:rsid w:val="003F2511"/>
    <w:rsid w:val="003F56CE"/>
    <w:rsid w:val="00402535"/>
    <w:rsid w:val="00406311"/>
    <w:rsid w:val="0040798A"/>
    <w:rsid w:val="00411CE1"/>
    <w:rsid w:val="00412456"/>
    <w:rsid w:val="0041267F"/>
    <w:rsid w:val="004153D8"/>
    <w:rsid w:val="004161A9"/>
    <w:rsid w:val="004173D3"/>
    <w:rsid w:val="00425C3F"/>
    <w:rsid w:val="004271D7"/>
    <w:rsid w:val="00427462"/>
    <w:rsid w:val="0043115C"/>
    <w:rsid w:val="00431C01"/>
    <w:rsid w:val="00440B9B"/>
    <w:rsid w:val="00442EA3"/>
    <w:rsid w:val="0044683E"/>
    <w:rsid w:val="00446CF1"/>
    <w:rsid w:val="00454C55"/>
    <w:rsid w:val="00461357"/>
    <w:rsid w:val="004652C2"/>
    <w:rsid w:val="00465643"/>
    <w:rsid w:val="0047410E"/>
    <w:rsid w:val="00483C4E"/>
    <w:rsid w:val="00485A26"/>
    <w:rsid w:val="00493176"/>
    <w:rsid w:val="00494628"/>
    <w:rsid w:val="004B0DBD"/>
    <w:rsid w:val="004B1CCA"/>
    <w:rsid w:val="004B6C5F"/>
    <w:rsid w:val="004B6D7C"/>
    <w:rsid w:val="004C352E"/>
    <w:rsid w:val="004D4AF6"/>
    <w:rsid w:val="004D667D"/>
    <w:rsid w:val="004D6B7C"/>
    <w:rsid w:val="004E16E1"/>
    <w:rsid w:val="004E5FC5"/>
    <w:rsid w:val="004F547E"/>
    <w:rsid w:val="004F607E"/>
    <w:rsid w:val="004F7A7B"/>
    <w:rsid w:val="00502F4D"/>
    <w:rsid w:val="0050507F"/>
    <w:rsid w:val="0050589C"/>
    <w:rsid w:val="00513218"/>
    <w:rsid w:val="005234B1"/>
    <w:rsid w:val="00523E78"/>
    <w:rsid w:val="005257EC"/>
    <w:rsid w:val="005308C8"/>
    <w:rsid w:val="005525D2"/>
    <w:rsid w:val="0055349C"/>
    <w:rsid w:val="005601CB"/>
    <w:rsid w:val="005628D0"/>
    <w:rsid w:val="00565242"/>
    <w:rsid w:val="005736B2"/>
    <w:rsid w:val="0057446F"/>
    <w:rsid w:val="00574A6B"/>
    <w:rsid w:val="00576D42"/>
    <w:rsid w:val="00586640"/>
    <w:rsid w:val="00587964"/>
    <w:rsid w:val="00595014"/>
    <w:rsid w:val="00596B30"/>
    <w:rsid w:val="005A02AC"/>
    <w:rsid w:val="005A18B3"/>
    <w:rsid w:val="005A341A"/>
    <w:rsid w:val="005B0863"/>
    <w:rsid w:val="005B630C"/>
    <w:rsid w:val="005B6EEB"/>
    <w:rsid w:val="005C0A12"/>
    <w:rsid w:val="005C3497"/>
    <w:rsid w:val="005C78BC"/>
    <w:rsid w:val="005D3AA6"/>
    <w:rsid w:val="005D7EB3"/>
    <w:rsid w:val="005E4552"/>
    <w:rsid w:val="005F1FB0"/>
    <w:rsid w:val="005F4390"/>
    <w:rsid w:val="0060340C"/>
    <w:rsid w:val="00604191"/>
    <w:rsid w:val="0061065A"/>
    <w:rsid w:val="00611A14"/>
    <w:rsid w:val="00614495"/>
    <w:rsid w:val="006178C6"/>
    <w:rsid w:val="00622174"/>
    <w:rsid w:val="00630ABC"/>
    <w:rsid w:val="00631AE1"/>
    <w:rsid w:val="00634007"/>
    <w:rsid w:val="00635B36"/>
    <w:rsid w:val="006443E9"/>
    <w:rsid w:val="00647302"/>
    <w:rsid w:val="00654FFA"/>
    <w:rsid w:val="00657269"/>
    <w:rsid w:val="0066382A"/>
    <w:rsid w:val="00665D89"/>
    <w:rsid w:val="0066737F"/>
    <w:rsid w:val="00673080"/>
    <w:rsid w:val="00673979"/>
    <w:rsid w:val="00673C70"/>
    <w:rsid w:val="00674878"/>
    <w:rsid w:val="006758B0"/>
    <w:rsid w:val="00682ABF"/>
    <w:rsid w:val="00685B08"/>
    <w:rsid w:val="00686CE0"/>
    <w:rsid w:val="00687B9F"/>
    <w:rsid w:val="00690BFF"/>
    <w:rsid w:val="00695A0A"/>
    <w:rsid w:val="006961C7"/>
    <w:rsid w:val="006B288E"/>
    <w:rsid w:val="006B7054"/>
    <w:rsid w:val="006C197E"/>
    <w:rsid w:val="006C694F"/>
    <w:rsid w:val="006C7BBD"/>
    <w:rsid w:val="006D44FC"/>
    <w:rsid w:val="006E0B85"/>
    <w:rsid w:val="006E1839"/>
    <w:rsid w:val="006E31EB"/>
    <w:rsid w:val="006F0F01"/>
    <w:rsid w:val="006F242A"/>
    <w:rsid w:val="00705A85"/>
    <w:rsid w:val="00707089"/>
    <w:rsid w:val="00710F7B"/>
    <w:rsid w:val="00712112"/>
    <w:rsid w:val="007138C1"/>
    <w:rsid w:val="00714FF7"/>
    <w:rsid w:val="007252E0"/>
    <w:rsid w:val="00735EA8"/>
    <w:rsid w:val="00735FAC"/>
    <w:rsid w:val="00745F75"/>
    <w:rsid w:val="007606F9"/>
    <w:rsid w:val="00761003"/>
    <w:rsid w:val="007660B8"/>
    <w:rsid w:val="0076713F"/>
    <w:rsid w:val="00774AAF"/>
    <w:rsid w:val="00775581"/>
    <w:rsid w:val="00785C0D"/>
    <w:rsid w:val="00787155"/>
    <w:rsid w:val="0079123F"/>
    <w:rsid w:val="00791CEA"/>
    <w:rsid w:val="00792023"/>
    <w:rsid w:val="00795AC2"/>
    <w:rsid w:val="007A18DE"/>
    <w:rsid w:val="007A3844"/>
    <w:rsid w:val="007A60B7"/>
    <w:rsid w:val="007B05FC"/>
    <w:rsid w:val="007C0036"/>
    <w:rsid w:val="007C1875"/>
    <w:rsid w:val="007C36FA"/>
    <w:rsid w:val="007D0A7F"/>
    <w:rsid w:val="007D1C85"/>
    <w:rsid w:val="007D36F9"/>
    <w:rsid w:val="007E177F"/>
    <w:rsid w:val="007E2FE9"/>
    <w:rsid w:val="007E50C4"/>
    <w:rsid w:val="007F0F2B"/>
    <w:rsid w:val="007F1A5D"/>
    <w:rsid w:val="007F1B39"/>
    <w:rsid w:val="00802DA8"/>
    <w:rsid w:val="00807892"/>
    <w:rsid w:val="00815D1B"/>
    <w:rsid w:val="0082087B"/>
    <w:rsid w:val="008232BB"/>
    <w:rsid w:val="00823938"/>
    <w:rsid w:val="00825032"/>
    <w:rsid w:val="008477D0"/>
    <w:rsid w:val="00850986"/>
    <w:rsid w:val="00851DFA"/>
    <w:rsid w:val="00851F2A"/>
    <w:rsid w:val="008551B5"/>
    <w:rsid w:val="00855A52"/>
    <w:rsid w:val="00874022"/>
    <w:rsid w:val="00882EDB"/>
    <w:rsid w:val="00883E01"/>
    <w:rsid w:val="00894DAC"/>
    <w:rsid w:val="00894DED"/>
    <w:rsid w:val="00895C2B"/>
    <w:rsid w:val="00895CF5"/>
    <w:rsid w:val="008A00F8"/>
    <w:rsid w:val="008A1A41"/>
    <w:rsid w:val="008A4541"/>
    <w:rsid w:val="008C16DC"/>
    <w:rsid w:val="008C4FC4"/>
    <w:rsid w:val="008D43F3"/>
    <w:rsid w:val="008D6DA6"/>
    <w:rsid w:val="008F18A8"/>
    <w:rsid w:val="008F1DA7"/>
    <w:rsid w:val="008F1EE6"/>
    <w:rsid w:val="008F3C86"/>
    <w:rsid w:val="00901DBD"/>
    <w:rsid w:val="00902B2D"/>
    <w:rsid w:val="00903394"/>
    <w:rsid w:val="009061F6"/>
    <w:rsid w:val="00907877"/>
    <w:rsid w:val="00907A57"/>
    <w:rsid w:val="00910F51"/>
    <w:rsid w:val="009119AB"/>
    <w:rsid w:val="00912503"/>
    <w:rsid w:val="00912CE0"/>
    <w:rsid w:val="00914063"/>
    <w:rsid w:val="009153A5"/>
    <w:rsid w:val="00920EAC"/>
    <w:rsid w:val="009211FF"/>
    <w:rsid w:val="00923591"/>
    <w:rsid w:val="0092741E"/>
    <w:rsid w:val="00927CD1"/>
    <w:rsid w:val="00934651"/>
    <w:rsid w:val="009358E2"/>
    <w:rsid w:val="00937848"/>
    <w:rsid w:val="00947BCE"/>
    <w:rsid w:val="009549B2"/>
    <w:rsid w:val="00965EC6"/>
    <w:rsid w:val="00973BB7"/>
    <w:rsid w:val="00973D6E"/>
    <w:rsid w:val="009744D2"/>
    <w:rsid w:val="00980A9D"/>
    <w:rsid w:val="00981630"/>
    <w:rsid w:val="00982B1E"/>
    <w:rsid w:val="00987513"/>
    <w:rsid w:val="00993795"/>
    <w:rsid w:val="009937C1"/>
    <w:rsid w:val="0099557C"/>
    <w:rsid w:val="0099786A"/>
    <w:rsid w:val="009A2412"/>
    <w:rsid w:val="009A3CEF"/>
    <w:rsid w:val="009A4089"/>
    <w:rsid w:val="009B0EC7"/>
    <w:rsid w:val="009B462C"/>
    <w:rsid w:val="009C5345"/>
    <w:rsid w:val="009C62CD"/>
    <w:rsid w:val="009C7E77"/>
    <w:rsid w:val="009D6B41"/>
    <w:rsid w:val="009E0764"/>
    <w:rsid w:val="009E36E8"/>
    <w:rsid w:val="009E4EC5"/>
    <w:rsid w:val="009F0126"/>
    <w:rsid w:val="009F20D0"/>
    <w:rsid w:val="009F4659"/>
    <w:rsid w:val="009F6EC4"/>
    <w:rsid w:val="00A05551"/>
    <w:rsid w:val="00A10C54"/>
    <w:rsid w:val="00A116D1"/>
    <w:rsid w:val="00A135FA"/>
    <w:rsid w:val="00A17BC1"/>
    <w:rsid w:val="00A30F8B"/>
    <w:rsid w:val="00A33272"/>
    <w:rsid w:val="00A353C5"/>
    <w:rsid w:val="00A44B6F"/>
    <w:rsid w:val="00A47E4A"/>
    <w:rsid w:val="00A5149B"/>
    <w:rsid w:val="00A5229A"/>
    <w:rsid w:val="00A524D8"/>
    <w:rsid w:val="00A52CF1"/>
    <w:rsid w:val="00A559C8"/>
    <w:rsid w:val="00A56726"/>
    <w:rsid w:val="00A623A5"/>
    <w:rsid w:val="00A638F9"/>
    <w:rsid w:val="00A66898"/>
    <w:rsid w:val="00A66999"/>
    <w:rsid w:val="00A74E83"/>
    <w:rsid w:val="00A7764C"/>
    <w:rsid w:val="00A8243B"/>
    <w:rsid w:val="00A82851"/>
    <w:rsid w:val="00A903E4"/>
    <w:rsid w:val="00A90C7E"/>
    <w:rsid w:val="00A9368F"/>
    <w:rsid w:val="00A93704"/>
    <w:rsid w:val="00A94B2C"/>
    <w:rsid w:val="00A95D72"/>
    <w:rsid w:val="00AA1BCD"/>
    <w:rsid w:val="00AA1D00"/>
    <w:rsid w:val="00AA51EB"/>
    <w:rsid w:val="00AB0922"/>
    <w:rsid w:val="00AB5005"/>
    <w:rsid w:val="00AB53A4"/>
    <w:rsid w:val="00AC350F"/>
    <w:rsid w:val="00AC7CB6"/>
    <w:rsid w:val="00AD4360"/>
    <w:rsid w:val="00AD6F41"/>
    <w:rsid w:val="00AE6787"/>
    <w:rsid w:val="00AF238C"/>
    <w:rsid w:val="00AF5E42"/>
    <w:rsid w:val="00AF6541"/>
    <w:rsid w:val="00B03665"/>
    <w:rsid w:val="00B0697C"/>
    <w:rsid w:val="00B10866"/>
    <w:rsid w:val="00B14973"/>
    <w:rsid w:val="00B14A56"/>
    <w:rsid w:val="00B174AF"/>
    <w:rsid w:val="00B205A5"/>
    <w:rsid w:val="00B31907"/>
    <w:rsid w:val="00B32621"/>
    <w:rsid w:val="00B3440C"/>
    <w:rsid w:val="00B350AE"/>
    <w:rsid w:val="00B36556"/>
    <w:rsid w:val="00B409D4"/>
    <w:rsid w:val="00B410DC"/>
    <w:rsid w:val="00B44D7F"/>
    <w:rsid w:val="00B53F15"/>
    <w:rsid w:val="00B54946"/>
    <w:rsid w:val="00B55C03"/>
    <w:rsid w:val="00B625F1"/>
    <w:rsid w:val="00B7069F"/>
    <w:rsid w:val="00B70B17"/>
    <w:rsid w:val="00B7513E"/>
    <w:rsid w:val="00B76C31"/>
    <w:rsid w:val="00B825B6"/>
    <w:rsid w:val="00B84254"/>
    <w:rsid w:val="00B91013"/>
    <w:rsid w:val="00B930F5"/>
    <w:rsid w:val="00BA0667"/>
    <w:rsid w:val="00BA1671"/>
    <w:rsid w:val="00BA2274"/>
    <w:rsid w:val="00BA2BBA"/>
    <w:rsid w:val="00BA2FDA"/>
    <w:rsid w:val="00BA5BB3"/>
    <w:rsid w:val="00BB51CA"/>
    <w:rsid w:val="00BB60DD"/>
    <w:rsid w:val="00BB7EA4"/>
    <w:rsid w:val="00BC0F52"/>
    <w:rsid w:val="00BC5B96"/>
    <w:rsid w:val="00BD0E59"/>
    <w:rsid w:val="00BD29BB"/>
    <w:rsid w:val="00BE0C76"/>
    <w:rsid w:val="00BE1330"/>
    <w:rsid w:val="00BE2222"/>
    <w:rsid w:val="00BE405D"/>
    <w:rsid w:val="00BF6828"/>
    <w:rsid w:val="00BF77BA"/>
    <w:rsid w:val="00BF7F24"/>
    <w:rsid w:val="00C0248F"/>
    <w:rsid w:val="00C06EB3"/>
    <w:rsid w:val="00C07703"/>
    <w:rsid w:val="00C124F0"/>
    <w:rsid w:val="00C1278A"/>
    <w:rsid w:val="00C17505"/>
    <w:rsid w:val="00C2060E"/>
    <w:rsid w:val="00C22D62"/>
    <w:rsid w:val="00C22F3B"/>
    <w:rsid w:val="00C24766"/>
    <w:rsid w:val="00C2512A"/>
    <w:rsid w:val="00C276F8"/>
    <w:rsid w:val="00C30221"/>
    <w:rsid w:val="00C31BFF"/>
    <w:rsid w:val="00C37705"/>
    <w:rsid w:val="00C42856"/>
    <w:rsid w:val="00C468A5"/>
    <w:rsid w:val="00C46F3D"/>
    <w:rsid w:val="00C51F61"/>
    <w:rsid w:val="00C5266F"/>
    <w:rsid w:val="00C53422"/>
    <w:rsid w:val="00C662A6"/>
    <w:rsid w:val="00C72F6B"/>
    <w:rsid w:val="00C742A7"/>
    <w:rsid w:val="00C77E17"/>
    <w:rsid w:val="00C81E11"/>
    <w:rsid w:val="00C8237F"/>
    <w:rsid w:val="00C83A8B"/>
    <w:rsid w:val="00C86A32"/>
    <w:rsid w:val="00C87F13"/>
    <w:rsid w:val="00C902AD"/>
    <w:rsid w:val="00C92818"/>
    <w:rsid w:val="00C93CB3"/>
    <w:rsid w:val="00C97061"/>
    <w:rsid w:val="00C97596"/>
    <w:rsid w:val="00CA2BA6"/>
    <w:rsid w:val="00CA48CF"/>
    <w:rsid w:val="00CA6357"/>
    <w:rsid w:val="00CB240B"/>
    <w:rsid w:val="00CB5ECB"/>
    <w:rsid w:val="00CB69A4"/>
    <w:rsid w:val="00CC5FCF"/>
    <w:rsid w:val="00CC6886"/>
    <w:rsid w:val="00CC720A"/>
    <w:rsid w:val="00CD7A27"/>
    <w:rsid w:val="00CE056C"/>
    <w:rsid w:val="00CE778A"/>
    <w:rsid w:val="00CF2B0E"/>
    <w:rsid w:val="00CF36BB"/>
    <w:rsid w:val="00CF3970"/>
    <w:rsid w:val="00D04F6B"/>
    <w:rsid w:val="00D05975"/>
    <w:rsid w:val="00D10831"/>
    <w:rsid w:val="00D14895"/>
    <w:rsid w:val="00D1598E"/>
    <w:rsid w:val="00D16469"/>
    <w:rsid w:val="00D20F38"/>
    <w:rsid w:val="00D21A41"/>
    <w:rsid w:val="00D35AD7"/>
    <w:rsid w:val="00D44E47"/>
    <w:rsid w:val="00D47288"/>
    <w:rsid w:val="00D57DE5"/>
    <w:rsid w:val="00D60E92"/>
    <w:rsid w:val="00D60F07"/>
    <w:rsid w:val="00D70318"/>
    <w:rsid w:val="00D73EDB"/>
    <w:rsid w:val="00D8200D"/>
    <w:rsid w:val="00D82297"/>
    <w:rsid w:val="00D83465"/>
    <w:rsid w:val="00D87C51"/>
    <w:rsid w:val="00D92CE5"/>
    <w:rsid w:val="00D9658A"/>
    <w:rsid w:val="00D97F0C"/>
    <w:rsid w:val="00DA1489"/>
    <w:rsid w:val="00DA169C"/>
    <w:rsid w:val="00DA66C1"/>
    <w:rsid w:val="00DA79D7"/>
    <w:rsid w:val="00DB3465"/>
    <w:rsid w:val="00DB4782"/>
    <w:rsid w:val="00DB4838"/>
    <w:rsid w:val="00DB73C5"/>
    <w:rsid w:val="00DC3086"/>
    <w:rsid w:val="00DC42BC"/>
    <w:rsid w:val="00DC6EB4"/>
    <w:rsid w:val="00DE0B88"/>
    <w:rsid w:val="00DE1C97"/>
    <w:rsid w:val="00DE2C9E"/>
    <w:rsid w:val="00DE545B"/>
    <w:rsid w:val="00DF4415"/>
    <w:rsid w:val="00DF5AF7"/>
    <w:rsid w:val="00DF704F"/>
    <w:rsid w:val="00E00E24"/>
    <w:rsid w:val="00E01496"/>
    <w:rsid w:val="00E01B28"/>
    <w:rsid w:val="00E037C3"/>
    <w:rsid w:val="00E102D3"/>
    <w:rsid w:val="00E1512C"/>
    <w:rsid w:val="00E27D99"/>
    <w:rsid w:val="00E347B3"/>
    <w:rsid w:val="00E42C4B"/>
    <w:rsid w:val="00E672D1"/>
    <w:rsid w:val="00E70EED"/>
    <w:rsid w:val="00E762BA"/>
    <w:rsid w:val="00E76B86"/>
    <w:rsid w:val="00E81B05"/>
    <w:rsid w:val="00E903FB"/>
    <w:rsid w:val="00E90712"/>
    <w:rsid w:val="00E92ED1"/>
    <w:rsid w:val="00E9656D"/>
    <w:rsid w:val="00E97EB3"/>
    <w:rsid w:val="00EA013F"/>
    <w:rsid w:val="00EB61BF"/>
    <w:rsid w:val="00EC02F6"/>
    <w:rsid w:val="00EC2CBF"/>
    <w:rsid w:val="00EC5903"/>
    <w:rsid w:val="00EC5B55"/>
    <w:rsid w:val="00EC772D"/>
    <w:rsid w:val="00EC7EE3"/>
    <w:rsid w:val="00ED283D"/>
    <w:rsid w:val="00ED2AC0"/>
    <w:rsid w:val="00ED5C3F"/>
    <w:rsid w:val="00EE07B7"/>
    <w:rsid w:val="00EE47F5"/>
    <w:rsid w:val="00EF4A17"/>
    <w:rsid w:val="00EF555D"/>
    <w:rsid w:val="00EF569A"/>
    <w:rsid w:val="00EF7EF4"/>
    <w:rsid w:val="00F075F2"/>
    <w:rsid w:val="00F14129"/>
    <w:rsid w:val="00F228FC"/>
    <w:rsid w:val="00F23A85"/>
    <w:rsid w:val="00F364E6"/>
    <w:rsid w:val="00F40B38"/>
    <w:rsid w:val="00F46EFE"/>
    <w:rsid w:val="00F60CF7"/>
    <w:rsid w:val="00F64DAE"/>
    <w:rsid w:val="00F67684"/>
    <w:rsid w:val="00F67D27"/>
    <w:rsid w:val="00F71B83"/>
    <w:rsid w:val="00F73E6E"/>
    <w:rsid w:val="00F75054"/>
    <w:rsid w:val="00F84D66"/>
    <w:rsid w:val="00F870D7"/>
    <w:rsid w:val="00F94AE3"/>
    <w:rsid w:val="00FA31A4"/>
    <w:rsid w:val="00FA321A"/>
    <w:rsid w:val="00FA6189"/>
    <w:rsid w:val="00FB3556"/>
    <w:rsid w:val="00FB5C2C"/>
    <w:rsid w:val="00FB7657"/>
    <w:rsid w:val="00FC64B3"/>
    <w:rsid w:val="00FC67B9"/>
    <w:rsid w:val="00FD048D"/>
    <w:rsid w:val="00FD103A"/>
    <w:rsid w:val="00FF1830"/>
    <w:rsid w:val="00FF2E96"/>
    <w:rsid w:val="00FF5F1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E254BF2B-67A8-408F-AC68-C0F2CB69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0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Text poznámky pod èiarou 007,_Poznámka pod èiarou,_Poznámka pod èiarou Char,Text poznámky pod eiarou 007,Stinking Styles2,Tekst przypisu- dokt,Char Char Ch,o,Car"/>
    <w:basedOn w:val="Normlny"/>
    <w:link w:val="TextpoznmkypodiarouChar"/>
    <w:uiPriority w:val="99"/>
    <w:qFormat/>
    <w:rsid w:val="00D60F07"/>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Text poznámky pod eiarou 007 Char,Stinking Styles2 Char,o Char,Car Char"/>
    <w:basedOn w:val="Predvolenpsmoodseku"/>
    <w:link w:val="Textpoznmkypodiarou"/>
    <w:uiPriority w:val="99"/>
    <w:qFormat/>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qFormat/>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lavikaChar1">
    <w:name w:val="Hlavička Char1"/>
    <w:uiPriority w:val="99"/>
    <w:semiHidden/>
    <w:locked/>
    <w:rsid w:val="00286E2D"/>
    <w:rPr>
      <w:rFonts w:ascii="Times New Roman" w:eastAsiaTheme="minorEastAsia" w:hAnsi="Times New Roman" w:cs="Times New Roman"/>
      <w:sz w:val="20"/>
      <w:szCs w:val="20"/>
      <w:lang w:eastAsia="sk-SK"/>
    </w:rPr>
  </w:style>
  <w:style w:type="paragraph" w:customStyle="1" w:styleId="Zkladntext7">
    <w:name w:val="Základný text7"/>
    <w:basedOn w:val="Normlny"/>
    <w:rsid w:val="00D14895"/>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1361">
      <w:bodyDiv w:val="1"/>
      <w:marLeft w:val="0"/>
      <w:marRight w:val="0"/>
      <w:marTop w:val="0"/>
      <w:marBottom w:val="0"/>
      <w:divBdr>
        <w:top w:val="none" w:sz="0" w:space="0" w:color="auto"/>
        <w:left w:val="none" w:sz="0" w:space="0" w:color="auto"/>
        <w:bottom w:val="none" w:sz="0" w:space="0" w:color="auto"/>
        <w:right w:val="none" w:sz="0" w:space="0" w:color="auto"/>
      </w:divBdr>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864708981">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2002002038">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074551390">
          <w:marLeft w:val="255"/>
          <w:marRight w:val="0"/>
          <w:marTop w:val="0"/>
          <w:marBottom w:val="0"/>
          <w:divBdr>
            <w:top w:val="none" w:sz="0" w:space="0" w:color="auto"/>
            <w:left w:val="none" w:sz="0" w:space="0" w:color="auto"/>
            <w:bottom w:val="none" w:sz="0" w:space="0" w:color="auto"/>
            <w:right w:val="none" w:sz="0" w:space="0" w:color="auto"/>
          </w:divBdr>
        </w:div>
      </w:divsChild>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865628288">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2C6E-BCAB-4009-8B4E-F1985A97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3</Pages>
  <Words>568</Words>
  <Characters>3244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Šipošová Jarmila</cp:lastModifiedBy>
  <cp:revision>10</cp:revision>
  <cp:lastPrinted>2024-07-01T14:48:00Z</cp:lastPrinted>
  <dcterms:created xsi:type="dcterms:W3CDTF">2024-05-10T08:05:00Z</dcterms:created>
  <dcterms:modified xsi:type="dcterms:W3CDTF">2026-01-05T12:22:00Z</dcterms:modified>
</cp:coreProperties>
</file>