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right"/>
        <w:rPr>
          <w:rFonts w:ascii="Times New Roman" w:cs="Times New Roman" w:eastAsia="Times New Roman" w:hAnsi="Times New Roman"/>
          <w:b w:val="1"/>
          <w:bCs w:val="1"/>
        </w:rPr>
      </w:pPr>
      <w:bookmarkStart w:colFirst="0" w:colLast="0" w:name="_parptyxabebs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Príloha  č. 9 k Výzve</w:t>
      </w:r>
    </w:p>
    <w:p w:rsidR="00000000" w:rsidDel="00000000" w:rsidP="00000000" w:rsidRDefault="00000000" w:rsidRPr="00000000" w14:paraId="00000002">
      <w:pPr>
        <w:ind w:left="7788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ČESTNÉ VYHLÁSENIE</w:t>
      </w:r>
    </w:p>
    <w:p w:rsidR="00000000" w:rsidDel="00000000" w:rsidP="00000000" w:rsidRDefault="00000000" w:rsidRPr="00000000" w14:paraId="00000004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vo vzťahu k splneniu podmienky účasti podľa § 32 ods. 1 písm. f)              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zákona č. 343/2015 Z. z. o verejnom obstarávaní a o zmene a doplnení niektorých zákonov</w:t>
      </w:r>
    </w:p>
    <w:p w:rsidR="00000000" w:rsidDel="00000000" w:rsidP="00000000" w:rsidRDefault="00000000" w:rsidRPr="00000000" w14:paraId="00000005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tabs>
          <w:tab w:val="left" w:leader="none" w:pos="567"/>
        </w:tabs>
        <w:spacing w:after="0" w:line="276" w:lineRule="auto"/>
        <w:jc w:val="both"/>
        <w:rPr>
          <w:rFonts w:ascii="Times New Roman" w:cs="Times New Roman" w:eastAsia="Times New Roman" w:hAnsi="Times New Roman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u w:val="single"/>
          <w:rtl w:val="0"/>
        </w:rPr>
        <w:t xml:space="preserve">Názov predmetu zákazky: </w:t>
      </w:r>
    </w:p>
    <w:p w:rsidR="00000000" w:rsidDel="00000000" w:rsidP="00000000" w:rsidRDefault="00000000" w:rsidRPr="00000000" w14:paraId="00000007">
      <w:pPr>
        <w:spacing w:after="0" w:line="276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bCs w:val="1"/>
          <w:i w:val="1"/>
          <w:i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rtl w:val="0"/>
        </w:rPr>
        <w:t xml:space="preserve">Akreditované vzdelávanie v desegregácii a inkluzívnom vzdelávaní – „Príležitosť pre všetkých“</w:t>
      </w:r>
    </w:p>
    <w:p w:rsidR="00000000" w:rsidDel="00000000" w:rsidP="00000000" w:rsidRDefault="00000000" w:rsidRPr="00000000" w14:paraId="00000009">
      <w:pPr>
        <w:tabs>
          <w:tab w:val="right" w:leader="none" w:pos="10036"/>
        </w:tabs>
        <w:spacing w:after="120" w:line="276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Uchádzač (obchodné meno): EDUMA, n.o.</w:t>
      </w:r>
    </w:p>
    <w:p w:rsidR="00000000" w:rsidDel="00000000" w:rsidP="00000000" w:rsidRDefault="00000000" w:rsidRPr="00000000" w14:paraId="0000000A">
      <w:pPr>
        <w:tabs>
          <w:tab w:val="right" w:leader="none" w:pos="10036"/>
        </w:tabs>
        <w:spacing w:after="120" w:line="276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Adresa, sídlo: Šášovská 3016/6, 85106 Bratislava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036"/>
        </w:tabs>
        <w:spacing w:after="12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IČO: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50098829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10036"/>
        </w:tabs>
        <w:spacing w:after="12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Kontaktná osoba: Mgr. Janette Motlová</w:t>
      </w:r>
    </w:p>
    <w:p w:rsidR="00000000" w:rsidDel="00000000" w:rsidP="00000000" w:rsidRDefault="00000000" w:rsidRPr="00000000" w14:paraId="0000000D">
      <w:pPr>
        <w:tabs>
          <w:tab w:val="right" w:leader="none" w:pos="10036"/>
        </w:tabs>
        <w:spacing w:after="120" w:line="276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tabs>
          <w:tab w:val="right" w:leader="none" w:pos="10036"/>
        </w:tabs>
        <w:spacing w:after="120" w:line="276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76" w:lineRule="auto"/>
        <w:rPr>
          <w:rFonts w:ascii="Times New Roman" w:cs="Times New Roman" w:eastAsia="Times New Roman" w:hAnsi="Times New Roman"/>
          <w:b w:val="1"/>
          <w:bCs w:val="1"/>
          <w:i w:val="1"/>
          <w:iCs w:val="1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Týmto čestne vyhlasujeme, že ako uchádzač na predmet zákazky: „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rtl w:val="0"/>
        </w:rPr>
        <w:t xml:space="preserve">Akreditované vzdelávanie v desegregácii a inkluzívnom vzdelávaní – „Príležitosť pre všetkých“</w:t>
      </w:r>
    </w:p>
    <w:p w:rsidR="00000000" w:rsidDel="00000000" w:rsidP="00000000" w:rsidRDefault="00000000" w:rsidRPr="00000000" w14:paraId="00000010">
      <w:pPr>
        <w:spacing w:line="276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u w:val="single"/>
          <w:rtl w:val="0"/>
        </w:rPr>
        <w:t xml:space="preserve">nemáme uložený zákaz účasti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vo verejnom obstarávaní.</w:t>
      </w:r>
    </w:p>
    <w:p w:rsidR="00000000" w:rsidDel="00000000" w:rsidP="00000000" w:rsidRDefault="00000000" w:rsidRPr="00000000" w14:paraId="00000011">
      <w:pPr>
        <w:tabs>
          <w:tab w:val="right" w:leader="none" w:pos="10036"/>
        </w:tabs>
        <w:spacing w:after="120" w:line="276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tabs>
          <w:tab w:val="right" w:leader="none" w:pos="10036"/>
        </w:tabs>
        <w:spacing w:after="120" w:line="276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V Bratislave, dňa 13.07.2026</w:t>
      </w:r>
    </w:p>
    <w:p w:rsidR="00000000" w:rsidDel="00000000" w:rsidP="00000000" w:rsidRDefault="00000000" w:rsidRPr="00000000" w14:paraId="00000013">
      <w:pPr>
        <w:tabs>
          <w:tab w:val="right" w:leader="none" w:pos="10036"/>
        </w:tabs>
        <w:spacing w:after="120" w:line="276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tabs>
          <w:tab w:val="right" w:leader="none" w:pos="10036"/>
        </w:tabs>
        <w:spacing w:after="120" w:line="276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tabs>
          <w:tab w:val="right" w:leader="none" w:pos="10036"/>
        </w:tabs>
        <w:spacing w:line="276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Meno a priezvisko štatutára uchádzača: Mgr. Ondrej Mlynár           </w:t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1152525</wp:posOffset>
            </wp:positionH>
            <wp:positionV relativeFrom="paragraph">
              <wp:posOffset>281287</wp:posOffset>
            </wp:positionV>
            <wp:extent cx="2247900" cy="895350"/>
            <wp:effectExtent b="0" l="0" r="0" t="0"/>
            <wp:wrapNone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8953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6">
      <w:pPr>
        <w:tabs>
          <w:tab w:val="right" w:leader="none" w:pos="10036"/>
        </w:tabs>
        <w:spacing w:line="276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Podpis:                               </w:t>
      </w:r>
    </w:p>
    <w:p w:rsidR="00000000" w:rsidDel="00000000" w:rsidP="00000000" w:rsidRDefault="00000000" w:rsidRPr="00000000" w14:paraId="00000017">
      <w:pPr>
        <w:tabs>
          <w:tab w:val="right" w:leader="none" w:pos="10036"/>
        </w:tabs>
        <w:spacing w:line="276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Pečiatka:                                                                                                              </w:t>
      </w:r>
    </w:p>
    <w:p w:rsidR="00000000" w:rsidDel="00000000" w:rsidP="00000000" w:rsidRDefault="00000000" w:rsidRPr="00000000" w14:paraId="00000018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2"/>
        <w:szCs w:val="22"/>
        <w:lang w:val="sk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="278.00000000000006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="278.00000000000006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="278.00000000000006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="278.00000000000006" w:lineRule="auto"/>
    </w:pPr>
    <w:rPr>
      <w:i w:val="1"/>
      <w:iCs w:val="1"/>
      <w:color w:val="0f476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="278.00000000000006" w:lineRule="auto"/>
    </w:pPr>
    <w:rPr>
      <w:color w:val="0f4761"/>
      <w:sz w:val="24"/>
      <w:szCs w:val="24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="278.00000000000006" w:lineRule="auto"/>
    </w:pPr>
    <w:rPr>
      <w:i w:val="1"/>
      <w:iCs w:val="1"/>
      <w:color w:val="595959"/>
      <w:sz w:val="24"/>
      <w:szCs w:val="24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>
      <w:spacing w:line="278.00000000000006" w:lineRule="auto"/>
    </w:pPr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