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F55D10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:rsidTr="006C327F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7F0F4E" w:rsidRPr="00F55D10" w:rsidRDefault="006C327F" w:rsidP="006C327F">
            <w:pPr>
              <w:rPr>
                <w:rFonts w:ascii="Tahoma" w:hAnsi="Tahoma" w:cs="Tahoma"/>
              </w:rPr>
            </w:pPr>
            <w:r w:rsidRPr="00C5540C">
              <w:rPr>
                <w:rFonts w:ascii="Tahoma" w:hAnsi="Tahoma" w:cs="Tahoma"/>
              </w:rPr>
              <w:t xml:space="preserve">Realizace staveb „Přechod pro chodce, silnice I/45, ul. Krnovská, </w:t>
            </w:r>
            <w:proofErr w:type="gramStart"/>
            <w:r w:rsidRPr="00C5540C">
              <w:rPr>
                <w:rFonts w:ascii="Tahoma" w:hAnsi="Tahoma" w:cs="Tahoma"/>
              </w:rPr>
              <w:t>Bruntál“</w:t>
            </w:r>
            <w:r>
              <w:rPr>
                <w:rFonts w:ascii="Tahoma" w:hAnsi="Tahoma" w:cs="Tahoma"/>
              </w:rPr>
              <w:t xml:space="preserve"> </w:t>
            </w:r>
            <w:r w:rsidRPr="00C5540C">
              <w:rPr>
                <w:rFonts w:ascii="Tahoma" w:hAnsi="Tahoma" w:cs="Tahoma"/>
              </w:rPr>
              <w:t xml:space="preserve"> </w:t>
            </w:r>
            <w:r w:rsidRPr="00C5540C">
              <w:rPr>
                <w:rFonts w:ascii="Tahoma" w:hAnsi="Tahoma" w:cs="Tahoma"/>
              </w:rPr>
              <w:t>a „Přechod</w:t>
            </w:r>
            <w:proofErr w:type="gramEnd"/>
            <w:r w:rsidRPr="00C5540C">
              <w:rPr>
                <w:rFonts w:ascii="Tahoma" w:hAnsi="Tahoma" w:cs="Tahoma"/>
              </w:rPr>
              <w:t xml:space="preserve"> pro chodce na ulici Pod Lipami</w:t>
            </w:r>
            <w:r>
              <w:t>“</w:t>
            </w:r>
          </w:p>
        </w:tc>
      </w:tr>
      <w:tr w:rsidR="007F0F4E" w:rsidRPr="006A1A7E" w:rsidTr="006C327F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7F0F4E" w:rsidRPr="00F55D10" w:rsidRDefault="006C327F" w:rsidP="00FC6B51">
            <w:pPr>
              <w:rPr>
                <w:rFonts w:ascii="Tahoma" w:hAnsi="Tahoma" w:cs="Tahoma"/>
              </w:rPr>
            </w:pPr>
            <w:r w:rsidRPr="00157BA1">
              <w:rPr>
                <w:rFonts w:ascii="Tahoma" w:hAnsi="Tahoma" w:cs="Tahoma"/>
              </w:rPr>
              <w:t>VZMR/013/2020/St</w:t>
            </w:r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</w:t>
            </w:r>
            <w:bookmarkStart w:id="0" w:name="_GoBack"/>
            <w:bookmarkEnd w:id="0"/>
            <w:r w:rsidRPr="006C327F">
              <w:rPr>
                <w:rFonts w:ascii="Arial" w:hAnsi="Arial" w:cs="Arial"/>
                <w:sz w:val="18"/>
                <w:szCs w:val="18"/>
              </w:rPr>
              <w:t>Kč bez DPH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67B01"/>
    <w:rsid w:val="001161EC"/>
    <w:rsid w:val="00205532"/>
    <w:rsid w:val="00252247"/>
    <w:rsid w:val="0027517B"/>
    <w:rsid w:val="002C2674"/>
    <w:rsid w:val="00340289"/>
    <w:rsid w:val="00382CDE"/>
    <w:rsid w:val="003A08EB"/>
    <w:rsid w:val="003B75BA"/>
    <w:rsid w:val="003F0747"/>
    <w:rsid w:val="004673AD"/>
    <w:rsid w:val="004A3683"/>
    <w:rsid w:val="00507D2E"/>
    <w:rsid w:val="005A7542"/>
    <w:rsid w:val="005F0AD6"/>
    <w:rsid w:val="006151ED"/>
    <w:rsid w:val="006C327F"/>
    <w:rsid w:val="00710364"/>
    <w:rsid w:val="00712B8A"/>
    <w:rsid w:val="007F0F4E"/>
    <w:rsid w:val="008D43CB"/>
    <w:rsid w:val="00A05B9A"/>
    <w:rsid w:val="00AA21D8"/>
    <w:rsid w:val="00AA2201"/>
    <w:rsid w:val="00AD079D"/>
    <w:rsid w:val="00B116F4"/>
    <w:rsid w:val="00BC5A55"/>
    <w:rsid w:val="00BE484E"/>
    <w:rsid w:val="00D02BCC"/>
    <w:rsid w:val="00D52FE7"/>
    <w:rsid w:val="00E34656"/>
    <w:rsid w:val="00EC0099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25</cp:revision>
  <cp:lastPrinted>2018-08-17T07:00:00Z</cp:lastPrinted>
  <dcterms:created xsi:type="dcterms:W3CDTF">2018-07-03T14:57:00Z</dcterms:created>
  <dcterms:modified xsi:type="dcterms:W3CDTF">2020-06-19T07:29:00Z</dcterms:modified>
</cp:coreProperties>
</file>