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7085B99C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č. CRZ: </w:t>
      </w:r>
      <w:proofErr w:type="spellStart"/>
      <w:r w:rsidR="002B1EB9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2B1EB9">
        <w:rPr>
          <w:rFonts w:ascii="Arial" w:hAnsi="Arial" w:cs="Arial"/>
          <w:b/>
          <w:sz w:val="24"/>
          <w:szCs w:val="24"/>
          <w:highlight w:val="yellow"/>
        </w:rPr>
        <w:t>/LSR/202</w:t>
      </w:r>
      <w:r w:rsidR="003D747D">
        <w:rPr>
          <w:rFonts w:ascii="Arial" w:hAnsi="Arial" w:cs="Arial"/>
          <w:b/>
          <w:sz w:val="24"/>
          <w:szCs w:val="24"/>
        </w:rPr>
        <w:t>6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116E3C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4C5DB5D3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LESY Slovenskej republiky, štátny podnik</w:t>
            </w:r>
          </w:p>
        </w:tc>
      </w:tr>
      <w:tr w:rsidR="00116E3C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41825D0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Námestie SNP 8, 975 66 Banská Bystrica</w:t>
            </w:r>
          </w:p>
        </w:tc>
      </w:tr>
      <w:tr w:rsidR="00116E3C" w:rsidRPr="0094772E" w14:paraId="5D35465D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52CA7FC" w14:textId="4136F230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organizačná zložka OZ Šariš</w:t>
            </w:r>
          </w:p>
        </w:tc>
      </w:tr>
      <w:tr w:rsidR="00116E3C" w:rsidRPr="0094772E" w14:paraId="3D51880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A8B4E8F" w14:textId="73F5FAD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Obrancov mieru č.6 080 01 Prešov</w:t>
            </w:r>
          </w:p>
        </w:tc>
      </w:tr>
      <w:tr w:rsidR="00116E3C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3B5B2888" w:rsidR="00116E3C" w:rsidRPr="00116E3C" w:rsidRDefault="00116E3C" w:rsidP="00116E3C">
            <w:pPr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Ing. Jozef Krochta - vedúci organizačnej zložky OZ Šariš</w:t>
            </w:r>
          </w:p>
        </w:tc>
      </w:tr>
      <w:tr w:rsidR="00116E3C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20AF5FF8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36 038 351</w:t>
            </w:r>
          </w:p>
        </w:tc>
      </w:tr>
      <w:tr w:rsidR="00116E3C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6C04379B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2020087982</w:t>
            </w:r>
          </w:p>
        </w:tc>
      </w:tr>
      <w:tr w:rsidR="00116E3C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4C377232" w:rsidR="00116E3C" w:rsidRPr="00116E3C" w:rsidRDefault="00116E3C" w:rsidP="00116E3C">
            <w:pPr>
              <w:spacing w:line="360" w:lineRule="auto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SK2020087982</w:t>
            </w:r>
          </w:p>
        </w:tc>
      </w:tr>
      <w:tr w:rsidR="00116E3C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49114A9B" w:rsidR="00116E3C" w:rsidRPr="00116E3C" w:rsidRDefault="00116E3C" w:rsidP="00116E3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-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3B0BFD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5FF82DE" w14:textId="43A970C7" w:rsidR="002B1EB9" w:rsidRDefault="00130DC9" w:rsidP="00116E3C">
      <w:pPr>
        <w:pStyle w:val="Odsekzoznamu"/>
        <w:ind w:left="426"/>
        <w:jc w:val="both"/>
        <w:rPr>
          <w:rFonts w:ascii="Arial" w:hAnsi="Arial" w:cs="Arial"/>
          <w:b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116E3C" w:rsidRPr="008158F2">
        <w:rPr>
          <w:rFonts w:ascii="Arial" w:hAnsi="Arial" w:cs="Arial"/>
          <w:b/>
        </w:rPr>
        <w:t>DNS_Geodetické</w:t>
      </w:r>
      <w:proofErr w:type="spellEnd"/>
      <w:r w:rsidR="00116E3C" w:rsidRPr="008158F2">
        <w:rPr>
          <w:rFonts w:ascii="Arial" w:hAnsi="Arial" w:cs="Arial"/>
          <w:b/>
        </w:rPr>
        <w:t xml:space="preserve"> </w:t>
      </w:r>
      <w:r w:rsidR="00116E3C">
        <w:rPr>
          <w:rFonts w:ascii="Arial" w:hAnsi="Arial" w:cs="Arial"/>
          <w:b/>
        </w:rPr>
        <w:t>s</w:t>
      </w:r>
      <w:r w:rsidR="002B1EB9">
        <w:rPr>
          <w:rFonts w:ascii="Arial" w:hAnsi="Arial" w:cs="Arial"/>
          <w:b/>
        </w:rPr>
        <w:t>lužby - výzva pre OZ Šariš č. 0</w:t>
      </w:r>
      <w:r w:rsidR="00E07035">
        <w:rPr>
          <w:rFonts w:ascii="Arial" w:hAnsi="Arial" w:cs="Arial"/>
          <w:b/>
        </w:rPr>
        <w:t>3</w:t>
      </w:r>
      <w:r w:rsidR="002B1EB9">
        <w:rPr>
          <w:rFonts w:ascii="Arial" w:hAnsi="Arial" w:cs="Arial"/>
          <w:b/>
        </w:rPr>
        <w:t>/202</w:t>
      </w:r>
      <w:r w:rsidR="003D747D">
        <w:rPr>
          <w:rFonts w:ascii="Arial" w:hAnsi="Arial" w:cs="Arial"/>
          <w:b/>
        </w:rPr>
        <w:t>6</w:t>
      </w:r>
      <w:r w:rsidR="00116E3C">
        <w:rPr>
          <w:rFonts w:ascii="Arial" w:hAnsi="Arial" w:cs="Arial"/>
          <w:b/>
        </w:rPr>
        <w:t xml:space="preserve">- </w:t>
      </w:r>
    </w:p>
    <w:p w14:paraId="1D4CBE28" w14:textId="77777777" w:rsidR="002B1EB9" w:rsidRDefault="002B1EB9" w:rsidP="00116E3C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77ECA30A" w14:textId="413FEC69" w:rsidR="000808EB" w:rsidRDefault="003D747D" w:rsidP="003D747D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="00E07035">
        <w:rPr>
          <w:rFonts w:ascii="Arial" w:hAnsi="Arial" w:cs="Arial"/>
          <w:b/>
        </w:rPr>
        <w:t>V</w:t>
      </w:r>
      <w:r w:rsidR="00E07035" w:rsidRPr="00E07035">
        <w:rPr>
          <w:rFonts w:ascii="Arial" w:hAnsi="Arial" w:cs="Arial"/>
          <w:b/>
        </w:rPr>
        <w:t xml:space="preserve">yhotovenie záznamu podrobného merania zmien (v 3 vyhotoveniach)v </w:t>
      </w:r>
      <w:proofErr w:type="spellStart"/>
      <w:r w:rsidR="00E07035" w:rsidRPr="00E07035">
        <w:rPr>
          <w:rFonts w:ascii="Arial" w:hAnsi="Arial" w:cs="Arial"/>
          <w:b/>
        </w:rPr>
        <w:t>k.ú</w:t>
      </w:r>
      <w:proofErr w:type="spellEnd"/>
      <w:r w:rsidR="00E07035" w:rsidRPr="00E07035">
        <w:rPr>
          <w:rFonts w:ascii="Arial" w:hAnsi="Arial" w:cs="Arial"/>
          <w:b/>
        </w:rPr>
        <w:t xml:space="preserve">. Pavlovce (okres Vranov nad Topľou) na zameranie plochy akumulačného priestoru </w:t>
      </w:r>
      <w:proofErr w:type="spellStart"/>
      <w:r w:rsidR="00E07035" w:rsidRPr="00E07035">
        <w:rPr>
          <w:rFonts w:ascii="Arial" w:hAnsi="Arial" w:cs="Arial"/>
          <w:b/>
        </w:rPr>
        <w:t>vodozádržnej</w:t>
      </w:r>
      <w:proofErr w:type="spellEnd"/>
      <w:r w:rsidR="00E07035" w:rsidRPr="00E07035">
        <w:rPr>
          <w:rFonts w:ascii="Arial" w:hAnsi="Arial" w:cs="Arial"/>
          <w:b/>
        </w:rPr>
        <w:t xml:space="preserve"> nádrže a záchytného objektu (hrádze) Zlatá studňa pre účely dočasného vyňatia lesného pozemku z plnenia funkcií lesov, ktorého predmetom je určenie plochy záberu v jednotlivých dotknutých parcelách KN-C č. 2752/1; 2753 a KN-E č. 3016 na stav právny, a to podľa priloženej situačnej grafickej prílohy + dodanie ZPMZ v súbore PDF a VGI.</w:t>
      </w:r>
    </w:p>
    <w:p w14:paraId="355268DF" w14:textId="7EDCCC0F" w:rsidR="00E07035" w:rsidRDefault="00E07035" w:rsidP="003D747D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E07035">
        <w:rPr>
          <w:rFonts w:ascii="Arial" w:hAnsi="Arial" w:cs="Arial"/>
          <w:b/>
        </w:rPr>
        <w:t xml:space="preserve">yhotovenie záznamu podrobného merania zmien (v 3 vyhotoveniach) v </w:t>
      </w:r>
      <w:proofErr w:type="spellStart"/>
      <w:r w:rsidRPr="00E07035">
        <w:rPr>
          <w:rFonts w:ascii="Arial" w:hAnsi="Arial" w:cs="Arial"/>
          <w:b/>
        </w:rPr>
        <w:t>k.ú</w:t>
      </w:r>
      <w:proofErr w:type="spellEnd"/>
      <w:r w:rsidRPr="00E07035">
        <w:rPr>
          <w:rFonts w:ascii="Arial" w:hAnsi="Arial" w:cs="Arial"/>
          <w:b/>
        </w:rPr>
        <w:t xml:space="preserve">. Pavlovce (okres Vranov nad Topľou) na zameranie plochy akumulačného priestoru </w:t>
      </w:r>
      <w:proofErr w:type="spellStart"/>
      <w:r w:rsidRPr="00E07035">
        <w:rPr>
          <w:rFonts w:ascii="Arial" w:hAnsi="Arial" w:cs="Arial"/>
          <w:b/>
        </w:rPr>
        <w:t>vodozádržnej</w:t>
      </w:r>
      <w:proofErr w:type="spellEnd"/>
      <w:r w:rsidRPr="00E07035">
        <w:rPr>
          <w:rFonts w:ascii="Arial" w:hAnsi="Arial" w:cs="Arial"/>
          <w:b/>
        </w:rPr>
        <w:t xml:space="preserve"> nádrže a záchytného objektu (hrádze) Strieborná pre účely dočasného vyňatia lesného pozemku z plnenia funkcií lesov, ktorého predmetom je určenie plochy záberu v jednotlivých dotknutých parcelách KN-C č. 2754; 2756 na stav právny, a to podľa priloženej situačnej grafickej prílohy + dodanie ZPMZ v súbore PDF a VGI.</w:t>
      </w:r>
    </w:p>
    <w:p w14:paraId="01E88B1D" w14:textId="756E4C9C" w:rsidR="00E07035" w:rsidRDefault="00E07035" w:rsidP="003D747D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E07035">
        <w:rPr>
          <w:rFonts w:ascii="Arial" w:hAnsi="Arial" w:cs="Arial"/>
          <w:b/>
        </w:rPr>
        <w:t xml:space="preserve">yhotovenie záznamu podrobného merania zmien (v 3 vyhotoveniach)v </w:t>
      </w:r>
      <w:proofErr w:type="spellStart"/>
      <w:r w:rsidRPr="00E07035">
        <w:rPr>
          <w:rFonts w:ascii="Arial" w:hAnsi="Arial" w:cs="Arial"/>
          <w:b/>
        </w:rPr>
        <w:t>k.ú</w:t>
      </w:r>
      <w:proofErr w:type="spellEnd"/>
      <w:r w:rsidRPr="00E07035">
        <w:rPr>
          <w:rFonts w:ascii="Arial" w:hAnsi="Arial" w:cs="Arial"/>
          <w:b/>
        </w:rPr>
        <w:t xml:space="preserve">. Hermanovce nad Topľou (okres Vranov nad Topľou) na zameranie plochy akumulačného priestoru </w:t>
      </w:r>
      <w:proofErr w:type="spellStart"/>
      <w:r w:rsidRPr="00E07035">
        <w:rPr>
          <w:rFonts w:ascii="Arial" w:hAnsi="Arial" w:cs="Arial"/>
          <w:b/>
        </w:rPr>
        <w:t>vodozádržnej</w:t>
      </w:r>
      <w:proofErr w:type="spellEnd"/>
      <w:r w:rsidRPr="00E07035">
        <w:rPr>
          <w:rFonts w:ascii="Arial" w:hAnsi="Arial" w:cs="Arial"/>
          <w:b/>
        </w:rPr>
        <w:t xml:space="preserve"> nádrže a záchytného objektu (hrádze) Baňa pre účely dočasného vyňatia lesného pozemku z plnenia funkcií lesov, ktorého predmetom je určenie plochy záberu v dotknutej parcele KN-C č. 782/1 na stav právny, a to podľa priloženej situačnej grafickej prílohy + dodanie ZPMZ v súbore PDF a VGI.</w:t>
      </w:r>
    </w:p>
    <w:p w14:paraId="32D0F555" w14:textId="28B26A29" w:rsidR="00E07035" w:rsidRDefault="00E07035" w:rsidP="003D747D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E07035">
        <w:rPr>
          <w:rFonts w:ascii="Arial" w:hAnsi="Arial" w:cs="Arial"/>
          <w:b/>
        </w:rPr>
        <w:t xml:space="preserve">yhotovenie záznamu podrobného merania zmien (v 3 vyhotoveniach)v </w:t>
      </w:r>
      <w:proofErr w:type="spellStart"/>
      <w:r w:rsidRPr="00E07035">
        <w:rPr>
          <w:rFonts w:ascii="Arial" w:hAnsi="Arial" w:cs="Arial"/>
          <w:b/>
        </w:rPr>
        <w:t>k.ú</w:t>
      </w:r>
      <w:proofErr w:type="spellEnd"/>
      <w:r w:rsidRPr="00E07035">
        <w:rPr>
          <w:rFonts w:ascii="Arial" w:hAnsi="Arial" w:cs="Arial"/>
          <w:b/>
        </w:rPr>
        <w:t xml:space="preserve">. Livov (okres Bardejov) na zameranie plochy akumulačného priestoru </w:t>
      </w:r>
      <w:proofErr w:type="spellStart"/>
      <w:r w:rsidRPr="00E07035">
        <w:rPr>
          <w:rFonts w:ascii="Arial" w:hAnsi="Arial" w:cs="Arial"/>
          <w:b/>
        </w:rPr>
        <w:t>vodozádržnej</w:t>
      </w:r>
      <w:proofErr w:type="spellEnd"/>
      <w:r w:rsidRPr="00E07035">
        <w:rPr>
          <w:rFonts w:ascii="Arial" w:hAnsi="Arial" w:cs="Arial"/>
          <w:b/>
        </w:rPr>
        <w:t xml:space="preserve"> nádrže a záchytného objektu (hrádze) Vlčie pre účely dočasného vyňatia lesného pozemku z plnenia funkcií lesov, ktorého predmetom je určenie plochy záberu v dotknutých parcelách KN-C č. 976/6, 967/2, 793/1 na stav právny, a to podľa priloženej situačnej grafickej prílohy + dodanie ZPMZ v súbore PDF a VGI.</w:t>
      </w:r>
    </w:p>
    <w:p w14:paraId="0C8488B2" w14:textId="0A7D2991" w:rsidR="002B1EB9" w:rsidRPr="00E07035" w:rsidRDefault="003D747D" w:rsidP="00013CCB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E07035">
        <w:rPr>
          <w:rFonts w:ascii="Arial" w:hAnsi="Arial" w:cs="Arial"/>
          <w:b/>
        </w:rPr>
        <w:t>Vyhotovenie</w:t>
      </w:r>
      <w:r w:rsidR="00E07035">
        <w:rPr>
          <w:rFonts w:ascii="Arial" w:hAnsi="Arial" w:cs="Arial"/>
          <w:b/>
        </w:rPr>
        <w:t xml:space="preserve"> </w:t>
      </w:r>
      <w:r w:rsidR="00E07035" w:rsidRPr="00E07035">
        <w:rPr>
          <w:rFonts w:ascii="Arial" w:hAnsi="Arial" w:cs="Arial"/>
          <w:b/>
        </w:rPr>
        <w:t xml:space="preserve">záznamu podrobného merania zmien (v 3 vyhotoveniach)v </w:t>
      </w:r>
      <w:proofErr w:type="spellStart"/>
      <w:r w:rsidR="00E07035" w:rsidRPr="00E07035">
        <w:rPr>
          <w:rFonts w:ascii="Arial" w:hAnsi="Arial" w:cs="Arial"/>
          <w:b/>
        </w:rPr>
        <w:t>k.ú</w:t>
      </w:r>
      <w:proofErr w:type="spellEnd"/>
      <w:r w:rsidR="00E07035" w:rsidRPr="00E07035">
        <w:rPr>
          <w:rFonts w:ascii="Arial" w:hAnsi="Arial" w:cs="Arial"/>
          <w:b/>
        </w:rPr>
        <w:t xml:space="preserve">. Dlhá lúka (okres Bardejov) na zameranie plochy akumulačného priestoru </w:t>
      </w:r>
      <w:proofErr w:type="spellStart"/>
      <w:r w:rsidR="00E07035" w:rsidRPr="00E07035">
        <w:rPr>
          <w:rFonts w:ascii="Arial" w:hAnsi="Arial" w:cs="Arial"/>
          <w:b/>
        </w:rPr>
        <w:t>vodozádržnej</w:t>
      </w:r>
      <w:proofErr w:type="spellEnd"/>
      <w:r w:rsidR="00E07035" w:rsidRPr="00E07035">
        <w:rPr>
          <w:rFonts w:ascii="Arial" w:hAnsi="Arial" w:cs="Arial"/>
          <w:b/>
        </w:rPr>
        <w:t xml:space="preserve"> nádrže a záchytného objektu (hrádze) HB Bardejovské kúpele pre účely dočasného vyňatia lesného pozemku z plnenia funkcií lesov, ktorého predmetom je určenie plochy záberu v dotknutej parcele KN-C č. 1279/1 na stav právny, a to podľa priloženej situačnej grafickej prílohy + dodanie ZPMZ v súbore PDF a VGI.</w:t>
      </w:r>
    </w:p>
    <w:p w14:paraId="3E88B639" w14:textId="77777777" w:rsidR="000808EB" w:rsidRPr="00CD20EA" w:rsidRDefault="000808EB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0CFE4CF3" w14:textId="3557C8D0" w:rsidR="002724D6" w:rsidRPr="00CD20EA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</w:t>
      </w:r>
      <w:proofErr w:type="spellStart"/>
      <w:r w:rsidR="000D5ACF" w:rsidRPr="00CD20EA">
        <w:rPr>
          <w:rFonts w:ascii="Arial" w:hAnsi="Arial" w:cs="Arial"/>
        </w:rPr>
        <w:t>UGKaK</w:t>
      </w:r>
      <w:proofErr w:type="spellEnd"/>
      <w:r w:rsidR="000D5ACF" w:rsidRPr="00CD20EA">
        <w:rPr>
          <w:rFonts w:ascii="Arial" w:hAnsi="Arial" w:cs="Arial"/>
        </w:rPr>
        <w:t xml:space="preserve">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 xml:space="preserve">č. S74.20.73.43.00.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492960F5" w:rsidR="00465D47" w:rsidRPr="002B1EB9" w:rsidRDefault="00465D47" w:rsidP="002B1EB9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="00116E3C">
        <w:rPr>
          <w:rFonts w:ascii="Arial" w:hAnsi="Arial" w:cs="Arial"/>
          <w:b/>
          <w:highlight w:val="yellow"/>
        </w:rPr>
        <w:t xml:space="preserve">do </w:t>
      </w:r>
      <w:r w:rsidR="003D747D">
        <w:rPr>
          <w:rFonts w:ascii="Arial" w:hAnsi="Arial" w:cs="Arial"/>
          <w:b/>
          <w:highlight w:val="yellow"/>
        </w:rPr>
        <w:t>3</w:t>
      </w:r>
      <w:r w:rsidR="00E07035">
        <w:rPr>
          <w:rFonts w:ascii="Arial" w:hAnsi="Arial" w:cs="Arial"/>
          <w:b/>
          <w:highlight w:val="yellow"/>
        </w:rPr>
        <w:t>1</w:t>
      </w:r>
      <w:r w:rsidR="002B1EB9">
        <w:rPr>
          <w:rFonts w:ascii="Arial" w:hAnsi="Arial" w:cs="Arial"/>
          <w:b/>
          <w:highlight w:val="yellow"/>
        </w:rPr>
        <w:t>.</w:t>
      </w:r>
      <w:r w:rsidR="003D747D">
        <w:rPr>
          <w:rFonts w:ascii="Arial" w:hAnsi="Arial" w:cs="Arial"/>
          <w:b/>
          <w:highlight w:val="yellow"/>
        </w:rPr>
        <w:t>0</w:t>
      </w:r>
      <w:r w:rsidR="00E07035">
        <w:rPr>
          <w:rFonts w:ascii="Arial" w:hAnsi="Arial" w:cs="Arial"/>
          <w:b/>
          <w:highlight w:val="yellow"/>
        </w:rPr>
        <w:t>7</w:t>
      </w:r>
      <w:r w:rsidR="002B1EB9">
        <w:rPr>
          <w:rFonts w:ascii="Arial" w:hAnsi="Arial" w:cs="Arial"/>
          <w:b/>
          <w:highlight w:val="yellow"/>
        </w:rPr>
        <w:t>.202</w:t>
      </w:r>
      <w:r w:rsidR="003D747D">
        <w:rPr>
          <w:rFonts w:ascii="Arial" w:hAnsi="Arial" w:cs="Arial"/>
          <w:b/>
        </w:rPr>
        <w:t>6</w:t>
      </w:r>
      <w:r w:rsidR="002B1EB9">
        <w:rPr>
          <w:rFonts w:ascii="Arial" w:hAnsi="Arial" w:cs="Arial"/>
        </w:rPr>
        <w:t>.</w:t>
      </w:r>
    </w:p>
    <w:p w14:paraId="3E44BA9A" w14:textId="77777777" w:rsidR="002B1EB9" w:rsidRPr="002B1EB9" w:rsidRDefault="002B1EB9" w:rsidP="002B1EB9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 xml:space="preserve">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311955E0" w14:textId="0FC77404" w:rsidR="00116E3C" w:rsidRPr="002B1EB9" w:rsidRDefault="00116E3C" w:rsidP="002B1EB9">
      <w:pPr>
        <w:pStyle w:val="Odsekzoznamu"/>
        <w:numPr>
          <w:ilvl w:val="1"/>
          <w:numId w:val="3"/>
        </w:numPr>
        <w:rPr>
          <w:rFonts w:ascii="Arial" w:hAnsi="Arial" w:cs="Arial"/>
        </w:rPr>
      </w:pPr>
      <w:r w:rsidRPr="002B1EB9">
        <w:rPr>
          <w:rFonts w:ascii="Arial" w:hAnsi="Arial" w:cs="Arial"/>
        </w:rPr>
        <w:t xml:space="preserve">Zhotoviteľ dodá dielo v </w:t>
      </w:r>
      <w:r w:rsidRPr="002B1EB9">
        <w:rPr>
          <w:rFonts w:ascii="Arial" w:hAnsi="Arial" w:cs="Arial"/>
          <w:highlight w:val="yellow"/>
        </w:rPr>
        <w:t>2</w:t>
      </w:r>
      <w:r w:rsidRPr="002B1EB9">
        <w:rPr>
          <w:rFonts w:ascii="Arial" w:hAnsi="Arial" w:cs="Arial"/>
        </w:rPr>
        <w:t xml:space="preserve"> vyhotoveniach a 1 vyhotovenie vo formáte VGI, ktoré odovzdá kontaktnej osobe, ktorou </w:t>
      </w:r>
      <w:r w:rsidRPr="002B1EB9">
        <w:rPr>
          <w:rFonts w:ascii="Arial" w:hAnsi="Arial" w:cs="Arial"/>
          <w:highlight w:val="yellow"/>
        </w:rPr>
        <w:t xml:space="preserve">je  </w:t>
      </w:r>
      <w:r w:rsidR="002B1EB9" w:rsidRPr="000808EB">
        <w:rPr>
          <w:rFonts w:ascii="Arial" w:hAnsi="Arial" w:cs="Arial"/>
          <w:highlight w:val="yellow"/>
          <w:u w:val="single"/>
        </w:rPr>
        <w:t xml:space="preserve">Ing. Ján Marhefka </w:t>
      </w:r>
      <w:proofErr w:type="spellStart"/>
      <w:r w:rsidR="002B1EB9" w:rsidRPr="000808EB">
        <w:rPr>
          <w:rFonts w:ascii="Arial" w:hAnsi="Arial" w:cs="Arial"/>
          <w:highlight w:val="yellow"/>
          <w:u w:val="single"/>
        </w:rPr>
        <w:t>tel</w:t>
      </w:r>
      <w:proofErr w:type="spellEnd"/>
      <w:r w:rsidR="002B1EB9" w:rsidRPr="000808EB">
        <w:rPr>
          <w:rFonts w:ascii="Arial" w:hAnsi="Arial" w:cs="Arial"/>
          <w:highlight w:val="yellow"/>
          <w:u w:val="single"/>
        </w:rPr>
        <w:t>: +421 903 987 561</w:t>
      </w:r>
      <w:r w:rsidR="002B1EB9" w:rsidRPr="002B1EB9">
        <w:rPr>
          <w:rFonts w:ascii="Arial" w:hAnsi="Arial" w:cs="Arial"/>
          <w:highlight w:val="yellow"/>
        </w:rPr>
        <w:t xml:space="preserve">. </w:t>
      </w:r>
      <w:r w:rsidRPr="002B1EB9">
        <w:rPr>
          <w:rFonts w:ascii="Arial" w:hAnsi="Arial" w:cs="Arial"/>
          <w:highlight w:val="yellow"/>
        </w:rPr>
        <w:t xml:space="preserve">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so zákonom č. 18/1996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>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0A6AC22D" w14:textId="081080A0" w:rsidR="005D022D" w:rsidRPr="00E07035" w:rsidRDefault="005D022D" w:rsidP="00E07035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5FC40BB2" w14:textId="1F978668" w:rsidR="00961FE9" w:rsidRPr="003D747D" w:rsidRDefault="00961FE9" w:rsidP="000808EB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49AF3D77" w14:textId="77777777" w:rsidR="006C6560" w:rsidRDefault="006C6560" w:rsidP="00E07035">
      <w:pPr>
        <w:rPr>
          <w:rFonts w:ascii="Arial" w:hAnsi="Arial" w:cs="Arial"/>
        </w:rPr>
      </w:pPr>
    </w:p>
    <w:p w14:paraId="3FB63F74" w14:textId="77777777" w:rsidR="00E07035" w:rsidRDefault="00E07035" w:rsidP="00E07035">
      <w:pPr>
        <w:rPr>
          <w:rFonts w:ascii="Arial" w:hAnsi="Arial" w:cs="Arial"/>
        </w:rPr>
      </w:pPr>
    </w:p>
    <w:p w14:paraId="063F6CB6" w14:textId="77777777" w:rsidR="00E07035" w:rsidRPr="00CD20EA" w:rsidRDefault="00E07035" w:rsidP="00E07035">
      <w:pPr>
        <w:rPr>
          <w:rFonts w:ascii="Arial" w:hAnsi="Arial" w:cs="Arial"/>
        </w:rPr>
      </w:pPr>
    </w:p>
    <w:p w14:paraId="62D5D7FE" w14:textId="6682B648" w:rsidR="006C6560" w:rsidRPr="00CD20EA" w:rsidRDefault="006C6560" w:rsidP="006C6560">
      <w:pPr>
        <w:rPr>
          <w:rFonts w:ascii="Arial" w:hAnsi="Arial" w:cs="Arial"/>
        </w:rPr>
      </w:pPr>
      <w:r w:rsidRPr="00CD20EA">
        <w:rPr>
          <w:rFonts w:ascii="Arial" w:hAnsi="Arial" w:cs="Arial"/>
        </w:rPr>
        <w:t>V ...................................</w:t>
      </w:r>
      <w:r w:rsid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dňa...................            </w:t>
      </w:r>
      <w:r w:rsidR="002B1EB9">
        <w:rPr>
          <w:rFonts w:ascii="Arial" w:hAnsi="Arial" w:cs="Arial"/>
        </w:rPr>
        <w:t xml:space="preserve">              V Prešove</w:t>
      </w:r>
      <w:r w:rsidR="00CD20EA">
        <w:rPr>
          <w:rFonts w:ascii="Arial" w:hAnsi="Arial" w:cs="Arial"/>
        </w:rPr>
        <w:t>,</w:t>
      </w:r>
      <w:r w:rsidRPr="00CD20EA">
        <w:rPr>
          <w:rFonts w:ascii="Arial" w:hAnsi="Arial" w:cs="Arial"/>
        </w:rPr>
        <w:t xml:space="preserve"> dňa</w:t>
      </w:r>
      <w:r w:rsidR="00CD20EA">
        <w:rPr>
          <w:rFonts w:ascii="Arial" w:hAnsi="Arial" w:cs="Arial"/>
        </w:rPr>
        <w:t xml:space="preserve"> ....</w:t>
      </w:r>
      <w:r w:rsidRPr="00CD20EA">
        <w:rPr>
          <w:rFonts w:ascii="Arial" w:hAnsi="Arial" w:cs="Arial"/>
        </w:rPr>
        <w:t>.......................</w:t>
      </w:r>
    </w:p>
    <w:p w14:paraId="744CC740" w14:textId="77777777" w:rsidR="00E07035" w:rsidRDefault="00E07035" w:rsidP="00116E3C">
      <w:pPr>
        <w:jc w:val="both"/>
        <w:rPr>
          <w:rFonts w:ascii="Arial" w:hAnsi="Arial" w:cs="Arial"/>
        </w:rPr>
      </w:pPr>
    </w:p>
    <w:p w14:paraId="6D96333C" w14:textId="77777777" w:rsidR="00E07035" w:rsidRDefault="00E07035" w:rsidP="00116E3C">
      <w:pPr>
        <w:jc w:val="both"/>
        <w:rPr>
          <w:rFonts w:ascii="Arial" w:hAnsi="Arial" w:cs="Arial"/>
        </w:rPr>
      </w:pPr>
    </w:p>
    <w:p w14:paraId="2EACC145" w14:textId="77777777" w:rsidR="00E07035" w:rsidRDefault="00E07035" w:rsidP="00116E3C">
      <w:pPr>
        <w:jc w:val="both"/>
        <w:rPr>
          <w:rFonts w:ascii="Arial" w:hAnsi="Arial" w:cs="Arial"/>
        </w:rPr>
      </w:pPr>
    </w:p>
    <w:p w14:paraId="101C4EA4" w14:textId="77777777" w:rsidR="00E07035" w:rsidRPr="0094772E" w:rsidRDefault="00E07035" w:rsidP="00116E3C">
      <w:pPr>
        <w:jc w:val="both"/>
        <w:rPr>
          <w:rFonts w:ascii="Arial" w:hAnsi="Arial" w:cs="Arial"/>
        </w:rPr>
      </w:pPr>
    </w:p>
    <w:p w14:paraId="1DC66081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5E70F3BA" w14:textId="77777777" w:rsidR="00116E3C" w:rsidRPr="0094772E" w:rsidRDefault="00116E3C" w:rsidP="00116E3C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2E430F9F" w14:textId="77777777" w:rsidR="00116E3C" w:rsidRPr="008158F2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5DBB1390" w14:textId="77777777" w:rsidR="00116E3C" w:rsidRPr="0094772E" w:rsidRDefault="00116E3C" w:rsidP="00116E3C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>vedúci 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6CEA5C1E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48AC" w14:textId="77777777" w:rsidR="00201677" w:rsidRDefault="00201677" w:rsidP="00CD20EA">
      <w:r>
        <w:separator/>
      </w:r>
    </w:p>
  </w:endnote>
  <w:endnote w:type="continuationSeparator" w:id="0">
    <w:p w14:paraId="333F5FFF" w14:textId="77777777" w:rsidR="00201677" w:rsidRDefault="00201677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94517" w14:textId="77777777" w:rsidR="00201677" w:rsidRDefault="00201677" w:rsidP="00CD20EA">
      <w:r>
        <w:separator/>
      </w:r>
    </w:p>
  </w:footnote>
  <w:footnote w:type="continuationSeparator" w:id="0">
    <w:p w14:paraId="430B791C" w14:textId="77777777" w:rsidR="00201677" w:rsidRDefault="00201677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CF8F" w14:textId="54AF726A" w:rsidR="00CD20EA" w:rsidRPr="0094772E" w:rsidRDefault="00CD20EA" w:rsidP="00CD20EA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Zmluva o</w:t>
    </w:r>
    <w:r w:rsidR="000808EB">
      <w:rPr>
        <w:rFonts w:ascii="Arial" w:hAnsi="Arial" w:cs="Arial"/>
        <w:b/>
      </w:rPr>
      <w:t> </w:t>
    </w:r>
    <w:r w:rsidRPr="0094772E">
      <w:rPr>
        <w:rFonts w:ascii="Arial" w:hAnsi="Arial" w:cs="Arial"/>
        <w:b/>
      </w:rPr>
      <w:t>dielo</w:t>
    </w:r>
    <w:r w:rsidR="000808EB">
      <w:rPr>
        <w:rFonts w:ascii="Arial" w:hAnsi="Arial" w:cs="Arial"/>
        <w:b/>
      </w:rPr>
      <w:t xml:space="preserve"> č. CRZ </w:t>
    </w:r>
    <w:proofErr w:type="spellStart"/>
    <w:r w:rsidR="000808EB">
      <w:rPr>
        <w:rFonts w:ascii="Arial" w:hAnsi="Arial" w:cs="Arial"/>
        <w:b/>
      </w:rPr>
      <w:t>xxxx</w:t>
    </w:r>
    <w:proofErr w:type="spellEnd"/>
    <w:r w:rsidR="000808EB">
      <w:rPr>
        <w:rFonts w:ascii="Arial" w:hAnsi="Arial" w:cs="Arial"/>
        <w:b/>
      </w:rPr>
      <w:t>/202</w:t>
    </w:r>
    <w:r w:rsidR="003D747D">
      <w:rPr>
        <w:rFonts w:ascii="Arial" w:hAnsi="Arial" w:cs="Arial"/>
        <w:b/>
      </w:rPr>
      <w:t>6</w:t>
    </w:r>
    <w:r w:rsidR="000808EB">
      <w:rPr>
        <w:rFonts w:ascii="Arial" w:hAnsi="Arial" w:cs="Arial"/>
        <w:b/>
      </w:rPr>
      <w:t>/LSR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B223655"/>
    <w:multiLevelType w:val="hybridMultilevel"/>
    <w:tmpl w:val="8A2069AA"/>
    <w:lvl w:ilvl="0" w:tplc="B282C2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45158">
    <w:abstractNumId w:val="1"/>
  </w:num>
  <w:num w:numId="2" w16cid:durableId="1992369420">
    <w:abstractNumId w:val="7"/>
  </w:num>
  <w:num w:numId="3" w16cid:durableId="1147821943">
    <w:abstractNumId w:val="21"/>
  </w:num>
  <w:num w:numId="4" w16cid:durableId="935476537">
    <w:abstractNumId w:val="0"/>
  </w:num>
  <w:num w:numId="5" w16cid:durableId="1573927360">
    <w:abstractNumId w:val="8"/>
  </w:num>
  <w:num w:numId="6" w16cid:durableId="2070376820">
    <w:abstractNumId w:val="10"/>
  </w:num>
  <w:num w:numId="7" w16cid:durableId="499545187">
    <w:abstractNumId w:val="15"/>
  </w:num>
  <w:num w:numId="8" w16cid:durableId="1610551401">
    <w:abstractNumId w:val="12"/>
  </w:num>
  <w:num w:numId="9" w16cid:durableId="504980764">
    <w:abstractNumId w:val="16"/>
  </w:num>
  <w:num w:numId="10" w16cid:durableId="874927171">
    <w:abstractNumId w:val="19"/>
  </w:num>
  <w:num w:numId="11" w16cid:durableId="1443376571">
    <w:abstractNumId w:val="14"/>
  </w:num>
  <w:num w:numId="12" w16cid:durableId="755397630">
    <w:abstractNumId w:val="22"/>
  </w:num>
  <w:num w:numId="13" w16cid:durableId="1229071440">
    <w:abstractNumId w:val="5"/>
  </w:num>
  <w:num w:numId="14" w16cid:durableId="619343546">
    <w:abstractNumId w:val="13"/>
  </w:num>
  <w:num w:numId="15" w16cid:durableId="1274752650">
    <w:abstractNumId w:val="9"/>
  </w:num>
  <w:num w:numId="16" w16cid:durableId="1394818597">
    <w:abstractNumId w:val="3"/>
  </w:num>
  <w:num w:numId="17" w16cid:durableId="537088749">
    <w:abstractNumId w:val="11"/>
  </w:num>
  <w:num w:numId="18" w16cid:durableId="1410007913">
    <w:abstractNumId w:val="2"/>
  </w:num>
  <w:num w:numId="19" w16cid:durableId="1333877813">
    <w:abstractNumId w:val="18"/>
  </w:num>
  <w:num w:numId="20" w16cid:durableId="548881274">
    <w:abstractNumId w:val="6"/>
  </w:num>
  <w:num w:numId="21" w16cid:durableId="800149504">
    <w:abstractNumId w:val="17"/>
  </w:num>
  <w:num w:numId="22" w16cid:durableId="1101024876">
    <w:abstractNumId w:val="23"/>
  </w:num>
  <w:num w:numId="23" w16cid:durableId="1049764379">
    <w:abstractNumId w:val="4"/>
  </w:num>
  <w:num w:numId="24" w16cid:durableId="16144381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808EB"/>
    <w:rsid w:val="000D5ACF"/>
    <w:rsid w:val="000F459E"/>
    <w:rsid w:val="001019FD"/>
    <w:rsid w:val="001113F6"/>
    <w:rsid w:val="00116E3C"/>
    <w:rsid w:val="00125151"/>
    <w:rsid w:val="00130DC9"/>
    <w:rsid w:val="00136690"/>
    <w:rsid w:val="00196A2D"/>
    <w:rsid w:val="001E6192"/>
    <w:rsid w:val="00201677"/>
    <w:rsid w:val="002724D6"/>
    <w:rsid w:val="002B1EB9"/>
    <w:rsid w:val="00333714"/>
    <w:rsid w:val="003A4B38"/>
    <w:rsid w:val="003A5BF3"/>
    <w:rsid w:val="003D747D"/>
    <w:rsid w:val="003E22A8"/>
    <w:rsid w:val="00415914"/>
    <w:rsid w:val="00465D47"/>
    <w:rsid w:val="004A4B9F"/>
    <w:rsid w:val="004D1E5C"/>
    <w:rsid w:val="00567654"/>
    <w:rsid w:val="005D022D"/>
    <w:rsid w:val="006054F8"/>
    <w:rsid w:val="00611697"/>
    <w:rsid w:val="00667CEC"/>
    <w:rsid w:val="006B5AEA"/>
    <w:rsid w:val="006C6560"/>
    <w:rsid w:val="006E1C62"/>
    <w:rsid w:val="00744E8E"/>
    <w:rsid w:val="00765A3C"/>
    <w:rsid w:val="00770C53"/>
    <w:rsid w:val="0079093B"/>
    <w:rsid w:val="007C253F"/>
    <w:rsid w:val="007E4327"/>
    <w:rsid w:val="00961FE9"/>
    <w:rsid w:val="009631AA"/>
    <w:rsid w:val="0098679F"/>
    <w:rsid w:val="009C40DF"/>
    <w:rsid w:val="00A0042D"/>
    <w:rsid w:val="00A32E81"/>
    <w:rsid w:val="00A37BED"/>
    <w:rsid w:val="00A76A3E"/>
    <w:rsid w:val="00A834E4"/>
    <w:rsid w:val="00A97D8C"/>
    <w:rsid w:val="00AA6184"/>
    <w:rsid w:val="00B02034"/>
    <w:rsid w:val="00B10B07"/>
    <w:rsid w:val="00B24D40"/>
    <w:rsid w:val="00B26550"/>
    <w:rsid w:val="00B66EBF"/>
    <w:rsid w:val="00BB0D26"/>
    <w:rsid w:val="00BF7CD6"/>
    <w:rsid w:val="00C309C6"/>
    <w:rsid w:val="00C5433F"/>
    <w:rsid w:val="00C745BB"/>
    <w:rsid w:val="00C766E3"/>
    <w:rsid w:val="00CB0255"/>
    <w:rsid w:val="00CD20EA"/>
    <w:rsid w:val="00D001C9"/>
    <w:rsid w:val="00D1110C"/>
    <w:rsid w:val="00D278B7"/>
    <w:rsid w:val="00D63D7B"/>
    <w:rsid w:val="00D66661"/>
    <w:rsid w:val="00DD61C2"/>
    <w:rsid w:val="00DE028D"/>
    <w:rsid w:val="00E07035"/>
    <w:rsid w:val="00E25280"/>
    <w:rsid w:val="00E90805"/>
    <w:rsid w:val="00EA76A0"/>
    <w:rsid w:val="00ED5F4A"/>
    <w:rsid w:val="00F73B3B"/>
    <w:rsid w:val="00F970EE"/>
    <w:rsid w:val="00FB65FC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2068A-F557-441B-9D0C-C7FB1C44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Fedor, Peter</cp:lastModifiedBy>
  <cp:revision>27</cp:revision>
  <cp:lastPrinted>2023-08-17T08:21:00Z</cp:lastPrinted>
  <dcterms:created xsi:type="dcterms:W3CDTF">2023-05-31T09:47:00Z</dcterms:created>
  <dcterms:modified xsi:type="dcterms:W3CDTF">2026-06-10T07:35:00Z</dcterms:modified>
</cp:coreProperties>
</file>