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273BF19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6BF9EBC7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406AD0">
        <w:rPr>
          <w:rFonts w:ascii="Times New Roman" w:hAnsi="Times New Roman"/>
          <w:i/>
          <w:iCs/>
          <w:color w:val="000000" w:themeColor="text1"/>
          <w:sz w:val="24"/>
          <w:szCs w:val="24"/>
        </w:rPr>
        <w:t>„</w:t>
      </w:r>
      <w:r w:rsidR="00406AD0" w:rsidRPr="00406AD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Podpora zariadení Cisco pre SOC</w:t>
      </w:r>
      <w:r w:rsidR="00200370" w:rsidRPr="0020037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406AD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16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627628EE" w:rsidR="001538A2" w:rsidRDefault="00847D6F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847D6F">
        <w:rPr>
          <w:rFonts w:ascii="Times New Roman" w:hAnsi="Times New Roman"/>
          <w:sz w:val="24"/>
          <w:szCs w:val="24"/>
        </w:rPr>
        <w:t xml:space="preserve">Predmetom dodania (Tovar) je podpora </w:t>
      </w:r>
      <w:r>
        <w:rPr>
          <w:rFonts w:ascii="Times New Roman" w:hAnsi="Times New Roman"/>
          <w:sz w:val="24"/>
          <w:szCs w:val="24"/>
        </w:rPr>
        <w:t>licencií a zariadení</w:t>
      </w:r>
      <w:r w:rsidRPr="00847D6F">
        <w:rPr>
          <w:rFonts w:ascii="Times New Roman" w:hAnsi="Times New Roman"/>
          <w:sz w:val="24"/>
          <w:szCs w:val="24"/>
        </w:rPr>
        <w:t xml:space="preserve"> uvedená v Prílohe (ďalej len „Podpora“), ktorú môže Objednávateľ užívať na území Slovenskej republiky a na zastupiteľských úradoch Slovenskej republiky, na ktorých sa nachádzajú systémy, ku ktorým sa Podpora poskytuje.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3D71A7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847D6F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0AE1BA50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847D6F">
        <w:rPr>
          <w:rFonts w:ascii="Times New Roman" w:hAnsi="Times New Roman"/>
          <w:sz w:val="24"/>
          <w:szCs w:val="24"/>
        </w:rPr>
        <w:t>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847D6F">
        <w:rPr>
          <w:rFonts w:ascii="Times New Roman" w:hAnsi="Times New Roman"/>
          <w:sz w:val="24"/>
          <w:szCs w:val="24"/>
        </w:rPr>
        <w:t>je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847D6F">
        <w:rPr>
          <w:rFonts w:ascii="Times New Roman" w:hAnsi="Times New Roman"/>
          <w:sz w:val="24"/>
          <w:szCs w:val="24"/>
        </w:rPr>
        <w:t>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847D6F">
        <w:rPr>
          <w:rFonts w:ascii="Times New Roman" w:hAnsi="Times New Roman"/>
          <w:sz w:val="24"/>
          <w:szCs w:val="24"/>
        </w:rPr>
        <w:t>á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847D6F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847D6F">
        <w:rPr>
          <w:rFonts w:ascii="Times New Roman" w:hAnsi="Times New Roman"/>
          <w:sz w:val="24"/>
          <w:szCs w:val="24"/>
        </w:rPr>
        <w:t>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847D6F">
        <w:rPr>
          <w:rFonts w:ascii="Times New Roman" w:hAnsi="Times New Roman"/>
          <w:sz w:val="24"/>
          <w:szCs w:val="24"/>
        </w:rPr>
        <w:t>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5EE8C7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</w:t>
      </w:r>
      <w:r w:rsidR="00847D6F">
        <w:rPr>
          <w:rFonts w:ascii="Times New Roman" w:hAnsi="Times New Roman"/>
          <w:sz w:val="24"/>
          <w:szCs w:val="24"/>
        </w:rPr>
        <w:t>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69259D2E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847D6F">
        <w:rPr>
          <w:rFonts w:ascii="Times New Roman" w:hAnsi="Times New Roman"/>
          <w:sz w:val="24"/>
          <w:szCs w:val="24"/>
        </w:rPr>
        <w:t>P</w:t>
      </w:r>
      <w:r w:rsidR="009C4000">
        <w:rPr>
          <w:rFonts w:ascii="Times New Roman" w:hAnsi="Times New Roman"/>
          <w:sz w:val="24"/>
          <w:szCs w:val="24"/>
        </w:rPr>
        <w:t>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56FBB1FF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847D6F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58F307BD" w14:textId="77777777" w:rsidR="005618E7" w:rsidRDefault="005618E7" w:rsidP="005618E7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155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2104"/>
        <w:gridCol w:w="1411"/>
        <w:gridCol w:w="1417"/>
        <w:gridCol w:w="567"/>
        <w:gridCol w:w="709"/>
        <w:gridCol w:w="1995"/>
        <w:gridCol w:w="1265"/>
        <w:gridCol w:w="1701"/>
        <w:gridCol w:w="1134"/>
        <w:gridCol w:w="1134"/>
        <w:gridCol w:w="1276"/>
      </w:tblGrid>
      <w:tr w:rsidR="005618E7" w:rsidRPr="00F93997" w14:paraId="7382C357" w14:textId="77777777" w:rsidTr="00E53577">
        <w:trPr>
          <w:trHeight w:val="185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DDBAF6" w14:textId="77777777" w:rsidR="005618E7" w:rsidRPr="00F93997" w:rsidRDefault="005618E7" w:rsidP="00E5357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5A7DE1" w14:textId="77777777" w:rsidR="005618E7" w:rsidRPr="00F93997" w:rsidRDefault="005618E7" w:rsidP="00E53577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Popis úrovne Podpory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9C0D29" w14:textId="77777777" w:rsidR="005618E7" w:rsidRPr="005B2EC1" w:rsidRDefault="005618E7" w:rsidP="00E535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665D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Produktové číslo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B1B170" w14:textId="77777777" w:rsidR="005618E7" w:rsidRPr="00F93997" w:rsidRDefault="005618E7" w:rsidP="00E535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B2EC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Popis podporovaného produktu CISCO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F103D4" w14:textId="77777777" w:rsidR="005618E7" w:rsidRPr="00F93997" w:rsidRDefault="005618E7" w:rsidP="00E535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B2EC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S/N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</w:t>
            </w:r>
            <w:r w:rsidRPr="005B2EC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odporovaných zariadení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CDCD2" w14:textId="77777777" w:rsidR="005618E7" w:rsidRPr="00F93997" w:rsidRDefault="005618E7" w:rsidP="00E535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9A389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Service Level 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FF43A" w14:textId="77777777" w:rsidR="005618E7" w:rsidRDefault="005618E7" w:rsidP="00E535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</w:p>
          <w:p w14:paraId="2F20210F" w14:textId="13D026AB" w:rsidR="005618E7" w:rsidRPr="00F93997" w:rsidRDefault="005618E7" w:rsidP="00E53577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od - 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0FBD6" w14:textId="77777777" w:rsidR="005618E7" w:rsidRPr="00F93997" w:rsidRDefault="005618E7" w:rsidP="00E53577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kusov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EA3436" w14:textId="77777777" w:rsidR="005618E7" w:rsidRPr="00F93997" w:rsidRDefault="005618E7" w:rsidP="00E53577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E1ABA6" w14:textId="77777777" w:rsidR="005618E7" w:rsidRPr="00F93997" w:rsidRDefault="005618E7" w:rsidP="00E53577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v EUR bez DPH</w:t>
            </w:r>
          </w:p>
        </w:tc>
      </w:tr>
      <w:tr w:rsidR="005618E7" w:rsidRPr="00F93997" w14:paraId="405944F6" w14:textId="77777777" w:rsidTr="00E53577">
        <w:trPr>
          <w:trHeight w:val="4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C33F" w14:textId="77777777" w:rsidR="005618E7" w:rsidRPr="00F9399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35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052B3A02" w14:textId="77777777" w:rsidR="005618E7" w:rsidRPr="009A389D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Rozšírená technická podpora pre celé riešenie, nielen pre jednotlivé produkty Cisco.</w:t>
            </w:r>
          </w:p>
          <w:p w14:paraId="665D046A" w14:textId="77777777" w:rsidR="005618E7" w:rsidRPr="009A389D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 xml:space="preserve">Cisco v rámci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Solution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 poskytuje koordinovanú podporu aj pri produktoch tretích strán, ktoré sú súčasťou riešenia (napr.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VMware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,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Red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Hat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>, atď.).</w:t>
            </w:r>
          </w:p>
          <w:p w14:paraId="197F3E5C" w14:textId="77777777" w:rsidR="005618E7" w:rsidRPr="009A389D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Cisco koordinuje riešenie problémov naprieč viacerými výrobcami.</w:t>
            </w:r>
          </w:p>
          <w:p w14:paraId="41881FD2" w14:textId="77777777" w:rsidR="005618E7" w:rsidRPr="009A389D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Ide o technickú podporu a prístup k softvérovým updatom pre Cisco softvér (napr. IOS, NX-OS, DNA Center, atď.),ktorá obsahuje:</w:t>
            </w:r>
          </w:p>
          <w:p w14:paraId="1E39914F" w14:textId="77777777" w:rsidR="005618E7" w:rsidRPr="009A389D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Prístup k najnovším verziám softvéru</w:t>
            </w:r>
          </w:p>
          <w:p w14:paraId="21884B42" w14:textId="77777777" w:rsidR="005618E7" w:rsidRPr="009A389D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Bezpečnostné záplaty</w:t>
            </w:r>
          </w:p>
          <w:p w14:paraId="04BBE85D" w14:textId="77777777" w:rsidR="005618E7" w:rsidRPr="009A389D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Technickú podporu 24/7</w:t>
            </w:r>
          </w:p>
          <w:p w14:paraId="37CDF2E8" w14:textId="77777777" w:rsidR="005618E7" w:rsidRPr="001E6E64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Prístup do Cisco TAC (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Technical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Assistance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 Center)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6DD1" w14:textId="77777777" w:rsidR="005618E7" w:rsidRPr="009A389D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D85C8D">
              <w:rPr>
                <w:rFonts w:ascii="Times New Roman" w:hAnsi="Times New Roman"/>
                <w:color w:val="000000"/>
              </w:rPr>
              <w:t>ACI-SEC-XF=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EC53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9A389D">
              <w:rPr>
                <w:rFonts w:ascii="Times New Roman" w:hAnsi="Times New Roman"/>
                <w:color w:val="000000"/>
              </w:rPr>
              <w:t xml:space="preserve">DCN </w:t>
            </w:r>
            <w:proofErr w:type="spellStart"/>
            <w:r w:rsidRPr="009A389D">
              <w:rPr>
                <w:rFonts w:ascii="Times New Roman" w:hAnsi="Times New Roman"/>
                <w:color w:val="000000"/>
              </w:rPr>
              <w:t>Security</w:t>
            </w:r>
            <w:proofErr w:type="spellEnd"/>
            <w:r w:rsidRPr="009A38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hAnsi="Times New Roman"/>
                <w:color w:val="000000"/>
              </w:rPr>
              <w:t>License</w:t>
            </w:r>
            <w:proofErr w:type="spellEnd"/>
            <w:r w:rsidRPr="009A38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9A38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9A389D">
              <w:rPr>
                <w:rFonts w:ascii="Times New Roman" w:hAnsi="Times New Roman"/>
                <w:color w:val="000000"/>
              </w:rPr>
              <w:t xml:space="preserve"> 9K </w:t>
            </w:r>
            <w:proofErr w:type="spellStart"/>
            <w:r w:rsidRPr="009A389D">
              <w:rPr>
                <w:rFonts w:ascii="Times New Roman" w:hAnsi="Times New Roman"/>
                <w:color w:val="000000"/>
              </w:rPr>
              <w:t>Fixed</w:t>
            </w:r>
            <w:proofErr w:type="spellEnd"/>
            <w:r w:rsidRPr="009A389D">
              <w:rPr>
                <w:rFonts w:ascii="Times New Roman" w:hAnsi="Times New Roman"/>
                <w:color w:val="000000"/>
              </w:rPr>
              <w:t xml:space="preserve"> Switch, Spare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020AB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389D">
              <w:rPr>
                <w:rFonts w:ascii="Times New Roman" w:hAnsi="Times New Roman"/>
                <w:color w:val="000000"/>
              </w:rPr>
              <w:t>EWV2LGUMDKT, DIVGPKOSDPC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204FA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9A389D">
              <w:rPr>
                <w:rFonts w:ascii="Times New Roman" w:hAnsi="Times New Roman"/>
                <w:color w:val="000000"/>
              </w:rPr>
              <w:t>SOLN SUPP SWSS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E45CF" w14:textId="77777777" w:rsid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27.08.2026</w:t>
            </w:r>
          </w:p>
          <w:p w14:paraId="1AE78735" w14:textId="77777777" w:rsid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07BBBBCA" w14:textId="6FD9D8E7" w:rsidR="005618E7" w:rsidRPr="00B37982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F472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9EDF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823E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6AB88AD4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734D" w14:textId="77777777" w:rsidR="005618E7" w:rsidRPr="00F9399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07CF13F6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2E3D86AE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0964918A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723003D1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370F5AF8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6321A140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1C340731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1304AEB5" w14:textId="77777777" w:rsidR="005618E7" w:rsidRPr="00FE2AFB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094E" w14:textId="77777777" w:rsidR="005618E7" w:rsidRPr="006F5B0F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CAB-9K10A-EU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DFB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F5B0F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</w:rPr>
              <w:t>Cord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 xml:space="preserve">, 250VAC 10A CEE 7/7 </w:t>
            </w:r>
            <w:proofErr w:type="spellStart"/>
            <w:r w:rsidRPr="006F5B0F">
              <w:rPr>
                <w:rFonts w:ascii="Times New Roman" w:hAnsi="Times New Roman"/>
                <w:color w:val="000000"/>
              </w:rPr>
              <w:t>Plug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>, EU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C517" w14:textId="77777777" w:rsidR="005618E7" w:rsidRDefault="005618E7" w:rsidP="00E5357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BD1F6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5B0F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3D8EA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27.08.2026</w:t>
            </w:r>
          </w:p>
          <w:p w14:paraId="14C57894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-</w:t>
            </w:r>
          </w:p>
          <w:p w14:paraId="24AF1789" w14:textId="76AF8AFF" w:rsidR="005618E7" w:rsidRPr="00F93997" w:rsidRDefault="005618E7" w:rsidP="005618E7">
            <w:pPr>
              <w:spacing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9F29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4D12C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4067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5AA4AA47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D7EF" w14:textId="77777777" w:rsidR="005618E7" w:rsidRPr="00F9399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1C12BB67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15AC0E26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04A79655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2C3EFC25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075BD2F0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68B7FD34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7579A0AF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lastRenderedPageBreak/>
              <w:t>Podpora je dostupná počas 8 hodín denne, 5 dní v týždni (zvyčajne pracovné dni v čase 9:00 – 17:00).</w:t>
            </w:r>
          </w:p>
          <w:p w14:paraId="56164FE3" w14:textId="77777777" w:rsidR="005618E7" w:rsidRPr="0096326E" w:rsidRDefault="005618E7" w:rsidP="00E53577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8A1D" w14:textId="77777777" w:rsidR="005618E7" w:rsidRPr="006F5B0F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lastRenderedPageBreak/>
              <w:t>MODE-NXOS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3B6C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F5B0F">
              <w:rPr>
                <w:rFonts w:ascii="Times New Roman" w:hAnsi="Times New Roman"/>
                <w:color w:val="000000"/>
              </w:rPr>
              <w:t>Mode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</w:rPr>
              <w:t>selection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</w:rPr>
              <w:t>between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 xml:space="preserve"> ACI and NXOS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2839E" w14:textId="77777777" w:rsidR="005618E7" w:rsidRDefault="005618E7" w:rsidP="00E5357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FEEBC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5B0F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1EA48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618E7">
              <w:rPr>
                <w:rFonts w:ascii="Times New Roman" w:eastAsiaTheme="minorHAnsi" w:hAnsi="Times New Roman"/>
                <w:color w:val="000000"/>
              </w:rPr>
              <w:t>27.08.2026</w:t>
            </w:r>
          </w:p>
          <w:p w14:paraId="6A2583C0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618E7">
              <w:rPr>
                <w:rFonts w:ascii="Times New Roman" w:eastAsiaTheme="minorHAnsi" w:hAnsi="Times New Roman"/>
                <w:color w:val="000000"/>
              </w:rPr>
              <w:t>-</w:t>
            </w:r>
          </w:p>
          <w:p w14:paraId="35501517" w14:textId="3C3C546A" w:rsidR="005618E7" w:rsidRPr="00F93997" w:rsidRDefault="005618E7" w:rsidP="005618E7">
            <w:pPr>
              <w:spacing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618E7">
              <w:rPr>
                <w:rFonts w:ascii="Times New Roman" w:eastAsiaTheme="minorHAnsi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DA3C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2298D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0CCB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4A10ADD2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53A29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013524F8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6ED7EB20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6C640AD5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55007B73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0E8CBE2D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48687E31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6BBE0054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731F913F" w14:textId="77777777" w:rsidR="005618E7" w:rsidRPr="0096326E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0C1C" w14:textId="77777777" w:rsidR="005618E7" w:rsidRPr="007105E6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N2200-PAC-400W-B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4924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105E6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7105E6">
              <w:rPr>
                <w:rFonts w:ascii="Times New Roman" w:hAnsi="Times New Roman"/>
                <w:color w:val="000000"/>
              </w:rPr>
              <w:t xml:space="preserve"> 400W </w:t>
            </w:r>
            <w:proofErr w:type="spellStart"/>
            <w:r w:rsidRPr="007105E6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7105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05E6">
              <w:rPr>
                <w:rFonts w:ascii="Times New Roman" w:hAnsi="Times New Roman"/>
                <w:color w:val="000000"/>
              </w:rPr>
              <w:t>Supply</w:t>
            </w:r>
            <w:proofErr w:type="spellEnd"/>
            <w:r w:rsidRPr="007105E6">
              <w:rPr>
                <w:rFonts w:ascii="Times New Roman" w:hAnsi="Times New Roman"/>
                <w:color w:val="000000"/>
              </w:rPr>
              <w:t xml:space="preserve">, Port </w:t>
            </w:r>
            <w:proofErr w:type="spellStart"/>
            <w:r w:rsidRPr="007105E6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7105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05E6">
              <w:rPr>
                <w:rFonts w:ascii="Times New Roman" w:hAnsi="Times New Roman"/>
                <w:color w:val="000000"/>
              </w:rPr>
              <w:t>Intake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FC20C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105E6">
              <w:rPr>
                <w:rFonts w:ascii="Times New Roman" w:hAnsi="Times New Roman"/>
                <w:color w:val="000000"/>
              </w:rPr>
              <w:t>LIT2633C4Y6, LIT2633C4WN, LIT2633C546, LIT2633C4U7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40346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5B0F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5AAC0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27.08.2026</w:t>
            </w:r>
          </w:p>
          <w:p w14:paraId="1BE48662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-</w:t>
            </w:r>
          </w:p>
          <w:p w14:paraId="0078D220" w14:textId="2904102E" w:rsid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1C654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60E7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C61CC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1AB61DEA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1B8A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5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15D27D90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4727BDAD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5AA470CF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7188A2AB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21D5626C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122D9D15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7AEFEBEB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613A8689" w14:textId="77777777" w:rsidR="005618E7" w:rsidRPr="0096326E" w:rsidRDefault="005618E7" w:rsidP="00E53577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32D4" w14:textId="77777777" w:rsidR="005618E7" w:rsidRPr="0009033A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N9K-C92348GC-X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A88F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9033A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09033A">
              <w:rPr>
                <w:rFonts w:ascii="Times New Roman" w:hAnsi="Times New Roman"/>
                <w:color w:val="000000"/>
              </w:rPr>
              <w:t xml:space="preserve"> 9200 </w:t>
            </w:r>
            <w:proofErr w:type="spellStart"/>
            <w:r w:rsidRPr="0009033A">
              <w:rPr>
                <w:rFonts w:ascii="Times New Roman" w:hAnsi="Times New Roman"/>
                <w:color w:val="000000"/>
              </w:rPr>
              <w:t>with</w:t>
            </w:r>
            <w:proofErr w:type="spellEnd"/>
            <w:r w:rsidRPr="0009033A">
              <w:rPr>
                <w:rFonts w:ascii="Times New Roman" w:hAnsi="Times New Roman"/>
                <w:color w:val="000000"/>
              </w:rPr>
              <w:t xml:space="preserve"> 48p 100M/1GT, 4p 10/25G &amp; 2p 40/100G QSFP28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962F9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033A">
              <w:rPr>
                <w:rFonts w:ascii="Times New Roman" w:hAnsi="Times New Roman"/>
                <w:color w:val="000000"/>
              </w:rPr>
              <w:t>FDO270702M2, FDO270702LX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6A905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033A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3EBBF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27.08.2026</w:t>
            </w:r>
          </w:p>
          <w:p w14:paraId="34F7DF32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-</w:t>
            </w:r>
          </w:p>
          <w:p w14:paraId="7696387E" w14:textId="243A4EB8" w:rsid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2704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FBE5C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BDA5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5E578D1B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64B9C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21AF9157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67677F22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088534F7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794D93A3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3025BEFD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331CC39B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7188E706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lastRenderedPageBreak/>
              <w:t>Podpora je dostupná počas 8 hodín denne, 5 dní v týždni (zvyčajne pracovné dni v čase 9:00 – 17:00).</w:t>
            </w:r>
          </w:p>
          <w:p w14:paraId="2C13C997" w14:textId="77777777" w:rsidR="005618E7" w:rsidRPr="0096326E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7BCD" w14:textId="77777777" w:rsidR="005618E7" w:rsidRPr="0009033A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lastRenderedPageBreak/>
              <w:t>N9K-C9332C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280F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9033A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09033A">
              <w:rPr>
                <w:rFonts w:ascii="Times New Roman" w:hAnsi="Times New Roman"/>
                <w:color w:val="000000"/>
              </w:rPr>
              <w:t xml:space="preserve"> 9K ACI &amp; NX-OS </w:t>
            </w:r>
            <w:proofErr w:type="spellStart"/>
            <w:r w:rsidRPr="0009033A">
              <w:rPr>
                <w:rFonts w:ascii="Times New Roman" w:hAnsi="Times New Roman"/>
                <w:color w:val="000000"/>
              </w:rPr>
              <w:t>Spine</w:t>
            </w:r>
            <w:proofErr w:type="spellEnd"/>
            <w:r w:rsidRPr="0009033A">
              <w:rPr>
                <w:rFonts w:ascii="Times New Roman" w:hAnsi="Times New Roman"/>
                <w:color w:val="000000"/>
              </w:rPr>
              <w:t>, 32p 40/100G &amp; 2p 10G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0B751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033A">
              <w:rPr>
                <w:rFonts w:ascii="Times New Roman" w:hAnsi="Times New Roman"/>
                <w:color w:val="000000"/>
              </w:rPr>
              <w:t>FDO27150Y32, FDO26480G2V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57F88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033A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0D1F1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27.08.2026</w:t>
            </w:r>
          </w:p>
          <w:p w14:paraId="2752DD46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-</w:t>
            </w:r>
          </w:p>
          <w:p w14:paraId="3BC44DBC" w14:textId="30FF8E4A" w:rsid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F877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6DEE5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E629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7DC062E6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3952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5F1CE9EF" w14:textId="77777777" w:rsidR="005618E7" w:rsidRPr="008665D6" w:rsidRDefault="005618E7" w:rsidP="00E53577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8665D6">
              <w:rPr>
                <w:rFonts w:ascii="Times New Roman" w:eastAsiaTheme="minorHAnsi" w:hAnsi="Times New Roman"/>
              </w:rPr>
              <w:t>Ide o technickú podporu a prístup k softvérovým updatom pre Cisco softvér (napr. IOS, NX-OS, DNA Center, atď.),ktorá obsahuje:</w:t>
            </w:r>
          </w:p>
          <w:p w14:paraId="73476C48" w14:textId="77777777" w:rsidR="005618E7" w:rsidRPr="008665D6" w:rsidRDefault="005618E7" w:rsidP="00E53577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8665D6">
              <w:rPr>
                <w:rFonts w:ascii="Times New Roman" w:eastAsiaTheme="minorHAnsi" w:hAnsi="Times New Roman"/>
              </w:rPr>
              <w:t>Prístup k najnovším verziám softvéru</w:t>
            </w:r>
          </w:p>
          <w:p w14:paraId="16120D08" w14:textId="77777777" w:rsidR="005618E7" w:rsidRPr="008665D6" w:rsidRDefault="005618E7" w:rsidP="00E53577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8665D6">
              <w:rPr>
                <w:rFonts w:ascii="Times New Roman" w:eastAsiaTheme="minorHAnsi" w:hAnsi="Times New Roman"/>
              </w:rPr>
              <w:t>Bezpečnostné záplaty</w:t>
            </w:r>
          </w:p>
          <w:p w14:paraId="4D8A9D95" w14:textId="77777777" w:rsidR="005618E7" w:rsidRPr="008665D6" w:rsidRDefault="005618E7" w:rsidP="00E53577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8665D6">
              <w:rPr>
                <w:rFonts w:ascii="Times New Roman" w:eastAsiaTheme="minorHAnsi" w:hAnsi="Times New Roman"/>
              </w:rPr>
              <w:t>Technickú podporu 24/7</w:t>
            </w:r>
          </w:p>
          <w:p w14:paraId="59CC4760" w14:textId="77777777" w:rsidR="005618E7" w:rsidRPr="0096326E" w:rsidRDefault="005618E7" w:rsidP="00E53577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8665D6">
              <w:rPr>
                <w:rFonts w:ascii="Times New Roman" w:eastAsiaTheme="minorHAnsi" w:hAnsi="Times New Roman"/>
              </w:rPr>
              <w:t>Prístup do Cisco TAC (</w:t>
            </w:r>
            <w:proofErr w:type="spellStart"/>
            <w:r w:rsidRPr="008665D6">
              <w:rPr>
                <w:rFonts w:ascii="Times New Roman" w:eastAsiaTheme="minorHAnsi" w:hAnsi="Times New Roman"/>
              </w:rPr>
              <w:t>Technical</w:t>
            </w:r>
            <w:proofErr w:type="spellEnd"/>
            <w:r w:rsidRPr="008665D6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8665D6">
              <w:rPr>
                <w:rFonts w:ascii="Times New Roman" w:eastAsiaTheme="minorHAnsi" w:hAnsi="Times New Roman"/>
              </w:rPr>
              <w:t>Assistance</w:t>
            </w:r>
            <w:proofErr w:type="spellEnd"/>
            <w:r w:rsidRPr="008665D6">
              <w:rPr>
                <w:rFonts w:ascii="Times New Roman" w:eastAsiaTheme="minorHAnsi" w:hAnsi="Times New Roman"/>
              </w:rPr>
              <w:t xml:space="preserve"> Center)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1D72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68CB">
              <w:rPr>
                <w:rFonts w:ascii="Times New Roman" w:hAnsi="Times New Roman"/>
                <w:color w:val="000000"/>
              </w:rPr>
              <w:t>ND-VIRTUAL=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63A6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 xml:space="preserve">Cisco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Dashboard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Virtual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form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AAD9" w14:textId="77777777" w:rsidR="005618E7" w:rsidRDefault="005618E7" w:rsidP="00E5357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334FA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SWSS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A0AA9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27.08.2026</w:t>
            </w:r>
          </w:p>
          <w:p w14:paraId="1DF7A37A" w14:textId="77777777" w:rsidR="005618E7" w:rsidRP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-</w:t>
            </w:r>
          </w:p>
          <w:p w14:paraId="5706484A" w14:textId="40474DFF" w:rsidR="005618E7" w:rsidRDefault="005618E7" w:rsidP="005618E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18E7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025E9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2C1E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57E2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6FBF60EE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EFDAD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6676B3E1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72DFBD5D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0C7097F1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5681B577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491B89EB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4086E798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lastRenderedPageBreak/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126F894A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5BF291E8" w14:textId="77777777" w:rsidR="005618E7" w:rsidRPr="0096326E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49B3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lastRenderedPageBreak/>
              <w:t>NXA-FAN-30CFM-B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1865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665D6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Fan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, 30CFM, port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intake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airflow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08F4B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NCV2627S2C0, NCV2627S2BU, NCV2627S2CR, NCV2627S2CD, NCV2627S2BW, NCV2627S2C9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5F75B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275D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55D9DB99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61FD69C4" w14:textId="21CA5AFE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6695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4EED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AA0C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3C17BC16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6ABF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5769E499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147398CD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31B9B46F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3C4BD67F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4470AD9D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31C133F5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5BF30243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14AAB064" w14:textId="77777777" w:rsidR="005618E7" w:rsidRPr="0096326E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9CF4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NXA-FAN-35CFM-PE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386D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95565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Fan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, 35CFM, port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exhaust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airflow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063C6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NID2708X0U8, NID2708X0U4, NID2708X0TZ, NID2708X0TM, NID2708X0UE, NID2708X0LU, NID2708X0UA, NID2708X0LO, NID2708X0LN, NID2708X0LV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062EC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76D18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1C112D94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7B9A4044" w14:textId="5A0E43FB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7D7E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304E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D888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439EAE7A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7A4C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10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4F3B9B70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3CC6EBD5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3652238B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082A6B2F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5E5E9BD3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6E8CDEDE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2D4ED619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447842D7" w14:textId="77777777" w:rsidR="005618E7" w:rsidRPr="0096326E" w:rsidRDefault="005618E7" w:rsidP="00E53577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1011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NXA-PAC-750W-PE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2D78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95565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AC 750W PSU -  Port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Exhaust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F57DE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ART2713FFC0, ART2713FF98, ART2713FERX, ART2713FERL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AC27A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25BB9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734579E2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0118FBD9" w14:textId="4B61BD59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6523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EB71F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4098A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33E58F75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52C4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23ABF7E1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175141F1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235B6DCE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0590349B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083EDDB4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6ECBE920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1FBB6D4F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lastRenderedPageBreak/>
              <w:t>Podpora je dostupná počas 8 hodín denne, 5 dní v týždni (zvyčajne pracovné dni v čase 9:00 – 17:00).</w:t>
            </w:r>
          </w:p>
          <w:p w14:paraId="745D2CC3" w14:textId="77777777" w:rsidR="005618E7" w:rsidRPr="0096326E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3677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lastRenderedPageBreak/>
              <w:t>NXK-ACC-KIT-1RU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565D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95565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3K/9K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Fixed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Accessory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Kit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,  1RU front and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rear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removal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EED2D" w14:textId="77777777" w:rsidR="005618E7" w:rsidRDefault="005618E7" w:rsidP="00E5357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A472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9644A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07A93B96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6F82CA25" w14:textId="025F8EA9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EF12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424F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59017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2A9341F3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51D3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61F8C8B8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2039161C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4911ECCA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4FB5D933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0E5A4EE0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39909695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7AED963C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07A98046" w14:textId="77777777" w:rsidR="005618E7" w:rsidRPr="0096326E" w:rsidRDefault="005618E7" w:rsidP="00E53577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B64E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37011">
              <w:rPr>
                <w:rFonts w:ascii="Times New Roman" w:hAnsi="Times New Roman"/>
                <w:color w:val="000000"/>
              </w:rPr>
              <w:t>NXK-AF-PE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7CA5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011">
              <w:rPr>
                <w:rFonts w:ascii="Times New Roman" w:hAnsi="Times New Roman"/>
                <w:color w:val="000000"/>
              </w:rPr>
              <w:t>Dummy</w:t>
            </w:r>
            <w:proofErr w:type="spellEnd"/>
            <w:r w:rsidRPr="00537011">
              <w:rPr>
                <w:rFonts w:ascii="Times New Roman" w:hAnsi="Times New Roman"/>
                <w:color w:val="000000"/>
              </w:rPr>
              <w:t xml:space="preserve"> PID </w:t>
            </w:r>
            <w:proofErr w:type="spellStart"/>
            <w:r w:rsidRPr="00537011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53701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37011">
              <w:rPr>
                <w:rFonts w:ascii="Times New Roman" w:hAnsi="Times New Roman"/>
                <w:color w:val="000000"/>
              </w:rPr>
              <w:t>Airflow</w:t>
            </w:r>
            <w:proofErr w:type="spellEnd"/>
            <w:r w:rsidRPr="0053701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37011">
              <w:rPr>
                <w:rFonts w:ascii="Times New Roman" w:hAnsi="Times New Roman"/>
                <w:color w:val="000000"/>
              </w:rPr>
              <w:t>Selection</w:t>
            </w:r>
            <w:proofErr w:type="spellEnd"/>
            <w:r w:rsidRPr="00537011">
              <w:rPr>
                <w:rFonts w:ascii="Times New Roman" w:hAnsi="Times New Roman"/>
                <w:color w:val="000000"/>
              </w:rPr>
              <w:t xml:space="preserve"> Port-</w:t>
            </w:r>
            <w:proofErr w:type="spellStart"/>
            <w:r w:rsidRPr="00537011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53701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37011">
              <w:rPr>
                <w:rFonts w:ascii="Times New Roman" w:hAnsi="Times New Roman"/>
                <w:color w:val="000000"/>
              </w:rPr>
              <w:t>Exhaust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A8328" w14:textId="77777777" w:rsidR="005618E7" w:rsidRDefault="005618E7" w:rsidP="00E5357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7EBC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14704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ABCC6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1C68C70E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73BEED0C" w14:textId="7AA936BB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DA05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0EAFA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47B8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06D7752A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5D487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13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6DC7234B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0BA1F5F3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5F652EF0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47C687DA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265687CB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60A4492A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1997C8F8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6F059D78" w14:textId="77777777" w:rsidR="005618E7" w:rsidRPr="0096326E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A75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5C36F9">
              <w:rPr>
                <w:rFonts w:ascii="Times New Roman" w:hAnsi="Times New Roman"/>
                <w:color w:val="000000"/>
              </w:rPr>
              <w:t>NXK-AF-PI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29B5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5C36F9">
              <w:rPr>
                <w:rFonts w:ascii="Times New Roman" w:hAnsi="Times New Roman"/>
                <w:color w:val="000000"/>
              </w:rPr>
              <w:t>Dummy</w:t>
            </w:r>
            <w:proofErr w:type="spellEnd"/>
            <w:r w:rsidRPr="005C36F9">
              <w:rPr>
                <w:rFonts w:ascii="Times New Roman" w:hAnsi="Times New Roman"/>
                <w:color w:val="000000"/>
              </w:rPr>
              <w:t xml:space="preserve"> PID </w:t>
            </w:r>
            <w:proofErr w:type="spellStart"/>
            <w:r w:rsidRPr="005C36F9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5C36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36F9">
              <w:rPr>
                <w:rFonts w:ascii="Times New Roman" w:hAnsi="Times New Roman"/>
                <w:color w:val="000000"/>
              </w:rPr>
              <w:t>Airflow</w:t>
            </w:r>
            <w:proofErr w:type="spellEnd"/>
            <w:r w:rsidRPr="005C36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36F9">
              <w:rPr>
                <w:rFonts w:ascii="Times New Roman" w:hAnsi="Times New Roman"/>
                <w:color w:val="000000"/>
              </w:rPr>
              <w:t>Selection</w:t>
            </w:r>
            <w:proofErr w:type="spellEnd"/>
            <w:r w:rsidRPr="005C36F9">
              <w:rPr>
                <w:rFonts w:ascii="Times New Roman" w:hAnsi="Times New Roman"/>
                <w:color w:val="000000"/>
              </w:rPr>
              <w:t xml:space="preserve"> Port-</w:t>
            </w:r>
            <w:proofErr w:type="spellStart"/>
            <w:r w:rsidRPr="005C36F9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5C36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36F9">
              <w:rPr>
                <w:rFonts w:ascii="Times New Roman" w:hAnsi="Times New Roman"/>
                <w:color w:val="000000"/>
              </w:rPr>
              <w:t>Intake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B801" w14:textId="77777777" w:rsidR="005618E7" w:rsidRDefault="005618E7" w:rsidP="00E5357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6E17E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C36F9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8808E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2938ACE4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23F1C85C" w14:textId="7E4D707B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03709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FDEE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6D01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6A734A47" w14:textId="77777777" w:rsidTr="00E53577">
        <w:trPr>
          <w:trHeight w:val="203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8FC5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00B6454C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6B8D2815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2147A5AB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54AB4FAF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4B1CE01D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2DCE95D3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69567898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lastRenderedPageBreak/>
              <w:t>Podpora je dostupná počas 8 hodín denne, 5 dní v týždni (zvyčajne pracovné dni v čase 9:00 – 17:00).</w:t>
            </w:r>
          </w:p>
          <w:p w14:paraId="355D6138" w14:textId="77777777" w:rsidR="005618E7" w:rsidRPr="0096326E" w:rsidRDefault="005618E7" w:rsidP="00E53577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80CD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37B58">
              <w:rPr>
                <w:rFonts w:ascii="Times New Roman" w:hAnsi="Times New Roman"/>
                <w:color w:val="000000"/>
              </w:rPr>
              <w:lastRenderedPageBreak/>
              <w:t>NXOS-9.3.9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220C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37B58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B37B58">
              <w:rPr>
                <w:rFonts w:ascii="Times New Roman" w:hAnsi="Times New Roman"/>
                <w:color w:val="000000"/>
              </w:rPr>
              <w:t xml:space="preserve"> 9500, 9300, 3000 Base NX-OS Software </w:t>
            </w:r>
            <w:proofErr w:type="spellStart"/>
            <w:r w:rsidRPr="00B37B58">
              <w:rPr>
                <w:rFonts w:ascii="Times New Roman" w:hAnsi="Times New Roman"/>
                <w:color w:val="000000"/>
              </w:rPr>
              <w:t>Rel</w:t>
            </w:r>
            <w:proofErr w:type="spellEnd"/>
            <w:r w:rsidRPr="00B37B58">
              <w:rPr>
                <w:rFonts w:ascii="Times New Roman" w:hAnsi="Times New Roman"/>
                <w:color w:val="000000"/>
              </w:rPr>
              <w:t xml:space="preserve"> 9.3.9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7FD93" w14:textId="77777777" w:rsidR="005618E7" w:rsidRDefault="005618E7" w:rsidP="00E5357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7DABA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37B58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98232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27849EE4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6C871D7F" w14:textId="25D06BCB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8B6C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8727E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D37D2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7030AA58" w14:textId="77777777" w:rsidTr="00E53577">
        <w:trPr>
          <w:trHeight w:val="24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58193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15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6F1A9DF3" w14:textId="77777777" w:rsidR="002A06B6" w:rsidRPr="002A06B6" w:rsidRDefault="002A06B6" w:rsidP="002A06B6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2A06B6">
              <w:rPr>
                <w:rFonts w:ascii="Times New Roman" w:eastAsiaTheme="minorHAnsi" w:hAnsi="Times New Roman"/>
              </w:rPr>
              <w:t>Ide o technickú podporu a prístup k softvérovým updatom pre Cisco softvér (napr. IOS, NX-OS, DNA Center, atď.),ktorá obsahuje:</w:t>
            </w:r>
          </w:p>
          <w:p w14:paraId="6B2A5CA0" w14:textId="77777777" w:rsidR="002A06B6" w:rsidRPr="002A06B6" w:rsidRDefault="002A06B6" w:rsidP="002A06B6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2A06B6">
              <w:rPr>
                <w:rFonts w:ascii="Times New Roman" w:eastAsiaTheme="minorHAnsi" w:hAnsi="Times New Roman"/>
              </w:rPr>
              <w:t>Prístup k najnovším verziám softvéru</w:t>
            </w:r>
          </w:p>
          <w:p w14:paraId="53304EF3" w14:textId="77777777" w:rsidR="002A06B6" w:rsidRPr="002A06B6" w:rsidRDefault="002A06B6" w:rsidP="002A06B6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2A06B6">
              <w:rPr>
                <w:rFonts w:ascii="Times New Roman" w:eastAsiaTheme="minorHAnsi" w:hAnsi="Times New Roman"/>
              </w:rPr>
              <w:t>Bezpečnostné záplaty</w:t>
            </w:r>
          </w:p>
          <w:p w14:paraId="7F519E9C" w14:textId="77777777" w:rsidR="002A06B6" w:rsidRPr="002A06B6" w:rsidRDefault="002A06B6" w:rsidP="002A06B6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2A06B6">
              <w:rPr>
                <w:rFonts w:ascii="Times New Roman" w:eastAsiaTheme="minorHAnsi" w:hAnsi="Times New Roman"/>
              </w:rPr>
              <w:t>Technickú podporu 24/7</w:t>
            </w:r>
          </w:p>
          <w:p w14:paraId="3D3E959E" w14:textId="793EBACF" w:rsidR="005618E7" w:rsidRPr="0096326E" w:rsidRDefault="002A06B6" w:rsidP="002A06B6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2A06B6">
              <w:rPr>
                <w:rFonts w:ascii="Times New Roman" w:eastAsiaTheme="minorHAnsi" w:hAnsi="Times New Roman"/>
              </w:rPr>
              <w:t>Prístup do Cisco TAC (</w:t>
            </w:r>
            <w:proofErr w:type="spellStart"/>
            <w:r w:rsidRPr="002A06B6">
              <w:rPr>
                <w:rFonts w:ascii="Times New Roman" w:eastAsiaTheme="minorHAnsi" w:hAnsi="Times New Roman"/>
              </w:rPr>
              <w:t>Technical</w:t>
            </w:r>
            <w:proofErr w:type="spellEnd"/>
            <w:r w:rsidRPr="002A06B6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2A06B6">
              <w:rPr>
                <w:rFonts w:ascii="Times New Roman" w:eastAsiaTheme="minorHAnsi" w:hAnsi="Times New Roman"/>
              </w:rPr>
              <w:t>Assistance</w:t>
            </w:r>
            <w:proofErr w:type="spellEnd"/>
            <w:r w:rsidRPr="002A06B6">
              <w:rPr>
                <w:rFonts w:ascii="Times New Roman" w:eastAsiaTheme="minorHAnsi" w:hAnsi="Times New Roman"/>
              </w:rPr>
              <w:t xml:space="preserve"> Center)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AA1D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t>NXOS-AD-GF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DA99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t xml:space="preserve">NX-OS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Advantage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license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a 1G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9K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0509" w14:textId="77777777" w:rsidR="005618E7" w:rsidRDefault="005618E7" w:rsidP="00E5357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101DC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t>SWSS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92F05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02ED846C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091D0A24" w14:textId="6CFDE026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CA11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B07D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7BBC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52554385" w14:textId="77777777" w:rsidTr="00D81050">
        <w:trPr>
          <w:trHeight w:val="75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E403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16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310D1C70" w14:textId="77777777" w:rsidR="00D81050" w:rsidRPr="00D81050" w:rsidRDefault="00D81050" w:rsidP="00D81050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D81050">
              <w:rPr>
                <w:rFonts w:ascii="Times New Roman" w:eastAsiaTheme="minorHAnsi" w:hAnsi="Times New Roman"/>
              </w:rPr>
              <w:t>Ide o technickú podporu a prístup k softvérovým updatom pre Cisco softvér (napr. IOS, NX-OS, DNA Center, atď.),ktorá obsahuje:</w:t>
            </w:r>
          </w:p>
          <w:p w14:paraId="5F08D305" w14:textId="77777777" w:rsidR="00D81050" w:rsidRPr="00D81050" w:rsidRDefault="00D81050" w:rsidP="00D81050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D81050">
              <w:rPr>
                <w:rFonts w:ascii="Times New Roman" w:eastAsiaTheme="minorHAnsi" w:hAnsi="Times New Roman"/>
              </w:rPr>
              <w:t>Prístup k najnovším verziám softvéru</w:t>
            </w:r>
          </w:p>
          <w:p w14:paraId="70945AF4" w14:textId="77777777" w:rsidR="00D81050" w:rsidRPr="00D81050" w:rsidRDefault="00D81050" w:rsidP="00D81050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D81050">
              <w:rPr>
                <w:rFonts w:ascii="Times New Roman" w:eastAsiaTheme="minorHAnsi" w:hAnsi="Times New Roman"/>
              </w:rPr>
              <w:t>Bezpečnostné záplaty</w:t>
            </w:r>
          </w:p>
          <w:p w14:paraId="06723150" w14:textId="77777777" w:rsidR="00D81050" w:rsidRPr="00D81050" w:rsidRDefault="00D81050" w:rsidP="00D81050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D81050">
              <w:rPr>
                <w:rFonts w:ascii="Times New Roman" w:eastAsiaTheme="minorHAnsi" w:hAnsi="Times New Roman"/>
              </w:rPr>
              <w:lastRenderedPageBreak/>
              <w:t>Technickú podporu 24/7</w:t>
            </w:r>
          </w:p>
          <w:p w14:paraId="70ECF3EA" w14:textId="65DA887A" w:rsidR="005618E7" w:rsidRPr="0096326E" w:rsidRDefault="00D81050" w:rsidP="00D81050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D81050">
              <w:rPr>
                <w:rFonts w:ascii="Times New Roman" w:eastAsiaTheme="minorHAnsi" w:hAnsi="Times New Roman"/>
              </w:rPr>
              <w:t>Prístup do Cisco TAC (</w:t>
            </w:r>
            <w:proofErr w:type="spellStart"/>
            <w:r w:rsidRPr="00D81050">
              <w:rPr>
                <w:rFonts w:ascii="Times New Roman" w:eastAsiaTheme="minorHAnsi" w:hAnsi="Times New Roman"/>
              </w:rPr>
              <w:t>Technical</w:t>
            </w:r>
            <w:proofErr w:type="spellEnd"/>
            <w:r w:rsidRPr="00D81050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D81050">
              <w:rPr>
                <w:rFonts w:ascii="Times New Roman" w:eastAsiaTheme="minorHAnsi" w:hAnsi="Times New Roman"/>
              </w:rPr>
              <w:t>Assistance</w:t>
            </w:r>
            <w:proofErr w:type="spellEnd"/>
            <w:r w:rsidRPr="00D81050">
              <w:rPr>
                <w:rFonts w:ascii="Times New Roman" w:eastAsiaTheme="minorHAnsi" w:hAnsi="Times New Roman"/>
              </w:rPr>
              <w:t xml:space="preserve"> Center)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5849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lastRenderedPageBreak/>
              <w:t>NXOS-AD-XF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12A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t xml:space="preserve">NX-OS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Advantage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License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9300 (10G+)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Platforms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0172A" w14:textId="77777777" w:rsidR="005618E7" w:rsidRDefault="005618E7" w:rsidP="00E5357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574DC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t>SWSS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13A3F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601448CB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522D89E7" w14:textId="05397FA6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45AD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DC0C2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B42F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515D058D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13FE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17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6667C678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3635E992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4D4E692B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54257C5F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3D213BFA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3F06BC23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006C6E26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5ACA5CB4" w14:textId="77777777" w:rsidR="005618E7" w:rsidRPr="0096326E" w:rsidRDefault="005618E7" w:rsidP="00E53577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860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NXOS-CS-10.2.3F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47CB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B00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9500, 9300 NX-OS Software 10.2.3 (64bit) Cisco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Silicon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B0413" w14:textId="77777777" w:rsidR="005618E7" w:rsidRDefault="005618E7" w:rsidP="00E5357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811C3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2E71D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0AF92804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58D36CAB" w14:textId="1380EB30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B489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6D280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2D1A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6F73751E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DA85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4D8E1A86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5F9C6A68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0EAB0EEC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53681FDE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5C9B60F6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4FE3AAFD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lastRenderedPageBreak/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6C237BC8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285099A0" w14:textId="77777777" w:rsidR="005618E7" w:rsidRPr="0096326E" w:rsidRDefault="005618E7" w:rsidP="00E53577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D3E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lastRenderedPageBreak/>
              <w:t>QSFP-100G-CU3M=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D41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 xml:space="preserve">100GBASE-CR4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Passive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Copper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Cable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>, 3m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B4643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 xml:space="preserve">APF26310BCG, APF26310BCM, APF26310BCP, APF26310BD7, APF26310BDM, APF26310BGN, APF26310BGU, </w:t>
            </w:r>
            <w:r w:rsidRPr="00063B00">
              <w:rPr>
                <w:rFonts w:ascii="Times New Roman" w:hAnsi="Times New Roman"/>
                <w:color w:val="000000"/>
              </w:rPr>
              <w:lastRenderedPageBreak/>
              <w:t>APF26310BGY, APF26310BH0, APF26310BT7, APF26310C3U, APF26310C55, APF26310DLV, APF26310DLY, APF26310DM0, APF26310E7V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35567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lastRenderedPageBreak/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E9296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06AA6993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1861D24B" w14:textId="52A0E127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3F37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151F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A0EB7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41A69F4E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FCA8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19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12C97D25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56D2AC30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6B248CAB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74357727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4228F6E6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3894A667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39C096E2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2C69314C" w14:textId="77777777" w:rsidR="005618E7" w:rsidRPr="0096326E" w:rsidRDefault="005618E7" w:rsidP="00E53577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F83D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QSFP-40G-ER4=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EE1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 xml:space="preserve">QSFP 40GBASE-ER4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Transceiver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Module, LC, 40KM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724BC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FNS27020DJ7, FNS27020DK5, FNS27020MT0, FNS27020MTF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92692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B4483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7630417C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411B9334" w14:textId="344D2177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B17F1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6187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3DE1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05F1979D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A4083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20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45C9BEE0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67AC76AF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5E51F336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08EC3E14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6A164879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73E74789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0AB03D19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262491F8" w14:textId="77777777" w:rsidR="005618E7" w:rsidRPr="0096326E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9F2C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QSFP-4SFP10G-CU3M=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5126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 xml:space="preserve">QSFP to 4xSFP10G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Passive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Copper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Splitter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Cable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>, 3m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0E370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JPC261400J9, JPC261400PT, JPC261400Q2, JPC261400QS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22836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E6B93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43D1D5E5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5EB8354F" w14:textId="640796D1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04DE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AB71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CC04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7E98C363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1391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21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07C557A1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38BF6693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21CED9E4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1789B40E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18CD47B8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16450E07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7237CE26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lastRenderedPageBreak/>
              <w:t>Podpora je dostupná počas 8 hodín denne, 5 dní v týždni (zvyčajne pracovné dni v čase 9:00 – 17:00).</w:t>
            </w:r>
          </w:p>
          <w:p w14:paraId="61EC7D11" w14:textId="77777777" w:rsidR="005618E7" w:rsidRPr="0096326E" w:rsidRDefault="005618E7" w:rsidP="00E53577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95B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lastRenderedPageBreak/>
              <w:t>SFP-10G-SR-S=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4C46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10GBASE-SR SFP Module, Enterprise-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Class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41FED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B59A9">
              <w:rPr>
                <w:rFonts w:ascii="Times New Roman" w:hAnsi="Times New Roman"/>
                <w:color w:val="000000"/>
              </w:rPr>
              <w:t>FNS264600FC, FNS264600G7, FNS264600GB, FNS264602BJ, FNS264602LT, FNS264602MS, FNS2646050A, FNS2646050C, FNS2646050E, FNS2646050G, FNS2646050H, FNS2646050K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9A2BD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414F4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4AE49B13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304F06B0" w14:textId="3F1DF7DA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6527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737F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78F3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6FF86F3A" w14:textId="77777777" w:rsidTr="00E53577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CA73F" w14:textId="77777777" w:rsidR="005618E7" w:rsidRDefault="005618E7" w:rsidP="00E535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3FF90683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4F7B9546" w14:textId="77777777" w:rsidR="005618E7" w:rsidRPr="006F5B0F" w:rsidRDefault="005618E7" w:rsidP="00E53577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531A756C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391785A7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566F3434" w14:textId="77777777" w:rsidR="005618E7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0332953F" w14:textId="77777777" w:rsidR="005618E7" w:rsidRPr="006F5B0F" w:rsidRDefault="005618E7" w:rsidP="00E53577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46944A02" w14:textId="77777777" w:rsidR="005618E7" w:rsidRPr="006F5B0F" w:rsidRDefault="005618E7" w:rsidP="00E5357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41E80A71" w14:textId="77777777" w:rsidR="005618E7" w:rsidRPr="0096326E" w:rsidRDefault="005618E7" w:rsidP="00E53577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81D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B59A9">
              <w:rPr>
                <w:rFonts w:ascii="Times New Roman" w:hAnsi="Times New Roman"/>
                <w:color w:val="000000"/>
              </w:rPr>
              <w:t>SFP-H10GB-CU3M=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2348" w14:textId="77777777" w:rsidR="005618E7" w:rsidRDefault="005618E7" w:rsidP="00E53577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BB59A9">
              <w:rPr>
                <w:rFonts w:ascii="Times New Roman" w:hAnsi="Times New Roman"/>
                <w:color w:val="000000"/>
              </w:rPr>
              <w:t xml:space="preserve">10GBASE-CU SFP+ </w:t>
            </w:r>
            <w:proofErr w:type="spellStart"/>
            <w:r w:rsidRPr="00BB59A9">
              <w:rPr>
                <w:rFonts w:ascii="Times New Roman" w:hAnsi="Times New Roman"/>
                <w:color w:val="000000"/>
              </w:rPr>
              <w:t>Cable</w:t>
            </w:r>
            <w:proofErr w:type="spellEnd"/>
            <w:r w:rsidRPr="00BB59A9">
              <w:rPr>
                <w:rFonts w:ascii="Times New Roman" w:hAnsi="Times New Roman"/>
                <w:color w:val="000000"/>
              </w:rPr>
              <w:t xml:space="preserve"> 3 Meter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E8002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B59A9">
              <w:rPr>
                <w:rFonts w:ascii="Times New Roman" w:hAnsi="Times New Roman"/>
                <w:color w:val="000000"/>
              </w:rPr>
              <w:t>APF2711049M, APF271104BT, APF271104CY, APF271104D6, APF2711060H, APF27110614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1BA6C" w14:textId="77777777" w:rsidR="005618E7" w:rsidRDefault="005618E7" w:rsidP="00E5357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B2322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27.08.2026</w:t>
            </w:r>
          </w:p>
          <w:p w14:paraId="37BFA658" w14:textId="77777777" w:rsidR="009B6C4F" w:rsidRPr="009B6C4F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-</w:t>
            </w:r>
          </w:p>
          <w:p w14:paraId="7CBBFEBE" w14:textId="4E5D5363" w:rsidR="005618E7" w:rsidRDefault="009B6C4F" w:rsidP="009B6C4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C4F">
              <w:rPr>
                <w:rFonts w:ascii="Times New Roman" w:hAnsi="Times New Roman"/>
                <w:color w:val="000000"/>
              </w:rPr>
              <w:t>26.08.2027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8CA2A" w14:textId="77777777" w:rsidR="005618E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92EF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C751" w14:textId="77777777" w:rsidR="005618E7" w:rsidRPr="00F93997" w:rsidRDefault="005618E7" w:rsidP="00E5357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618E7" w:rsidRPr="00F93997" w14:paraId="71906E1B" w14:textId="77777777" w:rsidTr="00E53577">
        <w:trPr>
          <w:gridAfter w:val="7"/>
          <w:wAfter w:w="9214" w:type="dxa"/>
          <w:trHeight w:val="504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CFE721" w14:textId="77777777" w:rsidR="005618E7" w:rsidRPr="00F93997" w:rsidRDefault="005618E7" w:rsidP="00E53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2958F" w14:textId="77777777" w:rsidR="005618E7" w:rsidRPr="00F93997" w:rsidRDefault="005618E7" w:rsidP="00E535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6D3819">
      <w:headerReference w:type="first" r:id="rId11"/>
      <w:pgSz w:w="16838" w:h="11906" w:orient="landscape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B081" w14:textId="77777777" w:rsidR="00ED4092" w:rsidRDefault="00ED4092">
      <w:pPr>
        <w:spacing w:after="0" w:line="240" w:lineRule="auto"/>
      </w:pPr>
      <w:r>
        <w:separator/>
      </w:r>
    </w:p>
  </w:endnote>
  <w:endnote w:type="continuationSeparator" w:id="0">
    <w:p w14:paraId="1A5D38B6" w14:textId="77777777" w:rsidR="00ED4092" w:rsidRDefault="00ED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0269" w14:textId="77777777" w:rsidR="00ED4092" w:rsidRDefault="00ED4092">
      <w:pPr>
        <w:spacing w:after="0" w:line="240" w:lineRule="auto"/>
      </w:pPr>
      <w:r>
        <w:separator/>
      </w:r>
    </w:p>
  </w:footnote>
  <w:footnote w:type="continuationSeparator" w:id="0">
    <w:p w14:paraId="5724C7D0" w14:textId="77777777" w:rsidR="00ED4092" w:rsidRDefault="00ED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04372D38" w:rsid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  <w:p w14:paraId="60371A93" w14:textId="58484413" w:rsidR="00791C54" w:rsidRPr="00791C54" w:rsidRDefault="00791C54" w:rsidP="00791C54">
    <w:pPr>
      <w:pStyle w:val="Hlavika"/>
      <w:tabs>
        <w:tab w:val="clear" w:pos="4536"/>
        <w:tab w:val="clear" w:pos="9072"/>
      </w:tabs>
      <w:jc w:val="center"/>
      <w:rPr>
        <w:rFonts w:ascii="Times New Roman" w:hAnsi="Times New Roman"/>
        <w:b/>
        <w:bCs/>
        <w:sz w:val="28"/>
        <w:szCs w:val="28"/>
        <w:lang w:val="sk-SK"/>
      </w:rPr>
    </w:pPr>
    <w:r w:rsidRPr="00791C54">
      <w:rPr>
        <w:rFonts w:ascii="Times New Roman" w:hAnsi="Times New Roman"/>
        <w:b/>
        <w:bCs/>
        <w:sz w:val="28"/>
        <w:szCs w:val="28"/>
        <w:lang w:val="sk-SK"/>
      </w:rPr>
      <w:t>Technická 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27A4"/>
    <w:multiLevelType w:val="hybridMultilevel"/>
    <w:tmpl w:val="DF8A4CDC"/>
    <w:lvl w:ilvl="0" w:tplc="39D646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1"/>
  </w:num>
  <w:num w:numId="2" w16cid:durableId="228421152">
    <w:abstractNumId w:val="48"/>
  </w:num>
  <w:num w:numId="3" w16cid:durableId="1308513335">
    <w:abstractNumId w:val="5"/>
  </w:num>
  <w:num w:numId="4" w16cid:durableId="1155414123">
    <w:abstractNumId w:val="39"/>
  </w:num>
  <w:num w:numId="5" w16cid:durableId="1106149302">
    <w:abstractNumId w:val="24"/>
  </w:num>
  <w:num w:numId="6" w16cid:durableId="1044603061">
    <w:abstractNumId w:val="41"/>
  </w:num>
  <w:num w:numId="7" w16cid:durableId="2075817131">
    <w:abstractNumId w:val="8"/>
  </w:num>
  <w:num w:numId="8" w16cid:durableId="2044940930">
    <w:abstractNumId w:val="45"/>
  </w:num>
  <w:num w:numId="9" w16cid:durableId="135730520">
    <w:abstractNumId w:val="18"/>
  </w:num>
  <w:num w:numId="10" w16cid:durableId="1892425285">
    <w:abstractNumId w:val="40"/>
  </w:num>
  <w:num w:numId="11" w16cid:durableId="2055808719">
    <w:abstractNumId w:val="10"/>
  </w:num>
  <w:num w:numId="12" w16cid:durableId="1709841764">
    <w:abstractNumId w:val="28"/>
  </w:num>
  <w:num w:numId="13" w16cid:durableId="1509758015">
    <w:abstractNumId w:val="38"/>
  </w:num>
  <w:num w:numId="14" w16cid:durableId="1041057973">
    <w:abstractNumId w:val="22"/>
  </w:num>
  <w:num w:numId="15" w16cid:durableId="2063475989">
    <w:abstractNumId w:val="47"/>
  </w:num>
  <w:num w:numId="16" w16cid:durableId="515119526">
    <w:abstractNumId w:val="32"/>
  </w:num>
  <w:num w:numId="17" w16cid:durableId="132410660">
    <w:abstractNumId w:val="27"/>
  </w:num>
  <w:num w:numId="18" w16cid:durableId="191964206">
    <w:abstractNumId w:val="9"/>
  </w:num>
  <w:num w:numId="19" w16cid:durableId="923799572">
    <w:abstractNumId w:val="19"/>
  </w:num>
  <w:num w:numId="20" w16cid:durableId="665211239">
    <w:abstractNumId w:val="6"/>
  </w:num>
  <w:num w:numId="21" w16cid:durableId="784348688">
    <w:abstractNumId w:val="34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7"/>
  </w:num>
  <w:num w:numId="25" w16cid:durableId="847717029">
    <w:abstractNumId w:val="11"/>
  </w:num>
  <w:num w:numId="26" w16cid:durableId="853231777">
    <w:abstractNumId w:val="46"/>
  </w:num>
  <w:num w:numId="27" w16cid:durableId="1240404221">
    <w:abstractNumId w:val="35"/>
  </w:num>
  <w:num w:numId="28" w16cid:durableId="883366988">
    <w:abstractNumId w:val="29"/>
  </w:num>
  <w:num w:numId="29" w16cid:durableId="1549492987">
    <w:abstractNumId w:val="36"/>
  </w:num>
  <w:num w:numId="30" w16cid:durableId="1679769528">
    <w:abstractNumId w:val="33"/>
  </w:num>
  <w:num w:numId="31" w16cid:durableId="1906799681">
    <w:abstractNumId w:val="31"/>
  </w:num>
  <w:num w:numId="32" w16cid:durableId="1142773845">
    <w:abstractNumId w:val="12"/>
  </w:num>
  <w:num w:numId="33" w16cid:durableId="87234614">
    <w:abstractNumId w:val="0"/>
  </w:num>
  <w:num w:numId="34" w16cid:durableId="1597205995">
    <w:abstractNumId w:val="43"/>
  </w:num>
  <w:num w:numId="35" w16cid:durableId="834419892">
    <w:abstractNumId w:val="23"/>
  </w:num>
  <w:num w:numId="36" w16cid:durableId="2140220296">
    <w:abstractNumId w:val="14"/>
  </w:num>
  <w:num w:numId="37" w16cid:durableId="1241986788">
    <w:abstractNumId w:val="26"/>
  </w:num>
  <w:num w:numId="38" w16cid:durableId="1933010734">
    <w:abstractNumId w:val="42"/>
  </w:num>
  <w:num w:numId="39" w16cid:durableId="1335763352">
    <w:abstractNumId w:val="16"/>
  </w:num>
  <w:num w:numId="40" w16cid:durableId="993723531">
    <w:abstractNumId w:val="20"/>
  </w:num>
  <w:num w:numId="41" w16cid:durableId="2078934608">
    <w:abstractNumId w:val="1"/>
  </w:num>
  <w:num w:numId="42" w16cid:durableId="1507557159">
    <w:abstractNumId w:val="7"/>
  </w:num>
  <w:num w:numId="43" w16cid:durableId="39480566">
    <w:abstractNumId w:val="15"/>
  </w:num>
  <w:num w:numId="44" w16cid:durableId="1442529257">
    <w:abstractNumId w:val="25"/>
  </w:num>
  <w:num w:numId="45" w16cid:durableId="850685413">
    <w:abstractNumId w:val="44"/>
  </w:num>
  <w:num w:numId="46" w16cid:durableId="219563750">
    <w:abstractNumId w:val="17"/>
  </w:num>
  <w:num w:numId="47" w16cid:durableId="924917540">
    <w:abstractNumId w:val="30"/>
  </w:num>
  <w:num w:numId="48" w16cid:durableId="2018458482">
    <w:abstractNumId w:val="13"/>
  </w:num>
  <w:num w:numId="49" w16cid:durableId="124067788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D06C2"/>
    <w:rsid w:val="000D2841"/>
    <w:rsid w:val="000D43D2"/>
    <w:rsid w:val="000D4F95"/>
    <w:rsid w:val="000D787E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0370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06B6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7D6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6AD0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192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18E7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814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1C54"/>
    <w:rsid w:val="007929ED"/>
    <w:rsid w:val="00792C2D"/>
    <w:rsid w:val="00792FDF"/>
    <w:rsid w:val="00793477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C69"/>
    <w:rsid w:val="007E1E93"/>
    <w:rsid w:val="007E22CA"/>
    <w:rsid w:val="007E5FBD"/>
    <w:rsid w:val="007E751A"/>
    <w:rsid w:val="007F0F53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47D6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64E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A30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FAF"/>
    <w:rsid w:val="009B6C4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26418"/>
    <w:rsid w:val="00A32C48"/>
    <w:rsid w:val="00A356EC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35D5"/>
    <w:rsid w:val="00A740FE"/>
    <w:rsid w:val="00A76A77"/>
    <w:rsid w:val="00A80C81"/>
    <w:rsid w:val="00A80D78"/>
    <w:rsid w:val="00A82668"/>
    <w:rsid w:val="00A829C4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06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0056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050"/>
    <w:rsid w:val="00D814E6"/>
    <w:rsid w:val="00D81A92"/>
    <w:rsid w:val="00D81FEF"/>
    <w:rsid w:val="00D82A1E"/>
    <w:rsid w:val="00D82C5B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006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D4092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5678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5610</Words>
  <Characters>31982</Characters>
  <Application>Microsoft Office Word</Application>
  <DocSecurity>0</DocSecurity>
  <Lines>266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2026-06-23T15:42:00Z</dcterms:created>
  <dcterms:modified xsi:type="dcterms:W3CDTF">2026-07-03T13:20:00Z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