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62D66BCF" w:rsidR="00AC2C30" w:rsidRPr="006D1463" w:rsidRDefault="00A639BE" w:rsidP="001C2CBE">
      <w:pPr>
        <w:pStyle w:val="Hlavika"/>
        <w:tabs>
          <w:tab w:val="left" w:pos="2127"/>
        </w:tabs>
      </w:pPr>
      <w:r w:rsidRPr="006D1463">
        <w:t>Obchodný názov:</w:t>
      </w:r>
      <w:r w:rsidR="006D1463" w:rsidRPr="006D1463">
        <w:t xml:space="preserve">     </w:t>
      </w:r>
      <w:r w:rsidR="00C10701">
        <w:t xml:space="preserve">  </w:t>
      </w:r>
      <w:r w:rsidR="001C2CBE" w:rsidRPr="001C2CBE">
        <w:t xml:space="preserve">AGROSPOL Hradová, spol. </w:t>
      </w:r>
      <w:proofErr w:type="spellStart"/>
      <w:r w:rsidR="001C2CBE" w:rsidRPr="001C2CBE">
        <w:t>s.r.o</w:t>
      </w:r>
      <w:proofErr w:type="spellEnd"/>
      <w:r w:rsidR="001C2CBE" w:rsidRPr="001C2CBE">
        <w:t xml:space="preserve">. </w:t>
      </w:r>
    </w:p>
    <w:p w14:paraId="5737632C" w14:textId="5A01DF5E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C10701">
        <w:rPr>
          <w:b/>
        </w:rPr>
        <w:tab/>
      </w:r>
      <w:proofErr w:type="spellStart"/>
      <w:r w:rsidR="001C2CBE">
        <w:rPr>
          <w:bCs/>
        </w:rPr>
        <w:t>Rejkova</w:t>
      </w:r>
      <w:proofErr w:type="spellEnd"/>
      <w:r w:rsidR="001C2CBE">
        <w:rPr>
          <w:bCs/>
        </w:rPr>
        <w:t xml:space="preserve"> 90, Tisovec 980 61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16BD66EC" w:rsidR="00391C72" w:rsidRPr="00C10701" w:rsidRDefault="001C2CBE" w:rsidP="004B5A12">
            <w:pPr>
              <w:ind w:right="-2359"/>
              <w:rPr>
                <w:color w:val="000000" w:themeColor="text1"/>
              </w:rPr>
            </w:pPr>
            <w:r>
              <w:t xml:space="preserve">Denis </w:t>
            </w:r>
            <w:proofErr w:type="spellStart"/>
            <w:r>
              <w:t>Komjaty</w:t>
            </w:r>
            <w:proofErr w:type="spellEnd"/>
            <w:r>
              <w:t xml:space="preserve"> </w:t>
            </w:r>
          </w:p>
        </w:tc>
      </w:tr>
    </w:tbl>
    <w:p w14:paraId="12292D47" w14:textId="37C7A5B4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C10701">
        <w:t xml:space="preserve">  </w:t>
      </w:r>
      <w:r w:rsidR="001C2CBE" w:rsidRPr="001C2CBE">
        <w:t>36020338</w:t>
      </w:r>
    </w:p>
    <w:p w14:paraId="3A17ED45" w14:textId="35137AA0" w:rsidR="00A639BE" w:rsidRPr="006D1463" w:rsidRDefault="00A639BE" w:rsidP="00C10701">
      <w:pPr>
        <w:ind w:left="2977" w:hanging="2977"/>
      </w:pPr>
      <w:r w:rsidRPr="006D1463">
        <w:t xml:space="preserve">IČ DPH: </w:t>
      </w:r>
      <w:r w:rsidR="006D1463" w:rsidRPr="006D1463">
        <w:t xml:space="preserve">                  </w:t>
      </w:r>
      <w:r w:rsidR="00C10701">
        <w:t xml:space="preserve">  </w:t>
      </w:r>
      <w:r w:rsidR="001C2CBE" w:rsidRPr="001C2CBE">
        <w:t>SK2020074485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57F4D980" w:rsidR="007C03A1" w:rsidRPr="00ED5BD4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ED5BD4">
        <w:rPr>
          <w:color w:val="000000" w:themeColor="text1"/>
        </w:rPr>
        <w:t>T</w:t>
      </w:r>
      <w:r w:rsidR="007C03A1" w:rsidRPr="00ED5BD4">
        <w:rPr>
          <w:color w:val="000000" w:themeColor="text1"/>
        </w:rPr>
        <w:t>echnických</w:t>
      </w:r>
      <w:r w:rsidRPr="00ED5BD4">
        <w:rPr>
          <w:color w:val="000000" w:themeColor="text1"/>
        </w:rPr>
        <w:t xml:space="preserve">:  </w:t>
      </w:r>
    </w:p>
    <w:p w14:paraId="38AF06D4" w14:textId="73D4175A" w:rsidR="002D6BAD" w:rsidRPr="001E56FD" w:rsidRDefault="007C03A1" w:rsidP="00DE59EA">
      <w:pPr>
        <w:pStyle w:val="Odsekzoznamu"/>
        <w:rPr>
          <w:color w:val="000000" w:themeColor="text1"/>
        </w:rPr>
      </w:pPr>
      <w:r w:rsidRPr="00ED5BD4">
        <w:rPr>
          <w:color w:val="000000" w:themeColor="text1"/>
        </w:rPr>
        <w:t xml:space="preserve">zmluvných: </w:t>
      </w:r>
      <w:r w:rsidR="001E56FD" w:rsidRPr="00ED5BD4">
        <w:rPr>
          <w:color w:val="000000" w:themeColor="text1"/>
        </w:rPr>
        <w:t xml:space="preserve">   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4C4BB1B" w:rsidR="00A11F3C" w:rsidRPr="006D1463" w:rsidRDefault="00570A94" w:rsidP="00570A94">
      <w:pPr>
        <w:jc w:val="both"/>
        <w:rPr>
          <w:b/>
          <w:bCs/>
        </w:rPr>
      </w:pPr>
      <w:r>
        <w:t xml:space="preserve">Táto zmluva sa uzatvára </w:t>
      </w:r>
      <w:r w:rsidR="00EF7506">
        <w:t xml:space="preserve">na základe realizovaného prieskumu trhu  </w:t>
      </w:r>
      <w:r>
        <w:t>v</w:t>
      </w:r>
      <w:r w:rsidR="00EF7506">
        <w:t> </w:t>
      </w:r>
      <w:r>
        <w:t>zmysle</w:t>
      </w:r>
      <w:r w:rsidR="00EF7506">
        <w:t xml:space="preserve"> Metodického usmernenia riadiaceho orgánu č. 2/2025 </w:t>
      </w:r>
      <w:r>
        <w:t>k obstarávaniu tovarov, stavebných prác a </w:t>
      </w:r>
      <w:r w:rsidRPr="006D1463">
        <w:t xml:space="preserve">služieb </w:t>
      </w:r>
      <w:r w:rsidR="00EF7506">
        <w:t xml:space="preserve"> pri implementácii  projektových intervencii  v rámci strategického plánu S</w:t>
      </w:r>
      <w:r w:rsidR="00EF7506" w:rsidRPr="00C10701">
        <w:t>PP 2023- 2027</w:t>
      </w:r>
      <w:r w:rsidRPr="00C10701">
        <w:t xml:space="preserve">, </w:t>
      </w:r>
      <w:r w:rsidR="00841D1A" w:rsidRPr="00C10701">
        <w:t xml:space="preserve">v platnej </w:t>
      </w:r>
      <w:r w:rsidRPr="00C10701">
        <w:t>aktualizáci</w:t>
      </w:r>
      <w:r w:rsidR="00841D1A" w:rsidRPr="00C10701">
        <w:t>i</w:t>
      </w:r>
      <w:r w:rsidRPr="00C10701">
        <w:t xml:space="preserve">, na </w:t>
      </w:r>
      <w:r w:rsidR="007C03A1" w:rsidRPr="00C10701">
        <w:t xml:space="preserve">predmet </w:t>
      </w:r>
      <w:r w:rsidRPr="00C10701">
        <w:t>zákazk</w:t>
      </w:r>
      <w:r w:rsidR="007C03A1" w:rsidRPr="00C10701">
        <w:t>y</w:t>
      </w:r>
      <w:r w:rsidRPr="00C10701">
        <w:t xml:space="preserve"> s</w:t>
      </w:r>
      <w:r w:rsidR="00EF7506" w:rsidRPr="00C10701">
        <w:t> </w:t>
      </w:r>
      <w:r w:rsidRPr="00C10701">
        <w:t>názvom</w:t>
      </w:r>
      <w:r w:rsidR="00EF7506" w:rsidRPr="00C10701">
        <w:t xml:space="preserve">: </w:t>
      </w:r>
      <w:r w:rsidR="001C2CBE">
        <w:t xml:space="preserve">KOTOL </w:t>
      </w:r>
      <w:r w:rsidR="00784CCD" w:rsidRPr="00C10701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368460D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EF7506">
        <w:rPr>
          <w:rFonts w:ascii="Times New Roman" w:hAnsi="Times New Roman" w:cs="Times New Roman"/>
        </w:rPr>
        <w:t xml:space="preserve">: </w:t>
      </w:r>
      <w:r w:rsidR="001C2CBE">
        <w:rPr>
          <w:rFonts w:ascii="Times New Roman" w:hAnsi="Times New Roman" w:cs="Times New Roman"/>
        </w:rPr>
        <w:t xml:space="preserve">KOTOL </w:t>
      </w:r>
      <w:r w:rsidR="003172D2">
        <w:rPr>
          <w:rFonts w:ascii="Times New Roman" w:hAnsi="Times New Roman" w:cs="Times New Roman"/>
          <w:b/>
          <w:bCs/>
          <w:color w:val="000000"/>
          <w:szCs w:val="22"/>
        </w:rPr>
        <w:t xml:space="preserve"> 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</w:t>
      </w:r>
      <w:r w:rsidR="003B08E4" w:rsidRPr="0072620F">
        <w:rPr>
          <w:rFonts w:ascii="Times New Roman" w:hAnsi="Times New Roman" w:cs="Times New Roman"/>
        </w:rPr>
        <w:t xml:space="preserve">o dňa </w:t>
      </w:r>
      <w:r w:rsidR="003B08E4" w:rsidRPr="006D1463">
        <w:rPr>
          <w:rFonts w:ascii="Times New Roman" w:hAnsi="Times New Roman" w:cs="Times New Roman"/>
          <w:highlight w:val="yellow"/>
        </w:rPr>
        <w:t>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C10701">
        <w:rPr>
          <w:rFonts w:ascii="Times New Roman" w:hAnsi="Times New Roman" w:cs="Times New Roman"/>
        </w:rPr>
        <w:t>6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p w14:paraId="1B5EFE01" w14:textId="77777777" w:rsidR="000274EA" w:rsidRDefault="000274EA" w:rsidP="005F4061">
      <w:pPr>
        <w:jc w:val="both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34"/>
        <w:gridCol w:w="1371"/>
        <w:gridCol w:w="742"/>
        <w:gridCol w:w="1931"/>
        <w:gridCol w:w="1058"/>
        <w:gridCol w:w="2324"/>
      </w:tblGrid>
      <w:tr w:rsidR="00C10701" w:rsidRPr="007E6018" w14:paraId="7A28E8D0" w14:textId="77777777" w:rsidTr="009C67FE">
        <w:tc>
          <w:tcPr>
            <w:tcW w:w="1696" w:type="dxa"/>
            <w:vMerge w:val="restart"/>
            <w:shd w:val="clear" w:color="auto" w:fill="FFFFFF" w:themeFill="background1"/>
          </w:tcPr>
          <w:p w14:paraId="7DC84B23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Návrh uchádzača:</w:t>
            </w:r>
          </w:p>
          <w:p w14:paraId="07F78AA9" w14:textId="154231D9" w:rsidR="00C10701" w:rsidRPr="007E6018" w:rsidRDefault="001C2CBE" w:rsidP="009C67F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KOTOL</w:t>
            </w:r>
          </w:p>
          <w:p w14:paraId="3E8F1C22" w14:textId="77777777" w:rsidR="00C10701" w:rsidRPr="007E6018" w:rsidRDefault="00C10701" w:rsidP="009C67FE">
            <w:pPr>
              <w:jc w:val="center"/>
              <w:rPr>
                <w:b/>
                <w:bCs/>
                <w:sz w:val="16"/>
              </w:rPr>
            </w:pPr>
          </w:p>
          <w:p w14:paraId="13371AA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b/>
                <w:bCs/>
                <w:sz w:val="16"/>
                <w:szCs w:val="16"/>
              </w:rPr>
              <w:t xml:space="preserve"> </w:t>
            </w:r>
            <w:r w:rsidRPr="007E6018">
              <w:rPr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1454" w:type="dxa"/>
            <w:shd w:val="clear" w:color="auto" w:fill="EEECE1" w:themeFill="background2"/>
          </w:tcPr>
          <w:p w14:paraId="4406F58D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5A06FD7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59376107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3C92215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v EUR bez DPH  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4D169BC4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776283C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 xml:space="preserve">Cena za predmet zákazky </w:t>
            </w:r>
          </w:p>
          <w:p w14:paraId="1966070B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v EUR s DPH</w:t>
            </w:r>
          </w:p>
        </w:tc>
      </w:tr>
      <w:tr w:rsidR="00C10701" w:rsidRPr="007E6018" w14:paraId="1CD96FE0" w14:textId="77777777" w:rsidTr="009C67FE">
        <w:trPr>
          <w:trHeight w:val="561"/>
        </w:trPr>
        <w:tc>
          <w:tcPr>
            <w:tcW w:w="1696" w:type="dxa"/>
            <w:vMerge/>
          </w:tcPr>
          <w:p w14:paraId="0E788022" w14:textId="77777777" w:rsidR="00C10701" w:rsidRPr="007E6018" w:rsidRDefault="00C10701" w:rsidP="009C67FE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FD8428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14:paraId="667D65B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73B44FE2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67697D98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5504310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7F9A0F" w14:textId="77777777" w:rsidR="000274EA" w:rsidRDefault="000274EA" w:rsidP="005F4061">
      <w:pPr>
        <w:jc w:val="both"/>
        <w:rPr>
          <w:bCs/>
        </w:rPr>
      </w:pPr>
    </w:p>
    <w:p w14:paraId="7754844A" w14:textId="71785B61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</w:t>
      </w:r>
      <w:r w:rsidR="00EF7506">
        <w:rPr>
          <w:bCs/>
        </w:rPr>
        <w:t xml:space="preserve"> montáž a </w:t>
      </w:r>
      <w:r w:rsidRPr="00871766">
        <w:rPr>
          <w:bCs/>
        </w:rPr>
        <w:t xml:space="preserve">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AC31DA">
        <w:rPr>
          <w:bCs/>
        </w:rPr>
        <w:t xml:space="preserve"> Tisovec 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A2CA8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</w:t>
      </w:r>
      <w:r w:rsidR="0018133F" w:rsidRPr="007A2CA8">
        <w:rPr>
          <w:rFonts w:ascii="Times New Roman" w:hAnsi="Times New Roman" w:cs="Times New Roman"/>
          <w:bCs/>
        </w:rPr>
        <w:t>nasledovným spôsobom:</w:t>
      </w:r>
    </w:p>
    <w:p w14:paraId="3F36910A" w14:textId="77777777" w:rsidR="00DE59EA" w:rsidRPr="007A2CA8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DA6C343" w14:textId="5A1937DD" w:rsidR="00AC31DA" w:rsidRPr="00AC31DA" w:rsidRDefault="00AC31DA" w:rsidP="00AC31DA">
      <w:pPr>
        <w:suppressAutoHyphens/>
        <w:spacing w:line="240" w:lineRule="atLeast"/>
        <w:ind w:left="426"/>
        <w:jc w:val="both"/>
        <w:rPr>
          <w:szCs w:val="32"/>
        </w:rPr>
      </w:pPr>
      <w:r w:rsidRPr="00AC31DA">
        <w:rPr>
          <w:szCs w:val="32"/>
        </w:rPr>
        <w:t xml:space="preserve">1.1. vo výške </w:t>
      </w:r>
      <w:r w:rsidRPr="00AC31DA">
        <w:rPr>
          <w:b/>
          <w:bCs/>
          <w:szCs w:val="32"/>
        </w:rPr>
        <w:t>50 % z ceny diela</w:t>
      </w:r>
      <w:r w:rsidRPr="00AC31DA">
        <w:rPr>
          <w:szCs w:val="32"/>
        </w:rPr>
        <w:t xml:space="preserve"> na základe zálohovej faktúry vystavenej Dodávateľom po </w:t>
      </w:r>
      <w:r>
        <w:rPr>
          <w:szCs w:val="32"/>
        </w:rPr>
        <w:t xml:space="preserve"> podpise zmluvy,</w:t>
      </w:r>
    </w:p>
    <w:p w14:paraId="119DBC75" w14:textId="77777777" w:rsidR="00AC31DA" w:rsidRPr="00AC31DA" w:rsidRDefault="00AC31DA" w:rsidP="00AC31DA">
      <w:pPr>
        <w:suppressAutoHyphens/>
        <w:spacing w:line="240" w:lineRule="atLeast"/>
        <w:ind w:left="426"/>
        <w:jc w:val="both"/>
        <w:rPr>
          <w:szCs w:val="32"/>
        </w:rPr>
      </w:pPr>
      <w:r w:rsidRPr="0072620F">
        <w:rPr>
          <w:szCs w:val="32"/>
        </w:rPr>
        <w:t>1.2.</w:t>
      </w:r>
      <w:r w:rsidRPr="00AC31DA">
        <w:rPr>
          <w:szCs w:val="32"/>
        </w:rPr>
        <w:t xml:space="preserve"> vo výške </w:t>
      </w:r>
      <w:r w:rsidRPr="00AC31DA">
        <w:rPr>
          <w:b/>
          <w:bCs/>
          <w:szCs w:val="32"/>
        </w:rPr>
        <w:t>40 % z ceny diela</w:t>
      </w:r>
      <w:r w:rsidRPr="00AC31DA">
        <w:rPr>
          <w:szCs w:val="32"/>
        </w:rPr>
        <w:t xml:space="preserve"> na základe zálohovej faktúry vystavenej Dodávateľom pred odovzdaním a prevzatím technológie;</w:t>
      </w:r>
    </w:p>
    <w:p w14:paraId="6B53832F" w14:textId="57AE24BB" w:rsidR="00AC31DA" w:rsidRDefault="00AC31DA" w:rsidP="00AC31DA">
      <w:pPr>
        <w:suppressAutoHyphens/>
        <w:spacing w:line="240" w:lineRule="atLeast"/>
        <w:ind w:left="426"/>
        <w:jc w:val="both"/>
        <w:rPr>
          <w:szCs w:val="32"/>
        </w:rPr>
      </w:pPr>
      <w:r w:rsidRPr="0072620F">
        <w:rPr>
          <w:szCs w:val="32"/>
        </w:rPr>
        <w:t>1.3.</w:t>
      </w:r>
      <w:r w:rsidRPr="00AC31DA">
        <w:rPr>
          <w:szCs w:val="32"/>
        </w:rPr>
        <w:t xml:space="preserve"> vo výške </w:t>
      </w:r>
      <w:r w:rsidRPr="00AC31DA">
        <w:rPr>
          <w:b/>
          <w:bCs/>
          <w:szCs w:val="32"/>
        </w:rPr>
        <w:t>10 % z ceny diela</w:t>
      </w:r>
      <w:r w:rsidRPr="00AC31DA">
        <w:rPr>
          <w:szCs w:val="32"/>
        </w:rPr>
        <w:t xml:space="preserve"> na základe faktúry vystavenej Dodávateľom po odovzdaní a prevzatí technológie.</w:t>
      </w:r>
    </w:p>
    <w:p w14:paraId="5B3217B9" w14:textId="77777777" w:rsidR="0072620F" w:rsidRDefault="0072620F" w:rsidP="00AC31DA">
      <w:pPr>
        <w:suppressAutoHyphens/>
        <w:spacing w:line="240" w:lineRule="atLeast"/>
        <w:ind w:left="426"/>
        <w:jc w:val="both"/>
        <w:rPr>
          <w:szCs w:val="32"/>
        </w:rPr>
      </w:pPr>
    </w:p>
    <w:p w14:paraId="7DDC8221" w14:textId="242B5EC3" w:rsidR="00AC31DA" w:rsidRPr="00AC31DA" w:rsidRDefault="00AC31DA" w:rsidP="00AC31DA">
      <w:pPr>
        <w:suppressAutoHyphens/>
        <w:spacing w:line="240" w:lineRule="atLeast"/>
        <w:ind w:left="426"/>
        <w:jc w:val="both"/>
        <w:rPr>
          <w:szCs w:val="32"/>
        </w:rPr>
      </w:pPr>
      <w:r w:rsidRPr="00AC31DA">
        <w:rPr>
          <w:szCs w:val="32"/>
        </w:rPr>
        <w:t xml:space="preserve">Splatnosť všetkých faktúr je </w:t>
      </w:r>
      <w:r w:rsidR="00C97737">
        <w:rPr>
          <w:szCs w:val="32"/>
        </w:rPr>
        <w:t>7</w:t>
      </w:r>
      <w:r w:rsidR="0072620F">
        <w:rPr>
          <w:szCs w:val="32"/>
        </w:rPr>
        <w:t xml:space="preserve">  dní</w:t>
      </w:r>
      <w:r w:rsidRPr="00AC31DA">
        <w:rPr>
          <w:szCs w:val="32"/>
        </w:rPr>
        <w:t xml:space="preserve"> odo dňa ich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 xml:space="preserve">náklady </w:t>
      </w:r>
      <w:r w:rsidR="004B2A61" w:rsidRPr="00AC31DA">
        <w:t>súvisiace s dodaním predmetu z</w:t>
      </w:r>
      <w:r w:rsidR="00804E46" w:rsidRPr="00AC31DA">
        <w:t>mluvy</w:t>
      </w:r>
      <w:r w:rsidR="004B2A61" w:rsidRPr="00AC31DA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52A93E7F" w:rsidR="00A11F3C" w:rsidRPr="00AC31DA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AC31DA">
        <w:rPr>
          <w:rFonts w:ascii="Times New Roman" w:hAnsi="Times New Roman" w:cs="Times New Roman"/>
        </w:rPr>
        <w:t xml:space="preserve">Dodávateľ </w:t>
      </w:r>
      <w:r w:rsidR="00D549C7" w:rsidRPr="00AC31DA">
        <w:rPr>
          <w:rFonts w:ascii="Times New Roman" w:hAnsi="Times New Roman" w:cs="Times New Roman"/>
        </w:rPr>
        <w:t xml:space="preserve">sa zaväzuje </w:t>
      </w:r>
      <w:r w:rsidR="00440BC5" w:rsidRPr="00AC31DA">
        <w:rPr>
          <w:rFonts w:ascii="Times New Roman" w:hAnsi="Times New Roman" w:cs="Times New Roman"/>
        </w:rPr>
        <w:t xml:space="preserve">dodať </w:t>
      </w:r>
      <w:r w:rsidR="00E402FB" w:rsidRPr="00AC31DA">
        <w:rPr>
          <w:rFonts w:ascii="Times New Roman" w:hAnsi="Times New Roman" w:cs="Times New Roman"/>
        </w:rPr>
        <w:t xml:space="preserve">predmet </w:t>
      </w:r>
      <w:r w:rsidR="00E402FB" w:rsidRPr="00AC31DA">
        <w:rPr>
          <w:rFonts w:ascii="Times New Roman" w:hAnsi="Times New Roman" w:cs="Times New Roman"/>
          <w:color w:val="000000" w:themeColor="text1"/>
        </w:rPr>
        <w:t>z</w:t>
      </w:r>
      <w:r w:rsidR="00E227AC" w:rsidRPr="00AC31DA">
        <w:rPr>
          <w:rFonts w:ascii="Times New Roman" w:hAnsi="Times New Roman" w:cs="Times New Roman"/>
          <w:color w:val="000000" w:themeColor="text1"/>
        </w:rPr>
        <w:t>mluvy</w:t>
      </w:r>
      <w:r w:rsidRPr="00AC31DA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AC31DA">
        <w:rPr>
          <w:rFonts w:ascii="Times New Roman" w:hAnsi="Times New Roman" w:cs="Times New Roman"/>
          <w:color w:val="000000" w:themeColor="text1"/>
        </w:rPr>
        <w:t>v </w:t>
      </w:r>
      <w:r w:rsidR="00871766" w:rsidRPr="00AC31DA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AC31DA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85238A">
        <w:rPr>
          <w:rFonts w:ascii="Times New Roman" w:hAnsi="Times New Roman" w:cs="Times New Roman"/>
          <w:color w:val="000000" w:themeColor="text1"/>
        </w:rPr>
        <w:t xml:space="preserve">do </w:t>
      </w:r>
      <w:r w:rsidR="00CD2C87" w:rsidRPr="0085238A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C35969" w:rsidRPr="0085238A">
        <w:rPr>
          <w:rFonts w:ascii="Times New Roman" w:hAnsi="Times New Roman" w:cs="Times New Roman"/>
          <w:b/>
          <w:bCs/>
          <w:color w:val="000000" w:themeColor="text1"/>
        </w:rPr>
        <w:t xml:space="preserve"> mesiac</w:t>
      </w:r>
      <w:r w:rsidR="00CD2C87" w:rsidRPr="0085238A">
        <w:rPr>
          <w:rFonts w:ascii="Times New Roman" w:hAnsi="Times New Roman" w:cs="Times New Roman"/>
          <w:b/>
          <w:bCs/>
          <w:color w:val="000000" w:themeColor="text1"/>
        </w:rPr>
        <w:t>ov</w:t>
      </w:r>
      <w:r w:rsidR="00C35969" w:rsidRPr="0085238A">
        <w:rPr>
          <w:rFonts w:ascii="Times New Roman" w:hAnsi="Times New Roman" w:cs="Times New Roman"/>
          <w:b/>
          <w:bCs/>
          <w:color w:val="000000" w:themeColor="text1"/>
        </w:rPr>
        <w:t xml:space="preserve"> od</w:t>
      </w:r>
      <w:r w:rsidR="00C97737" w:rsidRPr="0085238A">
        <w:rPr>
          <w:rFonts w:ascii="Times New Roman" w:hAnsi="Times New Roman" w:cs="Times New Roman"/>
          <w:b/>
          <w:bCs/>
          <w:color w:val="000000" w:themeColor="text1"/>
        </w:rPr>
        <w:t xml:space="preserve"> uhradenia prvej zálohovej faktúry </w:t>
      </w:r>
      <w:r w:rsidR="00C97737" w:rsidRPr="0085238A">
        <w:rPr>
          <w:rFonts w:ascii="Times New Roman" w:hAnsi="Times New Roman" w:cs="Times New Roman"/>
          <w:color w:val="000000" w:themeColor="text1"/>
        </w:rPr>
        <w:t xml:space="preserve">podľa článku  III. bod 1.1 </w:t>
      </w:r>
      <w:r w:rsidR="00C35969" w:rsidRPr="0085238A">
        <w:rPr>
          <w:rFonts w:ascii="Times New Roman" w:hAnsi="Times New Roman" w:cs="Times New Roman"/>
          <w:color w:val="000000" w:themeColor="text1"/>
        </w:rPr>
        <w:t>.</w:t>
      </w:r>
      <w:r w:rsidR="00C97737" w:rsidRPr="0085238A">
        <w:rPr>
          <w:rFonts w:ascii="Times New Roman" w:hAnsi="Times New Roman" w:cs="Times New Roman"/>
          <w:color w:val="000000" w:themeColor="text1"/>
        </w:rPr>
        <w:t xml:space="preserve"> a zároveň objednávateľ  musí</w:t>
      </w:r>
      <w:r w:rsidR="00C97737" w:rsidRPr="00C97737">
        <w:rPr>
          <w:rFonts w:ascii="Times New Roman" w:hAnsi="Times New Roman" w:cs="Times New Roman"/>
          <w:color w:val="000000" w:themeColor="text1"/>
        </w:rPr>
        <w:t xml:space="preserve"> pred dodaním  splniť podmienku definovanú v článku III. bod 1.2.</w:t>
      </w:r>
      <w:r w:rsidR="00C9773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9004C7E" w14:textId="2E5BCE83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>bjed</w:t>
      </w:r>
      <w:r w:rsidR="00B663BF" w:rsidRPr="00BA2216">
        <w:t xml:space="preserve">návateľovi </w:t>
      </w:r>
      <w:r w:rsidR="00F57214" w:rsidRPr="00BA2216">
        <w:t>presný</w:t>
      </w:r>
      <w:r w:rsidR="00B663BF" w:rsidRPr="00BA2216">
        <w:t xml:space="preserve"> termín </w:t>
      </w:r>
      <w:r w:rsidR="00F57214" w:rsidRPr="00BA2216">
        <w:t>dodania</w:t>
      </w:r>
      <w:r w:rsidR="00E402FB" w:rsidRPr="00BA2216">
        <w:t xml:space="preserve"> predmetu z</w:t>
      </w:r>
      <w:r w:rsidR="00E227AC" w:rsidRPr="00BA2216">
        <w:t>mluvy</w:t>
      </w:r>
      <w:r w:rsidR="0017446A" w:rsidRPr="00BA2216">
        <w:t>,</w:t>
      </w:r>
      <w:r w:rsidR="00B663BF" w:rsidRPr="00BA2216">
        <w:t xml:space="preserve"> v  predstihu</w:t>
      </w:r>
      <w:r w:rsidR="00A81C0B" w:rsidRPr="00BA2216">
        <w:t xml:space="preserve"> najmenej tri dni vopred pracovníkovi oprávnenému k rokovaniu vo veciach zmluvnýc</w:t>
      </w:r>
      <w:r w:rsidR="00BA2216">
        <w:t xml:space="preserve">h, aby bol  objednávateľ pripravený zabezpečiť vykládku tovaru. 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2593194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3730E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568F0EB1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</w:t>
      </w:r>
      <w:r w:rsidR="00C97737">
        <w:rPr>
          <w:rFonts w:ascii="Times New Roman" w:hAnsi="Times New Roman" w:cs="Times New Roman"/>
        </w:rPr>
        <w:t>do</w:t>
      </w:r>
      <w:r w:rsidR="003F5F2C" w:rsidRPr="003C7111">
        <w:rPr>
          <w:rFonts w:ascii="Times New Roman" w:hAnsi="Times New Roman" w:cs="Times New Roman"/>
        </w:rPr>
        <w:t xml:space="preserve">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3E1C7CC3" w14:textId="77777777" w:rsidR="00C97737" w:rsidRDefault="00C97737" w:rsidP="00C97737">
      <w:pPr>
        <w:pStyle w:val="Odsekzoznamu"/>
      </w:pPr>
    </w:p>
    <w:p w14:paraId="554B2021" w14:textId="6F90CB37" w:rsidR="00C97737" w:rsidRPr="003C7111" w:rsidRDefault="00C97737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Objednávateľ za zaväzuje , že bude predmet  zmluvy  využívať a obsluhovať v súlade s návodom na používanie, ktorý bude súčasťou dodávky zariadenia. 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Objednávateľ je povinný zaplatiť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odávateľovi </w:t>
      </w:r>
      <w:r w:rsidR="004E698F" w:rsidRPr="00C10701">
        <w:rPr>
          <w:rFonts w:ascii="Times New Roman" w:hAnsi="Times New Roman" w:cs="Times New Roman"/>
        </w:rPr>
        <w:t xml:space="preserve">zmluvnú </w:t>
      </w:r>
      <w:r w:rsidRPr="00C1070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C10701">
        <w:rPr>
          <w:rFonts w:ascii="Times New Roman" w:hAnsi="Times New Roman" w:cs="Times New Roman"/>
        </w:rPr>
        <w:t>s jej úhradou</w:t>
      </w:r>
      <w:r w:rsidRPr="00C10701">
        <w:rPr>
          <w:rFonts w:ascii="Times New Roman" w:hAnsi="Times New Roman" w:cs="Times New Roman"/>
        </w:rPr>
        <w:t>.</w:t>
      </w:r>
    </w:p>
    <w:p w14:paraId="2CD89B40" w14:textId="77777777" w:rsidR="00A11F3C" w:rsidRPr="00C1070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C10701">
        <w:rPr>
          <w:rFonts w:ascii="Times New Roman" w:hAnsi="Times New Roman" w:cs="Times New Roman"/>
        </w:rPr>
        <w:t xml:space="preserve">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odávateľa </w:t>
      </w:r>
      <w:r w:rsidRPr="00C1070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C1070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C10701">
        <w:rPr>
          <w:rFonts w:ascii="Times New Roman" w:hAnsi="Times New Roman" w:cs="Times New Roman"/>
        </w:rPr>
        <w:t xml:space="preserve">dodávateľovi </w:t>
      </w:r>
      <w:r w:rsidRPr="00C1070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C10701">
        <w:rPr>
          <w:rFonts w:ascii="Times New Roman" w:hAnsi="Times New Roman" w:cs="Times New Roman"/>
        </w:rPr>
        <w:t xml:space="preserve">dodávateľ </w:t>
      </w:r>
      <w:r w:rsidRPr="00C10701">
        <w:rPr>
          <w:rFonts w:ascii="Times New Roman" w:hAnsi="Times New Roman" w:cs="Times New Roman"/>
        </w:rPr>
        <w:t>je povinný poskytnúť súčinnosť v plnej miere.</w:t>
      </w:r>
      <w:r w:rsidR="006E696D" w:rsidRPr="00C1070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C10701">
        <w:rPr>
          <w:rFonts w:ascii="Times New Roman" w:hAnsi="Times New Roman" w:cs="Times New Roman"/>
        </w:rPr>
        <w:t xml:space="preserve">dodávateľa </w:t>
      </w:r>
      <w:r w:rsidR="006E696D" w:rsidRPr="00C1070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77224218" w:rsidR="00A95148" w:rsidRDefault="001C2CBE">
            <w:pPr>
              <w:jc w:val="both"/>
            </w:pPr>
            <w:r>
              <w:t>Tisovec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Default="004822CB">
      <w:pPr>
        <w:jc w:val="both"/>
      </w:pPr>
    </w:p>
    <w:p w14:paraId="17CBB014" w14:textId="77777777" w:rsidR="007A2CA8" w:rsidRDefault="007A2CA8">
      <w:pPr>
        <w:jc w:val="both"/>
      </w:pPr>
    </w:p>
    <w:p w14:paraId="27EED91D" w14:textId="77777777" w:rsidR="007A2CA8" w:rsidRDefault="007A2CA8">
      <w:pPr>
        <w:jc w:val="both"/>
      </w:pPr>
    </w:p>
    <w:p w14:paraId="144D4D84" w14:textId="77777777" w:rsidR="007A2CA8" w:rsidRPr="003C7111" w:rsidRDefault="007A2CA8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1160E4E2" w:rsidR="006D0C78" w:rsidRPr="003C7111" w:rsidRDefault="001C2CBE">
      <w:pPr>
        <w:jc w:val="both"/>
      </w:pPr>
      <w:r>
        <w:t xml:space="preserve">Denis </w:t>
      </w:r>
      <w:proofErr w:type="spellStart"/>
      <w:r>
        <w:t>Komjaty</w:t>
      </w:r>
      <w:proofErr w:type="spellEnd"/>
      <w:r>
        <w:t xml:space="preserve">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A064" w14:textId="77777777" w:rsidR="00AA6947" w:rsidRDefault="00AA6947">
      <w:r>
        <w:separator/>
      </w:r>
    </w:p>
  </w:endnote>
  <w:endnote w:type="continuationSeparator" w:id="0">
    <w:p w14:paraId="2650ABA4" w14:textId="77777777" w:rsidR="00AA6947" w:rsidRDefault="00AA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D208" w14:textId="77777777" w:rsidR="00AA6947" w:rsidRDefault="00AA6947">
      <w:r>
        <w:separator/>
      </w:r>
    </w:p>
  </w:footnote>
  <w:footnote w:type="continuationSeparator" w:id="0">
    <w:p w14:paraId="3BFA5B08" w14:textId="77777777" w:rsidR="00AA6947" w:rsidRDefault="00AA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2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1"/>
  </w:num>
  <w:num w:numId="2" w16cid:durableId="1733230887">
    <w:abstractNumId w:val="12"/>
  </w:num>
  <w:num w:numId="3" w16cid:durableId="559634759">
    <w:abstractNumId w:val="5"/>
  </w:num>
  <w:num w:numId="4" w16cid:durableId="721947107">
    <w:abstractNumId w:val="4"/>
  </w:num>
  <w:num w:numId="5" w16cid:durableId="1373460878">
    <w:abstractNumId w:val="3"/>
  </w:num>
  <w:num w:numId="6" w16cid:durableId="2023584789">
    <w:abstractNumId w:val="0"/>
  </w:num>
  <w:num w:numId="7" w16cid:durableId="148905116">
    <w:abstractNumId w:val="7"/>
  </w:num>
  <w:num w:numId="8" w16cid:durableId="24446778">
    <w:abstractNumId w:val="9"/>
  </w:num>
  <w:num w:numId="9" w16cid:durableId="848371603">
    <w:abstractNumId w:val="1"/>
  </w:num>
  <w:num w:numId="10" w16cid:durableId="2104917189">
    <w:abstractNumId w:val="10"/>
  </w:num>
  <w:num w:numId="11" w16cid:durableId="1975207285">
    <w:abstractNumId w:val="8"/>
  </w:num>
  <w:num w:numId="12" w16cid:durableId="369501248">
    <w:abstractNumId w:val="6"/>
  </w:num>
  <w:num w:numId="13" w16cid:durableId="55786632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274EA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37A7"/>
    <w:rsid w:val="001372A4"/>
    <w:rsid w:val="001416B8"/>
    <w:rsid w:val="001419E8"/>
    <w:rsid w:val="001502FD"/>
    <w:rsid w:val="00154515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C2CBE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3BC5"/>
    <w:rsid w:val="002D6BAD"/>
    <w:rsid w:val="002E0A27"/>
    <w:rsid w:val="002E7A43"/>
    <w:rsid w:val="002F75FE"/>
    <w:rsid w:val="00301B7C"/>
    <w:rsid w:val="00303657"/>
    <w:rsid w:val="0031052A"/>
    <w:rsid w:val="00313258"/>
    <w:rsid w:val="003133DD"/>
    <w:rsid w:val="003143B6"/>
    <w:rsid w:val="003159A9"/>
    <w:rsid w:val="003172D2"/>
    <w:rsid w:val="00320043"/>
    <w:rsid w:val="00336519"/>
    <w:rsid w:val="003379AE"/>
    <w:rsid w:val="0036615F"/>
    <w:rsid w:val="00367172"/>
    <w:rsid w:val="00370B49"/>
    <w:rsid w:val="003730EC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703E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29AB"/>
    <w:rsid w:val="003E3169"/>
    <w:rsid w:val="003F5F2C"/>
    <w:rsid w:val="003F6C2A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A2B42"/>
    <w:rsid w:val="004B2A61"/>
    <w:rsid w:val="004B5A12"/>
    <w:rsid w:val="004D30FD"/>
    <w:rsid w:val="004D3E14"/>
    <w:rsid w:val="004D7C61"/>
    <w:rsid w:val="004E1A09"/>
    <w:rsid w:val="004E30A4"/>
    <w:rsid w:val="004E322C"/>
    <w:rsid w:val="004E3584"/>
    <w:rsid w:val="004E3E4B"/>
    <w:rsid w:val="004E4172"/>
    <w:rsid w:val="004E538A"/>
    <w:rsid w:val="004E698F"/>
    <w:rsid w:val="004E7CAA"/>
    <w:rsid w:val="004F0D61"/>
    <w:rsid w:val="00501369"/>
    <w:rsid w:val="00513718"/>
    <w:rsid w:val="00533851"/>
    <w:rsid w:val="00534431"/>
    <w:rsid w:val="0054563F"/>
    <w:rsid w:val="005631BA"/>
    <w:rsid w:val="00565024"/>
    <w:rsid w:val="00570A94"/>
    <w:rsid w:val="005735B3"/>
    <w:rsid w:val="00574B3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1787E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20F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2B28"/>
    <w:rsid w:val="00784CCD"/>
    <w:rsid w:val="00785660"/>
    <w:rsid w:val="00792640"/>
    <w:rsid w:val="00793E3D"/>
    <w:rsid w:val="007A2CA8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5238A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C783B"/>
    <w:rsid w:val="008D59A7"/>
    <w:rsid w:val="008E3566"/>
    <w:rsid w:val="008E6E03"/>
    <w:rsid w:val="008F771B"/>
    <w:rsid w:val="009028CF"/>
    <w:rsid w:val="00904EF7"/>
    <w:rsid w:val="009139B8"/>
    <w:rsid w:val="00921103"/>
    <w:rsid w:val="0092328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0B4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A6947"/>
    <w:rsid w:val="00AC2C30"/>
    <w:rsid w:val="00AC31DA"/>
    <w:rsid w:val="00AC33CE"/>
    <w:rsid w:val="00AC5096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216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701"/>
    <w:rsid w:val="00C163AF"/>
    <w:rsid w:val="00C2622F"/>
    <w:rsid w:val="00C35969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97737"/>
    <w:rsid w:val="00CA071D"/>
    <w:rsid w:val="00CA4256"/>
    <w:rsid w:val="00CB163D"/>
    <w:rsid w:val="00CB32F4"/>
    <w:rsid w:val="00CB476D"/>
    <w:rsid w:val="00CD10FA"/>
    <w:rsid w:val="00CD2C87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A60AD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BD4"/>
    <w:rsid w:val="00ED5DCD"/>
    <w:rsid w:val="00ED6723"/>
    <w:rsid w:val="00EE3803"/>
    <w:rsid w:val="00EE72B3"/>
    <w:rsid w:val="00EF5FFD"/>
    <w:rsid w:val="00EF7506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26A7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revision>22</cp:revision>
  <cp:lastPrinted>2022-01-27T14:52:00Z</cp:lastPrinted>
  <dcterms:created xsi:type="dcterms:W3CDTF">2024-02-27T07:26:00Z</dcterms:created>
  <dcterms:modified xsi:type="dcterms:W3CDTF">2026-06-22T06:01:00Z</dcterms:modified>
</cp:coreProperties>
</file>