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CAD" w14:textId="77777777" w:rsidR="00F634F6" w:rsidRDefault="00F634F6">
      <w:pPr>
        <w:pStyle w:val="Zkladntext"/>
        <w:rPr>
          <w:rFonts w:ascii="Times New Roman"/>
          <w:sz w:val="20"/>
        </w:rPr>
      </w:pPr>
    </w:p>
    <w:p w14:paraId="051AC8E0" w14:textId="77777777" w:rsidR="00F634F6" w:rsidRDefault="00F634F6">
      <w:pPr>
        <w:pStyle w:val="Zkladntext"/>
        <w:rPr>
          <w:rFonts w:ascii="Times New Roman"/>
          <w:sz w:val="20"/>
        </w:rPr>
      </w:pPr>
    </w:p>
    <w:p w14:paraId="6F98EC8C" w14:textId="77777777" w:rsidR="00F634F6" w:rsidRDefault="00F634F6">
      <w:pPr>
        <w:pStyle w:val="Zkladntext"/>
        <w:rPr>
          <w:rFonts w:ascii="Times New Roman"/>
          <w:sz w:val="20"/>
        </w:rPr>
      </w:pPr>
    </w:p>
    <w:p w14:paraId="58B7B962" w14:textId="77777777" w:rsidR="00F634F6" w:rsidRDefault="00F634F6">
      <w:pPr>
        <w:pStyle w:val="Zkladntext"/>
        <w:rPr>
          <w:rFonts w:ascii="Times New Roman"/>
          <w:sz w:val="20"/>
        </w:rPr>
      </w:pPr>
    </w:p>
    <w:p w14:paraId="1B4FCEA1" w14:textId="77777777" w:rsidR="00F634F6" w:rsidRDefault="00F634F6">
      <w:pPr>
        <w:pStyle w:val="Zkladntext"/>
        <w:rPr>
          <w:rFonts w:ascii="Times New Roman"/>
          <w:sz w:val="20"/>
        </w:rPr>
      </w:pPr>
    </w:p>
    <w:p w14:paraId="5FB6AAC9" w14:textId="77777777" w:rsidR="00F634F6" w:rsidRDefault="00F634F6">
      <w:pPr>
        <w:pStyle w:val="Zkladntext"/>
        <w:rPr>
          <w:rFonts w:ascii="Times New Roman"/>
          <w:sz w:val="26"/>
        </w:rPr>
      </w:pPr>
    </w:p>
    <w:p w14:paraId="7DC2D8FA" w14:textId="77777777" w:rsidR="00F634F6" w:rsidRDefault="004B2B7C">
      <w:pPr>
        <w:spacing w:before="92"/>
        <w:ind w:left="1617" w:right="1492"/>
        <w:jc w:val="center"/>
        <w:rPr>
          <w:sz w:val="24"/>
        </w:rPr>
      </w:pPr>
      <w:r>
        <w:rPr>
          <w:sz w:val="24"/>
        </w:rPr>
        <w:t>VEREJNÁ SÚŤAŽ</w:t>
      </w:r>
    </w:p>
    <w:p w14:paraId="370AE79B" w14:textId="77777777" w:rsidR="00F634F6" w:rsidRDefault="004B2B7C">
      <w:pPr>
        <w:spacing w:before="41"/>
        <w:ind w:left="1617" w:right="1558"/>
        <w:jc w:val="center"/>
        <w:rPr>
          <w:sz w:val="24"/>
        </w:rPr>
      </w:pPr>
      <w:r>
        <w:rPr>
          <w:sz w:val="24"/>
        </w:rPr>
        <w:t>ZADÁVANIE NADLIMITNEJ ZÁKAZKY</w:t>
      </w:r>
    </w:p>
    <w:p w14:paraId="3863F7A8" w14:textId="77777777" w:rsidR="00F634F6" w:rsidRDefault="00F634F6">
      <w:pPr>
        <w:pStyle w:val="Zkladntext"/>
        <w:rPr>
          <w:sz w:val="26"/>
        </w:rPr>
      </w:pPr>
    </w:p>
    <w:p w14:paraId="6E20B368" w14:textId="77777777" w:rsidR="00F634F6" w:rsidRDefault="00F634F6">
      <w:pPr>
        <w:pStyle w:val="Zkladntext"/>
        <w:rPr>
          <w:sz w:val="28"/>
        </w:rPr>
      </w:pPr>
    </w:p>
    <w:p w14:paraId="778F92A4" w14:textId="77777777" w:rsidR="00F634F6" w:rsidRDefault="004B2B7C">
      <w:pPr>
        <w:pStyle w:val="Zkladntext"/>
        <w:ind w:left="1616" w:right="1560"/>
        <w:jc w:val="center"/>
      </w:pPr>
      <w:r>
        <w:t>podľa zákona č. 343/2015 Z. z. o verejnom obstarávaní</w:t>
      </w:r>
    </w:p>
    <w:p w14:paraId="59F99324" w14:textId="77777777" w:rsidR="00F634F6" w:rsidRDefault="004B2B7C">
      <w:pPr>
        <w:spacing w:before="40" w:line="276" w:lineRule="auto"/>
        <w:ind w:left="1204" w:right="1144" w:hanging="2"/>
        <w:jc w:val="center"/>
      </w:pPr>
      <w:r>
        <w:t>a o zmene a doplnení niektorých zákonov v znení neskorších predpisov (ďalej len „</w:t>
      </w:r>
      <w:r>
        <w:rPr>
          <w:b/>
        </w:rPr>
        <w:t>Zákon</w:t>
      </w:r>
      <w:r>
        <w:t>“ alebo „</w:t>
      </w:r>
      <w:r>
        <w:rPr>
          <w:b/>
        </w:rPr>
        <w:t>zákon o verejnom obstarávaní</w:t>
      </w:r>
      <w:r>
        <w:t>“ alebo „</w:t>
      </w:r>
      <w:r>
        <w:rPr>
          <w:b/>
        </w:rPr>
        <w:t>ZVO</w:t>
      </w:r>
      <w:r>
        <w:t>“)</w:t>
      </w:r>
    </w:p>
    <w:p w14:paraId="568EA5C4" w14:textId="77777777" w:rsidR="00F634F6" w:rsidRDefault="00F634F6">
      <w:pPr>
        <w:pStyle w:val="Zkladntext"/>
        <w:rPr>
          <w:sz w:val="24"/>
        </w:rPr>
      </w:pPr>
    </w:p>
    <w:p w14:paraId="397A3A4D" w14:textId="77777777" w:rsidR="00F634F6" w:rsidRDefault="00F634F6">
      <w:pPr>
        <w:pStyle w:val="Zkladntext"/>
        <w:spacing w:before="5"/>
        <w:rPr>
          <w:sz w:val="26"/>
        </w:rPr>
      </w:pPr>
    </w:p>
    <w:p w14:paraId="211B7D9B" w14:textId="77777777" w:rsidR="00F634F6" w:rsidRDefault="004B2B7C">
      <w:pPr>
        <w:ind w:left="268"/>
        <w:rPr>
          <w:sz w:val="20"/>
        </w:rPr>
      </w:pPr>
      <w:r>
        <w:rPr>
          <w:sz w:val="20"/>
        </w:rPr>
        <w:t>zadávaná postupom super reverznej súťaže podľa § 66 ods. 7 písm. b) podľa zákona č. 343/2015 Z.</w:t>
      </w:r>
    </w:p>
    <w:p w14:paraId="36AE70C9" w14:textId="77777777" w:rsidR="00F634F6" w:rsidRDefault="004B2B7C">
      <w:pPr>
        <w:ind w:left="2825" w:hanging="2439"/>
        <w:rPr>
          <w:sz w:val="20"/>
        </w:rPr>
      </w:pPr>
      <w:r>
        <w:rPr>
          <w:sz w:val="20"/>
        </w:rPr>
        <w:t>z. o verejnom obstarávaní a o zmene a doplnení niektorých zákonov v znení neskorších predpisov (ďalej ako „zákon o verejnom obstarávaní“)</w:t>
      </w:r>
    </w:p>
    <w:p w14:paraId="5D29A1D0" w14:textId="77777777" w:rsidR="00F634F6" w:rsidRDefault="00F634F6">
      <w:pPr>
        <w:pStyle w:val="Zkladntext"/>
      </w:pPr>
    </w:p>
    <w:p w14:paraId="21319DC1" w14:textId="77777777" w:rsidR="00F634F6" w:rsidRDefault="00F634F6">
      <w:pPr>
        <w:pStyle w:val="Zkladntext"/>
        <w:rPr>
          <w:sz w:val="19"/>
        </w:rPr>
      </w:pPr>
    </w:p>
    <w:p w14:paraId="7B37F4D5" w14:textId="77777777" w:rsidR="00F634F6" w:rsidRDefault="00F634F6">
      <w:pPr>
        <w:pStyle w:val="Zkladntext"/>
      </w:pPr>
    </w:p>
    <w:p w14:paraId="2CB899A0" w14:textId="77777777" w:rsidR="00F634F6" w:rsidRDefault="004B2B7C">
      <w:pPr>
        <w:spacing w:before="159"/>
        <w:ind w:left="1614" w:right="1560"/>
        <w:jc w:val="center"/>
        <w:rPr>
          <w:sz w:val="24"/>
        </w:rPr>
      </w:pPr>
      <w:r>
        <w:rPr>
          <w:sz w:val="24"/>
        </w:rPr>
        <w:t>SÚŤAŽNÉ</w:t>
      </w:r>
      <w:r>
        <w:rPr>
          <w:spacing w:val="64"/>
          <w:sz w:val="24"/>
        </w:rPr>
        <w:t xml:space="preserve"> </w:t>
      </w:r>
      <w:r>
        <w:rPr>
          <w:sz w:val="24"/>
        </w:rPr>
        <w:t>PODKLADY</w:t>
      </w:r>
    </w:p>
    <w:p w14:paraId="40EA478C" w14:textId="77777777" w:rsidR="00F634F6" w:rsidRDefault="00F634F6">
      <w:pPr>
        <w:pStyle w:val="Zkladntext"/>
        <w:rPr>
          <w:sz w:val="26"/>
        </w:rPr>
      </w:pPr>
    </w:p>
    <w:p w14:paraId="76C79714" w14:textId="77777777" w:rsidR="00F634F6" w:rsidRDefault="00F634F6">
      <w:pPr>
        <w:pStyle w:val="Zkladntext"/>
        <w:spacing w:before="2"/>
        <w:rPr>
          <w:sz w:val="28"/>
        </w:rPr>
      </w:pPr>
    </w:p>
    <w:p w14:paraId="61FBD692" w14:textId="77777777" w:rsidR="00F634F6" w:rsidRDefault="004B2B7C">
      <w:pPr>
        <w:ind w:left="1617" w:right="1559"/>
        <w:jc w:val="center"/>
      </w:pPr>
      <w:r>
        <w:t>N</w:t>
      </w:r>
      <w:r>
        <w:rPr>
          <w:sz w:val="18"/>
        </w:rPr>
        <w:t>ÁZOV ZÁKAZKY</w:t>
      </w:r>
      <w:r>
        <w:t>:</w:t>
      </w:r>
    </w:p>
    <w:p w14:paraId="15638612" w14:textId="77777777" w:rsidR="00F634F6" w:rsidRDefault="00F634F6">
      <w:pPr>
        <w:pStyle w:val="Zkladntext"/>
        <w:spacing w:before="7"/>
        <w:rPr>
          <w:sz w:val="28"/>
        </w:rPr>
      </w:pPr>
    </w:p>
    <w:p w14:paraId="261B0AA7" w14:textId="6961C4D8" w:rsidR="00F634F6" w:rsidRDefault="004B2B7C">
      <w:pPr>
        <w:pStyle w:val="Nadpis1"/>
        <w:ind w:left="1617" w:right="1493" w:firstLine="0"/>
        <w:jc w:val="center"/>
      </w:pPr>
      <w:r>
        <w:t>„</w:t>
      </w:r>
      <w:r w:rsidR="00E22BC6" w:rsidRPr="009414C9">
        <w:rPr>
          <w:rFonts w:cs="Calibri"/>
          <w:sz w:val="28"/>
          <w:szCs w:val="28"/>
        </w:rPr>
        <w:t xml:space="preserve">Nákup </w:t>
      </w:r>
      <w:r w:rsidR="00E22BC6">
        <w:rPr>
          <w:rFonts w:cs="Calibri"/>
          <w:sz w:val="28"/>
          <w:szCs w:val="28"/>
        </w:rPr>
        <w:t xml:space="preserve">asistenčných </w:t>
      </w:r>
      <w:r w:rsidR="00E22BC6" w:rsidRPr="009414C9">
        <w:rPr>
          <w:rFonts w:cs="Calibri"/>
          <w:sz w:val="28"/>
          <w:szCs w:val="28"/>
        </w:rPr>
        <w:t xml:space="preserve">vozidiel </w:t>
      </w:r>
      <w:r w:rsidR="00E22BC6">
        <w:rPr>
          <w:rFonts w:cs="Calibri"/>
          <w:sz w:val="28"/>
          <w:szCs w:val="28"/>
        </w:rPr>
        <w:t>- diaľničná patrola</w:t>
      </w:r>
      <w:r>
        <w:t>“</w:t>
      </w:r>
    </w:p>
    <w:p w14:paraId="76745F4A" w14:textId="77777777" w:rsidR="00F634F6" w:rsidRDefault="00F634F6">
      <w:pPr>
        <w:pStyle w:val="Zkladntext"/>
        <w:spacing w:before="7"/>
        <w:rPr>
          <w:b/>
          <w:sz w:val="35"/>
        </w:rPr>
      </w:pPr>
    </w:p>
    <w:p w14:paraId="697883AE" w14:textId="3D7188A5" w:rsidR="00F634F6" w:rsidRDefault="004B2B7C">
      <w:pPr>
        <w:pStyle w:val="Zkladntext"/>
        <w:spacing w:before="1"/>
        <w:ind w:left="1617" w:right="1560"/>
        <w:jc w:val="center"/>
      </w:pPr>
      <w:r>
        <w:t xml:space="preserve">DRUH ZÁKAZKY: </w:t>
      </w:r>
      <w:r w:rsidR="00E22BC6">
        <w:t>tovar</w:t>
      </w:r>
      <w:r w:rsidR="00177941">
        <w:t>y</w:t>
      </w:r>
      <w:r w:rsidR="00F7628C">
        <w:t xml:space="preserve"> + služby</w:t>
      </w:r>
    </w:p>
    <w:p w14:paraId="4F609655" w14:textId="77777777" w:rsidR="00F634F6" w:rsidRDefault="00F634F6">
      <w:pPr>
        <w:pStyle w:val="Zkladntext"/>
        <w:rPr>
          <w:sz w:val="24"/>
        </w:rPr>
      </w:pPr>
    </w:p>
    <w:p w14:paraId="477418D7" w14:textId="77777777" w:rsidR="00F634F6" w:rsidRDefault="00F634F6">
      <w:pPr>
        <w:pStyle w:val="Zkladntext"/>
        <w:rPr>
          <w:sz w:val="24"/>
        </w:rPr>
      </w:pPr>
    </w:p>
    <w:p w14:paraId="4BE9C167" w14:textId="77777777" w:rsidR="00F634F6" w:rsidRDefault="00F634F6">
      <w:pPr>
        <w:pStyle w:val="Zkladntext"/>
        <w:rPr>
          <w:sz w:val="24"/>
        </w:rPr>
      </w:pPr>
    </w:p>
    <w:p w14:paraId="61AD6954" w14:textId="77777777" w:rsidR="00F634F6" w:rsidRDefault="00F634F6">
      <w:pPr>
        <w:pStyle w:val="Zkladntext"/>
        <w:rPr>
          <w:sz w:val="24"/>
        </w:rPr>
      </w:pPr>
    </w:p>
    <w:p w14:paraId="54AE9E58" w14:textId="77777777" w:rsidR="00F634F6" w:rsidRDefault="00F634F6">
      <w:pPr>
        <w:pStyle w:val="Zkladntext"/>
        <w:rPr>
          <w:sz w:val="24"/>
        </w:rPr>
      </w:pPr>
    </w:p>
    <w:p w14:paraId="49FD8636" w14:textId="77777777" w:rsidR="00F634F6" w:rsidRDefault="00F634F6">
      <w:pPr>
        <w:pStyle w:val="Zkladntext"/>
        <w:rPr>
          <w:sz w:val="24"/>
        </w:rPr>
      </w:pPr>
    </w:p>
    <w:p w14:paraId="1E12A334" w14:textId="77777777" w:rsidR="00F634F6" w:rsidRDefault="00F634F6">
      <w:pPr>
        <w:pStyle w:val="Zkladntext"/>
        <w:rPr>
          <w:sz w:val="24"/>
        </w:rPr>
      </w:pPr>
    </w:p>
    <w:p w14:paraId="4C0BD6B6" w14:textId="77777777" w:rsidR="00F634F6" w:rsidRDefault="00F634F6">
      <w:pPr>
        <w:pStyle w:val="Zkladntext"/>
        <w:rPr>
          <w:sz w:val="24"/>
        </w:rPr>
      </w:pPr>
    </w:p>
    <w:p w14:paraId="7D38CF44" w14:textId="77777777" w:rsidR="00F634F6" w:rsidRDefault="00F634F6">
      <w:pPr>
        <w:pStyle w:val="Zkladntext"/>
        <w:rPr>
          <w:sz w:val="24"/>
        </w:rPr>
      </w:pPr>
    </w:p>
    <w:p w14:paraId="07746B07" w14:textId="72511D82" w:rsidR="00F634F6" w:rsidRDefault="00177941">
      <w:pPr>
        <w:pStyle w:val="Zkladntext"/>
        <w:spacing w:before="172"/>
        <w:ind w:left="1617" w:right="1557"/>
        <w:jc w:val="center"/>
      </w:pPr>
      <w:r>
        <w:t>0</w:t>
      </w:r>
      <w:r w:rsidR="00DC5261">
        <w:t>7</w:t>
      </w:r>
      <w:r w:rsidR="004B2B7C">
        <w:t>/202</w:t>
      </w:r>
      <w:r>
        <w:t>6</w:t>
      </w:r>
    </w:p>
    <w:p w14:paraId="183AA0D2" w14:textId="77777777" w:rsidR="00F634F6" w:rsidRDefault="00F634F6">
      <w:pPr>
        <w:jc w:val="center"/>
        <w:sectPr w:rsidR="00F634F6" w:rsidSect="00D644E0">
          <w:headerReference w:type="default" r:id="rId8"/>
          <w:type w:val="continuous"/>
          <w:pgSz w:w="11910" w:h="16840"/>
          <w:pgMar w:top="1320" w:right="1278" w:bottom="280" w:left="1220" w:header="936" w:footer="708" w:gutter="0"/>
          <w:cols w:space="708"/>
        </w:sectPr>
      </w:pPr>
    </w:p>
    <w:p w14:paraId="1C385163" w14:textId="77777777" w:rsidR="00F634F6" w:rsidRDefault="00F634F6">
      <w:pPr>
        <w:pStyle w:val="Zkladntext"/>
        <w:rPr>
          <w:sz w:val="20"/>
        </w:rPr>
      </w:pPr>
    </w:p>
    <w:p w14:paraId="3797062D" w14:textId="77777777" w:rsidR="00F634F6" w:rsidRDefault="00F634F6">
      <w:pPr>
        <w:pStyle w:val="Zkladntext"/>
        <w:rPr>
          <w:sz w:val="20"/>
        </w:rPr>
      </w:pPr>
    </w:p>
    <w:p w14:paraId="37D4C391" w14:textId="77777777" w:rsidR="00F634F6" w:rsidRDefault="004B2B7C">
      <w:pPr>
        <w:pStyle w:val="Nadpis1"/>
        <w:spacing w:before="92"/>
        <w:ind w:left="1614" w:right="1560" w:firstLine="0"/>
        <w:jc w:val="center"/>
      </w:pPr>
      <w:r>
        <w:t>OBSAH SÚŤAŽNÝCH PODKLADOV</w:t>
      </w:r>
    </w:p>
    <w:p w14:paraId="785F55A2" w14:textId="77777777" w:rsidR="00F634F6" w:rsidRDefault="00F634F6">
      <w:pPr>
        <w:pStyle w:val="Zkladntext"/>
        <w:spacing w:before="10"/>
        <w:rPr>
          <w:b/>
          <w:sz w:val="34"/>
        </w:rPr>
      </w:pPr>
    </w:p>
    <w:p w14:paraId="7C651E63" w14:textId="77777777" w:rsidR="00F634F6" w:rsidRDefault="004B2B7C">
      <w:pPr>
        <w:pStyle w:val="Odsekzoznamu"/>
        <w:numPr>
          <w:ilvl w:val="1"/>
          <w:numId w:val="27"/>
        </w:numPr>
        <w:tabs>
          <w:tab w:val="left" w:pos="635"/>
        </w:tabs>
        <w:rPr>
          <w:b/>
          <w:sz w:val="24"/>
        </w:rPr>
      </w:pPr>
      <w:hyperlink w:anchor="_bookmark0" w:history="1">
        <w:r>
          <w:rPr>
            <w:b/>
            <w:sz w:val="24"/>
          </w:rPr>
          <w:t>POKYNY PRE</w:t>
        </w:r>
        <w:r>
          <w:rPr>
            <w:b/>
            <w:spacing w:val="-1"/>
            <w:sz w:val="24"/>
          </w:rPr>
          <w:t xml:space="preserve"> </w:t>
        </w:r>
        <w:r>
          <w:rPr>
            <w:b/>
            <w:sz w:val="24"/>
          </w:rPr>
          <w:t>ZÁUJEMCOV/UCHÁDZAČOV</w:t>
        </w:r>
      </w:hyperlink>
    </w:p>
    <w:p w14:paraId="4E4BA397" w14:textId="77777777" w:rsidR="00F634F6" w:rsidRDefault="00F634F6">
      <w:pPr>
        <w:pStyle w:val="Zkladntext"/>
        <w:spacing w:before="2"/>
        <w:rPr>
          <w:b/>
          <w:sz w:val="31"/>
        </w:rPr>
      </w:pPr>
    </w:p>
    <w:p w14:paraId="46CFB9C9" w14:textId="77777777" w:rsidR="00F634F6" w:rsidRDefault="004B2B7C">
      <w:pPr>
        <w:ind w:left="196"/>
        <w:rPr>
          <w:b/>
          <w:sz w:val="20"/>
        </w:rPr>
      </w:pPr>
      <w:hyperlink w:anchor="_bookmark1" w:history="1">
        <w:r>
          <w:rPr>
            <w:b/>
            <w:sz w:val="20"/>
          </w:rPr>
          <w:t>Časť I.</w:t>
        </w:r>
      </w:hyperlink>
    </w:p>
    <w:p w14:paraId="2A173D5F" w14:textId="77777777" w:rsidR="00F634F6" w:rsidRDefault="00F634F6">
      <w:pPr>
        <w:pStyle w:val="Zkladntext"/>
        <w:spacing w:before="11"/>
        <w:rPr>
          <w:b/>
          <w:sz w:val="20"/>
        </w:rPr>
      </w:pPr>
    </w:p>
    <w:p w14:paraId="589A27D2" w14:textId="77777777" w:rsidR="00F634F6" w:rsidRDefault="004B2B7C">
      <w:pPr>
        <w:ind w:left="196"/>
        <w:rPr>
          <w:b/>
          <w:sz w:val="20"/>
        </w:rPr>
      </w:pPr>
      <w:hyperlink w:anchor="_bookmark2" w:history="1">
        <w:r>
          <w:rPr>
            <w:b/>
            <w:sz w:val="20"/>
          </w:rPr>
          <w:t>Všeobecné informácie</w:t>
        </w:r>
      </w:hyperlink>
    </w:p>
    <w:p w14:paraId="2CF699FA" w14:textId="77777777" w:rsidR="00F634F6" w:rsidRDefault="004B2B7C">
      <w:pPr>
        <w:pStyle w:val="Odsekzoznamu"/>
        <w:numPr>
          <w:ilvl w:val="2"/>
          <w:numId w:val="27"/>
        </w:numPr>
        <w:tabs>
          <w:tab w:val="left" w:pos="1048"/>
          <w:tab w:val="left" w:pos="1049"/>
        </w:tabs>
        <w:spacing w:before="60"/>
        <w:rPr>
          <w:sz w:val="20"/>
        </w:rPr>
      </w:pPr>
      <w:hyperlink w:anchor="_bookmark3" w:history="1">
        <w:r>
          <w:rPr>
            <w:sz w:val="20"/>
          </w:rPr>
          <w:t>Identifikácia verejného</w:t>
        </w:r>
        <w:r>
          <w:rPr>
            <w:spacing w:val="-1"/>
            <w:sz w:val="20"/>
          </w:rPr>
          <w:t xml:space="preserve"> </w:t>
        </w:r>
        <w:r>
          <w:rPr>
            <w:sz w:val="20"/>
          </w:rPr>
          <w:t>obstarávateľa</w:t>
        </w:r>
      </w:hyperlink>
    </w:p>
    <w:p w14:paraId="0B7DDAE0" w14:textId="77777777" w:rsidR="00F634F6" w:rsidRDefault="004B2B7C">
      <w:pPr>
        <w:pStyle w:val="Odsekzoznamu"/>
        <w:numPr>
          <w:ilvl w:val="2"/>
          <w:numId w:val="27"/>
        </w:numPr>
        <w:tabs>
          <w:tab w:val="left" w:pos="1048"/>
          <w:tab w:val="left" w:pos="1049"/>
        </w:tabs>
        <w:spacing w:before="1" w:line="229" w:lineRule="exact"/>
        <w:rPr>
          <w:sz w:val="20"/>
        </w:rPr>
      </w:pPr>
      <w:hyperlink w:anchor="_bookmark4" w:history="1">
        <w:r>
          <w:rPr>
            <w:sz w:val="20"/>
          </w:rPr>
          <w:t>Predmet zákazky</w:t>
        </w:r>
      </w:hyperlink>
    </w:p>
    <w:p w14:paraId="764268B0" w14:textId="77777777" w:rsidR="00F634F6" w:rsidRDefault="004B2B7C">
      <w:pPr>
        <w:pStyle w:val="Odsekzoznamu"/>
        <w:numPr>
          <w:ilvl w:val="2"/>
          <w:numId w:val="27"/>
        </w:numPr>
        <w:tabs>
          <w:tab w:val="left" w:pos="1048"/>
          <w:tab w:val="left" w:pos="1049"/>
        </w:tabs>
        <w:spacing w:line="229" w:lineRule="exact"/>
        <w:rPr>
          <w:sz w:val="20"/>
        </w:rPr>
      </w:pPr>
      <w:hyperlink w:anchor="_bookmark5" w:history="1">
        <w:r>
          <w:rPr>
            <w:sz w:val="20"/>
          </w:rPr>
          <w:t>Rozdelenie predmetu</w:t>
        </w:r>
        <w:r>
          <w:rPr>
            <w:spacing w:val="-1"/>
            <w:sz w:val="20"/>
          </w:rPr>
          <w:t xml:space="preserve"> </w:t>
        </w:r>
        <w:r>
          <w:rPr>
            <w:sz w:val="20"/>
          </w:rPr>
          <w:t>zákazky</w:t>
        </w:r>
      </w:hyperlink>
    </w:p>
    <w:p w14:paraId="6CB7134F" w14:textId="77777777" w:rsidR="00F634F6" w:rsidRDefault="004B2B7C">
      <w:pPr>
        <w:pStyle w:val="Odsekzoznamu"/>
        <w:numPr>
          <w:ilvl w:val="2"/>
          <w:numId w:val="27"/>
        </w:numPr>
        <w:tabs>
          <w:tab w:val="left" w:pos="1048"/>
          <w:tab w:val="left" w:pos="1049"/>
        </w:tabs>
        <w:spacing w:before="1"/>
        <w:rPr>
          <w:sz w:val="20"/>
        </w:rPr>
      </w:pPr>
      <w:r>
        <w:rPr>
          <w:sz w:val="20"/>
        </w:rPr>
        <w:t>Variantné</w:t>
      </w:r>
      <w:r>
        <w:rPr>
          <w:spacing w:val="-2"/>
          <w:sz w:val="20"/>
        </w:rPr>
        <w:t xml:space="preserve"> </w:t>
      </w:r>
      <w:r>
        <w:rPr>
          <w:sz w:val="20"/>
        </w:rPr>
        <w:t>riešenie</w:t>
      </w:r>
    </w:p>
    <w:p w14:paraId="466CA2C7" w14:textId="77777777" w:rsidR="00F634F6" w:rsidRDefault="004B2B7C">
      <w:pPr>
        <w:pStyle w:val="Odsekzoznamu"/>
        <w:numPr>
          <w:ilvl w:val="2"/>
          <w:numId w:val="27"/>
        </w:numPr>
        <w:tabs>
          <w:tab w:val="left" w:pos="1048"/>
          <w:tab w:val="left" w:pos="1049"/>
        </w:tabs>
        <w:rPr>
          <w:sz w:val="20"/>
        </w:rPr>
      </w:pPr>
      <w:r>
        <w:rPr>
          <w:sz w:val="20"/>
        </w:rPr>
        <w:t>Miesto a termín plnenia predmetu</w:t>
      </w:r>
      <w:r>
        <w:rPr>
          <w:spacing w:val="-1"/>
          <w:sz w:val="20"/>
        </w:rPr>
        <w:t xml:space="preserve"> </w:t>
      </w:r>
      <w:r>
        <w:rPr>
          <w:sz w:val="20"/>
        </w:rPr>
        <w:t>zákazky</w:t>
      </w:r>
    </w:p>
    <w:p w14:paraId="50AD877B" w14:textId="77777777" w:rsidR="00F634F6" w:rsidRDefault="004B2B7C">
      <w:pPr>
        <w:pStyle w:val="Odsekzoznamu"/>
        <w:numPr>
          <w:ilvl w:val="2"/>
          <w:numId w:val="27"/>
        </w:numPr>
        <w:tabs>
          <w:tab w:val="left" w:pos="1048"/>
          <w:tab w:val="left" w:pos="1049"/>
        </w:tabs>
        <w:spacing w:before="1"/>
        <w:rPr>
          <w:sz w:val="20"/>
        </w:rPr>
      </w:pPr>
      <w:r>
        <w:rPr>
          <w:sz w:val="20"/>
        </w:rPr>
        <w:t>Zdroj finančných</w:t>
      </w:r>
      <w:r>
        <w:rPr>
          <w:spacing w:val="1"/>
          <w:sz w:val="20"/>
        </w:rPr>
        <w:t xml:space="preserve"> </w:t>
      </w:r>
      <w:r>
        <w:rPr>
          <w:sz w:val="20"/>
        </w:rPr>
        <w:t>prostriedkov</w:t>
      </w:r>
    </w:p>
    <w:p w14:paraId="2C3355B2" w14:textId="77777777" w:rsidR="00F634F6" w:rsidRDefault="004B2B7C">
      <w:pPr>
        <w:pStyle w:val="Odsekzoznamu"/>
        <w:numPr>
          <w:ilvl w:val="2"/>
          <w:numId w:val="27"/>
        </w:numPr>
        <w:tabs>
          <w:tab w:val="left" w:pos="1048"/>
          <w:tab w:val="left" w:pos="1049"/>
        </w:tabs>
        <w:rPr>
          <w:sz w:val="20"/>
        </w:rPr>
      </w:pPr>
      <w:hyperlink w:anchor="_bookmark6" w:history="1">
        <w:r>
          <w:rPr>
            <w:sz w:val="20"/>
          </w:rPr>
          <w:t>Typ zmluvy</w:t>
        </w:r>
      </w:hyperlink>
    </w:p>
    <w:p w14:paraId="486B699A" w14:textId="77777777" w:rsidR="00F634F6" w:rsidRDefault="004B2B7C">
      <w:pPr>
        <w:pStyle w:val="Odsekzoznamu"/>
        <w:numPr>
          <w:ilvl w:val="2"/>
          <w:numId w:val="27"/>
        </w:numPr>
        <w:tabs>
          <w:tab w:val="left" w:pos="1048"/>
          <w:tab w:val="left" w:pos="1049"/>
        </w:tabs>
        <w:rPr>
          <w:sz w:val="20"/>
        </w:rPr>
      </w:pPr>
      <w:hyperlink w:anchor="_bookmark7" w:history="1">
        <w:r>
          <w:rPr>
            <w:sz w:val="20"/>
          </w:rPr>
          <w:t>Lehota viazanosti</w:t>
        </w:r>
        <w:r>
          <w:rPr>
            <w:spacing w:val="-2"/>
            <w:sz w:val="20"/>
          </w:rPr>
          <w:t xml:space="preserve"> </w:t>
        </w:r>
        <w:r>
          <w:rPr>
            <w:sz w:val="20"/>
          </w:rPr>
          <w:t>ponuky</w:t>
        </w:r>
      </w:hyperlink>
    </w:p>
    <w:p w14:paraId="5BBF0DEA" w14:textId="77777777" w:rsidR="00F634F6" w:rsidRDefault="00F634F6">
      <w:pPr>
        <w:pStyle w:val="Zkladntext"/>
        <w:spacing w:before="11"/>
        <w:rPr>
          <w:sz w:val="20"/>
        </w:rPr>
      </w:pPr>
    </w:p>
    <w:p w14:paraId="4B85A319" w14:textId="77777777" w:rsidR="00F634F6" w:rsidRDefault="004B2B7C">
      <w:pPr>
        <w:ind w:left="196"/>
        <w:rPr>
          <w:b/>
          <w:sz w:val="20"/>
        </w:rPr>
      </w:pPr>
      <w:hyperlink w:anchor="_bookmark8" w:history="1">
        <w:r>
          <w:rPr>
            <w:b/>
            <w:sz w:val="20"/>
          </w:rPr>
          <w:t>Časť II.</w:t>
        </w:r>
      </w:hyperlink>
    </w:p>
    <w:p w14:paraId="60CECECC" w14:textId="77777777" w:rsidR="00F634F6" w:rsidRDefault="00F634F6">
      <w:pPr>
        <w:pStyle w:val="Zkladntext"/>
        <w:spacing w:before="8"/>
        <w:rPr>
          <w:b/>
          <w:sz w:val="20"/>
        </w:rPr>
      </w:pPr>
    </w:p>
    <w:p w14:paraId="78E04458" w14:textId="77777777" w:rsidR="00F634F6" w:rsidRDefault="004B2B7C">
      <w:pPr>
        <w:ind w:left="196"/>
        <w:rPr>
          <w:b/>
          <w:sz w:val="20"/>
        </w:rPr>
      </w:pPr>
      <w:hyperlink w:anchor="_bookmark9" w:history="1">
        <w:r>
          <w:rPr>
            <w:b/>
            <w:sz w:val="20"/>
          </w:rPr>
          <w:t>Komunikácia a vysvetľovanie</w:t>
        </w:r>
      </w:hyperlink>
    </w:p>
    <w:p w14:paraId="4EAAD4CF" w14:textId="77777777" w:rsidR="00F634F6" w:rsidRDefault="004B2B7C">
      <w:pPr>
        <w:pStyle w:val="Odsekzoznamu"/>
        <w:numPr>
          <w:ilvl w:val="2"/>
          <w:numId w:val="27"/>
        </w:numPr>
        <w:tabs>
          <w:tab w:val="left" w:pos="1048"/>
          <w:tab w:val="left" w:pos="1049"/>
        </w:tabs>
        <w:spacing w:before="60"/>
        <w:rPr>
          <w:sz w:val="20"/>
        </w:rPr>
      </w:pPr>
      <w:hyperlink w:anchor="_bookmark10" w:history="1">
        <w:r>
          <w:rPr>
            <w:sz w:val="20"/>
          </w:rPr>
          <w:t>Komunikácia medzi verejným obstarávateľom a</w:t>
        </w:r>
        <w:r>
          <w:rPr>
            <w:spacing w:val="1"/>
            <w:sz w:val="20"/>
          </w:rPr>
          <w:t xml:space="preserve"> </w:t>
        </w:r>
        <w:r>
          <w:rPr>
            <w:sz w:val="20"/>
          </w:rPr>
          <w:t>záujemcami/uchádzačmi</w:t>
        </w:r>
      </w:hyperlink>
    </w:p>
    <w:p w14:paraId="0AB2F852" w14:textId="77777777" w:rsidR="00F634F6" w:rsidRDefault="004B2B7C">
      <w:pPr>
        <w:pStyle w:val="Odsekzoznamu"/>
        <w:numPr>
          <w:ilvl w:val="2"/>
          <w:numId w:val="27"/>
        </w:numPr>
        <w:tabs>
          <w:tab w:val="left" w:pos="1048"/>
          <w:tab w:val="left" w:pos="1049"/>
        </w:tabs>
        <w:spacing w:before="1"/>
        <w:rPr>
          <w:sz w:val="20"/>
        </w:rPr>
      </w:pPr>
      <w:hyperlink w:anchor="_bookmark11" w:history="1">
        <w:r>
          <w:rPr>
            <w:sz w:val="20"/>
          </w:rPr>
          <w:t>Vysvetlenie informácií</w:t>
        </w:r>
      </w:hyperlink>
    </w:p>
    <w:p w14:paraId="0EED2394" w14:textId="77777777" w:rsidR="00F634F6" w:rsidRDefault="004B2B7C">
      <w:pPr>
        <w:pStyle w:val="Odsekzoznamu"/>
        <w:numPr>
          <w:ilvl w:val="2"/>
          <w:numId w:val="27"/>
        </w:numPr>
        <w:tabs>
          <w:tab w:val="left" w:pos="1048"/>
          <w:tab w:val="left" w:pos="1049"/>
        </w:tabs>
        <w:rPr>
          <w:sz w:val="20"/>
        </w:rPr>
      </w:pPr>
      <w:hyperlink w:anchor="_bookmark12" w:history="1">
        <w:r>
          <w:rPr>
            <w:sz w:val="20"/>
          </w:rPr>
          <w:t>Obhliadka miesta plnenia predmetu</w:t>
        </w:r>
        <w:r>
          <w:rPr>
            <w:spacing w:val="-3"/>
            <w:sz w:val="20"/>
          </w:rPr>
          <w:t xml:space="preserve"> </w:t>
        </w:r>
        <w:r>
          <w:rPr>
            <w:sz w:val="20"/>
          </w:rPr>
          <w:t>zákazky</w:t>
        </w:r>
      </w:hyperlink>
    </w:p>
    <w:p w14:paraId="3A7AAAAD" w14:textId="77777777" w:rsidR="00F634F6" w:rsidRDefault="00F634F6">
      <w:pPr>
        <w:pStyle w:val="Zkladntext"/>
        <w:spacing w:before="10"/>
        <w:rPr>
          <w:sz w:val="20"/>
        </w:rPr>
      </w:pPr>
    </w:p>
    <w:p w14:paraId="0EF27462" w14:textId="77777777" w:rsidR="00F634F6" w:rsidRDefault="004B2B7C">
      <w:pPr>
        <w:spacing w:before="1"/>
        <w:ind w:left="196"/>
        <w:rPr>
          <w:b/>
          <w:sz w:val="20"/>
        </w:rPr>
      </w:pPr>
      <w:hyperlink w:anchor="_bookmark13" w:history="1">
        <w:r>
          <w:rPr>
            <w:b/>
            <w:sz w:val="20"/>
          </w:rPr>
          <w:t>Časť III.</w:t>
        </w:r>
      </w:hyperlink>
    </w:p>
    <w:p w14:paraId="06679CA9" w14:textId="77777777" w:rsidR="00F634F6" w:rsidRDefault="00F634F6">
      <w:pPr>
        <w:pStyle w:val="Zkladntext"/>
        <w:spacing w:before="10"/>
        <w:rPr>
          <w:b/>
          <w:sz w:val="20"/>
        </w:rPr>
      </w:pPr>
    </w:p>
    <w:p w14:paraId="4FF1B6B1" w14:textId="77777777" w:rsidR="00F634F6" w:rsidRDefault="004B2B7C">
      <w:pPr>
        <w:ind w:left="196"/>
        <w:rPr>
          <w:b/>
          <w:sz w:val="20"/>
        </w:rPr>
      </w:pPr>
      <w:hyperlink w:anchor="_bookmark14" w:history="1">
        <w:r>
          <w:rPr>
            <w:b/>
            <w:sz w:val="20"/>
          </w:rPr>
          <w:t>Príprava ponuky</w:t>
        </w:r>
      </w:hyperlink>
    </w:p>
    <w:p w14:paraId="06FA8017" w14:textId="77777777" w:rsidR="00F634F6" w:rsidRDefault="004B2B7C">
      <w:pPr>
        <w:pStyle w:val="Odsekzoznamu"/>
        <w:numPr>
          <w:ilvl w:val="2"/>
          <w:numId w:val="27"/>
        </w:numPr>
        <w:tabs>
          <w:tab w:val="left" w:pos="1048"/>
          <w:tab w:val="left" w:pos="1049"/>
        </w:tabs>
        <w:spacing w:before="58"/>
        <w:rPr>
          <w:sz w:val="20"/>
        </w:rPr>
      </w:pPr>
      <w:hyperlink w:anchor="_bookmark15" w:history="1">
        <w:r>
          <w:rPr>
            <w:sz w:val="20"/>
          </w:rPr>
          <w:t>Forma a spôsob predkladania</w:t>
        </w:r>
        <w:r>
          <w:rPr>
            <w:spacing w:val="-2"/>
            <w:sz w:val="20"/>
          </w:rPr>
          <w:t xml:space="preserve"> </w:t>
        </w:r>
        <w:r>
          <w:rPr>
            <w:sz w:val="20"/>
          </w:rPr>
          <w:t>ponuky</w:t>
        </w:r>
      </w:hyperlink>
    </w:p>
    <w:p w14:paraId="5310B963" w14:textId="77777777" w:rsidR="00F634F6" w:rsidRDefault="004B2B7C">
      <w:pPr>
        <w:pStyle w:val="Odsekzoznamu"/>
        <w:numPr>
          <w:ilvl w:val="2"/>
          <w:numId w:val="27"/>
        </w:numPr>
        <w:tabs>
          <w:tab w:val="left" w:pos="1048"/>
          <w:tab w:val="left" w:pos="1049"/>
        </w:tabs>
        <w:spacing w:before="1"/>
        <w:rPr>
          <w:sz w:val="20"/>
        </w:rPr>
      </w:pPr>
      <w:hyperlink w:anchor="_bookmark16" w:history="1">
        <w:r>
          <w:rPr>
            <w:sz w:val="20"/>
          </w:rPr>
          <w:t>Jazyk</w:t>
        </w:r>
        <w:r>
          <w:rPr>
            <w:spacing w:val="4"/>
            <w:sz w:val="20"/>
          </w:rPr>
          <w:t xml:space="preserve"> </w:t>
        </w:r>
        <w:r>
          <w:rPr>
            <w:sz w:val="20"/>
          </w:rPr>
          <w:t>ponuky</w:t>
        </w:r>
      </w:hyperlink>
    </w:p>
    <w:p w14:paraId="43A4EC4C" w14:textId="77777777" w:rsidR="00F634F6" w:rsidRDefault="004B2B7C">
      <w:pPr>
        <w:pStyle w:val="Odsekzoznamu"/>
        <w:numPr>
          <w:ilvl w:val="2"/>
          <w:numId w:val="27"/>
        </w:numPr>
        <w:tabs>
          <w:tab w:val="left" w:pos="1048"/>
          <w:tab w:val="left" w:pos="1049"/>
        </w:tabs>
        <w:rPr>
          <w:sz w:val="20"/>
        </w:rPr>
      </w:pPr>
      <w:hyperlink w:anchor="_bookmark17" w:history="1">
        <w:r>
          <w:rPr>
            <w:sz w:val="20"/>
          </w:rPr>
          <w:t>Mena a ceny uvádzané v</w:t>
        </w:r>
        <w:r>
          <w:rPr>
            <w:spacing w:val="-2"/>
            <w:sz w:val="20"/>
          </w:rPr>
          <w:t xml:space="preserve"> </w:t>
        </w:r>
        <w:r>
          <w:rPr>
            <w:sz w:val="20"/>
          </w:rPr>
          <w:t>ponuke</w:t>
        </w:r>
      </w:hyperlink>
    </w:p>
    <w:p w14:paraId="2909F794" w14:textId="77777777" w:rsidR="00F634F6" w:rsidRDefault="004B2B7C">
      <w:pPr>
        <w:pStyle w:val="Odsekzoznamu"/>
        <w:numPr>
          <w:ilvl w:val="2"/>
          <w:numId w:val="27"/>
        </w:numPr>
        <w:tabs>
          <w:tab w:val="left" w:pos="1048"/>
          <w:tab w:val="left" w:pos="1049"/>
        </w:tabs>
        <w:spacing w:before="1"/>
        <w:rPr>
          <w:sz w:val="20"/>
        </w:rPr>
      </w:pPr>
      <w:hyperlink w:anchor="_bookmark18" w:history="1">
        <w:r>
          <w:rPr>
            <w:sz w:val="20"/>
          </w:rPr>
          <w:t>Zábezpeka</w:t>
        </w:r>
      </w:hyperlink>
    </w:p>
    <w:p w14:paraId="7E6BA5AE" w14:textId="77777777" w:rsidR="00F634F6" w:rsidRDefault="004B2B7C">
      <w:pPr>
        <w:pStyle w:val="Odsekzoznamu"/>
        <w:numPr>
          <w:ilvl w:val="2"/>
          <w:numId w:val="27"/>
        </w:numPr>
        <w:tabs>
          <w:tab w:val="left" w:pos="1048"/>
          <w:tab w:val="left" w:pos="1049"/>
        </w:tabs>
        <w:spacing w:line="229" w:lineRule="exact"/>
        <w:rPr>
          <w:sz w:val="20"/>
        </w:rPr>
      </w:pPr>
      <w:hyperlink w:anchor="_bookmark19" w:history="1">
        <w:r>
          <w:rPr>
            <w:sz w:val="20"/>
          </w:rPr>
          <w:t>Obsah</w:t>
        </w:r>
        <w:r>
          <w:rPr>
            <w:spacing w:val="-1"/>
            <w:sz w:val="20"/>
          </w:rPr>
          <w:t xml:space="preserve"> </w:t>
        </w:r>
        <w:r>
          <w:rPr>
            <w:sz w:val="20"/>
          </w:rPr>
          <w:t>ponuky</w:t>
        </w:r>
      </w:hyperlink>
    </w:p>
    <w:p w14:paraId="02BFF7E7" w14:textId="77777777" w:rsidR="00F634F6" w:rsidRDefault="004B2B7C">
      <w:pPr>
        <w:pStyle w:val="Odsekzoznamu"/>
        <w:numPr>
          <w:ilvl w:val="2"/>
          <w:numId w:val="27"/>
        </w:numPr>
        <w:tabs>
          <w:tab w:val="left" w:pos="1048"/>
          <w:tab w:val="left" w:pos="1049"/>
        </w:tabs>
        <w:spacing w:line="229" w:lineRule="exact"/>
        <w:rPr>
          <w:sz w:val="20"/>
        </w:rPr>
      </w:pPr>
      <w:hyperlink w:anchor="_bookmark20" w:history="1">
        <w:r>
          <w:rPr>
            <w:sz w:val="20"/>
          </w:rPr>
          <w:t>Náklady na prípravu</w:t>
        </w:r>
        <w:r>
          <w:rPr>
            <w:spacing w:val="-6"/>
            <w:sz w:val="20"/>
          </w:rPr>
          <w:t xml:space="preserve"> </w:t>
        </w:r>
        <w:r>
          <w:rPr>
            <w:sz w:val="20"/>
          </w:rPr>
          <w:t>ponuky</w:t>
        </w:r>
      </w:hyperlink>
    </w:p>
    <w:p w14:paraId="19961DC8" w14:textId="77777777" w:rsidR="00F634F6" w:rsidRDefault="004B2B7C">
      <w:pPr>
        <w:spacing w:before="1" w:line="470" w:lineRule="atLeast"/>
        <w:ind w:left="196" w:right="7197"/>
        <w:rPr>
          <w:b/>
          <w:sz w:val="20"/>
        </w:rPr>
      </w:pPr>
      <w:hyperlink w:anchor="_bookmark21" w:history="1">
        <w:r>
          <w:rPr>
            <w:b/>
            <w:sz w:val="20"/>
          </w:rPr>
          <w:t>Časť IV.</w:t>
        </w:r>
      </w:hyperlink>
      <w:r>
        <w:rPr>
          <w:b/>
          <w:sz w:val="20"/>
        </w:rPr>
        <w:t xml:space="preserve"> </w:t>
      </w:r>
      <w:hyperlink w:anchor="_bookmark22" w:history="1">
        <w:r>
          <w:rPr>
            <w:b/>
            <w:sz w:val="20"/>
          </w:rPr>
          <w:t>Predkladanie</w:t>
        </w:r>
        <w:r>
          <w:rPr>
            <w:b/>
            <w:spacing w:val="-14"/>
            <w:sz w:val="20"/>
          </w:rPr>
          <w:t xml:space="preserve"> </w:t>
        </w:r>
        <w:r>
          <w:rPr>
            <w:b/>
            <w:sz w:val="20"/>
          </w:rPr>
          <w:t>ponuky</w:t>
        </w:r>
      </w:hyperlink>
    </w:p>
    <w:p w14:paraId="2F01325D" w14:textId="77777777" w:rsidR="00F634F6" w:rsidRDefault="004B2B7C">
      <w:pPr>
        <w:pStyle w:val="Odsekzoznamu"/>
        <w:numPr>
          <w:ilvl w:val="2"/>
          <w:numId w:val="27"/>
        </w:numPr>
        <w:tabs>
          <w:tab w:val="left" w:pos="1048"/>
          <w:tab w:val="left" w:pos="1049"/>
        </w:tabs>
        <w:spacing w:before="60"/>
        <w:rPr>
          <w:sz w:val="20"/>
        </w:rPr>
      </w:pPr>
      <w:hyperlink w:anchor="_bookmark23" w:history="1">
        <w:r>
          <w:rPr>
            <w:sz w:val="20"/>
          </w:rPr>
          <w:t>Predloženie ponuky</w:t>
        </w:r>
      </w:hyperlink>
    </w:p>
    <w:p w14:paraId="5BF5E6CF" w14:textId="77777777" w:rsidR="00F634F6" w:rsidRDefault="004B2B7C">
      <w:pPr>
        <w:pStyle w:val="Odsekzoznamu"/>
        <w:numPr>
          <w:ilvl w:val="2"/>
          <w:numId w:val="27"/>
        </w:numPr>
        <w:tabs>
          <w:tab w:val="left" w:pos="1048"/>
          <w:tab w:val="left" w:pos="1049"/>
        </w:tabs>
        <w:spacing w:before="1" w:line="229" w:lineRule="exact"/>
        <w:rPr>
          <w:sz w:val="20"/>
        </w:rPr>
      </w:pPr>
      <w:r>
        <w:rPr>
          <w:sz w:val="20"/>
        </w:rPr>
        <w:t>Registrácia a autentifikácia</w:t>
      </w:r>
      <w:r>
        <w:rPr>
          <w:spacing w:val="-1"/>
          <w:sz w:val="20"/>
        </w:rPr>
        <w:t xml:space="preserve"> </w:t>
      </w:r>
      <w:r>
        <w:rPr>
          <w:sz w:val="20"/>
        </w:rPr>
        <w:t>uchádzača</w:t>
      </w:r>
    </w:p>
    <w:p w14:paraId="03A488EA" w14:textId="77777777" w:rsidR="00F634F6" w:rsidRDefault="004B2B7C">
      <w:pPr>
        <w:pStyle w:val="Odsekzoznamu"/>
        <w:numPr>
          <w:ilvl w:val="2"/>
          <w:numId w:val="27"/>
        </w:numPr>
        <w:tabs>
          <w:tab w:val="left" w:pos="1048"/>
          <w:tab w:val="left" w:pos="1049"/>
        </w:tabs>
        <w:spacing w:line="229" w:lineRule="exact"/>
        <w:rPr>
          <w:sz w:val="20"/>
        </w:rPr>
      </w:pPr>
      <w:hyperlink w:anchor="_bookmark24" w:history="1">
        <w:r>
          <w:rPr>
            <w:sz w:val="20"/>
          </w:rPr>
          <w:t>Lehota na predkladanie</w:t>
        </w:r>
        <w:r>
          <w:rPr>
            <w:spacing w:val="-2"/>
            <w:sz w:val="20"/>
          </w:rPr>
          <w:t xml:space="preserve"> </w:t>
        </w:r>
        <w:r>
          <w:rPr>
            <w:sz w:val="20"/>
          </w:rPr>
          <w:t>ponuky</w:t>
        </w:r>
      </w:hyperlink>
    </w:p>
    <w:p w14:paraId="5A253A32" w14:textId="77777777" w:rsidR="00F634F6" w:rsidRDefault="004B2B7C">
      <w:pPr>
        <w:pStyle w:val="Odsekzoznamu"/>
        <w:numPr>
          <w:ilvl w:val="2"/>
          <w:numId w:val="27"/>
        </w:numPr>
        <w:tabs>
          <w:tab w:val="left" w:pos="1048"/>
          <w:tab w:val="left" w:pos="1049"/>
        </w:tabs>
        <w:rPr>
          <w:sz w:val="20"/>
        </w:rPr>
      </w:pPr>
      <w:hyperlink w:anchor="_bookmark25" w:history="1">
        <w:r>
          <w:rPr>
            <w:sz w:val="20"/>
          </w:rPr>
          <w:t>Doplnenie, zmena a odvolanie</w:t>
        </w:r>
        <w:r>
          <w:rPr>
            <w:spacing w:val="5"/>
            <w:sz w:val="20"/>
          </w:rPr>
          <w:t xml:space="preserve"> </w:t>
        </w:r>
        <w:r>
          <w:rPr>
            <w:sz w:val="20"/>
          </w:rPr>
          <w:t>ponuky</w:t>
        </w:r>
      </w:hyperlink>
    </w:p>
    <w:p w14:paraId="61366B0D" w14:textId="77777777" w:rsidR="00F634F6" w:rsidRDefault="00F634F6">
      <w:pPr>
        <w:pStyle w:val="Zkladntext"/>
        <w:rPr>
          <w:sz w:val="21"/>
        </w:rPr>
      </w:pPr>
    </w:p>
    <w:p w14:paraId="7FB5B839" w14:textId="77777777" w:rsidR="00F634F6" w:rsidRDefault="004B2B7C">
      <w:pPr>
        <w:ind w:left="196"/>
        <w:rPr>
          <w:b/>
          <w:sz w:val="20"/>
        </w:rPr>
      </w:pPr>
      <w:hyperlink w:anchor="_bookmark26" w:history="1">
        <w:r>
          <w:rPr>
            <w:b/>
            <w:sz w:val="20"/>
          </w:rPr>
          <w:t>Časť V.</w:t>
        </w:r>
      </w:hyperlink>
    </w:p>
    <w:p w14:paraId="79694F20" w14:textId="77777777" w:rsidR="00F634F6" w:rsidRDefault="00F634F6">
      <w:pPr>
        <w:pStyle w:val="Zkladntext"/>
        <w:spacing w:before="10"/>
        <w:rPr>
          <w:b/>
          <w:sz w:val="20"/>
        </w:rPr>
      </w:pPr>
    </w:p>
    <w:p w14:paraId="580D7888" w14:textId="77777777" w:rsidR="00F634F6" w:rsidRDefault="004B2B7C">
      <w:pPr>
        <w:ind w:left="196"/>
        <w:rPr>
          <w:b/>
          <w:sz w:val="20"/>
        </w:rPr>
      </w:pPr>
      <w:hyperlink w:anchor="_bookmark27" w:history="1">
        <w:r>
          <w:rPr>
            <w:b/>
            <w:sz w:val="20"/>
          </w:rPr>
          <w:t>Otváranie a vyhodnotenie ponúk</w:t>
        </w:r>
      </w:hyperlink>
    </w:p>
    <w:p w14:paraId="17D5E7A1" w14:textId="77777777" w:rsidR="00F634F6" w:rsidRDefault="004B2B7C">
      <w:pPr>
        <w:pStyle w:val="Odsekzoznamu"/>
        <w:numPr>
          <w:ilvl w:val="2"/>
          <w:numId w:val="27"/>
        </w:numPr>
        <w:tabs>
          <w:tab w:val="left" w:pos="1048"/>
          <w:tab w:val="left" w:pos="1049"/>
        </w:tabs>
        <w:spacing w:before="61"/>
        <w:rPr>
          <w:sz w:val="20"/>
        </w:rPr>
      </w:pPr>
      <w:hyperlink w:anchor="_bookmark28" w:history="1">
        <w:r>
          <w:rPr>
            <w:sz w:val="20"/>
          </w:rPr>
          <w:t>Otváranie ponúk</w:t>
        </w:r>
      </w:hyperlink>
    </w:p>
    <w:p w14:paraId="0423C663" w14:textId="77777777" w:rsidR="00F634F6" w:rsidRDefault="004B2B7C">
      <w:pPr>
        <w:pStyle w:val="Odsekzoznamu"/>
        <w:numPr>
          <w:ilvl w:val="2"/>
          <w:numId w:val="27"/>
        </w:numPr>
        <w:tabs>
          <w:tab w:val="left" w:pos="1048"/>
          <w:tab w:val="left" w:pos="1049"/>
        </w:tabs>
        <w:spacing w:line="229" w:lineRule="exact"/>
        <w:rPr>
          <w:sz w:val="20"/>
        </w:rPr>
      </w:pPr>
      <w:hyperlink w:anchor="_bookmark29" w:history="1">
        <w:r>
          <w:rPr>
            <w:sz w:val="20"/>
          </w:rPr>
          <w:t>Preskúmanie</w:t>
        </w:r>
        <w:r>
          <w:rPr>
            <w:spacing w:val="-2"/>
            <w:sz w:val="20"/>
          </w:rPr>
          <w:t xml:space="preserve"> </w:t>
        </w:r>
        <w:r>
          <w:rPr>
            <w:sz w:val="20"/>
          </w:rPr>
          <w:t>ponúk</w:t>
        </w:r>
      </w:hyperlink>
    </w:p>
    <w:p w14:paraId="6B7E6E99" w14:textId="77777777" w:rsidR="00F634F6" w:rsidRDefault="004B2B7C">
      <w:pPr>
        <w:pStyle w:val="Odsekzoznamu"/>
        <w:numPr>
          <w:ilvl w:val="2"/>
          <w:numId w:val="27"/>
        </w:numPr>
        <w:tabs>
          <w:tab w:val="left" w:pos="1048"/>
          <w:tab w:val="left" w:pos="1049"/>
        </w:tabs>
        <w:spacing w:line="229" w:lineRule="exact"/>
        <w:rPr>
          <w:sz w:val="20"/>
        </w:rPr>
      </w:pPr>
      <w:hyperlink w:anchor="_bookmark30" w:history="1">
        <w:r>
          <w:rPr>
            <w:sz w:val="20"/>
          </w:rPr>
          <w:t>Dôvernosť procesu verejného</w:t>
        </w:r>
        <w:r>
          <w:rPr>
            <w:spacing w:val="-5"/>
            <w:sz w:val="20"/>
          </w:rPr>
          <w:t xml:space="preserve"> </w:t>
        </w:r>
        <w:r>
          <w:rPr>
            <w:sz w:val="20"/>
          </w:rPr>
          <w:t>obstarávania</w:t>
        </w:r>
      </w:hyperlink>
    </w:p>
    <w:p w14:paraId="6C65CAFB" w14:textId="77777777" w:rsidR="00F634F6" w:rsidRDefault="004B2B7C">
      <w:pPr>
        <w:pStyle w:val="Odsekzoznamu"/>
        <w:numPr>
          <w:ilvl w:val="2"/>
          <w:numId w:val="27"/>
        </w:numPr>
        <w:tabs>
          <w:tab w:val="left" w:pos="1048"/>
          <w:tab w:val="left" w:pos="1049"/>
        </w:tabs>
        <w:rPr>
          <w:sz w:val="20"/>
        </w:rPr>
      </w:pPr>
      <w:r>
        <w:rPr>
          <w:sz w:val="20"/>
        </w:rPr>
        <w:t>Vyhodnocovanie ponúk</w:t>
      </w:r>
    </w:p>
    <w:p w14:paraId="1828F280" w14:textId="77777777" w:rsidR="00F634F6" w:rsidRDefault="004B2B7C">
      <w:pPr>
        <w:pStyle w:val="Odsekzoznamu"/>
        <w:numPr>
          <w:ilvl w:val="2"/>
          <w:numId w:val="27"/>
        </w:numPr>
        <w:tabs>
          <w:tab w:val="left" w:pos="1048"/>
          <w:tab w:val="left" w:pos="1049"/>
        </w:tabs>
        <w:spacing w:before="1"/>
        <w:rPr>
          <w:sz w:val="20"/>
        </w:rPr>
      </w:pPr>
      <w:r>
        <w:rPr>
          <w:sz w:val="20"/>
        </w:rPr>
        <w:t>Vyhodnotenie splnenia podmienok účasti uchádzačov</w:t>
      </w:r>
    </w:p>
    <w:p w14:paraId="75EBE0F4" w14:textId="77777777" w:rsidR="00F634F6" w:rsidRPr="000E1DD6" w:rsidRDefault="004B2B7C">
      <w:pPr>
        <w:pStyle w:val="Odsekzoznamu"/>
        <w:numPr>
          <w:ilvl w:val="2"/>
          <w:numId w:val="27"/>
        </w:numPr>
        <w:tabs>
          <w:tab w:val="left" w:pos="1067"/>
          <w:tab w:val="left" w:pos="1068"/>
        </w:tabs>
        <w:ind w:left="1067" w:hanging="673"/>
        <w:rPr>
          <w:sz w:val="20"/>
          <w:szCs w:val="20"/>
        </w:rPr>
      </w:pPr>
      <w:r w:rsidRPr="000E1DD6">
        <w:rPr>
          <w:sz w:val="20"/>
          <w:szCs w:val="20"/>
        </w:rPr>
        <w:t>Elektronická</w:t>
      </w:r>
      <w:r w:rsidRPr="000E1DD6">
        <w:rPr>
          <w:spacing w:val="-1"/>
          <w:sz w:val="20"/>
          <w:szCs w:val="20"/>
        </w:rPr>
        <w:t xml:space="preserve"> </w:t>
      </w:r>
      <w:r w:rsidRPr="000E1DD6">
        <w:rPr>
          <w:sz w:val="20"/>
          <w:szCs w:val="20"/>
        </w:rPr>
        <w:t>aukcia</w:t>
      </w:r>
    </w:p>
    <w:p w14:paraId="7521E347" w14:textId="77777777" w:rsidR="00F634F6" w:rsidRPr="000E1DD6" w:rsidRDefault="004B2B7C">
      <w:pPr>
        <w:pStyle w:val="Odsekzoznamu"/>
        <w:numPr>
          <w:ilvl w:val="2"/>
          <w:numId w:val="27"/>
        </w:numPr>
        <w:tabs>
          <w:tab w:val="left" w:pos="1065"/>
          <w:tab w:val="left" w:pos="1066"/>
        </w:tabs>
        <w:ind w:left="1065" w:hanging="671"/>
        <w:rPr>
          <w:sz w:val="20"/>
          <w:szCs w:val="20"/>
        </w:rPr>
      </w:pPr>
      <w:r w:rsidRPr="000E1DD6">
        <w:rPr>
          <w:sz w:val="20"/>
          <w:szCs w:val="20"/>
        </w:rPr>
        <w:t>Oprava</w:t>
      </w:r>
      <w:r w:rsidRPr="000E1DD6">
        <w:rPr>
          <w:spacing w:val="-1"/>
          <w:sz w:val="20"/>
          <w:szCs w:val="20"/>
        </w:rPr>
        <w:t xml:space="preserve"> </w:t>
      </w:r>
      <w:r w:rsidRPr="000E1DD6">
        <w:rPr>
          <w:sz w:val="20"/>
          <w:szCs w:val="20"/>
        </w:rPr>
        <w:t>chýb</w:t>
      </w:r>
    </w:p>
    <w:p w14:paraId="301917B3" w14:textId="77777777" w:rsidR="00F634F6" w:rsidRDefault="00F634F6">
      <w:pPr>
        <w:rPr>
          <w:rFonts w:ascii="Calibri" w:hAnsi="Calibri"/>
        </w:rPr>
        <w:sectPr w:rsidR="00F634F6">
          <w:pgSz w:w="11910" w:h="16840"/>
          <w:pgMar w:top="1320" w:right="1280" w:bottom="280" w:left="1220" w:header="936" w:footer="0" w:gutter="0"/>
          <w:cols w:space="708"/>
        </w:sectPr>
      </w:pPr>
    </w:p>
    <w:bookmarkStart w:id="0" w:name="_bookmark0"/>
    <w:bookmarkEnd w:id="0"/>
    <w:p w14:paraId="4DAF0013" w14:textId="77777777" w:rsidR="00F634F6" w:rsidRDefault="004B2B7C">
      <w:pPr>
        <w:spacing w:before="83"/>
        <w:ind w:left="196"/>
        <w:rPr>
          <w:b/>
          <w:sz w:val="20"/>
        </w:rPr>
      </w:pPr>
      <w:r>
        <w:lastRenderedPageBreak/>
        <w:fldChar w:fldCharType="begin"/>
      </w:r>
      <w:r>
        <w:instrText xml:space="preserve"> HYPERLINK \l "_bookmark31" </w:instrText>
      </w:r>
      <w:r>
        <w:fldChar w:fldCharType="separate"/>
      </w:r>
      <w:r>
        <w:rPr>
          <w:b/>
          <w:sz w:val="20"/>
        </w:rPr>
        <w:t>Časť VI.</w:t>
      </w:r>
      <w:r>
        <w:rPr>
          <w:b/>
          <w:sz w:val="20"/>
        </w:rPr>
        <w:fldChar w:fldCharType="end"/>
      </w:r>
    </w:p>
    <w:p w14:paraId="4DA2AEC5" w14:textId="77777777" w:rsidR="00F634F6" w:rsidRDefault="00F634F6">
      <w:pPr>
        <w:pStyle w:val="Zkladntext"/>
        <w:spacing w:before="10"/>
        <w:rPr>
          <w:b/>
          <w:sz w:val="20"/>
        </w:rPr>
      </w:pPr>
    </w:p>
    <w:p w14:paraId="75179B8C" w14:textId="77777777" w:rsidR="00F634F6" w:rsidRDefault="004B2B7C">
      <w:pPr>
        <w:spacing w:before="1"/>
        <w:ind w:left="196"/>
        <w:rPr>
          <w:b/>
          <w:sz w:val="20"/>
        </w:rPr>
      </w:pPr>
      <w:hyperlink w:anchor="_bookmark32" w:history="1">
        <w:r>
          <w:rPr>
            <w:b/>
            <w:sz w:val="20"/>
          </w:rPr>
          <w:t>Prijatie ponuky</w:t>
        </w:r>
      </w:hyperlink>
    </w:p>
    <w:p w14:paraId="25B73DDA" w14:textId="77777777" w:rsidR="00F634F6" w:rsidRDefault="004B2B7C">
      <w:pPr>
        <w:pStyle w:val="Odsekzoznamu"/>
        <w:numPr>
          <w:ilvl w:val="2"/>
          <w:numId w:val="27"/>
        </w:numPr>
        <w:tabs>
          <w:tab w:val="left" w:pos="1048"/>
          <w:tab w:val="left" w:pos="1049"/>
        </w:tabs>
        <w:spacing w:before="60"/>
        <w:rPr>
          <w:sz w:val="20"/>
        </w:rPr>
      </w:pPr>
      <w:hyperlink w:anchor="_bookmark33" w:history="1">
        <w:r>
          <w:rPr>
            <w:sz w:val="20"/>
          </w:rPr>
          <w:t>Informácie o výsledku vyhodnotenia</w:t>
        </w:r>
        <w:r>
          <w:rPr>
            <w:spacing w:val="-4"/>
            <w:sz w:val="20"/>
          </w:rPr>
          <w:t xml:space="preserve"> </w:t>
        </w:r>
        <w:r>
          <w:rPr>
            <w:sz w:val="20"/>
          </w:rPr>
          <w:t>ponúk</w:t>
        </w:r>
      </w:hyperlink>
    </w:p>
    <w:p w14:paraId="01CC8E92" w14:textId="77777777" w:rsidR="00F634F6" w:rsidRDefault="004B2B7C">
      <w:pPr>
        <w:pStyle w:val="Odsekzoznamu"/>
        <w:numPr>
          <w:ilvl w:val="2"/>
          <w:numId w:val="27"/>
        </w:numPr>
        <w:tabs>
          <w:tab w:val="left" w:pos="1048"/>
          <w:tab w:val="left" w:pos="1049"/>
        </w:tabs>
        <w:rPr>
          <w:sz w:val="20"/>
        </w:rPr>
      </w:pPr>
      <w:hyperlink w:anchor="_bookmark34" w:history="1">
        <w:r>
          <w:rPr>
            <w:sz w:val="20"/>
          </w:rPr>
          <w:t>Uzavretie</w:t>
        </w:r>
        <w:r>
          <w:rPr>
            <w:spacing w:val="-1"/>
            <w:sz w:val="20"/>
          </w:rPr>
          <w:t xml:space="preserve"> </w:t>
        </w:r>
        <w:r>
          <w:rPr>
            <w:sz w:val="20"/>
          </w:rPr>
          <w:t>Zmluvy</w:t>
        </w:r>
      </w:hyperlink>
    </w:p>
    <w:p w14:paraId="1F861743" w14:textId="77777777" w:rsidR="00F634F6" w:rsidRDefault="004B2B7C">
      <w:pPr>
        <w:pStyle w:val="Odsekzoznamu"/>
        <w:numPr>
          <w:ilvl w:val="2"/>
          <w:numId w:val="27"/>
        </w:numPr>
        <w:tabs>
          <w:tab w:val="left" w:pos="1048"/>
          <w:tab w:val="left" w:pos="1049"/>
        </w:tabs>
        <w:spacing w:before="1" w:line="229" w:lineRule="exact"/>
        <w:rPr>
          <w:sz w:val="20"/>
        </w:rPr>
      </w:pPr>
      <w:hyperlink w:anchor="_bookmark35" w:history="1">
        <w:r>
          <w:rPr>
            <w:sz w:val="20"/>
          </w:rPr>
          <w:t>Zrušenie verejného</w:t>
        </w:r>
        <w:r>
          <w:rPr>
            <w:spacing w:val="1"/>
            <w:sz w:val="20"/>
          </w:rPr>
          <w:t xml:space="preserve"> </w:t>
        </w:r>
        <w:r>
          <w:rPr>
            <w:sz w:val="20"/>
          </w:rPr>
          <w:t>obstarávania</w:t>
        </w:r>
      </w:hyperlink>
    </w:p>
    <w:p w14:paraId="76371CDC" w14:textId="77777777" w:rsidR="00F634F6" w:rsidRDefault="004B2B7C">
      <w:pPr>
        <w:pStyle w:val="Odsekzoznamu"/>
        <w:numPr>
          <w:ilvl w:val="2"/>
          <w:numId w:val="27"/>
        </w:numPr>
        <w:tabs>
          <w:tab w:val="left" w:pos="1048"/>
          <w:tab w:val="left" w:pos="1049"/>
        </w:tabs>
        <w:spacing w:line="229" w:lineRule="exact"/>
        <w:rPr>
          <w:sz w:val="20"/>
        </w:rPr>
      </w:pPr>
      <w:r>
        <w:rPr>
          <w:sz w:val="20"/>
        </w:rPr>
        <w:t>Ochrana osobných</w:t>
      </w:r>
      <w:r>
        <w:rPr>
          <w:spacing w:val="-4"/>
          <w:sz w:val="20"/>
        </w:rPr>
        <w:t xml:space="preserve"> </w:t>
      </w:r>
      <w:r>
        <w:rPr>
          <w:sz w:val="20"/>
        </w:rPr>
        <w:t>údajov</w:t>
      </w:r>
    </w:p>
    <w:p w14:paraId="3B5B2B9E" w14:textId="77777777" w:rsidR="00F634F6" w:rsidRDefault="004B2B7C">
      <w:pPr>
        <w:pStyle w:val="Odsekzoznamu"/>
        <w:numPr>
          <w:ilvl w:val="2"/>
          <w:numId w:val="27"/>
        </w:numPr>
        <w:tabs>
          <w:tab w:val="left" w:pos="1048"/>
          <w:tab w:val="left" w:pos="1049"/>
        </w:tabs>
        <w:rPr>
          <w:sz w:val="20"/>
        </w:rPr>
      </w:pPr>
      <w:r>
        <w:rPr>
          <w:sz w:val="20"/>
        </w:rPr>
        <w:t>Využitie</w:t>
      </w:r>
      <w:r>
        <w:rPr>
          <w:spacing w:val="-2"/>
          <w:sz w:val="20"/>
        </w:rPr>
        <w:t xml:space="preserve"> </w:t>
      </w:r>
      <w:r>
        <w:rPr>
          <w:sz w:val="20"/>
        </w:rPr>
        <w:t>subdodávateľov</w:t>
      </w:r>
    </w:p>
    <w:p w14:paraId="33A52471" w14:textId="77777777" w:rsidR="00F634F6" w:rsidRDefault="00F634F6">
      <w:pPr>
        <w:pStyle w:val="Zkladntext"/>
      </w:pPr>
    </w:p>
    <w:p w14:paraId="6173C6EF" w14:textId="77777777" w:rsidR="00F634F6" w:rsidRDefault="00F634F6">
      <w:pPr>
        <w:pStyle w:val="Zkladntext"/>
        <w:spacing w:before="11"/>
        <w:rPr>
          <w:sz w:val="18"/>
        </w:rPr>
      </w:pPr>
    </w:p>
    <w:p w14:paraId="31A3AE65" w14:textId="3BDA00E9" w:rsidR="00F634F6" w:rsidRDefault="004B2B7C">
      <w:pPr>
        <w:pStyle w:val="Odsekzoznamu"/>
        <w:numPr>
          <w:ilvl w:val="1"/>
          <w:numId w:val="27"/>
        </w:numPr>
        <w:tabs>
          <w:tab w:val="left" w:pos="562"/>
        </w:tabs>
        <w:ind w:left="561" w:hanging="366"/>
        <w:rPr>
          <w:b/>
          <w:sz w:val="20"/>
        </w:rPr>
      </w:pPr>
      <w:r>
        <w:rPr>
          <w:b/>
          <w:sz w:val="20"/>
        </w:rPr>
        <w:t>KRITÉRI</w:t>
      </w:r>
      <w:r w:rsidR="000E1DD6">
        <w:rPr>
          <w:b/>
          <w:sz w:val="20"/>
        </w:rPr>
        <w:t>UM</w:t>
      </w:r>
      <w:r>
        <w:rPr>
          <w:b/>
          <w:sz w:val="20"/>
        </w:rPr>
        <w:t xml:space="preserve"> NA HODNOTENIE PONÚK A PRAVIDLÁ </w:t>
      </w:r>
      <w:r w:rsidR="000E1DD6">
        <w:rPr>
          <w:b/>
          <w:sz w:val="20"/>
        </w:rPr>
        <w:t>JEHO</w:t>
      </w:r>
      <w:r>
        <w:rPr>
          <w:b/>
          <w:spacing w:val="-15"/>
          <w:sz w:val="20"/>
        </w:rPr>
        <w:t xml:space="preserve"> </w:t>
      </w:r>
      <w:r>
        <w:rPr>
          <w:b/>
          <w:sz w:val="20"/>
        </w:rPr>
        <w:t>UPLATNENIA</w:t>
      </w:r>
    </w:p>
    <w:p w14:paraId="6F661DEC" w14:textId="77777777" w:rsidR="00F634F6" w:rsidRDefault="00F634F6">
      <w:pPr>
        <w:pStyle w:val="Zkladntext"/>
        <w:rPr>
          <w:b/>
        </w:rPr>
      </w:pPr>
    </w:p>
    <w:p w14:paraId="3B96E0A5" w14:textId="77777777" w:rsidR="00F634F6" w:rsidRDefault="004B2B7C">
      <w:pPr>
        <w:pStyle w:val="Odsekzoznamu"/>
        <w:numPr>
          <w:ilvl w:val="1"/>
          <w:numId w:val="27"/>
        </w:numPr>
        <w:tabs>
          <w:tab w:val="left" w:pos="562"/>
        </w:tabs>
        <w:spacing w:before="141"/>
        <w:ind w:left="561" w:hanging="366"/>
        <w:rPr>
          <w:b/>
          <w:sz w:val="20"/>
        </w:rPr>
      </w:pPr>
      <w:r>
        <w:rPr>
          <w:b/>
          <w:sz w:val="20"/>
        </w:rPr>
        <w:t>PODMIENKY ÚČASTI</w:t>
      </w:r>
    </w:p>
    <w:p w14:paraId="2634E1CD" w14:textId="77777777" w:rsidR="00F634F6" w:rsidRDefault="00F634F6">
      <w:pPr>
        <w:pStyle w:val="Zkladntext"/>
        <w:rPr>
          <w:b/>
        </w:rPr>
      </w:pPr>
    </w:p>
    <w:p w14:paraId="55C7305E" w14:textId="77777777" w:rsidR="00F634F6" w:rsidRDefault="004B2B7C">
      <w:pPr>
        <w:pStyle w:val="Odsekzoznamu"/>
        <w:numPr>
          <w:ilvl w:val="1"/>
          <w:numId w:val="26"/>
        </w:numPr>
        <w:tabs>
          <w:tab w:val="left" w:pos="562"/>
        </w:tabs>
        <w:spacing w:before="142"/>
        <w:rPr>
          <w:b/>
          <w:sz w:val="20"/>
        </w:rPr>
      </w:pPr>
      <w:r>
        <w:rPr>
          <w:b/>
          <w:sz w:val="20"/>
        </w:rPr>
        <w:t>OPIS PREDMETU</w:t>
      </w:r>
      <w:r>
        <w:rPr>
          <w:b/>
          <w:spacing w:val="1"/>
          <w:sz w:val="20"/>
        </w:rPr>
        <w:t xml:space="preserve"> </w:t>
      </w:r>
      <w:r>
        <w:rPr>
          <w:b/>
          <w:sz w:val="20"/>
        </w:rPr>
        <w:t>ZÁKAZKY</w:t>
      </w:r>
    </w:p>
    <w:p w14:paraId="55975725" w14:textId="77777777" w:rsidR="00F634F6" w:rsidRDefault="00F634F6">
      <w:pPr>
        <w:pStyle w:val="Zkladntext"/>
        <w:rPr>
          <w:b/>
        </w:rPr>
      </w:pPr>
    </w:p>
    <w:p w14:paraId="29F70DD8" w14:textId="77777777" w:rsidR="00F634F6" w:rsidRDefault="004B2B7C">
      <w:pPr>
        <w:pStyle w:val="Odsekzoznamu"/>
        <w:numPr>
          <w:ilvl w:val="1"/>
          <w:numId w:val="26"/>
        </w:numPr>
        <w:tabs>
          <w:tab w:val="left" w:pos="562"/>
        </w:tabs>
        <w:spacing w:before="143"/>
        <w:rPr>
          <w:b/>
          <w:sz w:val="20"/>
        </w:rPr>
      </w:pPr>
      <w:r>
        <w:rPr>
          <w:b/>
          <w:sz w:val="20"/>
        </w:rPr>
        <w:t>SPÔSOB URČENIA</w:t>
      </w:r>
      <w:r>
        <w:rPr>
          <w:b/>
          <w:spacing w:val="-2"/>
          <w:sz w:val="20"/>
        </w:rPr>
        <w:t xml:space="preserve"> </w:t>
      </w:r>
      <w:r>
        <w:rPr>
          <w:b/>
          <w:sz w:val="20"/>
        </w:rPr>
        <w:t>CENY</w:t>
      </w:r>
    </w:p>
    <w:p w14:paraId="05DAE46D" w14:textId="77777777" w:rsidR="00F634F6" w:rsidRDefault="00F634F6">
      <w:pPr>
        <w:pStyle w:val="Zkladntext"/>
        <w:rPr>
          <w:b/>
        </w:rPr>
      </w:pPr>
    </w:p>
    <w:p w14:paraId="3979CB9E" w14:textId="77115192" w:rsidR="00F634F6" w:rsidRDefault="004B2B7C">
      <w:pPr>
        <w:pStyle w:val="Odsekzoznamu"/>
        <w:numPr>
          <w:ilvl w:val="1"/>
          <w:numId w:val="26"/>
        </w:numPr>
        <w:tabs>
          <w:tab w:val="left" w:pos="562"/>
        </w:tabs>
        <w:spacing w:before="141"/>
        <w:rPr>
          <w:b/>
          <w:sz w:val="20"/>
        </w:rPr>
      </w:pPr>
      <w:r>
        <w:rPr>
          <w:b/>
          <w:sz w:val="20"/>
        </w:rPr>
        <w:t xml:space="preserve">OBCHODNÉ PODMIENKY </w:t>
      </w:r>
      <w:r w:rsidR="000E1DD6">
        <w:rPr>
          <w:b/>
          <w:sz w:val="20"/>
        </w:rPr>
        <w:t>DODANIA</w:t>
      </w:r>
      <w:r>
        <w:rPr>
          <w:b/>
          <w:sz w:val="20"/>
        </w:rPr>
        <w:t xml:space="preserve"> PREDMETU</w:t>
      </w:r>
      <w:r>
        <w:rPr>
          <w:b/>
          <w:spacing w:val="-4"/>
          <w:sz w:val="20"/>
        </w:rPr>
        <w:t xml:space="preserve"> </w:t>
      </w:r>
      <w:r>
        <w:rPr>
          <w:b/>
          <w:sz w:val="20"/>
        </w:rPr>
        <w:t>ZÁKAZKY</w:t>
      </w:r>
    </w:p>
    <w:p w14:paraId="108531B6" w14:textId="77777777" w:rsidR="00F634F6" w:rsidRDefault="00F634F6">
      <w:pPr>
        <w:pStyle w:val="Zkladntext"/>
        <w:rPr>
          <w:b/>
        </w:rPr>
      </w:pPr>
    </w:p>
    <w:p w14:paraId="233D3DD7" w14:textId="77777777" w:rsidR="00154A6A" w:rsidRDefault="00154A6A" w:rsidP="00154A6A">
      <w:pPr>
        <w:pStyle w:val="Nadpis2"/>
        <w:spacing w:before="142"/>
        <w:ind w:left="196" w:firstLine="0"/>
      </w:pPr>
      <w:r>
        <w:t>PRÍLOHY K SÚŤAŽNÝM PODKLADOM</w:t>
      </w:r>
    </w:p>
    <w:p w14:paraId="7F7A37CB" w14:textId="77777777" w:rsidR="00154A6A" w:rsidRDefault="00154A6A" w:rsidP="00154A6A">
      <w:pPr>
        <w:pStyle w:val="Zkladntext"/>
        <w:spacing w:before="5"/>
        <w:rPr>
          <w:b/>
          <w:sz w:val="28"/>
        </w:rPr>
      </w:pPr>
    </w:p>
    <w:p w14:paraId="0EBB6D05" w14:textId="68AD2836" w:rsidR="00154A6A" w:rsidRDefault="00154A6A" w:rsidP="00154A6A">
      <w:pPr>
        <w:pStyle w:val="Zkladntext"/>
        <w:tabs>
          <w:tab w:val="left" w:pos="2752"/>
        </w:tabs>
        <w:spacing w:before="1"/>
        <w:ind w:left="196"/>
      </w:pPr>
      <w:r>
        <w:t>Príloha č.1 k časti</w:t>
      </w:r>
      <w:r>
        <w:rPr>
          <w:spacing w:val="-3"/>
        </w:rPr>
        <w:t xml:space="preserve"> </w:t>
      </w:r>
      <w:r>
        <w:t>A.1</w:t>
      </w:r>
      <w:r w:rsidR="003B1828">
        <w:t xml:space="preserve"> </w:t>
      </w:r>
      <w:r>
        <w:t>-</w:t>
      </w:r>
      <w:r>
        <w:tab/>
        <w:t>Všeobecné informácie o</w:t>
      </w:r>
      <w:r>
        <w:rPr>
          <w:spacing w:val="-3"/>
        </w:rPr>
        <w:t xml:space="preserve"> </w:t>
      </w:r>
      <w:r>
        <w:t>uchádzačovi</w:t>
      </w:r>
    </w:p>
    <w:p w14:paraId="47521F79" w14:textId="77777777" w:rsidR="00154A6A" w:rsidRDefault="00154A6A" w:rsidP="00154A6A">
      <w:pPr>
        <w:pStyle w:val="Zkladntext"/>
        <w:tabs>
          <w:tab w:val="left" w:pos="2752"/>
        </w:tabs>
        <w:spacing w:before="38"/>
        <w:ind w:left="196"/>
      </w:pPr>
      <w:r>
        <w:t>Príloha č.2 k časti</w:t>
      </w:r>
      <w:r>
        <w:rPr>
          <w:spacing w:val="-4"/>
        </w:rPr>
        <w:t xml:space="preserve"> </w:t>
      </w:r>
      <w:r>
        <w:t>A.1</w:t>
      </w:r>
      <w:r>
        <w:rPr>
          <w:spacing w:val="-1"/>
        </w:rPr>
        <w:t xml:space="preserve"> </w:t>
      </w:r>
      <w:r>
        <w:t>-</w:t>
      </w:r>
      <w:r>
        <w:tab/>
        <w:t>Čestné vyhlásenie podľa Článku 5k Nariadenia rady (EÚ)</w:t>
      </w:r>
      <w:r>
        <w:rPr>
          <w:spacing w:val="-12"/>
        </w:rPr>
        <w:t xml:space="preserve"> </w:t>
      </w:r>
      <w:r>
        <w:t>č.</w:t>
      </w:r>
    </w:p>
    <w:p w14:paraId="51B276C5" w14:textId="3EF94EF1" w:rsidR="00154A6A" w:rsidRDefault="00154A6A" w:rsidP="00154A6A">
      <w:pPr>
        <w:pStyle w:val="Zkladntext"/>
        <w:spacing w:before="37" w:line="276" w:lineRule="auto"/>
        <w:ind w:left="2813" w:right="130"/>
        <w:jc w:val="both"/>
      </w:pPr>
      <w:r>
        <w:t>833/2014</w:t>
      </w:r>
      <w:r>
        <w:rPr>
          <w:spacing w:val="-13"/>
        </w:rPr>
        <w:t xml:space="preserve"> </w:t>
      </w:r>
      <w:r>
        <w:t>z</w:t>
      </w:r>
      <w:r>
        <w:rPr>
          <w:spacing w:val="-13"/>
        </w:rPr>
        <w:t xml:space="preserve"> </w:t>
      </w:r>
      <w:r>
        <w:t>31.</w:t>
      </w:r>
      <w:r>
        <w:rPr>
          <w:spacing w:val="-12"/>
        </w:rPr>
        <w:t xml:space="preserve"> </w:t>
      </w:r>
      <w:r>
        <w:t>júla</w:t>
      </w:r>
      <w:r>
        <w:rPr>
          <w:spacing w:val="-14"/>
        </w:rPr>
        <w:t xml:space="preserve"> </w:t>
      </w:r>
      <w:r>
        <w:t>2014</w:t>
      </w:r>
      <w:r>
        <w:rPr>
          <w:spacing w:val="-16"/>
        </w:rPr>
        <w:t xml:space="preserve"> </w:t>
      </w:r>
      <w:r>
        <w:t>o</w:t>
      </w:r>
      <w:r>
        <w:rPr>
          <w:spacing w:val="-11"/>
        </w:rPr>
        <w:t xml:space="preserve"> </w:t>
      </w:r>
      <w:r>
        <w:t>reštriktívnych</w:t>
      </w:r>
      <w:r>
        <w:rPr>
          <w:spacing w:val="-11"/>
        </w:rPr>
        <w:t xml:space="preserve"> </w:t>
      </w:r>
      <w:r>
        <w:t>opatreniach</w:t>
      </w:r>
      <w:r>
        <w:rPr>
          <w:spacing w:val="-12"/>
        </w:rPr>
        <w:t xml:space="preserve"> </w:t>
      </w:r>
      <w:r>
        <w:t>s</w:t>
      </w:r>
      <w:r>
        <w:rPr>
          <w:spacing w:val="-13"/>
        </w:rPr>
        <w:t xml:space="preserve"> </w:t>
      </w:r>
      <w:r>
        <w:t>ohľadom</w:t>
      </w:r>
      <w:r>
        <w:rPr>
          <w:spacing w:val="-13"/>
        </w:rPr>
        <w:t xml:space="preserve"> </w:t>
      </w:r>
      <w:r>
        <w:t>na konanie Ruska, ktorým destabilizuje situáciu na Ukrajine v platnom znení</w:t>
      </w:r>
    </w:p>
    <w:p w14:paraId="468344F9" w14:textId="77777777" w:rsidR="00154A6A" w:rsidRDefault="00154A6A" w:rsidP="00154A6A">
      <w:pPr>
        <w:pStyle w:val="Zkladntext"/>
        <w:tabs>
          <w:tab w:val="left" w:pos="2752"/>
        </w:tabs>
        <w:spacing w:before="1" w:line="276" w:lineRule="auto"/>
        <w:ind w:left="196" w:right="3751"/>
      </w:pPr>
      <w:r>
        <w:t>Príloha č.3 k časti</w:t>
      </w:r>
      <w:r>
        <w:rPr>
          <w:spacing w:val="-5"/>
        </w:rPr>
        <w:t xml:space="preserve"> </w:t>
      </w:r>
      <w:r>
        <w:t>A.1</w:t>
      </w:r>
      <w:r>
        <w:rPr>
          <w:spacing w:val="-1"/>
        </w:rPr>
        <w:t xml:space="preserve"> </w:t>
      </w:r>
      <w:r>
        <w:t>-</w:t>
      </w:r>
      <w:r>
        <w:tab/>
        <w:t xml:space="preserve">Vyhlásenie uchádzača </w:t>
      </w:r>
    </w:p>
    <w:p w14:paraId="34F9E364" w14:textId="6E57F404" w:rsidR="00154A6A" w:rsidRDefault="00154A6A" w:rsidP="00154A6A">
      <w:pPr>
        <w:pStyle w:val="Zkladntext"/>
        <w:tabs>
          <w:tab w:val="left" w:pos="2752"/>
        </w:tabs>
        <w:spacing w:before="1" w:line="276" w:lineRule="auto"/>
        <w:ind w:left="196" w:right="3751"/>
        <w:rPr>
          <w:b/>
        </w:rPr>
      </w:pPr>
      <w:r>
        <w:t>Príloha č.1 k časti</w:t>
      </w:r>
      <w:r>
        <w:rPr>
          <w:spacing w:val="-3"/>
        </w:rPr>
        <w:t xml:space="preserve"> </w:t>
      </w:r>
      <w:r>
        <w:t>A.2</w:t>
      </w:r>
      <w:r w:rsidR="003B1828">
        <w:t xml:space="preserve"> </w:t>
      </w:r>
      <w:r>
        <w:t>-</w:t>
      </w:r>
      <w:r>
        <w:tab/>
      </w:r>
      <w:r>
        <w:rPr>
          <w:b/>
        </w:rPr>
        <w:t>Návrh na plnenie</w:t>
      </w:r>
      <w:r>
        <w:rPr>
          <w:b/>
          <w:spacing w:val="-5"/>
        </w:rPr>
        <w:t xml:space="preserve"> </w:t>
      </w:r>
      <w:r>
        <w:rPr>
          <w:b/>
        </w:rPr>
        <w:t>kritéria</w:t>
      </w:r>
    </w:p>
    <w:p w14:paraId="7195527C" w14:textId="0EB7CD8B" w:rsidR="00154A6A" w:rsidRPr="00E01ADB" w:rsidRDefault="00154A6A" w:rsidP="00154A6A">
      <w:pPr>
        <w:pStyle w:val="Zkladntext"/>
        <w:tabs>
          <w:tab w:val="left" w:pos="2752"/>
        </w:tabs>
        <w:spacing w:before="39"/>
        <w:ind w:left="196"/>
      </w:pPr>
      <w:r>
        <w:t>Príloha č.1 k časti</w:t>
      </w:r>
      <w:r>
        <w:rPr>
          <w:spacing w:val="-3"/>
        </w:rPr>
        <w:t xml:space="preserve"> </w:t>
      </w:r>
      <w:r>
        <w:t>A.3</w:t>
      </w:r>
      <w:r w:rsidR="003B1828">
        <w:t xml:space="preserve"> </w:t>
      </w:r>
      <w:r>
        <w:t>-</w:t>
      </w:r>
      <w:r>
        <w:tab/>
        <w:t>Jednotný európsky dokument (ďalej len</w:t>
      </w:r>
      <w:r>
        <w:rPr>
          <w:spacing w:val="-6"/>
        </w:rPr>
        <w:t xml:space="preserve"> </w:t>
      </w:r>
      <w:r>
        <w:t>„JED“)</w:t>
      </w:r>
    </w:p>
    <w:p w14:paraId="088A531D" w14:textId="27299E91" w:rsidR="00154A6A" w:rsidRDefault="00154A6A" w:rsidP="00154A6A">
      <w:pPr>
        <w:pStyle w:val="Zkladntext"/>
        <w:tabs>
          <w:tab w:val="left" w:pos="2752"/>
        </w:tabs>
        <w:spacing w:before="1" w:line="276" w:lineRule="auto"/>
        <w:ind w:left="2753" w:right="189" w:hanging="2557"/>
      </w:pPr>
      <w:r>
        <w:t>Príloha č.2 k časti</w:t>
      </w:r>
      <w:r>
        <w:rPr>
          <w:spacing w:val="-4"/>
        </w:rPr>
        <w:t xml:space="preserve"> </w:t>
      </w:r>
      <w:r>
        <w:t>A.3</w:t>
      </w:r>
      <w:r w:rsidR="003B1828">
        <w:t xml:space="preserve"> </w:t>
      </w:r>
      <w:r>
        <w:t>-</w:t>
      </w:r>
      <w:r>
        <w:tab/>
        <w:t>Čestné vyhlásenie uchádzača podľa § 32 ods.1 v spojení s ods. 7 zákona</w:t>
      </w:r>
    </w:p>
    <w:p w14:paraId="3DA340F3" w14:textId="70CDF039" w:rsidR="00154A6A" w:rsidRDefault="00154A6A" w:rsidP="00154A6A">
      <w:pPr>
        <w:pStyle w:val="Zkladntext"/>
        <w:tabs>
          <w:tab w:val="left" w:pos="2748"/>
        </w:tabs>
        <w:ind w:left="196" w:right="4351"/>
        <w:rPr>
          <w:b/>
        </w:rPr>
      </w:pPr>
      <w:r>
        <w:t>Príloha č.1 k časti</w:t>
      </w:r>
      <w:r>
        <w:rPr>
          <w:spacing w:val="-2"/>
        </w:rPr>
        <w:t xml:space="preserve"> </w:t>
      </w:r>
      <w:r>
        <w:t>B.2</w:t>
      </w:r>
      <w:r w:rsidR="003B1828">
        <w:t xml:space="preserve"> </w:t>
      </w:r>
      <w:r>
        <w:t>-</w:t>
      </w:r>
      <w:r>
        <w:tab/>
      </w:r>
      <w:r>
        <w:rPr>
          <w:b/>
        </w:rPr>
        <w:t>Špecifikácia</w:t>
      </w:r>
      <w:r>
        <w:rPr>
          <w:b/>
          <w:spacing w:val="-2"/>
        </w:rPr>
        <w:t xml:space="preserve"> </w:t>
      </w:r>
      <w:r>
        <w:rPr>
          <w:b/>
        </w:rPr>
        <w:t>ceny</w:t>
      </w:r>
    </w:p>
    <w:p w14:paraId="3AFF73B5" w14:textId="77777777" w:rsidR="00154A6A" w:rsidRDefault="00154A6A" w:rsidP="00154A6A">
      <w:pPr>
        <w:pStyle w:val="Zkladntext"/>
        <w:tabs>
          <w:tab w:val="left" w:pos="2748"/>
        </w:tabs>
        <w:spacing w:before="38" w:line="276" w:lineRule="auto"/>
        <w:ind w:left="196" w:right="2039"/>
      </w:pPr>
      <w:r>
        <w:t>Príloha č.1 k časti</w:t>
      </w:r>
      <w:r>
        <w:rPr>
          <w:spacing w:val="-3"/>
        </w:rPr>
        <w:t xml:space="preserve"> </w:t>
      </w:r>
      <w:r>
        <w:t>B.3</w:t>
      </w:r>
      <w:r>
        <w:rPr>
          <w:spacing w:val="58"/>
        </w:rPr>
        <w:t xml:space="preserve"> </w:t>
      </w:r>
      <w:r>
        <w:t>-</w:t>
      </w:r>
      <w:r>
        <w:tab/>
        <w:t>Návrh znenia Zmluvy</w:t>
      </w:r>
    </w:p>
    <w:p w14:paraId="7506C0E4" w14:textId="1216B749" w:rsidR="00154A6A" w:rsidRDefault="00154A6A" w:rsidP="00154A6A">
      <w:pPr>
        <w:pStyle w:val="Zkladntext"/>
        <w:tabs>
          <w:tab w:val="left" w:pos="2748"/>
        </w:tabs>
        <w:spacing w:before="38" w:line="276" w:lineRule="auto"/>
        <w:ind w:left="196" w:right="2039"/>
      </w:pPr>
      <w:r>
        <w:t>Príloha č.2 k časti B.3 -</w:t>
      </w:r>
      <w:r w:rsidR="00C01A20">
        <w:t xml:space="preserve">  </w:t>
      </w:r>
      <w:r w:rsidR="00DC5261">
        <w:t xml:space="preserve">  </w:t>
      </w:r>
      <w:r>
        <w:t>Zoznam subdodávateľov a podiel</w:t>
      </w:r>
      <w:r w:rsidR="003B1828">
        <w:rPr>
          <w:spacing w:val="-6"/>
        </w:rPr>
        <w:t xml:space="preserve"> </w:t>
      </w:r>
      <w:r>
        <w:rPr>
          <w:spacing w:val="-6"/>
        </w:rPr>
        <w:t>s</w:t>
      </w:r>
      <w:r>
        <w:t>ubdodávok</w:t>
      </w:r>
    </w:p>
    <w:p w14:paraId="1F22D860" w14:textId="77777777" w:rsidR="00154A6A" w:rsidRDefault="00154A6A" w:rsidP="00154A6A">
      <w:pPr>
        <w:pStyle w:val="Zkladntext"/>
        <w:spacing w:line="252" w:lineRule="exact"/>
        <w:ind w:left="2753"/>
      </w:pPr>
      <w:r>
        <w:t xml:space="preserve">zároveň aj ako Príloha k </w:t>
      </w:r>
      <w:r w:rsidRPr="00ED431C">
        <w:t>RD</w:t>
      </w:r>
    </w:p>
    <w:p w14:paraId="16D3A3EF" w14:textId="77777777" w:rsidR="00154A6A" w:rsidRDefault="00154A6A" w:rsidP="00154A6A">
      <w:pPr>
        <w:pStyle w:val="Zkladntext"/>
        <w:spacing w:before="8"/>
        <w:rPr>
          <w:sz w:val="28"/>
        </w:rPr>
      </w:pPr>
    </w:p>
    <w:p w14:paraId="5044BF1F" w14:textId="77777777" w:rsidR="00154A6A" w:rsidRDefault="00154A6A" w:rsidP="00154A6A">
      <w:pPr>
        <w:pStyle w:val="Zkladntext"/>
        <w:ind w:left="196"/>
      </w:pPr>
      <w:r>
        <w:rPr>
          <w:b/>
        </w:rPr>
        <w:t xml:space="preserve">Nepovinné </w:t>
      </w:r>
      <w:r>
        <w:t>(resp. je potrebné predložiť ak sa uplatňuje):</w:t>
      </w:r>
    </w:p>
    <w:p w14:paraId="7864E40C" w14:textId="77777777" w:rsidR="00154A6A" w:rsidRDefault="00154A6A" w:rsidP="00154A6A">
      <w:pPr>
        <w:pStyle w:val="Zkladntext"/>
        <w:tabs>
          <w:tab w:val="left" w:pos="2752"/>
        </w:tabs>
        <w:spacing w:before="120"/>
        <w:ind w:left="196"/>
      </w:pPr>
      <w:r>
        <w:t>Príloha č.4 k časti</w:t>
      </w:r>
      <w:r>
        <w:rPr>
          <w:spacing w:val="-4"/>
        </w:rPr>
        <w:t xml:space="preserve"> </w:t>
      </w:r>
      <w:r>
        <w:t>A.1</w:t>
      </w:r>
      <w:r>
        <w:rPr>
          <w:spacing w:val="-1"/>
        </w:rPr>
        <w:t xml:space="preserve"> </w:t>
      </w:r>
      <w:r>
        <w:t>-</w:t>
      </w:r>
      <w:r>
        <w:tab/>
        <w:t>Čestné vyhlásenie skupiny</w:t>
      </w:r>
      <w:r>
        <w:rPr>
          <w:spacing w:val="-3"/>
        </w:rPr>
        <w:t xml:space="preserve"> </w:t>
      </w:r>
      <w:r>
        <w:t>dodávateľov</w:t>
      </w:r>
    </w:p>
    <w:p w14:paraId="3E840672" w14:textId="06D4B59D" w:rsidR="00154A6A" w:rsidRDefault="00154A6A" w:rsidP="00154A6A">
      <w:pPr>
        <w:pStyle w:val="Zkladntext"/>
        <w:tabs>
          <w:tab w:val="left" w:pos="2748"/>
        </w:tabs>
        <w:spacing w:before="119"/>
        <w:ind w:left="196"/>
      </w:pPr>
      <w:r>
        <w:t>Príloha č.5 k časti</w:t>
      </w:r>
      <w:r>
        <w:rPr>
          <w:spacing w:val="-4"/>
        </w:rPr>
        <w:t xml:space="preserve"> </w:t>
      </w:r>
      <w:r>
        <w:t>A.1</w:t>
      </w:r>
      <w:r>
        <w:rPr>
          <w:spacing w:val="-1"/>
        </w:rPr>
        <w:t xml:space="preserve"> </w:t>
      </w:r>
      <w:r>
        <w:t>-</w:t>
      </w:r>
      <w:r>
        <w:tab/>
        <w:t>Plná moc pre jedného z členov skupiny</w:t>
      </w:r>
      <w:r>
        <w:rPr>
          <w:spacing w:val="-11"/>
        </w:rPr>
        <w:t xml:space="preserve"> </w:t>
      </w:r>
      <w:r>
        <w:t>dodávateľov</w:t>
      </w:r>
    </w:p>
    <w:p w14:paraId="69F81B61" w14:textId="77777777" w:rsidR="00154A6A" w:rsidRDefault="00154A6A" w:rsidP="00154A6A">
      <w:pPr>
        <w:pStyle w:val="Zkladntext"/>
        <w:tabs>
          <w:tab w:val="left" w:pos="2752"/>
        </w:tabs>
        <w:spacing w:before="1"/>
        <w:ind w:left="196" w:right="3751"/>
      </w:pPr>
      <w:r>
        <w:t>Príloha č.6 k časti</w:t>
      </w:r>
      <w:r>
        <w:rPr>
          <w:spacing w:val="-4"/>
        </w:rPr>
        <w:t xml:space="preserve"> </w:t>
      </w:r>
      <w:r>
        <w:t>A.1</w:t>
      </w:r>
      <w:r>
        <w:rPr>
          <w:spacing w:val="-1"/>
        </w:rPr>
        <w:t xml:space="preserve"> </w:t>
      </w:r>
      <w:r>
        <w:t>-</w:t>
      </w:r>
      <w:r>
        <w:tab/>
        <w:t xml:space="preserve">Zoznam dôverných informácií </w:t>
      </w:r>
    </w:p>
    <w:p w14:paraId="04801360" w14:textId="77777777" w:rsidR="00F634F6" w:rsidRDefault="00F634F6">
      <w:pPr>
        <w:sectPr w:rsidR="00F634F6">
          <w:pgSz w:w="11910" w:h="16840"/>
          <w:pgMar w:top="1320" w:right="1280" w:bottom="280" w:left="1220" w:header="936" w:footer="0" w:gutter="0"/>
          <w:cols w:space="708"/>
        </w:sectPr>
      </w:pPr>
    </w:p>
    <w:p w14:paraId="4074085E" w14:textId="77777777" w:rsidR="00F634F6" w:rsidRDefault="00F634F6">
      <w:pPr>
        <w:pStyle w:val="Zkladntext"/>
        <w:rPr>
          <w:sz w:val="20"/>
        </w:rPr>
      </w:pPr>
    </w:p>
    <w:p w14:paraId="3E71C45B" w14:textId="77777777" w:rsidR="00F634F6" w:rsidRDefault="004B2B7C">
      <w:pPr>
        <w:pStyle w:val="Nadpis2"/>
        <w:spacing w:before="93"/>
        <w:ind w:left="196" w:firstLine="0"/>
      </w:pPr>
      <w:r>
        <w:t>A.1 POKYNY PRE UCHÁDZAČOV</w:t>
      </w:r>
    </w:p>
    <w:p w14:paraId="2D86B878" w14:textId="77777777" w:rsidR="00F634F6" w:rsidRDefault="00F634F6">
      <w:pPr>
        <w:pStyle w:val="Zkladntext"/>
        <w:spacing w:before="2"/>
        <w:rPr>
          <w:b/>
          <w:sz w:val="24"/>
        </w:rPr>
      </w:pPr>
    </w:p>
    <w:p w14:paraId="245F8C2B" w14:textId="77777777" w:rsidR="00F634F6" w:rsidRDefault="004B2B7C">
      <w:pPr>
        <w:ind w:left="1617" w:right="1556"/>
        <w:jc w:val="center"/>
        <w:rPr>
          <w:b/>
        </w:rPr>
      </w:pPr>
      <w:bookmarkStart w:id="1" w:name="_bookmark1"/>
      <w:bookmarkEnd w:id="1"/>
      <w:r>
        <w:rPr>
          <w:b/>
        </w:rPr>
        <w:t>Časť I.</w:t>
      </w:r>
    </w:p>
    <w:p w14:paraId="0091066C" w14:textId="77777777" w:rsidR="00F634F6" w:rsidRDefault="004B2B7C">
      <w:pPr>
        <w:spacing w:before="40"/>
        <w:ind w:left="1617" w:right="1558"/>
        <w:jc w:val="center"/>
        <w:rPr>
          <w:b/>
        </w:rPr>
      </w:pPr>
      <w:bookmarkStart w:id="2" w:name="_bookmark2"/>
      <w:bookmarkEnd w:id="2"/>
      <w:r>
        <w:rPr>
          <w:b/>
        </w:rPr>
        <w:t>Všeobecné informácie</w:t>
      </w:r>
    </w:p>
    <w:p w14:paraId="56B00492" w14:textId="77777777" w:rsidR="00F634F6" w:rsidRDefault="00F634F6">
      <w:pPr>
        <w:pStyle w:val="Zkladntext"/>
        <w:spacing w:before="5"/>
        <w:rPr>
          <w:b/>
          <w:sz w:val="28"/>
        </w:rPr>
      </w:pPr>
    </w:p>
    <w:p w14:paraId="39AC3CBE" w14:textId="77777777" w:rsidR="00F634F6" w:rsidRDefault="004B2B7C">
      <w:pPr>
        <w:pStyle w:val="Odsekzoznamu"/>
        <w:numPr>
          <w:ilvl w:val="0"/>
          <w:numId w:val="25"/>
        </w:numPr>
        <w:tabs>
          <w:tab w:val="left" w:pos="762"/>
          <w:tab w:val="left" w:pos="763"/>
        </w:tabs>
        <w:jc w:val="left"/>
        <w:rPr>
          <w:b/>
          <w:sz w:val="20"/>
        </w:rPr>
      </w:pPr>
      <w:bookmarkStart w:id="3" w:name="_bookmark3"/>
      <w:bookmarkEnd w:id="3"/>
      <w:r>
        <w:rPr>
          <w:b/>
        </w:rPr>
        <w:t>Identifikácia verejného</w:t>
      </w:r>
      <w:r>
        <w:rPr>
          <w:b/>
          <w:spacing w:val="-2"/>
        </w:rPr>
        <w:t xml:space="preserve"> </w:t>
      </w:r>
      <w:r>
        <w:rPr>
          <w:b/>
        </w:rPr>
        <w:t>obstarávateľa</w:t>
      </w:r>
    </w:p>
    <w:p w14:paraId="1FA312F3" w14:textId="77777777" w:rsidR="00F634F6" w:rsidRDefault="00F634F6">
      <w:pPr>
        <w:pStyle w:val="Zkladntext"/>
        <w:spacing w:before="6"/>
        <w:rPr>
          <w:b/>
          <w:sz w:val="28"/>
        </w:rPr>
      </w:pPr>
    </w:p>
    <w:p w14:paraId="4E1ACA85" w14:textId="77777777" w:rsidR="00F634F6" w:rsidRDefault="004B2B7C">
      <w:pPr>
        <w:pStyle w:val="Zkladntext"/>
        <w:tabs>
          <w:tab w:val="left" w:pos="4740"/>
        </w:tabs>
        <w:ind w:left="762"/>
      </w:pPr>
      <w:r>
        <w:t>Názov</w:t>
      </w:r>
      <w:r>
        <w:rPr>
          <w:spacing w:val="-6"/>
        </w:rPr>
        <w:t xml:space="preserve"> </w:t>
      </w:r>
      <w:r>
        <w:t>organizácie:</w:t>
      </w:r>
      <w:r>
        <w:tab/>
        <w:t>Národná diaľničná spoločnosť</w:t>
      </w:r>
      <w:r>
        <w:rPr>
          <w:spacing w:val="-1"/>
        </w:rPr>
        <w:t xml:space="preserve"> </w:t>
      </w:r>
      <w:r>
        <w:t>a.s.</w:t>
      </w:r>
    </w:p>
    <w:p w14:paraId="74D82CC6" w14:textId="77777777" w:rsidR="00F634F6" w:rsidRDefault="004B2B7C">
      <w:pPr>
        <w:pStyle w:val="Zkladntext"/>
        <w:tabs>
          <w:tab w:val="left" w:pos="4740"/>
        </w:tabs>
        <w:spacing w:before="40"/>
        <w:ind w:left="762"/>
      </w:pPr>
      <w:r>
        <w:t>Sídlo</w:t>
      </w:r>
      <w:r>
        <w:rPr>
          <w:spacing w:val="-4"/>
        </w:rPr>
        <w:t xml:space="preserve"> </w:t>
      </w:r>
      <w:r>
        <w:t>organizácie:</w:t>
      </w:r>
      <w:r>
        <w:tab/>
        <w:t>Dúbravská cesta 14, 841 04</w:t>
      </w:r>
      <w:r>
        <w:rPr>
          <w:spacing w:val="52"/>
        </w:rPr>
        <w:t xml:space="preserve"> </w:t>
      </w:r>
      <w:r>
        <w:t>Bratislava</w:t>
      </w:r>
    </w:p>
    <w:p w14:paraId="243AADAE" w14:textId="77777777" w:rsidR="00F634F6" w:rsidRDefault="004B2B7C">
      <w:pPr>
        <w:pStyle w:val="Zkladntext"/>
        <w:tabs>
          <w:tab w:val="right" w:pos="5844"/>
        </w:tabs>
        <w:spacing w:before="37"/>
        <w:ind w:left="762"/>
      </w:pPr>
      <w:r>
        <w:t>IČO:</w:t>
      </w:r>
      <w:r>
        <w:tab/>
        <w:t>35 919</w:t>
      </w:r>
      <w:r>
        <w:rPr>
          <w:spacing w:val="-3"/>
        </w:rPr>
        <w:t xml:space="preserve"> </w:t>
      </w:r>
      <w:r>
        <w:t>001</w:t>
      </w:r>
    </w:p>
    <w:p w14:paraId="7A25A886" w14:textId="77777777" w:rsidR="00F634F6" w:rsidRDefault="004B2B7C">
      <w:pPr>
        <w:pStyle w:val="Zkladntext"/>
        <w:tabs>
          <w:tab w:val="left" w:pos="4740"/>
        </w:tabs>
        <w:spacing w:before="38"/>
        <w:ind w:left="762"/>
      </w:pPr>
      <w:r>
        <w:t>IČ</w:t>
      </w:r>
      <w:r>
        <w:rPr>
          <w:spacing w:val="-1"/>
        </w:rPr>
        <w:t xml:space="preserve"> </w:t>
      </w:r>
      <w:r>
        <w:t>DPH:</w:t>
      </w:r>
      <w:r>
        <w:tab/>
        <w:t>SK 2021937775</w:t>
      </w:r>
    </w:p>
    <w:p w14:paraId="11BF255A" w14:textId="77777777" w:rsidR="00F634F6" w:rsidRDefault="004B2B7C">
      <w:pPr>
        <w:pStyle w:val="Zkladntext"/>
        <w:tabs>
          <w:tab w:val="left" w:pos="4740"/>
        </w:tabs>
        <w:spacing w:before="37"/>
        <w:ind w:left="762"/>
      </w:pPr>
      <w:r>
        <w:t>Bankové</w:t>
      </w:r>
      <w:r>
        <w:rPr>
          <w:spacing w:val="-2"/>
        </w:rPr>
        <w:t xml:space="preserve"> </w:t>
      </w:r>
      <w:r>
        <w:t>spojenie:</w:t>
      </w:r>
      <w:r>
        <w:tab/>
        <w:t>Štátna</w:t>
      </w:r>
      <w:r>
        <w:rPr>
          <w:spacing w:val="-2"/>
        </w:rPr>
        <w:t xml:space="preserve"> </w:t>
      </w:r>
      <w:r>
        <w:t>pokladnica</w:t>
      </w:r>
    </w:p>
    <w:p w14:paraId="6D08AD28" w14:textId="77777777" w:rsidR="00F634F6" w:rsidRDefault="004B2B7C">
      <w:pPr>
        <w:pStyle w:val="Zkladntext"/>
        <w:tabs>
          <w:tab w:val="left" w:pos="4740"/>
        </w:tabs>
        <w:spacing w:before="41"/>
        <w:ind w:left="762"/>
      </w:pPr>
      <w:r>
        <w:t>IBAN:</w:t>
      </w:r>
      <w:r>
        <w:tab/>
        <w:t>SK95 8180 0000 0070 0069</w:t>
      </w:r>
      <w:r>
        <w:rPr>
          <w:spacing w:val="-1"/>
        </w:rPr>
        <w:t xml:space="preserve"> </w:t>
      </w:r>
      <w:r>
        <w:t>4593</w:t>
      </w:r>
    </w:p>
    <w:p w14:paraId="00E7D1F8" w14:textId="77777777" w:rsidR="00F634F6" w:rsidRDefault="004B2B7C">
      <w:pPr>
        <w:pStyle w:val="Zkladntext"/>
        <w:tabs>
          <w:tab w:val="left" w:pos="4740"/>
        </w:tabs>
        <w:spacing w:before="37"/>
        <w:ind w:left="762"/>
      </w:pPr>
      <w:r>
        <w:t>BIC/SWIFT:</w:t>
      </w:r>
      <w:r>
        <w:tab/>
        <w:t>SPSRSKBA</w:t>
      </w:r>
    </w:p>
    <w:p w14:paraId="586EC313" w14:textId="77777777" w:rsidR="00F634F6" w:rsidRDefault="004B2B7C">
      <w:pPr>
        <w:pStyle w:val="Zkladntext"/>
        <w:tabs>
          <w:tab w:val="left" w:pos="4740"/>
        </w:tabs>
        <w:spacing w:before="38" w:line="276" w:lineRule="auto"/>
        <w:ind w:left="762" w:right="3258"/>
      </w:pPr>
      <w:r>
        <w:t>Internetová adresa</w:t>
      </w:r>
      <w:r>
        <w:rPr>
          <w:spacing w:val="-10"/>
        </w:rPr>
        <w:t xml:space="preserve"> </w:t>
      </w:r>
      <w:r>
        <w:t>organizácie</w:t>
      </w:r>
      <w:r>
        <w:rPr>
          <w:spacing w:val="-5"/>
        </w:rPr>
        <w:t xml:space="preserve"> </w:t>
      </w:r>
      <w:r>
        <w:t>(URL):</w:t>
      </w:r>
      <w:r>
        <w:tab/>
      </w:r>
      <w:hyperlink r:id="rId9">
        <w:r>
          <w:rPr>
            <w:color w:val="0000FF"/>
            <w:spacing w:val="-3"/>
            <w:u w:val="single" w:color="0000FF"/>
          </w:rPr>
          <w:t>www.ndsas.sk</w:t>
        </w:r>
      </w:hyperlink>
      <w:r>
        <w:rPr>
          <w:color w:val="0000FF"/>
          <w:spacing w:val="-3"/>
        </w:rPr>
        <w:t xml:space="preserve"> </w:t>
      </w:r>
      <w:r>
        <w:t>Profil verejného</w:t>
      </w:r>
      <w:r>
        <w:rPr>
          <w:spacing w:val="-3"/>
        </w:rPr>
        <w:t xml:space="preserve"> </w:t>
      </w:r>
      <w:r>
        <w:t>obstarávateľa:</w:t>
      </w:r>
    </w:p>
    <w:p w14:paraId="2C3EA1A5" w14:textId="77777777" w:rsidR="00F634F6" w:rsidRDefault="004B2B7C">
      <w:pPr>
        <w:pStyle w:val="Zkladntext"/>
        <w:spacing w:line="278" w:lineRule="auto"/>
        <w:ind w:left="4733" w:right="140" w:firstLine="7"/>
      </w:pPr>
      <w:hyperlink r:id="rId10">
        <w:r>
          <w:rPr>
            <w:color w:val="0000FF"/>
            <w:u w:val="single" w:color="0000FF"/>
          </w:rPr>
          <w:t>https://www.uvo.gov.sk/vyhladavanie/vyhladav</w:t>
        </w:r>
      </w:hyperlink>
      <w:r>
        <w:rPr>
          <w:color w:val="0000FF"/>
        </w:rPr>
        <w:t xml:space="preserve"> </w:t>
      </w:r>
      <w:hyperlink r:id="rId11">
        <w:r>
          <w:rPr>
            <w:color w:val="0000FF"/>
            <w:u w:val="single" w:color="0000FF"/>
          </w:rPr>
          <w:t>anie-profilov/detail/9127</w:t>
        </w:r>
      </w:hyperlink>
    </w:p>
    <w:p w14:paraId="79CC11E7" w14:textId="77777777" w:rsidR="00F634F6" w:rsidRDefault="004B2B7C">
      <w:pPr>
        <w:pStyle w:val="Zkladntext"/>
        <w:tabs>
          <w:tab w:val="left" w:pos="4740"/>
        </w:tabs>
        <w:spacing w:line="249" w:lineRule="exact"/>
        <w:ind w:left="762"/>
      </w:pPr>
      <w:r>
        <w:t>Kontaktná</w:t>
      </w:r>
      <w:r>
        <w:rPr>
          <w:spacing w:val="-4"/>
        </w:rPr>
        <w:t xml:space="preserve"> </w:t>
      </w:r>
      <w:r>
        <w:t>osoba:</w:t>
      </w:r>
      <w:r>
        <w:tab/>
        <w:t>Ing. Ľubor</w:t>
      </w:r>
      <w:r>
        <w:rPr>
          <w:spacing w:val="-2"/>
        </w:rPr>
        <w:t xml:space="preserve"> </w:t>
      </w:r>
      <w:r>
        <w:t>Pivoň</w:t>
      </w:r>
    </w:p>
    <w:p w14:paraId="24D7B864" w14:textId="775369A6" w:rsidR="00F634F6" w:rsidRDefault="004B2B7C">
      <w:pPr>
        <w:pStyle w:val="Zkladntext"/>
        <w:tabs>
          <w:tab w:val="left" w:pos="4740"/>
        </w:tabs>
        <w:spacing w:before="36"/>
        <w:ind w:left="762"/>
      </w:pPr>
      <w:r>
        <w:t>E-mail:</w:t>
      </w:r>
      <w:r>
        <w:tab/>
      </w:r>
      <w:hyperlink r:id="rId12">
        <w:r>
          <w:t>x_lubor.pivon@ndsas.sk</w:t>
        </w:r>
      </w:hyperlink>
      <w:r w:rsidR="00DC5261">
        <w:t xml:space="preserve">  </w:t>
      </w:r>
      <w:r w:rsidR="003B1828">
        <w:t xml:space="preserve"> </w:t>
      </w:r>
    </w:p>
    <w:p w14:paraId="02C99658" w14:textId="77777777" w:rsidR="00F634F6" w:rsidRDefault="00F634F6">
      <w:pPr>
        <w:pStyle w:val="Zkladntext"/>
        <w:spacing w:before="6"/>
        <w:rPr>
          <w:sz w:val="28"/>
        </w:rPr>
      </w:pPr>
    </w:p>
    <w:p w14:paraId="0A99626C" w14:textId="498C3784" w:rsidR="00F634F6" w:rsidRDefault="004B2B7C">
      <w:pPr>
        <w:pStyle w:val="Zkladntext"/>
        <w:spacing w:line="276" w:lineRule="auto"/>
        <w:ind w:left="762" w:right="102"/>
        <w:jc w:val="both"/>
      </w:pPr>
      <w:r>
        <w:t>Verejný</w:t>
      </w:r>
      <w:r>
        <w:rPr>
          <w:spacing w:val="-15"/>
        </w:rPr>
        <w:t xml:space="preserve"> </w:t>
      </w:r>
      <w:r>
        <w:t>obstarávateľ</w:t>
      </w:r>
      <w:r>
        <w:rPr>
          <w:spacing w:val="-15"/>
        </w:rPr>
        <w:t xml:space="preserve"> </w:t>
      </w:r>
      <w:r>
        <w:t>neuplatnil</w:t>
      </w:r>
      <w:r>
        <w:rPr>
          <w:spacing w:val="-14"/>
        </w:rPr>
        <w:t xml:space="preserve"> </w:t>
      </w:r>
      <w:r>
        <w:t>prípravné</w:t>
      </w:r>
      <w:r>
        <w:rPr>
          <w:spacing w:val="-12"/>
        </w:rPr>
        <w:t xml:space="preserve"> </w:t>
      </w:r>
      <w:r>
        <w:t>trhové</w:t>
      </w:r>
      <w:r>
        <w:rPr>
          <w:spacing w:val="-12"/>
        </w:rPr>
        <w:t xml:space="preserve"> </w:t>
      </w:r>
      <w:r>
        <w:t>konzultácie</w:t>
      </w:r>
      <w:r>
        <w:rPr>
          <w:spacing w:val="-13"/>
        </w:rPr>
        <w:t xml:space="preserve"> </w:t>
      </w:r>
      <w:r>
        <w:t>(ďalej</w:t>
      </w:r>
      <w:r>
        <w:rPr>
          <w:spacing w:val="-14"/>
        </w:rPr>
        <w:t xml:space="preserve"> </w:t>
      </w:r>
      <w:r>
        <w:t>len</w:t>
      </w:r>
      <w:r>
        <w:rPr>
          <w:spacing w:val="-14"/>
        </w:rPr>
        <w:t xml:space="preserve"> </w:t>
      </w:r>
      <w:r>
        <w:t>„</w:t>
      </w:r>
      <w:r>
        <w:rPr>
          <w:b/>
        </w:rPr>
        <w:t>PTK</w:t>
      </w:r>
      <w:r>
        <w:t>“)</w:t>
      </w:r>
      <w:r>
        <w:rPr>
          <w:spacing w:val="-12"/>
        </w:rPr>
        <w:t xml:space="preserve"> </w:t>
      </w:r>
      <w:r>
        <w:t>podľa</w:t>
      </w:r>
      <w:r>
        <w:rPr>
          <w:spacing w:val="-13"/>
        </w:rPr>
        <w:t xml:space="preserve"> </w:t>
      </w:r>
      <w:r>
        <w:t>§</w:t>
      </w:r>
      <w:r>
        <w:rPr>
          <w:spacing w:val="-15"/>
        </w:rPr>
        <w:t xml:space="preserve"> </w:t>
      </w:r>
      <w:r>
        <w:t xml:space="preserve">25 zákona č. 343/2015 Z. z. o verejnom obstarávaní a o zmene a doplnení niektorých zákonov v znení neskorších predpisov. </w:t>
      </w:r>
    </w:p>
    <w:p w14:paraId="39618268" w14:textId="77777777" w:rsidR="00F634F6" w:rsidRDefault="00F634F6">
      <w:pPr>
        <w:pStyle w:val="Zkladntext"/>
        <w:spacing w:before="11"/>
        <w:rPr>
          <w:sz w:val="26"/>
        </w:rPr>
      </w:pPr>
    </w:p>
    <w:p w14:paraId="6CD4B0F4" w14:textId="77777777" w:rsidR="00F634F6" w:rsidRDefault="004B2B7C">
      <w:pPr>
        <w:pStyle w:val="Nadpis2"/>
        <w:numPr>
          <w:ilvl w:val="0"/>
          <w:numId w:val="25"/>
        </w:numPr>
        <w:tabs>
          <w:tab w:val="left" w:pos="763"/>
        </w:tabs>
        <w:jc w:val="both"/>
      </w:pPr>
      <w:bookmarkStart w:id="4" w:name="_bookmark4"/>
      <w:bookmarkEnd w:id="4"/>
      <w:r>
        <w:t>Predmet</w:t>
      </w:r>
      <w:r>
        <w:rPr>
          <w:spacing w:val="-2"/>
        </w:rPr>
        <w:t xml:space="preserve"> </w:t>
      </w:r>
      <w:r>
        <w:t>zákazky</w:t>
      </w:r>
    </w:p>
    <w:p w14:paraId="369561C0" w14:textId="2313F95C" w:rsidR="00F634F6" w:rsidRDefault="004B2B7C">
      <w:pPr>
        <w:pStyle w:val="Odsekzoznamu"/>
        <w:numPr>
          <w:ilvl w:val="1"/>
          <w:numId w:val="25"/>
        </w:numPr>
        <w:tabs>
          <w:tab w:val="left" w:pos="766"/>
        </w:tabs>
        <w:spacing w:before="158" w:line="276" w:lineRule="auto"/>
        <w:ind w:right="131"/>
      </w:pPr>
      <w:r>
        <w:t xml:space="preserve">Predmetom verejného obstarávania je zákazka podľa § 3 ods. </w:t>
      </w:r>
      <w:r w:rsidR="00E22BC6">
        <w:rPr>
          <w:b/>
        </w:rPr>
        <w:t>2</w:t>
      </w:r>
      <w:r>
        <w:rPr>
          <w:b/>
        </w:rPr>
        <w:t xml:space="preserve"> </w:t>
      </w:r>
      <w:r>
        <w:t xml:space="preserve">Zákona na </w:t>
      </w:r>
      <w:r w:rsidR="00E22BC6">
        <w:rPr>
          <w:b/>
        </w:rPr>
        <w:t>dodanie</w:t>
      </w:r>
      <w:r w:rsidR="00BC1D0B">
        <w:rPr>
          <w:b/>
        </w:rPr>
        <w:t xml:space="preserve"> </w:t>
      </w:r>
      <w:r w:rsidR="00E22BC6">
        <w:rPr>
          <w:b/>
        </w:rPr>
        <w:t>tovaru</w:t>
      </w:r>
      <w:r>
        <w:rPr>
          <w:b/>
        </w:rPr>
        <w:t xml:space="preserve"> </w:t>
      </w:r>
      <w:r>
        <w:t>s predmetom podrobne vymedzeným v týchto súťažných podkladoch (ďalej</w:t>
      </w:r>
      <w:r>
        <w:rPr>
          <w:spacing w:val="3"/>
        </w:rPr>
        <w:t xml:space="preserve"> </w:t>
      </w:r>
      <w:r>
        <w:t>len</w:t>
      </w:r>
    </w:p>
    <w:p w14:paraId="1BD3C5D0" w14:textId="77777777" w:rsidR="00F634F6" w:rsidRDefault="004B2B7C">
      <w:pPr>
        <w:spacing w:before="1"/>
        <w:ind w:left="762"/>
      </w:pPr>
      <w:r>
        <w:t>„</w:t>
      </w:r>
      <w:r>
        <w:rPr>
          <w:b/>
        </w:rPr>
        <w:t>týchto SP</w:t>
      </w:r>
      <w:r>
        <w:t>“ alebo „</w:t>
      </w:r>
      <w:r>
        <w:rPr>
          <w:b/>
        </w:rPr>
        <w:t>SP</w:t>
      </w:r>
      <w:r>
        <w:t>“).</w:t>
      </w:r>
    </w:p>
    <w:p w14:paraId="2D137BAC" w14:textId="3F681A6B" w:rsidR="00F634F6" w:rsidRDefault="004B2B7C" w:rsidP="00BC1D0B">
      <w:pPr>
        <w:pStyle w:val="Odsekzoznamu"/>
        <w:numPr>
          <w:ilvl w:val="1"/>
          <w:numId w:val="25"/>
        </w:numPr>
        <w:tabs>
          <w:tab w:val="left" w:pos="763"/>
        </w:tabs>
        <w:spacing w:before="1" w:line="276" w:lineRule="auto"/>
        <w:ind w:right="54"/>
      </w:pPr>
      <w:r>
        <w:t>Predložením svojej ponuky uchádzač v plnom rozsahu a bez výhrad akceptuje všetky podmienky verejného obstarávateľa týkajúce sa verejnej súťaže uvedené v Oznámení o vyhlásení verejného obstarávania (ďalej len „</w:t>
      </w:r>
      <w:r w:rsidRPr="00BC1D0B">
        <w:rPr>
          <w:b/>
        </w:rPr>
        <w:t>Oznámenie</w:t>
      </w:r>
      <w:r>
        <w:t>“ alebo</w:t>
      </w:r>
      <w:r w:rsidRPr="00BC1D0B">
        <w:rPr>
          <w:spacing w:val="-18"/>
        </w:rPr>
        <w:t xml:space="preserve"> </w:t>
      </w:r>
      <w:r>
        <w:t>„</w:t>
      </w:r>
      <w:r w:rsidRPr="00BC1D0B">
        <w:rPr>
          <w:b/>
        </w:rPr>
        <w:t>Oznámenie</w:t>
      </w:r>
      <w:r w:rsidR="00BC1D0B" w:rsidRPr="00BC1D0B">
        <w:rPr>
          <w:b/>
        </w:rPr>
        <w:t xml:space="preserve"> </w:t>
      </w:r>
      <w:r w:rsidRPr="00BC1D0B">
        <w:rPr>
          <w:b/>
        </w:rPr>
        <w:t>o vyhlásení</w:t>
      </w:r>
      <w:r>
        <w:t xml:space="preserve">“) v týchto </w:t>
      </w:r>
      <w:r w:rsidR="000E1DD6">
        <w:t>SP</w:t>
      </w:r>
      <w:r>
        <w:t xml:space="preserve"> a v iných dokumentoch poskytnutých verejným obstarávateľom v lehote na predkladanie ponúk.</w:t>
      </w:r>
    </w:p>
    <w:p w14:paraId="3D6C66CD" w14:textId="6DCC2895" w:rsidR="00F634F6" w:rsidRDefault="004B2B7C" w:rsidP="00BC1D0B">
      <w:pPr>
        <w:pStyle w:val="Odsekzoznamu"/>
        <w:numPr>
          <w:ilvl w:val="1"/>
          <w:numId w:val="25"/>
        </w:numPr>
        <w:tabs>
          <w:tab w:val="left" w:pos="763"/>
        </w:tabs>
        <w:spacing w:before="37" w:line="276" w:lineRule="auto"/>
        <w:ind w:right="134"/>
      </w:pPr>
      <w:r>
        <w:t>Ponuka predložená uchádzačom musí byť vypracovaná v súlade</w:t>
      </w:r>
      <w:r w:rsidRPr="00BC1D0B">
        <w:rPr>
          <w:spacing w:val="3"/>
        </w:rPr>
        <w:t xml:space="preserve"> </w:t>
      </w:r>
      <w:r>
        <w:t>s</w:t>
      </w:r>
      <w:r w:rsidR="00BC1D0B">
        <w:t> </w:t>
      </w:r>
      <w:r>
        <w:t>Oznámením</w:t>
      </w:r>
      <w:r w:rsidR="00BC1D0B">
        <w:t xml:space="preserve"> </w:t>
      </w:r>
      <w:r>
        <w:t>o</w:t>
      </w:r>
      <w:r w:rsidRPr="00BC1D0B">
        <w:rPr>
          <w:spacing w:val="-4"/>
        </w:rPr>
        <w:t xml:space="preserve"> </w:t>
      </w:r>
      <w:r>
        <w:t>vyhlásení,</w:t>
      </w:r>
      <w:r w:rsidRPr="00BC1D0B">
        <w:rPr>
          <w:spacing w:val="-13"/>
        </w:rPr>
        <w:t xml:space="preserve"> </w:t>
      </w:r>
      <w:r>
        <w:t>s</w:t>
      </w:r>
      <w:r w:rsidRPr="00BC1D0B">
        <w:rPr>
          <w:spacing w:val="-14"/>
        </w:rPr>
        <w:t xml:space="preserve"> </w:t>
      </w:r>
      <w:r>
        <w:t>týmito</w:t>
      </w:r>
      <w:r w:rsidRPr="00BC1D0B">
        <w:rPr>
          <w:spacing w:val="-15"/>
        </w:rPr>
        <w:t xml:space="preserve"> </w:t>
      </w:r>
      <w:r w:rsidR="000E1DD6">
        <w:t>SP</w:t>
      </w:r>
      <w:r w:rsidRPr="00BC1D0B">
        <w:rPr>
          <w:spacing w:val="-15"/>
        </w:rPr>
        <w:t xml:space="preserve"> </w:t>
      </w:r>
      <w:r>
        <w:t>a</w:t>
      </w:r>
      <w:r w:rsidRPr="00BC1D0B">
        <w:rPr>
          <w:spacing w:val="-17"/>
        </w:rPr>
        <w:t xml:space="preserve"> </w:t>
      </w:r>
      <w:r>
        <w:t>s</w:t>
      </w:r>
      <w:r w:rsidRPr="00BC1D0B">
        <w:rPr>
          <w:spacing w:val="-14"/>
        </w:rPr>
        <w:t xml:space="preserve"> </w:t>
      </w:r>
      <w:r>
        <w:t>inými</w:t>
      </w:r>
      <w:r w:rsidRPr="00BC1D0B">
        <w:rPr>
          <w:spacing w:val="-15"/>
        </w:rPr>
        <w:t xml:space="preserve"> </w:t>
      </w:r>
      <w:r>
        <w:t>dokumentmi</w:t>
      </w:r>
      <w:r w:rsidRPr="00BC1D0B">
        <w:rPr>
          <w:spacing w:val="-15"/>
        </w:rPr>
        <w:t xml:space="preserve"> </w:t>
      </w:r>
      <w:r>
        <w:t>poskytnutými</w:t>
      </w:r>
      <w:r w:rsidRPr="00BC1D0B">
        <w:rPr>
          <w:spacing w:val="-15"/>
        </w:rPr>
        <w:t xml:space="preserve"> </w:t>
      </w:r>
      <w:r>
        <w:t>verejným obstarávateľom v lehote na predkladanie ponúk a nesmie obsahovať žiadne výhrady týkajúce sa podmienok tohto verejného obstarávania stanovených verejným obstarávateľom.</w:t>
      </w:r>
    </w:p>
    <w:p w14:paraId="02B09D3E" w14:textId="788B1A3C" w:rsidR="00F634F6" w:rsidRDefault="004B2B7C">
      <w:pPr>
        <w:pStyle w:val="Odsekzoznamu"/>
        <w:numPr>
          <w:ilvl w:val="1"/>
          <w:numId w:val="25"/>
        </w:numPr>
        <w:tabs>
          <w:tab w:val="left" w:pos="763"/>
        </w:tabs>
        <w:spacing w:before="120" w:line="276" w:lineRule="auto"/>
        <w:ind w:right="132"/>
      </w:pPr>
      <w:r>
        <w:t xml:space="preserve">Ponuka, ktorá obsahuje akékoľvek obmedzenia alebo výhrady voči podmienkam uvedeným v Oznámení o vyhlásení, v týchto </w:t>
      </w:r>
      <w:r w:rsidR="000E1DD6">
        <w:t>SP</w:t>
      </w:r>
      <w:r>
        <w:t xml:space="preserve"> a v iných dokumentoch poskytnutých verejným obstarávateľom a ponuka, ktorá obsahuje také skutočnosti, ktoré sú v rozpore so všeobecne záväznými právnymi predpismi, sa považuje za</w:t>
      </w:r>
      <w:r>
        <w:rPr>
          <w:spacing w:val="-1"/>
        </w:rPr>
        <w:t xml:space="preserve"> </w:t>
      </w:r>
      <w:r>
        <w:t>neplatnú.</w:t>
      </w:r>
    </w:p>
    <w:p w14:paraId="4C8D1409" w14:textId="77777777" w:rsidR="00F634F6" w:rsidRDefault="00F634F6">
      <w:pPr>
        <w:spacing w:line="276" w:lineRule="auto"/>
        <w:jc w:val="both"/>
        <w:sectPr w:rsidR="00F634F6">
          <w:pgSz w:w="11910" w:h="16840"/>
          <w:pgMar w:top="1320" w:right="1280" w:bottom="280" w:left="1220" w:header="936" w:footer="0" w:gutter="0"/>
          <w:cols w:space="708"/>
        </w:sectPr>
      </w:pPr>
    </w:p>
    <w:p w14:paraId="5B46862C" w14:textId="63D508B3" w:rsidR="00F634F6" w:rsidRDefault="004B2B7C" w:rsidP="002034FB">
      <w:pPr>
        <w:pStyle w:val="Odsekzoznamu"/>
        <w:numPr>
          <w:ilvl w:val="1"/>
          <w:numId w:val="25"/>
        </w:numPr>
        <w:tabs>
          <w:tab w:val="left" w:pos="762"/>
          <w:tab w:val="left" w:pos="763"/>
        </w:tabs>
        <w:spacing w:before="83" w:line="276" w:lineRule="auto"/>
        <w:ind w:right="140"/>
        <w:jc w:val="left"/>
      </w:pPr>
      <w:r>
        <w:lastRenderedPageBreak/>
        <w:t>S</w:t>
      </w:r>
      <w:r w:rsidR="000E1DD6">
        <w:t>P</w:t>
      </w:r>
      <w:r>
        <w:t xml:space="preserve"> sú bezodplatne k dispozícii na webovom sídle</w:t>
      </w:r>
      <w:r>
        <w:rPr>
          <w:color w:val="0000FF"/>
          <w:u w:val="single" w:color="0000FF"/>
        </w:rPr>
        <w:t xml:space="preserve"> </w:t>
      </w:r>
      <w:hyperlink r:id="rId13">
        <w:r>
          <w:rPr>
            <w:color w:val="0000FF"/>
            <w:u w:val="single" w:color="0000FF"/>
          </w:rPr>
          <w:t>https://www.uvo.gov.sk/vyhladavanie/vyhladavanie-profilov/detail/9127</w:t>
        </w:r>
        <w:r>
          <w:rPr>
            <w:color w:val="0000FF"/>
          </w:rPr>
          <w:t xml:space="preserve"> </w:t>
        </w:r>
      </w:hyperlink>
      <w:r>
        <w:t>prostredníctvom profilu verejného obstarávateľa a na elektronickej platforme verejného obstarávateľa</w:t>
      </w:r>
      <w:hyperlink r:id="rId14">
        <w:r>
          <w:rPr>
            <w:color w:val="0000FF"/>
            <w:u w:val="single" w:color="0000FF"/>
          </w:rPr>
          <w:t xml:space="preserve"> https://josephine.proebiz.com/sk/public-tenders/list</w:t>
        </w:r>
      </w:hyperlink>
      <w:r>
        <w:rPr>
          <w:color w:val="0000FF"/>
        </w:rPr>
        <w:t xml:space="preserve"> </w:t>
      </w:r>
      <w:r>
        <w:t>(ďalej len</w:t>
      </w:r>
      <w:r>
        <w:rPr>
          <w:spacing w:val="-6"/>
        </w:rPr>
        <w:t xml:space="preserve"> </w:t>
      </w:r>
      <w:r>
        <w:t>“</w:t>
      </w:r>
      <w:r>
        <w:rPr>
          <w:b/>
        </w:rPr>
        <w:t>JOSEPHINE</w:t>
      </w:r>
      <w:r>
        <w:t>“)</w:t>
      </w:r>
    </w:p>
    <w:p w14:paraId="3B961BDA" w14:textId="23D4DC1B" w:rsidR="00F634F6" w:rsidRDefault="004B2B7C">
      <w:pPr>
        <w:pStyle w:val="Odsekzoznamu"/>
        <w:numPr>
          <w:ilvl w:val="1"/>
          <w:numId w:val="25"/>
        </w:numPr>
        <w:tabs>
          <w:tab w:val="left" w:pos="763"/>
        </w:tabs>
        <w:spacing w:before="121" w:line="276" w:lineRule="auto"/>
        <w:ind w:right="134"/>
      </w:pPr>
      <w:r>
        <w:t xml:space="preserve">Uchádzač vypracuje a predloží ponuku a všetky súvisiace dokumenty elektronicky (ak nie je uvedené inak) prostredníctvom systému JOSEPHINE, v súlade s Oznámením o vyhlásení verejného obstarávania, s týmito </w:t>
      </w:r>
      <w:r w:rsidR="000E1DD6">
        <w:t>SP</w:t>
      </w:r>
      <w:r>
        <w:t xml:space="preserve"> a s inými dokumentmi poskytnutými verejným obstarávateľom v lehote na predkladanie</w:t>
      </w:r>
      <w:r>
        <w:rPr>
          <w:spacing w:val="-10"/>
        </w:rPr>
        <w:t xml:space="preserve"> </w:t>
      </w:r>
      <w:r>
        <w:t>ponúk.</w:t>
      </w:r>
    </w:p>
    <w:p w14:paraId="08B75A2F" w14:textId="77777777" w:rsidR="00F634F6" w:rsidRDefault="004B2B7C">
      <w:pPr>
        <w:pStyle w:val="Odsekzoznamu"/>
        <w:numPr>
          <w:ilvl w:val="1"/>
          <w:numId w:val="25"/>
        </w:numPr>
        <w:tabs>
          <w:tab w:val="left" w:pos="763"/>
        </w:tabs>
        <w:spacing w:before="120"/>
      </w:pPr>
      <w:r>
        <w:t>Názov predmetu</w:t>
      </w:r>
      <w:r>
        <w:rPr>
          <w:spacing w:val="-5"/>
        </w:rPr>
        <w:t xml:space="preserve"> </w:t>
      </w:r>
      <w:r>
        <w:t>zákazky</w:t>
      </w:r>
    </w:p>
    <w:p w14:paraId="7D0B6455" w14:textId="4FAA66FC" w:rsidR="00F634F6" w:rsidRDefault="00660DC1">
      <w:pPr>
        <w:pStyle w:val="Nadpis2"/>
        <w:spacing w:before="98"/>
        <w:ind w:firstLine="0"/>
        <w:jc w:val="both"/>
      </w:pPr>
      <w:r>
        <w:t>Nákup asistenčných vozidiel – diaľničná patrola</w:t>
      </w:r>
    </w:p>
    <w:p w14:paraId="3292B720" w14:textId="77777777" w:rsidR="00BC1D0B" w:rsidRDefault="004B2B7C" w:rsidP="00BC1D0B">
      <w:pPr>
        <w:pStyle w:val="Odsekzoznamu"/>
        <w:numPr>
          <w:ilvl w:val="1"/>
          <w:numId w:val="25"/>
        </w:numPr>
        <w:tabs>
          <w:tab w:val="left" w:pos="763"/>
        </w:tabs>
        <w:spacing w:before="62" w:line="350" w:lineRule="atLeast"/>
        <w:ind w:right="1330"/>
      </w:pPr>
      <w:r>
        <w:t>Stručný opis predmetu zákazky</w:t>
      </w:r>
      <w:r w:rsidR="00BC1D0B">
        <w:t>.</w:t>
      </w:r>
    </w:p>
    <w:p w14:paraId="391517FA" w14:textId="56090A27" w:rsidR="00F634F6" w:rsidRDefault="0065142A" w:rsidP="0065142A">
      <w:pPr>
        <w:tabs>
          <w:tab w:val="left" w:pos="763"/>
        </w:tabs>
        <w:spacing w:before="62" w:line="350" w:lineRule="atLeast"/>
        <w:ind w:left="195" w:right="1330"/>
      </w:pPr>
      <w:r>
        <w:tab/>
      </w:r>
      <w:r w:rsidR="00660DC1">
        <w:t xml:space="preserve"> </w:t>
      </w:r>
      <w:r w:rsidR="00DC5261">
        <w:t xml:space="preserve"> </w:t>
      </w:r>
      <w:r w:rsidR="004B2B7C">
        <w:t xml:space="preserve">Predmetom zákazky je </w:t>
      </w:r>
      <w:r w:rsidR="00E22BC6">
        <w:t>dodanie tovaru</w:t>
      </w:r>
      <w:r w:rsidR="00BC1D0B" w:rsidRPr="0065142A">
        <w:rPr>
          <w:spacing w:val="-10"/>
        </w:rPr>
        <w:t>.</w:t>
      </w:r>
    </w:p>
    <w:p w14:paraId="22E939E6" w14:textId="3E40B45D" w:rsidR="00660DC1" w:rsidRPr="00660DC1" w:rsidRDefault="00660DC1" w:rsidP="00660DC1">
      <w:pPr>
        <w:spacing w:after="60"/>
        <w:ind w:left="851"/>
        <w:jc w:val="both"/>
        <w:rPr>
          <w:rFonts w:cs="Calibri"/>
          <w:bCs/>
        </w:rPr>
      </w:pPr>
      <w:bookmarkStart w:id="5" w:name="_Hlk177122591"/>
      <w:r w:rsidRPr="00660DC1">
        <w:rPr>
          <w:rFonts w:cs="Calibri"/>
          <w:bCs/>
        </w:rPr>
        <w:t>Predmetom zákazky je dodanie 32 kusov nových asistenčných vozidiel – diaľničná patrola (ďalej len „asistenčné vozidlá“) s požadovaným technickým vybavením a parametrami. Asistenčné vozidlá slúžia na zabezpečovanie plynulosti premávky. Odovzdané vozidlá musia spĺňať technické požiadavky uvedené</w:t>
      </w:r>
      <w:r w:rsidR="000E1DD6">
        <w:rPr>
          <w:rFonts w:cs="Calibri"/>
          <w:bCs/>
        </w:rPr>
        <w:t xml:space="preserve"> v časti B.1 Opis predmetu zákazky týchto SP, </w:t>
      </w:r>
      <w:r w:rsidRPr="00660DC1">
        <w:rPr>
          <w:rFonts w:cs="Calibri"/>
          <w:bCs/>
        </w:rPr>
        <w:t>musia byť spôsobilé na premávku na pozemných komunikáciách v Slovenskej republike (ďalej len „SR“) a musia obsahovať povinnú výbavu v súlade so všeobecne záväznými predpismi. Všetky požadované prídavné zariadenia na vozidlách (vonkajšia a vnútorná výbava) musia byť riadne zapísané v technickom preukaze vozidla a musia umožňovať prevádzku takýchto vozidiel na pozemných komunikáciách v SR, podľa aktuálne platných predpisov v čase dodania.</w:t>
      </w:r>
    </w:p>
    <w:bookmarkEnd w:id="5"/>
    <w:p w14:paraId="7DF7652C" w14:textId="77777777" w:rsidR="00F634F6" w:rsidRDefault="00F634F6">
      <w:pPr>
        <w:pStyle w:val="Zkladntext"/>
        <w:spacing w:before="4"/>
        <w:rPr>
          <w:sz w:val="25"/>
        </w:rPr>
      </w:pPr>
    </w:p>
    <w:p w14:paraId="16F135B5" w14:textId="77777777" w:rsidR="00F634F6" w:rsidRDefault="004B2B7C">
      <w:pPr>
        <w:spacing w:line="276" w:lineRule="auto"/>
        <w:ind w:left="762" w:right="139"/>
        <w:jc w:val="both"/>
      </w:pPr>
      <w:r>
        <w:t xml:space="preserve">Predmet zákazky je podrobne vymedzený </w:t>
      </w:r>
      <w:r>
        <w:rPr>
          <w:b/>
        </w:rPr>
        <w:t>v časti B.1 Opis predmetu zákazky týchto SP</w:t>
      </w:r>
      <w:r>
        <w:t>.</w:t>
      </w:r>
    </w:p>
    <w:p w14:paraId="3EA629CF" w14:textId="77777777" w:rsidR="00F634F6" w:rsidRDefault="00F634F6">
      <w:pPr>
        <w:pStyle w:val="Zkladntext"/>
        <w:spacing w:before="2"/>
        <w:rPr>
          <w:sz w:val="25"/>
        </w:rPr>
      </w:pPr>
    </w:p>
    <w:p w14:paraId="079EC7DD" w14:textId="712F6985" w:rsidR="00F634F6" w:rsidRDefault="003B1828">
      <w:pPr>
        <w:pStyle w:val="Zkladntext"/>
        <w:ind w:left="762"/>
        <w:jc w:val="both"/>
      </w:pPr>
      <w:r>
        <w:rPr>
          <w:b/>
          <w:bCs/>
        </w:rPr>
        <w:t xml:space="preserve"> </w:t>
      </w:r>
      <w:r w:rsidR="004B2B7C" w:rsidRPr="00BC1D0B">
        <w:rPr>
          <w:b/>
          <w:bCs/>
        </w:rPr>
        <w:t>Hlavný CPV kód</w:t>
      </w:r>
      <w:r w:rsidR="004B2B7C">
        <w:t>:</w:t>
      </w:r>
    </w:p>
    <w:p w14:paraId="34DA1235" w14:textId="5631C759" w:rsidR="00BC1D0B" w:rsidRPr="001A1179" w:rsidRDefault="007A7063" w:rsidP="00BC1D0B">
      <w:pPr>
        <w:ind w:left="567" w:firstLine="284"/>
      </w:pPr>
      <w:r w:rsidRPr="00422CC5">
        <w:t>34114100-0</w:t>
      </w:r>
      <w:r w:rsidR="00BC1D0B" w:rsidRPr="001A1179">
        <w:tab/>
      </w:r>
      <w:r>
        <w:t>Núdzové pohotovostné vozidlá</w:t>
      </w:r>
    </w:p>
    <w:p w14:paraId="43E9F538" w14:textId="45C61C56" w:rsidR="00BC1D0B" w:rsidRDefault="00C01A20" w:rsidP="007A7063">
      <w:pPr>
        <w:pStyle w:val="Zkladntext"/>
        <w:spacing w:before="10"/>
        <w:ind w:firstLine="284"/>
        <w:rPr>
          <w:sz w:val="33"/>
        </w:rPr>
      </w:pPr>
      <w:r>
        <w:t xml:space="preserve">    </w:t>
      </w:r>
      <w:r w:rsidR="00BC1D0B">
        <w:t xml:space="preserve"> </w:t>
      </w:r>
    </w:p>
    <w:p w14:paraId="387CFE5D" w14:textId="77777777" w:rsidR="00F634F6" w:rsidRDefault="004B2B7C">
      <w:pPr>
        <w:pStyle w:val="Odsekzoznamu"/>
        <w:numPr>
          <w:ilvl w:val="1"/>
          <w:numId w:val="25"/>
        </w:numPr>
        <w:tabs>
          <w:tab w:val="left" w:pos="763"/>
        </w:tabs>
        <w:spacing w:before="1"/>
      </w:pPr>
      <w:r>
        <w:t xml:space="preserve">Postup vo verejnom obstarávaní: </w:t>
      </w:r>
      <w:r>
        <w:rPr>
          <w:b/>
        </w:rPr>
        <w:t>verejná súťaž podľa § 66 ods. 7 písm. b)</w:t>
      </w:r>
      <w:r>
        <w:rPr>
          <w:b/>
          <w:spacing w:val="37"/>
        </w:rPr>
        <w:t xml:space="preserve"> </w:t>
      </w:r>
      <w:r>
        <w:rPr>
          <w:b/>
        </w:rPr>
        <w:t>Zákona</w:t>
      </w:r>
      <w:r>
        <w:t>.</w:t>
      </w:r>
    </w:p>
    <w:p w14:paraId="2E36FEFE" w14:textId="77777777" w:rsidR="009734F7" w:rsidRPr="009734F7" w:rsidRDefault="004B2B7C" w:rsidP="009734F7">
      <w:pPr>
        <w:pStyle w:val="Odsekzoznamu"/>
        <w:numPr>
          <w:ilvl w:val="1"/>
          <w:numId w:val="25"/>
        </w:numPr>
        <w:tabs>
          <w:tab w:val="left" w:pos="763"/>
        </w:tabs>
        <w:spacing w:before="157" w:line="276" w:lineRule="auto"/>
        <w:ind w:right="214"/>
        <w:rPr>
          <w:b/>
        </w:rPr>
      </w:pPr>
      <w:r>
        <w:t xml:space="preserve">Predpokladaná hodnota zákazky: </w:t>
      </w:r>
    </w:p>
    <w:p w14:paraId="0EE13283" w14:textId="52B3E990" w:rsidR="00F634F6" w:rsidRDefault="007A7063" w:rsidP="009734F7">
      <w:pPr>
        <w:pStyle w:val="Odsekzoznamu"/>
        <w:tabs>
          <w:tab w:val="left" w:pos="763"/>
        </w:tabs>
        <w:spacing w:before="157" w:line="276" w:lineRule="auto"/>
        <w:ind w:right="214" w:firstLine="0"/>
        <w:rPr>
          <w:b/>
        </w:rPr>
      </w:pPr>
      <w:r w:rsidRPr="007A7063">
        <w:rPr>
          <w:b/>
        </w:rPr>
        <w:t>4 314</w:t>
      </w:r>
      <w:r w:rsidR="00F5765E">
        <w:rPr>
          <w:b/>
        </w:rPr>
        <w:t> </w:t>
      </w:r>
      <w:r w:rsidRPr="007A7063">
        <w:rPr>
          <w:b/>
        </w:rPr>
        <w:t>456</w:t>
      </w:r>
      <w:r w:rsidR="00F5765E">
        <w:rPr>
          <w:b/>
        </w:rPr>
        <w:t>, 00</w:t>
      </w:r>
      <w:r w:rsidR="004B2B7C" w:rsidRPr="007A7063">
        <w:rPr>
          <w:b/>
        </w:rPr>
        <w:t xml:space="preserve"> </w:t>
      </w:r>
      <w:r w:rsidR="004B2B7C" w:rsidRPr="007A7063">
        <w:rPr>
          <w:b/>
          <w:spacing w:val="-2"/>
        </w:rPr>
        <w:t>EUR</w:t>
      </w:r>
      <w:r w:rsidR="004B2B7C">
        <w:rPr>
          <w:b/>
          <w:spacing w:val="-2"/>
        </w:rPr>
        <w:t xml:space="preserve"> </w:t>
      </w:r>
      <w:r w:rsidR="004B2B7C">
        <w:t>(slovom:</w:t>
      </w:r>
      <w:r w:rsidR="009734F7">
        <w:t xml:space="preserve"> </w:t>
      </w:r>
      <w:r>
        <w:t>štyri milióny tristoštrnásť</w:t>
      </w:r>
      <w:r w:rsidR="004B2B7C">
        <w:t xml:space="preserve">tisíc </w:t>
      </w:r>
      <w:r w:rsidR="00BC1D0B">
        <w:t>štyri</w:t>
      </w:r>
      <w:r w:rsidR="004B2B7C">
        <w:t>sto</w:t>
      </w:r>
      <w:r>
        <w:t>päťdesiatšesť</w:t>
      </w:r>
      <w:r w:rsidR="004B2B7C">
        <w:t xml:space="preserve"> eur) </w:t>
      </w:r>
      <w:r w:rsidR="004B2B7C">
        <w:rPr>
          <w:b/>
        </w:rPr>
        <w:t>bez dane z pridanej hodnoty (ďalej len</w:t>
      </w:r>
      <w:r w:rsidR="004B2B7C">
        <w:rPr>
          <w:b/>
          <w:spacing w:val="-4"/>
        </w:rPr>
        <w:t xml:space="preserve"> </w:t>
      </w:r>
      <w:r w:rsidR="004B2B7C">
        <w:rPr>
          <w:b/>
        </w:rPr>
        <w:t>„DPH“).</w:t>
      </w:r>
    </w:p>
    <w:p w14:paraId="705B9611" w14:textId="77777777" w:rsidR="00F634F6" w:rsidRDefault="004B2B7C">
      <w:pPr>
        <w:pStyle w:val="Odsekzoznamu"/>
        <w:numPr>
          <w:ilvl w:val="1"/>
          <w:numId w:val="25"/>
        </w:numPr>
        <w:tabs>
          <w:tab w:val="left" w:pos="763"/>
        </w:tabs>
        <w:spacing w:before="118" w:line="276" w:lineRule="auto"/>
        <w:ind w:right="130"/>
      </w:pPr>
      <w:r>
        <w:t>Verejný obstarávateľ si vyhradzuje právo neprijať takú ponuku uchádzača, ktorá presiahne</w:t>
      </w:r>
      <w:r>
        <w:rPr>
          <w:spacing w:val="-10"/>
        </w:rPr>
        <w:t xml:space="preserve"> </w:t>
      </w:r>
      <w:r>
        <w:t>predpokladanú</w:t>
      </w:r>
      <w:r>
        <w:rPr>
          <w:spacing w:val="-8"/>
        </w:rPr>
        <w:t xml:space="preserve"> </w:t>
      </w:r>
      <w:r>
        <w:t>hodnotu</w:t>
      </w:r>
      <w:r>
        <w:rPr>
          <w:spacing w:val="-10"/>
        </w:rPr>
        <w:t xml:space="preserve"> </w:t>
      </w:r>
      <w:r>
        <w:t>zákazky.</w:t>
      </w:r>
      <w:r>
        <w:rPr>
          <w:spacing w:val="-10"/>
        </w:rPr>
        <w:t xml:space="preserve"> </w:t>
      </w:r>
      <w:r>
        <w:t>V</w:t>
      </w:r>
      <w:r>
        <w:rPr>
          <w:spacing w:val="-9"/>
        </w:rPr>
        <w:t xml:space="preserve"> </w:t>
      </w:r>
      <w:r>
        <w:t>prípade,</w:t>
      </w:r>
      <w:r>
        <w:rPr>
          <w:spacing w:val="-7"/>
        </w:rPr>
        <w:t xml:space="preserve"> </w:t>
      </w:r>
      <w:r>
        <w:t>ak</w:t>
      </w:r>
      <w:r>
        <w:rPr>
          <w:spacing w:val="-9"/>
        </w:rPr>
        <w:t xml:space="preserve"> </w:t>
      </w:r>
      <w:r>
        <w:t>ponuky</w:t>
      </w:r>
      <w:r>
        <w:rPr>
          <w:spacing w:val="-10"/>
        </w:rPr>
        <w:t xml:space="preserve"> </w:t>
      </w:r>
      <w:r>
        <w:t>všetkých</w:t>
      </w:r>
      <w:r>
        <w:rPr>
          <w:spacing w:val="-8"/>
        </w:rPr>
        <w:t xml:space="preserve"> </w:t>
      </w:r>
      <w:r>
        <w:t>uchádzačov presiahnu predpokladanú hodnotu zákazky, verejný obstarávateľ uvedené identifikuje ako dôvod hodný osobitného zreteľa a môže postupovať v súlade s § 57 ods. 2 ZVO, a teda zrušiť dané verejné</w:t>
      </w:r>
      <w:r>
        <w:rPr>
          <w:spacing w:val="-3"/>
        </w:rPr>
        <w:t xml:space="preserve"> </w:t>
      </w:r>
      <w:r>
        <w:t>obstarávanie.</w:t>
      </w:r>
    </w:p>
    <w:p w14:paraId="0498F926" w14:textId="77777777" w:rsidR="00F634F6" w:rsidRDefault="004B2B7C">
      <w:pPr>
        <w:pStyle w:val="Zkladntext"/>
        <w:spacing w:before="123"/>
        <w:ind w:left="762"/>
        <w:jc w:val="both"/>
      </w:pPr>
      <w:r>
        <w:t>Predpokladaná hodnota zákazky bola určená v súlade s § 6 ods.1 ZVO.</w:t>
      </w:r>
    </w:p>
    <w:p w14:paraId="7B9ADABA" w14:textId="77777777" w:rsidR="00F634F6" w:rsidRDefault="00F634F6">
      <w:pPr>
        <w:pStyle w:val="Zkladntext"/>
        <w:rPr>
          <w:sz w:val="30"/>
        </w:rPr>
      </w:pPr>
    </w:p>
    <w:p w14:paraId="7EC60D0C" w14:textId="77777777" w:rsidR="00F634F6" w:rsidRDefault="004B2B7C">
      <w:pPr>
        <w:pStyle w:val="Nadpis2"/>
        <w:numPr>
          <w:ilvl w:val="0"/>
          <w:numId w:val="25"/>
        </w:numPr>
        <w:tabs>
          <w:tab w:val="left" w:pos="763"/>
        </w:tabs>
        <w:jc w:val="both"/>
      </w:pPr>
      <w:bookmarkStart w:id="6" w:name="_bookmark5"/>
      <w:bookmarkEnd w:id="6"/>
      <w:r>
        <w:t>Rozdelenie predmetu</w:t>
      </w:r>
      <w:r>
        <w:rPr>
          <w:spacing w:val="-5"/>
        </w:rPr>
        <w:t xml:space="preserve"> </w:t>
      </w:r>
      <w:r>
        <w:t>zákazky</w:t>
      </w:r>
    </w:p>
    <w:p w14:paraId="0EEF92C1" w14:textId="77777777" w:rsidR="00F634F6" w:rsidRDefault="004B2B7C">
      <w:pPr>
        <w:pStyle w:val="Odsekzoznamu"/>
        <w:numPr>
          <w:ilvl w:val="1"/>
          <w:numId w:val="25"/>
        </w:numPr>
        <w:tabs>
          <w:tab w:val="left" w:pos="763"/>
        </w:tabs>
        <w:spacing w:before="160"/>
      </w:pPr>
      <w:r>
        <w:t>Predmet zákazky nie je rozdelený na</w:t>
      </w:r>
      <w:r>
        <w:rPr>
          <w:spacing w:val="-6"/>
        </w:rPr>
        <w:t xml:space="preserve"> </w:t>
      </w:r>
      <w:r>
        <w:t>časti.</w:t>
      </w:r>
    </w:p>
    <w:p w14:paraId="17DDA04D" w14:textId="77777777" w:rsidR="00F634F6" w:rsidRDefault="004B2B7C">
      <w:pPr>
        <w:pStyle w:val="Odsekzoznamu"/>
        <w:numPr>
          <w:ilvl w:val="1"/>
          <w:numId w:val="25"/>
        </w:numPr>
        <w:tabs>
          <w:tab w:val="left" w:pos="763"/>
        </w:tabs>
        <w:spacing w:before="157"/>
      </w:pPr>
      <w:r>
        <w:t>Odôvodnenie nerozdelenia predmetu zákazky:</w:t>
      </w:r>
    </w:p>
    <w:p w14:paraId="2C5B6791" w14:textId="1D690F9C" w:rsidR="00F634F6" w:rsidRDefault="00F634F6" w:rsidP="007A7063">
      <w:pPr>
        <w:pStyle w:val="Odsekzoznamu"/>
        <w:numPr>
          <w:ilvl w:val="0"/>
          <w:numId w:val="25"/>
        </w:numPr>
        <w:spacing w:after="120"/>
        <w:jc w:val="both"/>
        <w:sectPr w:rsidR="00F634F6">
          <w:pgSz w:w="11910" w:h="16840"/>
          <w:pgMar w:top="1320" w:right="1280" w:bottom="280" w:left="1220" w:header="936" w:footer="0" w:gutter="0"/>
          <w:cols w:space="708"/>
        </w:sectPr>
      </w:pPr>
    </w:p>
    <w:p w14:paraId="77A76F84" w14:textId="77777777" w:rsidR="0018042D" w:rsidRPr="000B20C3" w:rsidRDefault="0018042D" w:rsidP="0018042D">
      <w:pPr>
        <w:pStyle w:val="Odsekzoznamu"/>
        <w:ind w:firstLine="0"/>
      </w:pPr>
      <w:r w:rsidRPr="000B20C3">
        <w:lastRenderedPageBreak/>
        <w:t>Predmetom zákazky je dodanie tovaru a</w:t>
      </w:r>
      <w:r>
        <w:t xml:space="preserve"> poskytnutie </w:t>
      </w:r>
      <w:r w:rsidRPr="000B20C3">
        <w:t xml:space="preserve">služby – </w:t>
      </w:r>
      <w:r w:rsidRPr="0018042D">
        <w:rPr>
          <w:bCs/>
        </w:rPr>
        <w:t xml:space="preserve">Nákup </w:t>
      </w:r>
      <w:r w:rsidRPr="000B20C3">
        <w:t>asistenčných vozidiel – diaľničná patrola</w:t>
      </w:r>
      <w:r w:rsidRPr="0018042D">
        <w:rPr>
          <w:bCs/>
        </w:rPr>
        <w:t xml:space="preserve">, </w:t>
      </w:r>
      <w:r w:rsidRPr="000B20C3">
        <w:t>upravených podľa požiadaviek verejného obstarávateľa</w:t>
      </w:r>
      <w:r>
        <w:t xml:space="preserve"> vrátane poskytnutia záručného servisu a služieb vyplývajúcich zo záručných podmienok výrobcu.</w:t>
      </w:r>
      <w:r w:rsidRPr="000B20C3">
        <w:t xml:space="preserve"> </w:t>
      </w:r>
    </w:p>
    <w:p w14:paraId="6D6E0353" w14:textId="77777777" w:rsidR="0018042D" w:rsidRPr="000B20C3" w:rsidRDefault="0018042D" w:rsidP="0018042D">
      <w:pPr>
        <w:pStyle w:val="Odsekzoznamu"/>
        <w:ind w:firstLine="0"/>
      </w:pPr>
    </w:p>
    <w:p w14:paraId="30828868" w14:textId="1650B550" w:rsidR="0018042D" w:rsidRPr="0018042D" w:rsidRDefault="0018042D" w:rsidP="0018042D">
      <w:pPr>
        <w:pStyle w:val="Odsekzoznamu"/>
        <w:ind w:firstLine="0"/>
        <w:rPr>
          <w:highlight w:val="yellow"/>
        </w:rPr>
      </w:pPr>
      <w:r w:rsidRPr="000B20C3">
        <w:t xml:space="preserve">Nerozdelením predmetu zákazky </w:t>
      </w:r>
      <w:r>
        <w:t>nedochádza k obmedzeniu hospodárskej súťaže ani k diskriminácii hospodárskych subjektov.</w:t>
      </w:r>
      <w:r w:rsidR="003B1828">
        <w:t xml:space="preserve"> </w:t>
      </w:r>
      <w:r>
        <w:t>Zá</w:t>
      </w:r>
      <w:r w:rsidRPr="000B20C3">
        <w:t xml:space="preserve">kon o verejnom obstarávaní umožňuje </w:t>
      </w:r>
      <w:r>
        <w:t xml:space="preserve">predkladanie ponúk </w:t>
      </w:r>
      <w:r w:rsidRPr="000B20C3">
        <w:t>viacer</w:t>
      </w:r>
      <w:r>
        <w:t>ými</w:t>
      </w:r>
      <w:r w:rsidRPr="000B20C3">
        <w:t xml:space="preserve"> </w:t>
      </w:r>
      <w:r>
        <w:t xml:space="preserve">spôsobmi, podľa možnosti uchádzača napríklad predložením spoločnej ponuky (využitie skupiny dodávateľov) alebo využitie subdodávateľov. Tým je otvorená účasť </w:t>
      </w:r>
      <w:r w:rsidRPr="000B20C3">
        <w:t>aj pre</w:t>
      </w:r>
      <w:r>
        <w:t xml:space="preserve"> </w:t>
      </w:r>
      <w:r w:rsidRPr="000B20C3">
        <w:t>hospodárske subjekty, ktoré z rôznych dôvodov</w:t>
      </w:r>
      <w:r>
        <w:t xml:space="preserve"> nedisponujú dostatočnými kapacitami a nedokážu</w:t>
      </w:r>
      <w:r w:rsidRPr="000B20C3">
        <w:t xml:space="preserve"> plniť </w:t>
      </w:r>
      <w:r>
        <w:t xml:space="preserve">celý </w:t>
      </w:r>
      <w:r w:rsidRPr="000B20C3">
        <w:t xml:space="preserve">predmet zákazky v postavení generálneho dodávateľa. </w:t>
      </w:r>
    </w:p>
    <w:p w14:paraId="1AB7BDFF" w14:textId="77777777" w:rsidR="0018042D" w:rsidRDefault="0018042D" w:rsidP="0018042D">
      <w:pPr>
        <w:pStyle w:val="Odsekzoznamu"/>
        <w:ind w:firstLine="0"/>
      </w:pPr>
      <w:r w:rsidRPr="001B63E4">
        <w:t>Zjednotenie nákupu väčšieho počtu vozidiel do jedného celku vytvára predpoklad na dosiahnutie významných úspor z rozsahu a získanie výhodnejšej jednotkovej ceny. To priamo korešponduje s aktuálnymi konsolidačnými opatreniami a prioritami efektívneho nakladania s verejnými prostriedkami.</w:t>
      </w:r>
    </w:p>
    <w:p w14:paraId="1600ACAA" w14:textId="77777777" w:rsidR="0018042D" w:rsidRPr="000B20C3" w:rsidRDefault="0018042D" w:rsidP="0018042D">
      <w:pPr>
        <w:pStyle w:val="Odsekzoznamu"/>
        <w:ind w:firstLine="0"/>
      </w:pPr>
      <w:r w:rsidRPr="001B63E4">
        <w:t xml:space="preserve">Jeden dodávateľ garantuje vyššiu flexibilitu, lepšiu koordináciu a rýchlejšie dodanie kompletne upravených vozidiel. Pri rozdelení zákazky by hrozilo riziko nesúladu medzi </w:t>
      </w:r>
      <w:r>
        <w:t>dodaním</w:t>
      </w:r>
      <w:r w:rsidRPr="001B63E4">
        <w:t xml:space="preserve"> samotných vozidiel a ich následnou špeciálnou úpravou či vybavením.</w:t>
      </w:r>
    </w:p>
    <w:p w14:paraId="5CCB87AF" w14:textId="01EF9362" w:rsidR="000B20C3" w:rsidRDefault="0018042D" w:rsidP="0018042D">
      <w:pPr>
        <w:pStyle w:val="Odsekzoznamu"/>
        <w:ind w:firstLine="0"/>
      </w:pPr>
      <w:r w:rsidRPr="000B20C3">
        <w:t>Pri viacerých dodávateľoch by bola väčšia administratívna náročnosť pri uzatváraní viacerých zmluvných vzťahov a náročnosť odstraňovania potencionálnych nedostatkov, resp. porúch, ktoré by si verejný obstarávateľ uplatňoval zo záručných podmienok pre motorové vozidlo, vonkajšie a vnútorné vybavenie. Taktiež nemožno nespomenúť predpoklad flexibilnejšieho a pružnejšieho dodania</w:t>
      </w:r>
      <w:r w:rsidR="003B1828">
        <w:t xml:space="preserve"> </w:t>
      </w:r>
      <w:r w:rsidRPr="000B20C3">
        <w:t>predmetu zákazky. Urýchli sa tým celý proces verejného obstarávania, znížia sa celkové náklady na samotné verejné obstaranie a zároveň sa zabezpečí transparentnosť a efektívnosť verejného obstarávania</w:t>
      </w:r>
      <w:r w:rsidR="000B20C3" w:rsidRPr="000B20C3">
        <w:t>.</w:t>
      </w:r>
    </w:p>
    <w:p w14:paraId="20BA6A97" w14:textId="77777777" w:rsidR="000B20C3" w:rsidRDefault="000B20C3">
      <w:pPr>
        <w:pStyle w:val="Zkladntext"/>
        <w:spacing w:before="120"/>
        <w:ind w:left="762" w:right="136"/>
        <w:jc w:val="both"/>
      </w:pPr>
    </w:p>
    <w:p w14:paraId="48367166" w14:textId="77777777" w:rsidR="00F634F6" w:rsidRDefault="004B2B7C">
      <w:pPr>
        <w:pStyle w:val="Odsekzoznamu"/>
        <w:numPr>
          <w:ilvl w:val="1"/>
          <w:numId w:val="25"/>
        </w:numPr>
        <w:tabs>
          <w:tab w:val="left" w:pos="763"/>
        </w:tabs>
        <w:spacing w:before="122"/>
      </w:pPr>
      <w:r>
        <w:t>Uchádzač predloží ponuku na celý predmet</w:t>
      </w:r>
      <w:r>
        <w:rPr>
          <w:spacing w:val="-7"/>
        </w:rPr>
        <w:t xml:space="preserve"> </w:t>
      </w:r>
      <w:r>
        <w:t>zákazky.</w:t>
      </w:r>
    </w:p>
    <w:p w14:paraId="6BA934D6" w14:textId="77777777" w:rsidR="00F634F6" w:rsidRDefault="00F634F6">
      <w:pPr>
        <w:pStyle w:val="Zkladntext"/>
        <w:spacing w:before="8"/>
        <w:rPr>
          <w:sz w:val="33"/>
        </w:rPr>
      </w:pPr>
    </w:p>
    <w:p w14:paraId="555CED54" w14:textId="77777777" w:rsidR="00F634F6" w:rsidRDefault="004B2B7C">
      <w:pPr>
        <w:pStyle w:val="Nadpis2"/>
        <w:numPr>
          <w:ilvl w:val="0"/>
          <w:numId w:val="25"/>
        </w:numPr>
        <w:tabs>
          <w:tab w:val="left" w:pos="763"/>
        </w:tabs>
        <w:jc w:val="both"/>
      </w:pPr>
      <w:r>
        <w:t>Variantné</w:t>
      </w:r>
      <w:r>
        <w:rPr>
          <w:spacing w:val="-3"/>
        </w:rPr>
        <w:t xml:space="preserve"> </w:t>
      </w:r>
      <w:r>
        <w:t>riešenie</w:t>
      </w:r>
    </w:p>
    <w:p w14:paraId="69098575" w14:textId="77777777" w:rsidR="00F634F6" w:rsidRDefault="004B2B7C">
      <w:pPr>
        <w:pStyle w:val="Odsekzoznamu"/>
        <w:numPr>
          <w:ilvl w:val="1"/>
          <w:numId w:val="25"/>
        </w:numPr>
        <w:tabs>
          <w:tab w:val="left" w:pos="765"/>
          <w:tab w:val="left" w:pos="766"/>
        </w:tabs>
        <w:spacing w:before="158"/>
        <w:ind w:left="765" w:hanging="570"/>
      </w:pPr>
      <w:r>
        <w:t>Uchádzačom sa neumožňuje predložiť variantné</w:t>
      </w:r>
      <w:r>
        <w:rPr>
          <w:spacing w:val="-1"/>
        </w:rPr>
        <w:t xml:space="preserve"> </w:t>
      </w:r>
      <w:r>
        <w:t>riešenie.</w:t>
      </w:r>
    </w:p>
    <w:p w14:paraId="2D51C075" w14:textId="77777777" w:rsidR="00F634F6" w:rsidRDefault="004B2B7C">
      <w:pPr>
        <w:pStyle w:val="Odsekzoznamu"/>
        <w:numPr>
          <w:ilvl w:val="1"/>
          <w:numId w:val="25"/>
        </w:numPr>
        <w:tabs>
          <w:tab w:val="left" w:pos="766"/>
        </w:tabs>
        <w:spacing w:before="160" w:line="276" w:lineRule="auto"/>
        <w:ind w:left="765" w:right="137" w:hanging="569"/>
      </w:pPr>
      <w:r>
        <w:t>Ak súčasťou ponuky bude aj variantné riešenie, nebude takéto variantné riešenie zaradené do vyhodnotenia ponúk a bude sa naň hľadieť, akoby nebolo</w:t>
      </w:r>
      <w:r>
        <w:rPr>
          <w:spacing w:val="-31"/>
        </w:rPr>
        <w:t xml:space="preserve"> </w:t>
      </w:r>
      <w:r>
        <w:t>predložené.</w:t>
      </w:r>
    </w:p>
    <w:p w14:paraId="34511202" w14:textId="77777777" w:rsidR="00F634F6" w:rsidRDefault="00F634F6">
      <w:pPr>
        <w:pStyle w:val="Zkladntext"/>
        <w:spacing w:before="1"/>
        <w:rPr>
          <w:sz w:val="25"/>
        </w:rPr>
      </w:pPr>
    </w:p>
    <w:p w14:paraId="252CB7D6" w14:textId="77777777" w:rsidR="00F634F6" w:rsidRDefault="004B2B7C">
      <w:pPr>
        <w:pStyle w:val="Nadpis2"/>
        <w:numPr>
          <w:ilvl w:val="0"/>
          <w:numId w:val="25"/>
        </w:numPr>
        <w:tabs>
          <w:tab w:val="left" w:pos="762"/>
          <w:tab w:val="left" w:pos="763"/>
        </w:tabs>
        <w:spacing w:before="1"/>
        <w:jc w:val="left"/>
      </w:pPr>
      <w:r>
        <w:t>Miesto a termín plnenia predmetu</w:t>
      </w:r>
      <w:r>
        <w:rPr>
          <w:spacing w:val="-6"/>
        </w:rPr>
        <w:t xml:space="preserve"> </w:t>
      </w:r>
      <w:r>
        <w:t>zákazky</w:t>
      </w:r>
    </w:p>
    <w:p w14:paraId="3F954FCE" w14:textId="50177808" w:rsidR="00F634F6" w:rsidRDefault="004B2B7C">
      <w:pPr>
        <w:pStyle w:val="Odsekzoznamu"/>
        <w:numPr>
          <w:ilvl w:val="1"/>
          <w:numId w:val="25"/>
        </w:numPr>
        <w:tabs>
          <w:tab w:val="left" w:pos="766"/>
        </w:tabs>
        <w:spacing w:before="159" w:line="276" w:lineRule="auto"/>
        <w:ind w:left="765" w:right="133" w:hanging="569"/>
      </w:pPr>
      <w:r>
        <w:t xml:space="preserve">Miestom plnenia predmetu zákazky: </w:t>
      </w:r>
      <w:r w:rsidR="00BC1D0B">
        <w:t>sídlo</w:t>
      </w:r>
      <w:r>
        <w:t xml:space="preserve"> verejného obstarávateľa uvedené</w:t>
      </w:r>
      <w:r w:rsidR="003B1828">
        <w:t xml:space="preserve"> </w:t>
      </w:r>
      <w:r>
        <w:t>v bode 1 tejto časti SP</w:t>
      </w:r>
      <w:r w:rsidR="00BC1D0B">
        <w:t>.</w:t>
      </w:r>
    </w:p>
    <w:p w14:paraId="5E235B1D" w14:textId="32812177" w:rsidR="00F634F6" w:rsidRPr="00D644E0" w:rsidRDefault="004B2B7C">
      <w:pPr>
        <w:pStyle w:val="Odsekzoznamu"/>
        <w:numPr>
          <w:ilvl w:val="1"/>
          <w:numId w:val="25"/>
        </w:numPr>
        <w:tabs>
          <w:tab w:val="left" w:pos="763"/>
        </w:tabs>
        <w:spacing w:before="58" w:line="276" w:lineRule="auto"/>
        <w:ind w:right="130"/>
      </w:pPr>
      <w:r w:rsidRPr="007A7063">
        <w:t xml:space="preserve">Predpokladaná dĺžka trvania plnenia: </w:t>
      </w:r>
      <w:r w:rsidR="007A7063" w:rsidRPr="00D644E0">
        <w:rPr>
          <w:rFonts w:eastAsia="Times New Roman"/>
          <w:bCs/>
          <w:lang w:eastAsia="cs-CZ"/>
        </w:rPr>
        <w:t xml:space="preserve">Rámcová dohoda </w:t>
      </w:r>
      <w:r w:rsidR="001B63E4">
        <w:rPr>
          <w:rFonts w:eastAsia="Times New Roman"/>
          <w:bCs/>
          <w:lang w:eastAsia="cs-CZ"/>
        </w:rPr>
        <w:t xml:space="preserve">sa uzatvára </w:t>
      </w:r>
      <w:r w:rsidR="007A7063" w:rsidRPr="00D644E0">
        <w:rPr>
          <w:rFonts w:eastAsia="Times New Roman"/>
          <w:bCs/>
          <w:lang w:eastAsia="cs-CZ"/>
        </w:rPr>
        <w:t xml:space="preserve">na </w:t>
      </w:r>
      <w:r w:rsidR="001B63E4">
        <w:rPr>
          <w:rFonts w:eastAsia="Times New Roman"/>
          <w:bCs/>
          <w:lang w:eastAsia="cs-CZ"/>
        </w:rPr>
        <w:t xml:space="preserve">obdobie </w:t>
      </w:r>
      <w:r w:rsidR="007A7063" w:rsidRPr="00D644E0">
        <w:rPr>
          <w:rFonts w:eastAsia="Times New Roman"/>
          <w:bCs/>
          <w:lang w:eastAsia="cs-CZ"/>
        </w:rPr>
        <w:t>48 mesiacov.</w:t>
      </w:r>
      <w:r w:rsidRPr="00D644E0">
        <w:t xml:space="preserve"> Bližšie informácie</w:t>
      </w:r>
      <w:r w:rsidRPr="00D644E0">
        <w:rPr>
          <w:spacing w:val="-7"/>
        </w:rPr>
        <w:t xml:space="preserve"> </w:t>
      </w:r>
      <w:r w:rsidRPr="00D644E0">
        <w:t>sú</w:t>
      </w:r>
      <w:r w:rsidRPr="00D644E0">
        <w:rPr>
          <w:spacing w:val="-5"/>
        </w:rPr>
        <w:t xml:space="preserve"> </w:t>
      </w:r>
      <w:r w:rsidRPr="00D644E0">
        <w:t>špecifikované</w:t>
      </w:r>
      <w:r w:rsidRPr="00D644E0">
        <w:rPr>
          <w:spacing w:val="-5"/>
        </w:rPr>
        <w:t xml:space="preserve"> </w:t>
      </w:r>
      <w:r w:rsidRPr="00D644E0">
        <w:t>v</w:t>
      </w:r>
      <w:r w:rsidRPr="00D644E0">
        <w:rPr>
          <w:spacing w:val="-3"/>
        </w:rPr>
        <w:t xml:space="preserve"> </w:t>
      </w:r>
      <w:r w:rsidRPr="00D644E0">
        <w:t>Návrhu</w:t>
      </w:r>
      <w:r w:rsidRPr="00D644E0">
        <w:rPr>
          <w:spacing w:val="-4"/>
        </w:rPr>
        <w:t xml:space="preserve"> </w:t>
      </w:r>
      <w:r w:rsidR="007A7063" w:rsidRPr="00D644E0">
        <w:t>Rámcovej dohody</w:t>
      </w:r>
      <w:r w:rsidRPr="00D644E0">
        <w:t>,</w:t>
      </w:r>
      <w:r w:rsidRPr="00D644E0">
        <w:rPr>
          <w:spacing w:val="-4"/>
        </w:rPr>
        <w:t xml:space="preserve"> </w:t>
      </w:r>
      <w:r w:rsidR="007A7063" w:rsidRPr="00D644E0">
        <w:t>ktor</w:t>
      </w:r>
      <w:r w:rsidR="001B63E4">
        <w:t>ý</w:t>
      </w:r>
      <w:r w:rsidRPr="00D644E0">
        <w:rPr>
          <w:spacing w:val="-5"/>
        </w:rPr>
        <w:t xml:space="preserve"> </w:t>
      </w:r>
      <w:r w:rsidRPr="00D644E0">
        <w:t>je uveden</w:t>
      </w:r>
      <w:r w:rsidR="001B63E4">
        <w:t>ý</w:t>
      </w:r>
      <w:r w:rsidRPr="00D644E0">
        <w:t xml:space="preserve"> v časti B3 Obchodné podmienky</w:t>
      </w:r>
      <w:r w:rsidR="001B63E4" w:rsidRPr="00D644E0">
        <w:t xml:space="preserve"> dodania predmetu zákazky </w:t>
      </w:r>
      <w:r w:rsidRPr="00D644E0">
        <w:t>týchto súťažných podkladov.</w:t>
      </w:r>
    </w:p>
    <w:p w14:paraId="0D6B5A1B" w14:textId="77777777" w:rsidR="00F634F6" w:rsidRDefault="00F634F6">
      <w:pPr>
        <w:pStyle w:val="Zkladntext"/>
        <w:spacing w:before="6"/>
        <w:rPr>
          <w:b/>
          <w:sz w:val="25"/>
        </w:rPr>
      </w:pPr>
    </w:p>
    <w:p w14:paraId="6A6C66DE" w14:textId="77777777" w:rsidR="00F634F6" w:rsidRDefault="004B2B7C">
      <w:pPr>
        <w:pStyle w:val="Nadpis2"/>
        <w:numPr>
          <w:ilvl w:val="0"/>
          <w:numId w:val="25"/>
        </w:numPr>
        <w:tabs>
          <w:tab w:val="left" w:pos="762"/>
          <w:tab w:val="left" w:pos="763"/>
        </w:tabs>
        <w:spacing w:before="1"/>
        <w:jc w:val="left"/>
      </w:pPr>
      <w:r>
        <w:t>Zdroj finančných</w:t>
      </w:r>
      <w:r>
        <w:rPr>
          <w:spacing w:val="-2"/>
        </w:rPr>
        <w:t xml:space="preserve"> </w:t>
      </w:r>
      <w:r>
        <w:t>prostriedkov</w:t>
      </w:r>
    </w:p>
    <w:p w14:paraId="5BB3412B" w14:textId="77777777" w:rsidR="00F634F6" w:rsidRDefault="004B2B7C">
      <w:pPr>
        <w:pStyle w:val="Odsekzoznamu"/>
        <w:numPr>
          <w:ilvl w:val="1"/>
          <w:numId w:val="25"/>
        </w:numPr>
        <w:tabs>
          <w:tab w:val="left" w:pos="765"/>
          <w:tab w:val="left" w:pos="766"/>
        </w:tabs>
        <w:spacing w:before="157"/>
        <w:ind w:left="765" w:hanging="570"/>
      </w:pPr>
      <w:r>
        <w:t>Predmet zákazky bude financovaný z vlastných zdrojov verejného</w:t>
      </w:r>
      <w:r>
        <w:rPr>
          <w:spacing w:val="-22"/>
        </w:rPr>
        <w:t xml:space="preserve"> </w:t>
      </w:r>
      <w:r>
        <w:t>obstarávateľa.</w:t>
      </w:r>
    </w:p>
    <w:p w14:paraId="06D7E564" w14:textId="77777777" w:rsidR="00F634F6" w:rsidRDefault="004B2B7C">
      <w:pPr>
        <w:pStyle w:val="Odsekzoznamu"/>
        <w:numPr>
          <w:ilvl w:val="1"/>
          <w:numId w:val="25"/>
        </w:numPr>
        <w:tabs>
          <w:tab w:val="left" w:pos="765"/>
          <w:tab w:val="left" w:pos="766"/>
        </w:tabs>
        <w:spacing w:before="157"/>
        <w:ind w:left="765" w:hanging="570"/>
      </w:pPr>
      <w:r>
        <w:t>Verejný obstarávateľ neposkytuje zálohy ani preddavky na plnenie</w:t>
      </w:r>
      <w:r>
        <w:rPr>
          <w:spacing w:val="-13"/>
        </w:rPr>
        <w:t xml:space="preserve"> </w:t>
      </w:r>
      <w:r>
        <w:t>zmluvy.</w:t>
      </w:r>
    </w:p>
    <w:p w14:paraId="2387EDD8" w14:textId="77777777" w:rsidR="00F634F6" w:rsidRDefault="004B2B7C">
      <w:pPr>
        <w:pStyle w:val="Odsekzoznamu"/>
        <w:numPr>
          <w:ilvl w:val="1"/>
          <w:numId w:val="25"/>
        </w:numPr>
        <w:tabs>
          <w:tab w:val="left" w:pos="763"/>
        </w:tabs>
        <w:spacing w:before="158" w:line="276" w:lineRule="auto"/>
        <w:ind w:right="131"/>
      </w:pPr>
      <w:r>
        <w:t>Splatnosť faktúr je v lehote 30 dní odo dňa doporučeného doručenia faktúr bez nedostatkov verejnému</w:t>
      </w:r>
      <w:r>
        <w:rPr>
          <w:spacing w:val="-7"/>
        </w:rPr>
        <w:t xml:space="preserve"> </w:t>
      </w:r>
      <w:r>
        <w:t>obstarávateľovi.</w:t>
      </w:r>
    </w:p>
    <w:p w14:paraId="30BC3A02" w14:textId="77777777" w:rsidR="00F634F6" w:rsidRDefault="00F634F6">
      <w:pPr>
        <w:spacing w:line="276" w:lineRule="auto"/>
        <w:jc w:val="both"/>
        <w:sectPr w:rsidR="00F634F6">
          <w:pgSz w:w="11910" w:h="16840"/>
          <w:pgMar w:top="1320" w:right="1280" w:bottom="280" w:left="1220" w:header="936" w:footer="0" w:gutter="0"/>
          <w:cols w:space="708"/>
        </w:sectPr>
      </w:pPr>
    </w:p>
    <w:p w14:paraId="400A1D97" w14:textId="77777777" w:rsidR="00F634F6" w:rsidRDefault="004B2B7C">
      <w:pPr>
        <w:pStyle w:val="Nadpis2"/>
        <w:numPr>
          <w:ilvl w:val="0"/>
          <w:numId w:val="25"/>
        </w:numPr>
        <w:tabs>
          <w:tab w:val="left" w:pos="762"/>
          <w:tab w:val="left" w:pos="763"/>
        </w:tabs>
        <w:spacing w:before="83"/>
        <w:jc w:val="left"/>
      </w:pPr>
      <w:bookmarkStart w:id="7" w:name="_bookmark6"/>
      <w:bookmarkEnd w:id="7"/>
      <w:r>
        <w:lastRenderedPageBreak/>
        <w:t>Typ zmluvy</w:t>
      </w:r>
    </w:p>
    <w:p w14:paraId="3BE6C0E9" w14:textId="4607E2EB" w:rsidR="009651EF" w:rsidRDefault="004B2B7C" w:rsidP="00D965F2">
      <w:pPr>
        <w:pStyle w:val="Odsekzoznamu"/>
        <w:numPr>
          <w:ilvl w:val="1"/>
          <w:numId w:val="24"/>
        </w:numPr>
        <w:tabs>
          <w:tab w:val="left" w:pos="763"/>
        </w:tabs>
        <w:spacing w:before="160"/>
        <w:ind w:right="131"/>
        <w:rPr>
          <w:b/>
        </w:rPr>
      </w:pPr>
      <w:r>
        <w:t xml:space="preserve">Výsledok postupu verejného obstarávania: </w:t>
      </w:r>
      <w:r w:rsidR="007A7063">
        <w:rPr>
          <w:rFonts w:eastAsia="Times New Roman"/>
          <w:b/>
          <w:bCs/>
          <w:lang w:eastAsia="cs-CZ"/>
        </w:rPr>
        <w:t>Rámcová dohoda</w:t>
      </w:r>
      <w:r w:rsidR="00B6045F">
        <w:t xml:space="preserve"> </w:t>
      </w:r>
      <w:r>
        <w:t xml:space="preserve">uzatvorená </w:t>
      </w:r>
      <w:r w:rsidR="00D965F2" w:rsidRPr="00D965F2">
        <w:t>podľa §269 ods. 2 a nasl. zákona č. 513/1991 Zb. Obch</w:t>
      </w:r>
      <w:r w:rsidR="00D965F2">
        <w:t>.</w:t>
      </w:r>
      <w:r w:rsidR="00D965F2" w:rsidRPr="00D965F2">
        <w:t xml:space="preserve"> zákonník v</w:t>
      </w:r>
      <w:r w:rsidR="00D965F2">
        <w:t> </w:t>
      </w:r>
      <w:r w:rsidR="00D965F2" w:rsidRPr="00D965F2">
        <w:t>znení</w:t>
      </w:r>
      <w:r w:rsidR="00D965F2">
        <w:t xml:space="preserve"> </w:t>
      </w:r>
      <w:r w:rsidR="00D965F2" w:rsidRPr="00D965F2">
        <w:t>neskorších</w:t>
      </w:r>
      <w:r w:rsidR="00D965F2">
        <w:t xml:space="preserve"> </w:t>
      </w:r>
      <w:r w:rsidR="00D965F2" w:rsidRPr="00D965F2">
        <w:t>predpisov (ďalej len „</w:t>
      </w:r>
      <w:r w:rsidR="00D965F2" w:rsidRPr="00D965F2">
        <w:rPr>
          <w:b/>
        </w:rPr>
        <w:t>Obchodný zákonník</w:t>
      </w:r>
      <w:r w:rsidR="00D965F2" w:rsidRPr="00D965F2">
        <w:t>“) a zákona č. 343/2015 Z. z. o verejnom obstarávaní a o zmene a doplnení niektorých zákonov v znení neskorších predpisov</w:t>
      </w:r>
      <w:r w:rsidR="003B1828">
        <w:t xml:space="preserve"> </w:t>
      </w:r>
      <w:r>
        <w:t>(ďalej len</w:t>
      </w:r>
      <w:r>
        <w:rPr>
          <w:spacing w:val="-9"/>
        </w:rPr>
        <w:t xml:space="preserve"> </w:t>
      </w:r>
      <w:r>
        <w:t>„</w:t>
      </w:r>
      <w:r>
        <w:rPr>
          <w:b/>
        </w:rPr>
        <w:t>Zmluva“</w:t>
      </w:r>
      <w:r w:rsidR="007A7063">
        <w:rPr>
          <w:b/>
        </w:rPr>
        <w:t xml:space="preserve"> alebo „Rámcová dohoda“</w:t>
      </w:r>
      <w:r>
        <w:rPr>
          <w:b/>
        </w:rPr>
        <w:t>).</w:t>
      </w:r>
    </w:p>
    <w:p w14:paraId="0571AA82" w14:textId="07F960DD" w:rsidR="009651EF" w:rsidRPr="009651EF" w:rsidRDefault="009651EF" w:rsidP="00D644E0">
      <w:pPr>
        <w:pStyle w:val="Odsekzoznamu"/>
        <w:numPr>
          <w:ilvl w:val="1"/>
          <w:numId w:val="24"/>
        </w:numPr>
        <w:tabs>
          <w:tab w:val="left" w:pos="763"/>
        </w:tabs>
        <w:spacing w:before="160"/>
        <w:ind w:right="131"/>
      </w:pPr>
      <w:r w:rsidRPr="009651EF">
        <w:t>Vymedzenie zmluvných podmienok plnenia predmetu zákazky tvorí primárne časť B.3 Obchodné podmienky plnenia predmetu zákazky podporne časti</w:t>
      </w:r>
      <w:r w:rsidR="003B1828">
        <w:t xml:space="preserve"> </w:t>
      </w:r>
      <w:r w:rsidRPr="009651EF">
        <w:t xml:space="preserve">B.1 Opis predmetu zákazky a B.2 Spôsob určenia ceny, pričom všetky tieto časti sú neoddeliteľnou súčasťou týchto SP. </w:t>
      </w:r>
    </w:p>
    <w:p w14:paraId="5AC3D56F" w14:textId="1B342BF2" w:rsidR="00F634F6" w:rsidRDefault="00F634F6" w:rsidP="00D644E0">
      <w:pPr>
        <w:pStyle w:val="Odsekzoznamu"/>
        <w:tabs>
          <w:tab w:val="left" w:pos="763"/>
        </w:tabs>
        <w:spacing w:line="276" w:lineRule="auto"/>
        <w:ind w:right="131" w:firstLine="0"/>
      </w:pPr>
    </w:p>
    <w:p w14:paraId="25DFF73D" w14:textId="77777777" w:rsidR="00F634F6" w:rsidRDefault="00F634F6">
      <w:pPr>
        <w:pStyle w:val="Zkladntext"/>
        <w:spacing w:before="7"/>
        <w:rPr>
          <w:sz w:val="26"/>
        </w:rPr>
      </w:pPr>
    </w:p>
    <w:p w14:paraId="1C1CB8ED" w14:textId="77777777" w:rsidR="00F634F6" w:rsidRDefault="004B2B7C">
      <w:pPr>
        <w:pStyle w:val="Nadpis2"/>
        <w:numPr>
          <w:ilvl w:val="0"/>
          <w:numId w:val="25"/>
        </w:numPr>
        <w:tabs>
          <w:tab w:val="left" w:pos="762"/>
          <w:tab w:val="left" w:pos="763"/>
        </w:tabs>
        <w:jc w:val="left"/>
      </w:pPr>
      <w:bookmarkStart w:id="8" w:name="_bookmark7"/>
      <w:bookmarkEnd w:id="8"/>
      <w:r>
        <w:t>Viazanosť</w:t>
      </w:r>
      <w:r>
        <w:rPr>
          <w:spacing w:val="60"/>
        </w:rPr>
        <w:t xml:space="preserve"> </w:t>
      </w:r>
      <w:r>
        <w:t>ponuky</w:t>
      </w:r>
    </w:p>
    <w:p w14:paraId="14EF26CE" w14:textId="5940B0BC" w:rsidR="00F634F6" w:rsidRDefault="004B2B7C">
      <w:pPr>
        <w:pStyle w:val="Zkladntext"/>
        <w:spacing w:before="158" w:line="276" w:lineRule="auto"/>
        <w:ind w:left="762" w:right="138" w:hanging="567"/>
        <w:jc w:val="both"/>
      </w:pPr>
      <w:r>
        <w:t>8.1.</w:t>
      </w:r>
      <w:r w:rsidR="00C01A20">
        <w:t xml:space="preserve">  </w:t>
      </w:r>
      <w:r>
        <w:t>Uchádzač je svojou ponukou viazaný počas lehoty viazanosti ponúk. Lehota viazanosti ponúk plynie od uplynutia lehoty na predkladanie ponúk do uplynutia lehoty viazanosti ponúk stanovenej verejným obstarávateľom</w:t>
      </w:r>
      <w:r w:rsidR="009651EF">
        <w:t xml:space="preserve"> </w:t>
      </w:r>
      <w:r w:rsidR="009651EF" w:rsidRPr="00F869A8">
        <w:rPr>
          <w:rFonts w:cs="Calibri"/>
        </w:rPr>
        <w:t>v súlade s § 46 ods. 2 ZVO</w:t>
      </w:r>
      <w:r w:rsidR="009651EF">
        <w:rPr>
          <w:rFonts w:cs="Calibri"/>
        </w:rPr>
        <w:t xml:space="preserve"> </w:t>
      </w:r>
      <w:r>
        <w:t>t.j. 12 mesiacov od uplynutia lehoty na predkladanie ponúk.</w:t>
      </w:r>
    </w:p>
    <w:p w14:paraId="35B063FC" w14:textId="77777777" w:rsidR="00F634F6" w:rsidRDefault="00F634F6">
      <w:pPr>
        <w:pStyle w:val="Zkladntext"/>
        <w:spacing w:before="3"/>
        <w:rPr>
          <w:sz w:val="25"/>
        </w:rPr>
      </w:pPr>
    </w:p>
    <w:p w14:paraId="4AF88866" w14:textId="77777777" w:rsidR="00F634F6" w:rsidRDefault="004B2B7C">
      <w:pPr>
        <w:pStyle w:val="Nadpis2"/>
        <w:ind w:left="1617" w:right="1556" w:firstLine="0"/>
        <w:jc w:val="center"/>
      </w:pPr>
      <w:bookmarkStart w:id="9" w:name="_bookmark8"/>
      <w:bookmarkEnd w:id="9"/>
      <w:r>
        <w:t>Časť II.</w:t>
      </w:r>
    </w:p>
    <w:p w14:paraId="3B958054" w14:textId="77777777" w:rsidR="00F634F6" w:rsidRDefault="004B2B7C">
      <w:pPr>
        <w:spacing w:before="40"/>
        <w:ind w:left="1617" w:right="1560"/>
        <w:jc w:val="center"/>
        <w:rPr>
          <w:b/>
        </w:rPr>
      </w:pPr>
      <w:bookmarkStart w:id="10" w:name="_bookmark9"/>
      <w:bookmarkEnd w:id="10"/>
      <w:r>
        <w:rPr>
          <w:b/>
        </w:rPr>
        <w:t>Komunikácia a vysvetľovanie</w:t>
      </w:r>
    </w:p>
    <w:p w14:paraId="7168F718" w14:textId="77777777" w:rsidR="00F634F6" w:rsidRDefault="00F634F6">
      <w:pPr>
        <w:pStyle w:val="Zkladntext"/>
        <w:spacing w:before="6"/>
        <w:rPr>
          <w:b/>
          <w:sz w:val="28"/>
        </w:rPr>
      </w:pPr>
    </w:p>
    <w:p w14:paraId="62DC5917" w14:textId="77777777" w:rsidR="00F634F6" w:rsidRDefault="004B2B7C">
      <w:pPr>
        <w:pStyle w:val="Odsekzoznamu"/>
        <w:numPr>
          <w:ilvl w:val="0"/>
          <w:numId w:val="25"/>
        </w:numPr>
        <w:tabs>
          <w:tab w:val="left" w:pos="762"/>
          <w:tab w:val="left" w:pos="763"/>
        </w:tabs>
        <w:jc w:val="left"/>
        <w:rPr>
          <w:b/>
        </w:rPr>
      </w:pPr>
      <w:bookmarkStart w:id="11" w:name="_bookmark10"/>
      <w:bookmarkEnd w:id="11"/>
      <w:r>
        <w:rPr>
          <w:b/>
        </w:rPr>
        <w:t>Komunikácia medzi verejným obstarávateľom a</w:t>
      </w:r>
      <w:r>
        <w:rPr>
          <w:b/>
          <w:spacing w:val="-8"/>
        </w:rPr>
        <w:t xml:space="preserve"> </w:t>
      </w:r>
      <w:r>
        <w:rPr>
          <w:b/>
        </w:rPr>
        <w:t>záujemcami/uchádzačmi</w:t>
      </w:r>
    </w:p>
    <w:p w14:paraId="327663C6" w14:textId="77777777" w:rsidR="005172F2" w:rsidRDefault="005172F2" w:rsidP="005172F2">
      <w:pPr>
        <w:pStyle w:val="Odsekzoznamu"/>
        <w:numPr>
          <w:ilvl w:val="1"/>
          <w:numId w:val="25"/>
        </w:numPr>
        <w:tabs>
          <w:tab w:val="left" w:pos="766"/>
        </w:tabs>
        <w:spacing w:before="157" w:line="276" w:lineRule="auto"/>
        <w:ind w:right="133"/>
      </w:pPr>
      <w:r>
        <w:t>Komunikácia a výmena informácií (ďalej len „</w:t>
      </w:r>
      <w:r>
        <w:rPr>
          <w:b/>
        </w:rPr>
        <w:t>komunikácia</w:t>
      </w:r>
      <w:r>
        <w:t>“)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w:t>
      </w:r>
      <w:r>
        <w:rPr>
          <w:spacing w:val="-24"/>
        </w:rPr>
        <w:t xml:space="preserve"> </w:t>
      </w:r>
      <w:r>
        <w:t>Zákona.</w:t>
      </w:r>
    </w:p>
    <w:p w14:paraId="02DE65EB" w14:textId="77777777" w:rsidR="005172F2" w:rsidRDefault="005172F2" w:rsidP="005172F2">
      <w:pPr>
        <w:pStyle w:val="Odsekzoznamu"/>
        <w:numPr>
          <w:ilvl w:val="1"/>
          <w:numId w:val="25"/>
        </w:numPr>
        <w:tabs>
          <w:tab w:val="left" w:pos="763"/>
        </w:tabs>
        <w:spacing w:before="120" w:line="276" w:lineRule="auto"/>
        <w:ind w:right="134"/>
      </w:pPr>
      <w:r>
        <w:t>Komunikácia informácií medzi verejným obstarávateľom a záujemcami/uchádzačmi bude prebiehať písomne prostredníctvom elektronických prostriedkov podľa ustanovení uvedených v § 20 ods. 1 a nasl.</w:t>
      </w:r>
      <w:r>
        <w:rPr>
          <w:spacing w:val="-16"/>
        </w:rPr>
        <w:t xml:space="preserve"> </w:t>
      </w:r>
      <w:r>
        <w:t>Zákona.</w:t>
      </w:r>
    </w:p>
    <w:p w14:paraId="28F8AAAF" w14:textId="77777777" w:rsidR="005172F2" w:rsidRDefault="005172F2" w:rsidP="005172F2">
      <w:pPr>
        <w:pStyle w:val="Odsekzoznamu"/>
        <w:numPr>
          <w:ilvl w:val="1"/>
          <w:numId w:val="25"/>
        </w:numPr>
        <w:tabs>
          <w:tab w:val="left" w:pos="763"/>
        </w:tabs>
        <w:spacing w:before="121" w:line="276" w:lineRule="auto"/>
        <w:ind w:right="138"/>
      </w:pPr>
      <w:r>
        <w:t>Verejný obstarávateľ bude na komunikáciu so záujemcami/uchádzačmi používať elektronický prostriedok, ktorým je komunikačné rozhranie systému JOSEPHINE (ďalej aj len „</w:t>
      </w:r>
      <w:r>
        <w:rPr>
          <w:b/>
        </w:rPr>
        <w:t>JOSEPHINE</w:t>
      </w:r>
      <w:r>
        <w:t>“). Tento spôsob komunikácie sa týka akejkoľvek komunikácie a podaní medzi verejným obstarávateľom a</w:t>
      </w:r>
      <w:r>
        <w:rPr>
          <w:spacing w:val="-8"/>
        </w:rPr>
        <w:t xml:space="preserve"> </w:t>
      </w:r>
      <w:r>
        <w:t>záujemcami/uchádzačmi.</w:t>
      </w:r>
    </w:p>
    <w:p w14:paraId="66B8CBE6" w14:textId="77777777" w:rsidR="005172F2" w:rsidRDefault="005172F2" w:rsidP="005172F2">
      <w:pPr>
        <w:pStyle w:val="Odsekzoznamu"/>
        <w:numPr>
          <w:ilvl w:val="1"/>
          <w:numId w:val="25"/>
        </w:numPr>
        <w:tabs>
          <w:tab w:val="left" w:pos="763"/>
        </w:tabs>
        <w:spacing w:before="121" w:line="276" w:lineRule="auto"/>
        <w:ind w:right="137"/>
      </w:pPr>
      <w:r>
        <w:t>JOSEPHINE je na účely tohto verejného obstarávania softvér na elektronizáciu zadávania verejných zákaziek. JOSEPHINE je webová aplikácia na doméne</w:t>
      </w:r>
      <w:r>
        <w:rPr>
          <w:color w:val="0000FF"/>
          <w:u w:val="single" w:color="0000FF"/>
        </w:rPr>
        <w:t xml:space="preserve"> </w:t>
      </w:r>
      <w:hyperlink r:id="rId15">
        <w:r>
          <w:rPr>
            <w:color w:val="0000FF"/>
            <w:u w:val="single" w:color="0000FF"/>
          </w:rPr>
          <w:t>https://josephine.proebiz.com</w:t>
        </w:r>
      </w:hyperlink>
      <w:r>
        <w:t>.</w:t>
      </w:r>
    </w:p>
    <w:p w14:paraId="5A731C9B" w14:textId="25531AB0" w:rsidR="005172F2" w:rsidRDefault="005172F2" w:rsidP="005172F2">
      <w:pPr>
        <w:pStyle w:val="Odsekzoznamu"/>
        <w:numPr>
          <w:ilvl w:val="1"/>
          <w:numId w:val="25"/>
        </w:numPr>
        <w:tabs>
          <w:tab w:val="left" w:pos="763"/>
        </w:tabs>
        <w:spacing w:before="119" w:line="278" w:lineRule="auto"/>
        <w:ind w:right="134"/>
      </w:pPr>
      <w:r>
        <w:t>Na</w:t>
      </w:r>
      <w:r w:rsidR="003B1828">
        <w:t xml:space="preserve"> </w:t>
      </w:r>
      <w:r>
        <w:t>bezproblémové</w:t>
      </w:r>
      <w:r w:rsidR="003B1828">
        <w:t xml:space="preserve"> </w:t>
      </w:r>
      <w:r>
        <w:t>používanie</w:t>
      </w:r>
      <w:r w:rsidR="00C01A20">
        <w:t xml:space="preserve">  </w:t>
      </w:r>
      <w:r>
        <w:t>systému</w:t>
      </w:r>
      <w:r w:rsidR="00C01A20">
        <w:t xml:space="preserve">  </w:t>
      </w:r>
      <w:r>
        <w:t>JOSEPHINE</w:t>
      </w:r>
      <w:r w:rsidR="00C01A20">
        <w:t xml:space="preserve">  </w:t>
      </w:r>
      <w:r>
        <w:t>je</w:t>
      </w:r>
      <w:r w:rsidR="00C01A20">
        <w:t xml:space="preserve">  </w:t>
      </w:r>
      <w:r>
        <w:t>nutné</w:t>
      </w:r>
      <w:r w:rsidR="00C01A20">
        <w:t xml:space="preserve">  </w:t>
      </w:r>
      <w:r>
        <w:t>používať</w:t>
      </w:r>
      <w:r w:rsidR="00C01A20">
        <w:t xml:space="preserve">  </w:t>
      </w:r>
      <w:r>
        <w:t>jeden z podporovaných internetových</w:t>
      </w:r>
      <w:r>
        <w:rPr>
          <w:spacing w:val="-4"/>
        </w:rPr>
        <w:t xml:space="preserve"> </w:t>
      </w:r>
      <w:r>
        <w:t>prehliadačov:</w:t>
      </w:r>
    </w:p>
    <w:p w14:paraId="0D1D4F49" w14:textId="77777777" w:rsidR="005172F2" w:rsidRDefault="005172F2" w:rsidP="005172F2">
      <w:pPr>
        <w:pStyle w:val="Odsekzoznamu"/>
        <w:numPr>
          <w:ilvl w:val="2"/>
          <w:numId w:val="25"/>
        </w:numPr>
        <w:tabs>
          <w:tab w:val="left" w:pos="1054"/>
        </w:tabs>
        <w:spacing w:before="116"/>
        <w:ind w:hanging="138"/>
        <w:jc w:val="left"/>
      </w:pPr>
      <w:r>
        <w:t>Mozilla Firefox verzia 13.0 a</w:t>
      </w:r>
      <w:r>
        <w:rPr>
          <w:spacing w:val="-2"/>
        </w:rPr>
        <w:t xml:space="preserve"> </w:t>
      </w:r>
      <w:r>
        <w:t>vyššia</w:t>
      </w:r>
    </w:p>
    <w:p w14:paraId="3877695A" w14:textId="77777777" w:rsidR="005172F2" w:rsidRDefault="005172F2" w:rsidP="005172F2">
      <w:pPr>
        <w:pStyle w:val="Odsekzoznamu"/>
        <w:numPr>
          <w:ilvl w:val="2"/>
          <w:numId w:val="25"/>
        </w:numPr>
        <w:tabs>
          <w:tab w:val="left" w:pos="1051"/>
        </w:tabs>
        <w:spacing w:before="37"/>
        <w:ind w:left="1050" w:hanging="135"/>
        <w:jc w:val="left"/>
      </w:pPr>
      <w:r>
        <w:t>Google</w:t>
      </w:r>
      <w:r>
        <w:rPr>
          <w:spacing w:val="-4"/>
        </w:rPr>
        <w:t xml:space="preserve"> </w:t>
      </w:r>
      <w:r>
        <w:t>Chrome</w:t>
      </w:r>
    </w:p>
    <w:p w14:paraId="5811869F" w14:textId="77777777" w:rsidR="005172F2" w:rsidRDefault="005172F2" w:rsidP="005172F2">
      <w:pPr>
        <w:pStyle w:val="Odsekzoznamu"/>
        <w:numPr>
          <w:ilvl w:val="2"/>
          <w:numId w:val="25"/>
        </w:numPr>
        <w:tabs>
          <w:tab w:val="left" w:pos="1054"/>
        </w:tabs>
        <w:spacing w:before="38"/>
        <w:ind w:hanging="138"/>
        <w:jc w:val="left"/>
      </w:pPr>
      <w:r>
        <w:t>Microsoft</w:t>
      </w:r>
      <w:r>
        <w:rPr>
          <w:spacing w:val="-5"/>
        </w:rPr>
        <w:t xml:space="preserve"> </w:t>
      </w:r>
      <w:r>
        <w:t>Edge.</w:t>
      </w:r>
    </w:p>
    <w:p w14:paraId="3366754D" w14:textId="77777777" w:rsidR="005172F2" w:rsidRDefault="005172F2" w:rsidP="005172F2">
      <w:pPr>
        <w:pStyle w:val="Odsekzoznamu"/>
        <w:numPr>
          <w:ilvl w:val="1"/>
          <w:numId w:val="25"/>
        </w:numPr>
        <w:tabs>
          <w:tab w:val="left" w:pos="763"/>
        </w:tabs>
        <w:spacing w:before="83" w:line="278" w:lineRule="auto"/>
        <w:ind w:right="132"/>
      </w:pPr>
      <w:r w:rsidRPr="002347EC">
        <w:rPr>
          <w:b/>
        </w:rPr>
        <w:t xml:space="preserve">Pravidlá pre doručovanie </w:t>
      </w:r>
      <w:r>
        <w:t>- zásielka sa považuje za doručenú záujemcovi/uchádzačovi, ak jej adresát bude mať objektívnu možnosť oboznámiť sa s jej</w:t>
      </w:r>
      <w:r w:rsidRPr="002347EC">
        <w:rPr>
          <w:spacing w:val="30"/>
        </w:rPr>
        <w:t xml:space="preserve"> </w:t>
      </w:r>
      <w:r>
        <w:t>obsahom,</w:t>
      </w:r>
      <w:r w:rsidRPr="002347EC">
        <w:rPr>
          <w:spacing w:val="28"/>
        </w:rPr>
        <w:t xml:space="preserve"> </w:t>
      </w:r>
      <w:r>
        <w:t>tzn.</w:t>
      </w:r>
      <w:r w:rsidRPr="002347EC">
        <w:rPr>
          <w:spacing w:val="30"/>
        </w:rPr>
        <w:t xml:space="preserve"> </w:t>
      </w:r>
      <w:r>
        <w:t>akonáhle</w:t>
      </w:r>
      <w:r w:rsidRPr="002347EC">
        <w:rPr>
          <w:spacing w:val="29"/>
        </w:rPr>
        <w:t xml:space="preserve"> </w:t>
      </w:r>
      <w:r>
        <w:t>sa</w:t>
      </w:r>
      <w:r w:rsidRPr="002347EC">
        <w:rPr>
          <w:spacing w:val="29"/>
        </w:rPr>
        <w:t xml:space="preserve"> </w:t>
      </w:r>
      <w:r>
        <w:t>dostane</w:t>
      </w:r>
      <w:r w:rsidRPr="002347EC">
        <w:rPr>
          <w:spacing w:val="29"/>
        </w:rPr>
        <w:t xml:space="preserve"> </w:t>
      </w:r>
      <w:r>
        <w:t>zásielka</w:t>
      </w:r>
      <w:r w:rsidRPr="002347EC">
        <w:rPr>
          <w:spacing w:val="27"/>
        </w:rPr>
        <w:t xml:space="preserve"> </w:t>
      </w:r>
      <w:r>
        <w:t>do</w:t>
      </w:r>
      <w:r w:rsidRPr="002347EC">
        <w:rPr>
          <w:spacing w:val="29"/>
        </w:rPr>
        <w:t xml:space="preserve"> </w:t>
      </w:r>
      <w:r>
        <w:t>sféry</w:t>
      </w:r>
      <w:r w:rsidRPr="002347EC">
        <w:rPr>
          <w:spacing w:val="27"/>
        </w:rPr>
        <w:t xml:space="preserve"> </w:t>
      </w:r>
      <w:r>
        <w:t>jeho</w:t>
      </w:r>
      <w:r w:rsidRPr="002347EC">
        <w:rPr>
          <w:spacing w:val="29"/>
        </w:rPr>
        <w:t xml:space="preserve"> </w:t>
      </w:r>
      <w:r>
        <w:t>dispozície.</w:t>
      </w:r>
      <w:r w:rsidRPr="002347EC">
        <w:rPr>
          <w:spacing w:val="30"/>
        </w:rPr>
        <w:t xml:space="preserve"> </w:t>
      </w:r>
      <w:r>
        <w:t>Za</w:t>
      </w:r>
      <w:r w:rsidRPr="002347EC">
        <w:rPr>
          <w:spacing w:val="29"/>
        </w:rPr>
        <w:t xml:space="preserve"> </w:t>
      </w:r>
      <w:r>
        <w:t>okamih doručenia sa v systéme JOSEPHINE považuje okamih jej odoslania v systéme JOSEPHINE a to v súlade s funkcionalitou systému.</w:t>
      </w:r>
    </w:p>
    <w:p w14:paraId="351157E8" w14:textId="77777777" w:rsidR="00C01A20" w:rsidRDefault="00C01A20" w:rsidP="00C01A20">
      <w:pPr>
        <w:tabs>
          <w:tab w:val="left" w:pos="763"/>
        </w:tabs>
        <w:spacing w:before="83" w:line="278" w:lineRule="auto"/>
        <w:ind w:right="132"/>
      </w:pPr>
    </w:p>
    <w:p w14:paraId="71EACB27" w14:textId="2014BC3C" w:rsidR="005172F2" w:rsidRDefault="00C01A20" w:rsidP="00874F31">
      <w:pPr>
        <w:pStyle w:val="Odsekzoznamu"/>
        <w:widowControl/>
        <w:numPr>
          <w:ilvl w:val="1"/>
          <w:numId w:val="25"/>
        </w:numPr>
        <w:tabs>
          <w:tab w:val="left" w:pos="763"/>
        </w:tabs>
        <w:spacing w:before="117" w:line="276" w:lineRule="auto"/>
        <w:ind w:left="851" w:right="130"/>
      </w:pPr>
      <w:r>
        <w:lastRenderedPageBreak/>
        <w:t xml:space="preserve">  </w:t>
      </w:r>
      <w:r w:rsidR="005172F2">
        <w:t xml:space="preserve">Obsahom komunikácie prostredníctvom komunikačného rozhrania systému JOSEPHINE </w:t>
      </w:r>
      <w:r w:rsidR="005172F2" w:rsidRPr="009651EF">
        <w:t xml:space="preserve">bude vysvetľovanie informácií potrebných na vypracovanie ponuky a na preukázanie splnenia podmienok účasti a požiadaviek uvedených v týchto </w:t>
      </w:r>
      <w:r w:rsidR="005172F2">
        <w:t>a požiadaviek uvedených v Oznámení, prípadné doplnenie SP, predkladanie ponúk, vysvetľovanie alebo doplnenie predložených ponúk, vysvetľovanie predložených</w:t>
      </w:r>
      <w:r w:rsidR="005172F2" w:rsidRPr="000B595F">
        <w:rPr>
          <w:spacing w:val="-12"/>
        </w:rPr>
        <w:t xml:space="preserve"> </w:t>
      </w:r>
      <w:r w:rsidR="005172F2">
        <w:t>dokladov,</w:t>
      </w:r>
      <w:r w:rsidR="005172F2" w:rsidRPr="000B595F">
        <w:rPr>
          <w:spacing w:val="-8"/>
        </w:rPr>
        <w:t xml:space="preserve"> </w:t>
      </w:r>
      <w:r w:rsidR="005172F2">
        <w:t>námietky</w:t>
      </w:r>
      <w:r w:rsidR="005172F2" w:rsidRPr="000B595F">
        <w:rPr>
          <w:spacing w:val="-14"/>
        </w:rPr>
        <w:t xml:space="preserve"> </w:t>
      </w:r>
      <w:r w:rsidR="005172F2">
        <w:t>a</w:t>
      </w:r>
      <w:r w:rsidR="005172F2" w:rsidRPr="000B595F">
        <w:rPr>
          <w:spacing w:val="-4"/>
        </w:rPr>
        <w:t xml:space="preserve"> </w:t>
      </w:r>
      <w:r w:rsidR="005172F2">
        <w:t>akákoľvek</w:t>
      </w:r>
      <w:r w:rsidR="005172F2" w:rsidRPr="000B595F">
        <w:rPr>
          <w:spacing w:val="-11"/>
        </w:rPr>
        <w:t xml:space="preserve"> </w:t>
      </w:r>
      <w:r w:rsidR="005172F2">
        <w:t>ďalšia,</w:t>
      </w:r>
      <w:r w:rsidR="005172F2" w:rsidRPr="000B595F">
        <w:rPr>
          <w:spacing w:val="-10"/>
        </w:rPr>
        <w:t xml:space="preserve"> </w:t>
      </w:r>
      <w:r w:rsidR="005172F2">
        <w:t>výslovne</w:t>
      </w:r>
      <w:r w:rsidR="005172F2" w:rsidRPr="000B595F">
        <w:rPr>
          <w:spacing w:val="-12"/>
        </w:rPr>
        <w:t xml:space="preserve"> </w:t>
      </w:r>
      <w:r w:rsidR="005172F2">
        <w:t>neuvedená</w:t>
      </w:r>
      <w:r w:rsidR="005172F2" w:rsidRPr="000B595F">
        <w:rPr>
          <w:spacing w:val="-9"/>
        </w:rPr>
        <w:t xml:space="preserve"> </w:t>
      </w:r>
      <w:r w:rsidR="005172F2">
        <w:t xml:space="preserve">komunikácia v súvislosti s týmto verejným obstarávaním, s výnimkou prípadov, keď to výslovne vylučuje Zákon. Pokiaľ sa v SP vyskytujú požiadavky </w:t>
      </w:r>
      <w:r w:rsidR="005172F2" w:rsidRPr="009651EF">
        <w:t>na vysvetľovanie informácií potrebných na vypracovanie ponuky a na preukázanie splnenia podmienok účasti a požiadaviek uvedených v týchto SP</w:t>
      </w:r>
      <w:r w:rsidR="003B1828">
        <w:t xml:space="preserve"> </w:t>
      </w:r>
      <w:r w:rsidR="005172F2">
        <w:t>na predkladanie ponúk, vysvetľovanie SP a požiadaviek uvedených v Oznámení, prípadné doplnenie SP, vysvetľovanie predložených ponúk, vysvetľovanie predložených dokladov, námietky alebo akákoľvek iná komunikácia</w:t>
      </w:r>
      <w:r>
        <w:t xml:space="preserve">  </w:t>
      </w:r>
      <w:r w:rsidR="003B1828">
        <w:t xml:space="preserve"> </w:t>
      </w:r>
      <w:r w:rsidR="005172F2">
        <w:t>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w:t>
      </w:r>
      <w:r w:rsidR="005172F2" w:rsidRPr="000B595F">
        <w:rPr>
          <w:spacing w:val="-10"/>
        </w:rPr>
        <w:t xml:space="preserve"> </w:t>
      </w:r>
      <w:r w:rsidR="005172F2">
        <w:t>V</w:t>
      </w:r>
      <w:r w:rsidR="005172F2" w:rsidRPr="000B595F">
        <w:rPr>
          <w:spacing w:val="-6"/>
        </w:rPr>
        <w:t xml:space="preserve"> </w:t>
      </w:r>
      <w:r w:rsidR="005172F2">
        <w:t>takomto</w:t>
      </w:r>
      <w:r w:rsidR="005172F2" w:rsidRPr="000B595F">
        <w:rPr>
          <w:spacing w:val="-11"/>
        </w:rPr>
        <w:t xml:space="preserve"> </w:t>
      </w:r>
      <w:r w:rsidR="005172F2">
        <w:t>prípade</w:t>
      </w:r>
      <w:r w:rsidR="005172F2" w:rsidRPr="000B595F">
        <w:rPr>
          <w:spacing w:val="-10"/>
        </w:rPr>
        <w:t xml:space="preserve"> </w:t>
      </w:r>
      <w:r w:rsidR="005172F2">
        <w:t>komisia</w:t>
      </w:r>
      <w:r w:rsidR="005172F2" w:rsidRPr="000B595F">
        <w:rPr>
          <w:spacing w:val="-11"/>
        </w:rPr>
        <w:t xml:space="preserve"> </w:t>
      </w:r>
      <w:r w:rsidR="005172F2">
        <w:t>prostredníctvom</w:t>
      </w:r>
      <w:r w:rsidR="005172F2" w:rsidRPr="000B595F">
        <w:rPr>
          <w:spacing w:val="-11"/>
        </w:rPr>
        <w:t xml:space="preserve"> </w:t>
      </w:r>
      <w:r w:rsidR="005172F2">
        <w:t>komunikačného</w:t>
      </w:r>
      <w:r w:rsidR="005172F2" w:rsidRPr="000B595F">
        <w:rPr>
          <w:spacing w:val="-11"/>
        </w:rPr>
        <w:t xml:space="preserve"> </w:t>
      </w:r>
      <w:r w:rsidR="005172F2">
        <w:t>rozhrania</w:t>
      </w:r>
      <w:r w:rsidR="005172F2" w:rsidRPr="000B595F">
        <w:rPr>
          <w:spacing w:val="-11"/>
        </w:rPr>
        <w:t xml:space="preserve"> </w:t>
      </w:r>
      <w:r w:rsidR="005172F2">
        <w:t>systému JOSEPHINE</w:t>
      </w:r>
      <w:r w:rsidR="003B1828">
        <w:t xml:space="preserve"> </w:t>
      </w:r>
      <w:r w:rsidR="005172F2">
        <w:t>požiada</w:t>
      </w:r>
      <w:r w:rsidR="003B1828">
        <w:t xml:space="preserve"> </w:t>
      </w:r>
      <w:r w:rsidR="005172F2">
        <w:t>uchádzača</w:t>
      </w:r>
      <w:r w:rsidR="003B1828">
        <w:t xml:space="preserve"> </w:t>
      </w:r>
      <w:r w:rsidR="005172F2">
        <w:t>o vysvetlenie,</w:t>
      </w:r>
      <w:r w:rsidR="003B1828">
        <w:t xml:space="preserve"> </w:t>
      </w:r>
      <w:r w:rsidR="005172F2">
        <w:t>týkajúce sa predloženej ponuky a uchádzač musí doručiť prostredníctvom komunikačného rozhrania systému JOSEPHINE</w:t>
      </w:r>
      <w:r w:rsidR="005172F2" w:rsidRPr="000B595F">
        <w:rPr>
          <w:spacing w:val="-17"/>
        </w:rPr>
        <w:t xml:space="preserve"> </w:t>
      </w:r>
      <w:r w:rsidR="005172F2">
        <w:t>písomné</w:t>
      </w:r>
      <w:r w:rsidR="005172F2" w:rsidRPr="000B595F">
        <w:rPr>
          <w:spacing w:val="-18"/>
        </w:rPr>
        <w:t xml:space="preserve"> </w:t>
      </w:r>
      <w:r w:rsidR="005172F2">
        <w:t>odôvodnenie</w:t>
      </w:r>
      <w:r w:rsidR="005172F2" w:rsidRPr="000B595F">
        <w:rPr>
          <w:spacing w:val="-17"/>
        </w:rPr>
        <w:t xml:space="preserve"> </w:t>
      </w:r>
      <w:r w:rsidR="005172F2">
        <w:t>mimoriadne</w:t>
      </w:r>
      <w:r w:rsidR="005172F2" w:rsidRPr="000B595F">
        <w:rPr>
          <w:spacing w:val="-18"/>
        </w:rPr>
        <w:t xml:space="preserve"> </w:t>
      </w:r>
      <w:r w:rsidR="005172F2">
        <w:t>nízkej</w:t>
      </w:r>
      <w:r w:rsidR="005172F2" w:rsidRPr="000B595F">
        <w:rPr>
          <w:spacing w:val="-17"/>
        </w:rPr>
        <w:t xml:space="preserve"> </w:t>
      </w:r>
      <w:r w:rsidR="005172F2">
        <w:t>ponuky.</w:t>
      </w:r>
      <w:r w:rsidR="005172F2" w:rsidRPr="000B595F">
        <w:rPr>
          <w:spacing w:val="-18"/>
        </w:rPr>
        <w:t xml:space="preserve"> </w:t>
      </w:r>
      <w:r w:rsidR="005172F2">
        <w:t>Ak</w:t>
      </w:r>
      <w:r w:rsidR="005172F2" w:rsidRPr="000B595F">
        <w:rPr>
          <w:spacing w:val="-15"/>
        </w:rPr>
        <w:t xml:space="preserve"> </w:t>
      </w:r>
      <w:r w:rsidR="005172F2">
        <w:t>bude</w:t>
      </w:r>
      <w:r w:rsidR="005172F2" w:rsidRPr="000B595F">
        <w:rPr>
          <w:spacing w:val="-19"/>
        </w:rPr>
        <w:t xml:space="preserve"> </w:t>
      </w:r>
      <w:r w:rsidR="005172F2">
        <w:t>uchádzač</w:t>
      </w:r>
      <w:r w:rsidR="005172F2" w:rsidRPr="000B595F">
        <w:rPr>
          <w:spacing w:val="-16"/>
        </w:rPr>
        <w:t xml:space="preserve"> </w:t>
      </w:r>
      <w:r w:rsidR="005172F2">
        <w:t>alebo ponuka uchádzača z verejného obstarávania vylúčená, uchádzačovi bude prostredníctvom komunikačného rozhrania systému JOSEPHINE oznámené jeho vylúčenie alebo vylúčenie jeho ponuky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w:t>
      </w:r>
      <w:r w:rsidR="005172F2" w:rsidRPr="000B595F">
        <w:rPr>
          <w:spacing w:val="-3"/>
        </w:rPr>
        <w:t xml:space="preserve"> </w:t>
      </w:r>
      <w:r w:rsidR="005172F2">
        <w:t>JOSEPHINE.</w:t>
      </w:r>
    </w:p>
    <w:p w14:paraId="57809CFD" w14:textId="70F3D75E" w:rsidR="005172F2" w:rsidRDefault="005172F2" w:rsidP="005172F2">
      <w:pPr>
        <w:pStyle w:val="Odsekzoznamu"/>
        <w:numPr>
          <w:ilvl w:val="1"/>
          <w:numId w:val="25"/>
        </w:numPr>
        <w:tabs>
          <w:tab w:val="left" w:pos="763"/>
        </w:tabs>
        <w:spacing w:before="121" w:line="276" w:lineRule="auto"/>
        <w:ind w:right="134"/>
      </w:pPr>
      <w:r>
        <w:t>Ak</w:t>
      </w:r>
      <w:r>
        <w:rPr>
          <w:spacing w:val="-13"/>
        </w:rPr>
        <w:t xml:space="preserve"> </w:t>
      </w:r>
      <w:r>
        <w:t>je</w:t>
      </w:r>
      <w:r>
        <w:rPr>
          <w:spacing w:val="-13"/>
        </w:rPr>
        <w:t xml:space="preserve"> </w:t>
      </w:r>
      <w:r>
        <w:t>odosielateľom</w:t>
      </w:r>
      <w:r>
        <w:rPr>
          <w:spacing w:val="-12"/>
        </w:rPr>
        <w:t xml:space="preserve"> </w:t>
      </w:r>
      <w:r>
        <w:t>zásielky</w:t>
      </w:r>
      <w:r>
        <w:rPr>
          <w:spacing w:val="-14"/>
        </w:rPr>
        <w:t xml:space="preserve"> </w:t>
      </w:r>
      <w:r>
        <w:t>verejný</w:t>
      </w:r>
      <w:r>
        <w:rPr>
          <w:spacing w:val="-16"/>
        </w:rPr>
        <w:t xml:space="preserve"> </w:t>
      </w:r>
      <w:r>
        <w:t>obstarávateľ,</w:t>
      </w:r>
      <w:r>
        <w:rPr>
          <w:spacing w:val="-12"/>
        </w:rPr>
        <w:t xml:space="preserve"> </w:t>
      </w:r>
      <w:r>
        <w:t>tak</w:t>
      </w:r>
      <w:r>
        <w:rPr>
          <w:spacing w:val="-11"/>
        </w:rPr>
        <w:t xml:space="preserve"> </w:t>
      </w:r>
      <w:r>
        <w:t>záujemcovi/</w:t>
      </w:r>
      <w:r>
        <w:rPr>
          <w:spacing w:val="-12"/>
        </w:rPr>
        <w:t xml:space="preserve"> </w:t>
      </w:r>
      <w:r>
        <w:t>uchádzačovi</w:t>
      </w:r>
      <w:r>
        <w:rPr>
          <w:spacing w:val="-14"/>
        </w:rPr>
        <w:t xml:space="preserve"> </w:t>
      </w:r>
      <w:r>
        <w:t>bude</w:t>
      </w:r>
      <w:r>
        <w:rPr>
          <w:spacing w:val="-14"/>
        </w:rPr>
        <w:t xml:space="preserve"> </w:t>
      </w:r>
      <w:r>
        <w:t>na ním</w:t>
      </w:r>
      <w:r w:rsidR="003B1828">
        <w:t xml:space="preserve"> </w:t>
      </w:r>
      <w:r>
        <w:t>určený</w:t>
      </w:r>
      <w:r w:rsidR="003B1828">
        <w:t xml:space="preserve"> </w:t>
      </w:r>
      <w:r>
        <w:t>kontaktný</w:t>
      </w:r>
      <w:r w:rsidR="003B1828">
        <w:t xml:space="preserve"> </w:t>
      </w:r>
      <w:r>
        <w:t>e-mail/e-maily</w:t>
      </w:r>
      <w:r w:rsidR="003B1828">
        <w:t xml:space="preserve"> </w:t>
      </w:r>
      <w:r>
        <w:t>bezodkladne</w:t>
      </w:r>
      <w:r w:rsidR="003B1828">
        <w:t xml:space="preserve"> </w:t>
      </w:r>
      <w:r>
        <w:t>odoslaná</w:t>
      </w:r>
      <w:r w:rsidR="003B1828">
        <w:t xml:space="preserve"> </w:t>
      </w:r>
      <w:r>
        <w:t>informácia</w:t>
      </w:r>
      <w:r w:rsidR="003B1828">
        <w:t xml:space="preserve"> </w:t>
      </w:r>
      <w:r>
        <w:t>o tom,</w:t>
      </w:r>
      <w:r w:rsidR="003B1828">
        <w:t xml:space="preserve"> </w:t>
      </w:r>
      <w:r>
        <w:t>že</w:t>
      </w:r>
      <w:r w:rsidR="003B1828">
        <w:t xml:space="preserve"> </w:t>
      </w:r>
      <w:r>
        <w:t>k predmetnej zákazke existuje nová zásielka/správa. Záujemca/uchádzač sa prihlási do systému a v komunikačnom rozhraní zákazky bude mať zobrazený obsah</w:t>
      </w:r>
      <w:r>
        <w:rPr>
          <w:spacing w:val="7"/>
        </w:rPr>
        <w:t xml:space="preserve"> </w:t>
      </w:r>
      <w:r>
        <w:t>komunikácie</w:t>
      </w:r>
    </w:p>
    <w:p w14:paraId="7C137FA1" w14:textId="77777777" w:rsidR="005172F2" w:rsidRDefault="005172F2" w:rsidP="005172F2">
      <w:pPr>
        <w:pStyle w:val="Zkladntext"/>
        <w:spacing w:line="276" w:lineRule="auto"/>
        <w:ind w:left="762" w:right="138"/>
        <w:jc w:val="both"/>
      </w:pPr>
      <w:r>
        <w:t>–</w:t>
      </w:r>
      <w:r>
        <w:rPr>
          <w:spacing w:val="-8"/>
        </w:rPr>
        <w:t xml:space="preserve"> </w:t>
      </w:r>
      <w:r>
        <w:t>zásielky,</w:t>
      </w:r>
      <w:r>
        <w:rPr>
          <w:spacing w:val="-6"/>
        </w:rPr>
        <w:t xml:space="preserve"> </w:t>
      </w:r>
      <w:r>
        <w:t>správy.</w:t>
      </w:r>
      <w:r>
        <w:rPr>
          <w:spacing w:val="-6"/>
        </w:rPr>
        <w:t xml:space="preserve"> </w:t>
      </w:r>
      <w:r>
        <w:t>Záujemca/uchádzač</w:t>
      </w:r>
      <w:r>
        <w:rPr>
          <w:spacing w:val="-7"/>
        </w:rPr>
        <w:t xml:space="preserve"> </w:t>
      </w:r>
      <w:r>
        <w:t>si</w:t>
      </w:r>
      <w:r>
        <w:rPr>
          <w:spacing w:val="-9"/>
        </w:rPr>
        <w:t xml:space="preserve"> </w:t>
      </w:r>
      <w:r>
        <w:t>môže</w:t>
      </w:r>
      <w:r>
        <w:rPr>
          <w:spacing w:val="-7"/>
        </w:rPr>
        <w:t xml:space="preserve"> </w:t>
      </w:r>
      <w:r>
        <w:t>v</w:t>
      </w:r>
      <w:r>
        <w:rPr>
          <w:spacing w:val="-7"/>
        </w:rPr>
        <w:t xml:space="preserve"> </w:t>
      </w:r>
      <w:r>
        <w:t>komunikačnom</w:t>
      </w:r>
      <w:r>
        <w:rPr>
          <w:spacing w:val="-9"/>
        </w:rPr>
        <w:t xml:space="preserve"> </w:t>
      </w:r>
      <w:r>
        <w:t>rozhraní</w:t>
      </w:r>
      <w:r>
        <w:rPr>
          <w:spacing w:val="-9"/>
        </w:rPr>
        <w:t xml:space="preserve"> </w:t>
      </w:r>
      <w:r>
        <w:t>zobraziť</w:t>
      </w:r>
      <w:r>
        <w:rPr>
          <w:spacing w:val="-7"/>
        </w:rPr>
        <w:t xml:space="preserve"> </w:t>
      </w:r>
      <w:r>
        <w:t>celú históriu o svojej komunikácii s verejným</w:t>
      </w:r>
      <w:r>
        <w:rPr>
          <w:spacing w:val="-5"/>
        </w:rPr>
        <w:t xml:space="preserve"> </w:t>
      </w:r>
      <w:r>
        <w:t>obstarávateľom.</w:t>
      </w:r>
    </w:p>
    <w:p w14:paraId="13144F02" w14:textId="7FBB4E3E" w:rsidR="005172F2" w:rsidRDefault="005172F2" w:rsidP="005172F2">
      <w:pPr>
        <w:pStyle w:val="Odsekzoznamu"/>
        <w:numPr>
          <w:ilvl w:val="1"/>
          <w:numId w:val="25"/>
        </w:numPr>
        <w:tabs>
          <w:tab w:val="left" w:pos="763"/>
        </w:tabs>
        <w:spacing w:before="119" w:line="276" w:lineRule="auto"/>
        <w:ind w:right="124"/>
      </w:pPr>
      <w: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w:t>
      </w:r>
      <w:r w:rsidR="003B1828">
        <w:t xml:space="preserve"> </w:t>
      </w:r>
      <w:r>
        <w:t>obstarávateľovi</w:t>
      </w:r>
      <w:r w:rsidR="003B1828">
        <w:t xml:space="preserve"> </w:t>
      </w:r>
      <w:r>
        <w:t>okamihom</w:t>
      </w:r>
      <w:r w:rsidR="003B1828">
        <w:t xml:space="preserve"> </w:t>
      </w:r>
      <w:r>
        <w:t>jej</w:t>
      </w:r>
      <w:r w:rsidR="003B1828">
        <w:t xml:space="preserve"> </w:t>
      </w:r>
      <w:r>
        <w:t>odoslania v systéme JOSEPHINE v súlade s funkcionalitou</w:t>
      </w:r>
      <w:r>
        <w:rPr>
          <w:spacing w:val="-9"/>
        </w:rPr>
        <w:t xml:space="preserve"> </w:t>
      </w:r>
      <w:r>
        <w:t>systému.</w:t>
      </w:r>
    </w:p>
    <w:p w14:paraId="0D27BB99" w14:textId="77777777" w:rsidR="005172F2" w:rsidRDefault="005172F2" w:rsidP="005172F2">
      <w:pPr>
        <w:pStyle w:val="Odsekzoznamu"/>
        <w:numPr>
          <w:ilvl w:val="1"/>
          <w:numId w:val="25"/>
        </w:numPr>
        <w:tabs>
          <w:tab w:val="left" w:pos="763"/>
        </w:tabs>
        <w:spacing w:before="119" w:line="276" w:lineRule="auto"/>
        <w:ind w:right="124"/>
      </w:pPr>
      <w:r>
        <w:t>Verejný</w:t>
      </w:r>
      <w:r w:rsidRPr="00B466D9">
        <w:rPr>
          <w:spacing w:val="-9"/>
        </w:rPr>
        <w:t xml:space="preserve"> </w:t>
      </w:r>
      <w:r>
        <w:t>obstarávateľ</w:t>
      </w:r>
      <w:r w:rsidRPr="00B466D9">
        <w:rPr>
          <w:spacing w:val="-6"/>
        </w:rPr>
        <w:t xml:space="preserve"> </w:t>
      </w:r>
      <w:r>
        <w:t>odporúča</w:t>
      </w:r>
      <w:r w:rsidRPr="00B466D9">
        <w:rPr>
          <w:spacing w:val="-7"/>
        </w:rPr>
        <w:t xml:space="preserve"> </w:t>
      </w:r>
      <w:r>
        <w:t>záujemcom/uchádzačom,</w:t>
      </w:r>
      <w:r w:rsidRPr="00B466D9">
        <w:rPr>
          <w:spacing w:val="-7"/>
        </w:rPr>
        <w:t xml:space="preserve"> </w:t>
      </w:r>
      <w:r>
        <w:t>ktorí</w:t>
      </w:r>
      <w:r w:rsidRPr="00B466D9">
        <w:rPr>
          <w:spacing w:val="-10"/>
        </w:rPr>
        <w:t xml:space="preserve"> </w:t>
      </w:r>
      <w:r>
        <w:t>si</w:t>
      </w:r>
      <w:r w:rsidRPr="00B466D9">
        <w:rPr>
          <w:spacing w:val="-8"/>
        </w:rPr>
        <w:t xml:space="preserve"> </w:t>
      </w:r>
      <w:r>
        <w:t>vyhľadali</w:t>
      </w:r>
      <w:r w:rsidRPr="00B466D9">
        <w:rPr>
          <w:spacing w:val="-5"/>
        </w:rPr>
        <w:t xml:space="preserve"> </w:t>
      </w:r>
      <w:r>
        <w:t>obstarávanie prostredníctvom</w:t>
      </w:r>
      <w:r w:rsidRPr="00B466D9">
        <w:rPr>
          <w:spacing w:val="-18"/>
        </w:rPr>
        <w:t xml:space="preserve"> </w:t>
      </w:r>
      <w:r>
        <w:t>webovej</w:t>
      </w:r>
      <w:r w:rsidRPr="00B466D9">
        <w:rPr>
          <w:spacing w:val="-16"/>
        </w:rPr>
        <w:t xml:space="preserve"> </w:t>
      </w:r>
      <w:r>
        <w:t>stránky</w:t>
      </w:r>
      <w:r w:rsidRPr="00B466D9">
        <w:rPr>
          <w:spacing w:val="-21"/>
        </w:rPr>
        <w:t xml:space="preserve"> </w:t>
      </w:r>
      <w:r>
        <w:t>verejného</w:t>
      </w:r>
      <w:r w:rsidRPr="00B466D9">
        <w:rPr>
          <w:spacing w:val="-19"/>
        </w:rPr>
        <w:t xml:space="preserve"> </w:t>
      </w:r>
      <w:r>
        <w:t>obstarávateľa,</w:t>
      </w:r>
      <w:r w:rsidRPr="00B466D9">
        <w:rPr>
          <w:spacing w:val="-18"/>
        </w:rPr>
        <w:t xml:space="preserve"> </w:t>
      </w:r>
      <w:r>
        <w:t>resp.</w:t>
      </w:r>
      <w:r w:rsidRPr="00B466D9">
        <w:rPr>
          <w:spacing w:val="-18"/>
        </w:rPr>
        <w:t xml:space="preserve"> </w:t>
      </w:r>
      <w:r>
        <w:t>v</w:t>
      </w:r>
      <w:r w:rsidRPr="00B466D9">
        <w:rPr>
          <w:spacing w:val="-20"/>
        </w:rPr>
        <w:t xml:space="preserve"> </w:t>
      </w:r>
      <w:r>
        <w:t>systéme</w:t>
      </w:r>
      <w:r w:rsidRPr="00B466D9">
        <w:rPr>
          <w:spacing w:val="-21"/>
        </w:rPr>
        <w:t xml:space="preserve"> </w:t>
      </w:r>
      <w:r>
        <w:t>JOSEPHINE (</w:t>
      </w:r>
      <w:hyperlink r:id="rId16">
        <w:r w:rsidRPr="00B466D9">
          <w:rPr>
            <w:color w:val="0000FF"/>
            <w:u w:val="single" w:color="0000FF"/>
          </w:rPr>
          <w:t>https://josephine.proebiz.com</w:t>
        </w:r>
      </w:hyperlink>
      <w:r>
        <w:t>), a zároveň ktorí chcú byť informovaní o prípadných aktualizáciách</w:t>
      </w:r>
      <w:r w:rsidRPr="00B466D9">
        <w:rPr>
          <w:spacing w:val="-8"/>
        </w:rPr>
        <w:t xml:space="preserve"> </w:t>
      </w:r>
      <w:r>
        <w:t>týkajúcich</w:t>
      </w:r>
      <w:r w:rsidRPr="00B466D9">
        <w:rPr>
          <w:spacing w:val="-10"/>
        </w:rPr>
        <w:t xml:space="preserve"> </w:t>
      </w:r>
      <w:r>
        <w:t>sa</w:t>
      </w:r>
      <w:r w:rsidRPr="00B466D9">
        <w:rPr>
          <w:spacing w:val="-10"/>
        </w:rPr>
        <w:t xml:space="preserve"> </w:t>
      </w:r>
      <w:r>
        <w:t>konkrétneho</w:t>
      </w:r>
      <w:r w:rsidRPr="00B466D9">
        <w:rPr>
          <w:spacing w:val="-8"/>
        </w:rPr>
        <w:t xml:space="preserve"> </w:t>
      </w:r>
      <w:r>
        <w:t>obstarávania</w:t>
      </w:r>
      <w:r w:rsidRPr="00B466D9">
        <w:rPr>
          <w:spacing w:val="-8"/>
        </w:rPr>
        <w:t xml:space="preserve"> </w:t>
      </w:r>
      <w:r>
        <w:t>prostredníctvom</w:t>
      </w:r>
      <w:r w:rsidRPr="00B466D9">
        <w:rPr>
          <w:spacing w:val="-7"/>
        </w:rPr>
        <w:t xml:space="preserve"> </w:t>
      </w:r>
      <w:r>
        <w:t>notifikačných</w:t>
      </w:r>
      <w:r w:rsidRPr="00B466D9">
        <w:rPr>
          <w:spacing w:val="-7"/>
        </w:rPr>
        <w:t xml:space="preserve"> </w:t>
      </w:r>
      <w:r>
        <w:t xml:space="preserve">e- mailov, aby v danom obstarávaní zaklikli tlačidlo </w:t>
      </w:r>
      <w:r w:rsidRPr="00B466D9">
        <w:t xml:space="preserve">„ZAUJÍMA MA TO“ </w:t>
      </w:r>
      <w:r>
        <w:t xml:space="preserve">(v pravej hornej </w:t>
      </w:r>
      <w:r w:rsidRPr="00B466D9">
        <w:t xml:space="preserve">časti obrazovky). </w:t>
      </w:r>
      <w:r>
        <w:t>Záujemci/uchádzači, ktorí odporúčanie nebudú akceptovať, sa vystavujú riziku, že im obsah informácií k predmetnej zákazke nebude doručený.</w:t>
      </w:r>
    </w:p>
    <w:p w14:paraId="0A51FD92" w14:textId="0824C935" w:rsidR="00F634F6" w:rsidRDefault="005172F2" w:rsidP="005172F2">
      <w:pPr>
        <w:pStyle w:val="Odsekzoznamu"/>
        <w:numPr>
          <w:ilvl w:val="1"/>
          <w:numId w:val="25"/>
        </w:numPr>
        <w:tabs>
          <w:tab w:val="left" w:pos="763"/>
        </w:tabs>
        <w:spacing w:before="117" w:line="276" w:lineRule="auto"/>
        <w:ind w:right="131"/>
      </w:pPr>
      <w:r>
        <w:t xml:space="preserve">Verejný obstarávateľ umožňuje neobmedzený a priamy prístup elektronickými </w:t>
      </w:r>
      <w:r>
        <w:lastRenderedPageBreak/>
        <w:t>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w:t>
      </w:r>
      <w:r w:rsidRPr="0083167E">
        <w:rPr>
          <w:spacing w:val="-19"/>
        </w:rPr>
        <w:t xml:space="preserve"> </w:t>
      </w:r>
      <w:r>
        <w:t>v</w:t>
      </w:r>
      <w:r w:rsidRPr="0083167E">
        <w:rPr>
          <w:spacing w:val="-18"/>
        </w:rPr>
        <w:t xml:space="preserve"> </w:t>
      </w:r>
      <w:r>
        <w:t>systéme</w:t>
      </w:r>
      <w:r w:rsidRPr="0083167E">
        <w:rPr>
          <w:spacing w:val="-19"/>
        </w:rPr>
        <w:t xml:space="preserve"> </w:t>
      </w:r>
      <w:r>
        <w:t>JOSEPHINE</w:t>
      </w:r>
      <w:r w:rsidRPr="0083167E">
        <w:rPr>
          <w:spacing w:val="-17"/>
        </w:rPr>
        <w:t xml:space="preserve"> </w:t>
      </w:r>
      <w:r>
        <w:t>pričom</w:t>
      </w:r>
      <w:r w:rsidRPr="0083167E">
        <w:rPr>
          <w:spacing w:val="-16"/>
        </w:rPr>
        <w:t xml:space="preserve"> </w:t>
      </w:r>
      <w:r>
        <w:t>priamy</w:t>
      </w:r>
      <w:r w:rsidRPr="0083167E">
        <w:rPr>
          <w:spacing w:val="-18"/>
        </w:rPr>
        <w:t xml:space="preserve"> </w:t>
      </w:r>
      <w:r>
        <w:t>odkaz</w:t>
      </w:r>
      <w:r w:rsidRPr="0083167E">
        <w:rPr>
          <w:spacing w:val="-20"/>
        </w:rPr>
        <w:t xml:space="preserve"> </w:t>
      </w:r>
      <w:r>
        <w:t>na</w:t>
      </w:r>
      <w:r w:rsidRPr="0083167E">
        <w:rPr>
          <w:spacing w:val="-16"/>
        </w:rPr>
        <w:t xml:space="preserve"> </w:t>
      </w:r>
      <w:r>
        <w:t>dokumenty</w:t>
      </w:r>
      <w:r w:rsidRPr="0083167E">
        <w:rPr>
          <w:spacing w:val="-19"/>
        </w:rPr>
        <w:t xml:space="preserve"> </w:t>
      </w:r>
      <w:r>
        <w:t>alebo</w:t>
      </w:r>
      <w:r w:rsidRPr="0083167E">
        <w:rPr>
          <w:spacing w:val="-16"/>
        </w:rPr>
        <w:t xml:space="preserve"> </w:t>
      </w:r>
      <w:r>
        <w:t>informácie podľa prvej časti tejto vety verejný obstarávateľ sprístupní na profile verejného obstarávateľa</w:t>
      </w:r>
      <w:r w:rsidRPr="0083167E">
        <w:rPr>
          <w:color w:val="0000FF"/>
        </w:rPr>
        <w:t xml:space="preserve"> </w:t>
      </w:r>
      <w:hyperlink r:id="rId17">
        <w:r w:rsidRPr="0083167E">
          <w:rPr>
            <w:color w:val="0000FF"/>
            <w:u w:val="single" w:color="0000FF"/>
          </w:rPr>
          <w:t>https://www.uvo.gov.sk/vyhladavanie/vyhladavanie-profilov/detail/9127</w:t>
        </w:r>
      </w:hyperlink>
      <w:r>
        <w:t xml:space="preserve"> (ďalej len „</w:t>
      </w:r>
      <w:r w:rsidRPr="0083167E">
        <w:rPr>
          <w:b/>
        </w:rPr>
        <w:t>profil</w:t>
      </w:r>
      <w:r>
        <w:t xml:space="preserve">“) </w:t>
      </w:r>
      <w:r w:rsidRPr="0083167E">
        <w:rPr>
          <w:b/>
        </w:rPr>
        <w:t>a zároveň v systéme</w:t>
      </w:r>
      <w:r w:rsidRPr="0083167E">
        <w:rPr>
          <w:b/>
          <w:spacing w:val="-4"/>
        </w:rPr>
        <w:t xml:space="preserve"> </w:t>
      </w:r>
      <w:r w:rsidRPr="0083167E">
        <w:rPr>
          <w:b/>
        </w:rPr>
        <w:t>JOSEPHINE</w:t>
      </w:r>
      <w:r w:rsidR="004B2B7C">
        <w:t>.</w:t>
      </w:r>
    </w:p>
    <w:p w14:paraId="06798563" w14:textId="77777777" w:rsidR="00F634F6" w:rsidRDefault="00F634F6">
      <w:pPr>
        <w:pStyle w:val="Zkladntext"/>
        <w:spacing w:before="3"/>
        <w:rPr>
          <w:sz w:val="25"/>
        </w:rPr>
      </w:pPr>
    </w:p>
    <w:p w14:paraId="7EFED50B" w14:textId="77777777" w:rsidR="00F634F6" w:rsidRDefault="004B2B7C">
      <w:pPr>
        <w:pStyle w:val="Nadpis2"/>
        <w:numPr>
          <w:ilvl w:val="0"/>
          <w:numId w:val="25"/>
        </w:numPr>
        <w:tabs>
          <w:tab w:val="left" w:pos="763"/>
        </w:tabs>
        <w:spacing w:before="1"/>
        <w:jc w:val="both"/>
      </w:pPr>
      <w:bookmarkStart w:id="12" w:name="_bookmark11"/>
      <w:bookmarkEnd w:id="12"/>
      <w:r>
        <w:t>Vysvetlenie</w:t>
      </w:r>
      <w:r>
        <w:rPr>
          <w:spacing w:val="-3"/>
        </w:rPr>
        <w:t xml:space="preserve"> </w:t>
      </w:r>
      <w:r>
        <w:t>informácií</w:t>
      </w:r>
    </w:p>
    <w:p w14:paraId="2F325CA6" w14:textId="77777777" w:rsidR="0083167E" w:rsidRDefault="0083167E" w:rsidP="0083167E">
      <w:pPr>
        <w:pStyle w:val="Odsekzoznamu"/>
        <w:numPr>
          <w:ilvl w:val="1"/>
          <w:numId w:val="25"/>
        </w:numPr>
        <w:tabs>
          <w:tab w:val="left" w:pos="763"/>
        </w:tabs>
        <w:spacing w:before="157" w:line="276" w:lineRule="auto"/>
        <w:ind w:right="134"/>
      </w:pPr>
      <w: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w:t>
      </w:r>
      <w:r>
        <w:rPr>
          <w:spacing w:val="-5"/>
        </w:rPr>
        <w:t xml:space="preserve"> </w:t>
      </w:r>
      <w:r>
        <w:t>JOSEPHINE.</w:t>
      </w:r>
    </w:p>
    <w:p w14:paraId="3A1921E0" w14:textId="77777777" w:rsidR="0083167E" w:rsidRDefault="0083167E" w:rsidP="0083167E">
      <w:pPr>
        <w:pStyle w:val="Odsekzoznamu"/>
        <w:numPr>
          <w:ilvl w:val="1"/>
          <w:numId w:val="25"/>
        </w:numPr>
        <w:tabs>
          <w:tab w:val="left" w:pos="763"/>
        </w:tabs>
        <w:spacing w:before="120" w:line="276" w:lineRule="auto"/>
        <w:ind w:right="131"/>
        <w:rPr>
          <w:b/>
        </w:rPr>
      </w:pPr>
      <w:r>
        <w:t xml:space="preserve">Prípadnú žiadosť o vysvetlenie informácií potrebných na vypracovanie ponuky a na preukázanie splnenia podmienok účasti verejný obstarávateľ odporúča záujemcom doručiť prostredníctvom komunikačného rozhrania systému JOSEPHINE </w:t>
      </w:r>
      <w:r>
        <w:rPr>
          <w:b/>
        </w:rPr>
        <w:t>„dostatočne vopred“.</w:t>
      </w:r>
    </w:p>
    <w:p w14:paraId="7135527B" w14:textId="77777777" w:rsidR="0083167E" w:rsidRDefault="0083167E" w:rsidP="0083167E">
      <w:pPr>
        <w:pStyle w:val="Odsekzoznamu"/>
        <w:numPr>
          <w:ilvl w:val="1"/>
          <w:numId w:val="25"/>
        </w:numPr>
        <w:tabs>
          <w:tab w:val="left" w:pos="763"/>
        </w:tabs>
        <w:spacing w:before="120" w:line="276" w:lineRule="auto"/>
        <w:ind w:right="131"/>
      </w:pPr>
      <w:r>
        <w:t xml:space="preserve">Verejný obstarávateľ bezodkladne poskytne vysvetlenie informácií potrebných na vypracovanie ponuky, návrhu a na preukázanie splnenia podmienok účasti všetkým záujemcom, ktorí sú im známi, </w:t>
      </w:r>
      <w:r>
        <w:rPr>
          <w:b/>
        </w:rPr>
        <w:t xml:space="preserve">najneskôr však šesť dní </w:t>
      </w:r>
      <w:r>
        <w:t>pred uplynutím lehoty na predkladanie ponúk alebo lehoty na predloženie dokladov preukazujúcich splnenie podmienok účasti z</w:t>
      </w:r>
      <w:r>
        <w:rPr>
          <w:b/>
        </w:rPr>
        <w:t>a predpokladu, že o vysvetlenie záujemca požiada dostatočne vopred;</w:t>
      </w:r>
      <w:r>
        <w:rPr>
          <w:b/>
          <w:spacing w:val="-4"/>
        </w:rPr>
        <w:t xml:space="preserve"> </w:t>
      </w:r>
      <w:r>
        <w:t>ak</w:t>
      </w:r>
      <w:r>
        <w:rPr>
          <w:spacing w:val="-2"/>
        </w:rPr>
        <w:t xml:space="preserve"> </w:t>
      </w:r>
      <w:r>
        <w:t>sa</w:t>
      </w:r>
      <w:r>
        <w:rPr>
          <w:spacing w:val="-7"/>
        </w:rPr>
        <w:t xml:space="preserve"> </w:t>
      </w:r>
      <w:r>
        <w:t>použije</w:t>
      </w:r>
      <w:r>
        <w:rPr>
          <w:spacing w:val="-5"/>
        </w:rPr>
        <w:t xml:space="preserve"> </w:t>
      </w:r>
      <w:r>
        <w:t>zrýchlený</w:t>
      </w:r>
      <w:r>
        <w:rPr>
          <w:spacing w:val="-6"/>
        </w:rPr>
        <w:t xml:space="preserve"> </w:t>
      </w:r>
      <w:r>
        <w:t>postup</w:t>
      </w:r>
      <w:r>
        <w:rPr>
          <w:spacing w:val="-5"/>
        </w:rPr>
        <w:t xml:space="preserve"> </w:t>
      </w:r>
      <w:r>
        <w:t>z</w:t>
      </w:r>
      <w:r>
        <w:rPr>
          <w:spacing w:val="-7"/>
        </w:rPr>
        <w:t xml:space="preserve"> </w:t>
      </w:r>
      <w:r>
        <w:t>dôvodu</w:t>
      </w:r>
      <w:r>
        <w:rPr>
          <w:spacing w:val="-4"/>
        </w:rPr>
        <w:t xml:space="preserve"> </w:t>
      </w:r>
      <w:r>
        <w:t>naliehavej</w:t>
      </w:r>
      <w:r>
        <w:rPr>
          <w:spacing w:val="-4"/>
        </w:rPr>
        <w:t xml:space="preserve"> </w:t>
      </w:r>
      <w:r>
        <w:t>udalosti,</w:t>
      </w:r>
      <w:r>
        <w:rPr>
          <w:spacing w:val="-6"/>
        </w:rPr>
        <w:t xml:space="preserve"> </w:t>
      </w:r>
      <w:r>
        <w:t>je</w:t>
      </w:r>
      <w:r>
        <w:rPr>
          <w:spacing w:val="-7"/>
        </w:rPr>
        <w:t xml:space="preserve"> </w:t>
      </w:r>
      <w:r>
        <w:t>táto</w:t>
      </w:r>
      <w:r>
        <w:rPr>
          <w:spacing w:val="-4"/>
        </w:rPr>
        <w:t xml:space="preserve"> </w:t>
      </w:r>
      <w:r>
        <w:t>lehota</w:t>
      </w:r>
      <w:r>
        <w:rPr>
          <w:spacing w:val="-7"/>
        </w:rPr>
        <w:t xml:space="preserve"> </w:t>
      </w:r>
      <w:r>
        <w:t>štyri dni.</w:t>
      </w:r>
    </w:p>
    <w:p w14:paraId="25AA3D29" w14:textId="77777777" w:rsidR="0083167E" w:rsidRDefault="0083167E" w:rsidP="0083167E">
      <w:pPr>
        <w:pStyle w:val="Odsekzoznamu"/>
        <w:numPr>
          <w:ilvl w:val="1"/>
          <w:numId w:val="25"/>
        </w:numPr>
        <w:tabs>
          <w:tab w:val="left" w:pos="763"/>
        </w:tabs>
        <w:spacing w:before="122"/>
      </w:pPr>
      <w:r>
        <w:t>Verejný obstarávateľ primerane predĺži lehotu na predkladanie</w:t>
      </w:r>
      <w:r>
        <w:rPr>
          <w:spacing w:val="-9"/>
        </w:rPr>
        <w:t xml:space="preserve"> </w:t>
      </w:r>
      <w:r>
        <w:t>ponúk</w:t>
      </w:r>
    </w:p>
    <w:p w14:paraId="0EF906C5" w14:textId="77777777" w:rsidR="0083167E" w:rsidRDefault="0083167E" w:rsidP="0083167E">
      <w:pPr>
        <w:pStyle w:val="Odsekzoznamu"/>
        <w:numPr>
          <w:ilvl w:val="2"/>
          <w:numId w:val="25"/>
        </w:numPr>
        <w:tabs>
          <w:tab w:val="left" w:pos="970"/>
        </w:tabs>
        <w:spacing w:before="97" w:line="276" w:lineRule="auto"/>
        <w:ind w:right="129"/>
      </w:pPr>
      <w:r>
        <w:t>ak vysvetlenie informácií potrebných na vypracovanie ponuky, návrhu alebo na preukázanie</w:t>
      </w:r>
      <w:r>
        <w:rPr>
          <w:spacing w:val="-10"/>
        </w:rPr>
        <w:t xml:space="preserve"> </w:t>
      </w:r>
      <w:r>
        <w:t>splnenia</w:t>
      </w:r>
      <w:r>
        <w:rPr>
          <w:spacing w:val="-10"/>
        </w:rPr>
        <w:t xml:space="preserve"> </w:t>
      </w:r>
      <w:r>
        <w:t>podmienok</w:t>
      </w:r>
      <w:r>
        <w:rPr>
          <w:spacing w:val="-9"/>
        </w:rPr>
        <w:t xml:space="preserve"> </w:t>
      </w:r>
      <w:r>
        <w:t>účasti</w:t>
      </w:r>
      <w:r>
        <w:rPr>
          <w:spacing w:val="-10"/>
        </w:rPr>
        <w:t xml:space="preserve"> </w:t>
      </w:r>
      <w:r>
        <w:t>nie</w:t>
      </w:r>
      <w:r>
        <w:rPr>
          <w:spacing w:val="-12"/>
        </w:rPr>
        <w:t xml:space="preserve"> </w:t>
      </w:r>
      <w:r>
        <w:t>je</w:t>
      </w:r>
      <w:r>
        <w:rPr>
          <w:spacing w:val="-12"/>
        </w:rPr>
        <w:t xml:space="preserve"> </w:t>
      </w:r>
      <w:r>
        <w:t>poskytnuté</w:t>
      </w:r>
      <w:r>
        <w:rPr>
          <w:spacing w:val="-11"/>
        </w:rPr>
        <w:t xml:space="preserve"> </w:t>
      </w:r>
      <w:r>
        <w:t>v</w:t>
      </w:r>
      <w:r>
        <w:rPr>
          <w:spacing w:val="-12"/>
        </w:rPr>
        <w:t xml:space="preserve"> </w:t>
      </w:r>
      <w:r>
        <w:t>lehotách</w:t>
      </w:r>
      <w:r>
        <w:rPr>
          <w:spacing w:val="-12"/>
        </w:rPr>
        <w:t xml:space="preserve"> </w:t>
      </w:r>
      <w:r>
        <w:t>podľa</w:t>
      </w:r>
      <w:r>
        <w:rPr>
          <w:spacing w:val="-14"/>
        </w:rPr>
        <w:t xml:space="preserve"> </w:t>
      </w:r>
      <w:r>
        <w:t>tohto</w:t>
      </w:r>
      <w:r>
        <w:rPr>
          <w:spacing w:val="-9"/>
        </w:rPr>
        <w:t xml:space="preserve"> </w:t>
      </w:r>
      <w:r>
        <w:t>Zákona aj napriek tomu, že bolo vyžiadané dostatočne vopred</w:t>
      </w:r>
      <w:r>
        <w:rPr>
          <w:spacing w:val="-1"/>
        </w:rPr>
        <w:t xml:space="preserve"> </w:t>
      </w:r>
      <w:r>
        <w:t>alebo</w:t>
      </w:r>
    </w:p>
    <w:p w14:paraId="028561E0" w14:textId="77777777" w:rsidR="0083167E" w:rsidRDefault="0083167E" w:rsidP="0083167E">
      <w:pPr>
        <w:pStyle w:val="Odsekzoznamu"/>
        <w:numPr>
          <w:ilvl w:val="2"/>
          <w:numId w:val="25"/>
        </w:numPr>
        <w:tabs>
          <w:tab w:val="left" w:pos="934"/>
        </w:tabs>
        <w:spacing w:before="61" w:line="276" w:lineRule="auto"/>
        <w:ind w:right="139"/>
      </w:pPr>
      <w:r>
        <w:t>v dokumentoch potrebných na vypracovanie ponuky, návrhu alebo na preukázanie splnenia podmienok účasti vykoná podstatnú</w:t>
      </w:r>
      <w:r>
        <w:rPr>
          <w:spacing w:val="-2"/>
        </w:rPr>
        <w:t xml:space="preserve"> </w:t>
      </w:r>
      <w:r>
        <w:t>zmenu.</w:t>
      </w:r>
    </w:p>
    <w:p w14:paraId="52088B97" w14:textId="77777777" w:rsidR="0083167E" w:rsidRDefault="0083167E" w:rsidP="0083167E">
      <w:pPr>
        <w:pStyle w:val="Odsekzoznamu"/>
        <w:numPr>
          <w:ilvl w:val="1"/>
          <w:numId w:val="25"/>
        </w:numPr>
        <w:tabs>
          <w:tab w:val="left" w:pos="763"/>
        </w:tabs>
        <w:spacing w:before="119" w:line="276" w:lineRule="auto"/>
        <w:ind w:right="132"/>
      </w:pPr>
      <w:r>
        <w:t>Ak si vysvetlenie informácií potrebných na vypracovanie ponuky, návrhu alebo na preukázanie</w:t>
      </w:r>
      <w:r>
        <w:rPr>
          <w:spacing w:val="-14"/>
        </w:rPr>
        <w:t xml:space="preserve"> </w:t>
      </w:r>
      <w:r>
        <w:t>splnenia</w:t>
      </w:r>
      <w:r>
        <w:rPr>
          <w:spacing w:val="-14"/>
        </w:rPr>
        <w:t xml:space="preserve"> </w:t>
      </w:r>
      <w:r>
        <w:t>podmienok</w:t>
      </w:r>
      <w:r>
        <w:rPr>
          <w:spacing w:val="-13"/>
        </w:rPr>
        <w:t xml:space="preserve"> </w:t>
      </w:r>
      <w:r>
        <w:t>účasti</w:t>
      </w:r>
      <w:r>
        <w:rPr>
          <w:spacing w:val="-15"/>
        </w:rPr>
        <w:t xml:space="preserve"> </w:t>
      </w:r>
      <w:r>
        <w:t>hospodársky</w:t>
      </w:r>
      <w:r>
        <w:rPr>
          <w:spacing w:val="-15"/>
        </w:rPr>
        <w:t xml:space="preserve"> </w:t>
      </w:r>
      <w:r>
        <w:t>subjekt,</w:t>
      </w:r>
      <w:r>
        <w:rPr>
          <w:spacing w:val="-15"/>
        </w:rPr>
        <w:t xml:space="preserve"> </w:t>
      </w:r>
      <w:r>
        <w:t>záujemca</w:t>
      </w:r>
      <w:r>
        <w:rPr>
          <w:spacing w:val="-13"/>
        </w:rPr>
        <w:t xml:space="preserve"> </w:t>
      </w:r>
      <w:r>
        <w:t>alebo</w:t>
      </w:r>
      <w:r>
        <w:rPr>
          <w:spacing w:val="-14"/>
        </w:rPr>
        <w:t xml:space="preserve"> </w:t>
      </w:r>
      <w:r>
        <w:t>uchádzač nevyžiadal dostatočne vopred alebo jeho význam je z hľadiska prípravy ponuky nepodstatný,</w:t>
      </w:r>
      <w:r>
        <w:rPr>
          <w:spacing w:val="-6"/>
        </w:rPr>
        <w:t xml:space="preserve"> </w:t>
      </w:r>
      <w:r>
        <w:t>verejný</w:t>
      </w:r>
      <w:r>
        <w:rPr>
          <w:spacing w:val="-6"/>
        </w:rPr>
        <w:t xml:space="preserve"> </w:t>
      </w:r>
      <w:r>
        <w:t>obstarávateľ</w:t>
      </w:r>
      <w:r>
        <w:rPr>
          <w:spacing w:val="-5"/>
        </w:rPr>
        <w:t xml:space="preserve"> </w:t>
      </w:r>
      <w:r>
        <w:t>nie</w:t>
      </w:r>
      <w:r>
        <w:rPr>
          <w:spacing w:val="-6"/>
        </w:rPr>
        <w:t xml:space="preserve"> </w:t>
      </w:r>
      <w:r>
        <w:t>je</w:t>
      </w:r>
      <w:r>
        <w:rPr>
          <w:spacing w:val="-6"/>
        </w:rPr>
        <w:t xml:space="preserve"> </w:t>
      </w:r>
      <w:r>
        <w:t>povinný</w:t>
      </w:r>
      <w:r>
        <w:rPr>
          <w:spacing w:val="-6"/>
        </w:rPr>
        <w:t xml:space="preserve"> </w:t>
      </w:r>
      <w:r>
        <w:t>predĺžiť</w:t>
      </w:r>
      <w:r>
        <w:rPr>
          <w:spacing w:val="-3"/>
        </w:rPr>
        <w:t xml:space="preserve"> </w:t>
      </w:r>
      <w:r>
        <w:t>lehotu</w:t>
      </w:r>
      <w:r>
        <w:rPr>
          <w:spacing w:val="-3"/>
        </w:rPr>
        <w:t xml:space="preserve"> </w:t>
      </w:r>
      <w:r>
        <w:t>na</w:t>
      </w:r>
      <w:r>
        <w:rPr>
          <w:spacing w:val="-6"/>
        </w:rPr>
        <w:t xml:space="preserve"> </w:t>
      </w:r>
      <w:r>
        <w:t>predkladanie</w:t>
      </w:r>
      <w:r>
        <w:rPr>
          <w:spacing w:val="-5"/>
        </w:rPr>
        <w:t xml:space="preserve"> </w:t>
      </w:r>
      <w:r>
        <w:t>ponúk.</w:t>
      </w:r>
    </w:p>
    <w:p w14:paraId="0431398B" w14:textId="189AED0B" w:rsidR="00F634F6" w:rsidRDefault="0083167E" w:rsidP="0083167E">
      <w:pPr>
        <w:pStyle w:val="Zkladntext"/>
        <w:spacing w:before="83" w:line="278" w:lineRule="auto"/>
        <w:ind w:left="851" w:right="137" w:hanging="709"/>
        <w:jc w:val="both"/>
      </w:pPr>
      <w:r>
        <w:t>10.6</w:t>
      </w:r>
      <w:r w:rsidR="00C01A20">
        <w:t xml:space="preserve">  </w:t>
      </w:r>
      <w: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w:t>
      </w:r>
      <w:r>
        <w:rPr>
          <w:spacing w:val="5"/>
        </w:rPr>
        <w:t xml:space="preserve"> </w:t>
      </w:r>
      <w:r>
        <w:t>ku</w:t>
      </w:r>
      <w:r>
        <w:rPr>
          <w:spacing w:val="5"/>
        </w:rPr>
        <w:t xml:space="preserve"> </w:t>
      </w:r>
      <w:r>
        <w:t>skutočnosti</w:t>
      </w:r>
      <w:r>
        <w:rPr>
          <w:spacing w:val="7"/>
        </w:rPr>
        <w:t xml:space="preserve"> </w:t>
      </w:r>
      <w:r>
        <w:t>určujúcej</w:t>
      </w:r>
      <w:r>
        <w:rPr>
          <w:spacing w:val="7"/>
        </w:rPr>
        <w:t xml:space="preserve"> </w:t>
      </w:r>
      <w:r>
        <w:t>začiatok</w:t>
      </w:r>
      <w:r>
        <w:rPr>
          <w:spacing w:val="8"/>
        </w:rPr>
        <w:t xml:space="preserve"> </w:t>
      </w:r>
      <w:r>
        <w:t>lehoty,</w:t>
      </w:r>
      <w:r>
        <w:rPr>
          <w:spacing w:val="7"/>
        </w:rPr>
        <w:t xml:space="preserve"> </w:t>
      </w:r>
      <w:r>
        <w:t>a</w:t>
      </w:r>
      <w:r>
        <w:rPr>
          <w:spacing w:val="3"/>
        </w:rPr>
        <w:t xml:space="preserve"> </w:t>
      </w:r>
      <w:r>
        <w:t>ak</w:t>
      </w:r>
      <w:r>
        <w:rPr>
          <w:spacing w:val="5"/>
        </w:rPr>
        <w:t xml:space="preserve"> </w:t>
      </w:r>
      <w:r>
        <w:t>taký</w:t>
      </w:r>
      <w:r>
        <w:rPr>
          <w:spacing w:val="6"/>
        </w:rPr>
        <w:t xml:space="preserve"> </w:t>
      </w:r>
      <w:r>
        <w:t>deň</w:t>
      </w:r>
      <w:r>
        <w:rPr>
          <w:spacing w:val="5"/>
        </w:rPr>
        <w:t xml:space="preserve"> </w:t>
      </w:r>
      <w:r>
        <w:t>v</w:t>
      </w:r>
      <w:r>
        <w:rPr>
          <w:spacing w:val="3"/>
        </w:rPr>
        <w:t xml:space="preserve"> </w:t>
      </w:r>
      <w:r>
        <w:t>mesiaci</w:t>
      </w:r>
      <w:r>
        <w:rPr>
          <w:spacing w:val="7"/>
        </w:rPr>
        <w:t xml:space="preserve"> </w:t>
      </w:r>
      <w:r>
        <w:t>nie</w:t>
      </w:r>
      <w:r>
        <w:rPr>
          <w:spacing w:val="5"/>
        </w:rPr>
        <w:t xml:space="preserve"> </w:t>
      </w:r>
      <w:r>
        <w:t>je,</w:t>
      </w:r>
      <w:r>
        <w:rPr>
          <w:spacing w:val="4"/>
        </w:rPr>
        <w:t xml:space="preserve"> </w:t>
      </w:r>
      <w:r>
        <w:t>končí</w:t>
      </w:r>
      <w:r>
        <w:rPr>
          <w:spacing w:val="4"/>
        </w:rPr>
        <w:t xml:space="preserve"> </w:t>
      </w:r>
      <w:r>
        <w:t>sa lehota posledným dňom mesiaca. Ak koniec lehoty pripadne na sobotu alebo na deň pracovného pokoja, je posledným dňom lehoty najbližší budúci pracovný deň</w:t>
      </w:r>
      <w:r w:rsidR="004B2B7C">
        <w:t>.</w:t>
      </w:r>
    </w:p>
    <w:p w14:paraId="6F794A28" w14:textId="77777777" w:rsidR="00F634F6" w:rsidRDefault="00F634F6">
      <w:pPr>
        <w:pStyle w:val="Zkladntext"/>
        <w:rPr>
          <w:sz w:val="25"/>
        </w:rPr>
      </w:pPr>
    </w:p>
    <w:p w14:paraId="1B1ED75F" w14:textId="77777777" w:rsidR="00F634F6" w:rsidRDefault="004B2B7C">
      <w:pPr>
        <w:pStyle w:val="Nadpis2"/>
        <w:numPr>
          <w:ilvl w:val="0"/>
          <w:numId w:val="25"/>
        </w:numPr>
        <w:tabs>
          <w:tab w:val="left" w:pos="762"/>
          <w:tab w:val="left" w:pos="763"/>
        </w:tabs>
        <w:jc w:val="left"/>
      </w:pPr>
      <w:bookmarkStart w:id="13" w:name="_bookmark12"/>
      <w:bookmarkEnd w:id="13"/>
      <w:r>
        <w:t>Obhliadka miesta plnenia predmetu</w:t>
      </w:r>
      <w:r>
        <w:rPr>
          <w:spacing w:val="-3"/>
        </w:rPr>
        <w:t xml:space="preserve"> </w:t>
      </w:r>
      <w:r>
        <w:t>zákazky</w:t>
      </w:r>
    </w:p>
    <w:p w14:paraId="09390E4A" w14:textId="77777777" w:rsidR="00F634F6" w:rsidRDefault="004B2B7C">
      <w:pPr>
        <w:pStyle w:val="Odsekzoznamu"/>
        <w:numPr>
          <w:ilvl w:val="1"/>
          <w:numId w:val="25"/>
        </w:numPr>
        <w:tabs>
          <w:tab w:val="left" w:pos="749"/>
        </w:tabs>
        <w:spacing w:before="37"/>
        <w:ind w:left="748" w:hanging="553"/>
      </w:pPr>
      <w:r>
        <w:t>Obhliadka miesta plnenia predmetnej zákazky nie je</w:t>
      </w:r>
      <w:r>
        <w:rPr>
          <w:spacing w:val="-8"/>
        </w:rPr>
        <w:t xml:space="preserve"> </w:t>
      </w:r>
      <w:r>
        <w:t>potrebná</w:t>
      </w:r>
    </w:p>
    <w:p w14:paraId="6CE5D7E4" w14:textId="77777777" w:rsidR="00F634F6" w:rsidRDefault="00F634F6">
      <w:pPr>
        <w:pStyle w:val="Zkladntext"/>
        <w:rPr>
          <w:sz w:val="24"/>
        </w:rPr>
      </w:pPr>
    </w:p>
    <w:p w14:paraId="489829B5" w14:textId="77777777" w:rsidR="00F634F6" w:rsidRDefault="004B2B7C">
      <w:pPr>
        <w:pStyle w:val="Nadpis2"/>
        <w:spacing w:before="143" w:line="276" w:lineRule="auto"/>
        <w:ind w:left="3871" w:right="3751" w:firstLine="454"/>
      </w:pPr>
      <w:bookmarkStart w:id="14" w:name="_bookmark13"/>
      <w:bookmarkEnd w:id="14"/>
      <w:r>
        <w:t>Časť III.</w:t>
      </w:r>
      <w:bookmarkStart w:id="15" w:name="_bookmark14"/>
      <w:bookmarkEnd w:id="15"/>
      <w:r>
        <w:t xml:space="preserve"> Príprava</w:t>
      </w:r>
      <w:r>
        <w:rPr>
          <w:spacing w:val="8"/>
        </w:rPr>
        <w:t xml:space="preserve"> </w:t>
      </w:r>
      <w:r>
        <w:rPr>
          <w:spacing w:val="-4"/>
        </w:rPr>
        <w:t>ponuky</w:t>
      </w:r>
    </w:p>
    <w:p w14:paraId="1084E38B" w14:textId="77777777" w:rsidR="00F634F6" w:rsidRDefault="00F634F6">
      <w:pPr>
        <w:pStyle w:val="Zkladntext"/>
        <w:spacing w:before="5"/>
        <w:rPr>
          <w:b/>
          <w:sz w:val="25"/>
        </w:rPr>
      </w:pPr>
    </w:p>
    <w:p w14:paraId="5519F65B" w14:textId="77777777" w:rsidR="00F634F6" w:rsidRDefault="004B2B7C">
      <w:pPr>
        <w:pStyle w:val="Odsekzoznamu"/>
        <w:numPr>
          <w:ilvl w:val="0"/>
          <w:numId w:val="25"/>
        </w:numPr>
        <w:tabs>
          <w:tab w:val="left" w:pos="762"/>
          <w:tab w:val="left" w:pos="763"/>
        </w:tabs>
        <w:jc w:val="left"/>
        <w:rPr>
          <w:b/>
        </w:rPr>
      </w:pPr>
      <w:bookmarkStart w:id="16" w:name="_bookmark15"/>
      <w:bookmarkEnd w:id="16"/>
      <w:r>
        <w:rPr>
          <w:b/>
        </w:rPr>
        <w:lastRenderedPageBreak/>
        <w:t>Forma a spôsob predkladania</w:t>
      </w:r>
      <w:r>
        <w:rPr>
          <w:b/>
          <w:spacing w:val="-11"/>
        </w:rPr>
        <w:t xml:space="preserve"> </w:t>
      </w:r>
      <w:r>
        <w:rPr>
          <w:b/>
        </w:rPr>
        <w:t>ponuky</w:t>
      </w:r>
    </w:p>
    <w:p w14:paraId="600CD700" w14:textId="77777777" w:rsidR="00F634F6" w:rsidRDefault="004B2B7C">
      <w:pPr>
        <w:pStyle w:val="Odsekzoznamu"/>
        <w:numPr>
          <w:ilvl w:val="1"/>
          <w:numId w:val="25"/>
        </w:numPr>
        <w:tabs>
          <w:tab w:val="left" w:pos="763"/>
        </w:tabs>
        <w:spacing w:before="158" w:line="276" w:lineRule="auto"/>
        <w:ind w:right="132"/>
      </w:pPr>
      <w:r>
        <w:t>Uchádzač predkladá ponuku v elektronickej podobe v lehote na predkladanie ponúk podľa</w:t>
      </w:r>
      <w:r>
        <w:rPr>
          <w:spacing w:val="-11"/>
        </w:rPr>
        <w:t xml:space="preserve"> </w:t>
      </w:r>
      <w:r>
        <w:t>požiadaviek</w:t>
      </w:r>
      <w:r>
        <w:rPr>
          <w:spacing w:val="42"/>
        </w:rPr>
        <w:t xml:space="preserve"> </w:t>
      </w:r>
      <w:r>
        <w:t>uvedených</w:t>
      </w:r>
      <w:r>
        <w:rPr>
          <w:spacing w:val="-11"/>
        </w:rPr>
        <w:t xml:space="preserve"> </w:t>
      </w:r>
      <w:r>
        <w:t>v</w:t>
      </w:r>
      <w:r>
        <w:rPr>
          <w:spacing w:val="-6"/>
        </w:rPr>
        <w:t xml:space="preserve"> </w:t>
      </w:r>
      <w:r>
        <w:t>SP.</w:t>
      </w:r>
      <w:r>
        <w:rPr>
          <w:spacing w:val="-9"/>
        </w:rPr>
        <w:t xml:space="preserve"> </w:t>
      </w:r>
      <w:r>
        <w:t>Ponuka</w:t>
      </w:r>
      <w:r>
        <w:rPr>
          <w:spacing w:val="-15"/>
        </w:rPr>
        <w:t xml:space="preserve"> </w:t>
      </w:r>
      <w:r>
        <w:t>musí</w:t>
      </w:r>
      <w:r>
        <w:rPr>
          <w:spacing w:val="-13"/>
        </w:rPr>
        <w:t xml:space="preserve"> </w:t>
      </w:r>
      <w:r>
        <w:t>byť</w:t>
      </w:r>
      <w:r>
        <w:rPr>
          <w:spacing w:val="-10"/>
        </w:rPr>
        <w:t xml:space="preserve"> </w:t>
      </w:r>
      <w:r>
        <w:t>vyhotovená</w:t>
      </w:r>
      <w:r>
        <w:rPr>
          <w:spacing w:val="-10"/>
        </w:rPr>
        <w:t xml:space="preserve"> </w:t>
      </w:r>
      <w:r>
        <w:t>elektronicky</w:t>
      </w:r>
      <w:r>
        <w:rPr>
          <w:spacing w:val="-10"/>
        </w:rPr>
        <w:t xml:space="preserve"> </w:t>
      </w:r>
      <w:r>
        <w:t>v</w:t>
      </w:r>
      <w:r>
        <w:rPr>
          <w:spacing w:val="-13"/>
        </w:rPr>
        <w:t xml:space="preserve"> </w:t>
      </w:r>
      <w:r>
        <w:t>zmysle</w:t>
      </w:r>
    </w:p>
    <w:p w14:paraId="67A101F3" w14:textId="77777777" w:rsidR="00F634F6" w:rsidRDefault="004B2B7C">
      <w:pPr>
        <w:pStyle w:val="Zkladntext"/>
        <w:spacing w:line="278" w:lineRule="auto"/>
        <w:ind w:left="762" w:right="134"/>
        <w:jc w:val="both"/>
      </w:pPr>
      <w:r>
        <w:t xml:space="preserve">§ 49 ods. 1 písm. a) Zákona a vložená do systému JOSEPHINE umiestnenom na webovej adrese </w:t>
      </w:r>
      <w:hyperlink r:id="rId18">
        <w:r>
          <w:rPr>
            <w:color w:val="0000FF"/>
            <w:u w:val="single" w:color="0000FF"/>
          </w:rPr>
          <w:t>https://josephine.proebiz.com/</w:t>
        </w:r>
        <w:r>
          <w:rPr>
            <w:color w:val="0000FF"/>
          </w:rPr>
          <w:t xml:space="preserve"> </w:t>
        </w:r>
      </w:hyperlink>
      <w:r>
        <w:t>za podmienok:</w:t>
      </w:r>
    </w:p>
    <w:p w14:paraId="26D4B726" w14:textId="77777777" w:rsidR="00F634F6" w:rsidRDefault="004B2B7C">
      <w:pPr>
        <w:pStyle w:val="Odsekzoznamu"/>
        <w:numPr>
          <w:ilvl w:val="2"/>
          <w:numId w:val="22"/>
        </w:numPr>
        <w:tabs>
          <w:tab w:val="left" w:pos="1615"/>
        </w:tabs>
        <w:spacing w:before="115" w:line="276" w:lineRule="auto"/>
        <w:ind w:right="140"/>
      </w:pPr>
      <w:r>
        <w:t>Elektronická ponuka sa vloží vyplnením ponukového formulára a vložením požadovaných dokladov a dokumentov v systéme JOSEPHINE umiestnenom na webovej adrese</w:t>
      </w:r>
      <w:r>
        <w:rPr>
          <w:color w:val="0000FF"/>
          <w:spacing w:val="2"/>
        </w:rPr>
        <w:t xml:space="preserve"> </w:t>
      </w:r>
      <w:hyperlink r:id="rId19">
        <w:r>
          <w:rPr>
            <w:color w:val="0000FF"/>
            <w:u w:val="single" w:color="0000FF"/>
          </w:rPr>
          <w:t>https://josephine.proebiz.com/</w:t>
        </w:r>
      </w:hyperlink>
      <w:r>
        <w:t>;</w:t>
      </w:r>
    </w:p>
    <w:p w14:paraId="4982E78C" w14:textId="77777777" w:rsidR="00F634F6" w:rsidRDefault="004B2B7C">
      <w:pPr>
        <w:pStyle w:val="Odsekzoznamu"/>
        <w:numPr>
          <w:ilvl w:val="2"/>
          <w:numId w:val="22"/>
        </w:numPr>
        <w:tabs>
          <w:tab w:val="left" w:pos="1615"/>
        </w:tabs>
        <w:spacing w:before="118" w:line="276" w:lineRule="auto"/>
        <w:ind w:right="134"/>
      </w:pPr>
      <w:r>
        <w:t>V predloženej ponuke prostredníctvom systému JOSEPHINE musia byť pripojené požadované doklady (odporúčaný je formát „PDF“) tak, ako je uvedené v týchto SP;</w:t>
      </w:r>
    </w:p>
    <w:p w14:paraId="3DF9CF49" w14:textId="77777777" w:rsidR="00F634F6" w:rsidRDefault="004B2B7C">
      <w:pPr>
        <w:pStyle w:val="Odsekzoznamu"/>
        <w:numPr>
          <w:ilvl w:val="2"/>
          <w:numId w:val="22"/>
        </w:numPr>
        <w:tabs>
          <w:tab w:val="left" w:pos="1615"/>
        </w:tabs>
        <w:spacing w:before="122" w:line="276" w:lineRule="auto"/>
        <w:ind w:right="131"/>
      </w:pPr>
      <w:r>
        <w:t>Ak ponuka obsahuje dôverné informácie, uchádzač ich viditeľne označí. Uchádzačom navrhovaná cena za plnenie požadovaného predmetu zákazky bude uvedená v ponuke uchádzača spôsobom uvedeným v časti B.2 Spôsob určenia ceny týchto</w:t>
      </w:r>
      <w:r>
        <w:rPr>
          <w:spacing w:val="-5"/>
        </w:rPr>
        <w:t xml:space="preserve"> </w:t>
      </w:r>
      <w:r>
        <w:t>SP;</w:t>
      </w:r>
    </w:p>
    <w:p w14:paraId="3391ECCD" w14:textId="77777777" w:rsidR="00F634F6" w:rsidRDefault="004B2B7C">
      <w:pPr>
        <w:pStyle w:val="Odsekzoznamu"/>
        <w:numPr>
          <w:ilvl w:val="2"/>
          <w:numId w:val="22"/>
        </w:numPr>
        <w:tabs>
          <w:tab w:val="left" w:pos="1615"/>
        </w:tabs>
        <w:spacing w:before="120" w:line="276" w:lineRule="auto"/>
        <w:ind w:right="131"/>
      </w:pPr>
      <w:r>
        <w:t>Verejný obstarávateľ je povinný zachovávať mlčanlivosť o informáciách označených ako dôverné podľa § 22 ZVO, ktoré mu uchádzač poskytol. Týmto ustanovením nie sú dotknuté povinnosti verejného obstarávateľa vyplývajúce zo Zákona;</w:t>
      </w:r>
    </w:p>
    <w:p w14:paraId="003640AE" w14:textId="77777777" w:rsidR="00F634F6" w:rsidRDefault="004B2B7C">
      <w:pPr>
        <w:pStyle w:val="Odsekzoznamu"/>
        <w:numPr>
          <w:ilvl w:val="2"/>
          <w:numId w:val="22"/>
        </w:numPr>
        <w:tabs>
          <w:tab w:val="left" w:pos="1615"/>
        </w:tabs>
        <w:spacing w:before="120" w:line="276" w:lineRule="auto"/>
        <w:ind w:right="135"/>
      </w:pPr>
      <w:r>
        <w:t>Po úspešnom nahraní ponuky do systému JOSEPHINE je uchádzačovi odoslaný notifikačný informatívny e-mail (a to na emailovú adresu užívateľa uchádzača, ktorý ponuku</w:t>
      </w:r>
      <w:r>
        <w:rPr>
          <w:spacing w:val="-6"/>
        </w:rPr>
        <w:t xml:space="preserve"> </w:t>
      </w:r>
      <w:r>
        <w:t>nahral).</w:t>
      </w:r>
    </w:p>
    <w:p w14:paraId="63FB3805" w14:textId="59AC8873" w:rsidR="00F634F6" w:rsidRDefault="004B2B7C" w:rsidP="00495E97">
      <w:pPr>
        <w:pStyle w:val="Odsekzoznamu"/>
        <w:numPr>
          <w:ilvl w:val="1"/>
          <w:numId w:val="25"/>
        </w:numPr>
        <w:tabs>
          <w:tab w:val="left" w:pos="763"/>
        </w:tabs>
        <w:spacing w:before="40" w:line="276" w:lineRule="auto"/>
        <w:ind w:right="130"/>
      </w:pPr>
      <w:r>
        <w:t>Dokumenty tvoriace ponuku, môže uchádzač predložiť ako originály alebo kópie dokladov v elektronickej podobe s kvalifikovaným elektronickým podpisom alebo ako zaručene</w:t>
      </w:r>
      <w:r w:rsidRPr="00495E97">
        <w:rPr>
          <w:spacing w:val="-17"/>
        </w:rPr>
        <w:t xml:space="preserve"> </w:t>
      </w:r>
      <w:r>
        <w:t>konvertované</w:t>
      </w:r>
      <w:r w:rsidRPr="00495E97">
        <w:rPr>
          <w:spacing w:val="-17"/>
        </w:rPr>
        <w:t xml:space="preserve"> </w:t>
      </w:r>
      <w:r>
        <w:t>listiny</w:t>
      </w:r>
      <w:r w:rsidRPr="00495E97">
        <w:rPr>
          <w:spacing w:val="-19"/>
        </w:rPr>
        <w:t xml:space="preserve"> </w:t>
      </w:r>
      <w:r>
        <w:t>v</w:t>
      </w:r>
      <w:r w:rsidRPr="00495E97">
        <w:rPr>
          <w:spacing w:val="-17"/>
        </w:rPr>
        <w:t xml:space="preserve"> </w:t>
      </w:r>
      <w:r>
        <w:t>zmysle</w:t>
      </w:r>
      <w:r w:rsidRPr="00495E97">
        <w:rPr>
          <w:spacing w:val="-17"/>
        </w:rPr>
        <w:t xml:space="preserve"> </w:t>
      </w:r>
      <w:r>
        <w:t>ustanovenia</w:t>
      </w:r>
      <w:r w:rsidRPr="00495E97">
        <w:rPr>
          <w:spacing w:val="-16"/>
        </w:rPr>
        <w:t xml:space="preserve"> </w:t>
      </w:r>
      <w:r>
        <w:t>§</w:t>
      </w:r>
      <w:r w:rsidRPr="00495E97">
        <w:rPr>
          <w:spacing w:val="-17"/>
        </w:rPr>
        <w:t xml:space="preserve"> </w:t>
      </w:r>
      <w:r>
        <w:t>35</w:t>
      </w:r>
      <w:r w:rsidRPr="00495E97">
        <w:rPr>
          <w:spacing w:val="-17"/>
        </w:rPr>
        <w:t xml:space="preserve"> </w:t>
      </w:r>
      <w:r>
        <w:t>zákona</w:t>
      </w:r>
      <w:r w:rsidRPr="00495E97">
        <w:rPr>
          <w:spacing w:val="-19"/>
        </w:rPr>
        <w:t xml:space="preserve"> </w:t>
      </w:r>
      <w:r>
        <w:t>č.</w:t>
      </w:r>
      <w:r w:rsidRPr="00495E97">
        <w:rPr>
          <w:spacing w:val="-18"/>
        </w:rPr>
        <w:t xml:space="preserve"> </w:t>
      </w:r>
      <w:r>
        <w:t>305/2013</w:t>
      </w:r>
      <w:r w:rsidRPr="00495E97">
        <w:rPr>
          <w:spacing w:val="-16"/>
        </w:rPr>
        <w:t xml:space="preserve"> </w:t>
      </w:r>
      <w:r>
        <w:t>Z.z.</w:t>
      </w:r>
      <w:r w:rsidRPr="00495E97">
        <w:rPr>
          <w:spacing w:val="-11"/>
        </w:rPr>
        <w:t xml:space="preserve"> </w:t>
      </w:r>
      <w:r>
        <w:t>a</w:t>
      </w:r>
      <w:r w:rsidRPr="00495E97">
        <w:rPr>
          <w:spacing w:val="-3"/>
        </w:rPr>
        <w:t xml:space="preserve"> </w:t>
      </w:r>
      <w:r>
        <w:t>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w:t>
      </w:r>
      <w:r w:rsidRPr="00495E97">
        <w:rPr>
          <w:spacing w:val="26"/>
        </w:rPr>
        <w:t xml:space="preserve"> </w:t>
      </w:r>
      <w:r>
        <w:t>o</w:t>
      </w:r>
      <w:r w:rsidRPr="00495E97">
        <w:rPr>
          <w:spacing w:val="26"/>
        </w:rPr>
        <w:t xml:space="preserve"> </w:t>
      </w:r>
      <w:r>
        <w:t>predloženie</w:t>
      </w:r>
      <w:r w:rsidRPr="00495E97">
        <w:rPr>
          <w:spacing w:val="27"/>
        </w:rPr>
        <w:t xml:space="preserve"> </w:t>
      </w:r>
      <w:r>
        <w:t>originálu</w:t>
      </w:r>
      <w:r w:rsidRPr="00495E97">
        <w:rPr>
          <w:spacing w:val="26"/>
        </w:rPr>
        <w:t xml:space="preserve"> </w:t>
      </w:r>
      <w:r>
        <w:t>príslušného</w:t>
      </w:r>
      <w:r w:rsidRPr="00495E97">
        <w:rPr>
          <w:spacing w:val="26"/>
        </w:rPr>
        <w:t xml:space="preserve"> </w:t>
      </w:r>
      <w:r>
        <w:t>dokumentu,</w:t>
      </w:r>
      <w:r w:rsidRPr="00495E97">
        <w:rPr>
          <w:spacing w:val="26"/>
        </w:rPr>
        <w:t xml:space="preserve"> </w:t>
      </w:r>
      <w:r>
        <w:t>úradne</w:t>
      </w:r>
      <w:r w:rsidRPr="00495E97">
        <w:rPr>
          <w:spacing w:val="23"/>
        </w:rPr>
        <w:t xml:space="preserve"> </w:t>
      </w:r>
      <w:r>
        <w:t>osvedčenej</w:t>
      </w:r>
      <w:r w:rsidRPr="00495E97">
        <w:rPr>
          <w:spacing w:val="26"/>
        </w:rPr>
        <w:t xml:space="preserve"> </w:t>
      </w:r>
      <w:r>
        <w:t>kópie</w:t>
      </w:r>
      <w:r w:rsidR="00495E97">
        <w:t xml:space="preserve"> </w:t>
      </w:r>
      <w:r>
        <w:t>originálu príslušného dokumentu alebo zaručenej konverzie, ak má pochybnosti</w:t>
      </w:r>
      <w:r w:rsidR="00495E97">
        <w:t xml:space="preserve"> </w:t>
      </w:r>
      <w:r>
        <w:t>o pravosti predloženého dokumentu alebo ak je to potrebné na zabezpečenie riadneho priebehu verejného obstarávania. Pri predkladaní bankovej záruky a poistenia záruky uchádzač postupuje podľa bodov 15.4.2 a 15.4.3 časti A.1 Pokyny pre záujemcov/uchádzačov týchto SP.</w:t>
      </w:r>
    </w:p>
    <w:p w14:paraId="37A10F1A" w14:textId="77777777" w:rsidR="00F634F6" w:rsidRDefault="004B2B7C">
      <w:pPr>
        <w:pStyle w:val="Odsekzoznamu"/>
        <w:numPr>
          <w:ilvl w:val="1"/>
          <w:numId w:val="25"/>
        </w:numPr>
        <w:tabs>
          <w:tab w:val="left" w:pos="763"/>
        </w:tabs>
        <w:spacing w:before="121" w:line="276" w:lineRule="auto"/>
        <w:ind w:right="131"/>
      </w:pPr>
      <w:r>
        <w:t>Znenie obchodných podmienok, ktoré sú súčasťou týchto SP v časti B.3 Obchodné podmienky plnenia predmetu zákazky nemožno meniť, ani uvádzať výhrady, ktoré by odporovali týmto súťažným podkladom.</w:t>
      </w:r>
    </w:p>
    <w:p w14:paraId="38CD38E1" w14:textId="77777777" w:rsidR="00F634F6" w:rsidRDefault="00F634F6">
      <w:pPr>
        <w:pStyle w:val="Zkladntext"/>
        <w:spacing w:before="1"/>
        <w:rPr>
          <w:sz w:val="25"/>
        </w:rPr>
      </w:pPr>
    </w:p>
    <w:p w14:paraId="340BE0D0" w14:textId="77777777" w:rsidR="00F634F6" w:rsidRDefault="004B2B7C">
      <w:pPr>
        <w:pStyle w:val="Nadpis2"/>
        <w:numPr>
          <w:ilvl w:val="0"/>
          <w:numId w:val="25"/>
        </w:numPr>
        <w:tabs>
          <w:tab w:val="left" w:pos="762"/>
          <w:tab w:val="left" w:pos="763"/>
        </w:tabs>
        <w:jc w:val="left"/>
      </w:pPr>
      <w:bookmarkStart w:id="17" w:name="_bookmark16"/>
      <w:bookmarkEnd w:id="17"/>
      <w:r>
        <w:t>Jazyk ponuky</w:t>
      </w:r>
    </w:p>
    <w:p w14:paraId="46BC5392" w14:textId="4CEAF3BC" w:rsidR="00F634F6" w:rsidRDefault="004B2B7C">
      <w:pPr>
        <w:pStyle w:val="Odsekzoznamu"/>
        <w:numPr>
          <w:ilvl w:val="1"/>
          <w:numId w:val="25"/>
        </w:numPr>
        <w:tabs>
          <w:tab w:val="left" w:pos="763"/>
        </w:tabs>
        <w:spacing w:before="160" w:line="276" w:lineRule="auto"/>
        <w:ind w:right="132"/>
      </w:pPr>
      <w:r>
        <w:t>Ponuky</w:t>
      </w:r>
      <w:r w:rsidR="003B1828">
        <w:t xml:space="preserve"> </w:t>
      </w:r>
      <w:r>
        <w:t>a ďalšie</w:t>
      </w:r>
      <w:r w:rsidR="003B1828">
        <w:t xml:space="preserve"> </w:t>
      </w:r>
      <w:r>
        <w:t>doklady</w:t>
      </w:r>
      <w:r w:rsidR="003B1828">
        <w:t xml:space="preserve"> </w:t>
      </w:r>
      <w:r>
        <w:t>a dokumenty</w:t>
      </w:r>
      <w:r w:rsidR="003B1828">
        <w:t xml:space="preserve"> </w:t>
      </w:r>
      <w:r>
        <w:t>vo</w:t>
      </w:r>
      <w:r w:rsidR="00C01A20">
        <w:t xml:space="preserve">  </w:t>
      </w:r>
      <w:r>
        <w:t>verejnom</w:t>
      </w:r>
      <w:r w:rsidR="003B1828">
        <w:t xml:space="preserve"> </w:t>
      </w:r>
      <w:r>
        <w:t>obstarávaní</w:t>
      </w:r>
      <w:r w:rsidR="003B1828">
        <w:t xml:space="preserve"> </w:t>
      </w:r>
      <w:r>
        <w:t>sa</w:t>
      </w:r>
      <w:r w:rsidR="00C01A20">
        <w:t xml:space="preserve">  </w:t>
      </w:r>
      <w:r>
        <w:t>predkladajú</w:t>
      </w:r>
      <w:r w:rsidR="00C01A20">
        <w:t xml:space="preserve">  </w:t>
      </w:r>
      <w:r>
        <w:t>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w:t>
      </w:r>
      <w:r>
        <w:rPr>
          <w:spacing w:val="-15"/>
        </w:rPr>
        <w:t xml:space="preserve"> </w:t>
      </w:r>
      <w:r>
        <w:t>republiky.</w:t>
      </w:r>
    </w:p>
    <w:p w14:paraId="41DED0DF" w14:textId="77777777" w:rsidR="00F634F6" w:rsidRDefault="00F634F6">
      <w:pPr>
        <w:pStyle w:val="Zkladntext"/>
        <w:spacing w:before="7"/>
        <w:rPr>
          <w:sz w:val="35"/>
        </w:rPr>
      </w:pPr>
    </w:p>
    <w:p w14:paraId="1BFFC3C5" w14:textId="77777777" w:rsidR="00F634F6" w:rsidRDefault="004B2B7C">
      <w:pPr>
        <w:pStyle w:val="Nadpis2"/>
        <w:numPr>
          <w:ilvl w:val="0"/>
          <w:numId w:val="25"/>
        </w:numPr>
        <w:tabs>
          <w:tab w:val="left" w:pos="762"/>
          <w:tab w:val="left" w:pos="763"/>
        </w:tabs>
        <w:jc w:val="left"/>
      </w:pPr>
      <w:bookmarkStart w:id="18" w:name="_bookmark17"/>
      <w:bookmarkEnd w:id="18"/>
      <w:r>
        <w:lastRenderedPageBreak/>
        <w:t>Mena a ceny uvádzané v</w:t>
      </w:r>
      <w:r>
        <w:rPr>
          <w:spacing w:val="-7"/>
        </w:rPr>
        <w:t xml:space="preserve"> </w:t>
      </w:r>
      <w:r>
        <w:t>ponuke</w:t>
      </w:r>
    </w:p>
    <w:p w14:paraId="3E061E5B" w14:textId="77777777" w:rsidR="00F634F6" w:rsidRDefault="004B2B7C">
      <w:pPr>
        <w:pStyle w:val="Odsekzoznamu"/>
        <w:numPr>
          <w:ilvl w:val="1"/>
          <w:numId w:val="25"/>
        </w:numPr>
        <w:tabs>
          <w:tab w:val="left" w:pos="763"/>
        </w:tabs>
        <w:spacing w:before="160" w:line="276" w:lineRule="auto"/>
        <w:ind w:right="134"/>
      </w:pPr>
      <w:r>
        <w:t>Uchádzačom navrhovaná zmluvná cena za plnenie požadovaného predmetu zákazky, uvedená v ponuke uchádzača, bude vyjadrená v eurách (€ alebo</w:t>
      </w:r>
      <w:r>
        <w:rPr>
          <w:spacing w:val="-9"/>
        </w:rPr>
        <w:t xml:space="preserve"> </w:t>
      </w:r>
      <w:r>
        <w:t>EUR).</w:t>
      </w:r>
    </w:p>
    <w:p w14:paraId="0BC74EF8" w14:textId="77777777" w:rsidR="00F634F6" w:rsidRDefault="004B2B7C" w:rsidP="00B6045F">
      <w:pPr>
        <w:pStyle w:val="Odsekzoznamu"/>
        <w:numPr>
          <w:ilvl w:val="1"/>
          <w:numId w:val="25"/>
        </w:numPr>
        <w:tabs>
          <w:tab w:val="left" w:pos="763"/>
        </w:tabs>
        <w:spacing w:before="119" w:line="276" w:lineRule="auto"/>
        <w:ind w:right="132"/>
      </w:pPr>
      <w:r>
        <w:t>Cena za plnenie predmetu zákazky musí byť stanovená podľa zákona Národnej rady Slovenskej republiky č.18/1996 Z. z. o cenách v znení neskorších predpisov (ďalej</w:t>
      </w:r>
      <w:r>
        <w:rPr>
          <w:spacing w:val="56"/>
        </w:rPr>
        <w:t xml:space="preserve"> </w:t>
      </w:r>
      <w:r>
        <w:t>len</w:t>
      </w:r>
    </w:p>
    <w:p w14:paraId="782D45A0" w14:textId="77777777" w:rsidR="00F634F6" w:rsidRDefault="004B2B7C" w:rsidP="00B6045F">
      <w:pPr>
        <w:pStyle w:val="Zkladntext"/>
        <w:spacing w:line="278" w:lineRule="auto"/>
        <w:ind w:left="762"/>
        <w:jc w:val="both"/>
      </w:pPr>
      <w:r>
        <w:t>„</w:t>
      </w:r>
      <w:r>
        <w:rPr>
          <w:b/>
        </w:rPr>
        <w:t>zákon o cenách</w:t>
      </w:r>
      <w:r>
        <w:t>“), vyhlášky Ministerstva financií Slovenskej republiky č. 87/1996 Z. z., ktorou sa vykonáva zákon o cenách.</w:t>
      </w:r>
    </w:p>
    <w:p w14:paraId="7BD4FA8A" w14:textId="6077350A" w:rsidR="00F634F6" w:rsidRDefault="009651EF">
      <w:pPr>
        <w:pStyle w:val="Odsekzoznamu"/>
        <w:numPr>
          <w:ilvl w:val="1"/>
          <w:numId w:val="25"/>
        </w:numPr>
        <w:tabs>
          <w:tab w:val="left" w:pos="763"/>
        </w:tabs>
        <w:spacing w:before="116"/>
      </w:pPr>
      <w:r w:rsidRPr="009651EF">
        <w:t>Ak je uchádzač platiteľom DPH, navrhovaná zmluvná cena v Prílohe č. 1 Špecifik</w:t>
      </w:r>
      <w:r w:rsidR="00F34534">
        <w:t>á</w:t>
      </w:r>
      <w:r w:rsidRPr="009651EF">
        <w:t>cia ceny k časti B.2 bude uvedená v zložení</w:t>
      </w:r>
      <w:r w:rsidR="004B2B7C">
        <w:t>:</w:t>
      </w:r>
    </w:p>
    <w:p w14:paraId="349C843B" w14:textId="77777777" w:rsidR="00F634F6" w:rsidRDefault="004B2B7C">
      <w:pPr>
        <w:pStyle w:val="Odsekzoznamu"/>
        <w:numPr>
          <w:ilvl w:val="2"/>
          <w:numId w:val="21"/>
        </w:numPr>
        <w:tabs>
          <w:tab w:val="left" w:pos="1614"/>
          <w:tab w:val="left" w:pos="1615"/>
        </w:tabs>
        <w:spacing w:before="157"/>
        <w:ind w:hanging="853"/>
      </w:pPr>
      <w:r>
        <w:t>navrhovaná zmluvná cena bez</w:t>
      </w:r>
      <w:r>
        <w:rPr>
          <w:spacing w:val="-3"/>
        </w:rPr>
        <w:t xml:space="preserve"> </w:t>
      </w:r>
      <w:r>
        <w:t>DPH;</w:t>
      </w:r>
    </w:p>
    <w:p w14:paraId="7389AE43" w14:textId="77777777" w:rsidR="00F634F6" w:rsidRDefault="004B2B7C">
      <w:pPr>
        <w:pStyle w:val="Odsekzoznamu"/>
        <w:numPr>
          <w:ilvl w:val="2"/>
          <w:numId w:val="21"/>
        </w:numPr>
        <w:tabs>
          <w:tab w:val="left" w:pos="1614"/>
          <w:tab w:val="left" w:pos="1615"/>
        </w:tabs>
        <w:spacing w:before="157"/>
        <w:ind w:hanging="853"/>
      </w:pPr>
      <w:r>
        <w:t>sadzba DPH a výška</w:t>
      </w:r>
      <w:r>
        <w:rPr>
          <w:spacing w:val="-1"/>
        </w:rPr>
        <w:t xml:space="preserve"> </w:t>
      </w:r>
      <w:r>
        <w:t>DPH;</w:t>
      </w:r>
    </w:p>
    <w:p w14:paraId="03EF3096" w14:textId="77777777" w:rsidR="00F634F6" w:rsidRDefault="004B2B7C">
      <w:pPr>
        <w:pStyle w:val="Odsekzoznamu"/>
        <w:numPr>
          <w:ilvl w:val="2"/>
          <w:numId w:val="21"/>
        </w:numPr>
        <w:tabs>
          <w:tab w:val="left" w:pos="1614"/>
          <w:tab w:val="left" w:pos="1615"/>
        </w:tabs>
        <w:spacing w:before="160"/>
        <w:ind w:hanging="853"/>
      </w:pPr>
      <w:r>
        <w:t>navrhovaná zmluvná cena vrátane</w:t>
      </w:r>
      <w:r>
        <w:rPr>
          <w:spacing w:val="-1"/>
        </w:rPr>
        <w:t xml:space="preserve"> </w:t>
      </w:r>
      <w:r>
        <w:t>DPH.</w:t>
      </w:r>
    </w:p>
    <w:p w14:paraId="0A27A1DE" w14:textId="1E93F007" w:rsidR="00F634F6" w:rsidRDefault="004B2B7C">
      <w:pPr>
        <w:pStyle w:val="Odsekzoznamu"/>
        <w:numPr>
          <w:ilvl w:val="1"/>
          <w:numId w:val="25"/>
        </w:numPr>
        <w:tabs>
          <w:tab w:val="left" w:pos="763"/>
        </w:tabs>
        <w:spacing w:before="157" w:line="276" w:lineRule="auto"/>
        <w:ind w:right="131"/>
        <w:rPr>
          <w:rFonts w:ascii="Calibri" w:hAnsi="Calibri"/>
        </w:rPr>
      </w:pPr>
      <w:r>
        <w:t>Ak uchádzač nie je platiteľom DPH, uvedie navrhovanú zmluvnú cenu celkom. Na skutočnosť či je, alebo nie je platiteľom DPH, upozorní v ponuke v príslušnom Návrhu na plnenie kritéria. (Príloha č. 1 k časti A.2 Kritéri</w:t>
      </w:r>
      <w:r w:rsidR="009651EF">
        <w:t>um</w:t>
      </w:r>
      <w:r>
        <w:t xml:space="preserve"> na hodnotenie ponúk a pravidlá </w:t>
      </w:r>
      <w:r w:rsidR="009651EF">
        <w:t>jeho</w:t>
      </w:r>
      <w:r>
        <w:t xml:space="preserve"> uplatnenia týchto SP) a v záhlaví </w:t>
      </w:r>
      <w:r w:rsidR="0065142A">
        <w:t>Zmluvy</w:t>
      </w:r>
      <w:r>
        <w:t xml:space="preserve"> pri označení IČ DPH (Časť B.3 týchto SP).</w:t>
      </w:r>
    </w:p>
    <w:p w14:paraId="2D797E0B" w14:textId="2E7BF7A6" w:rsidR="00F634F6" w:rsidRDefault="004B2B7C">
      <w:pPr>
        <w:pStyle w:val="Zkladntext"/>
        <w:spacing w:before="120"/>
        <w:ind w:left="196"/>
        <w:jc w:val="both"/>
      </w:pPr>
      <w:r>
        <w:t>14.</w:t>
      </w:r>
      <w:r w:rsidR="00495E97">
        <w:t>5</w:t>
      </w:r>
      <w:r>
        <w:t xml:space="preserve"> V prípade, ak je uchádzač v postavení zahraničnej osoby, riadi sa zákonom č. 222/2004</w:t>
      </w:r>
    </w:p>
    <w:p w14:paraId="28E52EE9" w14:textId="77777777" w:rsidR="00F634F6" w:rsidRDefault="004B2B7C">
      <w:pPr>
        <w:pStyle w:val="Zkladntext"/>
        <w:spacing w:before="40"/>
        <w:ind w:left="762"/>
        <w:jc w:val="both"/>
      </w:pPr>
      <w:r>
        <w:t>Z. z. o dani z pridanej hodnoty v znení neskorších predpisov.</w:t>
      </w:r>
    </w:p>
    <w:p w14:paraId="7B455BFC" w14:textId="77777777" w:rsidR="00F634F6" w:rsidRDefault="00F634F6">
      <w:pPr>
        <w:pStyle w:val="Zkladntext"/>
        <w:spacing w:before="5"/>
        <w:rPr>
          <w:sz w:val="28"/>
        </w:rPr>
      </w:pPr>
    </w:p>
    <w:p w14:paraId="2EE6CD5B" w14:textId="77777777" w:rsidR="00F634F6" w:rsidRDefault="004B2B7C">
      <w:pPr>
        <w:pStyle w:val="Nadpis2"/>
        <w:numPr>
          <w:ilvl w:val="0"/>
          <w:numId w:val="25"/>
        </w:numPr>
        <w:tabs>
          <w:tab w:val="left" w:pos="763"/>
        </w:tabs>
        <w:spacing w:before="1"/>
        <w:jc w:val="both"/>
      </w:pPr>
      <w:bookmarkStart w:id="19" w:name="_bookmark18"/>
      <w:bookmarkEnd w:id="19"/>
      <w:r>
        <w:t>Zábezpeka</w:t>
      </w:r>
    </w:p>
    <w:p w14:paraId="6760EACE" w14:textId="77777777" w:rsidR="00F634F6" w:rsidRDefault="004B2B7C">
      <w:pPr>
        <w:pStyle w:val="Odsekzoznamu"/>
        <w:numPr>
          <w:ilvl w:val="1"/>
          <w:numId w:val="25"/>
        </w:numPr>
        <w:tabs>
          <w:tab w:val="left" w:pos="763"/>
        </w:tabs>
        <w:spacing w:before="157" w:line="276" w:lineRule="auto"/>
        <w:ind w:right="131"/>
      </w:pPr>
      <w:r>
        <w:t>Verejný obstarávateľ vyžaduje, aby uchádzač zabezpečil viazanosť svojej ponuky zábezpekou.</w:t>
      </w:r>
      <w:r>
        <w:rPr>
          <w:spacing w:val="-20"/>
        </w:rPr>
        <w:t xml:space="preserve"> </w:t>
      </w:r>
      <w:r>
        <w:t>Zábezpeka</w:t>
      </w:r>
      <w:r>
        <w:rPr>
          <w:spacing w:val="-22"/>
        </w:rPr>
        <w:t xml:space="preserve"> </w:t>
      </w:r>
      <w:r>
        <w:t>je</w:t>
      </w:r>
      <w:r>
        <w:rPr>
          <w:spacing w:val="-18"/>
        </w:rPr>
        <w:t xml:space="preserve"> </w:t>
      </w:r>
      <w:r>
        <w:t>poskytnutie</w:t>
      </w:r>
      <w:r>
        <w:rPr>
          <w:spacing w:val="-18"/>
        </w:rPr>
        <w:t xml:space="preserve"> </w:t>
      </w:r>
      <w:r>
        <w:t>bankovej</w:t>
      </w:r>
      <w:r>
        <w:rPr>
          <w:spacing w:val="-20"/>
        </w:rPr>
        <w:t xml:space="preserve"> </w:t>
      </w:r>
      <w:r>
        <w:t>záruky,</w:t>
      </w:r>
      <w:r>
        <w:rPr>
          <w:spacing w:val="-17"/>
        </w:rPr>
        <w:t xml:space="preserve"> </w:t>
      </w:r>
      <w:r>
        <w:t>poistenie</w:t>
      </w:r>
      <w:r>
        <w:rPr>
          <w:spacing w:val="-21"/>
        </w:rPr>
        <w:t xml:space="preserve"> </w:t>
      </w:r>
      <w:r>
        <w:t>záruky</w:t>
      </w:r>
      <w:r>
        <w:rPr>
          <w:spacing w:val="-20"/>
        </w:rPr>
        <w:t xml:space="preserve"> </w:t>
      </w:r>
      <w:r>
        <w:t>alebo</w:t>
      </w:r>
      <w:r>
        <w:rPr>
          <w:spacing w:val="-18"/>
        </w:rPr>
        <w:t xml:space="preserve"> </w:t>
      </w:r>
      <w:r>
        <w:t>zloženie finančných prostriedkov na účet verejného obstarávateľa v banke alebo v pobočke zahraničnej</w:t>
      </w:r>
      <w:r>
        <w:rPr>
          <w:spacing w:val="1"/>
        </w:rPr>
        <w:t xml:space="preserve"> </w:t>
      </w:r>
      <w:r>
        <w:t>banky.</w:t>
      </w:r>
    </w:p>
    <w:p w14:paraId="4A6534A4" w14:textId="5EB34F30" w:rsidR="00F634F6" w:rsidRDefault="00C01A20" w:rsidP="00AD543C">
      <w:pPr>
        <w:spacing w:line="276" w:lineRule="auto"/>
        <w:jc w:val="both"/>
      </w:pPr>
      <w:r>
        <w:t xml:space="preserve">      </w:t>
      </w:r>
      <w:r w:rsidR="00AD543C">
        <w:t xml:space="preserve"> </w:t>
      </w:r>
      <w:r w:rsidR="00874F31">
        <w:t xml:space="preserve">     </w:t>
      </w:r>
      <w:r w:rsidR="004B2B7C">
        <w:t xml:space="preserve">Zábezpeka je stanovená vo výške </w:t>
      </w:r>
      <w:r w:rsidR="00EC599C">
        <w:rPr>
          <w:b/>
        </w:rPr>
        <w:t>43</w:t>
      </w:r>
      <w:r w:rsidR="004B2B7C">
        <w:rPr>
          <w:b/>
        </w:rPr>
        <w:t xml:space="preserve"> 000,00 EUR </w:t>
      </w:r>
      <w:r w:rsidR="004B2B7C">
        <w:t xml:space="preserve">(slovom: </w:t>
      </w:r>
      <w:r w:rsidR="00EC599C">
        <w:t>štyridsaťtri</w:t>
      </w:r>
      <w:r w:rsidR="00134DF9">
        <w:t>tisíc</w:t>
      </w:r>
      <w:r w:rsidR="004B2B7C">
        <w:t xml:space="preserve"> EUR)</w:t>
      </w:r>
    </w:p>
    <w:p w14:paraId="27A15B16" w14:textId="77777777" w:rsidR="00F634F6" w:rsidRDefault="004B2B7C">
      <w:pPr>
        <w:pStyle w:val="Odsekzoznamu"/>
        <w:numPr>
          <w:ilvl w:val="1"/>
          <w:numId w:val="25"/>
        </w:numPr>
        <w:tabs>
          <w:tab w:val="left" w:pos="763"/>
        </w:tabs>
        <w:spacing w:before="117"/>
      </w:pPr>
      <w:r>
        <w:t>Spôsoby zloženia</w:t>
      </w:r>
      <w:r>
        <w:rPr>
          <w:spacing w:val="-3"/>
        </w:rPr>
        <w:t xml:space="preserve"> </w:t>
      </w:r>
      <w:r>
        <w:t>zábezpeky:</w:t>
      </w:r>
    </w:p>
    <w:p w14:paraId="743016DB" w14:textId="6CEB93A3" w:rsidR="00F634F6" w:rsidRDefault="004B2B7C" w:rsidP="00FA31A0">
      <w:pPr>
        <w:pStyle w:val="Odsekzoznamu"/>
        <w:numPr>
          <w:ilvl w:val="2"/>
          <w:numId w:val="36"/>
        </w:numPr>
        <w:tabs>
          <w:tab w:val="left" w:pos="1614"/>
          <w:tab w:val="left" w:pos="1615"/>
        </w:tabs>
        <w:spacing w:before="157" w:line="276" w:lineRule="auto"/>
        <w:ind w:right="138"/>
      </w:pPr>
      <w:r>
        <w:t>zložením finančných</w:t>
      </w:r>
      <w:r w:rsidR="003B1828">
        <w:t xml:space="preserve"> </w:t>
      </w:r>
      <w:r>
        <w:t>prostriedkov na bankový účet</w:t>
      </w:r>
      <w:r w:rsidR="003B1828">
        <w:t xml:space="preserve"> </w:t>
      </w:r>
      <w:r>
        <w:t>verejného obstarávateľa</w:t>
      </w:r>
      <w:r w:rsidR="003B1828">
        <w:t xml:space="preserve"> </w:t>
      </w:r>
      <w:r>
        <w:t>v banke alebo v pobočke zahraničnej banky (ďalej len „</w:t>
      </w:r>
      <w:r w:rsidRPr="00FA31A0">
        <w:rPr>
          <w:b/>
        </w:rPr>
        <w:t>banka</w:t>
      </w:r>
      <w:r>
        <w:t>“),</w:t>
      </w:r>
      <w:r w:rsidRPr="00FA31A0">
        <w:rPr>
          <w:spacing w:val="-14"/>
        </w:rPr>
        <w:t xml:space="preserve"> </w:t>
      </w:r>
      <w:r>
        <w:t>alebo</w:t>
      </w:r>
    </w:p>
    <w:p w14:paraId="73E9D4C7" w14:textId="1E7BFDCA" w:rsidR="00F634F6" w:rsidRDefault="004B2B7C" w:rsidP="00FA31A0">
      <w:pPr>
        <w:pStyle w:val="Odsekzoznamu"/>
        <w:numPr>
          <w:ilvl w:val="2"/>
          <w:numId w:val="36"/>
        </w:numPr>
        <w:tabs>
          <w:tab w:val="left" w:pos="1614"/>
          <w:tab w:val="left" w:pos="1615"/>
        </w:tabs>
        <w:spacing w:before="122"/>
      </w:pPr>
      <w:r>
        <w:t>poskytnutím bankovej záruky za uchádzača, alebo</w:t>
      </w:r>
    </w:p>
    <w:p w14:paraId="6C94D4FF" w14:textId="77777777" w:rsidR="00F634F6" w:rsidRDefault="004B2B7C" w:rsidP="00FA31A0">
      <w:pPr>
        <w:pStyle w:val="Odsekzoznamu"/>
        <w:numPr>
          <w:ilvl w:val="2"/>
          <w:numId w:val="36"/>
        </w:numPr>
        <w:tabs>
          <w:tab w:val="left" w:pos="1614"/>
          <w:tab w:val="left" w:pos="1615"/>
        </w:tabs>
        <w:spacing w:before="157"/>
        <w:ind w:hanging="773"/>
      </w:pPr>
      <w:r>
        <w:t>poskytnutím poistenia záruky za</w:t>
      </w:r>
      <w:r>
        <w:rPr>
          <w:spacing w:val="-3"/>
        </w:rPr>
        <w:t xml:space="preserve"> </w:t>
      </w:r>
      <w:r>
        <w:t>uchádzača.</w:t>
      </w:r>
    </w:p>
    <w:p w14:paraId="24BC1A79" w14:textId="77777777" w:rsidR="00F634F6" w:rsidRDefault="004B2B7C">
      <w:pPr>
        <w:pStyle w:val="Zkladntext"/>
        <w:spacing w:before="158" w:line="276" w:lineRule="auto"/>
        <w:ind w:left="1756" w:right="142" w:hanging="994"/>
        <w:jc w:val="both"/>
      </w:pPr>
      <w:r>
        <w:t>Spôsob zloženia zábezpeky si vyberie uchádzač podľa nižšie uvedených podmienok zloženia.</w:t>
      </w:r>
    </w:p>
    <w:p w14:paraId="5F5053B8" w14:textId="77777777" w:rsidR="00F634F6" w:rsidRDefault="004B2B7C">
      <w:pPr>
        <w:pStyle w:val="Odsekzoznamu"/>
        <w:numPr>
          <w:ilvl w:val="1"/>
          <w:numId w:val="25"/>
        </w:numPr>
        <w:tabs>
          <w:tab w:val="left" w:pos="763"/>
        </w:tabs>
        <w:spacing w:before="118"/>
      </w:pPr>
      <w:r>
        <w:t>Podmienky zloženia zábezpeky</w:t>
      </w:r>
    </w:p>
    <w:p w14:paraId="27A8A9CA" w14:textId="5FCE4C3B" w:rsidR="00F634F6" w:rsidRDefault="004B2B7C" w:rsidP="00BC2415">
      <w:pPr>
        <w:pStyle w:val="Odsekzoznamu"/>
        <w:numPr>
          <w:ilvl w:val="2"/>
          <w:numId w:val="37"/>
        </w:numPr>
        <w:tabs>
          <w:tab w:val="left" w:pos="1618"/>
        </w:tabs>
        <w:spacing w:before="101"/>
      </w:pPr>
      <w:r w:rsidRPr="00BC2415">
        <w:rPr>
          <w:u w:val="single"/>
        </w:rPr>
        <w:t>Zloženie finančných prostriedkov na bankový účet verejného</w:t>
      </w:r>
      <w:r w:rsidRPr="00BC2415">
        <w:rPr>
          <w:spacing w:val="-22"/>
          <w:u w:val="single"/>
        </w:rPr>
        <w:t xml:space="preserve"> </w:t>
      </w:r>
      <w:r w:rsidRPr="00BC2415">
        <w:rPr>
          <w:u w:val="single"/>
        </w:rPr>
        <w:t>obstarávateľa</w:t>
      </w:r>
    </w:p>
    <w:p w14:paraId="0C866C19" w14:textId="2557DE7F" w:rsidR="00F634F6" w:rsidRDefault="004B2B7C" w:rsidP="00BC2415">
      <w:pPr>
        <w:pStyle w:val="Odsekzoznamu"/>
        <w:numPr>
          <w:ilvl w:val="3"/>
          <w:numId w:val="37"/>
        </w:numPr>
        <w:tabs>
          <w:tab w:val="left" w:pos="1985"/>
        </w:tabs>
        <w:spacing w:before="97" w:line="276" w:lineRule="auto"/>
        <w:ind w:right="138" w:hanging="1012"/>
      </w:pPr>
      <w:r>
        <w:t>Finančné prostriedky vo výške podľa bodu 15.2 časti A1 Pokyny pre záujemcov/uchádzačov týchto SP musia byť zložené na účet verejného obstarávateľa určený pre zábezpeky vedený v Štátnej pokladnici, číslo</w:t>
      </w:r>
      <w:r w:rsidRPr="00BC2415">
        <w:rPr>
          <w:spacing w:val="-2"/>
        </w:rPr>
        <w:t xml:space="preserve"> </w:t>
      </w:r>
      <w:r>
        <w:t>účtu:</w:t>
      </w:r>
    </w:p>
    <w:p w14:paraId="1BEDBA06" w14:textId="77777777" w:rsidR="00197DF0" w:rsidRDefault="004B2B7C">
      <w:pPr>
        <w:pStyle w:val="Nadpis2"/>
        <w:tabs>
          <w:tab w:val="left" w:pos="5026"/>
        </w:tabs>
        <w:spacing w:before="61" w:line="276" w:lineRule="auto"/>
        <w:ind w:left="2606" w:right="1072" w:firstLine="0"/>
        <w:jc w:val="both"/>
        <w:rPr>
          <w:spacing w:val="-4"/>
        </w:rPr>
      </w:pPr>
      <w:r>
        <w:t>IBAN:</w:t>
      </w:r>
      <w:r w:rsidR="00197DF0">
        <w:t xml:space="preserve"> </w:t>
      </w:r>
      <w:r>
        <w:t xml:space="preserve">SK13 8180 0000 0070 0069 </w:t>
      </w:r>
      <w:r>
        <w:rPr>
          <w:spacing w:val="-4"/>
        </w:rPr>
        <w:t xml:space="preserve">4614 </w:t>
      </w:r>
    </w:p>
    <w:p w14:paraId="0A0641D6" w14:textId="77777777" w:rsidR="00F634F6" w:rsidRDefault="004B2B7C">
      <w:pPr>
        <w:pStyle w:val="Nadpis2"/>
        <w:tabs>
          <w:tab w:val="left" w:pos="5026"/>
        </w:tabs>
        <w:spacing w:before="61" w:line="276" w:lineRule="auto"/>
        <w:ind w:left="2606" w:right="1072" w:firstLine="0"/>
        <w:jc w:val="both"/>
      </w:pPr>
      <w:r>
        <w:t>SWIFT (BIC) kód:</w:t>
      </w:r>
      <w:r>
        <w:rPr>
          <w:spacing w:val="4"/>
        </w:rPr>
        <w:t xml:space="preserve"> </w:t>
      </w:r>
      <w:r>
        <w:t>SPSRSKBA</w:t>
      </w:r>
    </w:p>
    <w:p w14:paraId="2D18776D" w14:textId="3AA6EAD4" w:rsidR="00F634F6" w:rsidRDefault="004B2B7C">
      <w:pPr>
        <w:spacing w:line="252" w:lineRule="exact"/>
        <w:ind w:left="2606"/>
        <w:jc w:val="both"/>
        <w:rPr>
          <w:b/>
        </w:rPr>
      </w:pPr>
      <w:r>
        <w:rPr>
          <w:b/>
        </w:rPr>
        <w:t xml:space="preserve">Variabilný symbol: </w:t>
      </w:r>
      <w:r w:rsidR="009651EF" w:rsidRPr="00DC5261">
        <w:rPr>
          <w:b/>
        </w:rPr>
        <w:t>581030226</w:t>
      </w:r>
    </w:p>
    <w:p w14:paraId="1EAA4B6B" w14:textId="77777777" w:rsidR="00F634F6" w:rsidRDefault="004B2B7C" w:rsidP="00BC2415">
      <w:pPr>
        <w:pStyle w:val="Odsekzoznamu"/>
        <w:numPr>
          <w:ilvl w:val="3"/>
          <w:numId w:val="37"/>
        </w:numPr>
        <w:tabs>
          <w:tab w:val="left" w:pos="2607"/>
        </w:tabs>
        <w:spacing w:before="157" w:line="276" w:lineRule="auto"/>
        <w:ind w:right="134" w:hanging="992"/>
      </w:pPr>
      <w:r>
        <w:t xml:space="preserve">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w:t>
      </w:r>
      <w:r>
        <w:lastRenderedPageBreak/>
        <w:t>pre záujemcov/uchádzačov týchto</w:t>
      </w:r>
      <w:r>
        <w:rPr>
          <w:spacing w:val="-2"/>
        </w:rPr>
        <w:t xml:space="preserve"> </w:t>
      </w:r>
      <w:r>
        <w:t>SP.</w:t>
      </w:r>
    </w:p>
    <w:p w14:paraId="061C11E7" w14:textId="18513ACB" w:rsidR="00F634F6" w:rsidRDefault="004B2B7C" w:rsidP="00BC2415">
      <w:pPr>
        <w:pStyle w:val="Odsekzoznamu"/>
        <w:numPr>
          <w:ilvl w:val="3"/>
          <w:numId w:val="37"/>
        </w:numPr>
        <w:tabs>
          <w:tab w:val="left" w:pos="2762"/>
        </w:tabs>
        <w:spacing w:before="122" w:line="276" w:lineRule="auto"/>
        <w:ind w:right="131" w:hanging="992"/>
      </w:pPr>
      <w:r>
        <w:t>Ak finančné prostriedky nebudú zložené na účte verejného obstarávateľa podľa bodov 15.</w:t>
      </w:r>
      <w:r w:rsidR="00BC2415">
        <w:t>3</w:t>
      </w:r>
      <w:r>
        <w:t>.1.1 a 15.</w:t>
      </w:r>
      <w:r w:rsidR="00BC2415">
        <w:t>3</w:t>
      </w:r>
      <w:r>
        <w:t>.1.2, bude ponuka uchádzača z verejnej súťaže vylúčená. Verejný obstarávateľ odporúča, aby uchádzač doložil k svojej ponuke výpis z bankového účtu o vklade požadovanej čiastky na daný účet verejného obstarávateľa.</w:t>
      </w:r>
    </w:p>
    <w:p w14:paraId="7DE79013" w14:textId="77777777" w:rsidR="00F634F6" w:rsidRDefault="004B2B7C" w:rsidP="00BC2415">
      <w:pPr>
        <w:pStyle w:val="Odsekzoznamu"/>
        <w:numPr>
          <w:ilvl w:val="2"/>
          <w:numId w:val="37"/>
        </w:numPr>
        <w:tabs>
          <w:tab w:val="left" w:pos="1615"/>
        </w:tabs>
        <w:spacing w:before="119"/>
        <w:ind w:left="1614" w:hanging="853"/>
      </w:pPr>
      <w:r>
        <w:rPr>
          <w:rFonts w:ascii="Times New Roman" w:hAnsi="Times New Roman"/>
          <w:spacing w:val="-56"/>
          <w:u w:val="single"/>
        </w:rPr>
        <w:t xml:space="preserve"> </w:t>
      </w:r>
      <w:r>
        <w:rPr>
          <w:u w:val="single"/>
        </w:rPr>
        <w:t>Poskytnutie bankovej záruky za</w:t>
      </w:r>
      <w:r>
        <w:rPr>
          <w:spacing w:val="-4"/>
          <w:u w:val="single"/>
        </w:rPr>
        <w:t xml:space="preserve"> </w:t>
      </w:r>
      <w:r>
        <w:rPr>
          <w:u w:val="single"/>
        </w:rPr>
        <w:t>uchádzača</w:t>
      </w:r>
    </w:p>
    <w:p w14:paraId="378F1BD8" w14:textId="77777777" w:rsidR="00F634F6" w:rsidRDefault="004B2B7C" w:rsidP="00BC2415">
      <w:pPr>
        <w:pStyle w:val="Odsekzoznamu"/>
        <w:numPr>
          <w:ilvl w:val="3"/>
          <w:numId w:val="37"/>
        </w:numPr>
        <w:tabs>
          <w:tab w:val="left" w:pos="2607"/>
        </w:tabs>
        <w:spacing w:before="97" w:line="276" w:lineRule="auto"/>
        <w:ind w:right="128" w:hanging="992"/>
      </w:pPr>
      <w:r>
        <w:t xml:space="preserve">V prípade, že uchádzač použije možnosť poskytnutia bankovej záruky podľa bodu 15.3.2 časti </w:t>
      </w:r>
      <w:r>
        <w:rPr>
          <w:spacing w:val="-2"/>
        </w:rPr>
        <w:t xml:space="preserve">A.1 </w:t>
      </w:r>
      <w:r>
        <w:t>Pokyny pre záujemcov/uchádzačov týchto SP je povinný predložiť v ponuke predloženej prostredníctvom systému JOSEPHINE kópiu (sken originálu) bankovej</w:t>
      </w:r>
      <w:r>
        <w:rPr>
          <w:spacing w:val="2"/>
        </w:rPr>
        <w:t xml:space="preserve"> </w:t>
      </w:r>
      <w:r>
        <w:t>záruky.</w:t>
      </w:r>
    </w:p>
    <w:p w14:paraId="1A104B2B" w14:textId="6B4D346F" w:rsidR="00F634F6" w:rsidRDefault="004B2B7C" w:rsidP="00BC2415">
      <w:pPr>
        <w:pStyle w:val="Zkladntext"/>
        <w:spacing w:before="3" w:line="276" w:lineRule="auto"/>
        <w:ind w:left="1843" w:right="133"/>
        <w:jc w:val="both"/>
      </w:pPr>
      <w:r>
        <w:t>Banková záruka za uchádzača môže byť poskytnutá bankou so sídlom v Slovenskej republike, pobočkou zahraničnej banky</w:t>
      </w:r>
      <w:r>
        <w:rPr>
          <w:spacing w:val="52"/>
        </w:rPr>
        <w:t xml:space="preserve"> </w:t>
      </w:r>
      <w:r>
        <w:t>v</w:t>
      </w:r>
      <w:r w:rsidR="00BC2415">
        <w:t xml:space="preserve"> </w:t>
      </w:r>
      <w:r>
        <w:t>Slovenskej republike alebo zahraničnou bankou.</w:t>
      </w:r>
    </w:p>
    <w:p w14:paraId="38FC434D" w14:textId="75CC7005" w:rsidR="00F634F6" w:rsidRDefault="004B2B7C" w:rsidP="00C85460">
      <w:pPr>
        <w:pStyle w:val="Odsekzoznamu"/>
        <w:numPr>
          <w:ilvl w:val="4"/>
          <w:numId w:val="37"/>
        </w:numPr>
        <w:tabs>
          <w:tab w:val="left" w:pos="3788"/>
          <w:tab w:val="left" w:pos="3789"/>
          <w:tab w:val="left" w:pos="4750"/>
          <w:tab w:val="left" w:pos="5001"/>
          <w:tab w:val="left" w:pos="5834"/>
          <w:tab w:val="left" w:pos="6004"/>
          <w:tab w:val="left" w:pos="6683"/>
          <w:tab w:val="left" w:pos="7347"/>
          <w:tab w:val="left" w:pos="7861"/>
          <w:tab w:val="left" w:pos="8787"/>
          <w:tab w:val="left" w:pos="9158"/>
        </w:tabs>
        <w:spacing w:before="157" w:line="276" w:lineRule="auto"/>
        <w:ind w:left="2552" w:right="135" w:hanging="1134"/>
        <w:jc w:val="left"/>
      </w:pPr>
      <w:r>
        <w:t>Originál</w:t>
      </w:r>
      <w:r>
        <w:tab/>
        <w:t>bankovej</w:t>
      </w:r>
      <w:r>
        <w:tab/>
        <w:t>záruky</w:t>
      </w:r>
      <w:r>
        <w:tab/>
        <w:t>vystavený</w:t>
      </w:r>
      <w:r>
        <w:tab/>
        <w:t>bankou</w:t>
      </w:r>
      <w:r>
        <w:tab/>
      </w:r>
      <w:r w:rsidRPr="00C85460">
        <w:rPr>
          <w:spacing w:val="-4"/>
        </w:rPr>
        <w:t xml:space="preserve">musí </w:t>
      </w:r>
      <w:r>
        <w:t>uchádzač</w:t>
      </w:r>
      <w:r>
        <w:tab/>
      </w:r>
      <w:r>
        <w:tab/>
        <w:t>doručiť</w:t>
      </w:r>
      <w:r>
        <w:tab/>
      </w:r>
      <w:r>
        <w:tab/>
        <w:t>verejnému</w:t>
      </w:r>
      <w:r>
        <w:tab/>
        <w:t>obstarávateľovi</w:t>
      </w:r>
      <w:r>
        <w:tab/>
      </w:r>
      <w:r w:rsidRPr="00C85460">
        <w:rPr>
          <w:spacing w:val="-17"/>
        </w:rPr>
        <w:t>v</w:t>
      </w:r>
      <w:r w:rsidR="00C85460" w:rsidRPr="00C85460">
        <w:rPr>
          <w:spacing w:val="-17"/>
        </w:rPr>
        <w:t xml:space="preserve"> </w:t>
      </w:r>
      <w:r w:rsidR="00C01A20">
        <w:t xml:space="preserve">          </w:t>
      </w:r>
      <w:r>
        <w:t xml:space="preserve">uzatvorenej obálke v lehote na predkladanie ponúk </w:t>
      </w:r>
      <w:r w:rsidR="00AD543C">
        <w:t>osobne</w:t>
      </w:r>
      <w:r>
        <w:t xml:space="preserve"> alebo poštou na adresu verejného obstarávateľa:</w:t>
      </w:r>
    </w:p>
    <w:p w14:paraId="40AEA65B" w14:textId="77777777" w:rsidR="00F634F6" w:rsidRDefault="004B2B7C">
      <w:pPr>
        <w:pStyle w:val="Nadpis2"/>
        <w:spacing w:before="117" w:line="276" w:lineRule="auto"/>
        <w:ind w:left="3741" w:right="1962" w:firstLine="0"/>
      </w:pPr>
      <w:r>
        <w:t>Národná diaľničná spoločnosť, a.s. Dúbravská cesta 14</w:t>
      </w:r>
    </w:p>
    <w:p w14:paraId="0730D28B" w14:textId="77777777" w:rsidR="00F634F6" w:rsidRDefault="004B2B7C">
      <w:pPr>
        <w:spacing w:line="252" w:lineRule="exact"/>
        <w:ind w:left="3741"/>
        <w:rPr>
          <w:b/>
        </w:rPr>
      </w:pPr>
      <w:r>
        <w:rPr>
          <w:b/>
        </w:rPr>
        <w:t>841 04 Bratislava.</w:t>
      </w:r>
    </w:p>
    <w:p w14:paraId="7709DE08" w14:textId="1752F7DC" w:rsidR="00F634F6" w:rsidRDefault="004B2B7C">
      <w:pPr>
        <w:spacing w:before="40" w:line="276" w:lineRule="auto"/>
        <w:ind w:left="3741" w:right="710"/>
        <w:rPr>
          <w:b/>
        </w:rPr>
      </w:pPr>
      <w:r>
        <w:rPr>
          <w:b/>
        </w:rPr>
        <w:t xml:space="preserve">Kontaktné miesto: prízemie - podateľňa v čase: </w:t>
      </w:r>
      <w:r w:rsidR="009651EF" w:rsidRPr="009651EF">
        <w:rPr>
          <w:b/>
        </w:rPr>
        <w:t xml:space="preserve">v pracovných dňoch </w:t>
      </w:r>
      <w:r>
        <w:rPr>
          <w:b/>
        </w:rPr>
        <w:t>pondelok až piatok 8:00 –15:00 hod.</w:t>
      </w:r>
    </w:p>
    <w:p w14:paraId="5097DA4F" w14:textId="77777777" w:rsidR="00F634F6" w:rsidRDefault="004B2B7C" w:rsidP="00BC2415">
      <w:pPr>
        <w:pStyle w:val="Odsekzoznamu"/>
        <w:numPr>
          <w:ilvl w:val="4"/>
          <w:numId w:val="37"/>
        </w:numPr>
        <w:tabs>
          <w:tab w:val="left" w:pos="3742"/>
        </w:tabs>
        <w:spacing w:before="119"/>
        <w:ind w:hanging="1136"/>
      </w:pPr>
      <w:r>
        <w:t>Obálku s originálom bankovej záruky uchádzač</w:t>
      </w:r>
      <w:r>
        <w:rPr>
          <w:spacing w:val="-15"/>
        </w:rPr>
        <w:t xml:space="preserve"> </w:t>
      </w:r>
      <w:r>
        <w:t>označí</w:t>
      </w:r>
    </w:p>
    <w:p w14:paraId="6C9ED6D9" w14:textId="77777777" w:rsidR="00F634F6" w:rsidRDefault="004B2B7C">
      <w:pPr>
        <w:tabs>
          <w:tab w:val="left" w:pos="4862"/>
          <w:tab w:val="left" w:pos="5671"/>
          <w:tab w:val="left" w:pos="6007"/>
          <w:tab w:val="left" w:pos="7354"/>
          <w:tab w:val="left" w:pos="7690"/>
          <w:tab w:val="left" w:pos="8501"/>
        </w:tabs>
        <w:spacing w:before="97"/>
        <w:ind w:left="3741"/>
      </w:pPr>
      <w:r>
        <w:rPr>
          <w:b/>
        </w:rPr>
        <w:t>„Verejná</w:t>
      </w:r>
      <w:r>
        <w:rPr>
          <w:b/>
        </w:rPr>
        <w:tab/>
        <w:t>súťaž</w:t>
      </w:r>
      <w:r>
        <w:rPr>
          <w:b/>
        </w:rPr>
        <w:tab/>
        <w:t>–</w:t>
      </w:r>
      <w:r>
        <w:rPr>
          <w:b/>
        </w:rPr>
        <w:tab/>
        <w:t>neotvárať“</w:t>
      </w:r>
      <w:r>
        <w:rPr>
          <w:b/>
        </w:rPr>
        <w:tab/>
      </w:r>
      <w:r>
        <w:t>a</w:t>
      </w:r>
      <w:r>
        <w:tab/>
        <w:t>doplní</w:t>
      </w:r>
      <w:r>
        <w:tab/>
        <w:t>heslom:</w:t>
      </w:r>
    </w:p>
    <w:p w14:paraId="24A52DFB" w14:textId="264B0149" w:rsidR="00F634F6" w:rsidRDefault="004B2B7C">
      <w:pPr>
        <w:pStyle w:val="Nadpis2"/>
        <w:spacing w:before="38"/>
        <w:ind w:left="3741" w:firstLine="0"/>
      </w:pPr>
      <w:r>
        <w:t xml:space="preserve">„Banková záruka – </w:t>
      </w:r>
      <w:r w:rsidR="00EC599C">
        <w:t>Nákup asistenčných vozidiel – diaľničná patrola</w:t>
      </w:r>
      <w:r>
        <w:t>“</w:t>
      </w:r>
    </w:p>
    <w:p w14:paraId="6FE1C66E" w14:textId="77777777" w:rsidR="00F634F6" w:rsidRDefault="004B2B7C" w:rsidP="00BC2415">
      <w:pPr>
        <w:pStyle w:val="Odsekzoznamu"/>
        <w:numPr>
          <w:ilvl w:val="3"/>
          <w:numId w:val="37"/>
        </w:numPr>
        <w:tabs>
          <w:tab w:val="left" w:pos="2607"/>
        </w:tabs>
        <w:spacing w:before="159" w:line="276" w:lineRule="auto"/>
        <w:ind w:right="137" w:hanging="992"/>
      </w:pPr>
      <w:r>
        <w:t>Ak záručná listina nebude súčasťou ponuky podľa bodu 15.4.2.1, bude ponuka uchádzača z verejnej súťaže</w:t>
      </w:r>
      <w:r>
        <w:rPr>
          <w:spacing w:val="-1"/>
        </w:rPr>
        <w:t xml:space="preserve"> </w:t>
      </w:r>
      <w:r>
        <w:t>vylúčená.</w:t>
      </w:r>
    </w:p>
    <w:p w14:paraId="43865868" w14:textId="77777777" w:rsidR="00F634F6" w:rsidRDefault="004B2B7C" w:rsidP="00BC2415">
      <w:pPr>
        <w:pStyle w:val="Odsekzoznamu"/>
        <w:numPr>
          <w:ilvl w:val="3"/>
          <w:numId w:val="37"/>
        </w:numPr>
        <w:tabs>
          <w:tab w:val="left" w:pos="2607"/>
        </w:tabs>
        <w:spacing w:before="120" w:line="276" w:lineRule="auto"/>
        <w:ind w:right="131" w:hanging="992"/>
      </w:pPr>
      <w:r>
        <w:t>V záručnej listine musí banka písomne vyhlásiť, že uspokojí verejného obstarávateľa (veriteľa) pre tento predmet zákazky za uchádzača do výšky finančných prostriedkov, ktoré veriteľ požaduje ako zábezpeku viazanosti ponuky</w:t>
      </w:r>
      <w:r>
        <w:rPr>
          <w:spacing w:val="-6"/>
        </w:rPr>
        <w:t xml:space="preserve"> </w:t>
      </w:r>
      <w:r>
        <w:t>uchádzača.</w:t>
      </w:r>
    </w:p>
    <w:p w14:paraId="13FA5DBC" w14:textId="2017AD0F" w:rsidR="00F634F6" w:rsidRDefault="004B2B7C" w:rsidP="00BC2415">
      <w:pPr>
        <w:pStyle w:val="Odsekzoznamu"/>
        <w:numPr>
          <w:ilvl w:val="3"/>
          <w:numId w:val="37"/>
        </w:numPr>
        <w:tabs>
          <w:tab w:val="left" w:pos="2607"/>
        </w:tabs>
        <w:spacing w:before="120" w:line="276" w:lineRule="auto"/>
        <w:ind w:right="132" w:hanging="992"/>
      </w:pPr>
      <w:r>
        <w:t>Verejný</w:t>
      </w:r>
      <w:r w:rsidR="00C01A20">
        <w:t xml:space="preserve">  </w:t>
      </w:r>
      <w:r>
        <w:t>obstarávateľ</w:t>
      </w:r>
      <w:r w:rsidR="00C01A20">
        <w:t xml:space="preserve">  </w:t>
      </w:r>
      <w:r>
        <w:t>akceptuje</w:t>
      </w:r>
      <w:r w:rsidR="00C01A20">
        <w:t xml:space="preserve">  </w:t>
      </w:r>
      <w:r>
        <w:t>predloženie</w:t>
      </w:r>
      <w:r w:rsidR="00C01A20">
        <w:t xml:space="preserve">  </w:t>
      </w:r>
      <w:r>
        <w:t>bankovej</w:t>
      </w:r>
      <w:r w:rsidR="00C01A20">
        <w:t xml:space="preserve">  </w:t>
      </w:r>
      <w:r>
        <w:t>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záruky/poistenia záruky nedoručuje do</w:t>
      </w:r>
      <w:r>
        <w:rPr>
          <w:spacing w:val="-9"/>
        </w:rPr>
        <w:t xml:space="preserve"> </w:t>
      </w:r>
      <w:r>
        <w:t>podateľne.</w:t>
      </w:r>
    </w:p>
    <w:p w14:paraId="06EAA182" w14:textId="77777777" w:rsidR="00F634F6" w:rsidRDefault="004B2B7C" w:rsidP="00BC2415">
      <w:pPr>
        <w:pStyle w:val="Odsekzoznamu"/>
        <w:numPr>
          <w:ilvl w:val="2"/>
          <w:numId w:val="37"/>
        </w:numPr>
        <w:tabs>
          <w:tab w:val="left" w:pos="1615"/>
        </w:tabs>
        <w:spacing w:before="119"/>
        <w:ind w:left="1614" w:hanging="853"/>
      </w:pPr>
      <w:r>
        <w:rPr>
          <w:rFonts w:ascii="Times New Roman" w:hAnsi="Times New Roman"/>
          <w:spacing w:val="-56"/>
          <w:u w:val="single"/>
        </w:rPr>
        <w:t xml:space="preserve"> </w:t>
      </w:r>
      <w:r>
        <w:rPr>
          <w:u w:val="single"/>
        </w:rPr>
        <w:t>Poskytnutie poistenia záruky za</w:t>
      </w:r>
      <w:r>
        <w:rPr>
          <w:spacing w:val="-6"/>
          <w:u w:val="single"/>
        </w:rPr>
        <w:t xml:space="preserve"> </w:t>
      </w:r>
      <w:r>
        <w:rPr>
          <w:u w:val="single"/>
        </w:rPr>
        <w:t>uchádzača</w:t>
      </w:r>
    </w:p>
    <w:p w14:paraId="7242B225" w14:textId="77777777" w:rsidR="00F634F6" w:rsidRDefault="004B2B7C" w:rsidP="00BC2415">
      <w:pPr>
        <w:pStyle w:val="Odsekzoznamu"/>
        <w:numPr>
          <w:ilvl w:val="3"/>
          <w:numId w:val="37"/>
        </w:numPr>
        <w:tabs>
          <w:tab w:val="left" w:pos="2607"/>
        </w:tabs>
        <w:spacing w:before="160" w:line="276" w:lineRule="auto"/>
        <w:ind w:right="128" w:hanging="992"/>
      </w:pPr>
      <w:r>
        <w:t xml:space="preserve">V prípade, že uchádzač použije možnosť poskytnutia poistenia záruky podľa bodu 15.3.3 časti </w:t>
      </w:r>
      <w:r>
        <w:rPr>
          <w:spacing w:val="-2"/>
        </w:rPr>
        <w:t xml:space="preserve">A.1 </w:t>
      </w:r>
      <w:r>
        <w:t>Pokyny pre záujemcov/uchádzačov týchto SP, je povinný predložiť v ponuke predloženej prostredníctvom systému JOSEPHINE kópiu (sken originálu)</w:t>
      </w:r>
      <w:r>
        <w:rPr>
          <w:spacing w:val="-9"/>
        </w:rPr>
        <w:t xml:space="preserve"> </w:t>
      </w:r>
      <w:r>
        <w:t>poistenia</w:t>
      </w:r>
      <w:r>
        <w:rPr>
          <w:spacing w:val="-9"/>
        </w:rPr>
        <w:t xml:space="preserve"> </w:t>
      </w:r>
      <w:r>
        <w:t>záruky.</w:t>
      </w:r>
      <w:r>
        <w:rPr>
          <w:spacing w:val="-4"/>
        </w:rPr>
        <w:t xml:space="preserve"> </w:t>
      </w:r>
      <w:r>
        <w:t>Poistenie</w:t>
      </w:r>
      <w:r>
        <w:rPr>
          <w:spacing w:val="-6"/>
        </w:rPr>
        <w:t xml:space="preserve"> </w:t>
      </w:r>
      <w:r>
        <w:t>záruky</w:t>
      </w:r>
      <w:r>
        <w:rPr>
          <w:spacing w:val="-9"/>
        </w:rPr>
        <w:t xml:space="preserve"> </w:t>
      </w:r>
      <w:r>
        <w:t>za</w:t>
      </w:r>
      <w:r>
        <w:rPr>
          <w:spacing w:val="-6"/>
        </w:rPr>
        <w:t xml:space="preserve"> </w:t>
      </w:r>
      <w:r>
        <w:t>uchádzača</w:t>
      </w:r>
      <w:r>
        <w:rPr>
          <w:spacing w:val="-7"/>
        </w:rPr>
        <w:t xml:space="preserve"> </w:t>
      </w:r>
      <w:r>
        <w:t>môže</w:t>
      </w:r>
      <w:r>
        <w:rPr>
          <w:spacing w:val="-7"/>
        </w:rPr>
        <w:t xml:space="preserve"> </w:t>
      </w:r>
      <w:r>
        <w:t xml:space="preserve">byť poskytnuté poisťovňou so sídlom v Slovenskej republike, pobočkou zahraničnej poisťovne v Slovenskej republike alebo </w:t>
      </w:r>
      <w:r>
        <w:lastRenderedPageBreak/>
        <w:t>zahraničnou poisťovňou (ďalej len</w:t>
      </w:r>
      <w:r>
        <w:rPr>
          <w:spacing w:val="-2"/>
        </w:rPr>
        <w:t xml:space="preserve"> </w:t>
      </w:r>
      <w:r>
        <w:t>„poisťovňa“).</w:t>
      </w:r>
    </w:p>
    <w:p w14:paraId="03B91EF2" w14:textId="468BE265" w:rsidR="00F634F6" w:rsidRDefault="004B2B7C" w:rsidP="00BC2415">
      <w:pPr>
        <w:pStyle w:val="Odsekzoznamu"/>
        <w:numPr>
          <w:ilvl w:val="4"/>
          <w:numId w:val="37"/>
        </w:numPr>
        <w:tabs>
          <w:tab w:val="left" w:pos="3742"/>
        </w:tabs>
        <w:spacing w:line="276" w:lineRule="auto"/>
        <w:ind w:right="131" w:hanging="1136"/>
      </w:pPr>
      <w:r>
        <w:t>Originál poistenia záruky</w:t>
      </w:r>
      <w:r w:rsidR="009651EF">
        <w:t xml:space="preserve"> vystavený poisťovateľom</w:t>
      </w:r>
      <w:r>
        <w:t xml:space="preserve"> musí uchádzač doručiť verejnému obstarávateľovi v uzatvorenej obálke v lehote na predkladanie ponúk osobne alebo poštou na adresu verejného obstarávateľa podľa bodu</w:t>
      </w:r>
      <w:r>
        <w:rPr>
          <w:spacing w:val="-10"/>
        </w:rPr>
        <w:t xml:space="preserve"> </w:t>
      </w:r>
      <w:r>
        <w:t>15.4.2.1.1.</w:t>
      </w:r>
    </w:p>
    <w:p w14:paraId="6FE4D3CC" w14:textId="77777777" w:rsidR="00F634F6" w:rsidRDefault="004B2B7C" w:rsidP="00BC2415">
      <w:pPr>
        <w:pStyle w:val="Odsekzoznamu"/>
        <w:numPr>
          <w:ilvl w:val="4"/>
          <w:numId w:val="37"/>
        </w:numPr>
        <w:tabs>
          <w:tab w:val="left" w:pos="3742"/>
        </w:tabs>
        <w:spacing w:before="119"/>
        <w:ind w:hanging="1136"/>
      </w:pPr>
      <w:r>
        <w:t>Obálku</w:t>
      </w:r>
      <w:r>
        <w:rPr>
          <w:spacing w:val="33"/>
        </w:rPr>
        <w:t xml:space="preserve"> </w:t>
      </w:r>
      <w:r>
        <w:t>s</w:t>
      </w:r>
      <w:r>
        <w:rPr>
          <w:spacing w:val="34"/>
        </w:rPr>
        <w:t xml:space="preserve"> </w:t>
      </w:r>
      <w:r>
        <w:t>originálom</w:t>
      </w:r>
      <w:r>
        <w:rPr>
          <w:spacing w:val="35"/>
        </w:rPr>
        <w:t xml:space="preserve"> </w:t>
      </w:r>
      <w:r>
        <w:t>poistenia</w:t>
      </w:r>
      <w:r>
        <w:rPr>
          <w:spacing w:val="33"/>
        </w:rPr>
        <w:t xml:space="preserve"> </w:t>
      </w:r>
      <w:r>
        <w:t>záruky</w:t>
      </w:r>
      <w:r>
        <w:rPr>
          <w:spacing w:val="32"/>
        </w:rPr>
        <w:t xml:space="preserve"> </w:t>
      </w:r>
      <w:r>
        <w:t>uchádzač</w:t>
      </w:r>
      <w:r>
        <w:rPr>
          <w:spacing w:val="33"/>
        </w:rPr>
        <w:t xml:space="preserve"> </w:t>
      </w:r>
      <w:r>
        <w:t>označí</w:t>
      </w:r>
    </w:p>
    <w:p w14:paraId="389E278E" w14:textId="77777777" w:rsidR="00F634F6" w:rsidRDefault="004B2B7C">
      <w:pPr>
        <w:spacing w:before="40"/>
        <w:ind w:left="3741"/>
        <w:jc w:val="both"/>
      </w:pPr>
      <w:r>
        <w:rPr>
          <w:b/>
        </w:rPr>
        <w:t xml:space="preserve">„Verejná súťaž – neotvárať“ </w:t>
      </w:r>
      <w:r>
        <w:t>a doplní heslom:</w:t>
      </w:r>
    </w:p>
    <w:p w14:paraId="26604289" w14:textId="20DB29DF" w:rsidR="00F634F6" w:rsidRDefault="004B2B7C">
      <w:pPr>
        <w:pStyle w:val="Nadpis2"/>
        <w:spacing w:before="37"/>
        <w:ind w:left="3741" w:firstLine="0"/>
        <w:jc w:val="both"/>
      </w:pPr>
      <w:r>
        <w:rPr>
          <w:b w:val="0"/>
        </w:rPr>
        <w:t>„</w:t>
      </w:r>
      <w:r>
        <w:t xml:space="preserve">Poistenie záruky – </w:t>
      </w:r>
      <w:r w:rsidR="00F9504F">
        <w:t>Nákup asistenčných vozidiel – diaľničná patrola</w:t>
      </w:r>
      <w:r>
        <w:t>“.</w:t>
      </w:r>
    </w:p>
    <w:p w14:paraId="55E55457" w14:textId="77777777" w:rsidR="00F634F6" w:rsidRDefault="004B2B7C" w:rsidP="00BC2415">
      <w:pPr>
        <w:pStyle w:val="Odsekzoznamu"/>
        <w:numPr>
          <w:ilvl w:val="3"/>
          <w:numId w:val="37"/>
        </w:numPr>
        <w:tabs>
          <w:tab w:val="left" w:pos="2607"/>
        </w:tabs>
        <w:spacing w:before="158" w:line="276" w:lineRule="auto"/>
        <w:ind w:right="136" w:hanging="992"/>
      </w:pPr>
      <w:r>
        <w:t>Ak poistná listina nebude súčasťou ponuky podľa bodu 15.4.3.1, bude ponuka uchádzača z verejnej súťaže</w:t>
      </w:r>
      <w:r>
        <w:rPr>
          <w:spacing w:val="-3"/>
        </w:rPr>
        <w:t xml:space="preserve"> </w:t>
      </w:r>
      <w:r>
        <w:t>vylúčená.</w:t>
      </w:r>
    </w:p>
    <w:p w14:paraId="44E381FB" w14:textId="1D5CF59B" w:rsidR="00F634F6" w:rsidRDefault="004B2B7C" w:rsidP="00BC2415">
      <w:pPr>
        <w:pStyle w:val="Odsekzoznamu"/>
        <w:numPr>
          <w:ilvl w:val="3"/>
          <w:numId w:val="37"/>
        </w:numPr>
        <w:tabs>
          <w:tab w:val="left" w:pos="2607"/>
        </w:tabs>
        <w:spacing w:before="119" w:line="278" w:lineRule="auto"/>
        <w:ind w:left="1843" w:right="131" w:hanging="992"/>
      </w:pPr>
      <w:r>
        <w:t>V poistnej listine musí poisťovateľ písomne vyhlásiť, že uspokojí verejného obstarávateľa (veriteľa) pre tento predmet zákazky</w:t>
      </w:r>
      <w:r w:rsidRPr="00BC2415">
        <w:rPr>
          <w:spacing w:val="19"/>
        </w:rPr>
        <w:t xml:space="preserve"> </w:t>
      </w:r>
      <w:r>
        <w:t>za</w:t>
      </w:r>
      <w:r w:rsidR="00C01A20">
        <w:t xml:space="preserve"> </w:t>
      </w:r>
      <w:r>
        <w:t>uchádzača do výšky finančných prostriedkov, ktoré veriteľ požaduje</w:t>
      </w:r>
      <w:r w:rsidR="003B1828">
        <w:t xml:space="preserve"> </w:t>
      </w:r>
      <w:r>
        <w:t>ako zábezpeku viazanosti ponuky uchádzača.</w:t>
      </w:r>
    </w:p>
    <w:p w14:paraId="66FE4243" w14:textId="09CB1A28" w:rsidR="00F634F6" w:rsidRDefault="004B2B7C" w:rsidP="00BC2415">
      <w:pPr>
        <w:pStyle w:val="Odsekzoznamu"/>
        <w:numPr>
          <w:ilvl w:val="3"/>
          <w:numId w:val="37"/>
        </w:numPr>
        <w:tabs>
          <w:tab w:val="left" w:pos="2468"/>
        </w:tabs>
        <w:spacing w:before="117" w:line="276" w:lineRule="auto"/>
        <w:ind w:right="130" w:hanging="992"/>
      </w:pPr>
      <w:r>
        <w:t>Verejný</w:t>
      </w:r>
      <w:r>
        <w:rPr>
          <w:spacing w:val="-12"/>
        </w:rPr>
        <w:t xml:space="preserve"> </w:t>
      </w:r>
      <w:r>
        <w:t>obstarávateľ</w:t>
      </w:r>
      <w:r>
        <w:rPr>
          <w:spacing w:val="-8"/>
        </w:rPr>
        <w:t xml:space="preserve"> </w:t>
      </w:r>
      <w:r>
        <w:t>akceptuje</w:t>
      </w:r>
      <w:r>
        <w:rPr>
          <w:spacing w:val="-11"/>
        </w:rPr>
        <w:t xml:space="preserve"> </w:t>
      </w:r>
      <w:r>
        <w:t>predloženie</w:t>
      </w:r>
      <w:r>
        <w:rPr>
          <w:spacing w:val="-9"/>
        </w:rPr>
        <w:t xml:space="preserve"> </w:t>
      </w:r>
      <w:r>
        <w:t>poistenia</w:t>
      </w:r>
      <w:r>
        <w:rPr>
          <w:spacing w:val="-11"/>
        </w:rPr>
        <w:t xml:space="preserve"> </w:t>
      </w:r>
      <w:r>
        <w:t>záruky</w:t>
      </w:r>
      <w:r>
        <w:rPr>
          <w:spacing w:val="-8"/>
        </w:rPr>
        <w:t xml:space="preserve"> </w:t>
      </w:r>
      <w:r>
        <w:t>v</w:t>
      </w:r>
      <w:r>
        <w:rPr>
          <w:spacing w:val="-7"/>
        </w:rPr>
        <w:t xml:space="preserve"> </w:t>
      </w:r>
      <w:r>
        <w:t>podobe elektronického dokumentu, ktorý bude podpísaný kvalifikovaným elektronickým podpisom poisťovateľa, resp. osobou/osobami oprávnenou/-ými za poisťovateľa takýto dokument podpisovať. Pri elektronickom dokumente, ktorý bude podpísaný kvalifikovaným elektronickým</w:t>
      </w:r>
      <w:r>
        <w:rPr>
          <w:spacing w:val="-16"/>
        </w:rPr>
        <w:t xml:space="preserve"> </w:t>
      </w:r>
      <w:r>
        <w:t>podpisom</w:t>
      </w:r>
      <w:r>
        <w:rPr>
          <w:spacing w:val="-17"/>
        </w:rPr>
        <w:t xml:space="preserve"> </w:t>
      </w:r>
      <w:r>
        <w:t>sa</w:t>
      </w:r>
      <w:r>
        <w:rPr>
          <w:spacing w:val="-15"/>
        </w:rPr>
        <w:t xml:space="preserve"> </w:t>
      </w:r>
      <w:r>
        <w:t>originál</w:t>
      </w:r>
      <w:r>
        <w:rPr>
          <w:spacing w:val="-16"/>
        </w:rPr>
        <w:t xml:space="preserve"> </w:t>
      </w:r>
      <w:r>
        <w:t>bankovej</w:t>
      </w:r>
      <w:r>
        <w:rPr>
          <w:spacing w:val="-14"/>
        </w:rPr>
        <w:t xml:space="preserve"> </w:t>
      </w:r>
      <w:r>
        <w:t>záruky/poistenia</w:t>
      </w:r>
      <w:r>
        <w:rPr>
          <w:spacing w:val="-17"/>
        </w:rPr>
        <w:t xml:space="preserve"> </w:t>
      </w:r>
      <w:r>
        <w:t>záruky nedoručuje do</w:t>
      </w:r>
      <w:r>
        <w:rPr>
          <w:spacing w:val="-3"/>
        </w:rPr>
        <w:t xml:space="preserve"> </w:t>
      </w:r>
      <w:r>
        <w:t>podateľne.</w:t>
      </w:r>
    </w:p>
    <w:p w14:paraId="4340FA80" w14:textId="77777777" w:rsidR="00F634F6" w:rsidRDefault="004B2B7C">
      <w:pPr>
        <w:pStyle w:val="Nadpis2"/>
        <w:numPr>
          <w:ilvl w:val="1"/>
          <w:numId w:val="25"/>
        </w:numPr>
        <w:tabs>
          <w:tab w:val="left" w:pos="766"/>
        </w:tabs>
        <w:spacing w:before="119"/>
        <w:ind w:left="765" w:hanging="570"/>
        <w:jc w:val="both"/>
      </w:pPr>
      <w:r>
        <w:t>Podmienky uvoľnenia alebo vrátenia</w:t>
      </w:r>
      <w:r>
        <w:rPr>
          <w:spacing w:val="-8"/>
        </w:rPr>
        <w:t xml:space="preserve"> </w:t>
      </w:r>
      <w:r>
        <w:t>zábezpeky:</w:t>
      </w:r>
    </w:p>
    <w:p w14:paraId="2ED6EB80" w14:textId="0EBC59B7" w:rsidR="00F634F6" w:rsidRDefault="004B2B7C" w:rsidP="00BC2415">
      <w:pPr>
        <w:pStyle w:val="Odsekzoznamu"/>
        <w:numPr>
          <w:ilvl w:val="2"/>
          <w:numId w:val="38"/>
        </w:numPr>
        <w:tabs>
          <w:tab w:val="left" w:pos="1615"/>
        </w:tabs>
        <w:spacing w:before="99" w:line="276" w:lineRule="auto"/>
        <w:ind w:right="132"/>
      </w:pPr>
      <w:r>
        <w:t>Verejný</w:t>
      </w:r>
      <w:r w:rsidRPr="00BC2415">
        <w:rPr>
          <w:spacing w:val="-16"/>
        </w:rPr>
        <w:t xml:space="preserve"> </w:t>
      </w:r>
      <w:r>
        <w:t>obstarávateľ</w:t>
      </w:r>
      <w:r w:rsidRPr="00BC2415">
        <w:rPr>
          <w:spacing w:val="-12"/>
        </w:rPr>
        <w:t xml:space="preserve"> </w:t>
      </w:r>
      <w:r>
        <w:t>uvoľní</w:t>
      </w:r>
      <w:r w:rsidRPr="00BC2415">
        <w:rPr>
          <w:spacing w:val="-16"/>
        </w:rPr>
        <w:t xml:space="preserve"> </w:t>
      </w:r>
      <w:r>
        <w:t>alebo</w:t>
      </w:r>
      <w:r w:rsidRPr="00BC2415">
        <w:rPr>
          <w:spacing w:val="-11"/>
        </w:rPr>
        <w:t xml:space="preserve"> </w:t>
      </w:r>
      <w:r>
        <w:t>vráti</w:t>
      </w:r>
      <w:r w:rsidRPr="00BC2415">
        <w:rPr>
          <w:spacing w:val="-13"/>
        </w:rPr>
        <w:t xml:space="preserve"> </w:t>
      </w:r>
      <w:r>
        <w:t>uchádzačovi</w:t>
      </w:r>
      <w:r w:rsidRPr="00BC2415">
        <w:rPr>
          <w:spacing w:val="-12"/>
        </w:rPr>
        <w:t xml:space="preserve"> </w:t>
      </w:r>
      <w:r>
        <w:t>zábezpeku</w:t>
      </w:r>
      <w:r w:rsidRPr="00BC2415">
        <w:rPr>
          <w:spacing w:val="-12"/>
        </w:rPr>
        <w:t xml:space="preserve"> </w:t>
      </w:r>
      <w:r>
        <w:t>do</w:t>
      </w:r>
      <w:r w:rsidRPr="00BC2415">
        <w:rPr>
          <w:spacing w:val="-14"/>
        </w:rPr>
        <w:t xml:space="preserve"> </w:t>
      </w:r>
      <w:r>
        <w:t>7</w:t>
      </w:r>
      <w:r w:rsidRPr="00BC2415">
        <w:rPr>
          <w:spacing w:val="-11"/>
        </w:rPr>
        <w:t xml:space="preserve"> </w:t>
      </w:r>
      <w:r>
        <w:t>(siedmich) dní odo</w:t>
      </w:r>
      <w:r w:rsidRPr="00BC2415">
        <w:rPr>
          <w:spacing w:val="-4"/>
        </w:rPr>
        <w:t xml:space="preserve"> </w:t>
      </w:r>
      <w:r>
        <w:t>dňa:</w:t>
      </w:r>
    </w:p>
    <w:p w14:paraId="06154FAA" w14:textId="1E4A90BC" w:rsidR="00F634F6" w:rsidRDefault="004B2B7C" w:rsidP="00BC2415">
      <w:pPr>
        <w:pStyle w:val="Odsekzoznamu"/>
        <w:numPr>
          <w:ilvl w:val="3"/>
          <w:numId w:val="38"/>
        </w:numPr>
        <w:tabs>
          <w:tab w:val="left" w:pos="2552"/>
        </w:tabs>
        <w:spacing w:before="60"/>
        <w:ind w:hanging="587"/>
      </w:pPr>
      <w:r>
        <w:t>uplynutia lehoty viazanosti</w:t>
      </w:r>
      <w:r w:rsidRPr="00BC2415">
        <w:rPr>
          <w:spacing w:val="-3"/>
        </w:rPr>
        <w:t xml:space="preserve"> </w:t>
      </w:r>
      <w:r>
        <w:t>ponúk;</w:t>
      </w:r>
    </w:p>
    <w:p w14:paraId="7A9DEF24" w14:textId="77777777" w:rsidR="00F634F6" w:rsidRDefault="004B2B7C" w:rsidP="00BC2415">
      <w:pPr>
        <w:pStyle w:val="Odsekzoznamu"/>
        <w:numPr>
          <w:ilvl w:val="3"/>
          <w:numId w:val="38"/>
        </w:numPr>
        <w:tabs>
          <w:tab w:val="left" w:pos="2607"/>
        </w:tabs>
        <w:spacing w:before="97" w:line="276" w:lineRule="auto"/>
        <w:ind w:left="2552" w:right="133" w:hanging="1276"/>
      </w:pPr>
      <w:r>
        <w:t>márneho uplynutia lehoty na doručenie námietky, ak ho verejný obstarávateľ vylúčil z verejného obstarávania, alebo ak verejný obstarávateľ zruší použitý postup zadávania zákazky,</w:t>
      </w:r>
      <w:r>
        <w:rPr>
          <w:spacing w:val="-14"/>
        </w:rPr>
        <w:t xml:space="preserve"> </w:t>
      </w:r>
      <w:r>
        <w:t>alebo</w:t>
      </w:r>
    </w:p>
    <w:p w14:paraId="17EC35BC" w14:textId="77777777" w:rsidR="00F634F6" w:rsidRDefault="004B2B7C" w:rsidP="00BC2415">
      <w:pPr>
        <w:pStyle w:val="Odsekzoznamu"/>
        <w:numPr>
          <w:ilvl w:val="3"/>
          <w:numId w:val="38"/>
        </w:numPr>
        <w:tabs>
          <w:tab w:val="left" w:pos="2552"/>
        </w:tabs>
        <w:spacing w:before="61"/>
        <w:ind w:hanging="587"/>
      </w:pPr>
      <w:r>
        <w:t>uzavretia Zmluvy s úspešným</w:t>
      </w:r>
      <w:r>
        <w:rPr>
          <w:spacing w:val="1"/>
        </w:rPr>
        <w:t xml:space="preserve"> </w:t>
      </w:r>
      <w:r>
        <w:t>uchádzačom.</w:t>
      </w:r>
    </w:p>
    <w:p w14:paraId="5BD6384C" w14:textId="2827CF7E" w:rsidR="00F634F6" w:rsidRDefault="004B2B7C">
      <w:pPr>
        <w:pStyle w:val="Odsekzoznamu"/>
        <w:numPr>
          <w:ilvl w:val="1"/>
          <w:numId w:val="25"/>
        </w:numPr>
        <w:tabs>
          <w:tab w:val="left" w:pos="763"/>
        </w:tabs>
        <w:spacing w:before="158" w:line="276" w:lineRule="auto"/>
        <w:ind w:right="129"/>
      </w:pPr>
      <w:r>
        <w:t xml:space="preserve">Zábezpeka prepadne v prospech verejného obstarávateľa, ak </w:t>
      </w:r>
      <w:r>
        <w:rPr>
          <w:b/>
        </w:rPr>
        <w:t xml:space="preserve">uchádzač v lehote viazanosti ponúk odstúpi od svojej ponuky </w:t>
      </w:r>
      <w:r>
        <w:t xml:space="preserve">alebo ak neposkytne súčinnosť alebo odmietne uzavrieť Zmluvu podľa § 56 ods. 5 až </w:t>
      </w:r>
      <w:r w:rsidR="009651EF">
        <w:t>9</w:t>
      </w:r>
      <w:r>
        <w:rPr>
          <w:spacing w:val="-7"/>
        </w:rPr>
        <w:t xml:space="preserve"> </w:t>
      </w:r>
      <w:r>
        <w:t>Zákona.</w:t>
      </w:r>
    </w:p>
    <w:p w14:paraId="443AB4FE" w14:textId="77777777" w:rsidR="00F634F6" w:rsidRDefault="004B2B7C">
      <w:pPr>
        <w:pStyle w:val="Odsekzoznamu"/>
        <w:numPr>
          <w:ilvl w:val="1"/>
          <w:numId w:val="25"/>
        </w:numPr>
        <w:tabs>
          <w:tab w:val="left" w:pos="763"/>
        </w:tabs>
        <w:spacing w:before="121" w:line="276" w:lineRule="auto"/>
        <w:ind w:right="135"/>
      </w:pPr>
      <w:r>
        <w:t>Odstúpenie</w:t>
      </w:r>
      <w:r>
        <w:rPr>
          <w:spacing w:val="-10"/>
        </w:rPr>
        <w:t xml:space="preserve"> </w:t>
      </w:r>
      <w:r>
        <w:t>od</w:t>
      </w:r>
      <w:r>
        <w:rPr>
          <w:spacing w:val="-7"/>
        </w:rPr>
        <w:t xml:space="preserve"> </w:t>
      </w:r>
      <w:r>
        <w:t>svojej</w:t>
      </w:r>
      <w:r>
        <w:rPr>
          <w:spacing w:val="-5"/>
        </w:rPr>
        <w:t xml:space="preserve"> </w:t>
      </w:r>
      <w:r>
        <w:t>ponuky</w:t>
      </w:r>
      <w:r>
        <w:rPr>
          <w:spacing w:val="-9"/>
        </w:rPr>
        <w:t xml:space="preserve"> </w:t>
      </w:r>
      <w:r>
        <w:t>uchádzač</w:t>
      </w:r>
      <w:r>
        <w:rPr>
          <w:spacing w:val="-8"/>
        </w:rPr>
        <w:t xml:space="preserve"> </w:t>
      </w:r>
      <w:r>
        <w:t>bezodkladne</w:t>
      </w:r>
      <w:r>
        <w:rPr>
          <w:spacing w:val="-7"/>
        </w:rPr>
        <w:t xml:space="preserve"> </w:t>
      </w:r>
      <w:r>
        <w:t>oznámi</w:t>
      </w:r>
      <w:r>
        <w:rPr>
          <w:spacing w:val="-8"/>
        </w:rPr>
        <w:t xml:space="preserve"> </w:t>
      </w:r>
      <w:r>
        <w:t>prostredníctvom</w:t>
      </w:r>
      <w:r>
        <w:rPr>
          <w:spacing w:val="-6"/>
        </w:rPr>
        <w:t xml:space="preserve"> </w:t>
      </w:r>
      <w:r>
        <w:t>určeného spôsobu komunikácie verejnému</w:t>
      </w:r>
      <w:r>
        <w:rPr>
          <w:spacing w:val="-4"/>
        </w:rPr>
        <w:t xml:space="preserve"> </w:t>
      </w:r>
      <w:r>
        <w:t>obstarávateľovi.</w:t>
      </w:r>
    </w:p>
    <w:p w14:paraId="1B3E5801" w14:textId="77777777" w:rsidR="00F634F6" w:rsidRDefault="00F634F6">
      <w:pPr>
        <w:pStyle w:val="Zkladntext"/>
        <w:spacing w:before="9"/>
        <w:rPr>
          <w:sz w:val="26"/>
        </w:rPr>
      </w:pPr>
    </w:p>
    <w:p w14:paraId="41C2EF23" w14:textId="77777777" w:rsidR="00F634F6" w:rsidRDefault="004B2B7C">
      <w:pPr>
        <w:pStyle w:val="Nadpis2"/>
        <w:numPr>
          <w:ilvl w:val="0"/>
          <w:numId w:val="25"/>
        </w:numPr>
        <w:tabs>
          <w:tab w:val="left" w:pos="571"/>
        </w:tabs>
        <w:ind w:left="570" w:hanging="375"/>
        <w:jc w:val="both"/>
      </w:pPr>
      <w:bookmarkStart w:id="20" w:name="_bookmark19"/>
      <w:bookmarkEnd w:id="20"/>
      <w:r>
        <w:t>Obsah ponuky</w:t>
      </w:r>
    </w:p>
    <w:p w14:paraId="7CABC4EE" w14:textId="4D42CCD9" w:rsidR="00F634F6" w:rsidRDefault="004B2B7C" w:rsidP="00B6045F">
      <w:pPr>
        <w:spacing w:before="38" w:line="276" w:lineRule="auto"/>
        <w:ind w:left="762" w:right="131"/>
        <w:jc w:val="both"/>
        <w:rPr>
          <w:b/>
        </w:rPr>
      </w:pPr>
      <w:r>
        <w:rPr>
          <w:b/>
        </w:rPr>
        <w:t xml:space="preserve">Uchádzač predkladá ponuku v elektronickej podobe v lehote na predkladanie ponúk . Ponuka je vyhotovená elektronicky v zmysle § 49 ods. 1 písm. a) Zákona a vložená do elektronického prostriedku JOSEPHINE umiestnenom na webovej adrese </w:t>
      </w:r>
      <w:hyperlink r:id="rId20">
        <w:r>
          <w:rPr>
            <w:b/>
            <w:color w:val="0000FF"/>
            <w:u w:val="thick" w:color="0000FF"/>
          </w:rPr>
          <w:t>https://josephine.proebiz.com/</w:t>
        </w:r>
      </w:hyperlink>
      <w:r w:rsidR="003B1828">
        <w:t xml:space="preserve"> </w:t>
      </w:r>
      <w:r>
        <w:rPr>
          <w:b/>
        </w:rPr>
        <w:t xml:space="preserve">a musí obsahovať </w:t>
      </w:r>
      <w:r w:rsidR="009651EF">
        <w:rPr>
          <w:b/>
        </w:rPr>
        <w:t xml:space="preserve">nasledovné </w:t>
      </w:r>
      <w:r>
        <w:rPr>
          <w:b/>
        </w:rPr>
        <w:t>doklad</w:t>
      </w:r>
      <w:r w:rsidR="009651EF">
        <w:rPr>
          <w:b/>
        </w:rPr>
        <w:t>y</w:t>
      </w:r>
      <w:r>
        <w:rPr>
          <w:b/>
        </w:rPr>
        <w:t>:</w:t>
      </w:r>
    </w:p>
    <w:p w14:paraId="64AECC14" w14:textId="41418A8E" w:rsidR="00F634F6" w:rsidRDefault="004B2B7C">
      <w:pPr>
        <w:pStyle w:val="Odsekzoznamu"/>
        <w:numPr>
          <w:ilvl w:val="1"/>
          <w:numId w:val="25"/>
        </w:numPr>
        <w:tabs>
          <w:tab w:val="left" w:pos="763"/>
        </w:tabs>
        <w:spacing w:before="158" w:line="276" w:lineRule="auto"/>
        <w:ind w:right="131"/>
      </w:pPr>
      <w:r>
        <w:rPr>
          <w:b/>
        </w:rPr>
        <w:t xml:space="preserve">Titulný list ponuky </w:t>
      </w:r>
      <w:r>
        <w:t>s označením,</w:t>
      </w:r>
      <w:r w:rsidR="003B1828">
        <w:t xml:space="preserve"> </w:t>
      </w:r>
      <w:r>
        <w:t>z ktorého jednoznačne vyplýva,</w:t>
      </w:r>
      <w:r w:rsidR="003B1828">
        <w:t xml:space="preserve"> </w:t>
      </w:r>
      <w:r>
        <w:t>že ide o ponuku</w:t>
      </w:r>
      <w:r w:rsidR="003B1828">
        <w:t xml:space="preserve"> </w:t>
      </w:r>
      <w:r>
        <w:t>na predmet zákazky podľa týchto</w:t>
      </w:r>
      <w:r>
        <w:rPr>
          <w:spacing w:val="-4"/>
        </w:rPr>
        <w:t xml:space="preserve"> </w:t>
      </w:r>
      <w:r>
        <w:t>SP.</w:t>
      </w:r>
    </w:p>
    <w:p w14:paraId="20D81194" w14:textId="77777777" w:rsidR="00F634F6" w:rsidRDefault="004B2B7C">
      <w:pPr>
        <w:pStyle w:val="Odsekzoznamu"/>
        <w:numPr>
          <w:ilvl w:val="1"/>
          <w:numId w:val="25"/>
        </w:numPr>
        <w:tabs>
          <w:tab w:val="left" w:pos="766"/>
        </w:tabs>
        <w:spacing w:before="121"/>
        <w:ind w:left="765" w:hanging="570"/>
      </w:pPr>
      <w:r>
        <w:rPr>
          <w:b/>
        </w:rPr>
        <w:t xml:space="preserve">Obsah ponuky </w:t>
      </w:r>
      <w:r>
        <w:t>(index – položkový</w:t>
      </w:r>
      <w:r>
        <w:rPr>
          <w:spacing w:val="-9"/>
        </w:rPr>
        <w:t xml:space="preserve"> </w:t>
      </w:r>
      <w:r>
        <w:t>zoznam).</w:t>
      </w:r>
    </w:p>
    <w:p w14:paraId="1C272D57" w14:textId="77777777" w:rsidR="00F634F6" w:rsidRDefault="004B2B7C">
      <w:pPr>
        <w:pStyle w:val="Odsekzoznamu"/>
        <w:numPr>
          <w:ilvl w:val="1"/>
          <w:numId w:val="25"/>
        </w:numPr>
        <w:tabs>
          <w:tab w:val="left" w:pos="763"/>
        </w:tabs>
        <w:spacing w:before="157" w:line="276" w:lineRule="auto"/>
        <w:ind w:right="131"/>
      </w:pPr>
      <w:r>
        <w:t xml:space="preserve">Vyplnený formulár </w:t>
      </w:r>
      <w:r>
        <w:rPr>
          <w:b/>
        </w:rPr>
        <w:t xml:space="preserve">„Všeobecné informácie o uchádzačovi“ </w:t>
      </w:r>
      <w:r>
        <w:t>(</w:t>
      </w:r>
      <w:r>
        <w:rPr>
          <w:b/>
        </w:rPr>
        <w:t xml:space="preserve">Príloha č. 1 k časti </w:t>
      </w:r>
      <w:r>
        <w:rPr>
          <w:b/>
          <w:spacing w:val="-3"/>
        </w:rPr>
        <w:t xml:space="preserve">A.1 </w:t>
      </w:r>
      <w:r>
        <w:t>Pokyny pre záujemcov/uchádzačov týchto SP). V prípade, ak je uchádzačom skupina dodávateľov, vyplní a predloží tento formulár každý jej</w:t>
      </w:r>
      <w:r>
        <w:rPr>
          <w:spacing w:val="-16"/>
        </w:rPr>
        <w:t xml:space="preserve"> </w:t>
      </w:r>
      <w:r>
        <w:t>člen.</w:t>
      </w:r>
    </w:p>
    <w:p w14:paraId="606A2A2D" w14:textId="63D5B7D6" w:rsidR="00F634F6" w:rsidRDefault="004B2B7C" w:rsidP="00795C82">
      <w:pPr>
        <w:pStyle w:val="Odsekzoznamu"/>
        <w:numPr>
          <w:ilvl w:val="1"/>
          <w:numId w:val="25"/>
        </w:numPr>
        <w:tabs>
          <w:tab w:val="left" w:pos="763"/>
        </w:tabs>
        <w:spacing w:before="122" w:line="276" w:lineRule="auto"/>
        <w:ind w:right="137"/>
      </w:pPr>
      <w:r>
        <w:rPr>
          <w:b/>
        </w:rPr>
        <w:t xml:space="preserve">Návrh </w:t>
      </w:r>
      <w:r w:rsidR="00F9504F">
        <w:rPr>
          <w:b/>
        </w:rPr>
        <w:t>Rámcovej dohody</w:t>
      </w:r>
      <w:r>
        <w:rPr>
          <w:b/>
        </w:rPr>
        <w:t xml:space="preserve"> </w:t>
      </w:r>
      <w:r>
        <w:t xml:space="preserve">s vyplnenými cenami </w:t>
      </w:r>
      <w:r w:rsidR="009651EF">
        <w:t xml:space="preserve">bez požadovaných príloh </w:t>
      </w:r>
      <w:r>
        <w:t>(</w:t>
      </w:r>
      <w:r>
        <w:rPr>
          <w:b/>
        </w:rPr>
        <w:t xml:space="preserve">časť B.3 </w:t>
      </w:r>
      <w:r>
        <w:rPr>
          <w:b/>
        </w:rPr>
        <w:lastRenderedPageBreak/>
        <w:t>týchto SP</w:t>
      </w:r>
      <w:r w:rsidR="00795C82">
        <w:t xml:space="preserve">). </w:t>
      </w:r>
      <w:r>
        <w:t xml:space="preserve">Návrh </w:t>
      </w:r>
      <w:r w:rsidR="00F9504F">
        <w:t>Rámcovej dohody</w:t>
      </w:r>
      <w:r>
        <w:t xml:space="preserve"> musí byť podpísaný uchádzačom, jeho štatutárnym orgánom alebo členom</w:t>
      </w:r>
      <w:r>
        <w:rPr>
          <w:spacing w:val="-18"/>
        </w:rPr>
        <w:t xml:space="preserve"> </w:t>
      </w:r>
      <w:r>
        <w:t>štatutárneho</w:t>
      </w:r>
      <w:r>
        <w:rPr>
          <w:spacing w:val="-18"/>
        </w:rPr>
        <w:t xml:space="preserve"> </w:t>
      </w:r>
      <w:r>
        <w:t>orgánu</w:t>
      </w:r>
      <w:r>
        <w:rPr>
          <w:spacing w:val="-19"/>
        </w:rPr>
        <w:t xml:space="preserve"> </w:t>
      </w:r>
      <w:r>
        <w:t>alebo</w:t>
      </w:r>
      <w:r>
        <w:rPr>
          <w:spacing w:val="-18"/>
        </w:rPr>
        <w:t xml:space="preserve"> </w:t>
      </w:r>
      <w:r>
        <w:t>iným</w:t>
      </w:r>
      <w:r>
        <w:rPr>
          <w:spacing w:val="-19"/>
        </w:rPr>
        <w:t xml:space="preserve"> </w:t>
      </w:r>
      <w:r>
        <w:t>zástupcom</w:t>
      </w:r>
      <w:r>
        <w:rPr>
          <w:spacing w:val="-18"/>
        </w:rPr>
        <w:t xml:space="preserve"> </w:t>
      </w:r>
      <w:r>
        <w:t>uchádzača,</w:t>
      </w:r>
      <w:r>
        <w:rPr>
          <w:spacing w:val="-19"/>
        </w:rPr>
        <w:t xml:space="preserve"> </w:t>
      </w:r>
      <w:r>
        <w:t>ktorý</w:t>
      </w:r>
      <w:r>
        <w:rPr>
          <w:spacing w:val="-20"/>
        </w:rPr>
        <w:t xml:space="preserve"> </w:t>
      </w:r>
      <w:r>
        <w:t>je</w:t>
      </w:r>
      <w:r>
        <w:rPr>
          <w:spacing w:val="-21"/>
        </w:rPr>
        <w:t xml:space="preserve"> </w:t>
      </w:r>
      <w:r>
        <w:t>oprávnený</w:t>
      </w:r>
      <w:r>
        <w:rPr>
          <w:spacing w:val="-21"/>
        </w:rPr>
        <w:t xml:space="preserve"> </w:t>
      </w:r>
      <w:r>
        <w:t>konať v mene uchádzača v záväzkových</w:t>
      </w:r>
      <w:r>
        <w:rPr>
          <w:spacing w:val="-5"/>
        </w:rPr>
        <w:t xml:space="preserve"> </w:t>
      </w:r>
      <w:r>
        <w:t>vzťahoch.</w:t>
      </w:r>
      <w:r w:rsidR="009651EF">
        <w:t xml:space="preserve"> V</w:t>
      </w:r>
      <w:r w:rsidR="009651EF">
        <w:rPr>
          <w:spacing w:val="-5"/>
        </w:rPr>
        <w:t xml:space="preserve"> </w:t>
      </w:r>
      <w:r w:rsidR="009651EF">
        <w:t>prípade,</w:t>
      </w:r>
      <w:r w:rsidR="009651EF">
        <w:rPr>
          <w:spacing w:val="-14"/>
        </w:rPr>
        <w:t xml:space="preserve"> </w:t>
      </w:r>
      <w:r w:rsidR="009651EF">
        <w:t>ak</w:t>
      </w:r>
      <w:r w:rsidR="009651EF">
        <w:rPr>
          <w:spacing w:val="-16"/>
        </w:rPr>
        <w:t xml:space="preserve"> </w:t>
      </w:r>
      <w:r w:rsidR="009651EF">
        <w:t>ponuku</w:t>
      </w:r>
      <w:r w:rsidR="009651EF">
        <w:rPr>
          <w:spacing w:val="-17"/>
        </w:rPr>
        <w:t xml:space="preserve"> </w:t>
      </w:r>
      <w:r w:rsidR="009651EF">
        <w:t>predkladá</w:t>
      </w:r>
      <w:r w:rsidR="009651EF">
        <w:rPr>
          <w:spacing w:val="-18"/>
        </w:rPr>
        <w:t xml:space="preserve"> </w:t>
      </w:r>
      <w:r w:rsidR="009651EF">
        <w:t>skupina</w:t>
      </w:r>
      <w:r w:rsidR="009651EF">
        <w:rPr>
          <w:spacing w:val="-18"/>
        </w:rPr>
        <w:t xml:space="preserve"> </w:t>
      </w:r>
      <w:r w:rsidR="009651EF">
        <w:t>dodávateľov,</w:t>
      </w:r>
      <w:r w:rsidR="009651EF">
        <w:rPr>
          <w:spacing w:val="-11"/>
        </w:rPr>
        <w:t xml:space="preserve"> </w:t>
      </w:r>
      <w:r w:rsidR="009651EF">
        <w:t>návrh</w:t>
      </w:r>
      <w:r w:rsidR="009651EF">
        <w:rPr>
          <w:spacing w:val="-15"/>
        </w:rPr>
        <w:t xml:space="preserve"> </w:t>
      </w:r>
      <w:r w:rsidR="009651EF">
        <w:t>Rámcovej dohody</w:t>
      </w:r>
      <w:r w:rsidR="009651EF">
        <w:rPr>
          <w:spacing w:val="-18"/>
        </w:rPr>
        <w:t xml:space="preserve"> </w:t>
      </w:r>
      <w:r w:rsidR="009651EF">
        <w:t>musí</w:t>
      </w:r>
      <w:r w:rsidR="009651EF">
        <w:rPr>
          <w:spacing w:val="-19"/>
        </w:rPr>
        <w:t xml:space="preserve"> </w:t>
      </w:r>
      <w:r w:rsidR="009651EF">
        <w:t>byť</w:t>
      </w:r>
      <w:r w:rsidR="009651EF">
        <w:rPr>
          <w:spacing w:val="-14"/>
        </w:rPr>
        <w:t xml:space="preserve"> </w:t>
      </w:r>
      <w:r w:rsidR="009651EF">
        <w:t>podpísaný všetkými členmi skupiny alebo osobou/osobami oprávnenými konať v danej veci za každého</w:t>
      </w:r>
      <w:r w:rsidR="009651EF">
        <w:rPr>
          <w:spacing w:val="18"/>
        </w:rPr>
        <w:t xml:space="preserve"> </w:t>
      </w:r>
      <w:r w:rsidR="009651EF">
        <w:t>člena</w:t>
      </w:r>
      <w:r w:rsidR="009651EF">
        <w:rPr>
          <w:spacing w:val="19"/>
        </w:rPr>
        <w:t xml:space="preserve"> </w:t>
      </w:r>
      <w:r w:rsidR="009651EF">
        <w:t>skupiny</w:t>
      </w:r>
    </w:p>
    <w:p w14:paraId="63E0F6F5" w14:textId="77777777" w:rsidR="00F634F6" w:rsidRDefault="00F634F6">
      <w:pPr>
        <w:pStyle w:val="Zkladntext"/>
      </w:pPr>
    </w:p>
    <w:p w14:paraId="7C0F4C66" w14:textId="2AC03D09" w:rsidR="00F634F6" w:rsidRPr="00C85460" w:rsidRDefault="009651EF" w:rsidP="00641059">
      <w:pPr>
        <w:pStyle w:val="Odsekzoznamu"/>
        <w:numPr>
          <w:ilvl w:val="1"/>
          <w:numId w:val="25"/>
        </w:numPr>
        <w:tabs>
          <w:tab w:val="left" w:pos="763"/>
        </w:tabs>
        <w:spacing w:before="1" w:line="276" w:lineRule="auto"/>
        <w:ind w:right="135"/>
        <w:rPr>
          <w:b/>
        </w:rPr>
      </w:pPr>
      <w:r w:rsidRPr="00DC5261">
        <w:rPr>
          <w:spacing w:val="20"/>
        </w:rPr>
        <w:t xml:space="preserve">V prípade ak ponuku predkladá skupina dodávateľov </w:t>
      </w:r>
      <w:r w:rsidR="004B2B7C" w:rsidRPr="00C85460">
        <w:t>v</w:t>
      </w:r>
      <w:r w:rsidR="004B2B7C" w:rsidRPr="00C85460">
        <w:rPr>
          <w:spacing w:val="-1"/>
        </w:rPr>
        <w:t xml:space="preserve"> </w:t>
      </w:r>
      <w:r w:rsidR="004B2B7C" w:rsidRPr="00C85460">
        <w:t>súlade</w:t>
      </w:r>
      <w:r w:rsidR="004B2B7C" w:rsidRPr="00C85460">
        <w:rPr>
          <w:spacing w:val="19"/>
        </w:rPr>
        <w:t xml:space="preserve"> </w:t>
      </w:r>
      <w:r w:rsidR="004B2B7C" w:rsidRPr="00C85460">
        <w:t>s bodom</w:t>
      </w:r>
      <w:r w:rsidR="004B2B7C" w:rsidRPr="00C85460">
        <w:rPr>
          <w:spacing w:val="20"/>
        </w:rPr>
        <w:t xml:space="preserve"> </w:t>
      </w:r>
      <w:r w:rsidR="004B2B7C" w:rsidRPr="00C85460">
        <w:t>18.3.1</w:t>
      </w:r>
      <w:r w:rsidR="004B2B7C" w:rsidRPr="00C85460">
        <w:rPr>
          <w:spacing w:val="19"/>
        </w:rPr>
        <w:t xml:space="preserve"> </w:t>
      </w:r>
      <w:r w:rsidR="004B2B7C" w:rsidRPr="00C85460">
        <w:t>časti</w:t>
      </w:r>
      <w:r w:rsidR="004B2B7C" w:rsidRPr="00C85460">
        <w:rPr>
          <w:spacing w:val="18"/>
        </w:rPr>
        <w:t xml:space="preserve"> </w:t>
      </w:r>
      <w:r w:rsidR="004B2B7C" w:rsidRPr="00C85460">
        <w:t>A.1</w:t>
      </w:r>
      <w:r w:rsidR="004B2B7C" w:rsidRPr="00C85460">
        <w:rPr>
          <w:spacing w:val="15"/>
        </w:rPr>
        <w:t xml:space="preserve"> </w:t>
      </w:r>
      <w:r w:rsidR="004B2B7C" w:rsidRPr="00C85460">
        <w:t>Pokyny</w:t>
      </w:r>
      <w:r w:rsidR="004B2B7C" w:rsidRPr="00C85460">
        <w:rPr>
          <w:spacing w:val="16"/>
        </w:rPr>
        <w:t xml:space="preserve"> </w:t>
      </w:r>
      <w:r w:rsidR="004B2B7C" w:rsidRPr="00C85460">
        <w:t>pre</w:t>
      </w:r>
      <w:r w:rsidR="00641059" w:rsidRPr="00C85460">
        <w:t xml:space="preserve"> </w:t>
      </w:r>
      <w:r w:rsidR="004B2B7C" w:rsidRPr="00C85460">
        <w:t xml:space="preserve">záujemcov/uchádzačov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záujemcov/uchádzačov týchto SP, pričom sa odporúča, aby obsahom jej ponuky bola aspoň zmluva o budúcej zmluve o vytvorení príslušnej právnej formy alebo </w:t>
      </w:r>
      <w:r w:rsidR="004B2B7C" w:rsidRPr="00C85460">
        <w:rPr>
          <w:b/>
        </w:rPr>
        <w:t>Čestné vyhlásenie skupiny dodávateľov podľa Prílohy č. 5 k časti A.1 SP.</w:t>
      </w:r>
    </w:p>
    <w:p w14:paraId="71F2CD94" w14:textId="77777777" w:rsidR="00F634F6" w:rsidRDefault="004B2B7C">
      <w:pPr>
        <w:pStyle w:val="Odsekzoznamu"/>
        <w:numPr>
          <w:ilvl w:val="1"/>
          <w:numId w:val="25"/>
        </w:numPr>
        <w:tabs>
          <w:tab w:val="left" w:pos="763"/>
        </w:tabs>
        <w:spacing w:before="122" w:line="276" w:lineRule="auto"/>
        <w:ind w:right="135"/>
        <w:rPr>
          <w:b/>
        </w:rPr>
      </w:pPr>
      <w:r>
        <w:t xml:space="preserve">V prípade skupiny dodávateľov </w:t>
      </w:r>
      <w:r>
        <w:rPr>
          <w:b/>
        </w:rPr>
        <w:t>vystavenú Plnú moc pre jedného z členov skupiny</w:t>
      </w:r>
      <w:r>
        <w:t>, ktorý bude oprávnený prijímať pokyny za všetkých a konať v mene všetkých ostatných členov</w:t>
      </w:r>
      <w:r>
        <w:rPr>
          <w:spacing w:val="-18"/>
        </w:rPr>
        <w:t xml:space="preserve"> </w:t>
      </w:r>
      <w:r>
        <w:t>skupiny,</w:t>
      </w:r>
      <w:r>
        <w:rPr>
          <w:spacing w:val="-17"/>
        </w:rPr>
        <w:t xml:space="preserve"> </w:t>
      </w:r>
      <w:r>
        <w:t>podpísanú</w:t>
      </w:r>
      <w:r>
        <w:rPr>
          <w:spacing w:val="-16"/>
        </w:rPr>
        <w:t xml:space="preserve"> </w:t>
      </w:r>
      <w:r>
        <w:t>všetkými</w:t>
      </w:r>
      <w:r>
        <w:rPr>
          <w:spacing w:val="-19"/>
        </w:rPr>
        <w:t xml:space="preserve"> </w:t>
      </w:r>
      <w:r>
        <w:t>členmi</w:t>
      </w:r>
      <w:r>
        <w:rPr>
          <w:spacing w:val="-19"/>
        </w:rPr>
        <w:t xml:space="preserve"> </w:t>
      </w:r>
      <w:r>
        <w:t>skupiny</w:t>
      </w:r>
      <w:r>
        <w:rPr>
          <w:spacing w:val="-17"/>
        </w:rPr>
        <w:t xml:space="preserve"> </w:t>
      </w:r>
      <w:r>
        <w:t>alebo</w:t>
      </w:r>
      <w:r>
        <w:rPr>
          <w:spacing w:val="-16"/>
        </w:rPr>
        <w:t xml:space="preserve"> </w:t>
      </w:r>
      <w:r>
        <w:t>osobou/osobami</w:t>
      </w:r>
      <w:r>
        <w:rPr>
          <w:spacing w:val="-21"/>
        </w:rPr>
        <w:t xml:space="preserve"> </w:t>
      </w:r>
      <w:r>
        <w:t xml:space="preserve">oprávnenými konať v danej veci za každého člena skupiny </w:t>
      </w:r>
      <w:r>
        <w:rPr>
          <w:b/>
        </w:rPr>
        <w:t xml:space="preserve">Príloha č. 6 k časti </w:t>
      </w:r>
      <w:r>
        <w:rPr>
          <w:b/>
          <w:spacing w:val="-3"/>
        </w:rPr>
        <w:t>A.1</w:t>
      </w:r>
      <w:r>
        <w:rPr>
          <w:b/>
          <w:spacing w:val="-6"/>
        </w:rPr>
        <w:t xml:space="preserve"> </w:t>
      </w:r>
      <w:r>
        <w:rPr>
          <w:b/>
        </w:rPr>
        <w:t>SP.</w:t>
      </w:r>
    </w:p>
    <w:p w14:paraId="0AC58F98" w14:textId="473ED2E1" w:rsidR="00F634F6" w:rsidRDefault="004B2B7C" w:rsidP="009651EF">
      <w:pPr>
        <w:pStyle w:val="Odsekzoznamu"/>
        <w:numPr>
          <w:ilvl w:val="1"/>
          <w:numId w:val="25"/>
        </w:numPr>
        <w:tabs>
          <w:tab w:val="left" w:pos="763"/>
        </w:tabs>
        <w:spacing w:before="120" w:line="276" w:lineRule="auto"/>
        <w:ind w:right="132"/>
      </w:pPr>
      <w:r>
        <w:t>Vyplnenú</w:t>
      </w:r>
      <w:r>
        <w:rPr>
          <w:spacing w:val="-18"/>
        </w:rPr>
        <w:t xml:space="preserve"> </w:t>
      </w:r>
      <w:r>
        <w:rPr>
          <w:b/>
          <w:bCs/>
        </w:rPr>
        <w:t>Prílohu</w:t>
      </w:r>
      <w:r>
        <w:rPr>
          <w:b/>
          <w:bCs/>
          <w:spacing w:val="-16"/>
        </w:rPr>
        <w:t xml:space="preserve"> </w:t>
      </w:r>
      <w:r>
        <w:rPr>
          <w:b/>
          <w:bCs/>
        </w:rPr>
        <w:t>č.</w:t>
      </w:r>
      <w:r>
        <w:rPr>
          <w:b/>
          <w:bCs/>
          <w:spacing w:val="-14"/>
        </w:rPr>
        <w:t xml:space="preserve"> </w:t>
      </w:r>
      <w:r>
        <w:rPr>
          <w:b/>
          <w:bCs/>
        </w:rPr>
        <w:t>1</w:t>
      </w:r>
      <w:r>
        <w:rPr>
          <w:b/>
          <w:bCs/>
          <w:spacing w:val="-17"/>
        </w:rPr>
        <w:t xml:space="preserve"> </w:t>
      </w:r>
      <w:r>
        <w:rPr>
          <w:b/>
          <w:bCs/>
        </w:rPr>
        <w:t>Návrh</w:t>
      </w:r>
      <w:r>
        <w:rPr>
          <w:b/>
          <w:bCs/>
          <w:spacing w:val="-16"/>
        </w:rPr>
        <w:t xml:space="preserve"> </w:t>
      </w:r>
      <w:r>
        <w:rPr>
          <w:b/>
          <w:bCs/>
        </w:rPr>
        <w:t>na</w:t>
      </w:r>
      <w:r>
        <w:rPr>
          <w:b/>
          <w:bCs/>
          <w:spacing w:val="-17"/>
        </w:rPr>
        <w:t xml:space="preserve"> </w:t>
      </w:r>
      <w:r>
        <w:rPr>
          <w:b/>
          <w:bCs/>
        </w:rPr>
        <w:t>plnenie</w:t>
      </w:r>
      <w:r>
        <w:rPr>
          <w:b/>
          <w:bCs/>
          <w:spacing w:val="-16"/>
        </w:rPr>
        <w:t xml:space="preserve"> </w:t>
      </w:r>
      <w:r>
        <w:rPr>
          <w:b/>
          <w:bCs/>
        </w:rPr>
        <w:t>kritéri</w:t>
      </w:r>
      <w:r w:rsidR="009651EF">
        <w:rPr>
          <w:b/>
          <w:bCs/>
        </w:rPr>
        <w:t>a</w:t>
      </w:r>
      <w:r>
        <w:rPr>
          <w:b/>
          <w:bCs/>
          <w:spacing w:val="-17"/>
        </w:rPr>
        <w:t xml:space="preserve"> </w:t>
      </w:r>
      <w:r>
        <w:t>k</w:t>
      </w:r>
      <w:r>
        <w:rPr>
          <w:spacing w:val="-5"/>
        </w:rPr>
        <w:t xml:space="preserve"> </w:t>
      </w:r>
      <w:r>
        <w:t>časti</w:t>
      </w:r>
      <w:r>
        <w:rPr>
          <w:spacing w:val="-16"/>
        </w:rPr>
        <w:t xml:space="preserve"> </w:t>
      </w:r>
      <w:r>
        <w:t>A.2</w:t>
      </w:r>
      <w:r>
        <w:rPr>
          <w:spacing w:val="-17"/>
        </w:rPr>
        <w:t xml:space="preserve"> </w:t>
      </w:r>
      <w:r>
        <w:t>Kritéri</w:t>
      </w:r>
      <w:r w:rsidR="009651EF">
        <w:t>um</w:t>
      </w:r>
      <w:r>
        <w:rPr>
          <w:spacing w:val="-17"/>
        </w:rPr>
        <w:t xml:space="preserve"> </w:t>
      </w:r>
      <w:r>
        <w:t>na</w:t>
      </w:r>
      <w:r>
        <w:rPr>
          <w:spacing w:val="-16"/>
        </w:rPr>
        <w:t xml:space="preserve"> </w:t>
      </w:r>
      <w:r>
        <w:t>hodnotenie</w:t>
      </w:r>
      <w:r>
        <w:rPr>
          <w:spacing w:val="-16"/>
        </w:rPr>
        <w:t xml:space="preserve"> </w:t>
      </w:r>
      <w:r>
        <w:t xml:space="preserve">ponúk a pravidlá </w:t>
      </w:r>
      <w:r w:rsidR="009651EF">
        <w:t xml:space="preserve">jeho </w:t>
      </w:r>
      <w:r>
        <w:t xml:space="preserve">uplatnenia týchto SP v elektronickej forme so zabudovanou matematikou vo formáte Microsoft Excel </w:t>
      </w:r>
      <w:r>
        <w:rPr>
          <w:rtl/>
        </w:rPr>
        <w:t>٭</w:t>
      </w:r>
      <w:r>
        <w:t>.xls/*.xlsx, zároveň aj ako sken</w:t>
      </w:r>
      <w:r w:rsidR="009651EF">
        <w:t xml:space="preserve"> (*pdf) </w:t>
      </w:r>
      <w:r>
        <w:t>podpísaný uchádzačom, a to jeho štatutárnym orgánom alebo členom štatutárneho orgánu alebo iným zástupcom uchádzača, ktorý je oprávnený konať v mene uchádzača v záväzkových</w:t>
      </w:r>
      <w:r>
        <w:rPr>
          <w:spacing w:val="-27"/>
        </w:rPr>
        <w:t xml:space="preserve"> </w:t>
      </w:r>
      <w:r>
        <w:t>vzťahoch.</w:t>
      </w:r>
      <w:r w:rsidR="009651EF" w:rsidRPr="009651EF">
        <w:t xml:space="preserve"> </w:t>
      </w:r>
      <w:r w:rsidR="009651EF" w:rsidRPr="005F42B3">
        <w:t>Uchádzač zodpovedá za to, že ceny v elektronickej a pdf. forme sa zhodujú.</w:t>
      </w:r>
    </w:p>
    <w:p w14:paraId="5E8BB1BD" w14:textId="302E7DC5" w:rsidR="009651EF" w:rsidRDefault="004B2B7C" w:rsidP="009651EF">
      <w:pPr>
        <w:pStyle w:val="Odsekzoznamu"/>
        <w:numPr>
          <w:ilvl w:val="1"/>
          <w:numId w:val="25"/>
        </w:numPr>
        <w:tabs>
          <w:tab w:val="left" w:pos="763"/>
        </w:tabs>
        <w:spacing w:before="120" w:line="276" w:lineRule="auto"/>
        <w:ind w:right="132"/>
      </w:pPr>
      <w:r>
        <w:t>Vyplnenú</w:t>
      </w:r>
      <w:r>
        <w:rPr>
          <w:spacing w:val="-8"/>
        </w:rPr>
        <w:t xml:space="preserve"> </w:t>
      </w:r>
      <w:r>
        <w:rPr>
          <w:b/>
          <w:bCs/>
        </w:rPr>
        <w:t>Prílohu</w:t>
      </w:r>
      <w:r>
        <w:rPr>
          <w:b/>
          <w:bCs/>
          <w:spacing w:val="-8"/>
        </w:rPr>
        <w:t xml:space="preserve"> </w:t>
      </w:r>
      <w:r>
        <w:rPr>
          <w:b/>
          <w:bCs/>
        </w:rPr>
        <w:t>č.</w:t>
      </w:r>
      <w:r>
        <w:rPr>
          <w:b/>
          <w:bCs/>
          <w:spacing w:val="-7"/>
        </w:rPr>
        <w:t xml:space="preserve"> </w:t>
      </w:r>
      <w:r>
        <w:rPr>
          <w:b/>
          <w:bCs/>
        </w:rPr>
        <w:t>1</w:t>
      </w:r>
      <w:r>
        <w:rPr>
          <w:b/>
          <w:bCs/>
          <w:spacing w:val="-10"/>
        </w:rPr>
        <w:t xml:space="preserve"> </w:t>
      </w:r>
      <w:r>
        <w:rPr>
          <w:b/>
          <w:bCs/>
        </w:rPr>
        <w:t>Špecifikácia</w:t>
      </w:r>
      <w:r>
        <w:rPr>
          <w:b/>
          <w:bCs/>
          <w:spacing w:val="-7"/>
        </w:rPr>
        <w:t xml:space="preserve"> </w:t>
      </w:r>
      <w:r>
        <w:rPr>
          <w:b/>
          <w:bCs/>
        </w:rPr>
        <w:t>ceny</w:t>
      </w:r>
      <w:r>
        <w:rPr>
          <w:b/>
          <w:bCs/>
          <w:spacing w:val="-11"/>
        </w:rPr>
        <w:t xml:space="preserve"> </w:t>
      </w:r>
      <w:r>
        <w:rPr>
          <w:b/>
          <w:bCs/>
        </w:rPr>
        <w:t>k</w:t>
      </w:r>
      <w:r>
        <w:rPr>
          <w:b/>
          <w:bCs/>
          <w:spacing w:val="-1"/>
        </w:rPr>
        <w:t xml:space="preserve"> </w:t>
      </w:r>
      <w:r>
        <w:rPr>
          <w:b/>
          <w:bCs/>
        </w:rPr>
        <w:t>časti</w:t>
      </w:r>
      <w:r>
        <w:rPr>
          <w:b/>
          <w:bCs/>
          <w:spacing w:val="-8"/>
        </w:rPr>
        <w:t xml:space="preserve"> </w:t>
      </w:r>
      <w:r>
        <w:rPr>
          <w:b/>
          <w:bCs/>
        </w:rPr>
        <w:t>B.2</w:t>
      </w:r>
      <w:r>
        <w:rPr>
          <w:b/>
          <w:bCs/>
          <w:spacing w:val="-8"/>
        </w:rPr>
        <w:t xml:space="preserve"> </w:t>
      </w:r>
      <w:r>
        <w:t>týchto</w:t>
      </w:r>
      <w:r>
        <w:rPr>
          <w:spacing w:val="-10"/>
        </w:rPr>
        <w:t xml:space="preserve"> </w:t>
      </w:r>
      <w:r>
        <w:t>SP</w:t>
      </w:r>
      <w:r>
        <w:rPr>
          <w:spacing w:val="-7"/>
        </w:rPr>
        <w:t xml:space="preserve"> </w:t>
      </w:r>
      <w:r>
        <w:t>v</w:t>
      </w:r>
      <w:r>
        <w:rPr>
          <w:spacing w:val="-3"/>
        </w:rPr>
        <w:t xml:space="preserve"> </w:t>
      </w:r>
      <w:r>
        <w:t>elektronickej</w:t>
      </w:r>
      <w:r>
        <w:rPr>
          <w:spacing w:val="-8"/>
        </w:rPr>
        <w:t xml:space="preserve"> </w:t>
      </w:r>
      <w:r>
        <w:t>forme</w:t>
      </w:r>
      <w:r>
        <w:rPr>
          <w:spacing w:val="-8"/>
        </w:rPr>
        <w:t xml:space="preserve"> </w:t>
      </w:r>
      <w:r>
        <w:t>so zabudovanou matematikou vo formáte Microsoft Excel</w:t>
      </w:r>
      <w:r>
        <w:rPr>
          <w:spacing w:val="-8"/>
        </w:rPr>
        <w:t xml:space="preserve"> </w:t>
      </w:r>
      <w:r>
        <w:rPr>
          <w:rtl/>
        </w:rPr>
        <w:t>٭</w:t>
      </w:r>
      <w:r>
        <w:t>.xls/*.xlsx.</w:t>
      </w:r>
      <w:r w:rsidR="00921B3D" w:rsidRPr="00921B3D">
        <w:t xml:space="preserve"> </w:t>
      </w:r>
      <w:r w:rsidR="00921B3D">
        <w:t xml:space="preserve">zároveň aj ako sken </w:t>
      </w:r>
      <w:r w:rsidR="009651EF">
        <w:t xml:space="preserve">(*pdf) </w:t>
      </w:r>
      <w:r w:rsidR="00921B3D">
        <w:t>podpísaný uchádzačom, a to jeho štatutárnym orgánom alebo členom štatutárneho orgánu alebo iným zástupcom uchádzača, ktorý je oprávnený konať v mene uchádzača v záväzkových</w:t>
      </w:r>
      <w:r w:rsidR="00921B3D">
        <w:rPr>
          <w:spacing w:val="-27"/>
        </w:rPr>
        <w:t xml:space="preserve"> </w:t>
      </w:r>
      <w:r w:rsidR="00921B3D">
        <w:t>vzťahoch.</w:t>
      </w:r>
      <w:r w:rsidR="009651EF" w:rsidRPr="009651EF">
        <w:t xml:space="preserve"> </w:t>
      </w:r>
      <w:r w:rsidR="009651EF" w:rsidRPr="005F42B3">
        <w:t>Uchádzač zodpovedá za to, že ceny v elektronickej a pdf. forme sa zhodujú.</w:t>
      </w:r>
    </w:p>
    <w:p w14:paraId="1E27E913" w14:textId="635FAB67" w:rsidR="00F634F6" w:rsidRDefault="00641059" w:rsidP="00D644E0">
      <w:pPr>
        <w:pStyle w:val="Odsekzoznamu"/>
        <w:numPr>
          <w:ilvl w:val="1"/>
          <w:numId w:val="25"/>
        </w:numPr>
        <w:tabs>
          <w:tab w:val="left" w:pos="763"/>
        </w:tabs>
        <w:spacing w:before="119" w:line="278" w:lineRule="auto"/>
        <w:ind w:right="139"/>
      </w:pPr>
      <w:r w:rsidRPr="008326BD">
        <w:t xml:space="preserve">Doklad o zložení zábezpeky </w:t>
      </w:r>
      <w:r>
        <w:t>podľa bodu 15 časti A.1 Pokyny pre záujemcov/uchádzačov týchto SP. V prípade, že uchádzač použije možnosť poskytnutia bankovej záruky podľa</w:t>
      </w:r>
      <w:r w:rsidRPr="008326BD">
        <w:t xml:space="preserve"> </w:t>
      </w:r>
      <w:r>
        <w:t>bodu 15.3.2 alebo poistenia záruky podľa bodu 15.3.3 časti A.1 Pokyny pre záujemcov/uchádzačov týchto SP, je povinný predložiť v ponuke predloženej prostredníctvom systému JOSEPHINE kópiu (sken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záujemcov/uchádzačov týchto SP (pri elektronickom dokumente, ktorý bude podpísaný kvalifikovaným elektronickým podpisom sa originál bankovej/poistenia záruky nedoručuje do podateľne)</w:t>
      </w:r>
      <w:r w:rsidR="004B2B7C">
        <w:t>.</w:t>
      </w:r>
    </w:p>
    <w:p w14:paraId="7C253C3D" w14:textId="1F3EA050" w:rsidR="00F634F6" w:rsidRDefault="00DC5261" w:rsidP="00DC5261">
      <w:pPr>
        <w:pStyle w:val="Odsekzoznamu"/>
        <w:numPr>
          <w:ilvl w:val="1"/>
          <w:numId w:val="25"/>
        </w:numPr>
        <w:tabs>
          <w:tab w:val="left" w:pos="142"/>
        </w:tabs>
        <w:spacing w:before="117" w:line="252" w:lineRule="exact"/>
        <w:ind w:left="284" w:right="132" w:hanging="142"/>
        <w:rPr>
          <w:sz w:val="20"/>
        </w:rPr>
      </w:pPr>
      <w:r>
        <w:t xml:space="preserve"> </w:t>
      </w:r>
      <w:r w:rsidR="004B2B7C">
        <w:t>Vyplnenú</w:t>
      </w:r>
      <w:r w:rsidR="003B1828">
        <w:t xml:space="preserve"> </w:t>
      </w:r>
      <w:r w:rsidR="004B2B7C">
        <w:t>a</w:t>
      </w:r>
      <w:r w:rsidR="003B1828">
        <w:t xml:space="preserve"> </w:t>
      </w:r>
      <w:r w:rsidR="004B2B7C">
        <w:t>podpísanú</w:t>
      </w:r>
      <w:r w:rsidR="003B1828">
        <w:t xml:space="preserve"> </w:t>
      </w:r>
      <w:r w:rsidR="004B2B7C">
        <w:rPr>
          <w:b/>
        </w:rPr>
        <w:t>Prílohu</w:t>
      </w:r>
      <w:r w:rsidR="003B1828">
        <w:rPr>
          <w:b/>
        </w:rPr>
        <w:t xml:space="preserve"> </w:t>
      </w:r>
      <w:r w:rsidR="004B2B7C">
        <w:rPr>
          <w:b/>
        </w:rPr>
        <w:t>č.</w:t>
      </w:r>
      <w:r w:rsidR="003B1828">
        <w:rPr>
          <w:b/>
        </w:rPr>
        <w:t xml:space="preserve"> </w:t>
      </w:r>
      <w:r w:rsidR="00641059">
        <w:rPr>
          <w:b/>
        </w:rPr>
        <w:t>2</w:t>
      </w:r>
      <w:r w:rsidR="004B2B7C">
        <w:rPr>
          <w:b/>
        </w:rPr>
        <w:t xml:space="preserve"> </w:t>
      </w:r>
      <w:r w:rsidR="004B2B7C">
        <w:t>k</w:t>
      </w:r>
      <w:r w:rsidR="003B1828">
        <w:t xml:space="preserve"> </w:t>
      </w:r>
      <w:r w:rsidR="004B2B7C">
        <w:t>časti A.1</w:t>
      </w:r>
      <w:r w:rsidR="003B1828">
        <w:t xml:space="preserve"> </w:t>
      </w:r>
      <w:r w:rsidR="004B2B7C">
        <w:t>Pokyny pre</w:t>
      </w:r>
      <w:r w:rsidR="004B2B7C">
        <w:rPr>
          <w:spacing w:val="23"/>
        </w:rPr>
        <w:t xml:space="preserve"> </w:t>
      </w:r>
      <w:r w:rsidR="004B2B7C">
        <w:t>záujemcov/uchádzačov</w:t>
      </w:r>
    </w:p>
    <w:p w14:paraId="3B84F529" w14:textId="77777777" w:rsidR="00F634F6" w:rsidRDefault="004B2B7C">
      <w:pPr>
        <w:spacing w:line="252" w:lineRule="exact"/>
        <w:ind w:right="135"/>
        <w:jc w:val="right"/>
      </w:pPr>
      <w:r>
        <w:rPr>
          <w:b/>
        </w:rPr>
        <w:t>Čestné</w:t>
      </w:r>
      <w:r>
        <w:rPr>
          <w:b/>
          <w:spacing w:val="-8"/>
        </w:rPr>
        <w:t xml:space="preserve"> </w:t>
      </w:r>
      <w:r>
        <w:rPr>
          <w:b/>
        </w:rPr>
        <w:t>vyhlásenie</w:t>
      </w:r>
      <w:r>
        <w:rPr>
          <w:b/>
          <w:spacing w:val="-6"/>
        </w:rPr>
        <w:t xml:space="preserve"> </w:t>
      </w:r>
      <w:r>
        <w:rPr>
          <w:b/>
        </w:rPr>
        <w:t>podľa</w:t>
      </w:r>
      <w:r>
        <w:rPr>
          <w:b/>
          <w:spacing w:val="-6"/>
        </w:rPr>
        <w:t xml:space="preserve"> </w:t>
      </w:r>
      <w:r>
        <w:rPr>
          <w:b/>
        </w:rPr>
        <w:t>článku</w:t>
      </w:r>
      <w:r>
        <w:rPr>
          <w:b/>
          <w:spacing w:val="-7"/>
        </w:rPr>
        <w:t xml:space="preserve"> </w:t>
      </w:r>
      <w:r>
        <w:rPr>
          <w:b/>
        </w:rPr>
        <w:t>5k</w:t>
      </w:r>
      <w:r>
        <w:rPr>
          <w:b/>
          <w:spacing w:val="-7"/>
        </w:rPr>
        <w:t xml:space="preserve"> </w:t>
      </w:r>
      <w:r>
        <w:rPr>
          <w:b/>
        </w:rPr>
        <w:t>nariadenia</w:t>
      </w:r>
      <w:r>
        <w:rPr>
          <w:b/>
          <w:spacing w:val="-9"/>
        </w:rPr>
        <w:t xml:space="preserve"> </w:t>
      </w:r>
      <w:r>
        <w:rPr>
          <w:b/>
        </w:rPr>
        <w:t>rady</w:t>
      </w:r>
      <w:r>
        <w:rPr>
          <w:b/>
          <w:spacing w:val="-10"/>
        </w:rPr>
        <w:t xml:space="preserve"> </w:t>
      </w:r>
      <w:r>
        <w:t>(EÚ)</w:t>
      </w:r>
      <w:r>
        <w:rPr>
          <w:spacing w:val="-5"/>
        </w:rPr>
        <w:t xml:space="preserve"> </w:t>
      </w:r>
      <w:r>
        <w:t>č.</w:t>
      </w:r>
      <w:r>
        <w:rPr>
          <w:spacing w:val="-5"/>
        </w:rPr>
        <w:t xml:space="preserve"> </w:t>
      </w:r>
      <w:r>
        <w:t>833/2014</w:t>
      </w:r>
      <w:r>
        <w:rPr>
          <w:spacing w:val="-9"/>
        </w:rPr>
        <w:t xml:space="preserve"> </w:t>
      </w:r>
      <w:r>
        <w:t>z</w:t>
      </w:r>
      <w:r>
        <w:rPr>
          <w:spacing w:val="-8"/>
        </w:rPr>
        <w:t xml:space="preserve"> </w:t>
      </w:r>
      <w:r>
        <w:t>31.</w:t>
      </w:r>
      <w:r>
        <w:rPr>
          <w:spacing w:val="-7"/>
        </w:rPr>
        <w:t xml:space="preserve"> </w:t>
      </w:r>
      <w:r>
        <w:t>júla</w:t>
      </w:r>
      <w:r>
        <w:rPr>
          <w:spacing w:val="-6"/>
        </w:rPr>
        <w:t xml:space="preserve"> </w:t>
      </w:r>
      <w:r>
        <w:t>2014</w:t>
      </w:r>
    </w:p>
    <w:p w14:paraId="76BDE941" w14:textId="766ADF79" w:rsidR="00F634F6" w:rsidRDefault="004B2B7C">
      <w:pPr>
        <w:pStyle w:val="Zkladntext"/>
        <w:spacing w:before="2"/>
        <w:ind w:left="762" w:right="132"/>
        <w:jc w:val="both"/>
      </w:pPr>
      <w:r>
        <w:t>o reštriktívnych opatreniach s ohľadom na konanie Ruska, ktorým destabilizuje situáciu na Ukrajine v</w:t>
      </w:r>
      <w:r w:rsidR="00EF42E9">
        <w:t xml:space="preserve"> platnom</w:t>
      </w:r>
      <w:r>
        <w:t xml:space="preserve"> znení</w:t>
      </w:r>
      <w:r w:rsidR="00EF42E9">
        <w:t>.</w:t>
      </w:r>
    </w:p>
    <w:p w14:paraId="6EAA47C4" w14:textId="6E786451" w:rsidR="00F634F6" w:rsidRDefault="00795C82">
      <w:pPr>
        <w:pStyle w:val="Odsekzoznamu"/>
        <w:numPr>
          <w:ilvl w:val="1"/>
          <w:numId w:val="25"/>
        </w:numPr>
        <w:tabs>
          <w:tab w:val="left" w:pos="763"/>
        </w:tabs>
        <w:spacing w:before="119"/>
        <w:ind w:right="135"/>
      </w:pPr>
      <w:r>
        <w:t xml:space="preserve"> </w:t>
      </w:r>
      <w:r w:rsidR="004B2B7C">
        <w:t xml:space="preserve">Vyplnenú a podpísanú </w:t>
      </w:r>
      <w:r w:rsidR="004B2B7C">
        <w:rPr>
          <w:b/>
        </w:rPr>
        <w:t>Prílohu č.</w:t>
      </w:r>
      <w:r w:rsidR="00641059">
        <w:rPr>
          <w:b/>
        </w:rPr>
        <w:t>3</w:t>
      </w:r>
      <w:r w:rsidR="004B2B7C">
        <w:rPr>
          <w:b/>
        </w:rPr>
        <w:t xml:space="preserve"> Vyhlásenie uchádzača </w:t>
      </w:r>
      <w:r w:rsidR="004B2B7C">
        <w:t>k časti A.1 Pokyny pre záujemcov/uchádzačov týchto</w:t>
      </w:r>
      <w:r w:rsidR="004B2B7C">
        <w:rPr>
          <w:spacing w:val="-1"/>
        </w:rPr>
        <w:t xml:space="preserve"> </w:t>
      </w:r>
      <w:r w:rsidR="004B2B7C">
        <w:t>SP.</w:t>
      </w:r>
    </w:p>
    <w:p w14:paraId="15900C70" w14:textId="656674C1" w:rsidR="00F634F6" w:rsidRDefault="00795C82">
      <w:pPr>
        <w:pStyle w:val="Odsekzoznamu"/>
        <w:numPr>
          <w:ilvl w:val="1"/>
          <w:numId w:val="25"/>
        </w:numPr>
        <w:tabs>
          <w:tab w:val="left" w:pos="763"/>
        </w:tabs>
        <w:spacing w:before="121"/>
        <w:ind w:right="133"/>
        <w:rPr>
          <w:b/>
        </w:rPr>
      </w:pPr>
      <w:r>
        <w:t xml:space="preserve"> </w:t>
      </w:r>
      <w:r w:rsidR="004B2B7C">
        <w:t xml:space="preserve">Vyplnenú a podpísanú </w:t>
      </w:r>
      <w:r w:rsidR="004B2B7C">
        <w:rPr>
          <w:b/>
        </w:rPr>
        <w:t>Prílohu č.</w:t>
      </w:r>
      <w:r w:rsidR="00641059">
        <w:rPr>
          <w:b/>
        </w:rPr>
        <w:t>2</w:t>
      </w:r>
      <w:r w:rsidR="004B2B7C">
        <w:rPr>
          <w:b/>
        </w:rPr>
        <w:t xml:space="preserve"> </w:t>
      </w:r>
      <w:r w:rsidR="004B2B7C">
        <w:t xml:space="preserve">k časti A.3 Podmienky účasti uchádzačov </w:t>
      </w:r>
      <w:r w:rsidR="004B2B7C">
        <w:rPr>
          <w:b/>
        </w:rPr>
        <w:t xml:space="preserve">Čestné </w:t>
      </w:r>
      <w:r w:rsidR="004B2B7C">
        <w:rPr>
          <w:b/>
        </w:rPr>
        <w:lastRenderedPageBreak/>
        <w:t>vyhlásenie uchádzača podľa § 32 ods. 1 v spojení s ods. 7 zákona o verejnom obstarávaní.</w:t>
      </w:r>
    </w:p>
    <w:p w14:paraId="5239DD42" w14:textId="77777777" w:rsidR="00F634F6" w:rsidRDefault="00F634F6">
      <w:pPr>
        <w:pStyle w:val="Zkladntext"/>
        <w:spacing w:before="10"/>
        <w:rPr>
          <w:b/>
          <w:sz w:val="21"/>
        </w:rPr>
      </w:pPr>
    </w:p>
    <w:p w14:paraId="10EA0C24" w14:textId="01ACC901" w:rsidR="00F634F6" w:rsidRDefault="00641059">
      <w:pPr>
        <w:pStyle w:val="Odsekzoznamu"/>
        <w:numPr>
          <w:ilvl w:val="1"/>
          <w:numId w:val="25"/>
        </w:numPr>
        <w:tabs>
          <w:tab w:val="left" w:pos="763"/>
        </w:tabs>
        <w:rPr>
          <w:sz w:val="20"/>
        </w:rPr>
      </w:pPr>
      <w:r>
        <w:t xml:space="preserve"> </w:t>
      </w:r>
      <w:r w:rsidR="004B2B7C">
        <w:t>Vyplnenú</w:t>
      </w:r>
      <w:r w:rsidR="004B2B7C">
        <w:rPr>
          <w:spacing w:val="46"/>
        </w:rPr>
        <w:t xml:space="preserve"> </w:t>
      </w:r>
      <w:r w:rsidR="004B2B7C">
        <w:t>a podpísanú</w:t>
      </w:r>
      <w:r w:rsidR="004B2B7C">
        <w:rPr>
          <w:spacing w:val="47"/>
        </w:rPr>
        <w:t xml:space="preserve"> </w:t>
      </w:r>
      <w:r w:rsidR="004B2B7C">
        <w:rPr>
          <w:b/>
        </w:rPr>
        <w:t>Prílohu</w:t>
      </w:r>
      <w:r w:rsidR="004B2B7C">
        <w:rPr>
          <w:b/>
          <w:spacing w:val="44"/>
        </w:rPr>
        <w:t xml:space="preserve"> </w:t>
      </w:r>
      <w:r w:rsidR="004B2B7C">
        <w:rPr>
          <w:b/>
        </w:rPr>
        <w:t>č.</w:t>
      </w:r>
      <w:r w:rsidR="004B2B7C">
        <w:rPr>
          <w:b/>
          <w:spacing w:val="47"/>
        </w:rPr>
        <w:t xml:space="preserve"> </w:t>
      </w:r>
      <w:r>
        <w:rPr>
          <w:b/>
        </w:rPr>
        <w:t>6</w:t>
      </w:r>
      <w:r w:rsidR="004B2B7C">
        <w:rPr>
          <w:b/>
          <w:spacing w:val="44"/>
        </w:rPr>
        <w:t xml:space="preserve"> </w:t>
      </w:r>
      <w:r w:rsidR="004B2B7C">
        <w:t>k</w:t>
      </w:r>
      <w:r w:rsidR="004B2B7C">
        <w:rPr>
          <w:spacing w:val="46"/>
        </w:rPr>
        <w:t xml:space="preserve"> </w:t>
      </w:r>
      <w:r w:rsidR="004B2B7C">
        <w:t>časti</w:t>
      </w:r>
      <w:r w:rsidR="004B2B7C">
        <w:rPr>
          <w:spacing w:val="44"/>
        </w:rPr>
        <w:t xml:space="preserve"> </w:t>
      </w:r>
      <w:r w:rsidR="004B2B7C">
        <w:t>A.1</w:t>
      </w:r>
      <w:r w:rsidR="004B2B7C">
        <w:rPr>
          <w:spacing w:val="47"/>
        </w:rPr>
        <w:t xml:space="preserve"> </w:t>
      </w:r>
      <w:r w:rsidR="004B2B7C">
        <w:t>Pokyny</w:t>
      </w:r>
      <w:r w:rsidR="004B2B7C">
        <w:rPr>
          <w:spacing w:val="44"/>
        </w:rPr>
        <w:t xml:space="preserve"> </w:t>
      </w:r>
      <w:r w:rsidR="004B2B7C">
        <w:t>pre</w:t>
      </w:r>
      <w:r w:rsidR="004B2B7C">
        <w:rPr>
          <w:spacing w:val="49"/>
        </w:rPr>
        <w:t xml:space="preserve"> </w:t>
      </w:r>
      <w:r w:rsidR="004B2B7C">
        <w:t>záujemcov/uchádzačov</w:t>
      </w:r>
    </w:p>
    <w:p w14:paraId="7DE06869" w14:textId="5CA7E954" w:rsidR="00F634F6" w:rsidRDefault="00641059">
      <w:pPr>
        <w:pStyle w:val="Nadpis2"/>
        <w:spacing w:before="1"/>
        <w:ind w:firstLine="0"/>
        <w:rPr>
          <w:b w:val="0"/>
        </w:rPr>
      </w:pPr>
      <w:r>
        <w:t xml:space="preserve"> </w:t>
      </w:r>
      <w:r w:rsidR="004B2B7C">
        <w:t>Zoznam dôverných informácií</w:t>
      </w:r>
      <w:r w:rsidR="004B2B7C">
        <w:rPr>
          <w:b w:val="0"/>
        </w:rPr>
        <w:t>.</w:t>
      </w:r>
    </w:p>
    <w:p w14:paraId="3A7F38E8" w14:textId="77777777" w:rsidR="00B6045F" w:rsidRDefault="00B6045F">
      <w:pPr>
        <w:pStyle w:val="Nadpis2"/>
        <w:spacing w:before="1"/>
        <w:ind w:firstLine="0"/>
        <w:rPr>
          <w:b w:val="0"/>
        </w:rPr>
      </w:pPr>
    </w:p>
    <w:p w14:paraId="495DB186" w14:textId="48F9E78C" w:rsidR="00F634F6" w:rsidRDefault="00795C82">
      <w:pPr>
        <w:pStyle w:val="Odsekzoznamu"/>
        <w:numPr>
          <w:ilvl w:val="1"/>
          <w:numId w:val="25"/>
        </w:numPr>
        <w:tabs>
          <w:tab w:val="left" w:pos="763"/>
        </w:tabs>
        <w:spacing w:before="83" w:line="276" w:lineRule="auto"/>
        <w:ind w:right="132"/>
      </w:pPr>
      <w:r>
        <w:rPr>
          <w:b/>
        </w:rPr>
        <w:t xml:space="preserve"> </w:t>
      </w:r>
      <w:r w:rsidR="004B2B7C">
        <w:rPr>
          <w:b/>
        </w:rPr>
        <w:t>Doklady</w:t>
      </w:r>
      <w:r w:rsidR="004B2B7C">
        <w:rPr>
          <w:b/>
          <w:spacing w:val="-16"/>
        </w:rPr>
        <w:t xml:space="preserve"> </w:t>
      </w:r>
      <w:r w:rsidR="004B2B7C">
        <w:rPr>
          <w:b/>
        </w:rPr>
        <w:t>preukazujúce</w:t>
      </w:r>
      <w:r w:rsidR="004B2B7C">
        <w:rPr>
          <w:b/>
          <w:spacing w:val="-15"/>
        </w:rPr>
        <w:t xml:space="preserve"> </w:t>
      </w:r>
      <w:r w:rsidR="004B2B7C">
        <w:rPr>
          <w:b/>
        </w:rPr>
        <w:t>splnenie</w:t>
      </w:r>
      <w:r w:rsidR="004B2B7C">
        <w:rPr>
          <w:b/>
          <w:spacing w:val="-13"/>
        </w:rPr>
        <w:t xml:space="preserve"> </w:t>
      </w:r>
      <w:r w:rsidR="004B2B7C">
        <w:rPr>
          <w:b/>
        </w:rPr>
        <w:t>podmienok</w:t>
      </w:r>
      <w:r w:rsidR="004B2B7C">
        <w:rPr>
          <w:b/>
          <w:spacing w:val="-12"/>
        </w:rPr>
        <w:t xml:space="preserve"> </w:t>
      </w:r>
      <w:r w:rsidR="004B2B7C">
        <w:rPr>
          <w:b/>
        </w:rPr>
        <w:t>účasti</w:t>
      </w:r>
      <w:r w:rsidR="004B2B7C">
        <w:rPr>
          <w:b/>
          <w:spacing w:val="-12"/>
        </w:rPr>
        <w:t xml:space="preserve"> </w:t>
      </w:r>
      <w:r w:rsidR="004B2B7C">
        <w:t>týkajúce</w:t>
      </w:r>
      <w:r w:rsidR="004B2B7C">
        <w:rPr>
          <w:spacing w:val="-14"/>
        </w:rPr>
        <w:t xml:space="preserve"> </w:t>
      </w:r>
      <w:r w:rsidR="004B2B7C">
        <w:t>sa</w:t>
      </w:r>
      <w:r w:rsidR="004B2B7C">
        <w:rPr>
          <w:spacing w:val="-14"/>
        </w:rPr>
        <w:t xml:space="preserve"> </w:t>
      </w:r>
      <w:r w:rsidR="004B2B7C">
        <w:t>osobného</w:t>
      </w:r>
      <w:r w:rsidR="004B2B7C">
        <w:rPr>
          <w:spacing w:val="-11"/>
        </w:rPr>
        <w:t xml:space="preserve"> </w:t>
      </w:r>
      <w:r w:rsidR="004B2B7C">
        <w:t xml:space="preserve">postavenia, finančného a ekonomického postavenia a technickej spôsobilosti alebo odbornej spôsobilosti, uvedených v Oznámení a v SP v časti A.3, prostredníctvom ktorých záujemca preukazuje splnenie podmienok účasti vo verejnom obstarávaní. </w:t>
      </w:r>
      <w:r w:rsidR="004B2B7C">
        <w:rPr>
          <w:b/>
        </w:rPr>
        <w:t xml:space="preserve">Hospodársky subjekt/záujemca/uchádzač môže podľa § 39 </w:t>
      </w:r>
      <w:r w:rsidR="004B2B7C">
        <w:t>zákona doklady na preukázanie podmienok účasti predbežne</w:t>
      </w:r>
      <w:r w:rsidR="004B2B7C">
        <w:rPr>
          <w:spacing w:val="-1"/>
        </w:rPr>
        <w:t xml:space="preserve"> </w:t>
      </w:r>
      <w:r w:rsidR="004B2B7C">
        <w:t>nahradiť:</w:t>
      </w:r>
    </w:p>
    <w:p w14:paraId="2A704EDA" w14:textId="77777777" w:rsidR="00F634F6" w:rsidRDefault="004B2B7C">
      <w:pPr>
        <w:pStyle w:val="Zkladntext"/>
        <w:spacing w:before="122" w:line="276" w:lineRule="auto"/>
        <w:ind w:left="762" w:right="133"/>
        <w:jc w:val="both"/>
      </w:pPr>
      <w:r>
        <w:t>Jednotným európskym dokumentom (ďalej len „</w:t>
      </w:r>
      <w:r>
        <w:rPr>
          <w:b/>
        </w:rPr>
        <w:t>JED</w:t>
      </w:r>
      <w:r>
        <w:t>“) podľa § 39 zákona, spĺňajúcim náležitosti podľa § 39 ods. 2 zákona</w:t>
      </w:r>
    </w:p>
    <w:p w14:paraId="318DCDA0" w14:textId="77777777" w:rsidR="00F634F6" w:rsidRDefault="004B2B7C">
      <w:pPr>
        <w:pStyle w:val="Odsekzoznamu"/>
        <w:numPr>
          <w:ilvl w:val="0"/>
          <w:numId w:val="17"/>
        </w:numPr>
        <w:tabs>
          <w:tab w:val="left" w:pos="1190"/>
        </w:tabs>
        <w:spacing w:before="119" w:line="276" w:lineRule="auto"/>
        <w:ind w:right="133"/>
      </w:pPr>
      <w:r>
        <w:t xml:space="preserve">JED tvorí </w:t>
      </w:r>
      <w:r>
        <w:rPr>
          <w:b/>
        </w:rPr>
        <w:t xml:space="preserve">Prílohu č. 2 </w:t>
      </w:r>
      <w:r>
        <w:t xml:space="preserve">k časti A.1 Pokyny pre záujemcov/uchádzačov týchto SP. Hospodársky subjekt/záujemca/uchádzač vyplní časti I. až III. JED-u, zároveň mu je umožnené </w:t>
      </w:r>
      <w:r>
        <w:rPr>
          <w:b/>
        </w:rPr>
        <w:t>vyplniť len oddiel α (alpha): GLOBÁLNY ÚDAJ PRE VŠETKY PODMIENKY</w:t>
      </w:r>
      <w:r>
        <w:rPr>
          <w:b/>
          <w:spacing w:val="-10"/>
        </w:rPr>
        <w:t xml:space="preserve"> </w:t>
      </w:r>
      <w:r>
        <w:rPr>
          <w:b/>
        </w:rPr>
        <w:t>ÚČASTI</w:t>
      </w:r>
      <w:r>
        <w:rPr>
          <w:b/>
          <w:spacing w:val="-7"/>
        </w:rPr>
        <w:t xml:space="preserve"> </w:t>
      </w:r>
      <w:r>
        <w:rPr>
          <w:b/>
        </w:rPr>
        <w:t>časti</w:t>
      </w:r>
      <w:r>
        <w:rPr>
          <w:b/>
          <w:spacing w:val="-10"/>
        </w:rPr>
        <w:t xml:space="preserve"> </w:t>
      </w:r>
      <w:r>
        <w:rPr>
          <w:b/>
        </w:rPr>
        <w:t>IV.</w:t>
      </w:r>
      <w:r>
        <w:rPr>
          <w:b/>
          <w:spacing w:val="-9"/>
        </w:rPr>
        <w:t xml:space="preserve"> </w:t>
      </w:r>
      <w:r>
        <w:rPr>
          <w:b/>
        </w:rPr>
        <w:t>JED-u</w:t>
      </w:r>
      <w:r>
        <w:rPr>
          <w:b/>
          <w:spacing w:val="-11"/>
        </w:rPr>
        <w:t xml:space="preserve"> </w:t>
      </w:r>
      <w:r>
        <w:t>bez</w:t>
      </w:r>
      <w:r>
        <w:rPr>
          <w:spacing w:val="-12"/>
        </w:rPr>
        <w:t xml:space="preserve"> </w:t>
      </w:r>
      <w:r>
        <w:t>toho,</w:t>
      </w:r>
      <w:r>
        <w:rPr>
          <w:spacing w:val="-13"/>
        </w:rPr>
        <w:t xml:space="preserve"> </w:t>
      </w:r>
      <w:r>
        <w:t>aby</w:t>
      </w:r>
      <w:r>
        <w:rPr>
          <w:spacing w:val="-11"/>
        </w:rPr>
        <w:t xml:space="preserve"> </w:t>
      </w:r>
      <w:r>
        <w:t>musel</w:t>
      </w:r>
      <w:r>
        <w:rPr>
          <w:spacing w:val="-10"/>
        </w:rPr>
        <w:t xml:space="preserve"> </w:t>
      </w:r>
      <w:r>
        <w:t>vyplniť</w:t>
      </w:r>
      <w:r>
        <w:rPr>
          <w:spacing w:val="-9"/>
        </w:rPr>
        <w:t xml:space="preserve"> </w:t>
      </w:r>
      <w:r>
        <w:t>iné</w:t>
      </w:r>
      <w:r>
        <w:rPr>
          <w:spacing w:val="-9"/>
        </w:rPr>
        <w:t xml:space="preserve"> </w:t>
      </w:r>
      <w:r>
        <w:t>oddiely</w:t>
      </w:r>
      <w:r>
        <w:rPr>
          <w:spacing w:val="-11"/>
        </w:rPr>
        <w:t xml:space="preserve"> </w:t>
      </w:r>
      <w:r>
        <w:t>časti</w:t>
      </w:r>
    </w:p>
    <w:p w14:paraId="28163118" w14:textId="77777777" w:rsidR="00F634F6" w:rsidRDefault="004B2B7C">
      <w:pPr>
        <w:pStyle w:val="Zkladntext"/>
        <w:spacing w:before="1"/>
        <w:ind w:left="1190"/>
        <w:jc w:val="both"/>
      </w:pPr>
      <w:r>
        <w:t>IV. JED-u.</w:t>
      </w:r>
    </w:p>
    <w:p w14:paraId="76662182" w14:textId="27ECB3A0" w:rsidR="00F634F6" w:rsidRDefault="004B2B7C">
      <w:pPr>
        <w:pStyle w:val="Odsekzoznamu"/>
        <w:numPr>
          <w:ilvl w:val="0"/>
          <w:numId w:val="17"/>
        </w:numPr>
        <w:tabs>
          <w:tab w:val="left" w:pos="1190"/>
        </w:tabs>
        <w:spacing w:before="98" w:line="276" w:lineRule="auto"/>
        <w:ind w:right="128"/>
      </w:pPr>
      <w:r>
        <w:t xml:space="preserve">Ak uchádzač alebo záujemca preukazuje finančné a ekonomické postavenie, technickú spôsobilosť alebo odbornú spôsobilosť </w:t>
      </w:r>
      <w:r>
        <w:rPr>
          <w:b/>
        </w:rPr>
        <w:t>prostredníctvom inej osoby</w:t>
      </w:r>
      <w:r>
        <w:t>, uchádzač/záujemca je povinný predložiť JED aj pre túto/tieto</w:t>
      </w:r>
      <w:r w:rsidR="00EF42E9">
        <w:t xml:space="preserve"> </w:t>
      </w:r>
      <w:r>
        <w:t>osoby obsahujúce informácie podľa § 39 ods. 2</w:t>
      </w:r>
      <w:r>
        <w:rPr>
          <w:spacing w:val="-5"/>
        </w:rPr>
        <w:t xml:space="preserve"> </w:t>
      </w:r>
      <w:r>
        <w:t>zákona.</w:t>
      </w:r>
    </w:p>
    <w:p w14:paraId="4720767B" w14:textId="77777777" w:rsidR="00F634F6" w:rsidRDefault="004B2B7C">
      <w:pPr>
        <w:pStyle w:val="Odsekzoznamu"/>
        <w:numPr>
          <w:ilvl w:val="0"/>
          <w:numId w:val="17"/>
        </w:numPr>
        <w:tabs>
          <w:tab w:val="left" w:pos="1190"/>
        </w:tabs>
        <w:spacing w:before="60" w:line="276" w:lineRule="auto"/>
        <w:ind w:right="129"/>
      </w:pPr>
      <w:r>
        <w:t>V prípade, ak uchádzača tvorí skupina dodávateľov zúčastnená vo verejnom obstarávaní, ktorá predkladá ponuku, uchádzač/záujemca vyplní a predloží samostatný JED s požadovanými informáciami za každého člena skupiny dodávateľov.</w:t>
      </w:r>
    </w:p>
    <w:p w14:paraId="436E2912" w14:textId="4136F3BE" w:rsidR="00F634F6" w:rsidRDefault="004B2B7C">
      <w:pPr>
        <w:pStyle w:val="Odsekzoznamu"/>
        <w:numPr>
          <w:ilvl w:val="0"/>
          <w:numId w:val="17"/>
        </w:numPr>
        <w:tabs>
          <w:tab w:val="left" w:pos="1190"/>
        </w:tabs>
        <w:spacing w:before="60" w:line="276" w:lineRule="auto"/>
        <w:ind w:right="134"/>
      </w:pPr>
      <w:r>
        <w:t>Záujemca/uchádzač,</w:t>
      </w:r>
      <w:r w:rsidR="003B1828">
        <w:t xml:space="preserve"> </w:t>
      </w:r>
      <w:r>
        <w:t>ktorý</w:t>
      </w:r>
      <w:r w:rsidR="003B1828">
        <w:t xml:space="preserve"> </w:t>
      </w:r>
      <w:r>
        <w:t>sa</w:t>
      </w:r>
      <w:r w:rsidR="003B1828">
        <w:t xml:space="preserve"> </w:t>
      </w:r>
      <w:r>
        <w:t>verejného</w:t>
      </w:r>
      <w:r w:rsidR="003B1828">
        <w:t xml:space="preserve"> </w:t>
      </w:r>
      <w:r>
        <w:t>obstarávania</w:t>
      </w:r>
      <w:r w:rsidR="003B1828">
        <w:t xml:space="preserve"> </w:t>
      </w:r>
      <w:r>
        <w:t>zúčastňuje</w:t>
      </w:r>
      <w:r w:rsidR="003B1828">
        <w:t xml:space="preserve"> </w:t>
      </w:r>
      <w:r>
        <w:t>samostatne</w:t>
      </w:r>
      <w:r w:rsidR="003B1828">
        <w:t xml:space="preserve"> </w:t>
      </w:r>
      <w:r>
        <w:t>a ktorý nevyužíva zdroje a/alebo kapacity iných osôb na preukázanie splnenia podmienok účasti, vyplní/predloží jeden</w:t>
      </w:r>
      <w:r>
        <w:rPr>
          <w:spacing w:val="-4"/>
        </w:rPr>
        <w:t xml:space="preserve"> </w:t>
      </w:r>
      <w:r>
        <w:t>JED.</w:t>
      </w:r>
    </w:p>
    <w:p w14:paraId="742A6FF4" w14:textId="2EB5CC93" w:rsidR="00F634F6" w:rsidRDefault="004B2B7C">
      <w:pPr>
        <w:pStyle w:val="Odsekzoznamu"/>
        <w:numPr>
          <w:ilvl w:val="0"/>
          <w:numId w:val="17"/>
        </w:numPr>
        <w:tabs>
          <w:tab w:val="left" w:pos="1190"/>
        </w:tabs>
        <w:spacing w:before="61" w:line="276" w:lineRule="auto"/>
        <w:ind w:right="131"/>
      </w:pPr>
      <w: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w:t>
      </w:r>
      <w:r>
        <w:rPr>
          <w:spacing w:val="-5"/>
        </w:rPr>
        <w:t xml:space="preserve"> </w:t>
      </w:r>
      <w:r>
        <w:t>databázy.</w:t>
      </w:r>
    </w:p>
    <w:p w14:paraId="1B15CA5F" w14:textId="77777777" w:rsidR="00F634F6" w:rsidRDefault="004B2B7C">
      <w:pPr>
        <w:pStyle w:val="Odsekzoznamu"/>
        <w:numPr>
          <w:ilvl w:val="0"/>
          <w:numId w:val="17"/>
        </w:numPr>
        <w:tabs>
          <w:tab w:val="left" w:pos="1190"/>
        </w:tabs>
        <w:spacing w:before="60" w:line="276" w:lineRule="auto"/>
        <w:ind w:right="131"/>
      </w:pPr>
      <w:r>
        <w:t>Ak uchádzač/záujemca použije JED, verejný obstarávateľ môže na zabezpečenie riadneho priebehu verejného obstarávania kedykoľvek v jeho priebehu uchádzača/záujemcu písomne požiadať o predloženie dokladu/dokladov nahradeným</w:t>
      </w:r>
      <w:r>
        <w:rPr>
          <w:spacing w:val="-18"/>
        </w:rPr>
        <w:t xml:space="preserve"> </w:t>
      </w:r>
      <w:r>
        <w:t>JED-om.</w:t>
      </w:r>
      <w:r>
        <w:rPr>
          <w:spacing w:val="-19"/>
        </w:rPr>
        <w:t xml:space="preserve"> </w:t>
      </w:r>
      <w:r>
        <w:t>Uchádzač/záujemca</w:t>
      </w:r>
      <w:r>
        <w:rPr>
          <w:spacing w:val="-18"/>
        </w:rPr>
        <w:t xml:space="preserve"> </w:t>
      </w:r>
      <w:r>
        <w:t>doručí</w:t>
      </w:r>
      <w:r>
        <w:rPr>
          <w:spacing w:val="-22"/>
        </w:rPr>
        <w:t xml:space="preserve"> </w:t>
      </w:r>
      <w:r>
        <w:t>doklady</w:t>
      </w:r>
      <w:r>
        <w:rPr>
          <w:spacing w:val="-21"/>
        </w:rPr>
        <w:t xml:space="preserve"> </w:t>
      </w:r>
      <w:r>
        <w:t>do</w:t>
      </w:r>
      <w:r>
        <w:rPr>
          <w:spacing w:val="-18"/>
        </w:rPr>
        <w:t xml:space="preserve"> </w:t>
      </w:r>
      <w:r>
        <w:t>piatich</w:t>
      </w:r>
      <w:r>
        <w:rPr>
          <w:spacing w:val="-21"/>
        </w:rPr>
        <w:t xml:space="preserve"> </w:t>
      </w:r>
      <w:r>
        <w:t>(5)</w:t>
      </w:r>
      <w:r>
        <w:rPr>
          <w:spacing w:val="-20"/>
        </w:rPr>
        <w:t xml:space="preserve"> </w:t>
      </w:r>
      <w:r>
        <w:t>pracovných dní odo dňa doručenia žiadosti, ak verejný obstarávateľ neurčil dlhšiu</w:t>
      </w:r>
      <w:r>
        <w:rPr>
          <w:spacing w:val="-19"/>
        </w:rPr>
        <w:t xml:space="preserve"> </w:t>
      </w:r>
      <w:r>
        <w:t>lehotu.</w:t>
      </w:r>
    </w:p>
    <w:p w14:paraId="2E015330" w14:textId="77777777" w:rsidR="00197DF0" w:rsidRDefault="00197DF0" w:rsidP="00197DF0">
      <w:pPr>
        <w:pStyle w:val="Odsekzoznamu"/>
        <w:tabs>
          <w:tab w:val="left" w:pos="1190"/>
        </w:tabs>
        <w:spacing w:before="60" w:line="276" w:lineRule="auto"/>
        <w:ind w:left="1190" w:right="131" w:firstLine="0"/>
        <w:jc w:val="left"/>
      </w:pPr>
    </w:p>
    <w:p w14:paraId="6F8F53C4" w14:textId="77777777" w:rsidR="00F634F6" w:rsidRDefault="004B2B7C">
      <w:pPr>
        <w:pStyle w:val="Nadpis2"/>
        <w:numPr>
          <w:ilvl w:val="0"/>
          <w:numId w:val="25"/>
        </w:numPr>
        <w:tabs>
          <w:tab w:val="left" w:pos="763"/>
        </w:tabs>
        <w:spacing w:line="253" w:lineRule="exact"/>
        <w:jc w:val="both"/>
      </w:pPr>
      <w:bookmarkStart w:id="21" w:name="_bookmark20"/>
      <w:bookmarkEnd w:id="21"/>
      <w:r>
        <w:t>Náklady na prípravu</w:t>
      </w:r>
      <w:r>
        <w:rPr>
          <w:spacing w:val="-4"/>
        </w:rPr>
        <w:t xml:space="preserve"> </w:t>
      </w:r>
      <w:r>
        <w:t>ponuky</w:t>
      </w:r>
    </w:p>
    <w:p w14:paraId="688D80C9" w14:textId="77777777" w:rsidR="00F634F6" w:rsidRDefault="004B2B7C">
      <w:pPr>
        <w:pStyle w:val="Odsekzoznamu"/>
        <w:numPr>
          <w:ilvl w:val="1"/>
          <w:numId w:val="25"/>
        </w:numPr>
        <w:tabs>
          <w:tab w:val="left" w:pos="763"/>
        </w:tabs>
        <w:spacing w:before="158" w:line="276" w:lineRule="auto"/>
        <w:ind w:right="130"/>
      </w:pPr>
      <w:r>
        <w:t>Všetky náklady a výdavky spojené s prípravou a predložením ponuky znáša záujemca bez finančného nároku voči verejnému obstarávateľovi, bez ohľadu na výsledok verejného</w:t>
      </w:r>
      <w:r>
        <w:rPr>
          <w:spacing w:val="-1"/>
        </w:rPr>
        <w:t xml:space="preserve"> </w:t>
      </w:r>
      <w:r>
        <w:t>obstarávania.</w:t>
      </w:r>
    </w:p>
    <w:p w14:paraId="17927F28" w14:textId="77777777" w:rsidR="00F634F6" w:rsidRDefault="004B2B7C">
      <w:pPr>
        <w:pStyle w:val="Odsekzoznamu"/>
        <w:numPr>
          <w:ilvl w:val="1"/>
          <w:numId w:val="25"/>
        </w:numPr>
        <w:tabs>
          <w:tab w:val="left" w:pos="763"/>
        </w:tabs>
        <w:spacing w:before="121" w:line="276" w:lineRule="auto"/>
        <w:ind w:right="133"/>
      </w:pPr>
      <w:bookmarkStart w:id="22" w:name="_bookmark21"/>
      <w:bookmarkEnd w:id="22"/>
      <w:r>
        <w:t>Ponuky</w:t>
      </w:r>
      <w:r>
        <w:rPr>
          <w:spacing w:val="-18"/>
        </w:rPr>
        <w:t xml:space="preserve"> </w:t>
      </w:r>
      <w:r>
        <w:t>predložené</w:t>
      </w:r>
      <w:r>
        <w:rPr>
          <w:spacing w:val="-14"/>
        </w:rPr>
        <w:t xml:space="preserve"> </w:t>
      </w:r>
      <w:r>
        <w:t>elektronicky</w:t>
      </w:r>
      <w:r>
        <w:rPr>
          <w:spacing w:val="-19"/>
        </w:rPr>
        <w:t xml:space="preserve"> </w:t>
      </w:r>
      <w:r>
        <w:t>v</w:t>
      </w:r>
      <w:r>
        <w:rPr>
          <w:spacing w:val="-5"/>
        </w:rPr>
        <w:t xml:space="preserve"> </w:t>
      </w:r>
      <w:r>
        <w:t>lehote</w:t>
      </w:r>
      <w:r>
        <w:rPr>
          <w:spacing w:val="-15"/>
        </w:rPr>
        <w:t xml:space="preserve"> </w:t>
      </w:r>
      <w:r>
        <w:t>na</w:t>
      </w:r>
      <w:r>
        <w:rPr>
          <w:spacing w:val="-17"/>
        </w:rPr>
        <w:t xml:space="preserve"> </w:t>
      </w:r>
      <w:r>
        <w:t>predkladanie</w:t>
      </w:r>
      <w:r>
        <w:rPr>
          <w:spacing w:val="-16"/>
        </w:rPr>
        <w:t xml:space="preserve"> </w:t>
      </w:r>
      <w:r>
        <w:t>ponúk</w:t>
      </w:r>
      <w:r>
        <w:rPr>
          <w:spacing w:val="-14"/>
        </w:rPr>
        <w:t xml:space="preserve"> </w:t>
      </w:r>
      <w:r>
        <w:t>sa</w:t>
      </w:r>
      <w:r>
        <w:rPr>
          <w:spacing w:val="-18"/>
        </w:rPr>
        <w:t xml:space="preserve"> </w:t>
      </w:r>
      <w:r>
        <w:t>počas</w:t>
      </w:r>
      <w:r>
        <w:rPr>
          <w:spacing w:val="-17"/>
        </w:rPr>
        <w:t xml:space="preserve"> </w:t>
      </w:r>
      <w:r>
        <w:t>plynutia</w:t>
      </w:r>
      <w:r>
        <w:rPr>
          <w:spacing w:val="-16"/>
        </w:rPr>
        <w:t xml:space="preserve"> </w:t>
      </w:r>
      <w:r>
        <w:t>lehoty viazanosti ponúk a po uplynutí lehoty viazanosti ponúk uchádzačom nevracajú. Zostávajú</w:t>
      </w:r>
      <w:r>
        <w:rPr>
          <w:spacing w:val="-8"/>
        </w:rPr>
        <w:t xml:space="preserve"> </w:t>
      </w:r>
      <w:r>
        <w:t>uložené</w:t>
      </w:r>
      <w:r>
        <w:rPr>
          <w:spacing w:val="-7"/>
        </w:rPr>
        <w:t xml:space="preserve"> </w:t>
      </w:r>
      <w:r>
        <w:t>v</w:t>
      </w:r>
      <w:r>
        <w:rPr>
          <w:spacing w:val="-4"/>
        </w:rPr>
        <w:t xml:space="preserve"> </w:t>
      </w:r>
      <w:r>
        <w:t>predmetnej</w:t>
      </w:r>
      <w:r>
        <w:rPr>
          <w:spacing w:val="-6"/>
        </w:rPr>
        <w:t xml:space="preserve"> </w:t>
      </w:r>
      <w:r>
        <w:t>zákazke</w:t>
      </w:r>
      <w:r>
        <w:rPr>
          <w:spacing w:val="-8"/>
        </w:rPr>
        <w:t xml:space="preserve"> </w:t>
      </w:r>
      <w:r>
        <w:t>vytvorenej</w:t>
      </w:r>
      <w:r>
        <w:rPr>
          <w:spacing w:val="-6"/>
        </w:rPr>
        <w:t xml:space="preserve"> </w:t>
      </w:r>
      <w:r>
        <w:t>v</w:t>
      </w:r>
      <w:r>
        <w:rPr>
          <w:spacing w:val="-9"/>
        </w:rPr>
        <w:t xml:space="preserve"> </w:t>
      </w:r>
      <w:r>
        <w:t>systéme</w:t>
      </w:r>
      <w:r>
        <w:rPr>
          <w:spacing w:val="-9"/>
        </w:rPr>
        <w:t xml:space="preserve"> </w:t>
      </w:r>
      <w:r>
        <w:t>JOSEPHINE</w:t>
      </w:r>
      <w:r>
        <w:rPr>
          <w:spacing w:val="-5"/>
        </w:rPr>
        <w:t xml:space="preserve"> </w:t>
      </w:r>
      <w:r>
        <w:t>ako</w:t>
      </w:r>
      <w:r>
        <w:rPr>
          <w:spacing w:val="-10"/>
        </w:rPr>
        <w:t xml:space="preserve"> </w:t>
      </w:r>
      <w:r>
        <w:t>súčasť dokumentácie vyhláseného verejného</w:t>
      </w:r>
      <w:r>
        <w:rPr>
          <w:spacing w:val="-2"/>
        </w:rPr>
        <w:t xml:space="preserve"> </w:t>
      </w:r>
      <w:r>
        <w:t>obstarávania.</w:t>
      </w:r>
    </w:p>
    <w:p w14:paraId="6A24D6BA" w14:textId="77777777" w:rsidR="00F634F6" w:rsidRDefault="00F634F6">
      <w:pPr>
        <w:pStyle w:val="Zkladntext"/>
        <w:spacing w:before="3"/>
        <w:rPr>
          <w:sz w:val="25"/>
        </w:rPr>
      </w:pPr>
    </w:p>
    <w:p w14:paraId="49123E61" w14:textId="77777777" w:rsidR="00641059" w:rsidRDefault="00641059">
      <w:pPr>
        <w:pStyle w:val="Nadpis2"/>
        <w:spacing w:line="276" w:lineRule="auto"/>
        <w:ind w:left="3626" w:right="3562" w:hanging="1"/>
        <w:jc w:val="center"/>
      </w:pPr>
    </w:p>
    <w:p w14:paraId="786EA2B4" w14:textId="30AF1DAD" w:rsidR="00F634F6" w:rsidRDefault="004B2B7C">
      <w:pPr>
        <w:pStyle w:val="Nadpis2"/>
        <w:spacing w:line="276" w:lineRule="auto"/>
        <w:ind w:left="3626" w:right="3562" w:hanging="1"/>
        <w:jc w:val="center"/>
      </w:pPr>
      <w:r>
        <w:t>Časť IV.</w:t>
      </w:r>
      <w:bookmarkStart w:id="23" w:name="_bookmark22"/>
      <w:bookmarkEnd w:id="23"/>
      <w:r>
        <w:t xml:space="preserve"> Predkladanie</w:t>
      </w:r>
      <w:r>
        <w:rPr>
          <w:spacing w:val="7"/>
        </w:rPr>
        <w:t xml:space="preserve"> </w:t>
      </w:r>
      <w:r>
        <w:rPr>
          <w:spacing w:val="-4"/>
        </w:rPr>
        <w:t>ponuky</w:t>
      </w:r>
    </w:p>
    <w:p w14:paraId="4764B8FE" w14:textId="77777777" w:rsidR="00F634F6" w:rsidRDefault="00F634F6">
      <w:pPr>
        <w:pStyle w:val="Zkladntext"/>
        <w:spacing w:before="7"/>
        <w:rPr>
          <w:b/>
          <w:sz w:val="24"/>
        </w:rPr>
      </w:pPr>
    </w:p>
    <w:p w14:paraId="7E19CDCC" w14:textId="77777777" w:rsidR="00F634F6" w:rsidRDefault="004B2B7C">
      <w:pPr>
        <w:pStyle w:val="Odsekzoznamu"/>
        <w:numPr>
          <w:ilvl w:val="0"/>
          <w:numId w:val="25"/>
        </w:numPr>
        <w:tabs>
          <w:tab w:val="left" w:pos="763"/>
        </w:tabs>
        <w:spacing w:before="93"/>
        <w:jc w:val="both"/>
        <w:rPr>
          <w:b/>
        </w:rPr>
      </w:pPr>
      <w:bookmarkStart w:id="24" w:name="_bookmark23"/>
      <w:bookmarkEnd w:id="24"/>
      <w:r>
        <w:rPr>
          <w:b/>
        </w:rPr>
        <w:t>Predloženie</w:t>
      </w:r>
      <w:r>
        <w:rPr>
          <w:b/>
          <w:spacing w:val="-3"/>
        </w:rPr>
        <w:t xml:space="preserve"> </w:t>
      </w:r>
      <w:r>
        <w:rPr>
          <w:b/>
        </w:rPr>
        <w:t>ponuky</w:t>
      </w:r>
    </w:p>
    <w:p w14:paraId="3EF91008" w14:textId="77777777" w:rsidR="00F634F6" w:rsidRDefault="004B2B7C">
      <w:pPr>
        <w:pStyle w:val="Odsekzoznamu"/>
        <w:numPr>
          <w:ilvl w:val="1"/>
          <w:numId w:val="25"/>
        </w:numPr>
        <w:tabs>
          <w:tab w:val="left" w:pos="763"/>
        </w:tabs>
        <w:spacing w:before="158" w:line="276" w:lineRule="auto"/>
        <w:ind w:right="132"/>
      </w:pPr>
      <w:r>
        <w:t xml:space="preserve">Uchádzač predloží svoju ponuku </w:t>
      </w:r>
      <w:r>
        <w:rPr>
          <w:b/>
        </w:rPr>
        <w:t xml:space="preserve">v elektronickej podobe </w:t>
      </w:r>
      <w:r>
        <w:t>do systému JOSEPHINE, umiestnenom</w:t>
      </w:r>
      <w:r>
        <w:rPr>
          <w:spacing w:val="-11"/>
        </w:rPr>
        <w:t xml:space="preserve"> </w:t>
      </w:r>
      <w:r>
        <w:t>na</w:t>
      </w:r>
      <w:r>
        <w:rPr>
          <w:spacing w:val="-12"/>
        </w:rPr>
        <w:t xml:space="preserve"> </w:t>
      </w:r>
      <w:r>
        <w:t>webovej</w:t>
      </w:r>
      <w:r>
        <w:rPr>
          <w:spacing w:val="-11"/>
        </w:rPr>
        <w:t xml:space="preserve"> </w:t>
      </w:r>
      <w:r>
        <w:t>adrese:</w:t>
      </w:r>
      <w:r>
        <w:rPr>
          <w:color w:val="0000FF"/>
          <w:spacing w:val="-11"/>
        </w:rPr>
        <w:t xml:space="preserve"> </w:t>
      </w:r>
      <w:hyperlink r:id="rId21">
        <w:r>
          <w:rPr>
            <w:color w:val="0000FF"/>
            <w:u w:val="single" w:color="0000FF"/>
          </w:rPr>
          <w:t>https://josephine.proebiz.com</w:t>
        </w:r>
        <w:r>
          <w:rPr>
            <w:color w:val="0000FF"/>
            <w:spacing w:val="-11"/>
          </w:rPr>
          <w:t xml:space="preserve"> </w:t>
        </w:r>
      </w:hyperlink>
      <w:r>
        <w:t>podľa</w:t>
      </w:r>
      <w:r>
        <w:rPr>
          <w:spacing w:val="-12"/>
        </w:rPr>
        <w:t xml:space="preserve"> </w:t>
      </w:r>
      <w:r>
        <w:t>bodu</w:t>
      </w:r>
      <w:r>
        <w:rPr>
          <w:spacing w:val="-11"/>
        </w:rPr>
        <w:t xml:space="preserve"> </w:t>
      </w:r>
      <w:r>
        <w:t>12</w:t>
      </w:r>
      <w:r>
        <w:rPr>
          <w:spacing w:val="-12"/>
        </w:rPr>
        <w:t xml:space="preserve"> </w:t>
      </w:r>
      <w:r>
        <w:t>časti</w:t>
      </w:r>
      <w:r>
        <w:rPr>
          <w:spacing w:val="-13"/>
        </w:rPr>
        <w:t xml:space="preserve"> </w:t>
      </w:r>
      <w:r>
        <w:t>A.1 týchto SP. Doručenie ponuky je zaznamenávané s presnosťou na sekundy. Systém JOSEPHINE</w:t>
      </w:r>
      <w:r>
        <w:rPr>
          <w:spacing w:val="-16"/>
        </w:rPr>
        <w:t xml:space="preserve"> </w:t>
      </w:r>
      <w:r>
        <w:t>považuje</w:t>
      </w:r>
      <w:r>
        <w:rPr>
          <w:spacing w:val="-15"/>
        </w:rPr>
        <w:t xml:space="preserve"> </w:t>
      </w:r>
      <w:r>
        <w:t>za</w:t>
      </w:r>
      <w:r>
        <w:rPr>
          <w:spacing w:val="-14"/>
        </w:rPr>
        <w:t xml:space="preserve"> </w:t>
      </w:r>
      <w:r>
        <w:t>čas</w:t>
      </w:r>
      <w:r>
        <w:rPr>
          <w:spacing w:val="-14"/>
        </w:rPr>
        <w:t xml:space="preserve"> </w:t>
      </w:r>
      <w:r>
        <w:t>vloženia</w:t>
      </w:r>
      <w:r>
        <w:rPr>
          <w:spacing w:val="-15"/>
        </w:rPr>
        <w:t xml:space="preserve"> </w:t>
      </w:r>
      <w:r>
        <w:t>ponuky</w:t>
      </w:r>
      <w:r>
        <w:rPr>
          <w:spacing w:val="-17"/>
        </w:rPr>
        <w:t xml:space="preserve"> </w:t>
      </w:r>
      <w:r>
        <w:t>okamih</w:t>
      </w:r>
      <w:r>
        <w:rPr>
          <w:spacing w:val="-15"/>
        </w:rPr>
        <w:t xml:space="preserve"> </w:t>
      </w:r>
      <w:r>
        <w:t>uloženia</w:t>
      </w:r>
      <w:r>
        <w:rPr>
          <w:spacing w:val="-15"/>
        </w:rPr>
        <w:t xml:space="preserve"> </w:t>
      </w:r>
      <w:r>
        <w:t>posledného</w:t>
      </w:r>
      <w:r>
        <w:rPr>
          <w:spacing w:val="-15"/>
        </w:rPr>
        <w:t xml:space="preserve"> </w:t>
      </w:r>
      <w:r>
        <w:t>súboru</w:t>
      </w:r>
      <w:r>
        <w:rPr>
          <w:spacing w:val="-17"/>
        </w:rPr>
        <w:t xml:space="preserve"> </w:t>
      </w:r>
      <w:r>
        <w:t>(dát)</w:t>
      </w:r>
    </w:p>
    <w:p w14:paraId="73E8E5BC" w14:textId="6AD44E09" w:rsidR="00F634F6" w:rsidRDefault="004B2B7C">
      <w:pPr>
        <w:pStyle w:val="Zkladntext"/>
        <w:spacing w:line="276" w:lineRule="auto"/>
        <w:ind w:left="762" w:right="130"/>
        <w:jc w:val="both"/>
      </w:pPr>
      <w:r>
        <w:t>– nie</w:t>
      </w:r>
      <w:r w:rsidR="003B1828">
        <w:t xml:space="preserve"> </w:t>
      </w:r>
      <w:r>
        <w:t>čas</w:t>
      </w:r>
      <w:r w:rsidR="003B1828">
        <w:t xml:space="preserve"> </w:t>
      </w:r>
      <w:r>
        <w:t>začatia</w:t>
      </w:r>
      <w:r w:rsidR="003B1828">
        <w:t xml:space="preserve"> </w:t>
      </w:r>
      <w:r>
        <w:t>nahrávania</w:t>
      </w:r>
      <w:r w:rsidR="003B1828">
        <w:t xml:space="preserve"> </w:t>
      </w:r>
      <w:r>
        <w:t>ponuky,</w:t>
      </w:r>
      <w:r w:rsidR="003B1828">
        <w:t xml:space="preserve"> </w:t>
      </w:r>
      <w:r>
        <w:t>preto</w:t>
      </w:r>
      <w:r w:rsidR="003B1828">
        <w:t xml:space="preserve"> </w:t>
      </w:r>
      <w:r>
        <w:t>je</w:t>
      </w:r>
      <w:r w:rsidR="003B1828">
        <w:t xml:space="preserve"> </w:t>
      </w:r>
      <w:r>
        <w:t>potrebné</w:t>
      </w:r>
      <w:r w:rsidR="003B1828">
        <w:t xml:space="preserve"> </w:t>
      </w:r>
      <w:r>
        <w:t>predložiť</w:t>
      </w:r>
      <w:r w:rsidR="003B1828">
        <w:t xml:space="preserve"> </w:t>
      </w:r>
      <w:r>
        <w:t>ponuku</w:t>
      </w:r>
      <w:r w:rsidR="003B1828">
        <w:t xml:space="preserve"> </w:t>
      </w:r>
      <w:r>
        <w:t>(začať</w:t>
      </w:r>
      <w:r w:rsidR="003B1828">
        <w:t xml:space="preserve"> </w:t>
      </w:r>
      <w:r>
        <w:t xml:space="preserve">s nahrávaním) </w:t>
      </w:r>
      <w:r>
        <w:rPr>
          <w:b/>
        </w:rPr>
        <w:t xml:space="preserve">v dostatočnom časovom predstihu </w:t>
      </w:r>
      <w:r>
        <w:t>najmä s ohľadom na veľkosť ukladaných</w:t>
      </w:r>
      <w:r>
        <w:rPr>
          <w:spacing w:val="-1"/>
        </w:rPr>
        <w:t xml:space="preserve"> </w:t>
      </w:r>
      <w:r>
        <w:t>dát.</w:t>
      </w:r>
    </w:p>
    <w:p w14:paraId="48C24D8A" w14:textId="77777777" w:rsidR="00F634F6" w:rsidRDefault="004B2B7C">
      <w:pPr>
        <w:pStyle w:val="Zkladntext"/>
        <w:spacing w:before="119" w:line="276" w:lineRule="auto"/>
        <w:ind w:left="762" w:right="134" w:hanging="567"/>
        <w:jc w:val="both"/>
      </w:pPr>
      <w:r>
        <w:t>18.2. Uchádzač môže predložiť len jednu ponuku . Ak uchádzač v lehote na predkladanie ponúk predloží viac ponúk, verejný obstarávateľ bude prihliadať len na ponuku, ktorá bola predložená ako posledná a na ostatné ponuky bude hľadieť ako na ponuky, ktoré boli predložené po lehote na predkladanie ponúk.</w:t>
      </w:r>
    </w:p>
    <w:p w14:paraId="612584DE" w14:textId="77777777" w:rsidR="00F634F6" w:rsidRDefault="004B2B7C">
      <w:pPr>
        <w:pStyle w:val="Odsekzoznamu"/>
        <w:numPr>
          <w:ilvl w:val="1"/>
          <w:numId w:val="16"/>
        </w:numPr>
        <w:tabs>
          <w:tab w:val="left" w:pos="763"/>
        </w:tabs>
        <w:spacing w:before="60"/>
      </w:pPr>
      <w:r>
        <w:t>Ak sa tejto zákazky zúčastní skupina</w:t>
      </w:r>
      <w:r>
        <w:rPr>
          <w:spacing w:val="-11"/>
        </w:rPr>
        <w:t xml:space="preserve"> </w:t>
      </w:r>
      <w:r>
        <w:t>dodávateľov:</w:t>
      </w:r>
    </w:p>
    <w:p w14:paraId="499327B1" w14:textId="4EFEEDF0" w:rsidR="00F634F6" w:rsidRDefault="00C01A20" w:rsidP="00C6599B">
      <w:pPr>
        <w:pStyle w:val="Odsekzoznamu"/>
        <w:numPr>
          <w:ilvl w:val="2"/>
          <w:numId w:val="16"/>
        </w:numPr>
        <w:tabs>
          <w:tab w:val="left" w:pos="1418"/>
        </w:tabs>
        <w:spacing w:before="2" w:line="276" w:lineRule="auto"/>
        <w:ind w:right="133" w:hanging="905"/>
      </w:pPr>
      <w:r>
        <w:t xml:space="preserve">  </w:t>
      </w:r>
      <w:r w:rsidR="004B2B7C">
        <w:t>v jej</w:t>
      </w:r>
      <w:r w:rsidR="003B1828">
        <w:t xml:space="preserve"> </w:t>
      </w:r>
      <w:r w:rsidR="004B2B7C">
        <w:t>ponuke</w:t>
      </w:r>
      <w:r w:rsidR="003B1828">
        <w:t xml:space="preserve"> </w:t>
      </w:r>
      <w:r w:rsidR="004B2B7C">
        <w:rPr>
          <w:b/>
        </w:rPr>
        <w:t>musí</w:t>
      </w:r>
      <w:r w:rsidR="003B1828">
        <w:rPr>
          <w:b/>
        </w:rPr>
        <w:t xml:space="preserve"> </w:t>
      </w:r>
      <w:r w:rsidR="004B2B7C">
        <w:rPr>
          <w:b/>
        </w:rPr>
        <w:t>byť</w:t>
      </w:r>
      <w:r w:rsidR="003B1828">
        <w:rPr>
          <w:b/>
        </w:rPr>
        <w:t xml:space="preserve"> </w:t>
      </w:r>
      <w:r w:rsidR="004B2B7C">
        <w:rPr>
          <w:b/>
        </w:rPr>
        <w:t>uvedený</w:t>
      </w:r>
      <w:r w:rsidR="003B1828">
        <w:rPr>
          <w:b/>
        </w:rPr>
        <w:t xml:space="preserve"> </w:t>
      </w:r>
      <w:r w:rsidR="004B2B7C">
        <w:rPr>
          <w:b/>
        </w:rPr>
        <w:t>záväzok</w:t>
      </w:r>
      <w:r w:rsidR="004B2B7C">
        <w:t>,</w:t>
      </w:r>
      <w:r w:rsidR="003B1828">
        <w:t xml:space="preserve"> </w:t>
      </w:r>
      <w:r w:rsidR="004B2B7C">
        <w:t>že</w:t>
      </w:r>
      <w:r w:rsidR="003B1828">
        <w:t xml:space="preserve"> </w:t>
      </w:r>
      <w:r w:rsidR="004B2B7C">
        <w:t>táto</w:t>
      </w:r>
      <w:r w:rsidR="003B1828">
        <w:t xml:space="preserve"> </w:t>
      </w:r>
      <w:r w:rsidR="004B2B7C">
        <w:t>skupina</w:t>
      </w:r>
      <w:r w:rsidR="003B1828">
        <w:t xml:space="preserve"> </w:t>
      </w:r>
      <w:r w:rsidR="004B2B7C">
        <w:t>dodávateľov</w:t>
      </w:r>
      <w:r w:rsidR="003B1828">
        <w:t xml:space="preserve"> </w:t>
      </w:r>
      <w:r w:rsidR="004B2B7C">
        <w:t xml:space="preserve">v prípade prijatia jej ponuky verejným obstarávateľom za účelom riadneho plnenia Zmluvy </w:t>
      </w:r>
      <w:r w:rsidR="004B2B7C">
        <w:rPr>
          <w:b/>
        </w:rPr>
        <w:t xml:space="preserve">vytvorí niektorú z právnych foriem uvedených v bode 18.4 časti </w:t>
      </w:r>
      <w:r w:rsidR="004B2B7C" w:rsidRPr="00B6045F">
        <w:rPr>
          <w:b/>
          <w:spacing w:val="-3"/>
        </w:rPr>
        <w:t xml:space="preserve">A.1 </w:t>
      </w:r>
      <w:r w:rsidR="004B2B7C">
        <w:rPr>
          <w:b/>
        </w:rPr>
        <w:t>Pokyny pre záujemcov/uchádzačov týchto SP, pričom sa odporúča, aby obsahom jej ponuky bola aspoň zmluva o budúcej</w:t>
      </w:r>
      <w:r w:rsidR="004B2B7C" w:rsidRPr="00B6045F">
        <w:rPr>
          <w:b/>
          <w:spacing w:val="1"/>
        </w:rPr>
        <w:t xml:space="preserve"> </w:t>
      </w:r>
      <w:r w:rsidR="004B2B7C">
        <w:rPr>
          <w:b/>
        </w:rPr>
        <w:t>zmluve</w:t>
      </w:r>
      <w:r w:rsidR="00B6045F" w:rsidRPr="00B6045F">
        <w:t xml:space="preserve"> </w:t>
      </w:r>
      <w:r w:rsidR="004B2B7C">
        <w:t xml:space="preserve">o vytvorení príslušnej právnej formy alebo predloženie Čestného vyhlásenia podľa </w:t>
      </w:r>
      <w:r w:rsidR="004B2B7C" w:rsidRPr="00641059">
        <w:rPr>
          <w:b/>
          <w:bCs/>
        </w:rPr>
        <w:t>Prílohy č.</w:t>
      </w:r>
      <w:r w:rsidR="00641059" w:rsidRPr="00641059">
        <w:rPr>
          <w:b/>
          <w:bCs/>
        </w:rPr>
        <w:t>4</w:t>
      </w:r>
      <w:r w:rsidR="004B2B7C" w:rsidRPr="00641059">
        <w:rPr>
          <w:b/>
          <w:bCs/>
        </w:rPr>
        <w:t xml:space="preserve"> A1</w:t>
      </w:r>
      <w:r w:rsidR="004B2B7C">
        <w:t xml:space="preserve"> SP.</w:t>
      </w:r>
    </w:p>
    <w:p w14:paraId="2D669315" w14:textId="01E1E12E" w:rsidR="00F634F6" w:rsidRDefault="00641059" w:rsidP="00641059">
      <w:pPr>
        <w:pStyle w:val="Odsekzoznamu"/>
        <w:numPr>
          <w:ilvl w:val="2"/>
          <w:numId w:val="16"/>
        </w:numPr>
        <w:tabs>
          <w:tab w:val="left" w:pos="1560"/>
        </w:tabs>
        <w:spacing w:line="276" w:lineRule="auto"/>
        <w:ind w:left="1701" w:right="136" w:hanging="992"/>
      </w:pPr>
      <w:r>
        <w:t xml:space="preserve"> </w:t>
      </w:r>
      <w:r w:rsidR="004B2B7C">
        <w:t>ponuka musí byť podpísaná všetkými členmi skupiny dodávateľov spôsobom, ktorý ich právne</w:t>
      </w:r>
      <w:r w:rsidR="004B2B7C">
        <w:rPr>
          <w:spacing w:val="-2"/>
        </w:rPr>
        <w:t xml:space="preserve"> </w:t>
      </w:r>
      <w:r w:rsidR="004B2B7C">
        <w:t>zaväzuje.</w:t>
      </w:r>
    </w:p>
    <w:p w14:paraId="4D693E94" w14:textId="57E4C33B" w:rsidR="00EF42E9" w:rsidRDefault="00EF42E9" w:rsidP="00EF42E9">
      <w:pPr>
        <w:pStyle w:val="Odsekzoznamu"/>
        <w:numPr>
          <w:ilvl w:val="1"/>
          <w:numId w:val="16"/>
        </w:numPr>
        <w:tabs>
          <w:tab w:val="left" w:pos="763"/>
        </w:tabs>
        <w:spacing w:before="118" w:line="276" w:lineRule="auto"/>
        <w:ind w:right="130"/>
      </w:pPr>
      <w:r>
        <w:t>Za účelom riadneho plnenia Zmluvy skupina dodávateľov vytvorí v prípade prijatia jej ponuky združenie bez právnej subjektivity podľa § 829 Občianskeho zákonníka alebo niektorú z obchodných spoločností podľa Obchodného zákonníka.</w:t>
      </w:r>
    </w:p>
    <w:p w14:paraId="45670481" w14:textId="0A23DA32" w:rsidR="00EF42E9" w:rsidRDefault="00EF42E9" w:rsidP="00D644E0">
      <w:pPr>
        <w:pStyle w:val="Odsekzoznamu"/>
        <w:numPr>
          <w:ilvl w:val="1"/>
          <w:numId w:val="16"/>
        </w:numPr>
        <w:tabs>
          <w:tab w:val="left" w:pos="763"/>
        </w:tabs>
        <w:spacing w:before="118" w:line="276" w:lineRule="auto"/>
        <w:ind w:right="130" w:hanging="567"/>
      </w:pPr>
      <w:r w:rsidRPr="00EF42E9">
        <w:t>Ak skupina dodávateľov vytvorí v súlade s predchádzajúcim bodom niektorú z obchodných spoločností podľa Obchodného zákonníka, pred uzatvorením Zmluvy bude povinná preukázať, že táto obchodná spoločnosť má spôsobilosť mať práva a povinnosti a spôsobilosť na právne úkony, a to najmä predložením</w:t>
      </w:r>
      <w:r w:rsidR="003B1828">
        <w:t xml:space="preserve"> </w:t>
      </w:r>
      <w:r w:rsidRPr="00EF42E9">
        <w:t>výpisu z Obchodného registra SR. Ak skupina dodávateľov vytvorí združenie bez právnej subjektivity podľa § 829 Občianskeho zákonníka, úspešný uchádzač preukazuje túto skutočnosť pred uzatvorením Zmluvy/Dohody predložením uzatvorenej zmluvy o vytvorení združenia</w:t>
      </w:r>
      <w:r w:rsidR="003B1828">
        <w:t xml:space="preserve"> </w:t>
      </w:r>
      <w:r w:rsidRPr="00EF42E9">
        <w:t>podľa § 829 Občianskeho zákonníka</w:t>
      </w:r>
      <w:r>
        <w:t>.</w:t>
      </w:r>
    </w:p>
    <w:p w14:paraId="122748CD" w14:textId="77777777" w:rsidR="00F634F6" w:rsidRDefault="004B2B7C">
      <w:pPr>
        <w:pStyle w:val="Odsekzoznamu"/>
        <w:numPr>
          <w:ilvl w:val="1"/>
          <w:numId w:val="16"/>
        </w:numPr>
        <w:tabs>
          <w:tab w:val="left" w:pos="763"/>
        </w:tabs>
        <w:spacing w:before="121" w:line="276" w:lineRule="auto"/>
        <w:ind w:right="133" w:hanging="567"/>
      </w:pPr>
      <w:r>
        <w:t>V</w:t>
      </w:r>
      <w:r>
        <w:rPr>
          <w:spacing w:val="-5"/>
        </w:rPr>
        <w:t xml:space="preserve"> </w:t>
      </w:r>
      <w:r>
        <w:t>prípade</w:t>
      </w:r>
      <w:r>
        <w:rPr>
          <w:spacing w:val="-16"/>
        </w:rPr>
        <w:t xml:space="preserve"> </w:t>
      </w:r>
      <w:r>
        <w:t>zoskupenia</w:t>
      </w:r>
      <w:r>
        <w:rPr>
          <w:spacing w:val="-18"/>
        </w:rPr>
        <w:t xml:space="preserve"> </w:t>
      </w:r>
      <w:r>
        <w:t>bez</w:t>
      </w:r>
      <w:r>
        <w:rPr>
          <w:spacing w:val="-17"/>
        </w:rPr>
        <w:t xml:space="preserve"> </w:t>
      </w:r>
      <w:r>
        <w:t>právnej</w:t>
      </w:r>
      <w:r>
        <w:rPr>
          <w:spacing w:val="-14"/>
        </w:rPr>
        <w:t xml:space="preserve"> </w:t>
      </w:r>
      <w:r>
        <w:t>subjektivity</w:t>
      </w:r>
      <w:r>
        <w:rPr>
          <w:spacing w:val="-18"/>
        </w:rPr>
        <w:t xml:space="preserve"> </w:t>
      </w:r>
      <w:r>
        <w:t>zmluva</w:t>
      </w:r>
      <w:r>
        <w:rPr>
          <w:spacing w:val="-15"/>
        </w:rPr>
        <w:t xml:space="preserve"> </w:t>
      </w:r>
      <w:r>
        <w:t>o</w:t>
      </w:r>
      <w:r>
        <w:rPr>
          <w:spacing w:val="-1"/>
        </w:rPr>
        <w:t xml:space="preserve"> </w:t>
      </w:r>
      <w:r>
        <w:t>vytvorení</w:t>
      </w:r>
      <w:r>
        <w:rPr>
          <w:spacing w:val="-19"/>
        </w:rPr>
        <w:t xml:space="preserve"> </w:t>
      </w:r>
      <w:r>
        <w:t>tohto</w:t>
      </w:r>
      <w:r>
        <w:rPr>
          <w:spacing w:val="-18"/>
        </w:rPr>
        <w:t xml:space="preserve"> </w:t>
      </w:r>
      <w:r>
        <w:t>zoskupenia</w:t>
      </w:r>
      <w:r>
        <w:rPr>
          <w:spacing w:val="-17"/>
        </w:rPr>
        <w:t xml:space="preserve"> </w:t>
      </w:r>
      <w:r>
        <w:t>musí obsahovať:</w:t>
      </w:r>
    </w:p>
    <w:p w14:paraId="08209035" w14:textId="286F0CA0" w:rsidR="00F634F6" w:rsidRDefault="004B2B7C">
      <w:pPr>
        <w:pStyle w:val="Odsekzoznamu"/>
        <w:numPr>
          <w:ilvl w:val="2"/>
          <w:numId w:val="16"/>
        </w:numPr>
        <w:tabs>
          <w:tab w:val="left" w:pos="1615"/>
        </w:tabs>
        <w:spacing w:before="121" w:line="276" w:lineRule="auto"/>
        <w:ind w:right="134"/>
      </w:pPr>
      <w:r>
        <w:t>plnú moc jedného z účastníkov z</w:t>
      </w:r>
      <w:r w:rsidR="00EF42E9">
        <w:t>druženia</w:t>
      </w:r>
      <w:r>
        <w:t>, ktorý bude mať postavenie hlavného účastníka z</w:t>
      </w:r>
      <w:r w:rsidR="00EF42E9">
        <w:t>druženia</w:t>
      </w:r>
      <w:r>
        <w:t>, udelenú ostatnými účastníkmi z</w:t>
      </w:r>
      <w:r w:rsidR="00EF42E9">
        <w:t>druženia</w:t>
      </w:r>
      <w:r>
        <w:t xml:space="preserve"> na všetky právne úkony, ktoré sa budú uskutočňovať v mene všetkých účastníkov z</w:t>
      </w:r>
      <w:r w:rsidR="00EF42E9">
        <w:t>druženia</w:t>
      </w:r>
      <w:r>
        <w:t xml:space="preserve"> v súvislosti s predložením ponuky pričom táto plná moc musí </w:t>
      </w:r>
      <w:r>
        <w:rPr>
          <w:spacing w:val="-3"/>
        </w:rPr>
        <w:t xml:space="preserve">byť </w:t>
      </w:r>
      <w:r>
        <w:t>neoddeliteľnou súčasťou tejto</w:t>
      </w:r>
      <w:r>
        <w:rPr>
          <w:spacing w:val="-5"/>
        </w:rPr>
        <w:t xml:space="preserve"> </w:t>
      </w:r>
      <w:r>
        <w:t>zmluvy;</w:t>
      </w:r>
    </w:p>
    <w:p w14:paraId="6448E96A" w14:textId="4D7A7E9A" w:rsidR="00F634F6" w:rsidRDefault="004B2B7C">
      <w:pPr>
        <w:pStyle w:val="Odsekzoznamu"/>
        <w:numPr>
          <w:ilvl w:val="2"/>
          <w:numId w:val="16"/>
        </w:numPr>
        <w:tabs>
          <w:tab w:val="left" w:pos="1615"/>
        </w:tabs>
        <w:spacing w:before="120" w:line="276" w:lineRule="auto"/>
        <w:ind w:right="137"/>
      </w:pPr>
      <w:r>
        <w:t>percentuálny podiel na zákazke, ktorý uskutočnia jednotliví účastníci z</w:t>
      </w:r>
      <w:r w:rsidR="00EF42E9">
        <w:t>druženia</w:t>
      </w:r>
      <w:r>
        <w:t>, a uvedenie druhu podielu podľa konkrétnej</w:t>
      </w:r>
      <w:r>
        <w:rPr>
          <w:spacing w:val="-9"/>
        </w:rPr>
        <w:t xml:space="preserve"> </w:t>
      </w:r>
      <w:r>
        <w:t>činnosti;</w:t>
      </w:r>
    </w:p>
    <w:p w14:paraId="5C2F6F22" w14:textId="77777777" w:rsidR="00F634F6" w:rsidRDefault="00F634F6">
      <w:pPr>
        <w:spacing w:line="276" w:lineRule="auto"/>
        <w:jc w:val="both"/>
        <w:sectPr w:rsidR="00F634F6">
          <w:pgSz w:w="11910" w:h="16840"/>
          <w:pgMar w:top="1320" w:right="1280" w:bottom="280" w:left="1220" w:header="936" w:footer="0" w:gutter="0"/>
          <w:cols w:space="708"/>
        </w:sectPr>
      </w:pPr>
    </w:p>
    <w:p w14:paraId="22C74D36" w14:textId="02512644" w:rsidR="00F634F6" w:rsidRDefault="004B2B7C">
      <w:pPr>
        <w:pStyle w:val="Nadpis2"/>
        <w:numPr>
          <w:ilvl w:val="2"/>
          <w:numId w:val="16"/>
        </w:numPr>
        <w:tabs>
          <w:tab w:val="left" w:pos="1615"/>
        </w:tabs>
        <w:spacing w:before="83" w:line="276" w:lineRule="auto"/>
        <w:ind w:right="130"/>
        <w:jc w:val="both"/>
      </w:pPr>
      <w:r>
        <w:rPr>
          <w:b w:val="0"/>
        </w:rPr>
        <w:lastRenderedPageBreak/>
        <w:t xml:space="preserve">prehlásenie, že </w:t>
      </w:r>
      <w:r>
        <w:t>účastníci z</w:t>
      </w:r>
      <w:r w:rsidR="00EF42E9">
        <w:t>druženia</w:t>
      </w:r>
      <w:r>
        <w:t xml:space="preserve"> ručia spoločne a nerozdielne za záväzky voči verejnému obstarávateľovi vzniknuté v súvislosti s plnením </w:t>
      </w:r>
      <w:r w:rsidR="00F9504F">
        <w:t>Rámcovej dohody</w:t>
      </w:r>
      <w:r>
        <w:t>.</w:t>
      </w:r>
    </w:p>
    <w:p w14:paraId="6E5C4FA5" w14:textId="77777777" w:rsidR="00197DF0" w:rsidRDefault="00197DF0" w:rsidP="00197DF0">
      <w:pPr>
        <w:pStyle w:val="Odsekzoznamu"/>
        <w:tabs>
          <w:tab w:val="left" w:pos="1615"/>
        </w:tabs>
        <w:spacing w:before="1" w:line="276" w:lineRule="auto"/>
        <w:ind w:left="1614" w:right="131" w:firstLine="0"/>
        <w:jc w:val="left"/>
      </w:pPr>
    </w:p>
    <w:p w14:paraId="66686340" w14:textId="77777777" w:rsidR="00F634F6" w:rsidRDefault="004B2B7C">
      <w:pPr>
        <w:pStyle w:val="Nadpis2"/>
        <w:numPr>
          <w:ilvl w:val="0"/>
          <w:numId w:val="25"/>
        </w:numPr>
        <w:tabs>
          <w:tab w:val="left" w:pos="617"/>
        </w:tabs>
        <w:spacing w:before="1"/>
        <w:ind w:left="616" w:hanging="421"/>
        <w:jc w:val="both"/>
      </w:pPr>
      <w:r>
        <w:t>Registrácia a autentifikácia</w:t>
      </w:r>
      <w:r>
        <w:rPr>
          <w:spacing w:val="-1"/>
        </w:rPr>
        <w:t xml:space="preserve"> </w:t>
      </w:r>
      <w:r>
        <w:t>uchádzača</w:t>
      </w:r>
    </w:p>
    <w:p w14:paraId="4DB48742" w14:textId="77777777" w:rsidR="00F634F6" w:rsidRDefault="004B2B7C">
      <w:pPr>
        <w:pStyle w:val="Zkladntext"/>
        <w:spacing w:before="158" w:line="276" w:lineRule="auto"/>
        <w:ind w:left="762" w:right="135" w:hanging="567"/>
        <w:jc w:val="both"/>
      </w:pPr>
      <w:r>
        <w:t>19.1.</w:t>
      </w:r>
      <w:r>
        <w:rPr>
          <w:spacing w:val="10"/>
        </w:rPr>
        <w:t xml:space="preserve"> </w:t>
      </w:r>
      <w:r>
        <w:t>Uchádzač</w:t>
      </w:r>
      <w:r>
        <w:rPr>
          <w:spacing w:val="-5"/>
        </w:rPr>
        <w:t xml:space="preserve"> </w:t>
      </w:r>
      <w:r>
        <w:t>má</w:t>
      </w:r>
      <w:r>
        <w:rPr>
          <w:spacing w:val="-7"/>
        </w:rPr>
        <w:t xml:space="preserve"> </w:t>
      </w:r>
      <w:r>
        <w:t>možnosť</w:t>
      </w:r>
      <w:r>
        <w:rPr>
          <w:spacing w:val="-6"/>
        </w:rPr>
        <w:t xml:space="preserve"> </w:t>
      </w:r>
      <w:r>
        <w:t>sa</w:t>
      </w:r>
      <w:r>
        <w:rPr>
          <w:spacing w:val="-6"/>
        </w:rPr>
        <w:t xml:space="preserve"> </w:t>
      </w:r>
      <w:r>
        <w:t>registrovať</w:t>
      </w:r>
      <w:r>
        <w:rPr>
          <w:spacing w:val="-6"/>
        </w:rPr>
        <w:t xml:space="preserve"> </w:t>
      </w:r>
      <w:r>
        <w:t>do</w:t>
      </w:r>
      <w:r>
        <w:rPr>
          <w:spacing w:val="-7"/>
        </w:rPr>
        <w:t xml:space="preserve"> </w:t>
      </w:r>
      <w:r>
        <w:t>systému</w:t>
      </w:r>
      <w:r>
        <w:rPr>
          <w:spacing w:val="-7"/>
        </w:rPr>
        <w:t xml:space="preserve"> </w:t>
      </w:r>
      <w:r>
        <w:t>JOSEPHINE</w:t>
      </w:r>
      <w:r>
        <w:rPr>
          <w:spacing w:val="-6"/>
        </w:rPr>
        <w:t xml:space="preserve"> </w:t>
      </w:r>
      <w:r>
        <w:t>pomocou</w:t>
      </w:r>
      <w:r>
        <w:rPr>
          <w:spacing w:val="-6"/>
        </w:rPr>
        <w:t xml:space="preserve"> </w:t>
      </w:r>
      <w:r>
        <w:t>hesla</w:t>
      </w:r>
      <w:r>
        <w:rPr>
          <w:spacing w:val="-6"/>
        </w:rPr>
        <w:t xml:space="preserve"> </w:t>
      </w:r>
      <w:r>
        <w:t>alebo</w:t>
      </w:r>
      <w:r>
        <w:rPr>
          <w:spacing w:val="-5"/>
        </w:rPr>
        <w:t xml:space="preserve"> </w:t>
      </w:r>
      <w:r>
        <w:t>aj pomocou</w:t>
      </w:r>
      <w:r>
        <w:rPr>
          <w:spacing w:val="-11"/>
        </w:rPr>
        <w:t xml:space="preserve"> </w:t>
      </w:r>
      <w:r>
        <w:t>občianskeho</w:t>
      </w:r>
      <w:r>
        <w:rPr>
          <w:spacing w:val="-11"/>
        </w:rPr>
        <w:t xml:space="preserve"> </w:t>
      </w:r>
      <w:r>
        <w:t>preukazu</w:t>
      </w:r>
      <w:r>
        <w:rPr>
          <w:spacing w:val="-9"/>
        </w:rPr>
        <w:t xml:space="preserve"> </w:t>
      </w:r>
      <w:r>
        <w:t>s</w:t>
      </w:r>
      <w:r>
        <w:rPr>
          <w:spacing w:val="-10"/>
        </w:rPr>
        <w:t xml:space="preserve"> </w:t>
      </w:r>
      <w:r>
        <w:t>elektronickým</w:t>
      </w:r>
      <w:r>
        <w:rPr>
          <w:spacing w:val="-10"/>
        </w:rPr>
        <w:t xml:space="preserve"> </w:t>
      </w:r>
      <w:r>
        <w:t>čipom</w:t>
      </w:r>
      <w:r>
        <w:rPr>
          <w:spacing w:val="-7"/>
        </w:rPr>
        <w:t xml:space="preserve"> </w:t>
      </w:r>
      <w:r>
        <w:t>a</w:t>
      </w:r>
      <w:r>
        <w:rPr>
          <w:spacing w:val="-11"/>
        </w:rPr>
        <w:t xml:space="preserve"> </w:t>
      </w:r>
      <w:r>
        <w:t>bezpečnostným</w:t>
      </w:r>
      <w:r>
        <w:rPr>
          <w:spacing w:val="-6"/>
        </w:rPr>
        <w:t xml:space="preserve"> </w:t>
      </w:r>
      <w:r>
        <w:t>osobnostným kódom</w:t>
      </w:r>
      <w:r>
        <w:rPr>
          <w:spacing w:val="-2"/>
        </w:rPr>
        <w:t xml:space="preserve"> </w:t>
      </w:r>
      <w:r>
        <w:t>(eID).</w:t>
      </w:r>
    </w:p>
    <w:p w14:paraId="21B5D63B" w14:textId="77777777" w:rsidR="00F634F6" w:rsidRDefault="004B2B7C">
      <w:pPr>
        <w:pStyle w:val="Odsekzoznamu"/>
        <w:numPr>
          <w:ilvl w:val="1"/>
          <w:numId w:val="15"/>
        </w:numPr>
        <w:tabs>
          <w:tab w:val="left" w:pos="759"/>
        </w:tabs>
        <w:spacing w:before="121" w:line="276" w:lineRule="auto"/>
        <w:ind w:right="135"/>
      </w:pPr>
      <w:r>
        <w:t>Predkladanie ponúk je umožnené iba autentifikovaným uchádzačom. Autentifikáciu je možné vykonať týmito spôsobmi:</w:t>
      </w:r>
    </w:p>
    <w:p w14:paraId="57E85472" w14:textId="77777777" w:rsidR="00F634F6" w:rsidRDefault="004B2B7C">
      <w:pPr>
        <w:pStyle w:val="Odsekzoznamu"/>
        <w:numPr>
          <w:ilvl w:val="2"/>
          <w:numId w:val="15"/>
        </w:numPr>
        <w:tabs>
          <w:tab w:val="left" w:pos="1049"/>
        </w:tabs>
        <w:spacing w:line="276" w:lineRule="auto"/>
        <w:ind w:right="131"/>
      </w:pPr>
      <w:r>
        <w:t>v systéme JOSEPHINE registráciou a prihlásením pomocou občianskeho preukazu s elektronickým čipom a bezpečnostným osobnostným kódom (eID). V systéme je autentifikovaná spoločnosť, ktorú pomocou eID registruje štatutár danej spoločnosti. Autentifikáciu</w:t>
      </w:r>
      <w:r>
        <w:rPr>
          <w:spacing w:val="-6"/>
        </w:rPr>
        <w:t xml:space="preserve"> </w:t>
      </w:r>
      <w:r>
        <w:t>vykonáva</w:t>
      </w:r>
      <w:r>
        <w:rPr>
          <w:spacing w:val="-6"/>
        </w:rPr>
        <w:t xml:space="preserve"> </w:t>
      </w:r>
      <w:r>
        <w:t>poskytovateľ</w:t>
      </w:r>
      <w:r>
        <w:rPr>
          <w:spacing w:val="-5"/>
        </w:rPr>
        <w:t xml:space="preserve"> </w:t>
      </w:r>
      <w:r>
        <w:t>systému</w:t>
      </w:r>
      <w:r>
        <w:rPr>
          <w:spacing w:val="-6"/>
        </w:rPr>
        <w:t xml:space="preserve"> </w:t>
      </w:r>
      <w:r>
        <w:t>JOSEPHINE</w:t>
      </w:r>
      <w:r>
        <w:rPr>
          <w:spacing w:val="-5"/>
        </w:rPr>
        <w:t xml:space="preserve"> </w:t>
      </w:r>
      <w:r>
        <w:t>a</w:t>
      </w:r>
      <w:r>
        <w:rPr>
          <w:spacing w:val="-2"/>
        </w:rPr>
        <w:t xml:space="preserve"> </w:t>
      </w:r>
      <w:r>
        <w:t>to</w:t>
      </w:r>
      <w:r>
        <w:rPr>
          <w:spacing w:val="-6"/>
        </w:rPr>
        <w:t xml:space="preserve"> </w:t>
      </w:r>
      <w:r>
        <w:t>v</w:t>
      </w:r>
      <w:r>
        <w:rPr>
          <w:spacing w:val="-5"/>
        </w:rPr>
        <w:t xml:space="preserve"> </w:t>
      </w:r>
      <w:r>
        <w:t>pracovných</w:t>
      </w:r>
      <w:r>
        <w:rPr>
          <w:spacing w:val="-6"/>
        </w:rPr>
        <w:t xml:space="preserve"> </w:t>
      </w:r>
      <w:r>
        <w:t>dňoch v čase 8.00 – 16.00 hod. O dokončení autentifikácie je uchádzač informovaný e- mailom;</w:t>
      </w:r>
    </w:p>
    <w:p w14:paraId="06FC9067" w14:textId="550E48EA" w:rsidR="00F634F6" w:rsidRDefault="004B2B7C">
      <w:pPr>
        <w:pStyle w:val="Odsekzoznamu"/>
        <w:numPr>
          <w:ilvl w:val="2"/>
          <w:numId w:val="15"/>
        </w:numPr>
        <w:tabs>
          <w:tab w:val="left" w:pos="1049"/>
        </w:tabs>
        <w:spacing w:before="58" w:line="276" w:lineRule="auto"/>
        <w:ind w:right="128"/>
      </w:pPr>
      <w:r>
        <w:t>nahraním kvalifikovaného elektronického podpisu (napríklad podpisu eID) štatutára danej spoločnosti na kartu užívateľa po registrácii a prihlásení do systému JOSEPHINE.</w:t>
      </w:r>
      <w:r w:rsidR="00C01A20">
        <w:t xml:space="preserve">  </w:t>
      </w:r>
      <w:r>
        <w:t>Autentifikáciu</w:t>
      </w:r>
      <w:r w:rsidR="00C01A20">
        <w:t xml:space="preserve">  </w:t>
      </w:r>
      <w:r>
        <w:t>vykoná</w:t>
      </w:r>
      <w:r w:rsidR="00C01A20">
        <w:t xml:space="preserve">  </w:t>
      </w:r>
      <w:r>
        <w:t>poskytovateľ</w:t>
      </w:r>
      <w:r w:rsidR="00C01A20">
        <w:t xml:space="preserve">  </w:t>
      </w:r>
      <w:r>
        <w:t>systému</w:t>
      </w:r>
      <w:r w:rsidR="00C01A20">
        <w:t xml:space="preserve">  </w:t>
      </w:r>
      <w:r>
        <w:t>JOSEPHINE</w:t>
      </w:r>
      <w:r w:rsidR="00C01A20">
        <w:t xml:space="preserve">  </w:t>
      </w:r>
      <w:r>
        <w:t>a to v</w:t>
      </w:r>
      <w:r>
        <w:rPr>
          <w:spacing w:val="-5"/>
        </w:rPr>
        <w:t xml:space="preserve"> </w:t>
      </w:r>
      <w:r>
        <w:t>pracovných</w:t>
      </w:r>
      <w:r>
        <w:rPr>
          <w:spacing w:val="-11"/>
        </w:rPr>
        <w:t xml:space="preserve"> </w:t>
      </w:r>
      <w:r>
        <w:t>dňoch</w:t>
      </w:r>
      <w:r>
        <w:rPr>
          <w:spacing w:val="-12"/>
        </w:rPr>
        <w:t xml:space="preserve"> </w:t>
      </w:r>
      <w:r>
        <w:t>v</w:t>
      </w:r>
      <w:r>
        <w:rPr>
          <w:spacing w:val="-4"/>
        </w:rPr>
        <w:t xml:space="preserve"> </w:t>
      </w:r>
      <w:r>
        <w:t>čase</w:t>
      </w:r>
      <w:r>
        <w:rPr>
          <w:spacing w:val="-12"/>
        </w:rPr>
        <w:t xml:space="preserve"> </w:t>
      </w:r>
      <w:r>
        <w:t>8.00</w:t>
      </w:r>
      <w:r>
        <w:rPr>
          <w:spacing w:val="-13"/>
        </w:rPr>
        <w:t xml:space="preserve"> </w:t>
      </w:r>
      <w:r>
        <w:t>–</w:t>
      </w:r>
      <w:r>
        <w:rPr>
          <w:spacing w:val="-12"/>
        </w:rPr>
        <w:t xml:space="preserve"> </w:t>
      </w:r>
      <w:r>
        <w:t>16.00</w:t>
      </w:r>
      <w:r>
        <w:rPr>
          <w:spacing w:val="-12"/>
        </w:rPr>
        <w:t xml:space="preserve"> </w:t>
      </w:r>
      <w:r>
        <w:t>hod.</w:t>
      </w:r>
      <w:r>
        <w:rPr>
          <w:spacing w:val="-12"/>
        </w:rPr>
        <w:t xml:space="preserve"> </w:t>
      </w:r>
      <w:r>
        <w:t>O</w:t>
      </w:r>
      <w:r>
        <w:rPr>
          <w:spacing w:val="-3"/>
        </w:rPr>
        <w:t xml:space="preserve"> </w:t>
      </w:r>
      <w:r>
        <w:t>dokončení</w:t>
      </w:r>
      <w:r>
        <w:rPr>
          <w:spacing w:val="-15"/>
        </w:rPr>
        <w:t xml:space="preserve"> </w:t>
      </w:r>
      <w:r>
        <w:t>autentifikácie</w:t>
      </w:r>
      <w:r>
        <w:rPr>
          <w:spacing w:val="-11"/>
        </w:rPr>
        <w:t xml:space="preserve"> </w:t>
      </w:r>
      <w:r>
        <w:t>je</w:t>
      </w:r>
      <w:r>
        <w:rPr>
          <w:spacing w:val="-14"/>
        </w:rPr>
        <w:t xml:space="preserve"> </w:t>
      </w:r>
      <w:r>
        <w:t>uchádzač informovaný</w:t>
      </w:r>
      <w:r>
        <w:rPr>
          <w:spacing w:val="-3"/>
        </w:rPr>
        <w:t xml:space="preserve"> </w:t>
      </w:r>
      <w:r>
        <w:t>e-mailom;</w:t>
      </w:r>
    </w:p>
    <w:p w14:paraId="223C83FB" w14:textId="77777777" w:rsidR="00F634F6" w:rsidRPr="009A3929" w:rsidRDefault="004B2B7C">
      <w:pPr>
        <w:pStyle w:val="Odsekzoznamu"/>
        <w:numPr>
          <w:ilvl w:val="2"/>
          <w:numId w:val="15"/>
        </w:numPr>
        <w:tabs>
          <w:tab w:val="left" w:pos="1049"/>
        </w:tabs>
        <w:spacing w:before="60" w:line="276" w:lineRule="auto"/>
        <w:ind w:right="131"/>
      </w:pPr>
      <w:r w:rsidRPr="009A3929">
        <w:t>vložením dokumentu preukazujúceho osobu štatutára na kartu užívateľa po registrácii, ktorý je podpísaný elektronickým podpisom štatutára, alebo prešiel zaručenou</w:t>
      </w:r>
      <w:r w:rsidRPr="009A3929">
        <w:rPr>
          <w:spacing w:val="-12"/>
        </w:rPr>
        <w:t xml:space="preserve"> </w:t>
      </w:r>
      <w:r w:rsidRPr="009A3929">
        <w:t>konverziou.</w:t>
      </w:r>
      <w:r w:rsidRPr="009A3929">
        <w:rPr>
          <w:spacing w:val="-8"/>
        </w:rPr>
        <w:t xml:space="preserve"> </w:t>
      </w:r>
      <w:r w:rsidRPr="009A3929">
        <w:t>Autentifikáciu</w:t>
      </w:r>
      <w:r w:rsidRPr="009A3929">
        <w:rPr>
          <w:spacing w:val="-12"/>
        </w:rPr>
        <w:t xml:space="preserve"> </w:t>
      </w:r>
      <w:r w:rsidRPr="009A3929">
        <w:t>vykoná</w:t>
      </w:r>
      <w:r w:rsidRPr="009A3929">
        <w:rPr>
          <w:spacing w:val="-9"/>
        </w:rPr>
        <w:t xml:space="preserve"> </w:t>
      </w:r>
      <w:r w:rsidRPr="009A3929">
        <w:t>poskytovateľ</w:t>
      </w:r>
      <w:r w:rsidRPr="009A3929">
        <w:rPr>
          <w:spacing w:val="-8"/>
        </w:rPr>
        <w:t xml:space="preserve"> </w:t>
      </w:r>
      <w:r w:rsidRPr="009A3929">
        <w:t>systému</w:t>
      </w:r>
      <w:r w:rsidRPr="009A3929">
        <w:rPr>
          <w:spacing w:val="-11"/>
        </w:rPr>
        <w:t xml:space="preserve"> </w:t>
      </w:r>
      <w:r w:rsidRPr="009A3929">
        <w:t>JOSEPHINE</w:t>
      </w:r>
      <w:r w:rsidRPr="009A3929">
        <w:rPr>
          <w:spacing w:val="-9"/>
        </w:rPr>
        <w:t xml:space="preserve"> </w:t>
      </w:r>
      <w:r w:rsidRPr="009A3929">
        <w:t>a</w:t>
      </w:r>
      <w:r w:rsidRPr="009A3929">
        <w:rPr>
          <w:spacing w:val="-3"/>
        </w:rPr>
        <w:t xml:space="preserve"> </w:t>
      </w:r>
      <w:r w:rsidRPr="009A3929">
        <w:t>to v</w:t>
      </w:r>
      <w:r w:rsidRPr="009A3929">
        <w:rPr>
          <w:spacing w:val="-5"/>
        </w:rPr>
        <w:t xml:space="preserve"> </w:t>
      </w:r>
      <w:r w:rsidRPr="009A3929">
        <w:t>pracovných</w:t>
      </w:r>
      <w:r w:rsidRPr="009A3929">
        <w:rPr>
          <w:spacing w:val="-11"/>
        </w:rPr>
        <w:t xml:space="preserve"> </w:t>
      </w:r>
      <w:r w:rsidRPr="009A3929">
        <w:t>dňoch</w:t>
      </w:r>
      <w:r w:rsidRPr="009A3929">
        <w:rPr>
          <w:spacing w:val="-12"/>
        </w:rPr>
        <w:t xml:space="preserve"> </w:t>
      </w:r>
      <w:r w:rsidRPr="009A3929">
        <w:t>v</w:t>
      </w:r>
      <w:r w:rsidRPr="009A3929">
        <w:rPr>
          <w:spacing w:val="-3"/>
        </w:rPr>
        <w:t xml:space="preserve"> </w:t>
      </w:r>
      <w:r w:rsidRPr="009A3929">
        <w:t>čase</w:t>
      </w:r>
      <w:r w:rsidRPr="009A3929">
        <w:rPr>
          <w:spacing w:val="-13"/>
        </w:rPr>
        <w:t xml:space="preserve"> </w:t>
      </w:r>
      <w:r w:rsidRPr="009A3929">
        <w:t>8.00</w:t>
      </w:r>
      <w:r w:rsidRPr="009A3929">
        <w:rPr>
          <w:spacing w:val="-13"/>
        </w:rPr>
        <w:t xml:space="preserve"> </w:t>
      </w:r>
      <w:r w:rsidRPr="009A3929">
        <w:t>–</w:t>
      </w:r>
      <w:r w:rsidRPr="009A3929">
        <w:rPr>
          <w:spacing w:val="-11"/>
        </w:rPr>
        <w:t xml:space="preserve"> </w:t>
      </w:r>
      <w:r w:rsidRPr="009A3929">
        <w:t>16.00</w:t>
      </w:r>
      <w:r w:rsidRPr="009A3929">
        <w:rPr>
          <w:spacing w:val="-12"/>
        </w:rPr>
        <w:t xml:space="preserve"> </w:t>
      </w:r>
      <w:r w:rsidRPr="009A3929">
        <w:t>hod.</w:t>
      </w:r>
      <w:r w:rsidRPr="009A3929">
        <w:rPr>
          <w:spacing w:val="-12"/>
        </w:rPr>
        <w:t xml:space="preserve"> </w:t>
      </w:r>
      <w:r w:rsidRPr="009A3929">
        <w:t>O</w:t>
      </w:r>
      <w:r w:rsidRPr="009A3929">
        <w:rPr>
          <w:spacing w:val="-2"/>
        </w:rPr>
        <w:t xml:space="preserve"> </w:t>
      </w:r>
      <w:r w:rsidRPr="009A3929">
        <w:t>dokončení</w:t>
      </w:r>
      <w:r w:rsidRPr="009A3929">
        <w:rPr>
          <w:spacing w:val="-15"/>
        </w:rPr>
        <w:t xml:space="preserve"> </w:t>
      </w:r>
      <w:r w:rsidRPr="009A3929">
        <w:t>autentifikácie</w:t>
      </w:r>
      <w:r w:rsidRPr="009A3929">
        <w:rPr>
          <w:spacing w:val="-11"/>
        </w:rPr>
        <w:t xml:space="preserve"> </w:t>
      </w:r>
      <w:r w:rsidRPr="009A3929">
        <w:t>je</w:t>
      </w:r>
      <w:r w:rsidRPr="009A3929">
        <w:rPr>
          <w:spacing w:val="-14"/>
        </w:rPr>
        <w:t xml:space="preserve"> </w:t>
      </w:r>
      <w:r w:rsidRPr="009A3929">
        <w:t>uchádzač informovaný</w:t>
      </w:r>
      <w:r w:rsidRPr="009A3929">
        <w:rPr>
          <w:spacing w:val="-3"/>
        </w:rPr>
        <w:t xml:space="preserve"> </w:t>
      </w:r>
      <w:r w:rsidRPr="009A3929">
        <w:t>e-mailom;</w:t>
      </w:r>
    </w:p>
    <w:p w14:paraId="069FEF61" w14:textId="167511AA" w:rsidR="00F634F6" w:rsidRPr="009A3929" w:rsidRDefault="004B2B7C">
      <w:pPr>
        <w:pStyle w:val="Odsekzoznamu"/>
        <w:numPr>
          <w:ilvl w:val="2"/>
          <w:numId w:val="15"/>
        </w:numPr>
        <w:tabs>
          <w:tab w:val="left" w:pos="1049"/>
        </w:tabs>
        <w:spacing w:before="63" w:line="276" w:lineRule="auto"/>
        <w:ind w:right="131"/>
      </w:pPr>
      <w:r w:rsidRPr="009A3929">
        <w:t>vložením plnej moci na kartu užívateľa po registrácii, ktorá je podpísaná elektronickým</w:t>
      </w:r>
      <w:r w:rsidRPr="009A3929">
        <w:rPr>
          <w:spacing w:val="-16"/>
        </w:rPr>
        <w:t xml:space="preserve"> </w:t>
      </w:r>
      <w:r w:rsidRPr="009A3929">
        <w:t>podpisom</w:t>
      </w:r>
      <w:r w:rsidRPr="009A3929">
        <w:rPr>
          <w:spacing w:val="-18"/>
        </w:rPr>
        <w:t xml:space="preserve"> </w:t>
      </w:r>
      <w:r w:rsidRPr="009A3929">
        <w:t>štatutára</w:t>
      </w:r>
      <w:r w:rsidRPr="009A3929">
        <w:rPr>
          <w:spacing w:val="-18"/>
        </w:rPr>
        <w:t xml:space="preserve"> </w:t>
      </w:r>
      <w:r w:rsidRPr="009A3929">
        <w:t>aj</w:t>
      </w:r>
      <w:r w:rsidRPr="009A3929">
        <w:rPr>
          <w:spacing w:val="-18"/>
        </w:rPr>
        <w:t xml:space="preserve"> </w:t>
      </w:r>
      <w:r w:rsidRPr="009A3929">
        <w:t>splnomocnenou</w:t>
      </w:r>
      <w:r w:rsidRPr="009A3929">
        <w:rPr>
          <w:spacing w:val="-16"/>
        </w:rPr>
        <w:t xml:space="preserve"> </w:t>
      </w:r>
      <w:r w:rsidRPr="009A3929">
        <w:t>osobou,</w:t>
      </w:r>
      <w:r w:rsidRPr="009A3929">
        <w:rPr>
          <w:spacing w:val="-18"/>
        </w:rPr>
        <w:t xml:space="preserve"> </w:t>
      </w:r>
      <w:r w:rsidRPr="009A3929">
        <w:t>alebo</w:t>
      </w:r>
      <w:r w:rsidRPr="009A3929">
        <w:rPr>
          <w:spacing w:val="-16"/>
        </w:rPr>
        <w:t xml:space="preserve"> </w:t>
      </w:r>
      <w:r w:rsidRPr="009A3929">
        <w:t>prešla</w:t>
      </w:r>
      <w:r w:rsidRPr="009A3929">
        <w:rPr>
          <w:spacing w:val="-19"/>
        </w:rPr>
        <w:t xml:space="preserve"> </w:t>
      </w:r>
      <w:r w:rsidRPr="009A3929">
        <w:t>zaručenou konverziou.</w:t>
      </w:r>
      <w:r w:rsidR="00C01A20">
        <w:t xml:space="preserve">  </w:t>
      </w:r>
      <w:r w:rsidRPr="009A3929">
        <w:t>Autentifikáciu</w:t>
      </w:r>
      <w:r w:rsidR="00C01A20">
        <w:t xml:space="preserve">  </w:t>
      </w:r>
      <w:r w:rsidRPr="009A3929">
        <w:t>vykoná</w:t>
      </w:r>
      <w:r w:rsidR="00C01A20">
        <w:t xml:space="preserve">  </w:t>
      </w:r>
      <w:r w:rsidRPr="009A3929">
        <w:t>poskytovateľ</w:t>
      </w:r>
      <w:r w:rsidR="00C01A20">
        <w:t xml:space="preserve">  </w:t>
      </w:r>
      <w:r w:rsidRPr="009A3929">
        <w:t>systému</w:t>
      </w:r>
      <w:r w:rsidR="00C01A20">
        <w:t xml:space="preserve">  </w:t>
      </w:r>
      <w:r w:rsidRPr="009A3929">
        <w:t>JOSEPHINE</w:t>
      </w:r>
      <w:r w:rsidR="00C01A20">
        <w:t xml:space="preserve">  </w:t>
      </w:r>
      <w:r w:rsidRPr="009A3929">
        <w:t>a to</w:t>
      </w:r>
      <w:r w:rsidR="00C01A20">
        <w:t xml:space="preserve">  </w:t>
      </w:r>
      <w:r w:rsidRPr="009A3929">
        <w:t>v</w:t>
      </w:r>
      <w:r w:rsidRPr="009A3929">
        <w:rPr>
          <w:spacing w:val="-5"/>
        </w:rPr>
        <w:t xml:space="preserve"> </w:t>
      </w:r>
      <w:r w:rsidRPr="009A3929">
        <w:t>pracovných</w:t>
      </w:r>
      <w:r w:rsidRPr="009A3929">
        <w:rPr>
          <w:spacing w:val="-11"/>
        </w:rPr>
        <w:t xml:space="preserve"> </w:t>
      </w:r>
      <w:r w:rsidRPr="009A3929">
        <w:t>dňoch</w:t>
      </w:r>
      <w:r w:rsidRPr="009A3929">
        <w:rPr>
          <w:spacing w:val="-10"/>
        </w:rPr>
        <w:t xml:space="preserve"> </w:t>
      </w:r>
      <w:r w:rsidRPr="009A3929">
        <w:t>v</w:t>
      </w:r>
      <w:r w:rsidRPr="009A3929">
        <w:rPr>
          <w:spacing w:val="-5"/>
        </w:rPr>
        <w:t xml:space="preserve"> </w:t>
      </w:r>
      <w:r w:rsidRPr="009A3929">
        <w:t>čase</w:t>
      </w:r>
      <w:r w:rsidRPr="009A3929">
        <w:rPr>
          <w:spacing w:val="-11"/>
        </w:rPr>
        <w:t xml:space="preserve"> </w:t>
      </w:r>
      <w:r w:rsidRPr="009A3929">
        <w:t>8.00</w:t>
      </w:r>
      <w:r w:rsidRPr="009A3929">
        <w:rPr>
          <w:spacing w:val="-13"/>
        </w:rPr>
        <w:t xml:space="preserve"> </w:t>
      </w:r>
      <w:r w:rsidRPr="009A3929">
        <w:t>–</w:t>
      </w:r>
      <w:r w:rsidRPr="009A3929">
        <w:rPr>
          <w:spacing w:val="-11"/>
        </w:rPr>
        <w:t xml:space="preserve"> </w:t>
      </w:r>
      <w:r w:rsidRPr="009A3929">
        <w:t>16.00</w:t>
      </w:r>
      <w:r w:rsidRPr="009A3929">
        <w:rPr>
          <w:spacing w:val="-12"/>
        </w:rPr>
        <w:t xml:space="preserve"> </w:t>
      </w:r>
      <w:r w:rsidRPr="009A3929">
        <w:t>hod.</w:t>
      </w:r>
      <w:r w:rsidRPr="009A3929">
        <w:rPr>
          <w:spacing w:val="-12"/>
        </w:rPr>
        <w:t xml:space="preserve"> </w:t>
      </w:r>
      <w:r w:rsidRPr="009A3929">
        <w:t>O</w:t>
      </w:r>
      <w:r w:rsidRPr="009A3929">
        <w:rPr>
          <w:spacing w:val="-2"/>
        </w:rPr>
        <w:t xml:space="preserve"> </w:t>
      </w:r>
      <w:r w:rsidRPr="009A3929">
        <w:t>dokončení</w:t>
      </w:r>
      <w:r w:rsidRPr="009A3929">
        <w:rPr>
          <w:spacing w:val="-15"/>
        </w:rPr>
        <w:t xml:space="preserve"> </w:t>
      </w:r>
      <w:r w:rsidRPr="009A3929">
        <w:t>autentifikácie</w:t>
      </w:r>
      <w:r w:rsidRPr="009A3929">
        <w:rPr>
          <w:spacing w:val="-11"/>
        </w:rPr>
        <w:t xml:space="preserve"> </w:t>
      </w:r>
      <w:r w:rsidRPr="009A3929">
        <w:t>je</w:t>
      </w:r>
      <w:r w:rsidRPr="009A3929">
        <w:rPr>
          <w:spacing w:val="-14"/>
        </w:rPr>
        <w:t xml:space="preserve"> </w:t>
      </w:r>
      <w:r w:rsidRPr="009A3929">
        <w:t>uchádzač informovaný</w:t>
      </w:r>
      <w:r w:rsidRPr="009A3929">
        <w:rPr>
          <w:spacing w:val="-3"/>
        </w:rPr>
        <w:t xml:space="preserve"> </w:t>
      </w:r>
      <w:r w:rsidRPr="009A3929">
        <w:t>e-mailom.</w:t>
      </w:r>
    </w:p>
    <w:p w14:paraId="40AF22BF" w14:textId="77777777" w:rsidR="00F634F6" w:rsidRDefault="004B2B7C">
      <w:pPr>
        <w:pStyle w:val="Odsekzoznamu"/>
        <w:numPr>
          <w:ilvl w:val="1"/>
          <w:numId w:val="15"/>
        </w:numPr>
        <w:tabs>
          <w:tab w:val="left" w:pos="763"/>
        </w:tabs>
        <w:spacing w:before="119" w:line="276" w:lineRule="auto"/>
        <w:ind w:left="762" w:right="132" w:hanging="567"/>
      </w:pPr>
      <w:r>
        <w:t>Autentifikovaný uchádzač si po prihlásení do systému JOSEPHINE v prehľade - zozname</w:t>
      </w:r>
      <w:r>
        <w:rPr>
          <w:spacing w:val="-17"/>
        </w:rPr>
        <w:t xml:space="preserve"> </w:t>
      </w:r>
      <w:r>
        <w:t>obstarávaní</w:t>
      </w:r>
      <w:r>
        <w:rPr>
          <w:spacing w:val="-20"/>
        </w:rPr>
        <w:t xml:space="preserve"> </w:t>
      </w:r>
      <w:r>
        <w:t>vyberie</w:t>
      </w:r>
      <w:r>
        <w:rPr>
          <w:spacing w:val="-17"/>
        </w:rPr>
        <w:t xml:space="preserve"> </w:t>
      </w:r>
      <w:r>
        <w:t>predmetné</w:t>
      </w:r>
      <w:r>
        <w:rPr>
          <w:spacing w:val="-19"/>
        </w:rPr>
        <w:t xml:space="preserve"> </w:t>
      </w:r>
      <w:r>
        <w:t>obstarávanie</w:t>
      </w:r>
      <w:r>
        <w:rPr>
          <w:spacing w:val="-17"/>
        </w:rPr>
        <w:t xml:space="preserve"> </w:t>
      </w:r>
      <w:r>
        <w:t>a</w:t>
      </w:r>
      <w:r>
        <w:rPr>
          <w:spacing w:val="-17"/>
        </w:rPr>
        <w:t xml:space="preserve"> </w:t>
      </w:r>
      <w:r>
        <w:t>vloží</w:t>
      </w:r>
      <w:r>
        <w:rPr>
          <w:spacing w:val="-20"/>
        </w:rPr>
        <w:t xml:space="preserve"> </w:t>
      </w:r>
      <w:r>
        <w:t>svoju</w:t>
      </w:r>
      <w:r>
        <w:rPr>
          <w:spacing w:val="-17"/>
        </w:rPr>
        <w:t xml:space="preserve"> </w:t>
      </w:r>
      <w:r>
        <w:t>ponuku</w:t>
      </w:r>
      <w:r>
        <w:rPr>
          <w:spacing w:val="-17"/>
        </w:rPr>
        <w:t xml:space="preserve"> </w:t>
      </w:r>
      <w:r>
        <w:t>do</w:t>
      </w:r>
      <w:r>
        <w:rPr>
          <w:spacing w:val="-17"/>
        </w:rPr>
        <w:t xml:space="preserve"> </w:t>
      </w:r>
      <w:r>
        <w:t>určeného formulára na príjem ponúk, ktorý nájde v záložke „Ponuky a</w:t>
      </w:r>
      <w:r>
        <w:rPr>
          <w:spacing w:val="-16"/>
        </w:rPr>
        <w:t xml:space="preserve"> </w:t>
      </w:r>
      <w:r>
        <w:t>žiadosti“.</w:t>
      </w:r>
    </w:p>
    <w:p w14:paraId="19D4D04E" w14:textId="77777777" w:rsidR="00F634F6" w:rsidRDefault="004B2B7C">
      <w:pPr>
        <w:pStyle w:val="Nadpis2"/>
        <w:numPr>
          <w:ilvl w:val="0"/>
          <w:numId w:val="25"/>
        </w:numPr>
        <w:tabs>
          <w:tab w:val="left" w:pos="763"/>
        </w:tabs>
        <w:spacing w:before="119"/>
        <w:jc w:val="both"/>
      </w:pPr>
      <w:bookmarkStart w:id="25" w:name="_bookmark24"/>
      <w:bookmarkEnd w:id="25"/>
      <w:r>
        <w:t>Lehota na predkladanie</w:t>
      </w:r>
      <w:r>
        <w:rPr>
          <w:spacing w:val="-1"/>
        </w:rPr>
        <w:t xml:space="preserve"> </w:t>
      </w:r>
      <w:r>
        <w:t>ponuky</w:t>
      </w:r>
    </w:p>
    <w:p w14:paraId="14480ECA" w14:textId="77777777" w:rsidR="00F634F6" w:rsidRDefault="004B2B7C">
      <w:pPr>
        <w:pStyle w:val="Zkladntext"/>
        <w:spacing w:before="160" w:line="276" w:lineRule="auto"/>
        <w:ind w:left="762" w:right="131" w:hanging="567"/>
        <w:jc w:val="both"/>
      </w:pPr>
      <w:r>
        <w:t>20.1. Lehota na predkladanie ponuky je uvedená v Oznámení o vyhlásení verejného obstarávania</w:t>
      </w:r>
    </w:p>
    <w:p w14:paraId="2B6C15AE" w14:textId="77777777" w:rsidR="00F634F6" w:rsidRDefault="00F634F6">
      <w:pPr>
        <w:pStyle w:val="Zkladntext"/>
        <w:spacing w:before="9"/>
        <w:rPr>
          <w:sz w:val="20"/>
        </w:rPr>
      </w:pPr>
    </w:p>
    <w:p w14:paraId="6C8873D3" w14:textId="6DF2F302" w:rsidR="00F634F6" w:rsidRPr="00641059" w:rsidRDefault="004B2B7C">
      <w:pPr>
        <w:pStyle w:val="Zkladntext"/>
        <w:spacing w:line="276" w:lineRule="auto"/>
        <w:ind w:left="762" w:right="136" w:hanging="567"/>
        <w:jc w:val="both"/>
        <w:rPr>
          <w:b/>
          <w:bCs/>
        </w:rPr>
      </w:pPr>
      <w:r>
        <w:t>20.2</w:t>
      </w:r>
      <w:r w:rsidR="003B1828">
        <w:t xml:space="preserve"> </w:t>
      </w:r>
      <w:r w:rsidRPr="00641059">
        <w:rPr>
          <w:b/>
          <w:bCs/>
        </w:rPr>
        <w:t>Ponuka uchádzača predložená po uplynutí lehoty na predkladanie ponúk sa</w:t>
      </w:r>
      <w:r w:rsidR="003B1828">
        <w:rPr>
          <w:b/>
          <w:bCs/>
        </w:rPr>
        <w:t xml:space="preserve"> </w:t>
      </w:r>
      <w:r w:rsidRPr="00641059">
        <w:rPr>
          <w:b/>
          <w:bCs/>
        </w:rPr>
        <w:t>nesprístupní.</w:t>
      </w:r>
    </w:p>
    <w:p w14:paraId="49D047A9" w14:textId="77777777" w:rsidR="00F634F6" w:rsidRDefault="00F634F6">
      <w:pPr>
        <w:pStyle w:val="Zkladntext"/>
        <w:spacing w:before="4"/>
        <w:rPr>
          <w:sz w:val="25"/>
        </w:rPr>
      </w:pPr>
    </w:p>
    <w:p w14:paraId="0E4CC53C" w14:textId="77777777" w:rsidR="00F634F6" w:rsidRDefault="004B2B7C">
      <w:pPr>
        <w:pStyle w:val="Nadpis2"/>
        <w:numPr>
          <w:ilvl w:val="0"/>
          <w:numId w:val="25"/>
        </w:numPr>
        <w:tabs>
          <w:tab w:val="left" w:pos="763"/>
        </w:tabs>
        <w:jc w:val="both"/>
      </w:pPr>
      <w:bookmarkStart w:id="26" w:name="_bookmark25"/>
      <w:bookmarkEnd w:id="26"/>
      <w:r>
        <w:t>Doplnenie, zmena a odvolanie</w:t>
      </w:r>
      <w:r>
        <w:rPr>
          <w:spacing w:val="-2"/>
        </w:rPr>
        <w:t xml:space="preserve"> </w:t>
      </w:r>
      <w:r>
        <w:t>ponuky</w:t>
      </w:r>
    </w:p>
    <w:p w14:paraId="32374486" w14:textId="77777777" w:rsidR="00F634F6" w:rsidRDefault="004B2B7C">
      <w:pPr>
        <w:pStyle w:val="Odsekzoznamu"/>
        <w:numPr>
          <w:ilvl w:val="1"/>
          <w:numId w:val="25"/>
        </w:numPr>
        <w:tabs>
          <w:tab w:val="left" w:pos="763"/>
        </w:tabs>
        <w:spacing w:before="83" w:line="276" w:lineRule="auto"/>
        <w:ind w:right="134"/>
      </w:pPr>
      <w:bookmarkStart w:id="27" w:name="_bookmark26"/>
      <w:bookmarkEnd w:id="27"/>
      <w:r>
        <w:t>Uchádzač môže predloženú ponuku dodatočne doplniť, zmeniť alebo odvolať do uplynutia lehoty na predkladanie ponúk. Doplnenie, zmenu alebo odvolanie ponuky je možné</w:t>
      </w:r>
      <w:r>
        <w:rPr>
          <w:spacing w:val="-6"/>
        </w:rPr>
        <w:t xml:space="preserve"> </w:t>
      </w:r>
      <w:r>
        <w:t>vykonať</w:t>
      </w:r>
      <w:r>
        <w:rPr>
          <w:spacing w:val="-4"/>
        </w:rPr>
        <w:t xml:space="preserve"> </w:t>
      </w:r>
      <w:r>
        <w:t>späť</w:t>
      </w:r>
      <w:r>
        <w:rPr>
          <w:spacing w:val="-4"/>
        </w:rPr>
        <w:t xml:space="preserve"> </w:t>
      </w:r>
      <w:r>
        <w:t>vzatím</w:t>
      </w:r>
      <w:r>
        <w:rPr>
          <w:spacing w:val="-4"/>
        </w:rPr>
        <w:t xml:space="preserve"> </w:t>
      </w:r>
      <w:r>
        <w:t>pôvodnej</w:t>
      </w:r>
      <w:r>
        <w:rPr>
          <w:spacing w:val="-3"/>
        </w:rPr>
        <w:t xml:space="preserve"> </w:t>
      </w:r>
      <w:r>
        <w:t>ponuky.</w:t>
      </w:r>
      <w:r>
        <w:rPr>
          <w:spacing w:val="-4"/>
        </w:rPr>
        <w:t xml:space="preserve"> </w:t>
      </w:r>
      <w:r>
        <w:t>Uchádzač</w:t>
      </w:r>
      <w:r>
        <w:rPr>
          <w:spacing w:val="-5"/>
        </w:rPr>
        <w:t xml:space="preserve"> </w:t>
      </w:r>
      <w:r>
        <w:t>pri</w:t>
      </w:r>
      <w:r>
        <w:rPr>
          <w:spacing w:val="-5"/>
        </w:rPr>
        <w:t xml:space="preserve"> </w:t>
      </w:r>
      <w:r>
        <w:t>odvolaní</w:t>
      </w:r>
      <w:r>
        <w:rPr>
          <w:spacing w:val="-8"/>
        </w:rPr>
        <w:t xml:space="preserve"> </w:t>
      </w:r>
      <w:r>
        <w:t>ponuky</w:t>
      </w:r>
      <w:r>
        <w:rPr>
          <w:spacing w:val="-7"/>
        </w:rPr>
        <w:t xml:space="preserve"> </w:t>
      </w:r>
      <w:r>
        <w:t>postupuje obdobne ako pri vložení prvotnej ponuky (kliknutím na tlačidlo „Stiahnuť ponuku“ a predložením novej</w:t>
      </w:r>
      <w:r>
        <w:rPr>
          <w:spacing w:val="2"/>
        </w:rPr>
        <w:t xml:space="preserve"> </w:t>
      </w:r>
      <w:r>
        <w:t>ponuky).</w:t>
      </w:r>
    </w:p>
    <w:p w14:paraId="0D4C853A" w14:textId="77777777" w:rsidR="00F634F6" w:rsidRDefault="00F634F6">
      <w:pPr>
        <w:pStyle w:val="Zkladntext"/>
        <w:spacing w:before="1"/>
        <w:rPr>
          <w:sz w:val="21"/>
        </w:rPr>
      </w:pPr>
    </w:p>
    <w:p w14:paraId="4B9FAC8E" w14:textId="77777777" w:rsidR="00F634F6" w:rsidRDefault="004B2B7C">
      <w:pPr>
        <w:pStyle w:val="Odsekzoznamu"/>
        <w:numPr>
          <w:ilvl w:val="1"/>
          <w:numId w:val="25"/>
        </w:numPr>
        <w:tabs>
          <w:tab w:val="left" w:pos="763"/>
        </w:tabs>
        <w:spacing w:line="276" w:lineRule="auto"/>
        <w:ind w:right="133"/>
      </w:pPr>
      <w:r>
        <w:t xml:space="preserve">Uchádzači sú svojou ponukou viazaní do uplynutia lehoty oznámenej verejným </w:t>
      </w:r>
      <w:r>
        <w:lastRenderedPageBreak/>
        <w:t>obstarávateľom.</w:t>
      </w:r>
    </w:p>
    <w:p w14:paraId="1DB4D0EB" w14:textId="77777777" w:rsidR="00F634F6" w:rsidRDefault="004B2B7C">
      <w:pPr>
        <w:pStyle w:val="Nadpis2"/>
        <w:ind w:left="1617" w:right="1556" w:firstLine="0"/>
        <w:jc w:val="center"/>
      </w:pPr>
      <w:r>
        <w:t>Časť V.</w:t>
      </w:r>
    </w:p>
    <w:p w14:paraId="3CBF8F01" w14:textId="77777777" w:rsidR="00F634F6" w:rsidRDefault="004B2B7C">
      <w:pPr>
        <w:spacing w:before="38"/>
        <w:ind w:left="1617" w:right="1557"/>
        <w:jc w:val="center"/>
        <w:rPr>
          <w:b/>
        </w:rPr>
      </w:pPr>
      <w:bookmarkStart w:id="28" w:name="_bookmark27"/>
      <w:bookmarkEnd w:id="28"/>
      <w:r>
        <w:rPr>
          <w:b/>
        </w:rPr>
        <w:t>Otváranie a vyhodnotenie ponúk</w:t>
      </w:r>
    </w:p>
    <w:p w14:paraId="1BDDE5B8" w14:textId="77777777" w:rsidR="00F634F6" w:rsidRDefault="00F634F6">
      <w:pPr>
        <w:pStyle w:val="Zkladntext"/>
        <w:rPr>
          <w:b/>
          <w:sz w:val="24"/>
        </w:rPr>
      </w:pPr>
    </w:p>
    <w:p w14:paraId="2AC27AD8" w14:textId="77777777" w:rsidR="00F634F6" w:rsidRDefault="004B2B7C">
      <w:pPr>
        <w:pStyle w:val="Odsekzoznamu"/>
        <w:numPr>
          <w:ilvl w:val="0"/>
          <w:numId w:val="25"/>
        </w:numPr>
        <w:tabs>
          <w:tab w:val="left" w:pos="762"/>
          <w:tab w:val="left" w:pos="763"/>
        </w:tabs>
        <w:spacing w:before="152"/>
        <w:jc w:val="left"/>
        <w:rPr>
          <w:b/>
        </w:rPr>
      </w:pPr>
      <w:bookmarkStart w:id="29" w:name="_bookmark28"/>
      <w:bookmarkEnd w:id="29"/>
      <w:r>
        <w:rPr>
          <w:b/>
        </w:rPr>
        <w:t>Otváranie ponúk (on-line</w:t>
      </w:r>
      <w:r>
        <w:rPr>
          <w:b/>
          <w:spacing w:val="-3"/>
        </w:rPr>
        <w:t xml:space="preserve"> </w:t>
      </w:r>
      <w:r>
        <w:rPr>
          <w:b/>
        </w:rPr>
        <w:t>sprístupnenie)</w:t>
      </w:r>
    </w:p>
    <w:p w14:paraId="01EF7063" w14:textId="77777777" w:rsidR="00F634F6" w:rsidRDefault="004B2B7C">
      <w:pPr>
        <w:pStyle w:val="Odsekzoznamu"/>
        <w:numPr>
          <w:ilvl w:val="1"/>
          <w:numId w:val="25"/>
        </w:numPr>
        <w:tabs>
          <w:tab w:val="left" w:pos="763"/>
        </w:tabs>
        <w:spacing w:before="158" w:line="276" w:lineRule="auto"/>
        <w:ind w:right="132"/>
      </w:pPr>
      <w:r>
        <w:rPr>
          <w:b/>
        </w:rPr>
        <w:t xml:space="preserve">Dátum a hodina otvárania ponúk </w:t>
      </w:r>
      <w:r>
        <w:t>sú uvedené v Oznámení o vyhlásení verejného obstarávania, v bode Informácie o predkladaní ponúk alebo žiadostí o účasť, Lehota na predkladanie</w:t>
      </w:r>
      <w:r>
        <w:rPr>
          <w:spacing w:val="-1"/>
        </w:rPr>
        <w:t xml:space="preserve"> </w:t>
      </w:r>
      <w:r>
        <w:t>ponúk.</w:t>
      </w:r>
    </w:p>
    <w:p w14:paraId="59B7371E" w14:textId="500CA1F3" w:rsidR="00F634F6" w:rsidRPr="00116CB5" w:rsidRDefault="004B2B7C" w:rsidP="00116CB5">
      <w:pPr>
        <w:pStyle w:val="Odsekzoznamu"/>
        <w:numPr>
          <w:ilvl w:val="1"/>
          <w:numId w:val="25"/>
        </w:numPr>
        <w:tabs>
          <w:tab w:val="left" w:pos="763"/>
        </w:tabs>
        <w:spacing w:before="119" w:line="276" w:lineRule="auto"/>
        <w:ind w:right="132"/>
        <w:rPr>
          <w:rFonts w:ascii="Times New Roman" w:hAnsi="Times New Roman"/>
          <w:sz w:val="20"/>
        </w:rPr>
      </w:pPr>
      <w:r>
        <w:t>Otváranie ponúk vykoná komisia elektronicky v súlade s § 52 ods. 1 a ods. 2 ZVO. Verejný obstarávateľ umožní účasť na otváraní ponúk všetkým uchádzačom, ktorí predložili</w:t>
      </w:r>
      <w:r w:rsidRPr="00116CB5">
        <w:rPr>
          <w:spacing w:val="-9"/>
        </w:rPr>
        <w:t xml:space="preserve"> </w:t>
      </w:r>
      <w:r>
        <w:t>ponuku</w:t>
      </w:r>
      <w:r w:rsidRPr="00116CB5">
        <w:rPr>
          <w:spacing w:val="-11"/>
        </w:rPr>
        <w:t xml:space="preserve"> </w:t>
      </w:r>
      <w:r>
        <w:t>v</w:t>
      </w:r>
      <w:r w:rsidRPr="00116CB5">
        <w:rPr>
          <w:spacing w:val="-4"/>
        </w:rPr>
        <w:t xml:space="preserve"> </w:t>
      </w:r>
      <w:r>
        <w:t>lehote</w:t>
      </w:r>
      <w:r w:rsidRPr="00116CB5">
        <w:rPr>
          <w:spacing w:val="-8"/>
        </w:rPr>
        <w:t xml:space="preserve"> </w:t>
      </w:r>
      <w:r>
        <w:t>na</w:t>
      </w:r>
      <w:r w:rsidRPr="00116CB5">
        <w:rPr>
          <w:spacing w:val="-11"/>
        </w:rPr>
        <w:t xml:space="preserve"> </w:t>
      </w:r>
      <w:r>
        <w:t>predkladanie</w:t>
      </w:r>
      <w:r w:rsidRPr="00116CB5">
        <w:rPr>
          <w:spacing w:val="-11"/>
        </w:rPr>
        <w:t xml:space="preserve"> </w:t>
      </w:r>
      <w:r>
        <w:t>ponúk,</w:t>
      </w:r>
      <w:r w:rsidRPr="00116CB5">
        <w:rPr>
          <w:spacing w:val="-9"/>
        </w:rPr>
        <w:t xml:space="preserve"> </w:t>
      </w:r>
      <w:r>
        <w:t>pričom</w:t>
      </w:r>
      <w:r w:rsidRPr="00116CB5">
        <w:rPr>
          <w:spacing w:val="-10"/>
        </w:rPr>
        <w:t xml:space="preserve"> </w:t>
      </w:r>
      <w:r>
        <w:t>umožnením</w:t>
      </w:r>
      <w:r w:rsidRPr="00116CB5">
        <w:rPr>
          <w:spacing w:val="-7"/>
        </w:rPr>
        <w:t xml:space="preserve"> </w:t>
      </w:r>
      <w:r>
        <w:t>účasti</w:t>
      </w:r>
      <w:r w:rsidRPr="00116CB5">
        <w:rPr>
          <w:spacing w:val="-9"/>
        </w:rPr>
        <w:t xml:space="preserve"> </w:t>
      </w:r>
      <w:r>
        <w:t>na</w:t>
      </w:r>
      <w:r w:rsidRPr="00116CB5">
        <w:rPr>
          <w:spacing w:val="-11"/>
        </w:rPr>
        <w:t xml:space="preserve"> </w:t>
      </w:r>
      <w:r>
        <w:t>otváraní ponúk sa rozumie ich sprístupnenie prostredníctvom príslušnej funkcionality v systéme JOSEPHINE všetkým uchádzačom, ktorí predložili ponuku spôsobom podľa bodu 18 týchto SP</w:t>
      </w:r>
      <w:r w:rsidRPr="00116CB5">
        <w:rPr>
          <w:rFonts w:ascii="Times New Roman" w:hAnsi="Times New Roman"/>
          <w:sz w:val="20"/>
        </w:rPr>
        <w:t>.</w:t>
      </w:r>
    </w:p>
    <w:p w14:paraId="64CA59BB" w14:textId="77777777" w:rsidR="00F634F6" w:rsidRDefault="00F634F6">
      <w:pPr>
        <w:pStyle w:val="Zkladntext"/>
        <w:rPr>
          <w:rFonts w:ascii="Times New Roman"/>
          <w:sz w:val="21"/>
        </w:rPr>
      </w:pPr>
    </w:p>
    <w:p w14:paraId="41E157FD" w14:textId="77777777" w:rsidR="00F634F6" w:rsidRDefault="004B2B7C" w:rsidP="00116CB5">
      <w:pPr>
        <w:pStyle w:val="Odsekzoznamu"/>
        <w:numPr>
          <w:ilvl w:val="1"/>
          <w:numId w:val="25"/>
        </w:numPr>
        <w:tabs>
          <w:tab w:val="left" w:pos="763"/>
        </w:tabs>
        <w:ind w:right="134"/>
      </w:pPr>
      <w:r>
        <w:t>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w:t>
      </w:r>
      <w:r>
        <w:rPr>
          <w:spacing w:val="-12"/>
        </w:rPr>
        <w:t xml:space="preserve"> </w:t>
      </w:r>
      <w:r>
        <w:t>Zákona.</w:t>
      </w:r>
    </w:p>
    <w:p w14:paraId="7CF964D1" w14:textId="77777777" w:rsidR="00F634F6" w:rsidRDefault="00F634F6">
      <w:pPr>
        <w:pStyle w:val="Zkladntext"/>
        <w:spacing w:before="8"/>
        <w:rPr>
          <w:sz w:val="33"/>
        </w:rPr>
      </w:pPr>
    </w:p>
    <w:p w14:paraId="069D92F3" w14:textId="77777777" w:rsidR="00F634F6" w:rsidRDefault="004B2B7C">
      <w:pPr>
        <w:pStyle w:val="Nadpis2"/>
        <w:numPr>
          <w:ilvl w:val="0"/>
          <w:numId w:val="25"/>
        </w:numPr>
        <w:tabs>
          <w:tab w:val="left" w:pos="762"/>
          <w:tab w:val="left" w:pos="763"/>
        </w:tabs>
        <w:jc w:val="left"/>
      </w:pPr>
      <w:bookmarkStart w:id="30" w:name="_bookmark29"/>
      <w:bookmarkEnd w:id="30"/>
      <w:r>
        <w:t>Preskúmanie</w:t>
      </w:r>
      <w:r>
        <w:rPr>
          <w:spacing w:val="-3"/>
        </w:rPr>
        <w:t xml:space="preserve"> </w:t>
      </w:r>
      <w:r>
        <w:t>ponúk</w:t>
      </w:r>
    </w:p>
    <w:p w14:paraId="661B32D7" w14:textId="3FA60E32" w:rsidR="00F634F6" w:rsidRDefault="004B2B7C">
      <w:pPr>
        <w:pStyle w:val="Odsekzoznamu"/>
        <w:numPr>
          <w:ilvl w:val="1"/>
          <w:numId w:val="25"/>
        </w:numPr>
        <w:tabs>
          <w:tab w:val="left" w:pos="763"/>
        </w:tabs>
        <w:spacing w:before="160" w:line="276" w:lineRule="auto"/>
        <w:ind w:right="137"/>
      </w:pPr>
      <w:r>
        <w:t>Verejný obstarávateľ zriadi, v súlade s § 51 Zákona, za účelom preskúmania a</w:t>
      </w:r>
      <w:r>
        <w:rPr>
          <w:spacing w:val="-5"/>
        </w:rPr>
        <w:t xml:space="preserve"> </w:t>
      </w:r>
      <w:r>
        <w:t>vyhodnotenia</w:t>
      </w:r>
      <w:r>
        <w:rPr>
          <w:spacing w:val="-13"/>
        </w:rPr>
        <w:t xml:space="preserve"> </w:t>
      </w:r>
      <w:r>
        <w:t>ponúk</w:t>
      </w:r>
      <w:r>
        <w:rPr>
          <w:spacing w:val="-11"/>
        </w:rPr>
        <w:t xml:space="preserve"> </w:t>
      </w:r>
      <w:r>
        <w:t>najmenej</w:t>
      </w:r>
      <w:r>
        <w:rPr>
          <w:spacing w:val="-14"/>
        </w:rPr>
        <w:t xml:space="preserve"> </w:t>
      </w:r>
      <w:r>
        <w:t>trojčlennú</w:t>
      </w:r>
      <w:r>
        <w:rPr>
          <w:spacing w:val="-15"/>
        </w:rPr>
        <w:t xml:space="preserve"> </w:t>
      </w:r>
      <w:r>
        <w:t>komisiu,</w:t>
      </w:r>
      <w:r>
        <w:rPr>
          <w:spacing w:val="-14"/>
        </w:rPr>
        <w:t xml:space="preserve"> </w:t>
      </w:r>
      <w:r>
        <w:t>ktorá</w:t>
      </w:r>
      <w:r>
        <w:rPr>
          <w:spacing w:val="-13"/>
        </w:rPr>
        <w:t xml:space="preserve"> </w:t>
      </w:r>
      <w:r>
        <w:t>začne</w:t>
      </w:r>
      <w:r>
        <w:rPr>
          <w:spacing w:val="-13"/>
        </w:rPr>
        <w:t xml:space="preserve"> </w:t>
      </w:r>
      <w:r>
        <w:t>svoju</w:t>
      </w:r>
      <w:r>
        <w:rPr>
          <w:spacing w:val="-13"/>
        </w:rPr>
        <w:t xml:space="preserve"> </w:t>
      </w:r>
      <w:r>
        <w:t>činnosť</w:t>
      </w:r>
      <w:r>
        <w:rPr>
          <w:spacing w:val="-11"/>
        </w:rPr>
        <w:t xml:space="preserve"> </w:t>
      </w:r>
      <w:r>
        <w:t>otváraním ponúk.</w:t>
      </w:r>
    </w:p>
    <w:p w14:paraId="3C7A55A5" w14:textId="77777777" w:rsidR="00F634F6" w:rsidRDefault="004B2B7C">
      <w:pPr>
        <w:pStyle w:val="Odsekzoznamu"/>
        <w:numPr>
          <w:ilvl w:val="1"/>
          <w:numId w:val="25"/>
        </w:numPr>
        <w:tabs>
          <w:tab w:val="left" w:pos="763"/>
        </w:tabs>
        <w:spacing w:before="118"/>
      </w:pPr>
      <w:r>
        <w:t>Preskúmanie a vyhodnocovanie ponúk komisiou je</w:t>
      </w:r>
      <w:r>
        <w:rPr>
          <w:spacing w:val="-4"/>
        </w:rPr>
        <w:t xml:space="preserve"> </w:t>
      </w:r>
      <w:r>
        <w:t>neverejné.</w:t>
      </w:r>
    </w:p>
    <w:p w14:paraId="3C34783A" w14:textId="77777777" w:rsidR="00F634F6" w:rsidRDefault="00F634F6">
      <w:pPr>
        <w:pStyle w:val="Zkladntext"/>
        <w:spacing w:before="4"/>
        <w:rPr>
          <w:sz w:val="24"/>
        </w:rPr>
      </w:pPr>
    </w:p>
    <w:p w14:paraId="43F52861" w14:textId="77777777" w:rsidR="00F634F6" w:rsidRDefault="004B2B7C">
      <w:pPr>
        <w:pStyle w:val="Odsekzoznamu"/>
        <w:numPr>
          <w:ilvl w:val="1"/>
          <w:numId w:val="25"/>
        </w:numPr>
        <w:tabs>
          <w:tab w:val="left" w:pos="763"/>
        </w:tabs>
        <w:spacing w:line="276" w:lineRule="auto"/>
        <w:ind w:right="135"/>
      </w:pPr>
      <w:r>
        <w:t>Komisia v úvode svojej činnosti posúdi zloženie zábezpeky – ak bola požadovaná. Verejný obstarávateľ vylúči ponuku, ak uchádzač nezložil zábezpeku podľa určených podmienok.</w:t>
      </w:r>
    </w:p>
    <w:p w14:paraId="2F1AECE0" w14:textId="77777777" w:rsidR="00F634F6" w:rsidRDefault="004B2B7C">
      <w:pPr>
        <w:pStyle w:val="Odsekzoznamu"/>
        <w:numPr>
          <w:ilvl w:val="1"/>
          <w:numId w:val="25"/>
        </w:numPr>
        <w:tabs>
          <w:tab w:val="left" w:pos="763"/>
        </w:tabs>
        <w:spacing w:before="119"/>
      </w:pPr>
      <w:r>
        <w:t>Do procesu vyhodnocovania ponúk budú zaradené tie ponuky,</w:t>
      </w:r>
      <w:r>
        <w:rPr>
          <w:spacing w:val="-11"/>
        </w:rPr>
        <w:t xml:space="preserve"> </w:t>
      </w:r>
      <w:r>
        <w:t>ktoré:</w:t>
      </w:r>
    </w:p>
    <w:p w14:paraId="36FE2CD6" w14:textId="77777777" w:rsidR="00F634F6" w:rsidRDefault="004B2B7C">
      <w:pPr>
        <w:pStyle w:val="Odsekzoznamu"/>
        <w:numPr>
          <w:ilvl w:val="0"/>
          <w:numId w:val="13"/>
        </w:numPr>
        <w:tabs>
          <w:tab w:val="left" w:pos="1049"/>
          <w:tab w:val="left" w:pos="1621"/>
          <w:tab w:val="left" w:pos="2770"/>
          <w:tab w:val="left" w:pos="4166"/>
          <w:tab w:val="left" w:pos="5973"/>
          <w:tab w:val="left" w:pos="7023"/>
          <w:tab w:val="left" w:pos="8501"/>
        </w:tabs>
        <w:spacing w:before="158" w:line="278" w:lineRule="auto"/>
        <w:ind w:right="132"/>
      </w:pPr>
      <w:r>
        <w:t>boli</w:t>
      </w:r>
      <w:r>
        <w:tab/>
        <w:t>doručené</w:t>
      </w:r>
      <w:r>
        <w:tab/>
        <w:t>elektronicky</w:t>
      </w:r>
      <w:r>
        <w:tab/>
        <w:t>prostredníctvom</w:t>
      </w:r>
      <w:r>
        <w:tab/>
        <w:t>systému</w:t>
      </w:r>
      <w:r>
        <w:tab/>
        <w:t>JOSEPHINE</w:t>
      </w:r>
      <w:r>
        <w:tab/>
        <w:t xml:space="preserve">v </w:t>
      </w:r>
      <w:r>
        <w:rPr>
          <w:spacing w:val="-4"/>
        </w:rPr>
        <w:t xml:space="preserve">lehote </w:t>
      </w:r>
      <w:r>
        <w:t>predkladania</w:t>
      </w:r>
      <w:r>
        <w:rPr>
          <w:spacing w:val="-1"/>
        </w:rPr>
        <w:t xml:space="preserve"> </w:t>
      </w:r>
      <w:r>
        <w:t>ponúk,</w:t>
      </w:r>
    </w:p>
    <w:p w14:paraId="500AD0F4" w14:textId="77777777" w:rsidR="00F634F6" w:rsidRDefault="004B2B7C">
      <w:pPr>
        <w:pStyle w:val="Odsekzoznamu"/>
        <w:numPr>
          <w:ilvl w:val="0"/>
          <w:numId w:val="13"/>
        </w:numPr>
        <w:tabs>
          <w:tab w:val="left" w:pos="1049"/>
        </w:tabs>
        <w:spacing w:before="56" w:line="276" w:lineRule="auto"/>
        <w:ind w:right="134"/>
      </w:pPr>
      <w:r>
        <w:t>obsahujú</w:t>
      </w:r>
      <w:r>
        <w:rPr>
          <w:spacing w:val="-11"/>
        </w:rPr>
        <w:t xml:space="preserve"> </w:t>
      </w:r>
      <w:r>
        <w:t>náležitosti</w:t>
      </w:r>
      <w:r>
        <w:rPr>
          <w:spacing w:val="-10"/>
        </w:rPr>
        <w:t xml:space="preserve"> </w:t>
      </w:r>
      <w:r>
        <w:t>uvedené</w:t>
      </w:r>
      <w:r>
        <w:rPr>
          <w:spacing w:val="-10"/>
        </w:rPr>
        <w:t xml:space="preserve"> </w:t>
      </w:r>
      <w:r>
        <w:t>v</w:t>
      </w:r>
      <w:r>
        <w:rPr>
          <w:spacing w:val="-3"/>
        </w:rPr>
        <w:t xml:space="preserve"> </w:t>
      </w:r>
      <w:r>
        <w:t>bode</w:t>
      </w:r>
      <w:r>
        <w:rPr>
          <w:spacing w:val="-10"/>
        </w:rPr>
        <w:t xml:space="preserve"> </w:t>
      </w:r>
      <w:r>
        <w:t>16</w:t>
      </w:r>
      <w:r>
        <w:rPr>
          <w:spacing w:val="-10"/>
        </w:rPr>
        <w:t xml:space="preserve"> </w:t>
      </w:r>
      <w:r>
        <w:t>časti</w:t>
      </w:r>
      <w:r>
        <w:rPr>
          <w:spacing w:val="-10"/>
        </w:rPr>
        <w:t xml:space="preserve"> </w:t>
      </w:r>
      <w:r>
        <w:t>A.1</w:t>
      </w:r>
      <w:r>
        <w:rPr>
          <w:spacing w:val="-12"/>
        </w:rPr>
        <w:t xml:space="preserve"> </w:t>
      </w:r>
      <w:r>
        <w:t>Pokyny</w:t>
      </w:r>
      <w:r>
        <w:rPr>
          <w:spacing w:val="-12"/>
        </w:rPr>
        <w:t xml:space="preserve"> </w:t>
      </w:r>
      <w:r>
        <w:t>pre</w:t>
      </w:r>
      <w:r>
        <w:rPr>
          <w:spacing w:val="-8"/>
        </w:rPr>
        <w:t xml:space="preserve"> </w:t>
      </w:r>
      <w:r>
        <w:t>záujemcov/uchádzačov týchto SP,</w:t>
      </w:r>
    </w:p>
    <w:p w14:paraId="49FEF7DB" w14:textId="77777777" w:rsidR="00F634F6" w:rsidRDefault="004B2B7C">
      <w:pPr>
        <w:pStyle w:val="Odsekzoznamu"/>
        <w:numPr>
          <w:ilvl w:val="0"/>
          <w:numId w:val="13"/>
        </w:numPr>
        <w:tabs>
          <w:tab w:val="left" w:pos="1049"/>
        </w:tabs>
        <w:spacing w:before="59"/>
        <w:ind w:hanging="287"/>
      </w:pPr>
      <w:r>
        <w:t>zodpovedajú požiadavkám a podmienkam uvedeným v Oznámení a v týchto</w:t>
      </w:r>
      <w:r>
        <w:rPr>
          <w:spacing w:val="-19"/>
        </w:rPr>
        <w:t xml:space="preserve"> </w:t>
      </w:r>
      <w:r>
        <w:t>SP.</w:t>
      </w:r>
    </w:p>
    <w:p w14:paraId="63188C46" w14:textId="77777777" w:rsidR="00F634F6" w:rsidRDefault="004B2B7C">
      <w:pPr>
        <w:pStyle w:val="Odsekzoznamu"/>
        <w:numPr>
          <w:ilvl w:val="1"/>
          <w:numId w:val="25"/>
        </w:numPr>
        <w:tabs>
          <w:tab w:val="left" w:pos="905"/>
        </w:tabs>
        <w:spacing w:before="83" w:line="276" w:lineRule="auto"/>
        <w:ind w:left="904" w:right="134" w:hanging="708"/>
      </w:pPr>
      <w:r>
        <w:t>Platnou ponukou je ponuka, ktorá zároveň neobsahuje žiadne obmedzenia alebo výhrady, ktoré sú v rozpore s požiadavkami a podmienkami uvedenými verejným obstarávateľom v Oznámení a v týchto</w:t>
      </w:r>
      <w:r>
        <w:rPr>
          <w:spacing w:val="-6"/>
        </w:rPr>
        <w:t xml:space="preserve"> </w:t>
      </w:r>
      <w:r>
        <w:t>SP.</w:t>
      </w:r>
    </w:p>
    <w:p w14:paraId="3FCA40E8" w14:textId="77777777" w:rsidR="00F634F6" w:rsidRDefault="004B2B7C">
      <w:pPr>
        <w:pStyle w:val="Odsekzoznamu"/>
        <w:numPr>
          <w:ilvl w:val="1"/>
          <w:numId w:val="25"/>
        </w:numPr>
        <w:tabs>
          <w:tab w:val="left" w:pos="905"/>
        </w:tabs>
        <w:spacing w:before="121" w:line="276" w:lineRule="auto"/>
        <w:ind w:left="904" w:right="131" w:hanging="708"/>
      </w:pPr>
      <w:r>
        <w:t>Ponuka uchádzača, ktorá nebude spĺňať stanovené požiadavky bude z verejného obstarávania vylúčená. Uchádzačovi bude oznámené vylúčenie jeho ponuky s uvedením dôvodu vylúčenia a lehoty, v ktorej môže byť doručená námietka podľa § 170 ods. 4 písm. d)</w:t>
      </w:r>
      <w:r>
        <w:rPr>
          <w:spacing w:val="-4"/>
        </w:rPr>
        <w:t xml:space="preserve"> </w:t>
      </w:r>
      <w:r>
        <w:t>Zákona.</w:t>
      </w:r>
    </w:p>
    <w:p w14:paraId="4D28D833" w14:textId="77777777" w:rsidR="00F634F6" w:rsidRDefault="00F634F6">
      <w:pPr>
        <w:pStyle w:val="Zkladntext"/>
        <w:spacing w:before="3"/>
        <w:rPr>
          <w:sz w:val="25"/>
        </w:rPr>
      </w:pPr>
    </w:p>
    <w:p w14:paraId="32FB0727" w14:textId="77777777" w:rsidR="00F634F6" w:rsidRDefault="004B2B7C">
      <w:pPr>
        <w:pStyle w:val="Nadpis2"/>
        <w:numPr>
          <w:ilvl w:val="0"/>
          <w:numId w:val="25"/>
        </w:numPr>
        <w:tabs>
          <w:tab w:val="left" w:pos="762"/>
          <w:tab w:val="left" w:pos="763"/>
        </w:tabs>
        <w:spacing w:before="1"/>
        <w:jc w:val="left"/>
      </w:pPr>
      <w:bookmarkStart w:id="31" w:name="_bookmark30"/>
      <w:bookmarkEnd w:id="31"/>
      <w:r>
        <w:t>Dôvernosť procesu verejného</w:t>
      </w:r>
      <w:r>
        <w:rPr>
          <w:spacing w:val="-1"/>
        </w:rPr>
        <w:t xml:space="preserve"> </w:t>
      </w:r>
      <w:r>
        <w:t>obstarávania</w:t>
      </w:r>
    </w:p>
    <w:p w14:paraId="634E28D9" w14:textId="77777777" w:rsidR="00F634F6" w:rsidRDefault="004B2B7C">
      <w:pPr>
        <w:pStyle w:val="Odsekzoznamu"/>
        <w:numPr>
          <w:ilvl w:val="1"/>
          <w:numId w:val="25"/>
        </w:numPr>
        <w:tabs>
          <w:tab w:val="left" w:pos="763"/>
        </w:tabs>
        <w:spacing w:before="157" w:line="276" w:lineRule="auto"/>
        <w:ind w:right="134"/>
      </w:pPr>
      <w:r>
        <w:t>Členovia</w:t>
      </w:r>
      <w:r>
        <w:rPr>
          <w:spacing w:val="-15"/>
        </w:rPr>
        <w:t xml:space="preserve"> </w:t>
      </w:r>
      <w:r>
        <w:t>komisie,</w:t>
      </w:r>
      <w:r>
        <w:rPr>
          <w:spacing w:val="-16"/>
        </w:rPr>
        <w:t xml:space="preserve"> </w:t>
      </w:r>
      <w:r>
        <w:t>ktorí</w:t>
      </w:r>
      <w:r>
        <w:rPr>
          <w:spacing w:val="-17"/>
        </w:rPr>
        <w:t xml:space="preserve"> </w:t>
      </w:r>
      <w:r>
        <w:t>vyhodnocujú</w:t>
      </w:r>
      <w:r>
        <w:rPr>
          <w:spacing w:val="-15"/>
        </w:rPr>
        <w:t xml:space="preserve"> </w:t>
      </w:r>
      <w:r>
        <w:t>ponuky</w:t>
      </w:r>
      <w:r>
        <w:rPr>
          <w:spacing w:val="-17"/>
        </w:rPr>
        <w:t xml:space="preserve"> </w:t>
      </w:r>
      <w:r>
        <w:t>sú</w:t>
      </w:r>
      <w:r>
        <w:rPr>
          <w:spacing w:val="-14"/>
        </w:rPr>
        <w:t xml:space="preserve"> </w:t>
      </w:r>
      <w:r>
        <w:t>povinní</w:t>
      </w:r>
      <w:r>
        <w:rPr>
          <w:spacing w:val="-15"/>
        </w:rPr>
        <w:t xml:space="preserve"> </w:t>
      </w:r>
      <w:r>
        <w:t>zachovávať</w:t>
      </w:r>
      <w:r>
        <w:rPr>
          <w:spacing w:val="-14"/>
        </w:rPr>
        <w:t xml:space="preserve"> </w:t>
      </w:r>
      <w:r>
        <w:t>mlčanlivosť</w:t>
      </w:r>
      <w:r>
        <w:rPr>
          <w:spacing w:val="-14"/>
        </w:rPr>
        <w:t xml:space="preserve"> </w:t>
      </w:r>
      <w:r>
        <w:t>a</w:t>
      </w:r>
      <w:r>
        <w:rPr>
          <w:spacing w:val="-14"/>
        </w:rPr>
        <w:t xml:space="preserve"> </w:t>
      </w:r>
      <w:r>
        <w:t>nesmú poskytovať počas vyhodnocovania ponúk informácie o obsahu ponúk. Na členov komisie, ktorí vyhodnocujú ponuky, sa vzťahujú ustanovenia podľa § 22</w:t>
      </w:r>
      <w:r>
        <w:rPr>
          <w:spacing w:val="-23"/>
        </w:rPr>
        <w:t xml:space="preserve"> </w:t>
      </w:r>
      <w:r>
        <w:t>Zákona.</w:t>
      </w:r>
    </w:p>
    <w:p w14:paraId="48820A30" w14:textId="4A85E01A" w:rsidR="00F634F6" w:rsidRDefault="004B2B7C">
      <w:pPr>
        <w:pStyle w:val="Odsekzoznamu"/>
        <w:numPr>
          <w:ilvl w:val="1"/>
          <w:numId w:val="25"/>
        </w:numPr>
        <w:tabs>
          <w:tab w:val="left" w:pos="763"/>
        </w:tabs>
        <w:spacing w:before="122" w:line="276" w:lineRule="auto"/>
        <w:ind w:right="134"/>
      </w:pPr>
      <w:r>
        <w:t>Verejný</w:t>
      </w:r>
      <w:r>
        <w:rPr>
          <w:spacing w:val="-16"/>
        </w:rPr>
        <w:t xml:space="preserve"> </w:t>
      </w:r>
      <w:r>
        <w:t>obstarávateľ</w:t>
      </w:r>
      <w:r>
        <w:rPr>
          <w:spacing w:val="-15"/>
        </w:rPr>
        <w:t xml:space="preserve"> </w:t>
      </w:r>
      <w:r>
        <w:t>je</w:t>
      </w:r>
      <w:r>
        <w:rPr>
          <w:spacing w:val="-12"/>
        </w:rPr>
        <w:t xml:space="preserve"> </w:t>
      </w:r>
      <w:r>
        <w:t>povinný</w:t>
      </w:r>
      <w:r>
        <w:rPr>
          <w:spacing w:val="-13"/>
        </w:rPr>
        <w:t xml:space="preserve"> </w:t>
      </w:r>
      <w:r>
        <w:t>zachovávať</w:t>
      </w:r>
      <w:r>
        <w:rPr>
          <w:spacing w:val="-12"/>
        </w:rPr>
        <w:t xml:space="preserve"> </w:t>
      </w:r>
      <w:r>
        <w:t>mlčanlivosť</w:t>
      </w:r>
      <w:r>
        <w:rPr>
          <w:spacing w:val="-11"/>
        </w:rPr>
        <w:t xml:space="preserve"> </w:t>
      </w:r>
      <w:r>
        <w:t>o</w:t>
      </w:r>
      <w:r>
        <w:rPr>
          <w:spacing w:val="-13"/>
        </w:rPr>
        <w:t xml:space="preserve"> </w:t>
      </w:r>
      <w:r>
        <w:t>informáciách</w:t>
      </w:r>
      <w:r>
        <w:rPr>
          <w:spacing w:val="-14"/>
        </w:rPr>
        <w:t xml:space="preserve"> </w:t>
      </w:r>
      <w:r>
        <w:t>označených</w:t>
      </w:r>
      <w:r>
        <w:rPr>
          <w:spacing w:val="-12"/>
        </w:rPr>
        <w:t xml:space="preserve"> </w:t>
      </w:r>
      <w:r>
        <w:t xml:space="preserve">ako </w:t>
      </w:r>
      <w:r>
        <w:lastRenderedPageBreak/>
        <w:t>dôverné, ktoré mu uchádzač alebo záujemca poskytol; na tento účel uchádzač alebo záujemca označí, ktoré skutočnosti považuje</w:t>
      </w:r>
      <w:r w:rsidR="003B1828">
        <w:t xml:space="preserve"> </w:t>
      </w:r>
      <w:r>
        <w:t>za</w:t>
      </w:r>
      <w:r w:rsidR="003B1828">
        <w:t xml:space="preserve"> </w:t>
      </w:r>
      <w:r>
        <w:t>dôverné.</w:t>
      </w:r>
      <w:r w:rsidR="003B1828">
        <w:t xml:space="preserve"> </w:t>
      </w:r>
      <w:r>
        <w:t>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w:t>
      </w:r>
      <w:r>
        <w:rPr>
          <w:spacing w:val="-13"/>
        </w:rPr>
        <w:t xml:space="preserve"> </w:t>
      </w:r>
      <w:r>
        <w:t>ukladajúce</w:t>
      </w:r>
      <w:r>
        <w:rPr>
          <w:spacing w:val="-15"/>
        </w:rPr>
        <w:t xml:space="preserve"> </w:t>
      </w:r>
      <w:r>
        <w:t>prevádzkovateľovi</w:t>
      </w:r>
      <w:r>
        <w:rPr>
          <w:spacing w:val="-14"/>
        </w:rPr>
        <w:t xml:space="preserve"> </w:t>
      </w:r>
      <w:r>
        <w:t>elektronického</w:t>
      </w:r>
      <w:r>
        <w:rPr>
          <w:spacing w:val="-13"/>
        </w:rPr>
        <w:t xml:space="preserve"> </w:t>
      </w:r>
      <w:r>
        <w:t>prostriedku,</w:t>
      </w:r>
      <w:r>
        <w:rPr>
          <w:spacing w:val="-14"/>
        </w:rPr>
        <w:t xml:space="preserve"> </w:t>
      </w:r>
      <w:r>
        <w:t>prostredníctvom ktorého sa verejné obstarávanie realizuje, sprístupniť dokumenty a informácie týkajúce sa verejného obstarávania a tiež povinnosti zverejňovania zmlúv podľa osobitného predpisu.</w:t>
      </w:r>
    </w:p>
    <w:p w14:paraId="3FCDA8DB" w14:textId="77777777" w:rsidR="00F634F6" w:rsidRDefault="00F634F6">
      <w:pPr>
        <w:pStyle w:val="Zkladntext"/>
        <w:spacing w:before="4"/>
        <w:rPr>
          <w:sz w:val="25"/>
        </w:rPr>
      </w:pPr>
    </w:p>
    <w:p w14:paraId="4FD3B618" w14:textId="77777777" w:rsidR="00F634F6" w:rsidRDefault="004B2B7C">
      <w:pPr>
        <w:pStyle w:val="Nadpis2"/>
        <w:numPr>
          <w:ilvl w:val="0"/>
          <w:numId w:val="25"/>
        </w:numPr>
        <w:tabs>
          <w:tab w:val="left" w:pos="765"/>
          <w:tab w:val="left" w:pos="766"/>
        </w:tabs>
        <w:ind w:left="765" w:hanging="570"/>
        <w:jc w:val="left"/>
      </w:pPr>
      <w:r>
        <w:t>Vyhodnocovanie</w:t>
      </w:r>
      <w:r>
        <w:rPr>
          <w:spacing w:val="-1"/>
        </w:rPr>
        <w:t xml:space="preserve"> </w:t>
      </w:r>
      <w:r>
        <w:t>ponúk</w:t>
      </w:r>
    </w:p>
    <w:p w14:paraId="07FD9D13" w14:textId="77777777" w:rsidR="00F634F6" w:rsidRDefault="004B2B7C">
      <w:pPr>
        <w:pStyle w:val="Odsekzoznamu"/>
        <w:numPr>
          <w:ilvl w:val="1"/>
          <w:numId w:val="25"/>
        </w:numPr>
        <w:tabs>
          <w:tab w:val="left" w:pos="763"/>
        </w:tabs>
        <w:spacing w:before="158"/>
        <w:ind w:right="137"/>
      </w:pPr>
      <w:r>
        <w:t>Komisia vyhodnotí predložené ponuky podľa § 53 Zákona s použitím ustanovenia § 66 ods. 7 písm. b)</w:t>
      </w:r>
      <w:r>
        <w:rPr>
          <w:spacing w:val="2"/>
        </w:rPr>
        <w:t xml:space="preserve"> </w:t>
      </w:r>
      <w:r>
        <w:t>Zákona.</w:t>
      </w:r>
    </w:p>
    <w:p w14:paraId="277F9A07" w14:textId="643B7D63" w:rsidR="00F634F6" w:rsidRDefault="004B2B7C">
      <w:pPr>
        <w:pStyle w:val="Odsekzoznamu"/>
        <w:numPr>
          <w:ilvl w:val="1"/>
          <w:numId w:val="25"/>
        </w:numPr>
        <w:tabs>
          <w:tab w:val="left" w:pos="763"/>
        </w:tabs>
        <w:spacing w:before="120" w:line="276" w:lineRule="auto"/>
        <w:ind w:right="132"/>
      </w:pPr>
      <w:r>
        <w:t>Komisia</w:t>
      </w:r>
      <w:r w:rsidR="003B1828">
        <w:t xml:space="preserve"> </w:t>
      </w:r>
      <w:r>
        <w:t>vyhodnotí</w:t>
      </w:r>
      <w:r w:rsidR="003B1828">
        <w:t xml:space="preserve"> </w:t>
      </w:r>
      <w:r>
        <w:t>predložené</w:t>
      </w:r>
      <w:r w:rsidR="003B1828">
        <w:t xml:space="preserve"> </w:t>
      </w:r>
      <w:r>
        <w:t>ponuky</w:t>
      </w:r>
      <w:r w:rsidR="003B1828">
        <w:t xml:space="preserve"> </w:t>
      </w:r>
      <w:r>
        <w:t>podľa</w:t>
      </w:r>
      <w:r w:rsidR="003B1828">
        <w:t xml:space="preserve"> </w:t>
      </w:r>
      <w:r>
        <w:t>návrhu</w:t>
      </w:r>
      <w:r w:rsidR="003B1828">
        <w:t xml:space="preserve"> </w:t>
      </w:r>
      <w:r>
        <w:t>na</w:t>
      </w:r>
      <w:r w:rsidR="003B1828">
        <w:t xml:space="preserve"> </w:t>
      </w:r>
      <w:r>
        <w:t>plnenie</w:t>
      </w:r>
      <w:r w:rsidR="003B1828">
        <w:t xml:space="preserve"> </w:t>
      </w:r>
      <w:r>
        <w:t>kritéri</w:t>
      </w:r>
      <w:r w:rsidR="00EF42E9">
        <w:t>a</w:t>
      </w:r>
      <w:r w:rsidR="003B1828">
        <w:t xml:space="preserve"> </w:t>
      </w:r>
      <w:r>
        <w:t>určenom</w:t>
      </w:r>
      <w:r w:rsidR="00C01A20">
        <w:t xml:space="preserve">  </w:t>
      </w:r>
      <w:r>
        <w:t xml:space="preserve">v Oznámení o vyhlásení verejného obstarávania, v týchto SP a iných dokumentoch poskytnutých verejným obstarávateľom a na základe pravidiel </w:t>
      </w:r>
      <w:r w:rsidR="00EF42E9">
        <w:t>jeho</w:t>
      </w:r>
      <w:r>
        <w:t xml:space="preserve"> uplatnenia. Vyhodnotenie splnenia podmienok účasti a vyhodnotenie ponúk z hľadiska splnenia požiadaviek na predmet zákazky sa podľa ustanovenia § 66 ods. 7 písm. b) Zákona uskutoční</w:t>
      </w:r>
      <w:r>
        <w:rPr>
          <w:spacing w:val="-9"/>
        </w:rPr>
        <w:t xml:space="preserve"> </w:t>
      </w:r>
      <w:r>
        <w:t>po</w:t>
      </w:r>
      <w:r>
        <w:rPr>
          <w:spacing w:val="-5"/>
        </w:rPr>
        <w:t xml:space="preserve"> </w:t>
      </w:r>
      <w:r>
        <w:t>vyhodnotení</w:t>
      </w:r>
      <w:r>
        <w:rPr>
          <w:spacing w:val="-8"/>
        </w:rPr>
        <w:t xml:space="preserve"> </w:t>
      </w:r>
      <w:r>
        <w:t>ponúk</w:t>
      </w:r>
      <w:r>
        <w:rPr>
          <w:spacing w:val="-2"/>
        </w:rPr>
        <w:t xml:space="preserve"> </w:t>
      </w:r>
      <w:r>
        <w:t>na</w:t>
      </w:r>
      <w:r>
        <w:rPr>
          <w:spacing w:val="-5"/>
        </w:rPr>
        <w:t xml:space="preserve"> </w:t>
      </w:r>
      <w:r>
        <w:t>základe</w:t>
      </w:r>
      <w:r>
        <w:rPr>
          <w:spacing w:val="-8"/>
        </w:rPr>
        <w:t xml:space="preserve"> </w:t>
      </w:r>
      <w:r>
        <w:t>kritéri</w:t>
      </w:r>
      <w:r w:rsidR="00EF42E9">
        <w:rPr>
          <w:spacing w:val="-8"/>
        </w:rPr>
        <w:t xml:space="preserve">a </w:t>
      </w:r>
      <w:r>
        <w:t>na</w:t>
      </w:r>
      <w:r>
        <w:rPr>
          <w:spacing w:val="-3"/>
        </w:rPr>
        <w:t xml:space="preserve"> </w:t>
      </w:r>
      <w:r>
        <w:t>vyhodnotenie</w:t>
      </w:r>
      <w:r>
        <w:rPr>
          <w:spacing w:val="-5"/>
        </w:rPr>
        <w:t xml:space="preserve"> </w:t>
      </w:r>
      <w:r>
        <w:t>ponúk</w:t>
      </w:r>
      <w:r>
        <w:rPr>
          <w:spacing w:val="-5"/>
        </w:rPr>
        <w:t xml:space="preserve"> </w:t>
      </w:r>
      <w:r>
        <w:t>(tzv.</w:t>
      </w:r>
      <w:r>
        <w:rPr>
          <w:spacing w:val="-5"/>
        </w:rPr>
        <w:t xml:space="preserve"> </w:t>
      </w:r>
      <w:r>
        <w:t>„super“ reverzná</w:t>
      </w:r>
      <w:r>
        <w:rPr>
          <w:spacing w:val="-9"/>
        </w:rPr>
        <w:t xml:space="preserve"> </w:t>
      </w:r>
      <w:r>
        <w:t>súťaž)</w:t>
      </w:r>
      <w:r>
        <w:rPr>
          <w:spacing w:val="-5"/>
        </w:rPr>
        <w:t xml:space="preserve"> </w:t>
      </w:r>
      <w:r>
        <w:t>u</w:t>
      </w:r>
      <w:r>
        <w:rPr>
          <w:spacing w:val="-10"/>
        </w:rPr>
        <w:t xml:space="preserve"> </w:t>
      </w:r>
      <w:r>
        <w:t>uchádzača,</w:t>
      </w:r>
      <w:r>
        <w:rPr>
          <w:spacing w:val="-8"/>
        </w:rPr>
        <w:t xml:space="preserve"> </w:t>
      </w:r>
      <w:r>
        <w:t>ktorý</w:t>
      </w:r>
      <w:r>
        <w:rPr>
          <w:spacing w:val="-9"/>
        </w:rPr>
        <w:t xml:space="preserve"> </w:t>
      </w:r>
      <w:r>
        <w:t>sa</w:t>
      </w:r>
      <w:r>
        <w:rPr>
          <w:spacing w:val="-8"/>
        </w:rPr>
        <w:t xml:space="preserve"> </w:t>
      </w:r>
      <w:r>
        <w:t>umiestnil</w:t>
      </w:r>
      <w:r>
        <w:rPr>
          <w:spacing w:val="-8"/>
        </w:rPr>
        <w:t xml:space="preserve"> </w:t>
      </w:r>
      <w:r>
        <w:t>ako</w:t>
      </w:r>
      <w:r>
        <w:rPr>
          <w:spacing w:val="-10"/>
        </w:rPr>
        <w:t xml:space="preserve"> </w:t>
      </w:r>
      <w:r>
        <w:t>prvý</w:t>
      </w:r>
      <w:r>
        <w:rPr>
          <w:spacing w:val="-9"/>
        </w:rPr>
        <w:t xml:space="preserve"> </w:t>
      </w:r>
      <w:r>
        <w:t>v</w:t>
      </w:r>
      <w:r>
        <w:rPr>
          <w:spacing w:val="-3"/>
        </w:rPr>
        <w:t xml:space="preserve"> </w:t>
      </w:r>
      <w:r>
        <w:t>poradí.</w:t>
      </w:r>
      <w:r>
        <w:rPr>
          <w:spacing w:val="-6"/>
        </w:rPr>
        <w:t xml:space="preserve"> </w:t>
      </w:r>
      <w:r>
        <w:t>Verejný</w:t>
      </w:r>
      <w:r>
        <w:rPr>
          <w:spacing w:val="-10"/>
        </w:rPr>
        <w:t xml:space="preserve"> </w:t>
      </w:r>
      <w:r>
        <w:t>obstarávateľ môže, v súlade s § 55 ods. 1 druhá veta zákona, vyhodnotiť splnenie podmienok účasti aj u ďalších uchádzačov v</w:t>
      </w:r>
      <w:r>
        <w:rPr>
          <w:spacing w:val="-5"/>
        </w:rPr>
        <w:t xml:space="preserve"> </w:t>
      </w:r>
      <w:r>
        <w:t>poradí.</w:t>
      </w:r>
    </w:p>
    <w:p w14:paraId="6544B3E4" w14:textId="55501588" w:rsidR="00F634F6" w:rsidRDefault="004B2B7C">
      <w:pPr>
        <w:pStyle w:val="Odsekzoznamu"/>
        <w:numPr>
          <w:ilvl w:val="1"/>
          <w:numId w:val="25"/>
        </w:numPr>
        <w:tabs>
          <w:tab w:val="left" w:pos="763"/>
        </w:tabs>
        <w:spacing w:before="1"/>
        <w:ind w:right="134"/>
      </w:pPr>
      <w:r>
        <w:t>Komisia vyhodnotí ponuku uchádzača, ktorý sa umiestnil ako prvý v poradí na základe kritéri</w:t>
      </w:r>
      <w:r w:rsidR="00EF42E9">
        <w:t>a</w:t>
      </w:r>
      <w:r>
        <w:rPr>
          <w:spacing w:val="-11"/>
        </w:rPr>
        <w:t xml:space="preserve"> </w:t>
      </w:r>
      <w:r>
        <w:t>na</w:t>
      </w:r>
      <w:r>
        <w:rPr>
          <w:spacing w:val="-6"/>
        </w:rPr>
        <w:t xml:space="preserve"> </w:t>
      </w:r>
      <w:r>
        <w:t>vyhodnotenie</w:t>
      </w:r>
      <w:r>
        <w:rPr>
          <w:spacing w:val="-7"/>
        </w:rPr>
        <w:t xml:space="preserve"> </w:t>
      </w:r>
      <w:r>
        <w:t>ponúk</w:t>
      </w:r>
      <w:r>
        <w:rPr>
          <w:spacing w:val="-4"/>
        </w:rPr>
        <w:t xml:space="preserve"> </w:t>
      </w:r>
      <w:r>
        <w:t>z</w:t>
      </w:r>
      <w:r>
        <w:rPr>
          <w:spacing w:val="-8"/>
        </w:rPr>
        <w:t xml:space="preserve"> </w:t>
      </w:r>
      <w:r>
        <w:t>hľadiska</w:t>
      </w:r>
      <w:r>
        <w:rPr>
          <w:spacing w:val="-7"/>
        </w:rPr>
        <w:t xml:space="preserve"> </w:t>
      </w:r>
      <w:r>
        <w:t>splnenia</w:t>
      </w:r>
      <w:r>
        <w:rPr>
          <w:spacing w:val="-8"/>
        </w:rPr>
        <w:t xml:space="preserve"> </w:t>
      </w:r>
      <w:r>
        <w:t>požiadaviek</w:t>
      </w:r>
      <w:r>
        <w:rPr>
          <w:spacing w:val="-5"/>
        </w:rPr>
        <w:t xml:space="preserve"> </w:t>
      </w:r>
      <w:r>
        <w:t>verejného</w:t>
      </w:r>
      <w:r>
        <w:rPr>
          <w:spacing w:val="-7"/>
        </w:rPr>
        <w:t xml:space="preserve"> </w:t>
      </w:r>
      <w:r>
        <w:t xml:space="preserve">obstarávateľa na predmet zákazky a splnenia podmienok účasti a vylúči ponuku, ktorá nespĺňa požiadavky na predmet zákazky a podmienky účasti uvedené v Oznámení o vyhlásení verejného obstarávania, v týchto </w:t>
      </w:r>
      <w:r w:rsidR="00EF42E9">
        <w:t>SP</w:t>
      </w:r>
      <w:r>
        <w:t xml:space="preserve"> a v iných dokumentoch poskytnutých verejným obstarávateľom. Ak dôjde k vylúčeniu uchádzača, vyhodnotí sa následne splnenie požiadaviek na predmet zákazky</w:t>
      </w:r>
      <w:r w:rsidR="00EF42E9">
        <w:t xml:space="preserve"> a podmienok účasti</w:t>
      </w:r>
      <w:r>
        <w:t xml:space="preserve"> u ďalšieho uchádzača</w:t>
      </w:r>
      <w:r>
        <w:rPr>
          <w:spacing w:val="-10"/>
        </w:rPr>
        <w:t xml:space="preserve"> </w:t>
      </w:r>
      <w:r>
        <w:t>v</w:t>
      </w:r>
      <w:r>
        <w:rPr>
          <w:spacing w:val="-11"/>
        </w:rPr>
        <w:t xml:space="preserve"> </w:t>
      </w:r>
      <w:r>
        <w:t>poradí</w:t>
      </w:r>
      <w:r>
        <w:rPr>
          <w:spacing w:val="-13"/>
        </w:rPr>
        <w:t xml:space="preserve"> </w:t>
      </w:r>
      <w:r>
        <w:t>tak,</w:t>
      </w:r>
      <w:r>
        <w:rPr>
          <w:spacing w:val="-10"/>
        </w:rPr>
        <w:t xml:space="preserve"> </w:t>
      </w:r>
      <w:r>
        <w:t>aby</w:t>
      </w:r>
      <w:r>
        <w:rPr>
          <w:spacing w:val="-11"/>
        </w:rPr>
        <w:t xml:space="preserve"> </w:t>
      </w:r>
      <w:r>
        <w:t>uchádzač</w:t>
      </w:r>
      <w:r>
        <w:rPr>
          <w:spacing w:val="-10"/>
        </w:rPr>
        <w:t xml:space="preserve"> </w:t>
      </w:r>
      <w:r>
        <w:t>umiestnený</w:t>
      </w:r>
      <w:r>
        <w:rPr>
          <w:spacing w:val="-11"/>
        </w:rPr>
        <w:t xml:space="preserve"> </w:t>
      </w:r>
      <w:r>
        <w:t>na</w:t>
      </w:r>
      <w:r>
        <w:rPr>
          <w:spacing w:val="-10"/>
        </w:rPr>
        <w:t xml:space="preserve"> </w:t>
      </w:r>
      <w:r>
        <w:t>prvom</w:t>
      </w:r>
      <w:r>
        <w:rPr>
          <w:spacing w:val="-8"/>
        </w:rPr>
        <w:t xml:space="preserve"> </w:t>
      </w:r>
      <w:r>
        <w:t>mieste</w:t>
      </w:r>
      <w:r>
        <w:rPr>
          <w:spacing w:val="-11"/>
        </w:rPr>
        <w:t xml:space="preserve"> </w:t>
      </w:r>
      <w:r>
        <w:t>v</w:t>
      </w:r>
      <w:r>
        <w:rPr>
          <w:spacing w:val="-12"/>
        </w:rPr>
        <w:t xml:space="preserve"> </w:t>
      </w:r>
      <w:r>
        <w:t>novo</w:t>
      </w:r>
      <w:r>
        <w:rPr>
          <w:spacing w:val="-9"/>
        </w:rPr>
        <w:t xml:space="preserve"> </w:t>
      </w:r>
      <w:r>
        <w:t>zostavenom poradí spĺňal požiadavky na predmet</w:t>
      </w:r>
      <w:r>
        <w:rPr>
          <w:spacing w:val="-13"/>
        </w:rPr>
        <w:t xml:space="preserve"> </w:t>
      </w:r>
      <w:r>
        <w:t>zákazky</w:t>
      </w:r>
      <w:r w:rsidR="00EF42E9">
        <w:t xml:space="preserve"> a</w:t>
      </w:r>
      <w:r w:rsidR="00EF42E9" w:rsidRPr="00EF42E9">
        <w:t xml:space="preserve"> </w:t>
      </w:r>
      <w:r w:rsidR="00EF42E9">
        <w:t>podmienky účasti.</w:t>
      </w:r>
    </w:p>
    <w:p w14:paraId="6712F84B" w14:textId="77777777" w:rsidR="00197DF0" w:rsidRDefault="00197DF0">
      <w:pPr>
        <w:pStyle w:val="Zkladntext"/>
        <w:spacing w:before="7"/>
        <w:rPr>
          <w:sz w:val="33"/>
        </w:rPr>
      </w:pPr>
    </w:p>
    <w:p w14:paraId="5DCC3E98" w14:textId="77777777" w:rsidR="00F634F6" w:rsidRDefault="004B2B7C">
      <w:pPr>
        <w:pStyle w:val="Nadpis2"/>
        <w:numPr>
          <w:ilvl w:val="0"/>
          <w:numId w:val="25"/>
        </w:numPr>
        <w:tabs>
          <w:tab w:val="left" w:pos="762"/>
          <w:tab w:val="left" w:pos="763"/>
        </w:tabs>
        <w:jc w:val="left"/>
      </w:pPr>
      <w:r>
        <w:t>Vyhodnotenie splnenia podmienok účasti</w:t>
      </w:r>
      <w:r>
        <w:rPr>
          <w:spacing w:val="-4"/>
        </w:rPr>
        <w:t xml:space="preserve"> </w:t>
      </w:r>
      <w:r>
        <w:t>uchádzačov</w:t>
      </w:r>
    </w:p>
    <w:p w14:paraId="7F8A35E4" w14:textId="77777777" w:rsidR="00F634F6" w:rsidRDefault="004B2B7C">
      <w:pPr>
        <w:pStyle w:val="Odsekzoznamu"/>
        <w:numPr>
          <w:ilvl w:val="1"/>
          <w:numId w:val="25"/>
        </w:numPr>
        <w:tabs>
          <w:tab w:val="left" w:pos="840"/>
        </w:tabs>
        <w:spacing w:before="83"/>
        <w:ind w:left="839" w:hanging="644"/>
      </w:pPr>
      <w:r>
        <w:t>Komisia</w:t>
      </w:r>
      <w:r>
        <w:rPr>
          <w:spacing w:val="7"/>
        </w:rPr>
        <w:t xml:space="preserve"> </w:t>
      </w:r>
      <w:r>
        <w:t>bude</w:t>
      </w:r>
      <w:r>
        <w:rPr>
          <w:spacing w:val="7"/>
        </w:rPr>
        <w:t xml:space="preserve"> </w:t>
      </w:r>
      <w:r>
        <w:t>pri</w:t>
      </w:r>
      <w:r>
        <w:rPr>
          <w:spacing w:val="6"/>
        </w:rPr>
        <w:t xml:space="preserve"> </w:t>
      </w:r>
      <w:r>
        <w:t>vyhodnotení</w:t>
      </w:r>
      <w:r>
        <w:rPr>
          <w:spacing w:val="4"/>
        </w:rPr>
        <w:t xml:space="preserve"> </w:t>
      </w:r>
      <w:r>
        <w:t>splnenia</w:t>
      </w:r>
      <w:r>
        <w:rPr>
          <w:spacing w:val="7"/>
        </w:rPr>
        <w:t xml:space="preserve"> </w:t>
      </w:r>
      <w:r>
        <w:t>podmienok</w:t>
      </w:r>
      <w:r>
        <w:rPr>
          <w:spacing w:val="8"/>
        </w:rPr>
        <w:t xml:space="preserve"> </w:t>
      </w:r>
      <w:r>
        <w:t>účasti</w:t>
      </w:r>
      <w:r>
        <w:rPr>
          <w:spacing w:val="7"/>
        </w:rPr>
        <w:t xml:space="preserve"> </w:t>
      </w:r>
      <w:r>
        <w:t>postupovať</w:t>
      </w:r>
      <w:r>
        <w:rPr>
          <w:spacing w:val="8"/>
        </w:rPr>
        <w:t xml:space="preserve"> </w:t>
      </w:r>
      <w:r>
        <w:t>v</w:t>
      </w:r>
      <w:r>
        <w:rPr>
          <w:spacing w:val="6"/>
        </w:rPr>
        <w:t xml:space="preserve"> </w:t>
      </w:r>
      <w:r>
        <w:t>súlade</w:t>
      </w:r>
      <w:r>
        <w:rPr>
          <w:spacing w:val="7"/>
        </w:rPr>
        <w:t xml:space="preserve"> </w:t>
      </w:r>
      <w:r>
        <w:t>s</w:t>
      </w:r>
      <w:r>
        <w:rPr>
          <w:spacing w:val="8"/>
        </w:rPr>
        <w:t xml:space="preserve"> </w:t>
      </w:r>
      <w:r>
        <w:t>§</w:t>
      </w:r>
      <w:r>
        <w:rPr>
          <w:spacing w:val="4"/>
        </w:rPr>
        <w:t xml:space="preserve"> </w:t>
      </w:r>
      <w:r>
        <w:t>39,</w:t>
      </w:r>
    </w:p>
    <w:p w14:paraId="74426283" w14:textId="56024363" w:rsidR="00F634F6" w:rsidRDefault="004B2B7C">
      <w:pPr>
        <w:pStyle w:val="Zkladntext"/>
        <w:spacing w:before="40"/>
        <w:ind w:left="839"/>
        <w:jc w:val="both"/>
      </w:pPr>
      <w:r>
        <w:t>§ 40 a § 152 ZVO.</w:t>
      </w:r>
    </w:p>
    <w:p w14:paraId="34C6BF1E" w14:textId="77777777" w:rsidR="00F634F6" w:rsidRDefault="004B2B7C" w:rsidP="00116CB5">
      <w:pPr>
        <w:pStyle w:val="Odsekzoznamu"/>
        <w:numPr>
          <w:ilvl w:val="1"/>
          <w:numId w:val="25"/>
        </w:numPr>
        <w:tabs>
          <w:tab w:val="left" w:pos="840"/>
        </w:tabs>
        <w:spacing w:line="276" w:lineRule="auto"/>
        <w:ind w:left="839" w:right="131" w:hanging="644"/>
      </w:pPr>
      <w:r>
        <w:t xml:space="preserve">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w:t>
      </w:r>
      <w:r w:rsidRPr="005A2409">
        <w:rPr>
          <w:b/>
          <w:bCs/>
        </w:rPr>
        <w:t>môže</w:t>
      </w:r>
      <w:r>
        <w:t>, v súlade s § 55 ods. 1 druhá veta zákona, vyhodnotiť splnenie podmienok účasti aj u ďalších uchádzačov v</w:t>
      </w:r>
      <w:r>
        <w:rPr>
          <w:spacing w:val="-3"/>
        </w:rPr>
        <w:t xml:space="preserve"> </w:t>
      </w:r>
      <w:r>
        <w:t>poradí.</w:t>
      </w:r>
    </w:p>
    <w:p w14:paraId="27724B68" w14:textId="77777777" w:rsidR="00EF42E9" w:rsidRDefault="004B2B7C" w:rsidP="00EF42E9">
      <w:pPr>
        <w:pStyle w:val="Odsekzoznamu"/>
        <w:numPr>
          <w:ilvl w:val="1"/>
          <w:numId w:val="25"/>
        </w:numPr>
      </w:pPr>
      <w: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w:t>
      </w:r>
      <w:r w:rsidRPr="00EF42E9">
        <w:rPr>
          <w:spacing w:val="-2"/>
        </w:rPr>
        <w:t xml:space="preserve"> </w:t>
      </w:r>
      <w:r>
        <w:t>republike.</w:t>
      </w:r>
      <w:r w:rsidR="00EF42E9" w:rsidRPr="00EF42E9">
        <w:t xml:space="preserve"> </w:t>
      </w:r>
    </w:p>
    <w:p w14:paraId="62A51C1B" w14:textId="7AEE9748" w:rsidR="00EF42E9" w:rsidRDefault="00EF42E9" w:rsidP="00D644E0">
      <w:pPr>
        <w:pStyle w:val="Odsekzoznamu"/>
        <w:numPr>
          <w:ilvl w:val="1"/>
          <w:numId w:val="25"/>
        </w:numPr>
      </w:pPr>
      <w:r w:rsidRPr="00EF42E9">
        <w:t xml:space="preserve">Verejný obstarávateľ alebo obstarávateľ môže požiadať záujemcu alebo uchádzača, aby nahradil subdodávateľa alebo inú osobu, ktorej prostredníctvom preukazuje splnenie </w:t>
      </w:r>
      <w:r w:rsidRPr="00EF42E9">
        <w:lastRenderedPageBreak/>
        <w:t>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D814B42" w14:textId="77777777" w:rsidR="00F634F6" w:rsidRDefault="004B2B7C">
      <w:pPr>
        <w:pStyle w:val="Odsekzoznamu"/>
        <w:numPr>
          <w:ilvl w:val="1"/>
          <w:numId w:val="25"/>
        </w:numPr>
        <w:tabs>
          <w:tab w:val="left" w:pos="763"/>
        </w:tabs>
        <w:spacing w:before="121" w:line="276" w:lineRule="auto"/>
        <w:ind w:right="135"/>
      </w:pPr>
      <w:r>
        <w:t>Verejný obstarávateľ vylúči kedykoľvek z verejného obstarávania uchádzača v prípadoch podľa § 40 ods. 6 a 7 zákona, Verejný obstarávateľ môže vylúčiť kedykoľvek počas verejného obstarávania uchádzača v prípadoch podľa § 40 ods. 8</w:t>
      </w:r>
      <w:r>
        <w:rPr>
          <w:spacing w:val="-25"/>
        </w:rPr>
        <w:t xml:space="preserve"> </w:t>
      </w:r>
      <w:r>
        <w:t>zákona.</w:t>
      </w:r>
    </w:p>
    <w:p w14:paraId="5430F77F" w14:textId="77777777" w:rsidR="00F634F6" w:rsidRDefault="004B2B7C">
      <w:pPr>
        <w:pStyle w:val="Odsekzoznamu"/>
        <w:numPr>
          <w:ilvl w:val="1"/>
          <w:numId w:val="25"/>
        </w:numPr>
        <w:tabs>
          <w:tab w:val="left" w:pos="763"/>
        </w:tabs>
        <w:spacing w:before="119" w:line="276" w:lineRule="auto"/>
        <w:ind w:right="134"/>
      </w:pPr>
      <w: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a v znení neskorších predpisov, ktorým sa zakazuje zadávanie verejných zákaziek nasledujúcim osobám, subjektom alebo orgánom alebo pokračovanie v ich plnení s nasledujúcimi osobami, subjektmi a orgánmi:</w:t>
      </w:r>
    </w:p>
    <w:p w14:paraId="759398C7" w14:textId="77777777" w:rsidR="00F634F6" w:rsidRDefault="004B2B7C">
      <w:pPr>
        <w:pStyle w:val="Odsekzoznamu"/>
        <w:numPr>
          <w:ilvl w:val="0"/>
          <w:numId w:val="12"/>
        </w:numPr>
        <w:tabs>
          <w:tab w:val="left" w:pos="1049"/>
        </w:tabs>
        <w:spacing w:before="121" w:line="276" w:lineRule="auto"/>
        <w:ind w:right="137"/>
      </w:pPr>
      <w:r>
        <w:t>ruský štátny príslušník alebo fyzická alebo právnická osoba, subjekt alebo orgán usadený v</w:t>
      </w:r>
      <w:r>
        <w:rPr>
          <w:spacing w:val="-3"/>
        </w:rPr>
        <w:t xml:space="preserve"> </w:t>
      </w:r>
      <w:r>
        <w:t>Rusku;</w:t>
      </w:r>
    </w:p>
    <w:p w14:paraId="3A58FBBC" w14:textId="77777777" w:rsidR="00F634F6" w:rsidRDefault="004B2B7C">
      <w:pPr>
        <w:pStyle w:val="Odsekzoznamu"/>
        <w:numPr>
          <w:ilvl w:val="0"/>
          <w:numId w:val="12"/>
        </w:numPr>
        <w:tabs>
          <w:tab w:val="left" w:pos="1049"/>
        </w:tabs>
        <w:spacing w:before="59" w:line="276" w:lineRule="auto"/>
        <w:ind w:right="132"/>
      </w:pPr>
      <w:r>
        <w:t>právnická osoba, subjekt alebo orgán, ktorý z viac ako 50 % priamo alebo nepriamo vlastní subjekt uvedený v písmene a) tohto odseku,</w:t>
      </w:r>
      <w:r>
        <w:rPr>
          <w:spacing w:val="-10"/>
        </w:rPr>
        <w:t xml:space="preserve"> </w:t>
      </w:r>
      <w:r>
        <w:t>alebo</w:t>
      </w:r>
    </w:p>
    <w:p w14:paraId="02BE3571" w14:textId="77777777" w:rsidR="00F634F6" w:rsidRDefault="004B2B7C">
      <w:pPr>
        <w:pStyle w:val="Odsekzoznamu"/>
        <w:numPr>
          <w:ilvl w:val="0"/>
          <w:numId w:val="12"/>
        </w:numPr>
        <w:tabs>
          <w:tab w:val="left" w:pos="1049"/>
        </w:tabs>
        <w:spacing w:before="61" w:line="276" w:lineRule="auto"/>
        <w:ind w:right="134"/>
      </w:pPr>
      <w:r>
        <w:t>právnická alebo fyzická osoba, subjekt alebo orgán, ktoré konajú v mene alebo na základe pokynov subjektu uvedeného v písmene a) alebo b) tohto odseku vrátane subdodávateľov,</w:t>
      </w:r>
      <w:r>
        <w:rPr>
          <w:spacing w:val="-18"/>
        </w:rPr>
        <w:t xml:space="preserve"> </w:t>
      </w:r>
      <w:r>
        <w:t>dodávateľov</w:t>
      </w:r>
      <w:r>
        <w:rPr>
          <w:spacing w:val="-21"/>
        </w:rPr>
        <w:t xml:space="preserve"> </w:t>
      </w:r>
      <w:r>
        <w:t>alebo</w:t>
      </w:r>
      <w:r>
        <w:rPr>
          <w:spacing w:val="-19"/>
        </w:rPr>
        <w:t xml:space="preserve"> </w:t>
      </w:r>
      <w:r>
        <w:t>subjektov,</w:t>
      </w:r>
      <w:r>
        <w:rPr>
          <w:spacing w:val="-21"/>
        </w:rPr>
        <w:t xml:space="preserve"> </w:t>
      </w:r>
      <w:r>
        <w:t>ktorých</w:t>
      </w:r>
      <w:r>
        <w:rPr>
          <w:spacing w:val="-19"/>
        </w:rPr>
        <w:t xml:space="preserve"> </w:t>
      </w:r>
      <w:r>
        <w:t>kapacity</w:t>
      </w:r>
      <w:r>
        <w:rPr>
          <w:spacing w:val="-20"/>
        </w:rPr>
        <w:t xml:space="preserve"> </w:t>
      </w:r>
      <w:r>
        <w:t>sa</w:t>
      </w:r>
      <w:r>
        <w:rPr>
          <w:spacing w:val="-21"/>
        </w:rPr>
        <w:t xml:space="preserve"> </w:t>
      </w:r>
      <w:r>
        <w:t>využívajú</w:t>
      </w:r>
      <w:r>
        <w:rPr>
          <w:spacing w:val="-19"/>
        </w:rPr>
        <w:t xml:space="preserve"> </w:t>
      </w:r>
      <w:r>
        <w:t>v</w:t>
      </w:r>
      <w:r>
        <w:rPr>
          <w:spacing w:val="-20"/>
        </w:rPr>
        <w:t xml:space="preserve"> </w:t>
      </w:r>
      <w:r>
        <w:t>zmysle smerníc</w:t>
      </w:r>
      <w:r>
        <w:rPr>
          <w:spacing w:val="-6"/>
        </w:rPr>
        <w:t xml:space="preserve"> </w:t>
      </w:r>
      <w:r>
        <w:t>o</w:t>
      </w:r>
      <w:r>
        <w:rPr>
          <w:spacing w:val="-5"/>
        </w:rPr>
        <w:t xml:space="preserve"> </w:t>
      </w:r>
      <w:r>
        <w:t>verejnom</w:t>
      </w:r>
      <w:r>
        <w:rPr>
          <w:spacing w:val="-6"/>
        </w:rPr>
        <w:t xml:space="preserve"> </w:t>
      </w:r>
      <w:r>
        <w:t>obstarávaní,</w:t>
      </w:r>
      <w:r>
        <w:rPr>
          <w:spacing w:val="-4"/>
        </w:rPr>
        <w:t xml:space="preserve"> </w:t>
      </w:r>
      <w:r>
        <w:t>ak</w:t>
      </w:r>
      <w:r>
        <w:rPr>
          <w:spacing w:val="-1"/>
        </w:rPr>
        <w:t xml:space="preserve"> </w:t>
      </w:r>
      <w:r>
        <w:t>na</w:t>
      </w:r>
      <w:r>
        <w:rPr>
          <w:spacing w:val="-8"/>
        </w:rPr>
        <w:t xml:space="preserve"> </w:t>
      </w:r>
      <w:r>
        <w:t>nich</w:t>
      </w:r>
      <w:r>
        <w:rPr>
          <w:spacing w:val="-5"/>
        </w:rPr>
        <w:t xml:space="preserve"> </w:t>
      </w:r>
      <w:r>
        <w:t>pripadá</w:t>
      </w:r>
      <w:r>
        <w:rPr>
          <w:spacing w:val="-5"/>
        </w:rPr>
        <w:t xml:space="preserve"> </w:t>
      </w:r>
      <w:r>
        <w:t>viac</w:t>
      </w:r>
      <w:r>
        <w:rPr>
          <w:spacing w:val="-5"/>
        </w:rPr>
        <w:t xml:space="preserve"> </w:t>
      </w:r>
      <w:r>
        <w:t>ako</w:t>
      </w:r>
      <w:r>
        <w:rPr>
          <w:spacing w:val="-7"/>
        </w:rPr>
        <w:t xml:space="preserve"> </w:t>
      </w:r>
      <w:r>
        <w:t>10</w:t>
      </w:r>
      <w:r>
        <w:rPr>
          <w:spacing w:val="-8"/>
        </w:rPr>
        <w:t xml:space="preserve"> </w:t>
      </w:r>
      <w:r>
        <w:t>%</w:t>
      </w:r>
      <w:r>
        <w:rPr>
          <w:spacing w:val="-7"/>
        </w:rPr>
        <w:t xml:space="preserve"> </w:t>
      </w:r>
      <w:r>
        <w:t>hodnoty</w:t>
      </w:r>
      <w:r>
        <w:rPr>
          <w:spacing w:val="-7"/>
        </w:rPr>
        <w:t xml:space="preserve"> </w:t>
      </w:r>
      <w:r>
        <w:t>zákazky.</w:t>
      </w:r>
    </w:p>
    <w:p w14:paraId="5614D0DE" w14:textId="77777777" w:rsidR="00F634F6" w:rsidRDefault="00F634F6">
      <w:pPr>
        <w:pStyle w:val="Zkladntext"/>
        <w:spacing w:before="9"/>
        <w:rPr>
          <w:sz w:val="35"/>
        </w:rPr>
      </w:pPr>
    </w:p>
    <w:p w14:paraId="779DC3EB" w14:textId="77777777" w:rsidR="00F634F6" w:rsidRDefault="004B2B7C" w:rsidP="00116CB5">
      <w:pPr>
        <w:pStyle w:val="Nadpis2"/>
        <w:numPr>
          <w:ilvl w:val="0"/>
          <w:numId w:val="25"/>
        </w:numPr>
        <w:tabs>
          <w:tab w:val="left" w:pos="763"/>
        </w:tabs>
        <w:ind w:hanging="620"/>
        <w:jc w:val="left"/>
      </w:pPr>
      <w:r>
        <w:t>Elektronická</w:t>
      </w:r>
      <w:r>
        <w:rPr>
          <w:spacing w:val="-1"/>
        </w:rPr>
        <w:t xml:space="preserve"> </w:t>
      </w:r>
      <w:r>
        <w:t>aukcia</w:t>
      </w:r>
    </w:p>
    <w:p w14:paraId="7A71F518" w14:textId="77777777" w:rsidR="00F634F6" w:rsidRDefault="00F634F6">
      <w:pPr>
        <w:pStyle w:val="Zkladntext"/>
        <w:spacing w:before="9"/>
        <w:rPr>
          <w:b/>
          <w:sz w:val="20"/>
        </w:rPr>
      </w:pPr>
    </w:p>
    <w:p w14:paraId="00D49B20" w14:textId="77777777" w:rsidR="00F634F6" w:rsidRDefault="004B2B7C">
      <w:pPr>
        <w:pStyle w:val="Odsekzoznamu"/>
        <w:numPr>
          <w:ilvl w:val="1"/>
          <w:numId w:val="25"/>
        </w:numPr>
        <w:tabs>
          <w:tab w:val="left" w:pos="763"/>
        </w:tabs>
      </w:pPr>
      <w:r>
        <w:t>Elektronickú aukcia sa neaplikuje.</w:t>
      </w:r>
    </w:p>
    <w:p w14:paraId="774FC269" w14:textId="77777777" w:rsidR="00F634F6" w:rsidRDefault="00F634F6">
      <w:pPr>
        <w:pStyle w:val="Zkladntext"/>
        <w:spacing w:before="6"/>
        <w:rPr>
          <w:sz w:val="32"/>
        </w:rPr>
      </w:pPr>
    </w:p>
    <w:p w14:paraId="49E2214B" w14:textId="77777777" w:rsidR="00F634F6" w:rsidRDefault="004B2B7C" w:rsidP="00116CB5">
      <w:pPr>
        <w:pStyle w:val="Nadpis2"/>
        <w:numPr>
          <w:ilvl w:val="0"/>
          <w:numId w:val="25"/>
        </w:numPr>
        <w:tabs>
          <w:tab w:val="left" w:pos="763"/>
        </w:tabs>
        <w:ind w:hanging="620"/>
        <w:jc w:val="both"/>
      </w:pPr>
      <w:r>
        <w:t>Oprava</w:t>
      </w:r>
      <w:r>
        <w:rPr>
          <w:spacing w:val="-1"/>
        </w:rPr>
        <w:t xml:space="preserve"> </w:t>
      </w:r>
      <w:r>
        <w:t>chýb</w:t>
      </w:r>
    </w:p>
    <w:p w14:paraId="032415E3" w14:textId="77777777" w:rsidR="00F634F6" w:rsidRDefault="00F634F6">
      <w:pPr>
        <w:pStyle w:val="Zkladntext"/>
        <w:spacing w:before="8"/>
        <w:rPr>
          <w:b/>
          <w:sz w:val="20"/>
        </w:rPr>
      </w:pPr>
    </w:p>
    <w:p w14:paraId="7ADC6BE5" w14:textId="06413604" w:rsidR="00F634F6" w:rsidRDefault="004B2B7C" w:rsidP="00D644E0">
      <w:pPr>
        <w:pStyle w:val="Odsekzoznamu"/>
        <w:numPr>
          <w:ilvl w:val="1"/>
          <w:numId w:val="25"/>
        </w:numPr>
        <w:tabs>
          <w:tab w:val="left" w:pos="763"/>
        </w:tabs>
        <w:spacing w:before="83" w:line="276" w:lineRule="auto"/>
        <w:ind w:right="135"/>
      </w:pPr>
      <w:r>
        <w:t>Ak komisia identifikuje nezrovnalosti alebo nejasnosti v informáciách alebo dôkazoch, ktoré</w:t>
      </w:r>
      <w:r w:rsidRPr="00867B14">
        <w:rPr>
          <w:spacing w:val="19"/>
        </w:rPr>
        <w:t xml:space="preserve"> </w:t>
      </w:r>
      <w:r>
        <w:t>uchádzač</w:t>
      </w:r>
      <w:r w:rsidRPr="00867B14">
        <w:rPr>
          <w:spacing w:val="22"/>
        </w:rPr>
        <w:t xml:space="preserve"> </w:t>
      </w:r>
      <w:r>
        <w:t>poskytol</w:t>
      </w:r>
      <w:r w:rsidRPr="00867B14">
        <w:rPr>
          <w:spacing w:val="21"/>
        </w:rPr>
        <w:t xml:space="preserve"> </w:t>
      </w:r>
      <w:r>
        <w:t>písomne</w:t>
      </w:r>
      <w:r w:rsidRPr="00867B14">
        <w:rPr>
          <w:spacing w:val="22"/>
        </w:rPr>
        <w:t xml:space="preserve"> </w:t>
      </w:r>
      <w:r>
        <w:t>požiada</w:t>
      </w:r>
      <w:r w:rsidRPr="00867B14">
        <w:rPr>
          <w:spacing w:val="22"/>
        </w:rPr>
        <w:t xml:space="preserve"> </w:t>
      </w:r>
      <w:r>
        <w:t>uchádzača</w:t>
      </w:r>
      <w:r w:rsidRPr="00867B14">
        <w:rPr>
          <w:spacing w:val="22"/>
        </w:rPr>
        <w:t xml:space="preserve"> </w:t>
      </w:r>
      <w:r>
        <w:t>prostriedkami</w:t>
      </w:r>
      <w:r w:rsidRPr="00867B14">
        <w:rPr>
          <w:spacing w:val="19"/>
        </w:rPr>
        <w:t xml:space="preserve"> </w:t>
      </w:r>
      <w:r>
        <w:t>elektronicke</w:t>
      </w:r>
      <w:r w:rsidR="00867B14">
        <w:t xml:space="preserve">j </w:t>
      </w:r>
      <w:r>
        <w:t>platformy JOSEPHINE o vysvetlenie ponuky, a ak je to potrebné aj o predloženie dôkazov. Vysvetlením ponuky nemôže dôjsť k jej zmene. Za zmenu ponuky sa nepovažuje odstránenie zrejmých chýb v písaní a počítaní alebo oprava položkového rozpočtu, ak celková cena ponuky zostane zachovaná a ak oprava položkového rozpočtu nemá vplyv ani na iné kritérium na vyhodnotenie ponúk.</w:t>
      </w:r>
    </w:p>
    <w:p w14:paraId="752437CF" w14:textId="77777777" w:rsidR="00F634F6" w:rsidRDefault="004B2B7C">
      <w:pPr>
        <w:pStyle w:val="Odsekzoznamu"/>
        <w:numPr>
          <w:ilvl w:val="1"/>
          <w:numId w:val="25"/>
        </w:numPr>
        <w:tabs>
          <w:tab w:val="left" w:pos="763"/>
        </w:tabs>
        <w:spacing w:before="123"/>
      </w:pPr>
      <w:r>
        <w:t>Zrejmé</w:t>
      </w:r>
      <w:r>
        <w:rPr>
          <w:spacing w:val="-7"/>
        </w:rPr>
        <w:t xml:space="preserve"> </w:t>
      </w:r>
      <w:r>
        <w:t>matematické</w:t>
      </w:r>
      <w:r>
        <w:rPr>
          <w:spacing w:val="-4"/>
        </w:rPr>
        <w:t xml:space="preserve"> </w:t>
      </w:r>
      <w:r>
        <w:t>chyby</w:t>
      </w:r>
      <w:r>
        <w:rPr>
          <w:spacing w:val="-7"/>
        </w:rPr>
        <w:t xml:space="preserve"> </w:t>
      </w:r>
      <w:r>
        <w:t>zistené</w:t>
      </w:r>
      <w:r>
        <w:rPr>
          <w:spacing w:val="-4"/>
        </w:rPr>
        <w:t xml:space="preserve"> </w:t>
      </w:r>
      <w:r>
        <w:t>pri</w:t>
      </w:r>
      <w:r>
        <w:rPr>
          <w:spacing w:val="-5"/>
        </w:rPr>
        <w:t xml:space="preserve"> </w:t>
      </w:r>
      <w:r>
        <w:t>vyhodnocovaní</w:t>
      </w:r>
      <w:r>
        <w:rPr>
          <w:spacing w:val="-7"/>
        </w:rPr>
        <w:t xml:space="preserve"> </w:t>
      </w:r>
      <w:r>
        <w:t>ponúk,</w:t>
      </w:r>
      <w:r>
        <w:rPr>
          <w:spacing w:val="-4"/>
        </w:rPr>
        <w:t xml:space="preserve"> </w:t>
      </w:r>
      <w:r>
        <w:t>budú</w:t>
      </w:r>
      <w:r>
        <w:rPr>
          <w:spacing w:val="-7"/>
        </w:rPr>
        <w:t xml:space="preserve"> </w:t>
      </w:r>
      <w:r>
        <w:t>opravené</w:t>
      </w:r>
      <w:r>
        <w:rPr>
          <w:spacing w:val="-4"/>
        </w:rPr>
        <w:t xml:space="preserve"> </w:t>
      </w:r>
      <w:r>
        <w:t>v</w:t>
      </w:r>
      <w:r>
        <w:rPr>
          <w:spacing w:val="-1"/>
        </w:rPr>
        <w:t xml:space="preserve"> </w:t>
      </w:r>
      <w:r>
        <w:t>prípade:</w:t>
      </w:r>
    </w:p>
    <w:p w14:paraId="097DF7B7" w14:textId="77777777" w:rsidR="00F634F6" w:rsidRDefault="004B2B7C">
      <w:pPr>
        <w:pStyle w:val="Odsekzoznamu"/>
        <w:numPr>
          <w:ilvl w:val="2"/>
          <w:numId w:val="25"/>
        </w:numPr>
        <w:tabs>
          <w:tab w:val="left" w:pos="1049"/>
        </w:tabs>
        <w:spacing w:before="97" w:line="276" w:lineRule="auto"/>
        <w:ind w:left="1048" w:right="134" w:hanging="286"/>
      </w:pPr>
      <w:r>
        <w:t>rozdielu</w:t>
      </w:r>
      <w:r>
        <w:rPr>
          <w:spacing w:val="-11"/>
        </w:rPr>
        <w:t xml:space="preserve"> </w:t>
      </w:r>
      <w:r>
        <w:t>medzi</w:t>
      </w:r>
      <w:r>
        <w:rPr>
          <w:spacing w:val="-11"/>
        </w:rPr>
        <w:t xml:space="preserve"> </w:t>
      </w:r>
      <w:r>
        <w:t>sumou</w:t>
      </w:r>
      <w:r>
        <w:rPr>
          <w:spacing w:val="-13"/>
        </w:rPr>
        <w:t xml:space="preserve"> </w:t>
      </w:r>
      <w:r>
        <w:t>uvedenou</w:t>
      </w:r>
      <w:r>
        <w:rPr>
          <w:spacing w:val="-10"/>
        </w:rPr>
        <w:t xml:space="preserve"> </w:t>
      </w:r>
      <w:r>
        <w:t>číslom</w:t>
      </w:r>
      <w:r>
        <w:rPr>
          <w:spacing w:val="-10"/>
        </w:rPr>
        <w:t xml:space="preserve"> </w:t>
      </w:r>
      <w:r>
        <w:t>a</w:t>
      </w:r>
      <w:r>
        <w:rPr>
          <w:spacing w:val="-12"/>
        </w:rPr>
        <w:t xml:space="preserve"> </w:t>
      </w:r>
      <w:r>
        <w:t>sumou</w:t>
      </w:r>
      <w:r>
        <w:rPr>
          <w:spacing w:val="-15"/>
        </w:rPr>
        <w:t xml:space="preserve"> </w:t>
      </w:r>
      <w:r>
        <w:t>uvedenou</w:t>
      </w:r>
      <w:r>
        <w:rPr>
          <w:spacing w:val="-11"/>
        </w:rPr>
        <w:t xml:space="preserve"> </w:t>
      </w:r>
      <w:r>
        <w:t>slovom;</w:t>
      </w:r>
      <w:r>
        <w:rPr>
          <w:spacing w:val="-8"/>
        </w:rPr>
        <w:t xml:space="preserve"> </w:t>
      </w:r>
      <w:r>
        <w:t>platiť</w:t>
      </w:r>
      <w:r>
        <w:rPr>
          <w:spacing w:val="-13"/>
        </w:rPr>
        <w:t xml:space="preserve"> </w:t>
      </w:r>
      <w:r>
        <w:t>bude</w:t>
      </w:r>
      <w:r>
        <w:rPr>
          <w:spacing w:val="-11"/>
        </w:rPr>
        <w:t xml:space="preserve"> </w:t>
      </w:r>
      <w:r>
        <w:t>suma uvedená</w:t>
      </w:r>
      <w:r>
        <w:rPr>
          <w:spacing w:val="-1"/>
        </w:rPr>
        <w:t xml:space="preserve"> </w:t>
      </w:r>
      <w:r>
        <w:t>správne;</w:t>
      </w:r>
    </w:p>
    <w:p w14:paraId="4094D02B" w14:textId="77777777" w:rsidR="00F634F6" w:rsidRDefault="004B2B7C">
      <w:pPr>
        <w:pStyle w:val="Odsekzoznamu"/>
        <w:numPr>
          <w:ilvl w:val="2"/>
          <w:numId w:val="25"/>
        </w:numPr>
        <w:tabs>
          <w:tab w:val="left" w:pos="1049"/>
        </w:tabs>
        <w:spacing w:before="59" w:line="276" w:lineRule="auto"/>
        <w:ind w:left="1048" w:right="133" w:hanging="286"/>
      </w:pPr>
      <w:r>
        <w:t>rozdielu medzi jednotkovou cenou a celkovou cenou, ak uvedená chyba vznikla dôsledkom nesprávneho násobenia jednotkovej ceny množstvom; platiť bude správny súčin jednotkovej ceny a</w:t>
      </w:r>
      <w:r>
        <w:rPr>
          <w:spacing w:val="-3"/>
        </w:rPr>
        <w:t xml:space="preserve"> </w:t>
      </w:r>
      <w:r>
        <w:t>množstva;</w:t>
      </w:r>
    </w:p>
    <w:p w14:paraId="2802CD4D" w14:textId="77777777" w:rsidR="00F634F6" w:rsidRDefault="004B2B7C">
      <w:pPr>
        <w:pStyle w:val="Odsekzoznamu"/>
        <w:numPr>
          <w:ilvl w:val="2"/>
          <w:numId w:val="25"/>
        </w:numPr>
        <w:tabs>
          <w:tab w:val="left" w:pos="1049"/>
        </w:tabs>
        <w:spacing w:before="61" w:line="276" w:lineRule="auto"/>
        <w:ind w:left="1048" w:right="135" w:hanging="286"/>
      </w:pPr>
      <w:r>
        <w:t>preukázateľne hrubej chyby pri jednotkovej cene v desatinnej čiarke; platiť bude jednotková cena s opravenou desatinnou čiarkou, celková cena položky bude odvodená od takto opravenej jednotkovej</w:t>
      </w:r>
      <w:r>
        <w:rPr>
          <w:spacing w:val="-1"/>
        </w:rPr>
        <w:t xml:space="preserve"> </w:t>
      </w:r>
      <w:r>
        <w:t>ceny;</w:t>
      </w:r>
    </w:p>
    <w:p w14:paraId="0E8AC7FC" w14:textId="77777777" w:rsidR="00F634F6" w:rsidRDefault="004B2B7C">
      <w:pPr>
        <w:pStyle w:val="Odsekzoznamu"/>
        <w:numPr>
          <w:ilvl w:val="2"/>
          <w:numId w:val="25"/>
        </w:numPr>
        <w:tabs>
          <w:tab w:val="left" w:pos="1049"/>
        </w:tabs>
        <w:spacing w:before="59" w:line="278" w:lineRule="auto"/>
        <w:ind w:left="1048" w:right="138" w:hanging="286"/>
      </w:pPr>
      <w:r>
        <w:t>nesprávne spočítanej sumy vo vzájomnom súčte alebo medzisúčte jednotlivých položiek; platiť bude správny súčet, resp. medzisúčet jednotlivých položiek a</w:t>
      </w:r>
      <w:r>
        <w:rPr>
          <w:spacing w:val="-26"/>
        </w:rPr>
        <w:t xml:space="preserve"> </w:t>
      </w:r>
      <w:r>
        <w:t>pod.</w:t>
      </w:r>
    </w:p>
    <w:p w14:paraId="539FFF8B" w14:textId="77777777" w:rsidR="00EF42E9" w:rsidRDefault="004B2B7C">
      <w:pPr>
        <w:pStyle w:val="Odsekzoznamu"/>
        <w:numPr>
          <w:ilvl w:val="1"/>
          <w:numId w:val="25"/>
        </w:numPr>
        <w:tabs>
          <w:tab w:val="left" w:pos="763"/>
        </w:tabs>
        <w:spacing w:before="116" w:line="276" w:lineRule="auto"/>
        <w:ind w:right="136"/>
      </w:pPr>
      <w:bookmarkStart w:id="32" w:name="_bookmark31"/>
      <w:bookmarkEnd w:id="32"/>
      <w:r>
        <w:t>O</w:t>
      </w:r>
      <w:r>
        <w:rPr>
          <w:spacing w:val="-18"/>
        </w:rPr>
        <w:t xml:space="preserve"> </w:t>
      </w:r>
      <w:r>
        <w:t>každej</w:t>
      </w:r>
      <w:r>
        <w:rPr>
          <w:spacing w:val="-16"/>
        </w:rPr>
        <w:t xml:space="preserve"> </w:t>
      </w:r>
      <w:r>
        <w:t>vykonanej</w:t>
      </w:r>
      <w:r>
        <w:rPr>
          <w:spacing w:val="-15"/>
        </w:rPr>
        <w:t xml:space="preserve"> </w:t>
      </w:r>
      <w:r>
        <w:t>oprave</w:t>
      </w:r>
      <w:r>
        <w:rPr>
          <w:spacing w:val="-16"/>
        </w:rPr>
        <w:t xml:space="preserve"> </w:t>
      </w:r>
      <w:r>
        <w:t>bude</w:t>
      </w:r>
      <w:r>
        <w:rPr>
          <w:spacing w:val="-16"/>
        </w:rPr>
        <w:t xml:space="preserve"> </w:t>
      </w:r>
      <w:r>
        <w:t>uchádzač</w:t>
      </w:r>
      <w:r>
        <w:rPr>
          <w:spacing w:val="-17"/>
        </w:rPr>
        <w:t xml:space="preserve"> </w:t>
      </w:r>
      <w:r>
        <w:t>bezodkladne</w:t>
      </w:r>
      <w:r>
        <w:rPr>
          <w:spacing w:val="-16"/>
        </w:rPr>
        <w:t xml:space="preserve"> </w:t>
      </w:r>
      <w:r>
        <w:t>upovedomený.</w:t>
      </w:r>
      <w:r>
        <w:rPr>
          <w:spacing w:val="-14"/>
        </w:rPr>
        <w:t xml:space="preserve"> </w:t>
      </w:r>
      <w:r>
        <w:t>Uchádzač</w:t>
      </w:r>
      <w:r>
        <w:rPr>
          <w:spacing w:val="-17"/>
        </w:rPr>
        <w:t xml:space="preserve"> </w:t>
      </w:r>
      <w:r>
        <w:t xml:space="preserve">bude </w:t>
      </w:r>
      <w:r>
        <w:lastRenderedPageBreak/>
        <w:t>v takom prípade požiadaný o vysvetlenie ponuky podľa § 53 ods. 1 Zákona a o predloženie súhlasu s vykonanou opravou prostredníctvo systému</w:t>
      </w:r>
      <w:r>
        <w:rPr>
          <w:spacing w:val="-24"/>
        </w:rPr>
        <w:t xml:space="preserve"> </w:t>
      </w:r>
      <w:r>
        <w:t>JOSEPHINE</w:t>
      </w:r>
      <w:r w:rsidR="00EF42E9" w:rsidRPr="00EF42E9">
        <w:t xml:space="preserve"> </w:t>
      </w:r>
    </w:p>
    <w:p w14:paraId="582B8344" w14:textId="6E2F45D1" w:rsidR="00EF42E9" w:rsidRDefault="00EF42E9" w:rsidP="00EF42E9">
      <w:pPr>
        <w:pStyle w:val="Odsekzoznamu"/>
        <w:numPr>
          <w:ilvl w:val="1"/>
          <w:numId w:val="25"/>
        </w:numPr>
        <w:tabs>
          <w:tab w:val="left" w:pos="763"/>
        </w:tabs>
        <w:spacing w:before="116" w:line="276" w:lineRule="auto"/>
        <w:ind w:right="136"/>
      </w:pPr>
      <w:r w:rsidRPr="00EF42E9">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549A7E95" w14:textId="77777777" w:rsidR="00F634F6" w:rsidRDefault="004B2B7C">
      <w:pPr>
        <w:pStyle w:val="Odsekzoznamu"/>
        <w:numPr>
          <w:ilvl w:val="1"/>
          <w:numId w:val="25"/>
        </w:numPr>
        <w:tabs>
          <w:tab w:val="left" w:pos="763"/>
        </w:tabs>
        <w:spacing w:before="138" w:line="276" w:lineRule="auto"/>
        <w:ind w:right="136"/>
      </w:pPr>
      <w:r>
        <w:t>V prípade ak z ponuky uchádzača vyplýva viac rôznych návrhov na plnenie toho istého kritéria na vyhodnotenie ponúk, verejný obstarávateľ bude pri vyhodnocovaní ponuky obsahujúcej viac návrhov na plnenie toho istého kritéria na vyhodnotenie ponúk postupovať</w:t>
      </w:r>
      <w:r>
        <w:rPr>
          <w:spacing w:val="-7"/>
        </w:rPr>
        <w:t xml:space="preserve"> </w:t>
      </w:r>
      <w:r>
        <w:t>v</w:t>
      </w:r>
      <w:r>
        <w:rPr>
          <w:spacing w:val="-9"/>
        </w:rPr>
        <w:t xml:space="preserve"> </w:t>
      </w:r>
      <w:r>
        <w:t>zmysle</w:t>
      </w:r>
      <w:r>
        <w:rPr>
          <w:spacing w:val="-7"/>
        </w:rPr>
        <w:t xml:space="preserve"> </w:t>
      </w:r>
      <w:r>
        <w:t>Výkladového</w:t>
      </w:r>
      <w:r>
        <w:rPr>
          <w:spacing w:val="-7"/>
        </w:rPr>
        <w:t xml:space="preserve"> </w:t>
      </w:r>
      <w:r>
        <w:t>stanoviska</w:t>
      </w:r>
      <w:r>
        <w:rPr>
          <w:spacing w:val="-7"/>
        </w:rPr>
        <w:t xml:space="preserve"> </w:t>
      </w:r>
      <w:r>
        <w:t>č.</w:t>
      </w:r>
      <w:r>
        <w:rPr>
          <w:spacing w:val="-6"/>
        </w:rPr>
        <w:t xml:space="preserve"> </w:t>
      </w:r>
      <w:r>
        <w:t>1/2021</w:t>
      </w:r>
      <w:r>
        <w:rPr>
          <w:spacing w:val="-8"/>
        </w:rPr>
        <w:t xml:space="preserve"> </w:t>
      </w:r>
      <w:r>
        <w:t>Úradu</w:t>
      </w:r>
      <w:r>
        <w:rPr>
          <w:spacing w:val="-7"/>
        </w:rPr>
        <w:t xml:space="preserve"> </w:t>
      </w:r>
      <w:r>
        <w:t>pre</w:t>
      </w:r>
      <w:r>
        <w:rPr>
          <w:spacing w:val="-7"/>
        </w:rPr>
        <w:t xml:space="preserve"> </w:t>
      </w:r>
      <w:r>
        <w:t>verejné</w:t>
      </w:r>
      <w:r>
        <w:rPr>
          <w:spacing w:val="-13"/>
        </w:rPr>
        <w:t xml:space="preserve"> </w:t>
      </w:r>
      <w:r>
        <w:t>obstarávanie (ďalej len</w:t>
      </w:r>
      <w:r>
        <w:rPr>
          <w:spacing w:val="-4"/>
        </w:rPr>
        <w:t xml:space="preserve"> </w:t>
      </w:r>
      <w:r>
        <w:t>„Úrad“).</w:t>
      </w:r>
    </w:p>
    <w:p w14:paraId="45F6F35E" w14:textId="77777777" w:rsidR="00F634F6" w:rsidRDefault="004B2B7C">
      <w:pPr>
        <w:pStyle w:val="Odsekzoznamu"/>
        <w:numPr>
          <w:ilvl w:val="1"/>
          <w:numId w:val="25"/>
        </w:numPr>
        <w:tabs>
          <w:tab w:val="left" w:pos="763"/>
        </w:tabs>
        <w:spacing w:before="120" w:line="276" w:lineRule="auto"/>
        <w:ind w:right="136"/>
      </w:pPr>
      <w:r>
        <w:t>Ak uchádzač predloží mimoriadne nízku ponuku, komisia bude postupovať v súlade s § 53 ods. 2 a ods. 4</w:t>
      </w:r>
      <w:r>
        <w:rPr>
          <w:spacing w:val="-3"/>
        </w:rPr>
        <w:t xml:space="preserve"> </w:t>
      </w:r>
      <w:r>
        <w:t>Zákona.</w:t>
      </w:r>
    </w:p>
    <w:p w14:paraId="2DE343CD" w14:textId="77777777" w:rsidR="00F634F6" w:rsidRDefault="004B2B7C">
      <w:pPr>
        <w:pStyle w:val="Odsekzoznamu"/>
        <w:numPr>
          <w:ilvl w:val="1"/>
          <w:numId w:val="25"/>
        </w:numPr>
        <w:tabs>
          <w:tab w:val="left" w:pos="763"/>
        </w:tabs>
        <w:spacing w:before="121" w:line="276" w:lineRule="auto"/>
        <w:ind w:right="132"/>
      </w:pPr>
      <w:r>
        <w:t>Ak sa pri určitej zákazke javí ponuka ako mimoriadne nízka vo vzťahu k tovaru, stavebným prácam alebo službe, komisia písomne požiada uchádzača o vysvetlenie týkajúce sa tej časti ponuky, ktorá je pre jej cenu</w:t>
      </w:r>
      <w:r>
        <w:rPr>
          <w:spacing w:val="-12"/>
        </w:rPr>
        <w:t xml:space="preserve"> </w:t>
      </w:r>
      <w:r>
        <w:t>podstatná.</w:t>
      </w:r>
    </w:p>
    <w:p w14:paraId="02ACE379" w14:textId="77777777" w:rsidR="00F634F6" w:rsidRDefault="00F634F6">
      <w:pPr>
        <w:pStyle w:val="Zkladntext"/>
        <w:spacing w:before="9"/>
        <w:rPr>
          <w:sz w:val="20"/>
        </w:rPr>
      </w:pPr>
    </w:p>
    <w:p w14:paraId="3D9F3DD2" w14:textId="77777777" w:rsidR="00F634F6" w:rsidRDefault="004B2B7C">
      <w:pPr>
        <w:pStyle w:val="Nadpis2"/>
        <w:spacing w:line="276" w:lineRule="auto"/>
        <w:ind w:left="3943" w:right="3881" w:firstLine="1"/>
        <w:jc w:val="center"/>
      </w:pPr>
      <w:r>
        <w:t>Časť VI.</w:t>
      </w:r>
      <w:bookmarkStart w:id="33" w:name="_bookmark32"/>
      <w:bookmarkEnd w:id="33"/>
      <w:r>
        <w:t xml:space="preserve"> Prijatie</w:t>
      </w:r>
      <w:r>
        <w:rPr>
          <w:spacing w:val="7"/>
        </w:rPr>
        <w:t xml:space="preserve"> </w:t>
      </w:r>
      <w:r>
        <w:rPr>
          <w:spacing w:val="-4"/>
        </w:rPr>
        <w:t>ponuky</w:t>
      </w:r>
    </w:p>
    <w:p w14:paraId="21138938" w14:textId="77777777" w:rsidR="00F634F6" w:rsidRDefault="00F634F6">
      <w:pPr>
        <w:pStyle w:val="Zkladntext"/>
        <w:spacing w:before="4"/>
        <w:rPr>
          <w:b/>
          <w:sz w:val="25"/>
        </w:rPr>
      </w:pPr>
    </w:p>
    <w:p w14:paraId="0583F15B" w14:textId="77777777" w:rsidR="00F634F6" w:rsidRDefault="004B2B7C">
      <w:pPr>
        <w:pStyle w:val="Odsekzoznamu"/>
        <w:numPr>
          <w:ilvl w:val="0"/>
          <w:numId w:val="25"/>
        </w:numPr>
        <w:tabs>
          <w:tab w:val="left" w:pos="763"/>
        </w:tabs>
        <w:jc w:val="both"/>
        <w:rPr>
          <w:b/>
        </w:rPr>
      </w:pPr>
      <w:bookmarkStart w:id="34" w:name="_bookmark33"/>
      <w:bookmarkEnd w:id="34"/>
      <w:r>
        <w:rPr>
          <w:b/>
        </w:rPr>
        <w:t>Informácie o výsledku vyhodnotenia</w:t>
      </w:r>
      <w:r>
        <w:rPr>
          <w:b/>
          <w:spacing w:val="-4"/>
        </w:rPr>
        <w:t xml:space="preserve"> </w:t>
      </w:r>
      <w:r>
        <w:rPr>
          <w:b/>
        </w:rPr>
        <w:t>ponúk</w:t>
      </w:r>
    </w:p>
    <w:p w14:paraId="2C71EC21" w14:textId="06FE489F" w:rsidR="00D77AED" w:rsidRPr="00D77AED" w:rsidRDefault="00D77AED" w:rsidP="00D77AED">
      <w:pPr>
        <w:pStyle w:val="Odsekzoznamu"/>
        <w:numPr>
          <w:ilvl w:val="1"/>
          <w:numId w:val="25"/>
        </w:numPr>
        <w:tabs>
          <w:tab w:val="left" w:pos="763"/>
        </w:tabs>
        <w:spacing w:before="158" w:line="252" w:lineRule="exact"/>
        <w:ind w:left="851" w:right="133" w:hanging="709"/>
      </w:pPr>
      <w:r>
        <w:t xml:space="preserve"> </w:t>
      </w:r>
      <w:r w:rsidR="004B2B7C">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w:t>
      </w:r>
      <w:r w:rsidR="003B1828">
        <w:t xml:space="preserve"> </w:t>
      </w:r>
      <w:r w:rsidR="004B2B7C">
        <w:t>vyhodnotenia</w:t>
      </w:r>
      <w:r w:rsidR="003B1828">
        <w:t xml:space="preserve"> </w:t>
      </w:r>
      <w:r w:rsidR="004B2B7C">
        <w:t>ponúk</w:t>
      </w:r>
      <w:r w:rsidR="003B1828">
        <w:t xml:space="preserve"> </w:t>
      </w:r>
      <w:r w:rsidR="004B2B7C">
        <w:t>a</w:t>
      </w:r>
      <w:r w:rsidR="003B1828">
        <w:t xml:space="preserve"> </w:t>
      </w:r>
      <w:r w:rsidR="004B2B7C">
        <w:t>poradie</w:t>
      </w:r>
      <w:r w:rsidR="003B1828">
        <w:t xml:space="preserve"> </w:t>
      </w:r>
      <w:r w:rsidR="004B2B7C">
        <w:t>uchádzačov v profile verejného obstarávateľa a v systéme JOSEPHINE. Dotknutým uchádzačom je uchádzač,</w:t>
      </w:r>
      <w:r w:rsidR="004B2B7C" w:rsidRPr="00D77AED">
        <w:rPr>
          <w:spacing w:val="-16"/>
        </w:rPr>
        <w:t xml:space="preserve"> </w:t>
      </w:r>
      <w:r w:rsidR="004B2B7C">
        <w:t>ktorého</w:t>
      </w:r>
      <w:r w:rsidR="004B2B7C" w:rsidRPr="00D77AED">
        <w:rPr>
          <w:spacing w:val="-17"/>
        </w:rPr>
        <w:t xml:space="preserve"> </w:t>
      </w:r>
      <w:r w:rsidR="004B2B7C">
        <w:t>ponuka</w:t>
      </w:r>
      <w:r w:rsidR="004B2B7C" w:rsidRPr="00D77AED">
        <w:rPr>
          <w:spacing w:val="-13"/>
        </w:rPr>
        <w:t xml:space="preserve"> </w:t>
      </w:r>
      <w:r w:rsidR="004B2B7C">
        <w:t>sa</w:t>
      </w:r>
      <w:r w:rsidR="004B2B7C" w:rsidRPr="00D77AED">
        <w:rPr>
          <w:spacing w:val="-17"/>
        </w:rPr>
        <w:t xml:space="preserve"> </w:t>
      </w:r>
      <w:r w:rsidR="004B2B7C">
        <w:t>vyhodnocovala,</w:t>
      </w:r>
      <w:r w:rsidR="004B2B7C" w:rsidRPr="00D77AED">
        <w:rPr>
          <w:spacing w:val="-13"/>
        </w:rPr>
        <w:t xml:space="preserve"> </w:t>
      </w:r>
      <w:r w:rsidR="004B2B7C">
        <w:t>vylúčený</w:t>
      </w:r>
      <w:r w:rsidR="004B2B7C" w:rsidRPr="00D77AED">
        <w:rPr>
          <w:spacing w:val="-15"/>
        </w:rPr>
        <w:t xml:space="preserve"> </w:t>
      </w:r>
      <w:r w:rsidR="004B2B7C">
        <w:t>uchádzač,</w:t>
      </w:r>
      <w:r w:rsidR="004B2B7C" w:rsidRPr="00D77AED">
        <w:rPr>
          <w:spacing w:val="-16"/>
        </w:rPr>
        <w:t xml:space="preserve"> </w:t>
      </w:r>
      <w:r w:rsidR="004B2B7C">
        <w:t>ktorému</w:t>
      </w:r>
      <w:r w:rsidR="004B2B7C" w:rsidRPr="00D77AED">
        <w:rPr>
          <w:spacing w:val="-18"/>
        </w:rPr>
        <w:t xml:space="preserve"> </w:t>
      </w:r>
      <w:r w:rsidR="004B2B7C">
        <w:t>plynie</w:t>
      </w:r>
      <w:r w:rsidR="004B2B7C" w:rsidRPr="00D77AED">
        <w:rPr>
          <w:spacing w:val="-14"/>
        </w:rPr>
        <w:t xml:space="preserve"> </w:t>
      </w:r>
      <w:r w:rsidR="004B2B7C">
        <w:t>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w:t>
      </w:r>
      <w:r w:rsidR="004B2B7C" w:rsidRPr="00D77AED">
        <w:rPr>
          <w:spacing w:val="24"/>
        </w:rPr>
        <w:t xml:space="preserve"> </w:t>
      </w:r>
      <w:r w:rsidR="004B2B7C">
        <w:t>oznámi,</w:t>
      </w:r>
      <w:r w:rsidR="004B2B7C" w:rsidRPr="00D77AED">
        <w:rPr>
          <w:spacing w:val="27"/>
        </w:rPr>
        <w:t xml:space="preserve"> </w:t>
      </w:r>
      <w:r w:rsidR="004B2B7C">
        <w:t>že</w:t>
      </w:r>
      <w:r w:rsidR="004B2B7C" w:rsidRPr="00D77AED">
        <w:rPr>
          <w:spacing w:val="25"/>
        </w:rPr>
        <w:t xml:space="preserve"> </w:t>
      </w:r>
      <w:r w:rsidR="004B2B7C">
        <w:t>neuspel</w:t>
      </w:r>
      <w:r w:rsidR="004B2B7C" w:rsidRPr="00D77AED">
        <w:rPr>
          <w:spacing w:val="25"/>
        </w:rPr>
        <w:t xml:space="preserve"> </w:t>
      </w:r>
      <w:r w:rsidR="004B2B7C">
        <w:t>a</w:t>
      </w:r>
      <w:r w:rsidR="004B2B7C" w:rsidRPr="00D77AED">
        <w:rPr>
          <w:spacing w:val="26"/>
        </w:rPr>
        <w:t xml:space="preserve"> </w:t>
      </w:r>
      <w:r w:rsidR="004B2B7C">
        <w:t>dôvody</w:t>
      </w:r>
      <w:r w:rsidR="004B2B7C" w:rsidRPr="00D77AED">
        <w:rPr>
          <w:spacing w:val="23"/>
        </w:rPr>
        <w:t xml:space="preserve"> </w:t>
      </w:r>
      <w:r w:rsidR="004B2B7C">
        <w:t>neprijatia</w:t>
      </w:r>
      <w:r w:rsidR="004B2B7C" w:rsidRPr="00D77AED">
        <w:rPr>
          <w:spacing w:val="23"/>
        </w:rPr>
        <w:t xml:space="preserve"> </w:t>
      </w:r>
      <w:r w:rsidR="004B2B7C">
        <w:t>jeho</w:t>
      </w:r>
      <w:r w:rsidR="004B2B7C" w:rsidRPr="00D77AED">
        <w:rPr>
          <w:spacing w:val="26"/>
        </w:rPr>
        <w:t xml:space="preserve"> </w:t>
      </w:r>
      <w:r w:rsidR="004B2B7C">
        <w:t>ponuky.</w:t>
      </w:r>
      <w:r w:rsidR="00C01A20">
        <w:rPr>
          <w:spacing w:val="24"/>
        </w:rPr>
        <w:t xml:space="preserve">                  </w:t>
      </w:r>
    </w:p>
    <w:p w14:paraId="7A3A973F" w14:textId="79F318AB" w:rsidR="00F634F6" w:rsidRDefault="004B2B7C" w:rsidP="00D77AED">
      <w:pPr>
        <w:pStyle w:val="Odsekzoznamu"/>
        <w:tabs>
          <w:tab w:val="left" w:pos="763"/>
        </w:tabs>
        <w:spacing w:before="158" w:line="252" w:lineRule="exact"/>
        <w:ind w:left="851" w:right="133" w:firstLine="0"/>
      </w:pPr>
      <w:r>
        <w:t>V</w:t>
      </w:r>
      <w:r w:rsidR="005A2409" w:rsidRPr="00D77AED">
        <w:rPr>
          <w:spacing w:val="25"/>
        </w:rPr>
        <w:t> </w:t>
      </w:r>
      <w:r>
        <w:t>informácii</w:t>
      </w:r>
      <w:r w:rsidR="005A2409">
        <w:t xml:space="preserve"> </w:t>
      </w:r>
      <w:r>
        <w:t>o výsledku vyhodnotenia ponúk uvedie najmä identifikáciu úspešného uchádzača alebo</w:t>
      </w:r>
      <w:r w:rsidR="00D77AED">
        <w:t xml:space="preserve"> </w:t>
      </w:r>
      <w:r>
        <w:t>uchádzačov, informáciu o charakteristikách a výhodách prijatej ponuky alebo ponúk, výsledok vyhodnotenia splnenia podmienok</w:t>
      </w:r>
      <w:r w:rsidR="003B1828">
        <w:t xml:space="preserve"> </w:t>
      </w:r>
      <w:r>
        <w:t>účasti u úspešného uchádzača a lehotu,</w:t>
      </w:r>
      <w:r w:rsidR="003B1828">
        <w:t xml:space="preserve"> </w:t>
      </w:r>
      <w:r>
        <w:t>v ktorej môže byť doručená</w:t>
      </w:r>
      <w:r w:rsidRPr="00D77AED">
        <w:rPr>
          <w:spacing w:val="-1"/>
        </w:rPr>
        <w:t xml:space="preserve"> </w:t>
      </w:r>
      <w:r>
        <w:t>námietka.</w:t>
      </w:r>
    </w:p>
    <w:p w14:paraId="34C937C9" w14:textId="77777777" w:rsidR="00F634F6" w:rsidRDefault="00F634F6">
      <w:pPr>
        <w:pStyle w:val="Zkladntext"/>
        <w:spacing w:before="9"/>
        <w:rPr>
          <w:sz w:val="35"/>
        </w:rPr>
      </w:pPr>
    </w:p>
    <w:p w14:paraId="7A306791" w14:textId="77777777" w:rsidR="00867B14" w:rsidRDefault="004B2B7C">
      <w:pPr>
        <w:pStyle w:val="Nadpis2"/>
        <w:numPr>
          <w:ilvl w:val="0"/>
          <w:numId w:val="25"/>
        </w:numPr>
        <w:tabs>
          <w:tab w:val="left" w:pos="766"/>
        </w:tabs>
        <w:ind w:left="765" w:hanging="570"/>
        <w:jc w:val="both"/>
      </w:pPr>
      <w:bookmarkStart w:id="35" w:name="_bookmark34"/>
      <w:bookmarkEnd w:id="35"/>
      <w:r>
        <w:t>Uzavretie Zmluvy</w:t>
      </w:r>
    </w:p>
    <w:p w14:paraId="266DE314" w14:textId="3CAAA95F" w:rsidR="00F634F6" w:rsidRDefault="004B2B7C" w:rsidP="00867B14">
      <w:pPr>
        <w:pStyle w:val="Nadpis2"/>
        <w:tabs>
          <w:tab w:val="left" w:pos="766"/>
        </w:tabs>
        <w:jc w:val="both"/>
      </w:pPr>
      <w:r>
        <w:t xml:space="preserve"> </w:t>
      </w:r>
    </w:p>
    <w:p w14:paraId="60AD2D90" w14:textId="77777777" w:rsidR="00F634F6" w:rsidRDefault="004B2B7C">
      <w:pPr>
        <w:pStyle w:val="Odsekzoznamu"/>
        <w:numPr>
          <w:ilvl w:val="1"/>
          <w:numId w:val="25"/>
        </w:numPr>
        <w:tabs>
          <w:tab w:val="left" w:pos="763"/>
        </w:tabs>
        <w:spacing w:before="40" w:line="276" w:lineRule="auto"/>
        <w:ind w:right="136"/>
      </w:pPr>
      <w:r>
        <w:t>Uzavretá</w:t>
      </w:r>
      <w:r>
        <w:rPr>
          <w:spacing w:val="-6"/>
        </w:rPr>
        <w:t xml:space="preserve"> </w:t>
      </w:r>
      <w:r>
        <w:t>Zmluva</w:t>
      </w:r>
      <w:r>
        <w:rPr>
          <w:spacing w:val="-7"/>
        </w:rPr>
        <w:t xml:space="preserve"> </w:t>
      </w:r>
      <w:r>
        <w:t>nesmie</w:t>
      </w:r>
      <w:r>
        <w:rPr>
          <w:spacing w:val="-6"/>
        </w:rPr>
        <w:t xml:space="preserve"> </w:t>
      </w:r>
      <w:r>
        <w:t>byť</w:t>
      </w:r>
      <w:r>
        <w:rPr>
          <w:spacing w:val="-6"/>
        </w:rPr>
        <w:t xml:space="preserve"> </w:t>
      </w:r>
      <w:r>
        <w:t>v</w:t>
      </w:r>
      <w:r>
        <w:rPr>
          <w:spacing w:val="-9"/>
        </w:rPr>
        <w:t xml:space="preserve"> </w:t>
      </w:r>
      <w:r>
        <w:t>rozpore</w:t>
      </w:r>
      <w:r>
        <w:rPr>
          <w:spacing w:val="-6"/>
        </w:rPr>
        <w:t xml:space="preserve"> </w:t>
      </w:r>
      <w:r>
        <w:t>s</w:t>
      </w:r>
      <w:r>
        <w:rPr>
          <w:spacing w:val="-7"/>
        </w:rPr>
        <w:t xml:space="preserve"> </w:t>
      </w:r>
      <w:r>
        <w:t>týmito</w:t>
      </w:r>
      <w:r>
        <w:rPr>
          <w:spacing w:val="-6"/>
        </w:rPr>
        <w:t xml:space="preserve"> </w:t>
      </w:r>
      <w:r>
        <w:t>SP</w:t>
      </w:r>
      <w:r>
        <w:rPr>
          <w:spacing w:val="-8"/>
        </w:rPr>
        <w:t xml:space="preserve"> </w:t>
      </w:r>
      <w:r>
        <w:t>a</w:t>
      </w:r>
      <w:r>
        <w:rPr>
          <w:spacing w:val="-6"/>
        </w:rPr>
        <w:t xml:space="preserve"> </w:t>
      </w:r>
      <w:r>
        <w:t>s</w:t>
      </w:r>
      <w:r>
        <w:rPr>
          <w:spacing w:val="-7"/>
        </w:rPr>
        <w:t xml:space="preserve"> </w:t>
      </w:r>
      <w:r>
        <w:t>ponukou</w:t>
      </w:r>
      <w:r>
        <w:rPr>
          <w:spacing w:val="-8"/>
        </w:rPr>
        <w:t xml:space="preserve"> </w:t>
      </w:r>
      <w:r>
        <w:t>predloženou</w:t>
      </w:r>
      <w:r>
        <w:rPr>
          <w:spacing w:val="-7"/>
        </w:rPr>
        <w:t xml:space="preserve"> </w:t>
      </w:r>
      <w:r>
        <w:t>úspešným uchádzačom alebo uchádzačmi.</w:t>
      </w:r>
    </w:p>
    <w:p w14:paraId="4D35FE5F" w14:textId="77777777" w:rsidR="00867B14" w:rsidRDefault="00867B14" w:rsidP="00867B14">
      <w:pPr>
        <w:pStyle w:val="Odsekzoznamu"/>
        <w:tabs>
          <w:tab w:val="left" w:pos="763"/>
        </w:tabs>
        <w:spacing w:before="40" w:line="276" w:lineRule="auto"/>
        <w:ind w:right="136" w:firstLine="0"/>
      </w:pPr>
    </w:p>
    <w:p w14:paraId="6EB9C919" w14:textId="77777777" w:rsidR="00F634F6" w:rsidRDefault="004B2B7C">
      <w:pPr>
        <w:pStyle w:val="Odsekzoznamu"/>
        <w:numPr>
          <w:ilvl w:val="1"/>
          <w:numId w:val="25"/>
        </w:numPr>
        <w:tabs>
          <w:tab w:val="left" w:pos="763"/>
        </w:tabs>
        <w:spacing w:line="271" w:lineRule="auto"/>
        <w:ind w:right="134"/>
      </w:pPr>
      <w:r>
        <w:t>Verejný obstarávateľ nesmie uzavrieť Zmluvu s uchádzačom, ktorý má povinnosť zapisovať sa do registra partnerov verejného sektora</w:t>
      </w:r>
      <w:r>
        <w:rPr>
          <w:position w:val="8"/>
          <w:sz w:val="14"/>
        </w:rPr>
        <w:t xml:space="preserve">1 </w:t>
      </w:r>
      <w:r>
        <w:t xml:space="preserve">a nie je zapísaný v registri </w:t>
      </w:r>
      <w:r>
        <w:lastRenderedPageBreak/>
        <w:t>partnerov verejného</w:t>
      </w:r>
      <w:r>
        <w:rPr>
          <w:spacing w:val="-3"/>
        </w:rPr>
        <w:t xml:space="preserve"> </w:t>
      </w:r>
      <w:r>
        <w:t>sektora</w:t>
      </w:r>
      <w:r>
        <w:rPr>
          <w:position w:val="8"/>
          <w:sz w:val="14"/>
        </w:rPr>
        <w:t>2</w:t>
      </w:r>
      <w:r>
        <w:t>.</w:t>
      </w:r>
    </w:p>
    <w:p w14:paraId="7A2D9730" w14:textId="77777777" w:rsidR="00867B14" w:rsidRDefault="00867B14" w:rsidP="00867B14">
      <w:pPr>
        <w:pStyle w:val="Odsekzoznamu"/>
        <w:tabs>
          <w:tab w:val="left" w:pos="763"/>
        </w:tabs>
        <w:spacing w:line="271" w:lineRule="auto"/>
        <w:ind w:right="134" w:firstLine="0"/>
        <w:jc w:val="center"/>
      </w:pPr>
    </w:p>
    <w:p w14:paraId="6864B17A" w14:textId="3539B81F" w:rsidR="00F634F6" w:rsidRDefault="004B2B7C">
      <w:pPr>
        <w:pStyle w:val="Odsekzoznamu"/>
        <w:numPr>
          <w:ilvl w:val="1"/>
          <w:numId w:val="25"/>
        </w:numPr>
        <w:tabs>
          <w:tab w:val="left" w:pos="763"/>
        </w:tabs>
        <w:spacing w:before="5" w:line="271" w:lineRule="auto"/>
        <w:ind w:right="134"/>
      </w:pPr>
      <w:r>
        <w:t>Verejný obstarávateľ nesmie</w:t>
      </w:r>
      <w:r w:rsidR="003B1828">
        <w:t xml:space="preserve"> </w:t>
      </w:r>
      <w:r>
        <w:t>uzavrieť</w:t>
      </w:r>
      <w:r w:rsidR="003B1828">
        <w:t xml:space="preserve"> </w:t>
      </w:r>
      <w:r>
        <w:t>Zmluvu</w:t>
      </w:r>
      <w:r w:rsidR="003B1828">
        <w:t xml:space="preserve"> </w:t>
      </w:r>
      <w:r>
        <w:t>s uchádzačom, ktorého</w:t>
      </w:r>
      <w:r w:rsidR="003B1828">
        <w:t xml:space="preserve"> </w:t>
      </w:r>
      <w:r>
        <w:t>subdodávateľ a subdodávateľ podľa osobitného predpisu</w:t>
      </w:r>
      <w:hyperlink r:id="rId22" w:anchor="f4439932">
        <w:r>
          <w:rPr>
            <w:position w:val="8"/>
            <w:sz w:val="14"/>
          </w:rPr>
          <w:t>1</w:t>
        </w:r>
      </w:hyperlink>
      <w:r>
        <w:t>, majú povinnosť zapisovať sa do registra partnerov verejného sektora a nie sú zapísaní v registri partnerov verejného</w:t>
      </w:r>
      <w:r>
        <w:rPr>
          <w:spacing w:val="-33"/>
        </w:rPr>
        <w:t xml:space="preserve"> </w:t>
      </w:r>
      <w:r>
        <w:t>sektora</w:t>
      </w:r>
      <w:hyperlink r:id="rId23" w:anchor="f4439933">
        <w:r>
          <w:rPr>
            <w:position w:val="8"/>
            <w:sz w:val="14"/>
          </w:rPr>
          <w:t>2</w:t>
        </w:r>
      </w:hyperlink>
      <w:r>
        <w:t>.</w:t>
      </w:r>
    </w:p>
    <w:p w14:paraId="227FA58E" w14:textId="77777777" w:rsidR="00867B14" w:rsidRDefault="00867B14" w:rsidP="00867B14">
      <w:pPr>
        <w:pStyle w:val="Odsekzoznamu"/>
        <w:tabs>
          <w:tab w:val="left" w:pos="763"/>
        </w:tabs>
        <w:spacing w:before="5" w:line="271" w:lineRule="auto"/>
        <w:ind w:right="134" w:firstLine="0"/>
        <w:jc w:val="center"/>
      </w:pPr>
    </w:p>
    <w:p w14:paraId="79F976A6" w14:textId="77777777" w:rsidR="00F634F6" w:rsidRDefault="00F23822">
      <w:pPr>
        <w:pStyle w:val="Odsekzoznamu"/>
        <w:numPr>
          <w:ilvl w:val="1"/>
          <w:numId w:val="25"/>
        </w:numPr>
        <w:tabs>
          <w:tab w:val="left" w:pos="763"/>
        </w:tabs>
        <w:spacing w:before="125" w:line="273" w:lineRule="auto"/>
        <w:ind w:right="134"/>
      </w:pPr>
      <w:r>
        <w:rPr>
          <w:noProof/>
          <w:lang w:bidi="ar-SA"/>
        </w:rPr>
        <mc:AlternateContent>
          <mc:Choice Requires="wps">
            <w:drawing>
              <wp:anchor distT="0" distB="0" distL="114300" distR="114300" simplePos="0" relativeHeight="250682368" behindDoc="1" locked="0" layoutInCell="1" allowOverlap="1" wp14:anchorId="6C557624" wp14:editId="25A23199">
                <wp:simplePos x="0" y="0"/>
                <wp:positionH relativeFrom="page">
                  <wp:posOffset>4545330</wp:posOffset>
                </wp:positionH>
                <wp:positionV relativeFrom="paragraph">
                  <wp:posOffset>415290</wp:posOffset>
                </wp:positionV>
                <wp:extent cx="13144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39AA0" id="Line 5" o:spid="_x0000_s1026" style="position:absolute;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9pt,32.7pt" to="368.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DuGw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Jh9pDlObCioyshxZhnrPOfuO5QMEosgXLEJadn5wMPUowh4Rqlt0LK&#10;OGupUA/Y6WKxjBlOS8GCN8Q5e9hX0qITCXKJX6wKPPdhAbomrh3iomsQktVHxeI1LSdsc7U9EXKw&#10;gZZU4SKoEYherUEoPx7Tx81ys8wn+WyxmeRpXU8+bqt8sthmH+b1Q11VdfYzcM7yohWMcRVoj6LN&#10;8r8TxfX5DHK7yfbWoOQteuwkkB3/kXQccpjroJC9ZpedHYcPOo3B1zcVHsL9Huz7l7/+BQAA//8D&#10;AFBLAwQUAAYACAAAACEAEGe0mOAAAAAJAQAADwAAAGRycy9kb3ducmV2LnhtbEyPUUvDMBSF34X9&#10;h3AF31xaXTutTYcIwhCUucmes+badiY3pcnWuF9vxIf5eM89nPOdchGMZkccXGdJQDpNgCHVVnXU&#10;CPjYPF/fAXNekpLaEgr4RgeLanJRykLZkd7xuPYNiyHkCimg9b4vOHd1i0a6qe2R4u/TDkb6eA4N&#10;V4McY7jR/CZJcm5kR7GhlT0+tVh/rQ9GwGxchvuX7fItbNxe89ftKV01JyGuLsPjAzCPwZ/N8Isf&#10;0aGKTDt7IOWYFjBPs4juBeTZDFg0zG/zDNjuT+BVyf8vqH4AAAD//wMAUEsBAi0AFAAGAAgAAAAh&#10;ALaDOJL+AAAA4QEAABMAAAAAAAAAAAAAAAAAAAAAAFtDb250ZW50X1R5cGVzXS54bWxQSwECLQAU&#10;AAYACAAAACEAOP0h/9YAAACUAQAACwAAAAAAAAAAAAAAAAAvAQAAX3JlbHMvLnJlbHNQSwECLQAU&#10;AAYACAAAACEApAwA7hsCAABBBAAADgAAAAAAAAAAAAAAAAAuAgAAZHJzL2Uyb0RvYy54bWxQSwEC&#10;LQAUAAYACAAAACEAEGe0mOAAAAAJAQAADwAAAAAAAAAAAAAAAAB1BAAAZHJzL2Rvd25yZXYueG1s&#10;UEsFBgAAAAAEAAQA8wAAAIIFAAAAAA==&#10;" strokeweight=".84pt">
                <w10:wrap anchorx="page"/>
              </v:line>
            </w:pict>
          </mc:Fallback>
        </mc:AlternateContent>
      </w:r>
      <w:r w:rsidR="004B2B7C">
        <w:t>Verejný obstarávateľ nesmie uzavrieť Zmluvu s uchádzačom, ktorý má povinnosť zapisovať sa do registra partnerov verejného sektora</w:t>
      </w:r>
      <w:hyperlink r:id="rId24" w:anchor="f4439932">
        <w:r w:rsidR="004B2B7C">
          <w:rPr>
            <w:position w:val="8"/>
            <w:sz w:val="14"/>
          </w:rPr>
          <w:t>1</w:t>
        </w:r>
      </w:hyperlink>
      <w:r w:rsidR="004B2B7C">
        <w:t>, a ktorého konečným užívateľom výhod zapísaným v registri partnerov verejného sektora</w:t>
      </w:r>
      <w:r w:rsidR="004B2B7C">
        <w:rPr>
          <w:spacing w:val="-8"/>
        </w:rPr>
        <w:t xml:space="preserve"> </w:t>
      </w:r>
      <w:r w:rsidR="004B2B7C">
        <w:t>je:</w:t>
      </w:r>
    </w:p>
    <w:p w14:paraId="7249BCA2" w14:textId="77777777" w:rsidR="00F634F6" w:rsidRDefault="004B2B7C">
      <w:pPr>
        <w:pStyle w:val="Odsekzoznamu"/>
        <w:numPr>
          <w:ilvl w:val="0"/>
          <w:numId w:val="11"/>
        </w:numPr>
        <w:tabs>
          <w:tab w:val="left" w:pos="1049"/>
        </w:tabs>
        <w:spacing w:before="63"/>
        <w:ind w:hanging="287"/>
        <w:jc w:val="left"/>
      </w:pPr>
      <w:r>
        <w:t>prezident Slovenskej</w:t>
      </w:r>
      <w:r>
        <w:rPr>
          <w:spacing w:val="-1"/>
        </w:rPr>
        <w:t xml:space="preserve"> </w:t>
      </w:r>
      <w:r>
        <w:t>republiky,</w:t>
      </w:r>
    </w:p>
    <w:p w14:paraId="11D67649" w14:textId="77777777" w:rsidR="00F634F6" w:rsidRDefault="004B2B7C">
      <w:pPr>
        <w:pStyle w:val="Odsekzoznamu"/>
        <w:numPr>
          <w:ilvl w:val="0"/>
          <w:numId w:val="11"/>
        </w:numPr>
        <w:tabs>
          <w:tab w:val="left" w:pos="1049"/>
        </w:tabs>
        <w:spacing w:before="37"/>
        <w:ind w:hanging="287"/>
        <w:jc w:val="left"/>
      </w:pPr>
      <w:r>
        <w:t>člen</w:t>
      </w:r>
      <w:r>
        <w:rPr>
          <w:spacing w:val="-1"/>
        </w:rPr>
        <w:t xml:space="preserve"> </w:t>
      </w:r>
      <w:r>
        <w:t>vlády,</w:t>
      </w:r>
    </w:p>
    <w:p w14:paraId="6B84837E" w14:textId="77777777" w:rsidR="00F634F6" w:rsidRDefault="004B2B7C">
      <w:pPr>
        <w:pStyle w:val="Odsekzoznamu"/>
        <w:numPr>
          <w:ilvl w:val="0"/>
          <w:numId w:val="11"/>
        </w:numPr>
        <w:tabs>
          <w:tab w:val="left" w:pos="1049"/>
        </w:tabs>
        <w:spacing w:before="38"/>
        <w:ind w:hanging="287"/>
        <w:jc w:val="left"/>
      </w:pPr>
      <w:r>
        <w:t>vedúci ústredného orgánu štátnej správy, ktorý nie je členom</w:t>
      </w:r>
      <w:r>
        <w:rPr>
          <w:spacing w:val="-11"/>
        </w:rPr>
        <w:t xml:space="preserve"> </w:t>
      </w:r>
      <w:r>
        <w:t>vlády,</w:t>
      </w:r>
    </w:p>
    <w:p w14:paraId="55B562B9" w14:textId="77777777" w:rsidR="00F634F6" w:rsidRDefault="004B2B7C">
      <w:pPr>
        <w:pStyle w:val="Odsekzoznamu"/>
        <w:numPr>
          <w:ilvl w:val="0"/>
          <w:numId w:val="11"/>
        </w:numPr>
        <w:tabs>
          <w:tab w:val="left" w:pos="1049"/>
        </w:tabs>
        <w:spacing w:before="40"/>
        <w:ind w:hanging="287"/>
        <w:jc w:val="left"/>
      </w:pPr>
      <w:r>
        <w:t>vedúci orgánu štátnej správy s celoslovenskou</w:t>
      </w:r>
      <w:r>
        <w:rPr>
          <w:spacing w:val="-6"/>
        </w:rPr>
        <w:t xml:space="preserve"> </w:t>
      </w:r>
      <w:r>
        <w:t>pôsobnosťou,</w:t>
      </w:r>
    </w:p>
    <w:p w14:paraId="2A99270E" w14:textId="77777777" w:rsidR="00F634F6" w:rsidRDefault="004B2B7C">
      <w:pPr>
        <w:pStyle w:val="Odsekzoznamu"/>
        <w:numPr>
          <w:ilvl w:val="0"/>
          <w:numId w:val="11"/>
        </w:numPr>
        <w:tabs>
          <w:tab w:val="left" w:pos="1049"/>
        </w:tabs>
        <w:spacing w:before="37"/>
        <w:ind w:hanging="287"/>
        <w:jc w:val="left"/>
      </w:pPr>
      <w:r>
        <w:t>sudca Ústavného súdu Slovenskej republiky alebo</w:t>
      </w:r>
      <w:r>
        <w:rPr>
          <w:spacing w:val="-8"/>
        </w:rPr>
        <w:t xml:space="preserve"> </w:t>
      </w:r>
      <w:r>
        <w:t>sudca,</w:t>
      </w:r>
    </w:p>
    <w:p w14:paraId="507C0160" w14:textId="77777777" w:rsidR="00F634F6" w:rsidRDefault="004B2B7C">
      <w:pPr>
        <w:pStyle w:val="Odsekzoznamu"/>
        <w:numPr>
          <w:ilvl w:val="0"/>
          <w:numId w:val="11"/>
        </w:numPr>
        <w:tabs>
          <w:tab w:val="left" w:pos="1049"/>
        </w:tabs>
        <w:spacing w:before="37"/>
        <w:ind w:hanging="287"/>
        <w:jc w:val="left"/>
      </w:pPr>
      <w:r>
        <w:t>generálny prokurátor Slovenskej republiky alebo</w:t>
      </w:r>
      <w:r>
        <w:rPr>
          <w:spacing w:val="-12"/>
        </w:rPr>
        <w:t xml:space="preserve"> </w:t>
      </w:r>
      <w:r>
        <w:t>prokurátor,</w:t>
      </w:r>
    </w:p>
    <w:p w14:paraId="404DB00B" w14:textId="77777777" w:rsidR="00F634F6" w:rsidRDefault="004B2B7C">
      <w:pPr>
        <w:pStyle w:val="Odsekzoznamu"/>
        <w:numPr>
          <w:ilvl w:val="0"/>
          <w:numId w:val="11"/>
        </w:numPr>
        <w:tabs>
          <w:tab w:val="left" w:pos="1049"/>
        </w:tabs>
        <w:spacing w:before="38"/>
        <w:ind w:hanging="287"/>
        <w:jc w:val="left"/>
      </w:pPr>
      <w:r>
        <w:t>verejný ochranca</w:t>
      </w:r>
      <w:r>
        <w:rPr>
          <w:spacing w:val="-3"/>
        </w:rPr>
        <w:t xml:space="preserve"> </w:t>
      </w:r>
      <w:r>
        <w:t>práv,</w:t>
      </w:r>
    </w:p>
    <w:p w14:paraId="7F676C9C" w14:textId="77777777" w:rsidR="00F634F6" w:rsidRDefault="004B2B7C">
      <w:pPr>
        <w:pStyle w:val="Odsekzoznamu"/>
        <w:numPr>
          <w:ilvl w:val="0"/>
          <w:numId w:val="11"/>
        </w:numPr>
        <w:tabs>
          <w:tab w:val="left" w:pos="1049"/>
        </w:tabs>
        <w:spacing w:before="37" w:line="278" w:lineRule="auto"/>
        <w:ind w:right="131"/>
        <w:jc w:val="left"/>
      </w:pPr>
      <w:r>
        <w:t>predseda Najvyššieho kontrolného úradu Slovenskej republiky a podpredseda Najvyššieho kontrolného úradu Slovenskej</w:t>
      </w:r>
      <w:r>
        <w:rPr>
          <w:spacing w:val="-5"/>
        </w:rPr>
        <w:t xml:space="preserve"> </w:t>
      </w:r>
      <w:r>
        <w:t>republiky,</w:t>
      </w:r>
    </w:p>
    <w:p w14:paraId="3DBE9BFA" w14:textId="77777777" w:rsidR="00F634F6" w:rsidRDefault="004B2B7C">
      <w:pPr>
        <w:pStyle w:val="Odsekzoznamu"/>
        <w:numPr>
          <w:ilvl w:val="0"/>
          <w:numId w:val="11"/>
        </w:numPr>
        <w:tabs>
          <w:tab w:val="left" w:pos="1049"/>
        </w:tabs>
        <w:spacing w:line="250" w:lineRule="exact"/>
        <w:ind w:hanging="287"/>
        <w:jc w:val="left"/>
      </w:pPr>
      <w:r>
        <w:t>štátny</w:t>
      </w:r>
      <w:r>
        <w:rPr>
          <w:spacing w:val="-3"/>
        </w:rPr>
        <w:t xml:space="preserve"> </w:t>
      </w:r>
      <w:r>
        <w:t>tajomník,</w:t>
      </w:r>
    </w:p>
    <w:p w14:paraId="547290AC" w14:textId="77777777" w:rsidR="00F634F6" w:rsidRDefault="004B2B7C">
      <w:pPr>
        <w:pStyle w:val="Odsekzoznamu"/>
        <w:numPr>
          <w:ilvl w:val="0"/>
          <w:numId w:val="11"/>
        </w:numPr>
        <w:tabs>
          <w:tab w:val="left" w:pos="1049"/>
        </w:tabs>
        <w:spacing w:before="38"/>
        <w:ind w:hanging="426"/>
        <w:jc w:val="left"/>
      </w:pPr>
      <w:r>
        <w:t>generálny tajomník služobného úradu,</w:t>
      </w:r>
    </w:p>
    <w:p w14:paraId="4A2501EE" w14:textId="77777777" w:rsidR="00F634F6" w:rsidRDefault="004B2B7C">
      <w:pPr>
        <w:pStyle w:val="Odsekzoznamu"/>
        <w:numPr>
          <w:ilvl w:val="0"/>
          <w:numId w:val="11"/>
        </w:numPr>
        <w:tabs>
          <w:tab w:val="left" w:pos="1049"/>
        </w:tabs>
        <w:spacing w:before="37"/>
        <w:ind w:hanging="426"/>
        <w:jc w:val="left"/>
      </w:pPr>
      <w:r>
        <w:t>prednosta okresného</w:t>
      </w:r>
      <w:r>
        <w:rPr>
          <w:spacing w:val="-3"/>
        </w:rPr>
        <w:t xml:space="preserve"> </w:t>
      </w:r>
      <w:r>
        <w:t>úradu,</w:t>
      </w:r>
    </w:p>
    <w:p w14:paraId="08C7F370" w14:textId="77777777" w:rsidR="00F634F6" w:rsidRDefault="004B2B7C">
      <w:pPr>
        <w:pStyle w:val="Odsekzoznamu"/>
        <w:numPr>
          <w:ilvl w:val="0"/>
          <w:numId w:val="11"/>
        </w:numPr>
        <w:tabs>
          <w:tab w:val="left" w:pos="1049"/>
        </w:tabs>
        <w:spacing w:before="40" w:line="276" w:lineRule="auto"/>
        <w:ind w:right="136" w:hanging="425"/>
        <w:jc w:val="left"/>
      </w:pPr>
      <w:r>
        <w:t>primátor hlavného mesta Slovenskej republiky Bratislavy, primátor krajského mesta alebo primátor okresného mesta, alebo</w:t>
      </w:r>
    </w:p>
    <w:p w14:paraId="79D2B958" w14:textId="77777777" w:rsidR="00F634F6" w:rsidRDefault="004B2B7C">
      <w:pPr>
        <w:pStyle w:val="Odsekzoznamu"/>
        <w:numPr>
          <w:ilvl w:val="0"/>
          <w:numId w:val="11"/>
        </w:numPr>
        <w:tabs>
          <w:tab w:val="left" w:pos="1049"/>
        </w:tabs>
        <w:spacing w:line="252" w:lineRule="exact"/>
        <w:ind w:hanging="426"/>
        <w:jc w:val="left"/>
      </w:pPr>
      <w:r>
        <w:t>predseda vyššieho územného</w:t>
      </w:r>
      <w:r>
        <w:rPr>
          <w:spacing w:val="-1"/>
        </w:rPr>
        <w:t xml:space="preserve"> </w:t>
      </w:r>
      <w:r>
        <w:t>celku.</w:t>
      </w:r>
    </w:p>
    <w:p w14:paraId="7278F38A" w14:textId="77777777" w:rsidR="00867B14" w:rsidRDefault="00867B14" w:rsidP="00867B14">
      <w:pPr>
        <w:tabs>
          <w:tab w:val="left" w:pos="1049"/>
        </w:tabs>
        <w:spacing w:line="252" w:lineRule="exact"/>
      </w:pPr>
    </w:p>
    <w:p w14:paraId="241D64E0" w14:textId="77777777" w:rsidR="00F634F6" w:rsidRDefault="00F23822">
      <w:pPr>
        <w:pStyle w:val="Odsekzoznamu"/>
        <w:numPr>
          <w:ilvl w:val="1"/>
          <w:numId w:val="25"/>
        </w:numPr>
        <w:tabs>
          <w:tab w:val="left" w:pos="763"/>
          <w:tab w:val="left" w:pos="7013"/>
        </w:tabs>
        <w:spacing w:before="157" w:line="273" w:lineRule="auto"/>
        <w:ind w:right="134"/>
      </w:pPr>
      <w:r>
        <w:rPr>
          <w:noProof/>
          <w:lang w:bidi="ar-SA"/>
        </w:rPr>
        <mc:AlternateContent>
          <mc:Choice Requires="wps">
            <w:drawing>
              <wp:anchor distT="0" distB="0" distL="114300" distR="114300" simplePos="0" relativeHeight="250683392" behindDoc="1" locked="0" layoutInCell="1" allowOverlap="1" wp14:anchorId="5A55916C" wp14:editId="1FB8CA15">
                <wp:simplePos x="0" y="0"/>
                <wp:positionH relativeFrom="page">
                  <wp:posOffset>3943350</wp:posOffset>
                </wp:positionH>
                <wp:positionV relativeFrom="paragraph">
                  <wp:posOffset>374015</wp:posOffset>
                </wp:positionV>
                <wp:extent cx="4889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9FC0" id="Rectangle 4" o:spid="_x0000_s1026" style="position:absolute;margin-left:310.5pt;margin-top:29.45pt;width:3.85pt;height:.5pt;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6+dQIAAPcEAAAOAAAAZHJzL2Uyb0RvYy54bWysVNuO2yAQfa/Uf0C8Z22nJBtb66z20lSV&#10;0nbVbT+AAI5RMVAgcbJV/70DTtJs+7KqmgfCeIbhzJkzXF3vOoW2wnlpdI2LixwjoZnhUq9r/PXL&#10;YjTDyAeqOVVGixrvhcfX89evrnpbibFpjeLCIUiifdXbGrch2CrLPGtFR/2FsUKDszGuowFMt864&#10;oz1k71Q2zvNp1hvHrTNMeA9f7wcnnqf8TSNY+NQ0XgSkagzYQlpdWldxzeZXtFo7alvJDjDoP6Do&#10;qNRw6SnVPQ0UbZz8K1UnmTPeNOGCmS4zTSOZSDVANUX+RzWPLbUi1QLkeHuiyf+/tOzj9sEhyWtM&#10;MNK0gxZ9BtKoXiuBSKSnt76CqEf74GKB3i4N++aRNnctRIkb50zfCsoBVBHjs2cHouHhKFr1HwyH&#10;7HQTTGJq17guJgQO0C41ZH9qiNgFxOAjmc3KCUYMPNM3k9StjFbHk9b58E6YDsVNjR3gTpnpdulD&#10;REKrY0hCbpTkC6lUMtx6dacc2tIojPRL4KHA8zClY7A28diQcfgCAOGO6ItQU6N/lMWY5LfjcrSY&#10;zi5HZEEmo/Iyn43yorwtpzkpyf3iZwRYkKqVnAu9lFocRVeQlzX1IP9BLkl2qK9xORlPUu3P0PuX&#10;FdnJADOoZFfj2YkJWsWmvtUcyqZVoFIN++w5/MQycHD8T6wkCcSuD+pZGb4HBTgDTYIZhNcCNq1x&#10;Txj1MHk19t831AmM1HsNKioLQuKoJoNMLsdguHPP6txDNYNUNQ4YDdu7MIz3xjq5buGmIhGjzQ0o&#10;r5FJGFGVA6qDXmG6UgWHlyCO77mdon6/V/NfAAAA//8DAFBLAwQUAAYACAAAACEAJncKSd8AAAAJ&#10;AQAADwAAAGRycy9kb3ducmV2LnhtbEyPwU7DMBBE70j8g7VI3KjTiIYkxKkoEkckWjjQmxMvSdR4&#10;HWy3DXw9ywmOszOafVOtZzuKE/owOFKwXCQgkFpnBuoUvL0+3eQgQtRk9OgIFXxhgHV9eVHp0rgz&#10;bfG0i53gEgqlVtDHOJVShrZHq8PCTUjsfThvdWTpO2m8PnO5HWWaJJm0eiD+0OsJH3tsD7ujVbAp&#10;8s3nyy09f2+bPe7fm8Mq9YlS11fzwz2IiHP8C8MvPqNDzUyNO5IJYlSQpUveEhWs8gIEB7I0vwPR&#10;8KEoQNaV/L+g/gEAAP//AwBQSwECLQAUAAYACAAAACEAtoM4kv4AAADhAQAAEwAAAAAAAAAAAAAA&#10;AAAAAAAAW0NvbnRlbnRfVHlwZXNdLnhtbFBLAQItABQABgAIAAAAIQA4/SH/1gAAAJQBAAALAAAA&#10;AAAAAAAAAAAAAC8BAABfcmVscy8ucmVsc1BLAQItABQABgAIAAAAIQCBoe6+dQIAAPcEAAAOAAAA&#10;AAAAAAAAAAAAAC4CAABkcnMvZTJvRG9jLnhtbFBLAQItABQABgAIAAAAIQAmdwpJ3wAAAAkBAAAP&#10;AAAAAAAAAAAAAAAAAM8EAABkcnMvZG93bnJldi54bWxQSwUGAAAAAAQABADzAAAA2wUAAAAA&#10;" fillcolor="black" stroked="f">
                <w10:wrap anchorx="page"/>
              </v:rect>
            </w:pict>
          </mc:Fallback>
        </mc:AlternateContent>
      </w:r>
      <w:r>
        <w:rPr>
          <w:noProof/>
          <w:lang w:bidi="ar-SA"/>
        </w:rPr>
        <mc:AlternateContent>
          <mc:Choice Requires="wps">
            <w:drawing>
              <wp:anchor distT="0" distB="0" distL="114300" distR="114300" simplePos="0" relativeHeight="250684416" behindDoc="1" locked="0" layoutInCell="1" allowOverlap="1" wp14:anchorId="0F2D460C" wp14:editId="56E4F999">
                <wp:simplePos x="0" y="0"/>
                <wp:positionH relativeFrom="page">
                  <wp:posOffset>3032125</wp:posOffset>
                </wp:positionH>
                <wp:positionV relativeFrom="paragraph">
                  <wp:posOffset>560070</wp:posOffset>
                </wp:positionV>
                <wp:extent cx="48895"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A8FB" id="Rectangle 3" o:spid="_x0000_s1026" style="position:absolute;margin-left:238.75pt;margin-top:44.1pt;width:3.85pt;height:.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K+dQIAAPc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Y&#10;I0VaaNEnII2oreRoHOjpjCsh6sk82lCgMw+afnVI6WUDUfzOWt01nDAAlYX45NmBYDg4ijbde80g&#10;O9l5HZk61LYNCYEDdIgNOV4awg8eUfiYz+fFBCMKnul4EruVkPJ80ljn33LdorCpsAXcMTPZPzgf&#10;kJDyHBKRaynYWkgZDbvdLKVFexKEEX8RPBR4HSZVCFY6HOsz9l8AINwRfAFqbPSPIhvl6f2oGKyn&#10;89kgX+eTQTFL54M0K+6LaZoX+Wr9MwDM8rIRjHH1IBQ/iy7LX9bUk/x7uUTZoa7CxWQ0ibU/Q+9e&#10;VmQrPMygFG2F5xcmSBma+kYxKJuUngjZ75Pn8CPLwMH5P7ISJRC63qtno9kRFGA1NAlmEF4L2DTa&#10;fseog8mrsPu2I5ZjJN8pUFGR5XkY1Wjkk9kIDHvt2Vx7iKKQqsIeo3679P1474wV2wZuyiIxSt+B&#10;8moRhRFU2aM66RWmK1ZwegnC+F7bMer3e7X4BQAA//8DAFBLAwQUAAYACAAAACEAXbNVX94AAAAJ&#10;AQAADwAAAGRycy9kb3ducmV2LnhtbEyPTU/DMAyG70j8h8hI3FhK1bKsNJ0YEkckNjiwW9qYtlrj&#10;lCbbCr8ec4KbPx69flyuZzeIE06h96ThdpGAQGq87anV8Pb6dKNAhGjImsETavjCAOvq8qI0hfVn&#10;2uJpF1vBIRQKo6GLcSykDE2HzoSFH5F49+EnZyK3UyvtZM4c7gaZJsmddKYnvtCZER87bA67o9Ow&#10;WanN50tGz9/beo/79/qQp1Oi9fXV/HAPIuIc/2D41Wd1qNip9keyQQwasuUyZ1SDUikIBjKVc1Hz&#10;YJWCrEr5/4PqBwAA//8DAFBLAQItABQABgAIAAAAIQC2gziS/gAAAOEBAAATAAAAAAAAAAAAAAAA&#10;AAAAAABbQ29udGVudF9UeXBlc10ueG1sUEsBAi0AFAAGAAgAAAAhADj9If/WAAAAlAEAAAsAAAAA&#10;AAAAAAAAAAAALwEAAF9yZWxzLy5yZWxzUEsBAi0AFAAGAAgAAAAhAOf0Mr51AgAA9wQAAA4AAAAA&#10;AAAAAAAAAAAALgIAAGRycy9lMm9Eb2MueG1sUEsBAi0AFAAGAAgAAAAhAF2zVV/eAAAACQEAAA8A&#10;AAAAAAAAAAAAAAAAzwQAAGRycy9kb3ducmV2LnhtbFBLBQYAAAAABAAEAPMAAADaBQAAAAA=&#10;" fillcolor="black" stroked="f">
                <w10:wrap anchorx="page"/>
              </v:rect>
            </w:pict>
          </mc:Fallback>
        </mc:AlternateContent>
      </w:r>
      <w:r w:rsidR="004B2B7C">
        <w:t>Verejný obstarávateľ nesmie uzavrieť Zmluvu</w:t>
      </w:r>
      <w:r w:rsidR="004B2B7C">
        <w:rPr>
          <w:spacing w:val="40"/>
        </w:rPr>
        <w:t xml:space="preserve"> </w:t>
      </w:r>
      <w:r w:rsidR="004B2B7C">
        <w:t>s</w:t>
      </w:r>
      <w:r w:rsidR="004B2B7C">
        <w:rPr>
          <w:spacing w:val="-3"/>
        </w:rPr>
        <w:t xml:space="preserve"> </w:t>
      </w:r>
      <w:r w:rsidR="004B2B7C">
        <w:t>uchádzačom,</w:t>
      </w:r>
      <w:r w:rsidR="004B2B7C">
        <w:tab/>
        <w:t>ktorého subdodávateľ a subdodávateľ podľa osobitného predpisu</w:t>
      </w:r>
      <w:hyperlink r:id="rId25" w:anchor="f4439932">
        <w:r w:rsidR="004B2B7C">
          <w:rPr>
            <w:position w:val="8"/>
            <w:sz w:val="14"/>
          </w:rPr>
          <w:t>1</w:t>
        </w:r>
      </w:hyperlink>
      <w:r w:rsidR="004B2B7C">
        <w:rPr>
          <w:position w:val="8"/>
          <w:sz w:val="14"/>
        </w:rPr>
        <w:t xml:space="preserve"> </w:t>
      </w:r>
      <w:r w:rsidR="004B2B7C">
        <w:t>, majú povinnosť zapisovať sa do registra partnerov verejného sektora</w:t>
      </w:r>
      <w:hyperlink r:id="rId26" w:anchor="f4439932">
        <w:r w:rsidR="004B2B7C">
          <w:rPr>
            <w:position w:val="8"/>
            <w:sz w:val="14"/>
          </w:rPr>
          <w:t>1</w:t>
        </w:r>
      </w:hyperlink>
      <w:r w:rsidR="004B2B7C">
        <w:t>, majú v registri partnerov verejného sektora zapísaného konečného užívateľa výhod, ktorým je osoba podľa bodu</w:t>
      </w:r>
      <w:r w:rsidR="004B2B7C">
        <w:rPr>
          <w:spacing w:val="-10"/>
        </w:rPr>
        <w:t xml:space="preserve"> </w:t>
      </w:r>
      <w:r w:rsidR="004B2B7C">
        <w:t>30.4.</w:t>
      </w:r>
    </w:p>
    <w:p w14:paraId="16B39B40" w14:textId="77777777" w:rsidR="00F634F6" w:rsidRDefault="004B2B7C" w:rsidP="00867B14">
      <w:pPr>
        <w:pStyle w:val="Odsekzoznamu"/>
        <w:numPr>
          <w:ilvl w:val="1"/>
          <w:numId w:val="25"/>
        </w:numPr>
        <w:tabs>
          <w:tab w:val="left" w:pos="567"/>
        </w:tabs>
        <w:spacing w:before="121"/>
        <w:ind w:right="138" w:hanging="763"/>
        <w:jc w:val="right"/>
      </w:pPr>
      <w:r>
        <w:t>Zmluva</w:t>
      </w:r>
      <w:r>
        <w:rPr>
          <w:spacing w:val="13"/>
        </w:rPr>
        <w:t xml:space="preserve"> </w:t>
      </w:r>
      <w:r>
        <w:t>s</w:t>
      </w:r>
      <w:r>
        <w:rPr>
          <w:spacing w:val="13"/>
        </w:rPr>
        <w:t xml:space="preserve"> </w:t>
      </w:r>
      <w:r>
        <w:t>úspešným</w:t>
      </w:r>
      <w:r>
        <w:rPr>
          <w:spacing w:val="13"/>
        </w:rPr>
        <w:t xml:space="preserve"> </w:t>
      </w:r>
      <w:r>
        <w:t>uchádzačom,</w:t>
      </w:r>
      <w:r>
        <w:rPr>
          <w:spacing w:val="13"/>
        </w:rPr>
        <w:t xml:space="preserve"> </w:t>
      </w:r>
      <w:r>
        <w:t>ktorého</w:t>
      </w:r>
      <w:r>
        <w:rPr>
          <w:spacing w:val="13"/>
        </w:rPr>
        <w:t xml:space="preserve"> </w:t>
      </w:r>
      <w:r>
        <w:t>ponuka</w:t>
      </w:r>
      <w:r>
        <w:rPr>
          <w:spacing w:val="13"/>
        </w:rPr>
        <w:t xml:space="preserve"> </w:t>
      </w:r>
      <w:r>
        <w:t>bola</w:t>
      </w:r>
      <w:r>
        <w:rPr>
          <w:spacing w:val="13"/>
        </w:rPr>
        <w:t xml:space="preserve"> </w:t>
      </w:r>
      <w:r>
        <w:t>prijatá,</w:t>
      </w:r>
      <w:r>
        <w:rPr>
          <w:spacing w:val="14"/>
        </w:rPr>
        <w:t xml:space="preserve"> </w:t>
      </w:r>
      <w:r>
        <w:t>bude</w:t>
      </w:r>
      <w:r>
        <w:rPr>
          <w:spacing w:val="13"/>
        </w:rPr>
        <w:t xml:space="preserve"> </w:t>
      </w:r>
      <w:r>
        <w:t>uzavretá</w:t>
      </w:r>
      <w:r>
        <w:rPr>
          <w:spacing w:val="14"/>
        </w:rPr>
        <w:t xml:space="preserve"> </w:t>
      </w:r>
      <w:r>
        <w:t>najskôr</w:t>
      </w:r>
    </w:p>
    <w:p w14:paraId="0357B0BC" w14:textId="77777777" w:rsidR="00F634F6" w:rsidRDefault="004B2B7C">
      <w:pPr>
        <w:pStyle w:val="Zkladntext"/>
        <w:spacing w:before="38"/>
        <w:ind w:right="132"/>
        <w:jc w:val="right"/>
      </w:pPr>
      <w:r>
        <w:t>11.</w:t>
      </w:r>
      <w:r>
        <w:rPr>
          <w:spacing w:val="-11"/>
        </w:rPr>
        <w:t xml:space="preserve"> </w:t>
      </w:r>
      <w:r>
        <w:t>(jedenásty)</w:t>
      </w:r>
      <w:r>
        <w:rPr>
          <w:spacing w:val="-10"/>
        </w:rPr>
        <w:t xml:space="preserve"> </w:t>
      </w:r>
      <w:r>
        <w:t>deň</w:t>
      </w:r>
      <w:r>
        <w:rPr>
          <w:spacing w:val="-8"/>
        </w:rPr>
        <w:t xml:space="preserve"> </w:t>
      </w:r>
      <w:r>
        <w:t>odo</w:t>
      </w:r>
      <w:r>
        <w:rPr>
          <w:spacing w:val="-11"/>
        </w:rPr>
        <w:t xml:space="preserve"> </w:t>
      </w:r>
      <w:r>
        <w:t>dňa</w:t>
      </w:r>
      <w:r>
        <w:rPr>
          <w:spacing w:val="-8"/>
        </w:rPr>
        <w:t xml:space="preserve"> </w:t>
      </w:r>
      <w:r>
        <w:t>odoslania</w:t>
      </w:r>
      <w:r>
        <w:rPr>
          <w:spacing w:val="-8"/>
        </w:rPr>
        <w:t xml:space="preserve"> </w:t>
      </w:r>
      <w:r>
        <w:t>informácie</w:t>
      </w:r>
      <w:r>
        <w:rPr>
          <w:spacing w:val="-8"/>
        </w:rPr>
        <w:t xml:space="preserve"> </w:t>
      </w:r>
      <w:r>
        <w:t>o</w:t>
      </w:r>
      <w:r>
        <w:rPr>
          <w:spacing w:val="-11"/>
        </w:rPr>
        <w:t xml:space="preserve"> </w:t>
      </w:r>
      <w:r>
        <w:t>výsledku</w:t>
      </w:r>
      <w:r>
        <w:rPr>
          <w:spacing w:val="-8"/>
        </w:rPr>
        <w:t xml:space="preserve"> </w:t>
      </w:r>
      <w:r>
        <w:t>vyhodnotenia</w:t>
      </w:r>
      <w:r>
        <w:rPr>
          <w:spacing w:val="-7"/>
        </w:rPr>
        <w:t xml:space="preserve"> </w:t>
      </w:r>
      <w:r>
        <w:t>ponúk</w:t>
      </w:r>
      <w:r>
        <w:rPr>
          <w:spacing w:val="-8"/>
        </w:rPr>
        <w:t xml:space="preserve"> </w:t>
      </w:r>
      <w:r>
        <w:t>podľa</w:t>
      </w:r>
    </w:p>
    <w:p w14:paraId="5623BE8A" w14:textId="77777777" w:rsidR="00F634F6" w:rsidRDefault="004B2B7C">
      <w:pPr>
        <w:pStyle w:val="Zkladntext"/>
        <w:spacing w:before="40" w:line="276" w:lineRule="auto"/>
        <w:ind w:left="762" w:right="135"/>
        <w:jc w:val="both"/>
      </w:pPr>
      <w:r>
        <w:t>§ 55 Zákona, ak nebudú uplatnené revízne postupy, pri dodržaní postupu stanoveného v ustanovení § 56 Zákona.</w:t>
      </w:r>
    </w:p>
    <w:p w14:paraId="4FBEF59A" w14:textId="77777777" w:rsidR="00867B14" w:rsidRDefault="00867B14">
      <w:pPr>
        <w:pStyle w:val="Zkladntext"/>
        <w:spacing w:before="40" w:line="276" w:lineRule="auto"/>
        <w:ind w:left="762" w:right="135"/>
        <w:jc w:val="both"/>
      </w:pPr>
    </w:p>
    <w:p w14:paraId="34518E59" w14:textId="2D979F07" w:rsidR="00F634F6" w:rsidRDefault="004B2B7C">
      <w:pPr>
        <w:pStyle w:val="Odsekzoznamu"/>
        <w:numPr>
          <w:ilvl w:val="1"/>
          <w:numId w:val="25"/>
        </w:numPr>
        <w:tabs>
          <w:tab w:val="left" w:pos="763"/>
        </w:tabs>
        <w:spacing w:before="119" w:line="276" w:lineRule="auto"/>
        <w:ind w:right="130"/>
      </w:pPr>
      <w:r>
        <w:t xml:space="preserve">Úspešný uchádzač </w:t>
      </w:r>
      <w:r w:rsidR="00EF42E9">
        <w:t>je</w:t>
      </w:r>
      <w:r>
        <w:t xml:space="preserve"> povinn</w:t>
      </w:r>
      <w:r w:rsidR="00EF42E9">
        <w:t xml:space="preserve">ý </w:t>
      </w:r>
      <w:r>
        <w:t>poskytnúť verejnému obstarávateľovi riadnu</w:t>
      </w:r>
      <w:r>
        <w:rPr>
          <w:spacing w:val="42"/>
        </w:rPr>
        <w:t xml:space="preserve"> </w:t>
      </w:r>
      <w:r>
        <w:t>súčinnosť</w:t>
      </w:r>
      <w:r>
        <w:rPr>
          <w:spacing w:val="42"/>
        </w:rPr>
        <w:t xml:space="preserve"> </w:t>
      </w:r>
      <w:r>
        <w:t>potrebnú</w:t>
      </w:r>
      <w:r>
        <w:rPr>
          <w:spacing w:val="42"/>
        </w:rPr>
        <w:t xml:space="preserve"> </w:t>
      </w:r>
      <w:r>
        <w:t>na</w:t>
      </w:r>
      <w:r>
        <w:rPr>
          <w:spacing w:val="40"/>
        </w:rPr>
        <w:t xml:space="preserve"> </w:t>
      </w:r>
      <w:r>
        <w:t>uzavretie</w:t>
      </w:r>
      <w:r>
        <w:rPr>
          <w:spacing w:val="45"/>
        </w:rPr>
        <w:t xml:space="preserve"> </w:t>
      </w:r>
      <w:r>
        <w:t>Zmluvy</w:t>
      </w:r>
      <w:r>
        <w:rPr>
          <w:spacing w:val="43"/>
        </w:rPr>
        <w:t xml:space="preserve"> </w:t>
      </w:r>
      <w:r>
        <w:t>tak,</w:t>
      </w:r>
      <w:r>
        <w:rPr>
          <w:spacing w:val="42"/>
        </w:rPr>
        <w:t xml:space="preserve"> </w:t>
      </w:r>
      <w:r>
        <w:t>aby</w:t>
      </w:r>
      <w:r>
        <w:rPr>
          <w:spacing w:val="38"/>
        </w:rPr>
        <w:t xml:space="preserve"> </w:t>
      </w:r>
      <w:r>
        <w:t>mohla</w:t>
      </w:r>
      <w:r>
        <w:rPr>
          <w:spacing w:val="43"/>
        </w:rPr>
        <w:t xml:space="preserve"> </w:t>
      </w:r>
      <w:r>
        <w:t>byť</w:t>
      </w:r>
      <w:r>
        <w:rPr>
          <w:spacing w:val="42"/>
        </w:rPr>
        <w:t xml:space="preserve"> </w:t>
      </w:r>
      <w:r>
        <w:t>uzavretá</w:t>
      </w:r>
      <w:r>
        <w:rPr>
          <w:spacing w:val="43"/>
        </w:rPr>
        <w:t xml:space="preserve"> </w:t>
      </w:r>
      <w:r>
        <w:t>do</w:t>
      </w:r>
      <w:r>
        <w:rPr>
          <w:spacing w:val="44"/>
        </w:rPr>
        <w:t xml:space="preserve"> </w:t>
      </w:r>
      <w:r>
        <w:t>10</w:t>
      </w:r>
      <w:r w:rsidR="00867B14">
        <w:t xml:space="preserve"> (desiatich) pracovných dní odo dňa uplynutia lehoty podľa § 56 ods. 2 až 4 Zákona, ak boli</w:t>
      </w:r>
      <w:r w:rsidR="003B1828">
        <w:t xml:space="preserve"> </w:t>
      </w:r>
      <w:r w:rsidR="00867B14">
        <w:t>na</w:t>
      </w:r>
      <w:r w:rsidR="003B1828">
        <w:t xml:space="preserve"> </w:t>
      </w:r>
      <w:r w:rsidR="00867B14">
        <w:t>jej</w:t>
      </w:r>
      <w:r w:rsidR="003B1828">
        <w:t xml:space="preserve"> </w:t>
      </w:r>
      <w:r w:rsidR="00867B14">
        <w:t>uzavretie</w:t>
      </w:r>
      <w:r w:rsidR="003B1828">
        <w:t xml:space="preserve"> </w:t>
      </w:r>
      <w:r w:rsidR="00867B14">
        <w:t>písomne</w:t>
      </w:r>
      <w:r w:rsidR="00C01A20">
        <w:t xml:space="preserve">  </w:t>
      </w:r>
      <w:r w:rsidR="00867B14">
        <w:t>vyzvaní</w:t>
      </w:r>
      <w:r w:rsidR="00C01A20">
        <w:t xml:space="preserve">  </w:t>
      </w:r>
      <w:r w:rsidR="00867B14">
        <w:t>prostredníctvom</w:t>
      </w:r>
      <w:r w:rsidR="00C01A20">
        <w:t xml:space="preserve">  </w:t>
      </w:r>
      <w:r w:rsidR="00867B14">
        <w:t>komunikačného</w:t>
      </w:r>
      <w:r w:rsidR="00C01A20">
        <w:t xml:space="preserve">  </w:t>
      </w:r>
      <w:r w:rsidR="00867B14">
        <w:t>rozhrania systému JOSEPHINE</w:t>
      </w:r>
    </w:p>
    <w:p w14:paraId="27102B96" w14:textId="77777777" w:rsidR="00867B14" w:rsidRDefault="00867B14">
      <w:pPr>
        <w:pStyle w:val="Zkladntext"/>
        <w:spacing w:before="2"/>
        <w:rPr>
          <w:sz w:val="19"/>
        </w:rPr>
      </w:pPr>
    </w:p>
    <w:p w14:paraId="60D00F7D" w14:textId="77777777" w:rsidR="00867B14" w:rsidRDefault="00867B14">
      <w:pPr>
        <w:pStyle w:val="Zkladntext"/>
        <w:spacing w:before="2"/>
        <w:rPr>
          <w:sz w:val="19"/>
        </w:rPr>
      </w:pPr>
    </w:p>
    <w:p w14:paraId="75C3096B" w14:textId="77777777" w:rsidR="00867B14" w:rsidRDefault="00867B14">
      <w:pPr>
        <w:pStyle w:val="Zkladntext"/>
        <w:spacing w:before="2"/>
        <w:rPr>
          <w:sz w:val="19"/>
        </w:rPr>
      </w:pPr>
    </w:p>
    <w:p w14:paraId="6D5490AF" w14:textId="77777777" w:rsidR="00867B14" w:rsidRDefault="00867B14">
      <w:pPr>
        <w:pStyle w:val="Zkladntext"/>
        <w:spacing w:before="2"/>
        <w:rPr>
          <w:sz w:val="19"/>
        </w:rPr>
      </w:pPr>
    </w:p>
    <w:p w14:paraId="7DA72ADE" w14:textId="77777777" w:rsidR="00867B14" w:rsidRDefault="00867B14">
      <w:pPr>
        <w:pStyle w:val="Zkladntext"/>
        <w:spacing w:before="2"/>
        <w:rPr>
          <w:sz w:val="19"/>
        </w:rPr>
      </w:pPr>
    </w:p>
    <w:p w14:paraId="37CEBA7C" w14:textId="603F7638" w:rsidR="00F634F6" w:rsidRDefault="00F23822">
      <w:pPr>
        <w:pStyle w:val="Zkladntext"/>
        <w:spacing w:before="2"/>
        <w:rPr>
          <w:sz w:val="19"/>
        </w:rPr>
      </w:pPr>
      <w:r>
        <w:rPr>
          <w:noProof/>
          <w:lang w:bidi="ar-SA"/>
        </w:rPr>
        <mc:AlternateContent>
          <mc:Choice Requires="wps">
            <w:drawing>
              <wp:anchor distT="0" distB="0" distL="0" distR="0" simplePos="0" relativeHeight="251658240" behindDoc="1" locked="0" layoutInCell="1" allowOverlap="1" wp14:anchorId="2948481D" wp14:editId="550338BB">
                <wp:simplePos x="0" y="0"/>
                <wp:positionH relativeFrom="page">
                  <wp:posOffset>899160</wp:posOffset>
                </wp:positionH>
                <wp:positionV relativeFrom="paragraph">
                  <wp:posOffset>170180</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EAB6" id="Freeform 2" o:spid="_x0000_s1026" style="position:absolute;margin-left:70.8pt;margin-top:13.4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B7AQMAAKQGAAAOAAAAZHJzL2Uyb0RvYy54bWysVduO0zAQfUfiHyw/grq5bLY3bbpCTYuQ&#10;Flhpywe4ttNEJHaw3aYL4t8Z20k37YKEEHlIx5nxzJkzl97eHesKHbjSpRQpjq5CjLigkpVil+Iv&#10;m/VoipE2RDBSScFT/MQ1vlu8fnXbNnMey0JWjCsEToSet02KC2OaeRBoWvCa6CvZcAHKXKqaGDiq&#10;XcAUacF7XQVxGI6DVirWKEm51vA180q8cP7znFPzOc81N6hKMWAz7q3ce2vfweKWzHeKNEVJOxjk&#10;H1DUpBQQ9OQqI4agvSpfuKpLqqSWubmisg5knpeUuxwgmyi8yOaxIA13uQA5ujnRpP+fW/rp8KBQ&#10;yVIcYyRIDSVaK84t4Si27LSNnoPRY/OgbH66uZf0qwZFcKaxBw02aNt+lAy8kL2RjpFjrmp7E3JF&#10;R0f804l4fjSIwsdoGs+S6xuMKOiieOLqEpB5f5futXnPpfNDDvfa+LIxkBzprIO+gRLndQUVfDtC&#10;IYqSaOxeXZlPZlFv9iZAmxC1KJ5Oo0sjIGTgK4lnk9/6uu7NrK944Avw73qEpOhB06PoUIOEiB2T&#10;0PHUSG352QC2niDwAEY2wz/YQuxLW3+nC6Gg/y87X2EEnb/12TbEWGQ2hBVRC31gqbAfanngG+lU&#10;5qJyEORZW4mhlbs+ROXVcMMGgLbxggtqsQ4qK+S6rCpX2kpYKLMoSRwULauSWaVFo9Vuu6wUOhA7&#10;0+6xyYCzM7NGaZMRXXg7p/I5K7kXzEUpOGGrTjakrLwMjipHOnRnx43tUzfNP2bhbDVdTZNREo9X&#10;oyTMstG79TIZjdfR5Ca7zpbLLPppMUfJvCgZ48LC7jdLlPzd5HY7zu+E0245S++MhbV7XrIQnMNw&#10;JEEu/a8vQj+6fta3kj3BGCvpVyWsdhAKqb5j1MKaTLH+tieKY1R9ELCHbInsXnWH5GYSw0ENNduh&#10;hggKrlJsMHS+FZfG7+J9o8pdAZF86wn5DtZHXto5d3vGo+oOsApdBt3atrt2eHZWz38ui18AAAD/&#10;/wMAUEsDBBQABgAIAAAAIQAn5dth3gAAAAkBAAAPAAAAZHJzL2Rvd25yZXYueG1sTI9BT4NAEIXv&#10;Jv6HzZh4swuUUIssjTE28aatJu1xy06ByM4iuxT8944nPb43X968V2xm24kLDr51pCBeRCCQKmda&#10;qhV8vG/v7kH4oMnozhEq+EYPm/L6qtC5cRPt8LIPteAQ8rlW0ITQ51L6qkGr/cL1SHw7u8HqwHKo&#10;pRn0xOG2k0kUZdLqlvhDo3t8arD63I9WwZTY7fLLvQ1V/fqSLp/j4+E8HpW6vZkfH0AEnMMfDL/1&#10;uTqU3OnkRjJedKzTOGNUQZLxBAbSZL0CcWJjFYEsC/l/QfkDAAD//wMAUEsBAi0AFAAGAAgAAAAh&#10;ALaDOJL+AAAA4QEAABMAAAAAAAAAAAAAAAAAAAAAAFtDb250ZW50X1R5cGVzXS54bWxQSwECLQAU&#10;AAYACAAAACEAOP0h/9YAAACUAQAACwAAAAAAAAAAAAAAAAAvAQAAX3JlbHMvLnJlbHNQSwECLQAU&#10;AAYACAAAACEAdO8wewEDAACkBgAADgAAAAAAAAAAAAAAAAAuAgAAZHJzL2Uyb0RvYy54bWxQSwEC&#10;LQAUAAYACAAAACEAJ+XbYd4AAAAJAQAADwAAAAAAAAAAAAAAAABbBQAAZHJzL2Rvd25yZXYueG1s&#10;UEsFBgAAAAAEAAQA8wAAAGYGAAAAAA==&#10;" path="m,l2881,e" filled="f" strokeweight=".72pt">
                <v:path arrowok="t" o:connecttype="custom" o:connectlocs="0,0;1829435,0" o:connectangles="0,0"/>
                <w10:wrap type="topAndBottom" anchorx="page"/>
              </v:shape>
            </w:pict>
          </mc:Fallback>
        </mc:AlternateContent>
      </w:r>
    </w:p>
    <w:p w14:paraId="10D4EBD6" w14:textId="77777777" w:rsidR="00F634F6" w:rsidRDefault="00F634F6">
      <w:pPr>
        <w:pStyle w:val="Zkladntext"/>
        <w:spacing w:before="5"/>
        <w:rPr>
          <w:sz w:val="8"/>
        </w:rPr>
      </w:pPr>
    </w:p>
    <w:p w14:paraId="53681A7A" w14:textId="77777777" w:rsidR="00F634F6" w:rsidRDefault="004B2B7C">
      <w:pPr>
        <w:spacing w:before="93"/>
        <w:ind w:left="196"/>
        <w:rPr>
          <w:sz w:val="20"/>
        </w:rPr>
      </w:pPr>
      <w:r>
        <w:rPr>
          <w:position w:val="6"/>
          <w:sz w:val="13"/>
        </w:rPr>
        <w:t xml:space="preserve">1 </w:t>
      </w:r>
      <w:r>
        <w:rPr>
          <w:sz w:val="20"/>
        </w:rPr>
        <w:t>Zákon č. 315/2016 Z. z. o registri partnerov verejného sektora a o zmene a doplnení niektorých zákonov v znení neskorších</w:t>
      </w:r>
      <w:r>
        <w:rPr>
          <w:spacing w:val="-1"/>
          <w:sz w:val="20"/>
        </w:rPr>
        <w:t xml:space="preserve"> </w:t>
      </w:r>
      <w:r>
        <w:rPr>
          <w:sz w:val="20"/>
        </w:rPr>
        <w:t>predpisov.</w:t>
      </w:r>
    </w:p>
    <w:p w14:paraId="535C8F0E" w14:textId="5AA6B198" w:rsidR="00F634F6" w:rsidRDefault="004B2B7C" w:rsidP="00D644E0">
      <w:pPr>
        <w:spacing w:before="1"/>
        <w:ind w:left="196"/>
        <w:rPr>
          <w:sz w:val="20"/>
        </w:rPr>
        <w:sectPr w:rsidR="00F634F6">
          <w:pgSz w:w="11910" w:h="16840"/>
          <w:pgMar w:top="1320" w:right="1280" w:bottom="280" w:left="1220" w:header="936" w:footer="0" w:gutter="0"/>
          <w:cols w:space="708"/>
        </w:sectPr>
      </w:pPr>
      <w:r>
        <w:rPr>
          <w:position w:val="6"/>
          <w:sz w:val="13"/>
        </w:rPr>
        <w:t xml:space="preserve">2 </w:t>
      </w:r>
      <w:r>
        <w:rPr>
          <w:sz w:val="20"/>
        </w:rPr>
        <w:t>§ 18 zákona č. 315/2016 Z. z. o registri partnerov verejného sektora a o zmene a doplnení niektorých zákonov v znení neskorších predpisov</w:t>
      </w:r>
    </w:p>
    <w:p w14:paraId="20E8F656" w14:textId="634354D4" w:rsidR="00F634F6" w:rsidRDefault="004B2B7C" w:rsidP="00867B14">
      <w:pPr>
        <w:pStyle w:val="Zkladntext"/>
        <w:spacing w:before="83" w:line="276" w:lineRule="auto"/>
        <w:ind w:left="567" w:right="131"/>
        <w:jc w:val="both"/>
      </w:pPr>
      <w:r>
        <w:lastRenderedPageBreak/>
        <w:t>Úspešný uchádzač, ktor</w:t>
      </w:r>
      <w:r w:rsidR="00EF42E9">
        <w:t>ý</w:t>
      </w:r>
      <w:r>
        <w:t xml:space="preserve"> m</w:t>
      </w:r>
      <w:r w:rsidR="00EF42E9">
        <w:t>á</w:t>
      </w:r>
      <w:r>
        <w:t xml:space="preserve"> povinnosť</w:t>
      </w:r>
      <w:r w:rsidR="003B1828">
        <w:t xml:space="preserve"> </w:t>
      </w:r>
      <w:r>
        <w:t>zapisovať</w:t>
      </w:r>
      <w:r w:rsidR="003B1828">
        <w:t xml:space="preserve"> </w:t>
      </w:r>
      <w:r>
        <w:t>sa</w:t>
      </w:r>
      <w:r w:rsidR="003B1828">
        <w:t xml:space="preserve"> </w:t>
      </w:r>
      <w:r>
        <w:t>do</w:t>
      </w:r>
      <w:r w:rsidR="003B1828">
        <w:t xml:space="preserve"> </w:t>
      </w:r>
      <w:r>
        <w:t>registra</w:t>
      </w:r>
      <w:r w:rsidR="003B1828">
        <w:t xml:space="preserve"> </w:t>
      </w:r>
      <w:r>
        <w:t>partnerov</w:t>
      </w:r>
      <w:r w:rsidR="00C01A20">
        <w:t xml:space="preserve">  </w:t>
      </w:r>
      <w:r>
        <w:t>verejného</w:t>
      </w:r>
      <w:r w:rsidR="00C01A20">
        <w:t xml:space="preserve">  </w:t>
      </w:r>
      <w:r>
        <w:t>sektora</w:t>
      </w:r>
      <w:r w:rsidR="003B1828">
        <w:t xml:space="preserve"> </w:t>
      </w:r>
      <w:r>
        <w:t>podľa</w:t>
      </w:r>
      <w:r w:rsidR="00C01A20">
        <w:t xml:space="preserve">  </w:t>
      </w:r>
      <w:r>
        <w:t>zákona č.</w:t>
      </w:r>
      <w:r>
        <w:rPr>
          <w:spacing w:val="-9"/>
        </w:rPr>
        <w:t xml:space="preserve"> </w:t>
      </w:r>
      <w:r>
        <w:t>315/2016</w:t>
      </w:r>
      <w:r>
        <w:rPr>
          <w:spacing w:val="-9"/>
        </w:rPr>
        <w:t xml:space="preserve"> </w:t>
      </w:r>
      <w:r>
        <w:t>Z.</w:t>
      </w:r>
      <w:r>
        <w:rPr>
          <w:spacing w:val="-10"/>
        </w:rPr>
        <w:t xml:space="preserve"> </w:t>
      </w:r>
      <w:r>
        <w:t>z.</w:t>
      </w:r>
      <w:r>
        <w:rPr>
          <w:spacing w:val="-7"/>
        </w:rPr>
        <w:t xml:space="preserve"> </w:t>
      </w:r>
      <w:r>
        <w:t>o</w:t>
      </w:r>
      <w:r>
        <w:rPr>
          <w:spacing w:val="-11"/>
        </w:rPr>
        <w:t xml:space="preserve"> </w:t>
      </w:r>
      <w:r>
        <w:t>registri</w:t>
      </w:r>
      <w:r>
        <w:rPr>
          <w:spacing w:val="-10"/>
        </w:rPr>
        <w:t xml:space="preserve"> </w:t>
      </w:r>
      <w:r>
        <w:t>partnerov</w:t>
      </w:r>
      <w:r>
        <w:rPr>
          <w:spacing w:val="-12"/>
        </w:rPr>
        <w:t xml:space="preserve"> </w:t>
      </w:r>
      <w:r>
        <w:t>verejného</w:t>
      </w:r>
      <w:r>
        <w:rPr>
          <w:spacing w:val="-9"/>
        </w:rPr>
        <w:t xml:space="preserve"> </w:t>
      </w:r>
      <w:r>
        <w:t>sektora</w:t>
      </w:r>
      <w:r>
        <w:rPr>
          <w:spacing w:val="-11"/>
        </w:rPr>
        <w:t xml:space="preserve"> </w:t>
      </w:r>
      <w:r>
        <w:t>a</w:t>
      </w:r>
      <w:r>
        <w:rPr>
          <w:spacing w:val="2"/>
        </w:rPr>
        <w:t xml:space="preserve"> </w:t>
      </w:r>
      <w:r>
        <w:t>o</w:t>
      </w:r>
      <w:r>
        <w:rPr>
          <w:spacing w:val="-4"/>
        </w:rPr>
        <w:t xml:space="preserve"> </w:t>
      </w:r>
      <w:r>
        <w:t>zmene</w:t>
      </w:r>
      <w:r>
        <w:rPr>
          <w:spacing w:val="-9"/>
        </w:rPr>
        <w:t xml:space="preserve"> </w:t>
      </w:r>
      <w:r>
        <w:t>a</w:t>
      </w:r>
      <w:r>
        <w:rPr>
          <w:spacing w:val="-9"/>
        </w:rPr>
        <w:t xml:space="preserve"> </w:t>
      </w:r>
      <w:r>
        <w:t>doplnení</w:t>
      </w:r>
      <w:r>
        <w:rPr>
          <w:spacing w:val="-12"/>
        </w:rPr>
        <w:t xml:space="preserve"> </w:t>
      </w:r>
      <w:r>
        <w:t>niektorých zákonov v znení neskorších predpisov (ďalej len „</w:t>
      </w:r>
      <w:r>
        <w:rPr>
          <w:b/>
        </w:rPr>
        <w:t>register partnerov verejného sektora</w:t>
      </w:r>
      <w:r>
        <w:t xml:space="preserve">“) alebo </w:t>
      </w:r>
      <w:r w:rsidR="00EF42E9">
        <w:t>jeho</w:t>
      </w:r>
      <w:r>
        <w:t xml:space="preserve"> subdodávatelia, ktorí majú povinnosť zapisovať sa do registra partnerov</w:t>
      </w:r>
      <w:r>
        <w:rPr>
          <w:spacing w:val="-16"/>
        </w:rPr>
        <w:t xml:space="preserve"> </w:t>
      </w:r>
      <w:r>
        <w:t>verejného</w:t>
      </w:r>
      <w:r>
        <w:rPr>
          <w:spacing w:val="-14"/>
        </w:rPr>
        <w:t xml:space="preserve"> </w:t>
      </w:r>
      <w:r>
        <w:t>sektora</w:t>
      </w:r>
      <w:r>
        <w:rPr>
          <w:spacing w:val="-13"/>
        </w:rPr>
        <w:t xml:space="preserve"> </w:t>
      </w:r>
      <w:r>
        <w:t>sú</w:t>
      </w:r>
      <w:r>
        <w:rPr>
          <w:spacing w:val="-13"/>
        </w:rPr>
        <w:t xml:space="preserve"> </w:t>
      </w:r>
      <w:r>
        <w:t>povinní</w:t>
      </w:r>
      <w:r>
        <w:rPr>
          <w:spacing w:val="-16"/>
        </w:rPr>
        <w:t xml:space="preserve"> </w:t>
      </w:r>
      <w:r>
        <w:t>na</w:t>
      </w:r>
      <w:r>
        <w:rPr>
          <w:spacing w:val="-14"/>
        </w:rPr>
        <w:t xml:space="preserve"> </w:t>
      </w:r>
      <w:r>
        <w:t>účely</w:t>
      </w:r>
      <w:r>
        <w:rPr>
          <w:spacing w:val="-15"/>
        </w:rPr>
        <w:t xml:space="preserve"> </w:t>
      </w:r>
      <w:r>
        <w:t>poskytnutia</w:t>
      </w:r>
      <w:r>
        <w:rPr>
          <w:spacing w:val="-13"/>
        </w:rPr>
        <w:t xml:space="preserve"> </w:t>
      </w:r>
      <w:r>
        <w:t>riadnej</w:t>
      </w:r>
      <w:r>
        <w:rPr>
          <w:spacing w:val="-14"/>
        </w:rPr>
        <w:t xml:space="preserve"> </w:t>
      </w:r>
      <w:r>
        <w:t>súčinnosti</w:t>
      </w:r>
      <w:r>
        <w:rPr>
          <w:spacing w:val="-13"/>
        </w:rPr>
        <w:t xml:space="preserve"> </w:t>
      </w:r>
      <w:r>
        <w:t>potrebnej na uzavretie Zmluvy mať v registri partnerov verejného sektora zapísaných konečných užívateľov</w:t>
      </w:r>
      <w:r>
        <w:rPr>
          <w:spacing w:val="-3"/>
        </w:rPr>
        <w:t xml:space="preserve"> </w:t>
      </w:r>
      <w:r>
        <w:t>výhod.</w:t>
      </w:r>
    </w:p>
    <w:p w14:paraId="243F0A73" w14:textId="2D8E53CF" w:rsidR="00F634F6" w:rsidRDefault="004B2B7C">
      <w:pPr>
        <w:pStyle w:val="Odsekzoznamu"/>
        <w:numPr>
          <w:ilvl w:val="1"/>
          <w:numId w:val="25"/>
        </w:numPr>
        <w:tabs>
          <w:tab w:val="left" w:pos="763"/>
        </w:tabs>
        <w:spacing w:before="123" w:line="276" w:lineRule="auto"/>
        <w:ind w:right="132"/>
      </w:pPr>
      <w:r>
        <w:t>Ak úspešný uchádzač odmietn</w:t>
      </w:r>
      <w:r w:rsidR="00EF42E9">
        <w:t>e</w:t>
      </w:r>
      <w:r>
        <w:t xml:space="preserve"> uzavrieť Zmluvu alebo nie sú splnené povinnosti podľa bodu 30.2 časti A.1 Pokyny pre záujemcov/uchádzačov týchto SP, verejný obstarávateľ môže uzavrieť Zmluvu s uchádzačom, ktor</w:t>
      </w:r>
      <w:r w:rsidR="00EF42E9">
        <w:t>ý</w:t>
      </w:r>
      <w:r>
        <w:t xml:space="preserve"> sa umiestnil na nasledujúcom mieste v</w:t>
      </w:r>
      <w:r>
        <w:rPr>
          <w:spacing w:val="-3"/>
        </w:rPr>
        <w:t xml:space="preserve"> </w:t>
      </w:r>
      <w:r>
        <w:t>poradí.</w:t>
      </w:r>
    </w:p>
    <w:p w14:paraId="2180A303" w14:textId="5C1C2F2F" w:rsidR="00F634F6" w:rsidRDefault="004B2B7C">
      <w:pPr>
        <w:pStyle w:val="Odsekzoznamu"/>
        <w:numPr>
          <w:ilvl w:val="1"/>
          <w:numId w:val="25"/>
        </w:numPr>
        <w:tabs>
          <w:tab w:val="left" w:pos="763"/>
        </w:tabs>
        <w:spacing w:before="118" w:line="276" w:lineRule="auto"/>
        <w:ind w:right="131"/>
      </w:pPr>
      <w:r>
        <w:t>Uchádzač</w:t>
      </w:r>
      <w:r w:rsidR="00EF42E9">
        <w:t xml:space="preserve">, </w:t>
      </w:r>
      <w:r>
        <w:t>ktor</w:t>
      </w:r>
      <w:r w:rsidR="00EF42E9">
        <w:t>ý</w:t>
      </w:r>
      <w:r>
        <w:t xml:space="preserve"> sa umiestnili na nasledujúcom mieste v</w:t>
      </w:r>
      <w:r w:rsidR="00EF42E9">
        <w:t> </w:t>
      </w:r>
      <w:r>
        <w:t>poradí</w:t>
      </w:r>
      <w:r w:rsidR="00EF42E9">
        <w:t xml:space="preserve"> je </w:t>
      </w:r>
      <w:r>
        <w:t>povinn</w:t>
      </w:r>
      <w:r w:rsidR="00EF42E9">
        <w:t>ý</w:t>
      </w:r>
      <w:r>
        <w:t xml:space="preserve"> splniť povinnosť podľa bodu 30.2 časti A.1 Pokyny pre záujemcov/uchádzačov týchto SP a poskytnúť verejnému obstarávateľovi riadnu súčinnosť, potrebnú na uzavretie</w:t>
      </w:r>
      <w:r>
        <w:rPr>
          <w:spacing w:val="-12"/>
        </w:rPr>
        <w:t xml:space="preserve"> </w:t>
      </w:r>
      <w:r>
        <w:t>Zmluvy</w:t>
      </w:r>
      <w:r>
        <w:rPr>
          <w:spacing w:val="37"/>
        </w:rPr>
        <w:t xml:space="preserve"> </w:t>
      </w:r>
      <w:r>
        <w:t>tak,</w:t>
      </w:r>
      <w:r>
        <w:rPr>
          <w:spacing w:val="-13"/>
        </w:rPr>
        <w:t xml:space="preserve"> </w:t>
      </w:r>
      <w:r>
        <w:t>aby</w:t>
      </w:r>
      <w:r>
        <w:rPr>
          <w:spacing w:val="-13"/>
        </w:rPr>
        <w:t xml:space="preserve"> </w:t>
      </w:r>
      <w:r>
        <w:t>mohla</w:t>
      </w:r>
      <w:r>
        <w:rPr>
          <w:spacing w:val="-12"/>
        </w:rPr>
        <w:t xml:space="preserve"> </w:t>
      </w:r>
      <w:r>
        <w:t>byť</w:t>
      </w:r>
      <w:r>
        <w:rPr>
          <w:spacing w:val="-12"/>
        </w:rPr>
        <w:t xml:space="preserve"> </w:t>
      </w:r>
      <w:r>
        <w:t>uzavretá</w:t>
      </w:r>
      <w:r>
        <w:rPr>
          <w:spacing w:val="-14"/>
        </w:rPr>
        <w:t xml:space="preserve"> </w:t>
      </w:r>
      <w:r>
        <w:t>do</w:t>
      </w:r>
      <w:r>
        <w:rPr>
          <w:spacing w:val="-16"/>
        </w:rPr>
        <w:t xml:space="preserve"> </w:t>
      </w:r>
      <w:r>
        <w:t>10</w:t>
      </w:r>
      <w:r>
        <w:rPr>
          <w:spacing w:val="-11"/>
        </w:rPr>
        <w:t xml:space="preserve"> </w:t>
      </w:r>
      <w:r>
        <w:t>(desiatich)</w:t>
      </w:r>
      <w:r>
        <w:rPr>
          <w:spacing w:val="-13"/>
        </w:rPr>
        <w:t xml:space="preserve"> </w:t>
      </w:r>
      <w:r>
        <w:t>pracovných</w:t>
      </w:r>
      <w:r>
        <w:rPr>
          <w:spacing w:val="-11"/>
        </w:rPr>
        <w:t xml:space="preserve"> </w:t>
      </w:r>
      <w:r>
        <w:t>dní</w:t>
      </w:r>
      <w:r>
        <w:rPr>
          <w:spacing w:val="-16"/>
        </w:rPr>
        <w:t xml:space="preserve"> </w:t>
      </w:r>
      <w:r>
        <w:t>odo</w:t>
      </w:r>
      <w:r>
        <w:rPr>
          <w:spacing w:val="-14"/>
        </w:rPr>
        <w:t xml:space="preserve"> </w:t>
      </w:r>
      <w:r>
        <w:t>dňa, keď boli na jej uzavretie</w:t>
      </w:r>
      <w:r w:rsidR="003B1828">
        <w:t xml:space="preserve"> </w:t>
      </w:r>
      <w:r>
        <w:t>písomne</w:t>
      </w:r>
      <w:r w:rsidR="003B1828">
        <w:t xml:space="preserve"> </w:t>
      </w:r>
      <w:r>
        <w:t>vyzvaní</w:t>
      </w:r>
      <w:r w:rsidR="003B1828">
        <w:t xml:space="preserve"> </w:t>
      </w:r>
      <w:r>
        <w:t>prostredníctvom</w:t>
      </w:r>
      <w:r w:rsidR="003B1828">
        <w:t xml:space="preserve"> </w:t>
      </w:r>
      <w:r>
        <w:t>komunikačného</w:t>
      </w:r>
      <w:r w:rsidR="003B1828">
        <w:t xml:space="preserve"> </w:t>
      </w:r>
      <w:r>
        <w:t>rozhrania systému</w:t>
      </w:r>
      <w:r>
        <w:rPr>
          <w:spacing w:val="1"/>
        </w:rPr>
        <w:t xml:space="preserve"> </w:t>
      </w:r>
      <w:r>
        <w:t>JOSEPHINE.</w:t>
      </w:r>
    </w:p>
    <w:p w14:paraId="5EFA7DA2" w14:textId="5173287E" w:rsidR="00F634F6" w:rsidRPr="00DC5261" w:rsidRDefault="004B2B7C" w:rsidP="002551F4">
      <w:pPr>
        <w:pStyle w:val="Odsekzoznamu"/>
        <w:numPr>
          <w:ilvl w:val="1"/>
          <w:numId w:val="25"/>
        </w:numPr>
        <w:tabs>
          <w:tab w:val="left" w:pos="851"/>
        </w:tabs>
        <w:spacing w:before="122" w:line="276" w:lineRule="auto"/>
        <w:ind w:left="851" w:right="131" w:hanging="656"/>
      </w:pPr>
      <w:r w:rsidRPr="00DC5261">
        <w:t>Verejný obstarávateľ môže v Oznámení určiť, že lehota uvedená v bodoch 30.7 a 30.9 je dlhšia ako 10 pracovných</w:t>
      </w:r>
      <w:r w:rsidRPr="00DC5261">
        <w:rPr>
          <w:spacing w:val="-3"/>
        </w:rPr>
        <w:t xml:space="preserve"> </w:t>
      </w:r>
      <w:r w:rsidRPr="00DC5261">
        <w:t>dní.</w:t>
      </w:r>
    </w:p>
    <w:p w14:paraId="655FCDAD" w14:textId="77777777" w:rsidR="00322C1A" w:rsidRDefault="00322C1A" w:rsidP="00D644E0">
      <w:pPr>
        <w:pStyle w:val="Odsekzoznamu"/>
        <w:tabs>
          <w:tab w:val="left" w:pos="763"/>
        </w:tabs>
        <w:spacing w:before="122" w:line="276" w:lineRule="auto"/>
        <w:ind w:right="131" w:firstLine="0"/>
        <w:jc w:val="right"/>
      </w:pPr>
    </w:p>
    <w:p w14:paraId="0424CA04" w14:textId="77777777" w:rsidR="00322C1A" w:rsidRPr="00322C1A" w:rsidRDefault="00322C1A" w:rsidP="00322C1A">
      <w:pPr>
        <w:pStyle w:val="Odsekzoznamu"/>
        <w:numPr>
          <w:ilvl w:val="1"/>
          <w:numId w:val="25"/>
        </w:numPr>
      </w:pPr>
      <w:r w:rsidRPr="00322C1A">
        <w:t xml:space="preserve">Povinnosť byť zapísaný v registri partnerov verejného sektora sa nevzťahuje na toho, komu má byť jednorazovo poskytnuté plnenie zo Zmluvy/Dohody, ktorého/ej hodnota neprevyšuje sumu 100 000 eur alebo na toho, komu majú byť poskytnuté viaceré čiastkové alebo opakujúce sa plnenia zo Zmluvy/Dohody, ktorých hodnota v úhrne neprevyšuje sumu 250 000 eur, to neplatí, ak výšku štátnej pomoci alebo investičnej pomoci, ktorej hodnotu plnenia nemožno určiť vzniká povinnosť zápisu bez ohľadu na hodnotu plnenia. Limity podľa prvej vety sa posudzujú bez DPH. </w:t>
      </w:r>
    </w:p>
    <w:p w14:paraId="416419ED" w14:textId="4ED3F8FA" w:rsidR="00F634F6" w:rsidRDefault="004B2B7C">
      <w:pPr>
        <w:pStyle w:val="Odsekzoznamu"/>
        <w:numPr>
          <w:ilvl w:val="1"/>
          <w:numId w:val="25"/>
        </w:numPr>
        <w:tabs>
          <w:tab w:val="left" w:pos="763"/>
        </w:tabs>
        <w:spacing w:before="122" w:line="276" w:lineRule="auto"/>
        <w:ind w:right="132"/>
      </w:pPr>
      <w:r>
        <w:rPr>
          <w:b/>
        </w:rPr>
        <w:t>Úspešný uchádzač je povinný predložiť najneskôr v lehote stanovenej vo výzve na poskytnutie riadnej súčinnosti podpísanú Zmluvu</w:t>
      </w:r>
      <w:r w:rsidR="00322C1A">
        <w:rPr>
          <w:b/>
        </w:rPr>
        <w:t xml:space="preserve"> </w:t>
      </w:r>
      <w:r>
        <w:rPr>
          <w:b/>
        </w:rPr>
        <w:t xml:space="preserve">vrátane všetkých jej príloh. </w:t>
      </w:r>
      <w:r>
        <w:t>Pri predkladaní Zmluvy v listinnej podobe je uchádzač povinný predložiť 5 (päť) rovnopisov</w:t>
      </w:r>
      <w:r>
        <w:rPr>
          <w:spacing w:val="-12"/>
        </w:rPr>
        <w:t xml:space="preserve"> </w:t>
      </w:r>
      <w:r>
        <w:t>Zmluvy.</w:t>
      </w:r>
      <w:r>
        <w:rPr>
          <w:spacing w:val="-9"/>
        </w:rPr>
        <w:t xml:space="preserve"> </w:t>
      </w:r>
      <w:r>
        <w:t>Nesplnenie</w:t>
      </w:r>
      <w:r>
        <w:rPr>
          <w:spacing w:val="-10"/>
        </w:rPr>
        <w:t xml:space="preserve"> </w:t>
      </w:r>
      <w:r>
        <w:t>tejto</w:t>
      </w:r>
      <w:r>
        <w:rPr>
          <w:spacing w:val="-10"/>
        </w:rPr>
        <w:t xml:space="preserve"> </w:t>
      </w:r>
      <w:r>
        <w:t>povinnosti</w:t>
      </w:r>
      <w:r>
        <w:rPr>
          <w:spacing w:val="-9"/>
        </w:rPr>
        <w:t xml:space="preserve"> </w:t>
      </w:r>
      <w:r>
        <w:t>bude</w:t>
      </w:r>
      <w:r>
        <w:rPr>
          <w:spacing w:val="-10"/>
        </w:rPr>
        <w:t xml:space="preserve"> </w:t>
      </w:r>
      <w:r>
        <w:t>verejný</w:t>
      </w:r>
      <w:r>
        <w:rPr>
          <w:spacing w:val="-12"/>
        </w:rPr>
        <w:t xml:space="preserve"> </w:t>
      </w:r>
      <w:r>
        <w:t>obstarávateľ</w:t>
      </w:r>
      <w:r>
        <w:rPr>
          <w:spacing w:val="-11"/>
        </w:rPr>
        <w:t xml:space="preserve"> </w:t>
      </w:r>
      <w:r>
        <w:t>považovať</w:t>
      </w:r>
      <w:r>
        <w:rPr>
          <w:spacing w:val="-6"/>
        </w:rPr>
        <w:t xml:space="preserve"> </w:t>
      </w:r>
      <w:r>
        <w:t>za neposkytnutie riadnej</w:t>
      </w:r>
      <w:r>
        <w:rPr>
          <w:spacing w:val="1"/>
        </w:rPr>
        <w:t xml:space="preserve"> </w:t>
      </w:r>
      <w:r>
        <w:t>súčinnosti.</w:t>
      </w:r>
    </w:p>
    <w:p w14:paraId="38436E38" w14:textId="022E4C56" w:rsidR="00F634F6" w:rsidRDefault="004B2B7C">
      <w:pPr>
        <w:pStyle w:val="Odsekzoznamu"/>
        <w:numPr>
          <w:ilvl w:val="1"/>
          <w:numId w:val="25"/>
        </w:numPr>
        <w:tabs>
          <w:tab w:val="left" w:pos="766"/>
        </w:tabs>
        <w:spacing w:before="119" w:line="276" w:lineRule="auto"/>
        <w:ind w:right="128"/>
        <w:rPr>
          <w:sz w:val="20"/>
        </w:rPr>
      </w:pPr>
      <w:r>
        <w:t xml:space="preserve">Verejný obstarávateľ </w:t>
      </w:r>
      <w:r>
        <w:rPr>
          <w:b/>
        </w:rPr>
        <w:t>vyžaduje, aby úspešný uchádzač v</w:t>
      </w:r>
      <w:r w:rsidR="00322C1A">
        <w:rPr>
          <w:b/>
        </w:rPr>
        <w:t> </w:t>
      </w:r>
      <w:r>
        <w:rPr>
          <w:b/>
        </w:rPr>
        <w:t>Zmluve</w:t>
      </w:r>
      <w:r w:rsidR="00322C1A">
        <w:rPr>
          <w:b/>
        </w:rPr>
        <w:t xml:space="preserve"> </w:t>
      </w:r>
      <w:r>
        <w:rPr>
          <w:b/>
        </w:rPr>
        <w:t>najneskôr v</w:t>
      </w:r>
      <w:r w:rsidR="00322C1A">
        <w:rPr>
          <w:b/>
        </w:rPr>
        <w:t xml:space="preserve"> lehote stanovenej vo výzve na poskytnutie súčinnosti </w:t>
      </w:r>
      <w:r>
        <w:rPr>
          <w:b/>
        </w:rPr>
        <w:t xml:space="preserve">uviedol údaje o všetkých známych subdodávateľoch, </w:t>
      </w:r>
      <w:r>
        <w:t>údaje o osobe oprávnenej</w:t>
      </w:r>
      <w:r>
        <w:rPr>
          <w:spacing w:val="-14"/>
        </w:rPr>
        <w:t xml:space="preserve"> </w:t>
      </w:r>
      <w:r>
        <w:t>konať</w:t>
      </w:r>
      <w:r>
        <w:rPr>
          <w:spacing w:val="-14"/>
        </w:rPr>
        <w:t xml:space="preserve"> </w:t>
      </w:r>
      <w:r>
        <w:t>za</w:t>
      </w:r>
      <w:r>
        <w:rPr>
          <w:spacing w:val="-2"/>
        </w:rPr>
        <w:t xml:space="preserve"> </w:t>
      </w:r>
      <w:r>
        <w:t>subdodávateľa</w:t>
      </w:r>
      <w:r>
        <w:rPr>
          <w:spacing w:val="-13"/>
        </w:rPr>
        <w:t xml:space="preserve"> </w:t>
      </w:r>
      <w:r>
        <w:t>v</w:t>
      </w:r>
      <w:r>
        <w:rPr>
          <w:spacing w:val="-14"/>
        </w:rPr>
        <w:t xml:space="preserve"> </w:t>
      </w:r>
      <w:r>
        <w:t>rozsahu</w:t>
      </w:r>
      <w:r>
        <w:rPr>
          <w:spacing w:val="-13"/>
        </w:rPr>
        <w:t xml:space="preserve"> </w:t>
      </w:r>
      <w:r>
        <w:t>meno</w:t>
      </w:r>
      <w:r>
        <w:rPr>
          <w:spacing w:val="-14"/>
        </w:rPr>
        <w:t xml:space="preserve"> </w:t>
      </w:r>
      <w:r>
        <w:t>a</w:t>
      </w:r>
      <w:r>
        <w:rPr>
          <w:spacing w:val="-15"/>
        </w:rPr>
        <w:t xml:space="preserve"> </w:t>
      </w:r>
      <w:r>
        <w:t>priezvisko,</w:t>
      </w:r>
      <w:r>
        <w:rPr>
          <w:spacing w:val="-15"/>
        </w:rPr>
        <w:t xml:space="preserve"> </w:t>
      </w:r>
      <w:r>
        <w:t>adresa</w:t>
      </w:r>
      <w:r>
        <w:rPr>
          <w:spacing w:val="-15"/>
        </w:rPr>
        <w:t xml:space="preserve"> </w:t>
      </w:r>
      <w:r>
        <w:t>pobytu,</w:t>
      </w:r>
      <w:r>
        <w:rPr>
          <w:spacing w:val="-12"/>
        </w:rPr>
        <w:t xml:space="preserve"> </w:t>
      </w:r>
      <w:r>
        <w:t>dátum narodenia. (</w:t>
      </w:r>
      <w:r>
        <w:rPr>
          <w:b/>
        </w:rPr>
        <w:t>Príloha č. 2 k</w:t>
      </w:r>
      <w:r w:rsidR="00750428">
        <w:rPr>
          <w:b/>
        </w:rPr>
        <w:t> časti B.3 a zároveň Príloha č.2 k</w:t>
      </w:r>
      <w:r>
        <w:rPr>
          <w:b/>
        </w:rPr>
        <w:t xml:space="preserve"> Zmluve - </w:t>
      </w:r>
      <w:r>
        <w:t>Zoznam subdodávateľov a podiel subdodávok k Zmluve). Nesplnenie tejto povinnosti bude verejný obstarávateľ považovať za neposkytnutie riadnej</w:t>
      </w:r>
      <w:r>
        <w:rPr>
          <w:spacing w:val="1"/>
        </w:rPr>
        <w:t xml:space="preserve"> </w:t>
      </w:r>
      <w:r>
        <w:t>súčinnosti.</w:t>
      </w:r>
    </w:p>
    <w:p w14:paraId="0DE81B03" w14:textId="77777777" w:rsidR="00F634F6" w:rsidRDefault="004B2B7C">
      <w:pPr>
        <w:pStyle w:val="Odsekzoznamu"/>
        <w:numPr>
          <w:ilvl w:val="1"/>
          <w:numId w:val="25"/>
        </w:numPr>
        <w:tabs>
          <w:tab w:val="left" w:pos="766"/>
        </w:tabs>
        <w:spacing w:before="120" w:line="276" w:lineRule="auto"/>
        <w:ind w:right="132"/>
        <w:rPr>
          <w:b/>
          <w:sz w:val="20"/>
        </w:rPr>
      </w:pPr>
      <w:r>
        <w:rPr>
          <w:b/>
        </w:rPr>
        <w:t>V</w:t>
      </w:r>
      <w:r>
        <w:rPr>
          <w:b/>
          <w:spacing w:val="-10"/>
        </w:rPr>
        <w:t xml:space="preserve"> </w:t>
      </w:r>
      <w:r>
        <w:rPr>
          <w:b/>
        </w:rPr>
        <w:t>prípade,</w:t>
      </w:r>
      <w:r>
        <w:rPr>
          <w:b/>
          <w:spacing w:val="-11"/>
        </w:rPr>
        <w:t xml:space="preserve"> </w:t>
      </w:r>
      <w:r>
        <w:rPr>
          <w:b/>
        </w:rPr>
        <w:t>že</w:t>
      </w:r>
      <w:r>
        <w:rPr>
          <w:b/>
          <w:spacing w:val="-12"/>
        </w:rPr>
        <w:t xml:space="preserve"> </w:t>
      </w:r>
      <w:r>
        <w:rPr>
          <w:b/>
        </w:rPr>
        <w:t>úspešným</w:t>
      </w:r>
      <w:r>
        <w:rPr>
          <w:b/>
          <w:spacing w:val="-8"/>
        </w:rPr>
        <w:t xml:space="preserve"> </w:t>
      </w:r>
      <w:r>
        <w:rPr>
          <w:b/>
        </w:rPr>
        <w:t>uchádzačom</w:t>
      </w:r>
      <w:r>
        <w:rPr>
          <w:b/>
          <w:spacing w:val="-12"/>
        </w:rPr>
        <w:t xml:space="preserve"> </w:t>
      </w:r>
      <w:r>
        <w:rPr>
          <w:b/>
        </w:rPr>
        <w:t>je</w:t>
      </w:r>
      <w:r>
        <w:rPr>
          <w:b/>
          <w:spacing w:val="-10"/>
        </w:rPr>
        <w:t xml:space="preserve"> </w:t>
      </w:r>
      <w:r>
        <w:rPr>
          <w:b/>
        </w:rPr>
        <w:t>skupina</w:t>
      </w:r>
      <w:r>
        <w:rPr>
          <w:b/>
          <w:spacing w:val="-10"/>
        </w:rPr>
        <w:t xml:space="preserve"> </w:t>
      </w:r>
      <w:r>
        <w:rPr>
          <w:b/>
        </w:rPr>
        <w:t>dodávateľov</w:t>
      </w:r>
      <w:r>
        <w:t>,</w:t>
      </w:r>
      <w:r>
        <w:rPr>
          <w:spacing w:val="-7"/>
        </w:rPr>
        <w:t xml:space="preserve"> </w:t>
      </w:r>
      <w:r>
        <w:t>úspešný</w:t>
      </w:r>
      <w:r>
        <w:rPr>
          <w:spacing w:val="-12"/>
        </w:rPr>
        <w:t xml:space="preserve"> </w:t>
      </w:r>
      <w:r>
        <w:t>uchádzač</w:t>
      </w:r>
      <w:r>
        <w:rPr>
          <w:spacing w:val="-10"/>
        </w:rPr>
        <w:t xml:space="preserve"> </w:t>
      </w:r>
      <w:r>
        <w:t xml:space="preserve">je povinný najneskôr v lehote stanovenej vo výzve na poskytnutie riadnej súčinnosti </w:t>
      </w:r>
      <w:r>
        <w:rPr>
          <w:b/>
        </w:rPr>
        <w:t>predložiť relevantný doklad preukazujúci splnenie podmienky uvedenej v</w:t>
      </w:r>
      <w:r>
        <w:rPr>
          <w:b/>
          <w:spacing w:val="47"/>
        </w:rPr>
        <w:t xml:space="preserve"> </w:t>
      </w:r>
      <w:r>
        <w:rPr>
          <w:b/>
        </w:rPr>
        <w:t>bode</w:t>
      </w:r>
    </w:p>
    <w:p w14:paraId="1C60EC34" w14:textId="77777777" w:rsidR="00F634F6" w:rsidRDefault="004B2B7C">
      <w:pPr>
        <w:spacing w:before="1" w:line="276" w:lineRule="auto"/>
        <w:ind w:left="762" w:right="134"/>
        <w:jc w:val="both"/>
      </w:pPr>
      <w:r>
        <w:rPr>
          <w:b/>
        </w:rPr>
        <w:t>18.5 tejto časti súťažných podkladov</w:t>
      </w:r>
      <w:r>
        <w:t>. Nesplnenie tejto povinnosti bude verejný obstarávateľ považovať za neposkytnutie riadnej súčinnosti.</w:t>
      </w:r>
    </w:p>
    <w:p w14:paraId="4D523D83" w14:textId="77777777" w:rsidR="00F634F6" w:rsidRDefault="00F634F6">
      <w:pPr>
        <w:spacing w:line="276" w:lineRule="auto"/>
        <w:jc w:val="both"/>
        <w:sectPr w:rsidR="00F634F6">
          <w:pgSz w:w="11910" w:h="16840"/>
          <w:pgMar w:top="1320" w:right="1280" w:bottom="280" w:left="1220" w:header="936" w:footer="0" w:gutter="0"/>
          <w:cols w:space="708"/>
        </w:sectPr>
      </w:pPr>
    </w:p>
    <w:p w14:paraId="670EB463" w14:textId="77777777" w:rsidR="00F634F6" w:rsidRDefault="004B2B7C">
      <w:pPr>
        <w:pStyle w:val="Odsekzoznamu"/>
        <w:numPr>
          <w:ilvl w:val="1"/>
          <w:numId w:val="25"/>
        </w:numPr>
        <w:tabs>
          <w:tab w:val="left" w:pos="763"/>
        </w:tabs>
        <w:spacing w:before="83" w:line="276" w:lineRule="auto"/>
        <w:ind w:right="133"/>
      </w:pPr>
      <w:r>
        <w:lastRenderedPageBreak/>
        <w:t>V prípade, že je úspešným uchádzačom skupina dodávateľov a Zmluva s verejným obstarávateľom bude na strane úspešného uchádzača podpísaná splnomocnenou osobou/osobami, úspešný uchádzač je povinný predložiť najneskôr v lehote stanovenej vo</w:t>
      </w:r>
      <w:r>
        <w:rPr>
          <w:spacing w:val="-4"/>
        </w:rPr>
        <w:t xml:space="preserve"> </w:t>
      </w:r>
      <w:r>
        <w:t>výzve</w:t>
      </w:r>
      <w:r>
        <w:rPr>
          <w:spacing w:val="-10"/>
        </w:rPr>
        <w:t xml:space="preserve"> </w:t>
      </w:r>
      <w:r>
        <w:t>na</w:t>
      </w:r>
      <w:r>
        <w:rPr>
          <w:spacing w:val="-11"/>
        </w:rPr>
        <w:t xml:space="preserve"> </w:t>
      </w:r>
      <w:r>
        <w:t>poskytnutie</w:t>
      </w:r>
      <w:r>
        <w:rPr>
          <w:spacing w:val="-10"/>
        </w:rPr>
        <w:t xml:space="preserve"> </w:t>
      </w:r>
      <w:r>
        <w:t>riadnej</w:t>
      </w:r>
      <w:r>
        <w:rPr>
          <w:spacing w:val="-8"/>
        </w:rPr>
        <w:t xml:space="preserve"> </w:t>
      </w:r>
      <w:r>
        <w:t>súčinnosti</w:t>
      </w:r>
      <w:r>
        <w:rPr>
          <w:spacing w:val="-11"/>
        </w:rPr>
        <w:t xml:space="preserve"> </w:t>
      </w:r>
      <w:r>
        <w:t>plnú</w:t>
      </w:r>
      <w:r>
        <w:rPr>
          <w:spacing w:val="-11"/>
        </w:rPr>
        <w:t xml:space="preserve"> </w:t>
      </w:r>
      <w:r>
        <w:t>moc</w:t>
      </w:r>
      <w:r>
        <w:rPr>
          <w:spacing w:val="-9"/>
        </w:rPr>
        <w:t xml:space="preserve"> </w:t>
      </w:r>
      <w:r>
        <w:t>splnomocnenej</w:t>
      </w:r>
      <w:r>
        <w:rPr>
          <w:spacing w:val="-7"/>
        </w:rPr>
        <w:t xml:space="preserve"> </w:t>
      </w:r>
      <w:r>
        <w:t>osoby/osôb,</w:t>
      </w:r>
      <w:r>
        <w:rPr>
          <w:spacing w:val="-9"/>
        </w:rPr>
        <w:t xml:space="preserve"> </w:t>
      </w:r>
      <w:r>
        <w:t>pričom v nej musí byť výslovne uvedené oprávnenie splnomocnenej osoby/osôb na podpis Zmluvy (ak takáto plná moc nebola predložená uchádzačom v rámci ponuky). Nesplnenie tejto povinnosti bude verejný obstarávateľ považovať za neposkytnutie riadnej</w:t>
      </w:r>
      <w:r>
        <w:rPr>
          <w:spacing w:val="1"/>
        </w:rPr>
        <w:t xml:space="preserve"> </w:t>
      </w:r>
      <w:r>
        <w:t>súčinnosti.</w:t>
      </w:r>
    </w:p>
    <w:p w14:paraId="3A2B2616" w14:textId="77777777" w:rsidR="00F634F6" w:rsidRDefault="004B2B7C">
      <w:pPr>
        <w:pStyle w:val="Odsekzoznamu"/>
        <w:numPr>
          <w:ilvl w:val="1"/>
          <w:numId w:val="25"/>
        </w:numPr>
        <w:tabs>
          <w:tab w:val="left" w:pos="763"/>
        </w:tabs>
        <w:spacing w:before="121" w:line="276" w:lineRule="auto"/>
        <w:ind w:right="137"/>
      </w:pPr>
      <w:r>
        <w:t>Povinnosť mať zapísaných konečných užívateľov výhod v registri partnerov verejného sektora sa vzťahuje na každého člena skupiny</w:t>
      </w:r>
      <w:r>
        <w:rPr>
          <w:spacing w:val="-12"/>
        </w:rPr>
        <w:t xml:space="preserve"> </w:t>
      </w:r>
      <w:r>
        <w:t>dodávateľov.</w:t>
      </w:r>
    </w:p>
    <w:p w14:paraId="2460F7F4" w14:textId="77777777" w:rsidR="00F634F6" w:rsidRDefault="004B2B7C">
      <w:pPr>
        <w:pStyle w:val="Odsekzoznamu"/>
        <w:numPr>
          <w:ilvl w:val="1"/>
          <w:numId w:val="25"/>
        </w:numPr>
        <w:tabs>
          <w:tab w:val="left" w:pos="766"/>
        </w:tabs>
        <w:spacing w:before="122" w:line="276" w:lineRule="auto"/>
        <w:ind w:right="133"/>
        <w:rPr>
          <w:sz w:val="20"/>
        </w:rPr>
      </w:pPr>
      <w:r>
        <w:t>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37151CF0" w14:textId="77777777" w:rsidR="00F634F6" w:rsidRDefault="00F634F6">
      <w:pPr>
        <w:pStyle w:val="Zkladntext"/>
        <w:spacing w:before="3"/>
        <w:rPr>
          <w:sz w:val="25"/>
        </w:rPr>
      </w:pPr>
    </w:p>
    <w:p w14:paraId="40040019" w14:textId="77777777" w:rsidR="00F634F6" w:rsidRDefault="004B2B7C">
      <w:pPr>
        <w:pStyle w:val="Nadpis2"/>
        <w:numPr>
          <w:ilvl w:val="0"/>
          <w:numId w:val="25"/>
        </w:numPr>
        <w:tabs>
          <w:tab w:val="left" w:pos="825"/>
          <w:tab w:val="left" w:pos="826"/>
        </w:tabs>
        <w:spacing w:line="252" w:lineRule="exact"/>
        <w:ind w:left="825" w:hanging="630"/>
        <w:jc w:val="left"/>
      </w:pPr>
      <w:bookmarkStart w:id="36" w:name="_bookmark35"/>
      <w:bookmarkEnd w:id="36"/>
      <w:r>
        <w:t>Zrušenie verejného</w:t>
      </w:r>
      <w:r>
        <w:rPr>
          <w:spacing w:val="-3"/>
        </w:rPr>
        <w:t xml:space="preserve"> </w:t>
      </w:r>
      <w:r>
        <w:t>obstarávania</w:t>
      </w:r>
    </w:p>
    <w:p w14:paraId="7484A1E9" w14:textId="77777777" w:rsidR="00F634F6" w:rsidRDefault="004B2B7C">
      <w:pPr>
        <w:pStyle w:val="Odsekzoznamu"/>
        <w:numPr>
          <w:ilvl w:val="1"/>
          <w:numId w:val="10"/>
        </w:numPr>
        <w:tabs>
          <w:tab w:val="left" w:pos="763"/>
        </w:tabs>
        <w:spacing w:line="252" w:lineRule="exact"/>
      </w:pPr>
      <w:r>
        <w:t>Verejný obstarávateľ zruší verejné obstarávanie alebo jeho časť,</w:t>
      </w:r>
      <w:r>
        <w:rPr>
          <w:spacing w:val="-11"/>
        </w:rPr>
        <w:t xml:space="preserve"> </w:t>
      </w:r>
      <w:r>
        <w:t>ak:</w:t>
      </w:r>
    </w:p>
    <w:p w14:paraId="1F4457E4" w14:textId="77777777" w:rsidR="00F634F6" w:rsidRDefault="004B2B7C">
      <w:pPr>
        <w:pStyle w:val="Odsekzoznamu"/>
        <w:numPr>
          <w:ilvl w:val="2"/>
          <w:numId w:val="10"/>
        </w:numPr>
        <w:tabs>
          <w:tab w:val="left" w:pos="1189"/>
          <w:tab w:val="left" w:pos="1190"/>
        </w:tabs>
        <w:spacing w:before="98" w:line="278" w:lineRule="auto"/>
        <w:ind w:right="133"/>
      </w:pPr>
      <w:r>
        <w:t>ani jeden uchádzač alebo záujemca nesplnil podmienky účasti vo verejnom obstarávaní</w:t>
      </w:r>
      <w:r>
        <w:rPr>
          <w:spacing w:val="-19"/>
        </w:rPr>
        <w:t xml:space="preserve"> </w:t>
      </w:r>
      <w:r>
        <w:t>a</w:t>
      </w:r>
      <w:r>
        <w:rPr>
          <w:spacing w:val="-3"/>
        </w:rPr>
        <w:t xml:space="preserve"> </w:t>
      </w:r>
      <w:r>
        <w:t>uchádzač</w:t>
      </w:r>
      <w:r>
        <w:rPr>
          <w:spacing w:val="-15"/>
        </w:rPr>
        <w:t xml:space="preserve"> </w:t>
      </w:r>
      <w:r>
        <w:t>alebo</w:t>
      </w:r>
      <w:r>
        <w:rPr>
          <w:spacing w:val="-16"/>
        </w:rPr>
        <w:t xml:space="preserve"> </w:t>
      </w:r>
      <w:r>
        <w:t>záujemca</w:t>
      </w:r>
      <w:r>
        <w:rPr>
          <w:spacing w:val="-14"/>
        </w:rPr>
        <w:t xml:space="preserve"> </w:t>
      </w:r>
      <w:r>
        <w:t>neuplatnil</w:t>
      </w:r>
      <w:r>
        <w:rPr>
          <w:spacing w:val="-14"/>
        </w:rPr>
        <w:t xml:space="preserve"> </w:t>
      </w:r>
      <w:r>
        <w:t>námietky</w:t>
      </w:r>
      <w:r>
        <w:rPr>
          <w:spacing w:val="-18"/>
        </w:rPr>
        <w:t xml:space="preserve"> </w:t>
      </w:r>
      <w:r>
        <w:t>v</w:t>
      </w:r>
      <w:r>
        <w:rPr>
          <w:spacing w:val="-17"/>
        </w:rPr>
        <w:t xml:space="preserve"> </w:t>
      </w:r>
      <w:r>
        <w:t>lehote</w:t>
      </w:r>
      <w:r>
        <w:rPr>
          <w:spacing w:val="-14"/>
        </w:rPr>
        <w:t xml:space="preserve"> </w:t>
      </w:r>
      <w:r>
        <w:t>podľa</w:t>
      </w:r>
      <w:r>
        <w:rPr>
          <w:spacing w:val="-17"/>
        </w:rPr>
        <w:t xml:space="preserve"> </w:t>
      </w:r>
      <w:r>
        <w:t>Zákona;</w:t>
      </w:r>
    </w:p>
    <w:p w14:paraId="1BEC7D34" w14:textId="77777777" w:rsidR="00F634F6" w:rsidRDefault="004B2B7C">
      <w:pPr>
        <w:pStyle w:val="Odsekzoznamu"/>
        <w:numPr>
          <w:ilvl w:val="2"/>
          <w:numId w:val="10"/>
        </w:numPr>
        <w:tabs>
          <w:tab w:val="left" w:pos="1189"/>
          <w:tab w:val="left" w:pos="1190"/>
        </w:tabs>
        <w:spacing w:before="56"/>
      </w:pPr>
      <w:r>
        <w:t>nedostal ani jednu</w:t>
      </w:r>
      <w:r>
        <w:rPr>
          <w:spacing w:val="-5"/>
        </w:rPr>
        <w:t xml:space="preserve"> </w:t>
      </w:r>
      <w:r>
        <w:t>ponuku;</w:t>
      </w:r>
    </w:p>
    <w:p w14:paraId="5A8BF048" w14:textId="77777777" w:rsidR="00F634F6" w:rsidRDefault="004B2B7C">
      <w:pPr>
        <w:pStyle w:val="Odsekzoznamu"/>
        <w:numPr>
          <w:ilvl w:val="2"/>
          <w:numId w:val="10"/>
        </w:numPr>
        <w:tabs>
          <w:tab w:val="left" w:pos="1189"/>
          <w:tab w:val="left" w:pos="1190"/>
        </w:tabs>
        <w:spacing w:before="98" w:line="276" w:lineRule="auto"/>
        <w:ind w:right="136"/>
      </w:pPr>
      <w:r>
        <w:t>ani jedna z predložených ponúk nezodpovedá požiadavkám určeným podľa § 42 Zákona a uchádzač nepodal námietky v lehote podľa</w:t>
      </w:r>
      <w:r>
        <w:rPr>
          <w:spacing w:val="-8"/>
        </w:rPr>
        <w:t xml:space="preserve"> </w:t>
      </w:r>
      <w:r>
        <w:t>Zákona;</w:t>
      </w:r>
    </w:p>
    <w:p w14:paraId="458DE36E" w14:textId="77777777" w:rsidR="00F634F6" w:rsidRDefault="004B2B7C">
      <w:pPr>
        <w:pStyle w:val="Odsekzoznamu"/>
        <w:numPr>
          <w:ilvl w:val="2"/>
          <w:numId w:val="10"/>
        </w:numPr>
        <w:tabs>
          <w:tab w:val="left" w:pos="1189"/>
          <w:tab w:val="left" w:pos="1190"/>
        </w:tabs>
        <w:spacing w:before="58"/>
      </w:pPr>
      <w:r>
        <w:t>jeho zrušenie nariadil Úrad.</w:t>
      </w:r>
    </w:p>
    <w:p w14:paraId="6F5AD4AA" w14:textId="77777777" w:rsidR="00F634F6" w:rsidRDefault="004B2B7C">
      <w:pPr>
        <w:pStyle w:val="Odsekzoznamu"/>
        <w:numPr>
          <w:ilvl w:val="1"/>
          <w:numId w:val="10"/>
        </w:numPr>
        <w:tabs>
          <w:tab w:val="left" w:pos="763"/>
        </w:tabs>
        <w:spacing w:before="161" w:line="276" w:lineRule="auto"/>
        <w:ind w:right="134"/>
      </w:pPr>
      <w:r>
        <w:t>Verejný obstarávateľ môže zrušiť verejné obstarávanie alebo jeho časť aj vtedy, ak sa zmenili</w:t>
      </w:r>
      <w:r>
        <w:rPr>
          <w:spacing w:val="-14"/>
        </w:rPr>
        <w:t xml:space="preserve"> </w:t>
      </w:r>
      <w:r>
        <w:t>okolnosti,</w:t>
      </w:r>
      <w:r>
        <w:rPr>
          <w:spacing w:val="-14"/>
        </w:rPr>
        <w:t xml:space="preserve"> </w:t>
      </w:r>
      <w:r>
        <w:t>za</w:t>
      </w:r>
      <w:r>
        <w:rPr>
          <w:spacing w:val="-12"/>
        </w:rPr>
        <w:t xml:space="preserve"> </w:t>
      </w:r>
      <w:r>
        <w:t>ktorých</w:t>
      </w:r>
      <w:r>
        <w:rPr>
          <w:spacing w:val="-13"/>
        </w:rPr>
        <w:t xml:space="preserve"> </w:t>
      </w:r>
      <w:r>
        <w:t>sa</w:t>
      </w:r>
      <w:r>
        <w:rPr>
          <w:spacing w:val="-12"/>
        </w:rPr>
        <w:t xml:space="preserve"> </w:t>
      </w:r>
      <w:r>
        <w:t>vyhlásilo</w:t>
      </w:r>
      <w:r>
        <w:rPr>
          <w:spacing w:val="-13"/>
        </w:rPr>
        <w:t xml:space="preserve"> </w:t>
      </w:r>
      <w:r>
        <w:t>verejné</w:t>
      </w:r>
      <w:r>
        <w:rPr>
          <w:spacing w:val="-15"/>
        </w:rPr>
        <w:t xml:space="preserve"> </w:t>
      </w:r>
      <w:r>
        <w:t>obstarávanie,</w:t>
      </w:r>
      <w:r>
        <w:rPr>
          <w:spacing w:val="-12"/>
        </w:rPr>
        <w:t xml:space="preserve"> </w:t>
      </w:r>
      <w:r>
        <w:t>ak</w:t>
      </w:r>
      <w:r>
        <w:rPr>
          <w:spacing w:val="-13"/>
        </w:rPr>
        <w:t xml:space="preserve"> </w:t>
      </w:r>
      <w:r>
        <w:t>sa</w:t>
      </w:r>
      <w:r>
        <w:rPr>
          <w:spacing w:val="-15"/>
        </w:rPr>
        <w:t xml:space="preserve"> </w:t>
      </w:r>
      <w:r>
        <w:t>v</w:t>
      </w:r>
      <w:r>
        <w:rPr>
          <w:spacing w:val="-14"/>
        </w:rPr>
        <w:t xml:space="preserve"> </w:t>
      </w:r>
      <w:r>
        <w:t>priebehu</w:t>
      </w:r>
      <w:r>
        <w:rPr>
          <w:spacing w:val="-13"/>
        </w:rPr>
        <w:t xml:space="preserve"> </w:t>
      </w:r>
      <w:r>
        <w:t>postupu verejného obstarávania vyskytli dôvody hodné osobitného zreteľa, pre ktoré nemožno od</w:t>
      </w:r>
      <w:r>
        <w:rPr>
          <w:spacing w:val="-12"/>
        </w:rPr>
        <w:t xml:space="preserve"> </w:t>
      </w:r>
      <w:r>
        <w:t>verejného</w:t>
      </w:r>
      <w:r>
        <w:rPr>
          <w:spacing w:val="-11"/>
        </w:rPr>
        <w:t xml:space="preserve"> </w:t>
      </w:r>
      <w:r>
        <w:t>obstarávateľa</w:t>
      </w:r>
      <w:r>
        <w:rPr>
          <w:spacing w:val="-11"/>
        </w:rPr>
        <w:t xml:space="preserve"> </w:t>
      </w:r>
      <w:r>
        <w:t>požadovať,</w:t>
      </w:r>
      <w:r>
        <w:rPr>
          <w:spacing w:val="-10"/>
        </w:rPr>
        <w:t xml:space="preserve"> </w:t>
      </w:r>
      <w:r>
        <w:t>aby</w:t>
      </w:r>
      <w:r>
        <w:rPr>
          <w:spacing w:val="-13"/>
        </w:rPr>
        <w:t xml:space="preserve"> </w:t>
      </w:r>
      <w:r>
        <w:t>vo</w:t>
      </w:r>
      <w:r>
        <w:rPr>
          <w:spacing w:val="-9"/>
        </w:rPr>
        <w:t xml:space="preserve"> </w:t>
      </w:r>
      <w:r>
        <w:t>verejnom</w:t>
      </w:r>
      <w:r>
        <w:rPr>
          <w:spacing w:val="-10"/>
        </w:rPr>
        <w:t xml:space="preserve"> </w:t>
      </w:r>
      <w:r>
        <w:t>obstarávaní</w:t>
      </w:r>
      <w:r>
        <w:rPr>
          <w:spacing w:val="-14"/>
        </w:rPr>
        <w:t xml:space="preserve"> </w:t>
      </w:r>
      <w:r>
        <w:t>pokračoval,</w:t>
      </w:r>
      <w:r>
        <w:rPr>
          <w:spacing w:val="-10"/>
        </w:rPr>
        <w:t xml:space="preserve"> </w:t>
      </w:r>
      <w:r>
        <w:t>najmä ak sa zistilo porušenie tohto Zákona, ktoré má alebo by mohlo mať zásadný vplyv na výsledok</w:t>
      </w:r>
      <w:r>
        <w:rPr>
          <w:spacing w:val="-11"/>
        </w:rPr>
        <w:t xml:space="preserve"> </w:t>
      </w:r>
      <w:r>
        <w:t>verejného</w:t>
      </w:r>
      <w:r>
        <w:rPr>
          <w:spacing w:val="-12"/>
        </w:rPr>
        <w:t xml:space="preserve"> </w:t>
      </w:r>
      <w:r>
        <w:t>obstarávania,</w:t>
      </w:r>
      <w:r>
        <w:rPr>
          <w:spacing w:val="-11"/>
        </w:rPr>
        <w:t xml:space="preserve"> </w:t>
      </w:r>
      <w:r>
        <w:t>ak</w:t>
      </w:r>
      <w:r>
        <w:rPr>
          <w:spacing w:val="-11"/>
        </w:rPr>
        <w:t xml:space="preserve"> </w:t>
      </w:r>
      <w:r>
        <w:t>nebolo</w:t>
      </w:r>
      <w:r>
        <w:rPr>
          <w:spacing w:val="-12"/>
        </w:rPr>
        <w:t xml:space="preserve"> </w:t>
      </w:r>
      <w:r>
        <w:t>predložených</w:t>
      </w:r>
      <w:r>
        <w:rPr>
          <w:spacing w:val="-12"/>
        </w:rPr>
        <w:t xml:space="preserve"> </w:t>
      </w:r>
      <w:r>
        <w:t>viac</w:t>
      </w:r>
      <w:r>
        <w:rPr>
          <w:spacing w:val="-13"/>
        </w:rPr>
        <w:t xml:space="preserve"> </w:t>
      </w:r>
      <w:r>
        <w:t>ako</w:t>
      </w:r>
      <w:r>
        <w:rPr>
          <w:spacing w:val="-12"/>
        </w:rPr>
        <w:t xml:space="preserve"> </w:t>
      </w:r>
      <w:r>
        <w:t>dve</w:t>
      </w:r>
      <w:r>
        <w:rPr>
          <w:spacing w:val="-12"/>
        </w:rPr>
        <w:t xml:space="preserve"> </w:t>
      </w:r>
      <w:r>
        <w:t>ponuky</w:t>
      </w:r>
      <w:r>
        <w:rPr>
          <w:spacing w:val="-14"/>
        </w:rPr>
        <w:t xml:space="preserve"> </w:t>
      </w:r>
      <w:r>
        <w:t>alebo</w:t>
      </w:r>
      <w:r>
        <w:rPr>
          <w:spacing w:val="-12"/>
        </w:rPr>
        <w:t xml:space="preserve"> </w:t>
      </w:r>
      <w:r>
        <w:t>ak navrhované ceny v predložených ponukách sú vyššie ako predpokladaná</w:t>
      </w:r>
      <w:r>
        <w:rPr>
          <w:spacing w:val="-23"/>
        </w:rPr>
        <w:t xml:space="preserve"> </w:t>
      </w:r>
      <w:r>
        <w:t>hodnota.</w:t>
      </w:r>
    </w:p>
    <w:p w14:paraId="0A9D7892" w14:textId="77777777" w:rsidR="00F634F6" w:rsidRDefault="004B2B7C">
      <w:pPr>
        <w:pStyle w:val="Odsekzoznamu"/>
        <w:numPr>
          <w:ilvl w:val="1"/>
          <w:numId w:val="10"/>
        </w:numPr>
        <w:tabs>
          <w:tab w:val="left" w:pos="763"/>
        </w:tabs>
        <w:spacing w:line="276" w:lineRule="auto"/>
        <w:ind w:right="136"/>
      </w:pPr>
      <w: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5627216D" w14:textId="77777777" w:rsidR="00F634F6" w:rsidRDefault="004B2B7C">
      <w:pPr>
        <w:pStyle w:val="Odsekzoznamu"/>
        <w:numPr>
          <w:ilvl w:val="1"/>
          <w:numId w:val="10"/>
        </w:numPr>
        <w:tabs>
          <w:tab w:val="left" w:pos="763"/>
        </w:tabs>
        <w:spacing w:before="119" w:line="276" w:lineRule="auto"/>
        <w:ind w:right="138"/>
      </w:pPr>
      <w:r>
        <w:t>Verejný obstarávateľ v oznámení o výsledku verejného obstarávania uvedie, či zadávanie zákazky bude predmetom opätovného</w:t>
      </w:r>
      <w:r>
        <w:rPr>
          <w:spacing w:val="-4"/>
        </w:rPr>
        <w:t xml:space="preserve"> </w:t>
      </w:r>
      <w:r>
        <w:t>uverejnenia.</w:t>
      </w:r>
    </w:p>
    <w:p w14:paraId="363A28C4" w14:textId="77777777" w:rsidR="00F634F6" w:rsidRDefault="00F634F6">
      <w:pPr>
        <w:pStyle w:val="Zkladntext"/>
        <w:spacing w:before="4"/>
        <w:rPr>
          <w:sz w:val="25"/>
        </w:rPr>
      </w:pPr>
    </w:p>
    <w:p w14:paraId="703ABCB2" w14:textId="77777777" w:rsidR="00F634F6" w:rsidRDefault="004B2B7C">
      <w:pPr>
        <w:pStyle w:val="Nadpis2"/>
        <w:numPr>
          <w:ilvl w:val="0"/>
          <w:numId w:val="9"/>
        </w:numPr>
        <w:tabs>
          <w:tab w:val="left" w:pos="634"/>
        </w:tabs>
        <w:spacing w:before="1" w:line="252" w:lineRule="exact"/>
        <w:ind w:hanging="438"/>
        <w:jc w:val="both"/>
      </w:pPr>
      <w:r>
        <w:t>Ochrana osobných</w:t>
      </w:r>
      <w:r>
        <w:rPr>
          <w:spacing w:val="-3"/>
        </w:rPr>
        <w:t xml:space="preserve"> </w:t>
      </w:r>
      <w:r>
        <w:t>údajov</w:t>
      </w:r>
    </w:p>
    <w:p w14:paraId="1865DC2C" w14:textId="0E6E89FD" w:rsidR="00F634F6" w:rsidRDefault="004B2B7C">
      <w:pPr>
        <w:pStyle w:val="Odsekzoznamu"/>
        <w:numPr>
          <w:ilvl w:val="1"/>
          <w:numId w:val="9"/>
        </w:numPr>
        <w:tabs>
          <w:tab w:val="left" w:pos="763"/>
        </w:tabs>
        <w:spacing w:line="276" w:lineRule="auto"/>
        <w:ind w:right="129"/>
      </w:pPr>
      <w:r>
        <w:t>Verejný obstarávateľ si dovoľuje upozorniť, že v priebehu predmetného verejného obstarávania dochádza k spracúvaniu osobných úda</w:t>
      </w:r>
      <w:r w:rsidR="005A2409">
        <w:t>j</w:t>
      </w:r>
      <w:r>
        <w:t>ov dotknutých osôb v súlade s Nariadením</w:t>
      </w:r>
      <w:r>
        <w:rPr>
          <w:spacing w:val="-4"/>
        </w:rPr>
        <w:t xml:space="preserve"> </w:t>
      </w:r>
      <w:r>
        <w:t>Európskeho</w:t>
      </w:r>
      <w:r>
        <w:rPr>
          <w:spacing w:val="-6"/>
        </w:rPr>
        <w:t xml:space="preserve"> </w:t>
      </w:r>
      <w:r>
        <w:t>parlamentu</w:t>
      </w:r>
      <w:r>
        <w:rPr>
          <w:spacing w:val="-6"/>
        </w:rPr>
        <w:t xml:space="preserve"> </w:t>
      </w:r>
      <w:r>
        <w:t>a</w:t>
      </w:r>
      <w:r>
        <w:rPr>
          <w:spacing w:val="-5"/>
        </w:rPr>
        <w:t xml:space="preserve"> </w:t>
      </w:r>
      <w:r>
        <w:t>Rady</w:t>
      </w:r>
      <w:r>
        <w:rPr>
          <w:spacing w:val="-6"/>
        </w:rPr>
        <w:t xml:space="preserve"> </w:t>
      </w:r>
      <w:r>
        <w:t>(EÚ)</w:t>
      </w:r>
      <w:r>
        <w:rPr>
          <w:spacing w:val="-3"/>
        </w:rPr>
        <w:t xml:space="preserve"> </w:t>
      </w:r>
      <w:r>
        <w:t>2016/679</w:t>
      </w:r>
      <w:r>
        <w:rPr>
          <w:spacing w:val="-5"/>
        </w:rPr>
        <w:t xml:space="preserve"> </w:t>
      </w:r>
      <w:r>
        <w:t>z</w:t>
      </w:r>
      <w:r>
        <w:rPr>
          <w:spacing w:val="-3"/>
        </w:rPr>
        <w:t xml:space="preserve"> </w:t>
      </w:r>
      <w:r>
        <w:t>27.</w:t>
      </w:r>
      <w:r>
        <w:rPr>
          <w:spacing w:val="-3"/>
        </w:rPr>
        <w:t xml:space="preserve"> </w:t>
      </w:r>
      <w:r>
        <w:t>apríla</w:t>
      </w:r>
      <w:r>
        <w:rPr>
          <w:spacing w:val="-5"/>
        </w:rPr>
        <w:t xml:space="preserve"> </w:t>
      </w:r>
      <w:r>
        <w:t>2016</w:t>
      </w:r>
      <w:r>
        <w:rPr>
          <w:spacing w:val="-4"/>
        </w:rPr>
        <w:t xml:space="preserve"> </w:t>
      </w:r>
      <w:r>
        <w:t>o</w:t>
      </w:r>
      <w:r>
        <w:rPr>
          <w:spacing w:val="-4"/>
        </w:rPr>
        <w:t xml:space="preserve"> </w:t>
      </w:r>
      <w:r>
        <w:t>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w:t>
      </w:r>
      <w:r>
        <w:rPr>
          <w:spacing w:val="-29"/>
        </w:rPr>
        <w:t xml:space="preserve"> </w:t>
      </w:r>
      <w:r>
        <w:t>predpisov.</w:t>
      </w:r>
    </w:p>
    <w:p w14:paraId="16BC3FDB" w14:textId="77777777" w:rsidR="00F634F6" w:rsidRDefault="00F634F6">
      <w:pPr>
        <w:spacing w:line="276" w:lineRule="auto"/>
        <w:jc w:val="both"/>
        <w:sectPr w:rsidR="00F634F6">
          <w:pgSz w:w="11910" w:h="16840"/>
          <w:pgMar w:top="1320" w:right="1280" w:bottom="280" w:left="1220" w:header="936" w:footer="0" w:gutter="0"/>
          <w:cols w:space="708"/>
        </w:sectPr>
      </w:pPr>
    </w:p>
    <w:p w14:paraId="4EEA6D0E" w14:textId="77777777" w:rsidR="00F634F6" w:rsidRDefault="004B2B7C">
      <w:pPr>
        <w:pStyle w:val="Odsekzoznamu"/>
        <w:numPr>
          <w:ilvl w:val="1"/>
          <w:numId w:val="9"/>
        </w:numPr>
        <w:tabs>
          <w:tab w:val="left" w:pos="763"/>
        </w:tabs>
        <w:spacing w:before="83" w:line="278" w:lineRule="auto"/>
        <w:ind w:right="131"/>
      </w:pPr>
      <w:r>
        <w:lastRenderedPageBreak/>
        <w:t>Verejný obstarávateľ si dovoľuje upozorniť uchádzačov, aby pri príprave ponúk a v priebehu verejného obstarávania dbali na povinnosti vyplývajúce z GDPR a zo</w:t>
      </w:r>
      <w:r>
        <w:rPr>
          <w:spacing w:val="39"/>
        </w:rPr>
        <w:t xml:space="preserve"> </w:t>
      </w:r>
      <w:r>
        <w:t>Zákona</w:t>
      </w:r>
    </w:p>
    <w:p w14:paraId="12668A48" w14:textId="77777777" w:rsidR="00F634F6" w:rsidRDefault="004B2B7C">
      <w:pPr>
        <w:pStyle w:val="Zkladntext"/>
        <w:spacing w:line="250" w:lineRule="exact"/>
        <w:ind w:left="762"/>
      </w:pPr>
      <w:r>
        <w:t>o ochrane osobných údajov.</w:t>
      </w:r>
    </w:p>
    <w:p w14:paraId="02D3979E" w14:textId="77777777" w:rsidR="00F634F6" w:rsidRDefault="004B2B7C">
      <w:pPr>
        <w:pStyle w:val="Nadpis2"/>
        <w:numPr>
          <w:ilvl w:val="0"/>
          <w:numId w:val="8"/>
        </w:numPr>
        <w:tabs>
          <w:tab w:val="left" w:pos="766"/>
        </w:tabs>
        <w:spacing w:before="170" w:line="252" w:lineRule="exact"/>
        <w:ind w:hanging="570"/>
        <w:jc w:val="both"/>
      </w:pPr>
      <w:r>
        <w:t>Využitie</w:t>
      </w:r>
      <w:r>
        <w:rPr>
          <w:spacing w:val="-1"/>
        </w:rPr>
        <w:t xml:space="preserve"> </w:t>
      </w:r>
      <w:r>
        <w:t>subdodávateľov</w:t>
      </w:r>
    </w:p>
    <w:p w14:paraId="42D86BE9" w14:textId="32CBD027" w:rsidR="00322C1A" w:rsidRPr="008D21BB" w:rsidRDefault="004B2B7C" w:rsidP="00322C1A">
      <w:pPr>
        <w:pStyle w:val="Odsekzoznamu"/>
        <w:numPr>
          <w:ilvl w:val="1"/>
          <w:numId w:val="8"/>
        </w:numPr>
        <w:tabs>
          <w:tab w:val="left" w:pos="766"/>
        </w:tabs>
        <w:spacing w:before="120" w:line="276" w:lineRule="auto"/>
        <w:ind w:right="128"/>
      </w:pPr>
      <w:r>
        <w:t xml:space="preserve">Verejný obstarávateľ vyžaduje podľa § 41 ods.3, aby úspešný uchádzač </w:t>
      </w:r>
      <w:r w:rsidR="00322C1A" w:rsidRPr="008D21BB">
        <w:t>najneskôr v rámci poskytnutia riadnej súčinnosti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2 k časti B.3 Obchodné podmienky plnenia predmetu zákazky týchto SP.</w:t>
      </w:r>
    </w:p>
    <w:p w14:paraId="633DBDC3" w14:textId="77777777" w:rsidR="00750428" w:rsidRPr="008D21BB" w:rsidRDefault="00750428" w:rsidP="00322C1A">
      <w:pPr>
        <w:pStyle w:val="Zkladntext"/>
      </w:pPr>
    </w:p>
    <w:p w14:paraId="3B998553" w14:textId="77777777" w:rsidR="00750428" w:rsidRDefault="00750428">
      <w:pPr>
        <w:pStyle w:val="Zkladntext"/>
        <w:spacing w:before="120"/>
        <w:ind w:left="762"/>
      </w:pPr>
    </w:p>
    <w:p w14:paraId="12B64B27" w14:textId="77777777" w:rsidR="00750428" w:rsidRDefault="00750428">
      <w:pPr>
        <w:pStyle w:val="Zkladntext"/>
        <w:spacing w:before="120"/>
        <w:ind w:left="762"/>
      </w:pPr>
    </w:p>
    <w:p w14:paraId="70F20059" w14:textId="77777777" w:rsidR="00750428" w:rsidRDefault="00750428">
      <w:pPr>
        <w:pStyle w:val="Zkladntext"/>
        <w:spacing w:before="120"/>
        <w:ind w:left="762"/>
      </w:pPr>
    </w:p>
    <w:p w14:paraId="30F7BFDE" w14:textId="77777777" w:rsidR="00750428" w:rsidRDefault="00750428">
      <w:pPr>
        <w:pStyle w:val="Zkladntext"/>
        <w:spacing w:before="120"/>
        <w:ind w:left="762"/>
      </w:pPr>
    </w:p>
    <w:p w14:paraId="2D0D9EE8" w14:textId="77777777" w:rsidR="00750428" w:rsidRDefault="00750428">
      <w:pPr>
        <w:pStyle w:val="Zkladntext"/>
        <w:spacing w:before="120"/>
        <w:ind w:left="762"/>
      </w:pPr>
    </w:p>
    <w:p w14:paraId="5809FA65" w14:textId="77777777" w:rsidR="00750428" w:rsidRDefault="00750428">
      <w:pPr>
        <w:pStyle w:val="Zkladntext"/>
        <w:spacing w:before="120"/>
        <w:ind w:left="762"/>
      </w:pPr>
    </w:p>
    <w:p w14:paraId="217C6DAA" w14:textId="77777777" w:rsidR="00750428" w:rsidRDefault="00750428">
      <w:pPr>
        <w:pStyle w:val="Zkladntext"/>
        <w:spacing w:before="120"/>
        <w:ind w:left="762"/>
      </w:pPr>
    </w:p>
    <w:p w14:paraId="1E08EF3F" w14:textId="77777777" w:rsidR="00750428" w:rsidRDefault="00750428">
      <w:pPr>
        <w:pStyle w:val="Zkladntext"/>
        <w:spacing w:before="120"/>
        <w:ind w:left="762"/>
      </w:pPr>
    </w:p>
    <w:p w14:paraId="3AF17114" w14:textId="77777777" w:rsidR="00750428" w:rsidRDefault="00750428">
      <w:pPr>
        <w:pStyle w:val="Zkladntext"/>
        <w:spacing w:before="120"/>
        <w:ind w:left="762"/>
      </w:pPr>
    </w:p>
    <w:p w14:paraId="1E5B4A43" w14:textId="77777777" w:rsidR="00750428" w:rsidRDefault="00750428">
      <w:pPr>
        <w:pStyle w:val="Zkladntext"/>
        <w:spacing w:before="120"/>
        <w:ind w:left="762"/>
      </w:pPr>
    </w:p>
    <w:p w14:paraId="46FC41DE" w14:textId="77777777" w:rsidR="00750428" w:rsidRDefault="00750428">
      <w:pPr>
        <w:pStyle w:val="Zkladntext"/>
        <w:spacing w:before="120"/>
        <w:ind w:left="762"/>
      </w:pPr>
    </w:p>
    <w:p w14:paraId="4D239C44" w14:textId="77777777" w:rsidR="00750428" w:rsidRDefault="00750428">
      <w:pPr>
        <w:pStyle w:val="Zkladntext"/>
        <w:spacing w:before="120"/>
        <w:ind w:left="762"/>
      </w:pPr>
    </w:p>
    <w:p w14:paraId="1758F46D" w14:textId="77777777" w:rsidR="00A20712" w:rsidRDefault="00A20712" w:rsidP="00A20712">
      <w:pPr>
        <w:pStyle w:val="Zkladntext"/>
        <w:spacing w:before="120"/>
        <w:ind w:left="762"/>
      </w:pPr>
      <w:r>
        <w:t>Prílohy - povinné:</w:t>
      </w:r>
    </w:p>
    <w:p w14:paraId="4AA5A55B" w14:textId="77777777" w:rsidR="00A20712" w:rsidRDefault="00A20712" w:rsidP="00A20712">
      <w:pPr>
        <w:pStyle w:val="Zkladntext"/>
        <w:tabs>
          <w:tab w:val="left" w:pos="3321"/>
        </w:tabs>
        <w:spacing w:before="39" w:line="276" w:lineRule="auto"/>
        <w:ind w:left="762" w:right="2438"/>
      </w:pPr>
      <w:r>
        <w:t>Príloha č. 1 k časti</w:t>
      </w:r>
      <w:r>
        <w:rPr>
          <w:spacing w:val="-4"/>
        </w:rPr>
        <w:t xml:space="preserve"> </w:t>
      </w:r>
      <w:r>
        <w:t>A.1 -</w:t>
      </w:r>
      <w:r>
        <w:tab/>
        <w:t xml:space="preserve">Všeobecné informácie o uchádzačovi </w:t>
      </w:r>
    </w:p>
    <w:p w14:paraId="4FC570E5" w14:textId="77777777" w:rsidR="00A20712" w:rsidRDefault="00A20712" w:rsidP="00A20712">
      <w:pPr>
        <w:pStyle w:val="Zkladntext"/>
        <w:tabs>
          <w:tab w:val="left" w:pos="3319"/>
        </w:tabs>
        <w:spacing w:line="252" w:lineRule="exact"/>
        <w:ind w:left="762"/>
      </w:pPr>
      <w:r>
        <w:t>Príloha č. 2 k časti</w:t>
      </w:r>
      <w:r>
        <w:rPr>
          <w:spacing w:val="-3"/>
        </w:rPr>
        <w:t xml:space="preserve"> </w:t>
      </w:r>
      <w:r>
        <w:t>A.1</w:t>
      </w:r>
      <w:r>
        <w:rPr>
          <w:spacing w:val="-2"/>
        </w:rPr>
        <w:t xml:space="preserve"> </w:t>
      </w:r>
      <w:r>
        <w:t>-</w:t>
      </w:r>
      <w:r>
        <w:tab/>
        <w:t>Čestné vyhlásenie podľa článku 5k Nariadenia Rady (EÚ)</w:t>
      </w:r>
      <w:r>
        <w:rPr>
          <w:spacing w:val="15"/>
        </w:rPr>
        <w:t xml:space="preserve"> </w:t>
      </w:r>
      <w:r>
        <w:t>č.</w:t>
      </w:r>
    </w:p>
    <w:p w14:paraId="6488DD0D" w14:textId="77777777" w:rsidR="00A20712" w:rsidRDefault="00A20712" w:rsidP="00A20712">
      <w:pPr>
        <w:pStyle w:val="Zkladntext"/>
        <w:spacing w:before="38" w:line="276" w:lineRule="auto"/>
        <w:ind w:left="3319" w:right="130"/>
        <w:jc w:val="both"/>
      </w:pPr>
      <w:r>
        <w:t>833/2014 z 31. júla 2014 o reštriktívnych opatreniach s ohľadom na konanie Ruska, ktorým destabilizuje situáciu na Ukrajine v platnom znení</w:t>
      </w:r>
    </w:p>
    <w:p w14:paraId="71953015" w14:textId="77777777" w:rsidR="00A20712" w:rsidRDefault="00A20712" w:rsidP="00A20712">
      <w:pPr>
        <w:pStyle w:val="Zkladntext"/>
        <w:tabs>
          <w:tab w:val="left" w:pos="3321"/>
        </w:tabs>
        <w:spacing w:line="276" w:lineRule="auto"/>
        <w:ind w:left="762" w:right="3196"/>
      </w:pPr>
      <w:r>
        <w:t>Príloha č. 3 k časti</w:t>
      </w:r>
      <w:r>
        <w:rPr>
          <w:spacing w:val="-3"/>
        </w:rPr>
        <w:t xml:space="preserve"> </w:t>
      </w:r>
      <w:r>
        <w:t>A.1</w:t>
      </w:r>
      <w:r>
        <w:rPr>
          <w:spacing w:val="-1"/>
        </w:rPr>
        <w:t xml:space="preserve"> </w:t>
      </w:r>
      <w:r>
        <w:t>-</w:t>
      </w:r>
      <w:r>
        <w:tab/>
        <w:t>Vyhlásenie</w:t>
      </w:r>
      <w:r>
        <w:rPr>
          <w:spacing w:val="-1"/>
        </w:rPr>
        <w:t xml:space="preserve"> </w:t>
      </w:r>
      <w:r>
        <w:t>uchádzača</w:t>
      </w:r>
    </w:p>
    <w:p w14:paraId="03629935" w14:textId="77777777" w:rsidR="00A20712" w:rsidRDefault="00A20712" w:rsidP="00A20712">
      <w:pPr>
        <w:pStyle w:val="Zkladntext"/>
        <w:spacing w:before="121"/>
        <w:ind w:left="762"/>
      </w:pPr>
      <w:r>
        <w:t>Prílohy – nepovinné, ak sa uplatňuje:</w:t>
      </w:r>
    </w:p>
    <w:p w14:paraId="789C383A" w14:textId="77777777" w:rsidR="00A20712" w:rsidRDefault="00A20712" w:rsidP="00A20712">
      <w:pPr>
        <w:pStyle w:val="Zkladntext"/>
        <w:tabs>
          <w:tab w:val="left" w:pos="3321"/>
        </w:tabs>
        <w:spacing w:before="38"/>
        <w:ind w:left="762"/>
      </w:pPr>
      <w:r>
        <w:t>Príloha č. 4 k časti</w:t>
      </w:r>
      <w:r>
        <w:rPr>
          <w:spacing w:val="-3"/>
        </w:rPr>
        <w:t xml:space="preserve"> </w:t>
      </w:r>
      <w:r>
        <w:t>A.1</w:t>
      </w:r>
      <w:r>
        <w:rPr>
          <w:spacing w:val="-2"/>
        </w:rPr>
        <w:t xml:space="preserve"> </w:t>
      </w:r>
      <w:r>
        <w:t>-</w:t>
      </w:r>
      <w:r>
        <w:tab/>
        <w:t>Čestné vyhlásenie skupiny</w:t>
      </w:r>
      <w:r>
        <w:rPr>
          <w:spacing w:val="-4"/>
        </w:rPr>
        <w:t xml:space="preserve"> </w:t>
      </w:r>
      <w:r>
        <w:t>dodávateľov</w:t>
      </w:r>
    </w:p>
    <w:p w14:paraId="7B21AA08" w14:textId="09E60788" w:rsidR="00A20712" w:rsidRDefault="00A20712" w:rsidP="00A20712">
      <w:pPr>
        <w:pStyle w:val="Zkladntext"/>
        <w:tabs>
          <w:tab w:val="left" w:pos="3317"/>
        </w:tabs>
        <w:spacing w:before="38"/>
        <w:ind w:left="3402" w:hanging="2693"/>
      </w:pPr>
      <w:r>
        <w:t xml:space="preserve"> Príloha č. 5 k časti</w:t>
      </w:r>
      <w:r w:rsidRPr="009D3D78">
        <w:t xml:space="preserve"> </w:t>
      </w:r>
      <w:r>
        <w:t>A.1</w:t>
      </w:r>
      <w:r w:rsidRPr="009D3D78">
        <w:t xml:space="preserve"> </w:t>
      </w:r>
      <w:r>
        <w:t>-</w:t>
      </w:r>
      <w:r>
        <w:tab/>
        <w:t>Plná moc pre jedného z členov skupiny dodávateľov, konajúcu za skupinu</w:t>
      </w:r>
      <w:r w:rsidRPr="009D3D78">
        <w:t xml:space="preserve"> </w:t>
      </w:r>
      <w:r>
        <w:t>dodávateľov</w:t>
      </w:r>
    </w:p>
    <w:p w14:paraId="5584EFF0" w14:textId="77777777" w:rsidR="00A20712" w:rsidRDefault="00A20712" w:rsidP="00A20712">
      <w:pPr>
        <w:pStyle w:val="Zkladntext"/>
        <w:tabs>
          <w:tab w:val="left" w:pos="3321"/>
        </w:tabs>
        <w:spacing w:line="276" w:lineRule="auto"/>
        <w:ind w:left="762" w:right="3196"/>
      </w:pPr>
      <w:r>
        <w:t>Príloha č. 6 k časti</w:t>
      </w:r>
      <w:r>
        <w:rPr>
          <w:spacing w:val="-2"/>
        </w:rPr>
        <w:t xml:space="preserve"> </w:t>
      </w:r>
      <w:r>
        <w:t>A.1</w:t>
      </w:r>
      <w:r>
        <w:rPr>
          <w:spacing w:val="20"/>
        </w:rPr>
        <w:t xml:space="preserve"> </w:t>
      </w:r>
      <w:r>
        <w:t>-</w:t>
      </w:r>
      <w:r>
        <w:tab/>
        <w:t xml:space="preserve">Zoznam dôverných informácií </w:t>
      </w:r>
    </w:p>
    <w:p w14:paraId="120A0637" w14:textId="26B8B733" w:rsidR="00F634F6" w:rsidRDefault="00F634F6">
      <w:pPr>
        <w:pStyle w:val="Zkladntext"/>
        <w:tabs>
          <w:tab w:val="left" w:pos="3316"/>
        </w:tabs>
        <w:spacing w:before="38"/>
        <w:ind w:left="3317" w:right="189" w:hanging="2555"/>
      </w:pPr>
    </w:p>
    <w:p w14:paraId="259D1F15" w14:textId="77777777" w:rsidR="00F634F6" w:rsidRDefault="00F634F6">
      <w:pPr>
        <w:sectPr w:rsidR="00F634F6">
          <w:pgSz w:w="11910" w:h="16840"/>
          <w:pgMar w:top="1320" w:right="1280" w:bottom="280" w:left="1220" w:header="936" w:footer="0" w:gutter="0"/>
          <w:cols w:space="708"/>
        </w:sectPr>
      </w:pPr>
    </w:p>
    <w:p w14:paraId="17BE3DD3" w14:textId="5BFF3B55" w:rsidR="00F634F6" w:rsidRDefault="004B2B7C">
      <w:pPr>
        <w:pStyle w:val="Nadpis1"/>
        <w:numPr>
          <w:ilvl w:val="1"/>
          <w:numId w:val="7"/>
        </w:numPr>
        <w:tabs>
          <w:tab w:val="left" w:pos="635"/>
        </w:tabs>
        <w:spacing w:before="84"/>
        <w:jc w:val="both"/>
      </w:pPr>
      <w:r>
        <w:lastRenderedPageBreak/>
        <w:t>KRITÉRI</w:t>
      </w:r>
      <w:r w:rsidR="00322C1A">
        <w:t>UM</w:t>
      </w:r>
      <w:r>
        <w:t xml:space="preserve"> NA HODNOTENIE PONÚK A PRAVIDLÁ </w:t>
      </w:r>
      <w:r w:rsidR="00322C1A">
        <w:t>JEHO</w:t>
      </w:r>
      <w:r>
        <w:rPr>
          <w:spacing w:val="-22"/>
        </w:rPr>
        <w:t xml:space="preserve"> </w:t>
      </w:r>
      <w:r>
        <w:t>UPLATNENIA</w:t>
      </w:r>
    </w:p>
    <w:p w14:paraId="0FECA787" w14:textId="77777777" w:rsidR="00EE353E" w:rsidRPr="003B08E3" w:rsidRDefault="00EE353E" w:rsidP="00EE353E">
      <w:pPr>
        <w:pStyle w:val="Nadpis1"/>
        <w:ind w:left="284" w:hanging="284"/>
        <w:rPr>
          <w:color w:val="000000" w:themeColor="text1"/>
          <w:sz w:val="22"/>
          <w:szCs w:val="22"/>
        </w:rPr>
      </w:pPr>
      <w:bookmarkStart w:id="37" w:name="_Toc461981439"/>
    </w:p>
    <w:p w14:paraId="04E39840" w14:textId="77777777"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Ponuky uchádzačov sa budú vyhodnocovať v súlade s § 44 ods. 3 písm. c) Zákona.</w:t>
      </w:r>
    </w:p>
    <w:p w14:paraId="2A547730" w14:textId="77777777" w:rsidR="00EE353E" w:rsidRPr="003B08E3" w:rsidRDefault="00EE353E" w:rsidP="00EE353E">
      <w:pPr>
        <w:pStyle w:val="Zkladntext2"/>
        <w:tabs>
          <w:tab w:val="left" w:pos="1908"/>
        </w:tabs>
        <w:spacing w:after="0" w:line="240" w:lineRule="auto"/>
        <w:ind w:left="284" w:hanging="284"/>
        <w:jc w:val="both"/>
        <w:rPr>
          <w:rFonts w:eastAsia="Times New Roman"/>
          <w:bCs/>
          <w:color w:val="000000"/>
          <w:lang w:eastAsia="en-US"/>
        </w:rPr>
      </w:pPr>
      <w:r w:rsidRPr="003B08E3">
        <w:rPr>
          <w:rFonts w:eastAsia="Times New Roman"/>
          <w:bCs/>
          <w:color w:val="000000"/>
          <w:lang w:eastAsia="en-US"/>
        </w:rPr>
        <w:tab/>
      </w:r>
      <w:r w:rsidRPr="003B08E3">
        <w:rPr>
          <w:rFonts w:eastAsia="Times New Roman"/>
          <w:bCs/>
          <w:color w:val="000000"/>
          <w:lang w:eastAsia="en-US"/>
        </w:rPr>
        <w:tab/>
      </w:r>
    </w:p>
    <w:p w14:paraId="056D3F2A" w14:textId="77777777" w:rsidR="00EE353E" w:rsidRPr="00D644E0" w:rsidRDefault="00EE353E" w:rsidP="00EE353E">
      <w:pPr>
        <w:pStyle w:val="Zkladntext2"/>
        <w:widowControl/>
        <w:numPr>
          <w:ilvl w:val="0"/>
          <w:numId w:val="35"/>
        </w:numPr>
        <w:autoSpaceDE/>
        <w:autoSpaceDN/>
        <w:spacing w:after="0" w:line="240" w:lineRule="auto"/>
        <w:ind w:left="284" w:hanging="284"/>
        <w:jc w:val="both"/>
        <w:rPr>
          <w:rFonts w:eastAsia="Times New Roman"/>
          <w:b/>
          <w:bCs/>
          <w:color w:val="000000"/>
          <w:lang w:eastAsia="en-US"/>
        </w:rPr>
      </w:pPr>
      <w:r w:rsidRPr="003B08E3">
        <w:rPr>
          <w:rFonts w:eastAsia="Times New Roman"/>
          <w:bCs/>
          <w:color w:val="000000"/>
          <w:lang w:eastAsia="en-US"/>
        </w:rPr>
        <w:t xml:space="preserve">Jediným kritériom na vyhodnotenie ponúk je </w:t>
      </w:r>
      <w:r w:rsidRPr="00D644E0">
        <w:rPr>
          <w:rFonts w:eastAsia="Times New Roman"/>
          <w:b/>
          <w:bCs/>
          <w:color w:val="000000"/>
          <w:lang w:eastAsia="en-US"/>
        </w:rPr>
        <w:t>navrhovaná cena celkom za dodanie celého predmetu zákazky v eurách bez DPH.</w:t>
      </w:r>
    </w:p>
    <w:p w14:paraId="4B1CCFC0" w14:textId="77777777" w:rsidR="00EE353E" w:rsidRPr="003B08E3" w:rsidRDefault="00EE353E" w:rsidP="00EE353E">
      <w:pPr>
        <w:pStyle w:val="Odsekzoznamu"/>
        <w:rPr>
          <w:bCs/>
          <w:color w:val="000000"/>
        </w:rPr>
      </w:pPr>
    </w:p>
    <w:p w14:paraId="2B5ADA02" w14:textId="7A532ED6"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Navrhovaná cena za celý predmet zákazky je cena za dodanie predmetu zákazky v rozsahu, vyhotovení, technickej špecifikácii a parametroch v súlade s požiadavkami uvedenými v časti B.1 Opis predmetu zákazky týchto SP</w:t>
      </w:r>
      <w:r w:rsidR="00322C1A">
        <w:rPr>
          <w:rFonts w:eastAsia="Times New Roman"/>
          <w:bCs/>
          <w:color w:val="000000"/>
          <w:lang w:eastAsia="en-US"/>
        </w:rPr>
        <w:t xml:space="preserve"> a za poskytnutie plánovanej servisnej činnosti na dva roky podľa výrobcom stanovených pravidiel. </w:t>
      </w:r>
    </w:p>
    <w:p w14:paraId="576A4FB9" w14:textId="77777777" w:rsidR="00EE353E" w:rsidRPr="003B08E3" w:rsidRDefault="00EE353E" w:rsidP="00EE353E">
      <w:pPr>
        <w:pStyle w:val="Odsekzoznamu"/>
        <w:rPr>
          <w:bCs/>
          <w:color w:val="000000"/>
        </w:rPr>
      </w:pPr>
    </w:p>
    <w:p w14:paraId="2481539C" w14:textId="77777777"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Cena musí byť vypočítaná a vyjadrená podľa bodu 14 časti A.1 Pokyny pre uchádzačov týchto SP. Pre potreby vyhodnotenia ponúk sa použije cena v eurách bez DPH.</w:t>
      </w:r>
    </w:p>
    <w:p w14:paraId="107154A0" w14:textId="77777777" w:rsidR="00EE353E" w:rsidRPr="003B08E3" w:rsidRDefault="00EE353E" w:rsidP="00EE353E">
      <w:pPr>
        <w:pStyle w:val="Zkladntext2"/>
        <w:spacing w:after="0" w:line="240" w:lineRule="auto"/>
        <w:ind w:left="284" w:hanging="284"/>
        <w:jc w:val="both"/>
        <w:rPr>
          <w:rFonts w:eastAsia="Times New Roman"/>
          <w:bCs/>
          <w:color w:val="000000"/>
          <w:lang w:eastAsia="en-US"/>
        </w:rPr>
      </w:pPr>
    </w:p>
    <w:p w14:paraId="66C84681" w14:textId="24B0318B"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Uchádzač vo svojej ponuke uvedie Návrh na plnenie kritéria v Prílohe č. 1b k časti A.2 Kritéri</w:t>
      </w:r>
      <w:r w:rsidR="00322C1A">
        <w:rPr>
          <w:rFonts w:eastAsia="Times New Roman"/>
          <w:bCs/>
          <w:color w:val="000000"/>
          <w:lang w:eastAsia="en-US"/>
        </w:rPr>
        <w:t xml:space="preserve">um </w:t>
      </w:r>
      <w:r w:rsidRPr="003B08E3">
        <w:rPr>
          <w:rFonts w:eastAsia="Times New Roman"/>
          <w:bCs/>
          <w:color w:val="000000"/>
          <w:lang w:eastAsia="en-US"/>
        </w:rPr>
        <w:t xml:space="preserve">na hodnotenie ponúk a pravidlá </w:t>
      </w:r>
      <w:r w:rsidR="00322C1A">
        <w:rPr>
          <w:rFonts w:eastAsia="Times New Roman"/>
          <w:bCs/>
          <w:color w:val="000000"/>
          <w:lang w:eastAsia="en-US"/>
        </w:rPr>
        <w:t xml:space="preserve">jeho </w:t>
      </w:r>
      <w:r w:rsidRPr="003B08E3">
        <w:rPr>
          <w:rFonts w:eastAsia="Times New Roman"/>
          <w:bCs/>
          <w:color w:val="000000"/>
          <w:lang w:eastAsia="en-US"/>
        </w:rPr>
        <w:t>uplatnenia týchto SP.</w:t>
      </w:r>
    </w:p>
    <w:p w14:paraId="2C45AE89" w14:textId="77777777" w:rsidR="00EE353E" w:rsidRPr="003B08E3" w:rsidRDefault="00EE353E" w:rsidP="00EE353E">
      <w:pPr>
        <w:pStyle w:val="Odsekzoznamu"/>
        <w:rPr>
          <w:bCs/>
          <w:color w:val="000000"/>
        </w:rPr>
      </w:pPr>
    </w:p>
    <w:p w14:paraId="08459849" w14:textId="77777777"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Hodnotenie ponúk uchádzačov je dané pridelením príslušného poradia podľa posudzovaných údajov uvedených v jednotlivých ponukách, týkajúcich sa navrhovanej ceny za dodanie predmetu zákazky.</w:t>
      </w:r>
    </w:p>
    <w:p w14:paraId="70EFEC2D" w14:textId="77777777" w:rsidR="00EE353E" w:rsidRPr="003B08E3" w:rsidRDefault="00EE353E" w:rsidP="00EE353E">
      <w:pPr>
        <w:pStyle w:val="Odsekzoznamu"/>
        <w:rPr>
          <w:bCs/>
          <w:color w:val="000000"/>
        </w:rPr>
      </w:pPr>
    </w:p>
    <w:p w14:paraId="3F447B60" w14:textId="77777777"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Poradie uchádzačov sa určí porovnaním výšky navrhnutých ponukových cien za dodanie predmetu zákazky vyjadrených v eurách, uvedených v jednotlivých ponukách uchádzačov, podľa určenej definície kritéria – najnižšej ceny.</w:t>
      </w:r>
      <w:r w:rsidRPr="003B08E3" w:rsidDel="00E1493B">
        <w:rPr>
          <w:rFonts w:eastAsia="Times New Roman"/>
          <w:bCs/>
          <w:color w:val="000000"/>
          <w:lang w:eastAsia="en-US"/>
        </w:rPr>
        <w:t xml:space="preserve"> </w:t>
      </w:r>
    </w:p>
    <w:p w14:paraId="413DE39F" w14:textId="77777777" w:rsidR="00EE353E" w:rsidRPr="003B08E3" w:rsidRDefault="00EE353E" w:rsidP="00EE353E">
      <w:pPr>
        <w:pStyle w:val="Zkladntext2"/>
        <w:spacing w:after="0" w:line="240" w:lineRule="auto"/>
        <w:ind w:left="284" w:hanging="284"/>
        <w:jc w:val="both"/>
        <w:rPr>
          <w:rFonts w:eastAsia="Times New Roman"/>
          <w:bCs/>
          <w:color w:val="000000"/>
          <w:lang w:eastAsia="en-US"/>
        </w:rPr>
      </w:pPr>
    </w:p>
    <w:p w14:paraId="7E522B1E" w14:textId="339BCEB3" w:rsidR="00EE353E" w:rsidRPr="003B08E3" w:rsidRDefault="00EE353E" w:rsidP="00EE353E">
      <w:pPr>
        <w:pStyle w:val="Zkladntext2"/>
        <w:widowControl/>
        <w:numPr>
          <w:ilvl w:val="0"/>
          <w:numId w:val="35"/>
        </w:numPr>
        <w:autoSpaceDE/>
        <w:autoSpaceDN/>
        <w:spacing w:after="0" w:line="240" w:lineRule="auto"/>
        <w:ind w:left="284" w:hanging="284"/>
        <w:jc w:val="both"/>
        <w:rPr>
          <w:rFonts w:eastAsia="Times New Roman"/>
          <w:bCs/>
          <w:color w:val="000000"/>
          <w:lang w:eastAsia="en-US"/>
        </w:rPr>
      </w:pPr>
      <w:r w:rsidRPr="003B08E3">
        <w:rPr>
          <w:rFonts w:eastAsia="Times New Roman"/>
          <w:bCs/>
          <w:color w:val="000000"/>
          <w:lang w:eastAsia="en-US"/>
        </w:rPr>
        <w:t>Úspešný uchádzač bude ten, ktorý sa podľa zostaveného poradia podľa stanoveného kritéria na vyhodnotenie ponúk, na základe najnižšej ceny, sa umiestni na prvom mieste.</w:t>
      </w:r>
      <w:r w:rsidR="00A20712" w:rsidRPr="00A20712">
        <w:rPr>
          <w:rFonts w:eastAsia="Times New Roman"/>
          <w:bCs/>
          <w:color w:val="000000"/>
          <w:lang w:eastAsia="en-US"/>
        </w:rPr>
        <w:t xml:space="preserve"> </w:t>
      </w:r>
      <w:r w:rsidR="00A20712">
        <w:rPr>
          <w:rFonts w:eastAsia="Times New Roman"/>
          <w:bCs/>
          <w:color w:val="000000"/>
          <w:lang w:eastAsia="en-US"/>
        </w:rPr>
        <w:t>Pri rovnosti dvoch alebo viacerých ponúk , je rozhodujúci technický parameter ˇ- hodnota vyššieho výkonu motora v kW.</w:t>
      </w:r>
    </w:p>
    <w:p w14:paraId="314D0E5E" w14:textId="77777777" w:rsidR="00EE353E" w:rsidRPr="003B08E3" w:rsidRDefault="00EE353E" w:rsidP="00EE353E">
      <w:pPr>
        <w:pStyle w:val="Odsekzoznamu"/>
        <w:ind w:left="284" w:hanging="284"/>
        <w:rPr>
          <w:bCs/>
          <w:color w:val="000000"/>
        </w:rPr>
      </w:pPr>
    </w:p>
    <w:p w14:paraId="742CF859" w14:textId="77777777" w:rsidR="00EE353E" w:rsidRPr="003B08E3" w:rsidRDefault="00EE353E" w:rsidP="00EE353E">
      <w:pPr>
        <w:pStyle w:val="Zkladntext2"/>
        <w:spacing w:after="0" w:line="240" w:lineRule="auto"/>
        <w:jc w:val="both"/>
        <w:rPr>
          <w:b/>
          <w:iCs/>
          <w:caps/>
        </w:rPr>
      </w:pPr>
    </w:p>
    <w:p w14:paraId="7C40641E" w14:textId="77777777" w:rsidR="00EE353E" w:rsidRPr="003B08E3" w:rsidRDefault="00EE353E" w:rsidP="00EE353E">
      <w:pPr>
        <w:pStyle w:val="Zkladntext2"/>
        <w:spacing w:after="0" w:line="240" w:lineRule="auto"/>
        <w:ind w:left="360" w:hanging="360"/>
        <w:jc w:val="both"/>
        <w:rPr>
          <w:b/>
          <w:iCs/>
          <w:caps/>
        </w:rPr>
      </w:pPr>
    </w:p>
    <w:p w14:paraId="4D4DC16B" w14:textId="77777777" w:rsidR="00EE353E" w:rsidRPr="003B08E3" w:rsidRDefault="00EE353E" w:rsidP="00EE353E">
      <w:pPr>
        <w:pStyle w:val="Zkladntext2"/>
        <w:spacing w:after="0" w:line="240" w:lineRule="auto"/>
        <w:ind w:left="360" w:hanging="360"/>
        <w:jc w:val="both"/>
        <w:rPr>
          <w:b/>
          <w:iCs/>
          <w:caps/>
        </w:rPr>
      </w:pPr>
    </w:p>
    <w:p w14:paraId="3B01FCB7" w14:textId="77777777" w:rsidR="00EE353E" w:rsidRPr="003B08E3" w:rsidRDefault="00EE353E" w:rsidP="00EE353E">
      <w:pPr>
        <w:pStyle w:val="Zkladntext2"/>
        <w:spacing w:after="0" w:line="240" w:lineRule="auto"/>
        <w:ind w:left="360" w:hanging="360"/>
        <w:jc w:val="both"/>
        <w:rPr>
          <w:b/>
          <w:iCs/>
          <w:caps/>
        </w:rPr>
      </w:pPr>
    </w:p>
    <w:p w14:paraId="29B8E43E" w14:textId="77777777" w:rsidR="00EE353E" w:rsidRPr="003B08E3" w:rsidRDefault="00EE353E" w:rsidP="00EE353E">
      <w:pPr>
        <w:pStyle w:val="Zkladntext2"/>
        <w:spacing w:after="0" w:line="240" w:lineRule="auto"/>
        <w:ind w:left="360" w:hanging="360"/>
        <w:jc w:val="both"/>
        <w:rPr>
          <w:b/>
          <w:iCs/>
          <w:caps/>
        </w:rPr>
      </w:pPr>
    </w:p>
    <w:p w14:paraId="3518DAFE" w14:textId="77777777" w:rsidR="00EE353E" w:rsidRPr="003B08E3" w:rsidRDefault="00EE353E" w:rsidP="00EE353E">
      <w:pPr>
        <w:pStyle w:val="Zkladntext2"/>
        <w:spacing w:after="0" w:line="240" w:lineRule="auto"/>
        <w:ind w:left="360" w:hanging="360"/>
        <w:jc w:val="both"/>
        <w:rPr>
          <w:b/>
          <w:iCs/>
          <w:caps/>
        </w:rPr>
      </w:pPr>
    </w:p>
    <w:p w14:paraId="15960C28" w14:textId="77777777" w:rsidR="00EE353E" w:rsidRPr="003B08E3" w:rsidRDefault="00EE353E" w:rsidP="00EE353E">
      <w:pPr>
        <w:pStyle w:val="Zkladntext2"/>
        <w:spacing w:after="0" w:line="240" w:lineRule="auto"/>
        <w:ind w:left="360" w:hanging="360"/>
        <w:jc w:val="both"/>
        <w:rPr>
          <w:b/>
          <w:iCs/>
          <w:caps/>
        </w:rPr>
      </w:pPr>
    </w:p>
    <w:p w14:paraId="385D11C1" w14:textId="77777777" w:rsidR="00EE353E" w:rsidRPr="003B08E3" w:rsidRDefault="00EE353E" w:rsidP="00EE353E">
      <w:pPr>
        <w:pStyle w:val="Zkladntext2"/>
        <w:spacing w:after="0" w:line="240" w:lineRule="auto"/>
        <w:ind w:left="360" w:hanging="360"/>
        <w:jc w:val="both"/>
        <w:rPr>
          <w:b/>
          <w:iCs/>
          <w:caps/>
        </w:rPr>
      </w:pPr>
    </w:p>
    <w:p w14:paraId="657EEDEE" w14:textId="77777777" w:rsidR="00EE353E" w:rsidRPr="003B08E3" w:rsidRDefault="00EE353E" w:rsidP="00EE353E">
      <w:pPr>
        <w:pStyle w:val="Zkladntext2"/>
        <w:spacing w:after="0" w:line="240" w:lineRule="auto"/>
        <w:ind w:left="360" w:hanging="360"/>
        <w:jc w:val="both"/>
        <w:rPr>
          <w:b/>
          <w:iCs/>
          <w:caps/>
        </w:rPr>
      </w:pPr>
    </w:p>
    <w:p w14:paraId="517AB4FA" w14:textId="77777777" w:rsidR="00EE353E" w:rsidRPr="003B08E3" w:rsidRDefault="00EE353E" w:rsidP="00EE353E">
      <w:pPr>
        <w:pStyle w:val="Zkladntext2"/>
        <w:spacing w:after="0" w:line="240" w:lineRule="auto"/>
        <w:ind w:left="360" w:hanging="360"/>
        <w:jc w:val="both"/>
        <w:rPr>
          <w:b/>
          <w:iCs/>
          <w:caps/>
        </w:rPr>
      </w:pPr>
    </w:p>
    <w:p w14:paraId="6B7DBBC6" w14:textId="77777777" w:rsidR="00EE353E" w:rsidRPr="003B08E3" w:rsidRDefault="00EE353E" w:rsidP="00EE353E">
      <w:pPr>
        <w:pStyle w:val="Zkladntext2"/>
        <w:spacing w:after="0" w:line="240" w:lineRule="auto"/>
        <w:ind w:left="360" w:hanging="360"/>
        <w:jc w:val="both"/>
        <w:rPr>
          <w:b/>
          <w:iCs/>
          <w:caps/>
        </w:rPr>
      </w:pPr>
    </w:p>
    <w:p w14:paraId="51999CC8" w14:textId="77777777" w:rsidR="00EE353E" w:rsidRPr="003B08E3" w:rsidRDefault="00EE353E" w:rsidP="00EE353E">
      <w:pPr>
        <w:pStyle w:val="Zkladntext2"/>
        <w:spacing w:after="0" w:line="240" w:lineRule="auto"/>
        <w:ind w:left="360" w:hanging="360"/>
        <w:jc w:val="both"/>
        <w:rPr>
          <w:b/>
          <w:iCs/>
          <w:caps/>
        </w:rPr>
      </w:pPr>
    </w:p>
    <w:p w14:paraId="0D207642" w14:textId="77777777" w:rsidR="00EE353E" w:rsidRPr="003B08E3" w:rsidRDefault="00EE353E" w:rsidP="00EE353E">
      <w:pPr>
        <w:pStyle w:val="Zkladntext2"/>
        <w:spacing w:after="0" w:line="240" w:lineRule="auto"/>
        <w:ind w:left="360" w:hanging="360"/>
        <w:jc w:val="both"/>
        <w:rPr>
          <w:b/>
          <w:iCs/>
          <w:caps/>
        </w:rPr>
      </w:pPr>
    </w:p>
    <w:p w14:paraId="31656E09" w14:textId="77777777" w:rsidR="00EE353E" w:rsidRPr="003B08E3" w:rsidRDefault="00EE353E" w:rsidP="00EE353E">
      <w:pPr>
        <w:pStyle w:val="Zkladntext2"/>
        <w:spacing w:after="0" w:line="240" w:lineRule="auto"/>
        <w:ind w:left="360" w:hanging="360"/>
        <w:jc w:val="both"/>
        <w:rPr>
          <w:b/>
          <w:iCs/>
          <w:caps/>
        </w:rPr>
      </w:pPr>
    </w:p>
    <w:p w14:paraId="1B3B219E" w14:textId="77777777" w:rsidR="00EE353E" w:rsidRPr="003B08E3" w:rsidRDefault="00EE353E" w:rsidP="00EE353E">
      <w:pPr>
        <w:pStyle w:val="Zkladntext2"/>
        <w:spacing w:after="0" w:line="240" w:lineRule="auto"/>
        <w:ind w:left="360" w:hanging="360"/>
        <w:jc w:val="both"/>
        <w:rPr>
          <w:b/>
          <w:iCs/>
          <w:caps/>
        </w:rPr>
      </w:pPr>
    </w:p>
    <w:p w14:paraId="468575C7" w14:textId="77777777" w:rsidR="00EE353E" w:rsidRPr="003B08E3" w:rsidRDefault="00EE353E" w:rsidP="00EE353E">
      <w:pPr>
        <w:pStyle w:val="Zkladntext2"/>
        <w:spacing w:after="0" w:line="240" w:lineRule="auto"/>
        <w:ind w:left="360" w:hanging="360"/>
        <w:jc w:val="both"/>
        <w:rPr>
          <w:b/>
          <w:iCs/>
          <w:caps/>
        </w:rPr>
      </w:pPr>
    </w:p>
    <w:p w14:paraId="090422CC" w14:textId="77777777" w:rsidR="00EE353E" w:rsidRPr="003B08E3" w:rsidRDefault="00EE353E" w:rsidP="00EE353E">
      <w:pPr>
        <w:pStyle w:val="Zkladntext2"/>
        <w:spacing w:after="0" w:line="240" w:lineRule="auto"/>
        <w:ind w:left="360" w:hanging="360"/>
        <w:jc w:val="both"/>
        <w:rPr>
          <w:b/>
          <w:iCs/>
          <w:caps/>
        </w:rPr>
      </w:pPr>
    </w:p>
    <w:p w14:paraId="7EB794DE" w14:textId="77777777" w:rsidR="00EE353E" w:rsidRPr="003B08E3" w:rsidRDefault="00EE353E" w:rsidP="00EE353E">
      <w:pPr>
        <w:pStyle w:val="Zkladntext2"/>
        <w:spacing w:after="0" w:line="240" w:lineRule="auto"/>
        <w:ind w:left="360" w:hanging="360"/>
        <w:jc w:val="both"/>
        <w:rPr>
          <w:b/>
          <w:iCs/>
          <w:caps/>
        </w:rPr>
      </w:pPr>
    </w:p>
    <w:p w14:paraId="63D701A8" w14:textId="77777777" w:rsidR="00EE353E" w:rsidRPr="003B08E3" w:rsidRDefault="00EE353E" w:rsidP="00EE353E">
      <w:pPr>
        <w:pStyle w:val="Zkladntext2"/>
        <w:spacing w:after="0" w:line="240" w:lineRule="auto"/>
        <w:ind w:left="360" w:hanging="360"/>
        <w:jc w:val="both"/>
        <w:rPr>
          <w:b/>
          <w:iCs/>
          <w:caps/>
        </w:rPr>
      </w:pPr>
    </w:p>
    <w:p w14:paraId="4A67715B" w14:textId="77777777" w:rsidR="00EE353E" w:rsidRPr="003B08E3" w:rsidRDefault="00EE353E" w:rsidP="00EE353E">
      <w:pPr>
        <w:pStyle w:val="Zkladntext2"/>
        <w:spacing w:after="0" w:line="240" w:lineRule="auto"/>
        <w:ind w:left="360" w:hanging="360"/>
        <w:jc w:val="both"/>
        <w:rPr>
          <w:b/>
          <w:iCs/>
          <w:caps/>
        </w:rPr>
      </w:pPr>
    </w:p>
    <w:p w14:paraId="7D749C67" w14:textId="77777777" w:rsidR="00EE353E" w:rsidRPr="003B08E3" w:rsidRDefault="00EE353E" w:rsidP="00EE353E">
      <w:pPr>
        <w:pStyle w:val="Zkladntext2"/>
        <w:spacing w:after="0" w:line="240" w:lineRule="auto"/>
        <w:ind w:left="360" w:hanging="360"/>
        <w:jc w:val="both"/>
        <w:rPr>
          <w:b/>
          <w:iCs/>
          <w:caps/>
        </w:rPr>
      </w:pPr>
    </w:p>
    <w:p w14:paraId="7DA10E48" w14:textId="77777777" w:rsidR="00EE353E" w:rsidRPr="00EE353E" w:rsidRDefault="00EE353E" w:rsidP="00EE353E">
      <w:pPr>
        <w:pStyle w:val="Zkladntext"/>
      </w:pPr>
      <w:r w:rsidRPr="00EE353E">
        <w:t>Príloha č. 1b k časti A.2 - Návrh na plnenie kritéria</w:t>
      </w:r>
    </w:p>
    <w:p w14:paraId="630BD2DE" w14:textId="77777777" w:rsidR="009A3929" w:rsidRDefault="009A3929" w:rsidP="00E74B67">
      <w:pPr>
        <w:pStyle w:val="Nadpis1"/>
        <w:rPr>
          <w:sz w:val="22"/>
          <w:szCs w:val="22"/>
        </w:rPr>
      </w:pPr>
    </w:p>
    <w:p w14:paraId="464CCE59" w14:textId="77777777" w:rsidR="00EE353E" w:rsidRDefault="00EE353E" w:rsidP="00E74B67">
      <w:pPr>
        <w:pStyle w:val="Nadpis1"/>
        <w:rPr>
          <w:sz w:val="22"/>
          <w:szCs w:val="22"/>
        </w:rPr>
      </w:pPr>
    </w:p>
    <w:p w14:paraId="703A0AB9" w14:textId="77777777" w:rsidR="00EE353E" w:rsidRDefault="00EE353E" w:rsidP="00E74B67">
      <w:pPr>
        <w:pStyle w:val="Nadpis1"/>
        <w:rPr>
          <w:sz w:val="22"/>
          <w:szCs w:val="22"/>
        </w:rPr>
      </w:pPr>
    </w:p>
    <w:p w14:paraId="366460CA" w14:textId="77777777" w:rsidR="00EE353E" w:rsidRDefault="00EE353E" w:rsidP="00E74B67">
      <w:pPr>
        <w:pStyle w:val="Nadpis1"/>
        <w:rPr>
          <w:sz w:val="22"/>
          <w:szCs w:val="22"/>
        </w:rPr>
      </w:pPr>
    </w:p>
    <w:p w14:paraId="4E683221" w14:textId="77777777" w:rsidR="00EE353E" w:rsidRDefault="00EE353E" w:rsidP="00E74B67">
      <w:pPr>
        <w:pStyle w:val="Nadpis1"/>
        <w:rPr>
          <w:sz w:val="22"/>
          <w:szCs w:val="22"/>
        </w:rPr>
      </w:pPr>
    </w:p>
    <w:p w14:paraId="62BD524F" w14:textId="77777777" w:rsidR="00EE353E" w:rsidRDefault="00EE353E" w:rsidP="00E74B67">
      <w:pPr>
        <w:pStyle w:val="Nadpis1"/>
        <w:rPr>
          <w:sz w:val="22"/>
          <w:szCs w:val="22"/>
        </w:rPr>
      </w:pPr>
    </w:p>
    <w:p w14:paraId="1CD53358" w14:textId="77777777" w:rsidR="00EE353E" w:rsidRDefault="00EE353E" w:rsidP="00E74B67">
      <w:pPr>
        <w:pStyle w:val="Nadpis1"/>
        <w:rPr>
          <w:sz w:val="22"/>
          <w:szCs w:val="22"/>
        </w:rPr>
      </w:pPr>
    </w:p>
    <w:p w14:paraId="4F16088C" w14:textId="1EA5FF1C" w:rsidR="00E74B67" w:rsidRPr="00BC5F0F" w:rsidRDefault="00E74B67" w:rsidP="00E74B67">
      <w:pPr>
        <w:pStyle w:val="Nadpis1"/>
        <w:rPr>
          <w:sz w:val="22"/>
          <w:szCs w:val="22"/>
        </w:rPr>
      </w:pPr>
      <w:r w:rsidRPr="00BC5F0F">
        <w:rPr>
          <w:sz w:val="22"/>
          <w:szCs w:val="22"/>
        </w:rPr>
        <w:t>A.3 PODMIENKY ÚČASTI UCHÁDZAČOV</w:t>
      </w:r>
      <w:bookmarkEnd w:id="37"/>
    </w:p>
    <w:p w14:paraId="1B52D2A8" w14:textId="77777777" w:rsidR="00E74B67" w:rsidRPr="00BC5F0F" w:rsidRDefault="00E74B67" w:rsidP="00E74B67">
      <w:pPr>
        <w:spacing w:line="276" w:lineRule="auto"/>
      </w:pPr>
    </w:p>
    <w:p w14:paraId="3253AC7E" w14:textId="77777777" w:rsidR="004D7C67" w:rsidRPr="00A05CBD" w:rsidRDefault="004D7C67" w:rsidP="009A3929">
      <w:pPr>
        <w:spacing w:line="276" w:lineRule="auto"/>
        <w:ind w:left="426"/>
        <w:jc w:val="both"/>
        <w:rPr>
          <w:b/>
        </w:rPr>
      </w:pPr>
      <w:r w:rsidRPr="00A05CBD">
        <w:rPr>
          <w:b/>
        </w:rPr>
        <w:t>PODMIENKY ÚČASTI VO VEREJNOM OBSTARÁVANÍ TÝKAJÚCE SA OSOBNÉHO POSTAVENIA, FINANČNÉHO A EKONOMICKÉHO POSTAVENIA, TECHNICKEJ SPÔSOBILOSTI ALEBO ODBORNEJ SPÔSOBILOSTI</w:t>
      </w:r>
    </w:p>
    <w:p w14:paraId="4F0D3849" w14:textId="77777777" w:rsidR="004D7C67" w:rsidRPr="00A05CBD" w:rsidRDefault="004D7C67" w:rsidP="004D7C67">
      <w:pPr>
        <w:spacing w:line="276" w:lineRule="auto"/>
      </w:pPr>
    </w:p>
    <w:p w14:paraId="4935328B" w14:textId="77777777" w:rsidR="004D7C67" w:rsidRPr="00A05CBD" w:rsidRDefault="004D7C67" w:rsidP="004D7C67">
      <w:pPr>
        <w:spacing w:line="276" w:lineRule="auto"/>
      </w:pPr>
    </w:p>
    <w:p w14:paraId="18E0D929" w14:textId="77777777" w:rsidR="004D7C67" w:rsidRPr="00A05CBD" w:rsidRDefault="004D7C67" w:rsidP="004D7C67">
      <w:pPr>
        <w:widowControl/>
        <w:numPr>
          <w:ilvl w:val="0"/>
          <w:numId w:val="31"/>
        </w:numPr>
        <w:spacing w:line="276" w:lineRule="auto"/>
        <w:jc w:val="both"/>
        <w:rPr>
          <w:b/>
          <w:noProof/>
          <w:u w:val="single"/>
        </w:rPr>
      </w:pPr>
      <w:r w:rsidRPr="00A05CBD">
        <w:rPr>
          <w:b/>
          <w:noProof/>
          <w:u w:val="single"/>
        </w:rPr>
        <w:t xml:space="preserve">Podmienky účasti vo verejnom obstarávaní týkajúce sa osobného postavenia podľa </w:t>
      </w:r>
      <w:r w:rsidRPr="00A05CBD">
        <w:rPr>
          <w:b/>
          <w:noProof/>
          <w:u w:val="single"/>
        </w:rPr>
        <w:br/>
        <w:t>§ 32 zákona č. 343/2015 Z. z. o verejnom obstarávaní a o zmene a doplnení niektorých zákonov v znení neskorších predpisov (ďalej len „ZVO“), ktoré záujemca preukazuje nasledovne:</w:t>
      </w:r>
    </w:p>
    <w:p w14:paraId="04F7CB7F" w14:textId="77777777" w:rsidR="004D7C67" w:rsidRPr="00A05CBD" w:rsidRDefault="004D7C67" w:rsidP="004D7C67">
      <w:pPr>
        <w:spacing w:line="276" w:lineRule="auto"/>
        <w:rPr>
          <w:b/>
        </w:rPr>
      </w:pPr>
    </w:p>
    <w:p w14:paraId="31467332" w14:textId="77777777" w:rsidR="004D7C67" w:rsidRPr="00A05CBD" w:rsidRDefault="004D7C67" w:rsidP="004D7C67">
      <w:pPr>
        <w:spacing w:line="276" w:lineRule="auto"/>
        <w:ind w:left="851" w:hanging="567"/>
        <w:jc w:val="both"/>
      </w:pPr>
      <w:r w:rsidRPr="00A05CBD">
        <w:t xml:space="preserve">1.1 </w:t>
      </w:r>
      <w:r w:rsidRPr="00A05CBD">
        <w:tab/>
        <w:t>Verejného obstarávania sa môže zúčastniť len ten, kto spĺňa podmienky účasti týkajúce sa osobného postavenia podľa § 32 ods. 1 ZVO, ktorých splnenie preukazuje podľa § 32 ods. 2 ZVO v spojení s § 152 ZVO.</w:t>
      </w:r>
    </w:p>
    <w:p w14:paraId="76BE1782" w14:textId="77777777" w:rsidR="004D7C67" w:rsidRPr="00A05CBD" w:rsidRDefault="004D7C67" w:rsidP="004D7C67">
      <w:pPr>
        <w:spacing w:line="276" w:lineRule="auto"/>
        <w:ind w:left="851"/>
      </w:pPr>
    </w:p>
    <w:p w14:paraId="6B5DEC5A" w14:textId="1B3A4DF6" w:rsidR="00173B50" w:rsidRPr="00A05CBD" w:rsidRDefault="004D7C67" w:rsidP="00173B50">
      <w:pPr>
        <w:spacing w:line="276" w:lineRule="auto"/>
        <w:ind w:left="851" w:hanging="567"/>
        <w:jc w:val="both"/>
      </w:pPr>
      <w:r w:rsidRPr="00A05CBD">
        <w:t>1.2</w:t>
      </w:r>
      <w:r w:rsidRPr="00A05CBD">
        <w:tab/>
      </w:r>
      <w:r w:rsidR="00173B50" w:rsidRPr="003A3166">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Prílohy č. 2 k časti A.3 týchto SP alebo vyhlásenia podľa § 32</w:t>
      </w:r>
      <w:r w:rsidR="003B1828">
        <w:t xml:space="preserve"> </w:t>
      </w:r>
      <w:r w:rsidR="00173B50" w:rsidRPr="003A3166">
        <w:t>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Čestné vyhlásenie musí byť podpísané uchádzačom, jeho štatutárnym orgánom alebo členom štatutárneho orgánu alebo iným zástupcom uchádzača, ktorý je oprávnený konať v mene uchádzača v záväzkových vzťahoch.</w:t>
      </w:r>
    </w:p>
    <w:p w14:paraId="70391F4A" w14:textId="7C12935A" w:rsidR="00173B50" w:rsidRDefault="00173B50" w:rsidP="00173B50">
      <w:pPr>
        <w:spacing w:line="276" w:lineRule="auto"/>
        <w:ind w:left="851"/>
        <w:jc w:val="both"/>
      </w:pPr>
      <w:r w:rsidRPr="003A3166">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2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6D9E0AD7" w14:textId="77777777" w:rsidR="00173B50" w:rsidRPr="00A05CBD" w:rsidRDefault="00173B50" w:rsidP="00D644E0">
      <w:pPr>
        <w:spacing w:line="276" w:lineRule="auto"/>
        <w:ind w:left="851"/>
        <w:jc w:val="both"/>
      </w:pPr>
    </w:p>
    <w:p w14:paraId="00260A2A" w14:textId="4A46CCAC" w:rsidR="004D7C67" w:rsidRPr="00A05CBD" w:rsidRDefault="004D7C67" w:rsidP="00A20712">
      <w:pPr>
        <w:spacing w:line="276" w:lineRule="auto"/>
        <w:ind w:left="851" w:hanging="567"/>
        <w:jc w:val="both"/>
      </w:pPr>
      <w:r w:rsidRPr="00A05CBD">
        <w:t>1.3</w:t>
      </w:r>
      <w:r w:rsidRPr="00A05CBD">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E609844" w14:textId="7032BE1E" w:rsidR="004D7C67" w:rsidRPr="00A05CBD" w:rsidRDefault="004D7C67" w:rsidP="004D7C67">
      <w:pPr>
        <w:spacing w:line="276" w:lineRule="auto"/>
        <w:ind w:left="1560" w:hanging="426"/>
        <w:jc w:val="both"/>
      </w:pPr>
      <w:r w:rsidRPr="00A05CBD">
        <w:t>a)</w:t>
      </w:r>
      <w:r w:rsidR="00C01A20">
        <w:t xml:space="preserve">  </w:t>
      </w:r>
      <w:r w:rsidRPr="00A05CBD">
        <w:tab/>
        <w:t>vlastní väčšinu akcií alebo väčšinový obchodný podiel u uchádzača alebo záujemcu,</w:t>
      </w:r>
    </w:p>
    <w:p w14:paraId="6ABE5814" w14:textId="56E4E4E7" w:rsidR="004D7C67" w:rsidRPr="00A05CBD" w:rsidRDefault="004D7C67" w:rsidP="004D7C67">
      <w:pPr>
        <w:spacing w:line="276" w:lineRule="auto"/>
        <w:ind w:left="1560" w:hanging="426"/>
        <w:jc w:val="both"/>
      </w:pPr>
      <w:r w:rsidRPr="00A05CBD">
        <w:t>b)</w:t>
      </w:r>
      <w:r w:rsidR="00C01A20">
        <w:t xml:space="preserve">  </w:t>
      </w:r>
      <w:r w:rsidRPr="00A05CBD">
        <w:tab/>
        <w:t>má väčšinu hlasovacích práv u uchádzača alebo záujemcu,</w:t>
      </w:r>
    </w:p>
    <w:p w14:paraId="2345F6DF" w14:textId="77777777" w:rsidR="004D7C67" w:rsidRPr="00A05CBD" w:rsidRDefault="004D7C67" w:rsidP="004D7C67">
      <w:pPr>
        <w:spacing w:line="276" w:lineRule="auto"/>
        <w:ind w:left="1560" w:hanging="426"/>
        <w:jc w:val="both"/>
      </w:pPr>
      <w:r w:rsidRPr="00A05CBD">
        <w:t xml:space="preserve">c) </w:t>
      </w:r>
      <w:r w:rsidRPr="00A05CBD">
        <w:tab/>
        <w:t>má právo vymenúvať alebo odvolávať väčšinu členov štatutárneho orgánu alebo dozorného orgánu uchádzača alebo záujemcu alebo,</w:t>
      </w:r>
    </w:p>
    <w:p w14:paraId="4E1C894D" w14:textId="77777777" w:rsidR="004D7C67" w:rsidRPr="00A05CBD" w:rsidRDefault="004D7C67" w:rsidP="004D7C67">
      <w:pPr>
        <w:spacing w:line="276" w:lineRule="auto"/>
        <w:ind w:left="1560" w:hanging="426"/>
        <w:jc w:val="both"/>
      </w:pPr>
      <w:r w:rsidRPr="00A05CBD">
        <w:t xml:space="preserve">d) </w:t>
      </w:r>
      <w:r w:rsidRPr="00A05CBD">
        <w:tab/>
        <w:t xml:space="preserve">má právo vykonávať rozhodujúci vplyv na základe dohody uzavretej s </w:t>
      </w:r>
      <w:r w:rsidRPr="00A05CBD">
        <w:lastRenderedPageBreak/>
        <w:t>uchádzačom alebo záujemcom alebo na základe spoločenskej zmluvy, zakladateľskej listiny alebo stanov, ak to umožňuje právo štátu, ktorými sa táto osoba riadi.</w:t>
      </w:r>
    </w:p>
    <w:p w14:paraId="37CC22F8" w14:textId="77777777" w:rsidR="004D7C67" w:rsidRPr="00A05CBD" w:rsidRDefault="004D7C67" w:rsidP="004D7C67">
      <w:pPr>
        <w:spacing w:line="276" w:lineRule="auto"/>
        <w:ind w:left="851"/>
      </w:pPr>
    </w:p>
    <w:p w14:paraId="2D664F53" w14:textId="77777777" w:rsidR="004D7C67" w:rsidRPr="00A05CBD" w:rsidRDefault="004D7C67" w:rsidP="004D7C67">
      <w:pPr>
        <w:spacing w:line="276" w:lineRule="auto"/>
        <w:ind w:left="851" w:hanging="567"/>
        <w:jc w:val="both"/>
      </w:pPr>
      <w:r w:rsidRPr="00A05CBD">
        <w:t>1.4</w:t>
      </w:r>
      <w:r w:rsidRPr="00A05CBD">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48FDE4B7" w14:textId="77777777" w:rsidR="004D7C67" w:rsidRPr="00A05CBD" w:rsidRDefault="004D7C67" w:rsidP="004D7C67">
      <w:pPr>
        <w:spacing w:line="276" w:lineRule="auto"/>
        <w:ind w:left="851"/>
      </w:pPr>
    </w:p>
    <w:p w14:paraId="4F3C17D9" w14:textId="77777777" w:rsidR="004D7C67" w:rsidRPr="00A05CBD" w:rsidRDefault="004D7C67" w:rsidP="004D7C67">
      <w:pPr>
        <w:spacing w:line="276" w:lineRule="auto"/>
        <w:ind w:left="851" w:hanging="567"/>
        <w:jc w:val="both"/>
      </w:pPr>
      <w:r w:rsidRPr="00A05CBD">
        <w:t>1.5</w:t>
      </w:r>
      <w:r w:rsidRPr="00A05CBD">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F6BB1BA" w14:textId="77777777" w:rsidR="004D7C67" w:rsidRPr="00A05CBD" w:rsidRDefault="004D7C67" w:rsidP="004D7C67">
      <w:pPr>
        <w:spacing w:line="276" w:lineRule="auto"/>
        <w:ind w:left="851" w:hanging="567"/>
        <w:jc w:val="both"/>
      </w:pPr>
      <w:r w:rsidRPr="00A05CBD">
        <w:t>1.6</w:t>
      </w:r>
      <w:r w:rsidRPr="00A05CBD">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18E1ADD" w14:textId="77777777" w:rsidR="004D7C67" w:rsidRPr="00A05CBD" w:rsidRDefault="004D7C67" w:rsidP="004D7C67">
      <w:pPr>
        <w:spacing w:line="276" w:lineRule="auto"/>
        <w:ind w:left="851" w:hanging="567"/>
        <w:jc w:val="both"/>
      </w:pPr>
      <w:r w:rsidRPr="00A05CBD">
        <w:t>1.7</w:t>
      </w:r>
      <w:r w:rsidRPr="00A05CBD">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73A97882" w14:textId="77777777" w:rsidR="004D7C67" w:rsidRPr="00A05CBD" w:rsidRDefault="004D7C67" w:rsidP="004D7C67">
      <w:pPr>
        <w:spacing w:line="276" w:lineRule="auto"/>
        <w:ind w:left="851" w:hanging="567"/>
        <w:jc w:val="both"/>
      </w:pPr>
      <w:r w:rsidRPr="00A05CBD">
        <w:t>1.8</w:t>
      </w:r>
      <w:r w:rsidRPr="00A05CBD">
        <w:tab/>
        <w:t>Hospodársky subjekt môže predbežne nahradiť doklady na preukázanie splnenia podmienok účasti Jednotným európskym dokumentom (ďalej len „JED“) podľa § 39 ZVO. Záujemca vyplní časti I. až III. JED-u a môže vyplniť len oddiel α (alpha): GLOBÁLNY ÚDAJ PRE VŠETKY PODMIENKY ÚČASTI časti IV. JED-u bez toho, aby musel vyplniť iné oddiely časti IV. JED-u.</w:t>
      </w:r>
    </w:p>
    <w:p w14:paraId="3BE4CAF4" w14:textId="0BADDB8D" w:rsidR="004D7C67" w:rsidRPr="00A05CBD" w:rsidRDefault="004D7C67" w:rsidP="004D7C67">
      <w:pPr>
        <w:spacing w:line="276" w:lineRule="auto"/>
        <w:ind w:left="851" w:hanging="567"/>
        <w:jc w:val="both"/>
      </w:pPr>
      <w:r w:rsidRPr="00A05CBD">
        <w:t>1.9</w:t>
      </w:r>
      <w:r w:rsidRPr="00A05CBD">
        <w:tab/>
        <w:t>Podrobnosti k podmienkam účasti osobného postavenia a ich preukazovanie sú uvedené v § 32 ZVO.</w:t>
      </w:r>
    </w:p>
    <w:p w14:paraId="534ABEEB" w14:textId="77777777" w:rsidR="004D7C67" w:rsidRPr="00A05CBD" w:rsidRDefault="004D7C67" w:rsidP="004D7C67">
      <w:pPr>
        <w:spacing w:line="276" w:lineRule="auto"/>
        <w:ind w:left="567" w:hanging="567"/>
      </w:pPr>
    </w:p>
    <w:p w14:paraId="758B13C3" w14:textId="77777777" w:rsidR="004D7C67" w:rsidRPr="00A05CBD" w:rsidRDefault="004D7C67" w:rsidP="004D7C67">
      <w:pPr>
        <w:spacing w:line="276" w:lineRule="auto"/>
        <w:ind w:left="567" w:hanging="567"/>
      </w:pPr>
    </w:p>
    <w:p w14:paraId="73820A3C" w14:textId="77777777" w:rsidR="004D7C67" w:rsidRPr="00A05CBD" w:rsidRDefault="004D7C67" w:rsidP="004D7C67">
      <w:pPr>
        <w:spacing w:line="276" w:lineRule="auto"/>
        <w:ind w:left="284" w:hanging="284"/>
        <w:jc w:val="both"/>
        <w:rPr>
          <w:i/>
        </w:rPr>
      </w:pPr>
      <w:r w:rsidRPr="00A05CBD">
        <w:rPr>
          <w:b/>
        </w:rPr>
        <w:t xml:space="preserve">2. </w:t>
      </w:r>
      <w:r w:rsidRPr="00A05CBD">
        <w:rPr>
          <w:b/>
        </w:rPr>
        <w:tab/>
      </w:r>
      <w:r w:rsidRPr="00A05CBD">
        <w:rPr>
          <w:b/>
          <w:u w:val="single"/>
        </w:rPr>
        <w:t>Podmienky účasti uchádzačov vo verejnom obstarávaní týkajúce sa finančného a ekonomického postavenia podľa § 33 ZVO</w:t>
      </w:r>
      <w:r w:rsidRPr="00A05CBD">
        <w:rPr>
          <w:b/>
        </w:rPr>
        <w:t xml:space="preserve">. </w:t>
      </w:r>
    </w:p>
    <w:p w14:paraId="5ECF9D4D" w14:textId="77777777" w:rsidR="004D7C67" w:rsidRPr="00A05CBD" w:rsidRDefault="004D7C67" w:rsidP="004D7C67">
      <w:pPr>
        <w:spacing w:line="276" w:lineRule="auto"/>
        <w:ind w:left="567" w:hanging="567"/>
      </w:pPr>
    </w:p>
    <w:p w14:paraId="5DD27667" w14:textId="49F065AA" w:rsidR="004D7C67" w:rsidRPr="008454E3" w:rsidRDefault="004D7C67" w:rsidP="004D7C67">
      <w:pPr>
        <w:spacing w:line="276" w:lineRule="auto"/>
        <w:ind w:left="284" w:hanging="284"/>
        <w:jc w:val="both"/>
      </w:pPr>
      <w:r w:rsidRPr="00A05CBD">
        <w:rPr>
          <w:i/>
          <w:iCs/>
        </w:rPr>
        <w:tab/>
      </w:r>
      <w:r w:rsidR="008454E3" w:rsidRPr="008454E3">
        <w:t>Nepožadujú sa</w:t>
      </w:r>
    </w:p>
    <w:p w14:paraId="367A2528" w14:textId="77777777" w:rsidR="004D7C67" w:rsidRPr="00A05CBD" w:rsidRDefault="004D7C67" w:rsidP="004D7C67">
      <w:pPr>
        <w:spacing w:line="276" w:lineRule="auto"/>
        <w:ind w:left="284"/>
      </w:pPr>
    </w:p>
    <w:p w14:paraId="06F0390A" w14:textId="77777777" w:rsidR="004D7C67" w:rsidRPr="00A05CBD" w:rsidRDefault="004D7C67" w:rsidP="004D7C67">
      <w:pPr>
        <w:ind w:left="284" w:hanging="284"/>
        <w:jc w:val="both"/>
        <w:rPr>
          <w:b/>
        </w:rPr>
      </w:pPr>
      <w:r w:rsidRPr="00A05CBD">
        <w:rPr>
          <w:b/>
        </w:rPr>
        <w:t xml:space="preserve">3. </w:t>
      </w:r>
      <w:r w:rsidRPr="00A05CBD">
        <w:rPr>
          <w:b/>
          <w:u w:val="single"/>
        </w:rPr>
        <w:t xml:space="preserve">Podmienky účasti uchádzačov vo verejnom obstarávaní týkajúce sa technickej spôsobilosti alebo odbornej spôsobilosti podľa § 34 ZVO. </w:t>
      </w:r>
    </w:p>
    <w:p w14:paraId="6547F0A6" w14:textId="77777777" w:rsidR="004D7C67" w:rsidRDefault="004D7C67" w:rsidP="004D7C67">
      <w:pPr>
        <w:ind w:left="284"/>
      </w:pPr>
    </w:p>
    <w:p w14:paraId="48C8EF60" w14:textId="27CC5790" w:rsidR="004D7C67" w:rsidRPr="00A05CBD" w:rsidRDefault="004D7C67" w:rsidP="004D7C67">
      <w:pPr>
        <w:ind w:left="284"/>
      </w:pPr>
      <w:r w:rsidRPr="00A05CBD">
        <w:t>Uchádzač vo svojej ponuke predloží dokumenty, ktorými preukazuje technickú alebo odbornú spôsobilosť nasledovne:</w:t>
      </w:r>
    </w:p>
    <w:p w14:paraId="5F941F4C" w14:textId="77777777" w:rsidR="004D7C67" w:rsidRPr="00A05CBD" w:rsidRDefault="004D7C67" w:rsidP="004D7C67">
      <w:pPr>
        <w:spacing w:line="276" w:lineRule="auto"/>
        <w:ind w:left="284" w:hanging="426"/>
        <w:rPr>
          <w:b/>
        </w:rPr>
      </w:pPr>
      <w:r w:rsidRPr="00A05CBD">
        <w:tab/>
      </w:r>
      <w:r w:rsidRPr="00A05CBD">
        <w:rPr>
          <w:b/>
        </w:rPr>
        <w:t>3.1</w:t>
      </w:r>
      <w:r w:rsidRPr="00A05CBD">
        <w:rPr>
          <w:b/>
        </w:rPr>
        <w:tab/>
        <w:t>Podľa § 34 ods. 1 písm. a) ZVO</w:t>
      </w:r>
    </w:p>
    <w:p w14:paraId="50819640" w14:textId="495EEED9" w:rsidR="004D7C67" w:rsidRPr="00A05CBD" w:rsidRDefault="004D7C67" w:rsidP="004D7C67">
      <w:pPr>
        <w:spacing w:line="276" w:lineRule="auto"/>
        <w:ind w:left="284"/>
        <w:jc w:val="both"/>
      </w:pPr>
      <w:r w:rsidRPr="00A05CBD">
        <w:t xml:space="preserve">Zoznam </w:t>
      </w:r>
      <w:r w:rsidR="008454E3">
        <w:t xml:space="preserve">dodávok tovaru </w:t>
      </w:r>
      <w:r w:rsidR="008454E3" w:rsidRPr="002C25BF">
        <w:rPr>
          <w:color w:val="000000" w:themeColor="text1"/>
        </w:rPr>
        <w:t xml:space="preserve">rovnakého alebo podobného charakteru ako je predmet zákazky t. j. dodanie </w:t>
      </w:r>
      <w:r w:rsidR="008454E3" w:rsidRPr="002C25BF">
        <w:t>asistenčných vozidiel - diaľničná patrola</w:t>
      </w:r>
      <w:r w:rsidRPr="00A05CBD">
        <w:t xml:space="preserve"> za predchádzajúce 3 (slovom tri) roky od vyhlásenia verejného obstarávania (ďalej len „</w:t>
      </w:r>
      <w:r w:rsidRPr="00A05CBD">
        <w:rPr>
          <w:b/>
          <w:bCs/>
        </w:rPr>
        <w:t>rozhodné obdobie</w:t>
      </w:r>
      <w:r w:rsidRPr="00A05CBD">
        <w:t>“) s uvedením cien, lehôt dodania a odberateľov; dokladom je referencia ak odberateľom bol verejný obstarávateľ alebo obstarávateľ podľa tohto zákona.</w:t>
      </w:r>
    </w:p>
    <w:p w14:paraId="166E07D1" w14:textId="593701FC" w:rsidR="004D7C67" w:rsidRPr="00A05CBD" w:rsidRDefault="00C01A20" w:rsidP="004D7C67">
      <w:pPr>
        <w:spacing w:line="276" w:lineRule="auto"/>
        <w:rPr>
          <w:b/>
          <w:u w:val="single"/>
        </w:rPr>
      </w:pPr>
      <w:r>
        <w:t xml:space="preserve">  </w:t>
      </w:r>
      <w:r w:rsidR="004D7C67">
        <w:t xml:space="preserve"> </w:t>
      </w:r>
      <w:r w:rsidR="004D7C67" w:rsidRPr="00A05CBD">
        <w:rPr>
          <w:b/>
          <w:u w:val="single"/>
        </w:rPr>
        <w:t>Minimálna požadovaná úroveň štandardov:</w:t>
      </w:r>
    </w:p>
    <w:p w14:paraId="4797D6B7" w14:textId="3776B725" w:rsidR="008454E3" w:rsidRPr="002C25BF" w:rsidRDefault="008454E3" w:rsidP="008454E3">
      <w:pPr>
        <w:spacing w:after="120"/>
        <w:ind w:left="284"/>
        <w:jc w:val="both"/>
        <w:rPr>
          <w:color w:val="000000" w:themeColor="text1"/>
        </w:rPr>
      </w:pPr>
      <w:r w:rsidRPr="002C25BF">
        <w:rPr>
          <w:color w:val="000000" w:themeColor="text1"/>
        </w:rPr>
        <w:t xml:space="preserve">Pre účely splnenia tejto podmienky musí uchádzač predložiť zoznam dodávok tovaru, ktorým preukáže, že v rozhodnom období dodal tovar rovnakého alebo podobného charakteru a zložitosti ako je predmet zákazky, t. j. dodanie </w:t>
      </w:r>
      <w:r w:rsidRPr="002C25BF">
        <w:t>asistenčných vozidiel - diaľničná patrola</w:t>
      </w:r>
      <w:r w:rsidRPr="002C25BF">
        <w:rPr>
          <w:color w:val="000000" w:themeColor="text1"/>
        </w:rPr>
        <w:t xml:space="preserve"> a to v minimálnej celkovej hodnote</w:t>
      </w:r>
      <w:r w:rsidR="003B1828">
        <w:rPr>
          <w:color w:val="000000" w:themeColor="text1"/>
        </w:rPr>
        <w:t xml:space="preserve"> </w:t>
      </w:r>
      <w:r w:rsidRPr="002C25BF">
        <w:rPr>
          <w:color w:val="000000" w:themeColor="text1"/>
        </w:rPr>
        <w:t>700</w:t>
      </w:r>
      <w:r w:rsidR="003B1828">
        <w:rPr>
          <w:color w:val="000000" w:themeColor="text1"/>
        </w:rPr>
        <w:t xml:space="preserve"> </w:t>
      </w:r>
      <w:r w:rsidRPr="002C25BF">
        <w:rPr>
          <w:color w:val="000000" w:themeColor="text1"/>
        </w:rPr>
        <w:t xml:space="preserve">000,00 EUR bez DPH </w:t>
      </w:r>
      <w:r w:rsidRPr="00C6599B">
        <w:rPr>
          <w:color w:val="000000" w:themeColor="text1"/>
        </w:rPr>
        <w:t>alebo 9 ks.</w:t>
      </w:r>
      <w:r w:rsidRPr="002C25BF">
        <w:rPr>
          <w:color w:val="000000" w:themeColor="text1"/>
        </w:rPr>
        <w:t xml:space="preserve"> </w:t>
      </w:r>
    </w:p>
    <w:p w14:paraId="2715152E" w14:textId="77777777" w:rsidR="008454E3" w:rsidRPr="002C25BF" w:rsidRDefault="008454E3" w:rsidP="008454E3">
      <w:pPr>
        <w:spacing w:after="120"/>
        <w:ind w:left="284"/>
        <w:jc w:val="both"/>
        <w:rPr>
          <w:color w:val="000000" w:themeColor="text1"/>
        </w:rPr>
      </w:pPr>
      <w:r w:rsidRPr="00042C85">
        <w:rPr>
          <w:b/>
          <w:bCs/>
          <w:color w:val="000000" w:themeColor="text1"/>
          <w:u w:val="single"/>
        </w:rPr>
        <w:lastRenderedPageBreak/>
        <w:t>Pod pojmom podobného charakteru a zložitosti rozumieme nasledovné motorové vozidlo</w:t>
      </w:r>
      <w:r w:rsidRPr="002C25BF">
        <w:rPr>
          <w:color w:val="000000" w:themeColor="text1"/>
        </w:rPr>
        <w:t>:</w:t>
      </w:r>
    </w:p>
    <w:p w14:paraId="6EDA525C" w14:textId="77777777" w:rsidR="008454E3" w:rsidRPr="002C25BF" w:rsidRDefault="008454E3" w:rsidP="008454E3">
      <w:pPr>
        <w:pStyle w:val="Odsekzoznamu"/>
        <w:ind w:left="284" w:firstLine="0"/>
        <w:rPr>
          <w:color w:val="000000" w:themeColor="text1"/>
        </w:rPr>
      </w:pPr>
      <w:r w:rsidRPr="002C25BF">
        <w:rPr>
          <w:color w:val="000000" w:themeColor="text1"/>
        </w:rPr>
        <w:t>Dodávkové motorové vozidlo - Naftový pohon s min. výkonom min. 125 kW, objem skrine min. 10,00 m</w:t>
      </w:r>
      <w:r w:rsidRPr="002C25BF">
        <w:rPr>
          <w:color w:val="000000" w:themeColor="text1"/>
          <w:vertAlign w:val="superscript"/>
        </w:rPr>
        <w:t>3</w:t>
      </w:r>
      <w:r w:rsidRPr="002C25BF">
        <w:rPr>
          <w:color w:val="000000" w:themeColor="text1"/>
        </w:rPr>
        <w:t xml:space="preserve"> (tzv. „skriňová dodávka“)</w:t>
      </w:r>
    </w:p>
    <w:p w14:paraId="642B8795" w14:textId="77777777" w:rsidR="00173B50" w:rsidRDefault="00173B50" w:rsidP="008454E3">
      <w:pPr>
        <w:spacing w:after="120"/>
        <w:ind w:left="284"/>
        <w:jc w:val="both"/>
        <w:rPr>
          <w:color w:val="000000" w:themeColor="text1"/>
        </w:rPr>
      </w:pPr>
    </w:p>
    <w:p w14:paraId="48968CA8" w14:textId="7F9D8C0B" w:rsidR="008454E3" w:rsidRPr="002C25BF" w:rsidRDefault="008454E3" w:rsidP="008454E3">
      <w:pPr>
        <w:spacing w:after="120"/>
        <w:ind w:left="284"/>
        <w:jc w:val="both"/>
        <w:rPr>
          <w:color w:val="000000" w:themeColor="text1"/>
        </w:rPr>
      </w:pPr>
      <w:r w:rsidRPr="002C25BF">
        <w:rPr>
          <w:color w:val="000000" w:themeColor="text1"/>
        </w:rPr>
        <w:t>V prípade dod</w:t>
      </w:r>
      <w:r w:rsidR="00173B50">
        <w:rPr>
          <w:color w:val="000000" w:themeColor="text1"/>
        </w:rPr>
        <w:t xml:space="preserve">ania </w:t>
      </w:r>
      <w:r w:rsidRPr="002C25BF">
        <w:rPr>
          <w:color w:val="000000" w:themeColor="text1"/>
        </w:rPr>
        <w:t xml:space="preserve">tovaru, ktorého začiatok alebo koniec </w:t>
      </w:r>
      <w:r w:rsidR="00173B50">
        <w:rPr>
          <w:color w:val="000000" w:themeColor="text1"/>
        </w:rPr>
        <w:t xml:space="preserve">dodania </w:t>
      </w:r>
      <w:r w:rsidRPr="002C25BF">
        <w:rPr>
          <w:color w:val="000000" w:themeColor="text1"/>
        </w:rPr>
        <w:t>nespadá do rozhodného obdobia, bude uchádzačovi započítaná pre splnenie</w:t>
      </w:r>
      <w:r w:rsidR="00173B50">
        <w:rPr>
          <w:color w:val="000000" w:themeColor="text1"/>
        </w:rPr>
        <w:t xml:space="preserve"> tejto</w:t>
      </w:r>
      <w:r w:rsidRPr="002C25BF">
        <w:rPr>
          <w:color w:val="000000" w:themeColor="text1"/>
        </w:rPr>
        <w:t xml:space="preserve"> podmienky </w:t>
      </w:r>
      <w:r w:rsidR="00173B50">
        <w:rPr>
          <w:color w:val="000000" w:themeColor="text1"/>
        </w:rPr>
        <w:t xml:space="preserve">účasti </w:t>
      </w:r>
      <w:r w:rsidRPr="002C25BF">
        <w:rPr>
          <w:color w:val="000000" w:themeColor="text1"/>
        </w:rPr>
        <w:t xml:space="preserve">len výška nákladov dodaného tovaru spadajúceho do rozhodného obdobia. </w:t>
      </w:r>
    </w:p>
    <w:p w14:paraId="529EDEF9" w14:textId="77777777" w:rsidR="008454E3" w:rsidRPr="002C25BF" w:rsidRDefault="008454E3" w:rsidP="008454E3">
      <w:pPr>
        <w:spacing w:after="120"/>
        <w:ind w:left="284"/>
        <w:jc w:val="both"/>
        <w:rPr>
          <w:color w:val="000000" w:themeColor="text1"/>
        </w:rPr>
      </w:pPr>
      <w:r w:rsidRPr="002C25BF">
        <w:rPr>
          <w:color w:val="000000" w:themeColor="text1"/>
        </w:rPr>
        <w:t>V zozname dodaného tovaru uchádzač uvedie názov/obchodné meno zmluvného partnera, adresu jeho sídla/miesta podnikania, názov dodaného tovaru, jeho stručný opis, cenu a údaje na kontaktnú osobu zmluvného partnera (odberateľa), ktorému tovar dodal.</w:t>
      </w:r>
    </w:p>
    <w:p w14:paraId="33DCDD69" w14:textId="620D0A41" w:rsidR="008454E3" w:rsidRPr="002C25BF" w:rsidRDefault="008454E3" w:rsidP="008454E3">
      <w:pPr>
        <w:spacing w:after="120"/>
        <w:ind w:left="284"/>
        <w:jc w:val="both"/>
        <w:rPr>
          <w:color w:val="000000" w:themeColor="text1"/>
        </w:rPr>
      </w:pPr>
      <w:r w:rsidRPr="002C25BF">
        <w:rPr>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w:t>
      </w:r>
      <w:r w:rsidR="003B1828">
        <w:rPr>
          <w:color w:val="000000" w:themeColor="text1"/>
        </w:rPr>
        <w:t xml:space="preserve"> </w:t>
      </w:r>
      <w:r w:rsidRPr="002C25BF">
        <w:rPr>
          <w:color w:val="000000" w:themeColor="text1"/>
        </w:rPr>
        <w:t>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1E94D960" w14:textId="77777777" w:rsidR="004D7C67" w:rsidRPr="00A05CBD" w:rsidRDefault="004D7C67" w:rsidP="00042C85">
      <w:pPr>
        <w:spacing w:line="276" w:lineRule="auto"/>
        <w:contextualSpacing/>
        <w:rPr>
          <w:noProof/>
        </w:rPr>
      </w:pPr>
    </w:p>
    <w:p w14:paraId="1ED958A8" w14:textId="7045B2C2" w:rsidR="004D7C67" w:rsidRPr="00A05CBD" w:rsidRDefault="004D7C67" w:rsidP="004D7C67">
      <w:pPr>
        <w:spacing w:line="276" w:lineRule="auto"/>
        <w:ind w:firstLine="284"/>
        <w:rPr>
          <w:b/>
        </w:rPr>
      </w:pPr>
      <w:r w:rsidRPr="00A05CBD">
        <w:rPr>
          <w:b/>
        </w:rPr>
        <w:t xml:space="preserve">3.2 podľa § 34 ods. 1 písm. </w:t>
      </w:r>
      <w:r w:rsidR="00042C85">
        <w:rPr>
          <w:b/>
        </w:rPr>
        <w:t>a</w:t>
      </w:r>
      <w:r w:rsidRPr="00A05CBD">
        <w:rPr>
          <w:b/>
        </w:rPr>
        <w:t>) ZVO</w:t>
      </w:r>
    </w:p>
    <w:p w14:paraId="3CE7B5C9" w14:textId="62896436" w:rsidR="00042C85" w:rsidRPr="00984047" w:rsidRDefault="00042C85" w:rsidP="00042C85">
      <w:pPr>
        <w:spacing w:after="120"/>
        <w:ind w:left="284"/>
        <w:jc w:val="both"/>
        <w:rPr>
          <w:color w:val="000000" w:themeColor="text1"/>
        </w:rPr>
      </w:pPr>
      <w:r w:rsidRPr="00984047">
        <w:rPr>
          <w:color w:val="000000" w:themeColor="text1"/>
        </w:rPr>
        <w:t>Zoznam poskytnutých služieb rovnakého charakteru, ako je predmet zákazky t. j. zabezpečenie servisu vozidiel kategórie N1, resp. N1G za predchádzajúce</w:t>
      </w:r>
      <w:r w:rsidR="003B1828">
        <w:rPr>
          <w:color w:val="000000" w:themeColor="text1"/>
        </w:rPr>
        <w:t xml:space="preserve"> </w:t>
      </w:r>
      <w:r w:rsidR="00173B50">
        <w:rPr>
          <w:color w:val="000000" w:themeColor="text1"/>
        </w:rPr>
        <w:t xml:space="preserve">3 (slovom </w:t>
      </w:r>
      <w:r w:rsidRPr="00984047">
        <w:rPr>
          <w:color w:val="000000" w:themeColor="text1"/>
        </w:rPr>
        <w:t>tri</w:t>
      </w:r>
      <w:r w:rsidR="00173B50">
        <w:rPr>
          <w:color w:val="000000" w:themeColor="text1"/>
        </w:rPr>
        <w:t xml:space="preserve">) </w:t>
      </w:r>
      <w:r w:rsidRPr="00984047">
        <w:rPr>
          <w:color w:val="000000" w:themeColor="text1"/>
        </w:rPr>
        <w:t>roky od vyhlásenia verejného obstarávania (ďalej len „rozhodné obdobie“) s uvedením cien, lehôt dodania a odberateľov; dokladom je referencia, ak odberateľom bol verejný obstarávateľ alebo obstarávateľ podľa ZVO.</w:t>
      </w:r>
    </w:p>
    <w:p w14:paraId="489AF96C" w14:textId="77777777" w:rsidR="00042C85" w:rsidRPr="00984047" w:rsidRDefault="00042C85" w:rsidP="00042C85">
      <w:pPr>
        <w:spacing w:after="120"/>
        <w:ind w:firstLine="284"/>
        <w:jc w:val="both"/>
        <w:rPr>
          <w:b/>
          <w:color w:val="000000" w:themeColor="text1"/>
          <w:u w:val="single"/>
        </w:rPr>
      </w:pPr>
      <w:r w:rsidRPr="00984047">
        <w:rPr>
          <w:b/>
          <w:color w:val="000000" w:themeColor="text1"/>
          <w:u w:val="single"/>
        </w:rPr>
        <w:t>Minimálna požadovaná úroveň štandardov:</w:t>
      </w:r>
    </w:p>
    <w:p w14:paraId="7C5F723B" w14:textId="77777777" w:rsidR="00042C85" w:rsidRPr="00984047" w:rsidRDefault="00042C85" w:rsidP="00042C85">
      <w:pPr>
        <w:spacing w:after="120"/>
        <w:ind w:left="284"/>
        <w:jc w:val="both"/>
        <w:rPr>
          <w:color w:val="000000" w:themeColor="text1"/>
        </w:rPr>
      </w:pPr>
      <w:r w:rsidRPr="00984047">
        <w:rPr>
          <w:color w:val="000000" w:themeColor="text1"/>
        </w:rPr>
        <w:t xml:space="preserve">Pre účely splnenia tejto podmienky musí uchádzač predložiť zoznam poskytnutých služieb, ktorým preukáže, že v rozhodnom období poskytol služby rovnakého charakteru a zložitosti ako je predmet zákazky, t. j. zabezpečoval servis vozidiel N1, resp. N1G v minimálnej celkovej hodnote </w:t>
      </w:r>
      <w:r w:rsidRPr="00D644E0">
        <w:rPr>
          <w:b/>
          <w:color w:val="000000" w:themeColor="text1"/>
        </w:rPr>
        <w:t>20 000,00 EUR bez DPH</w:t>
      </w:r>
      <w:r w:rsidRPr="00984047">
        <w:rPr>
          <w:color w:val="000000" w:themeColor="text1"/>
        </w:rPr>
        <w:t xml:space="preserve"> alebo po jednotlivých kategóriách vozidiel nasledovne:</w:t>
      </w:r>
    </w:p>
    <w:p w14:paraId="74AE4501" w14:textId="35833D5D" w:rsidR="00042C85" w:rsidRPr="00984047" w:rsidRDefault="00042C85" w:rsidP="00042C85">
      <w:pPr>
        <w:spacing w:after="120"/>
        <w:ind w:left="284"/>
        <w:jc w:val="both"/>
        <w:rPr>
          <w:color w:val="000000" w:themeColor="text1"/>
        </w:rPr>
      </w:pPr>
      <w:r w:rsidRPr="00984047">
        <w:rPr>
          <w:color w:val="000000" w:themeColor="text1"/>
        </w:rPr>
        <w:t>V prípade poskytnutých služieb, ktorého začiatok alebo koniec nespadá do rozhodného obdobia, bude uchádzačovi započítaná pre splnenie</w:t>
      </w:r>
      <w:r w:rsidR="00173B50">
        <w:rPr>
          <w:color w:val="000000" w:themeColor="text1"/>
        </w:rPr>
        <w:t xml:space="preserve"> tejto</w:t>
      </w:r>
      <w:r w:rsidRPr="00984047">
        <w:rPr>
          <w:color w:val="000000" w:themeColor="text1"/>
        </w:rPr>
        <w:t xml:space="preserve"> podmienk</w:t>
      </w:r>
      <w:r w:rsidR="00173B50">
        <w:rPr>
          <w:color w:val="000000" w:themeColor="text1"/>
        </w:rPr>
        <w:t>y účasti</w:t>
      </w:r>
      <w:r w:rsidRPr="00984047">
        <w:rPr>
          <w:color w:val="000000" w:themeColor="text1"/>
        </w:rPr>
        <w:t xml:space="preserve"> len výška nákladov poskytnutých služieb spadajúceho do rozhodného obdobia. </w:t>
      </w:r>
    </w:p>
    <w:p w14:paraId="5C9A3611" w14:textId="77777777" w:rsidR="00042C85" w:rsidRPr="00984047" w:rsidRDefault="00042C85" w:rsidP="00042C85">
      <w:pPr>
        <w:spacing w:after="120"/>
        <w:ind w:left="284"/>
        <w:jc w:val="both"/>
        <w:rPr>
          <w:color w:val="000000" w:themeColor="text1"/>
        </w:rPr>
      </w:pPr>
      <w:r w:rsidRPr="00984047">
        <w:rPr>
          <w:color w:val="000000" w:themeColor="text1"/>
        </w:rPr>
        <w:t>V zozname poskytnutých služieb uchádzač uvedie názov/obchodné meno zmluvného partnera, adresu jeho sídla/miesta podnikania, názov dodaného tovaru, jeho stručný opis, cenu a údaje na kontaktnú osobu zmluvného partnera (odberateľa), ktorému tovar dodal.</w:t>
      </w:r>
    </w:p>
    <w:p w14:paraId="4A75461A" w14:textId="7994A43F" w:rsidR="004D7C67" w:rsidRDefault="00042C85" w:rsidP="00042C85">
      <w:pPr>
        <w:spacing w:line="276" w:lineRule="auto"/>
        <w:ind w:left="284"/>
        <w:jc w:val="both"/>
        <w:rPr>
          <w:color w:val="000000" w:themeColor="text1"/>
        </w:rPr>
      </w:pPr>
      <w:r w:rsidRPr="00984047">
        <w:rPr>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w:t>
      </w:r>
      <w:r w:rsidR="003B1828">
        <w:rPr>
          <w:color w:val="000000" w:themeColor="text1"/>
        </w:rPr>
        <w:t xml:space="preserve"> </w:t>
      </w:r>
      <w:r w:rsidRPr="00984047">
        <w:rPr>
          <w:color w:val="000000" w:themeColor="text1"/>
        </w:rPr>
        <w:t>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r w:rsidR="00173B50">
        <w:rPr>
          <w:color w:val="000000" w:themeColor="text1"/>
        </w:rPr>
        <w:t>.</w:t>
      </w:r>
    </w:p>
    <w:p w14:paraId="0E6E18B1" w14:textId="30B5E5CA" w:rsidR="00173B50" w:rsidRDefault="00173B50" w:rsidP="00042C85">
      <w:pPr>
        <w:spacing w:line="276" w:lineRule="auto"/>
        <w:ind w:left="284"/>
        <w:jc w:val="both"/>
      </w:pPr>
    </w:p>
    <w:p w14:paraId="4DD59343" w14:textId="66D91836" w:rsidR="00042C85" w:rsidRPr="00C6599B" w:rsidRDefault="00C01A20" w:rsidP="00042C85">
      <w:pPr>
        <w:spacing w:after="120"/>
        <w:jc w:val="both"/>
        <w:rPr>
          <w:b/>
          <w:color w:val="000000" w:themeColor="text1"/>
        </w:rPr>
      </w:pPr>
      <w:r>
        <w:rPr>
          <w:b/>
          <w:bCs/>
        </w:rPr>
        <w:t xml:space="preserve">  </w:t>
      </w:r>
      <w:r w:rsidR="004D7C67" w:rsidRPr="00C6599B">
        <w:rPr>
          <w:b/>
          <w:bCs/>
        </w:rPr>
        <w:t>3.3</w:t>
      </w:r>
      <w:r w:rsidR="00042C85" w:rsidRPr="00C6599B">
        <w:rPr>
          <w:b/>
          <w:bCs/>
        </w:rPr>
        <w:t xml:space="preserve"> </w:t>
      </w:r>
      <w:r w:rsidR="00042C85" w:rsidRPr="00C6599B">
        <w:rPr>
          <w:b/>
          <w:color w:val="000000" w:themeColor="text1"/>
        </w:rPr>
        <w:t>Podľa § 34 ods. 1 písm. d) v nadväznosti na § 35 ZVO</w:t>
      </w:r>
    </w:p>
    <w:p w14:paraId="060B12D1" w14:textId="157F4E07" w:rsidR="004D7C67" w:rsidRPr="00A05CBD" w:rsidRDefault="004D7C67" w:rsidP="004D7C67">
      <w:pPr>
        <w:spacing w:line="276" w:lineRule="auto"/>
        <w:ind w:left="284"/>
        <w:rPr>
          <w:b/>
          <w:bCs/>
        </w:rPr>
      </w:pPr>
    </w:p>
    <w:p w14:paraId="11DE84F7" w14:textId="014EE9C5" w:rsidR="00042C85" w:rsidRPr="00984047" w:rsidRDefault="00C01A20" w:rsidP="00EA7C15">
      <w:pPr>
        <w:spacing w:after="120"/>
        <w:ind w:left="284" w:hanging="142"/>
        <w:jc w:val="both"/>
        <w:rPr>
          <w:color w:val="000000" w:themeColor="text1"/>
        </w:rPr>
      </w:pPr>
      <w:r>
        <w:rPr>
          <w:color w:val="000000" w:themeColor="text1"/>
        </w:rPr>
        <w:t xml:space="preserve">  </w:t>
      </w:r>
      <w:r w:rsidR="00042C85" w:rsidRPr="00984047">
        <w:rPr>
          <w:color w:val="000000" w:themeColor="text1"/>
        </w:rPr>
        <w:t>Opis technického vybavenia, študijných a výskumných zariadení a opatrení použitých uchádzačom alebo záujemcom na zabezpečenie kvality. Uchádzač predloží platný certifikát v požadovanej oblasti.</w:t>
      </w:r>
    </w:p>
    <w:p w14:paraId="209FB014" w14:textId="77777777" w:rsidR="00042C85" w:rsidRPr="00984047" w:rsidRDefault="00042C85" w:rsidP="00042C85">
      <w:pPr>
        <w:spacing w:after="120"/>
        <w:ind w:firstLine="426"/>
        <w:jc w:val="both"/>
        <w:rPr>
          <w:b/>
          <w:color w:val="000000" w:themeColor="text1"/>
          <w:u w:val="single"/>
        </w:rPr>
      </w:pPr>
      <w:r w:rsidRPr="00984047">
        <w:rPr>
          <w:b/>
          <w:color w:val="000000" w:themeColor="text1"/>
          <w:u w:val="single"/>
        </w:rPr>
        <w:t>Minimálna požadovaná úroveň štandardov:</w:t>
      </w:r>
    </w:p>
    <w:p w14:paraId="2932B985" w14:textId="77777777" w:rsidR="00042C85" w:rsidRPr="00984047" w:rsidRDefault="00042C85" w:rsidP="00042C85">
      <w:pPr>
        <w:spacing w:after="120"/>
        <w:ind w:left="426"/>
        <w:jc w:val="both"/>
        <w:rPr>
          <w:color w:val="000000" w:themeColor="text1"/>
        </w:rPr>
      </w:pPr>
      <w:r w:rsidRPr="00984047">
        <w:rPr>
          <w:color w:val="000000" w:themeColor="text1"/>
        </w:rPr>
        <w:lastRenderedPageBreak/>
        <w:t>Pre účely splnenia tejto podmienky musí uchádzač predložiť Certifikát systému manažérstva kvality</w:t>
      </w:r>
      <w:r w:rsidRPr="00984047">
        <w:t xml:space="preserve"> </w:t>
      </w:r>
      <w:r w:rsidRPr="00984047">
        <w:rPr>
          <w:color w:val="000000" w:themeColor="text1"/>
        </w:rPr>
        <w:t>v predmete zákazky (dodanie tovaru a servisné služby)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1A03FD62" w14:textId="77777777" w:rsidR="00042C85" w:rsidRPr="00984047" w:rsidRDefault="00042C85" w:rsidP="00042C85">
      <w:pPr>
        <w:spacing w:after="120"/>
        <w:ind w:left="426"/>
        <w:jc w:val="both"/>
        <w:rPr>
          <w:color w:val="000000" w:themeColor="text1"/>
        </w:rPr>
      </w:pPr>
      <w:r w:rsidRPr="00984047">
        <w:rPr>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0EB0AE3D" w14:textId="77777777" w:rsidR="004D7C67" w:rsidRPr="00A05CBD" w:rsidRDefault="004D7C67" w:rsidP="00C66C7F">
      <w:pPr>
        <w:spacing w:line="276" w:lineRule="auto"/>
        <w:jc w:val="both"/>
      </w:pPr>
    </w:p>
    <w:p w14:paraId="5E866572" w14:textId="58FC7EE5" w:rsidR="00042C85" w:rsidRPr="00D644E0" w:rsidRDefault="00C01A20" w:rsidP="00042C85">
      <w:pPr>
        <w:spacing w:after="120"/>
        <w:jc w:val="both"/>
        <w:rPr>
          <w:b/>
          <w:color w:val="000000" w:themeColor="text1"/>
        </w:rPr>
      </w:pPr>
      <w:r>
        <w:rPr>
          <w:b/>
          <w:bCs/>
        </w:rPr>
        <w:t xml:space="preserve">    </w:t>
      </w:r>
      <w:r w:rsidR="00042C85" w:rsidRPr="00173B50">
        <w:rPr>
          <w:b/>
          <w:bCs/>
        </w:rPr>
        <w:t xml:space="preserve">3.4 </w:t>
      </w:r>
      <w:r w:rsidR="00042C85" w:rsidRPr="00D644E0">
        <w:rPr>
          <w:b/>
          <w:color w:val="000000" w:themeColor="text1"/>
        </w:rPr>
        <w:t>Podľa § 34 ods. 1 písm. h) v nadväznosti na § 36 ZVO</w:t>
      </w:r>
    </w:p>
    <w:p w14:paraId="47B549FE" w14:textId="77777777" w:rsidR="00042C85" w:rsidRPr="00984047" w:rsidRDefault="00042C85" w:rsidP="00042C85">
      <w:pPr>
        <w:spacing w:after="120"/>
        <w:ind w:left="426"/>
        <w:jc w:val="both"/>
        <w:rPr>
          <w:color w:val="000000" w:themeColor="text1"/>
        </w:rPr>
      </w:pPr>
      <w:r w:rsidRPr="00984047">
        <w:rPr>
          <w:color w:val="000000" w:themeColor="text1"/>
        </w:rPr>
        <w:t xml:space="preserve">Opatrenia environmentálneho manažérstva, ktoré uchádzač alebo záujemca použije pri plnení zmluvy. Uchádzač predloží platný certifikát v požadovanej oblasti. </w:t>
      </w:r>
    </w:p>
    <w:p w14:paraId="10E4769C" w14:textId="77777777" w:rsidR="00042C85" w:rsidRPr="00984047" w:rsidRDefault="00042C85" w:rsidP="00042C85">
      <w:pPr>
        <w:spacing w:after="120"/>
        <w:ind w:left="426"/>
        <w:jc w:val="both"/>
        <w:rPr>
          <w:b/>
          <w:color w:val="000000" w:themeColor="text1"/>
          <w:u w:val="single"/>
        </w:rPr>
      </w:pPr>
      <w:r w:rsidRPr="00984047">
        <w:rPr>
          <w:b/>
          <w:color w:val="000000" w:themeColor="text1"/>
          <w:u w:val="single"/>
        </w:rPr>
        <w:t>Minimálna požadovaná úroveň štandardov:</w:t>
      </w:r>
    </w:p>
    <w:p w14:paraId="27A6F047" w14:textId="77777777" w:rsidR="00042C85" w:rsidRPr="00984047" w:rsidRDefault="00042C85" w:rsidP="00042C85">
      <w:pPr>
        <w:spacing w:after="120"/>
        <w:ind w:left="426"/>
        <w:jc w:val="both"/>
        <w:rPr>
          <w:color w:val="000000" w:themeColor="text1"/>
        </w:rPr>
      </w:pPr>
      <w:r w:rsidRPr="00984047">
        <w:rPr>
          <w:color w:val="000000" w:themeColor="text1"/>
        </w:rPr>
        <w:t xml:space="preserve">Pre účely splnenia tejto podmienky musí uchádzač predložiť Certifikát systému environmentálneho manažérstva v predmete zákazky (dodanie tovaru a servisné služby) podľa normy ISO 14001,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w:t>
      </w:r>
      <w:r w:rsidRPr="00984047">
        <w:rPr>
          <w:color w:val="000000" w:themeColor="text1"/>
        </w:rPr>
        <w:br/>
        <w:t>s požadovanými normami environmentálneho manažérstva.</w:t>
      </w:r>
    </w:p>
    <w:p w14:paraId="4A5C90B6" w14:textId="77777777" w:rsidR="00042C85" w:rsidRPr="00984047" w:rsidRDefault="00042C85" w:rsidP="00042C85">
      <w:pPr>
        <w:spacing w:after="120"/>
        <w:ind w:left="426"/>
        <w:jc w:val="both"/>
        <w:rPr>
          <w:color w:val="000000" w:themeColor="text1"/>
        </w:rPr>
      </w:pPr>
      <w:r w:rsidRPr="00984047">
        <w:rPr>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02940782" w14:textId="77777777" w:rsidR="00173B50" w:rsidRDefault="00173B50" w:rsidP="00042C85">
      <w:pPr>
        <w:spacing w:after="120"/>
        <w:ind w:left="426"/>
        <w:jc w:val="both"/>
        <w:rPr>
          <w:color w:val="000000" w:themeColor="text1"/>
        </w:rPr>
      </w:pPr>
    </w:p>
    <w:p w14:paraId="5C286371" w14:textId="796CABB9" w:rsidR="00042C85" w:rsidRPr="00984047" w:rsidRDefault="00042C85" w:rsidP="00042C85">
      <w:pPr>
        <w:spacing w:after="120"/>
        <w:ind w:left="426"/>
        <w:jc w:val="both"/>
        <w:rPr>
          <w:color w:val="000000" w:themeColor="text1"/>
        </w:rPr>
      </w:pPr>
      <w:r w:rsidRPr="00984047">
        <w:rPr>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147BD147" w14:textId="796307B8" w:rsidR="00042C85" w:rsidRPr="00984047" w:rsidRDefault="00042C85" w:rsidP="00042C85">
      <w:pPr>
        <w:spacing w:after="120"/>
        <w:ind w:left="426"/>
        <w:jc w:val="both"/>
        <w:rPr>
          <w:color w:val="000000" w:themeColor="text1"/>
        </w:rPr>
      </w:pPr>
      <w:r w:rsidRPr="00984047">
        <w:rPr>
          <w:color w:val="000000" w:themeColor="text1"/>
        </w:rPr>
        <w:t>Skupina dodávateľov preukazuje splnenie podmienok účasti týkajúcich sa technickej spôsobilosti alebo odbornej spôsobilosti spoločne.</w:t>
      </w:r>
    </w:p>
    <w:p w14:paraId="2F2D9741" w14:textId="49794D84" w:rsidR="00897DDE" w:rsidRDefault="00042C85" w:rsidP="00042C85">
      <w:pPr>
        <w:spacing w:after="120"/>
        <w:ind w:left="426"/>
        <w:jc w:val="both"/>
        <w:rPr>
          <w:color w:val="000000" w:themeColor="text1"/>
        </w:rPr>
      </w:pPr>
      <w:r w:rsidRPr="00984047">
        <w:rPr>
          <w:color w:val="000000" w:themeColor="text1"/>
        </w:rPr>
        <w:t>Hospodársky subjekt môže predbežne nahradiť doklady na preukázanie splnenia podmienok účasti JED-om podľa § 39 ZVO. Uchádzač vyplní časti I. až III. JED-u a môže vyplniť len oddiel α (alpha): GLOBÁLNY ÚDAJ PRE VŠETKY PODMIENKY ÚČASTI časti IV JED-u bez toho, aby musel vyplniť iné oddiely časti IV JED-u.</w:t>
      </w:r>
    </w:p>
    <w:p w14:paraId="0C366955" w14:textId="77777777" w:rsidR="00897DDE" w:rsidRDefault="00897DDE" w:rsidP="00D644E0">
      <w:pPr>
        <w:spacing w:line="276" w:lineRule="auto"/>
        <w:jc w:val="both"/>
      </w:pPr>
    </w:p>
    <w:p w14:paraId="7E6CB624" w14:textId="77777777" w:rsidR="00BA01FC" w:rsidRDefault="00BA01FC" w:rsidP="00D644E0">
      <w:pPr>
        <w:spacing w:line="276" w:lineRule="auto"/>
        <w:jc w:val="both"/>
      </w:pPr>
    </w:p>
    <w:p w14:paraId="790A8F18" w14:textId="77777777" w:rsidR="00BA01FC" w:rsidRDefault="00BA01FC" w:rsidP="00D644E0">
      <w:pPr>
        <w:spacing w:line="276" w:lineRule="auto"/>
        <w:jc w:val="both"/>
      </w:pPr>
    </w:p>
    <w:p w14:paraId="6A4629B1" w14:textId="77777777" w:rsidR="00BA01FC" w:rsidRDefault="00BA01FC" w:rsidP="00D644E0">
      <w:pPr>
        <w:spacing w:line="276" w:lineRule="auto"/>
        <w:jc w:val="both"/>
      </w:pPr>
    </w:p>
    <w:p w14:paraId="28BE3C6D" w14:textId="77777777" w:rsidR="00BA01FC" w:rsidRDefault="00BA01FC" w:rsidP="00D644E0">
      <w:pPr>
        <w:spacing w:line="276" w:lineRule="auto"/>
        <w:jc w:val="both"/>
      </w:pPr>
    </w:p>
    <w:p w14:paraId="7D5DA93A" w14:textId="77777777" w:rsidR="00BA01FC" w:rsidRDefault="00BA01FC" w:rsidP="00D644E0">
      <w:pPr>
        <w:spacing w:line="276" w:lineRule="auto"/>
        <w:jc w:val="both"/>
      </w:pPr>
    </w:p>
    <w:p w14:paraId="74E2A248" w14:textId="77777777" w:rsidR="00F634F6" w:rsidRDefault="004B2B7C">
      <w:pPr>
        <w:pStyle w:val="Nadpis2"/>
        <w:numPr>
          <w:ilvl w:val="1"/>
          <w:numId w:val="2"/>
        </w:numPr>
        <w:tabs>
          <w:tab w:val="left" w:pos="600"/>
        </w:tabs>
        <w:spacing w:before="83"/>
        <w:ind w:hanging="404"/>
      </w:pPr>
      <w:r>
        <w:lastRenderedPageBreak/>
        <w:t>OPIS PREDMETU</w:t>
      </w:r>
      <w:r>
        <w:rPr>
          <w:spacing w:val="-1"/>
        </w:rPr>
        <w:t xml:space="preserve"> </w:t>
      </w:r>
      <w:r>
        <w:t>ZÁKAZKY</w:t>
      </w:r>
    </w:p>
    <w:p w14:paraId="35788B42" w14:textId="77777777" w:rsidR="00F634F6" w:rsidRDefault="00F634F6">
      <w:pPr>
        <w:pStyle w:val="Zkladntext"/>
        <w:spacing w:before="1"/>
        <w:rPr>
          <w:b/>
        </w:rPr>
      </w:pPr>
    </w:p>
    <w:p w14:paraId="4C01CB48" w14:textId="375D61D4" w:rsidR="00795C82" w:rsidRPr="007113E7" w:rsidRDefault="00042C85" w:rsidP="00042C85">
      <w:pPr>
        <w:ind w:left="599"/>
        <w:jc w:val="both"/>
      </w:pPr>
      <w:r>
        <w:t>Tvorí SAMOSTATNÚ PRÍLOHU týchto súťažných podkladov</w:t>
      </w:r>
    </w:p>
    <w:p w14:paraId="7BE06FE1" w14:textId="44591745" w:rsidR="00042C85" w:rsidRPr="007113E7" w:rsidRDefault="00C01A20" w:rsidP="00042C85">
      <w:pPr>
        <w:ind w:left="284" w:hanging="284"/>
        <w:jc w:val="both"/>
      </w:pPr>
      <w:r>
        <w:t xml:space="preserve">  </w:t>
      </w:r>
    </w:p>
    <w:p w14:paraId="36ABFC8C" w14:textId="49EC0E32" w:rsidR="00F81B6B" w:rsidRDefault="003B1828" w:rsidP="00BA01FC">
      <w:pPr>
        <w:pStyle w:val="Nadpis1"/>
        <w:numPr>
          <w:ilvl w:val="1"/>
          <w:numId w:val="2"/>
        </w:numPr>
        <w:tabs>
          <w:tab w:val="left" w:pos="567"/>
        </w:tabs>
      </w:pPr>
      <w:r>
        <w:t xml:space="preserve"> </w:t>
      </w:r>
      <w:r w:rsidR="00F81B6B" w:rsidRPr="00FD56C6">
        <w:t>SPÔSOB URČENIA CENY</w:t>
      </w:r>
    </w:p>
    <w:p w14:paraId="181643A2" w14:textId="77777777" w:rsidR="00BA01FC" w:rsidRDefault="00BA01FC" w:rsidP="00BA01FC">
      <w:pPr>
        <w:pStyle w:val="Nadpis1"/>
        <w:tabs>
          <w:tab w:val="left" w:pos="567"/>
        </w:tabs>
      </w:pPr>
    </w:p>
    <w:p w14:paraId="3EDC15E4"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t>Cena je stanovená dohodou zmluvných strán v zmysle zákona č. 18/1996 Z. z. o cenách v znení neskorších predpisov a vyhlášky MF SR č. 87/1996 Z. z. ktorou sa vykonáva zákon č. 18/1996 Z. z. o cenách v znení vyhlášky MF SR č. 375/1999 Z. z.</w:t>
      </w:r>
    </w:p>
    <w:p w14:paraId="1C4091D0" w14:textId="4B93C7D9"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 Uchádzač vyplní jednotkové ceny v € bez DPH maximálne na dve desatinné miesta za tovar uvedený v Prílohe č. 1a k časti B.2</w:t>
      </w:r>
      <w:r w:rsidR="003B1828">
        <w:t xml:space="preserve"> </w:t>
      </w:r>
      <w:r w:rsidRPr="00D6576F">
        <w:t xml:space="preserve">Špecifikácia ceny (zároveň Príloha č. 2a k Rámcovej dohode) týchto SP. Uchádzač vyplňuje len </w:t>
      </w:r>
      <w:r>
        <w:t xml:space="preserve">žlto označenú </w:t>
      </w:r>
      <w:r w:rsidRPr="00D6576F">
        <w:t>bunku. Do ostatných buniek nesmie zasahovať. Cena sa vyplňuje bez medzier pri tisícoch. Celková cena musí obsahovať cenu za celý požadovaný predmet zákazky. Ceny predloží vo formáte pdf podpísané zodpovednou osobou</w:t>
      </w:r>
      <w:r w:rsidR="003B1828">
        <w:t xml:space="preserve"> </w:t>
      </w:r>
      <w:r w:rsidRPr="00D6576F">
        <w:t>a vo formáte*xls/*xlsx a zodpovedá za to, že ceny v elektronickej a tlačenej forme sa zhodujú. Celková cena je daná súčtom súčinov jednotkových cien a požadovaného množstva.</w:t>
      </w:r>
    </w:p>
    <w:p w14:paraId="7426A510"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t xml:space="preserve">Uchádzač je povinný oceniť všetky položky, ktoré sú uvedené v Prílohe č.1a Špecifikácia ceny označené na ocenenie primeranou cenou. </w:t>
      </w:r>
    </w:p>
    <w:p w14:paraId="0997421D" w14:textId="23791B46"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t>Uchádzač do</w:t>
      </w:r>
      <w:r w:rsidR="003B1828">
        <w:t xml:space="preserve"> </w:t>
      </w:r>
      <w:r w:rsidRPr="00D6576F">
        <w:t>ceny zahrnie všetky priame a nepriame náklady a riziká všetkých druhov, ktoré nie sú zmluvne vyňaté, v takej výške ako sú potrebné pre riadne vykonanie predmetu zákazky v súlade s Dohodou.</w:t>
      </w:r>
    </w:p>
    <w:p w14:paraId="0AD00A36"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t>Uchádzač je povinný oceniť všetky položky označené na ocenenie primeranou cenou.</w:t>
      </w:r>
    </w:p>
    <w:p w14:paraId="6A246B84" w14:textId="509B0115"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rPr>
          <w:rFonts w:eastAsia="Calibri"/>
          <w:noProof/>
        </w:rPr>
        <w:t>Prijaté jednotkové ceny z prílohy č.1a sú záväzné, stanovené v súlade s ponukou, pevné</w:t>
      </w:r>
      <w:r w:rsidR="003B1828">
        <w:rPr>
          <w:rFonts w:eastAsia="Calibri"/>
          <w:noProof/>
        </w:rPr>
        <w:t xml:space="preserve"> </w:t>
      </w:r>
      <w:r w:rsidRPr="00D6576F">
        <w:rPr>
          <w:rFonts w:eastAsia="Calibri"/>
          <w:noProof/>
        </w:rPr>
        <w:br/>
        <w:t>a nemenné počas trvania Dohody. Jednotkové ceny pokrývajú všetky zmluvné záväzky a všetky náležitosti nevyhnutné na riadne dodanie predmetu zákazky v rozsahu podľa Dohody a týchto SP.</w:t>
      </w:r>
    </w:p>
    <w:p w14:paraId="123DA61C"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rPr>
          <w:rFonts w:eastAsia="Calibri"/>
          <w:noProof/>
        </w:rPr>
        <w:t>V prípade, že uchádzač bude úspešný, nebude akceptovaný žiadny nárok uchádzača na zmenu ponukovej ceny z dôvodu chýb a opomenutí jeho vyššie uvedených povinností.</w:t>
      </w:r>
    </w:p>
    <w:p w14:paraId="621A3D03" w14:textId="4B979278"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rPr>
          <w:rFonts w:eastAsia="Calibri"/>
          <w:noProof/>
        </w:rPr>
        <w:t>V prípade zmeny zdroja nákupu alebo dodávateľa</w:t>
      </w:r>
      <w:r w:rsidR="003B1828">
        <w:rPr>
          <w:rFonts w:eastAsia="Calibri"/>
          <w:noProof/>
        </w:rPr>
        <w:t xml:space="preserve"> </w:t>
      </w:r>
      <w:r w:rsidRPr="00D6576F">
        <w:rPr>
          <w:rFonts w:eastAsia="Calibri"/>
          <w:noProof/>
        </w:rPr>
        <w:t>nebude dôvod na zmenu jednotkovej ceny.</w:t>
      </w:r>
    </w:p>
    <w:p w14:paraId="23A388D0"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rPr>
          <w:rFonts w:eastAsia="Calibri"/>
          <w:noProof/>
        </w:rPr>
        <w:t>Na požiadanie objednávateľa uchádzač spracuje a predloží kalkuláciu jednotkovej ceny, spolu s kalkulačným vzorcom, ktorý použil pre prípravu ponuky.</w:t>
      </w:r>
    </w:p>
    <w:p w14:paraId="53C45C8B" w14:textId="77777777" w:rsidR="00BA01FC" w:rsidRPr="00D6576F" w:rsidRDefault="00BA01FC" w:rsidP="00BA01FC">
      <w:pPr>
        <w:pStyle w:val="Odsekzoznamu"/>
        <w:widowControl/>
        <w:numPr>
          <w:ilvl w:val="0"/>
          <w:numId w:val="34"/>
        </w:numPr>
        <w:autoSpaceDE/>
        <w:autoSpaceDN/>
        <w:spacing w:after="160" w:line="259" w:lineRule="auto"/>
        <w:ind w:left="426" w:hanging="426"/>
        <w:contextualSpacing/>
      </w:pPr>
      <w:r w:rsidRPr="00D6576F">
        <w:rPr>
          <w:rFonts w:eastAsia="Calibri"/>
          <w:noProof/>
        </w:rPr>
        <w:t>Uchádzač bude akceptovať zníženie celkovej ceny aj v prípade, že časť predmetu zákazky sa na podnet verejného obstarávateľa nebude realizovať.</w:t>
      </w:r>
    </w:p>
    <w:p w14:paraId="3236FB28" w14:textId="77777777" w:rsidR="009943F9" w:rsidRPr="00D6576F" w:rsidRDefault="009943F9" w:rsidP="009943F9">
      <w:pPr>
        <w:jc w:val="both"/>
      </w:pPr>
    </w:p>
    <w:p w14:paraId="242713B0" w14:textId="77777777" w:rsidR="00AE1898" w:rsidRDefault="00AE1898" w:rsidP="00AE1898">
      <w:pPr>
        <w:ind w:left="567" w:hanging="567"/>
        <w:jc w:val="both"/>
        <w:rPr>
          <w:b/>
          <w:color w:val="000000"/>
        </w:rPr>
      </w:pPr>
    </w:p>
    <w:p w14:paraId="137E6B2D" w14:textId="77777777" w:rsidR="00BA01FC" w:rsidRDefault="00BA01FC" w:rsidP="00AE1898">
      <w:pPr>
        <w:ind w:left="567" w:hanging="567"/>
        <w:jc w:val="both"/>
        <w:rPr>
          <w:b/>
          <w:color w:val="000000"/>
        </w:rPr>
      </w:pPr>
    </w:p>
    <w:p w14:paraId="4F937A2C" w14:textId="77777777" w:rsidR="00BA01FC" w:rsidRDefault="00BA01FC" w:rsidP="00AE1898">
      <w:pPr>
        <w:ind w:left="567" w:hanging="567"/>
        <w:jc w:val="both"/>
        <w:rPr>
          <w:b/>
          <w:color w:val="000000"/>
        </w:rPr>
      </w:pPr>
    </w:p>
    <w:p w14:paraId="3799F369" w14:textId="77777777" w:rsidR="00BA01FC" w:rsidRDefault="00BA01FC" w:rsidP="00AE1898">
      <w:pPr>
        <w:ind w:left="567" w:hanging="567"/>
        <w:jc w:val="both"/>
        <w:rPr>
          <w:b/>
          <w:color w:val="000000"/>
        </w:rPr>
      </w:pPr>
    </w:p>
    <w:p w14:paraId="4CC925F2" w14:textId="77777777" w:rsidR="00BA01FC" w:rsidRDefault="00BA01FC" w:rsidP="00AE1898">
      <w:pPr>
        <w:ind w:left="567" w:hanging="567"/>
        <w:jc w:val="both"/>
        <w:rPr>
          <w:b/>
          <w:color w:val="000000"/>
        </w:rPr>
      </w:pPr>
    </w:p>
    <w:p w14:paraId="2E6872F0" w14:textId="77777777" w:rsidR="00BA01FC" w:rsidRDefault="00BA01FC" w:rsidP="00AE1898">
      <w:pPr>
        <w:ind w:left="567" w:hanging="567"/>
        <w:jc w:val="both"/>
        <w:rPr>
          <w:b/>
          <w:color w:val="000000"/>
        </w:rPr>
      </w:pPr>
    </w:p>
    <w:p w14:paraId="534660DF" w14:textId="77777777" w:rsidR="00BA01FC" w:rsidRPr="00AB6988" w:rsidRDefault="00BA01FC" w:rsidP="00AE1898">
      <w:pPr>
        <w:ind w:left="567" w:hanging="567"/>
        <w:jc w:val="both"/>
        <w:rPr>
          <w:b/>
          <w:color w:val="000000"/>
        </w:rPr>
      </w:pPr>
    </w:p>
    <w:p w14:paraId="0A2AFCF7" w14:textId="77777777" w:rsidR="00AE1898" w:rsidRPr="00AB6988" w:rsidRDefault="00AE1898" w:rsidP="00AE1898">
      <w:pPr>
        <w:ind w:left="567" w:hanging="567"/>
        <w:jc w:val="both"/>
        <w:rPr>
          <w:b/>
          <w:color w:val="000000"/>
        </w:rPr>
      </w:pPr>
    </w:p>
    <w:p w14:paraId="2E3741C9" w14:textId="77777777" w:rsidR="00AE1898" w:rsidRPr="00AB6988" w:rsidRDefault="00AE1898" w:rsidP="00AE1898">
      <w:pPr>
        <w:rPr>
          <w:color w:val="000000" w:themeColor="text1"/>
        </w:rPr>
      </w:pPr>
    </w:p>
    <w:p w14:paraId="18E37C63" w14:textId="77777777" w:rsidR="00AE1898" w:rsidRPr="00AB6988" w:rsidRDefault="00AE1898" w:rsidP="009943F9">
      <w:pPr>
        <w:ind w:firstLine="426"/>
        <w:rPr>
          <w:color w:val="000000" w:themeColor="text1"/>
        </w:rPr>
      </w:pPr>
      <w:r w:rsidRPr="00AB6988">
        <w:rPr>
          <w:b/>
          <w:color w:val="000000" w:themeColor="text1"/>
          <w:u w:val="single"/>
        </w:rPr>
        <w:t>Príloha:</w:t>
      </w:r>
    </w:p>
    <w:p w14:paraId="21A7186A" w14:textId="77777777" w:rsidR="009943F9" w:rsidRPr="00C85460" w:rsidRDefault="009943F9" w:rsidP="009943F9">
      <w:pPr>
        <w:ind w:firstLine="426"/>
        <w:rPr>
          <w:i/>
        </w:rPr>
      </w:pPr>
      <w:r w:rsidRPr="00C85460">
        <w:rPr>
          <w:rFonts w:eastAsia="Calibri" w:cstheme="minorHAnsi"/>
          <w:i/>
          <w:noProof/>
        </w:rPr>
        <w:t>Príloha č.1a k B.2 Špecifikácia ceny (zároveň Príloha č.2a k Rámcovej dohode)</w:t>
      </w:r>
    </w:p>
    <w:p w14:paraId="3E2304D0" w14:textId="0874D66C" w:rsidR="00F634F6" w:rsidRDefault="00F634F6" w:rsidP="00AE1898">
      <w:pPr>
        <w:pStyle w:val="Nadpis1"/>
        <w:numPr>
          <w:ilvl w:val="1"/>
          <w:numId w:val="2"/>
        </w:numPr>
        <w:tabs>
          <w:tab w:val="left" w:pos="705"/>
        </w:tabs>
        <w:ind w:left="704" w:hanging="509"/>
        <w:sectPr w:rsidR="00F634F6">
          <w:pgSz w:w="11910" w:h="16840"/>
          <w:pgMar w:top="1320" w:right="1280" w:bottom="280" w:left="1220" w:header="936" w:footer="0" w:gutter="0"/>
          <w:cols w:space="708"/>
        </w:sectPr>
      </w:pPr>
    </w:p>
    <w:p w14:paraId="607C80F8" w14:textId="31AA45E1" w:rsidR="00F634F6" w:rsidRDefault="00F81B6B" w:rsidP="00F81B6B">
      <w:pPr>
        <w:pStyle w:val="Nadpis1"/>
        <w:tabs>
          <w:tab w:val="left" w:pos="638"/>
        </w:tabs>
        <w:spacing w:before="84"/>
        <w:ind w:left="196" w:firstLine="0"/>
      </w:pPr>
      <w:r>
        <w:lastRenderedPageBreak/>
        <w:t xml:space="preserve">B.3 </w:t>
      </w:r>
      <w:r w:rsidR="004B2B7C">
        <w:t>OBCHODNÉ PODMIENKY PLNENIA PREDMETU</w:t>
      </w:r>
      <w:r w:rsidR="004B2B7C">
        <w:rPr>
          <w:spacing w:val="-12"/>
        </w:rPr>
        <w:t xml:space="preserve"> </w:t>
      </w:r>
      <w:r w:rsidR="004B2B7C">
        <w:t>ZÁKAZKY</w:t>
      </w:r>
    </w:p>
    <w:p w14:paraId="236C8908" w14:textId="537BBC1A" w:rsidR="00F634F6" w:rsidRDefault="004B2B7C">
      <w:pPr>
        <w:pStyle w:val="Nadpis2"/>
        <w:spacing w:before="163" w:line="276" w:lineRule="auto"/>
        <w:ind w:left="196" w:right="131" w:firstLine="0"/>
        <w:jc w:val="both"/>
      </w:pPr>
      <w:r>
        <w:t>Uchá</w:t>
      </w:r>
      <w:r w:rsidR="00AE1898">
        <w:t>dzač vo svojej ponuke predloží N</w:t>
      </w:r>
      <w:r>
        <w:t>ávrh Zmluvy</w:t>
      </w:r>
      <w:r w:rsidR="00BE191F">
        <w:t xml:space="preserve"> – Rámcovej dohody</w:t>
      </w:r>
      <w:r>
        <w:t xml:space="preserve">, v ktorej budú v celom rozsahu akceptované obchodné podmienky plnenia predmetu zákazky stanovené v dokumentoch, ktoré tvoria prílohu k týmto súťažným podkladom </w:t>
      </w:r>
    </w:p>
    <w:p w14:paraId="15D1B0B4" w14:textId="77777777" w:rsidR="00F634F6" w:rsidRDefault="00F634F6">
      <w:pPr>
        <w:pStyle w:val="Zkladntext"/>
        <w:spacing w:before="8"/>
        <w:rPr>
          <w:b/>
          <w:sz w:val="35"/>
        </w:rPr>
      </w:pPr>
    </w:p>
    <w:p w14:paraId="2874B718" w14:textId="2F5F4294" w:rsidR="00F634F6" w:rsidRDefault="00164D4A">
      <w:pPr>
        <w:spacing w:line="276" w:lineRule="auto"/>
        <w:ind w:left="196" w:right="133"/>
        <w:jc w:val="both"/>
      </w:pPr>
      <w:r>
        <w:rPr>
          <w:b/>
        </w:rPr>
        <w:t>N</w:t>
      </w:r>
      <w:r w:rsidR="004B2B7C">
        <w:rPr>
          <w:b/>
        </w:rPr>
        <w:t xml:space="preserve">ávrh </w:t>
      </w:r>
      <w:r>
        <w:rPr>
          <w:b/>
        </w:rPr>
        <w:t>R</w:t>
      </w:r>
      <w:r w:rsidR="00BE191F">
        <w:rPr>
          <w:b/>
        </w:rPr>
        <w:t>ámcovej dohody</w:t>
      </w:r>
      <w:r>
        <w:t xml:space="preserve"> musí byť </w:t>
      </w:r>
      <w:r w:rsidR="004B2B7C">
        <w:t>podpísaný štatutárnym orgánom alebo členom štatutárneho orgánu alebo iným zástupcom uchádzača, ktorý je oprávnený konať v mene uchádzača v záväzkových vzťahoch</w:t>
      </w:r>
      <w:r>
        <w:t>.</w:t>
      </w:r>
    </w:p>
    <w:p w14:paraId="20A0D50F" w14:textId="77777777" w:rsidR="00F634F6" w:rsidRDefault="00F634F6">
      <w:pPr>
        <w:pStyle w:val="Zkladntext"/>
        <w:rPr>
          <w:sz w:val="24"/>
        </w:rPr>
      </w:pPr>
    </w:p>
    <w:p w14:paraId="551A62E9" w14:textId="77777777" w:rsidR="00F634F6" w:rsidRDefault="00F634F6">
      <w:pPr>
        <w:pStyle w:val="Zkladntext"/>
        <w:rPr>
          <w:sz w:val="24"/>
        </w:rPr>
      </w:pPr>
    </w:p>
    <w:p w14:paraId="705162E7" w14:textId="0D83D5B5" w:rsidR="00F634F6" w:rsidRDefault="00F634F6">
      <w:pPr>
        <w:pStyle w:val="Zkladntext"/>
        <w:rPr>
          <w:sz w:val="24"/>
        </w:rPr>
      </w:pPr>
    </w:p>
    <w:p w14:paraId="7D4C2516" w14:textId="77777777" w:rsidR="00F634F6" w:rsidRDefault="00F634F6">
      <w:pPr>
        <w:pStyle w:val="Zkladntext"/>
        <w:rPr>
          <w:sz w:val="24"/>
        </w:rPr>
      </w:pPr>
    </w:p>
    <w:p w14:paraId="6D37AFDB" w14:textId="77777777" w:rsidR="00F634F6" w:rsidRDefault="00F634F6">
      <w:pPr>
        <w:pStyle w:val="Zkladntext"/>
        <w:spacing w:before="7"/>
        <w:rPr>
          <w:sz w:val="21"/>
        </w:rPr>
      </w:pPr>
    </w:p>
    <w:p w14:paraId="0C624FEF" w14:textId="77777777" w:rsidR="00F634F6" w:rsidRDefault="004B2B7C">
      <w:pPr>
        <w:ind w:left="196"/>
        <w:rPr>
          <w:b/>
        </w:rPr>
      </w:pPr>
      <w:r>
        <w:rPr>
          <w:rFonts w:ascii="Times New Roman" w:hAnsi="Times New Roman"/>
          <w:spacing w:val="-56"/>
          <w:u w:val="thick"/>
        </w:rPr>
        <w:t xml:space="preserve"> </w:t>
      </w:r>
      <w:r>
        <w:rPr>
          <w:b/>
          <w:u w:val="thick"/>
        </w:rPr>
        <w:t>Príloha:</w:t>
      </w:r>
    </w:p>
    <w:p w14:paraId="32A1428A" w14:textId="463C671E" w:rsidR="00F634F6" w:rsidRDefault="004B2B7C">
      <w:pPr>
        <w:pStyle w:val="Zkladntext"/>
        <w:spacing w:before="158"/>
        <w:ind w:left="196"/>
      </w:pPr>
      <w:r>
        <w:t xml:space="preserve">Príloha č. 1 k časti B.3 - Návrh </w:t>
      </w:r>
      <w:r w:rsidR="00BE191F">
        <w:t>Rámcovej dohody</w:t>
      </w:r>
    </w:p>
    <w:p w14:paraId="6F82833E" w14:textId="77777777" w:rsidR="00F634F6" w:rsidRDefault="004B2B7C">
      <w:pPr>
        <w:pStyle w:val="Zkladntext"/>
        <w:spacing w:before="40"/>
        <w:ind w:left="196"/>
      </w:pPr>
      <w:r>
        <w:t>Príloha č. 2 k časti B.3 - Zoznam subdodávateľov a podiel subdodávok,</w:t>
      </w:r>
    </w:p>
    <w:p w14:paraId="7CF1DCED" w14:textId="77777777" w:rsidR="00F634F6" w:rsidRDefault="004B2B7C">
      <w:pPr>
        <w:pStyle w:val="Zkladntext"/>
        <w:spacing w:before="37"/>
        <w:ind w:left="196"/>
      </w:pPr>
      <w:r>
        <w:t>Príloha č. 3 k časti B.3 - Zoznam oprávnených osôb (bude poskytnutá až úspešnému uchádzačovi).</w:t>
      </w:r>
    </w:p>
    <w:p w14:paraId="65B57698" w14:textId="77777777" w:rsidR="00F634F6" w:rsidRDefault="00F634F6">
      <w:pPr>
        <w:pStyle w:val="Zkladntext"/>
        <w:rPr>
          <w:sz w:val="24"/>
        </w:rPr>
      </w:pPr>
    </w:p>
    <w:p w14:paraId="7D9380DA" w14:textId="77777777" w:rsidR="00F634F6" w:rsidRDefault="00F634F6">
      <w:pPr>
        <w:pStyle w:val="Zkladntext"/>
        <w:rPr>
          <w:sz w:val="24"/>
        </w:rPr>
      </w:pPr>
    </w:p>
    <w:p w14:paraId="1EC33105" w14:textId="77777777" w:rsidR="00F634F6" w:rsidRDefault="00F634F6">
      <w:pPr>
        <w:pStyle w:val="Zkladntext"/>
        <w:spacing w:before="2"/>
        <w:rPr>
          <w:sz w:val="27"/>
        </w:rPr>
      </w:pPr>
    </w:p>
    <w:p w14:paraId="413C502D" w14:textId="77777777" w:rsidR="00F634F6" w:rsidRDefault="004B2B7C">
      <w:pPr>
        <w:pStyle w:val="Zkladntext"/>
        <w:ind w:left="196"/>
      </w:pPr>
      <w:r>
        <w:t>V Bratislave, dňa: ..........................</w:t>
      </w:r>
    </w:p>
    <w:p w14:paraId="41DCB380" w14:textId="77777777" w:rsidR="00F634F6" w:rsidRDefault="00F634F6">
      <w:pPr>
        <w:pStyle w:val="Zkladntext"/>
        <w:rPr>
          <w:sz w:val="24"/>
        </w:rPr>
      </w:pPr>
    </w:p>
    <w:p w14:paraId="4ADF1795" w14:textId="77777777" w:rsidR="00F634F6" w:rsidRDefault="00F634F6">
      <w:pPr>
        <w:pStyle w:val="Zkladntext"/>
        <w:spacing w:before="11"/>
        <w:rPr>
          <w:sz w:val="18"/>
        </w:rPr>
      </w:pPr>
    </w:p>
    <w:p w14:paraId="6B98800D" w14:textId="77777777" w:rsidR="00F634F6" w:rsidRDefault="004B2B7C">
      <w:pPr>
        <w:pStyle w:val="Zkladntext"/>
        <w:ind w:left="196"/>
      </w:pPr>
      <w:r>
        <w:t>Súťažné podklady spracoval:</w:t>
      </w:r>
    </w:p>
    <w:p w14:paraId="54755328" w14:textId="77777777" w:rsidR="00F634F6" w:rsidRDefault="00F634F6">
      <w:pPr>
        <w:pStyle w:val="Zkladntext"/>
        <w:rPr>
          <w:sz w:val="24"/>
        </w:rPr>
      </w:pPr>
    </w:p>
    <w:p w14:paraId="3403F6AE" w14:textId="77777777" w:rsidR="00F634F6" w:rsidRDefault="00F634F6">
      <w:pPr>
        <w:pStyle w:val="Zkladntext"/>
        <w:spacing w:before="10"/>
        <w:rPr>
          <w:sz w:val="18"/>
        </w:rPr>
      </w:pPr>
    </w:p>
    <w:p w14:paraId="171B4030" w14:textId="77777777" w:rsidR="00F634F6" w:rsidRDefault="004B2B7C">
      <w:pPr>
        <w:pStyle w:val="Zkladntext"/>
        <w:ind w:left="196"/>
      </w:pPr>
      <w:r>
        <w:t>......................................................</w:t>
      </w:r>
    </w:p>
    <w:p w14:paraId="0B7A3626" w14:textId="77777777" w:rsidR="00F634F6" w:rsidRDefault="004B2B7C">
      <w:pPr>
        <w:pStyle w:val="Zkladntext"/>
        <w:spacing w:before="119"/>
        <w:ind w:left="196"/>
      </w:pPr>
      <w:r>
        <w:t>Ing. Ľubor Pivoň</w:t>
      </w:r>
    </w:p>
    <w:p w14:paraId="6A7C18EF" w14:textId="77777777" w:rsidR="00F634F6" w:rsidRDefault="004B2B7C">
      <w:pPr>
        <w:pStyle w:val="Zkladntext"/>
        <w:spacing w:before="122" w:line="708" w:lineRule="auto"/>
        <w:ind w:left="196" w:right="3656"/>
      </w:pPr>
      <w:r>
        <w:t>osoba zodpovedná za spracovanie súťažných podkladov Súťažné podklady schválil:</w:t>
      </w:r>
    </w:p>
    <w:p w14:paraId="35D56D74" w14:textId="77777777" w:rsidR="00F634F6" w:rsidRDefault="00F634F6">
      <w:pPr>
        <w:pStyle w:val="Zkladntext"/>
        <w:rPr>
          <w:sz w:val="24"/>
        </w:rPr>
      </w:pPr>
    </w:p>
    <w:p w14:paraId="1AA8169C" w14:textId="77777777" w:rsidR="00F634F6" w:rsidRDefault="004B2B7C">
      <w:pPr>
        <w:pStyle w:val="Zkladntext"/>
        <w:spacing w:before="193"/>
        <w:ind w:left="196"/>
      </w:pPr>
      <w:r>
        <w:t>.....................................................</w:t>
      </w:r>
    </w:p>
    <w:p w14:paraId="3D78161F" w14:textId="633F9E92" w:rsidR="00F634F6" w:rsidRDefault="00F34534">
      <w:pPr>
        <w:pStyle w:val="Zkladntext"/>
        <w:spacing w:before="121" w:line="352" w:lineRule="auto"/>
        <w:ind w:left="196" w:right="6356"/>
      </w:pPr>
      <w:r>
        <w:t xml:space="preserve">PhDr. Rastislav Droppa </w:t>
      </w:r>
      <w:r w:rsidR="004B2B7C">
        <w:t>podpredseda predstavenstva</w:t>
      </w:r>
    </w:p>
    <w:p w14:paraId="42F5669F" w14:textId="77777777" w:rsidR="00F634F6" w:rsidRDefault="00F634F6">
      <w:pPr>
        <w:pStyle w:val="Zkladntext"/>
        <w:rPr>
          <w:sz w:val="24"/>
        </w:rPr>
      </w:pPr>
    </w:p>
    <w:p w14:paraId="5B6EC6EA" w14:textId="77777777" w:rsidR="00F634F6" w:rsidRDefault="00F634F6">
      <w:pPr>
        <w:pStyle w:val="Zkladntext"/>
        <w:rPr>
          <w:sz w:val="24"/>
        </w:rPr>
      </w:pPr>
    </w:p>
    <w:p w14:paraId="43D1E117" w14:textId="77777777" w:rsidR="00F634F6" w:rsidRDefault="004B2B7C">
      <w:pPr>
        <w:pStyle w:val="Zkladntext"/>
        <w:spacing w:before="195"/>
        <w:ind w:left="196"/>
      </w:pPr>
      <w:r>
        <w:t>.....................................................</w:t>
      </w:r>
    </w:p>
    <w:p w14:paraId="65B50047" w14:textId="77777777" w:rsidR="00F634F6" w:rsidRDefault="004B2B7C">
      <w:pPr>
        <w:pStyle w:val="Zkladntext"/>
        <w:spacing w:before="121"/>
        <w:ind w:left="196"/>
      </w:pPr>
      <w:r>
        <w:t>Ing. Filip Macháček</w:t>
      </w:r>
    </w:p>
    <w:p w14:paraId="6BD88439" w14:textId="77777777" w:rsidR="00F634F6" w:rsidRDefault="004B2B7C">
      <w:pPr>
        <w:pStyle w:val="Zkladntext"/>
        <w:spacing w:before="119"/>
        <w:ind w:left="196"/>
      </w:pPr>
      <w:r>
        <w:t>predseda predstavenstva a generálny riaditeľ</w:t>
      </w:r>
    </w:p>
    <w:sectPr w:rsidR="00F634F6">
      <w:pgSz w:w="11910" w:h="16840"/>
      <w:pgMar w:top="1320" w:right="1280" w:bottom="280" w:left="1220" w:header="9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79E3" w14:textId="77777777" w:rsidR="00E472CE" w:rsidRDefault="00E472CE">
      <w:r>
        <w:separator/>
      </w:r>
    </w:p>
  </w:endnote>
  <w:endnote w:type="continuationSeparator" w:id="0">
    <w:p w14:paraId="5AD58762" w14:textId="77777777" w:rsidR="00E472CE" w:rsidRDefault="00E4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D641" w14:textId="77777777" w:rsidR="00E472CE" w:rsidRDefault="00E472CE">
      <w:r>
        <w:separator/>
      </w:r>
    </w:p>
  </w:footnote>
  <w:footnote w:type="continuationSeparator" w:id="0">
    <w:p w14:paraId="0EA51D18" w14:textId="77777777" w:rsidR="00E472CE" w:rsidRDefault="00E4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209B" w14:textId="77777777" w:rsidR="000E1DD6" w:rsidRDefault="000E1DD6">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648A50D" wp14:editId="13E4B2D5">
              <wp:simplePos x="0" y="0"/>
              <wp:positionH relativeFrom="page">
                <wp:posOffset>883920</wp:posOffset>
              </wp:positionH>
              <wp:positionV relativeFrom="page">
                <wp:posOffset>579120</wp:posOffset>
              </wp:positionV>
              <wp:extent cx="5120640" cy="182880"/>
              <wp:effectExtent l="0" t="0" r="381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3350" w14:textId="58004465" w:rsidR="000E1DD6" w:rsidRDefault="000E1DD6">
                          <w:pPr>
                            <w:pStyle w:val="Zkladntext"/>
                            <w:spacing w:line="245" w:lineRule="exact"/>
                            <w:ind w:left="20"/>
                            <w:rPr>
                              <w:rFonts w:ascii="Calibri" w:hAnsi="Calibri"/>
                            </w:rPr>
                          </w:pPr>
                          <w:r>
                            <w:rPr>
                              <w:rFonts w:ascii="Calibri" w:eastAsia="Calibri" w:hAnsi="Calibri" w:cs="Calibri"/>
                              <w:i/>
                            </w:rPr>
                            <w:t>Nákup asistenčných vozidiel – diaľničná patrola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A50D" id="_x0000_t202" coordsize="21600,21600" o:spt="202" path="m,l,21600r21600,l21600,xe">
              <v:stroke joinstyle="miter"/>
              <v:path gradientshapeok="t" o:connecttype="rect"/>
            </v:shapetype>
            <v:shape id="Text Box 1" o:spid="_x0000_s1026" type="#_x0000_t202" style="position:absolute;margin-left:69.6pt;margin-top:45.6pt;width:403.2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vurAIAAKk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jhchFGwjOGqgrswiZLEtc4n2fy6V9q8p7JD1six&#10;gs47dHK40QZ4gOvsYoMJWTLOXfe5eHYAjtMJxIan9s5m4Zr5kAbpJtkksRdHy40XB0XhXZXr2FuW&#10;4fmieFes10X408YN46xldU2FDTMLK4z/rHGPEp8kcZSWlpzVFs6mpNVuu+YKHQgIu3Sf7RYkf+Lm&#10;P0/DXQOXF5TCKA6uo9Qrl8m5F5fxwkvPg8QLwvQ6XQZxGhflc0o3TNB/p4SGHKeLaDGJ6bfcAve9&#10;5kayjhkYHZx1OU6OTiSzEtyI2rXWEMYn+6QUNv2nUkDF5kY7wVqNTmo143YEFKvirazvQbpKgrJA&#10;hDDvwGil+oHRALMjx/r7niiKEf8gQP520MyGmo3tbBBRwdMcG4wmc22mgbTvFdu1gDz9YEJewS/S&#10;MKfepywgdbuBeeBIPM4uO3BO987racKufgEAAP//AwBQSwMEFAAGAAgAAAAhALWq8P7eAAAACgEA&#10;AA8AAABkcnMvZG93bnJldi54bWxMj8FOwzAQRO9I/IO1SNyo0wIRSeNUFYITEiINhx6deJtYjdch&#10;dtvw9ywnOK1GM5p5W2xmN4gzTsF6UrBcJCCQWm8sdQo+69e7JxAhajJ68IQKvjHApry+KnRu/IUq&#10;PO9iJ7iEQq4V9DGOuZSh7dHpsPAjEnsHPzkdWU6dNJO+cLkb5CpJUum0JV7o9YjPPbbH3ckp2O6p&#10;erFf781HdahsXWcJvaVHpW5v5u0aRMQ5/oXhF5/RoWSmxp/IBDGwvs9WHFWQLflyIHt4TEE07PAw&#10;yLKQ/18ofwAAAP//AwBQSwECLQAUAAYACAAAACEAtoM4kv4AAADhAQAAEwAAAAAAAAAAAAAAAAAA&#10;AAAAW0NvbnRlbnRfVHlwZXNdLnhtbFBLAQItABQABgAIAAAAIQA4/SH/1gAAAJQBAAALAAAAAAAA&#10;AAAAAAAAAC8BAABfcmVscy8ucmVsc1BLAQItABQABgAIAAAAIQCBFovurAIAAKkFAAAOAAAAAAAA&#10;AAAAAAAAAC4CAABkcnMvZTJvRG9jLnhtbFBLAQItABQABgAIAAAAIQC1qvD+3gAAAAoBAAAPAAAA&#10;AAAAAAAAAAAAAAYFAABkcnMvZG93bnJldi54bWxQSwUGAAAAAAQABADzAAAAEQYAAAAA&#10;" filled="f" stroked="f">
              <v:textbox inset="0,0,0,0">
                <w:txbxContent>
                  <w:p w14:paraId="200C3350" w14:textId="58004465" w:rsidR="000E1DD6" w:rsidRDefault="000E1DD6">
                    <w:pPr>
                      <w:pStyle w:val="Zkladntext"/>
                      <w:spacing w:line="245" w:lineRule="exact"/>
                      <w:ind w:left="20"/>
                      <w:rPr>
                        <w:rFonts w:ascii="Calibri" w:hAnsi="Calibri"/>
                      </w:rPr>
                    </w:pPr>
                    <w:r>
                      <w:rPr>
                        <w:rFonts w:ascii="Calibri" w:eastAsia="Calibri" w:hAnsi="Calibri" w:cs="Calibri"/>
                        <w:i/>
                      </w:rPr>
                      <w:t>Nákup asistenčných vozidiel – diaľničná patrola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192"/>
    <w:multiLevelType w:val="multilevel"/>
    <w:tmpl w:val="968C0530"/>
    <w:lvl w:ilvl="0">
      <w:start w:val="33"/>
      <w:numFmt w:val="decimal"/>
      <w:lvlText w:val="%1"/>
      <w:lvlJc w:val="left"/>
      <w:pPr>
        <w:ind w:left="765" w:hanging="569"/>
      </w:pPr>
      <w:rPr>
        <w:rFonts w:ascii="Arial" w:eastAsia="Arial" w:hAnsi="Arial" w:cs="Arial" w:hint="default"/>
        <w:b/>
        <w:bCs/>
        <w:spacing w:val="-1"/>
        <w:w w:val="100"/>
        <w:sz w:val="22"/>
        <w:szCs w:val="22"/>
        <w:lang w:val="sk-SK" w:eastAsia="sk-SK" w:bidi="sk-SK"/>
      </w:rPr>
    </w:lvl>
    <w:lvl w:ilvl="1">
      <w:start w:val="1"/>
      <w:numFmt w:val="decimal"/>
      <w:lvlText w:val="%1.%2"/>
      <w:lvlJc w:val="left"/>
      <w:pPr>
        <w:ind w:left="765" w:hanging="569"/>
      </w:pPr>
      <w:rPr>
        <w:rFonts w:ascii="Arial" w:eastAsia="Arial" w:hAnsi="Arial" w:cs="Arial" w:hint="default"/>
        <w:spacing w:val="-1"/>
        <w:w w:val="100"/>
        <w:sz w:val="22"/>
        <w:szCs w:val="22"/>
        <w:lang w:val="sk-SK" w:eastAsia="sk-SK" w:bidi="sk-SK"/>
      </w:rPr>
    </w:lvl>
    <w:lvl w:ilvl="2">
      <w:numFmt w:val="bullet"/>
      <w:lvlText w:val="•"/>
      <w:lvlJc w:val="left"/>
      <w:pPr>
        <w:ind w:left="2489" w:hanging="569"/>
      </w:pPr>
      <w:rPr>
        <w:rFonts w:hint="default"/>
        <w:lang w:val="sk-SK" w:eastAsia="sk-SK" w:bidi="sk-SK"/>
      </w:rPr>
    </w:lvl>
    <w:lvl w:ilvl="3">
      <w:numFmt w:val="bullet"/>
      <w:lvlText w:val="•"/>
      <w:lvlJc w:val="left"/>
      <w:pPr>
        <w:ind w:left="3353" w:hanging="569"/>
      </w:pPr>
      <w:rPr>
        <w:rFonts w:hint="default"/>
        <w:lang w:val="sk-SK" w:eastAsia="sk-SK" w:bidi="sk-SK"/>
      </w:rPr>
    </w:lvl>
    <w:lvl w:ilvl="4">
      <w:numFmt w:val="bullet"/>
      <w:lvlText w:val="•"/>
      <w:lvlJc w:val="left"/>
      <w:pPr>
        <w:ind w:left="4218" w:hanging="569"/>
      </w:pPr>
      <w:rPr>
        <w:rFonts w:hint="default"/>
        <w:lang w:val="sk-SK" w:eastAsia="sk-SK" w:bidi="sk-SK"/>
      </w:rPr>
    </w:lvl>
    <w:lvl w:ilvl="5">
      <w:numFmt w:val="bullet"/>
      <w:lvlText w:val="•"/>
      <w:lvlJc w:val="left"/>
      <w:pPr>
        <w:ind w:left="5083" w:hanging="569"/>
      </w:pPr>
      <w:rPr>
        <w:rFonts w:hint="default"/>
        <w:lang w:val="sk-SK" w:eastAsia="sk-SK" w:bidi="sk-SK"/>
      </w:rPr>
    </w:lvl>
    <w:lvl w:ilvl="6">
      <w:numFmt w:val="bullet"/>
      <w:lvlText w:val="•"/>
      <w:lvlJc w:val="left"/>
      <w:pPr>
        <w:ind w:left="5947" w:hanging="569"/>
      </w:pPr>
      <w:rPr>
        <w:rFonts w:hint="default"/>
        <w:lang w:val="sk-SK" w:eastAsia="sk-SK" w:bidi="sk-SK"/>
      </w:rPr>
    </w:lvl>
    <w:lvl w:ilvl="7">
      <w:numFmt w:val="bullet"/>
      <w:lvlText w:val="•"/>
      <w:lvlJc w:val="left"/>
      <w:pPr>
        <w:ind w:left="6812" w:hanging="569"/>
      </w:pPr>
      <w:rPr>
        <w:rFonts w:hint="default"/>
        <w:lang w:val="sk-SK" w:eastAsia="sk-SK" w:bidi="sk-SK"/>
      </w:rPr>
    </w:lvl>
    <w:lvl w:ilvl="8">
      <w:numFmt w:val="bullet"/>
      <w:lvlText w:val="•"/>
      <w:lvlJc w:val="left"/>
      <w:pPr>
        <w:ind w:left="7677" w:hanging="569"/>
      </w:pPr>
      <w:rPr>
        <w:rFonts w:hint="default"/>
        <w:lang w:val="sk-SK" w:eastAsia="sk-SK" w:bidi="sk-SK"/>
      </w:rPr>
    </w:lvl>
  </w:abstractNum>
  <w:abstractNum w:abstractNumId="1" w15:restartNumberingAfterBreak="0">
    <w:nsid w:val="06E1149C"/>
    <w:multiLevelType w:val="multilevel"/>
    <w:tmpl w:val="AE9C223A"/>
    <w:lvl w:ilvl="0">
      <w:start w:val="7"/>
      <w:numFmt w:val="decimal"/>
      <w:lvlText w:val="%1"/>
      <w:lvlJc w:val="left"/>
      <w:pPr>
        <w:ind w:left="762" w:hanging="567"/>
      </w:pPr>
      <w:rPr>
        <w:rFonts w:hint="default"/>
        <w:lang w:val="sk-SK" w:eastAsia="sk-SK" w:bidi="sk-SK"/>
      </w:rPr>
    </w:lvl>
    <w:lvl w:ilvl="1">
      <w:start w:val="1"/>
      <w:numFmt w:val="decimal"/>
      <w:lvlText w:val="%1.%2."/>
      <w:lvlJc w:val="left"/>
      <w:pPr>
        <w:ind w:left="762" w:hanging="567"/>
      </w:pPr>
      <w:rPr>
        <w:rFonts w:ascii="Arial" w:eastAsia="Arial" w:hAnsi="Arial" w:cs="Arial" w:hint="default"/>
        <w:b w:val="0"/>
        <w:bCs/>
        <w:w w:val="100"/>
        <w:sz w:val="22"/>
        <w:szCs w:val="22"/>
        <w:lang w:val="sk-SK" w:eastAsia="sk-SK" w:bidi="sk-SK"/>
      </w:rPr>
    </w:lvl>
    <w:lvl w:ilvl="2">
      <w:numFmt w:val="bullet"/>
      <w:lvlText w:val="•"/>
      <w:lvlJc w:val="left"/>
      <w:pPr>
        <w:ind w:left="2489" w:hanging="567"/>
      </w:pPr>
      <w:rPr>
        <w:rFonts w:hint="default"/>
        <w:lang w:val="sk-SK" w:eastAsia="sk-SK" w:bidi="sk-SK"/>
      </w:rPr>
    </w:lvl>
    <w:lvl w:ilvl="3">
      <w:numFmt w:val="bullet"/>
      <w:lvlText w:val="•"/>
      <w:lvlJc w:val="left"/>
      <w:pPr>
        <w:ind w:left="3353" w:hanging="567"/>
      </w:pPr>
      <w:rPr>
        <w:rFonts w:hint="default"/>
        <w:lang w:val="sk-SK" w:eastAsia="sk-SK" w:bidi="sk-SK"/>
      </w:rPr>
    </w:lvl>
    <w:lvl w:ilvl="4">
      <w:numFmt w:val="bullet"/>
      <w:lvlText w:val="•"/>
      <w:lvlJc w:val="left"/>
      <w:pPr>
        <w:ind w:left="4218" w:hanging="567"/>
      </w:pPr>
      <w:rPr>
        <w:rFonts w:hint="default"/>
        <w:lang w:val="sk-SK" w:eastAsia="sk-SK" w:bidi="sk-SK"/>
      </w:rPr>
    </w:lvl>
    <w:lvl w:ilvl="5">
      <w:numFmt w:val="bullet"/>
      <w:lvlText w:val="•"/>
      <w:lvlJc w:val="left"/>
      <w:pPr>
        <w:ind w:left="5083" w:hanging="567"/>
      </w:pPr>
      <w:rPr>
        <w:rFonts w:hint="default"/>
        <w:lang w:val="sk-SK" w:eastAsia="sk-SK" w:bidi="sk-SK"/>
      </w:rPr>
    </w:lvl>
    <w:lvl w:ilvl="6">
      <w:numFmt w:val="bullet"/>
      <w:lvlText w:val="•"/>
      <w:lvlJc w:val="left"/>
      <w:pPr>
        <w:ind w:left="5947" w:hanging="567"/>
      </w:pPr>
      <w:rPr>
        <w:rFonts w:hint="default"/>
        <w:lang w:val="sk-SK" w:eastAsia="sk-SK" w:bidi="sk-SK"/>
      </w:rPr>
    </w:lvl>
    <w:lvl w:ilvl="7">
      <w:numFmt w:val="bullet"/>
      <w:lvlText w:val="•"/>
      <w:lvlJc w:val="left"/>
      <w:pPr>
        <w:ind w:left="6812" w:hanging="567"/>
      </w:pPr>
      <w:rPr>
        <w:rFonts w:hint="default"/>
        <w:lang w:val="sk-SK" w:eastAsia="sk-SK" w:bidi="sk-SK"/>
      </w:rPr>
    </w:lvl>
    <w:lvl w:ilvl="8">
      <w:numFmt w:val="bullet"/>
      <w:lvlText w:val="•"/>
      <w:lvlJc w:val="left"/>
      <w:pPr>
        <w:ind w:left="7677" w:hanging="567"/>
      </w:pPr>
      <w:rPr>
        <w:rFonts w:hint="default"/>
        <w:lang w:val="sk-SK" w:eastAsia="sk-SK" w:bidi="sk-SK"/>
      </w:rPr>
    </w:lvl>
  </w:abstractNum>
  <w:abstractNum w:abstractNumId="2" w15:restartNumberingAfterBreak="0">
    <w:nsid w:val="09982BEC"/>
    <w:multiLevelType w:val="hybridMultilevel"/>
    <w:tmpl w:val="5E007B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5251B2"/>
    <w:multiLevelType w:val="hybridMultilevel"/>
    <w:tmpl w:val="A5B6CC52"/>
    <w:lvl w:ilvl="0" w:tplc="143A4728">
      <w:start w:val="1"/>
      <w:numFmt w:val="decimal"/>
      <w:lvlText w:val="%1."/>
      <w:lvlJc w:val="left"/>
      <w:pPr>
        <w:ind w:left="623" w:hanging="428"/>
      </w:pPr>
      <w:rPr>
        <w:rFonts w:ascii="Arial" w:eastAsia="Arial" w:hAnsi="Arial" w:cs="Arial" w:hint="default"/>
        <w:spacing w:val="-1"/>
        <w:w w:val="100"/>
        <w:sz w:val="22"/>
        <w:szCs w:val="22"/>
        <w:lang w:val="sk-SK" w:eastAsia="sk-SK" w:bidi="sk-SK"/>
      </w:rPr>
    </w:lvl>
    <w:lvl w:ilvl="1" w:tplc="5434CD7E">
      <w:numFmt w:val="bullet"/>
      <w:lvlText w:val="•"/>
      <w:lvlJc w:val="left"/>
      <w:pPr>
        <w:ind w:left="1498" w:hanging="428"/>
      </w:pPr>
      <w:rPr>
        <w:rFonts w:hint="default"/>
        <w:lang w:val="sk-SK" w:eastAsia="sk-SK" w:bidi="sk-SK"/>
      </w:rPr>
    </w:lvl>
    <w:lvl w:ilvl="2" w:tplc="00B2FE70">
      <w:numFmt w:val="bullet"/>
      <w:lvlText w:val="•"/>
      <w:lvlJc w:val="left"/>
      <w:pPr>
        <w:ind w:left="2377" w:hanging="428"/>
      </w:pPr>
      <w:rPr>
        <w:rFonts w:hint="default"/>
        <w:lang w:val="sk-SK" w:eastAsia="sk-SK" w:bidi="sk-SK"/>
      </w:rPr>
    </w:lvl>
    <w:lvl w:ilvl="3" w:tplc="D9F29E30">
      <w:numFmt w:val="bullet"/>
      <w:lvlText w:val="•"/>
      <w:lvlJc w:val="left"/>
      <w:pPr>
        <w:ind w:left="3255" w:hanging="428"/>
      </w:pPr>
      <w:rPr>
        <w:rFonts w:hint="default"/>
        <w:lang w:val="sk-SK" w:eastAsia="sk-SK" w:bidi="sk-SK"/>
      </w:rPr>
    </w:lvl>
    <w:lvl w:ilvl="4" w:tplc="1EE470DA">
      <w:numFmt w:val="bullet"/>
      <w:lvlText w:val="•"/>
      <w:lvlJc w:val="left"/>
      <w:pPr>
        <w:ind w:left="4134" w:hanging="428"/>
      </w:pPr>
      <w:rPr>
        <w:rFonts w:hint="default"/>
        <w:lang w:val="sk-SK" w:eastAsia="sk-SK" w:bidi="sk-SK"/>
      </w:rPr>
    </w:lvl>
    <w:lvl w:ilvl="5" w:tplc="FB3262F8">
      <w:numFmt w:val="bullet"/>
      <w:lvlText w:val="•"/>
      <w:lvlJc w:val="left"/>
      <w:pPr>
        <w:ind w:left="5013" w:hanging="428"/>
      </w:pPr>
      <w:rPr>
        <w:rFonts w:hint="default"/>
        <w:lang w:val="sk-SK" w:eastAsia="sk-SK" w:bidi="sk-SK"/>
      </w:rPr>
    </w:lvl>
    <w:lvl w:ilvl="6" w:tplc="5064635E">
      <w:numFmt w:val="bullet"/>
      <w:lvlText w:val="•"/>
      <w:lvlJc w:val="left"/>
      <w:pPr>
        <w:ind w:left="5891" w:hanging="428"/>
      </w:pPr>
      <w:rPr>
        <w:rFonts w:hint="default"/>
        <w:lang w:val="sk-SK" w:eastAsia="sk-SK" w:bidi="sk-SK"/>
      </w:rPr>
    </w:lvl>
    <w:lvl w:ilvl="7" w:tplc="8D52F45C">
      <w:numFmt w:val="bullet"/>
      <w:lvlText w:val="•"/>
      <w:lvlJc w:val="left"/>
      <w:pPr>
        <w:ind w:left="6770" w:hanging="428"/>
      </w:pPr>
      <w:rPr>
        <w:rFonts w:hint="default"/>
        <w:lang w:val="sk-SK" w:eastAsia="sk-SK" w:bidi="sk-SK"/>
      </w:rPr>
    </w:lvl>
    <w:lvl w:ilvl="8" w:tplc="327ACE72">
      <w:numFmt w:val="bullet"/>
      <w:lvlText w:val="•"/>
      <w:lvlJc w:val="left"/>
      <w:pPr>
        <w:ind w:left="7649" w:hanging="428"/>
      </w:pPr>
      <w:rPr>
        <w:rFonts w:hint="default"/>
        <w:lang w:val="sk-SK" w:eastAsia="sk-SK" w:bidi="sk-SK"/>
      </w:rPr>
    </w:lvl>
  </w:abstractNum>
  <w:abstractNum w:abstractNumId="4" w15:restartNumberingAfterBreak="0">
    <w:nsid w:val="15EE769C"/>
    <w:multiLevelType w:val="multilevel"/>
    <w:tmpl w:val="CF605524"/>
    <w:lvl w:ilvl="0">
      <w:start w:val="1"/>
      <w:numFmt w:val="upperLetter"/>
      <w:lvlText w:val="%1"/>
      <w:lvlJc w:val="left"/>
      <w:pPr>
        <w:ind w:left="634" w:hanging="439"/>
      </w:pPr>
      <w:rPr>
        <w:rFonts w:hint="default"/>
        <w:lang w:val="sk-SK" w:eastAsia="sk-SK" w:bidi="sk-SK"/>
      </w:rPr>
    </w:lvl>
    <w:lvl w:ilvl="1">
      <w:start w:val="1"/>
      <w:numFmt w:val="decimal"/>
      <w:lvlText w:val="%1.%2"/>
      <w:lvlJc w:val="left"/>
      <w:pPr>
        <w:ind w:left="634" w:hanging="439"/>
      </w:pPr>
      <w:rPr>
        <w:rFonts w:hint="default"/>
        <w:b/>
        <w:bCs/>
        <w:spacing w:val="-6"/>
        <w:w w:val="99"/>
        <w:lang w:val="sk-SK" w:eastAsia="sk-SK" w:bidi="sk-SK"/>
      </w:rPr>
    </w:lvl>
    <w:lvl w:ilvl="2">
      <w:start w:val="1"/>
      <w:numFmt w:val="decimal"/>
      <w:lvlText w:val="%3"/>
      <w:lvlJc w:val="left"/>
      <w:pPr>
        <w:ind w:left="1048" w:hanging="632"/>
      </w:pPr>
      <w:rPr>
        <w:rFonts w:hint="default"/>
        <w:w w:val="99"/>
        <w:lang w:val="sk-SK" w:eastAsia="sk-SK" w:bidi="sk-SK"/>
      </w:rPr>
    </w:lvl>
    <w:lvl w:ilvl="3">
      <w:numFmt w:val="bullet"/>
      <w:lvlText w:val="•"/>
      <w:lvlJc w:val="left"/>
      <w:pPr>
        <w:ind w:left="2899" w:hanging="632"/>
      </w:pPr>
      <w:rPr>
        <w:rFonts w:hint="default"/>
        <w:lang w:val="sk-SK" w:eastAsia="sk-SK" w:bidi="sk-SK"/>
      </w:rPr>
    </w:lvl>
    <w:lvl w:ilvl="4">
      <w:numFmt w:val="bullet"/>
      <w:lvlText w:val="•"/>
      <w:lvlJc w:val="left"/>
      <w:pPr>
        <w:ind w:left="3828" w:hanging="632"/>
      </w:pPr>
      <w:rPr>
        <w:rFonts w:hint="default"/>
        <w:lang w:val="sk-SK" w:eastAsia="sk-SK" w:bidi="sk-SK"/>
      </w:rPr>
    </w:lvl>
    <w:lvl w:ilvl="5">
      <w:numFmt w:val="bullet"/>
      <w:lvlText w:val="•"/>
      <w:lvlJc w:val="left"/>
      <w:pPr>
        <w:ind w:left="4758" w:hanging="632"/>
      </w:pPr>
      <w:rPr>
        <w:rFonts w:hint="default"/>
        <w:lang w:val="sk-SK" w:eastAsia="sk-SK" w:bidi="sk-SK"/>
      </w:rPr>
    </w:lvl>
    <w:lvl w:ilvl="6">
      <w:numFmt w:val="bullet"/>
      <w:lvlText w:val="•"/>
      <w:lvlJc w:val="left"/>
      <w:pPr>
        <w:ind w:left="5688" w:hanging="632"/>
      </w:pPr>
      <w:rPr>
        <w:rFonts w:hint="default"/>
        <w:lang w:val="sk-SK" w:eastAsia="sk-SK" w:bidi="sk-SK"/>
      </w:rPr>
    </w:lvl>
    <w:lvl w:ilvl="7">
      <w:numFmt w:val="bullet"/>
      <w:lvlText w:val="•"/>
      <w:lvlJc w:val="left"/>
      <w:pPr>
        <w:ind w:left="6617" w:hanging="632"/>
      </w:pPr>
      <w:rPr>
        <w:rFonts w:hint="default"/>
        <w:lang w:val="sk-SK" w:eastAsia="sk-SK" w:bidi="sk-SK"/>
      </w:rPr>
    </w:lvl>
    <w:lvl w:ilvl="8">
      <w:numFmt w:val="bullet"/>
      <w:lvlText w:val="•"/>
      <w:lvlJc w:val="left"/>
      <w:pPr>
        <w:ind w:left="7547" w:hanging="632"/>
      </w:pPr>
      <w:rPr>
        <w:rFonts w:hint="default"/>
        <w:lang w:val="sk-SK" w:eastAsia="sk-SK" w:bidi="sk-SK"/>
      </w:rPr>
    </w:lvl>
  </w:abstractNum>
  <w:abstractNum w:abstractNumId="5" w15:restartNumberingAfterBreak="0">
    <w:nsid w:val="16991AC5"/>
    <w:multiLevelType w:val="multilevel"/>
    <w:tmpl w:val="CD0CD14A"/>
    <w:lvl w:ilvl="0">
      <w:start w:val="19"/>
      <w:numFmt w:val="decimal"/>
      <w:lvlText w:val="%1"/>
      <w:lvlJc w:val="left"/>
      <w:pPr>
        <w:ind w:left="758" w:hanging="562"/>
      </w:pPr>
      <w:rPr>
        <w:rFonts w:hint="default"/>
        <w:lang w:val="sk-SK" w:eastAsia="sk-SK" w:bidi="sk-SK"/>
      </w:rPr>
    </w:lvl>
    <w:lvl w:ilvl="1">
      <w:start w:val="2"/>
      <w:numFmt w:val="decimal"/>
      <w:lvlText w:val="%1.%2"/>
      <w:lvlJc w:val="left"/>
      <w:pPr>
        <w:ind w:left="758" w:hanging="562"/>
      </w:pPr>
      <w:rPr>
        <w:rFonts w:ascii="Arial" w:eastAsia="Arial" w:hAnsi="Arial" w:cs="Arial" w:hint="default"/>
        <w:spacing w:val="-1"/>
        <w:w w:val="100"/>
        <w:sz w:val="22"/>
        <w:szCs w:val="22"/>
        <w:lang w:val="sk-SK" w:eastAsia="sk-SK" w:bidi="sk-SK"/>
      </w:rPr>
    </w:lvl>
    <w:lvl w:ilvl="2">
      <w:start w:val="1"/>
      <w:numFmt w:val="lowerLetter"/>
      <w:lvlText w:val="%3)"/>
      <w:lvlJc w:val="left"/>
      <w:pPr>
        <w:ind w:left="1048" w:hanging="286"/>
      </w:pPr>
      <w:rPr>
        <w:rFonts w:ascii="Arial" w:eastAsia="Arial" w:hAnsi="Arial" w:cs="Arial" w:hint="default"/>
        <w:spacing w:val="-1"/>
        <w:w w:val="100"/>
        <w:sz w:val="22"/>
        <w:szCs w:val="22"/>
        <w:lang w:val="sk-SK" w:eastAsia="sk-SK" w:bidi="sk-SK"/>
      </w:rPr>
    </w:lvl>
    <w:lvl w:ilvl="3">
      <w:numFmt w:val="bullet"/>
      <w:lvlText w:val="•"/>
      <w:lvlJc w:val="left"/>
      <w:pPr>
        <w:ind w:left="2899" w:hanging="286"/>
      </w:pPr>
      <w:rPr>
        <w:rFonts w:hint="default"/>
        <w:lang w:val="sk-SK" w:eastAsia="sk-SK" w:bidi="sk-SK"/>
      </w:rPr>
    </w:lvl>
    <w:lvl w:ilvl="4">
      <w:numFmt w:val="bullet"/>
      <w:lvlText w:val="•"/>
      <w:lvlJc w:val="left"/>
      <w:pPr>
        <w:ind w:left="3828" w:hanging="286"/>
      </w:pPr>
      <w:rPr>
        <w:rFonts w:hint="default"/>
        <w:lang w:val="sk-SK" w:eastAsia="sk-SK" w:bidi="sk-SK"/>
      </w:rPr>
    </w:lvl>
    <w:lvl w:ilvl="5">
      <w:numFmt w:val="bullet"/>
      <w:lvlText w:val="•"/>
      <w:lvlJc w:val="left"/>
      <w:pPr>
        <w:ind w:left="4758" w:hanging="286"/>
      </w:pPr>
      <w:rPr>
        <w:rFonts w:hint="default"/>
        <w:lang w:val="sk-SK" w:eastAsia="sk-SK" w:bidi="sk-SK"/>
      </w:rPr>
    </w:lvl>
    <w:lvl w:ilvl="6">
      <w:numFmt w:val="bullet"/>
      <w:lvlText w:val="•"/>
      <w:lvlJc w:val="left"/>
      <w:pPr>
        <w:ind w:left="5688" w:hanging="286"/>
      </w:pPr>
      <w:rPr>
        <w:rFonts w:hint="default"/>
        <w:lang w:val="sk-SK" w:eastAsia="sk-SK" w:bidi="sk-SK"/>
      </w:rPr>
    </w:lvl>
    <w:lvl w:ilvl="7">
      <w:numFmt w:val="bullet"/>
      <w:lvlText w:val="•"/>
      <w:lvlJc w:val="left"/>
      <w:pPr>
        <w:ind w:left="6617" w:hanging="286"/>
      </w:pPr>
      <w:rPr>
        <w:rFonts w:hint="default"/>
        <w:lang w:val="sk-SK" w:eastAsia="sk-SK" w:bidi="sk-SK"/>
      </w:rPr>
    </w:lvl>
    <w:lvl w:ilvl="8">
      <w:numFmt w:val="bullet"/>
      <w:lvlText w:val="•"/>
      <w:lvlJc w:val="left"/>
      <w:pPr>
        <w:ind w:left="7547" w:hanging="286"/>
      </w:pPr>
      <w:rPr>
        <w:rFonts w:hint="default"/>
        <w:lang w:val="sk-SK" w:eastAsia="sk-SK" w:bidi="sk-SK"/>
      </w:rPr>
    </w:lvl>
  </w:abstractNum>
  <w:abstractNum w:abstractNumId="6" w15:restartNumberingAfterBreak="0">
    <w:nsid w:val="1D185E9A"/>
    <w:multiLevelType w:val="hybridMultilevel"/>
    <w:tmpl w:val="201C53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6135BB"/>
    <w:multiLevelType w:val="hybridMultilevel"/>
    <w:tmpl w:val="1F8CAE2C"/>
    <w:lvl w:ilvl="0" w:tplc="4252A5C0">
      <w:start w:val="1"/>
      <w:numFmt w:val="lowerLetter"/>
      <w:lvlText w:val="%1)"/>
      <w:lvlJc w:val="left"/>
      <w:pPr>
        <w:ind w:left="1048" w:hanging="284"/>
      </w:pPr>
      <w:rPr>
        <w:rFonts w:ascii="Arial" w:eastAsia="Arial" w:hAnsi="Arial" w:cs="Arial" w:hint="default"/>
        <w:spacing w:val="-1"/>
        <w:w w:val="100"/>
        <w:sz w:val="22"/>
        <w:szCs w:val="22"/>
        <w:lang w:val="sk-SK" w:eastAsia="sk-SK" w:bidi="sk-SK"/>
      </w:rPr>
    </w:lvl>
    <w:lvl w:ilvl="1" w:tplc="24461E18">
      <w:numFmt w:val="bullet"/>
      <w:lvlText w:val="•"/>
      <w:lvlJc w:val="left"/>
      <w:pPr>
        <w:ind w:left="1876" w:hanging="284"/>
      </w:pPr>
      <w:rPr>
        <w:rFonts w:hint="default"/>
        <w:lang w:val="sk-SK" w:eastAsia="sk-SK" w:bidi="sk-SK"/>
      </w:rPr>
    </w:lvl>
    <w:lvl w:ilvl="2" w:tplc="E14A96B4">
      <w:numFmt w:val="bullet"/>
      <w:lvlText w:val="•"/>
      <w:lvlJc w:val="left"/>
      <w:pPr>
        <w:ind w:left="2713" w:hanging="284"/>
      </w:pPr>
      <w:rPr>
        <w:rFonts w:hint="default"/>
        <w:lang w:val="sk-SK" w:eastAsia="sk-SK" w:bidi="sk-SK"/>
      </w:rPr>
    </w:lvl>
    <w:lvl w:ilvl="3" w:tplc="F6E67200">
      <w:numFmt w:val="bullet"/>
      <w:lvlText w:val="•"/>
      <w:lvlJc w:val="left"/>
      <w:pPr>
        <w:ind w:left="3549" w:hanging="284"/>
      </w:pPr>
      <w:rPr>
        <w:rFonts w:hint="default"/>
        <w:lang w:val="sk-SK" w:eastAsia="sk-SK" w:bidi="sk-SK"/>
      </w:rPr>
    </w:lvl>
    <w:lvl w:ilvl="4" w:tplc="0852A980">
      <w:numFmt w:val="bullet"/>
      <w:lvlText w:val="•"/>
      <w:lvlJc w:val="left"/>
      <w:pPr>
        <w:ind w:left="4386" w:hanging="284"/>
      </w:pPr>
      <w:rPr>
        <w:rFonts w:hint="default"/>
        <w:lang w:val="sk-SK" w:eastAsia="sk-SK" w:bidi="sk-SK"/>
      </w:rPr>
    </w:lvl>
    <w:lvl w:ilvl="5" w:tplc="31E22CA2">
      <w:numFmt w:val="bullet"/>
      <w:lvlText w:val="•"/>
      <w:lvlJc w:val="left"/>
      <w:pPr>
        <w:ind w:left="5223" w:hanging="284"/>
      </w:pPr>
      <w:rPr>
        <w:rFonts w:hint="default"/>
        <w:lang w:val="sk-SK" w:eastAsia="sk-SK" w:bidi="sk-SK"/>
      </w:rPr>
    </w:lvl>
    <w:lvl w:ilvl="6" w:tplc="CBD6848A">
      <w:numFmt w:val="bullet"/>
      <w:lvlText w:val="•"/>
      <w:lvlJc w:val="left"/>
      <w:pPr>
        <w:ind w:left="6059" w:hanging="284"/>
      </w:pPr>
      <w:rPr>
        <w:rFonts w:hint="default"/>
        <w:lang w:val="sk-SK" w:eastAsia="sk-SK" w:bidi="sk-SK"/>
      </w:rPr>
    </w:lvl>
    <w:lvl w:ilvl="7" w:tplc="345C39F6">
      <w:numFmt w:val="bullet"/>
      <w:lvlText w:val="•"/>
      <w:lvlJc w:val="left"/>
      <w:pPr>
        <w:ind w:left="6896" w:hanging="284"/>
      </w:pPr>
      <w:rPr>
        <w:rFonts w:hint="default"/>
        <w:lang w:val="sk-SK" w:eastAsia="sk-SK" w:bidi="sk-SK"/>
      </w:rPr>
    </w:lvl>
    <w:lvl w:ilvl="8" w:tplc="13C6E64E">
      <w:numFmt w:val="bullet"/>
      <w:lvlText w:val="•"/>
      <w:lvlJc w:val="left"/>
      <w:pPr>
        <w:ind w:left="7733" w:hanging="284"/>
      </w:pPr>
      <w:rPr>
        <w:rFonts w:hint="default"/>
        <w:lang w:val="sk-SK" w:eastAsia="sk-SK" w:bidi="sk-SK"/>
      </w:rPr>
    </w:lvl>
  </w:abstractNum>
  <w:abstractNum w:abstractNumId="8" w15:restartNumberingAfterBreak="0">
    <w:nsid w:val="23C45431"/>
    <w:multiLevelType w:val="hybridMultilevel"/>
    <w:tmpl w:val="5B2E57B0"/>
    <w:lvl w:ilvl="0" w:tplc="5DCCE2A2">
      <w:start w:val="1"/>
      <w:numFmt w:val="decimal"/>
      <w:lvlText w:val="%1."/>
      <w:lvlJc w:val="left"/>
      <w:pPr>
        <w:ind w:left="554" w:hanging="360"/>
      </w:pPr>
      <w:rPr>
        <w:rFonts w:ascii="Arial" w:eastAsia="Arial" w:hAnsi="Arial" w:cs="Arial" w:hint="default"/>
        <w:spacing w:val="-1"/>
        <w:w w:val="100"/>
        <w:sz w:val="22"/>
        <w:szCs w:val="22"/>
        <w:lang w:val="sk-SK" w:eastAsia="sk-SK" w:bidi="sk-SK"/>
      </w:rPr>
    </w:lvl>
    <w:lvl w:ilvl="1" w:tplc="17C2D4D6">
      <w:numFmt w:val="bullet"/>
      <w:lvlText w:val="•"/>
      <w:lvlJc w:val="left"/>
      <w:pPr>
        <w:ind w:left="1444" w:hanging="360"/>
      </w:pPr>
      <w:rPr>
        <w:rFonts w:hint="default"/>
        <w:lang w:val="sk-SK" w:eastAsia="sk-SK" w:bidi="sk-SK"/>
      </w:rPr>
    </w:lvl>
    <w:lvl w:ilvl="2" w:tplc="9080E7D6">
      <w:numFmt w:val="bullet"/>
      <w:lvlText w:val="•"/>
      <w:lvlJc w:val="left"/>
      <w:pPr>
        <w:ind w:left="2329" w:hanging="360"/>
      </w:pPr>
      <w:rPr>
        <w:rFonts w:hint="default"/>
        <w:lang w:val="sk-SK" w:eastAsia="sk-SK" w:bidi="sk-SK"/>
      </w:rPr>
    </w:lvl>
    <w:lvl w:ilvl="3" w:tplc="82801130">
      <w:numFmt w:val="bullet"/>
      <w:lvlText w:val="•"/>
      <w:lvlJc w:val="left"/>
      <w:pPr>
        <w:ind w:left="3213" w:hanging="360"/>
      </w:pPr>
      <w:rPr>
        <w:rFonts w:hint="default"/>
        <w:lang w:val="sk-SK" w:eastAsia="sk-SK" w:bidi="sk-SK"/>
      </w:rPr>
    </w:lvl>
    <w:lvl w:ilvl="4" w:tplc="A0F6661A">
      <w:numFmt w:val="bullet"/>
      <w:lvlText w:val="•"/>
      <w:lvlJc w:val="left"/>
      <w:pPr>
        <w:ind w:left="4098" w:hanging="360"/>
      </w:pPr>
      <w:rPr>
        <w:rFonts w:hint="default"/>
        <w:lang w:val="sk-SK" w:eastAsia="sk-SK" w:bidi="sk-SK"/>
      </w:rPr>
    </w:lvl>
    <w:lvl w:ilvl="5" w:tplc="8AAEDE8A">
      <w:numFmt w:val="bullet"/>
      <w:lvlText w:val="•"/>
      <w:lvlJc w:val="left"/>
      <w:pPr>
        <w:ind w:left="4983" w:hanging="360"/>
      </w:pPr>
      <w:rPr>
        <w:rFonts w:hint="default"/>
        <w:lang w:val="sk-SK" w:eastAsia="sk-SK" w:bidi="sk-SK"/>
      </w:rPr>
    </w:lvl>
    <w:lvl w:ilvl="6" w:tplc="04AC7C5E">
      <w:numFmt w:val="bullet"/>
      <w:lvlText w:val="•"/>
      <w:lvlJc w:val="left"/>
      <w:pPr>
        <w:ind w:left="5867" w:hanging="360"/>
      </w:pPr>
      <w:rPr>
        <w:rFonts w:hint="default"/>
        <w:lang w:val="sk-SK" w:eastAsia="sk-SK" w:bidi="sk-SK"/>
      </w:rPr>
    </w:lvl>
    <w:lvl w:ilvl="7" w:tplc="B25E58CC">
      <w:numFmt w:val="bullet"/>
      <w:lvlText w:val="•"/>
      <w:lvlJc w:val="left"/>
      <w:pPr>
        <w:ind w:left="6752" w:hanging="360"/>
      </w:pPr>
      <w:rPr>
        <w:rFonts w:hint="default"/>
        <w:lang w:val="sk-SK" w:eastAsia="sk-SK" w:bidi="sk-SK"/>
      </w:rPr>
    </w:lvl>
    <w:lvl w:ilvl="8" w:tplc="207A4DC8">
      <w:numFmt w:val="bullet"/>
      <w:lvlText w:val="•"/>
      <w:lvlJc w:val="left"/>
      <w:pPr>
        <w:ind w:left="7637" w:hanging="360"/>
      </w:pPr>
      <w:rPr>
        <w:rFonts w:hint="default"/>
        <w:lang w:val="sk-SK" w:eastAsia="sk-SK" w:bidi="sk-SK"/>
      </w:rPr>
    </w:lvl>
  </w:abstractNum>
  <w:abstractNum w:abstractNumId="9" w15:restartNumberingAfterBreak="0">
    <w:nsid w:val="24237B22"/>
    <w:multiLevelType w:val="multilevel"/>
    <w:tmpl w:val="C64CC420"/>
    <w:lvl w:ilvl="0">
      <w:start w:val="1"/>
      <w:numFmt w:val="decimal"/>
      <w:lvlText w:val="%1"/>
      <w:lvlJc w:val="left"/>
      <w:pPr>
        <w:ind w:left="762" w:hanging="567"/>
        <w:jc w:val="right"/>
      </w:pPr>
      <w:rPr>
        <w:rFonts w:hint="default"/>
        <w:b/>
        <w:bCs/>
        <w:w w:val="99"/>
        <w:lang w:val="sk-SK" w:eastAsia="sk-SK" w:bidi="sk-SK"/>
      </w:rPr>
    </w:lvl>
    <w:lvl w:ilvl="1">
      <w:start w:val="1"/>
      <w:numFmt w:val="decimal"/>
      <w:lvlText w:val="%1.%2"/>
      <w:lvlJc w:val="left"/>
      <w:pPr>
        <w:ind w:left="762" w:hanging="567"/>
      </w:pPr>
      <w:rPr>
        <w:rFonts w:ascii="Arial" w:hAnsi="Arial" w:cs="Arial" w:hint="default"/>
        <w:b w:val="0"/>
        <w:bCs/>
        <w:color w:val="auto"/>
        <w:spacing w:val="-1"/>
        <w:w w:val="100"/>
        <w:sz w:val="22"/>
        <w:szCs w:val="22"/>
        <w:lang w:val="sk-SK" w:eastAsia="sk-SK" w:bidi="sk-SK"/>
      </w:rPr>
    </w:lvl>
    <w:lvl w:ilvl="2">
      <w:numFmt w:val="bullet"/>
      <w:lvlText w:val="-"/>
      <w:lvlJc w:val="left"/>
      <w:pPr>
        <w:ind w:left="1053" w:hanging="567"/>
      </w:pPr>
      <w:rPr>
        <w:rFonts w:ascii="Arial" w:eastAsia="Arial" w:hAnsi="Arial" w:cs="Arial" w:hint="default"/>
        <w:w w:val="100"/>
        <w:sz w:val="22"/>
        <w:szCs w:val="22"/>
        <w:lang w:val="sk-SK" w:eastAsia="sk-SK" w:bidi="sk-SK"/>
      </w:rPr>
    </w:lvl>
    <w:lvl w:ilvl="3">
      <w:numFmt w:val="bullet"/>
      <w:lvlText w:val="•"/>
      <w:lvlJc w:val="left"/>
      <w:pPr>
        <w:ind w:left="1040" w:hanging="567"/>
      </w:pPr>
      <w:rPr>
        <w:rFonts w:hint="default"/>
        <w:lang w:val="sk-SK" w:eastAsia="sk-SK" w:bidi="sk-SK"/>
      </w:rPr>
    </w:lvl>
    <w:lvl w:ilvl="4">
      <w:numFmt w:val="bullet"/>
      <w:lvlText w:val="•"/>
      <w:lvlJc w:val="left"/>
      <w:pPr>
        <w:ind w:left="1060" w:hanging="567"/>
      </w:pPr>
      <w:rPr>
        <w:rFonts w:hint="default"/>
        <w:lang w:val="sk-SK" w:eastAsia="sk-SK" w:bidi="sk-SK"/>
      </w:rPr>
    </w:lvl>
    <w:lvl w:ilvl="5">
      <w:numFmt w:val="bullet"/>
      <w:lvlText w:val="•"/>
      <w:lvlJc w:val="left"/>
      <w:pPr>
        <w:ind w:left="2451" w:hanging="567"/>
      </w:pPr>
      <w:rPr>
        <w:rFonts w:hint="default"/>
        <w:lang w:val="sk-SK" w:eastAsia="sk-SK" w:bidi="sk-SK"/>
      </w:rPr>
    </w:lvl>
    <w:lvl w:ilvl="6">
      <w:numFmt w:val="bullet"/>
      <w:lvlText w:val="•"/>
      <w:lvlJc w:val="left"/>
      <w:pPr>
        <w:ind w:left="3842" w:hanging="567"/>
      </w:pPr>
      <w:rPr>
        <w:rFonts w:hint="default"/>
        <w:lang w:val="sk-SK" w:eastAsia="sk-SK" w:bidi="sk-SK"/>
      </w:rPr>
    </w:lvl>
    <w:lvl w:ilvl="7">
      <w:numFmt w:val="bullet"/>
      <w:lvlText w:val="•"/>
      <w:lvlJc w:val="left"/>
      <w:pPr>
        <w:ind w:left="5233" w:hanging="567"/>
      </w:pPr>
      <w:rPr>
        <w:rFonts w:hint="default"/>
        <w:lang w:val="sk-SK" w:eastAsia="sk-SK" w:bidi="sk-SK"/>
      </w:rPr>
    </w:lvl>
    <w:lvl w:ilvl="8">
      <w:numFmt w:val="bullet"/>
      <w:lvlText w:val="•"/>
      <w:lvlJc w:val="left"/>
      <w:pPr>
        <w:ind w:left="6624" w:hanging="567"/>
      </w:pPr>
      <w:rPr>
        <w:rFonts w:hint="default"/>
        <w:lang w:val="sk-SK" w:eastAsia="sk-SK" w:bidi="sk-SK"/>
      </w:rPr>
    </w:lvl>
  </w:abstractNum>
  <w:abstractNum w:abstractNumId="10" w15:restartNumberingAfterBreak="0">
    <w:nsid w:val="250F7524"/>
    <w:multiLevelType w:val="multilevel"/>
    <w:tmpl w:val="DE5E6954"/>
    <w:lvl w:ilvl="0">
      <w:start w:val="2"/>
      <w:numFmt w:val="upperLetter"/>
      <w:lvlText w:val="%1"/>
      <w:lvlJc w:val="left"/>
      <w:pPr>
        <w:ind w:left="561" w:hanging="366"/>
      </w:pPr>
      <w:rPr>
        <w:rFonts w:hint="default"/>
        <w:lang w:val="sk-SK" w:eastAsia="sk-SK" w:bidi="sk-SK"/>
      </w:rPr>
    </w:lvl>
    <w:lvl w:ilvl="1">
      <w:start w:val="1"/>
      <w:numFmt w:val="decimal"/>
      <w:lvlText w:val="%1.%2"/>
      <w:lvlJc w:val="left"/>
      <w:pPr>
        <w:ind w:left="561" w:hanging="366"/>
      </w:pPr>
      <w:rPr>
        <w:rFonts w:ascii="Arial" w:eastAsia="Arial" w:hAnsi="Arial" w:cs="Arial" w:hint="default"/>
        <w:b/>
        <w:bCs/>
        <w:w w:val="99"/>
        <w:sz w:val="20"/>
        <w:szCs w:val="20"/>
        <w:lang w:val="sk-SK" w:eastAsia="sk-SK" w:bidi="sk-SK"/>
      </w:rPr>
    </w:lvl>
    <w:lvl w:ilvl="2">
      <w:numFmt w:val="bullet"/>
      <w:lvlText w:val="•"/>
      <w:lvlJc w:val="left"/>
      <w:pPr>
        <w:ind w:left="2329" w:hanging="366"/>
      </w:pPr>
      <w:rPr>
        <w:rFonts w:hint="default"/>
        <w:lang w:val="sk-SK" w:eastAsia="sk-SK" w:bidi="sk-SK"/>
      </w:rPr>
    </w:lvl>
    <w:lvl w:ilvl="3">
      <w:numFmt w:val="bullet"/>
      <w:lvlText w:val="•"/>
      <w:lvlJc w:val="left"/>
      <w:pPr>
        <w:ind w:left="3213" w:hanging="366"/>
      </w:pPr>
      <w:rPr>
        <w:rFonts w:hint="default"/>
        <w:lang w:val="sk-SK" w:eastAsia="sk-SK" w:bidi="sk-SK"/>
      </w:rPr>
    </w:lvl>
    <w:lvl w:ilvl="4">
      <w:numFmt w:val="bullet"/>
      <w:lvlText w:val="•"/>
      <w:lvlJc w:val="left"/>
      <w:pPr>
        <w:ind w:left="4098" w:hanging="366"/>
      </w:pPr>
      <w:rPr>
        <w:rFonts w:hint="default"/>
        <w:lang w:val="sk-SK" w:eastAsia="sk-SK" w:bidi="sk-SK"/>
      </w:rPr>
    </w:lvl>
    <w:lvl w:ilvl="5">
      <w:numFmt w:val="bullet"/>
      <w:lvlText w:val="•"/>
      <w:lvlJc w:val="left"/>
      <w:pPr>
        <w:ind w:left="4983" w:hanging="366"/>
      </w:pPr>
      <w:rPr>
        <w:rFonts w:hint="default"/>
        <w:lang w:val="sk-SK" w:eastAsia="sk-SK" w:bidi="sk-SK"/>
      </w:rPr>
    </w:lvl>
    <w:lvl w:ilvl="6">
      <w:numFmt w:val="bullet"/>
      <w:lvlText w:val="•"/>
      <w:lvlJc w:val="left"/>
      <w:pPr>
        <w:ind w:left="5867" w:hanging="366"/>
      </w:pPr>
      <w:rPr>
        <w:rFonts w:hint="default"/>
        <w:lang w:val="sk-SK" w:eastAsia="sk-SK" w:bidi="sk-SK"/>
      </w:rPr>
    </w:lvl>
    <w:lvl w:ilvl="7">
      <w:numFmt w:val="bullet"/>
      <w:lvlText w:val="•"/>
      <w:lvlJc w:val="left"/>
      <w:pPr>
        <w:ind w:left="6752" w:hanging="366"/>
      </w:pPr>
      <w:rPr>
        <w:rFonts w:hint="default"/>
        <w:lang w:val="sk-SK" w:eastAsia="sk-SK" w:bidi="sk-SK"/>
      </w:rPr>
    </w:lvl>
    <w:lvl w:ilvl="8">
      <w:numFmt w:val="bullet"/>
      <w:lvlText w:val="•"/>
      <w:lvlJc w:val="left"/>
      <w:pPr>
        <w:ind w:left="7637" w:hanging="366"/>
      </w:pPr>
      <w:rPr>
        <w:rFonts w:hint="default"/>
        <w:lang w:val="sk-SK" w:eastAsia="sk-SK" w:bidi="sk-SK"/>
      </w:rPr>
    </w:lvl>
  </w:abstractNum>
  <w:abstractNum w:abstractNumId="11" w15:restartNumberingAfterBreak="0">
    <w:nsid w:val="26314D0E"/>
    <w:multiLevelType w:val="multilevel"/>
    <w:tmpl w:val="27CE71AA"/>
    <w:lvl w:ilvl="0">
      <w:start w:val="12"/>
      <w:numFmt w:val="decimal"/>
      <w:lvlText w:val="%1"/>
      <w:lvlJc w:val="left"/>
      <w:pPr>
        <w:ind w:left="1614" w:hanging="852"/>
      </w:pPr>
      <w:rPr>
        <w:rFonts w:hint="default"/>
        <w:lang w:val="sk-SK" w:eastAsia="sk-SK" w:bidi="sk-SK"/>
      </w:rPr>
    </w:lvl>
    <w:lvl w:ilvl="1">
      <w:start w:val="1"/>
      <w:numFmt w:val="decimal"/>
      <w:lvlText w:val="%1.%2"/>
      <w:lvlJc w:val="left"/>
      <w:pPr>
        <w:ind w:left="1614" w:hanging="852"/>
      </w:pPr>
      <w:rPr>
        <w:rFonts w:hint="default"/>
        <w:lang w:val="sk-SK" w:eastAsia="sk-SK" w:bidi="sk-SK"/>
      </w:rPr>
    </w:lvl>
    <w:lvl w:ilvl="2">
      <w:start w:val="1"/>
      <w:numFmt w:val="decimal"/>
      <w:lvlText w:val="%1.%2.%3"/>
      <w:lvlJc w:val="left"/>
      <w:pPr>
        <w:ind w:left="1614" w:hanging="852"/>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12" w15:restartNumberingAfterBreak="0">
    <w:nsid w:val="2F7F6155"/>
    <w:multiLevelType w:val="multilevel"/>
    <w:tmpl w:val="A356C452"/>
    <w:lvl w:ilvl="0">
      <w:start w:val="15"/>
      <w:numFmt w:val="decimal"/>
      <w:lvlText w:val="%1"/>
      <w:lvlJc w:val="left"/>
      <w:pPr>
        <w:ind w:left="600" w:hanging="600"/>
      </w:pPr>
      <w:rPr>
        <w:rFonts w:hint="default"/>
      </w:rPr>
    </w:lvl>
    <w:lvl w:ilvl="1">
      <w:start w:val="2"/>
      <w:numFmt w:val="decimal"/>
      <w:lvlText w:val="%1.%2"/>
      <w:lvlJc w:val="left"/>
      <w:pPr>
        <w:ind w:left="981" w:hanging="60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13" w15:restartNumberingAfterBreak="0">
    <w:nsid w:val="30450352"/>
    <w:multiLevelType w:val="hybridMultilevel"/>
    <w:tmpl w:val="3F609BCC"/>
    <w:lvl w:ilvl="0" w:tplc="5F2A62BA">
      <w:start w:val="1"/>
      <w:numFmt w:val="lowerLetter"/>
      <w:lvlText w:val="%1)"/>
      <w:lvlJc w:val="left"/>
      <w:pPr>
        <w:ind w:left="1199" w:hanging="360"/>
      </w:pPr>
      <w:rPr>
        <w:rFonts w:ascii="Arial" w:eastAsia="Arial" w:hAnsi="Arial" w:cs="Arial" w:hint="default"/>
        <w:spacing w:val="-1"/>
        <w:w w:val="99"/>
        <w:sz w:val="20"/>
        <w:szCs w:val="20"/>
        <w:lang w:val="sk-SK" w:eastAsia="sk-SK" w:bidi="sk-SK"/>
      </w:rPr>
    </w:lvl>
    <w:lvl w:ilvl="1" w:tplc="F86617FC">
      <w:numFmt w:val="bullet"/>
      <w:lvlText w:val="•"/>
      <w:lvlJc w:val="left"/>
      <w:pPr>
        <w:ind w:left="2020" w:hanging="360"/>
      </w:pPr>
      <w:rPr>
        <w:rFonts w:hint="default"/>
        <w:lang w:val="sk-SK" w:eastAsia="sk-SK" w:bidi="sk-SK"/>
      </w:rPr>
    </w:lvl>
    <w:lvl w:ilvl="2" w:tplc="A5261D24">
      <w:numFmt w:val="bullet"/>
      <w:lvlText w:val="•"/>
      <w:lvlJc w:val="left"/>
      <w:pPr>
        <w:ind w:left="2841" w:hanging="360"/>
      </w:pPr>
      <w:rPr>
        <w:rFonts w:hint="default"/>
        <w:lang w:val="sk-SK" w:eastAsia="sk-SK" w:bidi="sk-SK"/>
      </w:rPr>
    </w:lvl>
    <w:lvl w:ilvl="3" w:tplc="57BE6F50">
      <w:numFmt w:val="bullet"/>
      <w:lvlText w:val="•"/>
      <w:lvlJc w:val="left"/>
      <w:pPr>
        <w:ind w:left="3661" w:hanging="360"/>
      </w:pPr>
      <w:rPr>
        <w:rFonts w:hint="default"/>
        <w:lang w:val="sk-SK" w:eastAsia="sk-SK" w:bidi="sk-SK"/>
      </w:rPr>
    </w:lvl>
    <w:lvl w:ilvl="4" w:tplc="E2C41C02">
      <w:numFmt w:val="bullet"/>
      <w:lvlText w:val="•"/>
      <w:lvlJc w:val="left"/>
      <w:pPr>
        <w:ind w:left="4482" w:hanging="360"/>
      </w:pPr>
      <w:rPr>
        <w:rFonts w:hint="default"/>
        <w:lang w:val="sk-SK" w:eastAsia="sk-SK" w:bidi="sk-SK"/>
      </w:rPr>
    </w:lvl>
    <w:lvl w:ilvl="5" w:tplc="E424D21C">
      <w:numFmt w:val="bullet"/>
      <w:lvlText w:val="•"/>
      <w:lvlJc w:val="left"/>
      <w:pPr>
        <w:ind w:left="5303" w:hanging="360"/>
      </w:pPr>
      <w:rPr>
        <w:rFonts w:hint="default"/>
        <w:lang w:val="sk-SK" w:eastAsia="sk-SK" w:bidi="sk-SK"/>
      </w:rPr>
    </w:lvl>
    <w:lvl w:ilvl="6" w:tplc="3454D996">
      <w:numFmt w:val="bullet"/>
      <w:lvlText w:val="•"/>
      <w:lvlJc w:val="left"/>
      <w:pPr>
        <w:ind w:left="6123" w:hanging="360"/>
      </w:pPr>
      <w:rPr>
        <w:rFonts w:hint="default"/>
        <w:lang w:val="sk-SK" w:eastAsia="sk-SK" w:bidi="sk-SK"/>
      </w:rPr>
    </w:lvl>
    <w:lvl w:ilvl="7" w:tplc="D5EC5970">
      <w:numFmt w:val="bullet"/>
      <w:lvlText w:val="•"/>
      <w:lvlJc w:val="left"/>
      <w:pPr>
        <w:ind w:left="6944" w:hanging="360"/>
      </w:pPr>
      <w:rPr>
        <w:rFonts w:hint="default"/>
        <w:lang w:val="sk-SK" w:eastAsia="sk-SK" w:bidi="sk-SK"/>
      </w:rPr>
    </w:lvl>
    <w:lvl w:ilvl="8" w:tplc="73B8B68A">
      <w:numFmt w:val="bullet"/>
      <w:lvlText w:val="•"/>
      <w:lvlJc w:val="left"/>
      <w:pPr>
        <w:ind w:left="7765" w:hanging="360"/>
      </w:pPr>
      <w:rPr>
        <w:rFonts w:hint="default"/>
        <w:lang w:val="sk-SK" w:eastAsia="sk-SK" w:bidi="sk-SK"/>
      </w:rPr>
    </w:lvl>
  </w:abstractNum>
  <w:abstractNum w:abstractNumId="14" w15:restartNumberingAfterBreak="0">
    <w:nsid w:val="33D6531B"/>
    <w:multiLevelType w:val="multilevel"/>
    <w:tmpl w:val="08DC4198"/>
    <w:lvl w:ilvl="0">
      <w:start w:val="1"/>
      <w:numFmt w:val="upperLetter"/>
      <w:lvlText w:val="%1"/>
      <w:lvlJc w:val="left"/>
      <w:pPr>
        <w:ind w:left="634" w:hanging="439"/>
      </w:pPr>
      <w:rPr>
        <w:rFonts w:hint="default"/>
        <w:lang w:val="sk-SK" w:eastAsia="sk-SK" w:bidi="sk-SK"/>
      </w:rPr>
    </w:lvl>
    <w:lvl w:ilvl="1">
      <w:start w:val="2"/>
      <w:numFmt w:val="decimal"/>
      <w:lvlText w:val="%1.%2"/>
      <w:lvlJc w:val="left"/>
      <w:pPr>
        <w:ind w:left="634" w:hanging="439"/>
      </w:pPr>
      <w:rPr>
        <w:rFonts w:ascii="Arial" w:eastAsia="Arial" w:hAnsi="Arial" w:cs="Arial" w:hint="default"/>
        <w:b/>
        <w:bCs/>
        <w:spacing w:val="-6"/>
        <w:w w:val="99"/>
        <w:sz w:val="24"/>
        <w:szCs w:val="24"/>
        <w:lang w:val="sk-SK" w:eastAsia="sk-SK" w:bidi="sk-SK"/>
      </w:rPr>
    </w:lvl>
    <w:lvl w:ilvl="2">
      <w:numFmt w:val="bullet"/>
      <w:lvlText w:val="•"/>
      <w:lvlJc w:val="left"/>
      <w:pPr>
        <w:ind w:left="2393" w:hanging="439"/>
      </w:pPr>
      <w:rPr>
        <w:rFonts w:hint="default"/>
        <w:lang w:val="sk-SK" w:eastAsia="sk-SK" w:bidi="sk-SK"/>
      </w:rPr>
    </w:lvl>
    <w:lvl w:ilvl="3">
      <w:numFmt w:val="bullet"/>
      <w:lvlText w:val="•"/>
      <w:lvlJc w:val="left"/>
      <w:pPr>
        <w:ind w:left="3269" w:hanging="439"/>
      </w:pPr>
      <w:rPr>
        <w:rFonts w:hint="default"/>
        <w:lang w:val="sk-SK" w:eastAsia="sk-SK" w:bidi="sk-SK"/>
      </w:rPr>
    </w:lvl>
    <w:lvl w:ilvl="4">
      <w:numFmt w:val="bullet"/>
      <w:lvlText w:val="•"/>
      <w:lvlJc w:val="left"/>
      <w:pPr>
        <w:ind w:left="4146" w:hanging="439"/>
      </w:pPr>
      <w:rPr>
        <w:rFonts w:hint="default"/>
        <w:lang w:val="sk-SK" w:eastAsia="sk-SK" w:bidi="sk-SK"/>
      </w:rPr>
    </w:lvl>
    <w:lvl w:ilvl="5">
      <w:numFmt w:val="bullet"/>
      <w:lvlText w:val="•"/>
      <w:lvlJc w:val="left"/>
      <w:pPr>
        <w:ind w:left="5023" w:hanging="439"/>
      </w:pPr>
      <w:rPr>
        <w:rFonts w:hint="default"/>
        <w:lang w:val="sk-SK" w:eastAsia="sk-SK" w:bidi="sk-SK"/>
      </w:rPr>
    </w:lvl>
    <w:lvl w:ilvl="6">
      <w:numFmt w:val="bullet"/>
      <w:lvlText w:val="•"/>
      <w:lvlJc w:val="left"/>
      <w:pPr>
        <w:ind w:left="5899" w:hanging="439"/>
      </w:pPr>
      <w:rPr>
        <w:rFonts w:hint="default"/>
        <w:lang w:val="sk-SK" w:eastAsia="sk-SK" w:bidi="sk-SK"/>
      </w:rPr>
    </w:lvl>
    <w:lvl w:ilvl="7">
      <w:numFmt w:val="bullet"/>
      <w:lvlText w:val="•"/>
      <w:lvlJc w:val="left"/>
      <w:pPr>
        <w:ind w:left="6776" w:hanging="439"/>
      </w:pPr>
      <w:rPr>
        <w:rFonts w:hint="default"/>
        <w:lang w:val="sk-SK" w:eastAsia="sk-SK" w:bidi="sk-SK"/>
      </w:rPr>
    </w:lvl>
    <w:lvl w:ilvl="8">
      <w:numFmt w:val="bullet"/>
      <w:lvlText w:val="•"/>
      <w:lvlJc w:val="left"/>
      <w:pPr>
        <w:ind w:left="7653" w:hanging="439"/>
      </w:pPr>
      <w:rPr>
        <w:rFonts w:hint="default"/>
        <w:lang w:val="sk-SK" w:eastAsia="sk-SK" w:bidi="sk-SK"/>
      </w:rPr>
    </w:lvl>
  </w:abstractNum>
  <w:abstractNum w:abstractNumId="15" w15:restartNumberingAfterBreak="0">
    <w:nsid w:val="34F73247"/>
    <w:multiLevelType w:val="hybridMultilevel"/>
    <w:tmpl w:val="12221E58"/>
    <w:lvl w:ilvl="0" w:tplc="76AAC95A">
      <w:start w:val="1"/>
      <w:numFmt w:val="decimal"/>
      <w:lvlText w:val="%1."/>
      <w:lvlJc w:val="left"/>
      <w:pPr>
        <w:ind w:left="479" w:hanging="284"/>
        <w:jc w:val="right"/>
      </w:pPr>
      <w:rPr>
        <w:rFonts w:ascii="Arial" w:eastAsia="Arial" w:hAnsi="Arial" w:cs="Arial" w:hint="default"/>
        <w:spacing w:val="-1"/>
        <w:w w:val="99"/>
        <w:sz w:val="20"/>
        <w:szCs w:val="20"/>
        <w:lang w:val="sk-SK" w:eastAsia="sk-SK" w:bidi="sk-SK"/>
      </w:rPr>
    </w:lvl>
    <w:lvl w:ilvl="1" w:tplc="0FDE2B4C">
      <w:numFmt w:val="bullet"/>
      <w:lvlText w:val=""/>
      <w:lvlJc w:val="left"/>
      <w:pPr>
        <w:ind w:left="762" w:hanging="284"/>
      </w:pPr>
      <w:rPr>
        <w:rFonts w:ascii="Symbol" w:eastAsia="Symbol" w:hAnsi="Symbol" w:cs="Symbol" w:hint="default"/>
        <w:w w:val="99"/>
        <w:sz w:val="20"/>
        <w:szCs w:val="20"/>
        <w:lang w:val="sk-SK" w:eastAsia="sk-SK" w:bidi="sk-SK"/>
      </w:rPr>
    </w:lvl>
    <w:lvl w:ilvl="2" w:tplc="789ED46A">
      <w:numFmt w:val="bullet"/>
      <w:lvlText w:val="•"/>
      <w:lvlJc w:val="left"/>
      <w:pPr>
        <w:ind w:left="1720" w:hanging="284"/>
      </w:pPr>
      <w:rPr>
        <w:rFonts w:hint="default"/>
        <w:lang w:val="sk-SK" w:eastAsia="sk-SK" w:bidi="sk-SK"/>
      </w:rPr>
    </w:lvl>
    <w:lvl w:ilvl="3" w:tplc="8D7402DA">
      <w:numFmt w:val="bullet"/>
      <w:lvlText w:val="•"/>
      <w:lvlJc w:val="left"/>
      <w:pPr>
        <w:ind w:left="2681" w:hanging="284"/>
      </w:pPr>
      <w:rPr>
        <w:rFonts w:hint="default"/>
        <w:lang w:val="sk-SK" w:eastAsia="sk-SK" w:bidi="sk-SK"/>
      </w:rPr>
    </w:lvl>
    <w:lvl w:ilvl="4" w:tplc="BF62C3E2">
      <w:numFmt w:val="bullet"/>
      <w:lvlText w:val="•"/>
      <w:lvlJc w:val="left"/>
      <w:pPr>
        <w:ind w:left="3642" w:hanging="284"/>
      </w:pPr>
      <w:rPr>
        <w:rFonts w:hint="default"/>
        <w:lang w:val="sk-SK" w:eastAsia="sk-SK" w:bidi="sk-SK"/>
      </w:rPr>
    </w:lvl>
    <w:lvl w:ilvl="5" w:tplc="5BEE3AA2">
      <w:numFmt w:val="bullet"/>
      <w:lvlText w:val="•"/>
      <w:lvlJc w:val="left"/>
      <w:pPr>
        <w:ind w:left="4602" w:hanging="284"/>
      </w:pPr>
      <w:rPr>
        <w:rFonts w:hint="default"/>
        <w:lang w:val="sk-SK" w:eastAsia="sk-SK" w:bidi="sk-SK"/>
      </w:rPr>
    </w:lvl>
    <w:lvl w:ilvl="6" w:tplc="E824446A">
      <w:numFmt w:val="bullet"/>
      <w:lvlText w:val="•"/>
      <w:lvlJc w:val="left"/>
      <w:pPr>
        <w:ind w:left="5563" w:hanging="284"/>
      </w:pPr>
      <w:rPr>
        <w:rFonts w:hint="default"/>
        <w:lang w:val="sk-SK" w:eastAsia="sk-SK" w:bidi="sk-SK"/>
      </w:rPr>
    </w:lvl>
    <w:lvl w:ilvl="7" w:tplc="0CE4043A">
      <w:numFmt w:val="bullet"/>
      <w:lvlText w:val="•"/>
      <w:lvlJc w:val="left"/>
      <w:pPr>
        <w:ind w:left="6524" w:hanging="284"/>
      </w:pPr>
      <w:rPr>
        <w:rFonts w:hint="default"/>
        <w:lang w:val="sk-SK" w:eastAsia="sk-SK" w:bidi="sk-SK"/>
      </w:rPr>
    </w:lvl>
    <w:lvl w:ilvl="8" w:tplc="8306F8F0">
      <w:numFmt w:val="bullet"/>
      <w:lvlText w:val="•"/>
      <w:lvlJc w:val="left"/>
      <w:pPr>
        <w:ind w:left="7484" w:hanging="284"/>
      </w:pPr>
      <w:rPr>
        <w:rFonts w:hint="default"/>
        <w:lang w:val="sk-SK" w:eastAsia="sk-SK" w:bidi="sk-SK"/>
      </w:rPr>
    </w:lvl>
  </w:abstractNum>
  <w:abstractNum w:abstractNumId="16" w15:restartNumberingAfterBreak="0">
    <w:nsid w:val="36F168D8"/>
    <w:multiLevelType w:val="multilevel"/>
    <w:tmpl w:val="DF60138A"/>
    <w:lvl w:ilvl="0">
      <w:start w:val="2"/>
      <w:numFmt w:val="upperLetter"/>
      <w:lvlText w:val="%1"/>
      <w:lvlJc w:val="left"/>
      <w:pPr>
        <w:ind w:left="599" w:hanging="403"/>
      </w:pPr>
      <w:rPr>
        <w:rFonts w:hint="default"/>
        <w:lang w:val="sk-SK" w:eastAsia="sk-SK" w:bidi="sk-SK"/>
      </w:rPr>
    </w:lvl>
    <w:lvl w:ilvl="1">
      <w:start w:val="1"/>
      <w:numFmt w:val="decimal"/>
      <w:lvlText w:val="%1.%2"/>
      <w:lvlJc w:val="left"/>
      <w:pPr>
        <w:ind w:left="599" w:hanging="403"/>
      </w:pPr>
      <w:rPr>
        <w:rFonts w:hint="default"/>
        <w:b/>
        <w:bCs/>
        <w:spacing w:val="-2"/>
        <w:w w:val="100"/>
        <w:lang w:val="sk-SK" w:eastAsia="sk-SK" w:bidi="sk-SK"/>
      </w:rPr>
    </w:lvl>
    <w:lvl w:ilvl="2">
      <w:numFmt w:val="bullet"/>
      <w:lvlText w:val="•"/>
      <w:lvlJc w:val="left"/>
      <w:pPr>
        <w:ind w:left="2361" w:hanging="403"/>
      </w:pPr>
      <w:rPr>
        <w:rFonts w:hint="default"/>
        <w:lang w:val="sk-SK" w:eastAsia="sk-SK" w:bidi="sk-SK"/>
      </w:rPr>
    </w:lvl>
    <w:lvl w:ilvl="3">
      <w:numFmt w:val="bullet"/>
      <w:lvlText w:val="•"/>
      <w:lvlJc w:val="left"/>
      <w:pPr>
        <w:ind w:left="3241" w:hanging="403"/>
      </w:pPr>
      <w:rPr>
        <w:rFonts w:hint="default"/>
        <w:lang w:val="sk-SK" w:eastAsia="sk-SK" w:bidi="sk-SK"/>
      </w:rPr>
    </w:lvl>
    <w:lvl w:ilvl="4">
      <w:numFmt w:val="bullet"/>
      <w:lvlText w:val="•"/>
      <w:lvlJc w:val="left"/>
      <w:pPr>
        <w:ind w:left="4122" w:hanging="403"/>
      </w:pPr>
      <w:rPr>
        <w:rFonts w:hint="default"/>
        <w:lang w:val="sk-SK" w:eastAsia="sk-SK" w:bidi="sk-SK"/>
      </w:rPr>
    </w:lvl>
    <w:lvl w:ilvl="5">
      <w:numFmt w:val="bullet"/>
      <w:lvlText w:val="•"/>
      <w:lvlJc w:val="left"/>
      <w:pPr>
        <w:ind w:left="5003" w:hanging="403"/>
      </w:pPr>
      <w:rPr>
        <w:rFonts w:hint="default"/>
        <w:lang w:val="sk-SK" w:eastAsia="sk-SK" w:bidi="sk-SK"/>
      </w:rPr>
    </w:lvl>
    <w:lvl w:ilvl="6">
      <w:numFmt w:val="bullet"/>
      <w:lvlText w:val="•"/>
      <w:lvlJc w:val="left"/>
      <w:pPr>
        <w:ind w:left="5883" w:hanging="403"/>
      </w:pPr>
      <w:rPr>
        <w:rFonts w:hint="default"/>
        <w:lang w:val="sk-SK" w:eastAsia="sk-SK" w:bidi="sk-SK"/>
      </w:rPr>
    </w:lvl>
    <w:lvl w:ilvl="7">
      <w:numFmt w:val="bullet"/>
      <w:lvlText w:val="•"/>
      <w:lvlJc w:val="left"/>
      <w:pPr>
        <w:ind w:left="6764" w:hanging="403"/>
      </w:pPr>
      <w:rPr>
        <w:rFonts w:hint="default"/>
        <w:lang w:val="sk-SK" w:eastAsia="sk-SK" w:bidi="sk-SK"/>
      </w:rPr>
    </w:lvl>
    <w:lvl w:ilvl="8">
      <w:numFmt w:val="bullet"/>
      <w:lvlText w:val="•"/>
      <w:lvlJc w:val="left"/>
      <w:pPr>
        <w:ind w:left="7645" w:hanging="403"/>
      </w:pPr>
      <w:rPr>
        <w:rFonts w:hint="default"/>
        <w:lang w:val="sk-SK" w:eastAsia="sk-SK" w:bidi="sk-SK"/>
      </w:rPr>
    </w:lvl>
  </w:abstractNum>
  <w:abstractNum w:abstractNumId="17" w15:restartNumberingAfterBreak="0">
    <w:nsid w:val="3A3C5AEB"/>
    <w:multiLevelType w:val="multilevel"/>
    <w:tmpl w:val="E62002E4"/>
    <w:lvl w:ilvl="0">
      <w:start w:val="15"/>
      <w:numFmt w:val="decimal"/>
      <w:lvlText w:val="%1"/>
      <w:lvlJc w:val="left"/>
      <w:pPr>
        <w:ind w:left="1614" w:hanging="852"/>
      </w:pPr>
      <w:rPr>
        <w:rFonts w:hint="default"/>
        <w:lang w:val="sk-SK" w:eastAsia="sk-SK" w:bidi="sk-SK"/>
      </w:rPr>
    </w:lvl>
    <w:lvl w:ilvl="1">
      <w:start w:val="5"/>
      <w:numFmt w:val="decimal"/>
      <w:lvlText w:val="%1.%2"/>
      <w:lvlJc w:val="left"/>
      <w:pPr>
        <w:ind w:left="1614" w:hanging="852"/>
      </w:pPr>
      <w:rPr>
        <w:rFonts w:hint="default"/>
        <w:lang w:val="sk-SK" w:eastAsia="sk-SK" w:bidi="sk-SK"/>
      </w:rPr>
    </w:lvl>
    <w:lvl w:ilvl="2">
      <w:start w:val="1"/>
      <w:numFmt w:val="decimal"/>
      <w:lvlText w:val="%1.%2.%3"/>
      <w:lvlJc w:val="left"/>
      <w:pPr>
        <w:ind w:left="1614" w:hanging="852"/>
      </w:pPr>
      <w:rPr>
        <w:rFonts w:ascii="Arial" w:eastAsia="Arial" w:hAnsi="Arial" w:cs="Arial" w:hint="default"/>
        <w:spacing w:val="-1"/>
        <w:w w:val="100"/>
        <w:sz w:val="22"/>
        <w:szCs w:val="22"/>
        <w:lang w:val="sk-SK" w:eastAsia="sk-SK" w:bidi="sk-SK"/>
      </w:rPr>
    </w:lvl>
    <w:lvl w:ilvl="3">
      <w:start w:val="1"/>
      <w:numFmt w:val="decimal"/>
      <w:lvlText w:val="%1.%2.%3.%4"/>
      <w:lvlJc w:val="left"/>
      <w:pPr>
        <w:ind w:left="2606" w:hanging="992"/>
      </w:pPr>
      <w:rPr>
        <w:rFonts w:ascii="Arial" w:eastAsia="Arial" w:hAnsi="Arial" w:cs="Arial" w:hint="default"/>
        <w:spacing w:val="-3"/>
        <w:w w:val="100"/>
        <w:sz w:val="22"/>
        <w:szCs w:val="22"/>
        <w:lang w:val="sk-SK" w:eastAsia="sk-SK" w:bidi="sk-SK"/>
      </w:rPr>
    </w:lvl>
    <w:lvl w:ilvl="4">
      <w:numFmt w:val="bullet"/>
      <w:lvlText w:val="•"/>
      <w:lvlJc w:val="left"/>
      <w:pPr>
        <w:ind w:left="4868" w:hanging="992"/>
      </w:pPr>
      <w:rPr>
        <w:rFonts w:hint="default"/>
        <w:lang w:val="sk-SK" w:eastAsia="sk-SK" w:bidi="sk-SK"/>
      </w:rPr>
    </w:lvl>
    <w:lvl w:ilvl="5">
      <w:numFmt w:val="bullet"/>
      <w:lvlText w:val="•"/>
      <w:lvlJc w:val="left"/>
      <w:pPr>
        <w:ind w:left="5625" w:hanging="992"/>
      </w:pPr>
      <w:rPr>
        <w:rFonts w:hint="default"/>
        <w:lang w:val="sk-SK" w:eastAsia="sk-SK" w:bidi="sk-SK"/>
      </w:rPr>
    </w:lvl>
    <w:lvl w:ilvl="6">
      <w:numFmt w:val="bullet"/>
      <w:lvlText w:val="•"/>
      <w:lvlJc w:val="left"/>
      <w:pPr>
        <w:ind w:left="6381" w:hanging="992"/>
      </w:pPr>
      <w:rPr>
        <w:rFonts w:hint="default"/>
        <w:lang w:val="sk-SK" w:eastAsia="sk-SK" w:bidi="sk-SK"/>
      </w:rPr>
    </w:lvl>
    <w:lvl w:ilvl="7">
      <w:numFmt w:val="bullet"/>
      <w:lvlText w:val="•"/>
      <w:lvlJc w:val="left"/>
      <w:pPr>
        <w:ind w:left="7137" w:hanging="992"/>
      </w:pPr>
      <w:rPr>
        <w:rFonts w:hint="default"/>
        <w:lang w:val="sk-SK" w:eastAsia="sk-SK" w:bidi="sk-SK"/>
      </w:rPr>
    </w:lvl>
    <w:lvl w:ilvl="8">
      <w:numFmt w:val="bullet"/>
      <w:lvlText w:val="•"/>
      <w:lvlJc w:val="left"/>
      <w:pPr>
        <w:ind w:left="7893" w:hanging="992"/>
      </w:pPr>
      <w:rPr>
        <w:rFonts w:hint="default"/>
        <w:lang w:val="sk-SK" w:eastAsia="sk-SK" w:bidi="sk-SK"/>
      </w:rPr>
    </w:lvl>
  </w:abstractNum>
  <w:abstractNum w:abstractNumId="18" w15:restartNumberingAfterBreak="0">
    <w:nsid w:val="3B8234BB"/>
    <w:multiLevelType w:val="multilevel"/>
    <w:tmpl w:val="62E43876"/>
    <w:lvl w:ilvl="0">
      <w:start w:val="10"/>
      <w:numFmt w:val="decimal"/>
      <w:lvlText w:val="%1"/>
      <w:lvlJc w:val="left"/>
      <w:pPr>
        <w:ind w:left="762" w:hanging="567"/>
      </w:pPr>
      <w:rPr>
        <w:rFonts w:hint="default"/>
        <w:lang w:val="sk-SK" w:eastAsia="sk-SK" w:bidi="sk-SK"/>
      </w:rPr>
    </w:lvl>
    <w:lvl w:ilvl="1">
      <w:start w:val="1"/>
      <w:numFmt w:val="decimal"/>
      <w:lvlText w:val="%1.%2."/>
      <w:lvlJc w:val="left"/>
      <w:pPr>
        <w:ind w:left="762" w:hanging="567"/>
      </w:pPr>
      <w:rPr>
        <w:rFonts w:ascii="Arial" w:eastAsia="Arial" w:hAnsi="Arial" w:cs="Arial" w:hint="default"/>
        <w:b w:val="0"/>
        <w:bCs/>
        <w:spacing w:val="-1"/>
        <w:w w:val="100"/>
        <w:sz w:val="22"/>
        <w:szCs w:val="22"/>
        <w:lang w:val="sk-SK" w:eastAsia="sk-SK" w:bidi="sk-SK"/>
      </w:rPr>
    </w:lvl>
    <w:lvl w:ilvl="2">
      <w:numFmt w:val="bullet"/>
      <w:lvlText w:val="-"/>
      <w:lvlJc w:val="left"/>
      <w:pPr>
        <w:ind w:left="762" w:hanging="207"/>
      </w:pPr>
      <w:rPr>
        <w:rFonts w:ascii="Arial" w:eastAsia="Arial" w:hAnsi="Arial" w:cs="Arial" w:hint="default"/>
        <w:w w:val="100"/>
        <w:sz w:val="22"/>
        <w:szCs w:val="22"/>
        <w:lang w:val="sk-SK" w:eastAsia="sk-SK" w:bidi="sk-SK"/>
      </w:rPr>
    </w:lvl>
    <w:lvl w:ilvl="3">
      <w:numFmt w:val="bullet"/>
      <w:lvlText w:val="•"/>
      <w:lvlJc w:val="left"/>
      <w:pPr>
        <w:ind w:left="3353" w:hanging="207"/>
      </w:pPr>
      <w:rPr>
        <w:rFonts w:hint="default"/>
        <w:lang w:val="sk-SK" w:eastAsia="sk-SK" w:bidi="sk-SK"/>
      </w:rPr>
    </w:lvl>
    <w:lvl w:ilvl="4">
      <w:numFmt w:val="bullet"/>
      <w:lvlText w:val="•"/>
      <w:lvlJc w:val="left"/>
      <w:pPr>
        <w:ind w:left="4218" w:hanging="207"/>
      </w:pPr>
      <w:rPr>
        <w:rFonts w:hint="default"/>
        <w:lang w:val="sk-SK" w:eastAsia="sk-SK" w:bidi="sk-SK"/>
      </w:rPr>
    </w:lvl>
    <w:lvl w:ilvl="5">
      <w:numFmt w:val="bullet"/>
      <w:lvlText w:val="•"/>
      <w:lvlJc w:val="left"/>
      <w:pPr>
        <w:ind w:left="5083" w:hanging="207"/>
      </w:pPr>
      <w:rPr>
        <w:rFonts w:hint="default"/>
        <w:lang w:val="sk-SK" w:eastAsia="sk-SK" w:bidi="sk-SK"/>
      </w:rPr>
    </w:lvl>
    <w:lvl w:ilvl="6">
      <w:numFmt w:val="bullet"/>
      <w:lvlText w:val="•"/>
      <w:lvlJc w:val="left"/>
      <w:pPr>
        <w:ind w:left="5947" w:hanging="207"/>
      </w:pPr>
      <w:rPr>
        <w:rFonts w:hint="default"/>
        <w:lang w:val="sk-SK" w:eastAsia="sk-SK" w:bidi="sk-SK"/>
      </w:rPr>
    </w:lvl>
    <w:lvl w:ilvl="7">
      <w:numFmt w:val="bullet"/>
      <w:lvlText w:val="•"/>
      <w:lvlJc w:val="left"/>
      <w:pPr>
        <w:ind w:left="6812" w:hanging="207"/>
      </w:pPr>
      <w:rPr>
        <w:rFonts w:hint="default"/>
        <w:lang w:val="sk-SK" w:eastAsia="sk-SK" w:bidi="sk-SK"/>
      </w:rPr>
    </w:lvl>
    <w:lvl w:ilvl="8">
      <w:numFmt w:val="bullet"/>
      <w:lvlText w:val="•"/>
      <w:lvlJc w:val="left"/>
      <w:pPr>
        <w:ind w:left="7677" w:hanging="207"/>
      </w:pPr>
      <w:rPr>
        <w:rFonts w:hint="default"/>
        <w:lang w:val="sk-SK" w:eastAsia="sk-SK" w:bidi="sk-SK"/>
      </w:rPr>
    </w:lvl>
  </w:abstractNum>
  <w:abstractNum w:abstractNumId="19" w15:restartNumberingAfterBreak="0">
    <w:nsid w:val="3F2414EE"/>
    <w:multiLevelType w:val="multilevel"/>
    <w:tmpl w:val="9F52BB96"/>
    <w:lvl w:ilvl="0">
      <w:start w:val="15"/>
      <w:numFmt w:val="decimal"/>
      <w:lvlText w:val="%1"/>
      <w:lvlJc w:val="left"/>
      <w:pPr>
        <w:ind w:left="360" w:hanging="360"/>
      </w:pPr>
      <w:rPr>
        <w:rFonts w:ascii="Times New Roman" w:hAnsi="Times New Roman" w:hint="default"/>
        <w:u w:val="single"/>
      </w:rPr>
    </w:lvl>
    <w:lvl w:ilvl="1">
      <w:start w:val="3"/>
      <w:numFmt w:val="decimal"/>
      <w:lvlText w:val="%1.%2"/>
      <w:lvlJc w:val="left"/>
      <w:pPr>
        <w:ind w:left="741" w:hanging="360"/>
      </w:pPr>
      <w:rPr>
        <w:rFonts w:ascii="Times New Roman" w:hAnsi="Times New Roman" w:hint="default"/>
        <w:u w:val="single"/>
      </w:rPr>
    </w:lvl>
    <w:lvl w:ilvl="2">
      <w:start w:val="1"/>
      <w:numFmt w:val="decimal"/>
      <w:lvlText w:val="%1.%2.%3"/>
      <w:lvlJc w:val="left"/>
      <w:pPr>
        <w:ind w:left="1482" w:hanging="720"/>
      </w:pPr>
      <w:rPr>
        <w:rFonts w:ascii="Arial" w:hAnsi="Arial" w:cs="Arial" w:hint="default"/>
        <w:color w:val="auto"/>
        <w:u w:val="none"/>
      </w:rPr>
    </w:lvl>
    <w:lvl w:ilvl="3">
      <w:start w:val="1"/>
      <w:numFmt w:val="decimal"/>
      <w:lvlText w:val="%1.%2.%3.%4"/>
      <w:lvlJc w:val="left"/>
      <w:pPr>
        <w:ind w:left="1863" w:hanging="720"/>
      </w:pPr>
      <w:rPr>
        <w:rFonts w:ascii="Arial" w:hAnsi="Arial" w:cs="Arial" w:hint="default"/>
        <w:color w:val="auto"/>
        <w:u w:val="none"/>
      </w:rPr>
    </w:lvl>
    <w:lvl w:ilvl="4">
      <w:start w:val="1"/>
      <w:numFmt w:val="decimal"/>
      <w:lvlText w:val="%1.%2.%3.%4.%5"/>
      <w:lvlJc w:val="left"/>
      <w:pPr>
        <w:ind w:left="2604" w:hanging="1080"/>
      </w:pPr>
      <w:rPr>
        <w:rFonts w:ascii="Arial" w:hAnsi="Arial" w:cs="Arial" w:hint="default"/>
        <w:u w:val="none"/>
      </w:rPr>
    </w:lvl>
    <w:lvl w:ilvl="5">
      <w:start w:val="1"/>
      <w:numFmt w:val="decimal"/>
      <w:lvlText w:val="%1.%2.%3.%4.%5.%6"/>
      <w:lvlJc w:val="left"/>
      <w:pPr>
        <w:ind w:left="2985" w:hanging="1080"/>
      </w:pPr>
      <w:rPr>
        <w:rFonts w:ascii="Times New Roman" w:hAnsi="Times New Roman" w:hint="default"/>
        <w:u w:val="single"/>
      </w:rPr>
    </w:lvl>
    <w:lvl w:ilvl="6">
      <w:start w:val="1"/>
      <w:numFmt w:val="decimal"/>
      <w:lvlText w:val="%1.%2.%3.%4.%5.%6.%7"/>
      <w:lvlJc w:val="left"/>
      <w:pPr>
        <w:ind w:left="3726" w:hanging="1440"/>
      </w:pPr>
      <w:rPr>
        <w:rFonts w:ascii="Times New Roman" w:hAnsi="Times New Roman" w:hint="default"/>
        <w:u w:val="single"/>
      </w:rPr>
    </w:lvl>
    <w:lvl w:ilvl="7">
      <w:start w:val="1"/>
      <w:numFmt w:val="decimal"/>
      <w:lvlText w:val="%1.%2.%3.%4.%5.%6.%7.%8"/>
      <w:lvlJc w:val="left"/>
      <w:pPr>
        <w:ind w:left="4107" w:hanging="1440"/>
      </w:pPr>
      <w:rPr>
        <w:rFonts w:ascii="Times New Roman" w:hAnsi="Times New Roman" w:hint="default"/>
        <w:u w:val="single"/>
      </w:rPr>
    </w:lvl>
    <w:lvl w:ilvl="8">
      <w:start w:val="1"/>
      <w:numFmt w:val="decimal"/>
      <w:lvlText w:val="%1.%2.%3.%4.%5.%6.%7.%8.%9"/>
      <w:lvlJc w:val="left"/>
      <w:pPr>
        <w:ind w:left="4848" w:hanging="1800"/>
      </w:pPr>
      <w:rPr>
        <w:rFonts w:ascii="Times New Roman" w:hAnsi="Times New Roman" w:hint="default"/>
        <w:u w:val="single"/>
      </w:rPr>
    </w:lvl>
  </w:abstractNum>
  <w:abstractNum w:abstractNumId="20" w15:restartNumberingAfterBreak="0">
    <w:nsid w:val="3FB53906"/>
    <w:multiLevelType w:val="multilevel"/>
    <w:tmpl w:val="13423C70"/>
    <w:lvl w:ilvl="0">
      <w:start w:val="15"/>
      <w:numFmt w:val="decimal"/>
      <w:lvlText w:val="%1"/>
      <w:lvlJc w:val="left"/>
      <w:pPr>
        <w:ind w:left="1617" w:hanging="855"/>
      </w:pPr>
      <w:rPr>
        <w:rFonts w:hint="default"/>
        <w:lang w:val="sk-SK" w:eastAsia="sk-SK" w:bidi="sk-SK"/>
      </w:rPr>
    </w:lvl>
    <w:lvl w:ilvl="1">
      <w:start w:val="4"/>
      <w:numFmt w:val="decimal"/>
      <w:lvlText w:val="%1.%2"/>
      <w:lvlJc w:val="left"/>
      <w:pPr>
        <w:ind w:left="1617" w:hanging="855"/>
      </w:pPr>
      <w:rPr>
        <w:rFonts w:hint="default"/>
        <w:lang w:val="sk-SK" w:eastAsia="sk-SK" w:bidi="sk-SK"/>
      </w:rPr>
    </w:lvl>
    <w:lvl w:ilvl="2">
      <w:start w:val="1"/>
      <w:numFmt w:val="decimal"/>
      <w:lvlText w:val="%1.%2.%3"/>
      <w:lvlJc w:val="left"/>
      <w:pPr>
        <w:ind w:left="1617" w:hanging="855"/>
      </w:pPr>
      <w:rPr>
        <w:rFonts w:ascii="Arial" w:eastAsia="Arial" w:hAnsi="Arial" w:cs="Arial" w:hint="default"/>
        <w:spacing w:val="-1"/>
        <w:w w:val="100"/>
        <w:sz w:val="22"/>
        <w:szCs w:val="22"/>
        <w:lang w:val="sk-SK" w:eastAsia="sk-SK" w:bidi="sk-SK"/>
      </w:rPr>
    </w:lvl>
    <w:lvl w:ilvl="3">
      <w:start w:val="1"/>
      <w:numFmt w:val="decimal"/>
      <w:lvlText w:val="%1.%2.%3.%4"/>
      <w:lvlJc w:val="left"/>
      <w:pPr>
        <w:ind w:left="2606" w:hanging="938"/>
      </w:pPr>
      <w:rPr>
        <w:rFonts w:ascii="Arial" w:eastAsia="Arial" w:hAnsi="Arial" w:cs="Arial" w:hint="default"/>
        <w:spacing w:val="-3"/>
        <w:w w:val="100"/>
        <w:sz w:val="22"/>
        <w:szCs w:val="22"/>
        <w:lang w:val="sk-SK" w:eastAsia="sk-SK" w:bidi="sk-SK"/>
      </w:rPr>
    </w:lvl>
    <w:lvl w:ilvl="4">
      <w:start w:val="1"/>
      <w:numFmt w:val="decimal"/>
      <w:lvlText w:val="%1.%2.%3.%4.%5"/>
      <w:lvlJc w:val="left"/>
      <w:pPr>
        <w:ind w:left="3741" w:hanging="1183"/>
      </w:pPr>
      <w:rPr>
        <w:rFonts w:ascii="Arial" w:eastAsia="Arial" w:hAnsi="Arial" w:cs="Arial" w:hint="default"/>
        <w:spacing w:val="-3"/>
        <w:w w:val="100"/>
        <w:sz w:val="22"/>
        <w:szCs w:val="22"/>
        <w:lang w:val="sk-SK" w:eastAsia="sk-SK" w:bidi="sk-SK"/>
      </w:rPr>
    </w:lvl>
    <w:lvl w:ilvl="5">
      <w:numFmt w:val="bullet"/>
      <w:lvlText w:val="•"/>
      <w:lvlJc w:val="left"/>
      <w:pPr>
        <w:ind w:left="5864" w:hanging="1183"/>
      </w:pPr>
      <w:rPr>
        <w:rFonts w:hint="default"/>
        <w:lang w:val="sk-SK" w:eastAsia="sk-SK" w:bidi="sk-SK"/>
      </w:rPr>
    </w:lvl>
    <w:lvl w:ilvl="6">
      <w:numFmt w:val="bullet"/>
      <w:lvlText w:val="•"/>
      <w:lvlJc w:val="left"/>
      <w:pPr>
        <w:ind w:left="6573" w:hanging="1183"/>
      </w:pPr>
      <w:rPr>
        <w:rFonts w:hint="default"/>
        <w:lang w:val="sk-SK" w:eastAsia="sk-SK" w:bidi="sk-SK"/>
      </w:rPr>
    </w:lvl>
    <w:lvl w:ilvl="7">
      <w:numFmt w:val="bullet"/>
      <w:lvlText w:val="•"/>
      <w:lvlJc w:val="left"/>
      <w:pPr>
        <w:ind w:left="7281" w:hanging="1183"/>
      </w:pPr>
      <w:rPr>
        <w:rFonts w:hint="default"/>
        <w:lang w:val="sk-SK" w:eastAsia="sk-SK" w:bidi="sk-SK"/>
      </w:rPr>
    </w:lvl>
    <w:lvl w:ilvl="8">
      <w:numFmt w:val="bullet"/>
      <w:lvlText w:val="•"/>
      <w:lvlJc w:val="left"/>
      <w:pPr>
        <w:ind w:left="7989" w:hanging="1183"/>
      </w:pPr>
      <w:rPr>
        <w:rFonts w:hint="default"/>
        <w:lang w:val="sk-SK" w:eastAsia="sk-SK" w:bidi="sk-SK"/>
      </w:rPr>
    </w:lvl>
  </w:abstractNum>
  <w:abstractNum w:abstractNumId="21" w15:restartNumberingAfterBreak="0">
    <w:nsid w:val="42E75C31"/>
    <w:multiLevelType w:val="hybridMultilevel"/>
    <w:tmpl w:val="73922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863893"/>
    <w:multiLevelType w:val="multilevel"/>
    <w:tmpl w:val="E272AAFE"/>
    <w:lvl w:ilvl="0">
      <w:start w:val="31"/>
      <w:numFmt w:val="decimal"/>
      <w:lvlText w:val="%1"/>
      <w:lvlJc w:val="left"/>
      <w:pPr>
        <w:ind w:left="762" w:hanging="567"/>
      </w:pPr>
      <w:rPr>
        <w:rFonts w:hint="default"/>
        <w:lang w:val="sk-SK" w:eastAsia="sk-SK" w:bidi="sk-SK"/>
      </w:rPr>
    </w:lvl>
    <w:lvl w:ilvl="1">
      <w:start w:val="1"/>
      <w:numFmt w:val="decimal"/>
      <w:lvlText w:val="%1.%2."/>
      <w:lvlJc w:val="left"/>
      <w:pPr>
        <w:ind w:left="762" w:hanging="567"/>
      </w:pPr>
      <w:rPr>
        <w:rFonts w:ascii="Arial" w:eastAsia="Arial" w:hAnsi="Arial" w:cs="Arial" w:hint="default"/>
        <w:spacing w:val="-1"/>
        <w:w w:val="100"/>
        <w:sz w:val="22"/>
        <w:szCs w:val="22"/>
        <w:lang w:val="sk-SK" w:eastAsia="sk-SK" w:bidi="sk-SK"/>
      </w:rPr>
    </w:lvl>
    <w:lvl w:ilvl="2">
      <w:start w:val="1"/>
      <w:numFmt w:val="lowerLetter"/>
      <w:lvlText w:val="%3)"/>
      <w:lvlJc w:val="left"/>
      <w:pPr>
        <w:ind w:left="1190" w:hanging="428"/>
      </w:pPr>
      <w:rPr>
        <w:rFonts w:ascii="Arial" w:eastAsia="Arial" w:hAnsi="Arial" w:cs="Arial" w:hint="default"/>
        <w:spacing w:val="-1"/>
        <w:w w:val="100"/>
        <w:sz w:val="22"/>
        <w:szCs w:val="22"/>
        <w:lang w:val="sk-SK" w:eastAsia="sk-SK" w:bidi="sk-SK"/>
      </w:rPr>
    </w:lvl>
    <w:lvl w:ilvl="3">
      <w:numFmt w:val="bullet"/>
      <w:lvlText w:val="•"/>
      <w:lvlJc w:val="left"/>
      <w:pPr>
        <w:ind w:left="3023" w:hanging="428"/>
      </w:pPr>
      <w:rPr>
        <w:rFonts w:hint="default"/>
        <w:lang w:val="sk-SK" w:eastAsia="sk-SK" w:bidi="sk-SK"/>
      </w:rPr>
    </w:lvl>
    <w:lvl w:ilvl="4">
      <w:numFmt w:val="bullet"/>
      <w:lvlText w:val="•"/>
      <w:lvlJc w:val="left"/>
      <w:pPr>
        <w:ind w:left="3935" w:hanging="428"/>
      </w:pPr>
      <w:rPr>
        <w:rFonts w:hint="default"/>
        <w:lang w:val="sk-SK" w:eastAsia="sk-SK" w:bidi="sk-SK"/>
      </w:rPr>
    </w:lvl>
    <w:lvl w:ilvl="5">
      <w:numFmt w:val="bullet"/>
      <w:lvlText w:val="•"/>
      <w:lvlJc w:val="left"/>
      <w:pPr>
        <w:ind w:left="4847" w:hanging="428"/>
      </w:pPr>
      <w:rPr>
        <w:rFonts w:hint="default"/>
        <w:lang w:val="sk-SK" w:eastAsia="sk-SK" w:bidi="sk-SK"/>
      </w:rPr>
    </w:lvl>
    <w:lvl w:ilvl="6">
      <w:numFmt w:val="bullet"/>
      <w:lvlText w:val="•"/>
      <w:lvlJc w:val="left"/>
      <w:pPr>
        <w:ind w:left="5759" w:hanging="428"/>
      </w:pPr>
      <w:rPr>
        <w:rFonts w:hint="default"/>
        <w:lang w:val="sk-SK" w:eastAsia="sk-SK" w:bidi="sk-SK"/>
      </w:rPr>
    </w:lvl>
    <w:lvl w:ilvl="7">
      <w:numFmt w:val="bullet"/>
      <w:lvlText w:val="•"/>
      <w:lvlJc w:val="left"/>
      <w:pPr>
        <w:ind w:left="6670" w:hanging="428"/>
      </w:pPr>
      <w:rPr>
        <w:rFonts w:hint="default"/>
        <w:lang w:val="sk-SK" w:eastAsia="sk-SK" w:bidi="sk-SK"/>
      </w:rPr>
    </w:lvl>
    <w:lvl w:ilvl="8">
      <w:numFmt w:val="bullet"/>
      <w:lvlText w:val="•"/>
      <w:lvlJc w:val="left"/>
      <w:pPr>
        <w:ind w:left="7582" w:hanging="428"/>
      </w:pPr>
      <w:rPr>
        <w:rFonts w:hint="default"/>
        <w:lang w:val="sk-SK" w:eastAsia="sk-SK" w:bidi="sk-SK"/>
      </w:rPr>
    </w:lvl>
  </w:abstractNum>
  <w:abstractNum w:abstractNumId="23" w15:restartNumberingAfterBreak="0">
    <w:nsid w:val="57EF22B3"/>
    <w:multiLevelType w:val="hybridMultilevel"/>
    <w:tmpl w:val="3DFC48F0"/>
    <w:lvl w:ilvl="0" w:tplc="1B8085B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162C6C"/>
    <w:multiLevelType w:val="multilevel"/>
    <w:tmpl w:val="7F2C326C"/>
    <w:lvl w:ilvl="0">
      <w:start w:val="14"/>
      <w:numFmt w:val="decimal"/>
      <w:lvlText w:val="%1"/>
      <w:lvlJc w:val="left"/>
      <w:pPr>
        <w:ind w:left="1614" w:hanging="852"/>
      </w:pPr>
      <w:rPr>
        <w:rFonts w:hint="default"/>
        <w:lang w:val="sk-SK" w:eastAsia="sk-SK" w:bidi="sk-SK"/>
      </w:rPr>
    </w:lvl>
    <w:lvl w:ilvl="1">
      <w:start w:val="3"/>
      <w:numFmt w:val="decimal"/>
      <w:lvlText w:val="%1.%2"/>
      <w:lvlJc w:val="left"/>
      <w:pPr>
        <w:ind w:left="1614" w:hanging="852"/>
      </w:pPr>
      <w:rPr>
        <w:rFonts w:hint="default"/>
        <w:lang w:val="sk-SK" w:eastAsia="sk-SK" w:bidi="sk-SK"/>
      </w:rPr>
    </w:lvl>
    <w:lvl w:ilvl="2">
      <w:start w:val="1"/>
      <w:numFmt w:val="decimal"/>
      <w:lvlText w:val="%1.%2.%3"/>
      <w:lvlJc w:val="left"/>
      <w:pPr>
        <w:ind w:left="1614" w:hanging="852"/>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25" w15:restartNumberingAfterBreak="0">
    <w:nsid w:val="5BF05BC3"/>
    <w:multiLevelType w:val="hybridMultilevel"/>
    <w:tmpl w:val="0D4A10E8"/>
    <w:lvl w:ilvl="0" w:tplc="13CCEA44">
      <w:start w:val="1"/>
      <w:numFmt w:val="decimal"/>
      <w:lvlText w:val="%1."/>
      <w:lvlJc w:val="left"/>
      <w:pPr>
        <w:ind w:left="479" w:hanging="284"/>
      </w:pPr>
      <w:rPr>
        <w:rFonts w:ascii="Calibri" w:eastAsia="Calibri" w:hAnsi="Calibri" w:cs="Calibri" w:hint="default"/>
        <w:spacing w:val="-1"/>
        <w:w w:val="99"/>
        <w:sz w:val="20"/>
        <w:szCs w:val="20"/>
        <w:lang w:val="sk-SK" w:eastAsia="sk-SK" w:bidi="sk-SK"/>
      </w:rPr>
    </w:lvl>
    <w:lvl w:ilvl="1" w:tplc="DA70B7A6">
      <w:start w:val="1"/>
      <w:numFmt w:val="lowerLetter"/>
      <w:lvlText w:val="%2)"/>
      <w:lvlJc w:val="left"/>
      <w:pPr>
        <w:ind w:left="844" w:hanging="288"/>
      </w:pPr>
      <w:rPr>
        <w:rFonts w:ascii="Arial" w:eastAsia="Arial" w:hAnsi="Arial" w:cs="Arial" w:hint="default"/>
        <w:spacing w:val="-1"/>
        <w:w w:val="99"/>
        <w:sz w:val="20"/>
        <w:szCs w:val="20"/>
        <w:lang w:val="sk-SK" w:eastAsia="sk-SK" w:bidi="sk-SK"/>
      </w:rPr>
    </w:lvl>
    <w:lvl w:ilvl="2" w:tplc="E6003D3C">
      <w:numFmt w:val="bullet"/>
      <w:lvlText w:val="•"/>
      <w:lvlJc w:val="left"/>
      <w:pPr>
        <w:ind w:left="1791" w:hanging="288"/>
      </w:pPr>
      <w:rPr>
        <w:rFonts w:hint="default"/>
        <w:lang w:val="sk-SK" w:eastAsia="sk-SK" w:bidi="sk-SK"/>
      </w:rPr>
    </w:lvl>
    <w:lvl w:ilvl="3" w:tplc="74BA6B26">
      <w:numFmt w:val="bullet"/>
      <w:lvlText w:val="•"/>
      <w:lvlJc w:val="left"/>
      <w:pPr>
        <w:ind w:left="2743" w:hanging="288"/>
      </w:pPr>
      <w:rPr>
        <w:rFonts w:hint="default"/>
        <w:lang w:val="sk-SK" w:eastAsia="sk-SK" w:bidi="sk-SK"/>
      </w:rPr>
    </w:lvl>
    <w:lvl w:ilvl="4" w:tplc="240C363E">
      <w:numFmt w:val="bullet"/>
      <w:lvlText w:val="•"/>
      <w:lvlJc w:val="left"/>
      <w:pPr>
        <w:ind w:left="3695" w:hanging="288"/>
      </w:pPr>
      <w:rPr>
        <w:rFonts w:hint="default"/>
        <w:lang w:val="sk-SK" w:eastAsia="sk-SK" w:bidi="sk-SK"/>
      </w:rPr>
    </w:lvl>
    <w:lvl w:ilvl="5" w:tplc="38129274">
      <w:numFmt w:val="bullet"/>
      <w:lvlText w:val="•"/>
      <w:lvlJc w:val="left"/>
      <w:pPr>
        <w:ind w:left="4647" w:hanging="288"/>
      </w:pPr>
      <w:rPr>
        <w:rFonts w:hint="default"/>
        <w:lang w:val="sk-SK" w:eastAsia="sk-SK" w:bidi="sk-SK"/>
      </w:rPr>
    </w:lvl>
    <w:lvl w:ilvl="6" w:tplc="D86055CC">
      <w:numFmt w:val="bullet"/>
      <w:lvlText w:val="•"/>
      <w:lvlJc w:val="left"/>
      <w:pPr>
        <w:ind w:left="5599" w:hanging="288"/>
      </w:pPr>
      <w:rPr>
        <w:rFonts w:hint="default"/>
        <w:lang w:val="sk-SK" w:eastAsia="sk-SK" w:bidi="sk-SK"/>
      </w:rPr>
    </w:lvl>
    <w:lvl w:ilvl="7" w:tplc="EDB860D4">
      <w:numFmt w:val="bullet"/>
      <w:lvlText w:val="•"/>
      <w:lvlJc w:val="left"/>
      <w:pPr>
        <w:ind w:left="6550" w:hanging="288"/>
      </w:pPr>
      <w:rPr>
        <w:rFonts w:hint="default"/>
        <w:lang w:val="sk-SK" w:eastAsia="sk-SK" w:bidi="sk-SK"/>
      </w:rPr>
    </w:lvl>
    <w:lvl w:ilvl="8" w:tplc="01E87BE4">
      <w:numFmt w:val="bullet"/>
      <w:lvlText w:val="•"/>
      <w:lvlJc w:val="left"/>
      <w:pPr>
        <w:ind w:left="7502" w:hanging="288"/>
      </w:pPr>
      <w:rPr>
        <w:rFonts w:hint="default"/>
        <w:lang w:val="sk-SK" w:eastAsia="sk-SK" w:bidi="sk-SK"/>
      </w:rPr>
    </w:lvl>
  </w:abstractNum>
  <w:abstractNum w:abstractNumId="26" w15:restartNumberingAfterBreak="0">
    <w:nsid w:val="5BF470ED"/>
    <w:multiLevelType w:val="multilevel"/>
    <w:tmpl w:val="E8300EAE"/>
    <w:lvl w:ilvl="0">
      <w:start w:val="22"/>
      <w:numFmt w:val="decimal"/>
      <w:lvlText w:val="%1"/>
      <w:lvlJc w:val="left"/>
      <w:pPr>
        <w:ind w:left="762" w:hanging="567"/>
      </w:pPr>
      <w:rPr>
        <w:rFonts w:hint="default"/>
        <w:lang w:val="sk-SK" w:eastAsia="sk-SK" w:bidi="sk-SK"/>
      </w:rPr>
    </w:lvl>
    <w:lvl w:ilvl="1">
      <w:start w:val="1"/>
      <w:numFmt w:val="decimal"/>
      <w:lvlText w:val="%1.%2"/>
      <w:lvlJc w:val="left"/>
      <w:pPr>
        <w:ind w:left="762" w:hanging="567"/>
      </w:pPr>
      <w:rPr>
        <w:rFonts w:ascii="Arial" w:eastAsia="Arial" w:hAnsi="Arial" w:cs="Arial" w:hint="default"/>
        <w:spacing w:val="-1"/>
        <w:w w:val="100"/>
        <w:sz w:val="22"/>
        <w:szCs w:val="22"/>
        <w:lang w:val="sk-SK" w:eastAsia="sk-SK" w:bidi="sk-SK"/>
      </w:rPr>
    </w:lvl>
    <w:lvl w:ilvl="2">
      <w:numFmt w:val="bullet"/>
      <w:lvlText w:val="•"/>
      <w:lvlJc w:val="left"/>
      <w:pPr>
        <w:ind w:left="2489" w:hanging="567"/>
      </w:pPr>
      <w:rPr>
        <w:rFonts w:hint="default"/>
        <w:lang w:val="sk-SK" w:eastAsia="sk-SK" w:bidi="sk-SK"/>
      </w:rPr>
    </w:lvl>
    <w:lvl w:ilvl="3">
      <w:numFmt w:val="bullet"/>
      <w:lvlText w:val="•"/>
      <w:lvlJc w:val="left"/>
      <w:pPr>
        <w:ind w:left="3353" w:hanging="567"/>
      </w:pPr>
      <w:rPr>
        <w:rFonts w:hint="default"/>
        <w:lang w:val="sk-SK" w:eastAsia="sk-SK" w:bidi="sk-SK"/>
      </w:rPr>
    </w:lvl>
    <w:lvl w:ilvl="4">
      <w:numFmt w:val="bullet"/>
      <w:lvlText w:val="•"/>
      <w:lvlJc w:val="left"/>
      <w:pPr>
        <w:ind w:left="4218" w:hanging="567"/>
      </w:pPr>
      <w:rPr>
        <w:rFonts w:hint="default"/>
        <w:lang w:val="sk-SK" w:eastAsia="sk-SK" w:bidi="sk-SK"/>
      </w:rPr>
    </w:lvl>
    <w:lvl w:ilvl="5">
      <w:numFmt w:val="bullet"/>
      <w:lvlText w:val="•"/>
      <w:lvlJc w:val="left"/>
      <w:pPr>
        <w:ind w:left="5083" w:hanging="567"/>
      </w:pPr>
      <w:rPr>
        <w:rFonts w:hint="default"/>
        <w:lang w:val="sk-SK" w:eastAsia="sk-SK" w:bidi="sk-SK"/>
      </w:rPr>
    </w:lvl>
    <w:lvl w:ilvl="6">
      <w:numFmt w:val="bullet"/>
      <w:lvlText w:val="•"/>
      <w:lvlJc w:val="left"/>
      <w:pPr>
        <w:ind w:left="5947" w:hanging="567"/>
      </w:pPr>
      <w:rPr>
        <w:rFonts w:hint="default"/>
        <w:lang w:val="sk-SK" w:eastAsia="sk-SK" w:bidi="sk-SK"/>
      </w:rPr>
    </w:lvl>
    <w:lvl w:ilvl="7">
      <w:numFmt w:val="bullet"/>
      <w:lvlText w:val="•"/>
      <w:lvlJc w:val="left"/>
      <w:pPr>
        <w:ind w:left="6812" w:hanging="567"/>
      </w:pPr>
      <w:rPr>
        <w:rFonts w:hint="default"/>
        <w:lang w:val="sk-SK" w:eastAsia="sk-SK" w:bidi="sk-SK"/>
      </w:rPr>
    </w:lvl>
    <w:lvl w:ilvl="8">
      <w:numFmt w:val="bullet"/>
      <w:lvlText w:val="•"/>
      <w:lvlJc w:val="left"/>
      <w:pPr>
        <w:ind w:left="7677" w:hanging="567"/>
      </w:pPr>
      <w:rPr>
        <w:rFonts w:hint="default"/>
        <w:lang w:val="sk-SK" w:eastAsia="sk-SK" w:bidi="sk-SK"/>
      </w:rPr>
    </w:lvl>
  </w:abstractNum>
  <w:abstractNum w:abstractNumId="27" w15:restartNumberingAfterBreak="0">
    <w:nsid w:val="5F592A4C"/>
    <w:multiLevelType w:val="hybridMultilevel"/>
    <w:tmpl w:val="B09E4F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7A6484"/>
    <w:multiLevelType w:val="multilevel"/>
    <w:tmpl w:val="9726379E"/>
    <w:lvl w:ilvl="0">
      <w:start w:val="32"/>
      <w:numFmt w:val="decimal"/>
      <w:lvlText w:val="%1."/>
      <w:lvlJc w:val="left"/>
      <w:pPr>
        <w:ind w:left="633" w:hanging="437"/>
      </w:pPr>
      <w:rPr>
        <w:rFonts w:ascii="Arial" w:eastAsia="Arial" w:hAnsi="Arial" w:cs="Arial" w:hint="default"/>
        <w:b/>
        <w:bCs/>
        <w:spacing w:val="-1"/>
        <w:w w:val="99"/>
        <w:sz w:val="22"/>
        <w:szCs w:val="22"/>
        <w:lang w:val="sk-SK" w:eastAsia="sk-SK" w:bidi="sk-SK"/>
      </w:rPr>
    </w:lvl>
    <w:lvl w:ilvl="1">
      <w:start w:val="1"/>
      <w:numFmt w:val="decimal"/>
      <w:lvlText w:val="%1.%2"/>
      <w:lvlJc w:val="left"/>
      <w:pPr>
        <w:ind w:left="762" w:hanging="567"/>
      </w:pPr>
      <w:rPr>
        <w:rFonts w:ascii="Arial" w:eastAsia="Arial" w:hAnsi="Arial" w:cs="Arial" w:hint="default"/>
        <w:spacing w:val="-1"/>
        <w:w w:val="100"/>
        <w:sz w:val="22"/>
        <w:szCs w:val="22"/>
        <w:lang w:val="sk-SK" w:eastAsia="sk-SK" w:bidi="sk-SK"/>
      </w:rPr>
    </w:lvl>
    <w:lvl w:ilvl="2">
      <w:numFmt w:val="bullet"/>
      <w:lvlText w:val="•"/>
      <w:lvlJc w:val="left"/>
      <w:pPr>
        <w:ind w:left="1720" w:hanging="567"/>
      </w:pPr>
      <w:rPr>
        <w:rFonts w:hint="default"/>
        <w:lang w:val="sk-SK" w:eastAsia="sk-SK" w:bidi="sk-SK"/>
      </w:rPr>
    </w:lvl>
    <w:lvl w:ilvl="3">
      <w:numFmt w:val="bullet"/>
      <w:lvlText w:val="•"/>
      <w:lvlJc w:val="left"/>
      <w:pPr>
        <w:ind w:left="2681" w:hanging="567"/>
      </w:pPr>
      <w:rPr>
        <w:rFonts w:hint="default"/>
        <w:lang w:val="sk-SK" w:eastAsia="sk-SK" w:bidi="sk-SK"/>
      </w:rPr>
    </w:lvl>
    <w:lvl w:ilvl="4">
      <w:numFmt w:val="bullet"/>
      <w:lvlText w:val="•"/>
      <w:lvlJc w:val="left"/>
      <w:pPr>
        <w:ind w:left="3642" w:hanging="567"/>
      </w:pPr>
      <w:rPr>
        <w:rFonts w:hint="default"/>
        <w:lang w:val="sk-SK" w:eastAsia="sk-SK" w:bidi="sk-SK"/>
      </w:rPr>
    </w:lvl>
    <w:lvl w:ilvl="5">
      <w:numFmt w:val="bullet"/>
      <w:lvlText w:val="•"/>
      <w:lvlJc w:val="left"/>
      <w:pPr>
        <w:ind w:left="4602" w:hanging="567"/>
      </w:pPr>
      <w:rPr>
        <w:rFonts w:hint="default"/>
        <w:lang w:val="sk-SK" w:eastAsia="sk-SK" w:bidi="sk-SK"/>
      </w:rPr>
    </w:lvl>
    <w:lvl w:ilvl="6">
      <w:numFmt w:val="bullet"/>
      <w:lvlText w:val="•"/>
      <w:lvlJc w:val="left"/>
      <w:pPr>
        <w:ind w:left="5563" w:hanging="567"/>
      </w:pPr>
      <w:rPr>
        <w:rFonts w:hint="default"/>
        <w:lang w:val="sk-SK" w:eastAsia="sk-SK" w:bidi="sk-SK"/>
      </w:rPr>
    </w:lvl>
    <w:lvl w:ilvl="7">
      <w:numFmt w:val="bullet"/>
      <w:lvlText w:val="•"/>
      <w:lvlJc w:val="left"/>
      <w:pPr>
        <w:ind w:left="6524" w:hanging="567"/>
      </w:pPr>
      <w:rPr>
        <w:rFonts w:hint="default"/>
        <w:lang w:val="sk-SK" w:eastAsia="sk-SK" w:bidi="sk-SK"/>
      </w:rPr>
    </w:lvl>
    <w:lvl w:ilvl="8">
      <w:numFmt w:val="bullet"/>
      <w:lvlText w:val="•"/>
      <w:lvlJc w:val="left"/>
      <w:pPr>
        <w:ind w:left="7484" w:hanging="567"/>
      </w:pPr>
      <w:rPr>
        <w:rFonts w:hint="default"/>
        <w:lang w:val="sk-SK" w:eastAsia="sk-SK" w:bidi="sk-SK"/>
      </w:rPr>
    </w:lvl>
  </w:abstractNum>
  <w:abstractNum w:abstractNumId="29" w15:restartNumberingAfterBreak="0">
    <w:nsid w:val="63DA65EA"/>
    <w:multiLevelType w:val="hybridMultilevel"/>
    <w:tmpl w:val="FD449DAC"/>
    <w:lvl w:ilvl="0" w:tplc="43720096">
      <w:start w:val="1"/>
      <w:numFmt w:val="lowerLetter"/>
      <w:lvlText w:val="%1)"/>
      <w:lvlJc w:val="left"/>
      <w:pPr>
        <w:ind w:left="1048" w:hanging="286"/>
      </w:pPr>
      <w:rPr>
        <w:rFonts w:ascii="Arial" w:eastAsia="Arial" w:hAnsi="Arial" w:cs="Arial" w:hint="default"/>
        <w:spacing w:val="-1"/>
        <w:w w:val="100"/>
        <w:sz w:val="22"/>
        <w:szCs w:val="22"/>
        <w:lang w:val="sk-SK" w:eastAsia="sk-SK" w:bidi="sk-SK"/>
      </w:rPr>
    </w:lvl>
    <w:lvl w:ilvl="1" w:tplc="DBFE2612">
      <w:numFmt w:val="bullet"/>
      <w:lvlText w:val="•"/>
      <w:lvlJc w:val="left"/>
      <w:pPr>
        <w:ind w:left="1876" w:hanging="286"/>
      </w:pPr>
      <w:rPr>
        <w:rFonts w:hint="default"/>
        <w:lang w:val="sk-SK" w:eastAsia="sk-SK" w:bidi="sk-SK"/>
      </w:rPr>
    </w:lvl>
    <w:lvl w:ilvl="2" w:tplc="0E5E9CEE">
      <w:numFmt w:val="bullet"/>
      <w:lvlText w:val="•"/>
      <w:lvlJc w:val="left"/>
      <w:pPr>
        <w:ind w:left="2713" w:hanging="286"/>
      </w:pPr>
      <w:rPr>
        <w:rFonts w:hint="default"/>
        <w:lang w:val="sk-SK" w:eastAsia="sk-SK" w:bidi="sk-SK"/>
      </w:rPr>
    </w:lvl>
    <w:lvl w:ilvl="3" w:tplc="E048CBF0">
      <w:numFmt w:val="bullet"/>
      <w:lvlText w:val="•"/>
      <w:lvlJc w:val="left"/>
      <w:pPr>
        <w:ind w:left="3549" w:hanging="286"/>
      </w:pPr>
      <w:rPr>
        <w:rFonts w:hint="default"/>
        <w:lang w:val="sk-SK" w:eastAsia="sk-SK" w:bidi="sk-SK"/>
      </w:rPr>
    </w:lvl>
    <w:lvl w:ilvl="4" w:tplc="46686564">
      <w:numFmt w:val="bullet"/>
      <w:lvlText w:val="•"/>
      <w:lvlJc w:val="left"/>
      <w:pPr>
        <w:ind w:left="4386" w:hanging="286"/>
      </w:pPr>
      <w:rPr>
        <w:rFonts w:hint="default"/>
        <w:lang w:val="sk-SK" w:eastAsia="sk-SK" w:bidi="sk-SK"/>
      </w:rPr>
    </w:lvl>
    <w:lvl w:ilvl="5" w:tplc="1F205DD0">
      <w:numFmt w:val="bullet"/>
      <w:lvlText w:val="•"/>
      <w:lvlJc w:val="left"/>
      <w:pPr>
        <w:ind w:left="5223" w:hanging="286"/>
      </w:pPr>
      <w:rPr>
        <w:rFonts w:hint="default"/>
        <w:lang w:val="sk-SK" w:eastAsia="sk-SK" w:bidi="sk-SK"/>
      </w:rPr>
    </w:lvl>
    <w:lvl w:ilvl="6" w:tplc="74F2CF8E">
      <w:numFmt w:val="bullet"/>
      <w:lvlText w:val="•"/>
      <w:lvlJc w:val="left"/>
      <w:pPr>
        <w:ind w:left="6059" w:hanging="286"/>
      </w:pPr>
      <w:rPr>
        <w:rFonts w:hint="default"/>
        <w:lang w:val="sk-SK" w:eastAsia="sk-SK" w:bidi="sk-SK"/>
      </w:rPr>
    </w:lvl>
    <w:lvl w:ilvl="7" w:tplc="35C8A608">
      <w:numFmt w:val="bullet"/>
      <w:lvlText w:val="•"/>
      <w:lvlJc w:val="left"/>
      <w:pPr>
        <w:ind w:left="6896" w:hanging="286"/>
      </w:pPr>
      <w:rPr>
        <w:rFonts w:hint="default"/>
        <w:lang w:val="sk-SK" w:eastAsia="sk-SK" w:bidi="sk-SK"/>
      </w:rPr>
    </w:lvl>
    <w:lvl w:ilvl="8" w:tplc="0A4C6BA2">
      <w:numFmt w:val="bullet"/>
      <w:lvlText w:val="•"/>
      <w:lvlJc w:val="left"/>
      <w:pPr>
        <w:ind w:left="7733" w:hanging="286"/>
      </w:pPr>
      <w:rPr>
        <w:rFonts w:hint="default"/>
        <w:lang w:val="sk-SK" w:eastAsia="sk-SK" w:bidi="sk-SK"/>
      </w:rPr>
    </w:lvl>
  </w:abstractNum>
  <w:abstractNum w:abstractNumId="30" w15:restartNumberingAfterBreak="0">
    <w:nsid w:val="64E74FF2"/>
    <w:multiLevelType w:val="hybridMultilevel"/>
    <w:tmpl w:val="6B7A80EA"/>
    <w:lvl w:ilvl="0" w:tplc="F8EACC18">
      <w:start w:val="1"/>
      <w:numFmt w:val="decimal"/>
      <w:lvlText w:val="%1."/>
      <w:lvlJc w:val="left"/>
      <w:pPr>
        <w:ind w:left="1048" w:hanging="286"/>
        <w:jc w:val="right"/>
      </w:pPr>
      <w:rPr>
        <w:rFonts w:ascii="Arial" w:eastAsia="Arial" w:hAnsi="Arial" w:cs="Arial" w:hint="default"/>
        <w:spacing w:val="-1"/>
        <w:w w:val="100"/>
        <w:sz w:val="22"/>
        <w:szCs w:val="22"/>
        <w:lang w:val="sk-SK" w:eastAsia="sk-SK" w:bidi="sk-SK"/>
      </w:rPr>
    </w:lvl>
    <w:lvl w:ilvl="1" w:tplc="463012BE">
      <w:numFmt w:val="bullet"/>
      <w:lvlText w:val="•"/>
      <w:lvlJc w:val="left"/>
      <w:pPr>
        <w:ind w:left="1120" w:hanging="286"/>
      </w:pPr>
      <w:rPr>
        <w:rFonts w:hint="default"/>
        <w:lang w:val="sk-SK" w:eastAsia="sk-SK" w:bidi="sk-SK"/>
      </w:rPr>
    </w:lvl>
    <w:lvl w:ilvl="2" w:tplc="706C3F44">
      <w:numFmt w:val="bullet"/>
      <w:lvlText w:val="•"/>
      <w:lvlJc w:val="left"/>
      <w:pPr>
        <w:ind w:left="2040" w:hanging="286"/>
      </w:pPr>
      <w:rPr>
        <w:rFonts w:hint="default"/>
        <w:lang w:val="sk-SK" w:eastAsia="sk-SK" w:bidi="sk-SK"/>
      </w:rPr>
    </w:lvl>
    <w:lvl w:ilvl="3" w:tplc="891205B0">
      <w:numFmt w:val="bullet"/>
      <w:lvlText w:val="•"/>
      <w:lvlJc w:val="left"/>
      <w:pPr>
        <w:ind w:left="2961" w:hanging="286"/>
      </w:pPr>
      <w:rPr>
        <w:rFonts w:hint="default"/>
        <w:lang w:val="sk-SK" w:eastAsia="sk-SK" w:bidi="sk-SK"/>
      </w:rPr>
    </w:lvl>
    <w:lvl w:ilvl="4" w:tplc="B57259C0">
      <w:numFmt w:val="bullet"/>
      <w:lvlText w:val="•"/>
      <w:lvlJc w:val="left"/>
      <w:pPr>
        <w:ind w:left="3882" w:hanging="286"/>
      </w:pPr>
      <w:rPr>
        <w:rFonts w:hint="default"/>
        <w:lang w:val="sk-SK" w:eastAsia="sk-SK" w:bidi="sk-SK"/>
      </w:rPr>
    </w:lvl>
    <w:lvl w:ilvl="5" w:tplc="A05A4D82">
      <w:numFmt w:val="bullet"/>
      <w:lvlText w:val="•"/>
      <w:lvlJc w:val="left"/>
      <w:pPr>
        <w:ind w:left="4802" w:hanging="286"/>
      </w:pPr>
      <w:rPr>
        <w:rFonts w:hint="default"/>
        <w:lang w:val="sk-SK" w:eastAsia="sk-SK" w:bidi="sk-SK"/>
      </w:rPr>
    </w:lvl>
    <w:lvl w:ilvl="6" w:tplc="E3C83498">
      <w:numFmt w:val="bullet"/>
      <w:lvlText w:val="•"/>
      <w:lvlJc w:val="left"/>
      <w:pPr>
        <w:ind w:left="5723" w:hanging="286"/>
      </w:pPr>
      <w:rPr>
        <w:rFonts w:hint="default"/>
        <w:lang w:val="sk-SK" w:eastAsia="sk-SK" w:bidi="sk-SK"/>
      </w:rPr>
    </w:lvl>
    <w:lvl w:ilvl="7" w:tplc="1F16E00A">
      <w:numFmt w:val="bullet"/>
      <w:lvlText w:val="•"/>
      <w:lvlJc w:val="left"/>
      <w:pPr>
        <w:ind w:left="6644" w:hanging="286"/>
      </w:pPr>
      <w:rPr>
        <w:rFonts w:hint="default"/>
        <w:lang w:val="sk-SK" w:eastAsia="sk-SK" w:bidi="sk-SK"/>
      </w:rPr>
    </w:lvl>
    <w:lvl w:ilvl="8" w:tplc="7884E734">
      <w:numFmt w:val="bullet"/>
      <w:lvlText w:val="•"/>
      <w:lvlJc w:val="left"/>
      <w:pPr>
        <w:ind w:left="7564" w:hanging="286"/>
      </w:pPr>
      <w:rPr>
        <w:rFonts w:hint="default"/>
        <w:lang w:val="sk-SK" w:eastAsia="sk-SK" w:bidi="sk-SK"/>
      </w:rPr>
    </w:lvl>
  </w:abstractNum>
  <w:abstractNum w:abstractNumId="31" w15:restartNumberingAfterBreak="0">
    <w:nsid w:val="64F560BE"/>
    <w:multiLevelType w:val="multilevel"/>
    <w:tmpl w:val="5E4AB44E"/>
    <w:lvl w:ilvl="0">
      <w:start w:val="15"/>
      <w:numFmt w:val="decimal"/>
      <w:lvlText w:val="%1"/>
      <w:lvlJc w:val="left"/>
      <w:pPr>
        <w:ind w:left="600" w:hanging="600"/>
      </w:pPr>
      <w:rPr>
        <w:rFonts w:hint="default"/>
      </w:rPr>
    </w:lvl>
    <w:lvl w:ilvl="1">
      <w:start w:val="4"/>
      <w:numFmt w:val="decimal"/>
      <w:lvlText w:val="%1.%2"/>
      <w:lvlJc w:val="left"/>
      <w:pPr>
        <w:ind w:left="981" w:hanging="60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32" w15:restartNumberingAfterBreak="0">
    <w:nsid w:val="656E669B"/>
    <w:multiLevelType w:val="hybridMultilevel"/>
    <w:tmpl w:val="09FA3E50"/>
    <w:lvl w:ilvl="0" w:tplc="DCFA26A0">
      <w:start w:val="1"/>
      <w:numFmt w:val="decimal"/>
      <w:lvlText w:val="%1."/>
      <w:lvlJc w:val="left"/>
      <w:pPr>
        <w:ind w:left="361" w:hanging="360"/>
      </w:pPr>
      <w:rPr>
        <w:rFonts w:hint="default"/>
        <w:u w:val="none"/>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33" w15:restartNumberingAfterBreak="0">
    <w:nsid w:val="68170699"/>
    <w:multiLevelType w:val="hybridMultilevel"/>
    <w:tmpl w:val="A428FBF4"/>
    <w:lvl w:ilvl="0" w:tplc="41B6335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5AE542A">
      <w:start w:val="1"/>
      <w:numFmt w:val="lowerRoman"/>
      <w:lvlRestart w:val="0"/>
      <w:lvlText w:val="(%2.)"/>
      <w:lvlJc w:val="left"/>
      <w:pPr>
        <w:ind w:left="7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9287BD2">
      <w:start w:val="1"/>
      <w:numFmt w:val="lowerRoman"/>
      <w:lvlText w:val="%3"/>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54EB652">
      <w:start w:val="1"/>
      <w:numFmt w:val="decimal"/>
      <w:lvlText w:val="%4"/>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FD23ECE">
      <w:start w:val="1"/>
      <w:numFmt w:val="lowerLetter"/>
      <w:lvlText w:val="%5"/>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B6ED354">
      <w:start w:val="1"/>
      <w:numFmt w:val="lowerRoman"/>
      <w:lvlText w:val="%6"/>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24EAA2">
      <w:start w:val="1"/>
      <w:numFmt w:val="decimal"/>
      <w:lvlText w:val="%7"/>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24C23FC">
      <w:start w:val="1"/>
      <w:numFmt w:val="lowerLetter"/>
      <w:lvlText w:val="%8"/>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3C4B2D2">
      <w:start w:val="1"/>
      <w:numFmt w:val="lowerRoman"/>
      <w:lvlText w:val="%9"/>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9F2075"/>
    <w:multiLevelType w:val="hybridMultilevel"/>
    <w:tmpl w:val="C3A07384"/>
    <w:lvl w:ilvl="0" w:tplc="0792EC94">
      <w:start w:val="1"/>
      <w:numFmt w:val="decimal"/>
      <w:lvlText w:val="%1)"/>
      <w:lvlJc w:val="left"/>
      <w:pPr>
        <w:ind w:left="1190" w:hanging="286"/>
      </w:pPr>
      <w:rPr>
        <w:rFonts w:ascii="Arial" w:eastAsia="Arial" w:hAnsi="Arial" w:cs="Arial" w:hint="default"/>
        <w:spacing w:val="-1"/>
        <w:w w:val="100"/>
        <w:sz w:val="22"/>
        <w:szCs w:val="22"/>
        <w:lang w:val="sk-SK" w:eastAsia="sk-SK" w:bidi="sk-SK"/>
      </w:rPr>
    </w:lvl>
    <w:lvl w:ilvl="1" w:tplc="AB0A13EC">
      <w:numFmt w:val="bullet"/>
      <w:lvlText w:val="•"/>
      <w:lvlJc w:val="left"/>
      <w:pPr>
        <w:ind w:left="1520" w:hanging="286"/>
      </w:pPr>
      <w:rPr>
        <w:rFonts w:hint="default"/>
        <w:lang w:val="sk-SK" w:eastAsia="sk-SK" w:bidi="sk-SK"/>
      </w:rPr>
    </w:lvl>
    <w:lvl w:ilvl="2" w:tplc="CC3CAA8A">
      <w:numFmt w:val="bullet"/>
      <w:lvlText w:val="•"/>
      <w:lvlJc w:val="left"/>
      <w:pPr>
        <w:ind w:left="2396" w:hanging="286"/>
      </w:pPr>
      <w:rPr>
        <w:rFonts w:hint="default"/>
        <w:lang w:val="sk-SK" w:eastAsia="sk-SK" w:bidi="sk-SK"/>
      </w:rPr>
    </w:lvl>
    <w:lvl w:ilvl="3" w:tplc="0A3E3EA8">
      <w:numFmt w:val="bullet"/>
      <w:lvlText w:val="•"/>
      <w:lvlJc w:val="left"/>
      <w:pPr>
        <w:ind w:left="3272" w:hanging="286"/>
      </w:pPr>
      <w:rPr>
        <w:rFonts w:hint="default"/>
        <w:lang w:val="sk-SK" w:eastAsia="sk-SK" w:bidi="sk-SK"/>
      </w:rPr>
    </w:lvl>
    <w:lvl w:ilvl="4" w:tplc="40AEB15E">
      <w:numFmt w:val="bullet"/>
      <w:lvlText w:val="•"/>
      <w:lvlJc w:val="left"/>
      <w:pPr>
        <w:ind w:left="4148" w:hanging="286"/>
      </w:pPr>
      <w:rPr>
        <w:rFonts w:hint="default"/>
        <w:lang w:val="sk-SK" w:eastAsia="sk-SK" w:bidi="sk-SK"/>
      </w:rPr>
    </w:lvl>
    <w:lvl w:ilvl="5" w:tplc="12B615C2">
      <w:numFmt w:val="bullet"/>
      <w:lvlText w:val="•"/>
      <w:lvlJc w:val="left"/>
      <w:pPr>
        <w:ind w:left="5025" w:hanging="286"/>
      </w:pPr>
      <w:rPr>
        <w:rFonts w:hint="default"/>
        <w:lang w:val="sk-SK" w:eastAsia="sk-SK" w:bidi="sk-SK"/>
      </w:rPr>
    </w:lvl>
    <w:lvl w:ilvl="6" w:tplc="03982942">
      <w:numFmt w:val="bullet"/>
      <w:lvlText w:val="•"/>
      <w:lvlJc w:val="left"/>
      <w:pPr>
        <w:ind w:left="5901" w:hanging="286"/>
      </w:pPr>
      <w:rPr>
        <w:rFonts w:hint="default"/>
        <w:lang w:val="sk-SK" w:eastAsia="sk-SK" w:bidi="sk-SK"/>
      </w:rPr>
    </w:lvl>
    <w:lvl w:ilvl="7" w:tplc="21CA851A">
      <w:numFmt w:val="bullet"/>
      <w:lvlText w:val="•"/>
      <w:lvlJc w:val="left"/>
      <w:pPr>
        <w:ind w:left="6777" w:hanging="286"/>
      </w:pPr>
      <w:rPr>
        <w:rFonts w:hint="default"/>
        <w:lang w:val="sk-SK" w:eastAsia="sk-SK" w:bidi="sk-SK"/>
      </w:rPr>
    </w:lvl>
    <w:lvl w:ilvl="8" w:tplc="DB86272E">
      <w:numFmt w:val="bullet"/>
      <w:lvlText w:val="•"/>
      <w:lvlJc w:val="left"/>
      <w:pPr>
        <w:ind w:left="7653" w:hanging="286"/>
      </w:pPr>
      <w:rPr>
        <w:rFonts w:hint="default"/>
        <w:lang w:val="sk-SK" w:eastAsia="sk-SK" w:bidi="sk-SK"/>
      </w:rPr>
    </w:lvl>
  </w:abstractNum>
  <w:abstractNum w:abstractNumId="35" w15:restartNumberingAfterBreak="0">
    <w:nsid w:val="6B2366B0"/>
    <w:multiLevelType w:val="hybridMultilevel"/>
    <w:tmpl w:val="66A8AAE6"/>
    <w:lvl w:ilvl="0" w:tplc="BA26FA9A">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E6D656EC">
      <w:start w:val="1"/>
      <w:numFmt w:val="bullet"/>
      <w:lvlText w:val="o"/>
      <w:lvlJc w:val="left"/>
      <w:pPr>
        <w:ind w:left="11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B8C0E6">
      <w:start w:val="1"/>
      <w:numFmt w:val="bullet"/>
      <w:lvlText w:val=""/>
      <w:lvlJc w:val="left"/>
      <w:pPr>
        <w:ind w:left="2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8AFE5E">
      <w:start w:val="1"/>
      <w:numFmt w:val="bullet"/>
      <w:lvlText w:val="•"/>
      <w:lvlJc w:val="left"/>
      <w:pPr>
        <w:ind w:left="2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88A6BE">
      <w:start w:val="1"/>
      <w:numFmt w:val="bullet"/>
      <w:lvlText w:val="o"/>
      <w:lvlJc w:val="left"/>
      <w:pPr>
        <w:ind w:left="3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0C73A6">
      <w:start w:val="1"/>
      <w:numFmt w:val="bullet"/>
      <w:lvlText w:val="▪"/>
      <w:lvlJc w:val="left"/>
      <w:pPr>
        <w:ind w:left="4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9477A4">
      <w:start w:val="1"/>
      <w:numFmt w:val="bullet"/>
      <w:lvlText w:val="•"/>
      <w:lvlJc w:val="left"/>
      <w:pPr>
        <w:ind w:left="5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BE9AA4">
      <w:start w:val="1"/>
      <w:numFmt w:val="bullet"/>
      <w:lvlText w:val="o"/>
      <w:lvlJc w:val="left"/>
      <w:pPr>
        <w:ind w:left="5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483C4">
      <w:start w:val="1"/>
      <w:numFmt w:val="bullet"/>
      <w:lvlText w:val="▪"/>
      <w:lvlJc w:val="left"/>
      <w:pPr>
        <w:ind w:left="65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1361A0"/>
    <w:multiLevelType w:val="multilevel"/>
    <w:tmpl w:val="DB840EB6"/>
    <w:lvl w:ilvl="0">
      <w:start w:val="15"/>
      <w:numFmt w:val="decimal"/>
      <w:lvlText w:val="%1"/>
      <w:lvlJc w:val="left"/>
      <w:pPr>
        <w:ind w:left="1614" w:hanging="852"/>
      </w:pPr>
      <w:rPr>
        <w:rFonts w:hint="default"/>
        <w:lang w:val="sk-SK" w:eastAsia="sk-SK" w:bidi="sk-SK"/>
      </w:rPr>
    </w:lvl>
    <w:lvl w:ilvl="1">
      <w:start w:val="3"/>
      <w:numFmt w:val="decimal"/>
      <w:lvlText w:val="%1.%2"/>
      <w:lvlJc w:val="left"/>
      <w:pPr>
        <w:ind w:left="1614" w:hanging="852"/>
      </w:pPr>
      <w:rPr>
        <w:rFonts w:hint="default"/>
        <w:lang w:val="sk-SK" w:eastAsia="sk-SK" w:bidi="sk-SK"/>
      </w:rPr>
    </w:lvl>
    <w:lvl w:ilvl="2">
      <w:start w:val="1"/>
      <w:numFmt w:val="decimal"/>
      <w:lvlText w:val="%1.%2.%3"/>
      <w:lvlJc w:val="left"/>
      <w:pPr>
        <w:ind w:left="1614" w:hanging="852"/>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37" w15:restartNumberingAfterBreak="0">
    <w:nsid w:val="7DCC3E13"/>
    <w:multiLevelType w:val="multilevel"/>
    <w:tmpl w:val="1B669B08"/>
    <w:lvl w:ilvl="0">
      <w:start w:val="18"/>
      <w:numFmt w:val="decimal"/>
      <w:lvlText w:val="%1"/>
      <w:lvlJc w:val="left"/>
      <w:pPr>
        <w:ind w:left="762" w:hanging="562"/>
      </w:pPr>
      <w:rPr>
        <w:rFonts w:hint="default"/>
        <w:lang w:val="sk-SK" w:eastAsia="sk-SK" w:bidi="sk-SK"/>
      </w:rPr>
    </w:lvl>
    <w:lvl w:ilvl="1">
      <w:start w:val="3"/>
      <w:numFmt w:val="decimal"/>
      <w:lvlText w:val="%1.%2"/>
      <w:lvlJc w:val="left"/>
      <w:pPr>
        <w:ind w:left="762" w:hanging="562"/>
      </w:pPr>
      <w:rPr>
        <w:rFonts w:ascii="Arial" w:eastAsia="Arial" w:hAnsi="Arial" w:cs="Arial" w:hint="default"/>
        <w:spacing w:val="-1"/>
        <w:w w:val="100"/>
        <w:sz w:val="22"/>
        <w:szCs w:val="22"/>
        <w:lang w:val="sk-SK" w:eastAsia="sk-SK" w:bidi="sk-SK"/>
      </w:rPr>
    </w:lvl>
    <w:lvl w:ilvl="2">
      <w:start w:val="1"/>
      <w:numFmt w:val="decimal"/>
      <w:lvlText w:val="%1.%2.%3"/>
      <w:lvlJc w:val="left"/>
      <w:pPr>
        <w:ind w:left="1614" w:hanging="852"/>
      </w:pPr>
      <w:rPr>
        <w:rFonts w:hint="default"/>
        <w:b w:val="0"/>
        <w:bCs w:val="0"/>
        <w:color w:val="auto"/>
        <w:spacing w:val="-1"/>
        <w:w w:val="100"/>
        <w:lang w:val="sk-SK" w:eastAsia="sk-SK" w:bidi="sk-SK"/>
      </w:rPr>
    </w:lvl>
    <w:lvl w:ilvl="3">
      <w:numFmt w:val="bullet"/>
      <w:lvlText w:val="•"/>
      <w:lvlJc w:val="left"/>
      <w:pPr>
        <w:ind w:left="3350" w:hanging="852"/>
      </w:pPr>
      <w:rPr>
        <w:rFonts w:hint="default"/>
        <w:lang w:val="sk-SK" w:eastAsia="sk-SK" w:bidi="sk-SK"/>
      </w:rPr>
    </w:lvl>
    <w:lvl w:ilvl="4">
      <w:numFmt w:val="bullet"/>
      <w:lvlText w:val="•"/>
      <w:lvlJc w:val="left"/>
      <w:pPr>
        <w:ind w:left="4215" w:hanging="852"/>
      </w:pPr>
      <w:rPr>
        <w:rFonts w:hint="default"/>
        <w:lang w:val="sk-SK" w:eastAsia="sk-SK" w:bidi="sk-SK"/>
      </w:rPr>
    </w:lvl>
    <w:lvl w:ilvl="5">
      <w:numFmt w:val="bullet"/>
      <w:lvlText w:val="•"/>
      <w:lvlJc w:val="left"/>
      <w:pPr>
        <w:ind w:left="5080" w:hanging="852"/>
      </w:pPr>
      <w:rPr>
        <w:rFonts w:hint="default"/>
        <w:lang w:val="sk-SK" w:eastAsia="sk-SK" w:bidi="sk-SK"/>
      </w:rPr>
    </w:lvl>
    <w:lvl w:ilvl="6">
      <w:numFmt w:val="bullet"/>
      <w:lvlText w:val="•"/>
      <w:lvlJc w:val="left"/>
      <w:pPr>
        <w:ind w:left="5945" w:hanging="852"/>
      </w:pPr>
      <w:rPr>
        <w:rFonts w:hint="default"/>
        <w:lang w:val="sk-SK" w:eastAsia="sk-SK" w:bidi="sk-SK"/>
      </w:rPr>
    </w:lvl>
    <w:lvl w:ilvl="7">
      <w:numFmt w:val="bullet"/>
      <w:lvlText w:val="•"/>
      <w:lvlJc w:val="left"/>
      <w:pPr>
        <w:ind w:left="6810" w:hanging="852"/>
      </w:pPr>
      <w:rPr>
        <w:rFonts w:hint="default"/>
        <w:lang w:val="sk-SK" w:eastAsia="sk-SK" w:bidi="sk-SK"/>
      </w:rPr>
    </w:lvl>
    <w:lvl w:ilvl="8">
      <w:numFmt w:val="bullet"/>
      <w:lvlText w:val="•"/>
      <w:lvlJc w:val="left"/>
      <w:pPr>
        <w:ind w:left="7676" w:hanging="852"/>
      </w:pPr>
      <w:rPr>
        <w:rFonts w:hint="default"/>
        <w:lang w:val="sk-SK" w:eastAsia="sk-SK" w:bidi="sk-SK"/>
      </w:rPr>
    </w:lvl>
  </w:abstractNum>
  <w:num w:numId="1" w16cid:durableId="1799254867">
    <w:abstractNumId w:val="3"/>
  </w:num>
  <w:num w:numId="2" w16cid:durableId="1060904382">
    <w:abstractNumId w:val="16"/>
  </w:num>
  <w:num w:numId="3" w16cid:durableId="1431586762">
    <w:abstractNumId w:val="13"/>
  </w:num>
  <w:num w:numId="4" w16cid:durableId="1983535223">
    <w:abstractNumId w:val="15"/>
  </w:num>
  <w:num w:numId="5" w16cid:durableId="348994952">
    <w:abstractNumId w:val="25"/>
  </w:num>
  <w:num w:numId="6" w16cid:durableId="41945700">
    <w:abstractNumId w:val="8"/>
  </w:num>
  <w:num w:numId="7" w16cid:durableId="165437084">
    <w:abstractNumId w:val="14"/>
  </w:num>
  <w:num w:numId="8" w16cid:durableId="1905989242">
    <w:abstractNumId w:val="0"/>
  </w:num>
  <w:num w:numId="9" w16cid:durableId="569120590">
    <w:abstractNumId w:val="28"/>
  </w:num>
  <w:num w:numId="10" w16cid:durableId="1159424679">
    <w:abstractNumId w:val="22"/>
  </w:num>
  <w:num w:numId="11" w16cid:durableId="1186946198">
    <w:abstractNumId w:val="30"/>
  </w:num>
  <w:num w:numId="12" w16cid:durableId="1862552085">
    <w:abstractNumId w:val="7"/>
  </w:num>
  <w:num w:numId="13" w16cid:durableId="69665393">
    <w:abstractNumId w:val="29"/>
  </w:num>
  <w:num w:numId="14" w16cid:durableId="503206383">
    <w:abstractNumId w:val="26"/>
  </w:num>
  <w:num w:numId="15" w16cid:durableId="1716930035">
    <w:abstractNumId w:val="5"/>
  </w:num>
  <w:num w:numId="16" w16cid:durableId="1170826558">
    <w:abstractNumId w:val="37"/>
  </w:num>
  <w:num w:numId="17" w16cid:durableId="775053465">
    <w:abstractNumId w:val="34"/>
  </w:num>
  <w:num w:numId="18" w16cid:durableId="773860270">
    <w:abstractNumId w:val="17"/>
  </w:num>
  <w:num w:numId="19" w16cid:durableId="1216309352">
    <w:abstractNumId w:val="20"/>
  </w:num>
  <w:num w:numId="20" w16cid:durableId="137308410">
    <w:abstractNumId w:val="36"/>
  </w:num>
  <w:num w:numId="21" w16cid:durableId="897398261">
    <w:abstractNumId w:val="24"/>
  </w:num>
  <w:num w:numId="22" w16cid:durableId="708726049">
    <w:abstractNumId w:val="11"/>
  </w:num>
  <w:num w:numId="23" w16cid:durableId="860241418">
    <w:abstractNumId w:val="18"/>
  </w:num>
  <w:num w:numId="24" w16cid:durableId="914437601">
    <w:abstractNumId w:val="1"/>
  </w:num>
  <w:num w:numId="25" w16cid:durableId="904610080">
    <w:abstractNumId w:val="9"/>
  </w:num>
  <w:num w:numId="26" w16cid:durableId="1423915700">
    <w:abstractNumId w:val="10"/>
  </w:num>
  <w:num w:numId="27" w16cid:durableId="137889680">
    <w:abstractNumId w:val="4"/>
  </w:num>
  <w:num w:numId="28" w16cid:durableId="1415587191">
    <w:abstractNumId w:val="33"/>
  </w:num>
  <w:num w:numId="29" w16cid:durableId="1139961396">
    <w:abstractNumId w:val="35"/>
  </w:num>
  <w:num w:numId="30" w16cid:durableId="880168876">
    <w:abstractNumId w:val="21"/>
  </w:num>
  <w:num w:numId="31" w16cid:durableId="2113433811">
    <w:abstractNumId w:val="32"/>
  </w:num>
  <w:num w:numId="32" w16cid:durableId="1217162698">
    <w:abstractNumId w:val="23"/>
  </w:num>
  <w:num w:numId="33" w16cid:durableId="79719818">
    <w:abstractNumId w:val="6"/>
  </w:num>
  <w:num w:numId="34" w16cid:durableId="1073048953">
    <w:abstractNumId w:val="2"/>
  </w:num>
  <w:num w:numId="35" w16cid:durableId="1410228185">
    <w:abstractNumId w:val="27"/>
  </w:num>
  <w:num w:numId="36" w16cid:durableId="1146126263">
    <w:abstractNumId w:val="12"/>
  </w:num>
  <w:num w:numId="37" w16cid:durableId="691540348">
    <w:abstractNumId w:val="19"/>
  </w:num>
  <w:num w:numId="38" w16cid:durableId="7294248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F6"/>
    <w:rsid w:val="00040042"/>
    <w:rsid w:val="00042C85"/>
    <w:rsid w:val="000A058B"/>
    <w:rsid w:val="000A3D54"/>
    <w:rsid w:val="000B20C3"/>
    <w:rsid w:val="000B595F"/>
    <w:rsid w:val="000E1DD6"/>
    <w:rsid w:val="00116CB5"/>
    <w:rsid w:val="00134DF9"/>
    <w:rsid w:val="00136D29"/>
    <w:rsid w:val="00154A6A"/>
    <w:rsid w:val="00164D4A"/>
    <w:rsid w:val="00173B50"/>
    <w:rsid w:val="00177941"/>
    <w:rsid w:val="0018042D"/>
    <w:rsid w:val="00197DF0"/>
    <w:rsid w:val="001B33EC"/>
    <w:rsid w:val="001B63E4"/>
    <w:rsid w:val="002034FB"/>
    <w:rsid w:val="002551F4"/>
    <w:rsid w:val="002B2BFA"/>
    <w:rsid w:val="002F5AD1"/>
    <w:rsid w:val="00322C1A"/>
    <w:rsid w:val="003B1828"/>
    <w:rsid w:val="003D4F7D"/>
    <w:rsid w:val="00434B26"/>
    <w:rsid w:val="004848AD"/>
    <w:rsid w:val="00493B05"/>
    <w:rsid w:val="00494D26"/>
    <w:rsid w:val="00495E97"/>
    <w:rsid w:val="004B2B7C"/>
    <w:rsid w:val="004D7C67"/>
    <w:rsid w:val="005172F2"/>
    <w:rsid w:val="00571CD7"/>
    <w:rsid w:val="005A2409"/>
    <w:rsid w:val="00601762"/>
    <w:rsid w:val="00641059"/>
    <w:rsid w:val="0065142A"/>
    <w:rsid w:val="00660DC1"/>
    <w:rsid w:val="00684F1F"/>
    <w:rsid w:val="006C1536"/>
    <w:rsid w:val="00730F04"/>
    <w:rsid w:val="00750428"/>
    <w:rsid w:val="00795C82"/>
    <w:rsid w:val="007A7063"/>
    <w:rsid w:val="007E323B"/>
    <w:rsid w:val="007E7EA9"/>
    <w:rsid w:val="008246FC"/>
    <w:rsid w:val="0083167E"/>
    <w:rsid w:val="008454E3"/>
    <w:rsid w:val="00856CD9"/>
    <w:rsid w:val="00861FD9"/>
    <w:rsid w:val="00867B14"/>
    <w:rsid w:val="00874F31"/>
    <w:rsid w:val="00882FDA"/>
    <w:rsid w:val="00897DDE"/>
    <w:rsid w:val="008A21CF"/>
    <w:rsid w:val="008B4DC9"/>
    <w:rsid w:val="008C514C"/>
    <w:rsid w:val="008C51E2"/>
    <w:rsid w:val="008D21BB"/>
    <w:rsid w:val="008D2A49"/>
    <w:rsid w:val="009066D5"/>
    <w:rsid w:val="00921B3D"/>
    <w:rsid w:val="009476A2"/>
    <w:rsid w:val="00963115"/>
    <w:rsid w:val="009651EF"/>
    <w:rsid w:val="009734F7"/>
    <w:rsid w:val="009943F9"/>
    <w:rsid w:val="009A3929"/>
    <w:rsid w:val="009E2946"/>
    <w:rsid w:val="00A17E4A"/>
    <w:rsid w:val="00A20712"/>
    <w:rsid w:val="00A40177"/>
    <w:rsid w:val="00AD543C"/>
    <w:rsid w:val="00AE1898"/>
    <w:rsid w:val="00B41892"/>
    <w:rsid w:val="00B4491E"/>
    <w:rsid w:val="00B6045F"/>
    <w:rsid w:val="00B725D7"/>
    <w:rsid w:val="00BA01FC"/>
    <w:rsid w:val="00BB160E"/>
    <w:rsid w:val="00BC1D0B"/>
    <w:rsid w:val="00BC2415"/>
    <w:rsid w:val="00BC3ACB"/>
    <w:rsid w:val="00BE191F"/>
    <w:rsid w:val="00C01A20"/>
    <w:rsid w:val="00C155B0"/>
    <w:rsid w:val="00C36046"/>
    <w:rsid w:val="00C42817"/>
    <w:rsid w:val="00C6599B"/>
    <w:rsid w:val="00C66C7F"/>
    <w:rsid w:val="00C85460"/>
    <w:rsid w:val="00CB4C00"/>
    <w:rsid w:val="00CD74B0"/>
    <w:rsid w:val="00D052A9"/>
    <w:rsid w:val="00D05FB9"/>
    <w:rsid w:val="00D248A2"/>
    <w:rsid w:val="00D43CF6"/>
    <w:rsid w:val="00D644E0"/>
    <w:rsid w:val="00D71030"/>
    <w:rsid w:val="00D765A8"/>
    <w:rsid w:val="00D7750C"/>
    <w:rsid w:val="00D77AED"/>
    <w:rsid w:val="00D865B1"/>
    <w:rsid w:val="00D965F2"/>
    <w:rsid w:val="00DC5261"/>
    <w:rsid w:val="00E22BC6"/>
    <w:rsid w:val="00E472CE"/>
    <w:rsid w:val="00E642A8"/>
    <w:rsid w:val="00E703D1"/>
    <w:rsid w:val="00E74B67"/>
    <w:rsid w:val="00EA7C15"/>
    <w:rsid w:val="00EC599C"/>
    <w:rsid w:val="00ED431C"/>
    <w:rsid w:val="00EE353E"/>
    <w:rsid w:val="00EF42E9"/>
    <w:rsid w:val="00F14C29"/>
    <w:rsid w:val="00F17301"/>
    <w:rsid w:val="00F22AC3"/>
    <w:rsid w:val="00F23822"/>
    <w:rsid w:val="00F34534"/>
    <w:rsid w:val="00F5765E"/>
    <w:rsid w:val="00F634F6"/>
    <w:rsid w:val="00F7628C"/>
    <w:rsid w:val="00F81B6B"/>
    <w:rsid w:val="00F83BAA"/>
    <w:rsid w:val="00F9504F"/>
    <w:rsid w:val="00FA31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D214C"/>
  <w15:docId w15:val="{8FDE6EFE-9A7D-4BF0-B0B3-11137D5F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Arial"/>
      <w:lang w:val="sk-SK" w:eastAsia="sk-SK" w:bidi="sk-SK"/>
    </w:rPr>
  </w:style>
  <w:style w:type="paragraph" w:styleId="Nadpis1">
    <w:name w:val="heading 1"/>
    <w:basedOn w:val="Normlny"/>
    <w:uiPriority w:val="1"/>
    <w:qFormat/>
    <w:pPr>
      <w:ind w:left="634" w:hanging="439"/>
      <w:outlineLvl w:val="0"/>
    </w:pPr>
    <w:rPr>
      <w:b/>
      <w:bCs/>
      <w:sz w:val="24"/>
      <w:szCs w:val="24"/>
    </w:rPr>
  </w:style>
  <w:style w:type="paragraph" w:styleId="Nadpis2">
    <w:name w:val="heading 2"/>
    <w:basedOn w:val="Normlny"/>
    <w:uiPriority w:val="1"/>
    <w:qFormat/>
    <w:pPr>
      <w:ind w:left="762" w:hanging="56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pPr>
      <w:ind w:left="762" w:hanging="567"/>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177941"/>
    <w:pPr>
      <w:tabs>
        <w:tab w:val="center" w:pos="4536"/>
        <w:tab w:val="right" w:pos="9072"/>
      </w:tabs>
    </w:pPr>
  </w:style>
  <w:style w:type="character" w:customStyle="1" w:styleId="HlavikaChar">
    <w:name w:val="Hlavička Char"/>
    <w:basedOn w:val="Predvolenpsmoodseku"/>
    <w:link w:val="Hlavika"/>
    <w:uiPriority w:val="99"/>
    <w:rsid w:val="00177941"/>
    <w:rPr>
      <w:rFonts w:ascii="Arial" w:eastAsia="Arial" w:hAnsi="Arial" w:cs="Arial"/>
      <w:lang w:val="sk-SK" w:eastAsia="sk-SK" w:bidi="sk-SK"/>
    </w:rPr>
  </w:style>
  <w:style w:type="paragraph" w:styleId="Pta">
    <w:name w:val="footer"/>
    <w:basedOn w:val="Normlny"/>
    <w:link w:val="PtaChar"/>
    <w:uiPriority w:val="99"/>
    <w:unhideWhenUsed/>
    <w:rsid w:val="00177941"/>
    <w:pPr>
      <w:tabs>
        <w:tab w:val="center" w:pos="4536"/>
        <w:tab w:val="right" w:pos="9072"/>
      </w:tabs>
    </w:pPr>
  </w:style>
  <w:style w:type="character" w:customStyle="1" w:styleId="PtaChar">
    <w:name w:val="Päta Char"/>
    <w:basedOn w:val="Predvolenpsmoodseku"/>
    <w:link w:val="Pta"/>
    <w:uiPriority w:val="99"/>
    <w:rsid w:val="00177941"/>
    <w:rPr>
      <w:rFonts w:ascii="Arial" w:eastAsia="Arial" w:hAnsi="Arial" w:cs="Arial"/>
      <w:lang w:val="sk-SK" w:eastAsia="sk-SK" w:bidi="sk-SK"/>
    </w:rPr>
  </w:style>
  <w:style w:type="paragraph" w:styleId="Zarkazkladnhotextu2">
    <w:name w:val="Body Text Indent 2"/>
    <w:basedOn w:val="Normlny"/>
    <w:link w:val="Zarkazkladnhotextu2Char"/>
    <w:uiPriority w:val="99"/>
    <w:semiHidden/>
    <w:unhideWhenUsed/>
    <w:rsid w:val="00BC1D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C1D0B"/>
    <w:rPr>
      <w:rFonts w:ascii="Arial" w:eastAsia="Arial" w:hAnsi="Arial" w:cs="Arial"/>
      <w:lang w:val="sk-SK" w:eastAsia="sk-SK" w:bidi="sk-SK"/>
    </w:rPr>
  </w:style>
  <w:style w:type="paragraph" w:styleId="Textbubliny">
    <w:name w:val="Balloon Text"/>
    <w:basedOn w:val="Normlny"/>
    <w:link w:val="TextbublinyChar"/>
    <w:uiPriority w:val="99"/>
    <w:semiHidden/>
    <w:unhideWhenUsed/>
    <w:rsid w:val="00BC1D0B"/>
    <w:pPr>
      <w:widowControl/>
      <w:autoSpaceDE/>
      <w:autoSpaceDN/>
    </w:pPr>
    <w:rPr>
      <w:rFonts w:ascii="Tahoma" w:eastAsiaTheme="minorHAnsi" w:hAnsi="Tahoma" w:cs="Tahoma"/>
      <w:color w:val="585858"/>
      <w:sz w:val="16"/>
      <w:szCs w:val="16"/>
      <w:lang w:eastAsia="en-US" w:bidi="ar-SA"/>
    </w:rPr>
  </w:style>
  <w:style w:type="character" w:customStyle="1" w:styleId="TextbublinyChar">
    <w:name w:val="Text bubliny Char"/>
    <w:basedOn w:val="Predvolenpsmoodseku"/>
    <w:link w:val="Textbubliny"/>
    <w:uiPriority w:val="99"/>
    <w:semiHidden/>
    <w:rsid w:val="00BC1D0B"/>
    <w:rPr>
      <w:rFonts w:ascii="Tahoma" w:hAnsi="Tahoma" w:cs="Tahoma"/>
      <w:color w:val="585858"/>
      <w:sz w:val="16"/>
      <w:szCs w:val="16"/>
      <w:lang w:val="sk-SK"/>
    </w:rPr>
  </w:style>
  <w:style w:type="character" w:styleId="Odkaznakomentr">
    <w:name w:val="annotation reference"/>
    <w:uiPriority w:val="99"/>
    <w:rsid w:val="00E74B67"/>
    <w:rPr>
      <w:sz w:val="16"/>
    </w:rPr>
  </w:style>
  <w:style w:type="paragraph" w:styleId="Textkomentra">
    <w:name w:val="annotation text"/>
    <w:basedOn w:val="Normlny"/>
    <w:link w:val="TextkomentraChar"/>
    <w:uiPriority w:val="99"/>
    <w:rsid w:val="00E74B67"/>
    <w:pPr>
      <w:widowControl/>
      <w:autoSpaceDE/>
      <w:autoSpaceDN/>
      <w:jc w:val="both"/>
    </w:pPr>
    <w:rPr>
      <w:rFonts w:eastAsia="Calibri" w:cs="Times New Roman"/>
      <w:sz w:val="20"/>
      <w:szCs w:val="20"/>
      <w:lang w:bidi="ar-SA"/>
    </w:rPr>
  </w:style>
  <w:style w:type="character" w:customStyle="1" w:styleId="TextkomentraChar">
    <w:name w:val="Text komentára Char"/>
    <w:basedOn w:val="Predvolenpsmoodseku"/>
    <w:link w:val="Textkomentra"/>
    <w:uiPriority w:val="99"/>
    <w:rsid w:val="00E74B67"/>
    <w:rPr>
      <w:rFonts w:ascii="Arial" w:eastAsia="Calibri" w:hAnsi="Arial" w:cs="Times New Roman"/>
      <w:sz w:val="20"/>
      <w:szCs w:val="20"/>
      <w:lang w:val="sk-SK"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E74B67"/>
    <w:rPr>
      <w:rFonts w:ascii="Arial" w:eastAsia="Arial" w:hAnsi="Arial" w:cs="Arial"/>
      <w:lang w:val="sk-SK" w:eastAsia="sk-SK" w:bidi="sk-SK"/>
    </w:rPr>
  </w:style>
  <w:style w:type="paragraph" w:styleId="Predmetkomentra">
    <w:name w:val="annotation subject"/>
    <w:basedOn w:val="Textkomentra"/>
    <w:next w:val="Textkomentra"/>
    <w:link w:val="PredmetkomentraChar"/>
    <w:uiPriority w:val="99"/>
    <w:semiHidden/>
    <w:unhideWhenUsed/>
    <w:rsid w:val="0065142A"/>
    <w:pPr>
      <w:widowControl w:val="0"/>
      <w:autoSpaceDE w:val="0"/>
      <w:autoSpaceDN w:val="0"/>
      <w:jc w:val="left"/>
    </w:pPr>
    <w:rPr>
      <w:rFonts w:eastAsia="Arial" w:cs="Arial"/>
      <w:b/>
      <w:bCs/>
      <w:lang w:bidi="sk-SK"/>
    </w:rPr>
  </w:style>
  <w:style w:type="character" w:customStyle="1" w:styleId="PredmetkomentraChar">
    <w:name w:val="Predmet komentára Char"/>
    <w:basedOn w:val="TextkomentraChar"/>
    <w:link w:val="Predmetkomentra"/>
    <w:uiPriority w:val="99"/>
    <w:semiHidden/>
    <w:rsid w:val="0065142A"/>
    <w:rPr>
      <w:rFonts w:ascii="Arial" w:eastAsia="Arial" w:hAnsi="Arial" w:cs="Arial"/>
      <w:b/>
      <w:bCs/>
      <w:sz w:val="20"/>
      <w:szCs w:val="20"/>
      <w:lang w:val="sk-SK" w:eastAsia="sk-SK" w:bidi="sk-SK"/>
    </w:rPr>
  </w:style>
  <w:style w:type="paragraph" w:styleId="Revzia">
    <w:name w:val="Revision"/>
    <w:hidden/>
    <w:uiPriority w:val="99"/>
    <w:semiHidden/>
    <w:rsid w:val="008C514C"/>
    <w:pPr>
      <w:widowControl/>
      <w:autoSpaceDE/>
      <w:autoSpaceDN/>
    </w:pPr>
    <w:rPr>
      <w:rFonts w:ascii="Arial" w:eastAsia="Arial" w:hAnsi="Arial" w:cs="Arial"/>
      <w:lang w:val="sk-SK" w:eastAsia="sk-SK" w:bidi="sk-SK"/>
    </w:rPr>
  </w:style>
  <w:style w:type="paragraph" w:styleId="Bezriadkovania">
    <w:name w:val="No Spacing"/>
    <w:link w:val="BezriadkovaniaChar"/>
    <w:uiPriority w:val="1"/>
    <w:qFormat/>
    <w:rsid w:val="00795C82"/>
    <w:pPr>
      <w:widowControl/>
      <w:autoSpaceDE/>
      <w:autoSpaceDN/>
    </w:pPr>
    <w:rPr>
      <w:rFonts w:ascii="Calibri" w:eastAsia="Times New Roman" w:hAnsi="Calibri" w:cs="Times New Roman"/>
      <w:lang w:val="sk-SK"/>
    </w:rPr>
  </w:style>
  <w:style w:type="character" w:customStyle="1" w:styleId="BezriadkovaniaChar">
    <w:name w:val="Bez riadkovania Char"/>
    <w:link w:val="Bezriadkovania"/>
    <w:uiPriority w:val="1"/>
    <w:rsid w:val="00795C82"/>
    <w:rPr>
      <w:rFonts w:ascii="Calibri" w:eastAsia="Times New Roman" w:hAnsi="Calibri" w:cs="Times New Roman"/>
      <w:lang w:val="sk-SK"/>
    </w:rPr>
  </w:style>
  <w:style w:type="paragraph" w:styleId="Zarkazkladnhotextu">
    <w:name w:val="Body Text Indent"/>
    <w:basedOn w:val="Normlny"/>
    <w:link w:val="ZarkazkladnhotextuChar"/>
    <w:uiPriority w:val="99"/>
    <w:semiHidden/>
    <w:unhideWhenUsed/>
    <w:rsid w:val="00AE1898"/>
    <w:pPr>
      <w:spacing w:after="120"/>
      <w:ind w:left="283"/>
    </w:pPr>
  </w:style>
  <w:style w:type="character" w:customStyle="1" w:styleId="ZarkazkladnhotextuChar">
    <w:name w:val="Zarážka základného textu Char"/>
    <w:basedOn w:val="Predvolenpsmoodseku"/>
    <w:link w:val="Zarkazkladnhotextu"/>
    <w:uiPriority w:val="99"/>
    <w:semiHidden/>
    <w:rsid w:val="00AE1898"/>
    <w:rPr>
      <w:rFonts w:ascii="Arial" w:eastAsia="Arial" w:hAnsi="Arial" w:cs="Arial"/>
      <w:lang w:val="sk-SK" w:eastAsia="sk-SK" w:bidi="sk-SK"/>
    </w:rPr>
  </w:style>
  <w:style w:type="paragraph" w:styleId="Zkladntext2">
    <w:name w:val="Body Text 2"/>
    <w:basedOn w:val="Normlny"/>
    <w:link w:val="Zkladntext2Char"/>
    <w:uiPriority w:val="99"/>
    <w:semiHidden/>
    <w:unhideWhenUsed/>
    <w:rsid w:val="00EE353E"/>
    <w:pPr>
      <w:spacing w:after="120" w:line="480" w:lineRule="auto"/>
    </w:pPr>
  </w:style>
  <w:style w:type="character" w:customStyle="1" w:styleId="Zkladntext2Char">
    <w:name w:val="Základný text 2 Char"/>
    <w:basedOn w:val="Predvolenpsmoodseku"/>
    <w:link w:val="Zkladntext2"/>
    <w:uiPriority w:val="99"/>
    <w:semiHidden/>
    <w:rsid w:val="00EE353E"/>
    <w:rPr>
      <w:rFonts w:ascii="Arial" w:eastAsia="Arial" w:hAnsi="Arial" w:cs="Arial"/>
      <w:lang w:val="sk-SK" w:eastAsia="sk-SK" w:bidi="sk-SK"/>
    </w:rPr>
  </w:style>
  <w:style w:type="character" w:customStyle="1" w:styleId="ZkladntextChar">
    <w:name w:val="Základný text Char"/>
    <w:basedOn w:val="Predvolenpsmoodseku"/>
    <w:link w:val="Zkladntext"/>
    <w:uiPriority w:val="1"/>
    <w:rsid w:val="00154A6A"/>
    <w:rPr>
      <w:rFonts w:ascii="Arial" w:eastAsia="Arial" w:hAnsi="Arial" w:cs="Arial"/>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vyhladavanie-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mailto:x_lubor.pivon@ndsas.sk"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theme" Target="theme/theme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sk/public-tenders/list"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0F0E-6588-4F41-8589-A281308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12932</Words>
  <Characters>73715</Characters>
  <Application>Microsoft Office Word</Application>
  <DocSecurity>0</DocSecurity>
  <Lines>614</Lines>
  <Paragraphs>172</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MIRRI</Company>
  <LinksUpToDate>false</LinksUpToDate>
  <CharactersWithSpaces>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Ľubor Pivoň</cp:lastModifiedBy>
  <cp:revision>3</cp:revision>
  <dcterms:created xsi:type="dcterms:W3CDTF">2026-07-04T16:11:00Z</dcterms:created>
  <dcterms:modified xsi:type="dcterms:W3CDTF">2026-07-04T17:46:00Z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2019</vt:lpwstr>
  </property>
  <property fmtid="{D5CDD505-2E9C-101B-9397-08002B2CF9AE}" pid="4" name="LastSaved">
    <vt:filetime>2025-10-08T00:00:00Z</vt:filetime>
  </property>
</Properties>
</file>