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C446" w14:textId="77777777" w:rsidR="00512475" w:rsidRPr="007760B9" w:rsidRDefault="00512475" w:rsidP="009A4D70">
      <w:pPr>
        <w:keepNext/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14:paraId="7BAA906F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5973FED0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14:paraId="52036194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14:paraId="66C359CF" w14:textId="77777777" w:rsidR="00512475" w:rsidRPr="007760B9" w:rsidRDefault="00512475" w:rsidP="009A4D70">
      <w:pPr>
        <w:keepNext/>
        <w:keepLines/>
        <w:widowControl w:val="0"/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„</w:t>
      </w:r>
      <w:r w:rsidR="00174629" w:rsidRPr="00174629">
        <w:rPr>
          <w:rFonts w:ascii="Arial" w:hAnsi="Arial" w:cs="Arial"/>
          <w:b/>
          <w:bCs/>
          <w:sz w:val="20"/>
        </w:rPr>
        <w:t>Nákup asistenčných vozidiel – diaľničná patrola</w:t>
      </w:r>
      <w:r w:rsidR="009A4D70" w:rsidRPr="009A4D70">
        <w:rPr>
          <w:rFonts w:ascii="Arial" w:eastAsiaTheme="minorEastAsia" w:hAnsi="Arial" w:cs="Arial"/>
          <w:b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14:paraId="6F593B61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</w:t>
      </w:r>
      <w:r w:rsidR="00A31CFA">
        <w:rPr>
          <w:rFonts w:ascii="Arial" w:eastAsiaTheme="minorEastAsia" w:hAnsi="Arial" w:cs="Arial"/>
          <w:sz w:val="20"/>
          <w:lang w:eastAsia="sk-SK"/>
        </w:rPr>
        <w:t>Rámcovej dohody</w:t>
      </w:r>
      <w:r w:rsidR="00A60286">
        <w:rPr>
          <w:rFonts w:ascii="Arial" w:eastAsiaTheme="minorEastAsia" w:hAnsi="Arial" w:cs="Arial"/>
          <w:sz w:val="20"/>
          <w:lang w:eastAsia="sk-SK"/>
        </w:rPr>
        <w:t xml:space="preserve"> </w:t>
      </w:r>
      <w:r w:rsidR="00991586">
        <w:rPr>
          <w:rFonts w:ascii="Arial" w:eastAsiaTheme="minorEastAsia" w:hAnsi="Arial" w:cs="Arial"/>
          <w:sz w:val="20"/>
          <w:lang w:eastAsia="sk-SK"/>
        </w:rPr>
        <w:t>(ďalej len „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="00991586">
        <w:rPr>
          <w:rFonts w:ascii="Arial" w:eastAsiaTheme="minorEastAsia" w:hAnsi="Arial" w:cs="Arial"/>
          <w:sz w:val="20"/>
          <w:lang w:eastAsia="sk-SK"/>
        </w:rPr>
        <w:t>“)</w:t>
      </w:r>
      <w:r w:rsidRPr="007760B9">
        <w:rPr>
          <w:rFonts w:ascii="Arial" w:eastAsiaTheme="minorEastAsia" w:hAnsi="Arial" w:cs="Arial"/>
          <w:sz w:val="20"/>
          <w:lang w:eastAsia="sk-SK"/>
        </w:rPr>
        <w:t>, ktorá bude ako jeho výsledok s nami uzavretá.</w:t>
      </w:r>
    </w:p>
    <w:p w14:paraId="4D47E8A1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AB45402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>
        <w:rPr>
          <w:rFonts w:ascii="Arial" w:eastAsiaTheme="minorEastAsia" w:hAnsi="Arial" w:cs="Arial"/>
          <w:sz w:val="20"/>
          <w:lang w:eastAsia="sk-SK"/>
        </w:rPr>
        <w:t>.</w:t>
      </w:r>
    </w:p>
    <w:p w14:paraId="5307C3AA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6BEA4305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>.</w:t>
      </w:r>
    </w:p>
    <w:p w14:paraId="151A1719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24F4CC5C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A60286">
        <w:rPr>
          <w:rFonts w:ascii="Arial" w:eastAsiaTheme="minorEastAsia" w:hAnsi="Arial" w:cs="Arial"/>
          <w:sz w:val="20"/>
          <w:lang w:eastAsia="sk-SK"/>
        </w:rPr>
        <w:t>Zmluvy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A60286">
        <w:rPr>
          <w:rFonts w:ascii="Arial" w:eastAsiaTheme="minorEastAsia" w:hAnsi="Arial" w:cs="Arial"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sz w:val="20"/>
          <w:lang w:eastAsia="sk-SK"/>
        </w:rPr>
        <w:t>, ktorá je jej výsledkom.</w:t>
      </w:r>
    </w:p>
    <w:p w14:paraId="5E50BAB0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A16E6E6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</w:t>
      </w:r>
      <w:r w:rsidR="00A60286">
        <w:rPr>
          <w:rFonts w:ascii="Arial" w:eastAsiaTheme="minorEastAsia" w:hAnsi="Arial" w:cs="Arial"/>
          <w:bCs/>
          <w:sz w:val="20"/>
          <w:lang w:eastAsia="sk-SK"/>
        </w:rPr>
        <w:t>Zmluv</w:t>
      </w:r>
      <w:r w:rsidR="00991586">
        <w:rPr>
          <w:rFonts w:ascii="Arial" w:eastAsiaTheme="minorEastAsia" w:hAnsi="Arial" w:cs="Arial"/>
          <w:bCs/>
          <w:sz w:val="20"/>
          <w:lang w:eastAsia="sk-SK"/>
        </w:rPr>
        <w:t>y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14:paraId="3BA4F426" w14:textId="77777777" w:rsidR="00512475" w:rsidRPr="007760B9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4237338A" w14:textId="77777777" w:rsidR="00512475" w:rsidRDefault="00512475" w:rsidP="009A4D70">
      <w:pPr>
        <w:spacing w:line="276" w:lineRule="auto"/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A60286">
        <w:rPr>
          <w:rFonts w:ascii="Arial" w:eastAsiaTheme="minorEastAsia" w:hAnsi="Arial" w:cs="Arial"/>
          <w:b/>
          <w:sz w:val="20"/>
          <w:lang w:eastAsia="sk-SK"/>
        </w:rPr>
        <w:t>Zmluvu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14:paraId="5AC117E3" w14:textId="77777777" w:rsidR="00512475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3CBE48BD" w14:textId="77777777" w:rsidR="009A4D70" w:rsidRDefault="009A4D70" w:rsidP="009A4D70">
      <w:pPr>
        <w:spacing w:line="276" w:lineRule="auto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14:paraId="6AF95C5D" w14:textId="77777777" w:rsidR="00512475" w:rsidRPr="00085F44" w:rsidRDefault="00512475" w:rsidP="009A4D70">
      <w:pPr>
        <w:spacing w:line="276" w:lineRule="auto"/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14:paraId="7B595697" w14:textId="77777777" w:rsidR="00512475" w:rsidRDefault="00512475" w:rsidP="009A4D70">
      <w:pPr>
        <w:tabs>
          <w:tab w:val="num" w:pos="-720"/>
        </w:tabs>
        <w:spacing w:line="276" w:lineRule="auto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2D5BD3F8" w14:textId="77777777" w:rsidR="00806984" w:rsidRPr="009A4D70" w:rsidRDefault="00512475" w:rsidP="009A4D70">
      <w:pPr>
        <w:spacing w:line="276" w:lineRule="auto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9A4D70" w:rsidSect="009A4D70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B4D5" w14:textId="77777777" w:rsidR="00111FE0" w:rsidRDefault="00111FE0" w:rsidP="00647D38">
      <w:r>
        <w:separator/>
      </w:r>
    </w:p>
  </w:endnote>
  <w:endnote w:type="continuationSeparator" w:id="0">
    <w:p w14:paraId="3D5333D9" w14:textId="77777777" w:rsidR="00111FE0" w:rsidRDefault="00111FE0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3570" w14:textId="77777777" w:rsidR="00111FE0" w:rsidRDefault="00111FE0" w:rsidP="00647D38">
      <w:r>
        <w:separator/>
      </w:r>
    </w:p>
  </w:footnote>
  <w:footnote w:type="continuationSeparator" w:id="0">
    <w:p w14:paraId="06364CB7" w14:textId="77777777" w:rsidR="00111FE0" w:rsidRDefault="00111FE0" w:rsidP="00647D38">
      <w:r>
        <w:continuationSeparator/>
      </w:r>
    </w:p>
  </w:footnote>
  <w:footnote w:id="1">
    <w:p w14:paraId="6D26E30E" w14:textId="77777777"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Nehodiace sa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5C8E" w14:textId="77777777" w:rsidR="009A4D70" w:rsidRPr="00190EA3" w:rsidRDefault="009A4D70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190EA3">
      <w:rPr>
        <w:rFonts w:asciiTheme="minorHAnsi" w:hAnsiTheme="minorHAnsi" w:cstheme="minorHAnsi"/>
        <w:sz w:val="20"/>
      </w:rPr>
      <w:t>„</w:t>
    </w:r>
    <w:r w:rsidR="00174629" w:rsidRPr="00190EA3">
      <w:rPr>
        <w:rFonts w:asciiTheme="minorHAnsi" w:hAnsiTheme="minorHAnsi" w:cstheme="minorHAnsi"/>
        <w:bCs/>
        <w:sz w:val="20"/>
      </w:rPr>
      <w:t>Nákup asistenčných vozidiel – diaľničná patrola</w:t>
    </w:r>
    <w:r w:rsidRPr="00190EA3">
      <w:rPr>
        <w:rFonts w:asciiTheme="minorHAnsi" w:hAnsiTheme="minorHAnsi" w:cstheme="minorHAnsi"/>
        <w:sz w:val="20"/>
      </w:rPr>
      <w:t>“</w:t>
    </w:r>
    <w:r w:rsidR="004C6E2F" w:rsidRPr="00190EA3">
      <w:rPr>
        <w:rFonts w:asciiTheme="minorHAnsi" w:hAnsiTheme="minorHAnsi" w:cstheme="minorHAnsi"/>
        <w:sz w:val="20"/>
      </w:rPr>
      <w:tab/>
    </w:r>
  </w:p>
  <w:p w14:paraId="2AE893B8" w14:textId="77777777" w:rsidR="00893E63" w:rsidRPr="00370E00" w:rsidRDefault="00321264" w:rsidP="009A4D70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</w:rPr>
    </w:pPr>
    <w:r w:rsidRPr="00370E00">
      <w:rPr>
        <w:rFonts w:ascii="Arial" w:hAnsi="Arial" w:cs="Arial"/>
        <w:sz w:val="20"/>
      </w:rPr>
      <w:t xml:space="preserve">Príloha č. </w:t>
    </w:r>
    <w:r w:rsidR="00055E1C">
      <w:rPr>
        <w:rFonts w:ascii="Arial" w:hAnsi="Arial" w:cs="Arial"/>
        <w:sz w:val="20"/>
      </w:rPr>
      <w:t>3</w:t>
    </w:r>
    <w:r w:rsidRPr="00370E00">
      <w:rPr>
        <w:rFonts w:ascii="Arial" w:hAnsi="Arial" w:cs="Arial"/>
        <w:sz w:val="20"/>
      </w:rPr>
      <w:t xml:space="preserve"> k časti A.1</w:t>
    </w:r>
    <w:r w:rsidR="00B6099A">
      <w:rPr>
        <w:rFonts w:ascii="Arial" w:hAnsi="Arial" w:cs="Arial"/>
        <w:sz w:val="20"/>
      </w:rPr>
      <w:t xml:space="preserve"> SP</w:t>
    </w:r>
  </w:p>
  <w:p w14:paraId="3777D568" w14:textId="77777777" w:rsidR="00893E63" w:rsidRPr="00893E63" w:rsidRDefault="00893E63" w:rsidP="00370E00">
    <w:pPr>
      <w:pStyle w:val="Hlavika"/>
      <w:tabs>
        <w:tab w:val="left" w:pos="5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70E00">
      <w:rPr>
        <w:rFonts w:ascii="Arial" w:hAnsi="Arial" w:cs="Arial"/>
        <w:sz w:val="16"/>
        <w:szCs w:val="16"/>
      </w:rPr>
      <w:tab/>
    </w:r>
  </w:p>
  <w:p w14:paraId="0B42CF46" w14:textId="77777777" w:rsidR="00883BDC" w:rsidRPr="008B02E2" w:rsidRDefault="00883BDC">
    <w:pPr>
      <w:pStyle w:val="Hlavika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0605603">
    <w:abstractNumId w:val="11"/>
  </w:num>
  <w:num w:numId="2" w16cid:durableId="811825111">
    <w:abstractNumId w:val="0"/>
  </w:num>
  <w:num w:numId="3" w16cid:durableId="318122142">
    <w:abstractNumId w:val="5"/>
  </w:num>
  <w:num w:numId="4" w16cid:durableId="521406279">
    <w:abstractNumId w:val="10"/>
  </w:num>
  <w:num w:numId="5" w16cid:durableId="829443981">
    <w:abstractNumId w:val="4"/>
  </w:num>
  <w:num w:numId="6" w16cid:durableId="1860705091">
    <w:abstractNumId w:val="2"/>
  </w:num>
  <w:num w:numId="7" w16cid:durableId="930161642">
    <w:abstractNumId w:val="1"/>
  </w:num>
  <w:num w:numId="8" w16cid:durableId="1774473765">
    <w:abstractNumId w:val="6"/>
  </w:num>
  <w:num w:numId="9" w16cid:durableId="1861822361">
    <w:abstractNumId w:val="3"/>
  </w:num>
  <w:num w:numId="10" w16cid:durableId="140579888">
    <w:abstractNumId w:val="8"/>
  </w:num>
  <w:num w:numId="11" w16cid:durableId="1493135813">
    <w:abstractNumId w:val="9"/>
  </w:num>
  <w:num w:numId="12" w16cid:durableId="1758094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5E1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03F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1FE0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4629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0EA3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DDC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0E00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554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57F83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1586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70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7CF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0347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1CFA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0286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99A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585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2A86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B1C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1E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A7EBF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45C"/>
    <w:rsid w:val="00EC4A32"/>
    <w:rsid w:val="00EC4C68"/>
    <w:rsid w:val="00EC560B"/>
    <w:rsid w:val="00EC5E3F"/>
    <w:rsid w:val="00EC5EC6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28D4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F2A2-4F02-4500-B01A-3FD61441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Ľubor Pivoň</cp:lastModifiedBy>
  <cp:revision>2</cp:revision>
  <cp:lastPrinted>2026-07-03T09:34:00Z</cp:lastPrinted>
  <dcterms:created xsi:type="dcterms:W3CDTF">2026-07-04T19:27:00Z</dcterms:created>
  <dcterms:modified xsi:type="dcterms:W3CDTF">2026-07-04T19:27:00Z</dcterms:modified>
</cp:coreProperties>
</file>