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75F5" w14:textId="2C02524A" w:rsidR="003C31FE" w:rsidRPr="00420C80" w:rsidRDefault="00420C80" w:rsidP="003C31FE">
      <w:pPr>
        <w:jc w:val="right"/>
        <w:rPr>
          <w:smallCaps/>
          <w:sz w:val="22"/>
          <w:szCs w:val="22"/>
        </w:rPr>
      </w:pPr>
      <w:r w:rsidRPr="00420C80">
        <w:rPr>
          <w:sz w:val="22"/>
          <w:szCs w:val="22"/>
        </w:rPr>
        <w:t>53.prpsl-353/2026-</w:t>
      </w:r>
      <w:r w:rsidR="00CB60DC">
        <w:rPr>
          <w:sz w:val="22"/>
          <w:szCs w:val="22"/>
        </w:rPr>
        <w:t>3</w:t>
      </w:r>
    </w:p>
    <w:p w14:paraId="0341FF90" w14:textId="34781B47" w:rsidR="009704B6" w:rsidRPr="00420C80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420C80" w:rsidRDefault="009704B6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420C80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420C80" w:rsidRDefault="002271D0" w:rsidP="002271D0">
      <w:pPr>
        <w:jc w:val="center"/>
        <w:rPr>
          <w:b/>
          <w:smallCaps/>
          <w:sz w:val="22"/>
          <w:szCs w:val="22"/>
        </w:rPr>
      </w:pPr>
      <w:r w:rsidRPr="00420C80">
        <w:rPr>
          <w:b/>
          <w:smallCaps/>
          <w:sz w:val="22"/>
          <w:szCs w:val="22"/>
        </w:rPr>
        <w:t>I</w:t>
      </w:r>
      <w:r w:rsidR="003C31FE" w:rsidRPr="00420C80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70554504" w14:textId="24E98C42" w:rsidR="00420C80" w:rsidRDefault="00420C80" w:rsidP="007F671C">
      <w:pPr>
        <w:jc w:val="center"/>
        <w:rPr>
          <w:smallCaps/>
          <w:color w:val="FF0000"/>
          <w:sz w:val="22"/>
          <w:szCs w:val="22"/>
        </w:rPr>
      </w:pPr>
    </w:p>
    <w:p w14:paraId="2EB69459" w14:textId="2D65E20A" w:rsidR="00420C80" w:rsidRDefault="00420C80" w:rsidP="007F671C">
      <w:pPr>
        <w:jc w:val="center"/>
        <w:rPr>
          <w:smallCaps/>
          <w:color w:val="FF0000"/>
          <w:sz w:val="22"/>
          <w:szCs w:val="22"/>
        </w:rPr>
      </w:pPr>
    </w:p>
    <w:p w14:paraId="389D6CF4" w14:textId="77777777" w:rsidR="00420C80" w:rsidRPr="00420C80" w:rsidRDefault="00420C8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Pr="00420C80" w:rsidRDefault="00E83A96" w:rsidP="007F671C">
      <w:pPr>
        <w:jc w:val="center"/>
        <w:rPr>
          <w:b/>
          <w:smallCaps/>
          <w:sz w:val="28"/>
          <w:szCs w:val="28"/>
        </w:rPr>
      </w:pPr>
      <w:r w:rsidRPr="00420C80">
        <w:rPr>
          <w:b/>
          <w:smallCaps/>
          <w:sz w:val="28"/>
          <w:szCs w:val="28"/>
        </w:rPr>
        <w:t>SÚŤAŽNÉ PODKLADY</w:t>
      </w:r>
      <w:r w:rsidR="002271D0" w:rsidRPr="00420C8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420C8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 w:rsidRPr="00420C80">
        <w:rPr>
          <w:b/>
          <w:sz w:val="28"/>
          <w:szCs w:val="28"/>
        </w:rPr>
        <w:t xml:space="preserve">k výzve v rámci </w:t>
      </w:r>
      <w:r w:rsidR="007F671C" w:rsidRPr="00420C80">
        <w:rPr>
          <w:b/>
          <w:sz w:val="28"/>
          <w:szCs w:val="28"/>
        </w:rPr>
        <w:t>dynamického nákupného systému</w:t>
      </w:r>
    </w:p>
    <w:p w14:paraId="4AED8C43" w14:textId="77777777" w:rsidR="00BE4CF4" w:rsidRPr="00420C8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420C80">
        <w:rPr>
          <w:b/>
          <w:color w:val="auto"/>
          <w:sz w:val="28"/>
          <w:szCs w:val="28"/>
        </w:rPr>
        <w:t>s názvom „</w:t>
      </w:r>
      <w:r w:rsidR="00072BEC" w:rsidRPr="00420C80">
        <w:rPr>
          <w:b/>
          <w:color w:val="auto"/>
          <w:sz w:val="28"/>
          <w:szCs w:val="28"/>
        </w:rPr>
        <w:t>Revízie, opravy a renovácie stanov</w:t>
      </w:r>
      <w:r w:rsidR="006E171E" w:rsidRPr="00420C80">
        <w:rPr>
          <w:b/>
          <w:color w:val="auto"/>
          <w:sz w:val="28"/>
          <w:szCs w:val="28"/>
        </w:rPr>
        <w:t xml:space="preserve"> - DNS</w:t>
      </w:r>
      <w:r w:rsidRPr="00420C80">
        <w:rPr>
          <w:b/>
          <w:color w:val="auto"/>
          <w:sz w:val="28"/>
          <w:szCs w:val="28"/>
        </w:rPr>
        <w:t xml:space="preserve">“ </w:t>
      </w:r>
    </w:p>
    <w:p w14:paraId="4B5E9B34" w14:textId="5ED818AB" w:rsidR="00BC2439" w:rsidRPr="00420C8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420C80">
        <w:rPr>
          <w:b/>
          <w:color w:val="auto"/>
          <w:sz w:val="28"/>
          <w:szCs w:val="28"/>
        </w:rPr>
        <w:t xml:space="preserve">výzva č. </w:t>
      </w:r>
      <w:r w:rsidR="00ED53BB" w:rsidRPr="00420C80">
        <w:rPr>
          <w:b/>
          <w:color w:val="auto"/>
          <w:sz w:val="28"/>
          <w:szCs w:val="28"/>
        </w:rPr>
        <w:t>2</w:t>
      </w:r>
      <w:r w:rsidR="00D51DE3" w:rsidRPr="00420C80">
        <w:rPr>
          <w:b/>
          <w:color w:val="auto"/>
          <w:sz w:val="28"/>
          <w:szCs w:val="28"/>
        </w:rPr>
        <w:t xml:space="preserve"> na predmet zákazky </w:t>
      </w:r>
    </w:p>
    <w:p w14:paraId="6D5BA6CD" w14:textId="6A56C374" w:rsidR="002271D0" w:rsidRPr="00420C80" w:rsidRDefault="00D51DE3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420C80">
        <w:rPr>
          <w:b/>
          <w:color w:val="auto"/>
          <w:sz w:val="28"/>
          <w:szCs w:val="28"/>
        </w:rPr>
        <w:t>„</w:t>
      </w:r>
      <w:r w:rsidR="00072BEC" w:rsidRPr="00420C80">
        <w:rPr>
          <w:b/>
          <w:color w:val="auto"/>
          <w:sz w:val="28"/>
          <w:szCs w:val="28"/>
        </w:rPr>
        <w:t>Revízie, opravy a renovácie stanov</w:t>
      </w:r>
      <w:r w:rsidRPr="00420C80">
        <w:rPr>
          <w:b/>
          <w:color w:val="auto"/>
          <w:sz w:val="28"/>
          <w:szCs w:val="28"/>
        </w:rPr>
        <w:t>“</w:t>
      </w:r>
    </w:p>
    <w:p w14:paraId="415C99EC" w14:textId="0A69A5E2" w:rsidR="002271D0" w:rsidRDefault="002271D0" w:rsidP="002271D0">
      <w:pPr>
        <w:jc w:val="center"/>
      </w:pPr>
    </w:p>
    <w:p w14:paraId="120D8F65" w14:textId="2D42C353" w:rsidR="00420C80" w:rsidRDefault="00420C80" w:rsidP="002271D0">
      <w:pPr>
        <w:jc w:val="center"/>
      </w:pPr>
    </w:p>
    <w:p w14:paraId="754C1261" w14:textId="77777777" w:rsidR="00420C80" w:rsidRPr="00420C80" w:rsidRDefault="00420C80" w:rsidP="002271D0">
      <w:pPr>
        <w:jc w:val="center"/>
      </w:pPr>
    </w:p>
    <w:p w14:paraId="7E631D1E" w14:textId="08383F2B" w:rsidR="002271D0" w:rsidRPr="00420C80" w:rsidRDefault="002271D0" w:rsidP="002271D0">
      <w:pPr>
        <w:jc w:val="center"/>
        <w:rPr>
          <w:b/>
          <w:smallCaps/>
          <w:sz w:val="22"/>
          <w:szCs w:val="22"/>
        </w:rPr>
      </w:pPr>
      <w:r w:rsidRPr="00420C80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420C80">
        <w:rPr>
          <w:sz w:val="22"/>
          <w:szCs w:val="22"/>
        </w:rPr>
        <w:t>343/2015 Z. z. o </w:t>
      </w:r>
      <w:r w:rsidRPr="00420C80">
        <w:rPr>
          <w:sz w:val="22"/>
          <w:szCs w:val="22"/>
        </w:rPr>
        <w:t>verejnom obstarávaní a o zmene a doplnení niektorých zákonov v znení neskorších predpisov (ďalej len „zákon o verejnom obstarávaní“ alebo „ZVO“)</w:t>
      </w:r>
    </w:p>
    <w:p w14:paraId="61C68026" w14:textId="77777777" w:rsidR="00BB7FF3" w:rsidRPr="00420C80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Pr="00420C80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1D2E21C5" w14:textId="77777777" w:rsidR="002271D0" w:rsidRPr="00420C80" w:rsidRDefault="002271D0" w:rsidP="00420C80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30175BE4" w14:textId="77777777" w:rsidR="00663D12" w:rsidRPr="00420C80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77777777" w:rsidR="00663D12" w:rsidRPr="00420C80" w:rsidRDefault="00663D12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4809AF64" w14:textId="1C439260" w:rsidR="00184832" w:rsidRPr="00420C80" w:rsidRDefault="00BD4037" w:rsidP="003C4CBF">
      <w:pPr>
        <w:ind w:left="0" w:right="139" w:firstLine="0"/>
        <w:rPr>
          <w:sz w:val="22"/>
          <w:szCs w:val="22"/>
        </w:rPr>
      </w:pPr>
      <w:r w:rsidRPr="00420C80">
        <w:rPr>
          <w:color w:val="000000"/>
          <w:sz w:val="22"/>
          <w:szCs w:val="22"/>
        </w:rPr>
        <w:t>S</w:t>
      </w:r>
      <w:r w:rsidR="005723C1" w:rsidRPr="00420C80">
        <w:rPr>
          <w:color w:val="000000"/>
          <w:sz w:val="22"/>
          <w:szCs w:val="22"/>
        </w:rPr>
        <w:t>úlad</w:t>
      </w:r>
      <w:r w:rsidR="00813274" w:rsidRPr="00420C80">
        <w:rPr>
          <w:color w:val="000000"/>
          <w:sz w:val="22"/>
          <w:szCs w:val="22"/>
        </w:rPr>
        <w:t xml:space="preserve"> súťažných</w:t>
      </w:r>
      <w:r w:rsidR="00A430AB" w:rsidRPr="00420C80">
        <w:rPr>
          <w:color w:val="000000"/>
          <w:sz w:val="22"/>
          <w:szCs w:val="22"/>
        </w:rPr>
        <w:t xml:space="preserve"> </w:t>
      </w:r>
      <w:r w:rsidR="00813274" w:rsidRPr="00420C80">
        <w:rPr>
          <w:color w:val="000000"/>
          <w:sz w:val="22"/>
          <w:szCs w:val="22"/>
        </w:rPr>
        <w:t>podkladov</w:t>
      </w:r>
      <w:r w:rsidR="005723C1" w:rsidRPr="00420C80">
        <w:rPr>
          <w:color w:val="000000"/>
          <w:sz w:val="22"/>
          <w:szCs w:val="22"/>
        </w:rPr>
        <w:t xml:space="preserve"> </w:t>
      </w:r>
      <w:r w:rsidR="00093086" w:rsidRPr="00420C80">
        <w:rPr>
          <w:color w:val="000000"/>
          <w:sz w:val="22"/>
          <w:szCs w:val="22"/>
        </w:rPr>
        <w:t>so</w:t>
      </w:r>
      <w:r w:rsidR="00E96CDE" w:rsidRPr="00420C80">
        <w:rPr>
          <w:color w:val="000000"/>
          <w:sz w:val="22"/>
          <w:szCs w:val="22"/>
        </w:rPr>
        <w:t xml:space="preserve"> </w:t>
      </w:r>
      <w:r w:rsidR="005723C1" w:rsidRPr="00420C80">
        <w:rPr>
          <w:color w:val="000000"/>
          <w:sz w:val="22"/>
          <w:szCs w:val="22"/>
        </w:rPr>
        <w:t xml:space="preserve">zákonom </w:t>
      </w:r>
      <w:r w:rsidR="00574E30" w:rsidRPr="00420C80">
        <w:rPr>
          <w:color w:val="000000"/>
          <w:sz w:val="22"/>
          <w:szCs w:val="22"/>
        </w:rPr>
        <w:t>o</w:t>
      </w:r>
      <w:r w:rsidR="00E74B13" w:rsidRPr="00420C80">
        <w:rPr>
          <w:color w:val="000000"/>
          <w:sz w:val="22"/>
          <w:szCs w:val="22"/>
        </w:rPr>
        <w:t> </w:t>
      </w:r>
      <w:r w:rsidR="00093086" w:rsidRPr="00420C80">
        <w:rPr>
          <w:color w:val="000000"/>
          <w:sz w:val="22"/>
          <w:szCs w:val="22"/>
        </w:rPr>
        <w:t>verejnom</w:t>
      </w:r>
      <w:r w:rsidR="00E96CDE" w:rsidRPr="00420C80">
        <w:rPr>
          <w:color w:val="000000"/>
          <w:sz w:val="22"/>
          <w:szCs w:val="22"/>
        </w:rPr>
        <w:t xml:space="preserve"> </w:t>
      </w:r>
      <w:r w:rsidR="005723C1" w:rsidRPr="00420C80">
        <w:rPr>
          <w:color w:val="000000"/>
          <w:sz w:val="22"/>
          <w:szCs w:val="22"/>
        </w:rPr>
        <w:t>obstarávaní</w:t>
      </w:r>
      <w:r w:rsidR="00E74B13" w:rsidRPr="00420C80">
        <w:rPr>
          <w:color w:val="000000"/>
          <w:sz w:val="22"/>
          <w:szCs w:val="22"/>
        </w:rPr>
        <w:t xml:space="preserve"> </w:t>
      </w:r>
      <w:r w:rsidR="00574E30" w:rsidRPr="00420C80">
        <w:rPr>
          <w:color w:val="000000"/>
          <w:sz w:val="22"/>
          <w:szCs w:val="22"/>
        </w:rPr>
        <w:t>potvrdzuje:</w:t>
      </w:r>
    </w:p>
    <w:p w14:paraId="21D4B132" w14:textId="77777777" w:rsidR="00184832" w:rsidRPr="00420C80" w:rsidRDefault="00184832" w:rsidP="006C5AA5">
      <w:pPr>
        <w:ind w:left="0" w:firstLine="0"/>
        <w:rPr>
          <w:sz w:val="18"/>
          <w:szCs w:val="18"/>
        </w:rPr>
      </w:pPr>
    </w:p>
    <w:p w14:paraId="01220CC0" w14:textId="1795D3F5" w:rsidR="006C5AA5" w:rsidRPr="00420C80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420C80" w:rsidRDefault="003503FA" w:rsidP="006C5AA5">
      <w:pPr>
        <w:ind w:left="0" w:firstLine="0"/>
      </w:pPr>
    </w:p>
    <w:p w14:paraId="7054903D" w14:textId="16B22FBF" w:rsidR="00606FAA" w:rsidRPr="00420C80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 w:rsidRPr="00420C80">
        <w:rPr>
          <w:sz w:val="22"/>
          <w:szCs w:val="22"/>
        </w:rPr>
        <w:tab/>
      </w:r>
      <w:r w:rsidR="00BC2439" w:rsidRPr="00420C80">
        <w:rPr>
          <w:sz w:val="22"/>
          <w:szCs w:val="22"/>
        </w:rPr>
        <w:t>V </w:t>
      </w:r>
      <w:r w:rsidR="00ED53BB" w:rsidRPr="00420C80">
        <w:rPr>
          <w:sz w:val="22"/>
          <w:szCs w:val="22"/>
        </w:rPr>
        <w:t>Hlohovci</w:t>
      </w:r>
      <w:r w:rsidR="00BC2439" w:rsidRPr="00420C80">
        <w:rPr>
          <w:sz w:val="22"/>
          <w:szCs w:val="22"/>
        </w:rPr>
        <w:t>, dňa         202</w:t>
      </w:r>
      <w:r w:rsidR="00BE4CF4" w:rsidRPr="00420C80">
        <w:rPr>
          <w:sz w:val="22"/>
          <w:szCs w:val="22"/>
        </w:rPr>
        <w:t>6</w:t>
      </w:r>
      <w:r w:rsidR="00BC2439" w:rsidRPr="00420C80">
        <w:rPr>
          <w:sz w:val="22"/>
          <w:szCs w:val="22"/>
        </w:rPr>
        <w:t xml:space="preserve">                                                           </w:t>
      </w:r>
      <w:r w:rsidR="00ED53BB" w:rsidRPr="00420C80">
        <w:rPr>
          <w:sz w:val="22"/>
          <w:szCs w:val="22"/>
        </w:rPr>
        <w:t xml:space="preserve">npor. </w:t>
      </w:r>
      <w:r w:rsidR="00BC2439" w:rsidRPr="00420C80">
        <w:rPr>
          <w:sz w:val="22"/>
          <w:szCs w:val="22"/>
        </w:rPr>
        <w:t xml:space="preserve">Ing. </w:t>
      </w:r>
      <w:r w:rsidR="00ED53BB" w:rsidRPr="00420C80">
        <w:rPr>
          <w:sz w:val="22"/>
          <w:szCs w:val="22"/>
        </w:rPr>
        <w:t xml:space="preserve">Stanislav ŠIMON - </w:t>
      </w:r>
      <w:proofErr w:type="spellStart"/>
      <w:r w:rsidR="00ED53BB" w:rsidRPr="00420C80">
        <w:rPr>
          <w:sz w:val="22"/>
          <w:szCs w:val="22"/>
        </w:rPr>
        <w:t>SDSkLog</w:t>
      </w:r>
      <w:proofErr w:type="spellEnd"/>
    </w:p>
    <w:p w14:paraId="2757DE83" w14:textId="58831C51" w:rsidR="002271D0" w:rsidRPr="00420C8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Pr="00420C8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Pr="00420C80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420C80">
        <w:rPr>
          <w:b/>
          <w:bCs/>
          <w:caps/>
          <w:sz w:val="28"/>
          <w:szCs w:val="28"/>
        </w:rPr>
        <w:lastRenderedPageBreak/>
        <w:t>Obsah</w:t>
      </w:r>
      <w:r w:rsidR="00F666D5" w:rsidRPr="00420C80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420C80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420C80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32D70F77" w14:textId="1B6D1086" w:rsidR="003B51F6" w:rsidRPr="00420C80" w:rsidRDefault="00565C37" w:rsidP="002006A4">
          <w:pPr>
            <w:pStyle w:val="Obsah2"/>
            <w:rPr>
              <w:rFonts w:eastAsiaTheme="minorEastAsia"/>
            </w:rPr>
          </w:pPr>
          <w:r w:rsidRPr="00420C80">
            <w:fldChar w:fldCharType="begin"/>
          </w:r>
          <w:r w:rsidRPr="00420C80">
            <w:instrText xml:space="preserve"> TOC \o "1-3" \h \z \u </w:instrText>
          </w:r>
          <w:r w:rsidRPr="00420C80">
            <w:fldChar w:fldCharType="separate"/>
          </w:r>
          <w:hyperlink w:anchor="_Toc112189600" w:history="1">
            <w:r w:rsidR="003B51F6" w:rsidRPr="00420C80">
              <w:rPr>
                <w:rStyle w:val="Hypertextovprepojenie"/>
              </w:rPr>
              <w:t>Časť I.</w:t>
            </w:r>
          </w:hyperlink>
          <w:r w:rsidR="003B51F6" w:rsidRPr="00420C80">
            <w:rPr>
              <w:rFonts w:eastAsiaTheme="minorEastAsia"/>
            </w:rPr>
            <w:t xml:space="preserve"> </w:t>
          </w:r>
          <w:hyperlink w:anchor="_Toc112189601" w:history="1">
            <w:r w:rsidR="003B51F6" w:rsidRPr="00420C80">
              <w:rPr>
                <w:rStyle w:val="Hypertextovprepojenie"/>
              </w:rPr>
              <w:t>Všeobecné informácie</w:t>
            </w:r>
            <w:r w:rsidR="003B51F6" w:rsidRPr="00420C80">
              <w:rPr>
                <w:webHidden/>
              </w:rPr>
              <w:tab/>
            </w:r>
            <w:r w:rsidR="003B51F6" w:rsidRPr="00420C80">
              <w:rPr>
                <w:webHidden/>
              </w:rPr>
              <w:fldChar w:fldCharType="begin"/>
            </w:r>
            <w:r w:rsidR="003B51F6" w:rsidRPr="00420C80">
              <w:rPr>
                <w:webHidden/>
              </w:rPr>
              <w:instrText xml:space="preserve"> PAGEREF _Toc112189601 \h </w:instrText>
            </w:r>
            <w:r w:rsidR="003B51F6" w:rsidRPr="00420C80">
              <w:rPr>
                <w:webHidden/>
              </w:rPr>
            </w:r>
            <w:r w:rsidR="003B51F6" w:rsidRPr="00420C80">
              <w:rPr>
                <w:webHidden/>
              </w:rPr>
              <w:fldChar w:fldCharType="separate"/>
            </w:r>
            <w:r w:rsidR="00D527F8">
              <w:rPr>
                <w:webHidden/>
              </w:rPr>
              <w:t>3</w:t>
            </w:r>
            <w:r w:rsidR="003B51F6" w:rsidRPr="00420C80">
              <w:rPr>
                <w:webHidden/>
              </w:rPr>
              <w:fldChar w:fldCharType="end"/>
            </w:r>
          </w:hyperlink>
        </w:p>
        <w:p w14:paraId="7F791242" w14:textId="43703D32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02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_Toc112189602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3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2BE597F" w14:textId="498196D8" w:rsidR="003B51F6" w:rsidRPr="00420C80" w:rsidRDefault="000A3EB0" w:rsidP="002006A4">
          <w:pPr>
            <w:pStyle w:val="Obsah3"/>
            <w:spacing w:after="160"/>
            <w:rPr>
              <w:rFonts w:eastAsiaTheme="minorEastAsia"/>
              <w:noProof/>
              <w:sz w:val="22"/>
              <w:szCs w:val="22"/>
            </w:rPr>
          </w:pPr>
          <w:hyperlink w:anchor="_Toc112189603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_Toc112189603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3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1BBB0A" w14:textId="002725C9" w:rsidR="003B51F6" w:rsidRPr="00420C80" w:rsidRDefault="000A3EB0" w:rsidP="002006A4">
          <w:pPr>
            <w:pStyle w:val="Obsah2"/>
            <w:rPr>
              <w:rFonts w:eastAsiaTheme="minorEastAsia"/>
            </w:rPr>
          </w:pPr>
          <w:hyperlink w:anchor="_Toc112189604" w:history="1">
            <w:r w:rsidR="003B51F6" w:rsidRPr="00420C80">
              <w:rPr>
                <w:rStyle w:val="Hypertextovprepojenie"/>
              </w:rPr>
              <w:t>Časť II.</w:t>
            </w:r>
          </w:hyperlink>
          <w:r w:rsidR="003B51F6" w:rsidRPr="00420C80">
            <w:rPr>
              <w:rFonts w:eastAsiaTheme="minorEastAsia"/>
            </w:rPr>
            <w:t xml:space="preserve"> </w:t>
          </w:r>
          <w:hyperlink w:anchor="_Toc112189605" w:history="1">
            <w:r w:rsidR="003B51F6" w:rsidRPr="00420C80">
              <w:rPr>
                <w:rStyle w:val="Hypertextovprepojenie"/>
              </w:rPr>
              <w:t>Komunikácia, vysvetľovanie</w:t>
            </w:r>
            <w:r w:rsidR="003B51F6" w:rsidRPr="00420C80">
              <w:rPr>
                <w:webHidden/>
              </w:rPr>
              <w:tab/>
            </w:r>
            <w:r w:rsidR="003B51F6" w:rsidRPr="00420C80">
              <w:rPr>
                <w:webHidden/>
              </w:rPr>
              <w:fldChar w:fldCharType="begin"/>
            </w:r>
            <w:r w:rsidR="003B51F6" w:rsidRPr="00420C80">
              <w:rPr>
                <w:webHidden/>
              </w:rPr>
              <w:instrText xml:space="preserve"> PAGEREF _Toc112189605 \h </w:instrText>
            </w:r>
            <w:r w:rsidR="003B51F6" w:rsidRPr="00420C80">
              <w:rPr>
                <w:webHidden/>
              </w:rPr>
            </w:r>
            <w:r w:rsidR="003B51F6" w:rsidRPr="00420C80">
              <w:rPr>
                <w:webHidden/>
              </w:rPr>
              <w:fldChar w:fldCharType="separate"/>
            </w:r>
            <w:r w:rsidR="00D527F8">
              <w:rPr>
                <w:webHidden/>
              </w:rPr>
              <w:t>3</w:t>
            </w:r>
            <w:r w:rsidR="003B51F6" w:rsidRPr="00420C80">
              <w:rPr>
                <w:webHidden/>
              </w:rPr>
              <w:fldChar w:fldCharType="end"/>
            </w:r>
          </w:hyperlink>
        </w:p>
        <w:p w14:paraId="61E3446D" w14:textId="746E763D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06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_Toc112189606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3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6C4E29C" w14:textId="3C9E83CF" w:rsidR="003B51F6" w:rsidRPr="00420C80" w:rsidRDefault="000A3EB0" w:rsidP="002006A4">
          <w:pPr>
            <w:pStyle w:val="Obsah3"/>
            <w:spacing w:after="160"/>
            <w:rPr>
              <w:rFonts w:eastAsiaTheme="minorEastAsia"/>
              <w:noProof/>
              <w:sz w:val="22"/>
              <w:szCs w:val="22"/>
            </w:rPr>
          </w:pPr>
          <w:hyperlink w:anchor="_Toc112189607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_Toc112189607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4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DE4305" w14:textId="59864C54" w:rsidR="003B51F6" w:rsidRPr="00420C80" w:rsidRDefault="000A3EB0" w:rsidP="002006A4">
          <w:pPr>
            <w:pStyle w:val="Obsah2"/>
            <w:rPr>
              <w:rFonts w:eastAsiaTheme="minorEastAsia"/>
            </w:rPr>
          </w:pPr>
          <w:hyperlink w:anchor="_Toc112189608" w:history="1">
            <w:r w:rsidR="003B51F6" w:rsidRPr="00420C80">
              <w:rPr>
                <w:rStyle w:val="Hypertextovprepojenie"/>
              </w:rPr>
              <w:t>Časť III.</w:t>
            </w:r>
          </w:hyperlink>
          <w:r w:rsidR="003B51F6" w:rsidRPr="00420C80">
            <w:rPr>
              <w:rFonts w:eastAsiaTheme="minorEastAsia"/>
            </w:rPr>
            <w:t xml:space="preserve"> </w:t>
          </w:r>
          <w:hyperlink w:anchor="_Toc112189609" w:history="1">
            <w:r w:rsidR="003B51F6" w:rsidRPr="00420C80">
              <w:rPr>
                <w:rStyle w:val="Hypertextovprepojenie"/>
              </w:rPr>
              <w:t>Predloženie ponuky</w:t>
            </w:r>
            <w:r w:rsidR="003B51F6" w:rsidRPr="00420C80">
              <w:rPr>
                <w:webHidden/>
              </w:rPr>
              <w:tab/>
            </w:r>
            <w:r w:rsidR="003B51F6" w:rsidRPr="00420C80">
              <w:rPr>
                <w:webHidden/>
              </w:rPr>
              <w:fldChar w:fldCharType="begin"/>
            </w:r>
            <w:r w:rsidR="003B51F6" w:rsidRPr="00420C80">
              <w:rPr>
                <w:webHidden/>
              </w:rPr>
              <w:instrText xml:space="preserve"> PAGEREF _Toc112189609 \h </w:instrText>
            </w:r>
            <w:r w:rsidR="003B51F6" w:rsidRPr="00420C80">
              <w:rPr>
                <w:webHidden/>
              </w:rPr>
            </w:r>
            <w:r w:rsidR="003B51F6" w:rsidRPr="00420C80">
              <w:rPr>
                <w:webHidden/>
              </w:rPr>
              <w:fldChar w:fldCharType="separate"/>
            </w:r>
            <w:r w:rsidR="00D527F8">
              <w:rPr>
                <w:webHidden/>
              </w:rPr>
              <w:t>4</w:t>
            </w:r>
            <w:r w:rsidR="003B51F6" w:rsidRPr="00420C80">
              <w:rPr>
                <w:webHidden/>
              </w:rPr>
              <w:fldChar w:fldCharType="end"/>
            </w:r>
          </w:hyperlink>
        </w:p>
        <w:p w14:paraId="3ABDBA8F" w14:textId="617F8E75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0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_Toc112189610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4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AACC14" w14:textId="25AB971D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1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_Toc112189611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4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63E3BA" w14:textId="65015B54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2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_Toc112189612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5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23FC7C" w14:textId="6D4E96B2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3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_Toc112189613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5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899F770" w14:textId="188F5FB7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4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_Toc112189614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5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5B68517" w14:textId="70E2595D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5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 xml:space="preserve">Doplnenie, zmena a odvolanie </w:t>
            </w:r>
            <w:r w:rsidR="0037126B" w:rsidRPr="00420C80">
              <w:rPr>
                <w:rStyle w:val="Hypertextovprepojenie"/>
                <w:noProof/>
                <w:sz w:val="22"/>
                <w:szCs w:val="22"/>
              </w:rPr>
              <w:t>ponuky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_Toc112189615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6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1C9182" w14:textId="13986110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16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_Toc112189616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6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106ED04" w14:textId="6FB8F8F9" w:rsidR="003B51F6" w:rsidRPr="00420C80" w:rsidRDefault="000A3EB0" w:rsidP="002006A4">
          <w:pPr>
            <w:pStyle w:val="Obsah3"/>
            <w:spacing w:after="160"/>
            <w:rPr>
              <w:rFonts w:eastAsiaTheme="minorEastAsia"/>
              <w:noProof/>
              <w:sz w:val="22"/>
              <w:szCs w:val="22"/>
            </w:rPr>
          </w:pPr>
          <w:hyperlink w:anchor="_Toc112189617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_Toc112189617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6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407DF2" w14:textId="41F3A07C" w:rsidR="003B51F6" w:rsidRPr="00420C80" w:rsidRDefault="000A3EB0" w:rsidP="002006A4">
          <w:pPr>
            <w:pStyle w:val="Obsah2"/>
            <w:rPr>
              <w:rFonts w:eastAsiaTheme="minorEastAsia"/>
            </w:rPr>
          </w:pPr>
          <w:hyperlink w:anchor="_Toc112189618" w:history="1">
            <w:r w:rsidR="003B51F6" w:rsidRPr="00420C80">
              <w:rPr>
                <w:rStyle w:val="Hypertextovprepojenie"/>
              </w:rPr>
              <w:t>Časť VI.</w:t>
            </w:r>
          </w:hyperlink>
          <w:r w:rsidR="003B51F6" w:rsidRPr="00420C80">
            <w:rPr>
              <w:rFonts w:eastAsiaTheme="minorEastAsia"/>
            </w:rPr>
            <w:t xml:space="preserve"> </w:t>
          </w:r>
          <w:hyperlink w:anchor="_Toc112189619" w:history="1">
            <w:r w:rsidR="003B51F6" w:rsidRPr="00420C80">
              <w:rPr>
                <w:rStyle w:val="Hypertextovprepojenie"/>
              </w:rPr>
              <w:t>Otváranie a vyhodnotenie ponúk</w:t>
            </w:r>
            <w:r w:rsidR="003B51F6" w:rsidRPr="00420C80">
              <w:rPr>
                <w:webHidden/>
              </w:rPr>
              <w:tab/>
            </w:r>
            <w:r w:rsidR="003B51F6" w:rsidRPr="00420C80">
              <w:rPr>
                <w:webHidden/>
              </w:rPr>
              <w:fldChar w:fldCharType="begin"/>
            </w:r>
            <w:r w:rsidR="003B51F6" w:rsidRPr="00420C80">
              <w:rPr>
                <w:webHidden/>
              </w:rPr>
              <w:instrText xml:space="preserve"> PAGEREF _Toc112189619 \h </w:instrText>
            </w:r>
            <w:r w:rsidR="003B51F6" w:rsidRPr="00420C80">
              <w:rPr>
                <w:webHidden/>
              </w:rPr>
            </w:r>
            <w:r w:rsidR="003B51F6" w:rsidRPr="00420C80">
              <w:rPr>
                <w:webHidden/>
              </w:rPr>
              <w:fldChar w:fldCharType="separate"/>
            </w:r>
            <w:r w:rsidR="00D527F8">
              <w:rPr>
                <w:webHidden/>
              </w:rPr>
              <w:t>6</w:t>
            </w:r>
            <w:r w:rsidR="003B51F6" w:rsidRPr="00420C80">
              <w:rPr>
                <w:webHidden/>
              </w:rPr>
              <w:fldChar w:fldCharType="end"/>
            </w:r>
          </w:hyperlink>
        </w:p>
        <w:p w14:paraId="062C84F5" w14:textId="27647479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0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13.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_Toc112189620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6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4F56EE3" w14:textId="2E57B324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1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_Toc112189621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6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ABEA09" w14:textId="5412C509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2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_Toc112189622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6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3E2095" w14:textId="64AB6FD3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3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_Toc112189623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7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674A847" w14:textId="02875CB9" w:rsidR="003B51F6" w:rsidRPr="00420C80" w:rsidRDefault="000A3EB0">
          <w:pPr>
            <w:pStyle w:val="Obsah3"/>
            <w:rPr>
              <w:rFonts w:eastAsiaTheme="minorEastAsia"/>
              <w:noProof/>
              <w:sz w:val="22"/>
              <w:szCs w:val="22"/>
            </w:rPr>
          </w:pPr>
          <w:hyperlink w:anchor="_Toc112189624" w:history="1"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3B51F6" w:rsidRPr="00420C80">
              <w:rPr>
                <w:rFonts w:eastAsiaTheme="minorEastAsia"/>
                <w:noProof/>
                <w:sz w:val="22"/>
                <w:szCs w:val="22"/>
              </w:rPr>
              <w:tab/>
            </w:r>
            <w:r w:rsidR="003B51F6" w:rsidRPr="00420C80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3B51F6" w:rsidRPr="00420C80">
              <w:rPr>
                <w:noProof/>
                <w:webHidden/>
                <w:sz w:val="22"/>
                <w:szCs w:val="22"/>
              </w:rPr>
              <w:tab/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begin"/>
            </w:r>
            <w:r w:rsidR="003B51F6" w:rsidRPr="00420C80">
              <w:rPr>
                <w:noProof/>
                <w:webHidden/>
                <w:sz w:val="22"/>
                <w:szCs w:val="22"/>
              </w:rPr>
              <w:instrText xml:space="preserve"> PAGEREF _Toc112189624 \h </w:instrText>
            </w:r>
            <w:r w:rsidR="003B51F6" w:rsidRPr="00420C80">
              <w:rPr>
                <w:noProof/>
                <w:webHidden/>
                <w:sz w:val="22"/>
                <w:szCs w:val="22"/>
              </w:rPr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D527F8">
              <w:rPr>
                <w:noProof/>
                <w:webHidden/>
                <w:sz w:val="22"/>
                <w:szCs w:val="22"/>
              </w:rPr>
              <w:t>7</w:t>
            </w:r>
            <w:r w:rsidR="003B51F6" w:rsidRPr="00420C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3C29F0F9" w:rsidR="00A430AB" w:rsidRPr="00420C80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420C80">
            <w:rPr>
              <w:sz w:val="22"/>
              <w:szCs w:val="22"/>
            </w:rPr>
            <w:fldChar w:fldCharType="end"/>
          </w:r>
          <w:r w:rsidR="00105256" w:rsidRPr="00420C80">
            <w:rPr>
              <w:sz w:val="22"/>
              <w:szCs w:val="22"/>
            </w:rPr>
            <w:tab/>
          </w:r>
          <w:r w:rsidR="00105256" w:rsidRPr="00420C80">
            <w:rPr>
              <w:sz w:val="22"/>
              <w:szCs w:val="22"/>
            </w:rPr>
            <w:tab/>
          </w:r>
        </w:p>
      </w:sdtContent>
    </w:sdt>
    <w:p w14:paraId="18866B39" w14:textId="77CC18FC" w:rsidR="00DC106D" w:rsidRPr="00420C80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Pr="00420C80" w:rsidRDefault="00DC106D" w:rsidP="00D34BB5">
      <w:pPr>
        <w:spacing w:after="20"/>
        <w:rPr>
          <w:b/>
          <w:sz w:val="22"/>
          <w:szCs w:val="22"/>
        </w:rPr>
      </w:pPr>
    </w:p>
    <w:p w14:paraId="20FE08EB" w14:textId="77777777" w:rsidR="00BC2439" w:rsidRPr="00420C80" w:rsidRDefault="00BC2439" w:rsidP="00BC2439">
      <w:pPr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420C80">
        <w:rPr>
          <w:b/>
          <w:bCs/>
          <w:sz w:val="22"/>
          <w:szCs w:val="22"/>
        </w:rPr>
        <w:t xml:space="preserve">Zoznam príloh: </w:t>
      </w:r>
    </w:p>
    <w:p w14:paraId="4CA8E966" w14:textId="77777777" w:rsidR="00BC2439" w:rsidRPr="00420C80" w:rsidRDefault="00BC2439" w:rsidP="00BC2439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420C80">
        <w:rPr>
          <w:rFonts w:eastAsiaTheme="minorHAnsi"/>
          <w:color w:val="000000"/>
          <w:sz w:val="22"/>
          <w:szCs w:val="22"/>
          <w:lang w:eastAsia="en-US"/>
        </w:rPr>
        <w:t xml:space="preserve">Informatívna príloha č. 1 – Opis predmetu zákazky </w:t>
      </w:r>
    </w:p>
    <w:p w14:paraId="070ED995" w14:textId="77777777" w:rsidR="00BC2439" w:rsidRPr="00420C80" w:rsidRDefault="00BC2439" w:rsidP="00BC2439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420C80">
        <w:rPr>
          <w:rFonts w:eastAsiaTheme="minorHAnsi"/>
          <w:color w:val="000000"/>
          <w:sz w:val="22"/>
          <w:szCs w:val="22"/>
          <w:lang w:eastAsia="en-US"/>
        </w:rPr>
        <w:t xml:space="preserve">Informatívna príloha č. 2 – Návrh na plnenie kritérií </w:t>
      </w:r>
    </w:p>
    <w:p w14:paraId="5FBDCF57" w14:textId="77777777" w:rsidR="00BC2439" w:rsidRPr="00420C80" w:rsidRDefault="00BC2439" w:rsidP="00BC2439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420C80">
        <w:rPr>
          <w:rFonts w:eastAsiaTheme="minorHAnsi"/>
          <w:color w:val="000000"/>
          <w:sz w:val="22"/>
          <w:szCs w:val="22"/>
          <w:lang w:eastAsia="en-US"/>
        </w:rPr>
        <w:t xml:space="preserve">Informatívna príloha č. 3 – Zoznam a predpokladané množstvo </w:t>
      </w:r>
    </w:p>
    <w:p w14:paraId="0FC82EE0" w14:textId="189A3589" w:rsidR="00BC2439" w:rsidRPr="00420C80" w:rsidRDefault="00BC2439" w:rsidP="00BC2439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420C80">
        <w:rPr>
          <w:rFonts w:eastAsiaTheme="minorHAnsi"/>
          <w:color w:val="000000"/>
          <w:sz w:val="22"/>
          <w:szCs w:val="22"/>
          <w:lang w:eastAsia="en-US"/>
        </w:rPr>
        <w:t>Informatívna príloha č. 4 – Návrh zmluvy</w:t>
      </w:r>
      <w:r w:rsidR="00EB7631" w:rsidRPr="00420C80">
        <w:rPr>
          <w:rFonts w:eastAsiaTheme="minorHAnsi"/>
          <w:color w:val="000000"/>
          <w:sz w:val="22"/>
          <w:szCs w:val="22"/>
          <w:lang w:eastAsia="en-US"/>
        </w:rPr>
        <w:t xml:space="preserve"> o dielo</w:t>
      </w:r>
      <w:r w:rsidRPr="00420C80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0DBAFAEE" w14:textId="77777777" w:rsidR="00BC2439" w:rsidRPr="00420C80" w:rsidRDefault="00BC2439" w:rsidP="00BC2439">
      <w:pPr>
        <w:spacing w:after="0"/>
        <w:rPr>
          <w:rFonts w:eastAsiaTheme="minorHAnsi"/>
          <w:color w:val="000000"/>
          <w:sz w:val="22"/>
          <w:szCs w:val="22"/>
          <w:lang w:eastAsia="en-US"/>
        </w:rPr>
      </w:pPr>
      <w:r w:rsidRPr="00420C80">
        <w:rPr>
          <w:rFonts w:eastAsiaTheme="minorHAnsi"/>
          <w:color w:val="000000"/>
          <w:sz w:val="22"/>
          <w:szCs w:val="22"/>
          <w:lang w:eastAsia="en-US"/>
        </w:rPr>
        <w:t xml:space="preserve">Informatívna príloha č. 5 – Zoznam subdodávateľov </w:t>
      </w:r>
    </w:p>
    <w:p w14:paraId="57DF8A2D" w14:textId="77777777" w:rsidR="00C1594A" w:rsidRPr="00420C80" w:rsidRDefault="00C1594A" w:rsidP="00C1594A">
      <w:pPr>
        <w:spacing w:after="20"/>
        <w:rPr>
          <w:bCs/>
          <w:sz w:val="22"/>
          <w:szCs w:val="22"/>
        </w:rPr>
      </w:pPr>
      <w:r w:rsidRPr="00420C80">
        <w:rPr>
          <w:bCs/>
          <w:sz w:val="22"/>
          <w:szCs w:val="22"/>
        </w:rPr>
        <w:t>Informatívna príloha č. 6 - Čestné vyhlásenie k uplatňovaniu medzinárodných sankcií</w:t>
      </w:r>
    </w:p>
    <w:p w14:paraId="0E19BC05" w14:textId="77777777" w:rsidR="00CC72BB" w:rsidRPr="00420C80" w:rsidRDefault="00CC72BB" w:rsidP="001B220C">
      <w:pPr>
        <w:spacing w:after="20"/>
        <w:rPr>
          <w:bCs/>
          <w:sz w:val="22"/>
          <w:szCs w:val="22"/>
        </w:rPr>
      </w:pPr>
    </w:p>
    <w:p w14:paraId="28585C0A" w14:textId="77777777" w:rsidR="001B220C" w:rsidRPr="00420C80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Pr="00420C80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Pr="00420C80" w:rsidRDefault="00A10DFC" w:rsidP="00A10DFC"/>
    <w:p w14:paraId="3F64FB96" w14:textId="74284455" w:rsidR="00A10DFC" w:rsidRPr="00420C80" w:rsidRDefault="00036377" w:rsidP="00036377">
      <w:pPr>
        <w:tabs>
          <w:tab w:val="left" w:pos="2910"/>
        </w:tabs>
      </w:pPr>
      <w:r w:rsidRPr="00420C80">
        <w:tab/>
      </w:r>
      <w:r w:rsidRPr="00420C80">
        <w:tab/>
      </w:r>
    </w:p>
    <w:p w14:paraId="65DC32B4" w14:textId="40D43140" w:rsidR="00A10DFC" w:rsidRPr="00420C80" w:rsidRDefault="00A10DFC" w:rsidP="00A10DFC"/>
    <w:p w14:paraId="2772315A" w14:textId="490A67C6" w:rsidR="00A10DFC" w:rsidRPr="00420C80" w:rsidRDefault="00A10DFC" w:rsidP="00A10DFC"/>
    <w:p w14:paraId="2F3BFB43" w14:textId="75665591" w:rsidR="00A10DFC" w:rsidRPr="00420C80" w:rsidRDefault="00A10DFC" w:rsidP="00A10DFC"/>
    <w:p w14:paraId="71ED98A7" w14:textId="6AFB5723" w:rsidR="00105256" w:rsidRPr="00420C80" w:rsidRDefault="00105256" w:rsidP="00A10DFC"/>
    <w:p w14:paraId="474ABF18" w14:textId="46AF11CF" w:rsidR="00105256" w:rsidRPr="00420C80" w:rsidRDefault="00105256" w:rsidP="00A10DFC"/>
    <w:p w14:paraId="30434843" w14:textId="77777777" w:rsidR="00A10DFC" w:rsidRPr="00420C80" w:rsidRDefault="00A10DFC" w:rsidP="002006A4">
      <w:pPr>
        <w:ind w:left="0" w:firstLine="0"/>
      </w:pPr>
    </w:p>
    <w:p w14:paraId="2E538DD1" w14:textId="33AED99E" w:rsidR="00A55D2F" w:rsidRPr="00420C80" w:rsidRDefault="00DF4AFC" w:rsidP="006300C2">
      <w:pPr>
        <w:pStyle w:val="Nadpis2"/>
        <w:rPr>
          <w:b w:val="0"/>
          <w:sz w:val="24"/>
        </w:rPr>
      </w:pPr>
      <w:bookmarkStart w:id="1" w:name="_Toc112189600"/>
      <w:r w:rsidRPr="00420C80">
        <w:rPr>
          <w:sz w:val="24"/>
        </w:rPr>
        <w:lastRenderedPageBreak/>
        <w:t>Časť I.</w:t>
      </w:r>
      <w:bookmarkEnd w:id="0"/>
      <w:bookmarkEnd w:id="1"/>
    </w:p>
    <w:p w14:paraId="567447B1" w14:textId="5A465132" w:rsidR="00DF4AFC" w:rsidRPr="00420C80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12189601"/>
      <w:r w:rsidRPr="00420C80">
        <w:rPr>
          <w:sz w:val="24"/>
        </w:rPr>
        <w:t>Všeobecné informácie</w:t>
      </w:r>
      <w:bookmarkEnd w:id="2"/>
      <w:bookmarkEnd w:id="3"/>
    </w:p>
    <w:p w14:paraId="589F038B" w14:textId="2BA04EED" w:rsidR="001C79FB" w:rsidRPr="00420C80" w:rsidRDefault="00DF4AFC" w:rsidP="00036377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12189602"/>
      <w:bookmarkEnd w:id="4"/>
      <w:bookmarkEnd w:id="5"/>
      <w:bookmarkEnd w:id="6"/>
      <w:bookmarkEnd w:id="7"/>
      <w:bookmarkEnd w:id="8"/>
      <w:r w:rsidRPr="00420C80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62E0A488" w:rsidR="00723332" w:rsidRPr="00420C80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 w:rsidRPr="00420C80">
        <w:rPr>
          <w:sz w:val="24"/>
          <w:szCs w:val="24"/>
        </w:rPr>
        <w:tab/>
      </w:r>
      <w:r w:rsidR="00723332" w:rsidRPr="00420C80">
        <w:rPr>
          <w:sz w:val="22"/>
          <w:szCs w:val="22"/>
        </w:rPr>
        <w:t>Názov organizácie:</w:t>
      </w:r>
      <w:r w:rsidR="008555CC" w:rsidRPr="00420C80">
        <w:rPr>
          <w:sz w:val="22"/>
          <w:szCs w:val="22"/>
        </w:rPr>
        <w:tab/>
      </w:r>
      <w:r w:rsidR="008555CC" w:rsidRPr="00420C80">
        <w:rPr>
          <w:sz w:val="22"/>
          <w:szCs w:val="22"/>
        </w:rPr>
        <w:tab/>
      </w:r>
      <w:r w:rsidR="00F666D5" w:rsidRPr="00420C80">
        <w:rPr>
          <w:sz w:val="22"/>
          <w:szCs w:val="22"/>
        </w:rPr>
        <w:tab/>
      </w:r>
      <w:r w:rsidR="00723332" w:rsidRPr="00420C80">
        <w:rPr>
          <w:b/>
          <w:sz w:val="22"/>
          <w:szCs w:val="22"/>
        </w:rPr>
        <w:t>Ministerstvo obrany Slovenskej republiky</w:t>
      </w:r>
    </w:p>
    <w:p w14:paraId="36A1B1B9" w14:textId="6C98C9D8" w:rsidR="00EC4B01" w:rsidRPr="00420C80" w:rsidRDefault="00A4473E" w:rsidP="00EC4B01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420C80">
        <w:rPr>
          <w:sz w:val="22"/>
          <w:szCs w:val="22"/>
        </w:rPr>
        <w:tab/>
      </w:r>
      <w:r w:rsidR="00723332" w:rsidRPr="00420C80">
        <w:rPr>
          <w:sz w:val="22"/>
          <w:szCs w:val="22"/>
        </w:rPr>
        <w:t xml:space="preserve">Zastúpený:  </w:t>
      </w:r>
      <w:r w:rsidR="008555CC" w:rsidRPr="00420C80">
        <w:rPr>
          <w:sz w:val="22"/>
          <w:szCs w:val="22"/>
        </w:rPr>
        <w:tab/>
      </w:r>
      <w:r w:rsidR="008555CC" w:rsidRPr="00420C80">
        <w:rPr>
          <w:sz w:val="22"/>
          <w:szCs w:val="22"/>
        </w:rPr>
        <w:tab/>
      </w:r>
      <w:r w:rsidR="008555CC" w:rsidRPr="00420C80">
        <w:rPr>
          <w:sz w:val="22"/>
          <w:szCs w:val="22"/>
        </w:rPr>
        <w:tab/>
      </w:r>
      <w:r w:rsidR="0037126B" w:rsidRPr="00420C80">
        <w:rPr>
          <w:sz w:val="22"/>
          <w:szCs w:val="22"/>
        </w:rPr>
        <w:t>s</w:t>
      </w:r>
      <w:r w:rsidR="00EC4B01" w:rsidRPr="00420C80">
        <w:rPr>
          <w:sz w:val="22"/>
          <w:szCs w:val="22"/>
        </w:rPr>
        <w:t>ekcia verejného obstarávania MO SR</w:t>
      </w:r>
    </w:p>
    <w:p w14:paraId="742BCF8F" w14:textId="77777777" w:rsidR="00EC4B01" w:rsidRPr="00420C80" w:rsidRDefault="00EC4B01" w:rsidP="00EC4B01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420C80">
        <w:rPr>
          <w:sz w:val="22"/>
          <w:szCs w:val="22"/>
        </w:rPr>
        <w:tab/>
        <w:t>Sídlo organizácie:</w:t>
      </w:r>
      <w:r w:rsidRPr="00420C80">
        <w:rPr>
          <w:sz w:val="22"/>
          <w:szCs w:val="22"/>
        </w:rPr>
        <w:tab/>
      </w:r>
      <w:r w:rsidRPr="00420C80">
        <w:rPr>
          <w:sz w:val="22"/>
          <w:szCs w:val="22"/>
        </w:rPr>
        <w:tab/>
      </w:r>
      <w:r w:rsidRPr="00420C80">
        <w:rPr>
          <w:sz w:val="22"/>
          <w:szCs w:val="22"/>
        </w:rPr>
        <w:tab/>
        <w:t xml:space="preserve">Námestie generála </w:t>
      </w:r>
      <w:proofErr w:type="spellStart"/>
      <w:r w:rsidRPr="00420C80">
        <w:rPr>
          <w:sz w:val="22"/>
          <w:szCs w:val="22"/>
        </w:rPr>
        <w:t>Viesta</w:t>
      </w:r>
      <w:proofErr w:type="spellEnd"/>
      <w:r w:rsidRPr="00420C80">
        <w:rPr>
          <w:sz w:val="22"/>
          <w:szCs w:val="22"/>
        </w:rPr>
        <w:t xml:space="preserve"> 2, 832 47 Bratislava</w:t>
      </w:r>
    </w:p>
    <w:p w14:paraId="767888AD" w14:textId="4FC69A7B" w:rsidR="00723332" w:rsidRPr="00420C80" w:rsidRDefault="00A4473E" w:rsidP="00EC4B01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420C80">
        <w:rPr>
          <w:sz w:val="22"/>
          <w:szCs w:val="22"/>
        </w:rPr>
        <w:tab/>
      </w:r>
      <w:r w:rsidR="00723332" w:rsidRPr="00420C80">
        <w:rPr>
          <w:sz w:val="22"/>
          <w:szCs w:val="22"/>
        </w:rPr>
        <w:t>IČO:</w:t>
      </w:r>
      <w:r w:rsidR="008555CC" w:rsidRPr="00420C80">
        <w:rPr>
          <w:sz w:val="22"/>
          <w:szCs w:val="22"/>
        </w:rPr>
        <w:tab/>
      </w:r>
      <w:r w:rsidR="008555CC" w:rsidRPr="00420C80">
        <w:rPr>
          <w:sz w:val="22"/>
          <w:szCs w:val="22"/>
        </w:rPr>
        <w:tab/>
      </w:r>
      <w:r w:rsidR="008555CC" w:rsidRPr="00420C80">
        <w:rPr>
          <w:sz w:val="22"/>
          <w:szCs w:val="22"/>
        </w:rPr>
        <w:tab/>
      </w:r>
      <w:r w:rsidR="00723332" w:rsidRPr="00420C80">
        <w:rPr>
          <w:sz w:val="22"/>
          <w:szCs w:val="22"/>
        </w:rPr>
        <w:t>30 845</w:t>
      </w:r>
      <w:r w:rsidRPr="00420C80">
        <w:rPr>
          <w:sz w:val="22"/>
          <w:szCs w:val="22"/>
        </w:rPr>
        <w:t> </w:t>
      </w:r>
      <w:r w:rsidR="00723332" w:rsidRPr="00420C80">
        <w:rPr>
          <w:sz w:val="22"/>
          <w:szCs w:val="22"/>
        </w:rPr>
        <w:t>572</w:t>
      </w:r>
    </w:p>
    <w:p w14:paraId="2F92F24D" w14:textId="33A13488" w:rsidR="00723332" w:rsidRPr="00420C80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420C80">
        <w:rPr>
          <w:sz w:val="22"/>
          <w:szCs w:val="22"/>
        </w:rPr>
        <w:tab/>
      </w:r>
      <w:r w:rsidR="00723332" w:rsidRPr="00420C80">
        <w:rPr>
          <w:sz w:val="22"/>
          <w:szCs w:val="22"/>
        </w:rPr>
        <w:t>IČ DPH</w:t>
      </w:r>
      <w:r w:rsidR="008555CC" w:rsidRPr="00420C80">
        <w:rPr>
          <w:sz w:val="22"/>
          <w:szCs w:val="22"/>
        </w:rPr>
        <w:t>:</w:t>
      </w:r>
      <w:r w:rsidR="008555CC" w:rsidRPr="00420C80">
        <w:rPr>
          <w:sz w:val="22"/>
          <w:szCs w:val="22"/>
        </w:rPr>
        <w:tab/>
      </w:r>
      <w:r w:rsidR="008555CC" w:rsidRPr="00420C80">
        <w:rPr>
          <w:sz w:val="22"/>
          <w:szCs w:val="22"/>
        </w:rPr>
        <w:tab/>
      </w:r>
      <w:r w:rsidR="008555CC" w:rsidRPr="00420C80">
        <w:rPr>
          <w:sz w:val="22"/>
          <w:szCs w:val="22"/>
        </w:rPr>
        <w:tab/>
      </w:r>
      <w:r w:rsidR="00723332" w:rsidRPr="00420C80">
        <w:rPr>
          <w:sz w:val="22"/>
          <w:szCs w:val="22"/>
        </w:rPr>
        <w:t xml:space="preserve">SK2020947698 </w:t>
      </w:r>
    </w:p>
    <w:p w14:paraId="63BFDF6F" w14:textId="4ED03EB5" w:rsidR="00966ED7" w:rsidRPr="00420C80" w:rsidRDefault="00A4473E" w:rsidP="00BE4CF4">
      <w:pPr>
        <w:ind w:left="567" w:right="340" w:hanging="567"/>
        <w:rPr>
          <w:rStyle w:val="Hypertextovprepojenie"/>
          <w:b/>
          <w:bCs/>
          <w:spacing w:val="-2"/>
          <w:position w:val="-1"/>
          <w:sz w:val="22"/>
          <w:szCs w:val="22"/>
        </w:rPr>
      </w:pPr>
      <w:r w:rsidRPr="00420C80">
        <w:rPr>
          <w:sz w:val="22"/>
          <w:szCs w:val="22"/>
        </w:rPr>
        <w:tab/>
      </w:r>
      <w:r w:rsidR="00BE30AC" w:rsidRPr="00420C80">
        <w:rPr>
          <w:rStyle w:val="Hypertextovprepojenie"/>
          <w:bCs/>
          <w:color w:val="auto"/>
          <w:sz w:val="22"/>
          <w:szCs w:val="22"/>
          <w:u w:val="none"/>
        </w:rPr>
        <w:t>Adresa profilu</w:t>
      </w:r>
      <w:r w:rsidR="002053AD" w:rsidRPr="00420C80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420C80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r w:rsidR="008555CC" w:rsidRPr="00420C80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8555CC" w:rsidRPr="00420C80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8555CC" w:rsidRPr="00420C80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hyperlink r:id="rId8" w:history="1">
        <w:hyperlink r:id="rId9" w:tgtFrame="_self" w:history="1">
          <w:r w:rsidR="00BE4CF4" w:rsidRPr="00420C80">
            <w:rPr>
              <w:rStyle w:val="Hypertextovprepojenie"/>
              <w:color w:val="0065B3"/>
              <w:shd w:val="clear" w:color="auto" w:fill="FFFFFF"/>
            </w:rPr>
            <w:t>https://www.uvo.gov.sk/vyhladavanie/vyhladavanie-zakaziek/detail/539908</w:t>
          </w:r>
        </w:hyperlink>
        <w:r w:rsidR="00D95AEA" w:rsidRPr="00420C80">
          <w:rPr>
            <w:rStyle w:val="Hypertextovprepojenie"/>
            <w:b/>
            <w:bCs/>
            <w:spacing w:val="-2"/>
            <w:position w:val="-1"/>
            <w:sz w:val="22"/>
            <w:szCs w:val="22"/>
          </w:rPr>
          <w:t xml:space="preserve"> </w:t>
        </w:r>
      </w:hyperlink>
    </w:p>
    <w:p w14:paraId="4517A216" w14:textId="42F13E04" w:rsidR="00496694" w:rsidRPr="00420C80" w:rsidRDefault="00496694" w:rsidP="00496694">
      <w:pPr>
        <w:autoSpaceDE w:val="0"/>
        <w:autoSpaceDN w:val="0"/>
        <w:adjustRightInd w:val="0"/>
        <w:spacing w:after="0"/>
        <w:ind w:left="0" w:right="0" w:firstLine="567"/>
        <w:jc w:val="left"/>
        <w:rPr>
          <w:rFonts w:ascii="TimesNewRomanPSMT" w:hAnsi="TimesNewRomanPSMT" w:cs="TimesNewRomanPSMT"/>
          <w:color w:val="000000"/>
          <w:sz w:val="22"/>
          <w:szCs w:val="22"/>
        </w:rPr>
      </w:pP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ID zákazky v JOSEPHINE: 73</w:t>
      </w:r>
      <w:r w:rsidR="00CB3A21" w:rsidRPr="00420C80">
        <w:rPr>
          <w:rFonts w:ascii="TimesNewRomanPSMT" w:hAnsi="TimesNewRomanPSMT" w:cs="TimesNewRomanPSMT"/>
          <w:color w:val="000000"/>
          <w:sz w:val="22"/>
          <w:szCs w:val="22"/>
        </w:rPr>
        <w:t>520</w:t>
      </w:r>
    </w:p>
    <w:p w14:paraId="26027D6C" w14:textId="0F086B68" w:rsidR="00496694" w:rsidRPr="00420C80" w:rsidRDefault="00496694" w:rsidP="00496694">
      <w:pPr>
        <w:ind w:left="567" w:right="340" w:firstLine="0"/>
        <w:rPr>
          <w:rStyle w:val="Hypertextovprepojenie"/>
          <w:b/>
          <w:bCs/>
          <w:spacing w:val="-2"/>
          <w:position w:val="-1"/>
          <w:sz w:val="22"/>
          <w:szCs w:val="22"/>
        </w:rPr>
      </w:pPr>
      <w:proofErr w:type="spellStart"/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Link</w:t>
      </w:r>
      <w:proofErr w:type="spellEnd"/>
      <w:r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 na zákazku v systéme JOSEPHINE: </w:t>
      </w:r>
      <w:r w:rsidR="00CB3A21" w:rsidRPr="00420C80">
        <w:rPr>
          <w:rStyle w:val="Hypertextovprepojenie"/>
          <w:color w:val="0065B3"/>
          <w:shd w:val="clear" w:color="auto" w:fill="FFFFFF"/>
        </w:rPr>
        <w:t>https://josephine.proebiz.com/sk/tender/73520/summary</w:t>
      </w:r>
    </w:p>
    <w:p w14:paraId="5BB06159" w14:textId="77777777" w:rsidR="00A10DFC" w:rsidRPr="00420C80" w:rsidRDefault="00A10DFC" w:rsidP="00036377">
      <w:pPr>
        <w:pStyle w:val="Nadpis3"/>
      </w:pPr>
      <w:bookmarkStart w:id="17" w:name="_Toc90894508"/>
      <w:bookmarkStart w:id="18" w:name="_Toc112189603"/>
      <w:bookmarkEnd w:id="17"/>
      <w:r w:rsidRPr="00420C80">
        <w:t>Predmet zákazky</w:t>
      </w:r>
      <w:bookmarkEnd w:id="18"/>
      <w:r w:rsidRPr="00420C80">
        <w:t xml:space="preserve"> </w:t>
      </w:r>
    </w:p>
    <w:p w14:paraId="0D1E6B53" w14:textId="6B743B39" w:rsidR="00A10DFC" w:rsidRPr="00420C80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420C80">
        <w:rPr>
          <w:sz w:val="22"/>
          <w:szCs w:val="22"/>
        </w:rPr>
        <w:t xml:space="preserve">Predmetom zákazky </w:t>
      </w:r>
      <w:r w:rsidR="00370D85" w:rsidRPr="00420C80">
        <w:rPr>
          <w:sz w:val="22"/>
          <w:szCs w:val="22"/>
        </w:rPr>
        <w:t>sú</w:t>
      </w:r>
      <w:r w:rsidRPr="00420C80">
        <w:rPr>
          <w:sz w:val="22"/>
          <w:szCs w:val="22"/>
        </w:rPr>
        <w:t xml:space="preserve"> </w:t>
      </w:r>
      <w:r w:rsidR="00072BEC" w:rsidRPr="00420C80">
        <w:rPr>
          <w:b/>
          <w:bCs/>
          <w:sz w:val="22"/>
          <w:szCs w:val="22"/>
        </w:rPr>
        <w:t>Opravy, revízie a renovácie stanov</w:t>
      </w:r>
      <w:r w:rsidR="00496694" w:rsidRPr="00420C80">
        <w:rPr>
          <w:b/>
          <w:bCs/>
          <w:sz w:val="22"/>
          <w:szCs w:val="22"/>
        </w:rPr>
        <w:t xml:space="preserve"> - </w:t>
      </w:r>
      <w:r w:rsidR="001C56BF" w:rsidRPr="00420C80">
        <w:rPr>
          <w:b/>
          <w:bCs/>
          <w:sz w:val="22"/>
          <w:szCs w:val="22"/>
        </w:rPr>
        <w:t>DNS</w:t>
      </w:r>
      <w:r w:rsidR="00370D85" w:rsidRPr="00420C80">
        <w:rPr>
          <w:b/>
          <w:bCs/>
          <w:color w:val="000000"/>
          <w:sz w:val="22"/>
          <w:szCs w:val="22"/>
        </w:rPr>
        <w:t xml:space="preserve">. </w:t>
      </w:r>
      <w:r w:rsidRPr="00420C80">
        <w:rPr>
          <w:sz w:val="22"/>
          <w:szCs w:val="22"/>
        </w:rPr>
        <w:t xml:space="preserve"> </w:t>
      </w:r>
    </w:p>
    <w:p w14:paraId="287B569D" w14:textId="77777777" w:rsidR="00A10DFC" w:rsidRPr="00420C80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</w:rPr>
        <w:t xml:space="preserve">Číselný kód pre hlavný predmet slovníka obstarávania (CPV) k predmetu zákazky: </w:t>
      </w:r>
    </w:p>
    <w:p w14:paraId="68BB9CDC" w14:textId="77777777" w:rsidR="001C56BF" w:rsidRPr="00420C80" w:rsidRDefault="001C56BF" w:rsidP="001C56BF">
      <w:pPr>
        <w:pStyle w:val="Odsekzoznamu"/>
        <w:ind w:left="720" w:firstLine="0"/>
        <w:rPr>
          <w:rStyle w:val="gmail-green"/>
          <w:sz w:val="22"/>
          <w:szCs w:val="22"/>
          <w:bdr w:val="none" w:sz="0" w:space="0" w:color="auto" w:frame="1"/>
        </w:rPr>
      </w:pPr>
      <w:r w:rsidRPr="00420C80">
        <w:rPr>
          <w:b/>
          <w:sz w:val="22"/>
          <w:szCs w:val="22"/>
        </w:rPr>
        <w:t>50000000-5 – Opravárske a údržbárske služby</w:t>
      </w:r>
      <w:r w:rsidRPr="00420C80">
        <w:rPr>
          <w:rStyle w:val="gmail-green"/>
          <w:sz w:val="22"/>
          <w:szCs w:val="22"/>
          <w:bdr w:val="none" w:sz="0" w:space="0" w:color="auto" w:frame="1"/>
        </w:rPr>
        <w:t xml:space="preserve"> </w:t>
      </w:r>
    </w:p>
    <w:p w14:paraId="007D8FD3" w14:textId="77777777" w:rsidR="001C56BF" w:rsidRPr="00420C80" w:rsidRDefault="001C56BF" w:rsidP="001C56BF">
      <w:pPr>
        <w:pStyle w:val="Odsekzoznamu"/>
        <w:ind w:left="720" w:firstLine="0"/>
        <w:rPr>
          <w:rStyle w:val="gmail-green"/>
          <w:sz w:val="22"/>
          <w:szCs w:val="22"/>
          <w:bdr w:val="none" w:sz="0" w:space="0" w:color="auto" w:frame="1"/>
        </w:rPr>
      </w:pPr>
      <w:r w:rsidRPr="00420C80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hlavného slovníka obstarávania (CPV) </w:t>
      </w:r>
      <w:r w:rsidRPr="00420C80">
        <w:rPr>
          <w:bCs/>
          <w:sz w:val="22"/>
          <w:szCs w:val="22"/>
        </w:rPr>
        <w:t>k predmetu zákazky</w:t>
      </w:r>
      <w:r w:rsidRPr="00420C80">
        <w:rPr>
          <w:rStyle w:val="gmail-green"/>
          <w:sz w:val="22"/>
          <w:szCs w:val="22"/>
          <w:bdr w:val="none" w:sz="0" w:space="0" w:color="auto" w:frame="1"/>
        </w:rPr>
        <w:t xml:space="preserve">:   </w:t>
      </w:r>
    </w:p>
    <w:p w14:paraId="6C033457" w14:textId="77777777" w:rsidR="001C56BF" w:rsidRPr="00420C80" w:rsidRDefault="001C56BF" w:rsidP="001C56BF">
      <w:pPr>
        <w:pStyle w:val="Odsekzoznamu"/>
        <w:autoSpaceDE w:val="0"/>
        <w:autoSpaceDN w:val="0"/>
        <w:adjustRightInd w:val="0"/>
        <w:spacing w:after="0"/>
        <w:ind w:left="720" w:right="0" w:firstLine="0"/>
        <w:rPr>
          <w:b/>
          <w:bCs/>
          <w:color w:val="000000"/>
          <w:sz w:val="22"/>
          <w:szCs w:val="22"/>
        </w:rPr>
      </w:pPr>
      <w:r w:rsidRPr="00420C80">
        <w:rPr>
          <w:b/>
          <w:bCs/>
          <w:color w:val="000000"/>
          <w:sz w:val="22"/>
          <w:szCs w:val="22"/>
        </w:rPr>
        <w:t>39522000-7 – Nepremokavé plachty, lodné plachty pre člny, plachetnice alebo pozemné vozidlá, ochranné a tieniace plachty, stany a kempingové výrobky</w:t>
      </w:r>
    </w:p>
    <w:p w14:paraId="51FBF1A1" w14:textId="77777777" w:rsidR="001C56BF" w:rsidRPr="00420C80" w:rsidRDefault="001C56BF" w:rsidP="001C56BF">
      <w:pPr>
        <w:pStyle w:val="Odsekzoznamu"/>
        <w:autoSpaceDE w:val="0"/>
        <w:autoSpaceDN w:val="0"/>
        <w:adjustRightInd w:val="0"/>
        <w:spacing w:after="0"/>
        <w:ind w:left="720" w:right="0" w:firstLine="0"/>
        <w:rPr>
          <w:b/>
          <w:bCs/>
          <w:color w:val="000000"/>
          <w:sz w:val="22"/>
          <w:szCs w:val="22"/>
        </w:rPr>
      </w:pPr>
      <w:r w:rsidRPr="00420C80">
        <w:rPr>
          <w:b/>
          <w:bCs/>
          <w:color w:val="000000"/>
          <w:sz w:val="22"/>
          <w:szCs w:val="22"/>
        </w:rPr>
        <w:t>39522530-1 - Stany</w:t>
      </w:r>
    </w:p>
    <w:p w14:paraId="497194D0" w14:textId="77777777" w:rsidR="001C56BF" w:rsidRPr="00420C80" w:rsidRDefault="001C56BF" w:rsidP="001C56BF">
      <w:pPr>
        <w:pStyle w:val="Odsekzoznamu"/>
        <w:autoSpaceDE w:val="0"/>
        <w:autoSpaceDN w:val="0"/>
        <w:adjustRightInd w:val="0"/>
        <w:spacing w:after="0"/>
        <w:ind w:left="720" w:right="0" w:firstLine="0"/>
        <w:rPr>
          <w:b/>
          <w:sz w:val="22"/>
          <w:szCs w:val="22"/>
        </w:rPr>
      </w:pPr>
      <w:r w:rsidRPr="00420C80">
        <w:rPr>
          <w:b/>
          <w:sz w:val="22"/>
          <w:szCs w:val="22"/>
        </w:rPr>
        <w:t>50532000-3 – Opravy a údržba elektrických strojov, prístrojov a súvisiaceho vybavenia</w:t>
      </w:r>
    </w:p>
    <w:p w14:paraId="2566DBE9" w14:textId="77777777" w:rsidR="001C56BF" w:rsidRPr="00420C80" w:rsidRDefault="001C56BF" w:rsidP="001C56BF">
      <w:pPr>
        <w:pStyle w:val="Odsekzoznamu"/>
        <w:autoSpaceDE w:val="0"/>
        <w:autoSpaceDN w:val="0"/>
        <w:adjustRightInd w:val="0"/>
        <w:spacing w:after="0"/>
        <w:ind w:left="720" w:right="0" w:firstLine="0"/>
        <w:rPr>
          <w:b/>
          <w:sz w:val="22"/>
          <w:szCs w:val="22"/>
        </w:rPr>
      </w:pPr>
      <w:r w:rsidRPr="00420C80">
        <w:rPr>
          <w:b/>
          <w:sz w:val="22"/>
          <w:szCs w:val="22"/>
        </w:rPr>
        <w:t>50800000-3 – Rôzne opravárske a údržbárske služby</w:t>
      </w:r>
    </w:p>
    <w:p w14:paraId="760F4625" w14:textId="77777777" w:rsidR="001C56BF" w:rsidRPr="00420C80" w:rsidRDefault="001C56BF" w:rsidP="001C56BF">
      <w:pPr>
        <w:pStyle w:val="Odsekzoznamu"/>
        <w:autoSpaceDE w:val="0"/>
        <w:autoSpaceDN w:val="0"/>
        <w:adjustRightInd w:val="0"/>
        <w:spacing w:after="0"/>
        <w:ind w:left="720" w:right="0" w:firstLine="0"/>
        <w:rPr>
          <w:b/>
          <w:sz w:val="22"/>
          <w:szCs w:val="22"/>
        </w:rPr>
      </w:pPr>
      <w:r w:rsidRPr="00420C80">
        <w:rPr>
          <w:b/>
          <w:sz w:val="22"/>
          <w:szCs w:val="22"/>
        </w:rPr>
        <w:t>50530000-9 – Opravy a údržba strojov</w:t>
      </w:r>
    </w:p>
    <w:p w14:paraId="4302E4BD" w14:textId="77777777" w:rsidR="001C56BF" w:rsidRPr="00420C80" w:rsidRDefault="001C56BF" w:rsidP="001C56BF">
      <w:pPr>
        <w:pStyle w:val="Odsekzoznamu"/>
        <w:autoSpaceDE w:val="0"/>
        <w:autoSpaceDN w:val="0"/>
        <w:adjustRightInd w:val="0"/>
        <w:spacing w:after="120"/>
        <w:ind w:left="720" w:right="0" w:firstLine="0"/>
        <w:rPr>
          <w:b/>
          <w:sz w:val="22"/>
          <w:szCs w:val="22"/>
        </w:rPr>
      </w:pPr>
      <w:r w:rsidRPr="00420C80">
        <w:rPr>
          <w:b/>
          <w:sz w:val="22"/>
          <w:szCs w:val="22"/>
        </w:rPr>
        <w:t>60000000-8 – Dopravné služby (bez prepravy odpadu)</w:t>
      </w:r>
    </w:p>
    <w:p w14:paraId="72AC1A55" w14:textId="50937755" w:rsidR="00A10DFC" w:rsidRPr="00420C80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420C80">
        <w:rPr>
          <w:sz w:val="22"/>
          <w:szCs w:val="22"/>
        </w:rPr>
        <w:t xml:space="preserve">Predpokladaná hodnota predmetu zákazky: </w:t>
      </w:r>
      <w:r w:rsidR="001C56BF" w:rsidRPr="00420C80">
        <w:rPr>
          <w:b/>
          <w:sz w:val="22"/>
          <w:szCs w:val="22"/>
        </w:rPr>
        <w:t>15 494,35</w:t>
      </w:r>
      <w:r w:rsidRPr="00420C80">
        <w:rPr>
          <w:b/>
          <w:sz w:val="22"/>
          <w:szCs w:val="22"/>
        </w:rPr>
        <w:t xml:space="preserve">,- </w:t>
      </w:r>
      <w:r w:rsidR="004C093E" w:rsidRPr="00420C80">
        <w:rPr>
          <w:b/>
          <w:sz w:val="22"/>
          <w:szCs w:val="22"/>
        </w:rPr>
        <w:t xml:space="preserve">eur </w:t>
      </w:r>
      <w:r w:rsidRPr="00420C80">
        <w:rPr>
          <w:b/>
          <w:sz w:val="22"/>
          <w:szCs w:val="22"/>
        </w:rPr>
        <w:t>bez DPH.</w:t>
      </w:r>
    </w:p>
    <w:p w14:paraId="4F7B2843" w14:textId="13553BDC" w:rsidR="00A10DFC" w:rsidRPr="00420C80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420C80">
        <w:rPr>
          <w:sz w:val="22"/>
          <w:szCs w:val="22"/>
        </w:rPr>
        <w:t xml:space="preserve">Podrobné vymedzenie predmetu zákazky je uvedené v prílohe č. 1 týchto súťažných podkladov </w:t>
      </w:r>
      <w:r w:rsidR="004C093E" w:rsidRPr="00420C80">
        <w:rPr>
          <w:sz w:val="22"/>
          <w:szCs w:val="22"/>
        </w:rPr>
        <w:t>„</w:t>
      </w:r>
      <w:r w:rsidRPr="00420C80">
        <w:rPr>
          <w:sz w:val="22"/>
          <w:szCs w:val="22"/>
        </w:rPr>
        <w:t>Opis predmetu zákazky</w:t>
      </w:r>
      <w:r w:rsidR="004C093E" w:rsidRPr="00420C80">
        <w:rPr>
          <w:sz w:val="22"/>
          <w:szCs w:val="22"/>
        </w:rPr>
        <w:t>“</w:t>
      </w:r>
      <w:r w:rsidRPr="00420C80">
        <w:rPr>
          <w:sz w:val="22"/>
          <w:szCs w:val="22"/>
        </w:rPr>
        <w:t xml:space="preserve"> týchto súťažných podkladov.</w:t>
      </w:r>
    </w:p>
    <w:p w14:paraId="0A53DD93" w14:textId="36246260" w:rsidR="00A10DFC" w:rsidRPr="00420C80" w:rsidRDefault="00A10DFC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b/>
          <w:sz w:val="22"/>
          <w:szCs w:val="22"/>
        </w:rPr>
        <w:t>Lehota dodania</w:t>
      </w:r>
      <w:r w:rsidRPr="00420C80">
        <w:rPr>
          <w:sz w:val="22"/>
          <w:szCs w:val="22"/>
        </w:rPr>
        <w:t xml:space="preserve">: do </w:t>
      </w:r>
      <w:r w:rsidR="001C56BF" w:rsidRPr="00420C80">
        <w:rPr>
          <w:sz w:val="22"/>
          <w:szCs w:val="22"/>
        </w:rPr>
        <w:t>30 pracovných</w:t>
      </w:r>
      <w:r w:rsidRPr="00420C80">
        <w:rPr>
          <w:sz w:val="22"/>
          <w:szCs w:val="22"/>
        </w:rPr>
        <w:t xml:space="preserve"> dní od nadobudnutia účinnosti </w:t>
      </w:r>
      <w:r w:rsidR="00696DC3" w:rsidRPr="00420C80">
        <w:rPr>
          <w:sz w:val="22"/>
          <w:szCs w:val="22"/>
        </w:rPr>
        <w:t>zmluvy</w:t>
      </w:r>
      <w:r w:rsidR="00156A8E" w:rsidRPr="00420C80">
        <w:rPr>
          <w:sz w:val="22"/>
          <w:szCs w:val="22"/>
        </w:rPr>
        <w:t xml:space="preserve"> o dielo</w:t>
      </w:r>
      <w:r w:rsidRPr="00420C80">
        <w:rPr>
          <w:sz w:val="22"/>
          <w:szCs w:val="22"/>
        </w:rPr>
        <w:t>.</w:t>
      </w:r>
    </w:p>
    <w:p w14:paraId="2F3F1ADA" w14:textId="77777777" w:rsidR="008930C1" w:rsidRPr="00420C80" w:rsidRDefault="008930C1" w:rsidP="0005762C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b/>
          <w:sz w:val="22"/>
          <w:szCs w:val="22"/>
        </w:rPr>
        <w:t>Zdroj finančných prostriedkov</w:t>
      </w:r>
      <w:r w:rsidRPr="00420C80">
        <w:rPr>
          <w:sz w:val="22"/>
          <w:szCs w:val="22"/>
        </w:rPr>
        <w:t>: Predmet zákazky bude financovaný z rozpočtových prostriedkov verejného obstarávateľa.</w:t>
      </w:r>
    </w:p>
    <w:p w14:paraId="385CF009" w14:textId="0E59A00F" w:rsidR="00FD3D24" w:rsidRPr="00420C80" w:rsidRDefault="00FD3D24" w:rsidP="006300C2">
      <w:pPr>
        <w:pStyle w:val="Nadpis2"/>
        <w:rPr>
          <w:sz w:val="24"/>
        </w:rPr>
      </w:pPr>
      <w:bookmarkStart w:id="19" w:name="_Toc90894509"/>
      <w:bookmarkStart w:id="20" w:name="_Toc90894726"/>
      <w:bookmarkStart w:id="21" w:name="_Toc90894890"/>
      <w:bookmarkStart w:id="22" w:name="_Toc90895212"/>
      <w:bookmarkStart w:id="23" w:name="_Toc90895322"/>
      <w:bookmarkStart w:id="24" w:name="_Toc90894511"/>
      <w:bookmarkStart w:id="25" w:name="_Toc98404787"/>
      <w:bookmarkStart w:id="26" w:name="_Toc98404788"/>
      <w:bookmarkStart w:id="27" w:name="_Toc98404790"/>
      <w:bookmarkStart w:id="28" w:name="_Toc98404791"/>
      <w:bookmarkStart w:id="29" w:name="_Toc98404792"/>
      <w:bookmarkStart w:id="30" w:name="_Toc90894515"/>
      <w:bookmarkStart w:id="31" w:name="_Toc98404793"/>
      <w:bookmarkStart w:id="32" w:name="_Toc98404794"/>
      <w:bookmarkStart w:id="33" w:name="_Toc98404795"/>
      <w:bookmarkStart w:id="34" w:name="_Toc98404796"/>
      <w:bookmarkStart w:id="35" w:name="_Toc90894517"/>
      <w:bookmarkStart w:id="36" w:name="_Toc98404797"/>
      <w:bookmarkStart w:id="37" w:name="_Toc98404798"/>
      <w:bookmarkStart w:id="38" w:name="_Toc98404799"/>
      <w:bookmarkStart w:id="39" w:name="_Toc98404800"/>
      <w:bookmarkStart w:id="40" w:name="_Toc98404801"/>
      <w:bookmarkStart w:id="41" w:name="_Toc98404802"/>
      <w:bookmarkStart w:id="42" w:name="_Toc90894519"/>
      <w:bookmarkStart w:id="43" w:name="_Toc98404803"/>
      <w:bookmarkStart w:id="44" w:name="_Toc98404804"/>
      <w:bookmarkStart w:id="45" w:name="_Toc98404805"/>
      <w:bookmarkStart w:id="46" w:name="_Toc98404806"/>
      <w:bookmarkStart w:id="47" w:name="_Toc98404808"/>
      <w:bookmarkStart w:id="48" w:name="_Toc98404809"/>
      <w:bookmarkStart w:id="49" w:name="_Toc90894522"/>
      <w:bookmarkStart w:id="50" w:name="_Toc112189604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420C80">
        <w:rPr>
          <w:sz w:val="24"/>
        </w:rPr>
        <w:t>Časť II.</w:t>
      </w:r>
      <w:bookmarkEnd w:id="49"/>
      <w:bookmarkEnd w:id="50"/>
    </w:p>
    <w:p w14:paraId="7723BFB0" w14:textId="24179429" w:rsidR="00FD3D24" w:rsidRPr="00420C80" w:rsidRDefault="00C76A6E" w:rsidP="00072BEC">
      <w:pPr>
        <w:pStyle w:val="Nadpis2"/>
        <w:spacing w:after="120"/>
        <w:contextualSpacing w:val="0"/>
        <w:rPr>
          <w:sz w:val="24"/>
        </w:rPr>
      </w:pPr>
      <w:bookmarkStart w:id="51" w:name="_Toc112189605"/>
      <w:r w:rsidRPr="00420C80">
        <w:rPr>
          <w:sz w:val="24"/>
        </w:rPr>
        <w:t xml:space="preserve">Komunikácia, </w:t>
      </w:r>
      <w:r w:rsidR="00FD3D24" w:rsidRPr="00420C80">
        <w:rPr>
          <w:sz w:val="24"/>
        </w:rPr>
        <w:t>vysvetľovanie</w:t>
      </w:r>
      <w:bookmarkStart w:id="52" w:name="_Toc90894523"/>
      <w:bookmarkEnd w:id="51"/>
      <w:r w:rsidRPr="00420C80">
        <w:rPr>
          <w:sz w:val="24"/>
        </w:rPr>
        <w:t xml:space="preserve"> </w:t>
      </w:r>
      <w:bookmarkEnd w:id="52"/>
    </w:p>
    <w:p w14:paraId="0C1035D6" w14:textId="77777777" w:rsidR="009643F4" w:rsidRPr="00420C80" w:rsidRDefault="00AA4EF7" w:rsidP="00036377">
      <w:pPr>
        <w:pStyle w:val="Nadpis3"/>
        <w:rPr>
          <w:szCs w:val="28"/>
        </w:rPr>
      </w:pPr>
      <w:bookmarkStart w:id="53" w:name="_Toc90894524"/>
      <w:bookmarkStart w:id="54" w:name="_Toc112189606"/>
      <w:r w:rsidRPr="00420C80">
        <w:t>Komunikácia</w:t>
      </w:r>
      <w:bookmarkEnd w:id="53"/>
      <w:bookmarkEnd w:id="54"/>
      <w:r w:rsidRPr="00420C80">
        <w:t xml:space="preserve"> </w:t>
      </w:r>
      <w:bookmarkStart w:id="55" w:name="_Toc90894525"/>
      <w:bookmarkEnd w:id="55"/>
    </w:p>
    <w:p w14:paraId="2466C95D" w14:textId="39FF7C3D" w:rsidR="00E1452E" w:rsidRPr="00420C80" w:rsidRDefault="00E1452E" w:rsidP="00E36A11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20"/>
        <w:ind w:left="567" w:right="0" w:hanging="567"/>
        <w:rPr>
          <w:rFonts w:ascii="TimesNewRomanPSMT" w:hAnsi="TimesNewRomanPSMT" w:cs="TimesNewRomanPSMT"/>
          <w:color w:val="000000"/>
          <w:sz w:val="22"/>
          <w:szCs w:val="22"/>
        </w:rPr>
      </w:pP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Poskytovanie vysvetlení, výmena informácií a komunikácia (</w:t>
      </w:r>
      <w:r w:rsidRPr="00420C80">
        <w:rPr>
          <w:rFonts w:ascii="F1" w:hAnsi="F1" w:cs="F1"/>
          <w:color w:val="000000"/>
          <w:sz w:val="22"/>
          <w:szCs w:val="22"/>
        </w:rPr>
        <w:t>ď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alej len </w:t>
      </w:r>
      <w:r w:rsidRPr="00420C80">
        <w:rPr>
          <w:rFonts w:ascii="F1" w:hAnsi="F1" w:cs="F1"/>
          <w:color w:val="000000"/>
          <w:sz w:val="22"/>
          <w:szCs w:val="22"/>
        </w:rPr>
        <w:t>„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komunikácia</w:t>
      </w:r>
      <w:r w:rsidRPr="00420C80">
        <w:rPr>
          <w:rFonts w:ascii="F1" w:hAnsi="F1" w:cs="F1"/>
          <w:color w:val="000000"/>
          <w:sz w:val="22"/>
          <w:szCs w:val="22"/>
        </w:rPr>
        <w:t>“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) medzi verejným obstarávate</w:t>
      </w:r>
      <w:r w:rsidRPr="00420C80">
        <w:rPr>
          <w:rFonts w:ascii="F1" w:hAnsi="F1" w:cs="F1"/>
          <w:color w:val="000000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om a záujemcami / uchádza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mi sa bude uskuto</w:t>
      </w:r>
      <w:r w:rsidRPr="00420C80">
        <w:rPr>
          <w:rFonts w:ascii="F1" w:hAnsi="F1" w:cs="F1"/>
          <w:color w:val="000000"/>
          <w:sz w:val="22"/>
          <w:szCs w:val="22"/>
        </w:rPr>
        <w:t>čň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ova</w:t>
      </w:r>
      <w:r w:rsidRPr="00420C80">
        <w:rPr>
          <w:rFonts w:ascii="F1" w:hAnsi="F1" w:cs="F1"/>
          <w:color w:val="000000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v </w:t>
      </w:r>
      <w:r w:rsidRPr="00420C80">
        <w:rPr>
          <w:rFonts w:ascii="F1" w:hAnsi="F1" w:cs="F1"/>
          <w:color w:val="000000"/>
          <w:sz w:val="22"/>
          <w:szCs w:val="22"/>
        </w:rPr>
        <w:t>š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tátnom (slovenskom) jazyku a spôsobom, ktorý zabezpe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í aktuálnos</w:t>
      </w:r>
      <w:r w:rsidRPr="00420C80">
        <w:rPr>
          <w:rFonts w:ascii="F1" w:hAnsi="F1" w:cs="F1"/>
          <w:color w:val="000000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a úplnos</w:t>
      </w:r>
      <w:r w:rsidRPr="00420C80">
        <w:rPr>
          <w:rFonts w:ascii="F1" w:hAnsi="F1" w:cs="F1"/>
          <w:color w:val="000000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v</w:t>
      </w:r>
      <w:r w:rsidRPr="00420C80">
        <w:rPr>
          <w:rFonts w:ascii="F1" w:hAnsi="F1" w:cs="F1"/>
          <w:color w:val="000000"/>
          <w:sz w:val="22"/>
          <w:szCs w:val="22"/>
        </w:rPr>
        <w:t>š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etkých údajov uvedených v ponuke, podmienkach ú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asti a zaru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í ochranu dôverných a osobných údajov uvedených v týchto dokumentoch.</w:t>
      </w:r>
    </w:p>
    <w:p w14:paraId="577790C7" w14:textId="49420AA8" w:rsidR="00E1452E" w:rsidRPr="00420C80" w:rsidRDefault="00E1452E" w:rsidP="00E36A11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20"/>
        <w:ind w:left="567" w:right="0" w:hanging="567"/>
        <w:rPr>
          <w:rFonts w:ascii="TimesNewRomanPSMT" w:hAnsi="TimesNewRomanPSMT" w:cs="TimesNewRomanPSMT"/>
          <w:color w:val="000000"/>
          <w:sz w:val="22"/>
          <w:szCs w:val="22"/>
        </w:rPr>
      </w:pP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Verejný obstarávate</w:t>
      </w:r>
      <w:r w:rsidRPr="00420C80">
        <w:rPr>
          <w:rFonts w:ascii="F1" w:hAnsi="F1" w:cs="F1"/>
          <w:color w:val="000000"/>
          <w:sz w:val="22"/>
          <w:szCs w:val="22"/>
        </w:rPr>
        <w:t xml:space="preserve">ľ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bude pri komunikácií so záujemcami / uchádza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mi postupova</w:t>
      </w:r>
      <w:r w:rsidRPr="00420C80">
        <w:rPr>
          <w:rFonts w:ascii="F1" w:hAnsi="F1" w:cs="F1"/>
          <w:color w:val="000000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v zmysle § 20 ZVO prostredníctvom komunika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ného rozhrania systému JOSEPHINE. Tento spôsob komunikácie sa týka akejko</w:t>
      </w:r>
      <w:r w:rsidRPr="00420C80">
        <w:rPr>
          <w:rFonts w:ascii="F1" w:hAnsi="F1" w:cs="F1"/>
          <w:color w:val="000000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vek komunikácie a podaní medzi verejným obstarávate</w:t>
      </w:r>
      <w:r w:rsidRPr="00420C80">
        <w:rPr>
          <w:rFonts w:ascii="F1" w:hAnsi="F1" w:cs="F1"/>
          <w:color w:val="000000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om a záujemcami/uchádza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mi po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as celého procesu verejného obstarávania.</w:t>
      </w:r>
    </w:p>
    <w:p w14:paraId="34F38BDD" w14:textId="6AFC8C9F" w:rsidR="00E1452E" w:rsidRPr="00420C80" w:rsidRDefault="00E1452E" w:rsidP="00E36A11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20"/>
        <w:ind w:left="567" w:right="0" w:hanging="567"/>
        <w:rPr>
          <w:rFonts w:ascii="TimesNewRomanPSMT" w:hAnsi="TimesNewRomanPSMT" w:cs="TimesNewRomanPSMT"/>
          <w:color w:val="000000"/>
          <w:sz w:val="22"/>
          <w:szCs w:val="22"/>
        </w:rPr>
      </w:pP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JOSEPHINE je na ú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ely tohto verejného obstarávania systém na elektronizáciu zadávania verejných</w:t>
      </w:r>
      <w:r w:rsidR="00E36A11"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zákaziek, ktorý je ako elektronický prostriedok dostupný na doméne </w:t>
      </w:r>
      <w:hyperlink r:id="rId10" w:history="1">
        <w:r w:rsidRPr="00420C80">
          <w:rPr>
            <w:rStyle w:val="Hypertextovprepojenie"/>
            <w:rFonts w:ascii="TimesNewRomanPSMT" w:hAnsi="TimesNewRomanPSMT" w:cs="TimesNewRomanPSMT"/>
            <w:sz w:val="22"/>
            <w:szCs w:val="22"/>
          </w:rPr>
          <w:t>https://josephine.proebiz.com</w:t>
        </w:r>
      </w:hyperlink>
      <w:r w:rsidRPr="00420C80">
        <w:rPr>
          <w:rFonts w:ascii="TimesNewRomanPSMT" w:hAnsi="TimesNewRomanPSMT" w:cs="TimesNewRomanPSMT"/>
          <w:color w:val="000000"/>
        </w:rPr>
        <w:t>.</w:t>
      </w:r>
    </w:p>
    <w:p w14:paraId="633DDA5D" w14:textId="0F4E554D" w:rsidR="00E1452E" w:rsidRPr="00420C80" w:rsidRDefault="00E1452E" w:rsidP="00E36A11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20"/>
        <w:ind w:left="567" w:right="0" w:hanging="567"/>
        <w:rPr>
          <w:rFonts w:ascii="TimesNewRomanPSMT" w:hAnsi="TimesNewRomanPSMT" w:cs="TimesNewRomanPSMT"/>
          <w:color w:val="000000"/>
          <w:sz w:val="22"/>
          <w:szCs w:val="22"/>
        </w:rPr>
      </w:pP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Na bezproblémové pou</w:t>
      </w:r>
      <w:r w:rsidRPr="00420C80">
        <w:rPr>
          <w:rFonts w:ascii="F1" w:hAnsi="F1" w:cs="F1"/>
          <w:color w:val="000000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ívanie systému JOSEPHINE je nutné pou</w:t>
      </w:r>
      <w:r w:rsidRPr="00420C80">
        <w:rPr>
          <w:rFonts w:ascii="F1" w:hAnsi="F1" w:cs="F1"/>
          <w:color w:val="000000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íva</w:t>
      </w:r>
      <w:r w:rsidRPr="00420C80">
        <w:rPr>
          <w:rFonts w:ascii="F1" w:hAnsi="F1" w:cs="F1"/>
          <w:color w:val="000000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jeden z</w:t>
      </w:r>
      <w:r w:rsidR="00E36A11"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 podporovaných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internetových prehliada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ov:</w:t>
      </w:r>
    </w:p>
    <w:p w14:paraId="56EF16E6" w14:textId="6C2E83F4" w:rsidR="00E1452E" w:rsidRPr="00420C80" w:rsidRDefault="00E1452E" w:rsidP="00E36A11">
      <w:pPr>
        <w:pStyle w:val="Odsekzoznamu"/>
        <w:numPr>
          <w:ilvl w:val="0"/>
          <w:numId w:val="37"/>
        </w:numPr>
        <w:autoSpaceDE w:val="0"/>
        <w:autoSpaceDN w:val="0"/>
        <w:adjustRightInd w:val="0"/>
        <w:spacing w:after="0"/>
        <w:ind w:right="0"/>
        <w:rPr>
          <w:rFonts w:ascii="TimesNewRomanPSMT" w:hAnsi="TimesNewRomanPSMT" w:cs="TimesNewRomanPSMT"/>
          <w:color w:val="000000"/>
          <w:sz w:val="22"/>
          <w:szCs w:val="22"/>
        </w:rPr>
      </w:pPr>
      <w:proofErr w:type="spellStart"/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Mozilla</w:t>
      </w:r>
      <w:proofErr w:type="spellEnd"/>
      <w:r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 Firefox verzia 13.0 a vy</w:t>
      </w:r>
      <w:r w:rsidRPr="00420C80">
        <w:rPr>
          <w:rFonts w:ascii="F1" w:hAnsi="F1" w:cs="F1"/>
          <w:color w:val="000000"/>
          <w:sz w:val="22"/>
          <w:szCs w:val="22"/>
        </w:rPr>
        <w:t>šš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ia</w:t>
      </w:r>
    </w:p>
    <w:p w14:paraId="2D4E4BB9" w14:textId="5B855E51" w:rsidR="00E1452E" w:rsidRPr="00420C80" w:rsidRDefault="00E1452E" w:rsidP="00E36A11">
      <w:pPr>
        <w:pStyle w:val="Odsekzoznamu"/>
        <w:numPr>
          <w:ilvl w:val="0"/>
          <w:numId w:val="37"/>
        </w:numPr>
        <w:autoSpaceDE w:val="0"/>
        <w:autoSpaceDN w:val="0"/>
        <w:adjustRightInd w:val="0"/>
        <w:spacing w:after="0"/>
        <w:ind w:right="0"/>
        <w:rPr>
          <w:rFonts w:ascii="TimesNewRomanPSMT" w:hAnsi="TimesNewRomanPSMT" w:cs="TimesNewRomanPSMT"/>
          <w:color w:val="000000"/>
          <w:sz w:val="22"/>
          <w:szCs w:val="22"/>
        </w:rPr>
      </w:pP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Google Chrome</w:t>
      </w:r>
    </w:p>
    <w:p w14:paraId="2FBBCDB4" w14:textId="53AF272A" w:rsidR="00E1452E" w:rsidRPr="00420C80" w:rsidRDefault="00E1452E" w:rsidP="00E36A11">
      <w:pPr>
        <w:pStyle w:val="Odsekzoznamu"/>
        <w:numPr>
          <w:ilvl w:val="0"/>
          <w:numId w:val="37"/>
        </w:numPr>
        <w:autoSpaceDE w:val="0"/>
        <w:autoSpaceDN w:val="0"/>
        <w:adjustRightInd w:val="0"/>
        <w:spacing w:after="0"/>
        <w:ind w:right="0"/>
        <w:rPr>
          <w:rFonts w:ascii="TimesNewRomanPSMT" w:hAnsi="TimesNewRomanPSMT" w:cs="TimesNewRomanPSMT"/>
          <w:color w:val="000000"/>
          <w:sz w:val="22"/>
          <w:szCs w:val="22"/>
        </w:rPr>
      </w:pP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Microsoft </w:t>
      </w:r>
      <w:proofErr w:type="spellStart"/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Edge</w:t>
      </w:r>
      <w:proofErr w:type="spellEnd"/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14:paraId="6580D15B" w14:textId="3EECF6E2" w:rsidR="00E1452E" w:rsidRPr="00420C80" w:rsidRDefault="00E1452E" w:rsidP="00E36A11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20"/>
        <w:ind w:left="567" w:right="0" w:hanging="567"/>
        <w:rPr>
          <w:rFonts w:ascii="TimesNewRomanPSMT" w:hAnsi="TimesNewRomanPSMT" w:cs="TimesNewRomanPSMT"/>
          <w:color w:val="000000"/>
          <w:sz w:val="22"/>
          <w:szCs w:val="22"/>
        </w:rPr>
      </w:pPr>
      <w:r w:rsidRPr="00420C80"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>Verejný obstarávate</w:t>
      </w:r>
      <w:r w:rsidRPr="00420C80">
        <w:rPr>
          <w:rFonts w:ascii="F1" w:hAnsi="F1" w:cs="F1"/>
          <w:color w:val="000000"/>
          <w:sz w:val="22"/>
          <w:szCs w:val="22"/>
        </w:rPr>
        <w:t xml:space="preserve">ľ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pre efektívne fungovanie v systéme JOSEPHINE odporú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a hospodárskym subjektom, aby si pre</w:t>
      </w:r>
      <w:r w:rsidRPr="00420C80">
        <w:rPr>
          <w:rFonts w:ascii="F1" w:hAnsi="F1" w:cs="F1"/>
          <w:color w:val="000000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ítali manuál pou</w:t>
      </w:r>
      <w:r w:rsidRPr="00420C80">
        <w:rPr>
          <w:rFonts w:ascii="F1" w:hAnsi="F1" w:cs="F1"/>
          <w:color w:val="000000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ívania elektronického prostriedku JOSEPHINE,</w:t>
      </w:r>
      <w:r w:rsidR="00E36A11"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ktorý je dostupný na doméne </w:t>
      </w:r>
      <w:r w:rsidRPr="00420C80">
        <w:rPr>
          <w:rFonts w:ascii="TimesNewRomanPSMT" w:hAnsi="TimesNewRomanPSMT" w:cs="TimesNewRomanPSMT"/>
          <w:color w:val="0000FF"/>
          <w:sz w:val="22"/>
          <w:szCs w:val="22"/>
        </w:rPr>
        <w:t xml:space="preserve">https://josephine.proebiz.com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v pravom hornom kontextovom menu</w:t>
      </w:r>
      <w:r w:rsidR="00E36A11"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(Kni</w:t>
      </w:r>
      <w:r w:rsidRPr="00420C80">
        <w:rPr>
          <w:rFonts w:ascii="F1" w:hAnsi="F1" w:cs="F1"/>
          <w:color w:val="000000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nica manuálov a odkazov).</w:t>
      </w:r>
    </w:p>
    <w:p w14:paraId="3E2395DE" w14:textId="6B383EEA" w:rsidR="00CE0B46" w:rsidRPr="00420C80" w:rsidRDefault="00E1452E" w:rsidP="00E36A11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120"/>
        <w:ind w:left="567" w:right="0" w:hanging="567"/>
        <w:rPr>
          <w:sz w:val="22"/>
          <w:szCs w:val="22"/>
        </w:rPr>
      </w:pP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V prípade potreby mô</w:t>
      </w:r>
      <w:r w:rsidRPr="00420C80">
        <w:rPr>
          <w:rFonts w:ascii="F1" w:hAnsi="F1" w:cs="F1"/>
          <w:color w:val="000000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u záujemcovia po</w:t>
      </w:r>
      <w:r w:rsidRPr="00420C80">
        <w:rPr>
          <w:rFonts w:ascii="F1" w:hAnsi="F1" w:cs="F1"/>
          <w:color w:val="000000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iada</w:t>
      </w:r>
      <w:r w:rsidRPr="00420C80">
        <w:rPr>
          <w:rFonts w:ascii="F1" w:hAnsi="F1" w:cs="F1"/>
          <w:color w:val="000000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>o technickú pomoc pri pou</w:t>
      </w:r>
      <w:r w:rsidRPr="00420C80">
        <w:rPr>
          <w:rFonts w:ascii="F1" w:hAnsi="F1" w:cs="F1"/>
          <w:color w:val="000000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color w:val="000000"/>
          <w:sz w:val="22"/>
          <w:szCs w:val="22"/>
        </w:rPr>
        <w:t xml:space="preserve">ívaní systému JOSEPHINE na e-mailovej adrese: </w:t>
      </w:r>
      <w:r w:rsidRPr="00420C80">
        <w:rPr>
          <w:rFonts w:ascii="TimesNewRomanPSMT" w:hAnsi="TimesNewRomanPSMT" w:cs="TimesNewRomanPSMT"/>
          <w:color w:val="0000FF"/>
          <w:sz w:val="22"/>
          <w:szCs w:val="22"/>
        </w:rPr>
        <w:t>houston@proebiz.com</w:t>
      </w:r>
      <w:r w:rsidR="00E36A11" w:rsidRPr="00420C80">
        <w:rPr>
          <w:rFonts w:ascii="TimesNewRomanPSMT" w:hAnsi="TimesNewRomanPSMT" w:cs="TimesNewRomanPSMT"/>
          <w:color w:val="0000FF"/>
          <w:sz w:val="22"/>
          <w:szCs w:val="22"/>
        </w:rPr>
        <w:t>.</w:t>
      </w:r>
      <w:r w:rsidR="0037126B" w:rsidRPr="00420C80">
        <w:rPr>
          <w:sz w:val="22"/>
          <w:szCs w:val="22"/>
        </w:rPr>
        <w:t xml:space="preserve"> </w:t>
      </w:r>
    </w:p>
    <w:p w14:paraId="766DD034" w14:textId="775ABBBC" w:rsidR="0078755F" w:rsidRPr="00420C80" w:rsidRDefault="00B20286" w:rsidP="00036377">
      <w:pPr>
        <w:pStyle w:val="Nadpis3"/>
        <w:rPr>
          <w:szCs w:val="28"/>
        </w:rPr>
      </w:pPr>
      <w:bookmarkStart w:id="56" w:name="_Toc90894526"/>
      <w:bookmarkStart w:id="57" w:name="_Toc90894743"/>
      <w:bookmarkStart w:id="58" w:name="_Toc90894907"/>
      <w:bookmarkStart w:id="59" w:name="_Toc90895229"/>
      <w:bookmarkStart w:id="60" w:name="_Toc90895339"/>
      <w:bookmarkStart w:id="61" w:name="_Toc90894527"/>
      <w:bookmarkStart w:id="62" w:name="_Toc90894744"/>
      <w:bookmarkStart w:id="63" w:name="_Toc90894908"/>
      <w:bookmarkStart w:id="64" w:name="_Toc90895230"/>
      <w:bookmarkStart w:id="65" w:name="_Toc90895340"/>
      <w:bookmarkStart w:id="66" w:name="_Toc90894528"/>
      <w:bookmarkStart w:id="67" w:name="_Toc90894745"/>
      <w:bookmarkStart w:id="68" w:name="_Toc90894909"/>
      <w:bookmarkStart w:id="69" w:name="_Toc90895231"/>
      <w:bookmarkStart w:id="70" w:name="_Toc90895341"/>
      <w:bookmarkStart w:id="71" w:name="_Toc90894529"/>
      <w:bookmarkStart w:id="72" w:name="_Toc90894746"/>
      <w:bookmarkStart w:id="73" w:name="_Toc90894910"/>
      <w:bookmarkStart w:id="74" w:name="_Toc90895232"/>
      <w:bookmarkStart w:id="75" w:name="_Toc90895342"/>
      <w:bookmarkStart w:id="76" w:name="_Toc90894530"/>
      <w:bookmarkStart w:id="77" w:name="_Toc90894747"/>
      <w:bookmarkStart w:id="78" w:name="_Toc90894911"/>
      <w:bookmarkStart w:id="79" w:name="_Toc90895233"/>
      <w:bookmarkStart w:id="80" w:name="_Toc90895343"/>
      <w:bookmarkStart w:id="81" w:name="_Toc90894531"/>
      <w:bookmarkStart w:id="82" w:name="_Toc90894748"/>
      <w:bookmarkStart w:id="83" w:name="_Toc90894912"/>
      <w:bookmarkStart w:id="84" w:name="_Toc90895234"/>
      <w:bookmarkStart w:id="85" w:name="_Toc90895344"/>
      <w:bookmarkStart w:id="86" w:name="_Toc90894532"/>
      <w:bookmarkStart w:id="87" w:name="_Toc90894749"/>
      <w:bookmarkStart w:id="88" w:name="_Toc90894913"/>
      <w:bookmarkStart w:id="89" w:name="_Toc90895235"/>
      <w:bookmarkStart w:id="90" w:name="_Toc90895345"/>
      <w:bookmarkStart w:id="91" w:name="_Toc90894533"/>
      <w:bookmarkStart w:id="92" w:name="_Toc90894750"/>
      <w:bookmarkStart w:id="93" w:name="_Toc90894914"/>
      <w:bookmarkStart w:id="94" w:name="_Toc90895236"/>
      <w:bookmarkStart w:id="95" w:name="_Toc90895346"/>
      <w:bookmarkStart w:id="96" w:name="_Toc90894534"/>
      <w:bookmarkStart w:id="97" w:name="_Toc90894751"/>
      <w:bookmarkStart w:id="98" w:name="_Toc90894915"/>
      <w:bookmarkStart w:id="99" w:name="_Toc90895237"/>
      <w:bookmarkStart w:id="100" w:name="_Toc90895347"/>
      <w:bookmarkStart w:id="101" w:name="_Toc90894535"/>
      <w:bookmarkStart w:id="102" w:name="_Toc90894752"/>
      <w:bookmarkStart w:id="103" w:name="_Toc90894916"/>
      <w:bookmarkStart w:id="104" w:name="_Toc90895238"/>
      <w:bookmarkStart w:id="105" w:name="_Toc90895348"/>
      <w:bookmarkStart w:id="106" w:name="_Toc90894536"/>
      <w:bookmarkStart w:id="107" w:name="_Toc90894753"/>
      <w:bookmarkStart w:id="108" w:name="_Toc90894917"/>
      <w:bookmarkStart w:id="109" w:name="_Toc90895239"/>
      <w:bookmarkStart w:id="110" w:name="_Toc90895349"/>
      <w:bookmarkStart w:id="111" w:name="_Toc90894537"/>
      <w:bookmarkStart w:id="112" w:name="_Toc112189607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420C80">
        <w:t>Vysvetľovanie</w:t>
      </w:r>
      <w:bookmarkEnd w:id="111"/>
      <w:bookmarkEnd w:id="112"/>
      <w:r w:rsidR="0021636A" w:rsidRPr="00420C80">
        <w:t xml:space="preserve"> </w:t>
      </w:r>
      <w:bookmarkStart w:id="113" w:name="_Toc90894538"/>
      <w:bookmarkEnd w:id="113"/>
    </w:p>
    <w:p w14:paraId="10FB1338" w14:textId="02F1DA70" w:rsidR="00E36A11" w:rsidRPr="00420C80" w:rsidRDefault="00E36A11" w:rsidP="00E36A11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/>
        <w:ind w:left="567" w:right="0" w:hanging="567"/>
        <w:rPr>
          <w:rFonts w:ascii="TimesNewRomanPSMT" w:hAnsi="TimesNewRomanPSMT" w:cs="TimesNewRomanPSMT"/>
          <w:sz w:val="22"/>
          <w:szCs w:val="22"/>
        </w:rPr>
      </w:pPr>
      <w:r w:rsidRPr="00420C80">
        <w:rPr>
          <w:rFonts w:ascii="TimesNewRomanPSMT" w:hAnsi="TimesNewRomanPSMT" w:cs="TimesNewRomanPSMT"/>
          <w:sz w:val="22"/>
          <w:szCs w:val="22"/>
        </w:rPr>
        <w:t>V prípade nejasností a potreby vysvetlenia informácií uvedených v sú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a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ných podkladoch alebo inej sprievodnej dokumentácii poskytnutej verejným obstarávate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om v lehote na predkladanie ponúk (</w:t>
      </w:r>
      <w:r w:rsidRPr="00420C80">
        <w:rPr>
          <w:rFonts w:ascii="F1" w:hAnsi="F1" w:cs="F1"/>
          <w:sz w:val="22"/>
          <w:szCs w:val="22"/>
        </w:rPr>
        <w:t>ď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alej iba </w:t>
      </w:r>
      <w:r w:rsidRPr="00420C80">
        <w:rPr>
          <w:rFonts w:ascii="F1" w:hAnsi="F1" w:cs="F1"/>
          <w:sz w:val="22"/>
          <w:szCs w:val="22"/>
        </w:rPr>
        <w:t>„</w:t>
      </w:r>
      <w:r w:rsidRPr="00420C80">
        <w:rPr>
          <w:rFonts w:ascii="TimesNewRomanPSMT" w:hAnsi="TimesNewRomanPSMT" w:cs="TimesNewRomanPSMT"/>
          <w:sz w:val="22"/>
          <w:szCs w:val="22"/>
        </w:rPr>
        <w:t>vysvetlenie</w:t>
      </w:r>
      <w:r w:rsidRPr="00420C80">
        <w:rPr>
          <w:rFonts w:ascii="F1" w:hAnsi="F1" w:cs="F1"/>
          <w:sz w:val="22"/>
          <w:szCs w:val="22"/>
        </w:rPr>
        <w:t>“</w:t>
      </w:r>
      <w:r w:rsidRPr="00420C80">
        <w:rPr>
          <w:rFonts w:ascii="TimesNewRomanPSMT" w:hAnsi="TimesNewRomanPSMT" w:cs="TimesNewRomanPSMT"/>
          <w:sz w:val="22"/>
          <w:szCs w:val="22"/>
        </w:rPr>
        <w:t>) mô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e záujemca po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iada</w:t>
      </w:r>
      <w:r w:rsidRPr="00420C80">
        <w:rPr>
          <w:rFonts w:ascii="F1" w:hAnsi="F1" w:cs="F1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sz w:val="22"/>
          <w:szCs w:val="22"/>
        </w:rPr>
        <w:t>o vysvetlenie prostredníctvom komunika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ného rozhrania systému JOSEPHINE.</w:t>
      </w:r>
    </w:p>
    <w:p w14:paraId="1D66ED7D" w14:textId="77777777" w:rsidR="00E36A11" w:rsidRPr="00420C80" w:rsidRDefault="00E36A11" w:rsidP="00E36A11">
      <w:pPr>
        <w:autoSpaceDE w:val="0"/>
        <w:autoSpaceDN w:val="0"/>
        <w:adjustRightInd w:val="0"/>
        <w:spacing w:after="0"/>
        <w:ind w:left="567" w:right="0" w:hanging="567"/>
        <w:rPr>
          <w:rFonts w:ascii="TimesNewRomanPSMT" w:hAnsi="TimesNewRomanPSMT" w:cs="TimesNewRomanPSMT"/>
          <w:sz w:val="22"/>
          <w:szCs w:val="22"/>
        </w:rPr>
      </w:pPr>
    </w:p>
    <w:p w14:paraId="55FFF441" w14:textId="63B2B5A7" w:rsidR="00E36A11" w:rsidRPr="00420C80" w:rsidRDefault="00E36A11" w:rsidP="00E36A11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/>
        <w:ind w:left="567" w:right="0" w:hanging="567"/>
        <w:rPr>
          <w:rFonts w:ascii="TimesNewRomanPSMT" w:hAnsi="TimesNewRomanPSMT" w:cs="TimesNewRomanPSMT"/>
          <w:sz w:val="22"/>
          <w:szCs w:val="22"/>
        </w:rPr>
      </w:pPr>
      <w:r w:rsidRPr="00420C80">
        <w:rPr>
          <w:rFonts w:ascii="TimesNewRomanPSMT" w:hAnsi="TimesNewRomanPSMT" w:cs="TimesNewRomanPSMT"/>
          <w:sz w:val="22"/>
          <w:szCs w:val="22"/>
        </w:rPr>
        <w:t>Vysvetlenie informácií uvedených v sú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a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ných podkladoch alebo v inej sprievodnej dokumentácii pod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a bodu 4.1. týchto sú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a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ných podkladov bude uverejnené v systéme JOSEPHINE v danom DNS alebo v konkrétnej zákazke v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asti Dokumenty.</w:t>
      </w:r>
    </w:p>
    <w:p w14:paraId="04A37507" w14:textId="77777777" w:rsidR="00E36A11" w:rsidRPr="00420C80" w:rsidRDefault="00E36A11" w:rsidP="00E36A11">
      <w:pPr>
        <w:autoSpaceDE w:val="0"/>
        <w:autoSpaceDN w:val="0"/>
        <w:adjustRightInd w:val="0"/>
        <w:spacing w:after="0"/>
        <w:ind w:left="567" w:right="0" w:hanging="567"/>
        <w:rPr>
          <w:rFonts w:ascii="TimesNewRomanPSMT" w:hAnsi="TimesNewRomanPSMT" w:cs="TimesNewRomanPSMT"/>
          <w:sz w:val="22"/>
          <w:szCs w:val="22"/>
        </w:rPr>
      </w:pPr>
    </w:p>
    <w:p w14:paraId="6750CC20" w14:textId="656DF4B3" w:rsidR="00E36A11" w:rsidRPr="00420C80" w:rsidRDefault="00E36A11" w:rsidP="00E36A11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/>
        <w:ind w:left="567" w:right="0" w:hanging="567"/>
        <w:rPr>
          <w:rFonts w:ascii="TimesNewRomanPSMT" w:hAnsi="TimesNewRomanPSMT" w:cs="TimesNewRomanPSMT"/>
          <w:sz w:val="22"/>
          <w:szCs w:val="22"/>
        </w:rPr>
      </w:pPr>
      <w:r w:rsidRPr="00420C80">
        <w:rPr>
          <w:rFonts w:ascii="TimesNewRomanPSMT" w:hAnsi="TimesNewRomanPSMT" w:cs="TimesNewRomanPSMT"/>
          <w:sz w:val="22"/>
          <w:szCs w:val="22"/>
        </w:rPr>
        <w:t>Ak je to nevyhnutné, verejný obstarávate</w:t>
      </w:r>
      <w:r w:rsidRPr="00420C80">
        <w:rPr>
          <w:rFonts w:ascii="F1" w:hAnsi="F1" w:cs="F1"/>
          <w:sz w:val="22"/>
          <w:szCs w:val="22"/>
        </w:rPr>
        <w:t xml:space="preserve">ľ </w:t>
      </w:r>
      <w:r w:rsidRPr="00420C80">
        <w:rPr>
          <w:rFonts w:ascii="TimesNewRomanPSMT" w:hAnsi="TimesNewRomanPSMT" w:cs="TimesNewRomanPSMT"/>
          <w:sz w:val="22"/>
          <w:szCs w:val="22"/>
        </w:rPr>
        <w:t>mô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e v lehote na predkladanie ponúk 4.3. doplni</w:t>
      </w:r>
      <w:r w:rsidRPr="00420C80">
        <w:rPr>
          <w:rFonts w:ascii="F1" w:hAnsi="F1" w:cs="F1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sz w:val="22"/>
          <w:szCs w:val="22"/>
        </w:rPr>
        <w:t>informácie uvedené v sú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a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ných podkladoch alebo v dokumentácii poskytnutej verejným obstarávate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om v lehote na predkladanie ponúk o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om poskytne v</w:t>
      </w:r>
      <w:r w:rsidRPr="00420C80">
        <w:rPr>
          <w:rFonts w:ascii="F1" w:hAnsi="F1" w:cs="F1"/>
          <w:sz w:val="22"/>
          <w:szCs w:val="22"/>
        </w:rPr>
        <w:t>š</w:t>
      </w:r>
      <w:r w:rsidRPr="00420C80">
        <w:rPr>
          <w:rFonts w:ascii="TimesNewRomanPSMT" w:hAnsi="TimesNewRomanPSMT" w:cs="TimesNewRomanPSMT"/>
          <w:sz w:val="22"/>
          <w:szCs w:val="22"/>
        </w:rPr>
        <w:t>etkým záujemcom informáciu prostredníctvom komunika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ného rozhrania systému JOSEPHINE.</w:t>
      </w:r>
    </w:p>
    <w:p w14:paraId="481A5284" w14:textId="77777777" w:rsidR="00E36A11" w:rsidRPr="00420C80" w:rsidRDefault="00E36A11" w:rsidP="00E36A11">
      <w:pPr>
        <w:autoSpaceDE w:val="0"/>
        <w:autoSpaceDN w:val="0"/>
        <w:adjustRightInd w:val="0"/>
        <w:spacing w:after="0"/>
        <w:ind w:left="567" w:right="0" w:hanging="567"/>
        <w:rPr>
          <w:rFonts w:ascii="TimesNewRomanPSMT" w:hAnsi="TimesNewRomanPSMT" w:cs="TimesNewRomanPSMT"/>
          <w:sz w:val="22"/>
          <w:szCs w:val="22"/>
        </w:rPr>
      </w:pPr>
    </w:p>
    <w:p w14:paraId="036E6D3E" w14:textId="3CFB078C" w:rsidR="00584384" w:rsidRPr="00420C80" w:rsidRDefault="00E36A11" w:rsidP="00E36A11">
      <w:pPr>
        <w:pStyle w:val="Odsekzoznamu"/>
        <w:numPr>
          <w:ilvl w:val="0"/>
          <w:numId w:val="38"/>
        </w:numPr>
        <w:autoSpaceDE w:val="0"/>
        <w:autoSpaceDN w:val="0"/>
        <w:adjustRightInd w:val="0"/>
        <w:spacing w:after="0"/>
        <w:ind w:left="567" w:right="0" w:hanging="567"/>
        <w:rPr>
          <w:rFonts w:ascii="TimesNewRomanPSMT" w:hAnsi="TimesNewRomanPSMT" w:cs="TimesNewRomanPSMT"/>
          <w:sz w:val="22"/>
          <w:szCs w:val="22"/>
        </w:rPr>
      </w:pPr>
      <w:r w:rsidRPr="00420C80">
        <w:rPr>
          <w:rFonts w:ascii="TimesNewRomanPSMT" w:hAnsi="TimesNewRomanPSMT" w:cs="TimesNewRomanPSMT"/>
          <w:sz w:val="22"/>
          <w:szCs w:val="22"/>
        </w:rPr>
        <w:t>Verejný obstarávate</w:t>
      </w:r>
      <w:r w:rsidRPr="00420C80">
        <w:rPr>
          <w:rFonts w:ascii="F1" w:hAnsi="F1" w:cs="F1"/>
          <w:sz w:val="22"/>
          <w:szCs w:val="22"/>
        </w:rPr>
        <w:t xml:space="preserve">ľ </w:t>
      </w:r>
      <w:r w:rsidRPr="00420C80">
        <w:rPr>
          <w:rFonts w:ascii="TimesNewRomanPSMT" w:hAnsi="TimesNewRomanPSMT" w:cs="TimesNewRomanPSMT"/>
          <w:sz w:val="22"/>
          <w:szCs w:val="22"/>
        </w:rPr>
        <w:t>primerane pred</w:t>
      </w:r>
      <w:r w:rsidRPr="00420C80">
        <w:rPr>
          <w:rFonts w:ascii="F1" w:hAnsi="F1" w:cs="F1"/>
          <w:sz w:val="22"/>
          <w:szCs w:val="22"/>
        </w:rPr>
        <w:t>ĺž</w:t>
      </w:r>
      <w:r w:rsidRPr="00420C80">
        <w:rPr>
          <w:rFonts w:ascii="TimesNewRomanPSMT" w:hAnsi="TimesNewRomanPSMT" w:cs="TimesNewRomanPSMT"/>
          <w:sz w:val="22"/>
          <w:szCs w:val="22"/>
        </w:rPr>
        <w:t>i lehotu na predkladanie ponúk, ak vysvetlenie informácií podľa bodu 4.1. týchto sú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a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ných podkladov zo strany verejného obstarávate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a nie je poskytnuté v zákonnej lehote aj napriek tomu, 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e bolo vy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iadané dostato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ne vopred, ako aj v prípade, ak v dokumentoch potrebných na vypracovanie ponuky vykoná podstatnú zmenu. O týchto skuto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nostiach verejný obstarávate</w:t>
      </w:r>
      <w:r w:rsidRPr="00420C80">
        <w:rPr>
          <w:rFonts w:ascii="F1" w:hAnsi="F1" w:cs="F1"/>
          <w:sz w:val="22"/>
          <w:szCs w:val="22"/>
        </w:rPr>
        <w:t xml:space="preserve">ľ </w:t>
      </w:r>
      <w:r w:rsidRPr="00420C80">
        <w:rPr>
          <w:rFonts w:ascii="TimesNewRomanPSMT" w:hAnsi="TimesNewRomanPSMT" w:cs="TimesNewRomanPSMT"/>
          <w:sz w:val="22"/>
          <w:szCs w:val="22"/>
        </w:rPr>
        <w:t>poskytne v</w:t>
      </w:r>
      <w:r w:rsidRPr="00420C80">
        <w:rPr>
          <w:rFonts w:ascii="F1" w:hAnsi="F1" w:cs="F1"/>
          <w:sz w:val="22"/>
          <w:szCs w:val="22"/>
        </w:rPr>
        <w:t>š</w:t>
      </w:r>
      <w:r w:rsidRPr="00420C80">
        <w:rPr>
          <w:rFonts w:ascii="TimesNewRomanPSMT" w:hAnsi="TimesNewRomanPSMT" w:cs="TimesNewRomanPSMT"/>
          <w:sz w:val="22"/>
          <w:szCs w:val="22"/>
        </w:rPr>
        <w:t>etkým záujemcom informáciu prostredníctvom komunika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ného rozhrania systému JOSEPHINE.</w:t>
      </w:r>
      <w:r w:rsidR="00DD7AE7" w:rsidRPr="00420C80">
        <w:rPr>
          <w:sz w:val="22"/>
          <w:szCs w:val="22"/>
        </w:rPr>
        <w:t xml:space="preserve"> </w:t>
      </w:r>
    </w:p>
    <w:p w14:paraId="22264923" w14:textId="77777777" w:rsidR="00E36A11" w:rsidRPr="00420C80" w:rsidRDefault="00E36A11" w:rsidP="00E36A11">
      <w:pPr>
        <w:pStyle w:val="Odsekzoznamu"/>
        <w:autoSpaceDE w:val="0"/>
        <w:autoSpaceDN w:val="0"/>
        <w:adjustRightInd w:val="0"/>
        <w:spacing w:after="0"/>
        <w:ind w:left="567" w:right="0" w:firstLine="0"/>
        <w:rPr>
          <w:rFonts w:ascii="TimesNewRomanPSMT" w:hAnsi="TimesNewRomanPSMT" w:cs="TimesNewRomanPSMT"/>
          <w:sz w:val="22"/>
          <w:szCs w:val="22"/>
        </w:rPr>
      </w:pPr>
    </w:p>
    <w:p w14:paraId="56E18D99" w14:textId="63F3E97D" w:rsidR="007C1C39" w:rsidRPr="00420C80" w:rsidRDefault="002B1A65" w:rsidP="006300C2">
      <w:pPr>
        <w:pStyle w:val="Nadpis2"/>
        <w:rPr>
          <w:sz w:val="24"/>
        </w:rPr>
      </w:pPr>
      <w:bookmarkStart w:id="114" w:name="_Toc90894541"/>
      <w:bookmarkStart w:id="115" w:name="_Toc112189608"/>
      <w:r w:rsidRPr="00420C80">
        <w:rPr>
          <w:sz w:val="24"/>
        </w:rPr>
        <w:t>Časť III.</w:t>
      </w:r>
      <w:bookmarkEnd w:id="114"/>
      <w:bookmarkEnd w:id="115"/>
    </w:p>
    <w:p w14:paraId="70CEEEA8" w14:textId="25776873" w:rsidR="00842158" w:rsidRPr="00420C80" w:rsidRDefault="001F09B6" w:rsidP="00072BEC">
      <w:pPr>
        <w:pStyle w:val="Nadpis2"/>
        <w:spacing w:after="120"/>
        <w:rPr>
          <w:b w:val="0"/>
          <w:bCs w:val="0"/>
          <w:sz w:val="24"/>
        </w:rPr>
      </w:pPr>
      <w:bookmarkStart w:id="116" w:name="_Toc90894543"/>
      <w:bookmarkStart w:id="117" w:name="_Toc90894760"/>
      <w:bookmarkStart w:id="118" w:name="_Toc90894924"/>
      <w:bookmarkStart w:id="119" w:name="_Toc90895246"/>
      <w:bookmarkStart w:id="120" w:name="_Toc90895356"/>
      <w:bookmarkStart w:id="121" w:name="_Toc112189609"/>
      <w:bookmarkEnd w:id="116"/>
      <w:bookmarkEnd w:id="117"/>
      <w:bookmarkEnd w:id="118"/>
      <w:bookmarkEnd w:id="119"/>
      <w:bookmarkEnd w:id="120"/>
      <w:r w:rsidRPr="00420C80">
        <w:rPr>
          <w:sz w:val="24"/>
        </w:rPr>
        <w:t>Predloženie ponuky</w:t>
      </w:r>
      <w:bookmarkEnd w:id="121"/>
    </w:p>
    <w:p w14:paraId="7DA000E0" w14:textId="27470CED" w:rsidR="00606ACB" w:rsidRPr="00420C80" w:rsidRDefault="001F09B6" w:rsidP="00036377">
      <w:pPr>
        <w:pStyle w:val="Nadpis3"/>
        <w:rPr>
          <w:szCs w:val="28"/>
        </w:rPr>
      </w:pPr>
      <w:bookmarkStart w:id="122" w:name="_Toc112189610"/>
      <w:r w:rsidRPr="00420C80">
        <w:t>Podmienky predloženia ponuky</w:t>
      </w:r>
      <w:bookmarkEnd w:id="122"/>
      <w:r w:rsidRPr="00420C80">
        <w:t xml:space="preserve"> </w:t>
      </w:r>
    </w:p>
    <w:p w14:paraId="39F445E8" w14:textId="5EE266D5" w:rsidR="009134AD" w:rsidRPr="00420C80" w:rsidRDefault="001F09B6" w:rsidP="00072BEC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</w:rPr>
        <w:t xml:space="preserve">Ponuku môžu predkladať len záujemcovia zaradení do predmetného DNS. </w:t>
      </w:r>
      <w:r w:rsidR="002229AB" w:rsidRPr="00420C80">
        <w:rPr>
          <w:sz w:val="22"/>
          <w:szCs w:val="22"/>
        </w:rPr>
        <w:t>Zaradený záujemca môže predložiť len jednu ponuku.</w:t>
      </w:r>
    </w:p>
    <w:p w14:paraId="0EFFEB93" w14:textId="35C38E59" w:rsidR="007D3A2D" w:rsidRPr="00420C80" w:rsidRDefault="009134AD" w:rsidP="00072BEC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color w:val="000000"/>
          <w:sz w:val="22"/>
          <w:szCs w:val="22"/>
        </w:rPr>
        <w:t>Ponuka, doklady a dokumenty tvoriace ponuku zaradeného záujemcu sa predkladajú v štátnom jazyku. 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</w:t>
      </w:r>
      <w:r w:rsidR="00BE6073" w:rsidRPr="00420C80">
        <w:rPr>
          <w:sz w:val="22"/>
          <w:szCs w:val="22"/>
        </w:rPr>
        <w:t xml:space="preserve">. </w:t>
      </w:r>
    </w:p>
    <w:p w14:paraId="2EECC471" w14:textId="7E28588F" w:rsidR="00606ACB" w:rsidRPr="00420C80" w:rsidRDefault="00BE6073" w:rsidP="00036377">
      <w:pPr>
        <w:pStyle w:val="Nadpis3"/>
        <w:rPr>
          <w:szCs w:val="28"/>
        </w:rPr>
      </w:pPr>
      <w:bookmarkStart w:id="123" w:name="_Toc90894548"/>
      <w:bookmarkStart w:id="124" w:name="_Toc90894765"/>
      <w:bookmarkStart w:id="125" w:name="_Toc90894929"/>
      <w:bookmarkStart w:id="126" w:name="_Toc90895251"/>
      <w:bookmarkStart w:id="127" w:name="_Toc90895361"/>
      <w:bookmarkStart w:id="128" w:name="_Toc112189611"/>
      <w:bookmarkEnd w:id="123"/>
      <w:bookmarkEnd w:id="124"/>
      <w:bookmarkEnd w:id="125"/>
      <w:bookmarkEnd w:id="126"/>
      <w:bookmarkEnd w:id="127"/>
      <w:r w:rsidRPr="00420C80">
        <w:t xml:space="preserve">Obsah </w:t>
      </w:r>
      <w:r w:rsidR="007F150D" w:rsidRPr="00420C80">
        <w:t>ponuky</w:t>
      </w:r>
      <w:bookmarkEnd w:id="128"/>
      <w:r w:rsidRPr="00420C80">
        <w:t xml:space="preserve"> </w:t>
      </w:r>
    </w:p>
    <w:p w14:paraId="65403799" w14:textId="6A9484AC" w:rsidR="00BE6073" w:rsidRPr="00420C80" w:rsidRDefault="007F150D" w:rsidP="00072BEC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</w:rPr>
        <w:t>Ponuka</w:t>
      </w:r>
      <w:r w:rsidR="00BE6073" w:rsidRPr="00420C80">
        <w:rPr>
          <w:sz w:val="22"/>
          <w:szCs w:val="22"/>
        </w:rPr>
        <w:t xml:space="preserve"> musí byť verejnému obstarávateľovi predložená </w:t>
      </w:r>
      <w:r w:rsidRPr="00420C80">
        <w:rPr>
          <w:sz w:val="22"/>
          <w:szCs w:val="22"/>
        </w:rPr>
        <w:t xml:space="preserve">zaradeným </w:t>
      </w:r>
      <w:r w:rsidR="00BE6073" w:rsidRPr="00420C80">
        <w:rPr>
          <w:sz w:val="22"/>
          <w:szCs w:val="22"/>
        </w:rPr>
        <w:t xml:space="preserve">záujemcom elektronicky prostredníctvom </w:t>
      </w:r>
      <w:r w:rsidR="00E36A11" w:rsidRPr="00420C80">
        <w:rPr>
          <w:sz w:val="22"/>
          <w:szCs w:val="22"/>
        </w:rPr>
        <w:t>komunikačného rozhrania systému JOSEPHINE</w:t>
      </w:r>
      <w:r w:rsidR="00BE6073" w:rsidRPr="00420C80">
        <w:rPr>
          <w:sz w:val="22"/>
          <w:szCs w:val="22"/>
        </w:rPr>
        <w:t xml:space="preserve"> a musí obsahovať doklady, dokumen</w:t>
      </w:r>
      <w:r w:rsidRPr="00420C80">
        <w:rPr>
          <w:sz w:val="22"/>
          <w:szCs w:val="22"/>
        </w:rPr>
        <w:t xml:space="preserve">ty a vyhlásenia podľa </w:t>
      </w:r>
      <w:r w:rsidR="00F07754" w:rsidRPr="00420C80">
        <w:rPr>
          <w:sz w:val="22"/>
          <w:szCs w:val="22"/>
        </w:rPr>
        <w:t>týchto súťa</w:t>
      </w:r>
      <w:r w:rsidRPr="00420C80">
        <w:rPr>
          <w:sz w:val="22"/>
          <w:szCs w:val="22"/>
        </w:rPr>
        <w:t>žných podkladov</w:t>
      </w:r>
      <w:r w:rsidR="00F07754" w:rsidRPr="00420C80">
        <w:rPr>
          <w:sz w:val="22"/>
          <w:szCs w:val="22"/>
        </w:rPr>
        <w:t>, a to vo formátoch podľa týchto súťažných podkladov</w:t>
      </w:r>
      <w:r w:rsidR="00BE6073" w:rsidRPr="00420C80">
        <w:rPr>
          <w:sz w:val="22"/>
          <w:szCs w:val="22"/>
        </w:rPr>
        <w:t>.</w:t>
      </w:r>
    </w:p>
    <w:p w14:paraId="17B53448" w14:textId="4841564C" w:rsidR="00BE6073" w:rsidRPr="00420C80" w:rsidRDefault="007D3A2D" w:rsidP="00072BEC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</w:rPr>
        <w:t>Ponuka</w:t>
      </w:r>
      <w:r w:rsidR="00BE6073" w:rsidRPr="00420C80">
        <w:rPr>
          <w:sz w:val="22"/>
          <w:szCs w:val="22"/>
        </w:rPr>
        <w:t xml:space="preserve"> predložená </w:t>
      </w:r>
      <w:r w:rsidRPr="00420C80">
        <w:rPr>
          <w:sz w:val="22"/>
          <w:szCs w:val="22"/>
        </w:rPr>
        <w:t xml:space="preserve">zaradeným </w:t>
      </w:r>
      <w:r w:rsidR="00BE6073" w:rsidRPr="00420C80">
        <w:rPr>
          <w:sz w:val="22"/>
          <w:szCs w:val="22"/>
        </w:rPr>
        <w:t>záujemcom musí obsahovať:</w:t>
      </w:r>
    </w:p>
    <w:p w14:paraId="1E531FB2" w14:textId="09385BA1" w:rsidR="00CC72BB" w:rsidRPr="00420C80" w:rsidRDefault="00BE4A59" w:rsidP="00072BEC">
      <w:pPr>
        <w:pStyle w:val="Zkladntext"/>
        <w:numPr>
          <w:ilvl w:val="0"/>
          <w:numId w:val="34"/>
        </w:numPr>
        <w:tabs>
          <w:tab w:val="left" w:pos="8760"/>
          <w:tab w:val="left" w:pos="8880"/>
        </w:tabs>
        <w:autoSpaceDE w:val="0"/>
        <w:autoSpaceDN w:val="0"/>
        <w:spacing w:after="120"/>
        <w:ind w:left="714" w:right="142" w:hanging="357"/>
        <w:rPr>
          <w:sz w:val="22"/>
          <w:szCs w:val="22"/>
        </w:rPr>
      </w:pPr>
      <w:r w:rsidRPr="00420C80">
        <w:rPr>
          <w:b/>
          <w:bCs/>
          <w:sz w:val="22"/>
          <w:szCs w:val="22"/>
        </w:rPr>
        <w:t>N</w:t>
      </w:r>
      <w:r w:rsidR="007D3A2D" w:rsidRPr="00420C80">
        <w:rPr>
          <w:b/>
          <w:bCs/>
          <w:sz w:val="22"/>
          <w:szCs w:val="22"/>
        </w:rPr>
        <w:t>ávrh zaradeného záujemcu na plnenie kritérií</w:t>
      </w:r>
      <w:r w:rsidR="007D3A2D" w:rsidRPr="00420C80">
        <w:rPr>
          <w:sz w:val="22"/>
          <w:szCs w:val="22"/>
        </w:rPr>
        <w:t xml:space="preserve"> (príloha č. </w:t>
      </w:r>
      <w:r w:rsidR="001B220C" w:rsidRPr="00420C80">
        <w:rPr>
          <w:sz w:val="22"/>
          <w:szCs w:val="22"/>
        </w:rPr>
        <w:t>2</w:t>
      </w:r>
      <w:r w:rsidR="007D3A2D" w:rsidRPr="00420C80">
        <w:rPr>
          <w:sz w:val="22"/>
          <w:szCs w:val="22"/>
        </w:rPr>
        <w:t xml:space="preserve"> týchto súťažných podkladov)</w:t>
      </w:r>
      <w:r w:rsidR="00E36A11" w:rsidRPr="00420C80">
        <w:rPr>
          <w:sz w:val="22"/>
          <w:szCs w:val="22"/>
        </w:rPr>
        <w:t xml:space="preserve"> kompletne vyplnený a podpísaný oprávnenou osobou vo formáte .</w:t>
      </w:r>
      <w:proofErr w:type="spellStart"/>
      <w:r w:rsidR="00E36A11" w:rsidRPr="00420C80">
        <w:rPr>
          <w:sz w:val="22"/>
          <w:szCs w:val="22"/>
        </w:rPr>
        <w:t>pdf</w:t>
      </w:r>
      <w:proofErr w:type="spellEnd"/>
      <w:r w:rsidR="00E36A11" w:rsidRPr="00420C80">
        <w:rPr>
          <w:sz w:val="22"/>
          <w:szCs w:val="22"/>
        </w:rPr>
        <w:t xml:space="preserve"> a zároveň vo formáte </w:t>
      </w:r>
      <w:proofErr w:type="spellStart"/>
      <w:r w:rsidR="00E36A11" w:rsidRPr="00420C80">
        <w:rPr>
          <w:sz w:val="22"/>
          <w:szCs w:val="22"/>
        </w:rPr>
        <w:t>excel</w:t>
      </w:r>
      <w:proofErr w:type="spellEnd"/>
      <w:r w:rsidR="00B50372" w:rsidRPr="00420C80">
        <w:rPr>
          <w:sz w:val="22"/>
          <w:szCs w:val="22"/>
        </w:rPr>
        <w:t>,</w:t>
      </w:r>
    </w:p>
    <w:p w14:paraId="4D397397" w14:textId="46C8D6C4" w:rsidR="00B50372" w:rsidRPr="00420C80" w:rsidRDefault="00B50372" w:rsidP="00072BEC">
      <w:pPr>
        <w:pStyle w:val="Zkladntext"/>
        <w:numPr>
          <w:ilvl w:val="0"/>
          <w:numId w:val="34"/>
        </w:numPr>
        <w:tabs>
          <w:tab w:val="left" w:pos="8760"/>
          <w:tab w:val="left" w:pos="8880"/>
        </w:tabs>
        <w:autoSpaceDE w:val="0"/>
        <w:autoSpaceDN w:val="0"/>
        <w:spacing w:after="120"/>
        <w:ind w:left="714" w:right="142" w:hanging="357"/>
        <w:rPr>
          <w:sz w:val="22"/>
          <w:szCs w:val="22"/>
        </w:rPr>
      </w:pPr>
      <w:r w:rsidRPr="00420C80">
        <w:rPr>
          <w:sz w:val="22"/>
          <w:szCs w:val="22"/>
        </w:rPr>
        <w:t xml:space="preserve">technickú špecifikáciu </w:t>
      </w:r>
      <w:r w:rsidR="00BE4CF4" w:rsidRPr="00420C80">
        <w:rPr>
          <w:sz w:val="22"/>
          <w:szCs w:val="22"/>
        </w:rPr>
        <w:t>diela,</w:t>
      </w:r>
    </w:p>
    <w:p w14:paraId="64CAA2C7" w14:textId="2F936494" w:rsidR="00BE4A59" w:rsidRPr="00420C80" w:rsidRDefault="00BE4A59" w:rsidP="00BE4A59">
      <w:pPr>
        <w:pStyle w:val="Zkladntext"/>
        <w:numPr>
          <w:ilvl w:val="0"/>
          <w:numId w:val="34"/>
        </w:numPr>
        <w:tabs>
          <w:tab w:val="left" w:pos="8760"/>
          <w:tab w:val="left" w:pos="8880"/>
        </w:tabs>
        <w:autoSpaceDE w:val="0"/>
        <w:autoSpaceDN w:val="0"/>
        <w:spacing w:after="120"/>
        <w:ind w:left="714" w:right="142" w:hanging="357"/>
        <w:rPr>
          <w:sz w:val="22"/>
          <w:szCs w:val="22"/>
        </w:rPr>
      </w:pPr>
      <w:r w:rsidRPr="00420C80">
        <w:rPr>
          <w:b/>
          <w:bCs/>
          <w:sz w:val="22"/>
          <w:szCs w:val="22"/>
        </w:rPr>
        <w:t xml:space="preserve">Údaje o subdodávkach a subdodávateľoch </w:t>
      </w:r>
      <w:r w:rsidRPr="00420C80">
        <w:rPr>
          <w:bCs/>
          <w:sz w:val="22"/>
          <w:szCs w:val="22"/>
        </w:rPr>
        <w:t>podľa prílohy č. 5 týchto súťažných podkladov kompletne vyplnený</w:t>
      </w:r>
      <w:r w:rsidR="00E70E6A" w:rsidRPr="00420C80">
        <w:rPr>
          <w:bCs/>
          <w:sz w:val="22"/>
          <w:szCs w:val="22"/>
        </w:rPr>
        <w:t xml:space="preserve"> a podpísaný oprávnenou osobou</w:t>
      </w:r>
      <w:r w:rsidRPr="00420C80">
        <w:rPr>
          <w:bCs/>
          <w:sz w:val="22"/>
          <w:szCs w:val="22"/>
        </w:rPr>
        <w:t xml:space="preserve">. Uchádzač údaje uvedie iba v tom prípade, ak sú mu v čase predloženia ponuky známi subdodávatelia, ktorým má v úmysle zadať časť zákazky. (pozn. </w:t>
      </w:r>
      <w:r w:rsidRPr="00420C80">
        <w:rPr>
          <w:bCs/>
          <w:i/>
          <w:iCs/>
          <w:sz w:val="22"/>
          <w:szCs w:val="22"/>
        </w:rPr>
        <w:t>Subdodávateľom sa rozumie hospodársky subjekt, ktorý preukázateľne disponuje informáciou, že dodávka predmetného tovaru je poskytovaná za účelom danej zákazky a uzavrel alebo uzavrie s úspešným uchádzačom písomnú odplatnú zmluvu na plnenie zákazky/určitej časti zákazky, t. j. za subdodávateľa je považovaný ten, kto sa priamo bude podieľať na plnení kúpnej zmluvy, t. j. hospodársky subjekt bude plniť záväzok/časť záväzku uchádzača, a to na základe zmluvy s uchádzačom</w:t>
      </w:r>
      <w:r w:rsidRPr="00420C80">
        <w:rPr>
          <w:bCs/>
          <w:i/>
          <w:iCs/>
          <w:sz w:val="22"/>
          <w:szCs w:val="22"/>
          <w:u w:val="single"/>
        </w:rPr>
        <w:t xml:space="preserve">. Subdodávateľom uchádzača nie je subjekt, ktorý by dodával tovar uchádzačovi v rámci svojej bežnej </w:t>
      </w:r>
      <w:r w:rsidRPr="00420C80">
        <w:rPr>
          <w:bCs/>
          <w:i/>
          <w:iCs/>
          <w:sz w:val="22"/>
          <w:szCs w:val="22"/>
          <w:u w:val="single"/>
        </w:rPr>
        <w:lastRenderedPageBreak/>
        <w:t>obchodnej činnosti, pričom by nevedel, že predmetný tovar sa použije na plnenie zákazky na dodanie tovaru /Ak výrobca tovaru, resp. jeho importér má len všeobecnú zmluvu o dodávkach tovaru s uchádzačom, resp. bude mať len všeobecnú zmluvu o dodávkach tovaru s úspešným uchádzačom, nie je považovaný za subdodávateľa/. Obdobne je to aj v prípade, ak uchádzač dodáva tovar, ktorý má už na sklade.</w:t>
      </w:r>
      <w:r w:rsidRPr="00420C80">
        <w:rPr>
          <w:bCs/>
          <w:sz w:val="22"/>
          <w:szCs w:val="22"/>
          <w:u w:val="single"/>
        </w:rPr>
        <w:t>).</w:t>
      </w:r>
    </w:p>
    <w:p w14:paraId="4CD3A9CC" w14:textId="77777777" w:rsidR="00BE4A59" w:rsidRPr="00420C80" w:rsidRDefault="00BE4A59" w:rsidP="00BE4A59">
      <w:pPr>
        <w:spacing w:before="120"/>
        <w:ind w:left="708" w:right="28" w:firstLine="0"/>
        <w:rPr>
          <w:bCs/>
          <w:sz w:val="22"/>
          <w:szCs w:val="22"/>
        </w:rPr>
      </w:pPr>
      <w:r w:rsidRPr="00420C80">
        <w:rPr>
          <w:bCs/>
          <w:sz w:val="22"/>
          <w:szCs w:val="22"/>
        </w:rPr>
        <w:t>Doklad „Zoznam subdodávateľov“ uchádzač predloží aj v tom prípade, ak k okamihu predkladania ponúk neplánuje pri plnení zmluvy využívať subdodávateľov (t. j. plnenie bude zabezpečovať vlastnými kapacitami) s tým, že uvedenú skutočnosť určeným spôsobom na doklade vyznačí.</w:t>
      </w:r>
    </w:p>
    <w:p w14:paraId="6EEADDC8" w14:textId="793207E3" w:rsidR="00BE4A59" w:rsidRPr="00420C80" w:rsidRDefault="00BE4A59" w:rsidP="00BE4A59">
      <w:pPr>
        <w:spacing w:after="120"/>
        <w:ind w:left="567" w:right="28" w:firstLine="0"/>
        <w:rPr>
          <w:bCs/>
          <w:sz w:val="22"/>
          <w:szCs w:val="22"/>
        </w:rPr>
      </w:pPr>
      <w:r w:rsidRPr="00420C80">
        <w:rPr>
          <w:bCs/>
          <w:sz w:val="22"/>
          <w:szCs w:val="22"/>
        </w:rPr>
        <w:t>Ak uchádzač doklad „Zoznam subdodávateľov“ nepredloží, má sa za to, že k okamihu predkladania ponúk neplánuje pri plnení zmluvy využívať subdodávateľov, t. j. plnenie bude zabezpečovať vlastnými kapacitami.</w:t>
      </w:r>
    </w:p>
    <w:p w14:paraId="74667436" w14:textId="5F4CEBCE" w:rsidR="00156A8E" w:rsidRPr="00420C80" w:rsidRDefault="00156A8E" w:rsidP="00E70E6A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567" w:right="139" w:hanging="283"/>
        <w:rPr>
          <w:sz w:val="22"/>
          <w:szCs w:val="22"/>
        </w:rPr>
      </w:pPr>
      <w:r w:rsidRPr="00420C80">
        <w:rPr>
          <w:sz w:val="22"/>
          <w:szCs w:val="22"/>
        </w:rPr>
        <w:t>verejný obstarávateľ odporúča uchádzačom predložiť aj zoznam všetkých predkladaných dokumentov.</w:t>
      </w:r>
    </w:p>
    <w:p w14:paraId="3AACD93C" w14:textId="0E25F26D" w:rsidR="007D3A2D" w:rsidRPr="00420C80" w:rsidRDefault="00930865" w:rsidP="00036377">
      <w:pPr>
        <w:pStyle w:val="Nadpis3"/>
      </w:pPr>
      <w:bookmarkStart w:id="129" w:name="_Toc112189612"/>
      <w:r w:rsidRPr="00420C80">
        <w:t>Kritéria na vyhodnotenie ponúk a pravidlá ich uplatnenia</w:t>
      </w:r>
      <w:bookmarkEnd w:id="129"/>
    </w:p>
    <w:p w14:paraId="60D1E715" w14:textId="76C49492" w:rsidR="00930865" w:rsidRPr="00420C80" w:rsidRDefault="00930865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</w:rPr>
      </w:pPr>
      <w:r w:rsidRPr="00420C80">
        <w:rPr>
          <w:sz w:val="22"/>
        </w:rPr>
        <w:t xml:space="preserve">Kritérium na vyhodnotenie ponúk je: </w:t>
      </w:r>
      <w:r w:rsidR="006D4A6F" w:rsidRPr="00420C80">
        <w:rPr>
          <w:b/>
          <w:sz w:val="22"/>
        </w:rPr>
        <w:t>n</w:t>
      </w:r>
      <w:r w:rsidRPr="00420C80">
        <w:rPr>
          <w:b/>
          <w:sz w:val="22"/>
        </w:rPr>
        <w:t xml:space="preserve">ajnižšia cena </w:t>
      </w:r>
      <w:r w:rsidR="00E37313" w:rsidRPr="00420C80">
        <w:rPr>
          <w:b/>
          <w:sz w:val="22"/>
        </w:rPr>
        <w:t xml:space="preserve">v eurách </w:t>
      </w:r>
      <w:r w:rsidR="00E70E6A" w:rsidRPr="00420C80">
        <w:rPr>
          <w:b/>
          <w:sz w:val="22"/>
        </w:rPr>
        <w:t>bez</w:t>
      </w:r>
      <w:r w:rsidRPr="00420C80">
        <w:rPr>
          <w:b/>
          <w:sz w:val="22"/>
        </w:rPr>
        <w:t xml:space="preserve"> DPH</w:t>
      </w:r>
      <w:r w:rsidRPr="00420C80">
        <w:rPr>
          <w:sz w:val="22"/>
        </w:rPr>
        <w:t xml:space="preserve"> za predmet zákazky.</w:t>
      </w:r>
    </w:p>
    <w:p w14:paraId="2A35787A" w14:textId="3A3E007A" w:rsidR="00105256" w:rsidRPr="00420C80" w:rsidRDefault="00105256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</w:rPr>
        <w:t>Verejný obstarávateľ v konkrétnej výzve na predkladanie ponuky môže stanoviť pravidlo na stanovenie úspešného uchádzača pre prípad, že viacerí uchádzači predložia rovnaké najnižšie celkové ceny za predmet zákazky v EUR s DPH.</w:t>
      </w:r>
    </w:p>
    <w:p w14:paraId="4F7F05DF" w14:textId="77777777" w:rsidR="00954537" w:rsidRPr="00420C80" w:rsidRDefault="00B036C4" w:rsidP="00036377">
      <w:pPr>
        <w:pStyle w:val="Nadpis3"/>
      </w:pPr>
      <w:bookmarkStart w:id="130" w:name="_Toc90894579"/>
      <w:bookmarkStart w:id="131" w:name="_Toc112189613"/>
      <w:r w:rsidRPr="00420C80">
        <w:t>Lehota na predkladanie</w:t>
      </w:r>
      <w:bookmarkStart w:id="132" w:name="_Toc90894580"/>
      <w:bookmarkEnd w:id="130"/>
      <w:bookmarkEnd w:id="132"/>
      <w:r w:rsidR="00DF313B" w:rsidRPr="00420C80">
        <w:t xml:space="preserve"> </w:t>
      </w:r>
      <w:bookmarkStart w:id="133" w:name="_Ref90366266"/>
      <w:r w:rsidR="007D3A2D" w:rsidRPr="00420C80">
        <w:t>ponúk</w:t>
      </w:r>
      <w:bookmarkEnd w:id="131"/>
    </w:p>
    <w:p w14:paraId="088D8763" w14:textId="7F3C1BF5" w:rsidR="00115241" w:rsidRPr="00420C80" w:rsidRDefault="00115241" w:rsidP="00115241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bCs/>
          <w:iCs/>
          <w:sz w:val="22"/>
          <w:szCs w:val="22"/>
        </w:rPr>
      </w:pPr>
      <w:bookmarkStart w:id="134" w:name="_Ref110863114"/>
      <w:r w:rsidRPr="00420C80">
        <w:rPr>
          <w:bCs/>
          <w:iCs/>
          <w:sz w:val="22"/>
          <w:szCs w:val="22"/>
        </w:rPr>
        <w:t xml:space="preserve">Lehota na predkladanie ponúk </w:t>
      </w:r>
      <w:r w:rsidR="00413B88" w:rsidRPr="00420C80">
        <w:rPr>
          <w:bCs/>
          <w:iCs/>
          <w:sz w:val="22"/>
          <w:szCs w:val="22"/>
        </w:rPr>
        <w:t xml:space="preserve">uplynie dňa </w:t>
      </w:r>
      <w:r w:rsidR="00226119" w:rsidRPr="00420C80">
        <w:rPr>
          <w:bCs/>
          <w:iCs/>
          <w:sz w:val="22"/>
          <w:szCs w:val="22"/>
        </w:rPr>
        <w:t>20</w:t>
      </w:r>
      <w:r w:rsidR="00413B88" w:rsidRPr="00420C80">
        <w:rPr>
          <w:bCs/>
          <w:iCs/>
          <w:sz w:val="22"/>
          <w:szCs w:val="22"/>
        </w:rPr>
        <w:t>.</w:t>
      </w:r>
      <w:r w:rsidR="00226119" w:rsidRPr="00420C80">
        <w:rPr>
          <w:bCs/>
          <w:iCs/>
          <w:sz w:val="22"/>
          <w:szCs w:val="22"/>
        </w:rPr>
        <w:t>07</w:t>
      </w:r>
      <w:r w:rsidR="00413B88" w:rsidRPr="00420C80">
        <w:rPr>
          <w:bCs/>
          <w:iCs/>
          <w:sz w:val="22"/>
          <w:szCs w:val="22"/>
        </w:rPr>
        <w:t>.202</w:t>
      </w:r>
      <w:r w:rsidR="006D4A6F" w:rsidRPr="00420C80">
        <w:rPr>
          <w:bCs/>
          <w:iCs/>
          <w:sz w:val="22"/>
          <w:szCs w:val="22"/>
        </w:rPr>
        <w:t>6</w:t>
      </w:r>
      <w:r w:rsidR="00413B88" w:rsidRPr="00420C80">
        <w:rPr>
          <w:bCs/>
          <w:iCs/>
          <w:sz w:val="22"/>
          <w:szCs w:val="22"/>
        </w:rPr>
        <w:t xml:space="preserve"> o </w:t>
      </w:r>
      <w:r w:rsidR="00226119" w:rsidRPr="00420C80">
        <w:rPr>
          <w:bCs/>
          <w:iCs/>
          <w:sz w:val="22"/>
          <w:szCs w:val="22"/>
        </w:rPr>
        <w:t>08</w:t>
      </w:r>
      <w:r w:rsidR="00413B88" w:rsidRPr="00420C80">
        <w:rPr>
          <w:bCs/>
          <w:iCs/>
          <w:sz w:val="22"/>
          <w:szCs w:val="22"/>
        </w:rPr>
        <w:t>.</w:t>
      </w:r>
      <w:r w:rsidR="00226119" w:rsidRPr="00420C80">
        <w:rPr>
          <w:bCs/>
          <w:iCs/>
          <w:sz w:val="22"/>
          <w:szCs w:val="22"/>
        </w:rPr>
        <w:t>00</w:t>
      </w:r>
      <w:r w:rsidRPr="00420C80">
        <w:rPr>
          <w:bCs/>
          <w:iCs/>
          <w:sz w:val="22"/>
          <w:szCs w:val="22"/>
        </w:rPr>
        <w:t>.</w:t>
      </w:r>
      <w:bookmarkEnd w:id="134"/>
      <w:r w:rsidR="00413B88" w:rsidRPr="00420C80">
        <w:rPr>
          <w:bCs/>
          <w:iCs/>
          <w:sz w:val="22"/>
          <w:szCs w:val="22"/>
        </w:rPr>
        <w:t xml:space="preserve"> hod., pričom rozhodujúcim a platným je aktuálny čas </w:t>
      </w:r>
      <w:r w:rsidR="00E70E6A" w:rsidRPr="00420C80">
        <w:rPr>
          <w:bCs/>
          <w:iCs/>
          <w:sz w:val="22"/>
          <w:szCs w:val="22"/>
        </w:rPr>
        <w:t>systému JOSEPHINE</w:t>
      </w:r>
      <w:r w:rsidR="00413B88" w:rsidRPr="00420C80">
        <w:rPr>
          <w:bCs/>
          <w:iCs/>
          <w:sz w:val="22"/>
          <w:szCs w:val="22"/>
        </w:rPr>
        <w:t>.</w:t>
      </w:r>
    </w:p>
    <w:p w14:paraId="166993EE" w14:textId="74F90003" w:rsidR="00756B24" w:rsidRPr="00420C80" w:rsidRDefault="00756B24" w:rsidP="00115241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bCs/>
          <w:iCs/>
          <w:sz w:val="22"/>
          <w:szCs w:val="22"/>
        </w:rPr>
      </w:pPr>
      <w:r w:rsidRPr="00420C80">
        <w:rPr>
          <w:bCs/>
          <w:iCs/>
          <w:sz w:val="22"/>
          <w:szCs w:val="22"/>
        </w:rPr>
        <w:t>Verejný obstarávateľ odporúča uchádzačom predložiť ponuku s dostatočným časovým predstihom pred uplynutím lehoty na predkladanie ponúk. Po tejto lehote už nie je možné ponuku predložiť.</w:t>
      </w:r>
    </w:p>
    <w:p w14:paraId="5182F5FF" w14:textId="046F3C1B" w:rsidR="006320CD" w:rsidRPr="00420C80" w:rsidRDefault="00E97EB7" w:rsidP="00036377">
      <w:pPr>
        <w:pStyle w:val="Nadpis3"/>
      </w:pPr>
      <w:bookmarkStart w:id="135" w:name="_Ref90371162"/>
      <w:bookmarkStart w:id="136" w:name="_Toc90894581"/>
      <w:bookmarkStart w:id="137" w:name="_Toc112189614"/>
      <w:bookmarkEnd w:id="133"/>
      <w:r w:rsidRPr="00420C80">
        <w:t>Predloženie</w:t>
      </w:r>
      <w:bookmarkEnd w:id="135"/>
      <w:bookmarkEnd w:id="136"/>
      <w:r w:rsidR="00DF313B" w:rsidRPr="00420C80">
        <w:t xml:space="preserve"> </w:t>
      </w:r>
      <w:r w:rsidR="00E37313" w:rsidRPr="00420C80">
        <w:t>ponuky</w:t>
      </w:r>
      <w:bookmarkEnd w:id="137"/>
    </w:p>
    <w:p w14:paraId="5F1A09B7" w14:textId="11B9A3EF" w:rsidR="00115241" w:rsidRPr="00420C80" w:rsidRDefault="00115241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</w:rPr>
        <w:t xml:space="preserve">Zaradený záujemca sa prihlasuje do </w:t>
      </w:r>
      <w:r w:rsidR="001261F6" w:rsidRPr="00420C80">
        <w:rPr>
          <w:sz w:val="22"/>
          <w:szCs w:val="22"/>
        </w:rPr>
        <w:t>systému JOSEPHINE</w:t>
      </w:r>
      <w:r w:rsidRPr="00420C80">
        <w:rPr>
          <w:sz w:val="22"/>
          <w:szCs w:val="22"/>
        </w:rPr>
        <w:t xml:space="preserve"> pomocou </w:t>
      </w:r>
      <w:proofErr w:type="spellStart"/>
      <w:r w:rsidRPr="00420C80">
        <w:rPr>
          <w:sz w:val="22"/>
          <w:szCs w:val="22"/>
        </w:rPr>
        <w:t>eID</w:t>
      </w:r>
      <w:proofErr w:type="spellEnd"/>
      <w:r w:rsidRPr="00420C80">
        <w:rPr>
          <w:sz w:val="22"/>
          <w:szCs w:val="22"/>
        </w:rPr>
        <w:t xml:space="preserve"> alebo svojich hesiel, ktoré nadobudol v rámci autentifikačného procesu. </w:t>
      </w:r>
    </w:p>
    <w:p w14:paraId="52E2EB27" w14:textId="216A5B09" w:rsidR="00B43250" w:rsidRPr="00420C80" w:rsidRDefault="00B43250" w:rsidP="001261F6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bCs/>
          <w:iCs/>
          <w:sz w:val="22"/>
          <w:szCs w:val="22"/>
        </w:rPr>
        <w:t xml:space="preserve">Zaradený záujemca </w:t>
      </w:r>
      <w:r w:rsidR="001261F6" w:rsidRPr="00420C80">
        <w:rPr>
          <w:bCs/>
          <w:iCs/>
          <w:sz w:val="22"/>
          <w:szCs w:val="22"/>
        </w:rPr>
        <w:t xml:space="preserve">si po prihlásení do si po prihlásení do systému JOSEPHINE v prehľade – zozname verejných obstarávaní vyberie predmetnú zákazku v rámci predmetného DNS a vloží svoju ponuku do určeného formulára na príjem ponúk, ktorý nájde v záložke „Ponuka a žiadosti“.  </w:t>
      </w:r>
    </w:p>
    <w:p w14:paraId="610D6723" w14:textId="4F4380BC" w:rsidR="00BD215E" w:rsidRPr="00420C80" w:rsidRDefault="00F61C7F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b/>
          <w:sz w:val="22"/>
          <w:szCs w:val="22"/>
        </w:rPr>
      </w:pPr>
      <w:r w:rsidRPr="00420C80">
        <w:rPr>
          <w:sz w:val="22"/>
          <w:szCs w:val="22"/>
        </w:rPr>
        <w:t xml:space="preserve">Zaradený záujemca predloží ponuku elektronicky </w:t>
      </w:r>
      <w:r w:rsidR="001261F6" w:rsidRPr="00420C80">
        <w:rPr>
          <w:sz w:val="22"/>
          <w:szCs w:val="22"/>
        </w:rPr>
        <w:t>v zmysle §49 ods. 1 písm. a) ZVO prostre</w:t>
      </w:r>
      <w:r w:rsidRPr="00420C80">
        <w:rPr>
          <w:sz w:val="22"/>
          <w:szCs w:val="22"/>
        </w:rPr>
        <w:t xml:space="preserve">dníctvom </w:t>
      </w:r>
      <w:r w:rsidR="001261F6" w:rsidRPr="00420C80">
        <w:rPr>
          <w:sz w:val="22"/>
          <w:szCs w:val="22"/>
        </w:rPr>
        <w:t>JOSEPHINE</w:t>
      </w:r>
      <w:r w:rsidRPr="00420C80">
        <w:rPr>
          <w:sz w:val="22"/>
          <w:szCs w:val="22"/>
        </w:rPr>
        <w:t xml:space="preserve"> </w:t>
      </w:r>
      <w:r w:rsidR="001261F6" w:rsidRPr="00420C80">
        <w:rPr>
          <w:sz w:val="22"/>
          <w:szCs w:val="22"/>
        </w:rPr>
        <w:t xml:space="preserve">umiestnenom na webovej adrese </w:t>
      </w:r>
      <w:hyperlink r:id="rId11" w:history="1">
        <w:r w:rsidR="001261F6" w:rsidRPr="00420C80">
          <w:rPr>
            <w:rStyle w:val="Hypertextovprepojenie"/>
            <w:sz w:val="22"/>
            <w:szCs w:val="22"/>
          </w:rPr>
          <w:t>https://josephine.proebiz.com/</w:t>
        </w:r>
      </w:hyperlink>
      <w:r w:rsidR="001261F6" w:rsidRPr="00420C80">
        <w:rPr>
          <w:sz w:val="22"/>
          <w:szCs w:val="22"/>
        </w:rPr>
        <w:t xml:space="preserve"> </w:t>
      </w:r>
      <w:r w:rsidRPr="00420C80">
        <w:rPr>
          <w:sz w:val="22"/>
          <w:szCs w:val="22"/>
        </w:rPr>
        <w:t xml:space="preserve">v lehote na predkladanie </w:t>
      </w:r>
      <w:r w:rsidR="00C0299F" w:rsidRPr="00420C80">
        <w:rPr>
          <w:sz w:val="22"/>
          <w:szCs w:val="22"/>
        </w:rPr>
        <w:t>ponúk podľa bodu 8.1. týchto súťažných podkladov</w:t>
      </w:r>
      <w:r w:rsidR="00BD215E" w:rsidRPr="00420C80">
        <w:rPr>
          <w:bCs/>
          <w:iCs/>
          <w:sz w:val="22"/>
          <w:szCs w:val="22"/>
        </w:rPr>
        <w:t>.</w:t>
      </w:r>
    </w:p>
    <w:p w14:paraId="1CF7383A" w14:textId="732201DC" w:rsidR="00115241" w:rsidRPr="00420C80" w:rsidRDefault="001261F6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b/>
          <w:sz w:val="22"/>
          <w:szCs w:val="22"/>
        </w:rPr>
      </w:pPr>
      <w:r w:rsidRPr="00420C80">
        <w:rPr>
          <w:sz w:val="22"/>
          <w:szCs w:val="22"/>
        </w:rPr>
        <w:t>Elektronickú ponuku záujemca vloží vyplnením ponukového formulára a vložením požadovaných dokladov a dokumentov v systéme JOSEPHINE umiestne</w:t>
      </w:r>
      <w:r w:rsidR="007F0DED" w:rsidRPr="00420C80">
        <w:rPr>
          <w:sz w:val="22"/>
          <w:szCs w:val="22"/>
        </w:rPr>
        <w:t xml:space="preserve">nom na webovej adrese </w:t>
      </w:r>
      <w:hyperlink r:id="rId12" w:history="1">
        <w:r w:rsidR="007F0DED" w:rsidRPr="00420C80">
          <w:rPr>
            <w:rStyle w:val="Hypertextovprepojenie"/>
            <w:sz w:val="22"/>
            <w:szCs w:val="22"/>
          </w:rPr>
          <w:t>https://josephine.probezi.com/</w:t>
        </w:r>
      </w:hyperlink>
      <w:r w:rsidR="007F0DED" w:rsidRPr="00420C80">
        <w:rPr>
          <w:sz w:val="22"/>
          <w:szCs w:val="22"/>
        </w:rPr>
        <w:t xml:space="preserve">. </w:t>
      </w:r>
    </w:p>
    <w:p w14:paraId="597E8C70" w14:textId="28F04AC8" w:rsidR="00F61C7F" w:rsidRPr="00420C80" w:rsidRDefault="001A58CE" w:rsidP="007F0DED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b/>
          <w:sz w:val="22"/>
          <w:szCs w:val="22"/>
        </w:rPr>
      </w:pPr>
      <w:r w:rsidRPr="00420C80">
        <w:rPr>
          <w:bCs/>
          <w:iCs/>
          <w:sz w:val="22"/>
          <w:szCs w:val="22"/>
        </w:rPr>
        <w:t>Všetky</w:t>
      </w:r>
      <w:r w:rsidRPr="00420C80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ponuke predlo</w:t>
      </w:r>
      <w:r w:rsidR="007F0DED" w:rsidRPr="00420C80">
        <w:rPr>
          <w:rFonts w:ascii="F1" w:hAnsi="F1" w:cs="F1"/>
          <w:sz w:val="22"/>
          <w:szCs w:val="22"/>
        </w:rPr>
        <w:t>ž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enej prostredníctvom systému JOSEPHINE musí zaradený záujemca pripoji</w:t>
      </w:r>
      <w:r w:rsidR="007F0DED" w:rsidRPr="00420C80">
        <w:rPr>
          <w:rFonts w:ascii="F1" w:hAnsi="F1" w:cs="F1"/>
          <w:sz w:val="22"/>
          <w:szCs w:val="22"/>
        </w:rPr>
        <w:t xml:space="preserve">ť 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po</w:t>
      </w:r>
      <w:r w:rsidR="007F0DED" w:rsidRPr="00420C80">
        <w:rPr>
          <w:rFonts w:ascii="F1" w:hAnsi="F1" w:cs="F1"/>
          <w:sz w:val="22"/>
          <w:szCs w:val="22"/>
        </w:rPr>
        <w:t>ž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adované naskenované doklady a dokumenty tvoriace obsah ponuky po</w:t>
      </w:r>
      <w:r w:rsidR="007F0DED" w:rsidRPr="00420C80">
        <w:rPr>
          <w:rFonts w:ascii="F1" w:hAnsi="F1" w:cs="F1"/>
          <w:sz w:val="22"/>
          <w:szCs w:val="22"/>
        </w:rPr>
        <w:t>ž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adované v týchto sú</w:t>
      </w:r>
      <w:r w:rsidR="007F0DED" w:rsidRPr="00420C80">
        <w:rPr>
          <w:rFonts w:ascii="F1" w:hAnsi="F1" w:cs="F1"/>
          <w:sz w:val="22"/>
          <w:szCs w:val="22"/>
        </w:rPr>
        <w:t>ť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a</w:t>
      </w:r>
      <w:r w:rsidR="007F0DED" w:rsidRPr="00420C80">
        <w:rPr>
          <w:rFonts w:ascii="F1" w:hAnsi="F1" w:cs="F1"/>
          <w:sz w:val="22"/>
          <w:szCs w:val="22"/>
        </w:rPr>
        <w:t>ž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 xml:space="preserve">ných podkladoch vo formáte </w:t>
      </w:r>
      <w:r w:rsidR="007F0DED" w:rsidRPr="00420C80">
        <w:rPr>
          <w:rFonts w:ascii="F1" w:hAnsi="F1" w:cs="F1"/>
          <w:sz w:val="22"/>
          <w:szCs w:val="22"/>
        </w:rPr>
        <w:t>„</w:t>
      </w:r>
      <w:proofErr w:type="spellStart"/>
      <w:r w:rsidR="007F0DED" w:rsidRPr="00420C80">
        <w:rPr>
          <w:rFonts w:ascii="TimesNewRomanPSMT" w:hAnsi="TimesNewRomanPSMT" w:cs="TimesNewRomanPSMT"/>
          <w:sz w:val="22"/>
          <w:szCs w:val="22"/>
        </w:rPr>
        <w:t>pdf</w:t>
      </w:r>
      <w:proofErr w:type="spellEnd"/>
      <w:r w:rsidR="007F0DED" w:rsidRPr="00420C80">
        <w:rPr>
          <w:rFonts w:ascii="F1" w:hAnsi="F1" w:cs="F1"/>
          <w:sz w:val="22"/>
          <w:szCs w:val="22"/>
        </w:rPr>
        <w:t>“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, resp. vo formátoch ur</w:t>
      </w:r>
      <w:r w:rsidR="007F0DED" w:rsidRPr="00420C80">
        <w:rPr>
          <w:rFonts w:ascii="F1" w:hAnsi="F1" w:cs="F1"/>
          <w:sz w:val="22"/>
          <w:szCs w:val="22"/>
        </w:rPr>
        <w:t>č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ených v týchto sú</w:t>
      </w:r>
      <w:r w:rsidR="007F0DED" w:rsidRPr="00420C80">
        <w:rPr>
          <w:rFonts w:ascii="F1" w:hAnsi="F1" w:cs="F1"/>
          <w:sz w:val="22"/>
          <w:szCs w:val="22"/>
        </w:rPr>
        <w:t>ť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a</w:t>
      </w:r>
      <w:r w:rsidR="007F0DED" w:rsidRPr="00420C80">
        <w:rPr>
          <w:rFonts w:ascii="F1" w:hAnsi="F1" w:cs="F1"/>
          <w:sz w:val="22"/>
          <w:szCs w:val="22"/>
        </w:rPr>
        <w:t>ž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 xml:space="preserve">ných podkladoch v strojovo </w:t>
      </w:r>
      <w:r w:rsidR="007F0DED" w:rsidRPr="00420C80">
        <w:rPr>
          <w:rFonts w:ascii="F1" w:hAnsi="F1" w:cs="F1"/>
          <w:sz w:val="22"/>
          <w:szCs w:val="22"/>
        </w:rPr>
        <w:t>č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itate</w:t>
      </w:r>
      <w:r w:rsidR="007F0DED" w:rsidRPr="00420C80">
        <w:rPr>
          <w:rFonts w:ascii="F1" w:hAnsi="F1" w:cs="F1"/>
          <w:sz w:val="22"/>
          <w:szCs w:val="22"/>
        </w:rPr>
        <w:t>ľ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nej forme, ktorá zabezpe</w:t>
      </w:r>
      <w:r w:rsidR="007F0DED" w:rsidRPr="00420C80">
        <w:rPr>
          <w:rFonts w:ascii="F1" w:hAnsi="F1" w:cs="F1"/>
          <w:sz w:val="22"/>
          <w:szCs w:val="22"/>
        </w:rPr>
        <w:t>č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í trvalé zachytenie jej obsahu a následne vyplni</w:t>
      </w:r>
      <w:r w:rsidR="007F0DED" w:rsidRPr="00420C80">
        <w:rPr>
          <w:rFonts w:ascii="F1" w:hAnsi="F1" w:cs="F1"/>
          <w:sz w:val="22"/>
          <w:szCs w:val="22"/>
        </w:rPr>
        <w:t xml:space="preserve">ť </w:t>
      </w:r>
      <w:proofErr w:type="spellStart"/>
      <w:r w:rsidR="007F0DED" w:rsidRPr="00420C80">
        <w:rPr>
          <w:rFonts w:ascii="TimesNewRomanPSMT" w:hAnsi="TimesNewRomanPSMT" w:cs="TimesNewRomanPSMT"/>
          <w:sz w:val="22"/>
          <w:szCs w:val="22"/>
        </w:rPr>
        <w:t>polo</w:t>
      </w:r>
      <w:r w:rsidR="007F0DED" w:rsidRPr="00420C80">
        <w:rPr>
          <w:rFonts w:ascii="F1" w:hAnsi="F1" w:cs="F1"/>
          <w:sz w:val="22"/>
          <w:szCs w:val="22"/>
        </w:rPr>
        <w:t>ž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kový</w:t>
      </w:r>
      <w:proofErr w:type="spellEnd"/>
      <w:r w:rsidR="007F0DED" w:rsidRPr="00420C80">
        <w:rPr>
          <w:rFonts w:ascii="TimesNewRomanPSMT" w:hAnsi="TimesNewRomanPSMT" w:cs="TimesNewRomanPSMT"/>
          <w:sz w:val="22"/>
          <w:szCs w:val="22"/>
        </w:rPr>
        <w:t xml:space="preserve"> elektronický</w:t>
      </w:r>
      <w:r w:rsidR="007F0DED" w:rsidRPr="00420C80">
        <w:rPr>
          <w:b/>
          <w:sz w:val="22"/>
          <w:szCs w:val="22"/>
        </w:rPr>
        <w:t xml:space="preserve"> 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formulár, ktorý zodpovedá návrhu na plnenie kritérií uvedenom v sú</w:t>
      </w:r>
      <w:r w:rsidR="007F0DED" w:rsidRPr="00420C80">
        <w:rPr>
          <w:rFonts w:ascii="F1" w:hAnsi="F1" w:cs="F1"/>
          <w:sz w:val="22"/>
          <w:szCs w:val="22"/>
        </w:rPr>
        <w:t>ť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a</w:t>
      </w:r>
      <w:r w:rsidR="007F0DED" w:rsidRPr="00420C80">
        <w:rPr>
          <w:rFonts w:ascii="F1" w:hAnsi="F1" w:cs="F1"/>
          <w:sz w:val="22"/>
          <w:szCs w:val="22"/>
        </w:rPr>
        <w:t>ž</w:t>
      </w:r>
      <w:r w:rsidR="007F0DED" w:rsidRPr="00420C80">
        <w:rPr>
          <w:rFonts w:ascii="TimesNewRomanPSMT" w:hAnsi="TimesNewRomanPSMT" w:cs="TimesNewRomanPSMT"/>
          <w:sz w:val="22"/>
          <w:szCs w:val="22"/>
        </w:rPr>
        <w:t>ných podkladoch.</w:t>
      </w:r>
    </w:p>
    <w:p w14:paraId="44A568AE" w14:textId="770ABBD1" w:rsidR="001A58CE" w:rsidRPr="00420C80" w:rsidRDefault="007F0DED" w:rsidP="007F0DED">
      <w:pPr>
        <w:pStyle w:val="Zkladntext"/>
        <w:numPr>
          <w:ilvl w:val="1"/>
          <w:numId w:val="20"/>
        </w:numPr>
        <w:autoSpaceDE w:val="0"/>
        <w:autoSpaceDN w:val="0"/>
        <w:adjustRightInd w:val="0"/>
        <w:spacing w:after="120"/>
        <w:ind w:left="567" w:right="142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 w:rsidRPr="00420C80">
        <w:rPr>
          <w:rFonts w:ascii="TimesNewRomanPSMT" w:hAnsi="TimesNewRomanPSMT" w:cs="TimesNewRomanPSMT"/>
          <w:sz w:val="22"/>
          <w:szCs w:val="22"/>
        </w:rPr>
        <w:t xml:space="preserve">Všetky potvrdenia, doklady a iné dokumenty ponuky, požadované v týchto súťažných podkladoch, predloží zaradený záujemca prostredníctvom systému JOSEPHINE ako </w:t>
      </w:r>
      <w:proofErr w:type="spellStart"/>
      <w:r w:rsidRPr="00420C80">
        <w:rPr>
          <w:rFonts w:ascii="TimesNewRomanPSMT" w:hAnsi="TimesNewRomanPSMT" w:cs="TimesNewRomanPSMT"/>
          <w:sz w:val="22"/>
          <w:szCs w:val="22"/>
        </w:rPr>
        <w:t>skeny</w:t>
      </w:r>
      <w:proofErr w:type="spellEnd"/>
      <w:r w:rsidRPr="00420C80">
        <w:rPr>
          <w:rFonts w:ascii="TimesNewRomanPSMT" w:hAnsi="TimesNewRomanPSMT" w:cs="TimesNewRomanPSMT"/>
          <w:sz w:val="22"/>
          <w:szCs w:val="22"/>
        </w:rPr>
        <w:t>, resp. kópie originálnych dokladov a dokumentov alebo ich kópií a všetky tieto potvrdenia, doklady a dokumenty musia byť k termínu predloženia ponuky aktuálne a platné.</w:t>
      </w:r>
    </w:p>
    <w:p w14:paraId="66783158" w14:textId="5CED8AF1" w:rsidR="00455783" w:rsidRPr="00420C80" w:rsidRDefault="00455783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bCs/>
          <w:iCs/>
          <w:sz w:val="22"/>
          <w:szCs w:val="22"/>
        </w:rPr>
        <w:t>V príp</w:t>
      </w:r>
      <w:r w:rsidR="00930865" w:rsidRPr="00420C80">
        <w:rPr>
          <w:bCs/>
          <w:iCs/>
          <w:sz w:val="22"/>
          <w:szCs w:val="22"/>
        </w:rPr>
        <w:t>ade, ak sú doklady, ktoré tvoria ponuku</w:t>
      </w:r>
      <w:r w:rsidRPr="00420C80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 w:rsidRPr="00420C80">
        <w:rPr>
          <w:bCs/>
          <w:iCs/>
          <w:sz w:val="22"/>
          <w:szCs w:val="22"/>
        </w:rPr>
        <w:t>konov (zákon o e-</w:t>
      </w:r>
      <w:proofErr w:type="spellStart"/>
      <w:r w:rsidR="00583B70" w:rsidRPr="00420C80">
        <w:rPr>
          <w:bCs/>
          <w:iCs/>
          <w:sz w:val="22"/>
          <w:szCs w:val="22"/>
        </w:rPr>
        <w:t>Governmente</w:t>
      </w:r>
      <w:proofErr w:type="spellEnd"/>
      <w:r w:rsidR="00583B70" w:rsidRPr="00420C80">
        <w:rPr>
          <w:bCs/>
          <w:iCs/>
          <w:sz w:val="22"/>
          <w:szCs w:val="22"/>
        </w:rPr>
        <w:t>) v </w:t>
      </w:r>
      <w:r w:rsidRPr="00420C80">
        <w:rPr>
          <w:bCs/>
          <w:iCs/>
          <w:sz w:val="22"/>
          <w:szCs w:val="22"/>
        </w:rPr>
        <w:t>platnom znení.</w:t>
      </w:r>
    </w:p>
    <w:p w14:paraId="0BC2F481" w14:textId="5C375F20" w:rsidR="00455783" w:rsidRPr="00420C80" w:rsidRDefault="006F6BFD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bCs/>
          <w:iCs/>
          <w:sz w:val="22"/>
          <w:szCs w:val="22"/>
        </w:rPr>
        <w:t xml:space="preserve">Verejný obstarávateľ podľa § 49 ods. 7 ZVO požiada </w:t>
      </w:r>
      <w:r w:rsidR="00E37313" w:rsidRPr="00420C80">
        <w:rPr>
          <w:bCs/>
          <w:iCs/>
          <w:sz w:val="22"/>
          <w:szCs w:val="22"/>
        </w:rPr>
        <w:t xml:space="preserve">uchádzača </w:t>
      </w:r>
      <w:r w:rsidRPr="00420C80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</w:t>
      </w:r>
      <w:r w:rsidRPr="00420C80">
        <w:rPr>
          <w:bCs/>
          <w:iCs/>
          <w:sz w:val="22"/>
          <w:szCs w:val="22"/>
        </w:rPr>
        <w:lastRenderedPageBreak/>
        <w:t>dokumentu alebo zaručenej konverzie, ak bude mať pochybnosti o pravosti predloženého dokumentu, alebo ak to bude potrebné pre zabezpečenie riadneho priebehu verejného obstarávania.</w:t>
      </w:r>
    </w:p>
    <w:p w14:paraId="5AD21D13" w14:textId="322D1531" w:rsidR="006F6BFD" w:rsidRPr="00420C80" w:rsidRDefault="00072FE7" w:rsidP="00BE4A59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bCs/>
          <w:iCs/>
          <w:sz w:val="22"/>
          <w:szCs w:val="22"/>
        </w:rPr>
        <w:t>Všetky náklady a výdavky spojené s prípravou a predložením žiadosti o</w:t>
      </w:r>
      <w:r w:rsidR="001C6DAF" w:rsidRPr="00420C80">
        <w:rPr>
          <w:bCs/>
          <w:iCs/>
          <w:sz w:val="22"/>
          <w:szCs w:val="22"/>
        </w:rPr>
        <w:t> zaradenie do DNS</w:t>
      </w:r>
      <w:r w:rsidRPr="00420C80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60503C00" w:rsidR="00415548" w:rsidRPr="00420C80" w:rsidRDefault="00004561" w:rsidP="00036377">
      <w:pPr>
        <w:pStyle w:val="Nadpis3"/>
      </w:pPr>
      <w:bookmarkStart w:id="138" w:name="_Toc90894582"/>
      <w:bookmarkStart w:id="139" w:name="_Toc112189615"/>
      <w:r w:rsidRPr="00420C80">
        <w:t xml:space="preserve">Doplnenie, zmena a odvolanie </w:t>
      </w:r>
      <w:bookmarkEnd w:id="138"/>
      <w:bookmarkEnd w:id="139"/>
      <w:r w:rsidR="00F96DED" w:rsidRPr="00420C80">
        <w:t>ponuky</w:t>
      </w:r>
    </w:p>
    <w:p w14:paraId="1672186F" w14:textId="3F682C7E" w:rsidR="00930865" w:rsidRPr="00420C80" w:rsidRDefault="00930865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bCs/>
          <w:iCs/>
          <w:sz w:val="22"/>
          <w:szCs w:val="22"/>
        </w:rPr>
      </w:pPr>
      <w:bookmarkStart w:id="140" w:name="_Toc90894583"/>
      <w:bookmarkStart w:id="141" w:name="_Toc90894800"/>
      <w:bookmarkStart w:id="142" w:name="_Toc90894964"/>
      <w:bookmarkStart w:id="143" w:name="_Toc90895286"/>
      <w:bookmarkStart w:id="144" w:name="_Toc90895396"/>
      <w:bookmarkStart w:id="145" w:name="_Toc90894584"/>
      <w:bookmarkEnd w:id="140"/>
      <w:bookmarkEnd w:id="141"/>
      <w:bookmarkEnd w:id="142"/>
      <w:bookmarkEnd w:id="143"/>
      <w:bookmarkEnd w:id="144"/>
      <w:r w:rsidRPr="00420C80">
        <w:rPr>
          <w:bCs/>
          <w:iCs/>
          <w:sz w:val="22"/>
          <w:szCs w:val="22"/>
        </w:rPr>
        <w:t xml:space="preserve">Uchádzač môže ponuku predloženú prostredníctvom systému </w:t>
      </w:r>
      <w:r w:rsidR="007F0DED" w:rsidRPr="00420C80">
        <w:rPr>
          <w:bCs/>
          <w:iCs/>
          <w:sz w:val="22"/>
          <w:szCs w:val="22"/>
        </w:rPr>
        <w:t>JOSEPHINE</w:t>
      </w:r>
      <w:r w:rsidRPr="00420C80">
        <w:rPr>
          <w:bCs/>
          <w:iCs/>
          <w:sz w:val="22"/>
          <w:szCs w:val="22"/>
        </w:rPr>
        <w:t xml:space="preserve"> dodatočne doplniť, zmeniť alebo vziať späť do uplynutia lehoty na predkladanie ponúk podľa bodu </w:t>
      </w:r>
      <w:r w:rsidRPr="00420C80">
        <w:rPr>
          <w:bCs/>
          <w:iCs/>
          <w:sz w:val="22"/>
          <w:szCs w:val="22"/>
        </w:rPr>
        <w:fldChar w:fldCharType="begin"/>
      </w:r>
      <w:r w:rsidRPr="00420C80">
        <w:rPr>
          <w:bCs/>
          <w:iCs/>
          <w:sz w:val="22"/>
          <w:szCs w:val="22"/>
        </w:rPr>
        <w:instrText xml:space="preserve"> REF _Ref110863114 \r \h </w:instrText>
      </w:r>
      <w:r w:rsidR="00591A65" w:rsidRPr="00420C80">
        <w:rPr>
          <w:bCs/>
          <w:iCs/>
          <w:sz w:val="22"/>
          <w:szCs w:val="22"/>
        </w:rPr>
        <w:instrText xml:space="preserve"> \* MERGEFORMAT </w:instrText>
      </w:r>
      <w:r w:rsidRPr="00420C80">
        <w:rPr>
          <w:bCs/>
          <w:iCs/>
          <w:sz w:val="22"/>
          <w:szCs w:val="22"/>
        </w:rPr>
      </w:r>
      <w:r w:rsidRPr="00420C80">
        <w:rPr>
          <w:bCs/>
          <w:iCs/>
          <w:sz w:val="22"/>
          <w:szCs w:val="22"/>
        </w:rPr>
        <w:fldChar w:fldCharType="separate"/>
      </w:r>
      <w:r w:rsidR="00D527F8">
        <w:rPr>
          <w:bCs/>
          <w:iCs/>
          <w:sz w:val="22"/>
          <w:szCs w:val="22"/>
        </w:rPr>
        <w:t>8.1</w:t>
      </w:r>
      <w:r w:rsidRPr="00420C80">
        <w:rPr>
          <w:bCs/>
          <w:iCs/>
          <w:sz w:val="22"/>
          <w:szCs w:val="22"/>
        </w:rPr>
        <w:fldChar w:fldCharType="end"/>
      </w:r>
      <w:r w:rsidR="00972920" w:rsidRPr="00420C80">
        <w:rPr>
          <w:bCs/>
          <w:iCs/>
          <w:sz w:val="22"/>
          <w:szCs w:val="22"/>
        </w:rPr>
        <w:t>.</w:t>
      </w:r>
      <w:r w:rsidRPr="00420C80">
        <w:rPr>
          <w:bCs/>
          <w:iCs/>
          <w:sz w:val="22"/>
          <w:szCs w:val="22"/>
        </w:rPr>
        <w:t xml:space="preserve"> týchto súťažných podkladov. V takomto prípade uchádzač postupuje </w:t>
      </w:r>
      <w:r w:rsidR="007F0DED" w:rsidRPr="00420C80">
        <w:rPr>
          <w:bCs/>
          <w:iCs/>
          <w:sz w:val="22"/>
          <w:szCs w:val="22"/>
        </w:rPr>
        <w:t>obdobne ak opri vložení prvotnej ponuky (kliknutím na tlačidlo „stiahnuť ponuku“ a predložením novej ponuky).</w:t>
      </w:r>
    </w:p>
    <w:p w14:paraId="279743EA" w14:textId="052E2D26" w:rsidR="00930865" w:rsidRPr="00420C80" w:rsidRDefault="00930865" w:rsidP="00036377">
      <w:pPr>
        <w:pStyle w:val="Nadpis3"/>
      </w:pPr>
      <w:bookmarkStart w:id="146" w:name="_Toc112189616"/>
      <w:r w:rsidRPr="00420C80">
        <w:t>Variantné riešenie</w:t>
      </w:r>
      <w:bookmarkEnd w:id="146"/>
    </w:p>
    <w:p w14:paraId="3F54B871" w14:textId="05444853" w:rsidR="00930865" w:rsidRPr="00420C80" w:rsidRDefault="00930865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bCs/>
          <w:iCs/>
          <w:sz w:val="22"/>
          <w:szCs w:val="22"/>
        </w:rPr>
      </w:pPr>
      <w:r w:rsidRPr="00420C80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3B250901" w:rsidR="00160AC1" w:rsidRPr="00420C80" w:rsidRDefault="00160AC1" w:rsidP="00036377">
      <w:pPr>
        <w:pStyle w:val="Nadpis3"/>
      </w:pPr>
      <w:bookmarkStart w:id="147" w:name="_Toc112189617"/>
      <w:bookmarkEnd w:id="145"/>
      <w:r w:rsidRPr="00420C80">
        <w:t>Dôvernosť verejného obstarávania</w:t>
      </w:r>
      <w:bookmarkEnd w:id="147"/>
    </w:p>
    <w:p w14:paraId="0DCC4349" w14:textId="76CE2A87" w:rsidR="00160AC1" w:rsidRPr="00420C80" w:rsidRDefault="00D51DE3" w:rsidP="00D51DE3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2"/>
          <w:szCs w:val="22"/>
          <w:lang w:bidi="sk-SK"/>
        </w:rPr>
      </w:pPr>
      <w:r w:rsidRPr="00420C80">
        <w:rPr>
          <w:sz w:val="22"/>
          <w:szCs w:val="22"/>
          <w:lang w:bidi="sk-SK"/>
        </w:rPr>
        <w:t xml:space="preserve">Uchádzač </w:t>
      </w:r>
      <w:r w:rsidR="00160AC1" w:rsidRPr="00420C80">
        <w:rPr>
          <w:sz w:val="22"/>
          <w:szCs w:val="22"/>
          <w:lang w:bidi="sk-SK"/>
        </w:rPr>
        <w:t>v </w:t>
      </w:r>
      <w:r w:rsidR="00930865" w:rsidRPr="00420C80">
        <w:rPr>
          <w:sz w:val="22"/>
          <w:szCs w:val="22"/>
          <w:lang w:bidi="sk-SK"/>
        </w:rPr>
        <w:t>ponuke</w:t>
      </w:r>
      <w:r w:rsidR="00160AC1" w:rsidRPr="00420C80">
        <w:rPr>
          <w:sz w:val="22"/>
          <w:szCs w:val="22"/>
          <w:lang w:bidi="sk-SK"/>
        </w:rPr>
        <w:t xml:space="preserve"> označí, ktoré skutočnosti považuje za dôverné. Podľa zákona o verejnom obstarávaní môžu byť dôvernými informáciami výhradne: obchodné tajomstvo, technické riešenia, a predlohy, návody, výkresy, projektové dokumentácie, modely, spôsob výpočtu jednotkových cien. </w:t>
      </w:r>
    </w:p>
    <w:p w14:paraId="3E7F8592" w14:textId="4EDD5E78" w:rsidR="00A66A0D" w:rsidRPr="00420C80" w:rsidRDefault="00A66A0D" w:rsidP="00A66A0D">
      <w:pPr>
        <w:pStyle w:val="Nadpis2"/>
        <w:tabs>
          <w:tab w:val="left" w:pos="8880"/>
        </w:tabs>
        <w:ind w:right="139"/>
        <w:rPr>
          <w:sz w:val="24"/>
        </w:rPr>
      </w:pPr>
      <w:bookmarkStart w:id="148" w:name="_Toc112189618"/>
      <w:bookmarkStart w:id="149" w:name="_Toc90894587"/>
      <w:r w:rsidRPr="00420C80">
        <w:rPr>
          <w:sz w:val="24"/>
        </w:rPr>
        <w:t>Časť VI.</w:t>
      </w:r>
      <w:bookmarkEnd w:id="148"/>
    </w:p>
    <w:p w14:paraId="56DF621E" w14:textId="050ABD9B" w:rsidR="000A2CF8" w:rsidRPr="00420C80" w:rsidRDefault="000A2CF8" w:rsidP="002A6088">
      <w:pPr>
        <w:pStyle w:val="Nadpis2"/>
        <w:spacing w:after="120"/>
        <w:rPr>
          <w:b w:val="0"/>
        </w:rPr>
      </w:pPr>
      <w:bookmarkStart w:id="150" w:name="_Toc100323044"/>
      <w:bookmarkStart w:id="151" w:name="_Toc112189619"/>
      <w:bookmarkEnd w:id="149"/>
      <w:r w:rsidRPr="00420C80">
        <w:t>Otváranie a vyhodnotenie ponúk</w:t>
      </w:r>
      <w:bookmarkEnd w:id="150"/>
      <w:bookmarkEnd w:id="151"/>
      <w:r w:rsidRPr="00420C80">
        <w:t xml:space="preserve"> </w:t>
      </w:r>
    </w:p>
    <w:p w14:paraId="660EE32D" w14:textId="088C7123" w:rsidR="003D793E" w:rsidRPr="00420C80" w:rsidRDefault="00393CE9" w:rsidP="00036377">
      <w:pPr>
        <w:pStyle w:val="Nadpis3"/>
      </w:pPr>
      <w:bookmarkStart w:id="152" w:name="_Toc112189620"/>
      <w:r w:rsidRPr="00420C80">
        <w:t>Otváranie ponúk</w:t>
      </w:r>
      <w:bookmarkEnd w:id="152"/>
    </w:p>
    <w:p w14:paraId="295F6D9B" w14:textId="0D5D02F3" w:rsidR="00393CE9" w:rsidRPr="00420C80" w:rsidRDefault="00393CE9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  <w:lang w:bidi="sk-SK"/>
        </w:rPr>
      </w:pPr>
      <w:r w:rsidRPr="00420C80">
        <w:rPr>
          <w:sz w:val="22"/>
          <w:szCs w:val="22"/>
          <w:lang w:bidi="sk-SK"/>
        </w:rPr>
        <w:t xml:space="preserve">Otváranie ponúk sa uskutoční </w:t>
      </w:r>
      <w:r w:rsidR="00D51DE3" w:rsidRPr="00420C80">
        <w:rPr>
          <w:sz w:val="22"/>
          <w:szCs w:val="22"/>
          <w:lang w:bidi="sk-SK"/>
        </w:rPr>
        <w:t>dňa</w:t>
      </w:r>
      <w:r w:rsidR="00413B88" w:rsidRPr="00420C80">
        <w:rPr>
          <w:sz w:val="22"/>
          <w:szCs w:val="22"/>
          <w:lang w:bidi="sk-SK"/>
        </w:rPr>
        <w:t xml:space="preserve"> </w:t>
      </w:r>
      <w:r w:rsidR="00226119" w:rsidRPr="00420C80">
        <w:rPr>
          <w:sz w:val="22"/>
          <w:szCs w:val="22"/>
          <w:lang w:bidi="sk-SK"/>
        </w:rPr>
        <w:t>20</w:t>
      </w:r>
      <w:r w:rsidR="00413B88" w:rsidRPr="00420C80">
        <w:rPr>
          <w:sz w:val="22"/>
          <w:szCs w:val="22"/>
          <w:lang w:bidi="sk-SK"/>
        </w:rPr>
        <w:t>.</w:t>
      </w:r>
      <w:r w:rsidR="00226119" w:rsidRPr="00420C80">
        <w:rPr>
          <w:sz w:val="22"/>
          <w:szCs w:val="22"/>
          <w:lang w:bidi="sk-SK"/>
        </w:rPr>
        <w:t>07</w:t>
      </w:r>
      <w:r w:rsidR="00413B88" w:rsidRPr="00420C80">
        <w:rPr>
          <w:sz w:val="22"/>
          <w:szCs w:val="22"/>
          <w:lang w:bidi="sk-SK"/>
        </w:rPr>
        <w:t>.202</w:t>
      </w:r>
      <w:r w:rsidR="006D4A6F" w:rsidRPr="00420C80">
        <w:rPr>
          <w:sz w:val="22"/>
          <w:szCs w:val="22"/>
          <w:lang w:bidi="sk-SK"/>
        </w:rPr>
        <w:t>6</w:t>
      </w:r>
      <w:r w:rsidR="00D51DE3" w:rsidRPr="00420C80">
        <w:rPr>
          <w:sz w:val="22"/>
          <w:szCs w:val="22"/>
          <w:lang w:bidi="sk-SK"/>
        </w:rPr>
        <w:t xml:space="preserve"> o</w:t>
      </w:r>
      <w:r w:rsidR="00226119" w:rsidRPr="00420C80">
        <w:rPr>
          <w:sz w:val="22"/>
          <w:szCs w:val="22"/>
          <w:lang w:bidi="sk-SK"/>
        </w:rPr>
        <w:t> 09</w:t>
      </w:r>
      <w:r w:rsidR="00413B88" w:rsidRPr="00420C80">
        <w:rPr>
          <w:sz w:val="22"/>
          <w:szCs w:val="22"/>
          <w:lang w:bidi="sk-SK"/>
        </w:rPr>
        <w:t>.</w:t>
      </w:r>
      <w:r w:rsidR="00226119" w:rsidRPr="00420C80">
        <w:rPr>
          <w:sz w:val="22"/>
          <w:szCs w:val="22"/>
          <w:lang w:bidi="sk-SK"/>
        </w:rPr>
        <w:t>30</w:t>
      </w:r>
      <w:r w:rsidR="00413B88" w:rsidRPr="00420C80">
        <w:rPr>
          <w:sz w:val="22"/>
          <w:szCs w:val="22"/>
          <w:lang w:bidi="sk-SK"/>
        </w:rPr>
        <w:t xml:space="preserve">. </w:t>
      </w:r>
      <w:r w:rsidR="00D51DE3" w:rsidRPr="00420C80">
        <w:rPr>
          <w:sz w:val="22"/>
          <w:szCs w:val="22"/>
          <w:lang w:bidi="sk-SK"/>
        </w:rPr>
        <w:t xml:space="preserve">hod. </w:t>
      </w:r>
    </w:p>
    <w:p w14:paraId="4ACBD3E8" w14:textId="1EDF4312" w:rsidR="00393CE9" w:rsidRPr="00420C80" w:rsidRDefault="00393CE9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  <w:lang w:bidi="sk-SK"/>
        </w:rPr>
        <w:t>Otváranie</w:t>
      </w:r>
      <w:r w:rsidRPr="00420C80">
        <w:rPr>
          <w:sz w:val="22"/>
          <w:szCs w:val="22"/>
        </w:rPr>
        <w:t xml:space="preserve"> ponúk je neverejné</w:t>
      </w:r>
      <w:r w:rsidR="00762E69" w:rsidRPr="00420C80">
        <w:rPr>
          <w:sz w:val="22"/>
          <w:szCs w:val="22"/>
        </w:rPr>
        <w:t xml:space="preserve">. V súlade s § 61 ods. 4 ZVO verejný obstarávateľ údaje z otvárania ponúk nezverejňuje a neposiela uchádzačom ani zápisnicu z otvárania ponúk. </w:t>
      </w:r>
    </w:p>
    <w:p w14:paraId="46AC4F4C" w14:textId="77777777" w:rsidR="00393CE9" w:rsidRPr="00420C80" w:rsidRDefault="00393CE9" w:rsidP="00036377">
      <w:pPr>
        <w:pStyle w:val="Nadpis3"/>
      </w:pPr>
      <w:bookmarkStart w:id="153" w:name="_Toc112189621"/>
      <w:r w:rsidRPr="00420C80">
        <w:t>Vyhodnotenie ponúk</w:t>
      </w:r>
      <w:bookmarkEnd w:id="153"/>
    </w:p>
    <w:p w14:paraId="01CEFB10" w14:textId="77777777" w:rsidR="00393CE9" w:rsidRPr="00420C80" w:rsidRDefault="00393CE9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</w:rPr>
        <w:t xml:space="preserve">Verejný obstarávateľ pristúpi k vyhodnoteniu predložených ponúk z pohľadu splnenia požiadaviek na predmet zákazky podľa § 53 ZVO. </w:t>
      </w:r>
    </w:p>
    <w:p w14:paraId="4723B2CA" w14:textId="6E5A1938" w:rsidR="00393CE9" w:rsidRPr="00420C80" w:rsidRDefault="00393CE9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ZVO.</w:t>
      </w:r>
    </w:p>
    <w:p w14:paraId="33F23A3D" w14:textId="5091F555" w:rsidR="00264AB5" w:rsidRPr="00420C80" w:rsidRDefault="00105256" w:rsidP="00036377">
      <w:pPr>
        <w:pStyle w:val="Nadpis3"/>
      </w:pPr>
      <w:bookmarkStart w:id="154" w:name="_Toc112189622"/>
      <w:r w:rsidRPr="00420C80">
        <w:t>Informácia o výsledku vyhodnotenia ponúk a uzavretie zmluvy</w:t>
      </w:r>
      <w:bookmarkEnd w:id="154"/>
    </w:p>
    <w:p w14:paraId="0A7D8C8F" w14:textId="3C41ECAD" w:rsidR="00105256" w:rsidRPr="00420C80" w:rsidRDefault="00105256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sz w:val="22"/>
          <w:szCs w:val="22"/>
        </w:rPr>
      </w:pPr>
      <w:r w:rsidRPr="00420C80">
        <w:rPr>
          <w:sz w:val="22"/>
          <w:szCs w:val="22"/>
        </w:rPr>
        <w:t>Verejný obstarávateľ zašle v súlade s § 55 ZVO informáciu o výsledku vyhodnotenia ponúk. Verejný obstarávateľ pristúpi k uzavretiu zmluvy podľa § 56 ZVO. Verejný obstarávateľ vyzve uchádzača na poskytnutie súčinnosti k podpisu zmluvy.</w:t>
      </w:r>
    </w:p>
    <w:p w14:paraId="0F86F6EE" w14:textId="34CFF1D1" w:rsidR="00105256" w:rsidRPr="00420C80" w:rsidRDefault="00105256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</w:pPr>
      <w:r w:rsidRPr="00420C80">
        <w:rPr>
          <w:color w:val="000000"/>
          <w:sz w:val="22"/>
          <w:szCs w:val="22"/>
        </w:rPr>
        <w:t xml:space="preserve">Verejný obstarávateľ </w:t>
      </w:r>
      <w:r w:rsidRPr="00420C80">
        <w:rPr>
          <w:b/>
          <w:color w:val="000000"/>
          <w:sz w:val="22"/>
          <w:szCs w:val="22"/>
        </w:rPr>
        <w:t>neuzavrie zmluvu</w:t>
      </w:r>
      <w:r w:rsidRPr="00420C80">
        <w:rPr>
          <w:color w:val="000000"/>
          <w:sz w:val="22"/>
          <w:szCs w:val="22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 alebo úspešným uchádzačom, ktorý má povinnosť zapisovať sa do registra partnerov verejného sektora a ktorý má ako konečného užívateľa výhod zapísanú osobu podľa § 11 ods. 1 písm. c) ZVO alebo ktorého subdodávatelia alebo subdodávatelia podľa osobitného predpisu, ktorí majú povinnosť zapisovať sa do registra partnerov verejného sektora majú v registri partnerov verejného sektora zapísaného ako konečného užívateľa výhod osobu podľa § 11 ods. 1 písm. c) ZVO.</w:t>
      </w:r>
    </w:p>
    <w:p w14:paraId="08171880" w14:textId="58E96224" w:rsidR="00136873" w:rsidRPr="00420C80" w:rsidRDefault="00136873" w:rsidP="0013687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</w:pPr>
      <w:r w:rsidRPr="00420C80">
        <w:rPr>
          <w:rFonts w:ascii="TimesNewRomanPSMT" w:hAnsi="TimesNewRomanPSMT" w:cs="TimesNewRomanPSMT"/>
          <w:sz w:val="22"/>
          <w:szCs w:val="22"/>
        </w:rPr>
        <w:t>Verejný obstarávate</w:t>
      </w:r>
      <w:r w:rsidRPr="00420C80">
        <w:rPr>
          <w:rFonts w:ascii="F1" w:hAnsi="F1" w:cs="F1"/>
          <w:sz w:val="22"/>
          <w:szCs w:val="22"/>
        </w:rPr>
        <w:t xml:space="preserve">ľ </w:t>
      </w:r>
      <w:r w:rsidRPr="00420C80">
        <w:rPr>
          <w:rFonts w:ascii="TimesNewRomanPSMT" w:hAnsi="TimesNewRomanPSMT" w:cs="TimesNewRomanPSMT"/>
          <w:sz w:val="22"/>
          <w:szCs w:val="22"/>
        </w:rPr>
        <w:t>bude v prípade, ak úspe</w:t>
      </w:r>
      <w:r w:rsidRPr="00420C80">
        <w:rPr>
          <w:rFonts w:ascii="F1" w:hAnsi="F1" w:cs="F1"/>
          <w:sz w:val="22"/>
          <w:szCs w:val="22"/>
        </w:rPr>
        <w:t>š</w:t>
      </w:r>
      <w:r w:rsidRPr="00420C80">
        <w:rPr>
          <w:rFonts w:ascii="TimesNewRomanPSMT" w:hAnsi="TimesNewRomanPSMT" w:cs="TimesNewRomanPSMT"/>
          <w:sz w:val="22"/>
          <w:szCs w:val="22"/>
        </w:rPr>
        <w:t>ným uchádza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om v zadávaní tejto zákazky bude skupina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ov po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adova</w:t>
      </w:r>
      <w:r w:rsidRPr="00420C80">
        <w:rPr>
          <w:rFonts w:ascii="F1" w:hAnsi="F1" w:cs="F1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sz w:val="22"/>
          <w:szCs w:val="22"/>
        </w:rPr>
        <w:t>od skupiny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ov za ú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elom zabezpe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enia riadneho plnenia kúpnej zmluvy, aby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lenovia tejto skupiny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ov vytvorili medzi sebou právny vz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ah, napr. zmluvu o zdru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ení pod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a § 829 a </w:t>
      </w:r>
      <w:proofErr w:type="spellStart"/>
      <w:r w:rsidRPr="00420C80">
        <w:rPr>
          <w:rFonts w:ascii="TimesNewRomanPSMT" w:hAnsi="TimesNewRomanPSMT" w:cs="TimesNewRomanPSMT"/>
          <w:sz w:val="22"/>
          <w:szCs w:val="22"/>
        </w:rPr>
        <w:t>násl</w:t>
      </w:r>
      <w:proofErr w:type="spellEnd"/>
      <w:r w:rsidRPr="00420C80">
        <w:rPr>
          <w:rFonts w:ascii="TimesNewRomanPSMT" w:hAnsi="TimesNewRomanPSMT" w:cs="TimesNewRomanPSMT"/>
          <w:sz w:val="22"/>
          <w:szCs w:val="22"/>
        </w:rPr>
        <w:t xml:space="preserve">. zákona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. 40/1964 </w:t>
      </w:r>
      <w:proofErr w:type="spellStart"/>
      <w:r w:rsidRPr="00420C80">
        <w:rPr>
          <w:rFonts w:ascii="TimesNewRomanPSMT" w:hAnsi="TimesNewRomanPSMT" w:cs="TimesNewRomanPSMT"/>
          <w:sz w:val="22"/>
          <w:szCs w:val="22"/>
        </w:rPr>
        <w:t>Z.z</w:t>
      </w:r>
      <w:proofErr w:type="spellEnd"/>
      <w:r w:rsidRPr="00420C80">
        <w:rPr>
          <w:rFonts w:ascii="TimesNewRomanPSMT" w:hAnsi="TimesNewRomanPSMT" w:cs="TimesNewRomanPSMT"/>
          <w:sz w:val="22"/>
          <w:szCs w:val="22"/>
        </w:rPr>
        <w:t>. Ob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iansky zákonník v znení neskor</w:t>
      </w:r>
      <w:r w:rsidRPr="00420C80">
        <w:rPr>
          <w:rFonts w:ascii="F1" w:hAnsi="F1" w:cs="F1"/>
          <w:sz w:val="22"/>
          <w:szCs w:val="22"/>
        </w:rPr>
        <w:t>š</w:t>
      </w:r>
      <w:r w:rsidRPr="00420C80">
        <w:rPr>
          <w:rFonts w:ascii="TimesNewRomanPSMT" w:hAnsi="TimesNewRomanPSMT" w:cs="TimesNewRomanPSMT"/>
          <w:sz w:val="22"/>
          <w:szCs w:val="22"/>
        </w:rPr>
        <w:t>ích predpisov, resp. obdobný právny vz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ah pod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a relevantných právnych predpisov súkromného práva. Doklad (napr. zmluva o </w:t>
      </w:r>
      <w:r w:rsidRPr="00420C80">
        <w:rPr>
          <w:rFonts w:ascii="TimesNewRomanPSMT" w:hAnsi="TimesNewRomanPSMT" w:cs="TimesNewRomanPSMT"/>
          <w:sz w:val="22"/>
          <w:szCs w:val="22"/>
        </w:rPr>
        <w:lastRenderedPageBreak/>
        <w:t>zdru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ení) preukazujúceho vznik právneho vz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ahu medzi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lenmi skupiny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ov musí by</w:t>
      </w:r>
      <w:r w:rsidRPr="00420C80">
        <w:rPr>
          <w:rFonts w:ascii="F1" w:hAnsi="F1" w:cs="F1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sz w:val="22"/>
          <w:szCs w:val="22"/>
        </w:rPr>
        <w:t>vyhotovený písomne s týmito minimálnymi obsahovými nále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itos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ami:</w:t>
      </w:r>
    </w:p>
    <w:p w14:paraId="79139B3F" w14:textId="0ACD81BB" w:rsidR="00136873" w:rsidRPr="00420C80" w:rsidRDefault="00136873" w:rsidP="00136873">
      <w:pPr>
        <w:pStyle w:val="Odsekzoznamu"/>
        <w:numPr>
          <w:ilvl w:val="1"/>
          <w:numId w:val="40"/>
        </w:numPr>
        <w:autoSpaceDE w:val="0"/>
        <w:autoSpaceDN w:val="0"/>
        <w:adjustRightInd w:val="0"/>
        <w:spacing w:after="120"/>
        <w:ind w:left="1434" w:right="0" w:hanging="357"/>
        <w:jc w:val="left"/>
        <w:rPr>
          <w:rFonts w:ascii="TimesNewRomanPSMT" w:hAnsi="TimesNewRomanPSMT" w:cs="TimesNewRomanPSMT"/>
          <w:sz w:val="22"/>
          <w:szCs w:val="22"/>
        </w:rPr>
      </w:pPr>
      <w:r w:rsidRPr="00420C80">
        <w:rPr>
          <w:rFonts w:ascii="TimesNewRomanPSMT" w:hAnsi="TimesNewRomanPSMT" w:cs="TimesNewRomanPSMT"/>
          <w:sz w:val="22"/>
          <w:szCs w:val="22"/>
        </w:rPr>
        <w:t xml:space="preserve">Ustanovenie o tom, ktorý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 skupiny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ov je oprávnený za skupinu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ov kona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.</w:t>
      </w:r>
    </w:p>
    <w:p w14:paraId="4FBFC23B" w14:textId="2425E5E9" w:rsidR="00136873" w:rsidRPr="00420C80" w:rsidRDefault="00136873" w:rsidP="00136873">
      <w:pPr>
        <w:pStyle w:val="Odsekzoznamu"/>
        <w:numPr>
          <w:ilvl w:val="1"/>
          <w:numId w:val="40"/>
        </w:numPr>
        <w:autoSpaceDE w:val="0"/>
        <w:autoSpaceDN w:val="0"/>
        <w:adjustRightInd w:val="0"/>
        <w:spacing w:after="120"/>
        <w:ind w:left="1434" w:right="0" w:hanging="357"/>
        <w:jc w:val="left"/>
        <w:rPr>
          <w:rFonts w:ascii="TimesNewRomanPSMT" w:hAnsi="TimesNewRomanPSMT" w:cs="TimesNewRomanPSMT"/>
          <w:sz w:val="22"/>
          <w:szCs w:val="22"/>
        </w:rPr>
      </w:pPr>
      <w:r w:rsidRPr="00420C80">
        <w:rPr>
          <w:rFonts w:ascii="TimesNewRomanPSMT" w:hAnsi="TimesNewRomanPSMT" w:cs="TimesNewRomanPSMT"/>
          <w:sz w:val="22"/>
          <w:szCs w:val="22"/>
        </w:rPr>
        <w:t xml:space="preserve">Splnomocnenie jedného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lena zo skupiny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ov, ktorý bude ma</w:t>
      </w:r>
      <w:r w:rsidRPr="00420C80">
        <w:rPr>
          <w:rFonts w:ascii="F1" w:hAnsi="F1" w:cs="F1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postavenie hlavného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lena skupiny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ov, udelené ostatnými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lenmi skupiny na uskuto</w:t>
      </w:r>
      <w:r w:rsidRPr="00420C80">
        <w:rPr>
          <w:rFonts w:ascii="F1" w:hAnsi="F1" w:cs="F1"/>
          <w:sz w:val="22"/>
          <w:szCs w:val="22"/>
        </w:rPr>
        <w:t>čň</w:t>
      </w:r>
      <w:r w:rsidRPr="00420C80">
        <w:rPr>
          <w:rFonts w:ascii="TimesNewRomanPSMT" w:hAnsi="TimesNewRomanPSMT" w:cs="TimesNewRomanPSMT"/>
          <w:sz w:val="22"/>
          <w:szCs w:val="22"/>
        </w:rPr>
        <w:t>ovanie a prijímanie akýchko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vek právnych úkonov, ktoré sa budú uskuto</w:t>
      </w:r>
      <w:r w:rsidRPr="00420C80">
        <w:rPr>
          <w:rFonts w:ascii="F1" w:hAnsi="F1" w:cs="F1"/>
          <w:sz w:val="22"/>
          <w:szCs w:val="22"/>
        </w:rPr>
        <w:t>čň</w:t>
      </w:r>
      <w:r w:rsidRPr="00420C80">
        <w:rPr>
          <w:rFonts w:ascii="TimesNewRomanPSMT" w:hAnsi="TimesNewRomanPSMT" w:cs="TimesNewRomanPSMT"/>
          <w:sz w:val="22"/>
          <w:szCs w:val="22"/>
        </w:rPr>
        <w:t>ova</w:t>
      </w:r>
      <w:r w:rsidRPr="00420C80">
        <w:rPr>
          <w:rFonts w:ascii="F1" w:hAnsi="F1" w:cs="F1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sz w:val="22"/>
          <w:szCs w:val="22"/>
        </w:rPr>
        <w:t>a prijíma</w:t>
      </w:r>
      <w:r w:rsidRPr="00420C80">
        <w:rPr>
          <w:rFonts w:ascii="F1" w:hAnsi="F1" w:cs="F1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sz w:val="22"/>
          <w:szCs w:val="22"/>
        </w:rPr>
        <w:t>v mene v</w:t>
      </w:r>
      <w:r w:rsidRPr="00420C80">
        <w:rPr>
          <w:rFonts w:ascii="F1" w:hAnsi="F1" w:cs="F1"/>
          <w:sz w:val="22"/>
          <w:szCs w:val="22"/>
        </w:rPr>
        <w:t>š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etkých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lenov skupiny v súvislosti s plnením kúpnej zmluvy, ktorá bude výsledkom verejného obstarávania. Toto splnomocnenie musí by</w:t>
      </w:r>
      <w:r w:rsidRPr="00420C80">
        <w:rPr>
          <w:rFonts w:ascii="F1" w:hAnsi="F1" w:cs="F1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sz w:val="22"/>
          <w:szCs w:val="22"/>
        </w:rPr>
        <w:t>neoddelite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nou sú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as</w:t>
      </w:r>
      <w:r w:rsidRPr="00420C80">
        <w:rPr>
          <w:rFonts w:ascii="F1" w:hAnsi="F1" w:cs="F1"/>
          <w:sz w:val="22"/>
          <w:szCs w:val="22"/>
        </w:rPr>
        <w:t>ť</w:t>
      </w:r>
      <w:r w:rsidRPr="00420C80">
        <w:rPr>
          <w:rFonts w:ascii="TimesNewRomanPSMT" w:hAnsi="TimesNewRomanPSMT" w:cs="TimesNewRomanPSMT"/>
          <w:sz w:val="22"/>
          <w:szCs w:val="22"/>
        </w:rPr>
        <w:t>ou zmluvy.</w:t>
      </w:r>
    </w:p>
    <w:p w14:paraId="19BCDA72" w14:textId="0822DEFD" w:rsidR="00136873" w:rsidRPr="00420C80" w:rsidRDefault="00136873" w:rsidP="00136873">
      <w:pPr>
        <w:pStyle w:val="Odsekzoznamu"/>
        <w:numPr>
          <w:ilvl w:val="1"/>
          <w:numId w:val="40"/>
        </w:numPr>
        <w:autoSpaceDE w:val="0"/>
        <w:autoSpaceDN w:val="0"/>
        <w:adjustRightInd w:val="0"/>
        <w:spacing w:after="120"/>
        <w:ind w:left="1434" w:right="0" w:hanging="357"/>
        <w:jc w:val="left"/>
        <w:rPr>
          <w:rFonts w:ascii="TimesNewRomanPSMT" w:hAnsi="TimesNewRomanPSMT" w:cs="TimesNewRomanPSMT"/>
          <w:sz w:val="22"/>
          <w:szCs w:val="22"/>
        </w:rPr>
      </w:pPr>
      <w:r w:rsidRPr="00420C80">
        <w:rPr>
          <w:rFonts w:ascii="TimesNewRomanPSMT" w:hAnsi="TimesNewRomanPSMT" w:cs="TimesNewRomanPSMT"/>
          <w:sz w:val="22"/>
          <w:szCs w:val="22"/>
        </w:rPr>
        <w:t xml:space="preserve">Opis vzájomných práv a povinností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lenov skupiny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ov s uvedením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inností, ktorými sa jednotliví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lenovia skupiny budú podie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a</w:t>
      </w:r>
      <w:r w:rsidRPr="00420C80">
        <w:rPr>
          <w:rFonts w:ascii="F1" w:hAnsi="F1" w:cs="F1"/>
          <w:sz w:val="22"/>
          <w:szCs w:val="22"/>
        </w:rPr>
        <w:t xml:space="preserve">ť </w:t>
      </w:r>
      <w:r w:rsidRPr="00420C80">
        <w:rPr>
          <w:rFonts w:ascii="TimesNewRomanPSMT" w:hAnsi="TimesNewRomanPSMT" w:cs="TimesNewRomanPSMT"/>
          <w:sz w:val="22"/>
          <w:szCs w:val="22"/>
        </w:rPr>
        <w:t>na plnení predmetu zákazky.</w:t>
      </w:r>
    </w:p>
    <w:p w14:paraId="27E0AD47" w14:textId="68492622" w:rsidR="00136873" w:rsidRPr="00420C80" w:rsidRDefault="00136873" w:rsidP="00136873">
      <w:pPr>
        <w:pStyle w:val="Odsekzoznamu"/>
        <w:numPr>
          <w:ilvl w:val="1"/>
          <w:numId w:val="40"/>
        </w:numPr>
        <w:autoSpaceDE w:val="0"/>
        <w:autoSpaceDN w:val="0"/>
        <w:adjustRightInd w:val="0"/>
        <w:spacing w:after="120"/>
        <w:ind w:left="1434" w:right="0" w:hanging="357"/>
        <w:jc w:val="left"/>
        <w:rPr>
          <w:rFonts w:ascii="TimesNewRomanPSMT" w:hAnsi="TimesNewRomanPSMT" w:cs="TimesNewRomanPSMT"/>
          <w:sz w:val="22"/>
          <w:szCs w:val="22"/>
        </w:rPr>
      </w:pPr>
      <w:r w:rsidRPr="00420C80">
        <w:rPr>
          <w:rFonts w:ascii="TimesNewRomanPSMT" w:hAnsi="TimesNewRomanPSMT" w:cs="TimesNewRomanPSMT"/>
          <w:sz w:val="22"/>
          <w:szCs w:val="22"/>
        </w:rPr>
        <w:t xml:space="preserve">Ustanovenie o tom, 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e v</w:t>
      </w:r>
      <w:r w:rsidRPr="00420C80">
        <w:rPr>
          <w:rFonts w:ascii="F1" w:hAnsi="F1" w:cs="F1"/>
          <w:sz w:val="22"/>
          <w:szCs w:val="22"/>
        </w:rPr>
        <w:t>š</w:t>
      </w:r>
      <w:r w:rsidRPr="00420C80">
        <w:rPr>
          <w:rFonts w:ascii="TimesNewRomanPSMT" w:hAnsi="TimesNewRomanPSMT" w:cs="TimesNewRomanPSMT"/>
          <w:sz w:val="22"/>
          <w:szCs w:val="22"/>
        </w:rPr>
        <w:t xml:space="preserve">etci 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lenovia skupiny dodávate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ov zodpovedajú za záväzky vytvorenej právnej formy (napr. zdru</w:t>
      </w:r>
      <w:r w:rsidRPr="00420C80">
        <w:rPr>
          <w:rFonts w:ascii="F1" w:hAnsi="F1" w:cs="F1"/>
          <w:sz w:val="22"/>
          <w:szCs w:val="22"/>
        </w:rPr>
        <w:t>ž</w:t>
      </w:r>
      <w:r w:rsidRPr="00420C80">
        <w:rPr>
          <w:rFonts w:ascii="TimesNewRomanPSMT" w:hAnsi="TimesNewRomanPSMT" w:cs="TimesNewRomanPSMT"/>
          <w:sz w:val="22"/>
          <w:szCs w:val="22"/>
        </w:rPr>
        <w:t>enia) vo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i verejnému obstarávate</w:t>
      </w:r>
      <w:r w:rsidRPr="00420C80">
        <w:rPr>
          <w:rFonts w:ascii="F1" w:hAnsi="F1" w:cs="F1"/>
          <w:sz w:val="22"/>
          <w:szCs w:val="22"/>
        </w:rPr>
        <w:t>ľ</w:t>
      </w:r>
      <w:r w:rsidRPr="00420C80">
        <w:rPr>
          <w:rFonts w:ascii="TimesNewRomanPSMT" w:hAnsi="TimesNewRomanPSMT" w:cs="TimesNewRomanPSMT"/>
          <w:sz w:val="22"/>
          <w:szCs w:val="22"/>
        </w:rPr>
        <w:t>ovi spolo</w:t>
      </w:r>
      <w:r w:rsidRPr="00420C80">
        <w:rPr>
          <w:rFonts w:ascii="F1" w:hAnsi="F1" w:cs="F1"/>
          <w:sz w:val="22"/>
          <w:szCs w:val="22"/>
        </w:rPr>
        <w:t>č</w:t>
      </w:r>
      <w:r w:rsidRPr="00420C80">
        <w:rPr>
          <w:rFonts w:ascii="TimesNewRomanPSMT" w:hAnsi="TimesNewRomanPSMT" w:cs="TimesNewRomanPSMT"/>
          <w:sz w:val="22"/>
          <w:szCs w:val="22"/>
        </w:rPr>
        <w:t>ne a nerozdielne.</w:t>
      </w:r>
    </w:p>
    <w:p w14:paraId="34968E21" w14:textId="77777777" w:rsidR="00105256" w:rsidRPr="00420C80" w:rsidRDefault="00105256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b/>
          <w:color w:val="000000"/>
          <w:sz w:val="22"/>
          <w:szCs w:val="22"/>
        </w:rPr>
      </w:pPr>
      <w:r w:rsidRPr="00420C80">
        <w:rPr>
          <w:b/>
          <w:color w:val="000000"/>
          <w:sz w:val="22"/>
          <w:szCs w:val="22"/>
        </w:rPr>
        <w:t>Verejný obstarávateľ bude požadovať v rámci poskytovania riadnej súčinnosti potrebnej pre uzavretie zmluvy od úspešného uchádzač predložiť:</w:t>
      </w:r>
    </w:p>
    <w:p w14:paraId="614487BB" w14:textId="32BE709E" w:rsidR="00105256" w:rsidRPr="00420C80" w:rsidRDefault="00105256" w:rsidP="002A6088">
      <w:pPr>
        <w:pStyle w:val="Odsekzoznamu"/>
        <w:numPr>
          <w:ilvl w:val="0"/>
          <w:numId w:val="31"/>
        </w:numPr>
        <w:spacing w:after="120"/>
        <w:ind w:left="993" w:right="198" w:hanging="142"/>
        <w:rPr>
          <w:sz w:val="22"/>
          <w:szCs w:val="22"/>
        </w:rPr>
      </w:pPr>
      <w:r w:rsidRPr="00420C80">
        <w:rPr>
          <w:b/>
          <w:sz w:val="22"/>
          <w:szCs w:val="22"/>
        </w:rPr>
        <w:t xml:space="preserve">Vyhlásenie o tom, že konečným užívateľom výhod </w:t>
      </w:r>
      <w:r w:rsidRPr="00420C80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Pr="00420C80">
        <w:rPr>
          <w:b/>
          <w:sz w:val="22"/>
          <w:szCs w:val="22"/>
        </w:rPr>
        <w:t>nie je niektorá z osôb podľa § 11 ods. 1 písm. c) ZVO.</w:t>
      </w:r>
    </w:p>
    <w:p w14:paraId="4EF33CC8" w14:textId="13C12BC9" w:rsidR="00864E88" w:rsidRPr="00420C80" w:rsidRDefault="00864E88" w:rsidP="002A6088">
      <w:pPr>
        <w:pStyle w:val="Odsekzoznamu"/>
        <w:numPr>
          <w:ilvl w:val="0"/>
          <w:numId w:val="31"/>
        </w:numPr>
        <w:spacing w:after="120"/>
        <w:ind w:left="993" w:right="198" w:hanging="142"/>
        <w:rPr>
          <w:b/>
          <w:sz w:val="22"/>
          <w:szCs w:val="22"/>
        </w:rPr>
      </w:pPr>
      <w:r w:rsidRPr="00420C80">
        <w:rPr>
          <w:b/>
          <w:sz w:val="22"/>
          <w:szCs w:val="22"/>
        </w:rPr>
        <w:t xml:space="preserve"> Čestné vyhlásenie k uplatňovaniu medzinárodných sankcií </w:t>
      </w:r>
      <w:r w:rsidRPr="00420C80">
        <w:rPr>
          <w:sz w:val="22"/>
          <w:szCs w:val="22"/>
        </w:rPr>
        <w:t>uchádzača, v rozsahu podľa prílohy č. 6 týchto súťažných podkladov.</w:t>
      </w:r>
    </w:p>
    <w:p w14:paraId="74B98101" w14:textId="7B75DF3E" w:rsidR="00156A8E" w:rsidRPr="00420C80" w:rsidRDefault="00156A8E" w:rsidP="00156A8E">
      <w:pPr>
        <w:pStyle w:val="Odsekzoznamu"/>
        <w:numPr>
          <w:ilvl w:val="0"/>
          <w:numId w:val="31"/>
        </w:numPr>
        <w:ind w:left="993" w:right="198" w:hanging="142"/>
        <w:rPr>
          <w:sz w:val="22"/>
          <w:szCs w:val="22"/>
        </w:rPr>
      </w:pPr>
      <w:r w:rsidRPr="00420C80">
        <w:rPr>
          <w:b/>
          <w:color w:val="000000"/>
          <w:sz w:val="22"/>
          <w:szCs w:val="22"/>
        </w:rPr>
        <w:t>údaje o všetkých známych subdodávateľoch</w:t>
      </w:r>
      <w:r w:rsidRPr="00420C80">
        <w:rPr>
          <w:color w:val="000000"/>
          <w:sz w:val="22"/>
          <w:szCs w:val="22"/>
        </w:rPr>
        <w:t xml:space="preserve"> v rozsahu podľa prílohy č. 5 týchto súťažných podkladov.</w:t>
      </w:r>
    </w:p>
    <w:p w14:paraId="1A05DD9B" w14:textId="136B1EBD" w:rsidR="00AC471C" w:rsidRPr="00420C80" w:rsidRDefault="00AC471C" w:rsidP="00036377">
      <w:pPr>
        <w:pStyle w:val="Nadpis3"/>
      </w:pPr>
      <w:bookmarkStart w:id="155" w:name="_Toc112189623"/>
      <w:r w:rsidRPr="00420C80">
        <w:t>Zrušenie použitého postupu zadávania zákazky</w:t>
      </w:r>
      <w:bookmarkEnd w:id="155"/>
    </w:p>
    <w:p w14:paraId="7FE2DB34" w14:textId="5413039B" w:rsidR="00105256" w:rsidRPr="00420C80" w:rsidRDefault="00AC471C" w:rsidP="001B220C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2"/>
          <w:szCs w:val="22"/>
          <w:shd w:val="clear" w:color="auto" w:fill="FFFFFF"/>
        </w:rPr>
      </w:pPr>
      <w:r w:rsidRPr="00420C80"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 w:rsidRPr="00420C80">
        <w:rPr>
          <w:color w:val="000000"/>
          <w:sz w:val="22"/>
          <w:szCs w:val="22"/>
        </w:rPr>
        <w:t xml:space="preserve"> a </w:t>
      </w:r>
      <w:r w:rsidRPr="00420C80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420C80">
        <w:rPr>
          <w:color w:val="000000"/>
          <w:sz w:val="22"/>
          <w:szCs w:val="22"/>
        </w:rPr>
        <w:t xml:space="preserve"> </w:t>
      </w:r>
    </w:p>
    <w:p w14:paraId="495B4E9B" w14:textId="1096AFCC" w:rsidR="00481283" w:rsidRPr="00420C80" w:rsidRDefault="00105256" w:rsidP="002A6088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142" w:hanging="567"/>
        <w:rPr>
          <w:color w:val="000000"/>
          <w:sz w:val="22"/>
          <w:szCs w:val="22"/>
        </w:rPr>
      </w:pPr>
      <w:r w:rsidRPr="00420C80">
        <w:rPr>
          <w:color w:val="000000"/>
          <w:sz w:val="22"/>
          <w:szCs w:val="22"/>
        </w:rPr>
        <w:t>Verejný obstarávateľ si vyhradzuje právo zrušiť postup zadávania zákazky, ak uchádzač umiestnený na prvom mieste v poradí ponúkol cenu za celý predmet zákazky vyššiu ako predpokladaná hodnota zákazky.</w:t>
      </w:r>
      <w:r w:rsidR="00AC471C" w:rsidRPr="00420C80">
        <w:rPr>
          <w:color w:val="000000"/>
          <w:sz w:val="22"/>
          <w:szCs w:val="22"/>
        </w:rPr>
        <w:t xml:space="preserve"> </w:t>
      </w:r>
      <w:bookmarkStart w:id="156" w:name="_Toc90894595"/>
      <w:bookmarkStart w:id="157" w:name="_Toc90894596"/>
      <w:bookmarkEnd w:id="156"/>
    </w:p>
    <w:p w14:paraId="31775ECD" w14:textId="1CB0ED82" w:rsidR="006320CD" w:rsidRPr="00420C80" w:rsidRDefault="00457D6A" w:rsidP="00036377">
      <w:pPr>
        <w:pStyle w:val="Nadpis3"/>
      </w:pPr>
      <w:bookmarkStart w:id="158" w:name="_Toc112189624"/>
      <w:bookmarkEnd w:id="157"/>
      <w:r w:rsidRPr="00420C80">
        <w:t>Aplikácia zákona o verejnom obstarávaní</w:t>
      </w:r>
      <w:bookmarkEnd w:id="158"/>
    </w:p>
    <w:p w14:paraId="47D7D93D" w14:textId="77777777" w:rsidR="00105256" w:rsidRPr="00420C80" w:rsidRDefault="00105256" w:rsidP="001B220C">
      <w:pPr>
        <w:pStyle w:val="Zkladntext"/>
        <w:numPr>
          <w:ilvl w:val="1"/>
          <w:numId w:val="20"/>
        </w:numPr>
        <w:autoSpaceDE w:val="0"/>
        <w:autoSpaceDN w:val="0"/>
        <w:ind w:left="567" w:right="139" w:hanging="567"/>
        <w:rPr>
          <w:sz w:val="22"/>
          <w:szCs w:val="22"/>
        </w:rPr>
      </w:pPr>
      <w:r w:rsidRPr="00420C80">
        <w:rPr>
          <w:color w:val="000000"/>
          <w:sz w:val="22"/>
          <w:szCs w:val="22"/>
        </w:rPr>
        <w:t>Skutočnosti</w:t>
      </w:r>
      <w:r w:rsidRPr="00420C80">
        <w:rPr>
          <w:sz w:val="22"/>
          <w:szCs w:val="22"/>
        </w:rPr>
        <w:t xml:space="preserve"> neupravené v tomto dokumente sa spravujú príslušnými ustanoveniami zákona o verejnom obstarávaní.</w:t>
      </w:r>
    </w:p>
    <w:p w14:paraId="5E4BA204" w14:textId="74A4985E" w:rsidR="000F2025" w:rsidRPr="00420C80" w:rsidRDefault="000F2025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  <w:r w:rsidRPr="00420C80">
        <w:rPr>
          <w:sz w:val="22"/>
          <w:szCs w:val="22"/>
        </w:rPr>
        <w:tab/>
      </w:r>
    </w:p>
    <w:p w14:paraId="697643EF" w14:textId="79191657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527B04BC" w14:textId="54718753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22614BA1" w14:textId="099F161D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372019F9" w14:textId="65912B37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0D33BAF2" w14:textId="149780DA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1336E1BF" w14:textId="3B7F18DB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15E95371" w14:textId="3332CD46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3EF9CB40" w14:textId="0FF72168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16C94D61" w14:textId="43AA375D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741ABC4E" w14:textId="40B6EE27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44DB24B6" w14:textId="261C2C17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21D43D42" w14:textId="663ECAB7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11F3C219" w14:textId="4F69F6F9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2F3489A5" w14:textId="0D915AF5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1C5B1E95" w14:textId="6EB0E8BB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13DD4D64" w14:textId="27694B9F" w:rsidR="003A79AC" w:rsidRPr="00420C80" w:rsidRDefault="00D527F8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  <w:r>
        <w:rPr>
          <w:noProof/>
        </w:rPr>
        <w:drawing>
          <wp:inline distT="0" distB="0" distL="0" distR="0" wp14:anchorId="205D4560" wp14:editId="6527154E">
            <wp:extent cx="6334125" cy="69913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67A51" w14:textId="76AF6225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415514DC" w14:textId="780E19A7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4FFB24C9" w14:textId="70BF1C71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6EB30AB1" w14:textId="65AE1B04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634F45E3" w14:textId="733902B5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6D29D383" w14:textId="78A428DF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4CC0DC96" w14:textId="73588A48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7EDE12F2" w14:textId="2889C055" w:rsidR="003A79AC" w:rsidRPr="00420C80" w:rsidRDefault="003A79AC" w:rsidP="00105256">
      <w:pPr>
        <w:pStyle w:val="Zkladntext"/>
        <w:autoSpaceDE w:val="0"/>
        <w:autoSpaceDN w:val="0"/>
        <w:ind w:right="139"/>
        <w:rPr>
          <w:sz w:val="22"/>
          <w:szCs w:val="22"/>
        </w:rPr>
      </w:pPr>
    </w:p>
    <w:p w14:paraId="512198B4" w14:textId="77777777" w:rsidR="00D43087" w:rsidRPr="00420C80" w:rsidRDefault="00D43087" w:rsidP="000B2906">
      <w:pPr>
        <w:ind w:left="0" w:firstLine="0"/>
        <w:sectPr w:rsidR="00D43087" w:rsidRPr="00420C80" w:rsidSect="00AD1A89">
          <w:headerReference w:type="first" r:id="rId14"/>
          <w:pgSz w:w="11907" w:h="16839" w:code="9"/>
          <w:pgMar w:top="737" w:right="794" w:bottom="737" w:left="964" w:header="794" w:footer="170" w:gutter="170"/>
          <w:pgNumType w:chapStyle="1" w:chapSep="period"/>
          <w:cols w:space="708"/>
          <w:titlePg/>
          <w:docGrid w:linePitch="360"/>
        </w:sectPr>
      </w:pPr>
    </w:p>
    <w:p w14:paraId="06AA7E39" w14:textId="0DE241DF" w:rsidR="001309F2" w:rsidRPr="00420C80" w:rsidRDefault="001309F2" w:rsidP="001309F2">
      <w:pPr>
        <w:pStyle w:val="Hlavika"/>
        <w:tabs>
          <w:tab w:val="clear" w:pos="4536"/>
          <w:tab w:val="clear" w:pos="9072"/>
          <w:tab w:val="left" w:pos="7655"/>
        </w:tabs>
        <w:ind w:right="111"/>
        <w:jc w:val="right"/>
      </w:pPr>
      <w:r w:rsidRPr="00420C80">
        <w:lastRenderedPageBreak/>
        <w:t xml:space="preserve">Príloha č. 5 súťažných podkladov k výzve č </w:t>
      </w:r>
      <w:r w:rsidR="00591A65" w:rsidRPr="00420C80">
        <w:t>2</w:t>
      </w:r>
      <w:r w:rsidRPr="00420C80">
        <w:t xml:space="preserve"> na predkladanie ponúk</w:t>
      </w:r>
    </w:p>
    <w:p w14:paraId="6A9C3BAE" w14:textId="6A7EDC9B" w:rsidR="001309F2" w:rsidRPr="00420C80" w:rsidRDefault="000B2906" w:rsidP="00D43087">
      <w:pPr>
        <w:spacing w:before="160"/>
        <w:ind w:left="0" w:right="0" w:firstLine="0"/>
        <w:jc w:val="center"/>
        <w:rPr>
          <w:b/>
          <w:color w:val="0070C0"/>
          <w:sz w:val="28"/>
          <w:szCs w:val="28"/>
        </w:rPr>
      </w:pPr>
      <w:r>
        <w:rPr>
          <w:rFonts w:eastAsia="Calibri"/>
          <w:sz w:val="22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0B2906">
        <w:rPr>
          <w:rFonts w:eastAsia="Calibri"/>
          <w:sz w:val="22"/>
          <w:szCs w:val="18"/>
          <w:lang w:eastAsia="en-US"/>
        </w:rPr>
        <w:t>Príloha k 53.prpsl-353/2026-3</w:t>
      </w:r>
    </w:p>
    <w:p w14:paraId="571C6980" w14:textId="73E31B53" w:rsidR="00D43087" w:rsidRPr="00420C80" w:rsidRDefault="00D43087" w:rsidP="00D43087">
      <w:pPr>
        <w:spacing w:before="160"/>
        <w:ind w:left="0" w:right="0" w:firstLine="0"/>
        <w:jc w:val="center"/>
        <w:rPr>
          <w:b/>
          <w:color w:val="0070C0"/>
          <w:sz w:val="28"/>
          <w:szCs w:val="28"/>
        </w:rPr>
      </w:pPr>
      <w:r w:rsidRPr="00420C80">
        <w:rPr>
          <w:b/>
          <w:color w:val="0070C0"/>
          <w:sz w:val="28"/>
          <w:szCs w:val="28"/>
        </w:rPr>
        <w:t>Zoznam subdodávateľov</w:t>
      </w:r>
    </w:p>
    <w:p w14:paraId="780826AB" w14:textId="77777777" w:rsidR="00D43087" w:rsidRPr="00420C80" w:rsidRDefault="00D43087" w:rsidP="00D43087">
      <w:pPr>
        <w:spacing w:after="0"/>
        <w:ind w:left="0" w:right="0" w:firstLine="0"/>
        <w:jc w:val="center"/>
        <w:rPr>
          <w:sz w:val="22"/>
          <w:szCs w:val="22"/>
        </w:rPr>
      </w:pPr>
      <w:r w:rsidRPr="00420C80">
        <w:rPr>
          <w:sz w:val="22"/>
          <w:szCs w:val="22"/>
        </w:rPr>
        <w:t>v súlade s § 41 ods. 3 zákona č. 343/2015 Z. z. o verejnom obstarávaní a o zmene a doplnení niektorých zákonov v znení neskorších predpisov</w:t>
      </w:r>
    </w:p>
    <w:p w14:paraId="6BC05FC9" w14:textId="77777777" w:rsidR="00D43087" w:rsidRPr="00420C80" w:rsidRDefault="00D43087" w:rsidP="00D43087">
      <w:pPr>
        <w:spacing w:after="0"/>
        <w:ind w:left="0" w:right="0" w:firstLine="0"/>
        <w:rPr>
          <w:sz w:val="22"/>
          <w:szCs w:val="22"/>
        </w:rPr>
      </w:pPr>
    </w:p>
    <w:p w14:paraId="4E2790FD" w14:textId="77777777" w:rsidR="00D43087" w:rsidRPr="00420C80" w:rsidRDefault="00D43087" w:rsidP="00D43087">
      <w:pPr>
        <w:spacing w:after="0"/>
        <w:ind w:left="0" w:right="0" w:firstLine="0"/>
        <w:rPr>
          <w:sz w:val="22"/>
          <w:szCs w:val="22"/>
        </w:rPr>
      </w:pPr>
    </w:p>
    <w:p w14:paraId="5EF21432" w14:textId="77777777" w:rsidR="00D43087" w:rsidRPr="00420C80" w:rsidRDefault="00D43087" w:rsidP="00D43087">
      <w:pPr>
        <w:autoSpaceDE w:val="0"/>
        <w:autoSpaceDN w:val="0"/>
        <w:adjustRightInd w:val="0"/>
        <w:spacing w:after="0"/>
        <w:ind w:left="0" w:right="0" w:firstLine="0"/>
        <w:jc w:val="center"/>
        <w:rPr>
          <w:b/>
          <w:sz w:val="28"/>
          <w:szCs w:val="28"/>
          <w:lang w:val="en-US"/>
        </w:rPr>
      </w:pPr>
      <w:r w:rsidRPr="00420C80">
        <w:rPr>
          <w:sz w:val="22"/>
          <w:szCs w:val="22"/>
        </w:rPr>
        <w:t>Na plnení zákazky na predmet:</w:t>
      </w:r>
      <w:r w:rsidRPr="00420C80">
        <w:rPr>
          <w:color w:val="000000"/>
          <w:sz w:val="22"/>
          <w:szCs w:val="22"/>
          <w:shd w:val="clear" w:color="auto" w:fill="FFFFFF"/>
        </w:rPr>
        <w:t xml:space="preserve"> ,,</w:t>
      </w:r>
      <w:bookmarkStart w:id="159" w:name="_Hlk178324383"/>
      <w:r w:rsidRPr="00420C80">
        <w:rPr>
          <w:b/>
          <w:bCs/>
          <w:color w:val="000000"/>
          <w:sz w:val="22"/>
          <w:szCs w:val="22"/>
          <w:lang w:val="en-US"/>
        </w:rPr>
        <w:t xml:space="preserve"> </w:t>
      </w:r>
      <w:r w:rsidRPr="00420C80">
        <w:rPr>
          <w:b/>
          <w:bCs/>
          <w:color w:val="000000"/>
          <w:sz w:val="22"/>
          <w:szCs w:val="22"/>
        </w:rPr>
        <w:t xml:space="preserve">Revízie, opravy a renovácie stanov </w:t>
      </w:r>
      <w:r w:rsidRPr="00420C80">
        <w:rPr>
          <w:b/>
          <w:color w:val="000000"/>
          <w:sz w:val="22"/>
          <w:szCs w:val="22"/>
          <w:shd w:val="clear" w:color="auto" w:fill="FFFFFF"/>
        </w:rPr>
        <w:t>– DNS</w:t>
      </w:r>
      <w:bookmarkEnd w:id="159"/>
      <w:r w:rsidRPr="00420C80">
        <w:rPr>
          <w:bCs/>
          <w:color w:val="000000"/>
          <w:sz w:val="22"/>
          <w:szCs w:val="22"/>
          <w:shd w:val="clear" w:color="auto" w:fill="FFFFFF"/>
        </w:rPr>
        <w:t>“</w:t>
      </w:r>
    </w:p>
    <w:p w14:paraId="07FDBDA6" w14:textId="77777777" w:rsidR="00D43087" w:rsidRPr="00420C80" w:rsidRDefault="00D43087" w:rsidP="00D43087">
      <w:pPr>
        <w:spacing w:after="0"/>
        <w:ind w:left="0" w:right="0" w:firstLine="0"/>
        <w:rPr>
          <w:sz w:val="22"/>
          <w:szCs w:val="22"/>
          <w:shd w:val="clear" w:color="auto" w:fill="FFFFFF"/>
        </w:rPr>
      </w:pPr>
    </w:p>
    <w:p w14:paraId="2C6149F8" w14:textId="77777777" w:rsidR="00D43087" w:rsidRPr="00420C80" w:rsidRDefault="00D43087" w:rsidP="00D43087">
      <w:pPr>
        <w:spacing w:after="0"/>
        <w:ind w:left="0" w:right="0" w:firstLine="0"/>
        <w:rPr>
          <w:sz w:val="22"/>
          <w:szCs w:val="22"/>
        </w:rPr>
      </w:pPr>
      <w:r w:rsidRPr="00420C8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C80">
        <w:rPr>
          <w:sz w:val="22"/>
          <w:szCs w:val="22"/>
        </w:rPr>
        <w:instrText xml:space="preserve"> FORMCHECKBOX </w:instrText>
      </w:r>
      <w:r w:rsidR="000A3EB0">
        <w:rPr>
          <w:sz w:val="22"/>
          <w:szCs w:val="22"/>
        </w:rPr>
      </w:r>
      <w:r w:rsidR="000A3EB0">
        <w:rPr>
          <w:sz w:val="22"/>
          <w:szCs w:val="22"/>
        </w:rPr>
        <w:fldChar w:fldCharType="separate"/>
      </w:r>
      <w:r w:rsidRPr="00420C80">
        <w:rPr>
          <w:sz w:val="22"/>
          <w:szCs w:val="22"/>
        </w:rPr>
        <w:fldChar w:fldCharType="end"/>
      </w:r>
      <w:r w:rsidRPr="00420C80">
        <w:rPr>
          <w:sz w:val="22"/>
          <w:szCs w:val="22"/>
        </w:rPr>
        <w:t xml:space="preserve"> sa nebudú podieľať subdodávatelia a celý predmet zákazky uchádzač uskutoční vlastnými kapacitami </w:t>
      </w:r>
    </w:p>
    <w:p w14:paraId="2B5F7F91" w14:textId="77777777" w:rsidR="00D43087" w:rsidRPr="00420C80" w:rsidRDefault="00D43087" w:rsidP="00D43087">
      <w:pPr>
        <w:spacing w:after="0"/>
        <w:ind w:left="0" w:right="0" w:firstLine="0"/>
        <w:rPr>
          <w:sz w:val="22"/>
          <w:szCs w:val="22"/>
        </w:rPr>
      </w:pPr>
      <w:r w:rsidRPr="00420C80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C80">
        <w:rPr>
          <w:sz w:val="22"/>
          <w:szCs w:val="22"/>
        </w:rPr>
        <w:instrText xml:space="preserve"> FORMCHECKBOX </w:instrText>
      </w:r>
      <w:r w:rsidR="000A3EB0">
        <w:rPr>
          <w:sz w:val="22"/>
          <w:szCs w:val="22"/>
        </w:rPr>
      </w:r>
      <w:r w:rsidR="000A3EB0">
        <w:rPr>
          <w:sz w:val="22"/>
          <w:szCs w:val="22"/>
        </w:rPr>
        <w:fldChar w:fldCharType="separate"/>
      </w:r>
      <w:r w:rsidRPr="00420C80">
        <w:rPr>
          <w:sz w:val="22"/>
          <w:szCs w:val="22"/>
        </w:rPr>
        <w:fldChar w:fldCharType="end"/>
      </w:r>
      <w:r w:rsidRPr="00420C80">
        <w:rPr>
          <w:sz w:val="22"/>
          <w:szCs w:val="22"/>
        </w:rPr>
        <w:t xml:space="preserve"> sa budú podieľať nasledovní subdodávatelia:</w:t>
      </w:r>
    </w:p>
    <w:p w14:paraId="09ADBAAA" w14:textId="77777777" w:rsidR="00D43087" w:rsidRPr="00420C80" w:rsidRDefault="00D43087" w:rsidP="00D43087">
      <w:pPr>
        <w:spacing w:after="0"/>
        <w:ind w:left="0" w:right="0" w:firstLine="0"/>
        <w:rPr>
          <w:sz w:val="22"/>
          <w:szCs w:val="22"/>
        </w:rPr>
      </w:pPr>
    </w:p>
    <w:tbl>
      <w:tblPr>
        <w:tblStyle w:val="Mriekatabuky1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D43087" w:rsidRPr="00420C80" w14:paraId="5F444219" w14:textId="77777777" w:rsidTr="00D74983">
        <w:trPr>
          <w:jc w:val="center"/>
        </w:trPr>
        <w:tc>
          <w:tcPr>
            <w:tcW w:w="3454" w:type="dxa"/>
            <w:vAlign w:val="center"/>
          </w:tcPr>
          <w:p w14:paraId="68DECF31" w14:textId="77777777" w:rsidR="00D43087" w:rsidRPr="00420C80" w:rsidRDefault="00D43087" w:rsidP="00D43087">
            <w:pPr>
              <w:jc w:val="center"/>
              <w:rPr>
                <w:sz w:val="22"/>
                <w:szCs w:val="22"/>
              </w:rPr>
            </w:pPr>
            <w:proofErr w:type="spellStart"/>
            <w:r w:rsidRPr="00420C80">
              <w:rPr>
                <w:sz w:val="22"/>
                <w:szCs w:val="22"/>
              </w:rPr>
              <w:t>Subdodávateľ</w:t>
            </w:r>
            <w:proofErr w:type="spellEnd"/>
            <w:r w:rsidRPr="00420C80">
              <w:rPr>
                <w:sz w:val="22"/>
                <w:szCs w:val="22"/>
              </w:rPr>
              <w:t xml:space="preserve"> (</w:t>
            </w:r>
            <w:proofErr w:type="spellStart"/>
            <w:r w:rsidRPr="00420C80">
              <w:rPr>
                <w:sz w:val="22"/>
                <w:szCs w:val="22"/>
              </w:rPr>
              <w:t>obchodné</w:t>
            </w:r>
            <w:proofErr w:type="spellEnd"/>
            <w:r w:rsidRPr="00420C80">
              <w:rPr>
                <w:sz w:val="22"/>
                <w:szCs w:val="22"/>
              </w:rPr>
              <w:t xml:space="preserve"> </w:t>
            </w:r>
            <w:proofErr w:type="spellStart"/>
            <w:r w:rsidRPr="00420C80">
              <w:rPr>
                <w:sz w:val="22"/>
                <w:szCs w:val="22"/>
              </w:rPr>
              <w:t>meno</w:t>
            </w:r>
            <w:proofErr w:type="spellEnd"/>
            <w:r w:rsidRPr="00420C80">
              <w:rPr>
                <w:sz w:val="22"/>
                <w:szCs w:val="22"/>
              </w:rPr>
              <w:t>/</w:t>
            </w:r>
            <w:proofErr w:type="spellStart"/>
            <w:r w:rsidRPr="00420C80">
              <w:rPr>
                <w:sz w:val="22"/>
                <w:szCs w:val="22"/>
              </w:rPr>
              <w:t>názov</w:t>
            </w:r>
            <w:proofErr w:type="spellEnd"/>
            <w:r w:rsidRPr="00420C80">
              <w:rPr>
                <w:sz w:val="22"/>
                <w:szCs w:val="22"/>
              </w:rPr>
              <w:t xml:space="preserve">, </w:t>
            </w:r>
            <w:proofErr w:type="spellStart"/>
            <w:r w:rsidRPr="00420C80">
              <w:rPr>
                <w:sz w:val="22"/>
                <w:szCs w:val="22"/>
              </w:rPr>
              <w:t>sídlo</w:t>
            </w:r>
            <w:proofErr w:type="spellEnd"/>
            <w:r w:rsidRPr="00420C80">
              <w:rPr>
                <w:sz w:val="22"/>
                <w:szCs w:val="22"/>
              </w:rPr>
              <w:t>/</w:t>
            </w:r>
            <w:proofErr w:type="spellStart"/>
            <w:r w:rsidRPr="00420C80">
              <w:rPr>
                <w:sz w:val="22"/>
                <w:szCs w:val="22"/>
              </w:rPr>
              <w:t>miesto</w:t>
            </w:r>
            <w:proofErr w:type="spellEnd"/>
            <w:r w:rsidRPr="00420C80">
              <w:rPr>
                <w:sz w:val="22"/>
                <w:szCs w:val="22"/>
              </w:rPr>
              <w:t xml:space="preserve"> </w:t>
            </w:r>
            <w:proofErr w:type="spellStart"/>
            <w:r w:rsidRPr="00420C80">
              <w:rPr>
                <w:sz w:val="22"/>
                <w:szCs w:val="22"/>
              </w:rPr>
              <w:t>podnikania</w:t>
            </w:r>
            <w:proofErr w:type="spellEnd"/>
            <w:r w:rsidRPr="00420C80">
              <w:rPr>
                <w:sz w:val="22"/>
                <w:szCs w:val="22"/>
              </w:rPr>
              <w:t>, IČO)</w:t>
            </w:r>
          </w:p>
        </w:tc>
        <w:tc>
          <w:tcPr>
            <w:tcW w:w="2835" w:type="dxa"/>
            <w:vAlign w:val="center"/>
          </w:tcPr>
          <w:p w14:paraId="46BF76EC" w14:textId="77777777" w:rsidR="00D43087" w:rsidRPr="00420C80" w:rsidRDefault="00D43087" w:rsidP="00D43087">
            <w:pPr>
              <w:jc w:val="center"/>
              <w:rPr>
                <w:sz w:val="22"/>
                <w:szCs w:val="22"/>
              </w:rPr>
            </w:pPr>
            <w:proofErr w:type="spellStart"/>
            <w:r w:rsidRPr="00420C80">
              <w:rPr>
                <w:sz w:val="22"/>
                <w:szCs w:val="22"/>
              </w:rPr>
              <w:t>Predmet</w:t>
            </w:r>
            <w:proofErr w:type="spellEnd"/>
            <w:r w:rsidRPr="00420C80">
              <w:rPr>
                <w:sz w:val="22"/>
                <w:szCs w:val="22"/>
              </w:rPr>
              <w:t xml:space="preserve"> </w:t>
            </w:r>
            <w:proofErr w:type="spellStart"/>
            <w:r w:rsidRPr="00420C80">
              <w:rPr>
                <w:sz w:val="22"/>
                <w:szCs w:val="22"/>
              </w:rPr>
              <w:t>subdodávok</w:t>
            </w:r>
            <w:proofErr w:type="spellEnd"/>
          </w:p>
        </w:tc>
        <w:tc>
          <w:tcPr>
            <w:tcW w:w="992" w:type="dxa"/>
            <w:vAlign w:val="center"/>
          </w:tcPr>
          <w:p w14:paraId="3A4219B2" w14:textId="77777777" w:rsidR="00D43087" w:rsidRPr="00420C80" w:rsidRDefault="00D43087" w:rsidP="00D43087">
            <w:pPr>
              <w:jc w:val="center"/>
              <w:rPr>
                <w:sz w:val="22"/>
                <w:szCs w:val="22"/>
              </w:rPr>
            </w:pPr>
            <w:proofErr w:type="spellStart"/>
            <w:r w:rsidRPr="00420C80">
              <w:rPr>
                <w:sz w:val="22"/>
                <w:szCs w:val="22"/>
              </w:rPr>
              <w:t>Podiel</w:t>
            </w:r>
            <w:proofErr w:type="spellEnd"/>
            <w:r w:rsidRPr="00420C80">
              <w:rPr>
                <w:sz w:val="22"/>
                <w:szCs w:val="22"/>
              </w:rPr>
              <w:t xml:space="preserve"> </w:t>
            </w:r>
            <w:r w:rsidRPr="00420C80">
              <w:rPr>
                <w:sz w:val="22"/>
                <w:szCs w:val="22"/>
              </w:rPr>
              <w:br/>
              <w:t>v %</w:t>
            </w:r>
          </w:p>
        </w:tc>
        <w:tc>
          <w:tcPr>
            <w:tcW w:w="3174" w:type="dxa"/>
            <w:vAlign w:val="center"/>
          </w:tcPr>
          <w:p w14:paraId="14E092F7" w14:textId="77777777" w:rsidR="00D43087" w:rsidRPr="00420C80" w:rsidRDefault="00D43087" w:rsidP="00D43087">
            <w:pPr>
              <w:jc w:val="center"/>
              <w:rPr>
                <w:sz w:val="22"/>
                <w:szCs w:val="22"/>
              </w:rPr>
            </w:pPr>
            <w:proofErr w:type="spellStart"/>
            <w:r w:rsidRPr="00420C80">
              <w:rPr>
                <w:sz w:val="22"/>
                <w:szCs w:val="22"/>
              </w:rPr>
              <w:t>Osoba</w:t>
            </w:r>
            <w:proofErr w:type="spellEnd"/>
            <w:r w:rsidRPr="00420C80">
              <w:rPr>
                <w:sz w:val="22"/>
                <w:szCs w:val="22"/>
              </w:rPr>
              <w:t xml:space="preserve"> </w:t>
            </w:r>
            <w:proofErr w:type="spellStart"/>
            <w:r w:rsidRPr="00420C80">
              <w:rPr>
                <w:sz w:val="22"/>
                <w:szCs w:val="22"/>
              </w:rPr>
              <w:t>oprávnená</w:t>
            </w:r>
            <w:proofErr w:type="spellEnd"/>
            <w:r w:rsidRPr="00420C80">
              <w:rPr>
                <w:sz w:val="22"/>
                <w:szCs w:val="22"/>
              </w:rPr>
              <w:t xml:space="preserve"> </w:t>
            </w:r>
            <w:proofErr w:type="spellStart"/>
            <w:r w:rsidRPr="00420C80">
              <w:rPr>
                <w:sz w:val="22"/>
                <w:szCs w:val="22"/>
              </w:rPr>
              <w:t>konať</w:t>
            </w:r>
            <w:proofErr w:type="spellEnd"/>
            <w:r w:rsidRPr="00420C80">
              <w:rPr>
                <w:sz w:val="22"/>
                <w:szCs w:val="22"/>
              </w:rPr>
              <w:t xml:space="preserve"> za </w:t>
            </w:r>
            <w:proofErr w:type="spellStart"/>
            <w:r w:rsidRPr="00420C80">
              <w:rPr>
                <w:sz w:val="22"/>
                <w:szCs w:val="22"/>
              </w:rPr>
              <w:t>subdodávateľa</w:t>
            </w:r>
            <w:proofErr w:type="spellEnd"/>
          </w:p>
          <w:p w14:paraId="0672C448" w14:textId="77777777" w:rsidR="00D43087" w:rsidRPr="00420C80" w:rsidRDefault="00D43087" w:rsidP="00D43087">
            <w:pPr>
              <w:jc w:val="center"/>
              <w:rPr>
                <w:sz w:val="22"/>
                <w:szCs w:val="22"/>
              </w:rPr>
            </w:pPr>
            <w:r w:rsidRPr="00420C80">
              <w:rPr>
                <w:sz w:val="22"/>
                <w:szCs w:val="22"/>
              </w:rPr>
              <w:t xml:space="preserve">(Meno a </w:t>
            </w:r>
            <w:proofErr w:type="spellStart"/>
            <w:r w:rsidRPr="00420C80">
              <w:rPr>
                <w:sz w:val="22"/>
                <w:szCs w:val="22"/>
              </w:rPr>
              <w:t>priezvisko</w:t>
            </w:r>
            <w:proofErr w:type="spellEnd"/>
            <w:r w:rsidRPr="00420C80">
              <w:rPr>
                <w:sz w:val="22"/>
                <w:szCs w:val="22"/>
              </w:rPr>
              <w:t>)*</w:t>
            </w:r>
          </w:p>
        </w:tc>
        <w:tc>
          <w:tcPr>
            <w:tcW w:w="2190" w:type="dxa"/>
            <w:vAlign w:val="center"/>
          </w:tcPr>
          <w:p w14:paraId="7BE0BA9F" w14:textId="77777777" w:rsidR="00D43087" w:rsidRPr="00420C80" w:rsidRDefault="00D43087" w:rsidP="00D43087">
            <w:pPr>
              <w:jc w:val="center"/>
              <w:rPr>
                <w:sz w:val="22"/>
                <w:szCs w:val="22"/>
              </w:rPr>
            </w:pPr>
            <w:proofErr w:type="spellStart"/>
            <w:r w:rsidRPr="00420C80">
              <w:rPr>
                <w:sz w:val="22"/>
                <w:szCs w:val="22"/>
              </w:rPr>
              <w:t>Adresa</w:t>
            </w:r>
            <w:proofErr w:type="spellEnd"/>
            <w:r w:rsidRPr="00420C80">
              <w:rPr>
                <w:sz w:val="22"/>
                <w:szCs w:val="22"/>
              </w:rPr>
              <w:t xml:space="preserve"> </w:t>
            </w:r>
            <w:proofErr w:type="spellStart"/>
            <w:r w:rsidRPr="00420C80">
              <w:rPr>
                <w:sz w:val="22"/>
                <w:szCs w:val="22"/>
              </w:rPr>
              <w:t>trvalého</w:t>
            </w:r>
            <w:proofErr w:type="spellEnd"/>
            <w:r w:rsidRPr="00420C80">
              <w:rPr>
                <w:sz w:val="22"/>
                <w:szCs w:val="22"/>
              </w:rPr>
              <w:t xml:space="preserve"> </w:t>
            </w:r>
            <w:proofErr w:type="spellStart"/>
            <w:r w:rsidRPr="00420C80">
              <w:rPr>
                <w:sz w:val="22"/>
                <w:szCs w:val="22"/>
              </w:rPr>
              <w:t>pobytu</w:t>
            </w:r>
            <w:proofErr w:type="spellEnd"/>
            <w:r w:rsidRPr="00420C80">
              <w:rPr>
                <w:sz w:val="22"/>
                <w:szCs w:val="22"/>
              </w:rPr>
              <w:t>*</w:t>
            </w:r>
          </w:p>
        </w:tc>
        <w:tc>
          <w:tcPr>
            <w:tcW w:w="1318" w:type="dxa"/>
            <w:vAlign w:val="center"/>
          </w:tcPr>
          <w:p w14:paraId="77645600" w14:textId="77777777" w:rsidR="00D43087" w:rsidRPr="00420C80" w:rsidRDefault="00D43087" w:rsidP="00D43087">
            <w:pPr>
              <w:jc w:val="center"/>
              <w:rPr>
                <w:sz w:val="22"/>
                <w:szCs w:val="22"/>
              </w:rPr>
            </w:pPr>
            <w:proofErr w:type="spellStart"/>
            <w:r w:rsidRPr="00420C80">
              <w:rPr>
                <w:sz w:val="22"/>
                <w:szCs w:val="22"/>
              </w:rPr>
              <w:t>Dátum</w:t>
            </w:r>
            <w:proofErr w:type="spellEnd"/>
            <w:r w:rsidRPr="00420C80">
              <w:rPr>
                <w:sz w:val="22"/>
                <w:szCs w:val="22"/>
              </w:rPr>
              <w:t xml:space="preserve"> </w:t>
            </w:r>
            <w:proofErr w:type="spellStart"/>
            <w:r w:rsidRPr="00420C80">
              <w:rPr>
                <w:sz w:val="22"/>
                <w:szCs w:val="22"/>
              </w:rPr>
              <w:t>narodenia</w:t>
            </w:r>
            <w:proofErr w:type="spellEnd"/>
            <w:r w:rsidRPr="00420C80">
              <w:rPr>
                <w:sz w:val="22"/>
                <w:szCs w:val="22"/>
              </w:rPr>
              <w:t>*</w:t>
            </w:r>
          </w:p>
        </w:tc>
      </w:tr>
      <w:tr w:rsidR="00D43087" w:rsidRPr="00420C80" w14:paraId="620213B2" w14:textId="77777777" w:rsidTr="00D74983">
        <w:trPr>
          <w:trHeight w:val="517"/>
          <w:jc w:val="center"/>
        </w:trPr>
        <w:tc>
          <w:tcPr>
            <w:tcW w:w="3454" w:type="dxa"/>
            <w:vAlign w:val="center"/>
          </w:tcPr>
          <w:p w14:paraId="58A89BE9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77229E3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BDC70D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788A128A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63F629A6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75A8A655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</w:tr>
      <w:tr w:rsidR="00D43087" w:rsidRPr="00420C80" w14:paraId="59ABBC07" w14:textId="77777777" w:rsidTr="00D74983">
        <w:trPr>
          <w:trHeight w:val="567"/>
          <w:jc w:val="center"/>
        </w:trPr>
        <w:tc>
          <w:tcPr>
            <w:tcW w:w="3454" w:type="dxa"/>
            <w:vAlign w:val="center"/>
          </w:tcPr>
          <w:p w14:paraId="04BA8795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2F01289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03B61C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5C6E2DAF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09DB776E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43817D2B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</w:tr>
      <w:tr w:rsidR="00D43087" w:rsidRPr="00420C80" w14:paraId="7331EE85" w14:textId="77777777" w:rsidTr="00D74983">
        <w:trPr>
          <w:trHeight w:val="547"/>
          <w:jc w:val="center"/>
        </w:trPr>
        <w:tc>
          <w:tcPr>
            <w:tcW w:w="3454" w:type="dxa"/>
            <w:vAlign w:val="center"/>
          </w:tcPr>
          <w:p w14:paraId="2C59377B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5B2227A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DE19662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62531560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2867F3AB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36FBC143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</w:tr>
      <w:tr w:rsidR="00D43087" w:rsidRPr="00420C80" w14:paraId="768E893B" w14:textId="77777777" w:rsidTr="00D74983">
        <w:trPr>
          <w:trHeight w:val="555"/>
          <w:jc w:val="center"/>
        </w:trPr>
        <w:tc>
          <w:tcPr>
            <w:tcW w:w="3454" w:type="dxa"/>
            <w:vAlign w:val="center"/>
          </w:tcPr>
          <w:p w14:paraId="5D985395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7CB714B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C60EE2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5335B643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4E9E1117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14:paraId="210276A6" w14:textId="77777777" w:rsidR="00D43087" w:rsidRPr="00420C80" w:rsidRDefault="00D43087" w:rsidP="00D43087">
            <w:pPr>
              <w:rPr>
                <w:sz w:val="22"/>
                <w:szCs w:val="22"/>
              </w:rPr>
            </w:pPr>
          </w:p>
        </w:tc>
      </w:tr>
    </w:tbl>
    <w:p w14:paraId="55338ED9" w14:textId="77777777" w:rsidR="00D43087" w:rsidRPr="00420C80" w:rsidRDefault="00D43087" w:rsidP="00D43087">
      <w:pPr>
        <w:spacing w:before="160" w:after="0"/>
        <w:ind w:left="0" w:right="0" w:firstLine="0"/>
        <w:rPr>
          <w:sz w:val="22"/>
          <w:szCs w:val="22"/>
        </w:rPr>
      </w:pPr>
      <w:r w:rsidRPr="00420C80">
        <w:rPr>
          <w:sz w:val="22"/>
          <w:szCs w:val="22"/>
        </w:rPr>
        <w:t>*Vyplní úspešný uchádzač v rámci poskytnutia súčinnosti potrebnej na uzavretie kúpnej zmluvy.</w:t>
      </w:r>
    </w:p>
    <w:p w14:paraId="35FC02C2" w14:textId="77777777" w:rsidR="00D43087" w:rsidRPr="00420C80" w:rsidRDefault="00D43087" w:rsidP="00D43087">
      <w:pPr>
        <w:spacing w:after="0"/>
        <w:ind w:left="0" w:right="0" w:firstLine="0"/>
        <w:rPr>
          <w:sz w:val="22"/>
          <w:szCs w:val="22"/>
        </w:rPr>
      </w:pPr>
    </w:p>
    <w:p w14:paraId="2002A3D8" w14:textId="77777777" w:rsidR="00D43087" w:rsidRPr="00420C80" w:rsidRDefault="00D43087" w:rsidP="00D43087">
      <w:pPr>
        <w:spacing w:after="0"/>
        <w:ind w:left="0" w:right="0" w:firstLine="0"/>
        <w:rPr>
          <w:sz w:val="22"/>
          <w:szCs w:val="22"/>
        </w:rPr>
      </w:pPr>
    </w:p>
    <w:p w14:paraId="2054675E" w14:textId="77777777" w:rsidR="00D43087" w:rsidRPr="00420C80" w:rsidRDefault="00D43087" w:rsidP="00D43087">
      <w:pPr>
        <w:spacing w:after="0"/>
        <w:ind w:left="0" w:right="0" w:firstLine="0"/>
        <w:rPr>
          <w:sz w:val="22"/>
          <w:szCs w:val="22"/>
        </w:rPr>
      </w:pPr>
      <w:r w:rsidRPr="00420C80">
        <w:rPr>
          <w:sz w:val="22"/>
          <w:szCs w:val="22"/>
        </w:rPr>
        <w:t>V ................................................., dňa .............................................</w:t>
      </w:r>
      <w:r w:rsidRPr="00420C80">
        <w:rPr>
          <w:sz w:val="22"/>
          <w:szCs w:val="22"/>
        </w:rPr>
        <w:tab/>
      </w:r>
      <w:r w:rsidRPr="00420C80">
        <w:rPr>
          <w:sz w:val="22"/>
          <w:szCs w:val="22"/>
        </w:rPr>
        <w:tab/>
      </w:r>
      <w:r w:rsidRPr="00420C80">
        <w:rPr>
          <w:sz w:val="22"/>
          <w:szCs w:val="22"/>
        </w:rPr>
        <w:tab/>
      </w:r>
      <w:r w:rsidRPr="00420C80">
        <w:rPr>
          <w:sz w:val="22"/>
          <w:szCs w:val="22"/>
        </w:rPr>
        <w:tab/>
        <w:t>......................................................................</w:t>
      </w:r>
    </w:p>
    <w:p w14:paraId="610E4914" w14:textId="77777777" w:rsidR="00D43087" w:rsidRPr="00420C80" w:rsidRDefault="00D43087" w:rsidP="00D43087">
      <w:pPr>
        <w:spacing w:after="0"/>
        <w:ind w:left="8640" w:right="0" w:firstLine="0"/>
        <w:rPr>
          <w:sz w:val="22"/>
          <w:szCs w:val="22"/>
        </w:rPr>
      </w:pPr>
      <w:r w:rsidRPr="00420C80">
        <w:rPr>
          <w:sz w:val="22"/>
          <w:szCs w:val="22"/>
        </w:rPr>
        <w:t xml:space="preserve">       pečiatka, meno a podpis uchádzača</w:t>
      </w:r>
    </w:p>
    <w:p w14:paraId="034CEAA7" w14:textId="77777777" w:rsidR="00D43087" w:rsidRPr="00420C80" w:rsidRDefault="00D43087" w:rsidP="00D43087">
      <w:pPr>
        <w:spacing w:after="0"/>
        <w:ind w:left="0" w:right="0" w:firstLine="0"/>
        <w:rPr>
          <w:rFonts w:eastAsia="Calibri"/>
          <w:sz w:val="22"/>
          <w:szCs w:val="22"/>
          <w:lang w:eastAsia="cs-CZ"/>
        </w:rPr>
      </w:pPr>
    </w:p>
    <w:p w14:paraId="38D2CA3B" w14:textId="77777777" w:rsidR="00D43087" w:rsidRPr="00420C80" w:rsidRDefault="00D43087" w:rsidP="00D43087">
      <w:pPr>
        <w:spacing w:after="0"/>
        <w:ind w:left="0" w:right="0" w:firstLine="0"/>
        <w:rPr>
          <w:rFonts w:eastAsia="Calibri"/>
          <w:sz w:val="22"/>
          <w:szCs w:val="22"/>
          <w:lang w:eastAsia="cs-CZ"/>
        </w:rPr>
      </w:pPr>
      <w:r w:rsidRPr="00420C80">
        <w:rPr>
          <w:rFonts w:eastAsia="Calibri"/>
          <w:sz w:val="22"/>
          <w:szCs w:val="22"/>
          <w:lang w:eastAsia="cs-CZ"/>
        </w:rPr>
        <w:t xml:space="preserve">Pozn.: V zmysle § 2 ods. 5 písm. e) zákona o verejnom obstarávaní </w:t>
      </w:r>
      <w:r w:rsidRPr="00420C80">
        <w:rPr>
          <w:rFonts w:eastAsia="Calibri"/>
          <w:b/>
          <w:bCs/>
          <w:sz w:val="22"/>
          <w:szCs w:val="22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09A510CE" w14:textId="77777777" w:rsidR="00D43087" w:rsidRPr="00420C80" w:rsidRDefault="00D43087" w:rsidP="00D43087">
      <w:pPr>
        <w:autoSpaceDE w:val="0"/>
        <w:autoSpaceDN w:val="0"/>
        <w:spacing w:after="0"/>
        <w:ind w:left="0" w:right="0" w:firstLine="0"/>
        <w:rPr>
          <w:rFonts w:ascii="Arial Narrow" w:hAnsi="Arial Narrow"/>
          <w:b/>
          <w:bCs/>
          <w:sz w:val="21"/>
          <w:szCs w:val="21"/>
        </w:rPr>
      </w:pPr>
      <w:r w:rsidRPr="00420C80">
        <w:rPr>
          <w:rFonts w:eastAsia="Calibri"/>
          <w:sz w:val="22"/>
          <w:szCs w:val="22"/>
          <w:lang w:eastAsia="cs-CZ"/>
        </w:rPr>
        <w:t>Percentuálny podiel plnenia subdodávateľom sa vyjadruje v pomere k celkovej cene predmetu zákazky v eurách s DPH.</w:t>
      </w:r>
    </w:p>
    <w:p w14:paraId="57941AB7" w14:textId="77777777" w:rsidR="00D43087" w:rsidRPr="00420C80" w:rsidRDefault="00D43087" w:rsidP="00D43087">
      <w:pPr>
        <w:sectPr w:rsidR="00D43087" w:rsidRPr="00420C80" w:rsidSect="003279C7">
          <w:headerReference w:type="default" r:id="rId15"/>
          <w:pgSz w:w="16838" w:h="11906" w:orient="landscape"/>
          <w:pgMar w:top="1418" w:right="1134" w:bottom="1418" w:left="1559" w:header="709" w:footer="709" w:gutter="0"/>
          <w:pgNumType w:start="1"/>
          <w:cols w:space="708"/>
          <w:docGrid w:linePitch="326"/>
        </w:sectPr>
      </w:pPr>
    </w:p>
    <w:p w14:paraId="19CCFA47" w14:textId="2CA156B0" w:rsidR="002D51C8" w:rsidRPr="00420C80" w:rsidRDefault="002D51C8" w:rsidP="002D51C8">
      <w:pPr>
        <w:pStyle w:val="Nadpis2"/>
        <w:ind w:left="0" w:right="-2"/>
        <w:jc w:val="right"/>
        <w:rPr>
          <w:b w:val="0"/>
          <w:bCs w:val="0"/>
          <w:w w:val="105"/>
          <w:sz w:val="20"/>
          <w:szCs w:val="20"/>
        </w:rPr>
      </w:pPr>
      <w:bookmarkStart w:id="160" w:name="_Toc109722456"/>
      <w:r w:rsidRPr="00420C80">
        <w:rPr>
          <w:b w:val="0"/>
          <w:bCs w:val="0"/>
          <w:w w:val="105"/>
          <w:sz w:val="20"/>
          <w:szCs w:val="20"/>
        </w:rPr>
        <w:lastRenderedPageBreak/>
        <w:t xml:space="preserve">Príloha č. 6 súťažných podkladov k výzve č. </w:t>
      </w:r>
      <w:r w:rsidR="00591A65" w:rsidRPr="00420C80">
        <w:rPr>
          <w:b w:val="0"/>
          <w:bCs w:val="0"/>
          <w:w w:val="105"/>
          <w:sz w:val="20"/>
          <w:szCs w:val="20"/>
        </w:rPr>
        <w:t>2</w:t>
      </w:r>
      <w:r w:rsidRPr="00420C80">
        <w:rPr>
          <w:b w:val="0"/>
          <w:bCs w:val="0"/>
          <w:w w:val="105"/>
          <w:sz w:val="20"/>
          <w:szCs w:val="20"/>
        </w:rPr>
        <w:t xml:space="preserve"> na predkladanie ponúk </w:t>
      </w:r>
    </w:p>
    <w:bookmarkEnd w:id="160"/>
    <w:p w14:paraId="0597F131" w14:textId="63548D75" w:rsidR="00D43087" w:rsidRPr="000B2906" w:rsidRDefault="000B2906" w:rsidP="00D43087">
      <w:pPr>
        <w:spacing w:line="259" w:lineRule="auto"/>
        <w:ind w:left="0" w:right="0" w:firstLine="0"/>
        <w:jc w:val="center"/>
        <w:rPr>
          <w:rFonts w:eastAsia="Calibri"/>
          <w:sz w:val="22"/>
          <w:szCs w:val="18"/>
          <w:lang w:eastAsia="en-US"/>
        </w:rPr>
      </w:pPr>
      <w:r>
        <w:rPr>
          <w:rFonts w:eastAsia="Calibri"/>
          <w:sz w:val="22"/>
          <w:szCs w:val="18"/>
          <w:lang w:eastAsia="en-US"/>
        </w:rPr>
        <w:t xml:space="preserve">                                                                                                              </w:t>
      </w:r>
      <w:r w:rsidRPr="000B2906">
        <w:rPr>
          <w:rFonts w:eastAsia="Calibri"/>
          <w:sz w:val="22"/>
          <w:szCs w:val="18"/>
          <w:lang w:eastAsia="en-US"/>
        </w:rPr>
        <w:t>Príloha k 53.prpsl-353/2026-3</w:t>
      </w:r>
    </w:p>
    <w:p w14:paraId="753DBE9B" w14:textId="45B32B7B" w:rsidR="00D43087" w:rsidRPr="00420C80" w:rsidRDefault="00D43087" w:rsidP="00D43087">
      <w:pPr>
        <w:spacing w:line="259" w:lineRule="auto"/>
        <w:ind w:left="0" w:right="0" w:firstLine="0"/>
        <w:jc w:val="center"/>
        <w:rPr>
          <w:rFonts w:eastAsia="Calibri"/>
          <w:b/>
          <w:bCs/>
          <w:color w:val="0070C0"/>
          <w:sz w:val="28"/>
          <w:szCs w:val="22"/>
          <w:lang w:eastAsia="en-US"/>
        </w:rPr>
      </w:pPr>
      <w:r w:rsidRPr="00420C80">
        <w:rPr>
          <w:rFonts w:eastAsia="Calibri"/>
          <w:b/>
          <w:bCs/>
          <w:color w:val="0070C0"/>
          <w:sz w:val="28"/>
          <w:szCs w:val="22"/>
          <w:lang w:eastAsia="en-US"/>
        </w:rPr>
        <w:t>Čestné vyhlásenie k uplatňovaniu medzinárodných sankcií</w:t>
      </w:r>
    </w:p>
    <w:p w14:paraId="5CC63F9C" w14:textId="77777777" w:rsidR="00D43087" w:rsidRPr="00420C80" w:rsidRDefault="00D43087" w:rsidP="002D51C8">
      <w:pPr>
        <w:spacing w:line="259" w:lineRule="auto"/>
        <w:ind w:left="0" w:right="0" w:firstLine="0"/>
        <w:jc w:val="right"/>
        <w:rPr>
          <w:rFonts w:eastAsia="Calibri"/>
          <w:b/>
          <w:sz w:val="21"/>
          <w:szCs w:val="21"/>
          <w:lang w:eastAsia="en-US"/>
        </w:rPr>
      </w:pPr>
    </w:p>
    <w:p w14:paraId="3C8334E4" w14:textId="103E4EA2" w:rsidR="00D43087" w:rsidRPr="00420C80" w:rsidRDefault="00D43087" w:rsidP="00D43087">
      <w:pPr>
        <w:spacing w:line="259" w:lineRule="auto"/>
        <w:ind w:left="0" w:right="0" w:firstLine="0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 xml:space="preserve">Čestne vyhlasujem, že ako úspešný uchádzač v zákazke na predmet </w:t>
      </w:r>
      <w:r w:rsidR="00591A65" w:rsidRPr="00420C80">
        <w:rPr>
          <w:rFonts w:eastAsia="Calibri"/>
          <w:sz w:val="22"/>
          <w:szCs w:val="22"/>
          <w:lang w:eastAsia="en-US"/>
        </w:rPr>
        <w:t>služby</w:t>
      </w:r>
      <w:r w:rsidRPr="00420C80">
        <w:rPr>
          <w:rFonts w:eastAsia="Calibri"/>
          <w:sz w:val="22"/>
          <w:szCs w:val="22"/>
          <w:lang w:eastAsia="en-US"/>
        </w:rPr>
        <w:t xml:space="preserve"> vyhlásenej v rámci dynamického nákupného systému na predmet „</w:t>
      </w:r>
      <w:r w:rsidRPr="00420C80">
        <w:rPr>
          <w:rFonts w:eastAsia="Calibri"/>
          <w:b/>
          <w:bCs/>
          <w:sz w:val="22"/>
          <w:szCs w:val="22"/>
          <w:lang w:eastAsia="en-US"/>
        </w:rPr>
        <w:t>Revízie, opravy a renovácie stanov</w:t>
      </w:r>
      <w:r w:rsidRPr="00420C80">
        <w:rPr>
          <w:b/>
          <w:color w:val="000000"/>
          <w:sz w:val="22"/>
          <w:szCs w:val="22"/>
          <w:shd w:val="clear" w:color="auto" w:fill="FFFFFF"/>
        </w:rPr>
        <w:t>– DNS</w:t>
      </w:r>
      <w:r w:rsidRPr="00420C80">
        <w:rPr>
          <w:rFonts w:eastAsia="Calibri"/>
          <w:sz w:val="22"/>
          <w:szCs w:val="22"/>
          <w:lang w:eastAsia="en-US"/>
        </w:rPr>
        <w:t xml:space="preserve">“, a ktorý zároveň bude poskytovať plnenie zákazky, nefiguruje ruská účasť, ktorá prekračuje limity stanovené v článku </w:t>
      </w:r>
      <w:r w:rsidRPr="00420C80">
        <w:rPr>
          <w:rFonts w:eastAsia="Calibri"/>
          <w:sz w:val="22"/>
          <w:szCs w:val="22"/>
          <w:lang w:eastAsia="en-US"/>
        </w:rPr>
        <w:br/>
        <w:t xml:space="preserve">5k nariadenia Rady (EÚ) č. 833/2014 z 31. júla 2014 o reštriktívnych opatreniach s ohľadom na konanie Ruska, ktorým destabilizuje situáciu na Ukrajine v znení nariadenia Rady (EÚ) č. 2022/576 z 8. apríla 2022. </w:t>
      </w:r>
    </w:p>
    <w:p w14:paraId="1090D3EA" w14:textId="77777777" w:rsidR="00D43087" w:rsidRPr="00420C80" w:rsidRDefault="00D43087" w:rsidP="00D43087">
      <w:pPr>
        <w:spacing w:line="259" w:lineRule="auto"/>
        <w:ind w:left="0" w:right="0" w:firstLine="0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 xml:space="preserve">Predovšetkým vyhlasujem, že: </w:t>
      </w:r>
    </w:p>
    <w:p w14:paraId="1F1E7D9E" w14:textId="77777777" w:rsidR="00D43087" w:rsidRPr="00420C80" w:rsidRDefault="00D43087" w:rsidP="00D43087">
      <w:pPr>
        <w:widowControl w:val="0"/>
        <w:numPr>
          <w:ilvl w:val="1"/>
          <w:numId w:val="35"/>
        </w:numPr>
        <w:autoSpaceDE w:val="0"/>
        <w:autoSpaceDN w:val="0"/>
        <w:spacing w:after="0" w:line="259" w:lineRule="auto"/>
        <w:ind w:left="851" w:right="0"/>
        <w:jc w:val="left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>úspešný uchádzač ani členovia jeho orgánov nie sú ruským štátnym príslušníkom ani fyzickou alebo právnickou osobou, subjektom alebo orgánom so sídlom/usadeným v Rusku;</w:t>
      </w:r>
    </w:p>
    <w:p w14:paraId="6FC5E66B" w14:textId="77777777" w:rsidR="00D43087" w:rsidRPr="00420C80" w:rsidRDefault="00D43087" w:rsidP="00D43087">
      <w:pPr>
        <w:spacing w:line="259" w:lineRule="auto"/>
        <w:ind w:left="851" w:right="0" w:firstLine="0"/>
        <w:contextualSpacing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 xml:space="preserve"> </w:t>
      </w:r>
    </w:p>
    <w:p w14:paraId="162596C7" w14:textId="77777777" w:rsidR="00D43087" w:rsidRPr="00420C80" w:rsidRDefault="00D43087" w:rsidP="00D43087">
      <w:pPr>
        <w:widowControl w:val="0"/>
        <w:numPr>
          <w:ilvl w:val="1"/>
          <w:numId w:val="35"/>
        </w:numPr>
        <w:autoSpaceDE w:val="0"/>
        <w:autoSpaceDN w:val="0"/>
        <w:spacing w:after="0" w:line="259" w:lineRule="auto"/>
        <w:ind w:left="851" w:right="0"/>
        <w:jc w:val="left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 xml:space="preserve">úspešný uchádzač ani členovia jeho orgánov nie sú právnickou osobou, subjektom alebo orgánom, ktorých vlastnícke práva priamo alebo nepriamo vlastní z viac ako 50 % subjekt uvedený v písmene a) tohto vyhlásenia; </w:t>
      </w:r>
    </w:p>
    <w:p w14:paraId="3B16062B" w14:textId="77777777" w:rsidR="00D43087" w:rsidRPr="00420C80" w:rsidRDefault="00D43087" w:rsidP="00D43087">
      <w:pPr>
        <w:spacing w:line="259" w:lineRule="auto"/>
        <w:ind w:left="851" w:right="0" w:firstLine="0"/>
        <w:contextualSpacing/>
        <w:rPr>
          <w:rFonts w:eastAsia="Calibri"/>
          <w:sz w:val="22"/>
          <w:szCs w:val="22"/>
          <w:lang w:eastAsia="en-US"/>
        </w:rPr>
      </w:pPr>
    </w:p>
    <w:p w14:paraId="56F76A19" w14:textId="77777777" w:rsidR="00D43087" w:rsidRPr="00420C80" w:rsidRDefault="00D43087" w:rsidP="00D43087">
      <w:pPr>
        <w:widowControl w:val="0"/>
        <w:numPr>
          <w:ilvl w:val="1"/>
          <w:numId w:val="35"/>
        </w:numPr>
        <w:autoSpaceDE w:val="0"/>
        <w:autoSpaceDN w:val="0"/>
        <w:spacing w:after="0" w:line="259" w:lineRule="auto"/>
        <w:ind w:left="851" w:right="0"/>
        <w:jc w:val="left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1"/>
          <w:szCs w:val="21"/>
          <w:lang w:eastAsia="en-US"/>
        </w:rPr>
        <w:t xml:space="preserve">úspešný uchádzač </w:t>
      </w:r>
      <w:r w:rsidRPr="00420C80">
        <w:rPr>
          <w:rFonts w:eastAsia="Calibri"/>
          <w:sz w:val="22"/>
          <w:szCs w:val="22"/>
          <w:lang w:eastAsia="en-US"/>
        </w:rPr>
        <w:t>ani členovia jeho orgánov</w:t>
      </w:r>
      <w:r w:rsidRPr="00420C80">
        <w:rPr>
          <w:rFonts w:ascii="Calibri" w:eastAsia="Calibri" w:hAnsi="Calibri"/>
          <w:sz w:val="16"/>
          <w:szCs w:val="16"/>
          <w:lang w:eastAsia="en-US"/>
        </w:rPr>
        <w:t xml:space="preserve"> </w:t>
      </w:r>
      <w:r w:rsidRPr="00420C80">
        <w:rPr>
          <w:rFonts w:eastAsia="Calibri"/>
          <w:sz w:val="22"/>
          <w:szCs w:val="22"/>
          <w:lang w:eastAsia="en-US"/>
        </w:rPr>
        <w:t>nie sú fyzická alebo právnická osoba, subjekt alebo orgán, ktorý koná v mene alebo na základe pokynov subjektu uvedeného v písmene a) alebo b) tohto vyhlásenia;</w:t>
      </w:r>
    </w:p>
    <w:p w14:paraId="6CAE300C" w14:textId="77777777" w:rsidR="00D43087" w:rsidRPr="00420C80" w:rsidRDefault="00D43087" w:rsidP="00D43087">
      <w:pPr>
        <w:spacing w:line="259" w:lineRule="auto"/>
        <w:ind w:left="851" w:right="0" w:firstLine="0"/>
        <w:contextualSpacing/>
        <w:rPr>
          <w:rFonts w:eastAsia="Calibri"/>
          <w:sz w:val="22"/>
          <w:szCs w:val="22"/>
          <w:lang w:eastAsia="en-US"/>
        </w:rPr>
      </w:pPr>
    </w:p>
    <w:p w14:paraId="71763CEF" w14:textId="77777777" w:rsidR="00D43087" w:rsidRPr="00420C80" w:rsidRDefault="00D43087" w:rsidP="00D43087">
      <w:pPr>
        <w:widowControl w:val="0"/>
        <w:numPr>
          <w:ilvl w:val="1"/>
          <w:numId w:val="35"/>
        </w:numPr>
        <w:autoSpaceDE w:val="0"/>
        <w:autoSpaceDN w:val="0"/>
        <w:spacing w:after="0" w:line="259" w:lineRule="auto"/>
        <w:ind w:left="851" w:right="0"/>
        <w:jc w:val="left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>subjekty uvedené v písmenách a) až c) nemajú účasť vyššiu ako 10 % hodnoty zákazky v subdodávateľovi, dodávateľovi alebo v subjekte, ktorého kapacity úspešný uchádzač využíva na účely plnenia zákazky podľa § 33 ods. 2 alebo § 34 ods. 3 zákona č. 343/2015 Z. z. o verejnom obstarávaní a o zmene a doplnení niektorých zákonov v znení neskorších predpisov.</w:t>
      </w:r>
    </w:p>
    <w:p w14:paraId="600C9156" w14:textId="77777777" w:rsidR="00D43087" w:rsidRPr="00420C80" w:rsidRDefault="00D43087" w:rsidP="00D43087">
      <w:pPr>
        <w:spacing w:line="259" w:lineRule="auto"/>
        <w:ind w:left="0" w:right="0" w:firstLine="0"/>
        <w:rPr>
          <w:rFonts w:eastAsia="Calibri"/>
          <w:sz w:val="22"/>
          <w:szCs w:val="22"/>
          <w:lang w:eastAsia="en-US"/>
        </w:rPr>
      </w:pPr>
    </w:p>
    <w:p w14:paraId="5D307B77" w14:textId="77777777" w:rsidR="00D43087" w:rsidRPr="00420C80" w:rsidRDefault="00D43087" w:rsidP="00D43087">
      <w:pPr>
        <w:spacing w:line="259" w:lineRule="auto"/>
        <w:ind w:left="0" w:right="0" w:firstLine="0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>Zároveň čestne vyhlasujem, že realizácia plnenia podľa zmluvy, ktorá bude výsledkom daného verejného obstarávania zo strany úspešného uchádzača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7FD5B4D" w14:textId="77777777" w:rsidR="00D43087" w:rsidRPr="00420C80" w:rsidRDefault="00D43087" w:rsidP="00D43087">
      <w:pPr>
        <w:spacing w:after="0"/>
        <w:ind w:left="0" w:right="0" w:firstLine="0"/>
        <w:jc w:val="left"/>
        <w:rPr>
          <w:rFonts w:eastAsia="Calibri"/>
          <w:sz w:val="22"/>
          <w:szCs w:val="22"/>
          <w:lang w:eastAsia="en-US"/>
        </w:rPr>
      </w:pPr>
    </w:p>
    <w:p w14:paraId="3DA44EFF" w14:textId="77777777" w:rsidR="00D43087" w:rsidRPr="00420C80" w:rsidRDefault="00D43087" w:rsidP="00D43087">
      <w:pPr>
        <w:spacing w:after="0"/>
        <w:ind w:left="0" w:right="0" w:firstLine="0"/>
        <w:jc w:val="left"/>
        <w:rPr>
          <w:rFonts w:eastAsia="Calibri"/>
          <w:sz w:val="22"/>
          <w:szCs w:val="22"/>
          <w:lang w:eastAsia="en-US"/>
        </w:rPr>
      </w:pPr>
    </w:p>
    <w:p w14:paraId="6377650D" w14:textId="77777777" w:rsidR="00D43087" w:rsidRPr="00420C80" w:rsidRDefault="00D43087" w:rsidP="00D43087">
      <w:pPr>
        <w:spacing w:after="0"/>
        <w:ind w:left="0" w:right="0" w:firstLine="0"/>
        <w:jc w:val="left"/>
        <w:rPr>
          <w:rFonts w:eastAsia="Calibri"/>
          <w:sz w:val="22"/>
          <w:szCs w:val="22"/>
          <w:lang w:eastAsia="en-US"/>
        </w:rPr>
      </w:pPr>
    </w:p>
    <w:p w14:paraId="766C8A72" w14:textId="77777777" w:rsidR="00D43087" w:rsidRPr="00420C80" w:rsidRDefault="00D43087" w:rsidP="00D43087">
      <w:pPr>
        <w:spacing w:after="0"/>
        <w:ind w:left="0" w:right="0" w:firstLine="0"/>
        <w:jc w:val="left"/>
        <w:rPr>
          <w:rFonts w:eastAsia="Calibri"/>
          <w:sz w:val="22"/>
          <w:szCs w:val="22"/>
          <w:lang w:eastAsia="en-US"/>
        </w:rPr>
      </w:pPr>
    </w:p>
    <w:p w14:paraId="3D0838BE" w14:textId="77777777" w:rsidR="00D43087" w:rsidRPr="00420C80" w:rsidRDefault="00D43087" w:rsidP="00D43087">
      <w:pPr>
        <w:spacing w:after="0"/>
        <w:ind w:left="0" w:right="0" w:firstLine="0"/>
        <w:jc w:val="left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>V..................................dňa................</w:t>
      </w:r>
    </w:p>
    <w:p w14:paraId="7F759847" w14:textId="77777777" w:rsidR="00D43087" w:rsidRPr="00420C80" w:rsidRDefault="00D43087" w:rsidP="00D43087">
      <w:pPr>
        <w:spacing w:after="0"/>
        <w:ind w:left="0" w:right="0" w:firstLine="0"/>
        <w:jc w:val="left"/>
        <w:rPr>
          <w:rFonts w:eastAsia="Calibri"/>
          <w:sz w:val="22"/>
          <w:szCs w:val="22"/>
          <w:lang w:eastAsia="en-US"/>
        </w:rPr>
      </w:pPr>
    </w:p>
    <w:p w14:paraId="5D5FD207" w14:textId="77777777" w:rsidR="00D43087" w:rsidRPr="00420C80" w:rsidRDefault="00D43087" w:rsidP="00D43087">
      <w:pPr>
        <w:tabs>
          <w:tab w:val="center" w:pos="6521"/>
        </w:tabs>
        <w:spacing w:after="0"/>
        <w:ind w:left="0" w:right="0" w:firstLine="0"/>
        <w:jc w:val="left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ab/>
        <w:t>_____________________________________</w:t>
      </w:r>
    </w:p>
    <w:p w14:paraId="400948A9" w14:textId="77777777" w:rsidR="00D43087" w:rsidRPr="00420C80" w:rsidRDefault="00D43087" w:rsidP="00D43087">
      <w:pPr>
        <w:tabs>
          <w:tab w:val="center" w:pos="6521"/>
        </w:tabs>
        <w:spacing w:after="0"/>
        <w:ind w:left="4248" w:right="0" w:firstLine="0"/>
        <w:jc w:val="left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ab/>
        <w:t xml:space="preserve">meno a priezvisko osoby oprávnenej </w:t>
      </w:r>
      <w:r w:rsidRPr="00420C80">
        <w:rPr>
          <w:rFonts w:eastAsia="Calibri"/>
          <w:sz w:val="22"/>
          <w:szCs w:val="22"/>
          <w:lang w:eastAsia="en-US"/>
        </w:rPr>
        <w:br/>
        <w:t xml:space="preserve">         na konanie v mene úspešného uchádzača</w:t>
      </w:r>
    </w:p>
    <w:p w14:paraId="3F35475F" w14:textId="77777777" w:rsidR="00D43087" w:rsidRPr="00D43087" w:rsidRDefault="00D43087" w:rsidP="00D43087">
      <w:pPr>
        <w:spacing w:line="259" w:lineRule="auto"/>
        <w:ind w:left="4956" w:right="0" w:firstLine="708"/>
        <w:jc w:val="left"/>
        <w:rPr>
          <w:rFonts w:eastAsia="Calibri"/>
          <w:sz w:val="22"/>
          <w:szCs w:val="22"/>
          <w:lang w:eastAsia="en-US"/>
        </w:rPr>
      </w:pPr>
      <w:r w:rsidRPr="00420C80">
        <w:rPr>
          <w:rFonts w:eastAsia="Calibri"/>
          <w:sz w:val="22"/>
          <w:szCs w:val="22"/>
          <w:lang w:eastAsia="en-US"/>
        </w:rPr>
        <w:t>odtlačok pečiatky</w:t>
      </w:r>
    </w:p>
    <w:p w14:paraId="79FFE864" w14:textId="77777777" w:rsidR="00D43087" w:rsidRPr="00D43087" w:rsidRDefault="00D43087" w:rsidP="00D43087">
      <w:pPr>
        <w:spacing w:line="259" w:lineRule="auto"/>
        <w:ind w:left="0" w:right="0" w:firstLine="0"/>
        <w:jc w:val="left"/>
        <w:rPr>
          <w:rFonts w:eastAsia="Calibri"/>
          <w:b/>
          <w:bCs/>
          <w:color w:val="2E74B5"/>
          <w:sz w:val="22"/>
          <w:szCs w:val="22"/>
          <w:lang w:eastAsia="en-US"/>
        </w:rPr>
      </w:pPr>
    </w:p>
    <w:p w14:paraId="70762D25" w14:textId="4990EAFF" w:rsidR="00D43087" w:rsidRPr="00D43087" w:rsidRDefault="00D43087" w:rsidP="00D43087"/>
    <w:sectPr w:rsidR="00D43087" w:rsidRPr="00D43087" w:rsidSect="00D43087">
      <w:pgSz w:w="11906" w:h="16838"/>
      <w:pgMar w:top="1134" w:right="1418" w:bottom="1559" w:left="1418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DAC1F" w14:textId="77777777" w:rsidR="000A3EB0" w:rsidRDefault="000A3EB0">
      <w:r>
        <w:separator/>
      </w:r>
    </w:p>
  </w:endnote>
  <w:endnote w:type="continuationSeparator" w:id="0">
    <w:p w14:paraId="47479531" w14:textId="77777777" w:rsidR="000A3EB0" w:rsidRDefault="000A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D754" w14:textId="77777777" w:rsidR="000A3EB0" w:rsidRDefault="000A3EB0">
      <w:r>
        <w:separator/>
      </w:r>
    </w:p>
  </w:footnote>
  <w:footnote w:type="continuationSeparator" w:id="0">
    <w:p w14:paraId="274D5B40" w14:textId="77777777" w:rsidR="000A3EB0" w:rsidRDefault="000A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2831" w14:textId="77777777" w:rsidR="00072BEC" w:rsidRDefault="00072BEC" w:rsidP="00072BEC">
    <w:pPr>
      <w:jc w:val="right"/>
      <w:rPr>
        <w:smallCaps/>
        <w:sz w:val="22"/>
        <w:szCs w:val="22"/>
      </w:rPr>
    </w:pPr>
  </w:p>
  <w:p w14:paraId="55AB1304" w14:textId="5B62F7BC" w:rsidR="00956ECA" w:rsidRDefault="00072BEC" w:rsidP="00956ECA">
    <w:pPr>
      <w:ind w:right="56"/>
      <w:jc w:val="right"/>
    </w:pPr>
    <w:r>
      <w:rPr>
        <w:bCs/>
        <w:sz w:val="22"/>
        <w:szCs w:val="22"/>
      </w:rPr>
      <w:t xml:space="preserve">   </w:t>
    </w:r>
    <w:r w:rsidR="00956ECA">
      <w:rPr>
        <w:bCs/>
      </w:rPr>
      <w:t>Príloha č. 2 súťažných podkladov</w:t>
    </w:r>
    <w:r w:rsidR="00956ECA">
      <w:t>: „Revízie, opravy a renovácie stanov“</w:t>
    </w:r>
  </w:p>
  <w:p w14:paraId="3D49E327" w14:textId="1F056374" w:rsidR="00072BEC" w:rsidRPr="00072BEC" w:rsidRDefault="00072BEC" w:rsidP="00072BEC">
    <w:pPr>
      <w:jc w:val="right"/>
      <w:rPr>
        <w:bCs/>
      </w:rPr>
    </w:pPr>
  </w:p>
  <w:p w14:paraId="7E8A4906" w14:textId="77777777" w:rsidR="003C31FE" w:rsidRDefault="003C31FE" w:rsidP="003C31FE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6A680D77">
              <wp:simplePos x="0" y="0"/>
              <wp:positionH relativeFrom="column">
                <wp:posOffset>186055</wp:posOffset>
              </wp:positionH>
              <wp:positionV relativeFrom="paragraph">
                <wp:posOffset>15240</wp:posOffset>
              </wp:positionV>
              <wp:extent cx="5471160" cy="7048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16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D3673" w14:textId="03F8F4D1" w:rsidR="003C31FE" w:rsidRPr="007D27ED" w:rsidRDefault="003C31FE" w:rsidP="003C31FE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65pt;margin-top:1.2pt;width:430.8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" stroked="f">
              <v:textbox>
                <w:txbxContent>
                  <w:p w14:paraId="615D3673" w14:textId="03F8F4D1" w:rsidR="003C31FE" w:rsidRPr="007D27ED" w:rsidRDefault="003C31FE" w:rsidP="003C31FE">
                    <w:pPr>
                      <w:spacing w:after="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2271D0" w:rsidRDefault="002271D0" w:rsidP="002271D0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27160" w14:textId="5C10305D" w:rsidR="003279C7" w:rsidRPr="001309F2" w:rsidRDefault="000A3EB0" w:rsidP="001309F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6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90C59"/>
    <w:multiLevelType w:val="hybridMultilevel"/>
    <w:tmpl w:val="AD3ECA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BC207FB"/>
    <w:multiLevelType w:val="hybridMultilevel"/>
    <w:tmpl w:val="11ECEAFC"/>
    <w:lvl w:ilvl="0" w:tplc="FBB27F5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6422C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452C9"/>
    <w:multiLevelType w:val="hybridMultilevel"/>
    <w:tmpl w:val="E4FEAAB0"/>
    <w:lvl w:ilvl="0" w:tplc="D19C03B4">
      <w:start w:val="1"/>
      <w:numFmt w:val="lowerLetter"/>
      <w:lvlText w:val="%1)"/>
      <w:lvlJc w:val="right"/>
      <w:pPr>
        <w:ind w:left="1287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3" w15:restartNumberingAfterBreak="0">
    <w:nsid w:val="1E932794"/>
    <w:multiLevelType w:val="multilevel"/>
    <w:tmpl w:val="227A035E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6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8301B"/>
    <w:multiLevelType w:val="hybridMultilevel"/>
    <w:tmpl w:val="828212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0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41D9D"/>
    <w:multiLevelType w:val="hybridMultilevel"/>
    <w:tmpl w:val="81F4E0C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5" w15:restartNumberingAfterBreak="0">
    <w:nsid w:val="4E8163E9"/>
    <w:multiLevelType w:val="hybridMultilevel"/>
    <w:tmpl w:val="BF7C69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671F5"/>
    <w:multiLevelType w:val="multilevel"/>
    <w:tmpl w:val="79C6133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4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7" w15:restartNumberingAfterBreak="0">
    <w:nsid w:val="606F5EB7"/>
    <w:multiLevelType w:val="hybridMultilevel"/>
    <w:tmpl w:val="C3C884FC"/>
    <w:lvl w:ilvl="0" w:tplc="85684EC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1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29"/>
  </w:num>
  <w:num w:numId="7">
    <w:abstractNumId w:val="24"/>
  </w:num>
  <w:num w:numId="8">
    <w:abstractNumId w:val="16"/>
  </w:num>
  <w:num w:numId="9">
    <w:abstractNumId w:val="12"/>
  </w:num>
  <w:num w:numId="10">
    <w:abstractNumId w:val="21"/>
  </w:num>
  <w:num w:numId="11">
    <w:abstractNumId w:val="28"/>
  </w:num>
  <w:num w:numId="12">
    <w:abstractNumId w:val="30"/>
  </w:num>
  <w:num w:numId="13">
    <w:abstractNumId w:val="18"/>
  </w:num>
  <w:num w:numId="14">
    <w:abstractNumId w:val="4"/>
  </w:num>
  <w:num w:numId="15">
    <w:abstractNumId w:val="26"/>
  </w:num>
  <w:num w:numId="16">
    <w:abstractNumId w:val="2"/>
  </w:num>
  <w:num w:numId="17">
    <w:abstractNumId w:val="32"/>
  </w:num>
  <w:num w:numId="18">
    <w:abstractNumId w:val="20"/>
  </w:num>
  <w:num w:numId="19">
    <w:abstractNumId w:val="22"/>
  </w:num>
  <w:num w:numId="20">
    <w:abstractNumId w:val="13"/>
  </w:num>
  <w:num w:numId="21">
    <w:abstractNumId w:val="13"/>
  </w:num>
  <w:num w:numId="22">
    <w:abstractNumId w:val="6"/>
  </w:num>
  <w:num w:numId="23">
    <w:abstractNumId w:val="14"/>
  </w:num>
  <w:num w:numId="24">
    <w:abstractNumId w:val="19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1"/>
  </w:num>
  <w:num w:numId="32">
    <w:abstractNumId w:val="5"/>
  </w:num>
  <w:num w:numId="33">
    <w:abstractNumId w:val="15"/>
  </w:num>
  <w:num w:numId="34">
    <w:abstractNumId w:val="25"/>
  </w:num>
  <w:num w:numId="35">
    <w:abstractNumId w:val="7"/>
  </w:num>
  <w:num w:numId="36">
    <w:abstractNumId w:val="10"/>
  </w:num>
  <w:num w:numId="37">
    <w:abstractNumId w:val="23"/>
  </w:num>
  <w:num w:numId="38">
    <w:abstractNumId w:val="27"/>
  </w:num>
  <w:num w:numId="39">
    <w:abstractNumId w:val="17"/>
  </w:num>
  <w:num w:numId="4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6467"/>
    <w:rsid w:val="00006534"/>
    <w:rsid w:val="0000654E"/>
    <w:rsid w:val="00006880"/>
    <w:rsid w:val="000068AA"/>
    <w:rsid w:val="00006F24"/>
    <w:rsid w:val="00006FC0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377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5244"/>
    <w:rsid w:val="0005544F"/>
    <w:rsid w:val="0005554C"/>
    <w:rsid w:val="00055848"/>
    <w:rsid w:val="00055B17"/>
    <w:rsid w:val="00055DB2"/>
    <w:rsid w:val="00055DF6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BEC"/>
    <w:rsid w:val="00072C2E"/>
    <w:rsid w:val="00072F35"/>
    <w:rsid w:val="00072FE7"/>
    <w:rsid w:val="0007328F"/>
    <w:rsid w:val="0007374F"/>
    <w:rsid w:val="00073902"/>
    <w:rsid w:val="00073913"/>
    <w:rsid w:val="00074067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5C2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E3"/>
    <w:rsid w:val="00090BD7"/>
    <w:rsid w:val="00090C1C"/>
    <w:rsid w:val="00091096"/>
    <w:rsid w:val="00091272"/>
    <w:rsid w:val="0009151C"/>
    <w:rsid w:val="00091648"/>
    <w:rsid w:val="00091988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1F9A"/>
    <w:rsid w:val="000A2AA1"/>
    <w:rsid w:val="000A2CF8"/>
    <w:rsid w:val="000A306F"/>
    <w:rsid w:val="000A35A3"/>
    <w:rsid w:val="000A3D2B"/>
    <w:rsid w:val="000A3E16"/>
    <w:rsid w:val="000A3EB0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153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06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32A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84D"/>
    <w:rsid w:val="000E3D3C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D9D"/>
    <w:rsid w:val="00102DAD"/>
    <w:rsid w:val="00102F53"/>
    <w:rsid w:val="00103172"/>
    <w:rsid w:val="001033CA"/>
    <w:rsid w:val="0010361F"/>
    <w:rsid w:val="00103C90"/>
    <w:rsid w:val="00103DBF"/>
    <w:rsid w:val="00104000"/>
    <w:rsid w:val="0010450B"/>
    <w:rsid w:val="0010465A"/>
    <w:rsid w:val="001049F4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CC7"/>
    <w:rsid w:val="00116D22"/>
    <w:rsid w:val="001174AA"/>
    <w:rsid w:val="001174C5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F6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9F2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873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E57"/>
    <w:rsid w:val="00142F94"/>
    <w:rsid w:val="00143312"/>
    <w:rsid w:val="00144032"/>
    <w:rsid w:val="001440B1"/>
    <w:rsid w:val="001442C4"/>
    <w:rsid w:val="00144A0D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A8E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4069"/>
    <w:rsid w:val="0017422E"/>
    <w:rsid w:val="00174374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156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BF"/>
    <w:rsid w:val="001C56DF"/>
    <w:rsid w:val="001C577D"/>
    <w:rsid w:val="001C578E"/>
    <w:rsid w:val="001C57D4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119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1FC8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1CA9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B5"/>
    <w:rsid w:val="002710B9"/>
    <w:rsid w:val="00271C7E"/>
    <w:rsid w:val="002721EA"/>
    <w:rsid w:val="002725C0"/>
    <w:rsid w:val="00272E2A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6CC7"/>
    <w:rsid w:val="00277096"/>
    <w:rsid w:val="002771F7"/>
    <w:rsid w:val="0027785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088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ABE"/>
    <w:rsid w:val="002C7CBF"/>
    <w:rsid w:val="002C7F7B"/>
    <w:rsid w:val="002C7FE8"/>
    <w:rsid w:val="002D0DE8"/>
    <w:rsid w:val="002D11B0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1C8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369"/>
    <w:rsid w:val="00301672"/>
    <w:rsid w:val="00301A45"/>
    <w:rsid w:val="00301C21"/>
    <w:rsid w:val="00301F3D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6E"/>
    <w:rsid w:val="00330862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C15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D85"/>
    <w:rsid w:val="00370EAA"/>
    <w:rsid w:val="0037105F"/>
    <w:rsid w:val="003710E4"/>
    <w:rsid w:val="00371173"/>
    <w:rsid w:val="0037126B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7046"/>
    <w:rsid w:val="003770F7"/>
    <w:rsid w:val="003771F1"/>
    <w:rsid w:val="00377570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A45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AC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3E8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C7"/>
    <w:rsid w:val="003D542B"/>
    <w:rsid w:val="003D57D3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4F7A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299A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B8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C80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17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CCE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67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94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3A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6567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4D0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4756"/>
    <w:rsid w:val="00564FA9"/>
    <w:rsid w:val="00565581"/>
    <w:rsid w:val="00565C37"/>
    <w:rsid w:val="00565D09"/>
    <w:rsid w:val="00565FDE"/>
    <w:rsid w:val="0056607C"/>
    <w:rsid w:val="005660E2"/>
    <w:rsid w:val="005662B6"/>
    <w:rsid w:val="005662EF"/>
    <w:rsid w:val="0056635C"/>
    <w:rsid w:val="00566854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53D4"/>
    <w:rsid w:val="005856A9"/>
    <w:rsid w:val="00585C71"/>
    <w:rsid w:val="00586326"/>
    <w:rsid w:val="00586402"/>
    <w:rsid w:val="00586572"/>
    <w:rsid w:val="0058715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A65"/>
    <w:rsid w:val="00591D37"/>
    <w:rsid w:val="005923F5"/>
    <w:rsid w:val="0059245B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4B4"/>
    <w:rsid w:val="005A2E3B"/>
    <w:rsid w:val="005A3126"/>
    <w:rsid w:val="005A3215"/>
    <w:rsid w:val="005A3492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811"/>
    <w:rsid w:val="005D0FF9"/>
    <w:rsid w:val="005D1070"/>
    <w:rsid w:val="005D117D"/>
    <w:rsid w:val="005D1186"/>
    <w:rsid w:val="005D12C1"/>
    <w:rsid w:val="005D148F"/>
    <w:rsid w:val="005D15DE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758"/>
    <w:rsid w:val="005D7AF1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7B4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4CB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02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2009"/>
    <w:rsid w:val="006C20D5"/>
    <w:rsid w:val="006C2A44"/>
    <w:rsid w:val="006C2C05"/>
    <w:rsid w:val="006C2ED8"/>
    <w:rsid w:val="006C3019"/>
    <w:rsid w:val="006C3146"/>
    <w:rsid w:val="006C350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A6F"/>
    <w:rsid w:val="006D4E16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1E"/>
    <w:rsid w:val="006E17A5"/>
    <w:rsid w:val="006E1D10"/>
    <w:rsid w:val="006E1DF0"/>
    <w:rsid w:val="006E2026"/>
    <w:rsid w:val="006E231E"/>
    <w:rsid w:val="006E252B"/>
    <w:rsid w:val="006E253F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D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411"/>
    <w:rsid w:val="00733862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0FED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6B24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2E69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0BB1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C"/>
    <w:rsid w:val="007A0778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57C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0B3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0DED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7F7900"/>
    <w:rsid w:val="007F7991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11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AB9"/>
    <w:rsid w:val="00882AFC"/>
    <w:rsid w:val="00882BA9"/>
    <w:rsid w:val="00882EE7"/>
    <w:rsid w:val="00882FB3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798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342"/>
    <w:rsid w:val="008C2449"/>
    <w:rsid w:val="008C2CC8"/>
    <w:rsid w:val="008C2DF3"/>
    <w:rsid w:val="008C308F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B4A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69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C94"/>
    <w:rsid w:val="008F2CB4"/>
    <w:rsid w:val="008F2EDB"/>
    <w:rsid w:val="008F3F77"/>
    <w:rsid w:val="008F3FF9"/>
    <w:rsid w:val="008F446A"/>
    <w:rsid w:val="008F4885"/>
    <w:rsid w:val="008F488D"/>
    <w:rsid w:val="008F4ACC"/>
    <w:rsid w:val="008F4FAB"/>
    <w:rsid w:val="008F5048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4AD"/>
    <w:rsid w:val="0091381B"/>
    <w:rsid w:val="0091384E"/>
    <w:rsid w:val="009142CF"/>
    <w:rsid w:val="0091463B"/>
    <w:rsid w:val="00914AF4"/>
    <w:rsid w:val="00914C5F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0D8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3C"/>
    <w:rsid w:val="00930D22"/>
    <w:rsid w:val="0093134E"/>
    <w:rsid w:val="009313B6"/>
    <w:rsid w:val="00931407"/>
    <w:rsid w:val="009314A9"/>
    <w:rsid w:val="009315DC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6ECA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8BD"/>
    <w:rsid w:val="009728E2"/>
    <w:rsid w:val="00972920"/>
    <w:rsid w:val="00972C8E"/>
    <w:rsid w:val="009730A2"/>
    <w:rsid w:val="009736D1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885"/>
    <w:rsid w:val="00983F5C"/>
    <w:rsid w:val="009840D4"/>
    <w:rsid w:val="00984A2A"/>
    <w:rsid w:val="00984CF5"/>
    <w:rsid w:val="00984D18"/>
    <w:rsid w:val="00984E12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646"/>
    <w:rsid w:val="00A659F8"/>
    <w:rsid w:val="00A65A15"/>
    <w:rsid w:val="00A65D27"/>
    <w:rsid w:val="00A65D69"/>
    <w:rsid w:val="00A65ECA"/>
    <w:rsid w:val="00A662BC"/>
    <w:rsid w:val="00A6634A"/>
    <w:rsid w:val="00A66A0D"/>
    <w:rsid w:val="00A66DDF"/>
    <w:rsid w:val="00A67272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A6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372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83A"/>
    <w:rsid w:val="00B55C02"/>
    <w:rsid w:val="00B55D35"/>
    <w:rsid w:val="00B55D96"/>
    <w:rsid w:val="00B55EF3"/>
    <w:rsid w:val="00B5633D"/>
    <w:rsid w:val="00B56368"/>
    <w:rsid w:val="00B56473"/>
    <w:rsid w:val="00B56678"/>
    <w:rsid w:val="00B56788"/>
    <w:rsid w:val="00B56BA4"/>
    <w:rsid w:val="00B56C9B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07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425"/>
    <w:rsid w:val="00BA355F"/>
    <w:rsid w:val="00BA3974"/>
    <w:rsid w:val="00BA3A93"/>
    <w:rsid w:val="00BA3CFC"/>
    <w:rsid w:val="00BA4358"/>
    <w:rsid w:val="00BA4530"/>
    <w:rsid w:val="00BA483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439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4033"/>
    <w:rsid w:val="00BE41D4"/>
    <w:rsid w:val="00BE438E"/>
    <w:rsid w:val="00BE44AE"/>
    <w:rsid w:val="00BE4684"/>
    <w:rsid w:val="00BE49A2"/>
    <w:rsid w:val="00BE4A59"/>
    <w:rsid w:val="00BE4CF4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0F00"/>
    <w:rsid w:val="00BF1128"/>
    <w:rsid w:val="00BF125C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94D"/>
    <w:rsid w:val="00BF5965"/>
    <w:rsid w:val="00BF5E6D"/>
    <w:rsid w:val="00BF5F08"/>
    <w:rsid w:val="00BF61BA"/>
    <w:rsid w:val="00BF61F0"/>
    <w:rsid w:val="00BF661F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99F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28D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94A"/>
    <w:rsid w:val="00C15CE6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6D0"/>
    <w:rsid w:val="00C46749"/>
    <w:rsid w:val="00C46D51"/>
    <w:rsid w:val="00C46E83"/>
    <w:rsid w:val="00C46F73"/>
    <w:rsid w:val="00C47321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592"/>
    <w:rsid w:val="00C535D4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A21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0DC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3FD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29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D87"/>
    <w:rsid w:val="00D07E4F"/>
    <w:rsid w:val="00D07F79"/>
    <w:rsid w:val="00D1020B"/>
    <w:rsid w:val="00D10885"/>
    <w:rsid w:val="00D10C48"/>
    <w:rsid w:val="00D111BE"/>
    <w:rsid w:val="00D115AC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784"/>
    <w:rsid w:val="00D1689C"/>
    <w:rsid w:val="00D168C6"/>
    <w:rsid w:val="00D16E60"/>
    <w:rsid w:val="00D17350"/>
    <w:rsid w:val="00D17431"/>
    <w:rsid w:val="00D1776F"/>
    <w:rsid w:val="00D17912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087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6795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7F8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EA"/>
    <w:rsid w:val="00D73EFC"/>
    <w:rsid w:val="00D73F5A"/>
    <w:rsid w:val="00D73FE4"/>
    <w:rsid w:val="00D740E9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DBF"/>
    <w:rsid w:val="00D97EE1"/>
    <w:rsid w:val="00DA0046"/>
    <w:rsid w:val="00DA0210"/>
    <w:rsid w:val="00DA0257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AA6"/>
    <w:rsid w:val="00DD5B4E"/>
    <w:rsid w:val="00DD603A"/>
    <w:rsid w:val="00DD68F0"/>
    <w:rsid w:val="00DD6EB8"/>
    <w:rsid w:val="00DD7234"/>
    <w:rsid w:val="00DD7723"/>
    <w:rsid w:val="00DD7939"/>
    <w:rsid w:val="00DD7AE7"/>
    <w:rsid w:val="00DD7DA8"/>
    <w:rsid w:val="00DE0108"/>
    <w:rsid w:val="00DE052B"/>
    <w:rsid w:val="00DE05EB"/>
    <w:rsid w:val="00DE0626"/>
    <w:rsid w:val="00DE0F72"/>
    <w:rsid w:val="00DE0FE2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336"/>
    <w:rsid w:val="00DE35BC"/>
    <w:rsid w:val="00DE3A81"/>
    <w:rsid w:val="00DE3CB9"/>
    <w:rsid w:val="00DE3EF9"/>
    <w:rsid w:val="00DE428E"/>
    <w:rsid w:val="00DE4405"/>
    <w:rsid w:val="00DE4916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52E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A11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0C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BAE"/>
    <w:rsid w:val="00E67C73"/>
    <w:rsid w:val="00E67DFC"/>
    <w:rsid w:val="00E700C5"/>
    <w:rsid w:val="00E705FE"/>
    <w:rsid w:val="00E70C47"/>
    <w:rsid w:val="00E70DAE"/>
    <w:rsid w:val="00E70E6A"/>
    <w:rsid w:val="00E71197"/>
    <w:rsid w:val="00E71823"/>
    <w:rsid w:val="00E7194D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31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4B01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35E"/>
    <w:rsid w:val="00ED3A2B"/>
    <w:rsid w:val="00ED4026"/>
    <w:rsid w:val="00ED41E1"/>
    <w:rsid w:val="00ED4415"/>
    <w:rsid w:val="00ED496A"/>
    <w:rsid w:val="00ED4995"/>
    <w:rsid w:val="00ED4B96"/>
    <w:rsid w:val="00ED5043"/>
    <w:rsid w:val="00ED50FA"/>
    <w:rsid w:val="00ED5263"/>
    <w:rsid w:val="00ED53BB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6F55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148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5ABD"/>
    <w:rsid w:val="00F35C49"/>
    <w:rsid w:val="00F35D04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DED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B90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036377"/>
    <w:pPr>
      <w:keepNext/>
      <w:numPr>
        <w:numId w:val="20"/>
      </w:numPr>
      <w:tabs>
        <w:tab w:val="left" w:pos="-142"/>
        <w:tab w:val="left" w:pos="993"/>
        <w:tab w:val="left" w:pos="8880"/>
      </w:tabs>
      <w:spacing w:after="120"/>
      <w:ind w:left="567" w:right="142" w:hanging="567"/>
      <w:outlineLvl w:val="2"/>
    </w:pPr>
    <w:rPr>
      <w:bCs/>
      <w:color w:val="0070C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036377"/>
    <w:rPr>
      <w:bCs/>
      <w:color w:val="0070C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134AD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D43087"/>
    <w:pPr>
      <w:spacing w:after="0"/>
      <w:ind w:left="0" w:right="0" w:firstLine="0"/>
      <w:jc w:val="left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o.gov.sk/vyhladavanie-zakaziek/detail/443050%20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bezi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/vyhladavanie-zakaziek/detail/53990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A2DEB-C514-4A6F-9D23-B02ABEA1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10</Pages>
  <Words>3610</Words>
  <Characters>20583</Characters>
  <Application>Microsoft Office Word</Application>
  <DocSecurity>0</DocSecurity>
  <Lines>171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/>
  <LinksUpToDate>false</LinksUpToDate>
  <CharactersWithSpaces>24145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DORCAK Miroslav</dc:creator>
  <cp:keywords/>
  <dc:description/>
  <cp:lastModifiedBy>SIMON Stanislav</cp:lastModifiedBy>
  <cp:revision>34</cp:revision>
  <cp:lastPrinted>2026-07-06T11:25:00Z</cp:lastPrinted>
  <dcterms:created xsi:type="dcterms:W3CDTF">2025-08-05T09:14:00Z</dcterms:created>
  <dcterms:modified xsi:type="dcterms:W3CDTF">2026-07-06T12:43:00Z</dcterms:modified>
</cp:coreProperties>
</file>