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5CAF" w:rsidRDefault="00577CBF">
      <w:pPr>
        <w:pStyle w:val="Nagwek20"/>
        <w:numPr>
          <w:ilvl w:val="0"/>
          <w:numId w:val="2"/>
        </w:numPr>
        <w:tabs>
          <w:tab w:val="left" w:pos="2340"/>
          <w:tab w:val="left" w:pos="3420"/>
          <w:tab w:val="center" w:pos="5616"/>
          <w:tab w:val="right" w:pos="10152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</w:t>
      </w:r>
    </w:p>
    <w:p w:rsidR="00795CAF" w:rsidRDefault="00577CBF">
      <w:pPr>
        <w:pStyle w:val="Standard"/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Numer referencyjny: DO.372.</w:t>
      </w:r>
      <w:r w:rsidR="00865CF9">
        <w:rPr>
          <w:rFonts w:ascii="Calibri" w:hAnsi="Calibri" w:cstheme="minorHAnsi"/>
          <w:sz w:val="22"/>
          <w:szCs w:val="22"/>
        </w:rPr>
        <w:t>3</w:t>
      </w:r>
      <w:r>
        <w:rPr>
          <w:rFonts w:ascii="Calibri" w:hAnsi="Calibri" w:cstheme="minorHAnsi"/>
          <w:sz w:val="22"/>
          <w:szCs w:val="22"/>
        </w:rPr>
        <w:t>.2026</w:t>
      </w:r>
    </w:p>
    <w:p w:rsidR="00D63BB0" w:rsidRPr="00D63BB0" w:rsidRDefault="00577CBF" w:rsidP="00865CF9">
      <w:pPr>
        <w:pStyle w:val="Standard"/>
        <w:numPr>
          <w:ilvl w:val="0"/>
          <w:numId w:val="2"/>
        </w:numPr>
        <w:jc w:val="both"/>
        <w:rPr>
          <w:sz w:val="21"/>
          <w:szCs w:val="21"/>
        </w:rPr>
      </w:pPr>
      <w:r w:rsidRPr="00D63BB0">
        <w:rPr>
          <w:rStyle w:val="Domylnaczcionkaakapitu1"/>
          <w:rFonts w:ascii="Calibri" w:eastAsia="Times New Roman" w:hAnsi="Calibri" w:cs="Calibri"/>
          <w:color w:val="00000A"/>
          <w:spacing w:val="1"/>
          <w:sz w:val="21"/>
          <w:szCs w:val="21"/>
          <w:shd w:val="clear" w:color="auto" w:fill="FFFFFF"/>
          <w:lang w:eastAsia="pl-PL" w:bidi="pl-PL"/>
        </w:rPr>
        <w:t>Dotyczy:</w:t>
      </w:r>
      <w:r w:rsidR="00D63BB0" w:rsidRPr="00D63BB0">
        <w:rPr>
          <w:rStyle w:val="Domylnaczcionkaakapitu1"/>
          <w:rFonts w:ascii="Calibri" w:eastAsia="Times New Roman" w:hAnsi="Calibri" w:cs="Calibri"/>
          <w:color w:val="00000A"/>
          <w:spacing w:val="1"/>
          <w:sz w:val="21"/>
          <w:szCs w:val="21"/>
          <w:shd w:val="clear" w:color="auto" w:fill="FFFFFF"/>
          <w:lang w:eastAsia="pl-PL" w:bidi="pl-PL"/>
        </w:rPr>
        <w:t xml:space="preserve"> </w:t>
      </w:r>
      <w:r w:rsidRPr="00D63BB0">
        <w:rPr>
          <w:rStyle w:val="Domylnaczcionkaakapitu1"/>
          <w:rFonts w:ascii="Calibri" w:eastAsia="Times New Roman" w:hAnsi="Calibri" w:cs="Calibri"/>
          <w:b/>
          <w:color w:val="00000A"/>
          <w:spacing w:val="1"/>
          <w:sz w:val="21"/>
          <w:szCs w:val="21"/>
          <w:shd w:val="clear" w:color="auto" w:fill="FFFFFF"/>
          <w:lang w:eastAsia="pl-PL" w:bidi="pl-PL"/>
        </w:rPr>
        <w:t>„</w:t>
      </w:r>
      <w:r w:rsidRPr="00D63BB0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1"/>
          <w:szCs w:val="21"/>
          <w:shd w:val="clear" w:color="auto" w:fill="FFFFFF"/>
          <w:lang w:eastAsia="pl-PL" w:bidi="pl-PL"/>
        </w:rPr>
        <w:t>Dowóz i odwóz uczniów niepełnosprawnych do szkół w roku szkolnym 2026/2027</w:t>
      </w:r>
      <w:r w:rsidRPr="00D63BB0"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1"/>
          <w:szCs w:val="21"/>
          <w:lang w:eastAsia="pl-PL" w:bidi="pl-PL"/>
        </w:rPr>
        <w:t>”</w:t>
      </w:r>
      <w:r w:rsidR="00D63BB0" w:rsidRPr="00D63BB0">
        <w:rPr>
          <w:rFonts w:ascii="Calibri" w:eastAsia="Times New Roman" w:hAnsi="Calibri" w:cs="Calibri"/>
          <w:b/>
          <w:color w:val="000000"/>
          <w:spacing w:val="1"/>
          <w:sz w:val="21"/>
          <w:szCs w:val="21"/>
          <w:lang w:eastAsia="pl-PL" w:bidi="pl-PL"/>
        </w:rPr>
        <w:t xml:space="preserve"> – CZĘŚĆ II</w:t>
      </w:r>
    </w:p>
    <w:p w:rsidR="00795CAF" w:rsidRPr="00865CF9" w:rsidRDefault="00577CBF" w:rsidP="00865CF9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 xml:space="preserve"> </w:t>
      </w:r>
      <w:r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>w</w:t>
      </w:r>
      <w:r w:rsidR="00865CF9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> </w:t>
      </w:r>
      <w:r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>zakresie:</w:t>
      </w:r>
      <w:r w:rsidR="00865CF9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 xml:space="preserve"> </w:t>
      </w:r>
      <w:r w:rsidRPr="00865CF9">
        <w:rPr>
          <w:rFonts w:ascii="Calibri" w:hAnsi="Calibri"/>
          <w:color w:val="000000"/>
          <w:sz w:val="22"/>
          <w:szCs w:val="22"/>
        </w:rPr>
        <w:t>Trasa Kalwaria Zebrzy</w:t>
      </w:r>
      <w:bookmarkStart w:id="0" w:name="_GoBack"/>
      <w:bookmarkEnd w:id="0"/>
      <w:r w:rsidRPr="00865CF9">
        <w:rPr>
          <w:rFonts w:ascii="Calibri" w:hAnsi="Calibri"/>
          <w:color w:val="000000"/>
          <w:sz w:val="22"/>
          <w:szCs w:val="22"/>
        </w:rPr>
        <w:t>dowska przez Wadowice, Trasa Kraków</w:t>
      </w:r>
    </w:p>
    <w:p w:rsidR="00795CAF" w:rsidRDefault="00795CAF">
      <w:pPr>
        <w:pStyle w:val="Standard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95CAF" w:rsidRDefault="00577CBF">
      <w:pPr>
        <w:pStyle w:val="Standard"/>
        <w:numPr>
          <w:ilvl w:val="0"/>
          <w:numId w:val="2"/>
        </w:numPr>
        <w:shd w:val="clear" w:color="auto" w:fill="FFFFFF"/>
        <w:jc w:val="center"/>
        <w:rPr>
          <w:rFonts w:hint="eastAsia"/>
        </w:rPr>
      </w:pPr>
      <w:r>
        <w:rPr>
          <w:rStyle w:val="FontStyle33"/>
          <w:rFonts w:asciiTheme="minorHAnsi" w:hAnsiTheme="minorHAnsi" w:cstheme="minorHAnsi"/>
          <w:b/>
        </w:rPr>
        <w:t>Wykaz osób, które będą uczestniczyć w wykonywaniu zamówienia w zakresie niezbędnym w celu oceny spełnienia warunku</w:t>
      </w:r>
      <w:bookmarkStart w:id="1" w:name="_Hlk201742876"/>
      <w:bookmarkEnd w:id="1"/>
    </w:p>
    <w:p w:rsidR="00795CAF" w:rsidRDefault="00577CBF">
      <w:pPr>
        <w:pStyle w:val="Tekstpodstawowy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</w:t>
      </w:r>
    </w:p>
    <w:p w:rsidR="00795CAF" w:rsidRDefault="00577CBF">
      <w:pPr>
        <w:pStyle w:val="Tekstpodstawowy"/>
        <w:numPr>
          <w:ilvl w:val="1"/>
          <w:numId w:val="3"/>
        </w:numPr>
        <w:ind w:left="1134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p w:rsidR="00795CAF" w:rsidRDefault="00577CBF">
      <w:pPr>
        <w:pStyle w:val="Tekstpodstawowy"/>
        <w:numPr>
          <w:ilvl w:val="1"/>
          <w:numId w:val="3"/>
        </w:numPr>
        <w:ind w:left="1134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p w:rsidR="00795CAF" w:rsidRDefault="00577CBF">
      <w:pPr>
        <w:pStyle w:val="Tekstpodstawowy"/>
        <w:numPr>
          <w:ilvl w:val="1"/>
          <w:numId w:val="3"/>
        </w:numPr>
        <w:ind w:left="1134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p w:rsidR="00795CAF" w:rsidRDefault="00577CBF">
      <w:pPr>
        <w:pStyle w:val="Tekstpodstawowy"/>
        <w:numPr>
          <w:ilvl w:val="0"/>
          <w:numId w:val="4"/>
        </w:numPr>
        <w:snapToGrid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Kwalifikacje zawodowe (nr i data wydania uprawnień oraz specjalność)</w:t>
      </w:r>
    </w:p>
    <w:p w:rsidR="00795CAF" w:rsidRDefault="00577CBF">
      <w:pPr>
        <w:pStyle w:val="Tekstpodstawowy"/>
        <w:ind w:left="1134" w:hanging="425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a……………………………………………………………………………..</w:t>
      </w:r>
    </w:p>
    <w:p w:rsidR="00795CAF" w:rsidRDefault="00577CBF">
      <w:pPr>
        <w:pStyle w:val="Tekstpodstawowy"/>
        <w:ind w:left="1134" w:hanging="425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b……………………………………………………………………………..</w:t>
      </w:r>
    </w:p>
    <w:p w:rsidR="00795CAF" w:rsidRDefault="00577CBF">
      <w:pPr>
        <w:pStyle w:val="Tekstpodstawowy"/>
        <w:ind w:left="1134" w:hanging="425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c……………………………………………………………………………..</w:t>
      </w:r>
    </w:p>
    <w:p w:rsidR="00795CAF" w:rsidRDefault="00577CBF">
      <w:pPr>
        <w:pStyle w:val="Tekstpodstawowy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Doświadczenie/wykształcenie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a……………………………………………………………………………..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b……………………………………………………………………………..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c……………………………………………………………………………..</w:t>
      </w:r>
    </w:p>
    <w:p w:rsidR="00795CAF" w:rsidRDefault="00577CBF">
      <w:pPr>
        <w:pStyle w:val="Tekstpodstawowy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wykonywanych czynności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a……………………………………………………………………………..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b……………………………………………………………………………..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c……………………………………………………………………………..</w:t>
      </w:r>
    </w:p>
    <w:p w:rsidR="00795CAF" w:rsidRDefault="00577CBF">
      <w:pPr>
        <w:pStyle w:val="Tekstpodstawowy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Podstawa do dysponowania daną osobą*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a……………………………………………………………………………..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b……………………………………………………………………………..</w:t>
      </w:r>
    </w:p>
    <w:p w:rsidR="00795CAF" w:rsidRDefault="00577CBF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c……………………………………………………………………………..</w:t>
      </w:r>
    </w:p>
    <w:p w:rsidR="00795CAF" w:rsidRDefault="00577CBF">
      <w:pPr>
        <w:pStyle w:val="Tekstpodstawowy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="Calibri" w:eastAsia="Calibri" w:hAnsi="Calibri" w:cstheme="minorHAns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95CAF" w:rsidRPr="00865CF9" w:rsidRDefault="00865CF9">
      <w:pPr>
        <w:pStyle w:val="Nagwek"/>
        <w:numPr>
          <w:ilvl w:val="0"/>
          <w:numId w:val="2"/>
        </w:numPr>
        <w:spacing w:before="0" w:after="0"/>
        <w:jc w:val="both"/>
        <w:rPr>
          <w:rFonts w:ascii="Calibri" w:hAnsi="Calibri"/>
          <w:sz w:val="18"/>
          <w:szCs w:val="18"/>
        </w:rPr>
      </w:pPr>
      <w:r w:rsidRPr="00865CF9">
        <w:rPr>
          <w:rFonts w:asciiTheme="minorHAnsi" w:eastAsia="Calibri" w:hAnsiTheme="minorHAnsi" w:cstheme="minorHAnsi"/>
          <w:sz w:val="18"/>
          <w:szCs w:val="18"/>
        </w:rPr>
        <w:t xml:space="preserve">* </w:t>
      </w:r>
      <w:r w:rsidR="00577CBF" w:rsidRPr="00865CF9">
        <w:rPr>
          <w:rFonts w:asciiTheme="minorHAnsi" w:eastAsia="Calibri" w:hAnsiTheme="minorHAnsi" w:cstheme="minorHAnsi"/>
          <w:sz w:val="18"/>
          <w:szCs w:val="18"/>
        </w:rPr>
        <w:t xml:space="preserve">W przypadku, gdy Wykonawca celem wykazania spełnienia warunków udziału w postępowaniu będzie polegał na potencjale kadrowym innych podmiotów na zasadach określonych w art. 118 ustawy </w:t>
      </w:r>
      <w:proofErr w:type="spellStart"/>
      <w:r w:rsidR="00577CBF" w:rsidRPr="00865CF9">
        <w:rPr>
          <w:rFonts w:asciiTheme="minorHAnsi" w:eastAsia="Calibri" w:hAnsiTheme="minorHAnsi" w:cstheme="minorHAnsi"/>
          <w:sz w:val="18"/>
          <w:szCs w:val="18"/>
        </w:rPr>
        <w:t>Pzp</w:t>
      </w:r>
      <w:proofErr w:type="spellEnd"/>
      <w:r w:rsidR="00577CBF" w:rsidRPr="00865CF9">
        <w:rPr>
          <w:rFonts w:asciiTheme="minorHAnsi" w:eastAsia="Calibri" w:hAnsiTheme="minorHAnsi" w:cstheme="minorHAnsi"/>
          <w:sz w:val="18"/>
          <w:szCs w:val="18"/>
        </w:rPr>
        <w:t>, zobowiązany jest do przedstawienia pisemnego zobowiązania innych podmiotów do oddania  Wykonawcy do dyspozycji niezbędnych zasobów na okres korzystania z nich przy wykonywaniu zamówienia (zobowiązanie to stanowi załącznik do oferty).</w:t>
      </w:r>
    </w:p>
    <w:p w:rsidR="00795CAF" w:rsidRDefault="00795CA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95CAF" w:rsidRDefault="00577CBF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795CAF" w:rsidRDefault="00577CBF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795CAF" w:rsidRDefault="00577CBF">
      <w:pPr>
        <w:pStyle w:val="Nagwek"/>
        <w:numPr>
          <w:ilvl w:val="0"/>
          <w:numId w:val="2"/>
        </w:numPr>
        <w:spacing w:before="0" w:after="0"/>
        <w:ind w:firstLine="4111"/>
        <w:jc w:val="right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.........…………………...............…………….……................</w:t>
      </w:r>
    </w:p>
    <w:p w:rsidR="00795CAF" w:rsidRDefault="00577CBF">
      <w:pPr>
        <w:pStyle w:val="Standard"/>
        <w:numPr>
          <w:ilvl w:val="0"/>
          <w:numId w:val="2"/>
        </w:numPr>
        <w:spacing w:before="28" w:after="28"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Podpis/podpisy osób uprawnionych do składania</w:t>
      </w:r>
    </w:p>
    <w:p w:rsidR="00795CAF" w:rsidRDefault="00577CBF">
      <w:pPr>
        <w:pStyle w:val="Standard"/>
        <w:numPr>
          <w:ilvl w:val="0"/>
          <w:numId w:val="2"/>
        </w:numPr>
        <w:spacing w:before="28" w:after="28"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white"/>
        </w:rPr>
        <w:t>oświadczeń woli w imieniu Wykonawcy</w:t>
      </w:r>
    </w:p>
    <w:p w:rsidR="00795CAF" w:rsidRDefault="00577CBF">
      <w:pPr>
        <w:pStyle w:val="Standard"/>
        <w:numPr>
          <w:ilvl w:val="0"/>
          <w:numId w:val="2"/>
        </w:numPr>
        <w:spacing w:before="28" w:after="28" w:line="288" w:lineRule="auto"/>
        <w:jc w:val="right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( kwalifikowany podpis elektroniczny lub podpis zaufany lub podpis osobisty)</w:t>
      </w:r>
    </w:p>
    <w:sectPr w:rsidR="00795CAF">
      <w:footerReference w:type="even" r:id="rId7"/>
      <w:footerReference w:type="default" r:id="rId8"/>
      <w:footerReference w:type="first" r:id="rId9"/>
      <w:pgSz w:w="11906" w:h="16838"/>
      <w:pgMar w:top="708" w:right="1273" w:bottom="993" w:left="1417" w:header="0" w:footer="776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4AB" w:rsidRDefault="003674AB">
      <w:r>
        <w:separator/>
      </w:r>
    </w:p>
  </w:endnote>
  <w:endnote w:type="continuationSeparator" w:id="0">
    <w:p w:rsidR="003674AB" w:rsidRDefault="0036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CAF" w:rsidRDefault="00795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CAF" w:rsidRDefault="00795CAF">
    <w:pPr>
      <w:pStyle w:val="Tekstprzypisudolnego1"/>
      <w:spacing w:before="240" w:after="120"/>
      <w:jc w:val="center"/>
      <w:rPr>
        <w:rFonts w:hint="eastAsia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CAF" w:rsidRDefault="00795CAF">
    <w:pPr>
      <w:pStyle w:val="Tekstprzypisudolnego1"/>
      <w:spacing w:before="240" w:after="120"/>
      <w:jc w:val="center"/>
      <w:rPr>
        <w:rFonts w:hint="eastAsia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4AB" w:rsidRDefault="003674AB">
      <w:r>
        <w:separator/>
      </w:r>
    </w:p>
  </w:footnote>
  <w:footnote w:type="continuationSeparator" w:id="0">
    <w:p w:rsidR="003674AB" w:rsidRDefault="0036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17B0C"/>
    <w:multiLevelType w:val="multilevel"/>
    <w:tmpl w:val="9D960A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A2300F"/>
    <w:multiLevelType w:val="multilevel"/>
    <w:tmpl w:val="F2985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272F13"/>
    <w:multiLevelType w:val="multilevel"/>
    <w:tmpl w:val="62584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D47051"/>
    <w:multiLevelType w:val="multilevel"/>
    <w:tmpl w:val="44943A1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AF"/>
    <w:rsid w:val="00354EB9"/>
    <w:rsid w:val="003674AB"/>
    <w:rsid w:val="00577CBF"/>
    <w:rsid w:val="00795CAF"/>
    <w:rsid w:val="00865CF9"/>
    <w:rsid w:val="00954FA4"/>
    <w:rsid w:val="00D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9964"/>
  <w15:docId w15:val="{61340B02-230D-4C1F-891C-D0D138B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2646"/>
        <w:tab w:val="center" w:pos="4536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13680"/>
      </w:tabs>
      <w:ind w:left="720" w:hanging="720"/>
      <w:jc w:val="both"/>
      <w:outlineLvl w:val="3"/>
    </w:pPr>
    <w:rPr>
      <w:b/>
      <w:sz w:val="32"/>
      <w:szCs w:val="20"/>
    </w:rPr>
  </w:style>
  <w:style w:type="paragraph" w:styleId="Nagwek5">
    <w:name w:val="heading 5"/>
    <w:basedOn w:val="Normalny"/>
    <w:next w:val="Normalny"/>
    <w:qFormat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7">
    <w:name w:val="heading 7"/>
    <w:basedOn w:val="Normalny"/>
    <w:next w:val="Normalny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gwek9">
    <w:name w:val="heading 9"/>
    <w:basedOn w:val="Normalny"/>
    <w:next w:val="Normalny"/>
    <w:qFormat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Calibri" w:hAnsi="Times New Roman" w:cs="Times New Roman"/>
      <w:b/>
      <w:bCs/>
      <w:i/>
      <w:iCs/>
      <w:color w:val="000000"/>
      <w:sz w:val="24"/>
      <w:szCs w:val="24"/>
      <w:shd w:val="clear" w:color="auto" w:fill="FFFFFF"/>
      <w:vertAlign w:val="superscrip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alibri" w:hAnsi="Calibri" w:cs="Calibri"/>
      <w:sz w:val="26"/>
      <w:szCs w:val="26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ahoma" w:hAnsi="Tahoma" w:cs="Tahoma"/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10">
    <w:name w:val="Domyślna czcionka akapitu1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">
    <w:name w:val="WW-Absatz-Standardschriftart111"/>
    <w:qFormat/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Times New Roman" w:hAnsi="Times New Roman" w:cs="Courier New"/>
      <w:sz w:val="24"/>
      <w:szCs w:val="24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</w:rPr>
  </w:style>
  <w:style w:type="character" w:customStyle="1" w:styleId="WW8Num23z0">
    <w:name w:val="WW8Num23z0"/>
    <w:qFormat/>
    <w:rPr>
      <w:rFonts w:cs="Times New Roman"/>
      <w:b w:val="0"/>
      <w:bCs w:val="0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  <w:b/>
    </w:rPr>
  </w:style>
  <w:style w:type="character" w:customStyle="1" w:styleId="WW8Num15z3">
    <w:name w:val="WW8Num15z3"/>
    <w:qFormat/>
    <w:rPr>
      <w:rFonts w:cs="Times New Roman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6">
    <w:name w:val="WW8Num15z6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  <w:b/>
    </w:rPr>
  </w:style>
  <w:style w:type="character" w:customStyle="1" w:styleId="WW8Num18z0">
    <w:name w:val="WW8Num18z0"/>
    <w:qFormat/>
    <w:rPr>
      <w:rFonts w:cs="Times New Roman"/>
      <w:b w:val="0"/>
      <w:i w:val="0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0z3">
    <w:name w:val="WW8Num20z3"/>
    <w:qFormat/>
    <w:rPr>
      <w:rFonts w:ascii="Symbol" w:hAnsi="Symbol" w:cs="Times New Roman"/>
      <w:color w:val="000000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cs="Times New Roman"/>
      <w:b/>
    </w:rPr>
  </w:style>
  <w:style w:type="character" w:customStyle="1" w:styleId="WW8Num21z3">
    <w:name w:val="WW8Num21z3"/>
    <w:qFormat/>
    <w:rPr>
      <w:rFonts w:cs="Times New Roman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/>
    </w:rPr>
  </w:style>
  <w:style w:type="character" w:customStyle="1" w:styleId="WW8Num22z1">
    <w:name w:val="WW8Num22z1"/>
    <w:qFormat/>
    <w:rPr>
      <w:rFonts w:ascii="OpenSymbol" w:hAnsi="OpenSymbol" w:cs="OpenSymbol"/>
    </w:rPr>
  </w:style>
  <w:style w:type="character" w:customStyle="1" w:styleId="WW8Num22z3">
    <w:name w:val="WW8Num22z3"/>
    <w:qFormat/>
    <w:rPr>
      <w:rFonts w:ascii="Symbol" w:hAnsi="Symbol" w:cs="Times New Roman"/>
      <w:b/>
    </w:rPr>
  </w:style>
  <w:style w:type="character" w:customStyle="1" w:styleId="WW8Num25z0">
    <w:name w:val="WW8Num25z0"/>
    <w:qFormat/>
    <w:rPr>
      <w:rFonts w:ascii="Times New Roman" w:hAnsi="Times New Roman" w:cs="Times New Roman"/>
    </w:rPr>
  </w:style>
  <w:style w:type="character" w:customStyle="1" w:styleId="WW8Num27z0">
    <w:name w:val="WW8Num27z0"/>
    <w:qFormat/>
    <w:rPr>
      <w:rFonts w:cs="Times New Roman"/>
      <w:b w:val="0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8z0">
    <w:name w:val="WW8Num38z0"/>
    <w:qFormat/>
    <w:rPr>
      <w:rFonts w:ascii="Wingdings" w:hAnsi="Wingdings" w:cs="OpenSymbol"/>
    </w:rPr>
  </w:style>
  <w:style w:type="character" w:customStyle="1" w:styleId="WW8Num39z0">
    <w:name w:val="WW8Num39z0"/>
    <w:qFormat/>
    <w:rPr>
      <w:rFonts w:ascii="Symbol" w:hAnsi="Symbol" w:cs="OpenSymbol"/>
    </w:rPr>
  </w:style>
  <w:style w:type="character" w:customStyle="1" w:styleId="WW8Num45z0">
    <w:name w:val="WW8Num45z0"/>
    <w:qFormat/>
    <w:rPr>
      <w:rFonts w:ascii="Symbol" w:hAnsi="Symbol" w:cs="OpenSymbol"/>
    </w:rPr>
  </w:style>
  <w:style w:type="character" w:customStyle="1" w:styleId="WW8Num49z0">
    <w:name w:val="WW8Num49z0"/>
    <w:qFormat/>
    <w:rPr>
      <w:b w:val="0"/>
    </w:rPr>
  </w:style>
  <w:style w:type="character" w:customStyle="1" w:styleId="WW8Num50z0">
    <w:name w:val="WW8Num50z0"/>
    <w:qFormat/>
    <w:rPr>
      <w:rFonts w:ascii="Symbol" w:hAnsi="Symbol" w:cs="OpenSymbol"/>
    </w:rPr>
  </w:style>
  <w:style w:type="character" w:customStyle="1" w:styleId="WW8Num51z0">
    <w:name w:val="WW8Num51z0"/>
    <w:qFormat/>
    <w:rPr>
      <w:rFonts w:ascii="Symbol" w:hAnsi="Symbol" w:cs="OpenSymbol"/>
    </w:rPr>
  </w:style>
  <w:style w:type="character" w:customStyle="1" w:styleId="WW8Num52z0">
    <w:name w:val="WW8Num52z0"/>
    <w:qFormat/>
    <w:rPr>
      <w:rFonts w:ascii="Symbol" w:hAnsi="Symbol" w:cs="OpenSymbol"/>
    </w:rPr>
  </w:style>
  <w:style w:type="character" w:customStyle="1" w:styleId="Domylnaczcionkaakapitu2">
    <w:name w:val="Domyślna czcionka akapitu2"/>
    <w:qFormat/>
  </w:style>
  <w:style w:type="character" w:customStyle="1" w:styleId="WW8Num53z0">
    <w:name w:val="WW8Num53z0"/>
    <w:qFormat/>
    <w:rPr>
      <w:rFonts w:ascii="Symbol" w:hAnsi="Symbol" w:cs="OpenSymbol"/>
    </w:rPr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8Num23z1">
    <w:name w:val="WW8Num23z1"/>
    <w:qFormat/>
    <w:rPr>
      <w:rFonts w:ascii="OpenSymbol" w:hAnsi="OpenSymbol" w:cs="OpenSymbol"/>
    </w:rPr>
  </w:style>
  <w:style w:type="character" w:customStyle="1" w:styleId="WW8Num26z0">
    <w:name w:val="WW8Num26z0"/>
    <w:qFormat/>
    <w:rPr>
      <w:rFonts w:cs="Times New Roman"/>
      <w:color w:val="000000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40z0">
    <w:name w:val="WW8Num40z0"/>
    <w:qFormat/>
    <w:rPr>
      <w:sz w:val="22"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21z4">
    <w:name w:val="WW8Num21z4"/>
    <w:qFormat/>
    <w:rPr>
      <w:rFonts w:ascii="Courier New" w:hAnsi="Courier New" w:cs="Courier New"/>
    </w:rPr>
  </w:style>
  <w:style w:type="character" w:customStyle="1" w:styleId="WW8Num21z6">
    <w:name w:val="WW8Num21z6"/>
    <w:qFormat/>
    <w:rPr>
      <w:rFonts w:ascii="Symbol" w:hAnsi="Symbol" w:cs="Symbol"/>
    </w:rPr>
  </w:style>
  <w:style w:type="character" w:customStyle="1" w:styleId="WW8Num23z2">
    <w:name w:val="WW8Num23z2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cs="Times New Roman"/>
      <w:b/>
    </w:rPr>
  </w:style>
  <w:style w:type="character" w:customStyle="1" w:styleId="WW8Num31z1">
    <w:name w:val="WW8Num31z1"/>
    <w:qFormat/>
    <w:rPr>
      <w:rFonts w:cs="Times New Roman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qFormat/>
    <w:rPr>
      <w:rFonts w:ascii="Symbol" w:eastAsia="Times New Roman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Domylnaczcionkaakapitu6">
    <w:name w:val="Domyślna czcionka akapitu6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qFormat/>
    <w:rPr>
      <w:rFonts w:ascii="Times New Roman" w:hAnsi="Times New Roman" w:cs="Times New Roman"/>
      <w:b/>
      <w:sz w:val="20"/>
      <w:szCs w:val="20"/>
    </w:rPr>
  </w:style>
  <w:style w:type="character" w:customStyle="1" w:styleId="Heading5Char">
    <w:name w:val="Heading 5 Char"/>
    <w:qFormat/>
    <w:rPr>
      <w:rFonts w:ascii="Cambria" w:hAnsi="Cambria" w:cs="Times New Roman"/>
      <w:color w:val="243F60"/>
      <w:sz w:val="24"/>
      <w:szCs w:val="24"/>
    </w:rPr>
  </w:style>
  <w:style w:type="character" w:customStyle="1" w:styleId="Heading7Char">
    <w:name w:val="Heading 7 Char"/>
    <w:qFormat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9Char">
    <w:name w:val="Heading 9 Char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erChar">
    <w:name w:val="Header Char"/>
    <w:qFormat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qFormat/>
    <w:rPr>
      <w:rFonts w:ascii="Times New Roman" w:hAnsi="Times New Roman" w:cs="Times New Roman"/>
      <w:sz w:val="20"/>
      <w:szCs w:val="20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ZnakZnak2">
    <w:name w:val="Znak Znak2"/>
    <w:qFormat/>
    <w:rPr>
      <w:rFonts w:cs="Times New Roman"/>
      <w:sz w:val="24"/>
      <w:szCs w:val="24"/>
    </w:rPr>
  </w:style>
  <w:style w:type="character" w:customStyle="1" w:styleId="FontStyle31">
    <w:name w:val="Font Style31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">
    <w:name w:val="Znak Znak"/>
    <w:qFormat/>
    <w:rPr>
      <w:rFonts w:cs="Times New Roman"/>
      <w:sz w:val="24"/>
      <w:szCs w:val="24"/>
      <w:lang w:val="pl-PL" w:bidi="ar-SA"/>
    </w:rPr>
  </w:style>
  <w:style w:type="character" w:customStyle="1" w:styleId="FontStyle34">
    <w:name w:val="Font Style34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BodyText2Char">
    <w:name w:val="Body Text 2 Char"/>
    <w:qFormat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Pr>
      <w:rFonts w:ascii="Times New Roman" w:hAnsi="Times New Roman" w:cs="Times New Roman"/>
      <w:sz w:val="24"/>
      <w:szCs w:val="24"/>
    </w:rPr>
  </w:style>
  <w:style w:type="character" w:customStyle="1" w:styleId="ZnakZnak21">
    <w:name w:val="Znak Znak21"/>
    <w:qFormat/>
    <w:rPr>
      <w:rFonts w:cs="Times New Roman"/>
      <w:sz w:val="24"/>
      <w:szCs w:val="24"/>
    </w:rPr>
  </w:style>
  <w:style w:type="character" w:customStyle="1" w:styleId="ZnakZnak1">
    <w:name w:val="Znak Znak1"/>
    <w:qFormat/>
    <w:rPr>
      <w:rFonts w:cs="Times New Roman"/>
      <w:sz w:val="24"/>
      <w:szCs w:val="24"/>
      <w:lang w:val="pl-PL" w:bidi="ar-SA"/>
    </w:rPr>
  </w:style>
  <w:style w:type="character" w:customStyle="1" w:styleId="ZnakZnak11">
    <w:name w:val="Znak Znak11"/>
    <w:qFormat/>
    <w:rPr>
      <w:rFonts w:cs="Times New Roman"/>
      <w:sz w:val="24"/>
      <w:szCs w:val="24"/>
      <w:lang w:val="pl-PL" w:bidi="ar-SA"/>
    </w:rPr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NagwekZnak">
    <w:name w:val="Nagłówek Znak"/>
    <w:qFormat/>
    <w:rPr>
      <w:rFonts w:ascii="Arial" w:eastAsia="Lucida Sans Unicode" w:hAnsi="Arial" w:cs="Mangal"/>
      <w:sz w:val="28"/>
      <w:szCs w:val="2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90">
    <w:name w:val="Nagłówek9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70">
    <w:name w:val="Nagłówek7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customStyle="1" w:styleId="Nagwek11">
    <w:name w:val="Nagłówek1"/>
    <w:basedOn w:val="Normalny"/>
    <w:next w:val="Tekstpodstawow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BodyText21">
    <w:name w:val="Body Text 21"/>
    <w:basedOn w:val="Normalny"/>
    <w:qFormat/>
    <w:pPr>
      <w:jc w:val="center"/>
    </w:pPr>
    <w:rPr>
      <w:b/>
      <w:i/>
      <w:sz w:val="32"/>
      <w:szCs w:val="20"/>
    </w:rPr>
  </w:style>
  <w:style w:type="paragraph" w:customStyle="1" w:styleId="Lista21">
    <w:name w:val="Lista 21"/>
    <w:basedOn w:val="Normalny"/>
    <w:qFormat/>
    <w:pPr>
      <w:ind w:left="566" w:hanging="283"/>
      <w:jc w:val="both"/>
    </w:pPr>
    <w:rPr>
      <w:szCs w:val="20"/>
    </w:rPr>
  </w:style>
  <w:style w:type="paragraph" w:customStyle="1" w:styleId="Style18">
    <w:name w:val="Style18"/>
    <w:basedOn w:val="Normalny"/>
    <w:qFormat/>
    <w:pPr>
      <w:widowControl w:val="0"/>
      <w:spacing w:line="274" w:lineRule="exact"/>
      <w:ind w:hanging="350"/>
    </w:pPr>
  </w:style>
  <w:style w:type="paragraph" w:customStyle="1" w:styleId="NormalnyWeb1">
    <w:name w:val="Normalny (Web)1"/>
    <w:basedOn w:val="Normalny"/>
    <w:qFormat/>
    <w:pPr>
      <w:spacing w:before="280" w:after="280"/>
    </w:pPr>
  </w:style>
  <w:style w:type="paragraph" w:customStyle="1" w:styleId="Style13">
    <w:name w:val="Style13"/>
    <w:basedOn w:val="Normalny"/>
    <w:qFormat/>
    <w:pPr>
      <w:widowControl w:val="0"/>
      <w:spacing w:line="272" w:lineRule="exact"/>
      <w:jc w:val="both"/>
    </w:pPr>
  </w:style>
  <w:style w:type="paragraph" w:customStyle="1" w:styleId="Style19">
    <w:name w:val="Style19"/>
    <w:basedOn w:val="Normalny"/>
    <w:qFormat/>
    <w:pPr>
      <w:widowControl w:val="0"/>
      <w:spacing w:line="278" w:lineRule="exact"/>
      <w:jc w:val="both"/>
    </w:pPr>
  </w:style>
  <w:style w:type="paragraph" w:customStyle="1" w:styleId="Style15">
    <w:name w:val="Style15"/>
    <w:basedOn w:val="Normalny"/>
    <w:qFormat/>
    <w:pPr>
      <w:widowControl w:val="0"/>
      <w:spacing w:line="276" w:lineRule="exact"/>
      <w:ind w:hanging="350"/>
      <w:jc w:val="both"/>
    </w:pPr>
  </w:style>
  <w:style w:type="paragraph" w:customStyle="1" w:styleId="Style10">
    <w:name w:val="Style10"/>
    <w:basedOn w:val="Normalny"/>
    <w:qFormat/>
    <w:pPr>
      <w:widowControl w:val="0"/>
      <w:spacing w:line="278" w:lineRule="exact"/>
      <w:jc w:val="both"/>
    </w:pPr>
  </w:style>
  <w:style w:type="paragraph" w:customStyle="1" w:styleId="Style21">
    <w:name w:val="Style21"/>
    <w:basedOn w:val="Normalny"/>
    <w:qFormat/>
    <w:pPr>
      <w:widowControl w:val="0"/>
      <w:spacing w:line="274" w:lineRule="exact"/>
      <w:jc w:val="both"/>
    </w:pPr>
  </w:style>
  <w:style w:type="paragraph" w:customStyle="1" w:styleId="Style14">
    <w:name w:val="Style14"/>
    <w:basedOn w:val="Normalny"/>
    <w:qFormat/>
    <w:pPr>
      <w:widowControl w:val="0"/>
      <w:jc w:val="both"/>
    </w:pPr>
  </w:style>
  <w:style w:type="paragraph" w:customStyle="1" w:styleId="Style26">
    <w:name w:val="Style26"/>
    <w:basedOn w:val="Normalny"/>
    <w:qFormat/>
    <w:pPr>
      <w:widowControl w:val="0"/>
      <w:spacing w:line="274" w:lineRule="exact"/>
      <w:ind w:hanging="523"/>
      <w:jc w:val="both"/>
    </w:pPr>
  </w:style>
  <w:style w:type="paragraph" w:customStyle="1" w:styleId="Style16">
    <w:name w:val="Style16"/>
    <w:basedOn w:val="Normalny"/>
    <w:qFormat/>
    <w:pPr>
      <w:widowControl w:val="0"/>
      <w:spacing w:line="275" w:lineRule="exact"/>
    </w:pPr>
  </w:style>
  <w:style w:type="paragraph" w:customStyle="1" w:styleId="Style7">
    <w:name w:val="Style7"/>
    <w:basedOn w:val="Normalny"/>
    <w:qFormat/>
    <w:pPr>
      <w:widowControl w:val="0"/>
      <w:spacing w:line="274" w:lineRule="exact"/>
      <w:jc w:val="center"/>
    </w:pPr>
  </w:style>
  <w:style w:type="paragraph" w:customStyle="1" w:styleId="Style1">
    <w:name w:val="Style1"/>
    <w:basedOn w:val="Normalny"/>
    <w:qFormat/>
    <w:pPr>
      <w:widowControl w:val="0"/>
    </w:pPr>
  </w:style>
  <w:style w:type="paragraph" w:customStyle="1" w:styleId="Style6">
    <w:name w:val="Style6"/>
    <w:basedOn w:val="Normalny"/>
    <w:qFormat/>
    <w:pPr>
      <w:widowControl w:val="0"/>
      <w:jc w:val="both"/>
    </w:pPr>
  </w:style>
  <w:style w:type="paragraph" w:customStyle="1" w:styleId="Style2">
    <w:name w:val="Style2"/>
    <w:basedOn w:val="Normalny"/>
    <w:qFormat/>
    <w:pPr>
      <w:widowControl w:val="0"/>
      <w:jc w:val="both"/>
    </w:p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W-Tekstdymka">
    <w:name w:val="WW-Tekst dymka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Normalny1">
    <w:name w:val="Normalny1"/>
    <w:qFormat/>
    <w:pPr>
      <w:widowControl w:val="0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Normalny2">
    <w:name w:val="Normalny2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kstprzypisudolnego1">
    <w:name w:val="Tekst przypisu dolnego1"/>
    <w:basedOn w:val="Normalny"/>
    <w:next w:val="Normalny"/>
    <w:qFormat/>
    <w:pPr>
      <w:widowControl w:val="0"/>
      <w:textAlignment w:val="baseline"/>
    </w:pPr>
    <w:rPr>
      <w:rFonts w:ascii="Liberation Serif" w:eastAsia="SimSun" w:hAnsi="Liberation Serif" w:cs="Mangal"/>
      <w:sz w:val="20"/>
      <w:szCs w:val="20"/>
      <w:lang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NormalnyWeb">
    <w:name w:val="Normal (Web)"/>
    <w:basedOn w:val="Normalny"/>
    <w:qFormat/>
    <w:pPr>
      <w:suppressAutoHyphens w:val="0"/>
      <w:spacing w:before="280" w:after="142" w:line="288" w:lineRule="auto"/>
    </w:pPr>
    <w:rPr>
      <w:rFonts w:cs="Times New Roman"/>
      <w:kern w:val="0"/>
    </w:rPr>
  </w:style>
  <w:style w:type="paragraph" w:styleId="Akapitzlist">
    <w:name w:val="List Paragraph"/>
    <w:basedOn w:val="Normalny"/>
    <w:uiPriority w:val="34"/>
    <w:qFormat/>
    <w:rsid w:val="00321C17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WW8Num1">
    <w:name w:val="WW8Num1"/>
    <w:qFormat/>
    <w:rsid w:val="0049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WasztylM</dc:creator>
  <dc:description/>
  <cp:lastModifiedBy>Szymon Wnęczak</cp:lastModifiedBy>
  <cp:revision>4</cp:revision>
  <cp:lastPrinted>2026-06-01T09:24:00Z</cp:lastPrinted>
  <dcterms:created xsi:type="dcterms:W3CDTF">2026-06-01T09:24:00Z</dcterms:created>
  <dcterms:modified xsi:type="dcterms:W3CDTF">2026-07-02T12:03:00Z</dcterms:modified>
  <dc:language>pl-PL</dc:language>
</cp:coreProperties>
</file>