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0B50" w14:textId="6E375ED4" w:rsidR="004D196D" w:rsidRPr="008447E1" w:rsidRDefault="004D196D">
      <w:pPr>
        <w:rPr>
          <w:rFonts w:ascii="Times New Roman" w:hAnsi="Times New Roman" w:cs="Times New Roman"/>
          <w:b/>
          <w:caps/>
          <w:sz w:val="32"/>
          <w:szCs w:val="32"/>
        </w:rPr>
      </w:pPr>
    </w:p>
    <w:p w14:paraId="13D3CAF7" w14:textId="77777777" w:rsidR="005A3D61" w:rsidRPr="008447E1" w:rsidRDefault="005A3D6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2830"/>
        <w:gridCol w:w="6379"/>
      </w:tblGrid>
      <w:tr w:rsidR="00A6020D" w:rsidRPr="008447E1" w14:paraId="784C2381" w14:textId="77777777" w:rsidTr="000A4B16">
        <w:trPr>
          <w:trHeight w:val="567"/>
          <w:jc w:val="center"/>
        </w:trPr>
        <w:tc>
          <w:tcPr>
            <w:tcW w:w="2830" w:type="dxa"/>
            <w:vAlign w:val="center"/>
          </w:tcPr>
          <w:p w14:paraId="3F1E2379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Názov zákazky:</w:t>
            </w:r>
          </w:p>
        </w:tc>
        <w:tc>
          <w:tcPr>
            <w:tcW w:w="6379" w:type="dxa"/>
            <w:vAlign w:val="center"/>
          </w:tcPr>
          <w:p w14:paraId="0243A636" w14:textId="77777777" w:rsidR="00E75933" w:rsidRPr="00AA6788" w:rsidRDefault="00412E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Rozšírenie kapacít UHT spracovania mlieka </w:t>
            </w:r>
          </w:p>
        </w:tc>
      </w:tr>
      <w:tr w:rsidR="00A6020D" w:rsidRPr="008447E1" w14:paraId="3FEE7D8D" w14:textId="77777777" w:rsidTr="000A4B16">
        <w:trPr>
          <w:trHeight w:val="567"/>
          <w:jc w:val="center"/>
        </w:trPr>
        <w:tc>
          <w:tcPr>
            <w:tcW w:w="2830" w:type="dxa"/>
            <w:vAlign w:val="center"/>
          </w:tcPr>
          <w:p w14:paraId="1BFB0D6B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Obstarávateľ:</w:t>
            </w:r>
          </w:p>
        </w:tc>
        <w:tc>
          <w:tcPr>
            <w:tcW w:w="6379" w:type="dxa"/>
            <w:vAlign w:val="center"/>
          </w:tcPr>
          <w:p w14:paraId="7BDFA58F" w14:textId="428360DE" w:rsidR="00E75933" w:rsidRPr="005A154B" w:rsidRDefault="00412E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Euromilk a.s.</w:t>
            </w:r>
          </w:p>
          <w:p w14:paraId="2E3FAA26" w14:textId="04AF4804" w:rsidR="008447E1" w:rsidRPr="005A154B" w:rsidRDefault="000A4B16" w:rsidP="000A4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>Bratislavská 41</w:t>
            </w:r>
            <w:r w:rsidR="003E362A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932 15</w:t>
            </w:r>
            <w:r w:rsidR="003E362A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Veľký Meder</w:t>
            </w:r>
          </w:p>
          <w:p w14:paraId="362B9F19" w14:textId="77777777" w:rsidR="008447E1" w:rsidRPr="005A154B" w:rsidRDefault="008447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IČO: </w:t>
            </w:r>
            <w:r w:rsidR="001B2236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36241873</w:t>
            </w:r>
          </w:p>
          <w:p w14:paraId="093E8E87" w14:textId="2EFE900C" w:rsidR="003E362A" w:rsidRPr="008447E1" w:rsidRDefault="003E362A">
            <w:pPr>
              <w:rPr>
                <w:rFonts w:ascii="Times New Roman" w:hAnsi="Times New Roman" w:cs="Times New Roman"/>
              </w:rPr>
            </w:pPr>
          </w:p>
        </w:tc>
      </w:tr>
    </w:tbl>
    <w:p w14:paraId="08975279" w14:textId="77777777" w:rsidR="004D196D" w:rsidRPr="008447E1" w:rsidRDefault="004D196D">
      <w:pPr>
        <w:rPr>
          <w:rFonts w:ascii="Times New Roman" w:hAnsi="Times New Roman" w:cs="Times New Roman"/>
          <w:b/>
          <w:sz w:val="28"/>
          <w:szCs w:val="28"/>
        </w:rPr>
      </w:pPr>
    </w:p>
    <w:p w14:paraId="5A6139AD" w14:textId="77777777" w:rsidR="008447E1" w:rsidRPr="008447E1" w:rsidRDefault="008447E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1"/>
        <w:gridCol w:w="6378"/>
      </w:tblGrid>
      <w:tr w:rsidR="003E4279" w:rsidRPr="008447E1" w14:paraId="2C11C4F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0439758" w14:textId="77777777" w:rsidR="00E75933" w:rsidRPr="008447E1" w:rsidRDefault="00412E8A">
            <w:pPr>
              <w:rPr>
                <w:rFonts w:ascii="Times New Roman" w:hAnsi="Times New Roman" w:cs="Times New Roman"/>
                <w:b/>
                <w:bCs/>
              </w:rPr>
            </w:pP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  <w:b/>
                <w:bCs/>
              </w:rPr>
              <w:t>IDENTIFIKAČNÉ ÚDAJE UCHÁDZAČA</w:t>
            </w:r>
            <w:r w:rsidRPr="008447E1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3E4279" w:rsidRPr="008447E1" w14:paraId="7E344577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0BE01D6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Obchodné meno a sídlo: </w:t>
            </w:r>
          </w:p>
        </w:tc>
        <w:tc>
          <w:tcPr>
            <w:tcW w:w="3463" w:type="pct"/>
            <w:vAlign w:val="center"/>
          </w:tcPr>
          <w:p w14:paraId="54593ADE" w14:textId="6D4F119F" w:rsidR="00E75933" w:rsidRPr="008447E1" w:rsidRDefault="008447E1">
            <w:pPr>
              <w:rPr>
                <w:rFonts w:ascii="Times New Roman" w:hAnsi="Times New Roman" w:cs="Times New Roman"/>
                <w:color w:val="EE0000"/>
              </w:rPr>
            </w:pPr>
            <w:r w:rsidRPr="008447E1">
              <w:rPr>
                <w:rFonts w:ascii="Times New Roman" w:hAnsi="Times New Roman" w:cs="Times New Roman"/>
                <w:color w:val="EE0000"/>
              </w:rPr>
              <w:t xml:space="preserve">vyplniť </w:t>
            </w:r>
          </w:p>
        </w:tc>
      </w:tr>
      <w:tr w:rsidR="00A109B6" w:rsidRPr="008447E1" w14:paraId="01984E90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3659D8DF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IČO uchádzača:</w:t>
            </w:r>
          </w:p>
        </w:tc>
        <w:tc>
          <w:tcPr>
            <w:tcW w:w="3463" w:type="pct"/>
            <w:vAlign w:val="center"/>
          </w:tcPr>
          <w:p w14:paraId="2FE1B98E" w14:textId="00625D3D" w:rsidR="00E75933" w:rsidRPr="008447E1" w:rsidRDefault="008447E1">
            <w:pPr>
              <w:rPr>
                <w:rFonts w:ascii="Times New Roman" w:hAnsi="Times New Roman" w:cs="Times New Roman"/>
                <w:color w:val="EE0000"/>
              </w:rPr>
            </w:pPr>
            <w:r w:rsidRPr="008447E1">
              <w:rPr>
                <w:rFonts w:ascii="Times New Roman" w:hAnsi="Times New Roman" w:cs="Times New Roman"/>
                <w:color w:val="EE0000"/>
              </w:rPr>
              <w:t xml:space="preserve">Vyplniť </w:t>
            </w:r>
          </w:p>
        </w:tc>
      </w:tr>
      <w:tr w:rsidR="008447E1" w:rsidRPr="008447E1" w14:paraId="00D2E57B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4510F16" w14:textId="0E558983" w:rsidR="008447E1" w:rsidRPr="008447E1" w:rsidRDefault="008447E1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Platca DPH:</w:t>
            </w:r>
          </w:p>
        </w:tc>
        <w:tc>
          <w:tcPr>
            <w:tcW w:w="3463" w:type="pct"/>
            <w:vAlign w:val="center"/>
          </w:tcPr>
          <w:p w14:paraId="74BC8F50" w14:textId="37AD7A32" w:rsidR="008447E1" w:rsidRPr="008447E1" w:rsidRDefault="008447E1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 Áno/nie </w:t>
            </w:r>
          </w:p>
        </w:tc>
      </w:tr>
      <w:tr w:rsidR="00A109B6" w:rsidRPr="008447E1" w14:paraId="5F3639E7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B0A92D9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Telefón a e-mail uchádzača:</w:t>
            </w:r>
          </w:p>
        </w:tc>
        <w:tc>
          <w:tcPr>
            <w:tcW w:w="3463" w:type="pct"/>
            <w:vAlign w:val="center"/>
          </w:tcPr>
          <w:p w14:paraId="6FB072EF" w14:textId="1037D524" w:rsidR="00E75933" w:rsidRPr="008447E1" w:rsidRDefault="000A4B16">
            <w:pPr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 xml:space="preserve">Vyplniť </w:t>
            </w:r>
          </w:p>
        </w:tc>
      </w:tr>
    </w:tbl>
    <w:p w14:paraId="3E582F28" w14:textId="77777777" w:rsidR="003E4279" w:rsidRPr="008447E1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2093"/>
        <w:gridCol w:w="3247"/>
        <w:gridCol w:w="2084"/>
      </w:tblGrid>
      <w:tr w:rsidR="00C16462" w:rsidRPr="008447E1" w14:paraId="564DB1E0" w14:textId="214B5799" w:rsidTr="00C16462">
        <w:trPr>
          <w:trHeight w:val="578"/>
          <w:jc w:val="center"/>
        </w:trPr>
        <w:tc>
          <w:tcPr>
            <w:tcW w:w="70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815DC02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Technická špecifikácia  -  Požadovaný parameter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7B2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Splnenie požiadavky*</w:t>
            </w:r>
          </w:p>
        </w:tc>
      </w:tr>
      <w:tr w:rsidR="00C16462" w:rsidRPr="008447E1" w14:paraId="222F0C49" w14:textId="71AFAA6C" w:rsidTr="00C16462">
        <w:trPr>
          <w:trHeight w:val="577"/>
          <w:jc w:val="center"/>
        </w:trPr>
        <w:tc>
          <w:tcPr>
            <w:tcW w:w="70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DD2E3" w14:textId="77777777" w:rsidR="00C16462" w:rsidRPr="008447E1" w:rsidRDefault="00C16462" w:rsidP="000D2870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399E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Stroj/zariadenie spĺňa/nespĺňa požiadavku technickej špecifikácie zariadenia</w:t>
            </w:r>
          </w:p>
        </w:tc>
      </w:tr>
      <w:tr w:rsidR="00C16462" w:rsidRPr="008447E1" w14:paraId="7EDE27BE" w14:textId="126DEF75" w:rsidTr="00C16462">
        <w:trPr>
          <w:trHeight w:val="511"/>
          <w:jc w:val="center"/>
        </w:trPr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F7149B" w14:textId="42A324AB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Stroj / zariadenie:   UHT technologická linka</w:t>
            </w:r>
          </w:p>
        </w:tc>
      </w:tr>
      <w:tr w:rsidR="00C16462" w:rsidRPr="008447E1" w14:paraId="6F872113" w14:textId="63BC4FFA" w:rsidTr="00C16462">
        <w:trPr>
          <w:trHeight w:val="511"/>
          <w:jc w:val="center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78F06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26B26B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Položka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979986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E97DAD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Uveďte</w:t>
            </w:r>
            <w:r w:rsidRPr="008447E1">
              <w:rPr>
                <w:rFonts w:ascii="Times New Roman" w:hAnsi="Times New Roman" w:cs="Times New Roman"/>
              </w:rPr>
              <w:br/>
              <w:t>spĺňa/nespĺňa/parameter</w:t>
            </w:r>
          </w:p>
        </w:tc>
      </w:tr>
      <w:tr w:rsidR="00C16462" w:rsidRPr="008447E1" w14:paraId="5B8FB463" w14:textId="3BC7AD11" w:rsidTr="00C16462">
        <w:trPr>
          <w:trHeight w:val="570"/>
          <w:jc w:val="center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CBDD4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B4575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plant, Kapacita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4725F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Min. 13000 l/h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A52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4A1A03A0" w14:textId="2391AD6D" w:rsidTr="00C16462">
        <w:trPr>
          <w:trHeight w:val="1265"/>
          <w:jc w:val="center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0829AF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3F1BE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Plant, Homogenizátor a sterilná nádrž- Spracovaný produkt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F7B0" w14:textId="6EEE71F9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Mlieko obyčajné max.3,5% tuku </w:t>
            </w:r>
            <w:r w:rsidRPr="008447E1">
              <w:rPr>
                <w:rFonts w:ascii="Times New Roman" w:hAnsi="Times New Roman" w:cs="Times New Roman"/>
              </w:rPr>
              <w:br/>
              <w:t>Max.8,5-11,5% TS- celková sušina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Ochutené mlieko max.3,5% tuku </w:t>
            </w:r>
            <w:r w:rsidRPr="008447E1">
              <w:rPr>
                <w:rFonts w:ascii="Times New Roman" w:hAnsi="Times New Roman" w:cs="Times New Roman"/>
              </w:rPr>
              <w:br/>
              <w:t>Max. 9,0-1</w:t>
            </w:r>
            <w:r>
              <w:rPr>
                <w:rFonts w:ascii="Times New Roman" w:hAnsi="Times New Roman" w:cs="Times New Roman"/>
              </w:rPr>
              <w:t>5</w:t>
            </w:r>
            <w:r w:rsidRPr="008447E1">
              <w:rPr>
                <w:rFonts w:ascii="Times New Roman" w:hAnsi="Times New Roman" w:cs="Times New Roman"/>
              </w:rPr>
              <w:t xml:space="preserve">%TS – celková sušina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09D4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5DE18B15" w14:textId="50F4C59C" w:rsidTr="00C16462">
        <w:trPr>
          <w:trHeight w:val="511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E365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8478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 systém rurkového výmennika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9CDB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Ohrevný systém z 6 °C na približne 125 °C regeneračnou výmenou tepla s vodou v protiprúde, s prívodom a výstupom do neaseptického homogenizátora (prepínateľný) pri približne 70 °C a do zásobníka tepla pri približne 90 °C.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Vysokotlakový ohrevný systém z približne 123 °C na 139 °C výmenou tepla s horúcou vodou v protiprúde.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Systém spätného chladenia zo 139 °C na približne 25 °C regeneračnou </w:t>
            </w:r>
            <w:r w:rsidRPr="008447E1">
              <w:rPr>
                <w:rFonts w:ascii="Times New Roman" w:hAnsi="Times New Roman" w:cs="Times New Roman"/>
              </w:rPr>
              <w:lastRenderedPageBreak/>
              <w:t>výmenou tepla s vodou v protiprúde s prívodom a výstupom do aseptického homogenizátora (prepínateľný) pri približne 70 °C.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Ohrevný systém pre okruh teplej vody: Horúca voda sa ohrieva na požadovanú teplotu výmenou tepla s parou predtým, ako vstúpi do ohrevného systému.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Chladiaci systém pre regeneračný okruh: Voda (teplonosné médium) sa v prípade potreby ochladzuje výmenou tepla s chladiacou vodou predtým, ako vstúpi do systému spätného chladenia, aby sa výstupná teplota produktu udržiavala pod nastaveným maximom aj po dlhej dobe prevádzky.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Chladiaca voda je privádzaná regulačným ventilom. Chladiaci systém sa počas sterilizácie systému ohrieva parou, aby sa skrátil čas sterilizácie.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Tepelná výdrž trubice DIN 11850 na približne 4 sekundy výdrže pri vysokej teplote ohrevu.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Tepelná výdrž trubice DIN 11850 na približne 120 sekúnd výdrže pri teplote výdrže približne 90 – 95 °C na stabilizáciu srvátkových bielkovín s prepojovacím panelom pre obtok.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25F1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25DFBA01" w14:textId="17A4FC5A" w:rsidTr="00C16462">
        <w:trPr>
          <w:trHeight w:val="511"/>
          <w:jc w:val="center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17A46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C9A82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UHT Plant systém, Meracie a regulačné zariadenia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204737" w14:textId="6F90BF69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Plne automatizovaný systém vrátane vizualizácie , zo záznamom a archiváciou pasterizačných kriviek ,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  <w:t>Prepojenie s centrálnym riadiacim systémom WinCC, CODEX GEA, PLC Simatic S7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2 Vodivostné sondy na kontrolu koncentrácie čistiaceho roztoku a na kontrolu produktu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Elektronický tlakomer na kontrolu tlaku v zariadení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výstupnej teploty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teploty ohrevu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Trojkanálový záznamník (rozšíriteľný na šesť kanálov) na kontrolu meracích bodov, ako aj na </w:t>
            </w:r>
            <w:r w:rsidRPr="008447E1">
              <w:rPr>
                <w:rFonts w:ascii="Times New Roman" w:hAnsi="Times New Roman" w:cs="Times New Roman"/>
              </w:rPr>
              <w:lastRenderedPageBreak/>
              <w:t>zobrazenie stavu procesu sterilizácia, výroba, čistenie a nesterilnosť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Indikátor prietoku pre regeneračný okruh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Indikátor prietoku pre </w:t>
            </w:r>
            <w:r>
              <w:rPr>
                <w:rFonts w:ascii="Times New Roman" w:hAnsi="Times New Roman" w:cs="Times New Roman"/>
              </w:rPr>
              <w:t xml:space="preserve">sterilizačný </w:t>
            </w:r>
            <w:r w:rsidRPr="008447E1">
              <w:rPr>
                <w:rFonts w:ascii="Times New Roman" w:hAnsi="Times New Roman" w:cs="Times New Roman"/>
              </w:rPr>
              <w:t>okruh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Elektromagnetický prietokomer produktu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E897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79239AA5" w14:textId="3B691D58" w:rsidTr="00C16462">
        <w:trPr>
          <w:trHeight w:val="511"/>
          <w:jc w:val="center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F8757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7D951" w14:textId="05A2A5CF" w:rsidR="00C16462" w:rsidRPr="008447E1" w:rsidRDefault="00C16462" w:rsidP="002B481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Homogenizátor 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8C18F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kapacita Min. 13000 l/h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936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7032C612" w14:textId="32B72E95" w:rsidTr="00C16462">
        <w:trPr>
          <w:trHeight w:val="511"/>
          <w:jc w:val="center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099DC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B78BE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Homogenizátor prevedenie stroja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F97A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Non – Aseptic - Neaseptické</w:t>
            </w:r>
            <w:r w:rsidRPr="008447E1">
              <w:rPr>
                <w:rFonts w:ascii="Times New Roman" w:hAnsi="Times New Roman" w:cs="Times New Roman"/>
              </w:rPr>
              <w:br/>
              <w:t>- Vhodné pre abrazívne produkty</w:t>
            </w:r>
            <w:r w:rsidRPr="008447E1">
              <w:rPr>
                <w:rFonts w:ascii="Times New Roman" w:hAnsi="Times New Roman" w:cs="Times New Roman"/>
              </w:rPr>
              <w:br/>
              <w:t>- Homogenizačný tlakomer</w:t>
            </w:r>
            <w:r w:rsidRPr="008447E1">
              <w:rPr>
                <w:rFonts w:ascii="Times New Roman" w:hAnsi="Times New Roman" w:cs="Times New Roman"/>
              </w:rPr>
              <w:br/>
              <w:t xml:space="preserve"> Tlaková hlava z nehrdzavejúcej ocele</w:t>
            </w:r>
            <w:r w:rsidRPr="008447E1">
              <w:rPr>
                <w:rFonts w:ascii="Times New Roman" w:hAnsi="Times New Roman" w:cs="Times New Roman"/>
              </w:rPr>
              <w:br/>
              <w:t>- Piesty z nehrdzavejúcej ocele s detonačným povlakom</w:t>
            </w:r>
            <w:r w:rsidRPr="008447E1">
              <w:rPr>
                <w:rFonts w:ascii="Times New Roman" w:hAnsi="Times New Roman" w:cs="Times New Roman"/>
              </w:rPr>
              <w:br/>
              <w:t xml:space="preserve">- Skriňa z nehrdzavejúcej ocele  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Plne automatizovaný systém vrátane vizualizácie . 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  <w:t>Prepojenie s centrálnym riadiacim systémom WinCC, CODEX GEA, PLC Simatic S7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8BD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0759ACD2" w14:textId="0CD89C27" w:rsidTr="00C16462">
        <w:trPr>
          <w:trHeight w:val="511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9174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528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Sterilná nádrž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863A" w14:textId="70157B76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Sterilná nádrž Objem: 25 000 l pracovný objem (celkom cca 27 000 l) výška do 5,7 m s madlami Rozsah tlaku: -1 bar / +3,5 bar</w:t>
            </w:r>
            <w:r w:rsidRPr="008447E1">
              <w:rPr>
                <w:rFonts w:ascii="Times New Roman" w:hAnsi="Times New Roman" w:cs="Times New Roman"/>
              </w:rPr>
              <w:br/>
              <w:t>Dvojplášťová s prívodom chladiacej vody na chladenie nádrže po sterilizácii.</w:t>
            </w:r>
            <w:r w:rsidRPr="008447E1">
              <w:rPr>
                <w:rFonts w:ascii="Times New Roman" w:hAnsi="Times New Roman" w:cs="Times New Roman"/>
              </w:rPr>
              <w:br/>
              <w:t>Materiál: materiál č. 1.4541</w:t>
            </w:r>
            <w:r w:rsidRPr="008447E1">
              <w:rPr>
                <w:rFonts w:ascii="Times New Roman" w:hAnsi="Times New Roman" w:cs="Times New Roman"/>
              </w:rPr>
              <w:br/>
              <w:t xml:space="preserve">Je možné použiť iný ekvivalentný, alebo lepší materiál. </w:t>
            </w:r>
            <w:r w:rsidRPr="008447E1">
              <w:rPr>
                <w:rFonts w:ascii="Times New Roman" w:hAnsi="Times New Roman" w:cs="Times New Roman"/>
              </w:rPr>
              <w:br/>
              <w:t xml:space="preserve">Možnosť použitia miešadla. 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 Prívod stlačeného vzduchu so sterilnými filtrami na udržanie konštantného pretlaku sterilného vzduchu vo vnútri nádrže.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Prívod pary na zásobovanie parných bariér parou a aseptickým kondenzátom, ako aj na sterilizáciu systému.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Kombinácia ventilov pre vstup CIP ako aseptická kombinácia medzi sterilnou nádržou a CIP jednotkou.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Kombinácia ventilov pre vstup produktu ako aseptická kombinácia medzi sterilnou nádržou a UHT </w:t>
            </w:r>
            <w:r w:rsidRPr="008447E1">
              <w:rPr>
                <w:rFonts w:ascii="Times New Roman" w:hAnsi="Times New Roman" w:cs="Times New Roman"/>
              </w:rPr>
              <w:lastRenderedPageBreak/>
              <w:t>zariadením.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Batéria ventilov na konci plniaceho potrubia ako aseptická kombinácia pre výstup CIP a vypúšťanie produktu.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tlaku a meranie hladiny. Hladina riadená pomocou merania a  nainštalované hladinové sondy na indikáciu plnej a prázdnej nádrže.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Sada teplotných senzorov vo všetkých vstupných a výstupných potrubiach, aby bola zaručená dostatočná sterilizácia celého systému sterilných nádrží.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Plne automatizovaný systém vrátane vizualizácie 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  <w:t>Prepojenie s centrálnym riadiacim systémom WinCC, CODEX GEA, PLC Simatic S7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FD6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5C95B08A" w14:textId="18D92E90" w:rsidTr="00C16462">
        <w:trPr>
          <w:trHeight w:val="511"/>
          <w:jc w:val="center"/>
        </w:trPr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47B34E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B687F5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Dodanie a montáž 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8AACEE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Plne funkčné napojenie na plniací stroj - SIG CFA 312,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UHT bude pripojená k prívodu mlieka a CIP, sterilná nádrž bude pripojená k existujúcemu CIP zariadeniu, inžinierske siete budú pripojené v miestnosti UHT, alebo k najbližšiemu bodu napojenia .</w:t>
            </w:r>
            <w:r w:rsidRPr="008447E1">
              <w:rPr>
                <w:rFonts w:ascii="Times New Roman" w:hAnsi="Times New Roman" w:cs="Times New Roman"/>
              </w:rPr>
              <w:br/>
              <w:t>Material a montážné práce zabezpečuje dodávaťeľ .</w:t>
            </w:r>
            <w:r w:rsidRPr="008447E1">
              <w:rPr>
                <w:rFonts w:ascii="Times New Roman" w:hAnsi="Times New Roman" w:cs="Times New Roman"/>
              </w:rPr>
              <w:br/>
              <w:t xml:space="preserve">Vzájomné prepojenie jednotlivých zariadení a napojenie na zariadenia v zavode Euromilk ako plne funkčný celok.   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8E1A8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47A5EA5A" w14:textId="38AF7F8A" w:rsidTr="00C16462">
        <w:trPr>
          <w:trHeight w:val="511"/>
          <w:jc w:val="center"/>
        </w:trPr>
        <w:tc>
          <w:tcPr>
            <w:tcW w:w="17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750C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1422B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Zaškolenie obsluhy </w:t>
            </w:r>
          </w:p>
        </w:tc>
        <w:tc>
          <w:tcPr>
            <w:tcW w:w="324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472B8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V rámci dodávky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381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  <w:tr w:rsidR="00C16462" w:rsidRPr="008447E1" w14:paraId="78CA07CB" w14:textId="416E415B" w:rsidTr="00C16462">
        <w:trPr>
          <w:trHeight w:val="511"/>
          <w:jc w:val="center"/>
        </w:trPr>
        <w:tc>
          <w:tcPr>
            <w:tcW w:w="1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C6B44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BF11C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Dokumentácia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6D9E1B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V rámci dodávky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50F7" w14:textId="77777777" w:rsidR="00C16462" w:rsidRPr="008447E1" w:rsidRDefault="00C16462">
            <w:pPr>
              <w:rPr>
                <w:rFonts w:ascii="Times New Roman" w:hAnsi="Times New Roman" w:cs="Times New Roman"/>
              </w:rPr>
            </w:pPr>
          </w:p>
        </w:tc>
      </w:tr>
    </w:tbl>
    <w:p w14:paraId="1AA5ED99" w14:textId="77777777" w:rsidR="00AE4F79" w:rsidRPr="008447E1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caps/>
          <w:sz w:val="22"/>
          <w:szCs w:val="22"/>
        </w:rPr>
      </w:pPr>
    </w:p>
    <w:p w14:paraId="17D7E547" w14:textId="77777777" w:rsidR="0010105B" w:rsidRPr="005A154B" w:rsidRDefault="0010105B" w:rsidP="007E20AA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noProof w:val="0"/>
        </w:rPr>
      </w:pPr>
      <w:r w:rsidRPr="005A154B">
        <w:rPr>
          <w:rFonts w:ascii="Times New Roman" w:hAnsi="Times New Roman" w:cs="Times New Roman"/>
          <w:i/>
          <w:iCs/>
        </w:rPr>
        <w:t>*Splnenie požiadavky - uchádzač uvedie  výberom z uvedených možností:</w:t>
      </w:r>
    </w:p>
    <w:p w14:paraId="61C78876" w14:textId="453A09A4" w:rsidR="0010105B" w:rsidRPr="005A154B" w:rsidRDefault="0010105B" w:rsidP="000A4B1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noProof w:val="0"/>
        </w:rPr>
      </w:pPr>
      <w:r w:rsidRPr="005A154B">
        <w:rPr>
          <w:rFonts w:ascii="Times New Roman" w:hAnsi="Times New Roman" w:cs="Times New Roman"/>
          <w:i/>
          <w:iCs/>
        </w:rPr>
        <w:t xml:space="preserve">- ponuka spĺňa uvedený technický parameter </w:t>
      </w:r>
      <w:r w:rsidR="000A4B16" w:rsidRPr="005A154B">
        <w:rPr>
          <w:rFonts w:ascii="Times New Roman" w:hAnsi="Times New Roman" w:cs="Times New Roman"/>
          <w:i/>
          <w:iCs/>
        </w:rPr>
        <w:t xml:space="preserve"> / </w:t>
      </w:r>
      <w:r w:rsidRPr="005A154B">
        <w:rPr>
          <w:rFonts w:ascii="Times New Roman" w:hAnsi="Times New Roman" w:cs="Times New Roman"/>
          <w:i/>
          <w:iCs/>
        </w:rPr>
        <w:t>- ponuka nespĺňa uvedený technický parameter</w:t>
      </w:r>
    </w:p>
    <w:p w14:paraId="3ECAF50D" w14:textId="77777777" w:rsidR="004F387A" w:rsidRPr="005A154B" w:rsidRDefault="004F387A" w:rsidP="001B267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A154B">
        <w:rPr>
          <w:rFonts w:ascii="Times New Roman" w:hAnsi="Times New Roman" w:cs="Times New Roman"/>
          <w:i/>
          <w:iCs/>
        </w:rPr>
        <w:t>- uchádzač uvedie presný parameter</w:t>
      </w:r>
    </w:p>
    <w:p w14:paraId="0B27D9EE" w14:textId="77777777" w:rsidR="00FD20AF" w:rsidRPr="008447E1" w:rsidRDefault="00FD20AF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5A2BD6" w14:textId="77777777" w:rsidR="000A4B16" w:rsidRPr="000A4B16" w:rsidRDefault="000A4B16" w:rsidP="000A4B16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</w:pPr>
      <w:r w:rsidRPr="000A4B16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>Uchádzač predložením ponuky deklaruje, že ním ponúkaný tovar spĺňa tu uvádzané požiadavky  a parametre na predmet zákazky.</w:t>
      </w:r>
    </w:p>
    <w:p w14:paraId="125058E8" w14:textId="77777777" w:rsidR="000A4B16" w:rsidRPr="000A4B16" w:rsidRDefault="000A4B16" w:rsidP="000A4B16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</w:pPr>
      <w:r w:rsidRPr="000A4B16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 xml:space="preserve">V prípade, že niektorý z technických parametrov odkazuje na konkrétny typ produktu, je možné ponúknuť jeho ekvivalent za podmienky dodržania minimálnych požadovaných parametrov na predmet zákazky. </w:t>
      </w:r>
    </w:p>
    <w:p w14:paraId="12E029A6" w14:textId="2C2436E1" w:rsidR="00E86327" w:rsidRDefault="00E86327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67B4A9" w14:textId="77777777" w:rsidR="005A154B" w:rsidRDefault="005A154B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E7754A" w14:textId="77777777" w:rsidR="00C16462" w:rsidRPr="008447E1" w:rsidRDefault="00C16462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32E124" w14:textId="0612D5DA" w:rsidR="004C5FAE" w:rsidRPr="008447E1" w:rsidRDefault="004C5FAE" w:rsidP="004C5FAE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447E1">
        <w:rPr>
          <w:rFonts w:ascii="Times New Roman" w:hAnsi="Times New Roman" w:cs="Times New Roman"/>
        </w:rPr>
        <w:lastRenderedPageBreak/>
        <w:t>Cenová ponuka 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0"/>
        <w:gridCol w:w="1841"/>
        <w:gridCol w:w="1521"/>
        <w:gridCol w:w="1310"/>
      </w:tblGrid>
      <w:tr w:rsidR="004C5FAE" w:rsidRPr="008447E1" w14:paraId="73C80E5F" w14:textId="77777777" w:rsidTr="000A4B16">
        <w:trPr>
          <w:trHeight w:val="535"/>
          <w:jc w:val="center"/>
        </w:trPr>
        <w:tc>
          <w:tcPr>
            <w:tcW w:w="2422" w:type="pct"/>
            <w:shd w:val="clear" w:color="auto" w:fill="D0CECE" w:themeFill="background2" w:themeFillShade="E6"/>
            <w:vAlign w:val="center"/>
          </w:tcPr>
          <w:p w14:paraId="5DF422E1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1016" w:type="pct"/>
            <w:shd w:val="clear" w:color="auto" w:fill="D0CECE" w:themeFill="background2" w:themeFillShade="E6"/>
            <w:vAlign w:val="center"/>
          </w:tcPr>
          <w:p w14:paraId="79EAF4DD" w14:textId="2CD7E2FE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Cena v € za </w:t>
            </w:r>
            <w:r w:rsidR="005A154B">
              <w:rPr>
                <w:rFonts w:ascii="Times New Roman" w:hAnsi="Times New Roman" w:cs="Times New Roman"/>
              </w:rPr>
              <w:t xml:space="preserve"> celý </w:t>
            </w:r>
            <w:r w:rsidR="000A4B16">
              <w:rPr>
                <w:rFonts w:ascii="Times New Roman" w:hAnsi="Times New Roman" w:cs="Times New Roman"/>
              </w:rPr>
              <w:t xml:space="preserve">predmet zákazky </w:t>
            </w:r>
            <w:r w:rsidRPr="008447E1">
              <w:rPr>
                <w:rFonts w:ascii="Times New Roman" w:hAnsi="Times New Roman" w:cs="Times New Roman"/>
              </w:rPr>
              <w:t>bez DPH:</w:t>
            </w:r>
          </w:p>
        </w:tc>
        <w:tc>
          <w:tcPr>
            <w:tcW w:w="839" w:type="pct"/>
            <w:shd w:val="clear" w:color="auto" w:fill="D0CECE" w:themeFill="background2" w:themeFillShade="E6"/>
            <w:vAlign w:val="center"/>
          </w:tcPr>
          <w:p w14:paraId="45C0CE67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Počet</w:t>
            </w:r>
            <w:r w:rsidRPr="008447E1">
              <w:rPr>
                <w:rFonts w:ascii="Times New Roman" w:hAnsi="Times New Roman" w:cs="Times New Roman"/>
              </w:rPr>
              <w:br/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10BB12AC" w14:textId="283789B7" w:rsidR="00E75933" w:rsidRPr="008447E1" w:rsidRDefault="000A4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DPH </w:t>
            </w:r>
            <w:r w:rsidR="00412E8A" w:rsidRPr="008447E1">
              <w:rPr>
                <w:rFonts w:ascii="Times New Roman" w:hAnsi="Times New Roman" w:cs="Times New Roman"/>
              </w:rPr>
              <w:t>:</w:t>
            </w:r>
          </w:p>
        </w:tc>
      </w:tr>
      <w:tr w:rsidR="004C5FAE" w:rsidRPr="008447E1" w14:paraId="6A76EC04" w14:textId="77777777" w:rsidTr="000A4B16">
        <w:trPr>
          <w:trHeight w:val="567"/>
          <w:jc w:val="center"/>
        </w:trPr>
        <w:tc>
          <w:tcPr>
            <w:tcW w:w="2422" w:type="pct"/>
            <w:vAlign w:val="center"/>
          </w:tcPr>
          <w:p w14:paraId="5CDC5410" w14:textId="77777777" w:rsidR="00E75933" w:rsidRPr="000A4B16" w:rsidRDefault="00412E8A">
            <w:pPr>
              <w:rPr>
                <w:rFonts w:ascii="Times New Roman" w:hAnsi="Times New Roman" w:cs="Times New Roman"/>
                <w:b/>
                <w:bCs/>
              </w:rPr>
            </w:pPr>
            <w:r w:rsidRPr="005A15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Rozšírenie kapacít UHT spracovania mlieka</w:t>
            </w:r>
          </w:p>
        </w:tc>
        <w:tc>
          <w:tcPr>
            <w:tcW w:w="1016" w:type="pct"/>
            <w:vAlign w:val="center"/>
          </w:tcPr>
          <w:p w14:paraId="0B91C5E7" w14:textId="09DE7600" w:rsidR="00E75933" w:rsidRPr="008447E1" w:rsidRDefault="000A4B16">
            <w:pPr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>xx</w:t>
            </w:r>
          </w:p>
        </w:tc>
        <w:tc>
          <w:tcPr>
            <w:tcW w:w="839" w:type="pct"/>
            <w:vAlign w:val="center"/>
          </w:tcPr>
          <w:p w14:paraId="7261EB75" w14:textId="6A9D836F" w:rsidR="00E75933" w:rsidRPr="008447E1" w:rsidRDefault="000A4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" w:type="pct"/>
            <w:vAlign w:val="center"/>
          </w:tcPr>
          <w:p w14:paraId="3192DEB7" w14:textId="59AE909A" w:rsidR="00E75933" w:rsidRPr="008447E1" w:rsidRDefault="000A4B16">
            <w:pPr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>xx</w:t>
            </w:r>
          </w:p>
        </w:tc>
      </w:tr>
      <w:tr w:rsidR="004C5FAE" w:rsidRPr="008447E1" w14:paraId="6BC0FBB1" w14:textId="77777777" w:rsidTr="00786690">
        <w:trPr>
          <w:trHeight w:val="567"/>
          <w:jc w:val="center"/>
        </w:trPr>
        <w:tc>
          <w:tcPr>
            <w:tcW w:w="5000" w:type="pct"/>
            <w:gridSpan w:val="4"/>
          </w:tcPr>
          <w:p w14:paraId="6F4957FA" w14:textId="4897F5DA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Typové označenie:</w:t>
            </w:r>
            <w:r w:rsidRPr="008447E1">
              <w:rPr>
                <w:rFonts w:ascii="Times New Roman" w:hAnsi="Times New Roman" w:cs="Times New Roman"/>
              </w:rPr>
              <w:br/>
            </w:r>
            <w:r w:rsidR="008447E1" w:rsidRPr="008447E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8447E1" w:rsidRPr="005A154B">
              <w:rPr>
                <w:rFonts w:ascii="Times New Roman" w:hAnsi="Times New Roman" w:cs="Times New Roman"/>
                <w:color w:val="EE0000"/>
                <w:highlight w:val="yellow"/>
              </w:rPr>
              <w:t>vyplniť</w:t>
            </w:r>
            <w:r w:rsidR="008447E1" w:rsidRPr="008447E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</w:tr>
      <w:tr w:rsidR="000A4B16" w:rsidRPr="008447E1" w14:paraId="554C75BA" w14:textId="77777777" w:rsidTr="000A4B16">
        <w:trPr>
          <w:trHeight w:val="567"/>
          <w:jc w:val="center"/>
        </w:trPr>
        <w:tc>
          <w:tcPr>
            <w:tcW w:w="2422" w:type="pct"/>
            <w:vAlign w:val="center"/>
          </w:tcPr>
          <w:p w14:paraId="6584A877" w14:textId="2BC84858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CENA CELKOM v EUR 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8447E1">
              <w:rPr>
                <w:rFonts w:ascii="Times New Roman" w:hAnsi="Times New Roman" w:cs="Times New Roman"/>
              </w:rPr>
              <w:t>DPH:</w:t>
            </w:r>
          </w:p>
        </w:tc>
        <w:tc>
          <w:tcPr>
            <w:tcW w:w="2578" w:type="pct"/>
            <w:gridSpan w:val="3"/>
          </w:tcPr>
          <w:p w14:paraId="016D330F" w14:textId="7BE8C19B" w:rsidR="000A4B16" w:rsidRPr="008447E1" w:rsidRDefault="000A4B16" w:rsidP="000A4B16">
            <w:pPr>
              <w:jc w:val="right"/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>xx</w:t>
            </w:r>
          </w:p>
        </w:tc>
      </w:tr>
    </w:tbl>
    <w:p w14:paraId="714D5203" w14:textId="77777777" w:rsidR="004C5FAE" w:rsidRPr="008447E1" w:rsidRDefault="004C5FAE" w:rsidP="004C5FAE">
      <w:pPr>
        <w:rPr>
          <w:rFonts w:ascii="Times New Roman" w:hAnsi="Times New Roman" w:cs="Times New Roman"/>
          <w:sz w:val="22"/>
          <w:szCs w:val="22"/>
        </w:rPr>
      </w:pPr>
    </w:p>
    <w:p w14:paraId="3E50228B" w14:textId="77777777" w:rsidR="004C5FAE" w:rsidRPr="008447E1" w:rsidRDefault="004C5FAE" w:rsidP="004C5FA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4C5FAE" w:rsidRPr="008447E1" w14:paraId="67ABCF9A" w14:textId="77777777" w:rsidTr="000A4B16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088" w14:textId="4078A04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Meno a priezvisko </w:t>
            </w:r>
            <w:r w:rsidR="005A154B">
              <w:rPr>
                <w:rFonts w:ascii="Times New Roman" w:hAnsi="Times New Roman" w:cs="Times New Roman"/>
              </w:rPr>
              <w:t xml:space="preserve"> </w:t>
            </w:r>
            <w:r w:rsidRPr="008447E1">
              <w:rPr>
                <w:rFonts w:ascii="Times New Roman" w:hAnsi="Times New Roman" w:cs="Times New Roman"/>
              </w:rPr>
              <w:t>štatutárneho zástupcu: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176" w14:textId="77777777" w:rsidR="00E75933" w:rsidRPr="008447E1" w:rsidRDefault="00E75933">
            <w:pPr>
              <w:rPr>
                <w:rFonts w:ascii="Times New Roman" w:hAnsi="Times New Roman" w:cs="Times New Roman"/>
              </w:rPr>
            </w:pPr>
          </w:p>
        </w:tc>
      </w:tr>
      <w:tr w:rsidR="004C5FAE" w:rsidRPr="008447E1" w14:paraId="2B3CB452" w14:textId="77777777" w:rsidTr="000A4B16">
        <w:trPr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2894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Podpis a pečiatka: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47C" w14:textId="77777777" w:rsidR="00E75933" w:rsidRDefault="00E75933">
            <w:pPr>
              <w:rPr>
                <w:rFonts w:ascii="Times New Roman" w:hAnsi="Times New Roman" w:cs="Times New Roman"/>
              </w:rPr>
            </w:pPr>
          </w:p>
          <w:p w14:paraId="6E13798A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07F76C61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EAFD941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02450A63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41253E90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7BEA6ED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4D91B119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06D5726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C49833D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4C5FAE" w:rsidRPr="008447E1" w14:paraId="22A58340" w14:textId="77777777" w:rsidTr="000A4B16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CB0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Miesto a dátum podpisu: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500B" w14:textId="77777777" w:rsidR="00E75933" w:rsidRPr="008447E1" w:rsidRDefault="00E75933">
            <w:pPr>
              <w:rPr>
                <w:rFonts w:ascii="Times New Roman" w:hAnsi="Times New Roman" w:cs="Times New Roman"/>
              </w:rPr>
            </w:pPr>
          </w:p>
        </w:tc>
      </w:tr>
    </w:tbl>
    <w:p w14:paraId="42A8EC24" w14:textId="77777777" w:rsidR="0010105B" w:rsidRPr="008447E1" w:rsidRDefault="0010105B" w:rsidP="007E20A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577FC44" w14:textId="77777777" w:rsidR="0010105B" w:rsidRPr="008447E1" w:rsidRDefault="0010105B">
      <w:pPr>
        <w:rPr>
          <w:rFonts w:ascii="Times New Roman" w:hAnsi="Times New Roman" w:cs="Times New Roman"/>
          <w:sz w:val="22"/>
          <w:szCs w:val="22"/>
        </w:rPr>
        <w:sectPr w:rsidR="0010105B" w:rsidRPr="008447E1" w:rsidSect="005A15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471598B7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AABC" w14:textId="77777777" w:rsidR="009B6496" w:rsidRDefault="009B6496" w:rsidP="007E20AA">
      <w:r>
        <w:separator/>
      </w:r>
    </w:p>
  </w:endnote>
  <w:endnote w:type="continuationSeparator" w:id="0">
    <w:p w14:paraId="724CA3A3" w14:textId="77777777" w:rsidR="009B6496" w:rsidRDefault="009B649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DAB4" w14:textId="77777777" w:rsidR="005F0E86" w:rsidRDefault="005F0E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75F8" w14:textId="77777777" w:rsidR="005F0E86" w:rsidRDefault="005F0E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7DB4" w14:textId="77777777" w:rsidR="005F0E86" w:rsidRDefault="005F0E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F862" w14:textId="77777777" w:rsidR="009B6496" w:rsidRDefault="009B6496" w:rsidP="007E20AA">
      <w:r>
        <w:separator/>
      </w:r>
    </w:p>
  </w:footnote>
  <w:footnote w:type="continuationSeparator" w:id="0">
    <w:p w14:paraId="71C28F74" w14:textId="77777777" w:rsidR="009B6496" w:rsidRDefault="009B649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8E92" w14:textId="77777777" w:rsidR="005F0E86" w:rsidRDefault="005F0E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1007" w14:textId="79F906A7" w:rsidR="000874CC" w:rsidRDefault="000874CC" w:rsidP="007E20AA">
    <w:pPr>
      <w:pStyle w:val="Hlavika"/>
      <w:jc w:val="right"/>
    </w:pPr>
    <w:r>
      <w:t xml:space="preserve">Príloha č. </w:t>
    </w:r>
    <w:r w:rsidR="00992A2F">
      <w:t>1</w:t>
    </w:r>
    <w:r w:rsidR="00973C2D">
      <w:t xml:space="preserve"> </w:t>
    </w:r>
    <w:r w:rsidR="005F0E86">
      <w:t xml:space="preserve"> Formulár cenovej ponuky </w:t>
    </w:r>
  </w:p>
  <w:p w14:paraId="1A1CACA5" w14:textId="77777777" w:rsidR="000874CC" w:rsidRPr="007E20AA" w:rsidRDefault="000874C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743D" w14:textId="77777777" w:rsidR="005F0E86" w:rsidRDefault="005F0E86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5409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053EA129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EB944BC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48ECBE5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530E3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74556732">
    <w:abstractNumId w:val="2"/>
  </w:num>
  <w:num w:numId="2" w16cid:durableId="466169043">
    <w:abstractNumId w:val="5"/>
  </w:num>
  <w:num w:numId="3" w16cid:durableId="1995837734">
    <w:abstractNumId w:val="1"/>
  </w:num>
  <w:num w:numId="4" w16cid:durableId="750543408">
    <w:abstractNumId w:val="0"/>
  </w:num>
  <w:num w:numId="5" w16cid:durableId="121272897">
    <w:abstractNumId w:val="3"/>
  </w:num>
  <w:num w:numId="6" w16cid:durableId="634799554">
    <w:abstractNumId w:val="4"/>
  </w:num>
  <w:num w:numId="7" w16cid:durableId="451292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5D4C"/>
    <w:rsid w:val="0000750A"/>
    <w:rsid w:val="0002295C"/>
    <w:rsid w:val="0002312F"/>
    <w:rsid w:val="00025128"/>
    <w:rsid w:val="00043F27"/>
    <w:rsid w:val="00047F27"/>
    <w:rsid w:val="00050AE2"/>
    <w:rsid w:val="00065BA6"/>
    <w:rsid w:val="00071D99"/>
    <w:rsid w:val="000874CC"/>
    <w:rsid w:val="00092963"/>
    <w:rsid w:val="000A430E"/>
    <w:rsid w:val="000A4B16"/>
    <w:rsid w:val="000C5A72"/>
    <w:rsid w:val="000C65C5"/>
    <w:rsid w:val="000D5AC8"/>
    <w:rsid w:val="0010105B"/>
    <w:rsid w:val="00122E7D"/>
    <w:rsid w:val="00130543"/>
    <w:rsid w:val="00136622"/>
    <w:rsid w:val="00146B8C"/>
    <w:rsid w:val="00151F0D"/>
    <w:rsid w:val="00162349"/>
    <w:rsid w:val="00165276"/>
    <w:rsid w:val="001662E6"/>
    <w:rsid w:val="001B2236"/>
    <w:rsid w:val="001B2670"/>
    <w:rsid w:val="001C3455"/>
    <w:rsid w:val="001E2F10"/>
    <w:rsid w:val="001F2572"/>
    <w:rsid w:val="002118A1"/>
    <w:rsid w:val="00231843"/>
    <w:rsid w:val="00231F12"/>
    <w:rsid w:val="00233BF8"/>
    <w:rsid w:val="002638BD"/>
    <w:rsid w:val="002665D7"/>
    <w:rsid w:val="00291D4D"/>
    <w:rsid w:val="002A0771"/>
    <w:rsid w:val="002B4812"/>
    <w:rsid w:val="002C2E9D"/>
    <w:rsid w:val="002C6E4A"/>
    <w:rsid w:val="002D02C3"/>
    <w:rsid w:val="002D1953"/>
    <w:rsid w:val="002D5703"/>
    <w:rsid w:val="002D7658"/>
    <w:rsid w:val="002E13EB"/>
    <w:rsid w:val="002F2CB8"/>
    <w:rsid w:val="002F438D"/>
    <w:rsid w:val="00300737"/>
    <w:rsid w:val="003128E3"/>
    <w:rsid w:val="00326C33"/>
    <w:rsid w:val="003538E3"/>
    <w:rsid w:val="00353AE5"/>
    <w:rsid w:val="003575B6"/>
    <w:rsid w:val="003575F9"/>
    <w:rsid w:val="00376A82"/>
    <w:rsid w:val="00380CA6"/>
    <w:rsid w:val="003B1649"/>
    <w:rsid w:val="003C3DA3"/>
    <w:rsid w:val="003E362A"/>
    <w:rsid w:val="003E4279"/>
    <w:rsid w:val="003F0752"/>
    <w:rsid w:val="003F453C"/>
    <w:rsid w:val="0040293F"/>
    <w:rsid w:val="00412E8A"/>
    <w:rsid w:val="00415F2A"/>
    <w:rsid w:val="004211F1"/>
    <w:rsid w:val="00427D5D"/>
    <w:rsid w:val="00442B62"/>
    <w:rsid w:val="00457666"/>
    <w:rsid w:val="004626C5"/>
    <w:rsid w:val="004704BC"/>
    <w:rsid w:val="004836A9"/>
    <w:rsid w:val="004B023C"/>
    <w:rsid w:val="004C3E5B"/>
    <w:rsid w:val="004C5FAE"/>
    <w:rsid w:val="004D196D"/>
    <w:rsid w:val="004E38F7"/>
    <w:rsid w:val="004F06B9"/>
    <w:rsid w:val="004F387A"/>
    <w:rsid w:val="0050426B"/>
    <w:rsid w:val="005148D3"/>
    <w:rsid w:val="00515CA5"/>
    <w:rsid w:val="00526805"/>
    <w:rsid w:val="00530CBC"/>
    <w:rsid w:val="00535427"/>
    <w:rsid w:val="005425C8"/>
    <w:rsid w:val="00545425"/>
    <w:rsid w:val="005503A3"/>
    <w:rsid w:val="00566ABA"/>
    <w:rsid w:val="00577750"/>
    <w:rsid w:val="00594D83"/>
    <w:rsid w:val="005A154B"/>
    <w:rsid w:val="005A3D61"/>
    <w:rsid w:val="005B5F7D"/>
    <w:rsid w:val="005D0328"/>
    <w:rsid w:val="005D248D"/>
    <w:rsid w:val="005D464D"/>
    <w:rsid w:val="005D798F"/>
    <w:rsid w:val="005E339C"/>
    <w:rsid w:val="005F0E86"/>
    <w:rsid w:val="0060364B"/>
    <w:rsid w:val="00603AAD"/>
    <w:rsid w:val="0064362C"/>
    <w:rsid w:val="00643FB5"/>
    <w:rsid w:val="00666F1C"/>
    <w:rsid w:val="00686636"/>
    <w:rsid w:val="00690E45"/>
    <w:rsid w:val="006956EB"/>
    <w:rsid w:val="00695A92"/>
    <w:rsid w:val="006B183F"/>
    <w:rsid w:val="006B18E0"/>
    <w:rsid w:val="006C58A7"/>
    <w:rsid w:val="006D2928"/>
    <w:rsid w:val="006D355A"/>
    <w:rsid w:val="006E0AA8"/>
    <w:rsid w:val="006E427A"/>
    <w:rsid w:val="00703377"/>
    <w:rsid w:val="00707B15"/>
    <w:rsid w:val="00712160"/>
    <w:rsid w:val="00712BED"/>
    <w:rsid w:val="00713474"/>
    <w:rsid w:val="007165F9"/>
    <w:rsid w:val="00717122"/>
    <w:rsid w:val="00725B48"/>
    <w:rsid w:val="007300CC"/>
    <w:rsid w:val="00737F47"/>
    <w:rsid w:val="00742D61"/>
    <w:rsid w:val="00746D4A"/>
    <w:rsid w:val="00792C59"/>
    <w:rsid w:val="00795978"/>
    <w:rsid w:val="00795E87"/>
    <w:rsid w:val="0079780C"/>
    <w:rsid w:val="007C4202"/>
    <w:rsid w:val="007C79DC"/>
    <w:rsid w:val="007D4A01"/>
    <w:rsid w:val="007E20AA"/>
    <w:rsid w:val="007E4F7F"/>
    <w:rsid w:val="007F0A1E"/>
    <w:rsid w:val="00800195"/>
    <w:rsid w:val="00815726"/>
    <w:rsid w:val="008447E1"/>
    <w:rsid w:val="00867EBA"/>
    <w:rsid w:val="008860EC"/>
    <w:rsid w:val="00890B1A"/>
    <w:rsid w:val="008938A9"/>
    <w:rsid w:val="0089762E"/>
    <w:rsid w:val="008A5AA4"/>
    <w:rsid w:val="008A5B0E"/>
    <w:rsid w:val="008B3EEF"/>
    <w:rsid w:val="008C5A9C"/>
    <w:rsid w:val="008D4426"/>
    <w:rsid w:val="008E2D69"/>
    <w:rsid w:val="00904C5C"/>
    <w:rsid w:val="00914DBC"/>
    <w:rsid w:val="00927C53"/>
    <w:rsid w:val="0093271E"/>
    <w:rsid w:val="00933049"/>
    <w:rsid w:val="009428DB"/>
    <w:rsid w:val="00956C45"/>
    <w:rsid w:val="00966358"/>
    <w:rsid w:val="0097074D"/>
    <w:rsid w:val="00970DD2"/>
    <w:rsid w:val="00973C2D"/>
    <w:rsid w:val="009753F1"/>
    <w:rsid w:val="009913D3"/>
    <w:rsid w:val="00992A2F"/>
    <w:rsid w:val="009B207E"/>
    <w:rsid w:val="009B6496"/>
    <w:rsid w:val="009D1851"/>
    <w:rsid w:val="009E25BB"/>
    <w:rsid w:val="009E2CAC"/>
    <w:rsid w:val="009E486A"/>
    <w:rsid w:val="00A01DE1"/>
    <w:rsid w:val="00A109B6"/>
    <w:rsid w:val="00A2508D"/>
    <w:rsid w:val="00A337BC"/>
    <w:rsid w:val="00A371DC"/>
    <w:rsid w:val="00A41D7B"/>
    <w:rsid w:val="00A5483E"/>
    <w:rsid w:val="00A56A46"/>
    <w:rsid w:val="00A57BCE"/>
    <w:rsid w:val="00A6020D"/>
    <w:rsid w:val="00A74371"/>
    <w:rsid w:val="00A85DA6"/>
    <w:rsid w:val="00A911A1"/>
    <w:rsid w:val="00A931E1"/>
    <w:rsid w:val="00A96883"/>
    <w:rsid w:val="00AA6788"/>
    <w:rsid w:val="00AA7A84"/>
    <w:rsid w:val="00AC004D"/>
    <w:rsid w:val="00AC2011"/>
    <w:rsid w:val="00AD51B9"/>
    <w:rsid w:val="00AE16E6"/>
    <w:rsid w:val="00AE4F79"/>
    <w:rsid w:val="00B0090A"/>
    <w:rsid w:val="00B24D53"/>
    <w:rsid w:val="00B4288C"/>
    <w:rsid w:val="00B704C5"/>
    <w:rsid w:val="00B71251"/>
    <w:rsid w:val="00B77EB4"/>
    <w:rsid w:val="00BA3182"/>
    <w:rsid w:val="00BB4C3B"/>
    <w:rsid w:val="00BE43FC"/>
    <w:rsid w:val="00BE4A9D"/>
    <w:rsid w:val="00BE4C70"/>
    <w:rsid w:val="00BE4CCB"/>
    <w:rsid w:val="00BE60ED"/>
    <w:rsid w:val="00BF303B"/>
    <w:rsid w:val="00BF55C9"/>
    <w:rsid w:val="00BF66CD"/>
    <w:rsid w:val="00C059C9"/>
    <w:rsid w:val="00C162BC"/>
    <w:rsid w:val="00C16462"/>
    <w:rsid w:val="00C22DAF"/>
    <w:rsid w:val="00C370B6"/>
    <w:rsid w:val="00C4534D"/>
    <w:rsid w:val="00C65BBC"/>
    <w:rsid w:val="00C74577"/>
    <w:rsid w:val="00C80D89"/>
    <w:rsid w:val="00C9263F"/>
    <w:rsid w:val="00CA2422"/>
    <w:rsid w:val="00CA31EC"/>
    <w:rsid w:val="00CA699E"/>
    <w:rsid w:val="00CB776A"/>
    <w:rsid w:val="00CC253A"/>
    <w:rsid w:val="00CC3DB4"/>
    <w:rsid w:val="00CD66D8"/>
    <w:rsid w:val="00CF00DC"/>
    <w:rsid w:val="00CF0F2B"/>
    <w:rsid w:val="00CF2425"/>
    <w:rsid w:val="00D05663"/>
    <w:rsid w:val="00D13623"/>
    <w:rsid w:val="00D31E4D"/>
    <w:rsid w:val="00D57000"/>
    <w:rsid w:val="00D81490"/>
    <w:rsid w:val="00D85994"/>
    <w:rsid w:val="00D9763C"/>
    <w:rsid w:val="00DB6343"/>
    <w:rsid w:val="00DC2211"/>
    <w:rsid w:val="00DD0663"/>
    <w:rsid w:val="00DD1A9C"/>
    <w:rsid w:val="00DF4C80"/>
    <w:rsid w:val="00E00D6B"/>
    <w:rsid w:val="00E01D4C"/>
    <w:rsid w:val="00E21A6A"/>
    <w:rsid w:val="00E23AB4"/>
    <w:rsid w:val="00E267F0"/>
    <w:rsid w:val="00E439FB"/>
    <w:rsid w:val="00E47F34"/>
    <w:rsid w:val="00E51700"/>
    <w:rsid w:val="00E610BE"/>
    <w:rsid w:val="00E61C96"/>
    <w:rsid w:val="00E61D40"/>
    <w:rsid w:val="00E62252"/>
    <w:rsid w:val="00E65C9D"/>
    <w:rsid w:val="00E723AC"/>
    <w:rsid w:val="00E72BB7"/>
    <w:rsid w:val="00E75933"/>
    <w:rsid w:val="00E76C18"/>
    <w:rsid w:val="00E86327"/>
    <w:rsid w:val="00E93C79"/>
    <w:rsid w:val="00EB71F5"/>
    <w:rsid w:val="00EB741A"/>
    <w:rsid w:val="00EB76B4"/>
    <w:rsid w:val="00ED1FFA"/>
    <w:rsid w:val="00ED41B9"/>
    <w:rsid w:val="00ED725A"/>
    <w:rsid w:val="00ED7629"/>
    <w:rsid w:val="00EE2A43"/>
    <w:rsid w:val="00EF3FF9"/>
    <w:rsid w:val="00EF4A1D"/>
    <w:rsid w:val="00F04B1E"/>
    <w:rsid w:val="00F07F2E"/>
    <w:rsid w:val="00F11BD9"/>
    <w:rsid w:val="00F23B66"/>
    <w:rsid w:val="00F53617"/>
    <w:rsid w:val="00F66EF7"/>
    <w:rsid w:val="00F670DA"/>
    <w:rsid w:val="00F77B17"/>
    <w:rsid w:val="00F91224"/>
    <w:rsid w:val="00F95F5F"/>
    <w:rsid w:val="00FA2C68"/>
    <w:rsid w:val="00FB2526"/>
    <w:rsid w:val="00FD20AF"/>
    <w:rsid w:val="00FE2F37"/>
    <w:rsid w:val="00FF3AB3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EC3C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styleId="Hypertextovprepojenie">
    <w:name w:val="Hyperlink"/>
    <w:basedOn w:val="Predvolenpsmoodseku"/>
    <w:uiPriority w:val="99"/>
    <w:semiHidden/>
    <w:unhideWhenUsed/>
    <w:rsid w:val="009B2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038A-D7F6-48BF-B9EA-BF1C6C5E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JaMi</cp:lastModifiedBy>
  <cp:revision>12</cp:revision>
  <cp:lastPrinted>2026-06-23T12:29:00Z</cp:lastPrinted>
  <dcterms:created xsi:type="dcterms:W3CDTF">2026-07-06T11:53:00Z</dcterms:created>
  <dcterms:modified xsi:type="dcterms:W3CDTF">2026-07-08T11:42:00Z</dcterms:modified>
</cp:coreProperties>
</file>