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7D8ED" w14:textId="77777777" w:rsidR="009206B5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19CDB3" w14:textId="77777777" w:rsidR="009206B5" w:rsidRDefault="009206B5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B741D4" w14:textId="6E0E1F7C" w:rsidR="00D4160F" w:rsidRPr="00D4160F" w:rsidRDefault="0030231F" w:rsidP="00D4160F">
      <w:pPr>
        <w:spacing w:after="0" w:line="240" w:lineRule="auto"/>
        <w:jc w:val="center"/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VÝZVA NA PREDKLADANIE</w:t>
      </w:r>
      <w:r w:rsidR="00D4160F" w:rsidRPr="00D4160F">
        <w:rPr>
          <w:rFonts w:eastAsia="Times New Roman" w:cstheme="minorHAnsi"/>
          <w:b/>
          <w:bCs/>
          <w:outline/>
          <w:color w:val="000000"/>
          <w:sz w:val="52"/>
          <w:szCs w:val="50"/>
          <w:lang w:eastAsia="sk-SK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PONÚK</w:t>
      </w:r>
    </w:p>
    <w:p w14:paraId="23652800" w14:textId="77777777" w:rsidR="00D4160F" w:rsidRPr="00D4160F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cs-CZ"/>
        </w:rPr>
      </w:pPr>
    </w:p>
    <w:p w14:paraId="7ABC5480" w14:textId="77777777" w:rsidR="00D4160F" w:rsidRPr="00D4160F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bookmarkStart w:id="0" w:name="_GoBack"/>
      <w:bookmarkEnd w:id="0"/>
    </w:p>
    <w:p w14:paraId="26029DCD" w14:textId="77777777" w:rsidR="00D4160F" w:rsidRPr="00D4160F" w:rsidRDefault="00D4160F" w:rsidP="00D4160F">
      <w:pPr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2E62FD0C" w14:textId="77777777" w:rsidR="009206B5" w:rsidRPr="009206B5" w:rsidRDefault="009206B5" w:rsidP="009206B5">
      <w:pPr>
        <w:spacing w:after="120" w:line="240" w:lineRule="auto"/>
        <w:jc w:val="center"/>
        <w:rPr>
          <w:rFonts w:ascii="Calibri" w:eastAsia="Times New Roman" w:hAnsi="Calibri" w:cs="Calibri"/>
          <w:noProof/>
          <w:szCs w:val="24"/>
          <w:lang w:eastAsia="sk-SK"/>
        </w:rPr>
      </w:pPr>
      <w:r w:rsidRPr="009206B5">
        <w:rPr>
          <w:rFonts w:ascii="Calibri" w:eastAsia="Times New Roman" w:hAnsi="Calibri" w:cs="Calibri"/>
          <w:noProof/>
          <w:szCs w:val="24"/>
          <w:lang w:eastAsia="sk-SK"/>
        </w:rPr>
        <w:t>Predmet zákazky:</w:t>
      </w:r>
    </w:p>
    <w:p w14:paraId="2692847C" w14:textId="5380C093" w:rsidR="009206B5" w:rsidRPr="00AF1EF3" w:rsidRDefault="00AF1EF3" w:rsidP="00AF1EF3">
      <w:pPr>
        <w:keepNext/>
        <w:spacing w:after="240" w:line="240" w:lineRule="auto"/>
        <w:jc w:val="center"/>
        <w:outlineLvl w:val="4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Elektro</w:t>
      </w:r>
      <w:r w:rsidR="0050619F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materiál</w:t>
      </w:r>
    </w:p>
    <w:p w14:paraId="5DF15BB1" w14:textId="2FC785A1" w:rsidR="009206B5" w:rsidRPr="009206B5" w:rsidRDefault="009206B5" w:rsidP="009206B5">
      <w:pPr>
        <w:spacing w:after="480" w:line="240" w:lineRule="auto"/>
        <w:jc w:val="center"/>
        <w:rPr>
          <w:rFonts w:ascii="Calibri" w:eastAsia="Times New Roman" w:hAnsi="Calibri" w:cs="Calibri"/>
          <w:noProof/>
          <w:szCs w:val="24"/>
          <w:lang w:eastAsia="sk-SK"/>
        </w:rPr>
      </w:pPr>
      <w:r w:rsidRPr="009206B5">
        <w:rPr>
          <w:rFonts w:ascii="Calibri" w:eastAsia="Times New Roman" w:hAnsi="Calibri" w:cs="Calibri"/>
          <w:noProof/>
          <w:szCs w:val="24"/>
          <w:lang w:eastAsia="sk-SK"/>
        </w:rPr>
        <w:t xml:space="preserve">Verejné obstarávanie realizované postupom zadávania </w:t>
      </w:r>
      <w:r w:rsidR="00F55AFC">
        <w:t>zákazky</w:t>
      </w:r>
      <w:r>
        <w:t xml:space="preserve"> </w:t>
      </w:r>
      <w:r w:rsidR="0030231F" w:rsidRPr="002E2BD5">
        <w:t xml:space="preserve">malého rozsahu </w:t>
      </w:r>
      <w:r w:rsidR="0030231F">
        <w:t xml:space="preserve">podľa </w:t>
      </w:r>
      <w:r w:rsidR="002E2BD5">
        <w:t xml:space="preserve">§ 1 ods. 14 zákona </w:t>
      </w:r>
      <w:r>
        <w:t>č. 343/2015 Z. z. o verejnom obstarávaní a o zmene a doplnení niektorých zákonov v znení neskorších predpisov</w:t>
      </w:r>
    </w:p>
    <w:p w14:paraId="2A52129A" w14:textId="77777777" w:rsidR="009206B5" w:rsidRDefault="009206B5" w:rsidP="009206B5">
      <w:pPr>
        <w:spacing w:after="0" w:line="240" w:lineRule="auto"/>
        <w:rPr>
          <w:rFonts w:ascii="Calibri" w:eastAsia="Times New Roman" w:hAnsi="Calibri" w:cs="Calibri"/>
          <w:noProof/>
          <w:lang w:eastAsia="sk-SK"/>
        </w:rPr>
      </w:pPr>
    </w:p>
    <w:p w14:paraId="17EC3931" w14:textId="77777777" w:rsidR="00BE2CFA" w:rsidRDefault="00BE2CFA" w:rsidP="009206B5">
      <w:pPr>
        <w:spacing w:after="0" w:line="240" w:lineRule="auto"/>
        <w:rPr>
          <w:rFonts w:ascii="Calibri" w:eastAsia="Times New Roman" w:hAnsi="Calibri" w:cs="Calibri"/>
          <w:b/>
          <w:bCs/>
          <w:noProof/>
          <w:color w:val="999999"/>
          <w:sz w:val="16"/>
          <w:szCs w:val="16"/>
          <w:lang w:eastAsia="sk-SK"/>
        </w:rPr>
      </w:pPr>
    </w:p>
    <w:p w14:paraId="5FA13A02" w14:textId="77777777" w:rsidR="00BE2CFA" w:rsidRPr="009206B5" w:rsidRDefault="00BE2CFA" w:rsidP="009206B5">
      <w:pPr>
        <w:spacing w:after="0" w:line="240" w:lineRule="auto"/>
        <w:rPr>
          <w:rFonts w:ascii="Calibri" w:eastAsia="Times New Roman" w:hAnsi="Calibri" w:cs="Calibri"/>
          <w:b/>
          <w:bCs/>
          <w:noProof/>
          <w:color w:val="999999"/>
          <w:sz w:val="16"/>
          <w:szCs w:val="16"/>
          <w:lang w:eastAsia="sk-SK"/>
        </w:rPr>
      </w:pPr>
    </w:p>
    <w:p w14:paraId="29A06E92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 w:val="20"/>
          <w:szCs w:val="20"/>
          <w:lang w:eastAsia="sk-SK"/>
        </w:rPr>
      </w:pPr>
    </w:p>
    <w:p w14:paraId="22748410" w14:textId="6619FB54" w:rsidR="009206B5" w:rsidRDefault="00884CFD" w:rsidP="00436989">
      <w:pPr>
        <w:tabs>
          <w:tab w:val="right" w:leader="dot" w:pos="9720"/>
        </w:tabs>
        <w:spacing w:after="0" w:line="240" w:lineRule="auto"/>
        <w:rPr>
          <w:rFonts w:ascii="Calibri" w:eastAsia="Times New Roman" w:hAnsi="Calibri" w:cs="Calibri"/>
          <w:noProof/>
          <w:szCs w:val="20"/>
          <w:lang w:eastAsia="sk-SK"/>
        </w:rPr>
      </w:pPr>
      <w:r>
        <w:rPr>
          <w:rFonts w:ascii="Calibri" w:eastAsia="Times New Roman" w:hAnsi="Calibri" w:cs="Calibri"/>
          <w:noProof/>
          <w:szCs w:val="24"/>
          <w:lang w:eastAsia="sk-SK"/>
        </w:rPr>
        <w:t xml:space="preserve">Odborný a </w:t>
      </w:r>
      <w:r w:rsidR="009206B5">
        <w:rPr>
          <w:rFonts w:ascii="Calibri" w:eastAsia="Times New Roman" w:hAnsi="Calibri" w:cs="Calibri"/>
          <w:noProof/>
          <w:szCs w:val="24"/>
          <w:lang w:eastAsia="sk-SK"/>
        </w:rPr>
        <w:t>Vecný gestor:</w:t>
      </w:r>
      <w:r w:rsidR="009206B5" w:rsidRPr="009206B5">
        <w:rPr>
          <w:rFonts w:ascii="Calibri" w:eastAsia="Times New Roman" w:hAnsi="Calibri" w:cs="Calibri"/>
          <w:noProof/>
          <w:szCs w:val="20"/>
          <w:lang w:eastAsia="sk-SK"/>
        </w:rPr>
        <w:t xml:space="preserve"> </w:t>
      </w:r>
    </w:p>
    <w:p w14:paraId="12E74B35" w14:textId="77777777" w:rsidR="00436989" w:rsidRPr="009206B5" w:rsidRDefault="00436989" w:rsidP="00436989">
      <w:pPr>
        <w:tabs>
          <w:tab w:val="right" w:leader="dot" w:pos="9720"/>
        </w:tabs>
        <w:spacing w:after="0" w:line="240" w:lineRule="auto"/>
        <w:rPr>
          <w:rFonts w:ascii="Calibri" w:eastAsia="Times New Roman" w:hAnsi="Calibri" w:cs="Calibri"/>
          <w:noProof/>
          <w:szCs w:val="20"/>
          <w:lang w:eastAsia="sk-SK"/>
        </w:rPr>
      </w:pPr>
    </w:p>
    <w:p w14:paraId="5ED5084C" w14:textId="44EF1139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>
        <w:rPr>
          <w:rFonts w:ascii="Calibri" w:eastAsia="Times New Roman" w:hAnsi="Calibri" w:cs="Calibri"/>
          <w:noProof/>
          <w:szCs w:val="24"/>
          <w:lang w:eastAsia="sk-SK"/>
        </w:rPr>
        <w:tab/>
      </w:r>
      <w:r w:rsidRPr="009206B5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72C8A647" w14:textId="3244678F" w:rsidR="00C1002B" w:rsidRPr="00F55AFC" w:rsidRDefault="00436989" w:rsidP="00C1002B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noProof/>
          <w:lang w:eastAsia="sk-SK"/>
        </w:rPr>
      </w:pPr>
      <w:r w:rsidRPr="00C24C5E">
        <w:rPr>
          <w:rFonts w:ascii="Calibri" w:eastAsia="Times New Roman" w:hAnsi="Calibri" w:cs="Calibri"/>
          <w:b/>
          <w:noProof/>
          <w:lang w:eastAsia="sk-SK"/>
        </w:rPr>
        <w:t xml:space="preserve">      </w:t>
      </w:r>
      <w:r w:rsidR="00F55AFC">
        <w:rPr>
          <w:rFonts w:ascii="Calibri" w:eastAsia="Times New Roman" w:hAnsi="Calibri" w:cs="Calibri"/>
          <w:b/>
          <w:noProof/>
          <w:lang w:eastAsia="sk-SK"/>
        </w:rPr>
        <w:t>Vladimír Takáč</w:t>
      </w:r>
      <w:r w:rsidR="002577D2">
        <w:rPr>
          <w:rFonts w:ascii="Calibri" w:eastAsia="Times New Roman" w:hAnsi="Calibri" w:cs="Calibri"/>
          <w:b/>
          <w:noProof/>
          <w:lang w:eastAsia="sk-SK"/>
        </w:rPr>
        <w:t>, v. r.</w:t>
      </w:r>
    </w:p>
    <w:p w14:paraId="437BFA60" w14:textId="62EA426E" w:rsidR="00C24C5E" w:rsidRPr="00C1002B" w:rsidRDefault="00C1002B" w:rsidP="00C1002B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noProof/>
          <w:lang w:eastAsia="sk-SK"/>
        </w:rPr>
      </w:pPr>
      <w:r w:rsidRPr="00F55AFC">
        <w:rPr>
          <w:rFonts w:ascii="Calibri" w:eastAsia="Times New Roman" w:hAnsi="Calibri" w:cs="Calibri"/>
          <w:noProof/>
          <w:lang w:eastAsia="sk-SK"/>
        </w:rPr>
        <w:t xml:space="preserve">      </w:t>
      </w:r>
      <w:r w:rsidR="0030231F" w:rsidRPr="00F55AFC">
        <w:rPr>
          <w:rFonts w:ascii="Calibri" w:eastAsia="Times New Roman" w:hAnsi="Calibri" w:cs="Calibri"/>
          <w:noProof/>
          <w:lang w:eastAsia="sk-SK"/>
        </w:rPr>
        <w:t>Oddelenie zásobovania a MTZ</w:t>
      </w:r>
      <w:r w:rsidRPr="00F55AFC">
        <w:rPr>
          <w:rFonts w:ascii="Calibri" w:eastAsia="Times New Roman" w:hAnsi="Calibri" w:cs="Calibri"/>
          <w:noProof/>
          <w:lang w:eastAsia="sk-SK"/>
        </w:rPr>
        <w:t xml:space="preserve"> UNB</w:t>
      </w:r>
    </w:p>
    <w:p w14:paraId="17D1EDA2" w14:textId="77777777" w:rsidR="00436989" w:rsidRDefault="00436989" w:rsidP="00436989">
      <w:pPr>
        <w:spacing w:after="120" w:line="240" w:lineRule="auto"/>
        <w:jc w:val="both"/>
        <w:rPr>
          <w:rFonts w:ascii="Calibri" w:eastAsia="Times New Roman" w:hAnsi="Calibri" w:cs="Calibri"/>
          <w:noProof/>
          <w:szCs w:val="24"/>
          <w:lang w:eastAsia="sk-SK"/>
        </w:rPr>
      </w:pPr>
    </w:p>
    <w:p w14:paraId="41D95E95" w14:textId="77777777" w:rsidR="00C1002B" w:rsidRDefault="00C1002B" w:rsidP="00436989">
      <w:pPr>
        <w:spacing w:after="120" w:line="240" w:lineRule="auto"/>
        <w:jc w:val="both"/>
        <w:rPr>
          <w:rFonts w:ascii="Calibri" w:eastAsia="Times New Roman" w:hAnsi="Calibri" w:cs="Calibri"/>
          <w:noProof/>
          <w:szCs w:val="24"/>
          <w:lang w:eastAsia="sk-SK"/>
        </w:rPr>
      </w:pPr>
    </w:p>
    <w:p w14:paraId="2660AC61" w14:textId="2F886B15" w:rsidR="009206B5" w:rsidRPr="009206B5" w:rsidRDefault="009206B5" w:rsidP="009206B5">
      <w:pPr>
        <w:spacing w:after="600" w:line="240" w:lineRule="auto"/>
        <w:jc w:val="both"/>
        <w:rPr>
          <w:rFonts w:ascii="Calibri" w:eastAsia="Times New Roman" w:hAnsi="Calibri" w:cs="Calibri"/>
          <w:noProof/>
          <w:szCs w:val="24"/>
          <w:lang w:eastAsia="sk-SK"/>
        </w:rPr>
      </w:pPr>
      <w:r>
        <w:rPr>
          <w:rFonts w:ascii="Calibri" w:eastAsia="Times New Roman" w:hAnsi="Calibri" w:cs="Calibri"/>
          <w:noProof/>
          <w:szCs w:val="24"/>
          <w:lang w:eastAsia="sk-SK"/>
        </w:rPr>
        <w:t>Procesný garant</w:t>
      </w:r>
      <w:r w:rsidRPr="009206B5">
        <w:rPr>
          <w:rFonts w:ascii="Calibri" w:eastAsia="Times New Roman" w:hAnsi="Calibri" w:cs="Calibri"/>
          <w:noProof/>
          <w:szCs w:val="24"/>
          <w:lang w:eastAsia="sk-SK"/>
        </w:rPr>
        <w:t>:</w:t>
      </w:r>
    </w:p>
    <w:p w14:paraId="65C1D0C4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bookmarkStart w:id="1" w:name="_Hlk13140507"/>
      <w:bookmarkStart w:id="2" w:name="_Hlk13140376"/>
      <w:r w:rsidRPr="009206B5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48D38B0E" w14:textId="51B34462" w:rsidR="00C24C5E" w:rsidRPr="00C24C5E" w:rsidRDefault="002577D2" w:rsidP="002577D2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noProof/>
          <w:lang w:eastAsia="sk-SK"/>
        </w:rPr>
      </w:pPr>
      <w:r>
        <w:rPr>
          <w:rFonts w:ascii="Calibri" w:eastAsia="Times New Roman" w:hAnsi="Calibri" w:cs="Calibri"/>
          <w:b/>
          <w:noProof/>
          <w:lang w:eastAsia="sk-SK"/>
        </w:rPr>
        <w:t xml:space="preserve">      </w:t>
      </w:r>
      <w:r w:rsidR="00105DC0">
        <w:rPr>
          <w:rFonts w:ascii="Calibri" w:eastAsia="Times New Roman" w:hAnsi="Calibri" w:cs="Calibri"/>
          <w:b/>
          <w:noProof/>
          <w:lang w:eastAsia="sk-SK"/>
        </w:rPr>
        <w:t>Vanesa Nôtová</w:t>
      </w:r>
      <w:r>
        <w:rPr>
          <w:rFonts w:ascii="Calibri" w:eastAsia="Times New Roman" w:hAnsi="Calibri" w:cs="Calibri"/>
          <w:b/>
          <w:noProof/>
          <w:lang w:eastAsia="sk-SK"/>
        </w:rPr>
        <w:t>, v. r.</w:t>
      </w:r>
    </w:p>
    <w:p w14:paraId="5772CCA3" w14:textId="65535078" w:rsidR="009206B5" w:rsidRPr="009206B5" w:rsidRDefault="002577D2" w:rsidP="00C24C5E">
      <w:pPr>
        <w:spacing w:after="0" w:line="240" w:lineRule="auto"/>
        <w:ind w:left="5220" w:right="-227"/>
        <w:rPr>
          <w:rFonts w:ascii="Calibri" w:eastAsia="Times New Roman" w:hAnsi="Calibri" w:cs="Calibri"/>
          <w:b/>
          <w:bCs/>
          <w:noProof/>
          <w:lang w:eastAsia="sk-SK"/>
        </w:rPr>
      </w:pPr>
      <w:r>
        <w:rPr>
          <w:rFonts w:ascii="Calibri" w:eastAsia="Times New Roman" w:hAnsi="Calibri" w:cs="Calibri"/>
          <w:noProof/>
          <w:lang w:eastAsia="sk-SK"/>
        </w:rPr>
        <w:t xml:space="preserve"> </w:t>
      </w:r>
      <w:r w:rsidR="009206B5" w:rsidRPr="009206B5">
        <w:rPr>
          <w:rFonts w:ascii="Calibri" w:eastAsia="Times New Roman" w:hAnsi="Calibri" w:cs="Calibri"/>
          <w:noProof/>
          <w:lang w:eastAsia="sk-SK"/>
        </w:rPr>
        <w:t>Oddelenie verejného obstarávania</w:t>
      </w:r>
      <w:bookmarkEnd w:id="1"/>
    </w:p>
    <w:bookmarkEnd w:id="2"/>
    <w:p w14:paraId="6A217675" w14:textId="77777777" w:rsidR="009206B5" w:rsidRPr="009206B5" w:rsidRDefault="009206B5" w:rsidP="009206B5">
      <w:pPr>
        <w:spacing w:before="120" w:after="0" w:line="240" w:lineRule="auto"/>
        <w:rPr>
          <w:rFonts w:ascii="Calibri" w:eastAsia="Times New Roman" w:hAnsi="Calibri" w:cs="Calibri"/>
          <w:noProof/>
          <w:szCs w:val="24"/>
          <w:lang w:eastAsia="x-none"/>
        </w:rPr>
      </w:pPr>
    </w:p>
    <w:p w14:paraId="20CA6044" w14:textId="77777777" w:rsidR="009206B5" w:rsidRDefault="009206B5" w:rsidP="009206B5">
      <w:pPr>
        <w:spacing w:before="120" w:after="0" w:line="240" w:lineRule="auto"/>
        <w:rPr>
          <w:rFonts w:ascii="Calibri" w:eastAsia="Times New Roman" w:hAnsi="Calibri" w:cs="Calibri"/>
          <w:noProof/>
          <w:szCs w:val="24"/>
          <w:lang w:eastAsia="x-none"/>
        </w:rPr>
      </w:pPr>
      <w:r w:rsidRPr="009206B5">
        <w:rPr>
          <w:rFonts w:ascii="Calibri" w:eastAsia="Times New Roman" w:hAnsi="Calibri" w:cs="Calibri"/>
          <w:noProof/>
          <w:szCs w:val="24"/>
          <w:lang w:eastAsia="x-none"/>
        </w:rPr>
        <w:t>Súťažné podklady schválil:</w:t>
      </w:r>
    </w:p>
    <w:p w14:paraId="246C08FB" w14:textId="77777777" w:rsidR="00BE2CFA" w:rsidRPr="009206B5" w:rsidRDefault="00BE2CFA" w:rsidP="009206B5">
      <w:pPr>
        <w:spacing w:before="120" w:after="0" w:line="240" w:lineRule="auto"/>
        <w:rPr>
          <w:rFonts w:ascii="Calibri" w:eastAsia="Times New Roman" w:hAnsi="Calibri" w:cs="Calibri"/>
          <w:noProof/>
          <w:szCs w:val="24"/>
          <w:lang w:eastAsia="x-none"/>
        </w:rPr>
      </w:pPr>
    </w:p>
    <w:p w14:paraId="0EDBCA8D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rPr>
          <w:rFonts w:ascii="Calibri" w:eastAsia="Times New Roman" w:hAnsi="Calibri" w:cs="Calibri"/>
          <w:noProof/>
          <w:szCs w:val="20"/>
          <w:lang w:eastAsia="sk-SK"/>
        </w:rPr>
      </w:pPr>
    </w:p>
    <w:p w14:paraId="20F63F64" w14:textId="77777777" w:rsidR="009206B5" w:rsidRPr="009206B5" w:rsidRDefault="009206B5" w:rsidP="009206B5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r w:rsidRPr="009206B5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21EAB3B3" w14:textId="4EB847D3" w:rsidR="009206B5" w:rsidRPr="009206B5" w:rsidRDefault="00AF1EF3" w:rsidP="002577D2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noProof/>
          <w:lang w:eastAsia="sk-SK"/>
        </w:rPr>
      </w:pPr>
      <w:r>
        <w:rPr>
          <w:rFonts w:ascii="Calibri" w:eastAsia="Times New Roman" w:hAnsi="Calibri" w:cs="Calibri"/>
          <w:b/>
        </w:rPr>
        <w:t xml:space="preserve">      Mgr. Alexander Kanóc</w:t>
      </w:r>
      <w:r w:rsidR="002577D2">
        <w:rPr>
          <w:rFonts w:ascii="Calibri" w:eastAsia="Times New Roman" w:hAnsi="Calibri" w:cs="Calibri"/>
          <w:b/>
          <w:noProof/>
          <w:lang w:eastAsia="sk-SK"/>
        </w:rPr>
        <w:t>, v. r.</w:t>
      </w:r>
    </w:p>
    <w:p w14:paraId="43FCA1BC" w14:textId="1D700715" w:rsidR="009206B5" w:rsidRPr="009206B5" w:rsidRDefault="002561BB" w:rsidP="009206B5">
      <w:pPr>
        <w:spacing w:after="0" w:line="240" w:lineRule="auto"/>
        <w:ind w:left="4956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     Vedúci o</w:t>
      </w:r>
      <w:r w:rsidR="009206B5" w:rsidRPr="009206B5">
        <w:rPr>
          <w:rFonts w:ascii="Calibri" w:eastAsia="Times New Roman" w:hAnsi="Calibri" w:cs="Calibri"/>
        </w:rPr>
        <w:t>ddelenia verejného obstarávania</w:t>
      </w:r>
    </w:p>
    <w:p w14:paraId="4DD57C9E" w14:textId="77777777" w:rsidR="009206B5" w:rsidRPr="009206B5" w:rsidRDefault="009206B5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</w:p>
    <w:p w14:paraId="121A92A4" w14:textId="77777777" w:rsidR="009206B5" w:rsidRPr="009206B5" w:rsidRDefault="009206B5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  <w:r w:rsidRPr="009206B5">
        <w:rPr>
          <w:rFonts w:ascii="Calibri" w:eastAsia="Times New Roman" w:hAnsi="Calibri" w:cs="Calibri"/>
          <w:lang w:eastAsia="cs-CZ"/>
        </w:rPr>
        <w:tab/>
      </w:r>
    </w:p>
    <w:p w14:paraId="20785DDE" w14:textId="77777777" w:rsidR="009206B5" w:rsidRDefault="009206B5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  <w:r w:rsidRPr="009206B5">
        <w:rPr>
          <w:rFonts w:ascii="Calibri" w:eastAsia="Times New Roman" w:hAnsi="Calibri" w:cs="Calibri"/>
          <w:lang w:eastAsia="cs-CZ"/>
        </w:rPr>
        <w:tab/>
      </w:r>
    </w:p>
    <w:p w14:paraId="5C5ADA0D" w14:textId="77777777" w:rsidR="00BE2CFA" w:rsidRPr="009206B5" w:rsidRDefault="00BE2CFA" w:rsidP="009206B5">
      <w:pPr>
        <w:spacing w:after="0" w:line="240" w:lineRule="auto"/>
        <w:jc w:val="center"/>
        <w:rPr>
          <w:rFonts w:ascii="Calibri" w:eastAsia="Times New Roman" w:hAnsi="Calibri" w:cs="Calibri"/>
          <w:lang w:eastAsia="cs-CZ"/>
        </w:rPr>
      </w:pPr>
    </w:p>
    <w:p w14:paraId="2F2444A1" w14:textId="77777777" w:rsidR="00436989" w:rsidRPr="00436989" w:rsidRDefault="00436989" w:rsidP="00436989">
      <w:pPr>
        <w:tabs>
          <w:tab w:val="right" w:leader="dot" w:pos="9720"/>
        </w:tabs>
        <w:spacing w:after="0" w:line="240" w:lineRule="auto"/>
        <w:ind w:left="5220"/>
        <w:rPr>
          <w:rFonts w:ascii="Calibri" w:eastAsia="Times New Roman" w:hAnsi="Calibri" w:cs="Calibri"/>
          <w:noProof/>
          <w:szCs w:val="20"/>
          <w:lang w:eastAsia="sk-SK"/>
        </w:rPr>
      </w:pPr>
      <w:r w:rsidRPr="00436989">
        <w:rPr>
          <w:rFonts w:ascii="Calibri" w:eastAsia="Times New Roman" w:hAnsi="Calibri" w:cs="Calibri"/>
          <w:lang w:eastAsia="cs-CZ"/>
        </w:rPr>
        <w:tab/>
      </w:r>
      <w:r w:rsidRPr="00436989">
        <w:rPr>
          <w:rFonts w:ascii="Calibri" w:eastAsia="Times New Roman" w:hAnsi="Calibri" w:cs="Calibri"/>
          <w:noProof/>
          <w:szCs w:val="20"/>
          <w:lang w:eastAsia="sk-SK"/>
        </w:rPr>
        <w:tab/>
      </w:r>
    </w:p>
    <w:p w14:paraId="1BF4CFD9" w14:textId="3E4E1E1C" w:rsidR="00436989" w:rsidRDefault="00436989" w:rsidP="00AC7961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t xml:space="preserve">  </w:t>
      </w:r>
      <w:r w:rsidR="00AC7961">
        <w:rPr>
          <w:rFonts w:ascii="Calibri" w:eastAsia="Times New Roman" w:hAnsi="Calibri" w:cs="Calibri"/>
          <w:b/>
          <w:lang w:eastAsia="cs-CZ"/>
        </w:rPr>
        <w:t xml:space="preserve">                                                                </w:t>
      </w:r>
      <w:r w:rsidR="002577D2">
        <w:rPr>
          <w:rFonts w:ascii="Calibri" w:eastAsia="Times New Roman" w:hAnsi="Calibri" w:cs="Calibri"/>
          <w:b/>
          <w:lang w:eastAsia="cs-CZ"/>
        </w:rPr>
        <w:t xml:space="preserve">                        </w:t>
      </w:r>
      <w:r w:rsidR="00AF1EF3">
        <w:rPr>
          <w:rFonts w:ascii="Calibri" w:eastAsia="Times New Roman" w:hAnsi="Calibri" w:cs="Calibri"/>
          <w:b/>
          <w:lang w:eastAsia="cs-CZ"/>
        </w:rPr>
        <w:t>doc.</w:t>
      </w:r>
      <w:r w:rsidR="00AC7961">
        <w:rPr>
          <w:rFonts w:ascii="Calibri" w:eastAsia="Times New Roman" w:hAnsi="Calibri" w:cs="Calibri"/>
          <w:b/>
          <w:lang w:eastAsia="cs-CZ"/>
        </w:rPr>
        <w:t xml:space="preserve"> </w:t>
      </w:r>
      <w:r w:rsidRPr="00436989">
        <w:rPr>
          <w:rFonts w:ascii="Calibri" w:eastAsia="Times New Roman" w:hAnsi="Calibri" w:cs="Calibri"/>
          <w:b/>
          <w:lang w:eastAsia="cs-CZ"/>
        </w:rPr>
        <w:t>MUDr. Alexa</w:t>
      </w:r>
      <w:r>
        <w:rPr>
          <w:rFonts w:ascii="Calibri" w:eastAsia="Times New Roman" w:hAnsi="Calibri" w:cs="Calibri"/>
          <w:b/>
          <w:lang w:eastAsia="cs-CZ"/>
        </w:rPr>
        <w:t>nder Mayer, PhD., MPH., MHA</w:t>
      </w:r>
      <w:r w:rsidR="002577D2">
        <w:rPr>
          <w:rFonts w:ascii="Calibri" w:eastAsia="Times New Roman" w:hAnsi="Calibri" w:cs="Calibri"/>
          <w:b/>
          <w:noProof/>
          <w:lang w:eastAsia="sk-SK"/>
        </w:rPr>
        <w:t>, v. r.</w:t>
      </w:r>
    </w:p>
    <w:p w14:paraId="75A16F8D" w14:textId="5AEFFC40" w:rsidR="00D4160F" w:rsidRPr="00436989" w:rsidRDefault="002577D2" w:rsidP="00AC7961">
      <w:pPr>
        <w:spacing w:after="0" w:line="240" w:lineRule="auto"/>
        <w:ind w:left="4248"/>
        <w:rPr>
          <w:rFonts w:ascii="Calibri" w:eastAsia="Times New Roman" w:hAnsi="Calibri" w:cs="Calibri"/>
          <w:b/>
          <w:lang w:eastAsia="cs-CZ"/>
        </w:rPr>
        <w:sectPr w:rsidR="00D4160F" w:rsidRPr="00436989" w:rsidSect="00436989">
          <w:headerReference w:type="default" r:id="rId9"/>
          <w:headerReference w:type="first" r:id="rId10"/>
          <w:pgSz w:w="11906" w:h="16838"/>
          <w:pgMar w:top="-1276" w:right="1133" w:bottom="1418" w:left="1418" w:header="570" w:footer="709" w:gutter="0"/>
          <w:cols w:space="708"/>
          <w:titlePg/>
          <w:docGrid w:linePitch="360"/>
        </w:sectPr>
      </w:pPr>
      <w:r>
        <w:rPr>
          <w:rFonts w:ascii="Calibri" w:eastAsia="Times New Roman" w:hAnsi="Calibri" w:cs="Calibri"/>
          <w:lang w:eastAsia="cs-CZ"/>
        </w:rPr>
        <w:t xml:space="preserve">     </w:t>
      </w:r>
      <w:r w:rsidR="00AF1EF3">
        <w:rPr>
          <w:rFonts w:ascii="Calibri" w:eastAsia="Times New Roman" w:hAnsi="Calibri" w:cs="Calibri"/>
          <w:lang w:eastAsia="cs-CZ"/>
        </w:rPr>
        <w:t>R</w:t>
      </w:r>
      <w:r w:rsidR="00436989" w:rsidRPr="00436989">
        <w:rPr>
          <w:rFonts w:ascii="Calibri" w:eastAsia="Times New Roman" w:hAnsi="Calibri" w:cs="Calibri"/>
          <w:lang w:eastAsia="cs-CZ"/>
        </w:rPr>
        <w:t>iaditeľ UNB</w:t>
      </w:r>
    </w:p>
    <w:p w14:paraId="5190968E" w14:textId="25A3F1CD" w:rsidR="00AE2EFC" w:rsidRDefault="00AE2EFC" w:rsidP="00D4160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Výzva na predkladanie ponúk</w:t>
      </w:r>
    </w:p>
    <w:p w14:paraId="32EC9982" w14:textId="5ADA2DE5" w:rsidR="00AE2EFC" w:rsidRPr="002E2BD5" w:rsidRDefault="002E2BD5" w:rsidP="00AE2EF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</w:t>
      </w:r>
      <w:r w:rsidRPr="002E2BD5">
        <w:rPr>
          <w:sz w:val="22"/>
          <w:szCs w:val="22"/>
        </w:rPr>
        <w:t>ákazky malého rozsahu podľa § 1 ods. 14 zákona</w:t>
      </w:r>
      <w:r>
        <w:rPr>
          <w:sz w:val="22"/>
          <w:szCs w:val="22"/>
        </w:rPr>
        <w:t xml:space="preserve"> </w:t>
      </w:r>
      <w:r w:rsidR="00F36D0E" w:rsidRPr="002E2BD5">
        <w:rPr>
          <w:rFonts w:eastAsia="Calibri" w:cs="Times New Roman"/>
          <w:color w:val="auto"/>
          <w:sz w:val="22"/>
          <w:szCs w:val="22"/>
        </w:rPr>
        <w:t>č. 343/2015 Z. z. o verejnom obstarávaní a o zmene a doplnení niektorých zákonov v znení neskorších predpisov (ďalej len „ZVO“)</w:t>
      </w:r>
    </w:p>
    <w:p w14:paraId="6ABF9933" w14:textId="77777777" w:rsidR="00AE2EFC" w:rsidRPr="002E2BD5" w:rsidRDefault="00AE2EFC" w:rsidP="00AE2EFC">
      <w:pPr>
        <w:pStyle w:val="Default"/>
        <w:rPr>
          <w:b/>
          <w:bCs/>
          <w:sz w:val="22"/>
          <w:szCs w:val="22"/>
        </w:rPr>
      </w:pPr>
    </w:p>
    <w:p w14:paraId="0EE98519" w14:textId="025EE8CB" w:rsidR="00AE2EFC" w:rsidRPr="00C61D29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Identifikácia verejného obstarávateľa </w:t>
      </w:r>
    </w:p>
    <w:p w14:paraId="7AA56BCC" w14:textId="08A25ED5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Obchodné meno:</w:t>
      </w:r>
      <w:r>
        <w:rPr>
          <w:sz w:val="22"/>
          <w:szCs w:val="22"/>
        </w:rPr>
        <w:tab/>
      </w:r>
      <w:r w:rsidRPr="007121BC">
        <w:rPr>
          <w:sz w:val="22"/>
          <w:szCs w:val="22"/>
        </w:rPr>
        <w:t>Univerzitná nemocnica Bratislava</w:t>
      </w:r>
    </w:p>
    <w:p w14:paraId="3725724A" w14:textId="77777777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Sídlo: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Pažítková 4, 821 01  Bratislava</w:t>
      </w:r>
    </w:p>
    <w:p w14:paraId="329E4871" w14:textId="33BB6CE4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Zastúpený: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="00AF1EF3">
        <w:rPr>
          <w:sz w:val="22"/>
          <w:szCs w:val="22"/>
        </w:rPr>
        <w:t xml:space="preserve">doc. </w:t>
      </w:r>
      <w:r w:rsidRPr="007121BC">
        <w:rPr>
          <w:sz w:val="22"/>
          <w:szCs w:val="22"/>
        </w:rPr>
        <w:t>MUDr. Alexander Mayer, PhD., MPH., MHA., riaditeľ UNB</w:t>
      </w:r>
    </w:p>
    <w:p w14:paraId="7D4DDC6E" w14:textId="77777777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IČO: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31813861</w:t>
      </w:r>
    </w:p>
    <w:p w14:paraId="2F0E6FCF" w14:textId="77777777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DIČ: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2021700549</w:t>
      </w:r>
    </w:p>
    <w:p w14:paraId="57E417D0" w14:textId="77777777" w:rsidR="007121BC" w:rsidRPr="007121B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IČ DPH:</w:t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</w:r>
      <w:r w:rsidRPr="007121BC">
        <w:rPr>
          <w:sz w:val="22"/>
          <w:szCs w:val="22"/>
        </w:rPr>
        <w:tab/>
        <w:t>SK2021700549</w:t>
      </w:r>
    </w:p>
    <w:p w14:paraId="4A1A8393" w14:textId="64726891" w:rsidR="00AE2EFC" w:rsidRDefault="007121BC" w:rsidP="00A509A6">
      <w:pPr>
        <w:pStyle w:val="Default"/>
        <w:jc w:val="both"/>
        <w:rPr>
          <w:sz w:val="22"/>
          <w:szCs w:val="22"/>
        </w:rPr>
      </w:pPr>
      <w:r w:rsidRPr="007121BC">
        <w:rPr>
          <w:sz w:val="22"/>
          <w:szCs w:val="22"/>
        </w:rPr>
        <w:t>Internetová adresa:</w:t>
      </w:r>
      <w:r w:rsidRPr="007121BC">
        <w:rPr>
          <w:sz w:val="22"/>
          <w:szCs w:val="22"/>
        </w:rPr>
        <w:tab/>
        <w:t>https://www.unb.sk/</w:t>
      </w:r>
    </w:p>
    <w:p w14:paraId="23B3F018" w14:textId="6CC121B8" w:rsidR="008D5E37" w:rsidRPr="00C61D29" w:rsidRDefault="008D5E37" w:rsidP="00A50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Verejný obstarávateľ podľa § 7 ods. 1 písm. d) ZVO</w:t>
      </w:r>
    </w:p>
    <w:p w14:paraId="2270770B" w14:textId="77777777" w:rsidR="00AE2EFC" w:rsidRDefault="00AE2EFC" w:rsidP="00A509A6">
      <w:pPr>
        <w:pStyle w:val="Default"/>
        <w:jc w:val="both"/>
        <w:rPr>
          <w:b/>
          <w:bCs/>
          <w:sz w:val="22"/>
          <w:szCs w:val="22"/>
        </w:rPr>
      </w:pPr>
    </w:p>
    <w:p w14:paraId="5C7D4E76" w14:textId="2F18775D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Názov predmetu zákazky </w:t>
      </w:r>
    </w:p>
    <w:p w14:paraId="4E37FBC7" w14:textId="5D004516" w:rsidR="00AE2EFC" w:rsidRDefault="002B4D0F" w:rsidP="00A50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Elektro</w:t>
      </w:r>
      <w:r w:rsidR="0050619F">
        <w:rPr>
          <w:sz w:val="22"/>
          <w:szCs w:val="22"/>
        </w:rPr>
        <w:t>materiál</w:t>
      </w:r>
    </w:p>
    <w:p w14:paraId="57F90D5F" w14:textId="77777777" w:rsidR="00C61D29" w:rsidRDefault="00C61D29" w:rsidP="00A509A6">
      <w:pPr>
        <w:pStyle w:val="Default"/>
        <w:jc w:val="both"/>
        <w:rPr>
          <w:b/>
          <w:bCs/>
          <w:sz w:val="22"/>
          <w:szCs w:val="22"/>
        </w:rPr>
      </w:pPr>
    </w:p>
    <w:p w14:paraId="53E18790" w14:textId="10B4E4FC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 w:rsidRPr="00C24C5E">
        <w:rPr>
          <w:b/>
          <w:bCs/>
          <w:sz w:val="22"/>
          <w:szCs w:val="22"/>
        </w:rPr>
        <w:t xml:space="preserve">Druh zákazky: </w:t>
      </w:r>
      <w:r w:rsidR="00C1002B">
        <w:rPr>
          <w:sz w:val="22"/>
          <w:szCs w:val="22"/>
        </w:rPr>
        <w:t>Tovar</w:t>
      </w:r>
    </w:p>
    <w:p w14:paraId="2FF732C4" w14:textId="77777777" w:rsidR="00C24C5E" w:rsidRPr="00C24C5E" w:rsidRDefault="00C24C5E" w:rsidP="00A509A6">
      <w:pPr>
        <w:pStyle w:val="Default"/>
        <w:ind w:left="426"/>
        <w:jc w:val="both"/>
        <w:rPr>
          <w:sz w:val="22"/>
          <w:szCs w:val="22"/>
        </w:rPr>
      </w:pPr>
    </w:p>
    <w:p w14:paraId="2B725EA4" w14:textId="38056758" w:rsidR="00AE2EFC" w:rsidRPr="002C69F4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Miesto</w:t>
      </w:r>
      <w:r w:rsidR="008D5E37">
        <w:rPr>
          <w:b/>
          <w:bCs/>
          <w:sz w:val="22"/>
          <w:szCs w:val="22"/>
        </w:rPr>
        <w:t xml:space="preserve"> a lehota</w:t>
      </w:r>
      <w:r>
        <w:rPr>
          <w:b/>
          <w:bCs/>
          <w:sz w:val="22"/>
          <w:szCs w:val="22"/>
        </w:rPr>
        <w:t xml:space="preserve"> dodania predmetu zákazky </w:t>
      </w:r>
    </w:p>
    <w:p w14:paraId="342AAF9C" w14:textId="77777777" w:rsidR="00105DC0" w:rsidRPr="000B1627" w:rsidRDefault="00105DC0" w:rsidP="00A509A6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Nemocnica Ružinov, Ružinovská 6, 826 06 Bratislava, </w:t>
      </w:r>
    </w:p>
    <w:p w14:paraId="6090984A" w14:textId="77777777" w:rsidR="00105DC0" w:rsidRPr="000B1627" w:rsidRDefault="00105DC0" w:rsidP="00A509A6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Nemocnica akad. L. </w:t>
      </w:r>
      <w:proofErr w:type="spellStart"/>
      <w:r w:rsidRPr="000B1627">
        <w:rPr>
          <w:sz w:val="22"/>
          <w:szCs w:val="22"/>
        </w:rPr>
        <w:t>Dérera</w:t>
      </w:r>
      <w:proofErr w:type="spellEnd"/>
      <w:r w:rsidRPr="000B1627">
        <w:rPr>
          <w:sz w:val="22"/>
          <w:szCs w:val="22"/>
        </w:rPr>
        <w:t xml:space="preserve">, Limbová 5, 833 05 Bratislava, </w:t>
      </w:r>
    </w:p>
    <w:p w14:paraId="7A1A744C" w14:textId="77777777" w:rsidR="00105DC0" w:rsidRPr="000B1627" w:rsidRDefault="00105DC0" w:rsidP="00A509A6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Nemocnica sv. Cyrila a Metoda, </w:t>
      </w:r>
      <w:proofErr w:type="spellStart"/>
      <w:r w:rsidRPr="000B1627">
        <w:rPr>
          <w:sz w:val="22"/>
          <w:szCs w:val="22"/>
        </w:rPr>
        <w:t>Antolská</w:t>
      </w:r>
      <w:proofErr w:type="spellEnd"/>
      <w:r w:rsidRPr="000B1627">
        <w:rPr>
          <w:sz w:val="22"/>
          <w:szCs w:val="22"/>
        </w:rPr>
        <w:t xml:space="preserve"> 11, 851 07 Bratislava, </w:t>
      </w:r>
    </w:p>
    <w:p w14:paraId="051D1D23" w14:textId="71EA1F89" w:rsidR="00105DC0" w:rsidRPr="000B1627" w:rsidRDefault="00105DC0" w:rsidP="00A509A6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Nemocnica Staré Mesto, </w:t>
      </w:r>
      <w:proofErr w:type="spellStart"/>
      <w:r w:rsidRPr="000B1627">
        <w:rPr>
          <w:sz w:val="22"/>
          <w:szCs w:val="22"/>
        </w:rPr>
        <w:t>Mickiewiczova</w:t>
      </w:r>
      <w:proofErr w:type="spellEnd"/>
      <w:r w:rsidRPr="000B1627">
        <w:rPr>
          <w:sz w:val="22"/>
          <w:szCs w:val="22"/>
        </w:rPr>
        <w:t xml:space="preserve"> 13, 813 69 Bratislava</w:t>
      </w:r>
      <w:r w:rsidR="00F81583" w:rsidRPr="000B1627">
        <w:rPr>
          <w:sz w:val="22"/>
          <w:szCs w:val="22"/>
        </w:rPr>
        <w:t>.</w:t>
      </w:r>
    </w:p>
    <w:p w14:paraId="3FD27816" w14:textId="77777777" w:rsidR="00105DC0" w:rsidRPr="000B1627" w:rsidRDefault="00105DC0" w:rsidP="00A509A6">
      <w:pPr>
        <w:pStyle w:val="Default"/>
        <w:jc w:val="both"/>
        <w:rPr>
          <w:sz w:val="22"/>
          <w:szCs w:val="22"/>
        </w:rPr>
      </w:pPr>
    </w:p>
    <w:p w14:paraId="59ECFD7F" w14:textId="2CB1EA9E" w:rsidR="008D5E37" w:rsidRPr="000B1627" w:rsidRDefault="00CD63C5" w:rsidP="00A509A6">
      <w:pPr>
        <w:pStyle w:val="Default"/>
        <w:jc w:val="both"/>
        <w:rPr>
          <w:sz w:val="22"/>
          <w:szCs w:val="22"/>
        </w:rPr>
      </w:pPr>
      <w:r w:rsidRPr="000B1627">
        <w:rPr>
          <w:sz w:val="22"/>
          <w:szCs w:val="22"/>
        </w:rPr>
        <w:t xml:space="preserve">Lehota </w:t>
      </w:r>
      <w:r w:rsidR="00C1002B" w:rsidRPr="000B1627">
        <w:rPr>
          <w:sz w:val="22"/>
          <w:szCs w:val="22"/>
        </w:rPr>
        <w:t xml:space="preserve">dodania je najneskôr do </w:t>
      </w:r>
      <w:r w:rsidR="00F81583" w:rsidRPr="000B1627">
        <w:rPr>
          <w:sz w:val="22"/>
          <w:szCs w:val="22"/>
        </w:rPr>
        <w:t>7</w:t>
      </w:r>
      <w:r w:rsidR="004A33E2" w:rsidRPr="000B1627">
        <w:rPr>
          <w:sz w:val="22"/>
          <w:szCs w:val="22"/>
        </w:rPr>
        <w:t xml:space="preserve"> dní odo dňa doručenia objednávky</w:t>
      </w:r>
      <w:r w:rsidR="002E2BD5" w:rsidRPr="000B1627">
        <w:rPr>
          <w:sz w:val="22"/>
          <w:szCs w:val="22"/>
        </w:rPr>
        <w:t xml:space="preserve"> vystavenej na základe Rámcovej dohody.</w:t>
      </w:r>
    </w:p>
    <w:p w14:paraId="254900DE" w14:textId="77777777" w:rsidR="00F81283" w:rsidRDefault="00F81283" w:rsidP="00A509A6">
      <w:pPr>
        <w:pStyle w:val="Default"/>
        <w:jc w:val="both"/>
        <w:rPr>
          <w:b/>
          <w:bCs/>
          <w:sz w:val="22"/>
          <w:szCs w:val="22"/>
        </w:rPr>
      </w:pPr>
    </w:p>
    <w:p w14:paraId="1D81636C" w14:textId="397D3088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Opis predmetu zákazky </w:t>
      </w:r>
    </w:p>
    <w:p w14:paraId="05E093EF" w14:textId="3024E30C" w:rsidR="009871A6" w:rsidRDefault="00AE2EFC" w:rsidP="00A50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 zákazky a jeho rozsah je </w:t>
      </w:r>
      <w:r w:rsidRPr="00CD63C5">
        <w:rPr>
          <w:sz w:val="22"/>
          <w:szCs w:val="22"/>
        </w:rPr>
        <w:t>uvedený v príloh</w:t>
      </w:r>
      <w:r w:rsidR="007121BC" w:rsidRPr="00CD63C5">
        <w:rPr>
          <w:sz w:val="22"/>
          <w:szCs w:val="22"/>
        </w:rPr>
        <w:t>e</w:t>
      </w:r>
      <w:r w:rsidRPr="00CD63C5">
        <w:rPr>
          <w:sz w:val="22"/>
          <w:szCs w:val="22"/>
        </w:rPr>
        <w:t xml:space="preserve"> č. 1 tejto</w:t>
      </w:r>
      <w:r>
        <w:rPr>
          <w:sz w:val="22"/>
          <w:szCs w:val="22"/>
        </w:rPr>
        <w:t xml:space="preserve"> Výzvy. </w:t>
      </w:r>
    </w:p>
    <w:p w14:paraId="7AA165B4" w14:textId="77777777" w:rsidR="00C61D29" w:rsidRDefault="00C61D29" w:rsidP="00A509A6">
      <w:pPr>
        <w:pStyle w:val="Default"/>
        <w:jc w:val="both"/>
        <w:rPr>
          <w:b/>
          <w:bCs/>
          <w:sz w:val="22"/>
          <w:szCs w:val="22"/>
        </w:rPr>
      </w:pPr>
    </w:p>
    <w:p w14:paraId="023E5876" w14:textId="1516A243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Spoločný slovník obstarávania (CPV) </w:t>
      </w:r>
    </w:p>
    <w:p w14:paraId="02F2052A" w14:textId="4DEA097B" w:rsidR="0083288E" w:rsidRDefault="002B4D0F" w:rsidP="00A509A6">
      <w:pPr>
        <w:pStyle w:val="Default"/>
        <w:jc w:val="both"/>
        <w:rPr>
          <w:sz w:val="22"/>
          <w:szCs w:val="22"/>
        </w:rPr>
      </w:pPr>
      <w:r w:rsidRPr="002B4D0F">
        <w:rPr>
          <w:rFonts w:asciiTheme="minorHAnsi" w:hAnsiTheme="minorHAnsi" w:cstheme="minorHAnsi"/>
          <w:sz w:val="22"/>
          <w:szCs w:val="22"/>
        </w:rPr>
        <w:t>31681410-0</w:t>
      </w:r>
      <w:r w:rsidR="00C1002B" w:rsidRPr="00C1002B">
        <w:rPr>
          <w:sz w:val="22"/>
          <w:szCs w:val="22"/>
        </w:rPr>
        <w:tab/>
      </w:r>
      <w:r>
        <w:rPr>
          <w:sz w:val="22"/>
          <w:szCs w:val="22"/>
        </w:rPr>
        <w:t>Elektromateriály</w:t>
      </w:r>
    </w:p>
    <w:p w14:paraId="3239077F" w14:textId="77777777" w:rsidR="00C810AA" w:rsidRDefault="00C810AA" w:rsidP="00A509A6">
      <w:pPr>
        <w:pStyle w:val="Default"/>
        <w:jc w:val="both"/>
        <w:rPr>
          <w:sz w:val="22"/>
          <w:szCs w:val="22"/>
        </w:rPr>
      </w:pPr>
    </w:p>
    <w:p w14:paraId="19280842" w14:textId="22709B10" w:rsidR="002B5C4C" w:rsidRDefault="002B5C4C" w:rsidP="00A509A6">
      <w:pPr>
        <w:pStyle w:val="Default"/>
        <w:numPr>
          <w:ilvl w:val="0"/>
          <w:numId w:val="7"/>
        </w:numPr>
        <w:ind w:left="426" w:hanging="426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Predpokladaná hodnota zákazky v EUR bez </w:t>
      </w:r>
      <w:r w:rsidRPr="00293435">
        <w:rPr>
          <w:b/>
          <w:bCs/>
          <w:sz w:val="22"/>
          <w:szCs w:val="22"/>
        </w:rPr>
        <w:t xml:space="preserve">DPH: </w:t>
      </w:r>
    </w:p>
    <w:p w14:paraId="299CE2FE" w14:textId="3781AFE4" w:rsidR="00A843B0" w:rsidRPr="00A250E7" w:rsidRDefault="002B4D0F" w:rsidP="00A509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1212A"/>
          <w:sz w:val="22"/>
          <w:szCs w:val="22"/>
          <w:shd w:val="clear" w:color="auto" w:fill="FFFFFF"/>
        </w:rPr>
        <w:t>39 358,30</w:t>
      </w:r>
      <w:r w:rsidR="00A843B0" w:rsidRPr="00A250E7">
        <w:rPr>
          <w:rFonts w:asciiTheme="minorHAnsi" w:hAnsiTheme="minorHAnsi" w:cstheme="minorHAnsi"/>
          <w:sz w:val="22"/>
          <w:szCs w:val="22"/>
        </w:rPr>
        <w:t>€</w:t>
      </w:r>
    </w:p>
    <w:p w14:paraId="7F1268ED" w14:textId="77777777" w:rsidR="00A843B0" w:rsidRPr="00A843B0" w:rsidRDefault="00A843B0" w:rsidP="00A509A6">
      <w:pPr>
        <w:pStyle w:val="Default"/>
        <w:jc w:val="both"/>
        <w:rPr>
          <w:sz w:val="22"/>
          <w:szCs w:val="22"/>
        </w:rPr>
      </w:pPr>
    </w:p>
    <w:p w14:paraId="735FC0B8" w14:textId="200E7CC5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Výsledok verejného obstarávania </w:t>
      </w:r>
    </w:p>
    <w:p w14:paraId="6667DF66" w14:textId="1516F76B" w:rsidR="00C61D29" w:rsidRPr="002E2BD5" w:rsidRDefault="002E2BD5" w:rsidP="00A509A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E2BD5">
        <w:rPr>
          <w:rFonts w:asciiTheme="minorHAnsi" w:hAnsiTheme="minorHAnsi" w:cstheme="minorHAnsi"/>
          <w:sz w:val="22"/>
          <w:szCs w:val="22"/>
        </w:rPr>
        <w:t>Rámcová dohoda uzatvorená na 12 mesiacov, resp. do vyčerpania maximálnej zmluvnej ceny.</w:t>
      </w:r>
    </w:p>
    <w:p w14:paraId="2D1E7CAB" w14:textId="77777777" w:rsidR="002E2BD5" w:rsidRDefault="002E2BD5" w:rsidP="00A509A6">
      <w:pPr>
        <w:pStyle w:val="Default"/>
        <w:jc w:val="both"/>
        <w:rPr>
          <w:b/>
          <w:bCs/>
          <w:sz w:val="22"/>
          <w:szCs w:val="22"/>
        </w:rPr>
      </w:pPr>
    </w:p>
    <w:p w14:paraId="34D16785" w14:textId="539F5458" w:rsidR="00AE2EFC" w:rsidRDefault="002B5C4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Financovanie a p</w:t>
      </w:r>
      <w:r w:rsidR="00FD3FBD">
        <w:rPr>
          <w:b/>
          <w:bCs/>
          <w:sz w:val="22"/>
          <w:szCs w:val="22"/>
        </w:rPr>
        <w:t>latobné podmienky</w:t>
      </w:r>
    </w:p>
    <w:p w14:paraId="79B2784D" w14:textId="77777777" w:rsidR="002E2BD5" w:rsidRDefault="00A737C6" w:rsidP="00A509A6">
      <w:pPr>
        <w:pStyle w:val="Default"/>
        <w:jc w:val="both"/>
        <w:rPr>
          <w:bCs/>
          <w:sz w:val="22"/>
          <w:szCs w:val="22"/>
        </w:rPr>
      </w:pPr>
      <w:r>
        <w:rPr>
          <w:sz w:val="22"/>
          <w:szCs w:val="22"/>
        </w:rPr>
        <w:t>P</w:t>
      </w:r>
      <w:r w:rsidR="005730D7">
        <w:rPr>
          <w:bCs/>
          <w:sz w:val="22"/>
          <w:szCs w:val="22"/>
        </w:rPr>
        <w:t xml:space="preserve">latobné podmienky sú uvedené </w:t>
      </w:r>
      <w:r w:rsidR="00C1002B">
        <w:rPr>
          <w:bCs/>
          <w:sz w:val="22"/>
          <w:szCs w:val="22"/>
        </w:rPr>
        <w:t>v </w:t>
      </w:r>
      <w:r w:rsidR="002E2BD5">
        <w:rPr>
          <w:bCs/>
          <w:sz w:val="22"/>
          <w:szCs w:val="22"/>
        </w:rPr>
        <w:t xml:space="preserve">návrhu Rámcovej dohody, ktorá </w:t>
      </w:r>
      <w:r w:rsidR="002E2BD5" w:rsidRPr="00074D2B">
        <w:rPr>
          <w:bCs/>
          <w:sz w:val="22"/>
          <w:szCs w:val="22"/>
        </w:rPr>
        <w:t>je prílohou č. 2</w:t>
      </w:r>
      <w:r w:rsidR="002E2BD5">
        <w:rPr>
          <w:bCs/>
          <w:sz w:val="22"/>
          <w:szCs w:val="22"/>
        </w:rPr>
        <w:t xml:space="preserve"> tejto Výzvy.</w:t>
      </w:r>
    </w:p>
    <w:p w14:paraId="1756D884" w14:textId="078AFA56" w:rsidR="00EA68D0" w:rsidRPr="005730D7" w:rsidRDefault="00EA68D0" w:rsidP="00A509A6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EA68D0">
        <w:rPr>
          <w:bCs/>
          <w:sz w:val="22"/>
          <w:szCs w:val="22"/>
        </w:rPr>
        <w:t>redmet zákazky bude hradený z</w:t>
      </w:r>
      <w:r w:rsidR="00CF605D">
        <w:rPr>
          <w:bCs/>
          <w:sz w:val="22"/>
          <w:szCs w:val="22"/>
        </w:rPr>
        <w:t> vlastných zdrojov.</w:t>
      </w:r>
    </w:p>
    <w:p w14:paraId="4E4FAAA9" w14:textId="77777777" w:rsidR="005730D7" w:rsidRDefault="005730D7" w:rsidP="00A509A6">
      <w:pPr>
        <w:pStyle w:val="Default"/>
        <w:jc w:val="both"/>
        <w:rPr>
          <w:b/>
          <w:bCs/>
          <w:sz w:val="22"/>
          <w:szCs w:val="22"/>
        </w:rPr>
      </w:pPr>
    </w:p>
    <w:p w14:paraId="114B9EB1" w14:textId="1A3CE50E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Podmienky účasti </w:t>
      </w:r>
    </w:p>
    <w:p w14:paraId="1D13A3E6" w14:textId="77777777" w:rsidR="00AE2EFC" w:rsidRPr="002B5C4C" w:rsidRDefault="00AE2EFC" w:rsidP="00A509A6">
      <w:pPr>
        <w:pStyle w:val="Default"/>
        <w:spacing w:after="120"/>
        <w:jc w:val="both"/>
        <w:rPr>
          <w:sz w:val="22"/>
          <w:szCs w:val="22"/>
          <w:u w:val="single"/>
        </w:rPr>
      </w:pPr>
      <w:r w:rsidRPr="002B5C4C">
        <w:rPr>
          <w:sz w:val="22"/>
          <w:szCs w:val="22"/>
          <w:u w:val="single"/>
        </w:rPr>
        <w:t xml:space="preserve">Verejný obstarávateľ nesmie uzavrieť zmluvu s uchádzačom, ktorý nespĺňa podmienky účasti podľa § 32 ods. 1 písm. e) a f) ZVO alebo ak u neho existuje dôvod na vylúčenie podľa § 40 ods. 6 písm. f) ZVO. </w:t>
      </w:r>
    </w:p>
    <w:p w14:paraId="76CD0DA3" w14:textId="6CB6A6BF" w:rsidR="00AE2EFC" w:rsidRDefault="00AE2EFC" w:rsidP="00A509A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Verejný obstarávateľ uvedené skutočnosti overí u úspešného uchádzača prostredníctvom </w:t>
      </w:r>
      <w:r w:rsidR="00A737C6">
        <w:rPr>
          <w:sz w:val="22"/>
          <w:szCs w:val="22"/>
        </w:rPr>
        <w:t xml:space="preserve">príslušného </w:t>
      </w:r>
      <w:r>
        <w:rPr>
          <w:sz w:val="22"/>
          <w:szCs w:val="22"/>
        </w:rPr>
        <w:t xml:space="preserve">webového sídla </w:t>
      </w:r>
      <w:r w:rsidR="002C69F4">
        <w:rPr>
          <w:sz w:val="22"/>
          <w:szCs w:val="22"/>
        </w:rPr>
        <w:t>(</w:t>
      </w:r>
      <w:r w:rsidR="00A737C6">
        <w:rPr>
          <w:sz w:val="22"/>
          <w:szCs w:val="22"/>
        </w:rPr>
        <w:t xml:space="preserve">napr. </w:t>
      </w:r>
      <w:proofErr w:type="spellStart"/>
      <w:r>
        <w:rPr>
          <w:sz w:val="22"/>
          <w:szCs w:val="22"/>
        </w:rPr>
        <w:t>www.orsr.sk</w:t>
      </w:r>
      <w:proofErr w:type="spellEnd"/>
      <w:r w:rsidR="00A737C6">
        <w:rPr>
          <w:sz w:val="22"/>
          <w:szCs w:val="22"/>
        </w:rPr>
        <w:t>)</w:t>
      </w:r>
      <w:r>
        <w:rPr>
          <w:sz w:val="22"/>
          <w:szCs w:val="22"/>
        </w:rPr>
        <w:t xml:space="preserve">, resp. </w:t>
      </w:r>
      <w:proofErr w:type="spellStart"/>
      <w:r>
        <w:rPr>
          <w:sz w:val="22"/>
          <w:szCs w:val="22"/>
        </w:rPr>
        <w:t>www.uvo.gov.sk</w:t>
      </w:r>
      <w:proofErr w:type="spellEnd"/>
      <w:r>
        <w:rPr>
          <w:sz w:val="22"/>
          <w:szCs w:val="22"/>
        </w:rPr>
        <w:t xml:space="preserve">. Splnenie podmienky účasti podľa § 32 ods. 1 </w:t>
      </w:r>
      <w:r w:rsidRPr="00CD63C5">
        <w:rPr>
          <w:sz w:val="22"/>
          <w:szCs w:val="22"/>
        </w:rPr>
        <w:t xml:space="preserve">písm. f) ZVO uchádzač preukazuje prostredníctvom prehlásenia v rámci jeho Cenovej ponuky podľa Prílohy č. </w:t>
      </w:r>
      <w:r w:rsidR="002E2BD5">
        <w:rPr>
          <w:sz w:val="22"/>
          <w:szCs w:val="22"/>
        </w:rPr>
        <w:t>1</w:t>
      </w:r>
      <w:r w:rsidRPr="00CD63C5">
        <w:rPr>
          <w:sz w:val="22"/>
          <w:szCs w:val="22"/>
        </w:rPr>
        <w:t xml:space="preserve"> tejto Výzvy</w:t>
      </w:r>
      <w:r>
        <w:rPr>
          <w:sz w:val="22"/>
          <w:szCs w:val="22"/>
        </w:rPr>
        <w:t xml:space="preserve"> </w:t>
      </w:r>
      <w:r w:rsidR="00A737C6">
        <w:rPr>
          <w:sz w:val="22"/>
          <w:szCs w:val="22"/>
        </w:rPr>
        <w:t>predloženého</w:t>
      </w:r>
      <w:r>
        <w:rPr>
          <w:sz w:val="22"/>
          <w:szCs w:val="22"/>
        </w:rPr>
        <w:t xml:space="preserve"> v ponuke. </w:t>
      </w:r>
    </w:p>
    <w:p w14:paraId="3C365884" w14:textId="77777777" w:rsidR="00587A63" w:rsidRDefault="00587A63" w:rsidP="00A509A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601A4409" w14:textId="21469DA9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Náležitosti ponuky </w:t>
      </w:r>
    </w:p>
    <w:p w14:paraId="6AB0E4EF" w14:textId="063BAF01" w:rsidR="00AE2EFC" w:rsidRPr="00E758BB" w:rsidRDefault="00AE2EFC" w:rsidP="00A509A6">
      <w:pPr>
        <w:pStyle w:val="Default"/>
        <w:jc w:val="both"/>
        <w:rPr>
          <w:color w:val="auto"/>
          <w:sz w:val="22"/>
          <w:szCs w:val="22"/>
        </w:rPr>
      </w:pPr>
      <w:r w:rsidRPr="00E758BB">
        <w:rPr>
          <w:color w:val="auto"/>
          <w:sz w:val="22"/>
          <w:szCs w:val="22"/>
        </w:rPr>
        <w:t xml:space="preserve">Uchádzačom predložená ponuka musí obsahovať naskenované nasledovné doklady a dokumenty (odporúčaný formát je „PDF“): </w:t>
      </w:r>
    </w:p>
    <w:p w14:paraId="53D2B910" w14:textId="77777777" w:rsidR="002E2BD5" w:rsidRPr="00074D2B" w:rsidRDefault="002E2BD5" w:rsidP="00A509A6">
      <w:pPr>
        <w:pStyle w:val="Default"/>
        <w:numPr>
          <w:ilvl w:val="0"/>
          <w:numId w:val="1"/>
        </w:numPr>
        <w:ind w:left="284" w:hanging="284"/>
        <w:jc w:val="both"/>
        <w:rPr>
          <w:color w:val="auto"/>
          <w:sz w:val="22"/>
          <w:szCs w:val="22"/>
        </w:rPr>
      </w:pPr>
      <w:r w:rsidRPr="00587A63">
        <w:rPr>
          <w:rFonts w:eastAsia="Times New Roman"/>
          <w:b/>
          <w:noProof/>
          <w:color w:val="auto"/>
          <w:sz w:val="22"/>
          <w:lang w:eastAsia="sk-SK"/>
        </w:rPr>
        <w:t xml:space="preserve">Návrh na plnenie kritérií spolu s vyhláseniami uchádzača </w:t>
      </w:r>
      <w:r w:rsidRPr="00074D2B">
        <w:rPr>
          <w:rFonts w:eastAsia="Times New Roman"/>
          <w:b/>
          <w:noProof/>
          <w:color w:val="auto"/>
          <w:sz w:val="22"/>
          <w:lang w:eastAsia="sk-SK"/>
        </w:rPr>
        <w:t>podľa Prílohy č. 1</w:t>
      </w:r>
      <w:r w:rsidRPr="00587A63">
        <w:rPr>
          <w:rFonts w:eastAsia="Times New Roman"/>
          <w:b/>
          <w:noProof/>
          <w:color w:val="auto"/>
          <w:sz w:val="22"/>
          <w:lang w:eastAsia="sk-SK"/>
        </w:rPr>
        <w:t xml:space="preserve"> tejto Výzvy</w:t>
      </w:r>
      <w:r>
        <w:rPr>
          <w:rFonts w:eastAsia="Times New Roman"/>
          <w:b/>
          <w:noProof/>
          <w:color w:val="auto"/>
          <w:sz w:val="22"/>
          <w:lang w:eastAsia="sk-SK"/>
        </w:rPr>
        <w:t xml:space="preserve"> a</w:t>
      </w:r>
      <w:r w:rsidRPr="00587A63">
        <w:rPr>
          <w:rFonts w:ascii="Arial" w:eastAsia="Times New Roman" w:hAnsi="Arial" w:cs="Times New Roman"/>
          <w:noProof/>
          <w:color w:val="auto"/>
          <w:sz w:val="22"/>
          <w:lang w:eastAsia="sk-SK"/>
        </w:rPr>
        <w:t xml:space="preserve"> </w:t>
      </w:r>
      <w:r w:rsidRPr="00E758BB">
        <w:rPr>
          <w:b/>
          <w:bCs/>
          <w:color w:val="auto"/>
          <w:sz w:val="22"/>
          <w:szCs w:val="22"/>
        </w:rPr>
        <w:t>cenová ponuka</w:t>
      </w:r>
      <w:r>
        <w:rPr>
          <w:color w:val="auto"/>
          <w:sz w:val="22"/>
          <w:szCs w:val="22"/>
        </w:rPr>
        <w:t>,</w:t>
      </w:r>
      <w:r>
        <w:rPr>
          <w:b/>
          <w:bCs/>
          <w:color w:val="auto"/>
          <w:sz w:val="22"/>
          <w:szCs w:val="22"/>
        </w:rPr>
        <w:t xml:space="preserve"> spolu s </w:t>
      </w:r>
      <w:r w:rsidRPr="00074D2B">
        <w:rPr>
          <w:b/>
          <w:bCs/>
          <w:color w:val="auto"/>
          <w:sz w:val="22"/>
          <w:szCs w:val="22"/>
        </w:rPr>
        <w:t xml:space="preserve">Vlastným návrhom na plnenie predmetu zákazky, </w:t>
      </w:r>
      <w:r w:rsidRPr="00074D2B">
        <w:rPr>
          <w:bCs/>
          <w:color w:val="auto"/>
          <w:sz w:val="22"/>
          <w:szCs w:val="22"/>
        </w:rPr>
        <w:t xml:space="preserve">v ktorom uchádzač uvedie konkrétny typ/značku, výrobcu ponúkaného produktu, ktorý ponúka a jeho konkrétne vlastnosti, ktoré musia byť v súlade s požiadavkami uvedenými v </w:t>
      </w:r>
      <w:r w:rsidRPr="00074D2B">
        <w:rPr>
          <w:bCs/>
          <w:i/>
          <w:color w:val="auto"/>
          <w:sz w:val="22"/>
          <w:szCs w:val="22"/>
        </w:rPr>
        <w:t>Opise predmetu zákazky.</w:t>
      </w:r>
    </w:p>
    <w:p w14:paraId="6B74CD2E" w14:textId="77777777" w:rsidR="001C7BC8" w:rsidRPr="0035305F" w:rsidRDefault="001C7BC8" w:rsidP="00A509A6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3143AF08" w14:textId="666DA3BD" w:rsidR="00AE2EFC" w:rsidRDefault="00901BC3" w:rsidP="00A509A6">
      <w:pPr>
        <w:pStyle w:val="Default"/>
        <w:jc w:val="both"/>
        <w:rPr>
          <w:color w:val="auto"/>
          <w:sz w:val="22"/>
          <w:szCs w:val="22"/>
        </w:rPr>
      </w:pPr>
      <w:r w:rsidRPr="00901BC3">
        <w:rPr>
          <w:rFonts w:eastAsia="Times New Roman"/>
          <w:color w:val="auto"/>
          <w:sz w:val="22"/>
          <w:szCs w:val="22"/>
          <w:lang w:eastAsia="cs-CZ"/>
        </w:rPr>
        <w:t xml:space="preserve">V prípade potreby objasnenia informácií uvedených v tejto Výzve a jej príloh alebo v iných dokumentoch poskytnutých verejným obstarávateľom v lehote na predkladanie ponúk, môže ktorýkoľvek zo záujemcov požiadať o ich vysvetlenie </w:t>
      </w:r>
      <w:r w:rsidRPr="002E2BD5">
        <w:rPr>
          <w:rFonts w:eastAsia="Times New Roman"/>
          <w:color w:val="auto"/>
          <w:sz w:val="22"/>
          <w:szCs w:val="22"/>
          <w:lang w:eastAsia="cs-CZ"/>
        </w:rPr>
        <w:t>prostredníctvom systému JOSEPHINE.</w:t>
      </w:r>
      <w:r w:rsidR="00AE2EFC">
        <w:rPr>
          <w:color w:val="auto"/>
          <w:sz w:val="22"/>
          <w:szCs w:val="22"/>
        </w:rPr>
        <w:t xml:space="preserve"> </w:t>
      </w:r>
    </w:p>
    <w:p w14:paraId="6C2F7458" w14:textId="77777777" w:rsidR="001C7BC8" w:rsidRDefault="001C7BC8" w:rsidP="00A509A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0C9E8945" w14:textId="55AFB338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Spôsob určenia ceny </w:t>
      </w:r>
    </w:p>
    <w:p w14:paraId="0A4CE5A5" w14:textId="50EF7CDE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Uchádzač je pred predložením svojej ponuky povinný vziať do úvahy všetko, čo je nevyhnutné na úplné a riadne plnenie zmluvy, pričom do svojej ceny zahrnie všetky náklady spojené s plnením predmetu zákazky. </w:t>
      </w:r>
    </w:p>
    <w:p w14:paraId="43129580" w14:textId="77777777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Uchádzačom navrhované ceny uvedené v ponuke budú vyjadrené v mene: EUR. </w:t>
      </w:r>
    </w:p>
    <w:p w14:paraId="3AFE2FEF" w14:textId="77777777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Ak uchádzač nie je platcom DPH, uvedie navrhovanú zmluvnú cenu celkom. Na skutočnosť, že nie je platcom DPH, uchádzač upozorní. </w:t>
      </w:r>
    </w:p>
    <w:p w14:paraId="3F05A390" w14:textId="738F4D6D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Všetky vkladané hodnoty musia byť zaokrúhlené na dve desatinné miesta a nesmú byť vyjadrené záporným číslom. </w:t>
      </w:r>
    </w:p>
    <w:p w14:paraId="067025FC" w14:textId="65EE5DF5" w:rsidR="00172B16" w:rsidRDefault="00172B16" w:rsidP="00A509A6">
      <w:pPr>
        <w:pStyle w:val="Default"/>
        <w:jc w:val="both"/>
        <w:rPr>
          <w:color w:val="auto"/>
          <w:sz w:val="22"/>
          <w:szCs w:val="22"/>
        </w:rPr>
      </w:pPr>
      <w:r w:rsidRPr="00172B16">
        <w:rPr>
          <w:color w:val="auto"/>
          <w:sz w:val="22"/>
          <w:szCs w:val="22"/>
        </w:rPr>
        <w:t xml:space="preserve">V prípade, ak je uchádzač identifikovaný pre DPH v inom členskom štáte EÚ alebo je zahraničnou osobou z tretieho štátu, tento uchádzač si nebude fakturovať DPH. Vo svojej ponuke v Návrhu na plnenie kritérií uvedie príslušnú sadzbu a výšku DPH podľa zákona č. 222/2004 </w:t>
      </w:r>
      <w:proofErr w:type="spellStart"/>
      <w:r w:rsidRPr="00172B16">
        <w:rPr>
          <w:color w:val="auto"/>
          <w:sz w:val="22"/>
          <w:szCs w:val="22"/>
        </w:rPr>
        <w:t>Z.z</w:t>
      </w:r>
      <w:proofErr w:type="spellEnd"/>
      <w:r w:rsidRPr="00172B16">
        <w:rPr>
          <w:color w:val="auto"/>
          <w:sz w:val="22"/>
          <w:szCs w:val="22"/>
        </w:rPr>
        <w:t xml:space="preserve">. v znení platnom ku dňu uplynutia lehoty na predkladanie ponúk a cenu vrátane DPH. Verejný obstarávateľ je zdaniteľnou osobou a v tomto prípade bude povinný odviesť DPH v SR podľa zákona č. 222/2004 </w:t>
      </w:r>
      <w:proofErr w:type="spellStart"/>
      <w:r w:rsidRPr="00172B16">
        <w:rPr>
          <w:color w:val="auto"/>
          <w:sz w:val="22"/>
          <w:szCs w:val="22"/>
        </w:rPr>
        <w:t>Z.z</w:t>
      </w:r>
      <w:proofErr w:type="spellEnd"/>
      <w:r w:rsidRPr="00172B16">
        <w:rPr>
          <w:color w:val="auto"/>
          <w:sz w:val="22"/>
          <w:szCs w:val="22"/>
        </w:rPr>
        <w:t>.</w:t>
      </w:r>
    </w:p>
    <w:p w14:paraId="5B9A395E" w14:textId="77777777" w:rsidR="001C7BC8" w:rsidRDefault="001C7BC8" w:rsidP="00A509A6">
      <w:pPr>
        <w:pStyle w:val="Default"/>
        <w:jc w:val="both"/>
        <w:rPr>
          <w:color w:val="auto"/>
          <w:sz w:val="22"/>
          <w:szCs w:val="22"/>
        </w:rPr>
      </w:pPr>
    </w:p>
    <w:p w14:paraId="21B0DD47" w14:textId="27CC0BC9" w:rsidR="002B5C4C" w:rsidRPr="002E2BD5" w:rsidRDefault="002B5C4C" w:rsidP="00A509A6">
      <w:pPr>
        <w:pStyle w:val="Default"/>
        <w:numPr>
          <w:ilvl w:val="0"/>
          <w:numId w:val="7"/>
        </w:numPr>
        <w:ind w:left="426" w:hanging="426"/>
        <w:jc w:val="both"/>
        <w:rPr>
          <w:b/>
          <w:bCs/>
          <w:color w:val="auto"/>
          <w:sz w:val="22"/>
          <w:szCs w:val="22"/>
        </w:rPr>
      </w:pPr>
      <w:r w:rsidRPr="002E2BD5">
        <w:rPr>
          <w:b/>
          <w:bCs/>
          <w:color w:val="auto"/>
          <w:sz w:val="22"/>
          <w:szCs w:val="22"/>
        </w:rPr>
        <w:t>Komunikácia</w:t>
      </w:r>
    </w:p>
    <w:p w14:paraId="1925A897" w14:textId="0078147D" w:rsidR="002B5C4C" w:rsidRPr="002B4D0F" w:rsidRDefault="002B5C4C" w:rsidP="00A509A6">
      <w:pPr>
        <w:pStyle w:val="Default"/>
        <w:spacing w:after="120"/>
        <w:jc w:val="both"/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</w:pPr>
      <w:r w:rsidRPr="002E2BD5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>V</w:t>
      </w:r>
      <w:r w:rsidRPr="0074039E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erejný obstarávateľ bude pri komunikácii </w:t>
      </w:r>
      <w:r w:rsidRPr="002B4D0F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s uchádzačmi resp. záujemcami postupovať prostredníctvom komunikačného rozhrania </w:t>
      </w:r>
      <w:r w:rsidR="002E2BD5" w:rsidRPr="002B4D0F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systému </w:t>
      </w:r>
      <w:r w:rsidR="002B4D0F" w:rsidRPr="002B4D0F">
        <w:rPr>
          <w:rFonts w:eastAsia="Times New Roman"/>
          <w:noProof/>
          <w:sz w:val="22"/>
          <w:szCs w:val="22"/>
          <w:lang w:eastAsia="sk-SK"/>
        </w:rPr>
        <w:t>JOSEPHINE</w:t>
      </w:r>
      <w:r w:rsidRPr="002B4D0F">
        <w:rPr>
          <w:rFonts w:asciiTheme="minorHAnsi" w:eastAsia="Georgia" w:hAnsiTheme="minorHAnsi" w:cstheme="minorHAnsi"/>
          <w:spacing w:val="-1"/>
          <w:sz w:val="22"/>
          <w:szCs w:val="22"/>
          <w:lang w:eastAsia="x-none"/>
        </w:rPr>
        <w:t xml:space="preserve">, pričom tento spôsob komunikácie sa týka akejkoľvek komunikácie a podaní medzi verejným obstarávateľom a záujemcami/uchádzačmi počas celého procesu obstarávania. </w:t>
      </w:r>
    </w:p>
    <w:p w14:paraId="5065CAB2" w14:textId="77777777" w:rsidR="00D71132" w:rsidRPr="002B4D0F" w:rsidRDefault="00D71132" w:rsidP="00A509A6">
      <w:pPr>
        <w:pStyle w:val="Default"/>
        <w:jc w:val="both"/>
        <w:rPr>
          <w:color w:val="auto"/>
          <w:sz w:val="22"/>
          <w:szCs w:val="22"/>
        </w:rPr>
      </w:pPr>
    </w:p>
    <w:p w14:paraId="52201832" w14:textId="71FAF983" w:rsidR="00AE2EFC" w:rsidRPr="002B4D0F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  <w:sz w:val="22"/>
          <w:szCs w:val="22"/>
        </w:rPr>
      </w:pPr>
      <w:r w:rsidRPr="002B4D0F">
        <w:rPr>
          <w:b/>
          <w:bCs/>
          <w:color w:val="auto"/>
          <w:sz w:val="22"/>
          <w:szCs w:val="22"/>
        </w:rPr>
        <w:t xml:space="preserve">Lehota, miesto a spôsob predkladania ponúk </w:t>
      </w:r>
    </w:p>
    <w:p w14:paraId="7F61C54A" w14:textId="642A08AB" w:rsidR="00BF628A" w:rsidRPr="002B4D0F" w:rsidRDefault="00BF628A" w:rsidP="00A509A6">
      <w:pPr>
        <w:spacing w:after="120" w:line="240" w:lineRule="auto"/>
        <w:jc w:val="both"/>
        <w:rPr>
          <w:rFonts w:ascii="Calibri" w:eastAsia="Times New Roman" w:hAnsi="Calibri" w:cs="Calibri"/>
          <w:noProof/>
          <w:lang w:eastAsia="sk-SK"/>
        </w:rPr>
      </w:pPr>
      <w:r w:rsidRPr="002B4D0F">
        <w:rPr>
          <w:rFonts w:ascii="Calibri" w:eastAsia="Times New Roman" w:hAnsi="Calibri" w:cs="Calibri"/>
          <w:noProof/>
          <w:lang w:eastAsia="sk-SK"/>
        </w:rPr>
        <w:t xml:space="preserve">Uchádzači predložia svoje ponuky elektronicky priamo do systému JOSEPHINE </w:t>
      </w:r>
      <w:r w:rsidR="002E2BD5" w:rsidRPr="002B4D0F">
        <w:rPr>
          <w:rFonts w:ascii="Calibri" w:eastAsia="Times New Roman" w:hAnsi="Calibri" w:cs="Calibri"/>
          <w:noProof/>
          <w:lang w:eastAsia="sk-SK"/>
        </w:rPr>
        <w:t xml:space="preserve">vo vyhlásenej zákazke </w:t>
      </w:r>
      <w:r w:rsidRPr="002B4D0F">
        <w:rPr>
          <w:rFonts w:ascii="Calibri" w:eastAsia="Times New Roman" w:hAnsi="Calibri" w:cs="Calibri"/>
          <w:noProof/>
          <w:lang w:eastAsia="sk-SK"/>
        </w:rPr>
        <w:t xml:space="preserve">vyplnením ponukového formulára </w:t>
      </w:r>
      <w:r w:rsidR="00DE57E9" w:rsidRPr="002B4D0F">
        <w:rPr>
          <w:rFonts w:ascii="Calibri" w:eastAsia="Times New Roman" w:hAnsi="Calibri" w:cs="Calibri"/>
          <w:noProof/>
          <w:lang w:eastAsia="sk-SK"/>
        </w:rPr>
        <w:t xml:space="preserve">určeného na príjem ponúk </w:t>
      </w:r>
      <w:r w:rsidRPr="002B4D0F">
        <w:rPr>
          <w:rFonts w:ascii="Calibri" w:eastAsia="Times New Roman" w:hAnsi="Calibri" w:cs="Calibri"/>
          <w:noProof/>
          <w:lang w:eastAsia="sk-SK"/>
        </w:rPr>
        <w:t>a vložením požadovaných dokladov a</w:t>
      </w:r>
      <w:r w:rsidR="00DE57E9" w:rsidRPr="002B4D0F">
        <w:rPr>
          <w:rFonts w:ascii="Calibri" w:eastAsia="Times New Roman" w:hAnsi="Calibri" w:cs="Calibri"/>
          <w:noProof/>
          <w:lang w:eastAsia="sk-SK"/>
        </w:rPr>
        <w:t> </w:t>
      </w:r>
      <w:r w:rsidRPr="002B4D0F">
        <w:rPr>
          <w:rFonts w:ascii="Calibri" w:eastAsia="Times New Roman" w:hAnsi="Calibri" w:cs="Calibri"/>
          <w:noProof/>
          <w:lang w:eastAsia="sk-SK"/>
        </w:rPr>
        <w:t>dokumentov</w:t>
      </w:r>
      <w:r w:rsidR="00DE57E9" w:rsidRPr="002B4D0F">
        <w:rPr>
          <w:rFonts w:ascii="Calibri" w:eastAsia="Times New Roman" w:hAnsi="Calibri" w:cs="Calibri"/>
          <w:noProof/>
          <w:lang w:eastAsia="sk-SK"/>
        </w:rPr>
        <w:t xml:space="preserve"> v záložke Ponuky</w:t>
      </w:r>
      <w:r w:rsidRPr="002B4D0F">
        <w:rPr>
          <w:rFonts w:ascii="Calibri" w:eastAsia="Times New Roman" w:hAnsi="Calibri" w:cs="Calibri"/>
          <w:noProof/>
          <w:lang w:eastAsia="sk-SK"/>
        </w:rPr>
        <w:t>. Ponuky sa predkladajú v lehote na predkladanie ponúk určenej a uvedenej v systéme Josephine</w:t>
      </w:r>
      <w:r w:rsidR="00DE57E9" w:rsidRPr="002B4D0F">
        <w:rPr>
          <w:rFonts w:ascii="Calibri" w:eastAsia="Times New Roman" w:hAnsi="Calibri" w:cs="Calibri"/>
          <w:noProof/>
          <w:lang w:eastAsia="sk-SK"/>
        </w:rPr>
        <w:t xml:space="preserve"> v príslušnej zákazke v záložke Prehľad</w:t>
      </w:r>
      <w:r w:rsidRPr="002B4D0F">
        <w:rPr>
          <w:rFonts w:ascii="Calibri" w:eastAsia="Times New Roman" w:hAnsi="Calibri" w:cs="Calibri"/>
          <w:noProof/>
          <w:lang w:eastAsia="sk-SK"/>
        </w:rPr>
        <w:t>.</w:t>
      </w:r>
    </w:p>
    <w:p w14:paraId="32E24C27" w14:textId="77777777" w:rsidR="00BF628A" w:rsidRPr="002B4D0F" w:rsidRDefault="00BF628A" w:rsidP="00A509A6">
      <w:pPr>
        <w:spacing w:after="120" w:line="240" w:lineRule="auto"/>
        <w:jc w:val="both"/>
        <w:rPr>
          <w:rFonts w:ascii="Calibri" w:eastAsia="Calibri" w:hAnsi="Calibri" w:cs="Calibri"/>
          <w:noProof/>
          <w:lang w:eastAsia="sk-SK"/>
        </w:rPr>
      </w:pPr>
      <w:r w:rsidRPr="002B4D0F">
        <w:rPr>
          <w:rFonts w:ascii="Calibri" w:eastAsia="Times New Roman" w:hAnsi="Calibri" w:cs="Calibri"/>
          <w:noProof/>
          <w:lang w:eastAsia="sk-SK"/>
        </w:rPr>
        <w:t>Verejný obstarávateľ odporúča záujemcom predložiť ponuku v dostatočnom časovom predstihu pred uplynutím</w:t>
      </w:r>
      <w:r w:rsidRPr="002B4D0F">
        <w:rPr>
          <w:rFonts w:ascii="Calibri" w:eastAsia="Calibri" w:hAnsi="Calibri" w:cs="Calibri"/>
          <w:noProof/>
          <w:lang w:eastAsia="sk-SK"/>
        </w:rPr>
        <w:t xml:space="preserve"> lehoty na predkladanie ponúk.</w:t>
      </w:r>
    </w:p>
    <w:p w14:paraId="3966FDCC" w14:textId="7E234C22" w:rsidR="00901BC3" w:rsidRPr="002B4D0F" w:rsidRDefault="00BF628A" w:rsidP="00A509A6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2B4D0F">
        <w:rPr>
          <w:rFonts w:ascii="Calibri" w:eastAsia="Calibri" w:hAnsi="Calibri" w:cs="Calibri"/>
          <w:noProof/>
          <w:lang w:eastAsia="sk-SK"/>
        </w:rPr>
        <w:t>Ponuka uchádzača predložená po uplynutí</w:t>
      </w:r>
      <w:r w:rsidRPr="002B4D0F">
        <w:rPr>
          <w:rFonts w:ascii="Calibri" w:eastAsia="Times New Roman" w:hAnsi="Calibri" w:cs="Calibri"/>
          <w:noProof/>
          <w:lang w:eastAsia="sk-SK"/>
        </w:rPr>
        <w:t xml:space="preserve"> lehoty na predkladanie ponúk se elektronicky neotvorí.</w:t>
      </w:r>
    </w:p>
    <w:p w14:paraId="1D2C3708" w14:textId="77777777" w:rsidR="00901BC3" w:rsidRPr="002B4D0F" w:rsidRDefault="00901BC3" w:rsidP="00A509A6">
      <w:pPr>
        <w:spacing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2B4D0F">
        <w:rPr>
          <w:rFonts w:ascii="Calibri" w:eastAsia="Times New Roman" w:hAnsi="Calibri" w:cs="Calibri"/>
          <w:lang w:eastAsia="cs-CZ"/>
        </w:rPr>
        <w:t>Prípadné predĺženie lehoty na predkladanie ponúk bude uchádzačom dostatočne vopred oznámené formou elektronickej komunikácie v systéme JOSEPHINE.</w:t>
      </w:r>
    </w:p>
    <w:p w14:paraId="395DA3F2" w14:textId="71CB5A67" w:rsidR="00D71132" w:rsidRDefault="00901BC3" w:rsidP="00A509A6">
      <w:pPr>
        <w:pStyle w:val="Default"/>
        <w:jc w:val="both"/>
        <w:rPr>
          <w:color w:val="auto"/>
          <w:sz w:val="22"/>
          <w:szCs w:val="22"/>
        </w:rPr>
      </w:pPr>
      <w:r w:rsidRPr="00901BC3">
        <w:rPr>
          <w:rFonts w:eastAsia="Times New Roman"/>
          <w:color w:val="auto"/>
          <w:sz w:val="22"/>
          <w:szCs w:val="22"/>
          <w:lang w:eastAsia="cs-CZ"/>
        </w:rPr>
        <w:lastRenderedPageBreak/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  <w:r w:rsidR="00AE2EFC">
        <w:rPr>
          <w:color w:val="auto"/>
          <w:sz w:val="22"/>
          <w:szCs w:val="22"/>
        </w:rPr>
        <w:t xml:space="preserve"> </w:t>
      </w:r>
    </w:p>
    <w:p w14:paraId="7059624E" w14:textId="77777777" w:rsidR="00A73817" w:rsidRDefault="00A73817" w:rsidP="00A509A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55AC5D8" w14:textId="1F341737" w:rsidR="00AE2EFC" w:rsidRDefault="00AE2EFC" w:rsidP="00A509A6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Kritériá na vyhodnotenie ponúk a pravidlá ich uplatnenia </w:t>
      </w:r>
    </w:p>
    <w:p w14:paraId="1664D0CE" w14:textId="77777777" w:rsidR="00AE2EFC" w:rsidRPr="002B74C3" w:rsidRDefault="00AE2EFC" w:rsidP="00A509A6">
      <w:pPr>
        <w:pStyle w:val="Default"/>
        <w:jc w:val="both"/>
        <w:rPr>
          <w:color w:val="auto"/>
          <w:sz w:val="22"/>
          <w:szCs w:val="22"/>
        </w:rPr>
      </w:pPr>
      <w:r w:rsidRPr="002B74C3">
        <w:rPr>
          <w:color w:val="auto"/>
          <w:sz w:val="22"/>
          <w:szCs w:val="22"/>
        </w:rPr>
        <w:t xml:space="preserve">Verejný obstarávateľ vyhodnotí predložené ponuky podľa nasledovného kritéria: </w:t>
      </w:r>
    </w:p>
    <w:p w14:paraId="34AB2071" w14:textId="55A3B1E9" w:rsidR="00AE2EFC" w:rsidRPr="00A73817" w:rsidRDefault="00AE2EFC" w:rsidP="00A509A6">
      <w:pPr>
        <w:pStyle w:val="Default"/>
        <w:jc w:val="both"/>
        <w:rPr>
          <w:b/>
          <w:color w:val="auto"/>
          <w:sz w:val="22"/>
          <w:szCs w:val="22"/>
        </w:rPr>
      </w:pPr>
      <w:r w:rsidRPr="002B74C3">
        <w:rPr>
          <w:b/>
          <w:i/>
          <w:iCs/>
          <w:color w:val="auto"/>
          <w:sz w:val="22"/>
          <w:szCs w:val="22"/>
        </w:rPr>
        <w:t xml:space="preserve">Najnižšia </w:t>
      </w:r>
      <w:r w:rsidR="00D14A85">
        <w:rPr>
          <w:b/>
          <w:i/>
          <w:iCs/>
          <w:color w:val="auto"/>
          <w:sz w:val="22"/>
          <w:szCs w:val="22"/>
        </w:rPr>
        <w:t xml:space="preserve">maximálna </w:t>
      </w:r>
      <w:r w:rsidRPr="002B74C3">
        <w:rPr>
          <w:b/>
          <w:i/>
          <w:iCs/>
          <w:color w:val="auto"/>
          <w:sz w:val="22"/>
          <w:szCs w:val="22"/>
        </w:rPr>
        <w:t>celková cena</w:t>
      </w:r>
      <w:r w:rsidR="00BE2CFA">
        <w:rPr>
          <w:b/>
          <w:i/>
          <w:iCs/>
          <w:color w:val="auto"/>
          <w:sz w:val="22"/>
          <w:szCs w:val="22"/>
        </w:rPr>
        <w:t xml:space="preserve"> za celý predmet zákazky v EUR bez</w:t>
      </w:r>
      <w:r w:rsidRPr="002B74C3">
        <w:rPr>
          <w:b/>
          <w:i/>
          <w:iCs/>
          <w:color w:val="auto"/>
          <w:sz w:val="22"/>
          <w:szCs w:val="22"/>
        </w:rPr>
        <w:t xml:space="preserve"> DPH</w:t>
      </w:r>
      <w:r w:rsidR="00BE2CFA">
        <w:rPr>
          <w:b/>
          <w:i/>
          <w:iCs/>
          <w:color w:val="auto"/>
          <w:sz w:val="22"/>
          <w:szCs w:val="22"/>
        </w:rPr>
        <w:t>.</w:t>
      </w:r>
    </w:p>
    <w:p w14:paraId="7FE755A3" w14:textId="77777777" w:rsidR="00587A63" w:rsidRDefault="00587A63" w:rsidP="00A509A6">
      <w:pPr>
        <w:pStyle w:val="Default"/>
        <w:jc w:val="both"/>
        <w:rPr>
          <w:color w:val="auto"/>
          <w:sz w:val="22"/>
          <w:szCs w:val="22"/>
          <w:u w:val="single"/>
        </w:rPr>
      </w:pPr>
    </w:p>
    <w:p w14:paraId="24084BF8" w14:textId="0BD4D519" w:rsidR="00AE2EFC" w:rsidRPr="00A73817" w:rsidRDefault="00AE2EFC" w:rsidP="00A509A6">
      <w:pPr>
        <w:pStyle w:val="Default"/>
        <w:jc w:val="both"/>
        <w:rPr>
          <w:color w:val="auto"/>
          <w:sz w:val="22"/>
          <w:szCs w:val="22"/>
          <w:u w:val="single"/>
        </w:rPr>
      </w:pPr>
      <w:r w:rsidRPr="00A73817">
        <w:rPr>
          <w:color w:val="auto"/>
          <w:sz w:val="22"/>
          <w:szCs w:val="22"/>
          <w:u w:val="single"/>
        </w:rPr>
        <w:t xml:space="preserve">Pravidlá na uplatnenie kritéria: </w:t>
      </w:r>
    </w:p>
    <w:p w14:paraId="6D57366B" w14:textId="4A36EF48" w:rsidR="00AE2EFC" w:rsidRDefault="00AE2EFC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prvú v poradí bude označená ponuka s najnižšou predloženou </w:t>
      </w:r>
      <w:r w:rsidR="00D14A85">
        <w:rPr>
          <w:color w:val="auto"/>
          <w:sz w:val="22"/>
          <w:szCs w:val="22"/>
        </w:rPr>
        <w:t xml:space="preserve">maximálnou </w:t>
      </w:r>
      <w:r>
        <w:rPr>
          <w:color w:val="auto"/>
          <w:sz w:val="22"/>
          <w:szCs w:val="22"/>
        </w:rPr>
        <w:t>celkovou cenou</w:t>
      </w:r>
      <w:r w:rsidR="00BE2CFA">
        <w:rPr>
          <w:color w:val="auto"/>
          <w:sz w:val="22"/>
          <w:szCs w:val="22"/>
        </w:rPr>
        <w:t xml:space="preserve"> za celý predmet zákazky v EUR bez</w:t>
      </w:r>
      <w:r>
        <w:rPr>
          <w:color w:val="auto"/>
          <w:sz w:val="22"/>
          <w:szCs w:val="22"/>
        </w:rPr>
        <w:t xml:space="preserve"> DPH. Ako druhá v poradí bude označená ponuka s druhou najnižšou</w:t>
      </w:r>
      <w:r w:rsidR="00D14A85">
        <w:rPr>
          <w:color w:val="auto"/>
          <w:sz w:val="22"/>
          <w:szCs w:val="22"/>
        </w:rPr>
        <w:t xml:space="preserve"> maximálnou</w:t>
      </w:r>
      <w:r>
        <w:rPr>
          <w:color w:val="auto"/>
          <w:sz w:val="22"/>
          <w:szCs w:val="22"/>
        </w:rPr>
        <w:t xml:space="preserve"> celkovou cenou</w:t>
      </w:r>
      <w:r w:rsidR="00BE2CFA">
        <w:rPr>
          <w:color w:val="auto"/>
          <w:sz w:val="22"/>
          <w:szCs w:val="22"/>
        </w:rPr>
        <w:t xml:space="preserve"> za celý predmet zákazky v EUR bez</w:t>
      </w:r>
      <w:r>
        <w:rPr>
          <w:color w:val="auto"/>
          <w:sz w:val="22"/>
          <w:szCs w:val="22"/>
        </w:rPr>
        <w:t xml:space="preserve"> DPH atď. Poradie ostatných uchádzačov sa určí obdobne. </w:t>
      </w:r>
    </w:p>
    <w:p w14:paraId="5D63D046" w14:textId="6542BB4F" w:rsidR="00AE2EFC" w:rsidRDefault="00A73817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Požiadavky na predmet zákazky a s</w:t>
      </w:r>
      <w:r w:rsidR="00AE2EFC">
        <w:rPr>
          <w:color w:val="auto"/>
          <w:sz w:val="22"/>
          <w:szCs w:val="22"/>
        </w:rPr>
        <w:t xml:space="preserve">plnenie podmienok účasti stanovených v tejto Výzve bude verejný obstarávateľ posudzovať u uchádzača, ktorý sa umiestni na prvom mieste v poradí podľa stanovených kritérií na vyhodnotenie ponúk. Ak dôjde k vylúčeniu uchádzača, vyhodnotí sa následne splnenie podmienok u ďalšieho uchádzača v poradí tak, aby uchádzač umiestnený na prvom mieste v novo zostavenom poradí spĺňal </w:t>
      </w:r>
      <w:r>
        <w:rPr>
          <w:color w:val="auto"/>
          <w:sz w:val="22"/>
          <w:szCs w:val="22"/>
        </w:rPr>
        <w:t xml:space="preserve">požiadavky na predmet zákazky a </w:t>
      </w:r>
      <w:r w:rsidR="00AE2EFC">
        <w:rPr>
          <w:color w:val="auto"/>
          <w:sz w:val="22"/>
          <w:szCs w:val="22"/>
        </w:rPr>
        <w:t xml:space="preserve">podmienky účasti. </w:t>
      </w:r>
    </w:p>
    <w:p w14:paraId="593A0816" w14:textId="429AA14E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Úspešným uchádzačom sa stane uchádzač, ktorého ponuka sa umiestni na prvom mieste v poradí a ktorý splní stanovené </w:t>
      </w:r>
      <w:r w:rsidR="00A73817">
        <w:rPr>
          <w:color w:val="auto"/>
          <w:sz w:val="22"/>
          <w:szCs w:val="22"/>
        </w:rPr>
        <w:t xml:space="preserve">požiadavky na predmet zákazky a </w:t>
      </w:r>
      <w:r>
        <w:rPr>
          <w:color w:val="auto"/>
          <w:sz w:val="22"/>
          <w:szCs w:val="22"/>
        </w:rPr>
        <w:t xml:space="preserve">podmienky účasti. Ponuky ostatných uchádzačov budú vyhodnotené ako neúspešné. </w:t>
      </w:r>
    </w:p>
    <w:p w14:paraId="27C83D2A" w14:textId="77777777" w:rsidR="00A73817" w:rsidRDefault="00A73817" w:rsidP="00A509A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5FD3F29" w14:textId="30333B1B" w:rsidR="00AE2EFC" w:rsidRDefault="00587A63" w:rsidP="00A509A6">
      <w:pPr>
        <w:pStyle w:val="Default"/>
        <w:numPr>
          <w:ilvl w:val="0"/>
          <w:numId w:val="7"/>
        </w:numPr>
        <w:ind w:left="426" w:hanging="426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Uzavretie zmluvného vzťahu</w:t>
      </w:r>
    </w:p>
    <w:p w14:paraId="4F6CE0C2" w14:textId="3666C538" w:rsidR="00AE2EFC" w:rsidRDefault="00AE2EFC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Úspešnému uchádzačovi verejný obstarávateľ oznámi, že uspel a</w:t>
      </w:r>
      <w:r w:rsidR="007B4134">
        <w:rPr>
          <w:color w:val="auto"/>
          <w:sz w:val="22"/>
          <w:szCs w:val="22"/>
        </w:rPr>
        <w:t> uzavrie s ním zmluvný vzťah</w:t>
      </w:r>
      <w:r w:rsidR="00587A63">
        <w:rPr>
          <w:color w:val="auto"/>
          <w:sz w:val="22"/>
          <w:szCs w:val="22"/>
        </w:rPr>
        <w:t xml:space="preserve"> vo forme </w:t>
      </w:r>
      <w:r w:rsidR="00F55905">
        <w:rPr>
          <w:color w:val="auto"/>
          <w:sz w:val="22"/>
          <w:szCs w:val="22"/>
        </w:rPr>
        <w:t>Rámcovej dohody</w:t>
      </w:r>
      <w:r>
        <w:rPr>
          <w:color w:val="auto"/>
          <w:sz w:val="22"/>
          <w:szCs w:val="22"/>
        </w:rPr>
        <w:t xml:space="preserve">. </w:t>
      </w:r>
    </w:p>
    <w:p w14:paraId="1EF75CA7" w14:textId="77777777" w:rsidR="00AE2EFC" w:rsidRDefault="00AE2EFC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Neúspešným uchádzačom verejný obstarávateľ zašle informáciu o výsledku vyhodnotenia ponúk s informáciou, že neuspeli a s uvedením dôvodu. Uchádzačom, ktorí predložia svoje ponuky, v prípade neúspešnej ponuky, nevzniká žiadny nárok na úhradu nákladov, ktoré mu vznikli s prípravou a doručením ponuky. </w:t>
      </w:r>
    </w:p>
    <w:p w14:paraId="12AA34E8" w14:textId="77777777" w:rsidR="00AE2EFC" w:rsidRDefault="00AE2EFC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Verejný obstarávateľ si vyhradzuje právo neprijať ani jednu z predložených ponúk a ukončiť tento proces bez zadania zákazky. V takom prípade je povinný toto rozhodnutie odôvodniť. </w:t>
      </w:r>
    </w:p>
    <w:p w14:paraId="4A0205E7" w14:textId="13CEBD85" w:rsidR="00EA68D0" w:rsidRDefault="00EA68D0" w:rsidP="00A509A6">
      <w:pPr>
        <w:pStyle w:val="Default"/>
        <w:spacing w:after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Verejný obstarávateľ si vyhradzuje právo</w:t>
      </w:r>
      <w:r w:rsidRPr="00EA68D0">
        <w:rPr>
          <w:color w:val="auto"/>
          <w:sz w:val="22"/>
          <w:szCs w:val="22"/>
        </w:rPr>
        <w:t xml:space="preserve"> neuzatvoriť s úspešným uchádzačom </w:t>
      </w:r>
      <w:r>
        <w:rPr>
          <w:color w:val="auto"/>
          <w:sz w:val="22"/>
          <w:szCs w:val="22"/>
        </w:rPr>
        <w:t xml:space="preserve">zmluvný vzťah </w:t>
      </w:r>
      <w:r w:rsidRPr="00EA68D0">
        <w:rPr>
          <w:color w:val="auto"/>
          <w:sz w:val="22"/>
          <w:szCs w:val="22"/>
        </w:rPr>
        <w:t>v prípade, ak proces verejného obstarávania nebude akceptovaný zo strany poskytovateľa finančných prostriedkov, alebo v prípade, ak zdravotníckemu zariadeniu, resp. organizácii ako verejnému obstarávateľovi nebudú pridelené finančné prostriedky na realizáciu zákazky zo strany ich poskytovateľa.</w:t>
      </w:r>
    </w:p>
    <w:p w14:paraId="27D622DE" w14:textId="7A1C6FA9" w:rsidR="00A73817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 predloženie Vašej cenovej ponuky Vám vopred ďakujeme. </w:t>
      </w:r>
    </w:p>
    <w:p w14:paraId="0D72BD66" w14:textId="77777777" w:rsidR="00A73817" w:rsidRDefault="00A73817" w:rsidP="00A509A6">
      <w:pPr>
        <w:pStyle w:val="Default"/>
        <w:jc w:val="both"/>
        <w:rPr>
          <w:color w:val="auto"/>
          <w:sz w:val="22"/>
          <w:szCs w:val="22"/>
        </w:rPr>
      </w:pPr>
    </w:p>
    <w:p w14:paraId="26604D63" w14:textId="3E480DF0" w:rsidR="00AE2EFC" w:rsidRDefault="00AE2EFC" w:rsidP="00A509A6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 </w:t>
      </w:r>
      <w:r w:rsidR="00BF628A">
        <w:rPr>
          <w:color w:val="auto"/>
          <w:sz w:val="22"/>
          <w:szCs w:val="22"/>
        </w:rPr>
        <w:t>Bratislave</w:t>
      </w:r>
      <w:r>
        <w:rPr>
          <w:color w:val="auto"/>
          <w:sz w:val="22"/>
          <w:szCs w:val="22"/>
        </w:rPr>
        <w:t xml:space="preserve">, </w:t>
      </w:r>
      <w:r w:rsidR="00A509A6">
        <w:rPr>
          <w:color w:val="auto"/>
          <w:sz w:val="22"/>
          <w:szCs w:val="22"/>
        </w:rPr>
        <w:t>dňa</w:t>
      </w:r>
      <w:r w:rsidRPr="00D4160F">
        <w:rPr>
          <w:color w:val="auto"/>
          <w:sz w:val="22"/>
          <w:szCs w:val="22"/>
        </w:rPr>
        <w:t xml:space="preserve"> </w:t>
      </w:r>
      <w:r w:rsidR="00BE2CFA">
        <w:rPr>
          <w:color w:val="auto"/>
          <w:sz w:val="22"/>
          <w:szCs w:val="22"/>
        </w:rPr>
        <w:t>22.04.2026</w:t>
      </w:r>
    </w:p>
    <w:p w14:paraId="4B8C3856" w14:textId="77777777" w:rsidR="00A73817" w:rsidRDefault="00A73817" w:rsidP="00A509A6">
      <w:pPr>
        <w:pStyle w:val="Default"/>
        <w:jc w:val="both"/>
        <w:rPr>
          <w:color w:val="auto"/>
          <w:sz w:val="22"/>
          <w:szCs w:val="22"/>
        </w:rPr>
      </w:pPr>
    </w:p>
    <w:p w14:paraId="57859A44" w14:textId="636E713D" w:rsidR="00AE2EFC" w:rsidRPr="002B74C3" w:rsidRDefault="00AE2EFC" w:rsidP="00A509A6">
      <w:pPr>
        <w:pStyle w:val="Default"/>
        <w:jc w:val="both"/>
        <w:rPr>
          <w:color w:val="auto"/>
          <w:sz w:val="22"/>
          <w:szCs w:val="22"/>
        </w:rPr>
      </w:pPr>
      <w:r w:rsidRPr="002B74C3">
        <w:rPr>
          <w:color w:val="auto"/>
          <w:sz w:val="22"/>
          <w:szCs w:val="22"/>
        </w:rPr>
        <w:t xml:space="preserve">PRÍLOHY: </w:t>
      </w:r>
    </w:p>
    <w:p w14:paraId="3B7C1199" w14:textId="4E8E3F8B" w:rsidR="00AE2EFC" w:rsidRPr="002B74C3" w:rsidRDefault="00AE2EFC" w:rsidP="00A509A6">
      <w:pPr>
        <w:pStyle w:val="Default"/>
        <w:jc w:val="both"/>
        <w:rPr>
          <w:color w:val="auto"/>
          <w:sz w:val="22"/>
          <w:szCs w:val="22"/>
        </w:rPr>
      </w:pPr>
      <w:r w:rsidRPr="002B74C3">
        <w:rPr>
          <w:color w:val="auto"/>
          <w:sz w:val="22"/>
          <w:szCs w:val="22"/>
        </w:rPr>
        <w:t>Príloha č. 1 – Opis predmetu zákazky</w:t>
      </w:r>
      <w:r w:rsidR="005D039F">
        <w:rPr>
          <w:color w:val="auto"/>
          <w:sz w:val="22"/>
          <w:szCs w:val="22"/>
        </w:rPr>
        <w:t>, Návrh na plnenie kritéria</w:t>
      </w:r>
      <w:r w:rsidR="00A509A6">
        <w:rPr>
          <w:color w:val="auto"/>
          <w:sz w:val="22"/>
          <w:szCs w:val="22"/>
        </w:rPr>
        <w:t xml:space="preserve"> a štruktúrovaný</w:t>
      </w:r>
      <w:r w:rsidR="003579E8">
        <w:rPr>
          <w:color w:val="auto"/>
          <w:sz w:val="22"/>
          <w:szCs w:val="22"/>
        </w:rPr>
        <w:t xml:space="preserve"> rozpočet</w:t>
      </w:r>
    </w:p>
    <w:p w14:paraId="5BF42826" w14:textId="6625288A" w:rsidR="002B74C3" w:rsidRDefault="002B74C3" w:rsidP="00A509A6">
      <w:pPr>
        <w:jc w:val="both"/>
      </w:pPr>
      <w:r w:rsidRPr="002B74C3">
        <w:t xml:space="preserve">Príloha č. </w:t>
      </w:r>
      <w:r w:rsidR="00587A63">
        <w:t>2</w:t>
      </w:r>
      <w:r w:rsidR="00A509A6">
        <w:t xml:space="preserve"> – </w:t>
      </w:r>
      <w:r w:rsidRPr="002B74C3">
        <w:t xml:space="preserve">Návrh </w:t>
      </w:r>
      <w:r w:rsidR="00F55905">
        <w:t>Rámcovej dohody</w:t>
      </w:r>
    </w:p>
    <w:sectPr w:rsidR="002B74C3" w:rsidSect="00D4160F">
      <w:footerReference w:type="default" r:id="rId11"/>
      <w:pgSz w:w="11906" w:h="16838"/>
      <w:pgMar w:top="-1843" w:right="1418" w:bottom="1418" w:left="1418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680E6" w14:textId="77777777" w:rsidR="00E22542" w:rsidRDefault="00E22542" w:rsidP="00F81283">
      <w:pPr>
        <w:spacing w:after="0" w:line="240" w:lineRule="auto"/>
      </w:pPr>
      <w:r>
        <w:separator/>
      </w:r>
    </w:p>
  </w:endnote>
  <w:endnote w:type="continuationSeparator" w:id="0">
    <w:p w14:paraId="68BCDDA8" w14:textId="77777777" w:rsidR="00E22542" w:rsidRDefault="00E22542" w:rsidP="00F8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antGardeCE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83268" w14:textId="77777777" w:rsidR="00D4160F" w:rsidRDefault="00D4160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DD1895" w14:textId="77777777" w:rsidR="00E22542" w:rsidRDefault="00E22542" w:rsidP="00F81283">
      <w:pPr>
        <w:spacing w:after="0" w:line="240" w:lineRule="auto"/>
      </w:pPr>
      <w:r>
        <w:separator/>
      </w:r>
    </w:p>
  </w:footnote>
  <w:footnote w:type="continuationSeparator" w:id="0">
    <w:p w14:paraId="09E71E1D" w14:textId="77777777" w:rsidR="00E22542" w:rsidRDefault="00E22542" w:rsidP="00F8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1984"/>
      <w:gridCol w:w="3094"/>
      <w:gridCol w:w="3062"/>
    </w:tblGrid>
    <w:tr w:rsidR="007A0C94" w:rsidRPr="007A0C94" w14:paraId="2466DF13" w14:textId="77777777" w:rsidTr="007A0C94">
      <w:trPr>
        <w:trHeight w:val="1270"/>
      </w:trPr>
      <w:tc>
        <w:tcPr>
          <w:tcW w:w="1146" w:type="dxa"/>
          <w:shd w:val="clear" w:color="auto" w:fill="auto"/>
        </w:tcPr>
        <w:p w14:paraId="37D22604" w14:textId="03219D23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3C19760A" wp14:editId="1D1D2BAF">
                <wp:extent cx="590550" cy="685800"/>
                <wp:effectExtent l="0" t="0" r="0" b="0"/>
                <wp:docPr id="3" name="Obrázo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gridSpan w:val="2"/>
          <w:shd w:val="clear" w:color="auto" w:fill="auto"/>
        </w:tcPr>
        <w:p w14:paraId="14092CC4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3F070F5B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0CE4D9B9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42814282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  <w:tc>
        <w:tcPr>
          <w:tcW w:w="3182" w:type="dxa"/>
          <w:shd w:val="clear" w:color="auto" w:fill="auto"/>
          <w:vAlign w:val="bottom"/>
        </w:tcPr>
        <w:p w14:paraId="73E146D2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right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A0C94" w:rsidRPr="007A0C94" w14:paraId="0D9FE40A" w14:textId="77777777" w:rsidTr="007A0C94">
      <w:trPr>
        <w:trHeight w:val="619"/>
      </w:trPr>
      <w:tc>
        <w:tcPr>
          <w:tcW w:w="3182" w:type="dxa"/>
          <w:gridSpan w:val="2"/>
          <w:shd w:val="clear" w:color="auto" w:fill="auto"/>
        </w:tcPr>
        <w:p w14:paraId="1988AE40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2B9198A1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3182" w:type="dxa"/>
          <w:shd w:val="clear" w:color="auto" w:fill="auto"/>
        </w:tcPr>
        <w:p w14:paraId="0B9927FE" w14:textId="77777777" w:rsidR="007A0C94" w:rsidRPr="007A0C94" w:rsidRDefault="007A0C94" w:rsidP="007A0C94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2078157" w14:textId="77777777" w:rsidR="007A0C94" w:rsidRDefault="007A0C94" w:rsidP="007A0C9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146"/>
      <w:gridCol w:w="5218"/>
    </w:tblGrid>
    <w:tr w:rsidR="00310780" w:rsidRPr="007A0C94" w14:paraId="09549A49" w14:textId="77777777" w:rsidTr="00CF029E">
      <w:trPr>
        <w:trHeight w:val="1270"/>
      </w:trPr>
      <w:tc>
        <w:tcPr>
          <w:tcW w:w="1146" w:type="dxa"/>
          <w:shd w:val="clear" w:color="auto" w:fill="auto"/>
        </w:tcPr>
        <w:p w14:paraId="1A698C3E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360" w:lineRule="atLeast"/>
            <w:jc w:val="both"/>
            <w:textAlignment w:val="baseline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0DAF982C" wp14:editId="246D858F">
                <wp:extent cx="590550" cy="685800"/>
                <wp:effectExtent l="0" t="0" r="0" b="0"/>
                <wp:docPr id="4" name="Obrázo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8" w:type="dxa"/>
          <w:shd w:val="clear" w:color="auto" w:fill="auto"/>
        </w:tcPr>
        <w:p w14:paraId="5E35DE91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16"/>
              <w:szCs w:val="16"/>
              <w:lang w:eastAsia="sk-SK"/>
            </w:rPr>
            <w:t xml:space="preserve"> </w:t>
          </w:r>
        </w:p>
        <w:p w14:paraId="53A85BC8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UNIVERZITNÁ NEMOCNICA</w:t>
          </w:r>
        </w:p>
        <w:p w14:paraId="7CD5F233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4"/>
              <w:szCs w:val="24"/>
              <w:lang w:eastAsia="sk-SK"/>
            </w:rPr>
            <w:t>BRATISLAVA</w:t>
          </w:r>
        </w:p>
        <w:p w14:paraId="36B999F8" w14:textId="77777777" w:rsidR="00310780" w:rsidRPr="007A0C94" w:rsidRDefault="00310780" w:rsidP="00CF029E">
          <w:pPr>
            <w:widowControl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Century Gothic" w:eastAsia="Times New Roman" w:hAnsi="Century Gothic" w:cs="AvantGardeCE-Book"/>
              <w:color w:val="000000"/>
              <w:sz w:val="20"/>
              <w:szCs w:val="20"/>
              <w:lang w:eastAsia="sk-SK"/>
            </w:rPr>
          </w:pPr>
          <w:r w:rsidRPr="007A0C94">
            <w:rPr>
              <w:rFonts w:ascii="Century Gothic" w:eastAsia="Times New Roman" w:hAnsi="Century Gothic" w:cs="AvantGardeCE-Book"/>
              <w:color w:val="292526"/>
              <w:sz w:val="20"/>
              <w:szCs w:val="20"/>
              <w:lang w:eastAsia="sk-SK"/>
            </w:rPr>
            <w:t>Pažítková 4, 821 01 Bratislava</w:t>
          </w:r>
        </w:p>
      </w:tc>
    </w:tr>
  </w:tbl>
  <w:p w14:paraId="3CEC4529" w14:textId="77777777" w:rsidR="00310780" w:rsidRDefault="0031078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A11"/>
    <w:multiLevelType w:val="hybridMultilevel"/>
    <w:tmpl w:val="3F90ED30"/>
    <w:lvl w:ilvl="0" w:tplc="D9D8D36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1566DC"/>
    <w:multiLevelType w:val="hybridMultilevel"/>
    <w:tmpl w:val="68FA9A50"/>
    <w:lvl w:ilvl="0" w:tplc="FD369D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074EA"/>
    <w:multiLevelType w:val="hybridMultilevel"/>
    <w:tmpl w:val="215C150C"/>
    <w:lvl w:ilvl="0" w:tplc="1CD6B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663C0"/>
    <w:multiLevelType w:val="multilevel"/>
    <w:tmpl w:val="F35EF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697444C"/>
    <w:multiLevelType w:val="hybridMultilevel"/>
    <w:tmpl w:val="759A2E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878CD"/>
    <w:multiLevelType w:val="hybridMultilevel"/>
    <w:tmpl w:val="7A5462FA"/>
    <w:lvl w:ilvl="0" w:tplc="69100E74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A32678"/>
    <w:multiLevelType w:val="hybridMultilevel"/>
    <w:tmpl w:val="6D2CB1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E628B"/>
    <w:multiLevelType w:val="hybridMultilevel"/>
    <w:tmpl w:val="51DE3AC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D3"/>
    <w:rsid w:val="00002470"/>
    <w:rsid w:val="0001404C"/>
    <w:rsid w:val="000326F1"/>
    <w:rsid w:val="00062E5B"/>
    <w:rsid w:val="00082AD9"/>
    <w:rsid w:val="000956C4"/>
    <w:rsid w:val="000B1627"/>
    <w:rsid w:val="001013A2"/>
    <w:rsid w:val="00105DC0"/>
    <w:rsid w:val="00172B16"/>
    <w:rsid w:val="00184F26"/>
    <w:rsid w:val="00191D3F"/>
    <w:rsid w:val="001B3440"/>
    <w:rsid w:val="001C7BC8"/>
    <w:rsid w:val="001D3FCC"/>
    <w:rsid w:val="001E5B59"/>
    <w:rsid w:val="001F1220"/>
    <w:rsid w:val="00246D9B"/>
    <w:rsid w:val="00246FC9"/>
    <w:rsid w:val="002561BB"/>
    <w:rsid w:val="002577D2"/>
    <w:rsid w:val="00270D93"/>
    <w:rsid w:val="00284898"/>
    <w:rsid w:val="002A27BF"/>
    <w:rsid w:val="002B4D0F"/>
    <w:rsid w:val="002B5C4C"/>
    <w:rsid w:val="002B74C3"/>
    <w:rsid w:val="002C69F4"/>
    <w:rsid w:val="002E2BD5"/>
    <w:rsid w:val="002E57E6"/>
    <w:rsid w:val="0030231F"/>
    <w:rsid w:val="00306B22"/>
    <w:rsid w:val="00310780"/>
    <w:rsid w:val="00311AFD"/>
    <w:rsid w:val="00322CD0"/>
    <w:rsid w:val="0034404C"/>
    <w:rsid w:val="0035305F"/>
    <w:rsid w:val="003579E8"/>
    <w:rsid w:val="003960FB"/>
    <w:rsid w:val="003A5B31"/>
    <w:rsid w:val="003B4975"/>
    <w:rsid w:val="003B6EC0"/>
    <w:rsid w:val="003E0A84"/>
    <w:rsid w:val="003E4701"/>
    <w:rsid w:val="003F2F64"/>
    <w:rsid w:val="00413C8D"/>
    <w:rsid w:val="00431BDE"/>
    <w:rsid w:val="00436989"/>
    <w:rsid w:val="0044629F"/>
    <w:rsid w:val="00446886"/>
    <w:rsid w:val="00446D2C"/>
    <w:rsid w:val="00462393"/>
    <w:rsid w:val="00464BC4"/>
    <w:rsid w:val="004A1AF3"/>
    <w:rsid w:val="004A33E2"/>
    <w:rsid w:val="004E0A40"/>
    <w:rsid w:val="004E36D3"/>
    <w:rsid w:val="0050619F"/>
    <w:rsid w:val="00552185"/>
    <w:rsid w:val="005730D7"/>
    <w:rsid w:val="005837EF"/>
    <w:rsid w:val="00587A63"/>
    <w:rsid w:val="00596333"/>
    <w:rsid w:val="005A4123"/>
    <w:rsid w:val="005A583F"/>
    <w:rsid w:val="005B14EE"/>
    <w:rsid w:val="005D039F"/>
    <w:rsid w:val="005E10E2"/>
    <w:rsid w:val="005F1AE5"/>
    <w:rsid w:val="00620035"/>
    <w:rsid w:val="006333D1"/>
    <w:rsid w:val="0065534E"/>
    <w:rsid w:val="00662BC4"/>
    <w:rsid w:val="00664FF9"/>
    <w:rsid w:val="00680246"/>
    <w:rsid w:val="007121BC"/>
    <w:rsid w:val="007261B8"/>
    <w:rsid w:val="00745244"/>
    <w:rsid w:val="00774B11"/>
    <w:rsid w:val="00783DA4"/>
    <w:rsid w:val="00786007"/>
    <w:rsid w:val="007A0C94"/>
    <w:rsid w:val="007B4134"/>
    <w:rsid w:val="007C0BED"/>
    <w:rsid w:val="007C69C0"/>
    <w:rsid w:val="007E35DD"/>
    <w:rsid w:val="007F314A"/>
    <w:rsid w:val="00825936"/>
    <w:rsid w:val="0083288E"/>
    <w:rsid w:val="00842460"/>
    <w:rsid w:val="00884CFD"/>
    <w:rsid w:val="008A335D"/>
    <w:rsid w:val="008A5BAD"/>
    <w:rsid w:val="008B5D47"/>
    <w:rsid w:val="008C6CC8"/>
    <w:rsid w:val="008D5E37"/>
    <w:rsid w:val="00901BC3"/>
    <w:rsid w:val="009206B5"/>
    <w:rsid w:val="00973249"/>
    <w:rsid w:val="009871A6"/>
    <w:rsid w:val="009B1D8D"/>
    <w:rsid w:val="00A250E7"/>
    <w:rsid w:val="00A509A6"/>
    <w:rsid w:val="00A737C6"/>
    <w:rsid w:val="00A73817"/>
    <w:rsid w:val="00A843B0"/>
    <w:rsid w:val="00A9560A"/>
    <w:rsid w:val="00AB62E3"/>
    <w:rsid w:val="00AC7961"/>
    <w:rsid w:val="00AE2EFC"/>
    <w:rsid w:val="00AF1EF3"/>
    <w:rsid w:val="00B238F7"/>
    <w:rsid w:val="00B26E6C"/>
    <w:rsid w:val="00B31EFC"/>
    <w:rsid w:val="00B86287"/>
    <w:rsid w:val="00BC0609"/>
    <w:rsid w:val="00BE2CFA"/>
    <w:rsid w:val="00BF0E46"/>
    <w:rsid w:val="00BF5272"/>
    <w:rsid w:val="00BF628A"/>
    <w:rsid w:val="00C00434"/>
    <w:rsid w:val="00C1002B"/>
    <w:rsid w:val="00C14D5E"/>
    <w:rsid w:val="00C153EA"/>
    <w:rsid w:val="00C20DE4"/>
    <w:rsid w:val="00C24C5E"/>
    <w:rsid w:val="00C35C34"/>
    <w:rsid w:val="00C5441C"/>
    <w:rsid w:val="00C61D29"/>
    <w:rsid w:val="00C810AA"/>
    <w:rsid w:val="00C902E9"/>
    <w:rsid w:val="00CA4B8D"/>
    <w:rsid w:val="00CA7D05"/>
    <w:rsid w:val="00CB4423"/>
    <w:rsid w:val="00CD63C5"/>
    <w:rsid w:val="00CF605D"/>
    <w:rsid w:val="00D142C7"/>
    <w:rsid w:val="00D14A85"/>
    <w:rsid w:val="00D15499"/>
    <w:rsid w:val="00D4160F"/>
    <w:rsid w:val="00D46704"/>
    <w:rsid w:val="00D71132"/>
    <w:rsid w:val="00D7475B"/>
    <w:rsid w:val="00DB1700"/>
    <w:rsid w:val="00DB5EE1"/>
    <w:rsid w:val="00DE4128"/>
    <w:rsid w:val="00DE57E9"/>
    <w:rsid w:val="00DE7FEA"/>
    <w:rsid w:val="00E22542"/>
    <w:rsid w:val="00E31D6B"/>
    <w:rsid w:val="00E528B0"/>
    <w:rsid w:val="00E55E3E"/>
    <w:rsid w:val="00E758BB"/>
    <w:rsid w:val="00EA68D0"/>
    <w:rsid w:val="00ED1ACB"/>
    <w:rsid w:val="00F161E7"/>
    <w:rsid w:val="00F36D0E"/>
    <w:rsid w:val="00F55905"/>
    <w:rsid w:val="00F55AFC"/>
    <w:rsid w:val="00F65FD7"/>
    <w:rsid w:val="00F81283"/>
    <w:rsid w:val="00F81583"/>
    <w:rsid w:val="00F910DD"/>
    <w:rsid w:val="00FA126D"/>
    <w:rsid w:val="00FD3FBD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44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UnresolvedMention">
    <w:name w:val="Unresolved Mention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character" w:styleId="PouitHypertextovPrepojenie">
    <w:name w:val="FollowedHyperlink"/>
    <w:basedOn w:val="Predvolenpsmoodseku"/>
    <w:uiPriority w:val="99"/>
    <w:semiHidden/>
    <w:unhideWhenUsed/>
    <w:rsid w:val="002A27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01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06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E2E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1C7BC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7BC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83"/>
  </w:style>
  <w:style w:type="paragraph" w:styleId="Pta">
    <w:name w:val="footer"/>
    <w:basedOn w:val="Normlny"/>
    <w:link w:val="PtaChar"/>
    <w:uiPriority w:val="99"/>
    <w:unhideWhenUsed/>
    <w:rsid w:val="00F81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83"/>
  </w:style>
  <w:style w:type="character" w:customStyle="1" w:styleId="UnresolvedMention">
    <w:name w:val="Unresolved Mention"/>
    <w:basedOn w:val="Predvolenpsmoodseku"/>
    <w:uiPriority w:val="99"/>
    <w:semiHidden/>
    <w:unhideWhenUsed/>
    <w:rsid w:val="008D5E37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C06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1Char">
    <w:name w:val="Nadpis 1 Char"/>
    <w:basedOn w:val="Predvolenpsmoodseku"/>
    <w:link w:val="Nadpis1"/>
    <w:rsid w:val="0090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0C94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unhideWhenUsed/>
    <w:rsid w:val="00D4160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4160F"/>
    <w:rPr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F2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2F6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2F6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2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2F64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06B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206B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206B5"/>
    <w:rPr>
      <w:sz w:val="16"/>
      <w:szCs w:val="16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206B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206B5"/>
  </w:style>
  <w:style w:type="paragraph" w:styleId="Zkladntext2">
    <w:name w:val="Body Text 2"/>
    <w:basedOn w:val="Normlny"/>
    <w:link w:val="Zkladntext2Char"/>
    <w:uiPriority w:val="99"/>
    <w:semiHidden/>
    <w:unhideWhenUsed/>
    <w:rsid w:val="009206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206B5"/>
  </w:style>
  <w:style w:type="character" w:styleId="PouitHypertextovPrepojenie">
    <w:name w:val="FollowedHyperlink"/>
    <w:basedOn w:val="Predvolenpsmoodseku"/>
    <w:uiPriority w:val="99"/>
    <w:semiHidden/>
    <w:unhideWhenUsed/>
    <w:rsid w:val="002A27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A6B52-8B18-4EF1-846B-9C03E65D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1252</Words>
  <Characters>7137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Dobiasova Veronika</dc:creator>
  <cp:lastModifiedBy>Vanesa Nôtová</cp:lastModifiedBy>
  <cp:revision>11</cp:revision>
  <cp:lastPrinted>2022-12-07T07:31:00Z</cp:lastPrinted>
  <dcterms:created xsi:type="dcterms:W3CDTF">2025-11-17T13:28:00Z</dcterms:created>
  <dcterms:modified xsi:type="dcterms:W3CDTF">2026-07-09T07:16:00Z</dcterms:modified>
</cp:coreProperties>
</file>