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90B50" w14:textId="6E375ED4" w:rsidR="004D196D" w:rsidRPr="008447E1" w:rsidRDefault="004D196D">
      <w:pPr>
        <w:rPr>
          <w:rFonts w:ascii="Times New Roman" w:hAnsi="Times New Roman" w:cs="Times New Roman"/>
          <w:b/>
          <w:caps/>
          <w:sz w:val="32"/>
          <w:szCs w:val="32"/>
        </w:rPr>
      </w:pPr>
    </w:p>
    <w:p w14:paraId="13D3CAF7" w14:textId="77777777" w:rsidR="005A3D61" w:rsidRPr="008447E1" w:rsidRDefault="005A3D6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2830"/>
        <w:gridCol w:w="6379"/>
      </w:tblGrid>
      <w:tr w:rsidR="00A6020D" w:rsidRPr="008447E1" w14:paraId="784C2381" w14:textId="77777777" w:rsidTr="000A4B16">
        <w:trPr>
          <w:trHeight w:val="567"/>
          <w:jc w:val="center"/>
        </w:trPr>
        <w:tc>
          <w:tcPr>
            <w:tcW w:w="2830" w:type="dxa"/>
            <w:vAlign w:val="center"/>
          </w:tcPr>
          <w:p w14:paraId="3F1E2379" w14:textId="77777777" w:rsidR="00E75933" w:rsidRPr="008447E1" w:rsidRDefault="00412E8A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Názov zákazky:</w:t>
            </w:r>
          </w:p>
        </w:tc>
        <w:tc>
          <w:tcPr>
            <w:tcW w:w="6379" w:type="dxa"/>
            <w:vAlign w:val="center"/>
          </w:tcPr>
          <w:p w14:paraId="0243A636" w14:textId="77777777" w:rsidR="00E75933" w:rsidRPr="00745762" w:rsidRDefault="00412E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7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Rozšírenie kapacít UHT spracovania mlieka </w:t>
            </w:r>
          </w:p>
        </w:tc>
      </w:tr>
      <w:tr w:rsidR="00A6020D" w:rsidRPr="008447E1" w14:paraId="3FEE7D8D" w14:textId="77777777" w:rsidTr="000A4B16">
        <w:trPr>
          <w:trHeight w:val="567"/>
          <w:jc w:val="center"/>
        </w:trPr>
        <w:tc>
          <w:tcPr>
            <w:tcW w:w="2830" w:type="dxa"/>
            <w:vAlign w:val="center"/>
          </w:tcPr>
          <w:p w14:paraId="1BFB0D6B" w14:textId="77777777" w:rsidR="00E75933" w:rsidRPr="008447E1" w:rsidRDefault="00412E8A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Obstarávateľ:</w:t>
            </w:r>
          </w:p>
        </w:tc>
        <w:tc>
          <w:tcPr>
            <w:tcW w:w="6379" w:type="dxa"/>
            <w:vAlign w:val="center"/>
          </w:tcPr>
          <w:p w14:paraId="7BDFA58F" w14:textId="428360DE" w:rsidR="00E75933" w:rsidRPr="005A154B" w:rsidRDefault="00412E8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15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Euromilk a.s.</w:t>
            </w:r>
          </w:p>
          <w:p w14:paraId="2E3FAA26" w14:textId="04AF4804" w:rsidR="008447E1" w:rsidRPr="005A154B" w:rsidRDefault="000A4B16" w:rsidP="000A4B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154B">
              <w:rPr>
                <w:rFonts w:ascii="Times New Roman" w:hAnsi="Times New Roman" w:cs="Times New Roman"/>
                <w:sz w:val="22"/>
                <w:szCs w:val="22"/>
              </w:rPr>
              <w:t>Bratislavská 41</w:t>
            </w:r>
            <w:r w:rsidR="003E362A" w:rsidRPr="005A154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5A154B">
              <w:rPr>
                <w:rFonts w:ascii="Times New Roman" w:hAnsi="Times New Roman" w:cs="Times New Roman"/>
                <w:sz w:val="22"/>
                <w:szCs w:val="22"/>
              </w:rPr>
              <w:t xml:space="preserve"> 932 15</w:t>
            </w:r>
            <w:r w:rsidR="003E362A" w:rsidRPr="005A154B">
              <w:rPr>
                <w:rFonts w:ascii="Times New Roman" w:hAnsi="Times New Roman" w:cs="Times New Roman"/>
                <w:sz w:val="22"/>
                <w:szCs w:val="22"/>
              </w:rPr>
              <w:t xml:space="preserve"> Veľký Meder</w:t>
            </w:r>
          </w:p>
          <w:p w14:paraId="362B9F19" w14:textId="77777777" w:rsidR="008447E1" w:rsidRPr="005A154B" w:rsidRDefault="008447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154B">
              <w:rPr>
                <w:rFonts w:ascii="Times New Roman" w:hAnsi="Times New Roman" w:cs="Times New Roman"/>
                <w:sz w:val="22"/>
                <w:szCs w:val="22"/>
              </w:rPr>
              <w:t xml:space="preserve">IČO: </w:t>
            </w:r>
            <w:r w:rsidR="001B2236" w:rsidRPr="005A154B">
              <w:rPr>
                <w:rFonts w:ascii="Times New Roman" w:hAnsi="Times New Roman" w:cs="Times New Roman"/>
                <w:sz w:val="22"/>
                <w:szCs w:val="22"/>
              </w:rPr>
              <w:t xml:space="preserve"> 36241873</w:t>
            </w:r>
          </w:p>
          <w:p w14:paraId="093E8E87" w14:textId="2EFE900C" w:rsidR="003E362A" w:rsidRPr="008447E1" w:rsidRDefault="003E362A">
            <w:pPr>
              <w:rPr>
                <w:rFonts w:ascii="Times New Roman" w:hAnsi="Times New Roman" w:cs="Times New Roman"/>
              </w:rPr>
            </w:pPr>
          </w:p>
        </w:tc>
      </w:tr>
    </w:tbl>
    <w:p w14:paraId="08975279" w14:textId="77777777" w:rsidR="004D196D" w:rsidRPr="008447E1" w:rsidRDefault="004D196D">
      <w:pPr>
        <w:rPr>
          <w:rFonts w:ascii="Times New Roman" w:hAnsi="Times New Roman" w:cs="Times New Roman"/>
          <w:b/>
          <w:sz w:val="28"/>
          <w:szCs w:val="28"/>
        </w:rPr>
      </w:pPr>
    </w:p>
    <w:p w14:paraId="5A6139AD" w14:textId="77777777" w:rsidR="008447E1" w:rsidRPr="008447E1" w:rsidRDefault="008447E1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31"/>
        <w:gridCol w:w="6378"/>
      </w:tblGrid>
      <w:tr w:rsidR="003E4279" w:rsidRPr="008447E1" w14:paraId="2C11C4F7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30439758" w14:textId="77777777" w:rsidR="00E75933" w:rsidRPr="008447E1" w:rsidRDefault="00412E8A">
            <w:pPr>
              <w:rPr>
                <w:rFonts w:ascii="Times New Roman" w:hAnsi="Times New Roman" w:cs="Times New Roman"/>
                <w:b/>
                <w:bCs/>
              </w:rPr>
            </w:pP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  <w:b/>
                <w:bCs/>
              </w:rPr>
              <w:t>IDENTIFIKAČNÉ ÚDAJE UCHÁDZAČA</w:t>
            </w:r>
            <w:r w:rsidRPr="008447E1">
              <w:rPr>
                <w:rFonts w:ascii="Times New Roman" w:hAnsi="Times New Roman" w:cs="Times New Roman"/>
                <w:b/>
                <w:bCs/>
              </w:rPr>
              <w:br/>
            </w:r>
          </w:p>
        </w:tc>
      </w:tr>
      <w:tr w:rsidR="003E4279" w:rsidRPr="008447E1" w14:paraId="7E344577" w14:textId="77777777" w:rsidTr="000A4B16">
        <w:trPr>
          <w:trHeight w:val="567"/>
        </w:trPr>
        <w:tc>
          <w:tcPr>
            <w:tcW w:w="1537" w:type="pct"/>
            <w:vAlign w:val="center"/>
          </w:tcPr>
          <w:p w14:paraId="40BE01D6" w14:textId="77777777" w:rsidR="00E75933" w:rsidRPr="008447E1" w:rsidRDefault="00412E8A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 xml:space="preserve">Obchodné meno a sídlo: </w:t>
            </w:r>
          </w:p>
        </w:tc>
        <w:tc>
          <w:tcPr>
            <w:tcW w:w="3463" w:type="pct"/>
            <w:vAlign w:val="center"/>
          </w:tcPr>
          <w:p w14:paraId="54593ADE" w14:textId="7BE3A4C9" w:rsidR="00E75933" w:rsidRPr="008447E1" w:rsidRDefault="00745762">
            <w:pPr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>V</w:t>
            </w:r>
            <w:r w:rsidR="008447E1" w:rsidRPr="008447E1">
              <w:rPr>
                <w:rFonts w:ascii="Times New Roman" w:hAnsi="Times New Roman" w:cs="Times New Roman"/>
                <w:color w:val="EE0000"/>
              </w:rPr>
              <w:t xml:space="preserve">yplniť </w:t>
            </w:r>
          </w:p>
        </w:tc>
      </w:tr>
      <w:tr w:rsidR="00A109B6" w:rsidRPr="008447E1" w14:paraId="01984E90" w14:textId="77777777" w:rsidTr="000A4B16">
        <w:trPr>
          <w:trHeight w:val="567"/>
        </w:trPr>
        <w:tc>
          <w:tcPr>
            <w:tcW w:w="1537" w:type="pct"/>
            <w:vAlign w:val="center"/>
          </w:tcPr>
          <w:p w14:paraId="3659D8DF" w14:textId="77777777" w:rsidR="00E75933" w:rsidRPr="008447E1" w:rsidRDefault="00412E8A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IČO uchádzača:</w:t>
            </w:r>
          </w:p>
        </w:tc>
        <w:tc>
          <w:tcPr>
            <w:tcW w:w="3463" w:type="pct"/>
            <w:vAlign w:val="center"/>
          </w:tcPr>
          <w:p w14:paraId="2FE1B98E" w14:textId="00625D3D" w:rsidR="00E75933" w:rsidRPr="008447E1" w:rsidRDefault="008447E1">
            <w:pPr>
              <w:rPr>
                <w:rFonts w:ascii="Times New Roman" w:hAnsi="Times New Roman" w:cs="Times New Roman"/>
                <w:color w:val="EE0000"/>
              </w:rPr>
            </w:pPr>
            <w:r w:rsidRPr="008447E1">
              <w:rPr>
                <w:rFonts w:ascii="Times New Roman" w:hAnsi="Times New Roman" w:cs="Times New Roman"/>
                <w:color w:val="EE0000"/>
              </w:rPr>
              <w:t xml:space="preserve">Vyplniť </w:t>
            </w:r>
          </w:p>
        </w:tc>
      </w:tr>
      <w:tr w:rsidR="008447E1" w:rsidRPr="008447E1" w14:paraId="00D2E57B" w14:textId="77777777" w:rsidTr="000A4B16">
        <w:trPr>
          <w:trHeight w:val="567"/>
        </w:trPr>
        <w:tc>
          <w:tcPr>
            <w:tcW w:w="1537" w:type="pct"/>
            <w:vAlign w:val="center"/>
          </w:tcPr>
          <w:p w14:paraId="44510F16" w14:textId="0E558983" w:rsidR="008447E1" w:rsidRPr="008447E1" w:rsidRDefault="008447E1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Platca DPH:</w:t>
            </w:r>
          </w:p>
        </w:tc>
        <w:tc>
          <w:tcPr>
            <w:tcW w:w="3463" w:type="pct"/>
            <w:vAlign w:val="center"/>
          </w:tcPr>
          <w:p w14:paraId="74BC8F50" w14:textId="37AD7A32" w:rsidR="008447E1" w:rsidRPr="008447E1" w:rsidRDefault="008447E1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 xml:space="preserve"> Áno/nie </w:t>
            </w:r>
          </w:p>
        </w:tc>
      </w:tr>
      <w:tr w:rsidR="00A109B6" w:rsidRPr="008447E1" w14:paraId="5F3639E7" w14:textId="77777777" w:rsidTr="000A4B16">
        <w:trPr>
          <w:trHeight w:val="567"/>
        </w:trPr>
        <w:tc>
          <w:tcPr>
            <w:tcW w:w="1537" w:type="pct"/>
            <w:vAlign w:val="center"/>
          </w:tcPr>
          <w:p w14:paraId="4B0A92D9" w14:textId="77777777" w:rsidR="00E75933" w:rsidRPr="008447E1" w:rsidRDefault="00412E8A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Telefón a e-mail uchádzača:</w:t>
            </w:r>
          </w:p>
        </w:tc>
        <w:tc>
          <w:tcPr>
            <w:tcW w:w="3463" w:type="pct"/>
            <w:vAlign w:val="center"/>
          </w:tcPr>
          <w:p w14:paraId="6FB072EF" w14:textId="1037D524" w:rsidR="00E75933" w:rsidRPr="008447E1" w:rsidRDefault="000A4B16">
            <w:pPr>
              <w:rPr>
                <w:rFonts w:ascii="Times New Roman" w:hAnsi="Times New Roman" w:cs="Times New Roman"/>
              </w:rPr>
            </w:pPr>
            <w:r w:rsidRPr="000A4B16">
              <w:rPr>
                <w:rFonts w:ascii="Times New Roman" w:hAnsi="Times New Roman" w:cs="Times New Roman"/>
                <w:color w:val="EE0000"/>
              </w:rPr>
              <w:t xml:space="preserve">Vyplniť </w:t>
            </w:r>
          </w:p>
        </w:tc>
      </w:tr>
    </w:tbl>
    <w:p w14:paraId="3E582F28" w14:textId="77777777" w:rsidR="003E4279" w:rsidRPr="008447E1" w:rsidRDefault="003E427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b/>
        </w:rPr>
      </w:pPr>
    </w:p>
    <w:tbl>
      <w:tblPr>
        <w:tblW w:w="91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126"/>
        <w:gridCol w:w="4234"/>
        <w:gridCol w:w="2084"/>
      </w:tblGrid>
      <w:tr w:rsidR="00A73203" w:rsidRPr="008447E1" w14:paraId="564DB1E0" w14:textId="214B5799" w:rsidTr="00A73203">
        <w:trPr>
          <w:trHeight w:val="578"/>
          <w:jc w:val="center"/>
        </w:trPr>
        <w:tc>
          <w:tcPr>
            <w:tcW w:w="70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815DC02" w14:textId="77777777" w:rsidR="00A73203" w:rsidRPr="008447E1" w:rsidRDefault="00A73203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Technická špecifikácia  -  Požadovaný parameter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27B2" w14:textId="77777777" w:rsidR="00A73203" w:rsidRPr="008447E1" w:rsidRDefault="00A73203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Splnenie požiadavky*</w:t>
            </w:r>
          </w:p>
        </w:tc>
      </w:tr>
      <w:tr w:rsidR="00A73203" w:rsidRPr="008447E1" w14:paraId="222F0C49" w14:textId="71AFAA6C" w:rsidTr="00A73203">
        <w:trPr>
          <w:trHeight w:val="577"/>
          <w:jc w:val="center"/>
        </w:trPr>
        <w:tc>
          <w:tcPr>
            <w:tcW w:w="7059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ADD2E3" w14:textId="77777777" w:rsidR="00A73203" w:rsidRPr="008447E1" w:rsidRDefault="00A73203" w:rsidP="000D2870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399E" w14:textId="77777777" w:rsidR="00A73203" w:rsidRPr="008447E1" w:rsidRDefault="00A73203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Stroj/zariadenie spĺňa/nespĺňa požiadavku technickej špecifikácie zariadenia</w:t>
            </w:r>
          </w:p>
        </w:tc>
      </w:tr>
      <w:tr w:rsidR="00A73203" w:rsidRPr="008447E1" w14:paraId="7EDE27BE" w14:textId="126DEF75" w:rsidTr="00A73203">
        <w:trPr>
          <w:trHeight w:val="511"/>
          <w:jc w:val="center"/>
        </w:trPr>
        <w:tc>
          <w:tcPr>
            <w:tcW w:w="9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1F7149B" w14:textId="42A324AB" w:rsidR="00A73203" w:rsidRPr="008447E1" w:rsidRDefault="00A73203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Stroj / zariadenie:   UHT technologická linka</w:t>
            </w:r>
          </w:p>
        </w:tc>
      </w:tr>
      <w:tr w:rsidR="00A73203" w:rsidRPr="00444548" w14:paraId="6F872113" w14:textId="63BC4FFA" w:rsidTr="00A73203">
        <w:trPr>
          <w:trHeight w:val="511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BA78F06" w14:textId="77777777" w:rsidR="00A73203" w:rsidRPr="008447E1" w:rsidRDefault="00A73203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p.č.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26B26B" w14:textId="77777777" w:rsidR="00A73203" w:rsidRPr="008447E1" w:rsidRDefault="00A73203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Položka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979986" w14:textId="77777777" w:rsidR="00A73203" w:rsidRPr="008447E1" w:rsidRDefault="00A73203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Parameter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E97DAD" w14:textId="77777777" w:rsidR="00A73203" w:rsidRPr="00444548" w:rsidRDefault="00A73203">
            <w:pPr>
              <w:rPr>
                <w:rFonts w:ascii="Times New Roman" w:hAnsi="Times New Roman" w:cs="Times New Roman"/>
              </w:rPr>
            </w:pPr>
            <w:r w:rsidRPr="00444548">
              <w:rPr>
                <w:rFonts w:ascii="Times New Roman" w:hAnsi="Times New Roman" w:cs="Times New Roman"/>
              </w:rPr>
              <w:t>Uveďte</w:t>
            </w:r>
            <w:r w:rsidRPr="00444548">
              <w:rPr>
                <w:rFonts w:ascii="Times New Roman" w:hAnsi="Times New Roman" w:cs="Times New Roman"/>
              </w:rPr>
              <w:br/>
              <w:t>spĺňa/nespĺňa/parameter</w:t>
            </w:r>
          </w:p>
        </w:tc>
      </w:tr>
      <w:tr w:rsidR="00A73203" w:rsidRPr="008447E1" w14:paraId="5B8FB463" w14:textId="3BC7AD11" w:rsidTr="00A73203">
        <w:trPr>
          <w:trHeight w:val="57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0CBDD4" w14:textId="77777777" w:rsidR="00A73203" w:rsidRPr="008447E1" w:rsidRDefault="00A73203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DB4575" w14:textId="77777777" w:rsidR="00A73203" w:rsidRPr="008447E1" w:rsidRDefault="00A73203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 xml:space="preserve">UHT plant, Kapacita 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C04725F" w14:textId="77777777" w:rsidR="00A73203" w:rsidRPr="008447E1" w:rsidRDefault="00A73203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 xml:space="preserve">Min. 13000 l/h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6A52" w14:textId="77777777" w:rsidR="00A73203" w:rsidRPr="008447E1" w:rsidRDefault="00A73203">
            <w:pPr>
              <w:rPr>
                <w:rFonts w:ascii="Times New Roman" w:hAnsi="Times New Roman" w:cs="Times New Roman"/>
              </w:rPr>
            </w:pPr>
          </w:p>
        </w:tc>
      </w:tr>
      <w:tr w:rsidR="00A73203" w:rsidRPr="008447E1" w14:paraId="4A1A03A0" w14:textId="2391AD6D" w:rsidTr="00A73203">
        <w:trPr>
          <w:trHeight w:val="126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0829AF" w14:textId="77777777" w:rsidR="00A73203" w:rsidRPr="008447E1" w:rsidRDefault="00A73203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33F1BE" w14:textId="77777777" w:rsidR="00A73203" w:rsidRPr="008447E1" w:rsidRDefault="00A73203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 xml:space="preserve">UHT Plant, Homogenizátor a sterilná nádrž- Spracovaný produkt 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DF7B0" w14:textId="6EEE71F9" w:rsidR="00A73203" w:rsidRPr="008447E1" w:rsidRDefault="00A73203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 xml:space="preserve">Mlieko obyčajné max.3,5% tuku </w:t>
            </w:r>
            <w:r w:rsidRPr="008447E1">
              <w:rPr>
                <w:rFonts w:ascii="Times New Roman" w:hAnsi="Times New Roman" w:cs="Times New Roman"/>
              </w:rPr>
              <w:br/>
              <w:t>Max.8,5-11,5% TS- celková sušina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 xml:space="preserve">Ochutené mlieko max.3,5% tuku </w:t>
            </w:r>
            <w:r w:rsidRPr="008447E1">
              <w:rPr>
                <w:rFonts w:ascii="Times New Roman" w:hAnsi="Times New Roman" w:cs="Times New Roman"/>
              </w:rPr>
              <w:br/>
              <w:t>Max. 9,0-1</w:t>
            </w:r>
            <w:r>
              <w:rPr>
                <w:rFonts w:ascii="Times New Roman" w:hAnsi="Times New Roman" w:cs="Times New Roman"/>
              </w:rPr>
              <w:t>5</w:t>
            </w:r>
            <w:r w:rsidRPr="008447E1">
              <w:rPr>
                <w:rFonts w:ascii="Times New Roman" w:hAnsi="Times New Roman" w:cs="Times New Roman"/>
              </w:rPr>
              <w:t xml:space="preserve">%TS – celková sušina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09D4" w14:textId="77777777" w:rsidR="00A73203" w:rsidRPr="008447E1" w:rsidRDefault="00A73203">
            <w:pPr>
              <w:rPr>
                <w:rFonts w:ascii="Times New Roman" w:hAnsi="Times New Roman" w:cs="Times New Roman"/>
              </w:rPr>
            </w:pPr>
          </w:p>
        </w:tc>
      </w:tr>
      <w:tr w:rsidR="00A73203" w:rsidRPr="008447E1" w14:paraId="5DE18B15" w14:textId="50F4C59C" w:rsidTr="00A73203">
        <w:trPr>
          <w:trHeight w:val="511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E365" w14:textId="77777777" w:rsidR="00A73203" w:rsidRPr="008447E1" w:rsidRDefault="00A73203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8478" w14:textId="77777777" w:rsidR="00A73203" w:rsidRPr="008447E1" w:rsidRDefault="00A73203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 xml:space="preserve">UHT Plant systém rurkového výmennika 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79CDB" w14:textId="77777777" w:rsidR="00A73203" w:rsidRPr="008447E1" w:rsidRDefault="00A73203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Ohrevný systém z 6 °C na približne 125 °C regeneračnou výmenou tepla s vodou v protiprúde, s prívodom a výstupom do neaseptického homogenizátora (prepínateľný) pri približne 70 °C a do zásobníka tepla pri približne 90 °C.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>1 Vysokotlakový ohrevný systém z približne 123 °C na 139 °C výmenou tepla s horúcou vodou v protiprúde.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 xml:space="preserve">1 Systém spätného chladenia zo 139 °C na približne 25 °C regeneračnou výmenou tepla s vodou v protiprúde s prívodom a výstupom do aseptického homogenizátora (prepínateľný) pri </w:t>
            </w:r>
            <w:r w:rsidRPr="008447E1">
              <w:rPr>
                <w:rFonts w:ascii="Times New Roman" w:hAnsi="Times New Roman" w:cs="Times New Roman"/>
              </w:rPr>
              <w:lastRenderedPageBreak/>
              <w:t>približne 70 °C.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>1 Ohrevný systém pre okruh teplej vody: Horúca voda sa ohrieva na požadovanú teplotu výmenou tepla s parou predtým, ako vstúpi do ohrevného systému.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>1 Chladiaci systém pre regeneračný okruh: Voda (teplonosné médium) sa v prípade potreby ochladzuje výmenou tepla s chladiacou vodou predtým, ako vstúpi do systému spätného chladenia, aby sa výstupná teplota produktu udržiavala pod nastaveným maximom aj po dlhej dobe prevádzky.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>Chladiaca voda je privádzaná regulačným ventilom. Chladiaci systém sa počas sterilizácie systému ohrieva parou, aby sa skrátil čas sterilizácie.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>1 Tepelná výdrž trubice DIN 11850 na približne 4 sekundy výdrže pri vysokej teplote ohrevu.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>1 Tepelná výdrž trubice DIN 11850 na približne 120 sekúnd výdrže pri teplote výdrže približne 90 – 95 °C na stabilizáciu srvátkových bielkovín s prepojovacím panelom pre obtok.</w:t>
            </w:r>
            <w:r w:rsidRPr="008447E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25F1" w14:textId="77777777" w:rsidR="00A73203" w:rsidRPr="008447E1" w:rsidRDefault="00A73203">
            <w:pPr>
              <w:rPr>
                <w:rFonts w:ascii="Times New Roman" w:hAnsi="Times New Roman" w:cs="Times New Roman"/>
              </w:rPr>
            </w:pPr>
          </w:p>
        </w:tc>
      </w:tr>
      <w:tr w:rsidR="00A73203" w:rsidRPr="008447E1" w14:paraId="25DFBA01" w14:textId="17A4FC5A" w:rsidTr="00A73203">
        <w:trPr>
          <w:trHeight w:val="511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A17A46" w14:textId="77777777" w:rsidR="00A73203" w:rsidRPr="008447E1" w:rsidRDefault="00A73203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DC9A82" w14:textId="77777777" w:rsidR="00A73203" w:rsidRPr="008447E1" w:rsidRDefault="00A73203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UHT Plant systém, Meracie a regulačné zariadenia</w:t>
            </w:r>
            <w:r w:rsidRPr="008447E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3204737" w14:textId="6F90BF69" w:rsidR="00A73203" w:rsidRPr="008447E1" w:rsidRDefault="00A73203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Plne automatizovaný systém vrátane vizualizácie , zo záznamom a archiváciou pasterizačných kriviek ,</w:t>
            </w:r>
            <w:r w:rsidRPr="008447E1">
              <w:rPr>
                <w:rFonts w:ascii="Times New Roman" w:hAnsi="Times New Roman" w:cs="Times New Roman"/>
              </w:rPr>
              <w:br/>
              <w:t xml:space="preserve"> Napojenie na existujúci systém centrálneho CIP - v automatickom móde.</w:t>
            </w:r>
            <w:r w:rsidRPr="008447E1">
              <w:rPr>
                <w:rFonts w:ascii="Times New Roman" w:hAnsi="Times New Roman" w:cs="Times New Roman"/>
              </w:rPr>
              <w:br/>
              <w:t>Prepojenie s centrálnym riadiacim systémom WinC</w:t>
            </w:r>
            <w:r w:rsidRPr="00A60DC4">
              <w:rPr>
                <w:rFonts w:ascii="Times New Roman" w:hAnsi="Times New Roman" w:cs="Times New Roman"/>
              </w:rPr>
              <w:t>C, CODEX GEA, PLC</w:t>
            </w:r>
            <w:r w:rsidRPr="008447E1">
              <w:rPr>
                <w:rFonts w:ascii="Times New Roman" w:hAnsi="Times New Roman" w:cs="Times New Roman"/>
              </w:rPr>
              <w:t xml:space="preserve"> Simatic S7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>2 Vodivostné sondy na kontrolu koncentrácie čistiaceho roztoku a na kontrolu produktu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>1 Elektronický tlakomer na kontrolu tlaku v zariadení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>1 Regulácia výstupnej teploty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>1 Regulácia teploty ohrevu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>1 Trojkanálový záznamník (rozšíriteľný na šesť kanálov) na kontrolu meracích bodov, ako aj na zobrazenie stavu procesu sterilizácia, výroba, čistenie a nesterilnosť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>1 Indikátor prietoku pre regeneračný okruh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 xml:space="preserve">1 Indikátor prietoku pre </w:t>
            </w:r>
            <w:r>
              <w:rPr>
                <w:rFonts w:ascii="Times New Roman" w:hAnsi="Times New Roman" w:cs="Times New Roman"/>
              </w:rPr>
              <w:t xml:space="preserve">sterilizačný </w:t>
            </w:r>
            <w:r w:rsidRPr="008447E1">
              <w:rPr>
                <w:rFonts w:ascii="Times New Roman" w:hAnsi="Times New Roman" w:cs="Times New Roman"/>
              </w:rPr>
              <w:t>okruh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>1 Elektromagnetický prietokomer produktu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E897" w14:textId="77777777" w:rsidR="00A73203" w:rsidRPr="008447E1" w:rsidRDefault="00A73203">
            <w:pPr>
              <w:rPr>
                <w:rFonts w:ascii="Times New Roman" w:hAnsi="Times New Roman" w:cs="Times New Roman"/>
              </w:rPr>
            </w:pPr>
          </w:p>
        </w:tc>
      </w:tr>
      <w:tr w:rsidR="00A73203" w:rsidRPr="008447E1" w14:paraId="79239AA5" w14:textId="3B691D58" w:rsidTr="00A73203">
        <w:trPr>
          <w:trHeight w:val="51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EF8757" w14:textId="77777777" w:rsidR="00A73203" w:rsidRPr="008447E1" w:rsidRDefault="00A73203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27D951" w14:textId="77777777" w:rsidR="00A73203" w:rsidRPr="008447E1" w:rsidRDefault="00A73203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ab/>
              <w:t xml:space="preserve">Homogenizátor </w:t>
            </w:r>
            <w:r w:rsidRPr="008447E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2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5C8C18F" w14:textId="77777777" w:rsidR="00A73203" w:rsidRPr="008447E1" w:rsidRDefault="00A73203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kapacita Min. 13000 l/h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4936" w14:textId="77777777" w:rsidR="00A73203" w:rsidRPr="008447E1" w:rsidRDefault="00A73203">
            <w:pPr>
              <w:rPr>
                <w:rFonts w:ascii="Times New Roman" w:hAnsi="Times New Roman" w:cs="Times New Roman"/>
              </w:rPr>
            </w:pPr>
          </w:p>
        </w:tc>
      </w:tr>
      <w:tr w:rsidR="00A73203" w:rsidRPr="008447E1" w14:paraId="7032C612" w14:textId="32B72E95" w:rsidTr="00A73203">
        <w:trPr>
          <w:trHeight w:val="51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F099DC" w14:textId="77777777" w:rsidR="00A73203" w:rsidRPr="008447E1" w:rsidRDefault="00A73203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4B78BE" w14:textId="77777777" w:rsidR="00A73203" w:rsidRPr="008447E1" w:rsidRDefault="00A73203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 xml:space="preserve">Homogenizátor prevedenie stroja 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3F97A" w14:textId="77777777" w:rsidR="00A73203" w:rsidRPr="008447E1" w:rsidRDefault="00A73203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Non – Aseptic - Neaseptické</w:t>
            </w:r>
            <w:r w:rsidRPr="008447E1">
              <w:rPr>
                <w:rFonts w:ascii="Times New Roman" w:hAnsi="Times New Roman" w:cs="Times New Roman"/>
              </w:rPr>
              <w:br/>
              <w:t>- Vhodné pre abrazívne produkty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lastRenderedPageBreak/>
              <w:t>- Homogenizačný tlakomer</w:t>
            </w:r>
            <w:r w:rsidRPr="008447E1">
              <w:rPr>
                <w:rFonts w:ascii="Times New Roman" w:hAnsi="Times New Roman" w:cs="Times New Roman"/>
              </w:rPr>
              <w:br/>
              <w:t xml:space="preserve"> Tlaková hlava z nehrdzavejúcej ocele</w:t>
            </w:r>
            <w:r w:rsidRPr="008447E1">
              <w:rPr>
                <w:rFonts w:ascii="Times New Roman" w:hAnsi="Times New Roman" w:cs="Times New Roman"/>
              </w:rPr>
              <w:br/>
              <w:t>- Piesty z nehrdzavejúcej ocele s detonačným povlakom</w:t>
            </w:r>
            <w:r w:rsidRPr="008447E1">
              <w:rPr>
                <w:rFonts w:ascii="Times New Roman" w:hAnsi="Times New Roman" w:cs="Times New Roman"/>
              </w:rPr>
              <w:br/>
              <w:t xml:space="preserve">- Skriňa z nehrdzavejúcej ocele  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 xml:space="preserve">Plne automatizovaný systém vrátane vizualizácie . </w:t>
            </w:r>
            <w:r w:rsidRPr="008447E1">
              <w:rPr>
                <w:rFonts w:ascii="Times New Roman" w:hAnsi="Times New Roman" w:cs="Times New Roman"/>
              </w:rPr>
              <w:br/>
              <w:t xml:space="preserve"> Napojenie na existujúci systém centrálneho CIP - v automatickom móde.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A60DC4">
              <w:rPr>
                <w:rFonts w:ascii="Times New Roman" w:hAnsi="Times New Roman" w:cs="Times New Roman"/>
              </w:rPr>
              <w:t>Prepojenie s centrálnym riadiacim systémom WinCC, CODEX GEA,</w:t>
            </w:r>
            <w:r w:rsidRPr="008447E1">
              <w:rPr>
                <w:rFonts w:ascii="Times New Roman" w:hAnsi="Times New Roman" w:cs="Times New Roman"/>
              </w:rPr>
              <w:t xml:space="preserve"> PLC Simatic S7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78BD" w14:textId="77777777" w:rsidR="00A73203" w:rsidRPr="008447E1" w:rsidRDefault="00A73203">
            <w:pPr>
              <w:rPr>
                <w:rFonts w:ascii="Times New Roman" w:hAnsi="Times New Roman" w:cs="Times New Roman"/>
              </w:rPr>
            </w:pPr>
          </w:p>
        </w:tc>
      </w:tr>
      <w:tr w:rsidR="00A73203" w:rsidRPr="008447E1" w14:paraId="0759ACD2" w14:textId="0CD89C27" w:rsidTr="00A73203">
        <w:trPr>
          <w:trHeight w:val="511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9174" w14:textId="77777777" w:rsidR="00A73203" w:rsidRPr="008447E1" w:rsidRDefault="00A73203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0528" w14:textId="77777777" w:rsidR="00A73203" w:rsidRPr="008447E1" w:rsidRDefault="00A73203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 xml:space="preserve">Sterilná nádrž 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4863A" w14:textId="70157B76" w:rsidR="00A73203" w:rsidRPr="008447E1" w:rsidRDefault="00A73203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Sterilná nádrž Objem: 25 000 l pracovný objem (celkom cca 27 000 l) výška do 5,7 m s madlami Rozsah tlaku: -1 bar / +3,5 bar</w:t>
            </w:r>
            <w:r w:rsidRPr="008447E1">
              <w:rPr>
                <w:rFonts w:ascii="Times New Roman" w:hAnsi="Times New Roman" w:cs="Times New Roman"/>
              </w:rPr>
              <w:br/>
              <w:t>Dvojplášťová s prívodom chladiacej vody na chladenie nádrže po sterilizácii.</w:t>
            </w:r>
            <w:r w:rsidRPr="008447E1">
              <w:rPr>
                <w:rFonts w:ascii="Times New Roman" w:hAnsi="Times New Roman" w:cs="Times New Roman"/>
              </w:rPr>
              <w:br/>
              <w:t>Materiál: materiál č. 1.4541</w:t>
            </w:r>
            <w:r w:rsidRPr="008447E1">
              <w:rPr>
                <w:rFonts w:ascii="Times New Roman" w:hAnsi="Times New Roman" w:cs="Times New Roman"/>
              </w:rPr>
              <w:br/>
              <w:t xml:space="preserve">Je možné použiť iný ekvivalentný, alebo lepší materiál. </w:t>
            </w:r>
            <w:r w:rsidRPr="008447E1">
              <w:rPr>
                <w:rFonts w:ascii="Times New Roman" w:hAnsi="Times New Roman" w:cs="Times New Roman"/>
              </w:rPr>
              <w:br/>
              <w:t xml:space="preserve">Možnosť použitia miešadla. 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 xml:space="preserve"> Prívod stlačeného vzduchu so sterilnými filtrami na udržanie konštantného pretlaku sterilného vzduchu vo vnútri nádrže.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>1 Prívod pary na zásobovanie parných bariér parou a aseptickým kondenzátom, ako aj na sterilizáciu systému.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>1 Kombinácia ventilov pre vstup CIP ako aseptická kombinácia medzi sterilnou nádržou a CIP jednotkou.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>1 Kombinácia ventilov pre vstup produktu ako aseptická kombinácia medzi sterilnou nádržou a UHT zariadením.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>1 Batéria ventilov na konci plniaceho potrubia ako aseptická kombinácia pre výstup CIP a vypúšťanie produktu.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>1 Regulácia tlaku a meranie hladiny. Hladina riadená pomocou merania a  nainštalované hladinové sondy na indikáciu plnej a prázdnej nádrže.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>1 Sada teplotných senzorov vo všetkých vstupných a výstupných potrubiach, aby bola zaručená dostatočná sterilizácia celého systému sterilných nádrží.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 xml:space="preserve">Plne automatizovaný systém vrátane vizualizácie </w:t>
            </w:r>
            <w:r w:rsidRPr="008447E1">
              <w:rPr>
                <w:rFonts w:ascii="Times New Roman" w:hAnsi="Times New Roman" w:cs="Times New Roman"/>
              </w:rPr>
              <w:br/>
              <w:t xml:space="preserve"> Napojenie na existujúci systém centrálneho CIP - v automatickom móde.</w:t>
            </w:r>
            <w:r w:rsidRPr="008447E1">
              <w:rPr>
                <w:rFonts w:ascii="Times New Roman" w:hAnsi="Times New Roman" w:cs="Times New Roman"/>
              </w:rPr>
              <w:br/>
              <w:t xml:space="preserve">Prepojenie s centrálnym riadiacim systémom WinCC, </w:t>
            </w:r>
            <w:r w:rsidRPr="00A60DC4">
              <w:rPr>
                <w:rFonts w:ascii="Times New Roman" w:hAnsi="Times New Roman" w:cs="Times New Roman"/>
              </w:rPr>
              <w:t>CODEX GEA,</w:t>
            </w:r>
            <w:r w:rsidRPr="008447E1">
              <w:rPr>
                <w:rFonts w:ascii="Times New Roman" w:hAnsi="Times New Roman" w:cs="Times New Roman"/>
              </w:rPr>
              <w:t xml:space="preserve"> PLC Simatic S7</w:t>
            </w:r>
            <w:r w:rsidRPr="008447E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4FD6" w14:textId="77777777" w:rsidR="00A73203" w:rsidRPr="008447E1" w:rsidRDefault="00A73203">
            <w:pPr>
              <w:rPr>
                <w:rFonts w:ascii="Times New Roman" w:hAnsi="Times New Roman" w:cs="Times New Roman"/>
              </w:rPr>
            </w:pPr>
          </w:p>
        </w:tc>
      </w:tr>
      <w:tr w:rsidR="00A73203" w:rsidRPr="008447E1" w14:paraId="5C95B08A" w14:textId="18D92E90" w:rsidTr="00A73203">
        <w:trPr>
          <w:trHeight w:val="511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647B34E" w14:textId="77777777" w:rsidR="00A73203" w:rsidRPr="008447E1" w:rsidRDefault="00A73203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7B687F5" w14:textId="77777777" w:rsidR="00A73203" w:rsidRPr="008447E1" w:rsidRDefault="00A73203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 xml:space="preserve">Dodanie a montáž 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08AACEE" w14:textId="1268A09D" w:rsidR="00A73203" w:rsidRPr="008447E1" w:rsidRDefault="00A73203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Plne funkčné napojenie na plniací stroj - SIG CFA 312,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lastRenderedPageBreak/>
              <w:br/>
              <w:t>UHT bude pripojená k prívodu mlieka a CIP, sterilná nádrž bude pripojená k existujúcemu CIP zariadeniu, inžinierske siete budú pripojené v miestnosti UHT, alebo k najbližšiemu bodu napojenia.</w:t>
            </w:r>
            <w:r w:rsidRPr="008447E1">
              <w:rPr>
                <w:rFonts w:ascii="Times New Roman" w:hAnsi="Times New Roman" w:cs="Times New Roman"/>
              </w:rPr>
              <w:br/>
              <w:t>Material a montážné práce zabezpečuje dodávaťeľ.</w:t>
            </w:r>
            <w:r w:rsidRPr="008447E1">
              <w:rPr>
                <w:rFonts w:ascii="Times New Roman" w:hAnsi="Times New Roman" w:cs="Times New Roman"/>
              </w:rPr>
              <w:br/>
              <w:t xml:space="preserve">Vzájomné prepojenie jednotlivých zariadení a napojenie na zariadenia v zavode Euromilk ako plne funkčný celok.   </w:t>
            </w:r>
            <w:r w:rsidRPr="008447E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18E1A8" w14:textId="77777777" w:rsidR="00A73203" w:rsidRPr="008447E1" w:rsidRDefault="00A73203">
            <w:pPr>
              <w:rPr>
                <w:rFonts w:ascii="Times New Roman" w:hAnsi="Times New Roman" w:cs="Times New Roman"/>
              </w:rPr>
            </w:pPr>
          </w:p>
        </w:tc>
      </w:tr>
      <w:tr w:rsidR="00A73203" w:rsidRPr="008447E1" w14:paraId="47A5EA5A" w14:textId="38AF7F8A" w:rsidTr="00A73203">
        <w:trPr>
          <w:trHeight w:val="511"/>
          <w:jc w:val="center"/>
        </w:trPr>
        <w:tc>
          <w:tcPr>
            <w:tcW w:w="6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A2750C" w14:textId="77777777" w:rsidR="00A73203" w:rsidRPr="008447E1" w:rsidRDefault="00A73203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71422B" w14:textId="77777777" w:rsidR="00A73203" w:rsidRPr="008447E1" w:rsidRDefault="00A73203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 xml:space="preserve">Zaškolenie obsluhy </w:t>
            </w:r>
          </w:p>
        </w:tc>
        <w:tc>
          <w:tcPr>
            <w:tcW w:w="4234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80472B8" w14:textId="77777777" w:rsidR="00A73203" w:rsidRPr="008447E1" w:rsidRDefault="00A73203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V rámci dodávky</w:t>
            </w:r>
          </w:p>
        </w:tc>
        <w:tc>
          <w:tcPr>
            <w:tcW w:w="20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C381" w14:textId="77777777" w:rsidR="00A73203" w:rsidRPr="008447E1" w:rsidRDefault="00A73203">
            <w:pPr>
              <w:rPr>
                <w:rFonts w:ascii="Times New Roman" w:hAnsi="Times New Roman" w:cs="Times New Roman"/>
              </w:rPr>
            </w:pPr>
          </w:p>
        </w:tc>
      </w:tr>
      <w:tr w:rsidR="00A73203" w:rsidRPr="008447E1" w14:paraId="78CA07CB" w14:textId="416E415B" w:rsidTr="00A73203">
        <w:trPr>
          <w:trHeight w:val="51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1C6B44" w14:textId="77777777" w:rsidR="00A73203" w:rsidRPr="008447E1" w:rsidRDefault="00A73203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4BF11C" w14:textId="77777777" w:rsidR="00A73203" w:rsidRPr="008447E1" w:rsidRDefault="00A73203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 xml:space="preserve">Dokumentácia 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06D9E1B" w14:textId="77777777" w:rsidR="00A73203" w:rsidRPr="008447E1" w:rsidRDefault="00A73203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 xml:space="preserve">V rámci dodávky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50F7" w14:textId="77777777" w:rsidR="00A73203" w:rsidRPr="008447E1" w:rsidRDefault="00A73203">
            <w:pPr>
              <w:rPr>
                <w:rFonts w:ascii="Times New Roman" w:hAnsi="Times New Roman" w:cs="Times New Roman"/>
              </w:rPr>
            </w:pPr>
          </w:p>
        </w:tc>
      </w:tr>
    </w:tbl>
    <w:p w14:paraId="1AA5ED99" w14:textId="77777777" w:rsidR="00AE4F79" w:rsidRPr="008447E1" w:rsidRDefault="00AE4F7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b/>
          <w:caps/>
          <w:sz w:val="22"/>
          <w:szCs w:val="22"/>
        </w:rPr>
      </w:pPr>
    </w:p>
    <w:p w14:paraId="17D7E547" w14:textId="77777777" w:rsidR="0010105B" w:rsidRPr="005A154B" w:rsidRDefault="0010105B" w:rsidP="007E20AA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noProof w:val="0"/>
        </w:rPr>
      </w:pPr>
      <w:r w:rsidRPr="005A154B">
        <w:rPr>
          <w:rFonts w:ascii="Times New Roman" w:hAnsi="Times New Roman" w:cs="Times New Roman"/>
          <w:i/>
          <w:iCs/>
        </w:rPr>
        <w:t>*Splnenie požiadavky - uchádzač uvedie  výberom z uvedených možností:</w:t>
      </w:r>
    </w:p>
    <w:p w14:paraId="61C78876" w14:textId="453A09A4" w:rsidR="0010105B" w:rsidRPr="005A154B" w:rsidRDefault="0010105B" w:rsidP="000A4B16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noProof w:val="0"/>
        </w:rPr>
      </w:pPr>
      <w:r w:rsidRPr="005A154B">
        <w:rPr>
          <w:rFonts w:ascii="Times New Roman" w:hAnsi="Times New Roman" w:cs="Times New Roman"/>
          <w:i/>
          <w:iCs/>
        </w:rPr>
        <w:t xml:space="preserve">- ponuka spĺňa uvedený technický parameter </w:t>
      </w:r>
      <w:r w:rsidR="000A4B16" w:rsidRPr="005A154B">
        <w:rPr>
          <w:rFonts w:ascii="Times New Roman" w:hAnsi="Times New Roman" w:cs="Times New Roman"/>
          <w:i/>
          <w:iCs/>
        </w:rPr>
        <w:t xml:space="preserve"> / </w:t>
      </w:r>
      <w:r w:rsidRPr="005A154B">
        <w:rPr>
          <w:rFonts w:ascii="Times New Roman" w:hAnsi="Times New Roman" w:cs="Times New Roman"/>
          <w:i/>
          <w:iCs/>
        </w:rPr>
        <w:t>- ponuka nespĺňa uvedený technický parameter</w:t>
      </w:r>
    </w:p>
    <w:p w14:paraId="3ECAF50D" w14:textId="77777777" w:rsidR="004F387A" w:rsidRPr="005A154B" w:rsidRDefault="004F387A" w:rsidP="001B2670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5A154B">
        <w:rPr>
          <w:rFonts w:ascii="Times New Roman" w:hAnsi="Times New Roman" w:cs="Times New Roman"/>
          <w:i/>
          <w:iCs/>
        </w:rPr>
        <w:t>- uchádzač uvedie presný parameter</w:t>
      </w:r>
    </w:p>
    <w:p w14:paraId="0B27D9EE" w14:textId="77777777" w:rsidR="00FD20AF" w:rsidRPr="008447E1" w:rsidRDefault="00FD20AF" w:rsidP="00E8632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45A2BD6" w14:textId="77777777" w:rsidR="000A4B16" w:rsidRPr="00A73203" w:rsidRDefault="000A4B16" w:rsidP="000A4B16">
      <w:pPr>
        <w:jc w:val="both"/>
        <w:rPr>
          <w:rFonts w:ascii="Times New Roman" w:hAnsi="Times New Roman" w:cs="Times New Roman"/>
          <w:b/>
          <w:bCs/>
          <w:i/>
          <w:iCs/>
          <w:color w:val="00B050"/>
        </w:rPr>
      </w:pPr>
      <w:r w:rsidRPr="00A73203">
        <w:rPr>
          <w:rFonts w:ascii="Times New Roman" w:hAnsi="Times New Roman" w:cs="Times New Roman"/>
          <w:b/>
          <w:bCs/>
          <w:i/>
          <w:iCs/>
          <w:color w:val="00B050"/>
        </w:rPr>
        <w:t>Uchádzač predložením ponuky deklaruje, že ním ponúkaný tovar spĺňa tu uvádzané požiadavky  a parametre na predmet zákazky.</w:t>
      </w:r>
    </w:p>
    <w:p w14:paraId="125058E8" w14:textId="77777777" w:rsidR="000A4B16" w:rsidRPr="00A73203" w:rsidRDefault="000A4B16" w:rsidP="000A4B16">
      <w:pPr>
        <w:jc w:val="both"/>
        <w:rPr>
          <w:rFonts w:ascii="Times New Roman" w:hAnsi="Times New Roman" w:cs="Times New Roman"/>
          <w:b/>
          <w:bCs/>
          <w:i/>
          <w:iCs/>
          <w:color w:val="00B050"/>
        </w:rPr>
      </w:pPr>
      <w:r w:rsidRPr="00A73203">
        <w:rPr>
          <w:rFonts w:ascii="Times New Roman" w:hAnsi="Times New Roman" w:cs="Times New Roman"/>
          <w:b/>
          <w:bCs/>
          <w:i/>
          <w:iCs/>
          <w:color w:val="00B050"/>
        </w:rPr>
        <w:t xml:space="preserve">V prípade, že niektorý z technických parametrov odkazuje na konkrétny typ produktu, je možné ponúknuť jeho ekvivalent za podmienky dodržania minimálnych požadovaných parametrov na predmet zákazky. </w:t>
      </w:r>
    </w:p>
    <w:p w14:paraId="12E029A6" w14:textId="2C2436E1" w:rsidR="00E86327" w:rsidRDefault="00E86327" w:rsidP="00E8632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14D5203" w14:textId="77777777" w:rsidR="004C5FAE" w:rsidRPr="008447E1" w:rsidRDefault="004C5FAE" w:rsidP="004C5FAE">
      <w:pPr>
        <w:rPr>
          <w:rFonts w:ascii="Times New Roman" w:hAnsi="Times New Roman" w:cs="Times New Roman"/>
          <w:sz w:val="22"/>
          <w:szCs w:val="22"/>
        </w:rPr>
      </w:pPr>
    </w:p>
    <w:p w14:paraId="3E50228B" w14:textId="77777777" w:rsidR="004C5FAE" w:rsidRPr="008447E1" w:rsidRDefault="004C5FAE" w:rsidP="004C5FA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677"/>
      </w:tblGrid>
      <w:tr w:rsidR="004C5FAE" w:rsidRPr="008447E1" w14:paraId="67ABCF9A" w14:textId="77777777" w:rsidTr="00745762">
        <w:trPr>
          <w:trHeight w:val="11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2088" w14:textId="4078A047" w:rsidR="00E75933" w:rsidRPr="008447E1" w:rsidRDefault="00412E8A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 xml:space="preserve">Meno a priezvisko </w:t>
            </w:r>
            <w:r w:rsidR="005A154B">
              <w:rPr>
                <w:rFonts w:ascii="Times New Roman" w:hAnsi="Times New Roman" w:cs="Times New Roman"/>
              </w:rPr>
              <w:t xml:space="preserve"> </w:t>
            </w:r>
            <w:r w:rsidRPr="008447E1">
              <w:rPr>
                <w:rFonts w:ascii="Times New Roman" w:hAnsi="Times New Roman" w:cs="Times New Roman"/>
              </w:rPr>
              <w:t>štatutárneho zástupcu: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0176" w14:textId="77777777" w:rsidR="00E75933" w:rsidRPr="008447E1" w:rsidRDefault="00E75933">
            <w:pPr>
              <w:rPr>
                <w:rFonts w:ascii="Times New Roman" w:hAnsi="Times New Roman" w:cs="Times New Roman"/>
              </w:rPr>
            </w:pPr>
          </w:p>
        </w:tc>
      </w:tr>
      <w:tr w:rsidR="004C5FAE" w:rsidRPr="008447E1" w14:paraId="2B3CB452" w14:textId="77777777" w:rsidTr="00745762">
        <w:trPr>
          <w:trHeight w:val="19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2894" w14:textId="77777777" w:rsidR="00E75933" w:rsidRPr="008447E1" w:rsidRDefault="00412E8A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Podpis a pečiatka: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747C" w14:textId="77777777" w:rsidR="00E75933" w:rsidRDefault="00E75933">
            <w:pPr>
              <w:rPr>
                <w:rFonts w:ascii="Times New Roman" w:hAnsi="Times New Roman" w:cs="Times New Roman"/>
              </w:rPr>
            </w:pPr>
          </w:p>
          <w:p w14:paraId="6E13798A" w14:textId="77777777" w:rsidR="000A4B16" w:rsidRDefault="000A4B16">
            <w:pPr>
              <w:rPr>
                <w:rFonts w:ascii="Times New Roman" w:hAnsi="Times New Roman" w:cs="Times New Roman"/>
              </w:rPr>
            </w:pPr>
          </w:p>
          <w:p w14:paraId="07F76C61" w14:textId="77777777" w:rsidR="000A4B16" w:rsidRDefault="000A4B16">
            <w:pPr>
              <w:rPr>
                <w:rFonts w:ascii="Times New Roman" w:hAnsi="Times New Roman" w:cs="Times New Roman"/>
              </w:rPr>
            </w:pPr>
          </w:p>
          <w:p w14:paraId="7EAFD941" w14:textId="77777777" w:rsidR="000A4B16" w:rsidRDefault="000A4B16">
            <w:pPr>
              <w:rPr>
                <w:rFonts w:ascii="Times New Roman" w:hAnsi="Times New Roman" w:cs="Times New Roman"/>
              </w:rPr>
            </w:pPr>
          </w:p>
          <w:p w14:paraId="02450A63" w14:textId="77777777" w:rsidR="000A4B16" w:rsidRDefault="000A4B16">
            <w:pPr>
              <w:rPr>
                <w:rFonts w:ascii="Times New Roman" w:hAnsi="Times New Roman" w:cs="Times New Roman"/>
              </w:rPr>
            </w:pPr>
          </w:p>
          <w:p w14:paraId="4203AB54" w14:textId="77777777" w:rsidR="00A73203" w:rsidRDefault="00A73203">
            <w:pPr>
              <w:rPr>
                <w:rFonts w:ascii="Times New Roman" w:hAnsi="Times New Roman" w:cs="Times New Roman"/>
              </w:rPr>
            </w:pPr>
          </w:p>
          <w:p w14:paraId="581B731C" w14:textId="77777777" w:rsidR="00A73203" w:rsidRDefault="00A73203">
            <w:pPr>
              <w:rPr>
                <w:rFonts w:ascii="Times New Roman" w:hAnsi="Times New Roman" w:cs="Times New Roman"/>
              </w:rPr>
            </w:pPr>
          </w:p>
          <w:p w14:paraId="41253E90" w14:textId="77777777" w:rsidR="000A4B16" w:rsidRDefault="000A4B16">
            <w:pPr>
              <w:rPr>
                <w:rFonts w:ascii="Times New Roman" w:hAnsi="Times New Roman" w:cs="Times New Roman"/>
              </w:rPr>
            </w:pPr>
          </w:p>
          <w:p w14:paraId="77BEA6ED" w14:textId="77777777" w:rsidR="000A4B16" w:rsidRDefault="000A4B16">
            <w:pPr>
              <w:rPr>
                <w:rFonts w:ascii="Times New Roman" w:hAnsi="Times New Roman" w:cs="Times New Roman"/>
              </w:rPr>
            </w:pPr>
          </w:p>
          <w:p w14:paraId="4D91B119" w14:textId="77777777" w:rsidR="000A4B16" w:rsidRDefault="000A4B16">
            <w:pPr>
              <w:rPr>
                <w:rFonts w:ascii="Times New Roman" w:hAnsi="Times New Roman" w:cs="Times New Roman"/>
              </w:rPr>
            </w:pPr>
          </w:p>
          <w:p w14:paraId="706D5726" w14:textId="77777777" w:rsidR="000A4B16" w:rsidRDefault="000A4B16">
            <w:pPr>
              <w:rPr>
                <w:rFonts w:ascii="Times New Roman" w:hAnsi="Times New Roman" w:cs="Times New Roman"/>
              </w:rPr>
            </w:pPr>
          </w:p>
          <w:p w14:paraId="7C49833D" w14:textId="77777777" w:rsidR="000A4B16" w:rsidRPr="008447E1" w:rsidRDefault="000A4B16">
            <w:pPr>
              <w:rPr>
                <w:rFonts w:ascii="Times New Roman" w:hAnsi="Times New Roman" w:cs="Times New Roman"/>
              </w:rPr>
            </w:pPr>
          </w:p>
        </w:tc>
      </w:tr>
      <w:tr w:rsidR="004C5FAE" w:rsidRPr="008447E1" w14:paraId="22A58340" w14:textId="77777777" w:rsidTr="000A4B16">
        <w:trPr>
          <w:trHeight w:val="4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7CB0" w14:textId="77777777" w:rsidR="00E75933" w:rsidRPr="008447E1" w:rsidRDefault="00412E8A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Miesto a dátum podpisu: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500B" w14:textId="77777777" w:rsidR="00E75933" w:rsidRPr="008447E1" w:rsidRDefault="00E75933">
            <w:pPr>
              <w:rPr>
                <w:rFonts w:ascii="Times New Roman" w:hAnsi="Times New Roman" w:cs="Times New Roman"/>
              </w:rPr>
            </w:pPr>
          </w:p>
        </w:tc>
      </w:tr>
    </w:tbl>
    <w:p w14:paraId="42A8EC24" w14:textId="77777777" w:rsidR="0010105B" w:rsidRPr="008447E1" w:rsidRDefault="0010105B" w:rsidP="007E20A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6577FC44" w14:textId="77777777" w:rsidR="0010105B" w:rsidRPr="008447E1" w:rsidRDefault="0010105B">
      <w:pPr>
        <w:rPr>
          <w:rFonts w:ascii="Times New Roman" w:hAnsi="Times New Roman" w:cs="Times New Roman"/>
          <w:sz w:val="22"/>
          <w:szCs w:val="22"/>
        </w:rPr>
        <w:sectPr w:rsidR="0010105B" w:rsidRPr="008447E1" w:rsidSect="005A154B">
          <w:headerReference w:type="default" r:id="rId8"/>
          <w:type w:val="continuous"/>
          <w:pgSz w:w="11906" w:h="16838"/>
          <w:pgMar w:top="1417" w:right="1417" w:bottom="1276" w:left="1417" w:header="708" w:footer="708" w:gutter="0"/>
          <w:cols w:space="708"/>
          <w:docGrid w:linePitch="360"/>
        </w:sectPr>
      </w:pPr>
    </w:p>
    <w:p w14:paraId="471598B7" w14:textId="77777777" w:rsidR="0010105B" w:rsidRPr="00B704C5" w:rsidRDefault="0010105B">
      <w:pPr>
        <w:rPr>
          <w:rFonts w:asciiTheme="minorHAnsi" w:hAnsiTheme="minorHAnsi" w:cstheme="minorHAnsi"/>
          <w:sz w:val="22"/>
          <w:szCs w:val="22"/>
        </w:rPr>
      </w:pPr>
    </w:p>
    <w:sectPr w:rsidR="0010105B" w:rsidRPr="00B704C5" w:rsidSect="0010105B">
      <w:head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6D348" w14:textId="77777777" w:rsidR="0081217E" w:rsidRDefault="0081217E" w:rsidP="007E20AA">
      <w:r>
        <w:separator/>
      </w:r>
    </w:p>
  </w:endnote>
  <w:endnote w:type="continuationSeparator" w:id="0">
    <w:p w14:paraId="778A1C14" w14:textId="77777777" w:rsidR="0081217E" w:rsidRDefault="0081217E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2EECD" w14:textId="77777777" w:rsidR="0081217E" w:rsidRDefault="0081217E" w:rsidP="007E20AA">
      <w:r>
        <w:separator/>
      </w:r>
    </w:p>
  </w:footnote>
  <w:footnote w:type="continuationSeparator" w:id="0">
    <w:p w14:paraId="3678968D" w14:textId="77777777" w:rsidR="0081217E" w:rsidRDefault="0081217E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D1007" w14:textId="4146573A" w:rsidR="000874CC" w:rsidRDefault="000874CC" w:rsidP="007E20AA">
    <w:pPr>
      <w:pStyle w:val="Hlavika"/>
      <w:jc w:val="right"/>
    </w:pPr>
    <w:r>
      <w:t xml:space="preserve">Príloha č. </w:t>
    </w:r>
    <w:r w:rsidR="00C062A0">
      <w:t xml:space="preserve">2 Techn. špecifikácia predmetu zákazky  </w:t>
    </w:r>
    <w:r w:rsidR="005F0E86">
      <w:t xml:space="preserve"> </w:t>
    </w:r>
  </w:p>
  <w:p w14:paraId="1A1CACA5" w14:textId="77777777" w:rsidR="000874CC" w:rsidRPr="007E20AA" w:rsidRDefault="000874CC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25409" w14:textId="77777777" w:rsidR="000874CC" w:rsidRDefault="000874CC" w:rsidP="007E20AA">
    <w:pPr>
      <w:pStyle w:val="Hlavika"/>
      <w:jc w:val="right"/>
    </w:pPr>
    <w:r>
      <w:t xml:space="preserve">Príloha č. 4 k SP </w:t>
    </w:r>
  </w:p>
  <w:p w14:paraId="053EA129" w14:textId="77777777" w:rsidR="000874CC" w:rsidRDefault="000874CC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4EB944BC" w14:textId="77777777" w:rsidR="000874CC" w:rsidRDefault="000874CC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348ECBE5" w14:textId="77777777" w:rsidR="000874CC" w:rsidRPr="004D3CE6" w:rsidRDefault="000874CC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6530E3BC" w14:textId="77777777" w:rsidR="000874CC" w:rsidRPr="007E20AA" w:rsidRDefault="000874CC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5A42F51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B7722D1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121C27"/>
    <w:multiLevelType w:val="hybridMultilevel"/>
    <w:tmpl w:val="AA3EA28C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274556732">
    <w:abstractNumId w:val="2"/>
  </w:num>
  <w:num w:numId="2" w16cid:durableId="466169043">
    <w:abstractNumId w:val="5"/>
  </w:num>
  <w:num w:numId="3" w16cid:durableId="1995837734">
    <w:abstractNumId w:val="1"/>
  </w:num>
  <w:num w:numId="4" w16cid:durableId="750543408">
    <w:abstractNumId w:val="0"/>
  </w:num>
  <w:num w:numId="5" w16cid:durableId="121272897">
    <w:abstractNumId w:val="3"/>
  </w:num>
  <w:num w:numId="6" w16cid:durableId="634799554">
    <w:abstractNumId w:val="4"/>
  </w:num>
  <w:num w:numId="7" w16cid:durableId="4512924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5D4C"/>
    <w:rsid w:val="0000750A"/>
    <w:rsid w:val="0002295C"/>
    <w:rsid w:val="0002312F"/>
    <w:rsid w:val="00025128"/>
    <w:rsid w:val="00047F27"/>
    <w:rsid w:val="00050AE2"/>
    <w:rsid w:val="00065BA6"/>
    <w:rsid w:val="00071D99"/>
    <w:rsid w:val="000874CC"/>
    <w:rsid w:val="00092963"/>
    <w:rsid w:val="000A430E"/>
    <w:rsid w:val="000A4B16"/>
    <w:rsid w:val="000C5A72"/>
    <w:rsid w:val="000C65C5"/>
    <w:rsid w:val="000D5AC8"/>
    <w:rsid w:val="0010105B"/>
    <w:rsid w:val="00122E7D"/>
    <w:rsid w:val="00130543"/>
    <w:rsid w:val="00136622"/>
    <w:rsid w:val="00146B8C"/>
    <w:rsid w:val="00151F0D"/>
    <w:rsid w:val="00162349"/>
    <w:rsid w:val="00165276"/>
    <w:rsid w:val="001662E6"/>
    <w:rsid w:val="001B2236"/>
    <w:rsid w:val="001B2670"/>
    <w:rsid w:val="001C3455"/>
    <w:rsid w:val="001E2F10"/>
    <w:rsid w:val="001F2572"/>
    <w:rsid w:val="002118A1"/>
    <w:rsid w:val="00231843"/>
    <w:rsid w:val="00231F12"/>
    <w:rsid w:val="00233BF8"/>
    <w:rsid w:val="002638BD"/>
    <w:rsid w:val="002665D7"/>
    <w:rsid w:val="00291D4D"/>
    <w:rsid w:val="002A0771"/>
    <w:rsid w:val="002C2E9D"/>
    <w:rsid w:val="002C6E4A"/>
    <w:rsid w:val="002D02C3"/>
    <w:rsid w:val="002D1953"/>
    <w:rsid w:val="002D5703"/>
    <w:rsid w:val="002D7658"/>
    <w:rsid w:val="002E13EB"/>
    <w:rsid w:val="002F2CB8"/>
    <w:rsid w:val="002F438D"/>
    <w:rsid w:val="00300737"/>
    <w:rsid w:val="003128E3"/>
    <w:rsid w:val="00326C33"/>
    <w:rsid w:val="003538E3"/>
    <w:rsid w:val="00353AE5"/>
    <w:rsid w:val="003575B6"/>
    <w:rsid w:val="003575F9"/>
    <w:rsid w:val="00376A82"/>
    <w:rsid w:val="00380CA6"/>
    <w:rsid w:val="003B1649"/>
    <w:rsid w:val="003C3DA3"/>
    <w:rsid w:val="003E362A"/>
    <w:rsid w:val="003E4279"/>
    <w:rsid w:val="003F0752"/>
    <w:rsid w:val="003F453C"/>
    <w:rsid w:val="003F59FE"/>
    <w:rsid w:val="0040293F"/>
    <w:rsid w:val="00412E8A"/>
    <w:rsid w:val="00415F2A"/>
    <w:rsid w:val="004211F1"/>
    <w:rsid w:val="00427D5D"/>
    <w:rsid w:val="00442B62"/>
    <w:rsid w:val="00444548"/>
    <w:rsid w:val="00457666"/>
    <w:rsid w:val="004626C5"/>
    <w:rsid w:val="004704BC"/>
    <w:rsid w:val="004836A9"/>
    <w:rsid w:val="004B023C"/>
    <w:rsid w:val="004C3E5B"/>
    <w:rsid w:val="004C5FAE"/>
    <w:rsid w:val="004D196D"/>
    <w:rsid w:val="004E38F7"/>
    <w:rsid w:val="004F06B9"/>
    <w:rsid w:val="004F387A"/>
    <w:rsid w:val="0050426B"/>
    <w:rsid w:val="005148D3"/>
    <w:rsid w:val="00515CA5"/>
    <w:rsid w:val="00526805"/>
    <w:rsid w:val="00530CBC"/>
    <w:rsid w:val="00535427"/>
    <w:rsid w:val="005425C8"/>
    <w:rsid w:val="00545425"/>
    <w:rsid w:val="005503A3"/>
    <w:rsid w:val="00566ABA"/>
    <w:rsid w:val="00577750"/>
    <w:rsid w:val="00594D83"/>
    <w:rsid w:val="005A154B"/>
    <w:rsid w:val="005A3D61"/>
    <w:rsid w:val="005B5F7D"/>
    <w:rsid w:val="005D0328"/>
    <w:rsid w:val="005D248D"/>
    <w:rsid w:val="005D464D"/>
    <w:rsid w:val="005D798F"/>
    <w:rsid w:val="005E339C"/>
    <w:rsid w:val="005F0E86"/>
    <w:rsid w:val="0060364B"/>
    <w:rsid w:val="00603AAD"/>
    <w:rsid w:val="0064362C"/>
    <w:rsid w:val="00643FB5"/>
    <w:rsid w:val="00666F1C"/>
    <w:rsid w:val="00673F21"/>
    <w:rsid w:val="00686636"/>
    <w:rsid w:val="00690E45"/>
    <w:rsid w:val="006956EB"/>
    <w:rsid w:val="00695A92"/>
    <w:rsid w:val="006B183F"/>
    <w:rsid w:val="006B18E0"/>
    <w:rsid w:val="006C58A7"/>
    <w:rsid w:val="006D2928"/>
    <w:rsid w:val="006D355A"/>
    <w:rsid w:val="006E0AA8"/>
    <w:rsid w:val="006E427A"/>
    <w:rsid w:val="00703377"/>
    <w:rsid w:val="0070541B"/>
    <w:rsid w:val="00707B15"/>
    <w:rsid w:val="00712160"/>
    <w:rsid w:val="00712BED"/>
    <w:rsid w:val="00713474"/>
    <w:rsid w:val="00717122"/>
    <w:rsid w:val="00725B48"/>
    <w:rsid w:val="007300CC"/>
    <w:rsid w:val="00737F47"/>
    <w:rsid w:val="00742D61"/>
    <w:rsid w:val="00745762"/>
    <w:rsid w:val="00746D4A"/>
    <w:rsid w:val="00792C59"/>
    <w:rsid w:val="00795978"/>
    <w:rsid w:val="00795E87"/>
    <w:rsid w:val="0079780C"/>
    <w:rsid w:val="007C4202"/>
    <w:rsid w:val="007C79DC"/>
    <w:rsid w:val="007D4A01"/>
    <w:rsid w:val="007E037D"/>
    <w:rsid w:val="007E20AA"/>
    <w:rsid w:val="007E4F7F"/>
    <w:rsid w:val="007F0A1E"/>
    <w:rsid w:val="00800195"/>
    <w:rsid w:val="0081217E"/>
    <w:rsid w:val="00815726"/>
    <w:rsid w:val="008447E1"/>
    <w:rsid w:val="00867EBA"/>
    <w:rsid w:val="008860EC"/>
    <w:rsid w:val="00890B1A"/>
    <w:rsid w:val="008938A9"/>
    <w:rsid w:val="0089762E"/>
    <w:rsid w:val="008A5AA4"/>
    <w:rsid w:val="008A5B0E"/>
    <w:rsid w:val="008B3EEF"/>
    <w:rsid w:val="008C5A9C"/>
    <w:rsid w:val="008D4426"/>
    <w:rsid w:val="008E2D69"/>
    <w:rsid w:val="00904C5C"/>
    <w:rsid w:val="00914DBC"/>
    <w:rsid w:val="00927C53"/>
    <w:rsid w:val="0093271E"/>
    <w:rsid w:val="00933049"/>
    <w:rsid w:val="009428DB"/>
    <w:rsid w:val="00954971"/>
    <w:rsid w:val="00956C45"/>
    <w:rsid w:val="00966358"/>
    <w:rsid w:val="0097074D"/>
    <w:rsid w:val="00970DD2"/>
    <w:rsid w:val="00973C2D"/>
    <w:rsid w:val="009753F1"/>
    <w:rsid w:val="009913D3"/>
    <w:rsid w:val="00992A2F"/>
    <w:rsid w:val="009B207E"/>
    <w:rsid w:val="009D1851"/>
    <w:rsid w:val="009E25BB"/>
    <w:rsid w:val="009E2CAC"/>
    <w:rsid w:val="009E486A"/>
    <w:rsid w:val="00A01DE1"/>
    <w:rsid w:val="00A109B6"/>
    <w:rsid w:val="00A2508D"/>
    <w:rsid w:val="00A337BC"/>
    <w:rsid w:val="00A371DC"/>
    <w:rsid w:val="00A41D7B"/>
    <w:rsid w:val="00A5483E"/>
    <w:rsid w:val="00A56A46"/>
    <w:rsid w:val="00A57BCE"/>
    <w:rsid w:val="00A6020D"/>
    <w:rsid w:val="00A60DC4"/>
    <w:rsid w:val="00A73203"/>
    <w:rsid w:val="00A74371"/>
    <w:rsid w:val="00A85DA6"/>
    <w:rsid w:val="00A911A1"/>
    <w:rsid w:val="00A931E1"/>
    <w:rsid w:val="00A96883"/>
    <w:rsid w:val="00AA7A84"/>
    <w:rsid w:val="00AC004D"/>
    <w:rsid w:val="00AC2011"/>
    <w:rsid w:val="00AD51B9"/>
    <w:rsid w:val="00AE16E6"/>
    <w:rsid w:val="00AE4F79"/>
    <w:rsid w:val="00B0090A"/>
    <w:rsid w:val="00B24D53"/>
    <w:rsid w:val="00B4288C"/>
    <w:rsid w:val="00B704C5"/>
    <w:rsid w:val="00B71251"/>
    <w:rsid w:val="00B77EB4"/>
    <w:rsid w:val="00BA3182"/>
    <w:rsid w:val="00BB482F"/>
    <w:rsid w:val="00BB4C3B"/>
    <w:rsid w:val="00BE43FC"/>
    <w:rsid w:val="00BE4A9D"/>
    <w:rsid w:val="00BE4C70"/>
    <w:rsid w:val="00BE4CCB"/>
    <w:rsid w:val="00BE60ED"/>
    <w:rsid w:val="00BF303B"/>
    <w:rsid w:val="00BF55C9"/>
    <w:rsid w:val="00BF66CD"/>
    <w:rsid w:val="00C062A0"/>
    <w:rsid w:val="00C1618F"/>
    <w:rsid w:val="00C162BC"/>
    <w:rsid w:val="00C22DAF"/>
    <w:rsid w:val="00C370B6"/>
    <w:rsid w:val="00C4534D"/>
    <w:rsid w:val="00C65BBC"/>
    <w:rsid w:val="00C74577"/>
    <w:rsid w:val="00C80D89"/>
    <w:rsid w:val="00C9263F"/>
    <w:rsid w:val="00CA2422"/>
    <w:rsid w:val="00CA31EC"/>
    <w:rsid w:val="00CA699E"/>
    <w:rsid w:val="00CB776A"/>
    <w:rsid w:val="00CC253A"/>
    <w:rsid w:val="00CC3DB4"/>
    <w:rsid w:val="00CD66D8"/>
    <w:rsid w:val="00CF00DC"/>
    <w:rsid w:val="00CF0F2B"/>
    <w:rsid w:val="00CF2425"/>
    <w:rsid w:val="00D05663"/>
    <w:rsid w:val="00D13623"/>
    <w:rsid w:val="00D31E4D"/>
    <w:rsid w:val="00D57000"/>
    <w:rsid w:val="00D81490"/>
    <w:rsid w:val="00D85994"/>
    <w:rsid w:val="00D9763C"/>
    <w:rsid w:val="00DB6343"/>
    <w:rsid w:val="00DC2211"/>
    <w:rsid w:val="00DD0663"/>
    <w:rsid w:val="00DD1A9C"/>
    <w:rsid w:val="00DF4C80"/>
    <w:rsid w:val="00E00D6B"/>
    <w:rsid w:val="00E01D4C"/>
    <w:rsid w:val="00E21A6A"/>
    <w:rsid w:val="00E23AB4"/>
    <w:rsid w:val="00E267F0"/>
    <w:rsid w:val="00E439FB"/>
    <w:rsid w:val="00E47F34"/>
    <w:rsid w:val="00E51700"/>
    <w:rsid w:val="00E610BE"/>
    <w:rsid w:val="00E61C96"/>
    <w:rsid w:val="00E61D40"/>
    <w:rsid w:val="00E62252"/>
    <w:rsid w:val="00E65C9D"/>
    <w:rsid w:val="00E723AC"/>
    <w:rsid w:val="00E72BB7"/>
    <w:rsid w:val="00E75933"/>
    <w:rsid w:val="00E76C18"/>
    <w:rsid w:val="00E86327"/>
    <w:rsid w:val="00E93C79"/>
    <w:rsid w:val="00EB71F5"/>
    <w:rsid w:val="00EB741A"/>
    <w:rsid w:val="00EB76B4"/>
    <w:rsid w:val="00ED1FFA"/>
    <w:rsid w:val="00ED41B9"/>
    <w:rsid w:val="00ED725A"/>
    <w:rsid w:val="00ED7629"/>
    <w:rsid w:val="00EE2A43"/>
    <w:rsid w:val="00EF3FF9"/>
    <w:rsid w:val="00EF4A1D"/>
    <w:rsid w:val="00F04B1E"/>
    <w:rsid w:val="00F07F2E"/>
    <w:rsid w:val="00F11BD9"/>
    <w:rsid w:val="00F23B66"/>
    <w:rsid w:val="00F53617"/>
    <w:rsid w:val="00F66EF7"/>
    <w:rsid w:val="00F670DA"/>
    <w:rsid w:val="00F77B17"/>
    <w:rsid w:val="00F91224"/>
    <w:rsid w:val="00F95F5F"/>
    <w:rsid w:val="00FA2C68"/>
    <w:rsid w:val="00FB2526"/>
    <w:rsid w:val="00FD20AF"/>
    <w:rsid w:val="00FE2F37"/>
    <w:rsid w:val="00FF3AB3"/>
    <w:rsid w:val="00F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5EC3C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ra">
    <w:name w:val="ra"/>
    <w:basedOn w:val="Predvolenpsmoodseku"/>
    <w:rsid w:val="00FF468D"/>
  </w:style>
  <w:style w:type="character" w:styleId="Hypertextovprepojenie">
    <w:name w:val="Hyperlink"/>
    <w:basedOn w:val="Predvolenpsmoodseku"/>
    <w:uiPriority w:val="99"/>
    <w:semiHidden/>
    <w:unhideWhenUsed/>
    <w:rsid w:val="009B20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7038A-D7F6-48BF-B9EA-BF1C6C5E5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898</Words>
  <Characters>5120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Horvath</dc:creator>
  <cp:keywords/>
  <dc:description/>
  <cp:lastModifiedBy>JaMi</cp:lastModifiedBy>
  <cp:revision>14</cp:revision>
  <cp:lastPrinted>2026-06-23T12:29:00Z</cp:lastPrinted>
  <dcterms:created xsi:type="dcterms:W3CDTF">2026-07-06T11:53:00Z</dcterms:created>
  <dcterms:modified xsi:type="dcterms:W3CDTF">2026-07-16T06:17:00Z</dcterms:modified>
</cp:coreProperties>
</file>