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D07A813" w:rsidR="00434F8B" w:rsidRPr="00A7790A" w:rsidRDefault="007C70F6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790A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Zariadenia Mäsiarstvo </w:t>
            </w:r>
            <w:proofErr w:type="spellStart"/>
            <w:r w:rsidRPr="00A7790A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Fantura</w:t>
            </w:r>
            <w:proofErr w:type="spellEnd"/>
            <w:r w:rsidRPr="00A7790A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2B4E83B0" w14:textId="77777777" w:rsidR="00A4192D" w:rsidRPr="00A4192D" w:rsidRDefault="00A4192D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2D">
              <w:rPr>
                <w:rFonts w:ascii="Times New Roman" w:hAnsi="Times New Roman"/>
                <w:sz w:val="24"/>
                <w:szCs w:val="24"/>
              </w:rPr>
              <w:t xml:space="preserve">Mäsiarstvo </w:t>
            </w:r>
            <w:proofErr w:type="spellStart"/>
            <w:r w:rsidRPr="00A4192D">
              <w:rPr>
                <w:rFonts w:ascii="Times New Roman" w:hAnsi="Times New Roman"/>
                <w:sz w:val="24"/>
                <w:szCs w:val="24"/>
              </w:rPr>
              <w:t>Fantura</w:t>
            </w:r>
            <w:proofErr w:type="spellEnd"/>
            <w:r w:rsidRPr="00A41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192D"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  <w:r w:rsidRPr="00A4192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A4192D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/>
            </w:r>
            <w:r w:rsidRPr="00A4192D">
              <w:rPr>
                <w:rFonts w:ascii="Times New Roman" w:hAnsi="Times New Roman"/>
                <w:sz w:val="24"/>
                <w:szCs w:val="24"/>
              </w:rPr>
              <w:instrText xml:space="preserve"> MERGEFIELD presny_nazov </w:instrText>
            </w:r>
            <w:r w:rsidRPr="00A4192D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A4192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E1EC349" w14:textId="56007708" w:rsidR="00A4192D" w:rsidRPr="00A4192D" w:rsidRDefault="00A4192D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2D">
              <w:rPr>
                <w:rFonts w:ascii="Times New Roman" w:hAnsi="Times New Roman"/>
                <w:sz w:val="24"/>
                <w:szCs w:val="24"/>
              </w:rPr>
              <w:t>S. Chalupku  175/55, Prievidza 971 01</w:t>
            </w:r>
          </w:p>
          <w:p w14:paraId="3A1FEFF3" w14:textId="60F60653" w:rsidR="00A4192D" w:rsidRPr="00A4192D" w:rsidRDefault="00A4192D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2D">
              <w:rPr>
                <w:rFonts w:ascii="Times New Roman" w:hAnsi="Times New Roman"/>
                <w:sz w:val="24"/>
                <w:szCs w:val="24"/>
              </w:rPr>
              <w:t>IČO:  45438528</w:t>
            </w:r>
          </w:p>
          <w:p w14:paraId="34401FAA" w14:textId="0AC53CDD" w:rsidR="00BB7371" w:rsidRPr="00972655" w:rsidRDefault="00BB7371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4244"/>
        <w:gridCol w:w="1276"/>
        <w:gridCol w:w="709"/>
        <w:gridCol w:w="992"/>
        <w:gridCol w:w="1274"/>
      </w:tblGrid>
      <w:tr w:rsidR="00532CF7" w:rsidRPr="00972655" w14:paraId="2E699998" w14:textId="77777777" w:rsidTr="00532CF7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2CF7" w:rsidRPr="00972655" w:rsidRDefault="00532CF7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5095" w:type="dxa"/>
            <w:gridSpan w:val="2"/>
            <w:shd w:val="clear" w:color="auto" w:fill="FBE4D5" w:themeFill="accent2" w:themeFillTint="33"/>
          </w:tcPr>
          <w:p w14:paraId="10FE97B2" w14:textId="77777777" w:rsidR="00532CF7" w:rsidRPr="00972655" w:rsidRDefault="00532CF7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09E55986" w14:textId="0909090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642CE9D9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274" w:type="dxa"/>
            <w:shd w:val="clear" w:color="auto" w:fill="FBE4D5" w:themeFill="accent2" w:themeFillTint="33"/>
            <w:vAlign w:val="center"/>
          </w:tcPr>
          <w:p w14:paraId="41410B6A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4E45CE19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  <w:r w:rsidR="007B6AC7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r w:rsidR="000E1050">
              <w:rPr>
                <w:rFonts w:ascii="Times New Roman" w:hAnsi="Times New Roman"/>
                <w:b/>
                <w:color w:val="000000"/>
                <w:szCs w:val="20"/>
              </w:rPr>
              <w:t>(za všetky ks)</w:t>
            </w:r>
          </w:p>
        </w:tc>
      </w:tr>
      <w:tr w:rsidR="007B6AC7" w:rsidRPr="00972655" w14:paraId="2AB3DA32" w14:textId="77777777" w:rsidTr="00532CF7">
        <w:trPr>
          <w:jc w:val="center"/>
        </w:trPr>
        <w:tc>
          <w:tcPr>
            <w:tcW w:w="577" w:type="dxa"/>
            <w:vAlign w:val="center"/>
          </w:tcPr>
          <w:p w14:paraId="0351A932" w14:textId="6C1B4DD6" w:rsidR="007B6AC7" w:rsidRPr="002C2C5F" w:rsidRDefault="00A4192D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B6AC7">
              <w:rPr>
                <w:b/>
                <w:sz w:val="20"/>
              </w:rPr>
              <w:t>.</w:t>
            </w:r>
          </w:p>
        </w:tc>
        <w:tc>
          <w:tcPr>
            <w:tcW w:w="5095" w:type="dxa"/>
            <w:gridSpan w:val="2"/>
            <w:vAlign w:val="center"/>
          </w:tcPr>
          <w:p w14:paraId="1BAF9CAB" w14:textId="5409E9CC" w:rsidR="007F68CF" w:rsidRPr="00A7790A" w:rsidRDefault="00A7790A" w:rsidP="007C70F6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Cs w:val="24"/>
              </w:rPr>
            </w:pPr>
            <w:r w:rsidRPr="00A7790A">
              <w:rPr>
                <w:rFonts w:ascii="Times New Roman" w:hAnsi="Times New Roman"/>
                <w:b/>
                <w:iCs/>
                <w:szCs w:val="24"/>
              </w:rPr>
              <w:t xml:space="preserve">Omračovacia klietka na hovädzie s Fixačným košom </w:t>
            </w:r>
          </w:p>
          <w:p w14:paraId="298D24E9" w14:textId="2F119681" w:rsidR="00A7790A" w:rsidRPr="00A7790A" w:rsidRDefault="00A7790A" w:rsidP="00A7790A">
            <w:pPr>
              <w:pStyle w:val="Normlnywebov1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</w:rPr>
              <w:t xml:space="preserve"> </w:t>
            </w: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- Otočná bočnica </w:t>
            </w:r>
          </w:p>
          <w:p w14:paraId="26CDC561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- Zinkové prevedenie </w:t>
            </w:r>
          </w:p>
          <w:p w14:paraId="3F19DFB2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- Ovládanie brán ručne </w:t>
            </w:r>
          </w:p>
          <w:p w14:paraId="5EA7981D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- Bez montáže a stavebných prac </w:t>
            </w:r>
          </w:p>
          <w:p w14:paraId="5E837251" w14:textId="77777777" w:rsidR="00A7790A" w:rsidRPr="00A7790A" w:rsidRDefault="00A7790A" w:rsidP="00A7790A">
            <w:pPr>
              <w:pStyle w:val="Normlnywebov1"/>
              <w:spacing w:before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- Fixačný kôš - ovládanie ručne , otočné pánty . zaisťovanie </w:t>
            </w:r>
          </w:p>
          <w:p w14:paraId="10E05A67" w14:textId="77777777" w:rsidR="007F68CF" w:rsidRDefault="007F68CF" w:rsidP="007C70F6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  <w:p w14:paraId="6ED49DD5" w14:textId="6A1DCC2A" w:rsidR="00F720E1" w:rsidRPr="007B6AC7" w:rsidRDefault="00F720E1" w:rsidP="007C70F6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DB7D6D6" w14:textId="595D80D5" w:rsidR="007B6AC7" w:rsidRDefault="007B6AC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40B9B439" w14:textId="7982BB9C" w:rsidR="007B6AC7" w:rsidRDefault="00A4192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F43B883" w14:textId="37C0F9B1" w:rsidR="007B6AC7" w:rsidRPr="002C2C5F" w:rsidRDefault="007B6AC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540A5035" w14:textId="535DB5C1" w:rsidR="007B6AC7" w:rsidRPr="002C2C5F" w:rsidRDefault="007B6AC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</w:tr>
      <w:tr w:rsidR="00464FEB" w:rsidRPr="00972655" w14:paraId="04915AAF" w14:textId="77777777" w:rsidTr="00532CF7">
        <w:trPr>
          <w:jc w:val="center"/>
        </w:trPr>
        <w:tc>
          <w:tcPr>
            <w:tcW w:w="577" w:type="dxa"/>
            <w:vAlign w:val="center"/>
          </w:tcPr>
          <w:p w14:paraId="6CE9CD30" w14:textId="24B8562F" w:rsidR="00464FEB" w:rsidRDefault="00A4192D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464FEB">
              <w:rPr>
                <w:b/>
                <w:sz w:val="20"/>
              </w:rPr>
              <w:t>.</w:t>
            </w:r>
          </w:p>
        </w:tc>
        <w:tc>
          <w:tcPr>
            <w:tcW w:w="5095" w:type="dxa"/>
            <w:gridSpan w:val="2"/>
            <w:vAlign w:val="center"/>
          </w:tcPr>
          <w:p w14:paraId="453E8316" w14:textId="77777777" w:rsidR="00A7790A" w:rsidRDefault="00A7790A" w:rsidP="00A7790A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7790A">
              <w:rPr>
                <w:b/>
                <w:bCs/>
                <w:sz w:val="23"/>
                <w:szCs w:val="23"/>
              </w:rPr>
              <w:t xml:space="preserve">Omračovacia klietka na bravčové </w:t>
            </w:r>
          </w:p>
          <w:p w14:paraId="4918E019" w14:textId="77777777" w:rsidR="00A7790A" w:rsidRPr="00A7790A" w:rsidRDefault="00A7790A" w:rsidP="00A7790A">
            <w:pPr>
              <w:pStyle w:val="Default"/>
              <w:rPr>
                <w:sz w:val="23"/>
                <w:szCs w:val="23"/>
              </w:rPr>
            </w:pPr>
          </w:p>
          <w:p w14:paraId="52F41BBF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Ovládanie brány ručne </w:t>
            </w:r>
          </w:p>
          <w:p w14:paraId="79D96093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- Vyklápacia bočnica ovládaná pneumatický </w:t>
            </w:r>
          </w:p>
          <w:p w14:paraId="235AE0B7" w14:textId="77777777" w:rsidR="00A7790A" w:rsidRPr="00A7790A" w:rsidRDefault="00A7790A" w:rsidP="00A7790A">
            <w:pPr>
              <w:pStyle w:val="Normlnywebov1"/>
              <w:spacing w:before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- Zinkové prevedenie </w:t>
            </w:r>
          </w:p>
          <w:p w14:paraId="2D86BC60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Dĺžka pasce 1 600 mm </w:t>
            </w:r>
          </w:p>
          <w:p w14:paraId="24F56AE5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Výška pasce - padacej bránky 2240 mm </w:t>
            </w:r>
          </w:p>
          <w:p w14:paraId="7612999F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Šírka pasce 600 mm </w:t>
            </w:r>
          </w:p>
          <w:p w14:paraId="429C5F13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Hmotnosť 270 kg </w:t>
            </w:r>
          </w:p>
          <w:p w14:paraId="03F82E8D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Výkon pasce 120 ks/hod </w:t>
            </w:r>
          </w:p>
          <w:p w14:paraId="7E674F21" w14:textId="631E981C" w:rsid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>Tlak vzduchu 0,6 MPa</w:t>
            </w:r>
          </w:p>
          <w:p w14:paraId="60719DFA" w14:textId="5D7B1FC5" w:rsidR="007F68CF" w:rsidRPr="00A7790A" w:rsidRDefault="007F68CF" w:rsidP="007C70F6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C65D43" w14:textId="73244DAF" w:rsidR="00464FEB" w:rsidRDefault="00464FEB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31F473DC" w14:textId="3142FD8E" w:rsidR="00464FEB" w:rsidRDefault="00A4192D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A0D9253" w14:textId="41D8DBAD" w:rsidR="00464FEB" w:rsidRDefault="00464FEB" w:rsidP="00464FE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45B324A3" w14:textId="37704521" w:rsidR="00464FEB" w:rsidRDefault="00464FEB" w:rsidP="00464FE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</w:tr>
      <w:tr w:rsidR="007F68CF" w:rsidRPr="00972655" w14:paraId="56EEE008" w14:textId="77777777" w:rsidTr="00532CF7">
        <w:trPr>
          <w:jc w:val="center"/>
        </w:trPr>
        <w:tc>
          <w:tcPr>
            <w:tcW w:w="577" w:type="dxa"/>
            <w:vAlign w:val="center"/>
          </w:tcPr>
          <w:p w14:paraId="3245586E" w14:textId="51D9BBD5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095" w:type="dxa"/>
            <w:gridSpan w:val="2"/>
            <w:vAlign w:val="center"/>
          </w:tcPr>
          <w:p w14:paraId="4B092937" w14:textId="77777777" w:rsidR="00A7790A" w:rsidRDefault="00A7790A" w:rsidP="00A7790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Rozporka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na HD </w:t>
            </w:r>
          </w:p>
          <w:p w14:paraId="295E3261" w14:textId="77777777" w:rsidR="007F68CF" w:rsidRPr="001A3280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F727B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549797D9" w14:textId="1B085E17" w:rsidR="007F68CF" w:rsidRDefault="00A7790A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6A93E64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CB6502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605F4B16" w14:textId="77777777" w:rsidTr="00532CF7">
        <w:trPr>
          <w:jc w:val="center"/>
        </w:trPr>
        <w:tc>
          <w:tcPr>
            <w:tcW w:w="577" w:type="dxa"/>
            <w:vAlign w:val="center"/>
          </w:tcPr>
          <w:p w14:paraId="537BCF7B" w14:textId="2A9BF75C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095" w:type="dxa"/>
            <w:gridSpan w:val="2"/>
            <w:vAlign w:val="center"/>
          </w:tcPr>
          <w:p w14:paraId="066B73B7" w14:textId="6342D665" w:rsidR="007F68CF" w:rsidRDefault="00A7790A" w:rsidP="00F720E1">
            <w:pPr>
              <w:pStyle w:val="Default"/>
              <w:rPr>
                <w:b/>
                <w:iCs/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t xml:space="preserve">Konštrukcia na kladkostroj </w:t>
            </w:r>
          </w:p>
          <w:p w14:paraId="4FD387A9" w14:textId="77777777" w:rsidR="00F720E1" w:rsidRPr="001A3280" w:rsidRDefault="00F720E1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084068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349B7960" w14:textId="0892D69F" w:rsidR="007F68CF" w:rsidRDefault="00A7790A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B8C1611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58376660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17FA9360" w14:textId="77777777" w:rsidTr="00532CF7">
        <w:trPr>
          <w:jc w:val="center"/>
        </w:trPr>
        <w:tc>
          <w:tcPr>
            <w:tcW w:w="577" w:type="dxa"/>
            <w:vAlign w:val="center"/>
          </w:tcPr>
          <w:p w14:paraId="4430DAA6" w14:textId="462B7709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5095" w:type="dxa"/>
            <w:gridSpan w:val="2"/>
            <w:vAlign w:val="center"/>
          </w:tcPr>
          <w:p w14:paraId="41CA1BBC" w14:textId="46F1D02C" w:rsidR="00A7790A" w:rsidRDefault="00A7790A" w:rsidP="00A7790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Odštetinovač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516FE7DD" w14:textId="77777777" w:rsidR="007F68CF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  <w:p w14:paraId="7F7B75E0" w14:textId="417D0F96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- kompletné nerezové prevedenie vrátane valcov, vane a koliesok </w:t>
            </w:r>
          </w:p>
          <w:p w14:paraId="3E661161" w14:textId="06E8D56F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Dvojvalcový systém. </w:t>
            </w:r>
          </w:p>
          <w:p w14:paraId="6CB58B94" w14:textId="3096E8A4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Výklopné valce. </w:t>
            </w:r>
          </w:p>
          <w:p w14:paraId="0BB8A8B3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Automatický </w:t>
            </w:r>
            <w:proofErr w:type="spellStart"/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>šnekový</w:t>
            </w:r>
            <w:proofErr w:type="spellEnd"/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 odvod štetín </w:t>
            </w:r>
          </w:p>
          <w:p w14:paraId="462C9F49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Vnútorná dĺžka: 1900 mm </w:t>
            </w:r>
          </w:p>
          <w:p w14:paraId="38E79F91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Pre ošípané do max. cca 250 kg </w:t>
            </w:r>
          </w:p>
          <w:p w14:paraId="28E154AB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Elektrická ovládacia skrinka je umiestnená na ľavej alebo pravej </w:t>
            </w: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strane </w:t>
            </w:r>
          </w:p>
          <w:p w14:paraId="6779F98A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Odtok vody je na opačnej strane ako ovládanie </w:t>
            </w:r>
          </w:p>
          <w:p w14:paraId="4D66FFAB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Kapacita: 15 – 18 ošípaných/hod </w:t>
            </w:r>
          </w:p>
          <w:p w14:paraId="036B297A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Motor: 2,2 kW, 400 V, 50 Hz, 3 fázy </w:t>
            </w:r>
          </w:p>
          <w:p w14:paraId="4122E571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Posuvné veko pre vkladanie ošípaných z jednej strany a výstup na opačnej strane </w:t>
            </w:r>
          </w:p>
          <w:p w14:paraId="72C8FBC3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Väčšie veko umožňujúce spracovanie ťažších ošípaných </w:t>
            </w:r>
          </w:p>
          <w:p w14:paraId="236F4E45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Elektrický ohrev s termostatickou reguláciou teploty </w:t>
            </w:r>
          </w:p>
          <w:p w14:paraId="001A6C3C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Nerezové výhrevné telesá 15 alebo 17,5 kW - voliteľné </w:t>
            </w:r>
          </w:p>
          <w:p w14:paraId="10B6F1FF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Zosilnené prevedenie skrutky valca M16 </w:t>
            </w:r>
          </w:p>
          <w:p w14:paraId="556E7FF4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Nerezové nohy </w:t>
            </w:r>
          </w:p>
          <w:p w14:paraId="0B2FA451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Nerezové kolieska </w:t>
            </w:r>
          </w:p>
          <w:p w14:paraId="3DBF79F6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Novo vyvinuté </w:t>
            </w:r>
            <w:proofErr w:type="spellStart"/>
            <w:r w:rsidRPr="00A7790A">
              <w:rPr>
                <w:rFonts w:ascii="Times New Roman" w:hAnsi="Times New Roman"/>
                <w:bCs/>
                <w:iCs/>
                <w:sz w:val="20"/>
              </w:rPr>
              <w:t>škrabacie</w:t>
            </w:r>
            <w:proofErr w:type="spellEnd"/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 lopatky </w:t>
            </w:r>
          </w:p>
          <w:p w14:paraId="75B6B798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proofErr w:type="spellStart"/>
            <w:r w:rsidRPr="00A7790A">
              <w:rPr>
                <w:rFonts w:ascii="Times New Roman" w:hAnsi="Times New Roman"/>
                <w:bCs/>
                <w:iCs/>
                <w:sz w:val="20"/>
              </w:rPr>
              <w:t>Odštetinovacie</w:t>
            </w:r>
            <w:proofErr w:type="spellEnd"/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 bloky pozdĺž zadnej steny </w:t>
            </w:r>
          </w:p>
          <w:p w14:paraId="7DAE2B44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Bezpečnostné blokovanie </w:t>
            </w:r>
          </w:p>
          <w:p w14:paraId="1DBEC305" w14:textId="77777777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Časovač v elektrickom ovládacom paneli </w:t>
            </w:r>
          </w:p>
          <w:p w14:paraId="55D485BA" w14:textId="3A4C5F46" w:rsidR="00A7790A" w:rsidRPr="00A7790A" w:rsidRDefault="00A7790A" w:rsidP="00A7790A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Hlavový škrabák – špeciálny </w:t>
            </w:r>
            <w:proofErr w:type="spellStart"/>
            <w:r w:rsidRPr="00A7790A">
              <w:rPr>
                <w:rFonts w:ascii="Times New Roman" w:hAnsi="Times New Roman"/>
                <w:bCs/>
                <w:iCs/>
                <w:sz w:val="20"/>
              </w:rPr>
              <w:t>odstetínovací</w:t>
            </w:r>
            <w:proofErr w:type="spellEnd"/>
            <w:r w:rsidRPr="00A7790A">
              <w:rPr>
                <w:rFonts w:ascii="Times New Roman" w:hAnsi="Times New Roman"/>
                <w:bCs/>
                <w:iCs/>
                <w:sz w:val="20"/>
              </w:rPr>
              <w:t xml:space="preserve"> blok na odstránenie štetín okolo hlavy a lalokov</w:t>
            </w:r>
          </w:p>
          <w:p w14:paraId="2140F344" w14:textId="77777777" w:rsidR="007F68CF" w:rsidRPr="001A3280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3C12CD4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34E1928A" w14:textId="04404CA9" w:rsidR="007F68CF" w:rsidRDefault="00A7790A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CBF8396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A27E7F5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3C5390A7" w14:textId="77777777" w:rsidTr="00532CF7">
        <w:trPr>
          <w:jc w:val="center"/>
        </w:trPr>
        <w:tc>
          <w:tcPr>
            <w:tcW w:w="577" w:type="dxa"/>
            <w:vAlign w:val="center"/>
          </w:tcPr>
          <w:p w14:paraId="16849799" w14:textId="107A3EFC" w:rsidR="007F68CF" w:rsidRDefault="007F68CF" w:rsidP="007F68C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  <w:p w14:paraId="2ABE966F" w14:textId="46765011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5095" w:type="dxa"/>
            <w:gridSpan w:val="2"/>
            <w:vAlign w:val="center"/>
          </w:tcPr>
          <w:p w14:paraId="0979B31F" w14:textId="6ECB34A7" w:rsidR="0053507E" w:rsidRDefault="0053507E" w:rsidP="0053507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Omračovací prístroj  komplet s klieš</w:t>
            </w:r>
            <w:r w:rsidR="00C042B5">
              <w:rPr>
                <w:b/>
                <w:bCs/>
                <w:sz w:val="23"/>
                <w:szCs w:val="23"/>
              </w:rPr>
              <w:t>ť</w:t>
            </w:r>
            <w:r>
              <w:rPr>
                <w:b/>
                <w:bCs/>
                <w:sz w:val="23"/>
                <w:szCs w:val="23"/>
              </w:rPr>
              <w:t xml:space="preserve">ami </w:t>
            </w:r>
          </w:p>
          <w:p w14:paraId="57B75626" w14:textId="77777777" w:rsidR="0053507E" w:rsidRDefault="0053507E" w:rsidP="0053507E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3E80C1D5" w14:textId="77777777" w:rsidR="0053507E" w:rsidRDefault="0053507E" w:rsidP="005350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Musí z</w:t>
            </w:r>
            <w:r w:rsidRPr="0053507E">
              <w:rPr>
                <w:sz w:val="20"/>
                <w:szCs w:val="20"/>
              </w:rPr>
              <w:t>odpoved</w:t>
            </w:r>
            <w:r>
              <w:rPr>
                <w:sz w:val="20"/>
                <w:szCs w:val="20"/>
              </w:rPr>
              <w:t xml:space="preserve">ať </w:t>
            </w:r>
            <w:r w:rsidRPr="0053507E">
              <w:rPr>
                <w:sz w:val="20"/>
                <w:szCs w:val="20"/>
              </w:rPr>
              <w:t xml:space="preserve"> aktuálnym prepisom EU č. 1099/2009 z 4.9.2009, ako aj smernici na porážanie zvierat z 1.1.2013.</w:t>
            </w:r>
          </w:p>
          <w:p w14:paraId="42A30900" w14:textId="03F952C4" w:rsid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F720E1">
              <w:rPr>
                <w:sz w:val="20"/>
                <w:szCs w:val="20"/>
              </w:rPr>
              <w:t>Počítadlo kusov, akustický a optický signál minimálneho omračovacieho času 4s bol dosiahnutý, akustický a optický signál minimálneho omračovacieho času 4s nebol dosiahnutý, akustický signál minimálneho prúdu 1,3A pri ošípaných a 1,0A pri ovciach nebol dosiahnutý, rýchly nástup prúdu v 1.s na 2,0A konštantného prúdu, zobrazenie volt/ampér, vysoká frekvencia s optimalizovanými omračovacími parametrami</w:t>
            </w:r>
            <w:r w:rsidR="00F720E1" w:rsidRPr="00F720E1">
              <w:rPr>
                <w:sz w:val="20"/>
                <w:szCs w:val="20"/>
              </w:rPr>
              <w:t>,</w:t>
            </w:r>
            <w:r w:rsidRPr="00F720E1">
              <w:rPr>
                <w:sz w:val="20"/>
                <w:szCs w:val="20"/>
              </w:rPr>
              <w:t xml:space="preserve"> nerezové kliešte so špirálovým káblom a medenými elektródami, nerezová konzola na stenu na zavesenie transformátora a klieští, zobrazenie času omračovania, prúdu (A), napätia (V), frekvencie (Hz), </w:t>
            </w:r>
          </w:p>
          <w:p w14:paraId="420B5A6B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</w:p>
          <w:p w14:paraId="039D29EF" w14:textId="1EEB7C84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3507E">
              <w:rPr>
                <w:sz w:val="20"/>
                <w:szCs w:val="20"/>
              </w:rPr>
              <w:t>Zosilený</w:t>
            </w:r>
            <w:proofErr w:type="spellEnd"/>
            <w:r w:rsidRPr="0053507E">
              <w:rPr>
                <w:sz w:val="20"/>
                <w:szCs w:val="20"/>
              </w:rPr>
              <w:t xml:space="preserve"> kontakt. </w:t>
            </w:r>
          </w:p>
          <w:p w14:paraId="2214B681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Uzatvorené teleso </w:t>
            </w:r>
          </w:p>
          <w:p w14:paraId="0FAA2BD0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Napätie: 200 - 300 V </w:t>
            </w:r>
          </w:p>
          <w:p w14:paraId="0E5F7FD7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Max. </w:t>
            </w:r>
            <w:proofErr w:type="spellStart"/>
            <w:r w:rsidRPr="0053507E">
              <w:rPr>
                <w:sz w:val="20"/>
                <w:szCs w:val="20"/>
              </w:rPr>
              <w:t>amper</w:t>
            </w:r>
            <w:proofErr w:type="spellEnd"/>
            <w:r w:rsidRPr="0053507E">
              <w:rPr>
                <w:sz w:val="20"/>
                <w:szCs w:val="20"/>
              </w:rPr>
              <w:t xml:space="preserve">: 2,0 A 400Hz / 50Hz </w:t>
            </w:r>
          </w:p>
          <w:p w14:paraId="00B81434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Zobrazenie: V / A </w:t>
            </w:r>
          </w:p>
          <w:p w14:paraId="30EBD21A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Krytie: IP 65 </w:t>
            </w:r>
          </w:p>
          <w:p w14:paraId="6C9DE16F" w14:textId="0EE8EA2B" w:rsidR="007F68CF" w:rsidRPr="001A3280" w:rsidRDefault="0053507E" w:rsidP="00F720E1">
            <w:pPr>
              <w:pStyle w:val="Default"/>
              <w:rPr>
                <w:b/>
                <w:iCs/>
                <w:sz w:val="22"/>
                <w:szCs w:val="22"/>
              </w:rPr>
            </w:pPr>
            <w:r w:rsidRPr="0053507E">
              <w:rPr>
                <w:sz w:val="20"/>
                <w:szCs w:val="20"/>
              </w:rPr>
              <w:t>Rozmer: 400 x 225 x 300</w:t>
            </w:r>
          </w:p>
        </w:tc>
        <w:tc>
          <w:tcPr>
            <w:tcW w:w="1276" w:type="dxa"/>
          </w:tcPr>
          <w:p w14:paraId="7FDE599B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2079EF" w14:textId="4A3D8F73" w:rsidR="007F68CF" w:rsidRDefault="00A7790A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8F28B95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BE1B117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47F442C2" w14:textId="77777777" w:rsidTr="00532CF7">
        <w:trPr>
          <w:jc w:val="center"/>
        </w:trPr>
        <w:tc>
          <w:tcPr>
            <w:tcW w:w="577" w:type="dxa"/>
            <w:vAlign w:val="center"/>
          </w:tcPr>
          <w:p w14:paraId="78B73F88" w14:textId="44A3DA2D" w:rsidR="007F68CF" w:rsidRDefault="007F68CF" w:rsidP="007F68C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095" w:type="dxa"/>
            <w:gridSpan w:val="2"/>
            <w:vAlign w:val="center"/>
          </w:tcPr>
          <w:p w14:paraId="3D19DA7F" w14:textId="04AFD239" w:rsidR="0053507E" w:rsidRDefault="0053507E" w:rsidP="0053507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Poliaca pásová píla </w:t>
            </w:r>
          </w:p>
          <w:p w14:paraId="19CF85E3" w14:textId="77777777" w:rsidR="0053507E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Pásová poliaca píla, zabudovaný dezinfekčný systém pílového listu DES-E </w:t>
            </w:r>
          </w:p>
          <w:p w14:paraId="49500EC9" w14:textId="77777777" w:rsidR="0053507E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</w:rPr>
              <w:t xml:space="preserve">Napätie: 400V - 42V </w:t>
            </w:r>
          </w:p>
          <w:p w14:paraId="1F540D23" w14:textId="77777777" w:rsidR="0053507E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</w:rPr>
              <w:t xml:space="preserve">Výkon motora: 2300 W </w:t>
            </w:r>
          </w:p>
          <w:p w14:paraId="7688C291" w14:textId="77777777" w:rsidR="0053507E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</w:rPr>
              <w:t xml:space="preserve">Dĺžka listu: 1400 mm </w:t>
            </w:r>
          </w:p>
          <w:p w14:paraId="779D201F" w14:textId="77777777" w:rsidR="0053507E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</w:rPr>
              <w:t xml:space="preserve">Hĺbka rezu: 500 mm </w:t>
            </w:r>
          </w:p>
          <w:p w14:paraId="61E63162" w14:textId="77777777" w:rsidR="0053507E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</w:rPr>
              <w:t xml:space="preserve">Krytie: IP 65 </w:t>
            </w:r>
          </w:p>
          <w:p w14:paraId="57015AA3" w14:textId="77777777" w:rsidR="0053507E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</w:rPr>
              <w:t xml:space="preserve">Dĺžka pílového listu : 3248 mm </w:t>
            </w:r>
          </w:p>
          <w:p w14:paraId="290D4C2E" w14:textId="77777777" w:rsidR="007F68CF" w:rsidRPr="00A7790A" w:rsidRDefault="007F68CF" w:rsidP="0053507E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303947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1B125E51" w14:textId="5600A851" w:rsidR="007F68CF" w:rsidRDefault="0053507E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AB91747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9BECE12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75D893DC" w14:textId="77777777" w:rsidTr="00532CF7">
        <w:trPr>
          <w:jc w:val="center"/>
        </w:trPr>
        <w:tc>
          <w:tcPr>
            <w:tcW w:w="577" w:type="dxa"/>
            <w:vAlign w:val="center"/>
          </w:tcPr>
          <w:p w14:paraId="2F91E21A" w14:textId="26175827" w:rsidR="007F68CF" w:rsidRDefault="007F68CF" w:rsidP="007F68C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8. </w:t>
            </w:r>
          </w:p>
        </w:tc>
        <w:tc>
          <w:tcPr>
            <w:tcW w:w="5095" w:type="dxa"/>
            <w:gridSpan w:val="2"/>
            <w:vAlign w:val="center"/>
          </w:tcPr>
          <w:p w14:paraId="26439805" w14:textId="77777777" w:rsidR="0053507E" w:rsidRDefault="0053507E" w:rsidP="0053507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Vyvažovač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F 70 – 3 m </w:t>
            </w:r>
          </w:p>
          <w:p w14:paraId="0A9BD6AA" w14:textId="77777777" w:rsidR="007F68CF" w:rsidRPr="00A7790A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86FBB8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739205" w14:textId="31E6AC8C" w:rsidR="007F68CF" w:rsidRDefault="0053507E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CB58AED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B9FA062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2E756E86" w14:textId="77777777" w:rsidTr="00532CF7">
        <w:trPr>
          <w:jc w:val="center"/>
        </w:trPr>
        <w:tc>
          <w:tcPr>
            <w:tcW w:w="577" w:type="dxa"/>
            <w:vAlign w:val="center"/>
          </w:tcPr>
          <w:p w14:paraId="768671F8" w14:textId="5658E4FC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5095" w:type="dxa"/>
            <w:gridSpan w:val="2"/>
            <w:vAlign w:val="center"/>
          </w:tcPr>
          <w:p w14:paraId="4C758AC6" w14:textId="2165C43F" w:rsidR="007F68CF" w:rsidRDefault="0053507E" w:rsidP="0053507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Transformátor na </w:t>
            </w:r>
            <w:proofErr w:type="spellStart"/>
            <w:r>
              <w:rPr>
                <w:b/>
                <w:bCs/>
                <w:sz w:val="23"/>
                <w:szCs w:val="23"/>
              </w:rPr>
              <w:t>bezp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. napätie 42 V </w:t>
            </w:r>
          </w:p>
          <w:p w14:paraId="1ECF23BE" w14:textId="79763259" w:rsidR="0053507E" w:rsidRPr="00A7790A" w:rsidRDefault="0053507E" w:rsidP="0053507E">
            <w:pPr>
              <w:pStyle w:val="Default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9AF230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5249DDD3" w14:textId="0CF3508A" w:rsidR="007F68CF" w:rsidRDefault="0053507E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6CFBEF1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ADD14D8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12EBD60D" w14:textId="77777777" w:rsidTr="00532CF7">
        <w:trPr>
          <w:jc w:val="center"/>
        </w:trPr>
        <w:tc>
          <w:tcPr>
            <w:tcW w:w="577" w:type="dxa"/>
            <w:vAlign w:val="center"/>
          </w:tcPr>
          <w:p w14:paraId="3C556421" w14:textId="73D616BA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5095" w:type="dxa"/>
            <w:gridSpan w:val="2"/>
            <w:vAlign w:val="center"/>
          </w:tcPr>
          <w:p w14:paraId="7223FBA4" w14:textId="77777777" w:rsidR="0053507E" w:rsidRPr="00C042B5" w:rsidRDefault="0053507E" w:rsidP="0053507E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C042B5">
              <w:rPr>
                <w:b/>
                <w:bCs/>
                <w:color w:val="000000" w:themeColor="text1"/>
                <w:sz w:val="23"/>
                <w:szCs w:val="23"/>
              </w:rPr>
              <w:t xml:space="preserve">Stôl </w:t>
            </w:r>
            <w:proofErr w:type="spellStart"/>
            <w:r w:rsidRPr="00C042B5">
              <w:rPr>
                <w:b/>
                <w:bCs/>
                <w:color w:val="000000" w:themeColor="text1"/>
                <w:sz w:val="23"/>
                <w:szCs w:val="23"/>
              </w:rPr>
              <w:t>dočisťovací</w:t>
            </w:r>
            <w:proofErr w:type="spellEnd"/>
            <w:r w:rsidRPr="00C042B5">
              <w:rPr>
                <w:b/>
                <w:bCs/>
                <w:color w:val="000000" w:themeColor="text1"/>
                <w:sz w:val="23"/>
                <w:szCs w:val="23"/>
              </w:rPr>
              <w:t xml:space="preserve"> trubkový </w:t>
            </w:r>
          </w:p>
          <w:p w14:paraId="60427ABD" w14:textId="77777777" w:rsidR="0053507E" w:rsidRDefault="0053507E" w:rsidP="0053507E">
            <w:pPr>
              <w:pStyle w:val="Default"/>
              <w:rPr>
                <w:color w:val="343434"/>
                <w:sz w:val="23"/>
                <w:szCs w:val="23"/>
              </w:rPr>
            </w:pPr>
          </w:p>
          <w:p w14:paraId="10909AEC" w14:textId="77777777" w:rsidR="0053507E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</w:rPr>
              <w:t xml:space="preserve">Rozmer: 1800 x 800 x 1200 mm </w:t>
            </w:r>
          </w:p>
          <w:p w14:paraId="786E5BDC" w14:textId="1693F9D9" w:rsidR="007F68CF" w:rsidRPr="0053507E" w:rsidRDefault="0053507E" w:rsidP="0053507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507E">
              <w:rPr>
                <w:rFonts w:ascii="Times New Roman" w:hAnsi="Times New Roman"/>
                <w:bCs/>
                <w:iCs/>
                <w:sz w:val="20"/>
              </w:rPr>
              <w:t>Nerezové prevedenie</w:t>
            </w:r>
          </w:p>
          <w:p w14:paraId="32EF2B38" w14:textId="77777777" w:rsidR="007F68CF" w:rsidRPr="00A7790A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14"/>
                <w:szCs w:val="14"/>
              </w:rPr>
            </w:pPr>
          </w:p>
        </w:tc>
        <w:tc>
          <w:tcPr>
            <w:tcW w:w="1276" w:type="dxa"/>
          </w:tcPr>
          <w:p w14:paraId="1C59C608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0EEDB5" w14:textId="46F89BE2" w:rsidR="007F68CF" w:rsidRDefault="0053507E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6C21990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F5B76DE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3C03AD8A" w14:textId="77777777" w:rsidTr="00532CF7">
        <w:trPr>
          <w:jc w:val="center"/>
        </w:trPr>
        <w:tc>
          <w:tcPr>
            <w:tcW w:w="577" w:type="dxa"/>
            <w:vAlign w:val="center"/>
          </w:tcPr>
          <w:p w14:paraId="1FD2323E" w14:textId="40059AC5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5095" w:type="dxa"/>
            <w:gridSpan w:val="2"/>
            <w:vAlign w:val="center"/>
          </w:tcPr>
          <w:p w14:paraId="094D84BC" w14:textId="77777777" w:rsidR="0053507E" w:rsidRDefault="0053507E" w:rsidP="0053507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Omračovanie dobytka </w:t>
            </w:r>
          </w:p>
          <w:p w14:paraId="545E851D" w14:textId="77777777" w:rsidR="0053507E" w:rsidRDefault="0053507E" w:rsidP="0053507E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0D268B05" w14:textId="71C871F2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- Ergonomický tvar </w:t>
            </w:r>
          </w:p>
          <w:p w14:paraId="1AB008EC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- Automatické vracanie omračovacieho tŕňa </w:t>
            </w:r>
          </w:p>
          <w:p w14:paraId="6E5311DC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- Rýchle prebíjanie patróny </w:t>
            </w:r>
          </w:p>
          <w:p w14:paraId="03E113BF" w14:textId="7777777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 xml:space="preserve">- Robustná a spoľahlivá konštrukcia </w:t>
            </w:r>
          </w:p>
          <w:p w14:paraId="41081635" w14:textId="5FDC8737" w:rsidR="0053507E" w:rsidRPr="0053507E" w:rsidRDefault="0053507E" w:rsidP="0053507E">
            <w:pPr>
              <w:pStyle w:val="Default"/>
              <w:rPr>
                <w:sz w:val="20"/>
                <w:szCs w:val="20"/>
              </w:rPr>
            </w:pPr>
            <w:r w:rsidRPr="0053507E">
              <w:rPr>
                <w:sz w:val="20"/>
                <w:szCs w:val="20"/>
              </w:rPr>
              <w:t>-  v kalibri .22" a .25"</w:t>
            </w:r>
          </w:p>
          <w:p w14:paraId="5DDE41FF" w14:textId="77777777" w:rsidR="007F68CF" w:rsidRPr="00A7790A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96CCCC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3B7CEF" w14:textId="30F5B18F" w:rsidR="007F68CF" w:rsidRDefault="0053507E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B34B9F6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0CEE3BE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189C56F4" w14:textId="77777777" w:rsidTr="00532CF7">
        <w:trPr>
          <w:jc w:val="center"/>
        </w:trPr>
        <w:tc>
          <w:tcPr>
            <w:tcW w:w="577" w:type="dxa"/>
            <w:vAlign w:val="center"/>
          </w:tcPr>
          <w:p w14:paraId="4B9E2808" w14:textId="1A0CF9B8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5095" w:type="dxa"/>
            <w:gridSpan w:val="2"/>
            <w:vAlign w:val="center"/>
          </w:tcPr>
          <w:p w14:paraId="3CE022AE" w14:textId="77777777" w:rsidR="007F68CF" w:rsidRDefault="007F68CF" w:rsidP="007F68C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F720E1">
              <w:rPr>
                <w:b/>
                <w:bCs/>
                <w:sz w:val="23"/>
                <w:szCs w:val="23"/>
              </w:rPr>
              <w:t>Kladkostroj pojazdný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61A698B4" w14:textId="77777777" w:rsidR="007F68CF" w:rsidRDefault="007F68CF" w:rsidP="007F68C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B11F3CF" w14:textId="01D1F949" w:rsidR="007F68CF" w:rsidRPr="007F68CF" w:rsidRDefault="007F68CF" w:rsidP="007F68CF">
            <w:pPr>
              <w:pStyle w:val="Default"/>
              <w:rPr>
                <w:sz w:val="20"/>
                <w:szCs w:val="20"/>
              </w:rPr>
            </w:pPr>
            <w:r w:rsidRPr="007F68CF">
              <w:rPr>
                <w:sz w:val="20"/>
                <w:szCs w:val="20"/>
              </w:rPr>
              <w:t xml:space="preserve">Nosnosť: až 2000 kg </w:t>
            </w:r>
          </w:p>
          <w:p w14:paraId="6AC3152D" w14:textId="77777777" w:rsidR="007F68CF" w:rsidRPr="007F68CF" w:rsidRDefault="007F68CF" w:rsidP="007F68CF">
            <w:pPr>
              <w:pStyle w:val="Default"/>
              <w:rPr>
                <w:sz w:val="20"/>
                <w:szCs w:val="20"/>
              </w:rPr>
            </w:pPr>
            <w:r w:rsidRPr="007F68CF">
              <w:rPr>
                <w:sz w:val="20"/>
                <w:szCs w:val="20"/>
              </w:rPr>
              <w:t xml:space="preserve">- rýchlosť hlavného zdvihu: 5 m/min </w:t>
            </w:r>
          </w:p>
          <w:p w14:paraId="59105C67" w14:textId="77777777" w:rsidR="007F68CF" w:rsidRPr="007F68CF" w:rsidRDefault="007F68CF" w:rsidP="007F68CF">
            <w:pPr>
              <w:pStyle w:val="Default"/>
              <w:rPr>
                <w:sz w:val="20"/>
                <w:szCs w:val="20"/>
              </w:rPr>
            </w:pPr>
            <w:r w:rsidRPr="007F68CF">
              <w:rPr>
                <w:sz w:val="20"/>
                <w:szCs w:val="20"/>
              </w:rPr>
              <w:t xml:space="preserve">- minimálna projektovaná životnosť podľa FEM 9.511/ISO: 1Am/M4 </w:t>
            </w:r>
          </w:p>
          <w:p w14:paraId="63B5BB53" w14:textId="77777777" w:rsidR="007F68CF" w:rsidRPr="007F68CF" w:rsidRDefault="007F68CF" w:rsidP="007F68CF">
            <w:pPr>
              <w:pStyle w:val="Default"/>
              <w:rPr>
                <w:sz w:val="20"/>
                <w:szCs w:val="20"/>
              </w:rPr>
            </w:pPr>
            <w:r w:rsidRPr="007F68CF">
              <w:rPr>
                <w:sz w:val="20"/>
                <w:szCs w:val="20"/>
              </w:rPr>
              <w:t xml:space="preserve">- zaťažovateľ/ počet zopnutí za hodinu: 60/ 240 %/ S/hod </w:t>
            </w:r>
          </w:p>
          <w:p w14:paraId="4DE04C2C" w14:textId="77777777" w:rsidR="007F68CF" w:rsidRPr="007F68CF" w:rsidRDefault="007F68CF" w:rsidP="007F68CF">
            <w:pPr>
              <w:pStyle w:val="Default"/>
              <w:rPr>
                <w:sz w:val="20"/>
                <w:szCs w:val="20"/>
              </w:rPr>
            </w:pPr>
            <w:r w:rsidRPr="007F68CF">
              <w:rPr>
                <w:sz w:val="20"/>
                <w:szCs w:val="20"/>
              </w:rPr>
              <w:t xml:space="preserve">- počet nosných reťazí: 2 </w:t>
            </w:r>
          </w:p>
          <w:p w14:paraId="30D718D7" w14:textId="77777777" w:rsidR="007F68CF" w:rsidRPr="007F68CF" w:rsidRDefault="007F68CF" w:rsidP="007F68CF">
            <w:pPr>
              <w:pStyle w:val="Default"/>
              <w:rPr>
                <w:sz w:val="20"/>
                <w:szCs w:val="20"/>
              </w:rPr>
            </w:pPr>
            <w:r w:rsidRPr="007F68CF">
              <w:rPr>
                <w:sz w:val="20"/>
                <w:szCs w:val="20"/>
              </w:rPr>
              <w:t xml:space="preserve">- rozmer reťazí: 7,2x21 mm </w:t>
            </w:r>
          </w:p>
          <w:p w14:paraId="46E0B650" w14:textId="77777777" w:rsidR="007F68CF" w:rsidRPr="007F68CF" w:rsidRDefault="007F68CF" w:rsidP="007F68CF">
            <w:pPr>
              <w:pStyle w:val="Default"/>
              <w:rPr>
                <w:sz w:val="20"/>
                <w:szCs w:val="20"/>
              </w:rPr>
            </w:pPr>
            <w:r w:rsidRPr="007F68CF">
              <w:rPr>
                <w:sz w:val="20"/>
                <w:szCs w:val="20"/>
              </w:rPr>
              <w:t xml:space="preserve">- výkon motora zdvihu: 2 x 1,7 kW </w:t>
            </w:r>
          </w:p>
          <w:p w14:paraId="5D743AAE" w14:textId="35BEFC78" w:rsidR="007F68CF" w:rsidRDefault="007F68CF" w:rsidP="007F68CF">
            <w:pPr>
              <w:pStyle w:val="Default"/>
              <w:rPr>
                <w:sz w:val="20"/>
                <w:szCs w:val="20"/>
              </w:rPr>
            </w:pPr>
            <w:r w:rsidRPr="007F68CF">
              <w:rPr>
                <w:sz w:val="20"/>
                <w:szCs w:val="20"/>
              </w:rPr>
              <w:t xml:space="preserve">- el. krytie: IP 55  </w:t>
            </w:r>
          </w:p>
          <w:p w14:paraId="58FBD3FA" w14:textId="296637B9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 - obmedzovač nosnosti: patentovaná suchá klzná spojka </w:t>
            </w:r>
          </w:p>
          <w:p w14:paraId="5000060B" w14:textId="77777777" w:rsidR="007F68CF" w:rsidRPr="007F68CF" w:rsidRDefault="007F68CF" w:rsidP="007F68CF">
            <w:pPr>
              <w:pStyle w:val="Normlnywebov1"/>
              <w:spacing w:before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Výška zdvihu: 6 m </w:t>
            </w:r>
          </w:p>
          <w:p w14:paraId="2BF4C73D" w14:textId="77777777" w:rsidR="007F68CF" w:rsidRPr="007F68CF" w:rsidRDefault="007F68CF" w:rsidP="007F68CF">
            <w:pPr>
              <w:pStyle w:val="Normlnywebov1"/>
              <w:spacing w:before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 spôsob ovládania: závesný ovládací panel pre paralelné ovládanie dvojice kladkostrojov. </w:t>
            </w:r>
          </w:p>
          <w:p w14:paraId="688C3092" w14:textId="5D96E10C" w:rsidR="007F68CF" w:rsidRPr="007F68CF" w:rsidRDefault="007F68CF" w:rsidP="00A7790A">
            <w:pPr>
              <w:pStyle w:val="Normlnywebov1"/>
              <w:spacing w:before="0" w:after="0"/>
              <w:rPr>
                <w:rFonts w:ascii="Times New Roman" w:hAnsi="Times New Roman"/>
                <w:sz w:val="20"/>
                <w:u w:val="single"/>
              </w:rPr>
            </w:pPr>
            <w:r w:rsidRPr="007F68CF">
              <w:rPr>
                <w:rFonts w:ascii="Times New Roman" w:hAnsi="Times New Roman"/>
                <w:sz w:val="20"/>
                <w:u w:val="single"/>
              </w:rPr>
              <w:t xml:space="preserve">Ovládač </w:t>
            </w:r>
            <w:r w:rsidR="00F720E1">
              <w:rPr>
                <w:rFonts w:ascii="Times New Roman" w:hAnsi="Times New Roman"/>
                <w:sz w:val="20"/>
                <w:u w:val="single"/>
              </w:rPr>
              <w:t xml:space="preserve">s funkciami </w:t>
            </w:r>
            <w:r w:rsidRPr="007F68CF">
              <w:rPr>
                <w:rFonts w:ascii="Times New Roman" w:hAnsi="Times New Roman"/>
                <w:sz w:val="20"/>
                <w:u w:val="single"/>
              </w:rPr>
              <w:t xml:space="preserve">: </w:t>
            </w:r>
          </w:p>
          <w:p w14:paraId="07340585" w14:textId="23485B41" w:rsidR="007F68CF" w:rsidRPr="007F68CF" w:rsidRDefault="007F68CF" w:rsidP="00A7790A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-zdvih </w:t>
            </w:r>
            <w:r w:rsidR="00F720E1">
              <w:rPr>
                <w:rFonts w:ascii="Times New Roman" w:hAnsi="Times New Roman"/>
                <w:sz w:val="20"/>
              </w:rPr>
              <w:t xml:space="preserve">, </w:t>
            </w:r>
            <w:r w:rsidRPr="007F68CF">
              <w:rPr>
                <w:rFonts w:ascii="Times New Roman" w:hAnsi="Times New Roman"/>
                <w:sz w:val="20"/>
              </w:rPr>
              <w:t xml:space="preserve">-spúšťanie </w:t>
            </w:r>
          </w:p>
          <w:p w14:paraId="71C4867F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-prepínač -1.kl. -1.kl.+2.kl. -2.kl. </w:t>
            </w:r>
          </w:p>
          <w:p w14:paraId="1B68A568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-STOP hr. </w:t>
            </w:r>
            <w:proofErr w:type="spellStart"/>
            <w:r w:rsidRPr="007F68CF">
              <w:rPr>
                <w:rFonts w:ascii="Times New Roman" w:hAnsi="Times New Roman"/>
                <w:sz w:val="20"/>
              </w:rPr>
              <w:t>aretované</w:t>
            </w:r>
            <w:proofErr w:type="spellEnd"/>
            <w:r w:rsidRPr="007F68CF">
              <w:rPr>
                <w:rFonts w:ascii="Times New Roman" w:hAnsi="Times New Roman"/>
                <w:sz w:val="20"/>
              </w:rPr>
              <w:t xml:space="preserve"> vo vypnutej polohe </w:t>
            </w:r>
          </w:p>
          <w:p w14:paraId="189E5695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 Spôsob zavesenia: stacionárne prevedenie so závesnou doskou </w:t>
            </w:r>
          </w:p>
          <w:p w14:paraId="0D6C56C4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 závesná doska s jedným otvorom </w:t>
            </w:r>
          </w:p>
          <w:p w14:paraId="10495F5E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 Ovládanie: stýkačové riadenie s ovládacím napätím 24V/50Hz </w:t>
            </w:r>
          </w:p>
          <w:p w14:paraId="69DC5B88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 pracovné koncové spínače zdvihu a spúšťania - limitné </w:t>
            </w:r>
          </w:p>
          <w:p w14:paraId="45B06E10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 tepelný snímač vo vinutí motora zdvihu </w:t>
            </w:r>
          </w:p>
          <w:p w14:paraId="3B0AA7C1" w14:textId="3FDFA105" w:rsid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7F68CF">
              <w:rPr>
                <w:rFonts w:ascii="Times New Roman" w:hAnsi="Times New Roman"/>
                <w:sz w:val="20"/>
              </w:rPr>
              <w:t xml:space="preserve">- Napájacie napätie: 3x400V/50Hz </w:t>
            </w:r>
          </w:p>
          <w:p w14:paraId="5F4477A8" w14:textId="77777777" w:rsidR="00F720E1" w:rsidRPr="007F68CF" w:rsidRDefault="00F720E1" w:rsidP="007F68CF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</w:p>
          <w:p w14:paraId="0D72A682" w14:textId="77777777" w:rsidR="007F68CF" w:rsidRPr="00A7790A" w:rsidRDefault="007F68CF" w:rsidP="00F720E1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6A766A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494D61ED" w14:textId="1F86F6FB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8B29B64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7001116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4ECCF499" w14:textId="77777777" w:rsidTr="00532CF7">
        <w:trPr>
          <w:jc w:val="center"/>
        </w:trPr>
        <w:tc>
          <w:tcPr>
            <w:tcW w:w="577" w:type="dxa"/>
            <w:vAlign w:val="center"/>
          </w:tcPr>
          <w:p w14:paraId="6FD9C509" w14:textId="0A05783C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</w:p>
        </w:tc>
        <w:tc>
          <w:tcPr>
            <w:tcW w:w="5095" w:type="dxa"/>
            <w:gridSpan w:val="2"/>
            <w:vAlign w:val="center"/>
          </w:tcPr>
          <w:p w14:paraId="563D5DF6" w14:textId="36D9466F" w:rsidR="007F68CF" w:rsidRDefault="007F68CF" w:rsidP="007F68CF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Práčka na držky </w:t>
            </w:r>
          </w:p>
          <w:p w14:paraId="0230C2EC" w14:textId="77777777" w:rsidR="007F68CF" w:rsidRDefault="007F68CF" w:rsidP="007F68C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7593C450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Teoretický výkon – bachory: 10 ks/hod </w:t>
            </w:r>
          </w:p>
          <w:p w14:paraId="40DF16F7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Teoretický výkon – bravčové žalúdky: 100 ks/hod </w:t>
            </w:r>
          </w:p>
          <w:p w14:paraId="4980E84F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Optimálna náplň stroja: 5 – 8 kg </w:t>
            </w:r>
          </w:p>
          <w:p w14:paraId="715CEBB9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(bachor 1 ks, bravčové žalúdky 8 – 12 ks) </w:t>
            </w:r>
          </w:p>
          <w:p w14:paraId="14CC0DEC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Doba prania jednej dávky: 4 – 6 min </w:t>
            </w:r>
          </w:p>
          <w:p w14:paraId="733ED7FE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Inštalovaný elektrický výkon: 2,2 kW </w:t>
            </w:r>
          </w:p>
          <w:p w14:paraId="4CF1337E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Spotreba vody (60 – 85 °C teplá voda, podľa použitej technológie): 20 l/min </w:t>
            </w:r>
          </w:p>
          <w:p w14:paraId="59041274" w14:textId="77777777" w:rsid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>Pripojovacie závity miešacieho potrubia teplej a studenej vody: G ¾"</w:t>
            </w:r>
          </w:p>
          <w:p w14:paraId="323CB104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Priemer bubna: 510 mm </w:t>
            </w:r>
          </w:p>
          <w:p w14:paraId="5EDB0DA8" w14:textId="77777777" w:rsid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Výška: 900 mm </w:t>
            </w:r>
          </w:p>
          <w:p w14:paraId="2CDB110B" w14:textId="77777777" w:rsid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  <w:p w14:paraId="1068E8E7" w14:textId="270F9DBB" w:rsidR="00F720E1" w:rsidRPr="001A3280" w:rsidRDefault="00F720E1" w:rsidP="007F68CF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BB987F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6ED60AEA" w14:textId="6F550CEE" w:rsidR="007F68CF" w:rsidRDefault="0053507E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46D977D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B596038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286D60A3" w14:textId="77777777" w:rsidTr="00532CF7">
        <w:trPr>
          <w:jc w:val="center"/>
        </w:trPr>
        <w:tc>
          <w:tcPr>
            <w:tcW w:w="577" w:type="dxa"/>
            <w:vAlign w:val="center"/>
          </w:tcPr>
          <w:p w14:paraId="01F46ED3" w14:textId="1C6B3A9F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14.</w:t>
            </w:r>
          </w:p>
        </w:tc>
        <w:tc>
          <w:tcPr>
            <w:tcW w:w="5095" w:type="dxa"/>
            <w:gridSpan w:val="2"/>
            <w:vAlign w:val="center"/>
          </w:tcPr>
          <w:p w14:paraId="3E2F3680" w14:textId="77777777" w:rsidR="007F68CF" w:rsidRDefault="007F68CF" w:rsidP="007F68C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Umývadlo nástenné - kolenový spínač </w:t>
            </w:r>
          </w:p>
          <w:p w14:paraId="6EFD6BBC" w14:textId="5E370244" w:rsidR="007F68CF" w:rsidRPr="007F68CF" w:rsidRDefault="007F68CF" w:rsidP="00464FEB">
            <w:pPr>
              <w:pStyle w:val="Normlnywebov1"/>
              <w:spacing w:after="0"/>
              <w:rPr>
                <w:rFonts w:ascii="Times New Roman" w:hAnsi="Times New Roman"/>
                <w:iCs/>
                <w:sz w:val="20"/>
              </w:rPr>
            </w:pPr>
            <w:r w:rsidRPr="00F720E1">
              <w:rPr>
                <w:rFonts w:ascii="Times New Roman" w:hAnsi="Times New Roman"/>
                <w:iCs/>
                <w:sz w:val="20"/>
              </w:rPr>
              <w:t>Celonerezové nástenné umývadlo s kolenovým ovládaním, sifónom a batériou, zabudovaný zmiešavačom teplej/studenej vody, nastavenie teploty pomocou zmiešavacieho ventilu (vrátane spätných klapiek), 1/2" závit pre teplú a studenú vodu</w:t>
            </w:r>
          </w:p>
          <w:p w14:paraId="194C35D9" w14:textId="77777777" w:rsidR="007F68CF" w:rsidRPr="00A7790A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14"/>
                <w:szCs w:val="14"/>
              </w:rPr>
            </w:pPr>
          </w:p>
        </w:tc>
        <w:tc>
          <w:tcPr>
            <w:tcW w:w="1276" w:type="dxa"/>
          </w:tcPr>
          <w:p w14:paraId="1BBA8B38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7BB577" w14:textId="1183EBD8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AED7311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2642F0A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71C86193" w14:textId="77777777" w:rsidTr="00532CF7">
        <w:trPr>
          <w:jc w:val="center"/>
        </w:trPr>
        <w:tc>
          <w:tcPr>
            <w:tcW w:w="577" w:type="dxa"/>
            <w:vAlign w:val="center"/>
          </w:tcPr>
          <w:p w14:paraId="3936B07B" w14:textId="32564620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</w:p>
        </w:tc>
        <w:tc>
          <w:tcPr>
            <w:tcW w:w="5095" w:type="dxa"/>
            <w:gridSpan w:val="2"/>
            <w:vAlign w:val="center"/>
          </w:tcPr>
          <w:p w14:paraId="33A88571" w14:textId="09ECCE1F" w:rsidR="007F68CF" w:rsidRDefault="007F68CF" w:rsidP="007F68C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Sterilizátor na nože  - digitálny </w:t>
            </w:r>
          </w:p>
          <w:p w14:paraId="50D56522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Celonerezové vyhotovenie. Napúšťanie/vypúšťanie v spodnej časti. Snímanie hladiny. </w:t>
            </w:r>
          </w:p>
          <w:p w14:paraId="2595B2DA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Pracovná teplota 8 3°C, +/-1°C </w:t>
            </w:r>
          </w:p>
          <w:p w14:paraId="7AFB2571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Napájanie : 230V </w:t>
            </w:r>
          </w:p>
          <w:p w14:paraId="0FD84E80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Príkon: 1 kW </w:t>
            </w:r>
          </w:p>
          <w:p w14:paraId="33869CA1" w14:textId="78482E15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>Rozmer: 360 x 160 x 360 mm</w:t>
            </w:r>
          </w:p>
          <w:p w14:paraId="021D4078" w14:textId="77777777" w:rsidR="007F68CF" w:rsidRPr="00A7790A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14"/>
                <w:szCs w:val="14"/>
              </w:rPr>
            </w:pPr>
          </w:p>
        </w:tc>
        <w:tc>
          <w:tcPr>
            <w:tcW w:w="1276" w:type="dxa"/>
          </w:tcPr>
          <w:p w14:paraId="373EF0A5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04A2B480" w14:textId="24FF959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0F352B6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1B90382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437E142C" w14:textId="77777777" w:rsidTr="00532CF7">
        <w:trPr>
          <w:jc w:val="center"/>
        </w:trPr>
        <w:tc>
          <w:tcPr>
            <w:tcW w:w="577" w:type="dxa"/>
            <w:vAlign w:val="center"/>
          </w:tcPr>
          <w:p w14:paraId="17409A4F" w14:textId="5A3517F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</w:p>
        </w:tc>
        <w:tc>
          <w:tcPr>
            <w:tcW w:w="5095" w:type="dxa"/>
            <w:gridSpan w:val="2"/>
            <w:vAlign w:val="center"/>
          </w:tcPr>
          <w:p w14:paraId="78AF89F4" w14:textId="77777777" w:rsidR="007F68CF" w:rsidRDefault="007F68CF" w:rsidP="007F68C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Vykrvovací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žľab s pojazdom </w:t>
            </w:r>
          </w:p>
          <w:p w14:paraId="1A78A159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Celonerezové prevedenie </w:t>
            </w:r>
          </w:p>
          <w:p w14:paraId="20D28C5B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Mobilné prevedenie </w:t>
            </w:r>
          </w:p>
          <w:p w14:paraId="485F3B4D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Rozmer: 1000 mm *1000 mm - zo zátkou </w:t>
            </w:r>
          </w:p>
          <w:p w14:paraId="0872D450" w14:textId="77777777" w:rsidR="007F68CF" w:rsidRP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Otočné kolieska </w:t>
            </w:r>
            <w:proofErr w:type="spellStart"/>
            <w:r w:rsidRPr="007F68CF">
              <w:rPr>
                <w:rFonts w:ascii="Times New Roman" w:hAnsi="Times New Roman"/>
                <w:bCs/>
                <w:iCs/>
                <w:sz w:val="20"/>
              </w:rPr>
              <w:t>nerez</w:t>
            </w:r>
            <w:proofErr w:type="spellEnd"/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 / plast 2 x </w:t>
            </w:r>
          </w:p>
          <w:p w14:paraId="07F8903A" w14:textId="77777777" w:rsidR="007F68CF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Otočné kolieska </w:t>
            </w:r>
            <w:proofErr w:type="spellStart"/>
            <w:r w:rsidRPr="007F68CF">
              <w:rPr>
                <w:rFonts w:ascii="Times New Roman" w:hAnsi="Times New Roman"/>
                <w:bCs/>
                <w:iCs/>
                <w:sz w:val="20"/>
              </w:rPr>
              <w:t>nerez</w:t>
            </w:r>
            <w:proofErr w:type="spellEnd"/>
            <w:r w:rsidRPr="007F68CF">
              <w:rPr>
                <w:rFonts w:ascii="Times New Roman" w:hAnsi="Times New Roman"/>
                <w:bCs/>
                <w:iCs/>
                <w:sz w:val="20"/>
              </w:rPr>
              <w:t xml:space="preserve"> / plast 2 x brzdený</w:t>
            </w:r>
          </w:p>
          <w:p w14:paraId="246C914F" w14:textId="3847C4A6" w:rsidR="007F68CF" w:rsidRPr="001A3280" w:rsidRDefault="007F68CF" w:rsidP="007F68CF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40F378C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06D2EA60" w14:textId="07916EC9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47629BB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42BE85E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7F68CF" w:rsidRPr="00972655" w14:paraId="61A1B74B" w14:textId="77777777" w:rsidTr="00532CF7">
        <w:trPr>
          <w:jc w:val="center"/>
        </w:trPr>
        <w:tc>
          <w:tcPr>
            <w:tcW w:w="577" w:type="dxa"/>
            <w:vAlign w:val="center"/>
          </w:tcPr>
          <w:p w14:paraId="241A0E43" w14:textId="0A5FD61D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</w:p>
        </w:tc>
        <w:tc>
          <w:tcPr>
            <w:tcW w:w="5095" w:type="dxa"/>
            <w:gridSpan w:val="2"/>
            <w:vAlign w:val="center"/>
          </w:tcPr>
          <w:p w14:paraId="110AF654" w14:textId="77777777" w:rsidR="007F68CF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Pojazdný </w:t>
            </w:r>
            <w:proofErr w:type="spellStart"/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opracovací</w:t>
            </w:r>
            <w:proofErr w:type="spellEnd"/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vozík (</w:t>
            </w:r>
            <w:proofErr w:type="spellStart"/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liha</w:t>
            </w:r>
            <w:proofErr w:type="spellEnd"/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) na bitúnok</w:t>
            </w:r>
          </w:p>
          <w:p w14:paraId="16A1E8CC" w14:textId="6AA01138" w:rsidR="007F68CF" w:rsidRPr="001A3280" w:rsidRDefault="007F68CF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7F68CF">
              <w:rPr>
                <w:rFonts w:ascii="Times New Roman" w:hAnsi="Times New Roman"/>
                <w:iCs/>
                <w:sz w:val="20"/>
              </w:rPr>
              <w:t xml:space="preserve">špeciálny pojazdný </w:t>
            </w:r>
            <w:proofErr w:type="spellStart"/>
            <w:r w:rsidRPr="007F68CF">
              <w:rPr>
                <w:rFonts w:ascii="Times New Roman" w:hAnsi="Times New Roman"/>
                <w:iCs/>
                <w:sz w:val="20"/>
              </w:rPr>
              <w:t>opracovací</w:t>
            </w:r>
            <w:proofErr w:type="spellEnd"/>
            <w:r w:rsidRPr="007F68CF">
              <w:rPr>
                <w:rFonts w:ascii="Times New Roman" w:hAnsi="Times New Roman"/>
                <w:iCs/>
                <w:sz w:val="20"/>
              </w:rPr>
              <w:t xml:space="preserve"> vozík. Používa sa pri priemyselnej alebo domácej porážke na bezpečné</w:t>
            </w:r>
            <w:r w:rsidRPr="007F68CF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uloženie, </w:t>
            </w:r>
            <w:r w:rsidRPr="007F68CF">
              <w:rPr>
                <w:rFonts w:ascii="Times New Roman" w:hAnsi="Times New Roman"/>
                <w:bCs/>
                <w:iCs/>
                <w:sz w:val="20"/>
              </w:rPr>
              <w:t>presun a následné postupné opracovanie hovädzieho kusa po omráčení a vykrvácaní.</w:t>
            </w:r>
          </w:p>
        </w:tc>
        <w:tc>
          <w:tcPr>
            <w:tcW w:w="1276" w:type="dxa"/>
          </w:tcPr>
          <w:p w14:paraId="5C6CA663" w14:textId="77777777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4F37FA5B" w14:textId="19A5C55E" w:rsidR="007F68CF" w:rsidRDefault="007F68CF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18C5F75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7136E2A5" w14:textId="77777777" w:rsidR="007F68CF" w:rsidRPr="00532CF7" w:rsidRDefault="007F68CF" w:rsidP="00464FEB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</w:p>
        </w:tc>
      </w:tr>
      <w:tr w:rsidR="00532CF7" w:rsidRPr="00972655" w14:paraId="44D7C63E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0502D832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32CF7" w:rsidRPr="00972655" w14:paraId="5C001950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243ACA4F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32CF7" w:rsidRPr="00972655" w14:paraId="3690C16B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C44E" w14:textId="29620DE3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32CF7" w:rsidRPr="00972655" w14:paraId="0288F27D" w14:textId="77777777" w:rsidTr="00532CF7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32CF7" w:rsidRPr="00972655" w:rsidRDefault="00532CF7" w:rsidP="00790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84A94E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A75538" w14:textId="4F68CA27" w:rsidR="00F720E1" w:rsidRDefault="00F720E1" w:rsidP="00F720E1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</w:rPr>
            </w:pPr>
          </w:p>
          <w:p w14:paraId="2D25832C" w14:textId="77777777" w:rsidR="00F720E1" w:rsidRPr="00972655" w:rsidRDefault="00F720E1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908D" w14:textId="77777777" w:rsidR="00A7790A" w:rsidRDefault="00A7790A" w:rsidP="0072484B">
            <w:pPr>
              <w:rPr>
                <w:rFonts w:ascii="Times New Roman" w:hAnsi="Times New Roman"/>
                <w:color w:val="EE0000"/>
              </w:rPr>
            </w:pPr>
          </w:p>
          <w:p w14:paraId="75640F19" w14:textId="77777777" w:rsidR="007C70F6" w:rsidRDefault="007C70F6" w:rsidP="0072484B">
            <w:pPr>
              <w:rPr>
                <w:rFonts w:ascii="Times New Roman" w:hAnsi="Times New Roman"/>
                <w:color w:val="EE0000"/>
              </w:rPr>
            </w:pPr>
          </w:p>
          <w:p w14:paraId="0AEABBD0" w14:textId="77777777" w:rsidR="00F720E1" w:rsidRDefault="00F720E1" w:rsidP="0072484B">
            <w:pPr>
              <w:rPr>
                <w:rFonts w:ascii="Times New Roman" w:hAnsi="Times New Roman"/>
                <w:color w:val="EE0000"/>
              </w:rPr>
            </w:pPr>
          </w:p>
          <w:p w14:paraId="6311E92B" w14:textId="77777777" w:rsidR="00F720E1" w:rsidRDefault="00F720E1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F720E1" w:rsidRPr="002C2C5F" w:rsidRDefault="00F720E1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5AF67C35" w14:textId="77777777" w:rsidR="00F720E1" w:rsidRPr="00F720E1" w:rsidRDefault="00F720E1" w:rsidP="00F720E1">
      <w:pPr>
        <w:jc w:val="both"/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</w:pPr>
      <w:r w:rsidRPr="00F720E1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>Uchádzač predložením ponuky deklaruje, že ním ponúkaný tovar spĺňa tu uvádzané požiadavky  a parametre na predmet zákazky.</w:t>
      </w:r>
    </w:p>
    <w:p w14:paraId="3D07E182" w14:textId="77777777" w:rsidR="00F720E1" w:rsidRPr="00F720E1" w:rsidRDefault="00F720E1" w:rsidP="00F720E1">
      <w:pPr>
        <w:jc w:val="both"/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</w:pPr>
      <w:r w:rsidRPr="00F720E1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>V prípade, že niektorý z technických parametrov odkazuje na konkrétny typ produktu, je možné ponúknuť jeho ekvivalent za podmienky dodržania minimálnych požadovaných parametrov na predmet zákazky.</w:t>
      </w:r>
    </w:p>
    <w:sectPr w:rsidR="00F720E1" w:rsidRPr="00F720E1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3EC71" w14:textId="77777777" w:rsidR="00456960" w:rsidRDefault="00456960" w:rsidP="004413D3">
      <w:pPr>
        <w:spacing w:after="0" w:line="240" w:lineRule="auto"/>
      </w:pPr>
      <w:r>
        <w:separator/>
      </w:r>
    </w:p>
  </w:endnote>
  <w:endnote w:type="continuationSeparator" w:id="0">
    <w:p w14:paraId="08910B76" w14:textId="77777777" w:rsidR="00456960" w:rsidRDefault="00456960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1C2E3" w14:textId="77777777" w:rsidR="00456960" w:rsidRDefault="00456960" w:rsidP="004413D3">
      <w:pPr>
        <w:spacing w:after="0" w:line="240" w:lineRule="auto"/>
      </w:pPr>
      <w:r>
        <w:separator/>
      </w:r>
    </w:p>
  </w:footnote>
  <w:footnote w:type="continuationSeparator" w:id="0">
    <w:p w14:paraId="64C90B22" w14:textId="77777777" w:rsidR="00456960" w:rsidRDefault="00456960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1"/>
  </w:num>
  <w:num w:numId="3" w16cid:durableId="1861167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3F27"/>
    <w:rsid w:val="00045482"/>
    <w:rsid w:val="0004764F"/>
    <w:rsid w:val="00050DFC"/>
    <w:rsid w:val="0005760A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3280"/>
    <w:rsid w:val="001A5ED0"/>
    <w:rsid w:val="001B3D94"/>
    <w:rsid w:val="001B75A2"/>
    <w:rsid w:val="001B792F"/>
    <w:rsid w:val="001D2863"/>
    <w:rsid w:val="001D2EC5"/>
    <w:rsid w:val="001D2FE4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6960"/>
    <w:rsid w:val="00464FEB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0653"/>
    <w:rsid w:val="004C61B7"/>
    <w:rsid w:val="004D6AC5"/>
    <w:rsid w:val="004E4CCF"/>
    <w:rsid w:val="00510650"/>
    <w:rsid w:val="005115CE"/>
    <w:rsid w:val="0051360B"/>
    <w:rsid w:val="00523C37"/>
    <w:rsid w:val="00527E6A"/>
    <w:rsid w:val="005316D3"/>
    <w:rsid w:val="00532CF7"/>
    <w:rsid w:val="0053507E"/>
    <w:rsid w:val="00536334"/>
    <w:rsid w:val="00536FEF"/>
    <w:rsid w:val="005428FA"/>
    <w:rsid w:val="00544715"/>
    <w:rsid w:val="00560880"/>
    <w:rsid w:val="00591753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0F7F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86C25"/>
    <w:rsid w:val="0069069C"/>
    <w:rsid w:val="00692A72"/>
    <w:rsid w:val="006935E5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705044"/>
    <w:rsid w:val="0071139A"/>
    <w:rsid w:val="00713366"/>
    <w:rsid w:val="0072484B"/>
    <w:rsid w:val="00730431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C70F6"/>
    <w:rsid w:val="007D1351"/>
    <w:rsid w:val="007E17AC"/>
    <w:rsid w:val="007F2F63"/>
    <w:rsid w:val="007F68CF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1E64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192D"/>
    <w:rsid w:val="00A4405E"/>
    <w:rsid w:val="00A444A8"/>
    <w:rsid w:val="00A55C8C"/>
    <w:rsid w:val="00A71C08"/>
    <w:rsid w:val="00A71D3A"/>
    <w:rsid w:val="00A7790A"/>
    <w:rsid w:val="00A83D18"/>
    <w:rsid w:val="00A8651A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042B5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55B7"/>
    <w:rsid w:val="00C9779D"/>
    <w:rsid w:val="00CA61EF"/>
    <w:rsid w:val="00CB4649"/>
    <w:rsid w:val="00CC2DE9"/>
    <w:rsid w:val="00CD2409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3AAD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0E1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customStyle="1" w:styleId="Default">
    <w:name w:val="Default"/>
    <w:rsid w:val="007F6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dcterms:created xsi:type="dcterms:W3CDTF">2026-03-17T06:22:00Z</dcterms:created>
  <dcterms:modified xsi:type="dcterms:W3CDTF">2026-08-07T08:24:00Z</dcterms:modified>
</cp:coreProperties>
</file>