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0D2B" w14:textId="77777777" w:rsidR="005A3D61" w:rsidRPr="005A3D61" w:rsidRDefault="005A3D61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6020D" w14:paraId="10A3FE69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AC7EF6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384461" w14:textId="3AB9E543" w:rsidR="00A6020D" w:rsidRPr="00F90DA7" w:rsidRDefault="004B0048" w:rsidP="00CA2422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Technika pre spracovanie Istermeat a.s.</w:t>
            </w:r>
          </w:p>
        </w:tc>
      </w:tr>
      <w:tr w:rsidR="00A6020D" w14:paraId="0E90C2C8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7E63BE8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4A9E98D6" w14:textId="520920CB" w:rsidR="005A3FAE" w:rsidRPr="00F90DA7" w:rsidRDefault="005A3FAE" w:rsidP="005A3FAE">
            <w:pPr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F90DA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ISTERMEAT, a.s.,</w:t>
            </w:r>
          </w:p>
          <w:p w14:paraId="3B027211" w14:textId="77777777" w:rsidR="00A6020D" w:rsidRPr="00F90DA7" w:rsidRDefault="005A3FAE" w:rsidP="005A3FAE">
            <w:pPr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F90DA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Povodská 14, 929 01 Dunajská Streda</w:t>
            </w:r>
          </w:p>
          <w:p w14:paraId="5391770B" w14:textId="03065753" w:rsidR="005A3FAE" w:rsidRPr="005A3FAE" w:rsidRDefault="005A3FAE" w:rsidP="005A3FAE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F90DA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IČO: 36 232 157</w:t>
            </w:r>
          </w:p>
        </w:tc>
      </w:tr>
    </w:tbl>
    <w:p w14:paraId="628D27B4" w14:textId="77777777" w:rsidR="00A6020D" w:rsidRDefault="00A6020D">
      <w:pPr>
        <w:rPr>
          <w:rFonts w:asciiTheme="minorHAnsi" w:hAnsiTheme="minorHAnsi" w:cstheme="minorHAnsi"/>
          <w:b/>
          <w:sz w:val="28"/>
          <w:szCs w:val="28"/>
        </w:rPr>
      </w:pPr>
    </w:p>
    <w:p w14:paraId="5C39154E" w14:textId="77777777" w:rsidR="004D196D" w:rsidRPr="004D196D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E4279" w:rsidRPr="00B704C5" w14:paraId="3F88B78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4F34747" w14:textId="77777777" w:rsidR="003E4279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021E85" w14:textId="77777777" w:rsidR="003E4279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7059C934" w14:textId="77777777" w:rsidR="003E4279" w:rsidRPr="003C3DA3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5A3FAE" w:rsidRPr="00B704C5" w14:paraId="4EB3B39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AF524E2" w14:textId="77777777" w:rsidR="005A3FAE" w:rsidRPr="003C3DA3" w:rsidRDefault="005A3FAE" w:rsidP="005A3F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2994DB74" w14:textId="626C4E73" w:rsidR="005A3FAE" w:rsidRPr="00CD66D8" w:rsidRDefault="005A3FAE" w:rsidP="005A3FAE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8447E1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5A3FAE" w:rsidRPr="00B704C5" w14:paraId="62238B3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EFDF934" w14:textId="77777777" w:rsidR="005A3FAE" w:rsidRPr="003C3DA3" w:rsidRDefault="005A3FAE" w:rsidP="005A3F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504E2D0F" w14:textId="700A8DA2" w:rsidR="005A3FAE" w:rsidRPr="00CD66D8" w:rsidRDefault="005A3FAE" w:rsidP="005A3FA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447E1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5A3FAE" w:rsidRPr="00B704C5" w14:paraId="66AFE27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E3512A" w14:textId="036BBA49" w:rsidR="005A3FAE" w:rsidRPr="003C3DA3" w:rsidRDefault="005A3FAE" w:rsidP="005A3F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A3F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vAlign w:val="center"/>
          </w:tcPr>
          <w:p w14:paraId="14ADB2C5" w14:textId="71387C49" w:rsidR="005A3FAE" w:rsidRPr="00CD66D8" w:rsidRDefault="005A3FAE" w:rsidP="005A3FAE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8447E1">
              <w:rPr>
                <w:rFonts w:ascii="Times New Roman" w:hAnsi="Times New Roman" w:cs="Times New Roman"/>
              </w:rPr>
              <w:t xml:space="preserve"> Áno/nie </w:t>
            </w:r>
          </w:p>
        </w:tc>
      </w:tr>
      <w:tr w:rsidR="005A3FAE" w:rsidRPr="00B704C5" w14:paraId="676A9A9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8A1877E" w14:textId="77777777" w:rsidR="005A3FAE" w:rsidRPr="003C3DA3" w:rsidRDefault="005A3FAE" w:rsidP="005A3F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37D7A891" w14:textId="1F0501BF" w:rsidR="005A3FAE" w:rsidRPr="00CD66D8" w:rsidRDefault="005A3FAE" w:rsidP="005A3FAE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</w:tbl>
    <w:p w14:paraId="7FB888FC" w14:textId="77777777" w:rsidR="003E4279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31E2CA07" w14:textId="77777777" w:rsidR="00643FB5" w:rsidRDefault="00643FB5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2183"/>
        <w:gridCol w:w="4253"/>
        <w:gridCol w:w="2130"/>
      </w:tblGrid>
      <w:tr w:rsidR="004B0048" w:rsidRPr="00B704C5" w14:paraId="720A9CC8" w14:textId="77777777" w:rsidTr="004B0048">
        <w:trPr>
          <w:trHeight w:val="578"/>
          <w:jc w:val="center"/>
        </w:trPr>
        <w:tc>
          <w:tcPr>
            <w:tcW w:w="707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B9AC1DE" w14:textId="77777777" w:rsidR="004B0048" w:rsidRPr="00B704C5" w:rsidRDefault="004B0048" w:rsidP="006A069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4DA0" w14:textId="77777777" w:rsidR="004B0048" w:rsidRPr="00B704C5" w:rsidRDefault="004B0048" w:rsidP="006A069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4B0048" w:rsidRPr="00B704C5" w14:paraId="3B6EA1EB" w14:textId="77777777" w:rsidTr="004B0048">
        <w:trPr>
          <w:trHeight w:val="577"/>
          <w:jc w:val="center"/>
        </w:trPr>
        <w:tc>
          <w:tcPr>
            <w:tcW w:w="707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2DA490" w14:textId="77777777" w:rsidR="004B0048" w:rsidRPr="00B704C5" w:rsidRDefault="004B0048" w:rsidP="006A069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DE30" w14:textId="77777777" w:rsidR="004B0048" w:rsidRPr="00B704C5" w:rsidRDefault="004B0048" w:rsidP="006A069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4B0048" w:rsidRPr="00B704C5" w14:paraId="11355D0A" w14:textId="77777777" w:rsidTr="004B0048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467CFB" w14:textId="77777777" w:rsidR="004B0048" w:rsidRPr="0011272A" w:rsidRDefault="004B0048" w:rsidP="004B0048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 / zariadenie: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Pr="00231D44">
              <w:rPr>
                <w:rFonts w:asciiTheme="minorHAnsi" w:hAnsiTheme="minorHAnsi" w:cstheme="minorHAnsi"/>
                <w:b/>
                <w:iCs/>
                <w:color w:val="000000" w:themeColor="text1"/>
                <w:sz w:val="32"/>
                <w:szCs w:val="32"/>
              </w:rPr>
              <w:t>Priemyselný baliaci stroj s príslušenstvom</w:t>
            </w:r>
          </w:p>
        </w:tc>
      </w:tr>
      <w:tr w:rsidR="004B0048" w:rsidRPr="00B704C5" w14:paraId="6C872585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3EF06B" w14:textId="77777777" w:rsidR="004B0048" w:rsidRDefault="004B0048" w:rsidP="006A06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9A2405" w14:textId="77777777" w:rsidR="004B0048" w:rsidRPr="00D13623" w:rsidRDefault="004B0048" w:rsidP="006A069A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64A3EA" w14:textId="77777777" w:rsidR="004B0048" w:rsidRPr="00D13623" w:rsidRDefault="004B0048" w:rsidP="006A069A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F12885" w14:textId="77777777" w:rsidR="004B0048" w:rsidRDefault="004B0048" w:rsidP="006A069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9AC27FE" w14:textId="77777777" w:rsidR="004B0048" w:rsidRPr="00B704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</w:p>
        </w:tc>
      </w:tr>
      <w:tr w:rsidR="004B0048" w:rsidRPr="00B704C5" w14:paraId="33695991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B74EE3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5A1FC5" w14:textId="77777777" w:rsidR="004B0048" w:rsidRPr="007740BD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04502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Predmet dodávky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81C972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 xml:space="preserve">Kompletný priemyselný </w:t>
            </w:r>
            <w:proofErr w:type="spellStart"/>
            <w:r w:rsidRPr="004B0048">
              <w:rPr>
                <w:rFonts w:ascii="Calibri" w:hAnsi="Calibri" w:cs="Times New Roman"/>
                <w:noProof w:val="0"/>
                <w:color w:val="000000"/>
              </w:rPr>
              <w:t>termoformovací</w:t>
            </w:r>
            <w:proofErr w:type="spellEnd"/>
            <w:r w:rsidRPr="004B0048">
              <w:rPr>
                <w:rFonts w:ascii="Calibri" w:hAnsi="Calibri" w:cs="Times New Roman"/>
                <w:noProof w:val="0"/>
                <w:color w:val="000000"/>
              </w:rPr>
              <w:t xml:space="preserve"> baliaci stroj na vákuové balenie alebo balenie v ochrannej atmosfére do mäkkej fólie, vrátane formovacích a zváracích nástrojov, plniacej vložky, výstupného dopravníka, horného etiketovacieho zariadenia a atramentovej tlačiarne.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DE14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7E9784DF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9DE145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D80CDA" w14:textId="77777777" w:rsidR="004B0048" w:rsidRPr="00F94012" w:rsidRDefault="004B0048" w:rsidP="006A069A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04502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Fólie a základný formát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71D98A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 xml:space="preserve">Šírka spodnej tepelne tvarovateľnej fólie približne 420 mm a šírka hornej zvárateľnej fólie zodpovedajúca použitému baliacemu systému; priemer dutinky 76 mm; spodná mäkká fólia do 300 </w:t>
            </w:r>
            <w:proofErr w:type="spellStart"/>
            <w:r w:rsidRPr="004B0048">
              <w:rPr>
                <w:rFonts w:ascii="Calibri" w:hAnsi="Calibri" w:cs="Times New Roman"/>
                <w:noProof w:val="0"/>
                <w:color w:val="000000"/>
              </w:rPr>
              <w:t>μm</w:t>
            </w:r>
            <w:proofErr w:type="spellEnd"/>
            <w:r w:rsidRPr="004B0048">
              <w:rPr>
                <w:rFonts w:ascii="Calibri" w:hAnsi="Calibri" w:cs="Times New Roman"/>
                <w:noProof w:val="0"/>
                <w:color w:val="000000"/>
              </w:rPr>
              <w:t xml:space="preserve"> a horná fólia do 120 </w:t>
            </w:r>
            <w:proofErr w:type="spellStart"/>
            <w:r w:rsidRPr="004B0048">
              <w:rPr>
                <w:rFonts w:ascii="Calibri" w:hAnsi="Calibri" w:cs="Times New Roman"/>
                <w:noProof w:val="0"/>
                <w:color w:val="000000"/>
              </w:rPr>
              <w:t>μm</w:t>
            </w:r>
            <w:proofErr w:type="spellEnd"/>
            <w:r w:rsidRPr="004B0048">
              <w:rPr>
                <w:rFonts w:ascii="Calibri" w:hAnsi="Calibri" w:cs="Times New Roman"/>
                <w:noProof w:val="0"/>
                <w:color w:val="000000"/>
              </w:rPr>
              <w:t>; krok fólie približne 500 mm.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74E1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2419DDD6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D15481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A38526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04502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Výkon a vákuový systém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37C3B2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>Teoretický výkon min. 12 taktov/min. a praktický výkon min. 4 takty/min. podľa formátu, výrobku a spôsobu balenia. Vákuový systém s kapacitou postačujúcou na dosiahnutie požadovaného výkonu a kvality balenia.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42AF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5DBB226B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601F4E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9DAE87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04502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Konštrukcia a hygiena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3D5DEA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>Robustný strojový rám, kryty a elektropneumatický rozvádzač z nehrdzavejúcej ocele vhodnej pre potravinársku výrobu; ochranné kryty pracovných staníc; automatické mazanie zdvíhacích mechanizmov a systému posuvu fólie.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B0FF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3E423659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43F68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A15F22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04502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Formát 2/3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CB79FD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>Dvojdráhové trojradové usporiadanie, min. 6 balení/takt; rozmer balenia približne 166,6 × 187,5 mm, rozmer tvarovanej časti približne 151,6 × 172,5 mm; hĺbka tvarovania nastaviteľná do min. 130 mm. Plniaca vložka z materiálu vhodného pre styk s potravinami s ochranou zváracej plochy.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A232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42362481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BDA8A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6B8A51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Kompatibilita s existujúcimi formátmi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A62961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>Kompatibilita s existujúcimi vymeniteľnými formátmi: 2/4 - balenie približne 125 × 187,5 mm (8 balení/takt); 3/2 - približne 250 × 125 mm (6 balení/takt); 4/2 - približne 250 × 93,75 mm (8 balení/takt). Hĺbka tvarovania podľa formátu do min. 100-130 mm.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53EA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047AEA9B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23434E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D9C408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6E0BF0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Tvarovanie, zváranie a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  <w:r w:rsidRPr="006E0BF0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rezani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421F53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>Tvarovanie fólie pomocou stlačeného vzduchu, vákua alebo technicky rovnocenného riešenia; jednoducho vymeniteľné formovacie a zváracie nástroje; bezpečné zváranie mäkkých fólií; priečne a pozdĺžne rezanie podľa zvoleného formátu; odvod alebo navíjanie odrezkov a výstupný dopravník.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AABC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1ED19443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86FCE5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0CD10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6E0BF0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Ovládanie a integrácia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E799A1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>PLC riadenie s dotykovým displejom; možnosť uloženia výrobných programov; zobrazovanie a nastavenie základných prevádzkových parametrov, diagnostika porúch a synchronizačné rozhrania pre etiketovacie, tlačové a dávkovacie zariadenia.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5E1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5AB50D4F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319AFD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13D525" w14:textId="77777777" w:rsidR="004B0048" w:rsidRPr="007740BD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6E0BF0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Etiketovacie zariadenie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E4C23C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 xml:space="preserve">Automatické etiketovanie hornej strany balení v jednom alebo viacerých radoch, kompatibilné s požadovanými formátmi balenia; možnosť </w:t>
            </w:r>
            <w:proofErr w:type="spellStart"/>
            <w:r w:rsidRPr="004B0048">
              <w:rPr>
                <w:rFonts w:ascii="Calibri" w:hAnsi="Calibri" w:cs="Times New Roman"/>
                <w:noProof w:val="0"/>
                <w:color w:val="000000"/>
              </w:rPr>
              <w:t>termotransferovej</w:t>
            </w:r>
            <w:proofErr w:type="spellEnd"/>
            <w:r w:rsidRPr="004B0048">
              <w:rPr>
                <w:rFonts w:ascii="Calibri" w:hAnsi="Calibri" w:cs="Times New Roman"/>
                <w:noProof w:val="0"/>
                <w:color w:val="000000"/>
              </w:rPr>
              <w:t xml:space="preserve"> tlače a tlače bežných 1D a 2D kódov.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50D0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68DC995A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CC700E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F3B98E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6E0BF0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Atramentová tlačiareň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2248CA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>Priemyselná tlačiareň na tlač dátumu, času, počítadiel, variabilného textu a 1D/2D kódov; rýchlosť tlače min. 30 m/min.; výška znakov približne 5-12,5 mm; sieťové a sériové rozhranie vrátane Ethernetu, s prevádzkou v prostredí min. 5-40 °C.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3CCF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14B507FA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F40ED3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E99B88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6E0BF0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Pripojenie, kompatibilita a záruka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007305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>Elektrické pripojenie 400 V, 50 Hz; pripojenie na stlačený vzduch a chladiacu vodu kompatibilné s existujúcou infraštruktúrou obstarávateľa.</w:t>
            </w:r>
          </w:p>
          <w:p w14:paraId="3F494CA6" w14:textId="77777777" w:rsidR="004B0048" w:rsidRPr="00F94012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>Záruka min. 12 mesiacov.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613B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72FE0ABA" w14:textId="5C714251" w:rsidR="0010105B" w:rsidRPr="004B0048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  <w:sz w:val="16"/>
          <w:szCs w:val="16"/>
        </w:rPr>
      </w:pPr>
      <w:r w:rsidRPr="004B0048">
        <w:rPr>
          <w:rFonts w:asciiTheme="minorHAnsi" w:eastAsia="Calibri" w:hAnsiTheme="minorHAnsi" w:cstheme="minorHAnsi"/>
          <w:b/>
          <w:noProof w:val="0"/>
          <w:sz w:val="16"/>
          <w:szCs w:val="16"/>
        </w:rPr>
        <w:t>*Splnenie požiadavky</w:t>
      </w: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 xml:space="preserve"> - uchádzač uvedie  výberom z uvedených možností:</w:t>
      </w:r>
    </w:p>
    <w:p w14:paraId="16EE64A1" w14:textId="77777777" w:rsidR="0010105B" w:rsidRPr="004B0048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  <w:sz w:val="16"/>
          <w:szCs w:val="16"/>
        </w:rPr>
      </w:pP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 xml:space="preserve">- ponuka </w:t>
      </w:r>
      <w:r w:rsidRPr="004B0048">
        <w:rPr>
          <w:rFonts w:asciiTheme="minorHAnsi" w:eastAsia="Calibri" w:hAnsiTheme="minorHAnsi" w:cstheme="minorHAnsi"/>
          <w:b/>
          <w:noProof w:val="0"/>
          <w:sz w:val="16"/>
          <w:szCs w:val="16"/>
        </w:rPr>
        <w:t>spĺňa</w:t>
      </w: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 xml:space="preserve"> uvedený technický parameter </w:t>
      </w:r>
    </w:p>
    <w:p w14:paraId="52972D0F" w14:textId="77777777" w:rsidR="0010105B" w:rsidRPr="004B0048" w:rsidRDefault="0010105B" w:rsidP="001B2670">
      <w:pPr>
        <w:jc w:val="both"/>
        <w:rPr>
          <w:rFonts w:asciiTheme="minorHAnsi" w:eastAsia="Calibri" w:hAnsiTheme="minorHAnsi" w:cstheme="minorHAnsi"/>
          <w:noProof w:val="0"/>
          <w:sz w:val="16"/>
          <w:szCs w:val="16"/>
        </w:rPr>
      </w:pP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 xml:space="preserve">- ponuka </w:t>
      </w:r>
      <w:r w:rsidRPr="004B0048">
        <w:rPr>
          <w:rFonts w:asciiTheme="minorHAnsi" w:eastAsia="Calibri" w:hAnsiTheme="minorHAnsi" w:cstheme="minorHAnsi"/>
          <w:b/>
          <w:noProof w:val="0"/>
          <w:sz w:val="16"/>
          <w:szCs w:val="16"/>
        </w:rPr>
        <w:t>nespĺňa</w:t>
      </w: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 xml:space="preserve"> uvedený technický parameter</w:t>
      </w:r>
    </w:p>
    <w:p w14:paraId="0CA8779D" w14:textId="77777777" w:rsidR="004F387A" w:rsidRPr="004B0048" w:rsidRDefault="004F387A" w:rsidP="001B2670">
      <w:pPr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>- uchádzač uvedie presný parameter</w:t>
      </w:r>
    </w:p>
    <w:p w14:paraId="757AC66A" w14:textId="77777777" w:rsidR="004B0048" w:rsidRDefault="004B0048" w:rsidP="00E86327">
      <w:pPr>
        <w:jc w:val="both"/>
        <w:rPr>
          <w:rFonts w:ascii="Calibri" w:hAnsi="Calibri" w:cs="Calibri"/>
          <w:sz w:val="22"/>
          <w:szCs w:val="22"/>
        </w:rPr>
      </w:pPr>
    </w:p>
    <w:p w14:paraId="4B2CC101" w14:textId="77777777" w:rsidR="004B0048" w:rsidRDefault="004B0048" w:rsidP="00E86327">
      <w:pPr>
        <w:jc w:val="both"/>
        <w:rPr>
          <w:rFonts w:ascii="Calibri" w:hAnsi="Calibri" w:cs="Calibri"/>
          <w:sz w:val="22"/>
          <w:szCs w:val="22"/>
        </w:rPr>
      </w:pPr>
    </w:p>
    <w:p w14:paraId="6B37B387" w14:textId="77777777" w:rsidR="004B0048" w:rsidRDefault="004B0048" w:rsidP="00E86327">
      <w:pPr>
        <w:jc w:val="both"/>
        <w:rPr>
          <w:rFonts w:ascii="Calibri" w:hAnsi="Calibri" w:cs="Calibri"/>
          <w:sz w:val="22"/>
          <w:szCs w:val="22"/>
        </w:rPr>
      </w:pPr>
    </w:p>
    <w:p w14:paraId="3D7197CB" w14:textId="77777777" w:rsidR="004B0048" w:rsidRDefault="004B0048" w:rsidP="00E86327">
      <w:pPr>
        <w:jc w:val="both"/>
        <w:rPr>
          <w:rFonts w:ascii="Calibri" w:hAnsi="Calibri" w:cs="Calibri"/>
          <w:sz w:val="22"/>
          <w:szCs w:val="22"/>
        </w:rPr>
      </w:pPr>
    </w:p>
    <w:p w14:paraId="28345E24" w14:textId="77777777" w:rsidR="004B0048" w:rsidRDefault="004B0048" w:rsidP="00E86327">
      <w:pPr>
        <w:jc w:val="both"/>
        <w:rPr>
          <w:rFonts w:ascii="Calibri" w:hAnsi="Calibri" w:cs="Calibri"/>
          <w:sz w:val="22"/>
          <w:szCs w:val="22"/>
        </w:rPr>
      </w:pPr>
    </w:p>
    <w:p w14:paraId="02128259" w14:textId="77777777" w:rsidR="004B0048" w:rsidRDefault="004B0048" w:rsidP="00E86327">
      <w:pPr>
        <w:jc w:val="both"/>
        <w:rPr>
          <w:rFonts w:ascii="Calibri" w:hAnsi="Calibri" w:cs="Calibri"/>
          <w:sz w:val="22"/>
          <w:szCs w:val="22"/>
        </w:rPr>
      </w:pPr>
    </w:p>
    <w:p w14:paraId="1BBDD3C1" w14:textId="77777777" w:rsidR="004B0048" w:rsidRDefault="004B0048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2183"/>
        <w:gridCol w:w="4253"/>
        <w:gridCol w:w="2130"/>
      </w:tblGrid>
      <w:tr w:rsidR="004B0048" w:rsidRPr="00B704C5" w14:paraId="25D4A003" w14:textId="77777777" w:rsidTr="006A069A">
        <w:trPr>
          <w:trHeight w:val="578"/>
          <w:jc w:val="center"/>
        </w:trPr>
        <w:tc>
          <w:tcPr>
            <w:tcW w:w="707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810B4D9" w14:textId="77777777" w:rsidR="004B0048" w:rsidRPr="00B704C5" w:rsidRDefault="004B0048" w:rsidP="006A069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lastRenderedPageBreak/>
              <w:t>Technická špecifikácia  -  Požadovaný parameter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9591" w14:textId="77777777" w:rsidR="004B0048" w:rsidRPr="00B704C5" w:rsidRDefault="004B0048" w:rsidP="006A069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4B0048" w:rsidRPr="00B704C5" w14:paraId="5A61FCFC" w14:textId="77777777" w:rsidTr="006A069A">
        <w:trPr>
          <w:trHeight w:val="577"/>
          <w:jc w:val="center"/>
        </w:trPr>
        <w:tc>
          <w:tcPr>
            <w:tcW w:w="707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0B5FBD" w14:textId="77777777" w:rsidR="004B0048" w:rsidRPr="00B704C5" w:rsidRDefault="004B0048" w:rsidP="006A069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CEE4" w14:textId="77777777" w:rsidR="004B0048" w:rsidRPr="00B704C5" w:rsidRDefault="004B0048" w:rsidP="006A069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4B0048" w:rsidRPr="00B704C5" w14:paraId="51AACDEE" w14:textId="77777777" w:rsidTr="004B0048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C3328A2" w14:textId="1EA7F6DF" w:rsidR="004B0048" w:rsidRPr="0011272A" w:rsidRDefault="004B0048" w:rsidP="00231D44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Pr="00231D44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Priemyselný nárezový stroj s príslušenstvom</w:t>
            </w:r>
          </w:p>
        </w:tc>
      </w:tr>
      <w:tr w:rsidR="004B0048" w:rsidRPr="00B704C5" w14:paraId="71CB5E4B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AFFB3" w14:textId="77777777" w:rsidR="004B0048" w:rsidRDefault="004B0048" w:rsidP="006A06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204081" w14:textId="77777777" w:rsidR="004B0048" w:rsidRPr="00D13623" w:rsidRDefault="004B0048" w:rsidP="006A069A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5783D4" w14:textId="77777777" w:rsidR="004B0048" w:rsidRPr="00D13623" w:rsidRDefault="004B0048" w:rsidP="006A069A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695C97" w14:textId="77777777" w:rsidR="004B0048" w:rsidRDefault="004B0048" w:rsidP="006A069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7412015E" w14:textId="77777777" w:rsidR="004B0048" w:rsidRPr="00B704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</w:p>
        </w:tc>
      </w:tr>
      <w:tr w:rsidR="004B0048" w:rsidRPr="00B704C5" w14:paraId="78E6658D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ED59DC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9D1514" w14:textId="77777777" w:rsidR="004B0048" w:rsidRPr="007740BD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Predmet dodávky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3E7709" w14:textId="77777777" w:rsidR="004B0048" w:rsidRPr="004B0048" w:rsidRDefault="004B0048" w:rsidP="006A069A">
            <w:pPr>
              <w:jc w:val="both"/>
              <w:outlineLvl w:val="0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>Kompletný priemyselný nárezový stroj s automatickým podávaním, porciovaním, priebežnou kontrolnou váhou, vyraďovaním porcií, dopravníkom a ostriacim zariadením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54C9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5708250D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D2DDD1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945DAF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Spracovávané výrobky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DAFCB4" w14:textId="77777777" w:rsidR="004B0048" w:rsidRPr="004B0048" w:rsidRDefault="004B0048" w:rsidP="006A069A">
            <w:pPr>
              <w:jc w:val="both"/>
              <w:outlineLvl w:val="0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>Trvanlivá saláma: okrúhla, kaliber 49–51 mm; varená šunka: okrúhla, kaliber 99–101 mm; dĺžka výrobkov 949–951 mm.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8871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51F9C6C1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8240EE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01E92B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Porcia – saláma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5AD017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 xml:space="preserve">Šindľové uloženie; 2 × 26 plátkov; požadovaná hmotnosť porcie 2 × 50 g; hrúbka plátku približne 1,0 mm; dĺžka porcie približne 180 mm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E868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606CEC58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AC64F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A6A9A1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Porcia – šunka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C652BD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>Šindľové uloženie; 9 plátkov; požadovaná hmotnosť porcie 100 g; hrúbka plátku približne 1,5 mm; dĺžka porcie približne 180 mm.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00E9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05C4CD67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B3D5FE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254BF1" w14:textId="77777777" w:rsidR="004B0048" w:rsidRPr="00F94012" w:rsidRDefault="004B0048" w:rsidP="006A069A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Rezací rozsah a výkon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DF07C9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>Zariadenie musí umožňovať súčasné spracovanie minimálne 3 výrobkov s kalibrom 99 až 101 mm a dĺžkou 949 až 951 mm. Výkon minimálne 1 200 rezov/min.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7C71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0FF25971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88D6E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6AAD2" w14:textId="77777777" w:rsidR="004B0048" w:rsidRPr="00F94012" w:rsidRDefault="004B0048" w:rsidP="006A069A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Podávanie a porciovanie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742FC8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 xml:space="preserve">Automatické riadené podávanie; automatické oddelenie nepoužiteľných koncových častí; produktové držiaky pre obe aplikácie; </w:t>
            </w:r>
            <w:proofErr w:type="spellStart"/>
            <w:r w:rsidRPr="004B0048">
              <w:rPr>
                <w:rFonts w:ascii="Calibri" w:hAnsi="Calibri" w:cs="Times New Roman"/>
                <w:noProof w:val="0"/>
                <w:color w:val="000000"/>
              </w:rPr>
              <w:t>porciovací</w:t>
            </w:r>
            <w:proofErr w:type="spellEnd"/>
            <w:r w:rsidRPr="004B0048">
              <w:rPr>
                <w:rFonts w:ascii="Calibri" w:hAnsi="Calibri" w:cs="Times New Roman"/>
                <w:noProof w:val="0"/>
                <w:color w:val="000000"/>
              </w:rPr>
              <w:t xml:space="preserve"> systém schopný vytvárať porcie podľa bodov 3 a 4.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B7F0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23C443BD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5E0310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A873CD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Nožový systém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6F4408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 xml:space="preserve">Hygienický nožový systém z nehrdzavejúcej ocele vhodný na požadované aplikácie, vrátane ochranného krytu, potrebných </w:t>
            </w:r>
            <w:proofErr w:type="spellStart"/>
            <w:r w:rsidRPr="004B0048">
              <w:rPr>
                <w:rFonts w:ascii="Calibri" w:hAnsi="Calibri" w:cs="Times New Roman"/>
                <w:noProof w:val="0"/>
                <w:color w:val="000000"/>
              </w:rPr>
              <w:t>krájacích</w:t>
            </w:r>
            <w:proofErr w:type="spellEnd"/>
            <w:r w:rsidRPr="004B0048">
              <w:rPr>
                <w:rFonts w:ascii="Calibri" w:hAnsi="Calibri" w:cs="Times New Roman"/>
                <w:noProof w:val="0"/>
                <w:color w:val="000000"/>
              </w:rPr>
              <w:t xml:space="preserve"> hrán a prítlačných držiakov.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C876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79DF322C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6780A7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BF5C17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Váženie a vyraďovanie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3C9488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>Priebežná digitálna kontrolná váha s automatickým vyraďovaním nevyhovujúcich porcií, rozmerovo a výkonovo vhodná na požadované aplikácie.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E565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1D0FA869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4C410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259E1" w14:textId="77777777" w:rsidR="004B0048" w:rsidRPr="007740BD" w:rsidRDefault="004B0048" w:rsidP="006A069A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Dopravník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AECBD5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>Dopravníkový systém na prepravu porcií k nadväzujúcemu baliacemu zariadeniu, so šírkou pásu min. 420 mm, s možnosťou jednoduchého čistenia a demontáže pásov bez použitia náradia.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729C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78BD774E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BC8089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9BF10B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Ovládanie a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pripojenie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7B14C8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>Centrálne ovládanie umožňujúce nastavenie výrobných parametrov a uloženie receptúr; elektrické pripojenie 400 V, 3-fázové, 50 Hz; tlak stlačeného vzduchu 6 bar.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F1B5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3C147F37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6E147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4D10AD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Príslušenstvo a služby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8572F2" w14:textId="77777777" w:rsidR="004B0048" w:rsidRPr="004B0048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</w:rPr>
            </w:pPr>
            <w:r w:rsidRPr="004B0048">
              <w:rPr>
                <w:rFonts w:ascii="Calibri" w:hAnsi="Calibri" w:cs="Times New Roman"/>
                <w:noProof w:val="0"/>
                <w:color w:val="000000"/>
              </w:rPr>
              <w:t>Ostriace zariadenie pre dodaný nôž; zaškolenie obsluhy, technická dokumentácia, možnosť vzdialenej servisnej podpory, kompatibilita s nadväzujúcou baličkou a záruka min. 12 mesiacov.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8D4C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26F63DF9" w14:textId="47AAC5A7" w:rsidR="004B0048" w:rsidRPr="004B0048" w:rsidRDefault="004B0048" w:rsidP="004B0048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  <w:sz w:val="16"/>
          <w:szCs w:val="16"/>
        </w:rPr>
      </w:pPr>
      <w:r w:rsidRPr="004B0048">
        <w:rPr>
          <w:rFonts w:asciiTheme="minorHAnsi" w:eastAsia="Calibri" w:hAnsiTheme="minorHAnsi" w:cstheme="minorHAnsi"/>
          <w:b/>
          <w:noProof w:val="0"/>
          <w:sz w:val="16"/>
          <w:szCs w:val="16"/>
        </w:rPr>
        <w:t>*Splnenie požiadavky</w:t>
      </w: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 xml:space="preserve"> - uchádzač uvedie  výberom z uvedených možností:</w:t>
      </w:r>
    </w:p>
    <w:p w14:paraId="4FB44163" w14:textId="77777777" w:rsidR="004B0048" w:rsidRPr="004B0048" w:rsidRDefault="004B0048" w:rsidP="004B0048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  <w:sz w:val="16"/>
          <w:szCs w:val="16"/>
        </w:rPr>
      </w:pP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 xml:space="preserve">- ponuka </w:t>
      </w:r>
      <w:r w:rsidRPr="004B0048">
        <w:rPr>
          <w:rFonts w:asciiTheme="minorHAnsi" w:eastAsia="Calibri" w:hAnsiTheme="minorHAnsi" w:cstheme="minorHAnsi"/>
          <w:b/>
          <w:noProof w:val="0"/>
          <w:sz w:val="16"/>
          <w:szCs w:val="16"/>
        </w:rPr>
        <w:t>spĺňa</w:t>
      </w: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 xml:space="preserve"> uvedený technický parameter </w:t>
      </w:r>
    </w:p>
    <w:p w14:paraId="513D5B30" w14:textId="77777777" w:rsidR="004B0048" w:rsidRPr="004B0048" w:rsidRDefault="004B0048" w:rsidP="004B0048">
      <w:pPr>
        <w:jc w:val="both"/>
        <w:rPr>
          <w:rFonts w:asciiTheme="minorHAnsi" w:eastAsia="Calibri" w:hAnsiTheme="minorHAnsi" w:cstheme="minorHAnsi"/>
          <w:noProof w:val="0"/>
          <w:sz w:val="16"/>
          <w:szCs w:val="16"/>
        </w:rPr>
      </w:pP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 xml:space="preserve">- ponuka </w:t>
      </w:r>
      <w:r w:rsidRPr="004B0048">
        <w:rPr>
          <w:rFonts w:asciiTheme="minorHAnsi" w:eastAsia="Calibri" w:hAnsiTheme="minorHAnsi" w:cstheme="minorHAnsi"/>
          <w:b/>
          <w:noProof w:val="0"/>
          <w:sz w:val="16"/>
          <w:szCs w:val="16"/>
        </w:rPr>
        <w:t>nespĺňa</w:t>
      </w: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 xml:space="preserve"> uvedený technický parameter</w:t>
      </w:r>
    </w:p>
    <w:p w14:paraId="39E033AE" w14:textId="77777777" w:rsidR="004B0048" w:rsidRPr="004B0048" w:rsidRDefault="004B0048" w:rsidP="004B0048">
      <w:pPr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>- uchádzač uvedie presný parameter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2183"/>
        <w:gridCol w:w="4253"/>
        <w:gridCol w:w="2130"/>
      </w:tblGrid>
      <w:tr w:rsidR="004B0048" w:rsidRPr="00B704C5" w14:paraId="77CB1672" w14:textId="77777777" w:rsidTr="006A069A">
        <w:trPr>
          <w:trHeight w:val="578"/>
          <w:jc w:val="center"/>
        </w:trPr>
        <w:tc>
          <w:tcPr>
            <w:tcW w:w="707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34905A9" w14:textId="77777777" w:rsidR="004B0048" w:rsidRPr="00B704C5" w:rsidRDefault="004B0048" w:rsidP="006A069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lastRenderedPageBreak/>
              <w:t>Technická špecifikácia  -  Požadovaný parameter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EB21" w14:textId="77777777" w:rsidR="004B0048" w:rsidRPr="00B704C5" w:rsidRDefault="004B0048" w:rsidP="006A069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4B0048" w:rsidRPr="00B704C5" w14:paraId="22473A55" w14:textId="77777777" w:rsidTr="006A069A">
        <w:trPr>
          <w:trHeight w:val="577"/>
          <w:jc w:val="center"/>
        </w:trPr>
        <w:tc>
          <w:tcPr>
            <w:tcW w:w="707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28FBDD" w14:textId="77777777" w:rsidR="004B0048" w:rsidRPr="00B704C5" w:rsidRDefault="004B0048" w:rsidP="006A069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2F37" w14:textId="77777777" w:rsidR="004B0048" w:rsidRPr="00B704C5" w:rsidRDefault="004B0048" w:rsidP="006A069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4B0048" w:rsidRPr="00B704C5" w14:paraId="01EFD521" w14:textId="77777777" w:rsidTr="004B0048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959131" w14:textId="6FD2BBCB" w:rsidR="004B0048" w:rsidRPr="00231D44" w:rsidRDefault="004B0048" w:rsidP="00231D44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231D4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Pr="00231D44">
              <w:rPr>
                <w:rFonts w:asciiTheme="minorHAnsi" w:hAnsiTheme="minorHAnsi" w:cstheme="minorHAnsi"/>
                <w:b/>
                <w:sz w:val="32"/>
                <w:szCs w:val="28"/>
              </w:rPr>
              <w:t>Etiketovacia váha s príslušenstvom</w:t>
            </w:r>
          </w:p>
        </w:tc>
      </w:tr>
      <w:tr w:rsidR="004B0048" w:rsidRPr="00B704C5" w14:paraId="0191E10C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CFFBAC" w14:textId="77777777" w:rsidR="004B0048" w:rsidRDefault="004B0048" w:rsidP="006A06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F6E788" w14:textId="77777777" w:rsidR="004B0048" w:rsidRPr="00D13623" w:rsidRDefault="004B0048" w:rsidP="006A069A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1D020E" w14:textId="77777777" w:rsidR="004B0048" w:rsidRPr="00D13623" w:rsidRDefault="004B0048" w:rsidP="006A069A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7E4AF05" w14:textId="77777777" w:rsidR="004B0048" w:rsidRDefault="004B0048" w:rsidP="006A069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1B1B4E27" w14:textId="77777777" w:rsidR="004B0048" w:rsidRPr="00B704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</w:p>
        </w:tc>
      </w:tr>
      <w:tr w:rsidR="004B0048" w:rsidRPr="00B704C5" w14:paraId="5B2838C7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7349A6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DD394C" w14:textId="77777777" w:rsidR="004B0048" w:rsidRPr="007740BD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Predmet dodávky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EC15A9" w14:textId="77777777" w:rsidR="004B0048" w:rsidRPr="00F94012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Automatická etiketovacia váha na váženie, tlač a aplikáciu hornej a spodnej etikety, s dopravníkom a automatickým vyraďovaním.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FAAA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0A6407C7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170F26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ACEB03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Výkon a váženie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C0B37E" w14:textId="77777777" w:rsidR="004B0048" w:rsidRPr="00F94012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Výkon min. 80 balení/min.; váživosť min. 6 kg; dielik/rozlíšenie max. 1 g.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EE13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09624D13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8B0B99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48D02A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Rozmery balení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669E19" w14:textId="77777777" w:rsidR="004B0048" w:rsidRPr="00F94012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Spracovanie balení minimálne v rozsahu: dĺžka 80–300 mm, šírka 40–250 mm, výška do 180 mm.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D975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27959C58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39723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9ED43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Tlač a etikety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4FEB1F" w14:textId="77777777" w:rsidR="004B0048" w:rsidRPr="00F94012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Tlač pre hornú aj spodnú etiketu; šírka tlače min. 100 mm; </w:t>
            </w:r>
            <w:r w:rsidRPr="00872035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podpora etikiet minimálne v rozsahu: šírka 30–100 mm, dĺžka 28–150 mm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DE8D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1CDF59B7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9B9CA2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D4C353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53090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Aplikácia etikiet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562424" w14:textId="77777777" w:rsidR="004B0048" w:rsidRPr="00F94012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Automatická aplikácia etikiet zhora a zdola, s nastaviteľnou polohou aplikácie; bezkontaktný/vzduchový alebo rovnocenný systém.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3C84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0CC1A305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817914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0EC590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Vyraďovanie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BE023A" w14:textId="77777777" w:rsidR="004B0048" w:rsidRPr="00F94012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Automatické vyraďovanie nevyhovujúcich balení podľa výsledku váženia alebo chybového stavu; </w:t>
            </w:r>
            <w:proofErr w:type="spellStart"/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pusher</w:t>
            </w:r>
            <w:proofErr w:type="spellEnd"/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alebo rovnocenné riešenie.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2789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6E6E9DA0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979EAD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AF44F8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Dopravník a vyhotovenie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F583C9" w14:textId="77777777" w:rsidR="004B0048" w:rsidRPr="00F94012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Dopravník s vodiacimi prvkami a detekciou balenia; hygienické vyhotovenie vhodné pre potravinársku prevádzku a jednoduché čistenie.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7783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3BB12EC1" w14:textId="77777777" w:rsidTr="004B0048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A1F671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781581" w14:textId="77777777" w:rsidR="004B0048" w:rsidRPr="00F94012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Ovládanie a napájanie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DDE881" w14:textId="77777777" w:rsidR="004B0048" w:rsidRPr="00F94012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Farebný dotykový ovládací panel, uloženie produktových nastavení/receptúr; napájanie 230 V alebo 400 V, 50 Hz podľa konfigurácie výrobcu.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7369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B0048" w:rsidRPr="00B704C5" w14:paraId="11A8D908" w14:textId="77777777" w:rsidTr="004B0048">
        <w:trPr>
          <w:trHeight w:val="1386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5B7104" w14:textId="77777777" w:rsidR="004B0048" w:rsidRPr="00F94012" w:rsidRDefault="004B0048" w:rsidP="006A069A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F94012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0B6432" w14:textId="77777777" w:rsidR="004B0048" w:rsidRPr="007740BD" w:rsidRDefault="004B0048" w:rsidP="006A069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Príslušenstvo a služby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0F9F6B" w14:textId="77777777" w:rsidR="004B0048" w:rsidRPr="00F94012" w:rsidRDefault="004B0048" w:rsidP="006A069A">
            <w:pPr>
              <w:jc w:val="both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proofErr w:type="spellStart"/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Centrovacie</w:t>
            </w:r>
            <w:proofErr w:type="spellEnd"/>
            <w:r w:rsidRPr="003340CE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prvky etikiet, ochranné kryty a tlač súhrnných etikiet. Doprava, montáž, uvedenie do prevádzky, zaškolenie, dokumentácia a metrologické overenie. </w:t>
            </w:r>
            <w:r w:rsidRPr="00872035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Záruka min. 12 mesiacov na zariadenie, s výnimkou spotrebných a bežne opotrebiteľných dielov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89C2" w14:textId="77777777" w:rsidR="004B0048" w:rsidRPr="002C51C5" w:rsidRDefault="004B0048" w:rsidP="006A069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16A2730F" w14:textId="77777777" w:rsidR="004B0048" w:rsidRPr="004B0048" w:rsidRDefault="004B0048" w:rsidP="004B0048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  <w:sz w:val="16"/>
          <w:szCs w:val="16"/>
        </w:rPr>
      </w:pPr>
      <w:r w:rsidRPr="004B0048">
        <w:rPr>
          <w:rFonts w:asciiTheme="minorHAnsi" w:eastAsia="Calibri" w:hAnsiTheme="minorHAnsi" w:cstheme="minorHAnsi"/>
          <w:b/>
          <w:noProof w:val="0"/>
          <w:sz w:val="16"/>
          <w:szCs w:val="16"/>
        </w:rPr>
        <w:t>*Splnenie požiadavky</w:t>
      </w: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 xml:space="preserve"> - uchádzač uvedie  výberom z uvedených možností:</w:t>
      </w:r>
    </w:p>
    <w:p w14:paraId="7124CCCE" w14:textId="77777777" w:rsidR="004B0048" w:rsidRPr="004B0048" w:rsidRDefault="004B0048" w:rsidP="004B0048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  <w:sz w:val="16"/>
          <w:szCs w:val="16"/>
        </w:rPr>
      </w:pP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 xml:space="preserve">- ponuka </w:t>
      </w:r>
      <w:r w:rsidRPr="004B0048">
        <w:rPr>
          <w:rFonts w:asciiTheme="minorHAnsi" w:eastAsia="Calibri" w:hAnsiTheme="minorHAnsi" w:cstheme="minorHAnsi"/>
          <w:b/>
          <w:noProof w:val="0"/>
          <w:sz w:val="16"/>
          <w:szCs w:val="16"/>
        </w:rPr>
        <w:t>spĺňa</w:t>
      </w: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 xml:space="preserve"> uvedený technický parameter </w:t>
      </w:r>
    </w:p>
    <w:p w14:paraId="2BD1EA2E" w14:textId="77777777" w:rsidR="004B0048" w:rsidRPr="004B0048" w:rsidRDefault="004B0048" w:rsidP="004B0048">
      <w:pPr>
        <w:jc w:val="both"/>
        <w:rPr>
          <w:rFonts w:asciiTheme="minorHAnsi" w:eastAsia="Calibri" w:hAnsiTheme="minorHAnsi" w:cstheme="minorHAnsi"/>
          <w:noProof w:val="0"/>
          <w:sz w:val="16"/>
          <w:szCs w:val="16"/>
        </w:rPr>
      </w:pP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 xml:space="preserve">- ponuka </w:t>
      </w:r>
      <w:r w:rsidRPr="004B0048">
        <w:rPr>
          <w:rFonts w:asciiTheme="minorHAnsi" w:eastAsia="Calibri" w:hAnsiTheme="minorHAnsi" w:cstheme="minorHAnsi"/>
          <w:b/>
          <w:noProof w:val="0"/>
          <w:sz w:val="16"/>
          <w:szCs w:val="16"/>
        </w:rPr>
        <w:t>nespĺňa</w:t>
      </w: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 xml:space="preserve"> uvedený technický parameter</w:t>
      </w:r>
    </w:p>
    <w:p w14:paraId="2F11BD8E" w14:textId="77777777" w:rsidR="004B0048" w:rsidRPr="004B0048" w:rsidRDefault="004B0048" w:rsidP="004B0048">
      <w:pPr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4B0048">
        <w:rPr>
          <w:rFonts w:asciiTheme="minorHAnsi" w:eastAsia="Calibri" w:hAnsiTheme="minorHAnsi" w:cstheme="minorHAnsi"/>
          <w:noProof w:val="0"/>
          <w:sz w:val="16"/>
          <w:szCs w:val="16"/>
        </w:rPr>
        <w:t>- uchádzač uvedie presný parameter</w:t>
      </w:r>
    </w:p>
    <w:p w14:paraId="51CB616A" w14:textId="77777777" w:rsidR="004B0048" w:rsidRDefault="004B0048" w:rsidP="00E86327">
      <w:pPr>
        <w:jc w:val="both"/>
        <w:rPr>
          <w:rFonts w:ascii="Calibri" w:hAnsi="Calibri" w:cs="Calibri"/>
          <w:sz w:val="22"/>
          <w:szCs w:val="22"/>
        </w:rPr>
      </w:pPr>
    </w:p>
    <w:p w14:paraId="765FC145" w14:textId="77777777" w:rsidR="004B0048" w:rsidRDefault="004B0048" w:rsidP="00E86327">
      <w:pPr>
        <w:jc w:val="both"/>
        <w:rPr>
          <w:rFonts w:ascii="Calibri" w:hAnsi="Calibri" w:cs="Calibri"/>
          <w:sz w:val="22"/>
          <w:szCs w:val="22"/>
        </w:rPr>
      </w:pPr>
    </w:p>
    <w:p w14:paraId="087862BB" w14:textId="77777777" w:rsidR="004B0048" w:rsidRDefault="004B0048" w:rsidP="00E86327">
      <w:pPr>
        <w:jc w:val="both"/>
        <w:rPr>
          <w:rFonts w:ascii="Calibri" w:hAnsi="Calibri" w:cs="Calibri"/>
          <w:sz w:val="22"/>
          <w:szCs w:val="22"/>
        </w:rPr>
      </w:pPr>
    </w:p>
    <w:p w14:paraId="497933C0" w14:textId="77777777" w:rsidR="005A3FAE" w:rsidRPr="000A4B16" w:rsidRDefault="005A3FAE" w:rsidP="005A3FAE">
      <w:pPr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0A4B16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>Uchádzač predložením ponuky deklaruje, že ním ponúkaný tovar spĺňa tu uvádzané požiadavky  a parametre na predmet zákazky.</w:t>
      </w:r>
    </w:p>
    <w:p w14:paraId="49C31A9A" w14:textId="77777777" w:rsidR="005A3FAE" w:rsidRPr="000A4B16" w:rsidRDefault="005A3FAE" w:rsidP="005A3FAE">
      <w:pPr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0A4B16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43E98571" w14:textId="77777777" w:rsidR="00A6020D" w:rsidRDefault="00A6020D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1FB048B" w14:textId="77777777" w:rsidR="005A3FAE" w:rsidRDefault="005A3FAE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4206523" w14:textId="77777777" w:rsidR="004C5FAE" w:rsidRPr="00A6020D" w:rsidRDefault="004C5FAE" w:rsidP="004C5FAE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92"/>
        <w:gridCol w:w="991"/>
        <w:gridCol w:w="1979"/>
      </w:tblGrid>
      <w:tr w:rsidR="004B0048" w:rsidRPr="00E034BE" w14:paraId="5BAB0076" w14:textId="77777777" w:rsidTr="004B0048">
        <w:trPr>
          <w:trHeight w:val="535"/>
          <w:jc w:val="center"/>
        </w:trPr>
        <w:tc>
          <w:tcPr>
            <w:tcW w:w="3361" w:type="pct"/>
            <w:vAlign w:val="center"/>
          </w:tcPr>
          <w:p w14:paraId="2CF886D0" w14:textId="249CE74C" w:rsidR="004B0048" w:rsidRPr="00A6020D" w:rsidRDefault="004B0048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547" w:type="pct"/>
            <w:vAlign w:val="center"/>
          </w:tcPr>
          <w:p w14:paraId="555896B4" w14:textId="77777777" w:rsidR="004B0048" w:rsidRDefault="004B0048" w:rsidP="007866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9A599F" w14:textId="77777777" w:rsidR="004B0048" w:rsidRPr="00A6020D" w:rsidRDefault="004B0048" w:rsidP="007866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92" w:type="pct"/>
            <w:vAlign w:val="center"/>
          </w:tcPr>
          <w:p w14:paraId="366D079F" w14:textId="13223E81" w:rsidR="004B0048" w:rsidRDefault="004B0048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FCA36F5" w14:textId="77777777" w:rsidR="004B0048" w:rsidRPr="00A6020D" w:rsidRDefault="004B0048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B0048" w:rsidRPr="00E034BE" w14:paraId="10C92BE4" w14:textId="77777777" w:rsidTr="004B0048">
        <w:trPr>
          <w:trHeight w:val="567"/>
          <w:jc w:val="center"/>
        </w:trPr>
        <w:tc>
          <w:tcPr>
            <w:tcW w:w="3361" w:type="pct"/>
            <w:shd w:val="clear" w:color="auto" w:fill="DEEAF6" w:themeFill="accent1" w:themeFillTint="33"/>
            <w:vAlign w:val="center"/>
          </w:tcPr>
          <w:p w14:paraId="37B7C226" w14:textId="1AE54AE3" w:rsidR="004B0048" w:rsidRPr="00E034BE" w:rsidRDefault="004B0048" w:rsidP="004B004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1139">
              <w:t>Priemyselný baliaci stroj s príslušenstvom</w:t>
            </w:r>
          </w:p>
        </w:tc>
        <w:tc>
          <w:tcPr>
            <w:tcW w:w="547" w:type="pct"/>
            <w:vAlign w:val="center"/>
          </w:tcPr>
          <w:p w14:paraId="1F9FF84F" w14:textId="4981DA89" w:rsidR="004B0048" w:rsidRPr="001900DA" w:rsidRDefault="004B0048" w:rsidP="005A3FA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2" w:type="pct"/>
            <w:vAlign w:val="center"/>
          </w:tcPr>
          <w:p w14:paraId="5705B3A2" w14:textId="15A99D94" w:rsidR="004B0048" w:rsidRPr="001900DA" w:rsidRDefault="004B0048" w:rsidP="005A3F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  <w:tr w:rsidR="005A3FAE" w:rsidRPr="00E034BE" w14:paraId="1D5509DE" w14:textId="77777777" w:rsidTr="00786690">
        <w:trPr>
          <w:trHeight w:val="567"/>
          <w:jc w:val="center"/>
        </w:trPr>
        <w:tc>
          <w:tcPr>
            <w:tcW w:w="5000" w:type="pct"/>
            <w:gridSpan w:val="3"/>
          </w:tcPr>
          <w:p w14:paraId="10A57BBC" w14:textId="77777777" w:rsidR="005A3FAE" w:rsidRDefault="005A3FAE" w:rsidP="005A3FA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7888DB9" w14:textId="53E17680" w:rsidR="005A3FAE" w:rsidRPr="005A3FAE" w:rsidRDefault="005A3FAE" w:rsidP="005A3FAE">
            <w:pPr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5A3FAE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  <w:highlight w:val="yellow"/>
              </w:rPr>
              <w:t>vyplniť</w:t>
            </w:r>
          </w:p>
          <w:p w14:paraId="0CB1D56A" w14:textId="77777777" w:rsidR="005A3FAE" w:rsidRPr="00B24D53" w:rsidRDefault="005A3FAE" w:rsidP="005A3FA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A5788BA" w14:textId="77777777" w:rsidR="004C5FAE" w:rsidRDefault="004C5FAE" w:rsidP="004C5FA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92"/>
        <w:gridCol w:w="991"/>
        <w:gridCol w:w="1979"/>
      </w:tblGrid>
      <w:tr w:rsidR="004B0048" w:rsidRPr="00E034BE" w14:paraId="39E6BE2A" w14:textId="77777777" w:rsidTr="004B0048">
        <w:trPr>
          <w:trHeight w:val="535"/>
          <w:jc w:val="center"/>
        </w:trPr>
        <w:tc>
          <w:tcPr>
            <w:tcW w:w="3361" w:type="pct"/>
            <w:shd w:val="clear" w:color="auto" w:fill="D0CECE" w:themeFill="background2" w:themeFillShade="E6"/>
            <w:vAlign w:val="center"/>
          </w:tcPr>
          <w:p w14:paraId="43DD4BAC" w14:textId="77777777" w:rsidR="004B0048" w:rsidRPr="00A6020D" w:rsidRDefault="004B0048" w:rsidP="006A069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547" w:type="pct"/>
            <w:shd w:val="clear" w:color="auto" w:fill="D0CECE" w:themeFill="background2" w:themeFillShade="E6"/>
            <w:vAlign w:val="center"/>
          </w:tcPr>
          <w:p w14:paraId="1BACEF83" w14:textId="77777777" w:rsidR="004B0048" w:rsidRDefault="004B0048" w:rsidP="006A069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546D28E4" w14:textId="77777777" w:rsidR="004B0048" w:rsidRPr="00A6020D" w:rsidRDefault="004B0048" w:rsidP="006A069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92" w:type="pct"/>
            <w:shd w:val="clear" w:color="auto" w:fill="D0CECE" w:themeFill="background2" w:themeFillShade="E6"/>
            <w:vAlign w:val="center"/>
          </w:tcPr>
          <w:p w14:paraId="7AC6846C" w14:textId="77777777" w:rsidR="004B0048" w:rsidRDefault="004B0048" w:rsidP="006A069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CD31C05" w14:textId="77777777" w:rsidR="004B0048" w:rsidRPr="00A6020D" w:rsidRDefault="004B0048" w:rsidP="006A069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B0048" w:rsidRPr="00E034BE" w14:paraId="716E23F4" w14:textId="77777777" w:rsidTr="004B0048">
        <w:trPr>
          <w:trHeight w:val="567"/>
          <w:jc w:val="center"/>
        </w:trPr>
        <w:tc>
          <w:tcPr>
            <w:tcW w:w="3361" w:type="pct"/>
            <w:shd w:val="clear" w:color="auto" w:fill="FBE4D5" w:themeFill="accent2" w:themeFillTint="33"/>
            <w:vAlign w:val="center"/>
          </w:tcPr>
          <w:p w14:paraId="641A1CA2" w14:textId="1C870602" w:rsidR="004B0048" w:rsidRPr="00E034BE" w:rsidRDefault="004B0048" w:rsidP="006A069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4012">
              <w:t>Priemyselný nárezový stroj s príslušenstvom</w:t>
            </w:r>
          </w:p>
        </w:tc>
        <w:tc>
          <w:tcPr>
            <w:tcW w:w="547" w:type="pct"/>
            <w:vAlign w:val="center"/>
          </w:tcPr>
          <w:p w14:paraId="58C968B6" w14:textId="77777777" w:rsidR="004B0048" w:rsidRPr="001900DA" w:rsidRDefault="004B0048" w:rsidP="006A069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2" w:type="pct"/>
            <w:vAlign w:val="center"/>
          </w:tcPr>
          <w:p w14:paraId="41C3039B" w14:textId="77777777" w:rsidR="004B0048" w:rsidRPr="001900DA" w:rsidRDefault="004B0048" w:rsidP="006A069A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  <w:tr w:rsidR="004B0048" w:rsidRPr="00E034BE" w14:paraId="769DE313" w14:textId="77777777" w:rsidTr="006A069A">
        <w:trPr>
          <w:trHeight w:val="567"/>
          <w:jc w:val="center"/>
        </w:trPr>
        <w:tc>
          <w:tcPr>
            <w:tcW w:w="5000" w:type="pct"/>
            <w:gridSpan w:val="3"/>
          </w:tcPr>
          <w:p w14:paraId="29662EE5" w14:textId="77777777" w:rsidR="004B0048" w:rsidRDefault="004B0048" w:rsidP="006A069A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021C65B" w14:textId="77777777" w:rsidR="004B0048" w:rsidRPr="005A3FAE" w:rsidRDefault="004B0048" w:rsidP="006A069A">
            <w:pPr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5A3FAE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  <w:highlight w:val="yellow"/>
              </w:rPr>
              <w:t>vyplniť</w:t>
            </w:r>
          </w:p>
          <w:p w14:paraId="3AC36F9E" w14:textId="77777777" w:rsidR="004B0048" w:rsidRPr="00B24D53" w:rsidRDefault="004B0048" w:rsidP="006A069A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B250DC7" w14:textId="77777777" w:rsidR="004C5FAE" w:rsidRDefault="004C5FAE" w:rsidP="004C5FA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92"/>
        <w:gridCol w:w="991"/>
        <w:gridCol w:w="1979"/>
      </w:tblGrid>
      <w:tr w:rsidR="004B0048" w:rsidRPr="00E034BE" w14:paraId="20C9693B" w14:textId="77777777" w:rsidTr="004B0048">
        <w:trPr>
          <w:trHeight w:val="535"/>
          <w:jc w:val="center"/>
        </w:trPr>
        <w:tc>
          <w:tcPr>
            <w:tcW w:w="3361" w:type="pct"/>
            <w:shd w:val="clear" w:color="auto" w:fill="D0CECE" w:themeFill="background2" w:themeFillShade="E6"/>
            <w:vAlign w:val="center"/>
          </w:tcPr>
          <w:p w14:paraId="44DC3EB9" w14:textId="77777777" w:rsidR="004B0048" w:rsidRPr="00A6020D" w:rsidRDefault="004B0048" w:rsidP="006A069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547" w:type="pct"/>
            <w:shd w:val="clear" w:color="auto" w:fill="D0CECE" w:themeFill="background2" w:themeFillShade="E6"/>
            <w:vAlign w:val="center"/>
          </w:tcPr>
          <w:p w14:paraId="505F1899" w14:textId="77777777" w:rsidR="004B0048" w:rsidRDefault="004B0048" w:rsidP="006A069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6B3F73CE" w14:textId="77777777" w:rsidR="004B0048" w:rsidRPr="00A6020D" w:rsidRDefault="004B0048" w:rsidP="006A069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92" w:type="pct"/>
            <w:shd w:val="clear" w:color="auto" w:fill="D0CECE" w:themeFill="background2" w:themeFillShade="E6"/>
            <w:vAlign w:val="center"/>
          </w:tcPr>
          <w:p w14:paraId="7C4A97F3" w14:textId="77777777" w:rsidR="004B0048" w:rsidRDefault="004B0048" w:rsidP="006A069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4B437B1" w14:textId="1D66CDBD" w:rsidR="004B0048" w:rsidRPr="00A6020D" w:rsidRDefault="004B0048" w:rsidP="006A069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(za 3 ks)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4B0048" w:rsidRPr="00E034BE" w14:paraId="1D015C76" w14:textId="77777777" w:rsidTr="004B0048">
        <w:trPr>
          <w:trHeight w:val="567"/>
          <w:jc w:val="center"/>
        </w:trPr>
        <w:tc>
          <w:tcPr>
            <w:tcW w:w="3361" w:type="pct"/>
            <w:shd w:val="clear" w:color="auto" w:fill="E2EFD9" w:themeFill="accent6" w:themeFillTint="33"/>
            <w:vAlign w:val="center"/>
          </w:tcPr>
          <w:p w14:paraId="69D6AD6F" w14:textId="02652334" w:rsidR="004B0048" w:rsidRPr="00E034BE" w:rsidRDefault="004B0048" w:rsidP="006A069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t>Etiketovacia váha s príslušenstvom</w:t>
            </w:r>
          </w:p>
        </w:tc>
        <w:tc>
          <w:tcPr>
            <w:tcW w:w="547" w:type="pct"/>
            <w:vAlign w:val="center"/>
          </w:tcPr>
          <w:p w14:paraId="6BC87395" w14:textId="2707173C" w:rsidR="004B0048" w:rsidRPr="001900DA" w:rsidRDefault="004B0048" w:rsidP="006A069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1092" w:type="pct"/>
            <w:vAlign w:val="center"/>
          </w:tcPr>
          <w:p w14:paraId="0407096D" w14:textId="77777777" w:rsidR="004B0048" w:rsidRPr="001900DA" w:rsidRDefault="004B0048" w:rsidP="006A069A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  <w:tr w:rsidR="004B0048" w:rsidRPr="00E034BE" w14:paraId="6150380E" w14:textId="77777777" w:rsidTr="006A069A">
        <w:trPr>
          <w:trHeight w:val="567"/>
          <w:jc w:val="center"/>
        </w:trPr>
        <w:tc>
          <w:tcPr>
            <w:tcW w:w="5000" w:type="pct"/>
            <w:gridSpan w:val="3"/>
          </w:tcPr>
          <w:p w14:paraId="5844E7BE" w14:textId="77777777" w:rsidR="004B0048" w:rsidRDefault="004B0048" w:rsidP="006A069A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67B4BCC" w14:textId="77777777" w:rsidR="004B0048" w:rsidRPr="005A3FAE" w:rsidRDefault="004B0048" w:rsidP="006A069A">
            <w:pPr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5A3FAE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  <w:highlight w:val="yellow"/>
              </w:rPr>
              <w:t>vyplniť</w:t>
            </w:r>
          </w:p>
          <w:p w14:paraId="2317C0E8" w14:textId="77777777" w:rsidR="004B0048" w:rsidRPr="00B24D53" w:rsidRDefault="004B0048" w:rsidP="006A069A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4149671" w14:textId="77777777" w:rsidR="004B0048" w:rsidRDefault="004B0048" w:rsidP="004C5FA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4B0048" w14:paraId="7299F36C" w14:textId="77777777" w:rsidTr="004B0048">
        <w:tc>
          <w:tcPr>
            <w:tcW w:w="6516" w:type="dxa"/>
            <w:shd w:val="clear" w:color="auto" w:fill="E7E6E6" w:themeFill="background2"/>
          </w:tcPr>
          <w:p w14:paraId="6E71D6BA" w14:textId="20462885" w:rsidR="004B0048" w:rsidRDefault="004B0048" w:rsidP="004C5FAE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celkom v Eur za všetky položky bez DPH </w:t>
            </w:r>
          </w:p>
        </w:tc>
        <w:tc>
          <w:tcPr>
            <w:tcW w:w="2546" w:type="dxa"/>
            <w:shd w:val="clear" w:color="auto" w:fill="E7E6E6" w:themeFill="background2"/>
          </w:tcPr>
          <w:p w14:paraId="204783DA" w14:textId="7B936EDD" w:rsidR="004B0048" w:rsidRPr="004B0048" w:rsidRDefault="004B0048" w:rsidP="004B0048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  <w:r w:rsidRPr="004B0048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>xxx</w:t>
            </w:r>
          </w:p>
        </w:tc>
      </w:tr>
      <w:tr w:rsidR="004B0048" w14:paraId="04F001E1" w14:textId="77777777" w:rsidTr="004B0048">
        <w:tc>
          <w:tcPr>
            <w:tcW w:w="6516" w:type="dxa"/>
          </w:tcPr>
          <w:p w14:paraId="171C5D0A" w14:textId="14C4E343" w:rsidR="004B0048" w:rsidRDefault="004B0048" w:rsidP="004C5FAE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DPH za všetky položky</w:t>
            </w:r>
          </w:p>
        </w:tc>
        <w:tc>
          <w:tcPr>
            <w:tcW w:w="2546" w:type="dxa"/>
          </w:tcPr>
          <w:p w14:paraId="362A0434" w14:textId="64BD7373" w:rsidR="004B0048" w:rsidRPr="004B0048" w:rsidRDefault="004B0048" w:rsidP="004B0048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  <w:r w:rsidRPr="004B0048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>xxx</w:t>
            </w:r>
          </w:p>
        </w:tc>
      </w:tr>
      <w:tr w:rsidR="004B0048" w14:paraId="3A654169" w14:textId="77777777" w:rsidTr="004B0048">
        <w:tc>
          <w:tcPr>
            <w:tcW w:w="6516" w:type="dxa"/>
          </w:tcPr>
          <w:p w14:paraId="0684D70E" w14:textId="615E875A" w:rsidR="004B0048" w:rsidRDefault="004B0048" w:rsidP="004C5FAE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celkov Eur za všetky položky s DPH </w:t>
            </w:r>
          </w:p>
        </w:tc>
        <w:tc>
          <w:tcPr>
            <w:tcW w:w="2546" w:type="dxa"/>
          </w:tcPr>
          <w:p w14:paraId="313ADE0C" w14:textId="04679BBA" w:rsidR="004B0048" w:rsidRPr="004B0048" w:rsidRDefault="004B0048" w:rsidP="004B0048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  <w:r w:rsidRPr="004B0048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>xxx</w:t>
            </w:r>
          </w:p>
        </w:tc>
      </w:tr>
    </w:tbl>
    <w:p w14:paraId="1217A67E" w14:textId="77777777" w:rsidR="004B0048" w:rsidRPr="00F96D09" w:rsidRDefault="004B0048" w:rsidP="004C5FA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685"/>
      </w:tblGrid>
      <w:tr w:rsidR="004C5FAE" w14:paraId="49004577" w14:textId="77777777" w:rsidTr="00231D44">
        <w:trPr>
          <w:trHeight w:val="26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D587" w14:textId="68F7340D" w:rsidR="004C5FAE" w:rsidRPr="00E86327" w:rsidRDefault="004C5FAE" w:rsidP="00231D4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69E4" w14:textId="77777777" w:rsidR="004C5FAE" w:rsidRPr="00E86327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5FAE" w:rsidRPr="00A640F4" w14:paraId="63D1B2F2" w14:textId="77777777" w:rsidTr="00231D44">
        <w:trPr>
          <w:trHeight w:val="83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C6F7" w14:textId="77777777" w:rsidR="004C5FAE" w:rsidRPr="00E86327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C740" w14:textId="77777777" w:rsidR="004C5FAE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BF7783" w14:textId="77777777" w:rsidR="008164B0" w:rsidRDefault="008164B0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871334" w14:textId="77777777" w:rsidR="004B0048" w:rsidRDefault="004B0048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CA6E75" w14:textId="77777777" w:rsidR="004B0048" w:rsidRDefault="004B0048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5EB851" w14:textId="77777777" w:rsidR="004B0048" w:rsidRPr="00E86327" w:rsidRDefault="004B0048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5FAE" w:rsidRPr="00A640F4" w14:paraId="48680923" w14:textId="77777777" w:rsidTr="00231D44">
        <w:trPr>
          <w:trHeight w:val="4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DE9A" w14:textId="77777777" w:rsidR="004C5FAE" w:rsidRPr="00E86327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C157" w14:textId="77777777" w:rsidR="004C5FAE" w:rsidRPr="00E86327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9913D3">
          <w:head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0105B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66388" w14:textId="77777777" w:rsidR="00DD7A66" w:rsidRDefault="00DD7A66" w:rsidP="007E20AA">
      <w:r>
        <w:separator/>
      </w:r>
    </w:p>
  </w:endnote>
  <w:endnote w:type="continuationSeparator" w:id="0">
    <w:p w14:paraId="5ADCC8B2" w14:textId="77777777" w:rsidR="00DD7A66" w:rsidRDefault="00DD7A6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DFA7C" w14:textId="77777777" w:rsidR="00DD7A66" w:rsidRDefault="00DD7A66" w:rsidP="007E20AA">
      <w:r>
        <w:separator/>
      </w:r>
    </w:p>
  </w:footnote>
  <w:footnote w:type="continuationSeparator" w:id="0">
    <w:p w14:paraId="01847C91" w14:textId="77777777" w:rsidR="00DD7A66" w:rsidRDefault="00DD7A6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ABFE3" w14:textId="398E530E" w:rsidR="000874CC" w:rsidRPr="001062A8" w:rsidRDefault="001062A8" w:rsidP="001062A8">
    <w:pPr>
      <w:pStyle w:val="Hlavika"/>
      <w:jc w:val="right"/>
    </w:pPr>
    <w:r>
      <w:t>Príloha č. 1 Formulár cenovej ponuky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51BC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D7CCA"/>
    <w:multiLevelType w:val="hybridMultilevel"/>
    <w:tmpl w:val="40F437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37557"/>
    <w:multiLevelType w:val="hybridMultilevel"/>
    <w:tmpl w:val="4ED6E4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32446"/>
    <w:multiLevelType w:val="hybridMultilevel"/>
    <w:tmpl w:val="DD86D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B522D"/>
    <w:multiLevelType w:val="hybridMultilevel"/>
    <w:tmpl w:val="987EAA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17703"/>
    <w:multiLevelType w:val="hybridMultilevel"/>
    <w:tmpl w:val="5A42F51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5F3462D"/>
    <w:multiLevelType w:val="hybridMultilevel"/>
    <w:tmpl w:val="5A42F51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E5D4EDE"/>
    <w:multiLevelType w:val="hybridMultilevel"/>
    <w:tmpl w:val="AD2CF5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F7F27"/>
    <w:multiLevelType w:val="hybridMultilevel"/>
    <w:tmpl w:val="F4C4A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D70026"/>
    <w:multiLevelType w:val="hybridMultilevel"/>
    <w:tmpl w:val="E1FACB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52ECE"/>
    <w:multiLevelType w:val="hybridMultilevel"/>
    <w:tmpl w:val="8982A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78830F78"/>
    <w:multiLevelType w:val="hybridMultilevel"/>
    <w:tmpl w:val="78F27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C6EE9"/>
    <w:multiLevelType w:val="hybridMultilevel"/>
    <w:tmpl w:val="1C3C8A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D0078"/>
    <w:multiLevelType w:val="hybridMultilevel"/>
    <w:tmpl w:val="75943E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556732">
    <w:abstractNumId w:val="6"/>
  </w:num>
  <w:num w:numId="2" w16cid:durableId="466169043">
    <w:abstractNumId w:val="13"/>
  </w:num>
  <w:num w:numId="3" w16cid:durableId="1995837734">
    <w:abstractNumId w:val="4"/>
  </w:num>
  <w:num w:numId="4" w16cid:durableId="750543408">
    <w:abstractNumId w:val="1"/>
  </w:num>
  <w:num w:numId="5" w16cid:durableId="121272897">
    <w:abstractNumId w:val="8"/>
  </w:num>
  <w:num w:numId="6" w16cid:durableId="634799554">
    <w:abstractNumId w:val="10"/>
  </w:num>
  <w:num w:numId="7" w16cid:durableId="451292403">
    <w:abstractNumId w:val="16"/>
  </w:num>
  <w:num w:numId="8" w16cid:durableId="1657605404">
    <w:abstractNumId w:val="12"/>
  </w:num>
  <w:num w:numId="9" w16cid:durableId="579217884">
    <w:abstractNumId w:val="2"/>
  </w:num>
  <w:num w:numId="10" w16cid:durableId="542014606">
    <w:abstractNumId w:val="3"/>
  </w:num>
  <w:num w:numId="11" w16cid:durableId="1399592059">
    <w:abstractNumId w:val="14"/>
  </w:num>
  <w:num w:numId="12" w16cid:durableId="1049260295">
    <w:abstractNumId w:val="17"/>
  </w:num>
  <w:num w:numId="13" w16cid:durableId="732194075">
    <w:abstractNumId w:val="18"/>
  </w:num>
  <w:num w:numId="14" w16cid:durableId="669675792">
    <w:abstractNumId w:val="5"/>
  </w:num>
  <w:num w:numId="15" w16cid:durableId="103234683">
    <w:abstractNumId w:val="15"/>
  </w:num>
  <w:num w:numId="16" w16cid:durableId="475726326">
    <w:abstractNumId w:val="11"/>
  </w:num>
  <w:num w:numId="17" w16cid:durableId="70659985">
    <w:abstractNumId w:val="0"/>
  </w:num>
  <w:num w:numId="18" w16cid:durableId="1340347779">
    <w:abstractNumId w:val="19"/>
  </w:num>
  <w:num w:numId="19" w16cid:durableId="1726024491">
    <w:abstractNumId w:val="9"/>
  </w:num>
  <w:num w:numId="20" w16cid:durableId="2107711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220B7"/>
    <w:rsid w:val="0002295C"/>
    <w:rsid w:val="0002312F"/>
    <w:rsid w:val="00025128"/>
    <w:rsid w:val="00031705"/>
    <w:rsid w:val="000447F9"/>
    <w:rsid w:val="00045023"/>
    <w:rsid w:val="00047F27"/>
    <w:rsid w:val="00050AE2"/>
    <w:rsid w:val="0006628E"/>
    <w:rsid w:val="000874CC"/>
    <w:rsid w:val="000C5A72"/>
    <w:rsid w:val="000C65C5"/>
    <w:rsid w:val="000D5AC8"/>
    <w:rsid w:val="000D653E"/>
    <w:rsid w:val="0010105B"/>
    <w:rsid w:val="001062A8"/>
    <w:rsid w:val="00130543"/>
    <w:rsid w:val="0013431E"/>
    <w:rsid w:val="00136622"/>
    <w:rsid w:val="00151F0D"/>
    <w:rsid w:val="00155320"/>
    <w:rsid w:val="00165276"/>
    <w:rsid w:val="001662E6"/>
    <w:rsid w:val="001B2670"/>
    <w:rsid w:val="001C3455"/>
    <w:rsid w:val="002118A1"/>
    <w:rsid w:val="00222093"/>
    <w:rsid w:val="00231D44"/>
    <w:rsid w:val="00233BF8"/>
    <w:rsid w:val="00237001"/>
    <w:rsid w:val="00241139"/>
    <w:rsid w:val="00272045"/>
    <w:rsid w:val="00285A97"/>
    <w:rsid w:val="00291D4D"/>
    <w:rsid w:val="002A6EEB"/>
    <w:rsid w:val="002C6E4A"/>
    <w:rsid w:val="002D1953"/>
    <w:rsid w:val="002D7658"/>
    <w:rsid w:val="002E13EB"/>
    <w:rsid w:val="002F438D"/>
    <w:rsid w:val="00325CB3"/>
    <w:rsid w:val="00353AE5"/>
    <w:rsid w:val="003575F9"/>
    <w:rsid w:val="00364D27"/>
    <w:rsid w:val="00376A82"/>
    <w:rsid w:val="003C3DA3"/>
    <w:rsid w:val="003E4279"/>
    <w:rsid w:val="003F453C"/>
    <w:rsid w:val="0040293F"/>
    <w:rsid w:val="00415F2A"/>
    <w:rsid w:val="004211F1"/>
    <w:rsid w:val="00457666"/>
    <w:rsid w:val="004626C5"/>
    <w:rsid w:val="004704BC"/>
    <w:rsid w:val="004A4443"/>
    <w:rsid w:val="004A632E"/>
    <w:rsid w:val="004B0048"/>
    <w:rsid w:val="004B023C"/>
    <w:rsid w:val="004B414E"/>
    <w:rsid w:val="004C3E5B"/>
    <w:rsid w:val="004C5FAE"/>
    <w:rsid w:val="004D196D"/>
    <w:rsid w:val="004E3CFF"/>
    <w:rsid w:val="004F387A"/>
    <w:rsid w:val="005148D3"/>
    <w:rsid w:val="005425C8"/>
    <w:rsid w:val="00545425"/>
    <w:rsid w:val="0054667F"/>
    <w:rsid w:val="005503A3"/>
    <w:rsid w:val="00577750"/>
    <w:rsid w:val="005A3D61"/>
    <w:rsid w:val="005A3FAE"/>
    <w:rsid w:val="005B5F7D"/>
    <w:rsid w:val="005D0328"/>
    <w:rsid w:val="005D248D"/>
    <w:rsid w:val="005D464D"/>
    <w:rsid w:val="005E339C"/>
    <w:rsid w:val="005F300B"/>
    <w:rsid w:val="0060364B"/>
    <w:rsid w:val="0062451E"/>
    <w:rsid w:val="0063296B"/>
    <w:rsid w:val="00643FB5"/>
    <w:rsid w:val="00651933"/>
    <w:rsid w:val="00666F1C"/>
    <w:rsid w:val="0068628C"/>
    <w:rsid w:val="00690E45"/>
    <w:rsid w:val="00695A92"/>
    <w:rsid w:val="006B183F"/>
    <w:rsid w:val="006C58A7"/>
    <w:rsid w:val="006D2928"/>
    <w:rsid w:val="006D355A"/>
    <w:rsid w:val="006E0BF0"/>
    <w:rsid w:val="006E427A"/>
    <w:rsid w:val="00703377"/>
    <w:rsid w:val="00707B15"/>
    <w:rsid w:val="00712160"/>
    <w:rsid w:val="00712BED"/>
    <w:rsid w:val="00713474"/>
    <w:rsid w:val="00717122"/>
    <w:rsid w:val="00725B48"/>
    <w:rsid w:val="007300CC"/>
    <w:rsid w:val="00737F47"/>
    <w:rsid w:val="00742D61"/>
    <w:rsid w:val="00767068"/>
    <w:rsid w:val="007740BD"/>
    <w:rsid w:val="00792C59"/>
    <w:rsid w:val="00795978"/>
    <w:rsid w:val="00795E87"/>
    <w:rsid w:val="007A1075"/>
    <w:rsid w:val="007A4B91"/>
    <w:rsid w:val="007C4202"/>
    <w:rsid w:val="007C79DC"/>
    <w:rsid w:val="007D4A01"/>
    <w:rsid w:val="007E037D"/>
    <w:rsid w:val="007E20AA"/>
    <w:rsid w:val="007E4F7F"/>
    <w:rsid w:val="007F5443"/>
    <w:rsid w:val="00800195"/>
    <w:rsid w:val="008164B0"/>
    <w:rsid w:val="00817B9F"/>
    <w:rsid w:val="0083172C"/>
    <w:rsid w:val="00867EBA"/>
    <w:rsid w:val="008938A9"/>
    <w:rsid w:val="0089762E"/>
    <w:rsid w:val="008A3C4B"/>
    <w:rsid w:val="008A5AA4"/>
    <w:rsid w:val="008A5B0E"/>
    <w:rsid w:val="008C5A9C"/>
    <w:rsid w:val="008D04BA"/>
    <w:rsid w:val="00904C5C"/>
    <w:rsid w:val="00914DBC"/>
    <w:rsid w:val="0093271E"/>
    <w:rsid w:val="00933049"/>
    <w:rsid w:val="009428DB"/>
    <w:rsid w:val="009530A1"/>
    <w:rsid w:val="0097074D"/>
    <w:rsid w:val="00970DD2"/>
    <w:rsid w:val="00973C2D"/>
    <w:rsid w:val="009913D3"/>
    <w:rsid w:val="00992A2F"/>
    <w:rsid w:val="00995844"/>
    <w:rsid w:val="009A682D"/>
    <w:rsid w:val="009D1851"/>
    <w:rsid w:val="009E25BB"/>
    <w:rsid w:val="009E274C"/>
    <w:rsid w:val="00A01DE1"/>
    <w:rsid w:val="00A06E4F"/>
    <w:rsid w:val="00A109B6"/>
    <w:rsid w:val="00A352A9"/>
    <w:rsid w:val="00A41D7B"/>
    <w:rsid w:val="00A5483E"/>
    <w:rsid w:val="00A56A46"/>
    <w:rsid w:val="00A6020D"/>
    <w:rsid w:val="00A7026F"/>
    <w:rsid w:val="00A810FF"/>
    <w:rsid w:val="00A83E3C"/>
    <w:rsid w:val="00A911A1"/>
    <w:rsid w:val="00AB098D"/>
    <w:rsid w:val="00AC2011"/>
    <w:rsid w:val="00AD51B9"/>
    <w:rsid w:val="00AE08CF"/>
    <w:rsid w:val="00AE1193"/>
    <w:rsid w:val="00AE4F79"/>
    <w:rsid w:val="00B173E6"/>
    <w:rsid w:val="00B24D53"/>
    <w:rsid w:val="00B43576"/>
    <w:rsid w:val="00B564CF"/>
    <w:rsid w:val="00B704C5"/>
    <w:rsid w:val="00B77EB4"/>
    <w:rsid w:val="00BA34C5"/>
    <w:rsid w:val="00BB4C3B"/>
    <w:rsid w:val="00BD7454"/>
    <w:rsid w:val="00BE43FC"/>
    <w:rsid w:val="00BE4A9D"/>
    <w:rsid w:val="00BE4C70"/>
    <w:rsid w:val="00BE60ED"/>
    <w:rsid w:val="00BF303B"/>
    <w:rsid w:val="00BF55C9"/>
    <w:rsid w:val="00C07DFB"/>
    <w:rsid w:val="00C22757"/>
    <w:rsid w:val="00C22DAF"/>
    <w:rsid w:val="00C370B6"/>
    <w:rsid w:val="00C4534D"/>
    <w:rsid w:val="00C62F08"/>
    <w:rsid w:val="00C63D59"/>
    <w:rsid w:val="00C74577"/>
    <w:rsid w:val="00C80D89"/>
    <w:rsid w:val="00C9263F"/>
    <w:rsid w:val="00CA2422"/>
    <w:rsid w:val="00CA699E"/>
    <w:rsid w:val="00CB70DB"/>
    <w:rsid w:val="00CC3796"/>
    <w:rsid w:val="00CC3DB4"/>
    <w:rsid w:val="00CC6075"/>
    <w:rsid w:val="00CD66D8"/>
    <w:rsid w:val="00CF0F2B"/>
    <w:rsid w:val="00CF2425"/>
    <w:rsid w:val="00D05663"/>
    <w:rsid w:val="00D122BD"/>
    <w:rsid w:val="00D13623"/>
    <w:rsid w:val="00D71514"/>
    <w:rsid w:val="00D85994"/>
    <w:rsid w:val="00DB6343"/>
    <w:rsid w:val="00DD1A9C"/>
    <w:rsid w:val="00DD7A66"/>
    <w:rsid w:val="00E23AB4"/>
    <w:rsid w:val="00E267F0"/>
    <w:rsid w:val="00E323BF"/>
    <w:rsid w:val="00E61D40"/>
    <w:rsid w:val="00E62252"/>
    <w:rsid w:val="00E723AC"/>
    <w:rsid w:val="00E72BB7"/>
    <w:rsid w:val="00E842D1"/>
    <w:rsid w:val="00E86327"/>
    <w:rsid w:val="00E869F9"/>
    <w:rsid w:val="00EA5B0B"/>
    <w:rsid w:val="00EB71F5"/>
    <w:rsid w:val="00ED41B9"/>
    <w:rsid w:val="00ED725A"/>
    <w:rsid w:val="00ED7629"/>
    <w:rsid w:val="00EE2A43"/>
    <w:rsid w:val="00F11BD9"/>
    <w:rsid w:val="00F22420"/>
    <w:rsid w:val="00F23B66"/>
    <w:rsid w:val="00F423B1"/>
    <w:rsid w:val="00F77B17"/>
    <w:rsid w:val="00F847A9"/>
    <w:rsid w:val="00F87489"/>
    <w:rsid w:val="00F90DA7"/>
    <w:rsid w:val="00F94012"/>
    <w:rsid w:val="00F95F5F"/>
    <w:rsid w:val="00FA1B6A"/>
    <w:rsid w:val="00FB2526"/>
    <w:rsid w:val="00FD20AF"/>
    <w:rsid w:val="00FF3AB3"/>
    <w:rsid w:val="00FF468D"/>
    <w:rsid w:val="00FF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paragraph" w:styleId="Revzia">
    <w:name w:val="Revision"/>
    <w:hidden/>
    <w:uiPriority w:val="99"/>
    <w:semiHidden/>
    <w:rsid w:val="00FA1B6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5</Pages>
  <Words>1330</Words>
  <Characters>7584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JaMi</cp:lastModifiedBy>
  <cp:revision>48</cp:revision>
  <dcterms:created xsi:type="dcterms:W3CDTF">2026-06-23T09:19:00Z</dcterms:created>
  <dcterms:modified xsi:type="dcterms:W3CDTF">2026-08-17T09:18:00Z</dcterms:modified>
</cp:coreProperties>
</file>