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6E2B54" w:rsidRPr="006E2B54">
        <w:rPr>
          <w:b/>
          <w:sz w:val="24"/>
          <w:szCs w:val="24"/>
        </w:rPr>
        <w:t xml:space="preserve">Most </w:t>
      </w:r>
      <w:proofErr w:type="spellStart"/>
      <w:r w:rsidR="006E2B54" w:rsidRPr="006E2B54">
        <w:rPr>
          <w:b/>
          <w:sz w:val="24"/>
          <w:szCs w:val="24"/>
        </w:rPr>
        <w:t>ev.č</w:t>
      </w:r>
      <w:proofErr w:type="spellEnd"/>
      <w:r w:rsidR="006E2B54" w:rsidRPr="006E2B54">
        <w:rPr>
          <w:b/>
          <w:sz w:val="24"/>
          <w:szCs w:val="24"/>
        </w:rPr>
        <w:t>. 2836-2 Veselá</w:t>
      </w:r>
      <w:r w:rsidR="00526CC9" w:rsidRPr="004B7EA8">
        <w:rPr>
          <w:b/>
          <w:sz w:val="24"/>
          <w:szCs w:val="24"/>
        </w:rPr>
        <w:t>“</w:t>
      </w:r>
    </w:p>
    <w:p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rsidR="00526CC9" w:rsidRPr="00500E18" w:rsidRDefault="00526CC9" w:rsidP="00526CC9">
      <w:pPr>
        <w:widowControl w:val="0"/>
        <w:jc w:val="center"/>
        <w:rPr>
          <w:b/>
          <w:sz w:val="24"/>
          <w:szCs w:val="24"/>
        </w:rPr>
      </w:pPr>
      <w:r w:rsidRPr="00500E18">
        <w:rPr>
          <w:b/>
          <w:sz w:val="24"/>
          <w:szCs w:val="24"/>
        </w:rPr>
        <w:t>Číslo smlouvy objednatele: ……………</w:t>
      </w:r>
    </w:p>
    <w:p w:rsidR="00526CC9" w:rsidRPr="00500E18" w:rsidRDefault="00526CC9" w:rsidP="00526CC9">
      <w:pPr>
        <w:widowControl w:val="0"/>
        <w:jc w:val="center"/>
        <w:rPr>
          <w:b/>
          <w:sz w:val="24"/>
          <w:szCs w:val="24"/>
        </w:rPr>
      </w:pPr>
      <w:r w:rsidRPr="00500E18">
        <w:rPr>
          <w:b/>
          <w:sz w:val="24"/>
          <w:szCs w:val="24"/>
        </w:rPr>
        <w:t>Číslo smlouvy zhotovitele: ………………</w:t>
      </w:r>
    </w:p>
    <w:p w:rsidR="00526CC9" w:rsidRPr="00526CC9" w:rsidRDefault="00526CC9" w:rsidP="00526CC9">
      <w:pPr>
        <w:widowControl w:val="0"/>
        <w:spacing w:before="120" w:after="0"/>
        <w:jc w:val="center"/>
        <w:rPr>
          <w:b/>
          <w:bCs/>
          <w:sz w:val="24"/>
          <w:szCs w:val="24"/>
          <w:u w:val="single"/>
        </w:rPr>
      </w:pPr>
    </w:p>
    <w:p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rsidR="001A689D" w:rsidRDefault="001A689D" w:rsidP="00A21688">
      <w:pPr>
        <w:pStyle w:val="NADPISCENNETUC"/>
        <w:keepNext w:val="0"/>
        <w:keepLines w:val="0"/>
        <w:widowControl w:val="0"/>
        <w:spacing w:after="0"/>
        <w:jc w:val="both"/>
        <w:rPr>
          <w:b/>
          <w:sz w:val="32"/>
        </w:rPr>
      </w:pPr>
    </w:p>
    <w:p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rsidR="00526CC9" w:rsidRPr="00500E18" w:rsidRDefault="00526CC9" w:rsidP="005D41BA">
      <w:pPr>
        <w:spacing w:before="0" w:after="120"/>
        <w:rPr>
          <w:sz w:val="24"/>
          <w:szCs w:val="24"/>
        </w:rPr>
      </w:pPr>
      <w:r w:rsidRPr="00500E18">
        <w:rPr>
          <w:sz w:val="24"/>
          <w:szCs w:val="24"/>
        </w:rPr>
        <w:t>DIČ: CZ70946078</w:t>
      </w:r>
    </w:p>
    <w:p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rsidR="001A689D" w:rsidRDefault="001A689D" w:rsidP="00A21688">
      <w:pPr>
        <w:widowControl w:val="0"/>
        <w:spacing w:before="120" w:after="0" w:line="276" w:lineRule="auto"/>
        <w:rPr>
          <w:sz w:val="24"/>
        </w:rPr>
      </w:pPr>
    </w:p>
    <w:p w:rsidR="001A689D" w:rsidRDefault="001A689D" w:rsidP="00A21688">
      <w:pPr>
        <w:widowControl w:val="0"/>
        <w:spacing w:before="120" w:after="0" w:line="276" w:lineRule="auto"/>
        <w:rPr>
          <w:sz w:val="24"/>
        </w:rPr>
      </w:pPr>
      <w:r>
        <w:rPr>
          <w:sz w:val="24"/>
        </w:rPr>
        <w:t xml:space="preserve">a </w:t>
      </w:r>
    </w:p>
    <w:p w:rsidR="001A689D" w:rsidRDefault="001A689D" w:rsidP="00A21688">
      <w:pPr>
        <w:widowControl w:val="0"/>
        <w:spacing w:before="120" w:after="0" w:line="276" w:lineRule="auto"/>
        <w:rPr>
          <w:b/>
          <w:sz w:val="24"/>
        </w:rPr>
      </w:pPr>
    </w:p>
    <w:p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rsidR="00063C65" w:rsidRDefault="00063C65" w:rsidP="0077747F">
      <w:pPr>
        <w:widowControl w:val="0"/>
        <w:spacing w:before="120" w:after="0"/>
        <w:rPr>
          <w:sz w:val="24"/>
        </w:rPr>
      </w:pPr>
    </w:p>
    <w:p w:rsidR="001A689D" w:rsidRDefault="001A689D" w:rsidP="00A21688">
      <w:pPr>
        <w:widowControl w:val="0"/>
        <w:spacing w:before="120" w:after="0"/>
        <w:jc w:val="center"/>
        <w:rPr>
          <w:sz w:val="24"/>
        </w:rPr>
      </w:pPr>
      <w:r>
        <w:rPr>
          <w:sz w:val="24"/>
        </w:rPr>
        <w:t>takto:</w:t>
      </w:r>
    </w:p>
    <w:p w:rsidR="00215D83" w:rsidRDefault="00215D83" w:rsidP="00A21688">
      <w:pPr>
        <w:pStyle w:val="NADPISCENNETUC"/>
        <w:keepNext w:val="0"/>
        <w:keepLines w:val="0"/>
        <w:widowControl w:val="0"/>
        <w:spacing w:before="0" w:after="0"/>
        <w:rPr>
          <w:b/>
          <w:sz w:val="24"/>
          <w:u w:val="single"/>
        </w:rPr>
      </w:pPr>
    </w:p>
    <w:p w:rsidR="00215D83" w:rsidRDefault="00215D83" w:rsidP="00A21688">
      <w:pPr>
        <w:pStyle w:val="NADPISCENNETUC"/>
        <w:keepNext w:val="0"/>
        <w:keepLines w:val="0"/>
        <w:widowControl w:val="0"/>
        <w:spacing w:before="0" w:after="0"/>
        <w:rPr>
          <w:b/>
          <w:sz w:val="24"/>
          <w:u w:val="single"/>
        </w:rPr>
      </w:pPr>
    </w:p>
    <w:p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rsidR="00052751" w:rsidRPr="00791569" w:rsidRDefault="00ED4492" w:rsidP="006E2B54">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6E2B54" w:rsidRPr="006E2B54">
        <w:rPr>
          <w:b/>
          <w:bCs/>
          <w:sz w:val="24"/>
          <w:szCs w:val="24"/>
        </w:rPr>
        <w:t xml:space="preserve">Most </w:t>
      </w:r>
      <w:proofErr w:type="spellStart"/>
      <w:r w:rsidR="006E2B54" w:rsidRPr="006E2B54">
        <w:rPr>
          <w:b/>
          <w:bCs/>
          <w:sz w:val="24"/>
          <w:szCs w:val="24"/>
        </w:rPr>
        <w:t>ev.č</w:t>
      </w:r>
      <w:proofErr w:type="spellEnd"/>
      <w:r w:rsidR="006E2B54" w:rsidRPr="006E2B54">
        <w:rPr>
          <w:b/>
          <w:bCs/>
          <w:sz w:val="24"/>
          <w:szCs w:val="24"/>
        </w:rPr>
        <w:t>. 2836-2 Veselá</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rsidR="00534D57" w:rsidRPr="003F0F44" w:rsidRDefault="00534D57" w:rsidP="006E2B54">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Název: </w:t>
      </w:r>
      <w:r w:rsidR="006E2B54" w:rsidRPr="006E2B54">
        <w:rPr>
          <w:b/>
          <w:bCs/>
          <w:sz w:val="24"/>
          <w:szCs w:val="24"/>
        </w:rPr>
        <w:t xml:space="preserve">Most </w:t>
      </w:r>
      <w:proofErr w:type="spellStart"/>
      <w:r w:rsidR="006E2B54" w:rsidRPr="006E2B54">
        <w:rPr>
          <w:b/>
          <w:bCs/>
          <w:sz w:val="24"/>
          <w:szCs w:val="24"/>
        </w:rPr>
        <w:t>ev.č</w:t>
      </w:r>
      <w:proofErr w:type="spellEnd"/>
      <w:r w:rsidR="006E2B54" w:rsidRPr="006E2B54">
        <w:rPr>
          <w:b/>
          <w:bCs/>
          <w:sz w:val="24"/>
          <w:szCs w:val="24"/>
        </w:rPr>
        <w:t>. 2836-2 Veselá</w:t>
      </w:r>
    </w:p>
    <w:p w:rsidR="00534D57" w:rsidRPr="004B7EA8" w:rsidRDefault="00534D57" w:rsidP="006E2B54">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215D83">
        <w:rPr>
          <w:sz w:val="24"/>
          <w:szCs w:val="24"/>
        </w:rPr>
        <w:t>m</w:t>
      </w:r>
      <w:r w:rsidR="00215D83" w:rsidRPr="00215D83">
        <w:rPr>
          <w:bCs/>
          <w:sz w:val="24"/>
          <w:szCs w:val="24"/>
        </w:rPr>
        <w:t xml:space="preserve">ost </w:t>
      </w:r>
      <w:proofErr w:type="spellStart"/>
      <w:r w:rsidR="007878F0" w:rsidRPr="007878F0">
        <w:rPr>
          <w:bCs/>
          <w:sz w:val="24"/>
          <w:szCs w:val="24"/>
        </w:rPr>
        <w:t>ev.č</w:t>
      </w:r>
      <w:proofErr w:type="spellEnd"/>
      <w:r w:rsidR="007878F0" w:rsidRPr="007878F0">
        <w:rPr>
          <w:bCs/>
          <w:sz w:val="24"/>
          <w:szCs w:val="24"/>
        </w:rPr>
        <w:t xml:space="preserve">. </w:t>
      </w:r>
      <w:r w:rsidR="006E2B54" w:rsidRPr="006E2B54">
        <w:rPr>
          <w:bCs/>
          <w:sz w:val="24"/>
          <w:szCs w:val="24"/>
        </w:rPr>
        <w:t>2836-2</w:t>
      </w:r>
      <w:r w:rsidR="00215D83" w:rsidRPr="006E2B54">
        <w:rPr>
          <w:bCs/>
          <w:sz w:val="24"/>
          <w:szCs w:val="24"/>
        </w:rPr>
        <w:t>,</w:t>
      </w:r>
      <w:r w:rsidR="00215D83" w:rsidRPr="00215D83">
        <w:rPr>
          <w:bCs/>
          <w:sz w:val="24"/>
          <w:szCs w:val="24"/>
        </w:rPr>
        <w:t xml:space="preserve"> </w:t>
      </w:r>
      <w:r w:rsidR="00215D83">
        <w:rPr>
          <w:sz w:val="24"/>
          <w:szCs w:val="24"/>
        </w:rPr>
        <w:t xml:space="preserve">silnice č. </w:t>
      </w:r>
      <w:r w:rsidR="006E2B54" w:rsidRPr="006E2B54">
        <w:rPr>
          <w:sz w:val="24"/>
          <w:szCs w:val="24"/>
        </w:rPr>
        <w:t>III/2836</w:t>
      </w:r>
      <w:r w:rsidR="00215D83">
        <w:rPr>
          <w:sz w:val="24"/>
          <w:szCs w:val="24"/>
        </w:rPr>
        <w:t xml:space="preserve">, </w:t>
      </w:r>
      <w:r w:rsidR="00EB589D">
        <w:rPr>
          <w:sz w:val="24"/>
          <w:szCs w:val="24"/>
        </w:rPr>
        <w:t xml:space="preserve">okres </w:t>
      </w:r>
      <w:r w:rsidR="002A3AEF">
        <w:rPr>
          <w:sz w:val="24"/>
          <w:szCs w:val="24"/>
        </w:rPr>
        <w:t>Semily</w:t>
      </w:r>
      <w:r w:rsidR="00653DD4" w:rsidRPr="004B7EA8">
        <w:rPr>
          <w:bCs/>
          <w:sz w:val="24"/>
          <w:szCs w:val="24"/>
        </w:rPr>
        <w:t xml:space="preserve"> </w:t>
      </w:r>
    </w:p>
    <w:p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rsidR="00277C0A" w:rsidRDefault="00277C0A" w:rsidP="00A21688">
      <w:pPr>
        <w:pStyle w:val="NADPISCENNETUC"/>
        <w:keepNext w:val="0"/>
        <w:keepLines w:val="0"/>
        <w:widowControl w:val="0"/>
        <w:spacing w:after="0"/>
        <w:rPr>
          <w:b/>
          <w:sz w:val="24"/>
        </w:rPr>
      </w:pPr>
    </w:p>
    <w:p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rsidR="00277C0A" w:rsidRDefault="00277C0A" w:rsidP="008F7249">
      <w:pPr>
        <w:pStyle w:val="NADPISCENNETUC"/>
        <w:keepNext w:val="0"/>
        <w:keepLines w:val="0"/>
        <w:widowControl w:val="0"/>
        <w:spacing w:before="0" w:after="0"/>
        <w:jc w:val="both"/>
        <w:rPr>
          <w:b/>
          <w:sz w:val="24"/>
        </w:rPr>
      </w:pPr>
    </w:p>
    <w:p w:rsidR="00277C0A" w:rsidRDefault="00277C0A" w:rsidP="00A21688">
      <w:pPr>
        <w:pStyle w:val="NADPISCENNETUC"/>
        <w:keepNext w:val="0"/>
        <w:keepLines w:val="0"/>
        <w:widowControl w:val="0"/>
        <w:spacing w:before="0" w:after="0"/>
        <w:rPr>
          <w:b/>
          <w:sz w:val="24"/>
        </w:rPr>
      </w:pPr>
    </w:p>
    <w:p w:rsidR="006D4AC1" w:rsidRDefault="008B4847" w:rsidP="00A21688">
      <w:pPr>
        <w:pStyle w:val="NADPISCENNETUC"/>
        <w:keepNext w:val="0"/>
        <w:keepLines w:val="0"/>
        <w:widowControl w:val="0"/>
        <w:spacing w:before="0" w:after="0"/>
        <w:rPr>
          <w:b/>
          <w:sz w:val="24"/>
        </w:rPr>
      </w:pPr>
      <w:r>
        <w:rPr>
          <w:b/>
          <w:sz w:val="24"/>
        </w:rPr>
        <w:t>Článek II.</w:t>
      </w:r>
    </w:p>
    <w:p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xml:space="preserve">, a to </w:t>
      </w:r>
      <w:r w:rsidR="00095EB4" w:rsidRPr="006831B2">
        <w:rPr>
          <w:sz w:val="24"/>
        </w:rPr>
        <w:lastRenderedPageBreak/>
        <w:t>v rozsahu uvedeném v </w:t>
      </w:r>
      <w:r w:rsidR="00095EB4" w:rsidRPr="00682677">
        <w:rPr>
          <w:sz w:val="24"/>
        </w:rPr>
        <w:t xml:space="preserve">Příloze č. 2 </w:t>
      </w:r>
      <w:proofErr w:type="gramStart"/>
      <w:r w:rsidR="00095EB4" w:rsidRPr="00682677">
        <w:rPr>
          <w:sz w:val="24"/>
        </w:rPr>
        <w:t>této</w:t>
      </w:r>
      <w:proofErr w:type="gramEnd"/>
      <w:r w:rsidR="00095EB4" w:rsidRPr="00682677">
        <w:rPr>
          <w:sz w:val="24"/>
        </w:rPr>
        <w:t xml:space="preserve">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rsidR="009A67EB" w:rsidRPr="00682677" w:rsidRDefault="002B1F47" w:rsidP="00F4662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F46622" w:rsidRPr="00F46622">
        <w:rPr>
          <w:b/>
          <w:sz w:val="24"/>
        </w:rPr>
        <w:t>pro vydání společného povolení v podrobnosti dokumentace pro provádění stavby (DUSP/PDPS)</w:t>
      </w:r>
      <w:r w:rsidRPr="00682677">
        <w:rPr>
          <w:b/>
          <w:sz w:val="24"/>
        </w:rPr>
        <w:t xml:space="preserve">, </w:t>
      </w:r>
      <w:r w:rsidR="00B13B1D" w:rsidRPr="00682677">
        <w:rPr>
          <w:sz w:val="24"/>
        </w:rPr>
        <w:t xml:space="preserve">a to v rozsahu uvedeném v Příloze č. 2 </w:t>
      </w:r>
      <w:proofErr w:type="gramStart"/>
      <w:r w:rsidR="00B13B1D" w:rsidRPr="00682677">
        <w:rPr>
          <w:sz w:val="24"/>
        </w:rPr>
        <w:t>této</w:t>
      </w:r>
      <w:proofErr w:type="gramEnd"/>
      <w:r w:rsidR="00B13B1D" w:rsidRPr="00682677">
        <w:rPr>
          <w:sz w:val="24"/>
        </w:rPr>
        <w:t xml:space="preserve"> smlouvy, odst. </w:t>
      </w:r>
      <w:r w:rsidR="00F46622">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w:t>
      </w:r>
      <w:proofErr w:type="gramStart"/>
      <w:r w:rsidR="009A67EB" w:rsidRPr="00BE658D">
        <w:rPr>
          <w:sz w:val="24"/>
        </w:rPr>
        <w:t>této</w:t>
      </w:r>
      <w:proofErr w:type="gramEnd"/>
      <w:r w:rsidR="009A67EB" w:rsidRPr="00BE658D">
        <w:rPr>
          <w:sz w:val="24"/>
        </w:rPr>
        <w:t xml:space="preserve"> smlouvy odst. </w:t>
      </w:r>
      <w:r w:rsidR="005D2B65">
        <w:rPr>
          <w:sz w:val="24"/>
        </w:rPr>
        <w:t>6</w:t>
      </w:r>
      <w:r w:rsidR="009A67EB">
        <w:rPr>
          <w:sz w:val="24"/>
        </w:rPr>
        <w:t>;</w:t>
      </w:r>
    </w:p>
    <w:p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 xml:space="preserve">a to v rozsahu požadavků objednatele a v rozsahu uvedeném v Příloze č. 2 </w:t>
      </w:r>
      <w:proofErr w:type="gramStart"/>
      <w:r w:rsidR="00B13B1D" w:rsidRPr="00682677">
        <w:rPr>
          <w:color w:val="000000"/>
          <w:sz w:val="24"/>
        </w:rPr>
        <w:t>této</w:t>
      </w:r>
      <w:proofErr w:type="gramEnd"/>
      <w:r w:rsidR="00B13B1D" w:rsidRPr="00682677">
        <w:rPr>
          <w:color w:val="000000"/>
          <w:sz w:val="24"/>
        </w:rPr>
        <w:t xml:space="preserve">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lastRenderedPageBreak/>
        <w:t xml:space="preserve">v Příloze č. 2 </w:t>
      </w:r>
      <w:r w:rsidR="0069502F">
        <w:rPr>
          <w:color w:val="000000"/>
          <w:sz w:val="24"/>
        </w:rPr>
        <w:t xml:space="preserve">a v Příloze č. 4 </w:t>
      </w:r>
      <w:proofErr w:type="gramStart"/>
      <w:r w:rsidR="00E41E2F" w:rsidRPr="00CA3B67">
        <w:rPr>
          <w:color w:val="000000"/>
          <w:sz w:val="24"/>
        </w:rPr>
        <w:t>této</w:t>
      </w:r>
      <w:proofErr w:type="gramEnd"/>
      <w:r w:rsidR="00E41E2F" w:rsidRPr="00CA3B67">
        <w:rPr>
          <w:color w:val="000000"/>
          <w:sz w:val="24"/>
        </w:rPr>
        <w:t xml:space="preserve"> smlouvy</w:t>
      </w:r>
      <w:r w:rsidR="00E41E2F" w:rsidRPr="00CA3B67">
        <w:rPr>
          <w:sz w:val="24"/>
        </w:rPr>
        <w:t>.</w:t>
      </w:r>
    </w:p>
    <w:p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rsidR="00195949" w:rsidRDefault="00195949" w:rsidP="00A21688">
      <w:pPr>
        <w:pStyle w:val="NADPISCENNETUC"/>
        <w:keepNext w:val="0"/>
        <w:keepLines w:val="0"/>
        <w:widowControl w:val="0"/>
        <w:spacing w:before="0" w:after="0"/>
        <w:rPr>
          <w:b/>
          <w:sz w:val="24"/>
        </w:rPr>
      </w:pPr>
    </w:p>
    <w:p w:rsidR="00E16C1D" w:rsidRDefault="00E16C1D" w:rsidP="00A21688">
      <w:pPr>
        <w:pStyle w:val="NADPISCENNETUC"/>
        <w:keepNext w:val="0"/>
        <w:keepLines w:val="0"/>
        <w:widowControl w:val="0"/>
        <w:spacing w:before="0" w:after="0"/>
        <w:rPr>
          <w:b/>
          <w:sz w:val="24"/>
        </w:rPr>
      </w:pPr>
    </w:p>
    <w:p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9" w:history="1">
        <w:r w:rsidR="00FA44FC">
          <w:rPr>
            <w:rStyle w:val="Hypertextovodkaz"/>
            <w:color w:val="auto"/>
            <w:u w:val="none"/>
          </w:rPr>
          <w:t>plnění</w:t>
        </w:r>
      </w:hyperlink>
      <w:r w:rsidRPr="00237016">
        <w:t xml:space="preserve"> řádným způsobem.</w:t>
      </w:r>
    </w:p>
    <w:p w:rsidR="004159E1" w:rsidRDefault="004159E1" w:rsidP="0077747F">
      <w:pPr>
        <w:pStyle w:val="ind11"/>
        <w:widowControl w:val="0"/>
        <w:spacing w:before="0" w:beforeAutospacing="0" w:after="0" w:line="240" w:lineRule="auto"/>
        <w:ind w:firstLine="0"/>
        <w:rPr>
          <w:b/>
        </w:rPr>
      </w:pPr>
    </w:p>
    <w:p w:rsidR="008E3EEF" w:rsidRDefault="008E3EEF" w:rsidP="000F26B2">
      <w:pPr>
        <w:pStyle w:val="ind11"/>
        <w:widowControl w:val="0"/>
        <w:spacing w:before="0" w:beforeAutospacing="0" w:after="0" w:line="240" w:lineRule="auto"/>
        <w:ind w:firstLine="0"/>
        <w:rPr>
          <w:b/>
        </w:rPr>
      </w:pPr>
    </w:p>
    <w:p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w:t>
      </w:r>
      <w:proofErr w:type="spellStart"/>
      <w:r w:rsidRPr="006831B2">
        <w:rPr>
          <w:color w:val="000000"/>
        </w:rPr>
        <w:t>majetko</w:t>
      </w:r>
      <w:proofErr w:type="spellEnd"/>
      <w:r w:rsidRPr="006831B2">
        <w:rPr>
          <w:color w:val="000000"/>
        </w:rPr>
        <w:t>-právních vztahů na území dotčeném stavbou</w:t>
      </w:r>
      <w:r w:rsidRPr="006831B2">
        <w:t xml:space="preserve">: </w:t>
      </w:r>
      <w:r w:rsidRPr="006831B2">
        <w:rPr>
          <w:b/>
        </w:rPr>
        <w:t xml:space="preserve">nejpozději do </w:t>
      </w:r>
      <w:r w:rsidR="00053717">
        <w:rPr>
          <w:b/>
        </w:rPr>
        <w:t>90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021E60">
        <w:rPr>
          <w:b/>
          <w:color w:val="000000"/>
        </w:rPr>
        <w:t>290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2A3AEF">
        <w:rPr>
          <w:b/>
        </w:rPr>
        <w:t>3</w:t>
      </w:r>
      <w:r w:rsidR="00021E60">
        <w:rPr>
          <w:b/>
        </w:rPr>
        <w:t>20</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 xml:space="preserve">po celou dobu </w:t>
      </w:r>
      <w:r w:rsidRPr="006831B2">
        <w:rPr>
          <w:b/>
        </w:rPr>
        <w:lastRenderedPageBreak/>
        <w:t>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rsidR="00A21688" w:rsidRDefault="00A21688" w:rsidP="00A21688">
      <w:pPr>
        <w:pStyle w:val="HLAVICKA"/>
        <w:keepLines w:val="0"/>
        <w:widowControl w:val="0"/>
        <w:tabs>
          <w:tab w:val="clear" w:pos="284"/>
          <w:tab w:val="clear" w:pos="1145"/>
        </w:tabs>
        <w:spacing w:after="0"/>
        <w:rPr>
          <w:b/>
          <w:sz w:val="24"/>
        </w:rPr>
      </w:pPr>
    </w:p>
    <w:p w:rsidR="00277C0A" w:rsidRDefault="00277C0A" w:rsidP="00A21688">
      <w:pPr>
        <w:pStyle w:val="HLAVICKA"/>
        <w:keepLines w:val="0"/>
        <w:widowControl w:val="0"/>
        <w:tabs>
          <w:tab w:val="clear" w:pos="284"/>
          <w:tab w:val="clear" w:pos="1145"/>
        </w:tabs>
        <w:spacing w:after="0"/>
        <w:jc w:val="center"/>
        <w:rPr>
          <w:b/>
          <w:sz w:val="24"/>
        </w:rPr>
      </w:pPr>
    </w:p>
    <w:p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w:t>
      </w:r>
      <w:r w:rsidR="007503C9">
        <w:rPr>
          <w:sz w:val="24"/>
        </w:rPr>
        <w:lastRenderedPageBreak/>
        <w:t>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w:t>
      </w:r>
      <w:proofErr w:type="gramStart"/>
      <w:r w:rsidRPr="009763C8">
        <w:rPr>
          <w:sz w:val="24"/>
        </w:rPr>
        <w:t>této</w:t>
      </w:r>
      <w:proofErr w:type="gramEnd"/>
      <w:r w:rsidRPr="009763C8">
        <w:rPr>
          <w:sz w:val="24"/>
        </w:rPr>
        <w:t xml:space="preserve"> smlouvy</w:t>
      </w:r>
      <w:r>
        <w:rPr>
          <w:sz w:val="24"/>
        </w:rPr>
        <w:t xml:space="preserve">. </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rsidR="00A21688" w:rsidRDefault="00A21688" w:rsidP="00A21688">
      <w:pPr>
        <w:pStyle w:val="HLAVICKA"/>
        <w:keepLines w:val="0"/>
        <w:widowControl w:val="0"/>
        <w:tabs>
          <w:tab w:val="clear" w:pos="284"/>
          <w:tab w:val="clear" w:pos="1145"/>
        </w:tabs>
        <w:spacing w:after="0"/>
        <w:jc w:val="both"/>
        <w:rPr>
          <w:sz w:val="24"/>
        </w:rPr>
      </w:pPr>
    </w:p>
    <w:p w:rsidR="00277C0A" w:rsidRDefault="00277C0A" w:rsidP="00A21688">
      <w:pPr>
        <w:pStyle w:val="NADPISCENNETUC"/>
        <w:keepNext w:val="0"/>
        <w:keepLines w:val="0"/>
        <w:widowControl w:val="0"/>
        <w:spacing w:before="0" w:after="0"/>
        <w:rPr>
          <w:b/>
          <w:sz w:val="24"/>
        </w:rPr>
      </w:pPr>
    </w:p>
    <w:p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lastRenderedPageBreak/>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že projektová dokumentace bude autorizována osobami, které doložil ve své nabídce na plnění Veřejné zakázky pro účely hodnocení nabídek, s tím, že pokud zhotovitel doložil obě požadované autorizace jednou osobou, musí být projektována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rsidR="005D19A1" w:rsidRPr="005C5C04" w:rsidRDefault="005D19A1" w:rsidP="008B6A0E">
      <w:pPr>
        <w:pStyle w:val="Zkladntextodsazen3"/>
        <w:widowControl w:val="0"/>
        <w:spacing w:before="120" w:after="0" w:line="276" w:lineRule="auto"/>
        <w:ind w:left="426"/>
        <w:jc w:val="both"/>
        <w:rPr>
          <w:sz w:val="24"/>
          <w:szCs w:val="24"/>
        </w:rPr>
      </w:pPr>
    </w:p>
    <w:p w:rsidR="00215D83" w:rsidRDefault="00215D83" w:rsidP="0077747F">
      <w:pPr>
        <w:pStyle w:val="NADPISCENNETUC"/>
        <w:keepNext w:val="0"/>
        <w:keepLines w:val="0"/>
        <w:widowControl w:val="0"/>
        <w:spacing w:after="0"/>
        <w:rPr>
          <w:b/>
          <w:sz w:val="24"/>
        </w:rPr>
      </w:pPr>
    </w:p>
    <w:p w:rsidR="00215D83" w:rsidRDefault="00215D83" w:rsidP="0077747F">
      <w:pPr>
        <w:pStyle w:val="NADPISCENNETUC"/>
        <w:keepNext w:val="0"/>
        <w:keepLines w:val="0"/>
        <w:widowControl w:val="0"/>
        <w:spacing w:after="0"/>
        <w:rPr>
          <w:b/>
          <w:sz w:val="24"/>
        </w:rPr>
      </w:pPr>
    </w:p>
    <w:p w:rsidR="001C1D9F" w:rsidRPr="006831B2" w:rsidRDefault="001C1D9F" w:rsidP="0077747F">
      <w:pPr>
        <w:pStyle w:val="NADPISCENNETUC"/>
        <w:keepNext w:val="0"/>
        <w:keepLines w:val="0"/>
        <w:widowControl w:val="0"/>
        <w:spacing w:after="0"/>
        <w:rPr>
          <w:b/>
          <w:sz w:val="24"/>
        </w:rPr>
      </w:pPr>
      <w:r w:rsidRPr="006831B2">
        <w:rPr>
          <w:b/>
          <w:sz w:val="24"/>
        </w:rPr>
        <w:lastRenderedPageBreak/>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w:t>
      </w:r>
      <w:proofErr w:type="gramStart"/>
      <w:r w:rsidR="00B412AD" w:rsidRPr="006831B2">
        <w:rPr>
          <w:sz w:val="24"/>
          <w:szCs w:val="24"/>
        </w:rPr>
        <w:t>této</w:t>
      </w:r>
      <w:proofErr w:type="gramEnd"/>
      <w:r w:rsidR="00B412AD" w:rsidRPr="006831B2">
        <w:rPr>
          <w:sz w:val="24"/>
          <w:szCs w:val="24"/>
        </w:rPr>
        <w:t xml:space="preserve"> smlouvy, a to včetně jejího podrobného členění dle jednotlivých činností a výstupů v rámci plnění dle této smlouvy. </w:t>
      </w:r>
    </w:p>
    <w:p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za součinnost při zadávacím řízení není samostatně </w:t>
      </w:r>
      <w:proofErr w:type="spellStart"/>
      <w:r w:rsidRPr="006831B2">
        <w:rPr>
          <w:sz w:val="24"/>
          <w:szCs w:val="24"/>
        </w:rPr>
        <w:t>naceňována</w:t>
      </w:r>
      <w:proofErr w:type="spellEnd"/>
      <w:r w:rsidRPr="006831B2">
        <w:rPr>
          <w:sz w:val="24"/>
          <w:szCs w:val="24"/>
        </w:rPr>
        <w:t xml:space="preserve"> a cena za součinnost při zadávacím řízení je již zohledněna v celkové ceně díla</w:t>
      </w:r>
      <w:r w:rsidR="000A2AF3" w:rsidRPr="006831B2">
        <w:rPr>
          <w:sz w:val="24"/>
          <w:szCs w:val="24"/>
        </w:rPr>
        <w:t>.</w:t>
      </w:r>
    </w:p>
    <w:p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w:t>
      </w:r>
      <w:proofErr w:type="gramStart"/>
      <w:r w:rsidRPr="006831B2">
        <w:rPr>
          <w:color w:val="000000"/>
          <w:sz w:val="24"/>
        </w:rPr>
        <w:t>této</w:t>
      </w:r>
      <w:proofErr w:type="gramEnd"/>
      <w:r w:rsidRPr="006831B2">
        <w:rPr>
          <w:color w:val="000000"/>
          <w:sz w:val="24"/>
        </w:rPr>
        <w:t xml:space="preserve">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 xml:space="preserve">Příloze č. 4 </w:t>
      </w:r>
      <w:proofErr w:type="gramStart"/>
      <w:r w:rsidRPr="006831B2">
        <w:rPr>
          <w:color w:val="000000"/>
          <w:sz w:val="24"/>
        </w:rPr>
        <w:t>této</w:t>
      </w:r>
      <w:proofErr w:type="gramEnd"/>
      <w:r w:rsidRPr="006831B2">
        <w:rPr>
          <w:color w:val="000000"/>
          <w:sz w:val="24"/>
        </w:rPr>
        <w:t xml:space="preserve">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 xml:space="preserve">musí být vystavena ve </w:t>
      </w:r>
      <w:r w:rsidR="00AA002A">
        <w:rPr>
          <w:sz w:val="24"/>
        </w:rPr>
        <w:t>2</w:t>
      </w:r>
      <w:r w:rsidR="00AA002A" w:rsidRPr="006831B2">
        <w:rPr>
          <w:sz w:val="24"/>
        </w:rPr>
        <w:t xml:space="preserve"> </w:t>
      </w:r>
      <w:r w:rsidR="00D13770" w:rsidRPr="006831B2">
        <w:rPr>
          <w:sz w:val="24"/>
        </w:rPr>
        <w:t xml:space="preserve">originálech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rsidR="00D13770" w:rsidRDefault="00D13770" w:rsidP="00791569">
      <w:pPr>
        <w:pStyle w:val="BODY1"/>
        <w:widowControl w:val="0"/>
        <w:spacing w:before="120" w:after="0" w:line="276" w:lineRule="auto"/>
        <w:ind w:left="397"/>
        <w:rPr>
          <w:sz w:val="24"/>
        </w:rPr>
      </w:pPr>
      <w:r>
        <w:rPr>
          <w:sz w:val="24"/>
        </w:rPr>
        <w:t>Fakturační adresa je:</w:t>
      </w:r>
    </w:p>
    <w:p w:rsidR="00D13770" w:rsidRDefault="00A66562" w:rsidP="00D13770">
      <w:pPr>
        <w:ind w:left="397"/>
        <w:rPr>
          <w:sz w:val="24"/>
        </w:rPr>
      </w:pPr>
      <w:r w:rsidRPr="00500E18">
        <w:rPr>
          <w:sz w:val="24"/>
        </w:rPr>
        <w:t>Krajská správa silnic Libereckého kraje, příspěvková organizace</w:t>
      </w:r>
    </w:p>
    <w:p w:rsidR="00D13770" w:rsidRDefault="00D13770" w:rsidP="00D13770">
      <w:pPr>
        <w:ind w:left="397"/>
        <w:rPr>
          <w:sz w:val="24"/>
        </w:rPr>
      </w:pPr>
      <w:r>
        <w:rPr>
          <w:sz w:val="24"/>
        </w:rPr>
        <w:lastRenderedPageBreak/>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w:t>
      </w:r>
      <w:proofErr w:type="gramStart"/>
      <w:r w:rsidR="00D13770" w:rsidRPr="00050F73">
        <w:rPr>
          <w:color w:val="000000"/>
          <w:sz w:val="24"/>
          <w:szCs w:val="24"/>
        </w:rPr>
        <w:t>této</w:t>
      </w:r>
      <w:proofErr w:type="gramEnd"/>
      <w:r w:rsidR="00D13770" w:rsidRPr="00050F73">
        <w:rPr>
          <w:color w:val="000000"/>
          <w:sz w:val="24"/>
          <w:szCs w:val="24"/>
        </w:rPr>
        <w:t xml:space="preserve">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w:t>
      </w:r>
      <w:r w:rsidR="002F40BD" w:rsidRPr="00050F73">
        <w:rPr>
          <w:color w:val="000000"/>
          <w:sz w:val="24"/>
          <w:szCs w:val="24"/>
        </w:rPr>
        <w:lastRenderedPageBreak/>
        <w:t xml:space="preserve">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rsidR="00F738F5" w:rsidRDefault="00F738F5" w:rsidP="00F90CC3">
      <w:pPr>
        <w:pStyle w:val="NADPISCENNETUC"/>
        <w:keepNext w:val="0"/>
        <w:keepLines w:val="0"/>
        <w:widowControl w:val="0"/>
        <w:spacing w:before="0" w:after="0"/>
        <w:jc w:val="both"/>
        <w:rPr>
          <w:b/>
          <w:sz w:val="24"/>
        </w:rPr>
      </w:pPr>
    </w:p>
    <w:p w:rsidR="00277C0A" w:rsidRDefault="00277C0A" w:rsidP="00F90CC3">
      <w:pPr>
        <w:pStyle w:val="NADPISCENNETUC"/>
        <w:keepNext w:val="0"/>
        <w:keepLines w:val="0"/>
        <w:widowControl w:val="0"/>
        <w:spacing w:before="0" w:after="0"/>
        <w:rPr>
          <w:b/>
          <w:sz w:val="24"/>
        </w:rPr>
      </w:pPr>
    </w:p>
    <w:p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rsidR="00534FD9" w:rsidRDefault="00534FD9" w:rsidP="00534FD9">
      <w:pPr>
        <w:widowControl w:val="0"/>
        <w:spacing w:before="120" w:after="0" w:line="276" w:lineRule="auto"/>
        <w:rPr>
          <w:b/>
          <w:sz w:val="24"/>
        </w:rPr>
      </w:pPr>
    </w:p>
    <w:p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 xml:space="preserve">veškerá majetková práva, a to formou níže uvedeného licenčního ujednání (dále jen </w:t>
      </w:r>
      <w:r w:rsidRPr="002E499E">
        <w:rPr>
          <w:sz w:val="24"/>
          <w:szCs w:val="24"/>
        </w:rPr>
        <w:lastRenderedPageBreak/>
        <w:t>„licence“).</w:t>
      </w:r>
    </w:p>
    <w:p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proofErr w:type="gramStart"/>
      <w:r w:rsidRPr="00F73FE1">
        <w:rPr>
          <w:sz w:val="24"/>
        </w:rPr>
        <w:t>této</w:t>
      </w:r>
      <w:proofErr w:type="gramEnd"/>
      <w:r w:rsidRPr="00F73FE1">
        <w:rPr>
          <w:sz w:val="24"/>
        </w:rPr>
        <w:t xml:space="preserve">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V případě neúplného zpracování výkresové či textové části projektové dokumentace, zavazuje se zhotovitel objednateli uhradit smluvní pokutu ve výši 10.000 Kč (slovy: deset</w:t>
      </w:r>
      <w:r w:rsidR="00C27DAC">
        <w:rPr>
          <w:sz w:val="24"/>
          <w:szCs w:val="24"/>
        </w:rPr>
        <w:t xml:space="preserve"> </w:t>
      </w:r>
      <w:r>
        <w:rPr>
          <w:sz w:val="24"/>
          <w:szCs w:val="24"/>
        </w:rPr>
        <w:t>tisíc korun českých).</w:t>
      </w:r>
    </w:p>
    <w:p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chybějící položky soupisu prací, zavazuje se zhotovitel objednateli uhradit smluvní pokutu ve výši 5.000 Kč (slovy: </w:t>
      </w:r>
      <w:r w:rsidR="00D24696">
        <w:rPr>
          <w:sz w:val="24"/>
          <w:szCs w:val="24"/>
        </w:rPr>
        <w:t>pět</w:t>
      </w:r>
      <w:r w:rsidR="00C27DAC">
        <w:rPr>
          <w:sz w:val="24"/>
          <w:szCs w:val="24"/>
        </w:rPr>
        <w:t xml:space="preserve"> </w:t>
      </w:r>
      <w:r>
        <w:rPr>
          <w:sz w:val="24"/>
          <w:szCs w:val="24"/>
        </w:rPr>
        <w:t xml:space="preserve">tisíc korun českých) za každý jednotlivý </w:t>
      </w:r>
      <w:r>
        <w:rPr>
          <w:sz w:val="24"/>
          <w:szCs w:val="24"/>
        </w:rPr>
        <w:lastRenderedPageBreak/>
        <w:t>případ.</w:t>
      </w:r>
    </w:p>
    <w:p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rsidR="00AC618F" w:rsidRDefault="00AC618F" w:rsidP="00791F8D">
      <w:pPr>
        <w:pStyle w:val="AJAKO1"/>
        <w:widowControl w:val="0"/>
        <w:numPr>
          <w:ilvl w:val="0"/>
          <w:numId w:val="5"/>
        </w:numPr>
        <w:spacing w:after="0" w:line="276" w:lineRule="auto"/>
        <w:ind w:hanging="397"/>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rsidR="005B4B22" w:rsidRPr="00C179B9" w:rsidRDefault="00856E3C" w:rsidP="009647DA">
      <w:pPr>
        <w:pStyle w:val="BODY1"/>
        <w:widowControl w:val="0"/>
        <w:numPr>
          <w:ilvl w:val="0"/>
          <w:numId w:val="5"/>
        </w:numPr>
        <w:spacing w:before="120" w:after="0" w:line="276" w:lineRule="auto"/>
        <w:ind w:hanging="397"/>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rsidR="00C179B9" w:rsidRPr="00236B4A" w:rsidRDefault="00C179B9" w:rsidP="009647DA">
      <w:pPr>
        <w:pStyle w:val="BODY1"/>
        <w:widowControl w:val="0"/>
        <w:numPr>
          <w:ilvl w:val="0"/>
          <w:numId w:val="5"/>
        </w:numPr>
        <w:spacing w:before="120" w:after="0" w:line="276" w:lineRule="auto"/>
        <w:ind w:hanging="397"/>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rsidR="002E68D6" w:rsidRDefault="002E68D6" w:rsidP="00A21688">
      <w:pPr>
        <w:pStyle w:val="NADPISCENNETUC"/>
        <w:keepNext w:val="0"/>
        <w:keepLines w:val="0"/>
        <w:widowControl w:val="0"/>
        <w:spacing w:before="0" w:after="0"/>
        <w:jc w:val="both"/>
        <w:rPr>
          <w:b/>
          <w:sz w:val="24"/>
        </w:rPr>
      </w:pPr>
    </w:p>
    <w:p w:rsidR="00277C0A" w:rsidRDefault="00277C0A" w:rsidP="00D561C5">
      <w:pPr>
        <w:pStyle w:val="NADPISCENNETUC"/>
        <w:keepNext w:val="0"/>
        <w:keepLines w:val="0"/>
        <w:widowControl w:val="0"/>
        <w:spacing w:before="0" w:after="0"/>
        <w:rPr>
          <w:b/>
          <w:sz w:val="24"/>
        </w:rPr>
      </w:pPr>
    </w:p>
    <w:p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rsidR="00F855DE" w:rsidRPr="003E058A" w:rsidRDefault="00F855DE" w:rsidP="00791569">
      <w:pPr>
        <w:pStyle w:val="BODY1"/>
        <w:widowControl w:val="0"/>
        <w:spacing w:before="120" w:after="0" w:line="276" w:lineRule="auto"/>
        <w:ind w:left="397"/>
        <w:rPr>
          <w:b/>
          <w:sz w:val="24"/>
          <w:szCs w:val="24"/>
          <w:u w:val="single"/>
        </w:rPr>
      </w:pPr>
    </w:p>
    <w:p w:rsidR="00277C0A" w:rsidRDefault="00277C0A" w:rsidP="00DE0DB4">
      <w:pPr>
        <w:pStyle w:val="AJAKO1"/>
        <w:widowControl w:val="0"/>
        <w:spacing w:before="0" w:after="0"/>
        <w:ind w:left="0" w:firstLine="0"/>
        <w:jc w:val="center"/>
        <w:rPr>
          <w:b/>
          <w:sz w:val="24"/>
        </w:rPr>
      </w:pPr>
    </w:p>
    <w:p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rsidR="002A3AEF" w:rsidRDefault="00060C68" w:rsidP="002A3AEF">
      <w:pPr>
        <w:pStyle w:val="AJAKO1"/>
        <w:widowControl w:val="0"/>
        <w:numPr>
          <w:ilvl w:val="0"/>
          <w:numId w:val="19"/>
        </w:numPr>
        <w:spacing w:after="0" w:line="276" w:lineRule="auto"/>
        <w:ind w:left="1276"/>
        <w:rPr>
          <w:color w:val="000000"/>
          <w:sz w:val="24"/>
          <w:szCs w:val="24"/>
        </w:rPr>
      </w:pPr>
      <w:r>
        <w:rPr>
          <w:color w:val="000000"/>
          <w:sz w:val="24"/>
          <w:szCs w:val="24"/>
        </w:rPr>
        <w:t>Ing</w:t>
      </w:r>
      <w:r w:rsidR="00857FEB">
        <w:rPr>
          <w:color w:val="000000"/>
          <w:sz w:val="24"/>
          <w:szCs w:val="24"/>
        </w:rPr>
        <w:t>.</w:t>
      </w:r>
      <w:r>
        <w:rPr>
          <w:color w:val="000000"/>
          <w:sz w:val="24"/>
          <w:szCs w:val="24"/>
        </w:rPr>
        <w:t xml:space="preserve"> Martin Čáp, </w:t>
      </w:r>
      <w:r w:rsidRPr="003C267F">
        <w:rPr>
          <w:color w:val="000000"/>
          <w:sz w:val="24"/>
          <w:szCs w:val="24"/>
        </w:rPr>
        <w:t>vedou</w:t>
      </w:r>
      <w:r>
        <w:rPr>
          <w:color w:val="000000"/>
          <w:sz w:val="24"/>
          <w:szCs w:val="24"/>
        </w:rPr>
        <w:t>c</w:t>
      </w:r>
      <w:r w:rsidRPr="003C267F">
        <w:rPr>
          <w:color w:val="000000"/>
          <w:sz w:val="24"/>
          <w:szCs w:val="24"/>
        </w:rPr>
        <w:t>í investičního oddělení KSSLK</w:t>
      </w:r>
      <w:r w:rsidR="00914F8E" w:rsidRPr="00670B04">
        <w:rPr>
          <w:color w:val="000000"/>
          <w:sz w:val="24"/>
          <w:szCs w:val="24"/>
        </w:rPr>
        <w:t xml:space="preserve">, tel.: </w:t>
      </w:r>
      <w:r>
        <w:rPr>
          <w:color w:val="000000"/>
          <w:sz w:val="24"/>
          <w:szCs w:val="24"/>
        </w:rPr>
        <w:t>724 844 522</w:t>
      </w:r>
      <w:r w:rsidR="00914F8E" w:rsidRPr="00670B04">
        <w:rPr>
          <w:color w:val="000000"/>
          <w:sz w:val="24"/>
          <w:szCs w:val="24"/>
        </w:rPr>
        <w:t>,</w:t>
      </w:r>
      <w:r w:rsidR="00670B04" w:rsidRPr="00670B04">
        <w:rPr>
          <w:color w:val="000000"/>
          <w:sz w:val="24"/>
          <w:szCs w:val="24"/>
        </w:rPr>
        <w:t xml:space="preserve"> </w:t>
      </w:r>
      <w:r w:rsidR="004B7EA8">
        <w:rPr>
          <w:color w:val="000000"/>
          <w:sz w:val="24"/>
          <w:szCs w:val="24"/>
        </w:rPr>
        <w:br/>
      </w:r>
      <w:r w:rsidR="00914F8E" w:rsidRPr="00670B04">
        <w:rPr>
          <w:color w:val="000000"/>
          <w:sz w:val="24"/>
          <w:szCs w:val="24"/>
        </w:rPr>
        <w:t xml:space="preserve">e-mail: </w:t>
      </w:r>
      <w:hyperlink r:id="rId10" w:history="1">
        <w:r w:rsidR="002E37B4" w:rsidRPr="00A82913">
          <w:rPr>
            <w:rStyle w:val="Hypertextovodkaz"/>
            <w:sz w:val="24"/>
            <w:szCs w:val="24"/>
          </w:rPr>
          <w:t>martin.cap@ksslk.cz</w:t>
        </w:r>
      </w:hyperlink>
      <w:r w:rsidR="00914F8E" w:rsidRPr="00060C68">
        <w:rPr>
          <w:color w:val="000000"/>
          <w:sz w:val="24"/>
          <w:szCs w:val="24"/>
        </w:rPr>
        <w:t>;</w:t>
      </w:r>
    </w:p>
    <w:p w:rsidR="002062CA" w:rsidRPr="002A3AEF" w:rsidRDefault="002A3AEF" w:rsidP="002A3AEF">
      <w:pPr>
        <w:pStyle w:val="AJAKO1"/>
        <w:widowControl w:val="0"/>
        <w:numPr>
          <w:ilvl w:val="0"/>
          <w:numId w:val="19"/>
        </w:numPr>
        <w:spacing w:after="0" w:line="276" w:lineRule="auto"/>
        <w:ind w:left="1276"/>
        <w:rPr>
          <w:color w:val="000000"/>
          <w:sz w:val="24"/>
          <w:szCs w:val="24"/>
        </w:rPr>
      </w:pPr>
      <w:r w:rsidRPr="002A3AEF">
        <w:rPr>
          <w:color w:val="000000"/>
          <w:sz w:val="24"/>
          <w:szCs w:val="24"/>
        </w:rPr>
        <w:t>Bc. Jan Čapek, specialista na přípravu projektů KSSLK, tel: 774 388 252, e-mail: jan.capek@ksslk.cz</w:t>
      </w:r>
      <w:r w:rsidR="002E37B4" w:rsidRPr="002A3AEF">
        <w:rPr>
          <w:color w:val="000000"/>
          <w:sz w:val="24"/>
          <w:szCs w:val="24"/>
        </w:rPr>
        <w:t>.</w:t>
      </w:r>
    </w:p>
    <w:p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lastRenderedPageBreak/>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rsidR="00277C0A" w:rsidRDefault="00277C0A" w:rsidP="00A21688">
      <w:pPr>
        <w:widowControl w:val="0"/>
        <w:overflowPunct/>
        <w:autoSpaceDE/>
        <w:autoSpaceDN/>
        <w:adjustRightInd/>
        <w:spacing w:before="0" w:after="0"/>
        <w:jc w:val="center"/>
        <w:textAlignment w:val="auto"/>
        <w:rPr>
          <w:b/>
          <w:sz w:val="24"/>
          <w:szCs w:val="24"/>
        </w:rPr>
      </w:pPr>
    </w:p>
    <w:p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rsidR="00277C0A" w:rsidRDefault="00277C0A" w:rsidP="00031944">
      <w:pPr>
        <w:pStyle w:val="NADPISCENNETUC"/>
        <w:keepNext w:val="0"/>
        <w:keepLines w:val="0"/>
        <w:widowControl w:val="0"/>
        <w:spacing w:before="0" w:after="0"/>
        <w:rPr>
          <w:b/>
          <w:sz w:val="24"/>
        </w:rPr>
      </w:pPr>
    </w:p>
    <w:p w:rsidR="00432292" w:rsidRDefault="00432292" w:rsidP="00F855DE">
      <w:pPr>
        <w:pStyle w:val="NADPISCENNETUC"/>
        <w:keepNext w:val="0"/>
        <w:keepLines w:val="0"/>
        <w:widowControl w:val="0"/>
        <w:spacing w:after="0"/>
        <w:rPr>
          <w:b/>
          <w:sz w:val="24"/>
        </w:rPr>
      </w:pPr>
    </w:p>
    <w:p w:rsidR="001A689D" w:rsidRPr="00F738F5" w:rsidRDefault="001A689D" w:rsidP="00F855DE">
      <w:pPr>
        <w:pStyle w:val="NADPISCENNETUC"/>
        <w:keepNext w:val="0"/>
        <w:keepLines w:val="0"/>
        <w:widowControl w:val="0"/>
        <w:spacing w:after="0"/>
        <w:rPr>
          <w:b/>
          <w:sz w:val="24"/>
          <w:u w:val="single"/>
        </w:rPr>
      </w:pPr>
      <w:r>
        <w:rPr>
          <w:b/>
          <w:sz w:val="24"/>
        </w:rPr>
        <w:lastRenderedPageBreak/>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rsidR="00CE4303" w:rsidRDefault="00CE4303" w:rsidP="00CE4303">
      <w:pPr>
        <w:widowControl w:val="0"/>
        <w:tabs>
          <w:tab w:val="left" w:pos="113"/>
        </w:tabs>
        <w:spacing w:before="120" w:after="0" w:line="276" w:lineRule="auto"/>
        <w:ind w:left="397"/>
        <w:rPr>
          <w:sz w:val="24"/>
        </w:rPr>
      </w:pPr>
      <w:r>
        <w:rPr>
          <w:sz w:val="24"/>
        </w:rPr>
        <w:t>Příloha č. 1 Specifikace akce</w:t>
      </w:r>
    </w:p>
    <w:p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rsidR="00CE4303" w:rsidRDefault="00CE4303" w:rsidP="00CE4303">
      <w:pPr>
        <w:widowControl w:val="0"/>
        <w:tabs>
          <w:tab w:val="left" w:pos="113"/>
        </w:tabs>
        <w:spacing w:before="120" w:after="0" w:line="276" w:lineRule="auto"/>
        <w:ind w:left="397"/>
        <w:rPr>
          <w:sz w:val="24"/>
        </w:rPr>
      </w:pPr>
      <w:r>
        <w:rPr>
          <w:sz w:val="24"/>
        </w:rPr>
        <w:t xml:space="preserve">Příloha </w:t>
      </w:r>
      <w:proofErr w:type="gramStart"/>
      <w:r>
        <w:rPr>
          <w:sz w:val="24"/>
        </w:rPr>
        <w:t>č. 3 Vzor</w:t>
      </w:r>
      <w:proofErr w:type="gramEnd"/>
      <w:r>
        <w:rPr>
          <w:sz w:val="24"/>
        </w:rPr>
        <w:t xml:space="preserve"> předávacího protokolu</w:t>
      </w:r>
    </w:p>
    <w:p w:rsidR="00CE4303" w:rsidRDefault="00CE4303" w:rsidP="00CE4303">
      <w:pPr>
        <w:widowControl w:val="0"/>
        <w:tabs>
          <w:tab w:val="left" w:pos="113"/>
        </w:tabs>
        <w:spacing w:before="120" w:after="0" w:line="276" w:lineRule="auto"/>
        <w:ind w:left="397"/>
        <w:rPr>
          <w:sz w:val="24"/>
        </w:rPr>
      </w:pPr>
      <w:r>
        <w:rPr>
          <w:sz w:val="24"/>
        </w:rPr>
        <w:t xml:space="preserve">Příloha </w:t>
      </w:r>
      <w:proofErr w:type="gramStart"/>
      <w:r>
        <w:rPr>
          <w:sz w:val="24"/>
        </w:rPr>
        <w:t>č. 4 Podrobný</w:t>
      </w:r>
      <w:proofErr w:type="gramEnd"/>
      <w:r>
        <w:rPr>
          <w:sz w:val="24"/>
        </w:rPr>
        <w:t xml:space="preserve"> rozpis ceny</w:t>
      </w:r>
    </w:p>
    <w:p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rsidR="00CE4303" w:rsidRDefault="00CE4303" w:rsidP="006831B2">
      <w:pPr>
        <w:widowControl w:val="0"/>
        <w:tabs>
          <w:tab w:val="left" w:pos="113"/>
        </w:tabs>
        <w:spacing w:before="120" w:after="0" w:line="276" w:lineRule="auto"/>
        <w:rPr>
          <w:sz w:val="24"/>
        </w:rPr>
      </w:pPr>
    </w:p>
    <w:p w:rsidR="001A689D" w:rsidRPr="000F540D" w:rsidRDefault="00782633" w:rsidP="00A21688">
      <w:pPr>
        <w:widowControl w:val="0"/>
        <w:tabs>
          <w:tab w:val="left" w:pos="6096"/>
        </w:tabs>
        <w:spacing w:before="120"/>
        <w:rPr>
          <w:sz w:val="24"/>
        </w:rPr>
      </w:pPr>
      <w:proofErr w:type="gramStart"/>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proofErr w:type="gramEnd"/>
      <w:r w:rsidR="00843106" w:rsidRPr="000F540D">
        <w:rPr>
          <w:sz w:val="24"/>
        </w:rPr>
        <w:t xml:space="preserve"> </w:t>
      </w:r>
    </w:p>
    <w:p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rsidR="00525ED6" w:rsidRDefault="00525ED6" w:rsidP="00A21688">
      <w:pPr>
        <w:widowControl w:val="0"/>
        <w:tabs>
          <w:tab w:val="left" w:pos="6660"/>
        </w:tabs>
        <w:spacing w:before="120" w:after="0"/>
        <w:rPr>
          <w:sz w:val="24"/>
        </w:rPr>
      </w:pPr>
    </w:p>
    <w:p w:rsidR="00432292" w:rsidRDefault="00432292" w:rsidP="00A21688">
      <w:pPr>
        <w:widowControl w:val="0"/>
        <w:tabs>
          <w:tab w:val="left" w:pos="6660"/>
        </w:tabs>
        <w:spacing w:before="120" w:after="0"/>
        <w:rPr>
          <w:sz w:val="24"/>
        </w:rPr>
      </w:pPr>
    </w:p>
    <w:p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rsidR="00046871" w:rsidRPr="00500E18" w:rsidRDefault="00046871" w:rsidP="00046871">
      <w:pPr>
        <w:widowControl w:val="0"/>
        <w:tabs>
          <w:tab w:val="left" w:pos="6096"/>
        </w:tabs>
        <w:spacing w:before="120" w:after="0"/>
        <w:rPr>
          <w:sz w:val="24"/>
        </w:rPr>
      </w:pPr>
      <w:r w:rsidRPr="00500E18">
        <w:rPr>
          <w:b/>
          <w:sz w:val="24"/>
        </w:rPr>
        <w:t>příspěvkovou organizaci</w:t>
      </w:r>
    </w:p>
    <w:p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rsidR="002F40BD" w:rsidRDefault="00046871" w:rsidP="00A21688">
      <w:pPr>
        <w:widowControl w:val="0"/>
        <w:tabs>
          <w:tab w:val="left" w:pos="6096"/>
        </w:tabs>
        <w:spacing w:before="120" w:after="0"/>
        <w:rPr>
          <w:sz w:val="24"/>
        </w:rPr>
      </w:pPr>
      <w:r w:rsidRPr="00500E18">
        <w:rPr>
          <w:sz w:val="24"/>
        </w:rPr>
        <w:t>ředitel</w:t>
      </w:r>
      <w:r w:rsidR="00A8098F">
        <w:rPr>
          <w:sz w:val="24"/>
        </w:rPr>
        <w:tab/>
      </w:r>
    </w:p>
    <w:p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rsidR="002F40BD" w:rsidRPr="003D2B91" w:rsidRDefault="002F40BD" w:rsidP="002F40BD">
      <w:pPr>
        <w:tabs>
          <w:tab w:val="left" w:pos="6096"/>
        </w:tabs>
        <w:spacing w:before="120" w:after="0"/>
        <w:jc w:val="center"/>
        <w:rPr>
          <w:b/>
          <w:color w:val="000000"/>
          <w:sz w:val="24"/>
        </w:rPr>
      </w:pPr>
      <w:r w:rsidRPr="003D2B91">
        <w:rPr>
          <w:b/>
          <w:bCs/>
          <w:color w:val="000000"/>
          <w:sz w:val="24"/>
        </w:rPr>
        <w:t>SPECIFIKACE AKCE</w:t>
      </w:r>
      <w:r w:rsidRPr="003D2B91">
        <w:rPr>
          <w:rStyle w:val="Odkaznakoment"/>
          <w:color w:val="000000"/>
        </w:rPr>
        <w:t xml:space="preserve"> </w:t>
      </w:r>
    </w:p>
    <w:p w:rsidR="00F8612F" w:rsidRDefault="006E2B54" w:rsidP="00153998">
      <w:pPr>
        <w:tabs>
          <w:tab w:val="left" w:pos="6096"/>
        </w:tabs>
        <w:spacing w:before="120" w:after="0"/>
        <w:jc w:val="center"/>
        <w:rPr>
          <w:b/>
          <w:sz w:val="24"/>
        </w:rPr>
      </w:pPr>
      <w:r>
        <w:rPr>
          <w:b/>
          <w:noProof/>
          <w:sz w:val="24"/>
        </w:rPr>
        <w:drawing>
          <wp:inline distT="0" distB="0" distL="0" distR="0">
            <wp:extent cx="5407076" cy="8291015"/>
            <wp:effectExtent l="0" t="0" r="317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650" b="650"/>
                    <a:stretch/>
                  </pic:blipFill>
                  <pic:spPr bwMode="auto">
                    <a:xfrm>
                      <a:off x="0" y="0"/>
                      <a:ext cx="5412291" cy="8299011"/>
                    </a:xfrm>
                    <a:prstGeom prst="rect">
                      <a:avLst/>
                    </a:prstGeom>
                    <a:noFill/>
                    <a:ln>
                      <a:noFill/>
                    </a:ln>
                    <a:extLst>
                      <a:ext uri="{53640926-AAD7-44D8-BBD7-CCE9431645EC}">
                        <a14:shadowObscured xmlns:a14="http://schemas.microsoft.com/office/drawing/2010/main"/>
                      </a:ext>
                    </a:extLst>
                  </pic:spPr>
                </pic:pic>
              </a:graphicData>
            </a:graphic>
          </wp:inline>
        </w:drawing>
      </w:r>
    </w:p>
    <w:p w:rsidR="00F8612F" w:rsidRDefault="00F8612F" w:rsidP="00153998">
      <w:pPr>
        <w:tabs>
          <w:tab w:val="left" w:pos="6096"/>
        </w:tabs>
        <w:spacing w:before="120" w:after="0"/>
        <w:jc w:val="center"/>
        <w:rPr>
          <w:b/>
          <w:sz w:val="24"/>
        </w:rPr>
      </w:pPr>
    </w:p>
    <w:p w:rsidR="007B6784" w:rsidRDefault="006E2B54" w:rsidP="00153998">
      <w:pPr>
        <w:tabs>
          <w:tab w:val="left" w:pos="6096"/>
        </w:tabs>
        <w:spacing w:before="120" w:after="0"/>
        <w:jc w:val="center"/>
        <w:rPr>
          <w:b/>
          <w:sz w:val="24"/>
        </w:rPr>
      </w:pPr>
      <w:r>
        <w:rPr>
          <w:b/>
          <w:noProof/>
          <w:sz w:val="24"/>
        </w:rPr>
        <w:drawing>
          <wp:inline distT="0" distB="0" distL="0" distR="0">
            <wp:extent cx="5759450" cy="8195993"/>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8195993"/>
                    </a:xfrm>
                    <a:prstGeom prst="rect">
                      <a:avLst/>
                    </a:prstGeom>
                    <a:noFill/>
                    <a:ln>
                      <a:noFill/>
                    </a:ln>
                  </pic:spPr>
                </pic:pic>
              </a:graphicData>
            </a:graphic>
          </wp:inline>
        </w:drawing>
      </w:r>
    </w:p>
    <w:p w:rsidR="00A6257E" w:rsidRDefault="00A6257E" w:rsidP="00153998">
      <w:pPr>
        <w:tabs>
          <w:tab w:val="left" w:pos="6096"/>
        </w:tabs>
        <w:spacing w:before="120" w:after="0"/>
        <w:jc w:val="center"/>
        <w:rPr>
          <w:b/>
          <w:sz w:val="24"/>
        </w:rPr>
      </w:pPr>
      <w:bookmarkStart w:id="5" w:name="_GoBack"/>
      <w:bookmarkEnd w:id="5"/>
    </w:p>
    <w:p w:rsidR="00153998" w:rsidRPr="00153998" w:rsidRDefault="00153998" w:rsidP="00153998">
      <w:pPr>
        <w:tabs>
          <w:tab w:val="left" w:pos="6096"/>
        </w:tabs>
        <w:spacing w:before="120" w:after="0"/>
        <w:jc w:val="center"/>
        <w:rPr>
          <w:b/>
          <w:sz w:val="24"/>
        </w:rPr>
      </w:pPr>
      <w:r w:rsidRPr="00153998">
        <w:rPr>
          <w:b/>
          <w:sz w:val="24"/>
        </w:rPr>
        <w:lastRenderedPageBreak/>
        <w:t>PŘÍLOHA č. 2</w:t>
      </w:r>
    </w:p>
    <w:p w:rsidR="00153998" w:rsidRPr="00153998" w:rsidRDefault="00153998" w:rsidP="00153998">
      <w:pPr>
        <w:tabs>
          <w:tab w:val="left" w:pos="6096"/>
        </w:tabs>
        <w:spacing w:before="120" w:after="0"/>
        <w:jc w:val="center"/>
        <w:rPr>
          <w:b/>
          <w:sz w:val="24"/>
        </w:rPr>
      </w:pPr>
      <w:r w:rsidRPr="00153998">
        <w:rPr>
          <w:b/>
          <w:sz w:val="24"/>
        </w:rPr>
        <w:t>PODROBNÁ SPECIFIKACE PROVEDENÍ DÍLA</w:t>
      </w:r>
    </w:p>
    <w:p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rsidR="00153998" w:rsidRPr="00153998" w:rsidRDefault="00153998" w:rsidP="00153998">
      <w:pPr>
        <w:keepNext/>
        <w:overflowPunct/>
        <w:autoSpaceDE/>
        <w:adjustRightInd/>
        <w:spacing w:after="0"/>
        <w:rPr>
          <w:sz w:val="22"/>
          <w:szCs w:val="22"/>
          <w:highlight w:val="yellow"/>
        </w:rPr>
      </w:pPr>
    </w:p>
    <w:p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vyhlášky č.130/2019 Sb., o kritériích, při jejichž splnění je asfaltová směs vedlejším produktem nebo přestává být odpadem, podle které se asfaltové směsi zatřídí do kvalitativních tříd ve smyslu této vyhlášky.</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 357/2013 Sb. bude, p</w:t>
      </w:r>
      <w:proofErr w:type="spellStart"/>
      <w:r w:rsidR="001476FA" w:rsidRPr="001476FA">
        <w:rPr>
          <w:bCs/>
          <w:sz w:val="22"/>
          <w:szCs w:val="22"/>
          <w:lang w:val="x-none" w:eastAsia="x-none"/>
        </w:rPr>
        <w:t>odle</w:t>
      </w:r>
      <w:proofErr w:type="spellEnd"/>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w:t>
      </w:r>
      <w:r w:rsidR="001476FA" w:rsidRPr="001476FA">
        <w:rPr>
          <w:bCs/>
          <w:sz w:val="22"/>
          <w:szCs w:val="22"/>
          <w:lang w:val="x-none" w:eastAsia="x-none"/>
        </w:rPr>
        <w:lastRenderedPageBreak/>
        <w:t>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xml:space="preserve">, ve znění pozdějších předpisů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w:t>
      </w:r>
      <w:r w:rsidRPr="00153998">
        <w:rPr>
          <w:bCs/>
          <w:sz w:val="22"/>
          <w:szCs w:val="22"/>
          <w:lang w:val="x-none" w:eastAsia="x-none"/>
        </w:rPr>
        <w:lastRenderedPageBreak/>
        <w:t xml:space="preserve">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 xml:space="preserve">pracovněprávních vztazích a o zajištění bezpečnosti a ochrany zdraví při činnosti nebo </w:t>
      </w:r>
      <w:r w:rsidRPr="00153998">
        <w:rPr>
          <w:bCs/>
          <w:sz w:val="22"/>
          <w:szCs w:val="22"/>
          <w:lang w:val="x-none" w:eastAsia="x-none"/>
        </w:rPr>
        <w:lastRenderedPageBreak/>
        <w:t>poskytování služeb mimo pracovněprávní vztahy (zákon o zajištění dalších podmínek bezpečnosti a ochrany zdraví při práci), ve znění pozdějších předpisů.</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6"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6"/>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jiných povolení zajišťujících realizaci stavby) </w:t>
      </w:r>
      <w:bookmarkEnd w:id="7"/>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Technické specifikace musí být v souladu s požadavky § 89 a násl. zákona č. 134/2016 Sb., o zadávání veřejných zakázek,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kladných stanovisek k ohlášení stavby či jiných povolení zajišťujících realizaci stavby), a to v souladu s právními předpisy.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rsidR="00153998" w:rsidRPr="00153998" w:rsidRDefault="00153998" w:rsidP="00153998">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u w:val="single"/>
                <w:lang w:eastAsia="en-US"/>
              </w:rPr>
            </w:pPr>
            <w:r w:rsidRPr="00153998">
              <w:rPr>
                <w:color w:val="000000"/>
                <w:lang w:eastAsia="en-US"/>
              </w:rPr>
              <w:t>6x v listinné podobě a 1x digitálně na CD</w:t>
            </w:r>
          </w:p>
        </w:tc>
      </w:tr>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rsidR="00153998" w:rsidRPr="00153998" w:rsidRDefault="00153998" w:rsidP="00153998">
            <w:pPr>
              <w:spacing w:line="276" w:lineRule="auto"/>
              <w:rPr>
                <w:b/>
                <w:bCs/>
                <w:color w:val="000000"/>
                <w:lang w:eastAsia="en-US"/>
              </w:rPr>
            </w:pPr>
            <w:r w:rsidRPr="00153998">
              <w:rPr>
                <w:b/>
                <w:bCs/>
                <w:szCs w:val="22"/>
              </w:rPr>
              <w:lastRenderedPageBreak/>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A37EB1" w:rsidRPr="00153998"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rsidR="00A37EB1" w:rsidRPr="00153998" w:rsidRDefault="00A37EB1" w:rsidP="00A37EB1">
            <w:pPr>
              <w:spacing w:line="276" w:lineRule="auto"/>
              <w:rPr>
                <w:color w:val="000000"/>
                <w:lang w:eastAsia="en-US"/>
              </w:rPr>
            </w:pPr>
            <w:r w:rsidRPr="00153998">
              <w:rPr>
                <w:color w:val="000000"/>
                <w:lang w:eastAsia="en-US"/>
              </w:rPr>
              <w:t>6x v listinné podobě a 1x digitálně na CD</w:t>
            </w:r>
          </w:p>
        </w:tc>
      </w:tr>
      <w:tr w:rsidR="00153998" w:rsidRPr="00153998"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rsidR="00153998" w:rsidRPr="00153998" w:rsidRDefault="00153998" w:rsidP="00153998">
      <w:pPr>
        <w:rPr>
          <w:sz w:val="22"/>
          <w:szCs w:val="22"/>
        </w:rPr>
      </w:pP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a 1x v otevřeném (editovatelném) formátu .doc, .dwg nebo .dgn a .xls.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rsidR="00153998" w:rsidRDefault="00153998" w:rsidP="002F40BD">
      <w:pPr>
        <w:tabs>
          <w:tab w:val="left" w:pos="6096"/>
        </w:tabs>
        <w:spacing w:before="120" w:after="0"/>
        <w:jc w:val="center"/>
        <w:rPr>
          <w:b/>
          <w:sz w:val="24"/>
        </w:rPr>
      </w:pPr>
    </w:p>
    <w:p w:rsidR="00153998" w:rsidRDefault="00153998" w:rsidP="002F40BD">
      <w:pPr>
        <w:tabs>
          <w:tab w:val="left" w:pos="6096"/>
        </w:tabs>
        <w:spacing w:before="120" w:after="0"/>
        <w:jc w:val="center"/>
        <w:rPr>
          <w:b/>
          <w:sz w:val="24"/>
        </w:rPr>
      </w:pPr>
    </w:p>
    <w:p w:rsidR="00862358" w:rsidRDefault="00862358"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6B7F5B" w:rsidRDefault="006B7F5B" w:rsidP="002F40BD">
      <w:pPr>
        <w:tabs>
          <w:tab w:val="left" w:pos="6096"/>
        </w:tabs>
        <w:spacing w:before="120" w:after="0"/>
        <w:jc w:val="center"/>
        <w:rPr>
          <w:b/>
          <w:color w:val="000000"/>
          <w:sz w:val="24"/>
        </w:rPr>
      </w:pPr>
    </w:p>
    <w:p w:rsidR="006B7F5B" w:rsidRDefault="006B7F5B" w:rsidP="002F40BD">
      <w:pPr>
        <w:tabs>
          <w:tab w:val="left" w:pos="6096"/>
        </w:tabs>
        <w:spacing w:before="120" w:after="0"/>
        <w:jc w:val="center"/>
        <w:rPr>
          <w:b/>
          <w:color w:val="000000"/>
          <w:sz w:val="24"/>
        </w:rPr>
      </w:pPr>
    </w:p>
    <w:p w:rsidR="002F40BD" w:rsidRPr="003D2B91" w:rsidRDefault="002F40BD" w:rsidP="002F40BD">
      <w:pPr>
        <w:tabs>
          <w:tab w:val="left" w:pos="6096"/>
        </w:tabs>
        <w:spacing w:before="120" w:after="0"/>
        <w:jc w:val="center"/>
        <w:rPr>
          <w:b/>
          <w:color w:val="000000"/>
          <w:sz w:val="24"/>
        </w:rPr>
      </w:pPr>
      <w:r w:rsidRPr="003D2B91">
        <w:rPr>
          <w:b/>
          <w:color w:val="000000"/>
          <w:sz w:val="24"/>
        </w:rPr>
        <w:lastRenderedPageBreak/>
        <w:t>PŘÍLOHA č. 3</w:t>
      </w:r>
    </w:p>
    <w:p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rsidR="002F40BD" w:rsidRPr="00862358" w:rsidRDefault="002F40BD" w:rsidP="002F40BD">
      <w:pPr>
        <w:spacing w:before="240" w:line="276" w:lineRule="auto"/>
        <w:rPr>
          <w:color w:val="000000"/>
          <w:sz w:val="22"/>
          <w:szCs w:val="22"/>
        </w:rPr>
      </w:pPr>
      <w:r w:rsidRPr="00862358">
        <w:rPr>
          <w:color w:val="000000"/>
          <w:sz w:val="22"/>
          <w:szCs w:val="22"/>
        </w:rPr>
        <w:t>Smluvní strany:</w:t>
      </w:r>
    </w:p>
    <w:p w:rsidR="002F40BD" w:rsidRPr="00862358" w:rsidRDefault="002F40BD" w:rsidP="002F40BD">
      <w:pPr>
        <w:spacing w:before="120" w:line="276" w:lineRule="auto"/>
        <w:rPr>
          <w:color w:val="000000"/>
          <w:sz w:val="22"/>
          <w:szCs w:val="22"/>
        </w:rPr>
      </w:pPr>
    </w:p>
    <w:p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rsidR="00046871" w:rsidRPr="00862358" w:rsidRDefault="00046871" w:rsidP="00046871">
      <w:pPr>
        <w:spacing w:before="0" w:line="276" w:lineRule="auto"/>
        <w:rPr>
          <w:sz w:val="22"/>
          <w:szCs w:val="22"/>
        </w:rPr>
      </w:pPr>
      <w:r w:rsidRPr="00862358">
        <w:rPr>
          <w:sz w:val="22"/>
          <w:szCs w:val="22"/>
        </w:rPr>
        <w:t>se sídlem: České mládeže 632/32, 460 06 Liberec 6</w:t>
      </w:r>
    </w:p>
    <w:p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rsidR="00DE120A" w:rsidRPr="00862358" w:rsidRDefault="00DE120A" w:rsidP="00236965">
      <w:pPr>
        <w:spacing w:before="120" w:after="120" w:line="276" w:lineRule="auto"/>
        <w:rPr>
          <w:sz w:val="22"/>
          <w:szCs w:val="22"/>
        </w:rPr>
      </w:pPr>
    </w:p>
    <w:p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rsidR="002F40BD" w:rsidRPr="00862358" w:rsidRDefault="002F40BD" w:rsidP="002F40BD">
      <w:pPr>
        <w:spacing w:before="120" w:after="240" w:line="276" w:lineRule="auto"/>
        <w:rPr>
          <w:color w:val="000000"/>
          <w:sz w:val="22"/>
          <w:szCs w:val="22"/>
        </w:rPr>
      </w:pPr>
      <w:r w:rsidRPr="00862358">
        <w:rPr>
          <w:color w:val="000000"/>
          <w:sz w:val="22"/>
          <w:szCs w:val="22"/>
        </w:rPr>
        <w:t>a</w:t>
      </w:r>
    </w:p>
    <w:p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rsidR="009E61E6" w:rsidRPr="00862358" w:rsidRDefault="009E61E6" w:rsidP="002F40BD">
      <w:pPr>
        <w:spacing w:before="120" w:line="276" w:lineRule="auto"/>
        <w:rPr>
          <w:color w:val="000000"/>
          <w:sz w:val="22"/>
          <w:szCs w:val="22"/>
        </w:rPr>
      </w:pPr>
    </w:p>
    <w:p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rsidR="002F40BD" w:rsidRPr="00862358" w:rsidRDefault="002F40BD" w:rsidP="002F40BD">
      <w:pPr>
        <w:spacing w:before="120" w:line="276" w:lineRule="auto"/>
        <w:rPr>
          <w:color w:val="000000"/>
          <w:sz w:val="22"/>
          <w:szCs w:val="22"/>
        </w:rPr>
      </w:pPr>
    </w:p>
    <w:p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color w:val="000000"/>
          <w:sz w:val="22"/>
          <w:szCs w:val="22"/>
        </w:rPr>
      </w:pPr>
    </w:p>
    <w:p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b/>
          <w:color w:val="000000"/>
          <w:sz w:val="22"/>
          <w:szCs w:val="22"/>
          <w:u w:val="single"/>
        </w:rPr>
      </w:pPr>
    </w:p>
    <w:p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rsidR="0066008E" w:rsidRDefault="0066008E" w:rsidP="002F40BD">
      <w:pPr>
        <w:spacing w:before="120" w:line="276" w:lineRule="auto"/>
        <w:rPr>
          <w:b/>
          <w:color w:val="000000"/>
          <w:sz w:val="22"/>
          <w:szCs w:val="22"/>
        </w:rPr>
      </w:pPr>
    </w:p>
    <w:p w:rsidR="0066008E" w:rsidRDefault="0066008E" w:rsidP="002F40BD">
      <w:pPr>
        <w:spacing w:before="120" w:line="276" w:lineRule="auto"/>
        <w:rPr>
          <w:b/>
          <w:color w:val="000000"/>
          <w:sz w:val="22"/>
          <w:szCs w:val="22"/>
        </w:rPr>
      </w:pPr>
    </w:p>
    <w:p w:rsidR="0066008E" w:rsidRDefault="0066008E" w:rsidP="002F40BD">
      <w:pPr>
        <w:spacing w:before="120" w:line="276" w:lineRule="auto"/>
        <w:rPr>
          <w:b/>
          <w:color w:val="000000"/>
          <w:sz w:val="22"/>
          <w:szCs w:val="22"/>
        </w:rPr>
      </w:pPr>
    </w:p>
    <w:p w:rsidR="002F40BD" w:rsidRPr="0066008E" w:rsidRDefault="002F40BD" w:rsidP="002F40BD">
      <w:pPr>
        <w:spacing w:before="120" w:line="276" w:lineRule="auto"/>
        <w:rPr>
          <w:b/>
          <w:color w:val="000000"/>
          <w:sz w:val="22"/>
          <w:szCs w:val="22"/>
        </w:rPr>
      </w:pPr>
      <w:r w:rsidRPr="0066008E">
        <w:rPr>
          <w:b/>
          <w:color w:val="000000"/>
          <w:sz w:val="22"/>
          <w:szCs w:val="22"/>
        </w:rPr>
        <w:lastRenderedPageBreak/>
        <w:t>Oznámení o výhradách:</w:t>
      </w:r>
    </w:p>
    <w:p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i/>
          <w:color w:val="000000"/>
          <w:sz w:val="22"/>
          <w:szCs w:val="22"/>
        </w:rPr>
      </w:pPr>
    </w:p>
    <w:p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rsidR="002F40BD" w:rsidRPr="00862358" w:rsidRDefault="002F40BD" w:rsidP="002F40BD">
      <w:pPr>
        <w:spacing w:before="120" w:line="276" w:lineRule="auto"/>
        <w:rPr>
          <w:b/>
          <w:i/>
          <w:color w:val="000000"/>
          <w:sz w:val="22"/>
          <w:szCs w:val="22"/>
          <w:u w:val="single"/>
        </w:rPr>
      </w:pPr>
    </w:p>
    <w:p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b/>
          <w:i/>
          <w:color w:val="000000"/>
          <w:sz w:val="22"/>
          <w:szCs w:val="22"/>
          <w:u w:val="single"/>
        </w:rPr>
      </w:pPr>
    </w:p>
    <w:p w:rsidR="002F40BD" w:rsidRPr="00862358" w:rsidRDefault="002F40BD" w:rsidP="002F40BD">
      <w:pPr>
        <w:tabs>
          <w:tab w:val="left" w:pos="5245"/>
        </w:tabs>
        <w:spacing w:before="120" w:line="276" w:lineRule="auto"/>
        <w:rPr>
          <w:color w:val="000000"/>
          <w:sz w:val="22"/>
          <w:szCs w:val="22"/>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rsidR="002F40BD" w:rsidRPr="00862358" w:rsidRDefault="002F40BD" w:rsidP="002F40BD">
      <w:pPr>
        <w:tabs>
          <w:tab w:val="left" w:pos="5245"/>
        </w:tabs>
        <w:spacing w:before="120" w:line="276" w:lineRule="auto"/>
        <w:rPr>
          <w:color w:val="000000"/>
          <w:sz w:val="22"/>
          <w:szCs w:val="22"/>
          <w:u w:val="single"/>
        </w:rPr>
      </w:pPr>
    </w:p>
    <w:p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rsidR="002F40BD" w:rsidRPr="00862358" w:rsidRDefault="002F40BD" w:rsidP="002F40BD">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rsidR="002F40BD" w:rsidRPr="003D2B91" w:rsidRDefault="002F40BD" w:rsidP="002F40BD">
      <w:pPr>
        <w:tabs>
          <w:tab w:val="left" w:pos="6096"/>
        </w:tabs>
        <w:spacing w:before="120" w:after="0"/>
        <w:jc w:val="center"/>
        <w:rPr>
          <w:color w:val="000000"/>
          <w:sz w:val="24"/>
        </w:rPr>
      </w:pPr>
    </w:p>
    <w:p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rsidR="002F40BD" w:rsidRPr="003D2B91" w:rsidRDefault="002F40BD" w:rsidP="002F40BD">
      <w:pPr>
        <w:tabs>
          <w:tab w:val="left" w:pos="6096"/>
        </w:tabs>
        <w:spacing w:before="120" w:after="0"/>
        <w:jc w:val="center"/>
        <w:rPr>
          <w:b/>
          <w:color w:val="000000"/>
          <w:sz w:val="24"/>
        </w:rPr>
      </w:pPr>
    </w:p>
    <w:p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rsidR="002F40BD" w:rsidRPr="003D2B91" w:rsidRDefault="002F40BD" w:rsidP="002F40BD">
      <w:pPr>
        <w:tabs>
          <w:tab w:val="left" w:pos="6096"/>
        </w:tabs>
        <w:spacing w:before="120" w:after="0"/>
        <w:jc w:val="center"/>
        <w:rPr>
          <w:color w:val="000000"/>
          <w:sz w:val="24"/>
        </w:rPr>
      </w:pPr>
    </w:p>
    <w:p w:rsidR="002F40BD" w:rsidRPr="00791569" w:rsidRDefault="002F40BD" w:rsidP="002F40BD">
      <w:pPr>
        <w:widowControl w:val="0"/>
        <w:tabs>
          <w:tab w:val="left" w:pos="6096"/>
        </w:tabs>
        <w:spacing w:before="120" w:after="0"/>
        <w:rPr>
          <w:color w:val="000000"/>
          <w:sz w:val="24"/>
        </w:rPr>
      </w:pPr>
    </w:p>
    <w:p w:rsidR="00C7694B" w:rsidRPr="00A8098F" w:rsidRDefault="00C7694B" w:rsidP="00A21688">
      <w:pPr>
        <w:widowControl w:val="0"/>
        <w:tabs>
          <w:tab w:val="left" w:pos="6096"/>
        </w:tabs>
        <w:spacing w:before="120" w:after="0"/>
        <w:rPr>
          <w:sz w:val="24"/>
        </w:rPr>
      </w:pPr>
    </w:p>
    <w:sectPr w:rsidR="00C7694B" w:rsidRPr="00A8098F"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199" w:rsidRDefault="009D3199">
      <w:r>
        <w:separator/>
      </w:r>
    </w:p>
  </w:endnote>
  <w:endnote w:type="continuationSeparator" w:id="0">
    <w:p w:rsidR="009D3199" w:rsidRDefault="009D3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E4172" w:rsidRDefault="009E417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6E2B54">
      <w:rPr>
        <w:rStyle w:val="slostrnky"/>
        <w:noProof/>
      </w:rPr>
      <w:t>15</w:t>
    </w:r>
    <w:r>
      <w:rPr>
        <w:rStyle w:val="slostrnky"/>
      </w:rPr>
      <w:fldChar w:fldCharType="end"/>
    </w:r>
  </w:p>
  <w:p w:rsidR="009E4172" w:rsidRDefault="009E417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199" w:rsidRDefault="009D3199">
      <w:r>
        <w:separator/>
      </w:r>
    </w:p>
  </w:footnote>
  <w:footnote w:type="continuationSeparator" w:id="0">
    <w:p w:rsidR="009D3199" w:rsidRDefault="009D3199">
      <w:r>
        <w:continuationSeparator/>
      </w:r>
    </w:p>
  </w:footnote>
  <w:footnote w:id="1">
    <w:p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7">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4">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3"/>
  </w:num>
  <w:num w:numId="3">
    <w:abstractNumId w:val="20"/>
  </w:num>
  <w:num w:numId="4">
    <w:abstractNumId w:val="31"/>
  </w:num>
  <w:num w:numId="5">
    <w:abstractNumId w:val="7"/>
  </w:num>
  <w:num w:numId="6">
    <w:abstractNumId w:val="30"/>
  </w:num>
  <w:num w:numId="7">
    <w:abstractNumId w:val="12"/>
  </w:num>
  <w:num w:numId="8">
    <w:abstractNumId w:val="18"/>
  </w:num>
  <w:num w:numId="9">
    <w:abstractNumId w:val="4"/>
  </w:num>
  <w:num w:numId="10">
    <w:abstractNumId w:val="6"/>
  </w:num>
  <w:num w:numId="11">
    <w:abstractNumId w:val="32"/>
  </w:num>
  <w:num w:numId="12">
    <w:abstractNumId w:val="25"/>
  </w:num>
  <w:num w:numId="13">
    <w:abstractNumId w:val="22"/>
  </w:num>
  <w:num w:numId="14">
    <w:abstractNumId w:val="13"/>
  </w:num>
  <w:num w:numId="15">
    <w:abstractNumId w:val="0"/>
  </w:num>
  <w:num w:numId="16">
    <w:abstractNumId w:val="3"/>
  </w:num>
  <w:num w:numId="17">
    <w:abstractNumId w:val="17"/>
  </w:num>
  <w:num w:numId="18">
    <w:abstractNumId w:val="26"/>
  </w:num>
  <w:num w:numId="19">
    <w:abstractNumId w:val="1"/>
  </w:num>
  <w:num w:numId="20">
    <w:abstractNumId w:val="24"/>
  </w:num>
  <w:num w:numId="21">
    <w:abstractNumId w:val="5"/>
  </w:num>
  <w:num w:numId="22">
    <w:abstractNumId w:val="28"/>
  </w:num>
  <w:num w:numId="23">
    <w:abstractNumId w:val="8"/>
  </w:num>
  <w:num w:numId="24">
    <w:abstractNumId w:val="15"/>
  </w:num>
  <w:num w:numId="25">
    <w:abstractNumId w:val="27"/>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9"/>
  </w:num>
  <w:num w:numId="30">
    <w:abstractNumId w:val="21"/>
  </w:num>
  <w:num w:numId="31">
    <w:abstractNumId w:val="2"/>
  </w:num>
  <w:num w:numId="32">
    <w:abstractNumId w:val="29"/>
  </w:num>
  <w:num w:numId="33">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2231"/>
    <w:rsid w:val="000038CB"/>
    <w:rsid w:val="00003E39"/>
    <w:rsid w:val="00004B96"/>
    <w:rsid w:val="00005048"/>
    <w:rsid w:val="00005C83"/>
    <w:rsid w:val="00005CC1"/>
    <w:rsid w:val="000066AE"/>
    <w:rsid w:val="00007089"/>
    <w:rsid w:val="00011A8F"/>
    <w:rsid w:val="00012CB6"/>
    <w:rsid w:val="000139DD"/>
    <w:rsid w:val="000144EB"/>
    <w:rsid w:val="00015695"/>
    <w:rsid w:val="00015B64"/>
    <w:rsid w:val="00016B93"/>
    <w:rsid w:val="000170CF"/>
    <w:rsid w:val="00017338"/>
    <w:rsid w:val="000176A2"/>
    <w:rsid w:val="00021E60"/>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50576"/>
    <w:rsid w:val="00050773"/>
    <w:rsid w:val="00050F73"/>
    <w:rsid w:val="00051008"/>
    <w:rsid w:val="000516B7"/>
    <w:rsid w:val="00051CB2"/>
    <w:rsid w:val="00052751"/>
    <w:rsid w:val="00052892"/>
    <w:rsid w:val="00052929"/>
    <w:rsid w:val="00053189"/>
    <w:rsid w:val="00053717"/>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5D16"/>
    <w:rsid w:val="000B5F78"/>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3974"/>
    <w:rsid w:val="0012532D"/>
    <w:rsid w:val="001261E8"/>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476FA"/>
    <w:rsid w:val="00151A65"/>
    <w:rsid w:val="00153998"/>
    <w:rsid w:val="00154EFF"/>
    <w:rsid w:val="00155C5B"/>
    <w:rsid w:val="00156279"/>
    <w:rsid w:val="001564B5"/>
    <w:rsid w:val="00157BCB"/>
    <w:rsid w:val="0016069E"/>
    <w:rsid w:val="001636A5"/>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37EC"/>
    <w:rsid w:val="001851E4"/>
    <w:rsid w:val="00185E5B"/>
    <w:rsid w:val="0018614D"/>
    <w:rsid w:val="001866E2"/>
    <w:rsid w:val="001904C8"/>
    <w:rsid w:val="00190F88"/>
    <w:rsid w:val="00191846"/>
    <w:rsid w:val="00193B98"/>
    <w:rsid w:val="001944AA"/>
    <w:rsid w:val="00195949"/>
    <w:rsid w:val="00196399"/>
    <w:rsid w:val="00196B91"/>
    <w:rsid w:val="00196D29"/>
    <w:rsid w:val="00197039"/>
    <w:rsid w:val="00197761"/>
    <w:rsid w:val="00197C14"/>
    <w:rsid w:val="00197DDF"/>
    <w:rsid w:val="00197EB3"/>
    <w:rsid w:val="001A0555"/>
    <w:rsid w:val="001A0BFD"/>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7CE4"/>
    <w:rsid w:val="001D2C5C"/>
    <w:rsid w:val="001D3E3C"/>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5D83"/>
    <w:rsid w:val="002164A4"/>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5B51"/>
    <w:rsid w:val="002D62C8"/>
    <w:rsid w:val="002D6697"/>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2F7A63"/>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1D6F"/>
    <w:rsid w:val="003222EE"/>
    <w:rsid w:val="003230D6"/>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F4F"/>
    <w:rsid w:val="003C2173"/>
    <w:rsid w:val="003C4E8C"/>
    <w:rsid w:val="003C55F4"/>
    <w:rsid w:val="003C6240"/>
    <w:rsid w:val="003C76EE"/>
    <w:rsid w:val="003D17F6"/>
    <w:rsid w:val="003D1919"/>
    <w:rsid w:val="003D202D"/>
    <w:rsid w:val="003D33F4"/>
    <w:rsid w:val="003D3410"/>
    <w:rsid w:val="003D45E7"/>
    <w:rsid w:val="003D5E0B"/>
    <w:rsid w:val="003D71E8"/>
    <w:rsid w:val="003D7807"/>
    <w:rsid w:val="003E058A"/>
    <w:rsid w:val="003E1F74"/>
    <w:rsid w:val="003E4121"/>
    <w:rsid w:val="003E4AEC"/>
    <w:rsid w:val="003E554F"/>
    <w:rsid w:val="003E58F8"/>
    <w:rsid w:val="003E6CA9"/>
    <w:rsid w:val="003F0F44"/>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160D"/>
    <w:rsid w:val="005320A0"/>
    <w:rsid w:val="00532362"/>
    <w:rsid w:val="005332F1"/>
    <w:rsid w:val="005339C3"/>
    <w:rsid w:val="00534CC7"/>
    <w:rsid w:val="00534D57"/>
    <w:rsid w:val="00534FD9"/>
    <w:rsid w:val="005360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51E0"/>
    <w:rsid w:val="005A7AE2"/>
    <w:rsid w:val="005B1991"/>
    <w:rsid w:val="005B21FC"/>
    <w:rsid w:val="005B2AEE"/>
    <w:rsid w:val="005B2B54"/>
    <w:rsid w:val="005B323B"/>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1700"/>
    <w:rsid w:val="00634F46"/>
    <w:rsid w:val="00642331"/>
    <w:rsid w:val="00642953"/>
    <w:rsid w:val="00643ACD"/>
    <w:rsid w:val="006449DD"/>
    <w:rsid w:val="00644BA6"/>
    <w:rsid w:val="00645BE9"/>
    <w:rsid w:val="00646929"/>
    <w:rsid w:val="006476AF"/>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B7F5B"/>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B54"/>
    <w:rsid w:val="006E2BD2"/>
    <w:rsid w:val="006E2E32"/>
    <w:rsid w:val="006E32EC"/>
    <w:rsid w:val="006E3691"/>
    <w:rsid w:val="006E3FE2"/>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40E8"/>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47A"/>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36C"/>
    <w:rsid w:val="00782633"/>
    <w:rsid w:val="00782981"/>
    <w:rsid w:val="00784CFF"/>
    <w:rsid w:val="0078536B"/>
    <w:rsid w:val="00786E1F"/>
    <w:rsid w:val="00786EB0"/>
    <w:rsid w:val="007877D2"/>
    <w:rsid w:val="007878F0"/>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DED"/>
    <w:rsid w:val="007B4D17"/>
    <w:rsid w:val="007B5533"/>
    <w:rsid w:val="007B65E8"/>
    <w:rsid w:val="007B6784"/>
    <w:rsid w:val="007B75C3"/>
    <w:rsid w:val="007B7923"/>
    <w:rsid w:val="007C17AB"/>
    <w:rsid w:val="007C39B1"/>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2EA8"/>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08ED"/>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0CD"/>
    <w:rsid w:val="009A67EB"/>
    <w:rsid w:val="009A7137"/>
    <w:rsid w:val="009A72A1"/>
    <w:rsid w:val="009B1943"/>
    <w:rsid w:val="009B62C8"/>
    <w:rsid w:val="009B7E8C"/>
    <w:rsid w:val="009C0A3E"/>
    <w:rsid w:val="009C3916"/>
    <w:rsid w:val="009C39CD"/>
    <w:rsid w:val="009C78EE"/>
    <w:rsid w:val="009D0CE1"/>
    <w:rsid w:val="009D2E2E"/>
    <w:rsid w:val="009D3199"/>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E5D"/>
    <w:rsid w:val="00A33FD6"/>
    <w:rsid w:val="00A349FB"/>
    <w:rsid w:val="00A34B1C"/>
    <w:rsid w:val="00A3515C"/>
    <w:rsid w:val="00A36311"/>
    <w:rsid w:val="00A36C61"/>
    <w:rsid w:val="00A37EB1"/>
    <w:rsid w:val="00A41E99"/>
    <w:rsid w:val="00A43107"/>
    <w:rsid w:val="00A43878"/>
    <w:rsid w:val="00A4599B"/>
    <w:rsid w:val="00A467E3"/>
    <w:rsid w:val="00A4683A"/>
    <w:rsid w:val="00A46FD4"/>
    <w:rsid w:val="00A47B24"/>
    <w:rsid w:val="00A50918"/>
    <w:rsid w:val="00A5371A"/>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E"/>
    <w:rsid w:val="00A73DDA"/>
    <w:rsid w:val="00A750F2"/>
    <w:rsid w:val="00A801D9"/>
    <w:rsid w:val="00A80721"/>
    <w:rsid w:val="00A8098F"/>
    <w:rsid w:val="00A80B4C"/>
    <w:rsid w:val="00A80FF1"/>
    <w:rsid w:val="00A8199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512A"/>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3C41"/>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E5410"/>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CDE"/>
    <w:rsid w:val="00D626AC"/>
    <w:rsid w:val="00D6286E"/>
    <w:rsid w:val="00D649EE"/>
    <w:rsid w:val="00D666F4"/>
    <w:rsid w:val="00D669D4"/>
    <w:rsid w:val="00D66D4A"/>
    <w:rsid w:val="00D67A48"/>
    <w:rsid w:val="00D67C0F"/>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6DA0"/>
    <w:rsid w:val="00E66F38"/>
    <w:rsid w:val="00E70CDF"/>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E7F9A"/>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artin.cap@ksslk.cz" TargetMode="External"/><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685AB-FC8D-44C0-9509-93BD158B4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27</Pages>
  <Words>8426</Words>
  <Characters>49717</Characters>
  <Application>Microsoft Office Word</Application>
  <DocSecurity>0</DocSecurity>
  <Lines>414</Lines>
  <Paragraphs>116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58027</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6</cp:revision>
  <cp:lastPrinted>2019-10-08T05:46:00Z</cp:lastPrinted>
  <dcterms:created xsi:type="dcterms:W3CDTF">2020-05-18T07:39:00Z</dcterms:created>
  <dcterms:modified xsi:type="dcterms:W3CDTF">2020-07-08T07:32:00Z</dcterms:modified>
</cp:coreProperties>
</file>