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01AA7" w14:textId="71ACE88A" w:rsidR="004E41B6" w:rsidRPr="00AE18DF" w:rsidRDefault="00632C29" w:rsidP="00F54837">
      <w:pPr>
        <w:pStyle w:val="tl1"/>
        <w:jc w:val="center"/>
        <w:rPr>
          <w:rFonts w:ascii="Calibri" w:hAnsi="Calibri" w:cs="Cambria"/>
          <w:b/>
          <w:bCs/>
          <w:sz w:val="22"/>
          <w:szCs w:val="22"/>
        </w:rPr>
      </w:pPr>
      <w:r w:rsidRPr="00AE18DF">
        <w:rPr>
          <w:rFonts w:ascii="Calibri" w:hAnsi="Calibri" w:cs="Cambria"/>
          <w:b/>
          <w:bCs/>
          <w:sz w:val="22"/>
          <w:szCs w:val="22"/>
        </w:rPr>
        <w:t>Rámcová z</w:t>
      </w:r>
      <w:r w:rsidR="004E41B6" w:rsidRPr="00AE18DF">
        <w:rPr>
          <w:rFonts w:ascii="Calibri" w:hAnsi="Calibri" w:cs="Cambria"/>
          <w:b/>
          <w:bCs/>
          <w:sz w:val="22"/>
          <w:szCs w:val="22"/>
        </w:rPr>
        <w:t>mluva</w:t>
      </w:r>
      <w:r w:rsidR="00145122">
        <w:rPr>
          <w:rFonts w:ascii="Calibri" w:hAnsi="Calibri" w:cs="Cambria"/>
          <w:b/>
          <w:bCs/>
          <w:sz w:val="22"/>
          <w:szCs w:val="22"/>
        </w:rPr>
        <w:t xml:space="preserve"> </w:t>
      </w:r>
      <w:r w:rsidR="00140315">
        <w:rPr>
          <w:rFonts w:ascii="Calibri" w:hAnsi="Calibri" w:cs="Calibri"/>
          <w:b/>
          <w:bCs/>
          <w:color w:val="000000"/>
          <w:sz w:val="22"/>
          <w:szCs w:val="22"/>
        </w:rPr>
        <w:t>1539</w:t>
      </w:r>
      <w:r w:rsidR="00145122">
        <w:rPr>
          <w:rFonts w:ascii="Calibri" w:hAnsi="Calibri" w:cs="Cambria"/>
          <w:b/>
          <w:bCs/>
          <w:sz w:val="22"/>
          <w:szCs w:val="22"/>
        </w:rPr>
        <w:t>/</w:t>
      </w:r>
      <w:r w:rsidR="001A0C61">
        <w:rPr>
          <w:rFonts w:ascii="Calibri" w:hAnsi="Calibri" w:cs="Cambria"/>
          <w:b/>
          <w:bCs/>
          <w:sz w:val="22"/>
          <w:szCs w:val="22"/>
        </w:rPr>
        <w:t>202</w:t>
      </w:r>
      <w:r w:rsidR="00140315">
        <w:rPr>
          <w:rFonts w:ascii="Calibri" w:hAnsi="Calibri" w:cs="Cambria"/>
          <w:b/>
          <w:bCs/>
          <w:sz w:val="22"/>
          <w:szCs w:val="22"/>
        </w:rPr>
        <w:t>6</w:t>
      </w:r>
      <w:r w:rsidR="00145122">
        <w:rPr>
          <w:rFonts w:ascii="Calibri" w:hAnsi="Calibri" w:cs="Cambria"/>
          <w:b/>
          <w:bCs/>
          <w:sz w:val="22"/>
          <w:szCs w:val="22"/>
        </w:rPr>
        <w:t>/</w:t>
      </w:r>
      <w:bookmarkStart w:id="0" w:name="_Hlk140657958"/>
      <w:r w:rsidR="00145122">
        <w:rPr>
          <w:rFonts w:ascii="Calibri" w:hAnsi="Calibri" w:cs="Cambria"/>
          <w:b/>
          <w:bCs/>
          <w:sz w:val="22"/>
          <w:szCs w:val="22"/>
        </w:rPr>
        <w:t>ODD</w:t>
      </w:r>
      <w:bookmarkEnd w:id="0"/>
      <w:r w:rsidR="00D66005">
        <w:rPr>
          <w:rFonts w:ascii="Calibri" w:hAnsi="Calibri" w:cs="Cambria"/>
          <w:b/>
          <w:bCs/>
          <w:sz w:val="22"/>
          <w:szCs w:val="22"/>
        </w:rPr>
        <w:t>E</w:t>
      </w:r>
      <w:r w:rsidR="004E41B6" w:rsidRPr="00AE18DF">
        <w:rPr>
          <w:rFonts w:ascii="Calibri" w:hAnsi="Calibri" w:cs="Cambria"/>
          <w:b/>
          <w:bCs/>
          <w:sz w:val="22"/>
          <w:szCs w:val="22"/>
        </w:rPr>
        <w:t xml:space="preserve"> o združenej dodávke zemného plynu</w:t>
      </w:r>
    </w:p>
    <w:p w14:paraId="01A6AAA7" w14:textId="1AC18D7B" w:rsidR="003E4AAC" w:rsidRPr="00AE18DF" w:rsidRDefault="00463A9C" w:rsidP="00F54837">
      <w:pPr>
        <w:pStyle w:val="tl1"/>
        <w:jc w:val="center"/>
        <w:rPr>
          <w:rFonts w:ascii="Calibri" w:hAnsi="Calibri" w:cs="Cambria"/>
          <w:sz w:val="22"/>
          <w:szCs w:val="22"/>
        </w:rPr>
      </w:pPr>
      <w:r>
        <w:rPr>
          <w:rFonts w:ascii="Calibri" w:hAnsi="Calibri" w:cs="Cambria"/>
          <w:sz w:val="22"/>
          <w:szCs w:val="22"/>
        </w:rPr>
        <w:t xml:space="preserve">uzatvorená </w:t>
      </w:r>
      <w:r w:rsidR="00AE5032" w:rsidRPr="00AE18DF">
        <w:rPr>
          <w:rFonts w:ascii="Calibri" w:hAnsi="Calibri" w:cs="Cambria"/>
          <w:sz w:val="22"/>
          <w:szCs w:val="22"/>
        </w:rPr>
        <w:t>podľa</w:t>
      </w:r>
      <w:r w:rsidR="00AA5243" w:rsidRPr="00AE18DF">
        <w:rPr>
          <w:rFonts w:ascii="Calibri" w:hAnsi="Calibri" w:cs="Cambria"/>
          <w:sz w:val="22"/>
          <w:szCs w:val="22"/>
        </w:rPr>
        <w:t xml:space="preserve"> </w:t>
      </w:r>
      <w:r w:rsidR="00F8447D" w:rsidRPr="00AE18DF">
        <w:rPr>
          <w:rFonts w:ascii="Calibri" w:hAnsi="Calibri" w:cs="Cambria"/>
          <w:sz w:val="22"/>
          <w:szCs w:val="22"/>
        </w:rPr>
        <w:t xml:space="preserve">zákona č. 251/2012 Z. z. o energetike a o zmene a doplnení niektorých zákonov </w:t>
      </w:r>
      <w:r w:rsidR="00235945">
        <w:rPr>
          <w:rFonts w:ascii="Calibri" w:hAnsi="Calibri" w:cs="Cambria"/>
          <w:sz w:val="22"/>
          <w:szCs w:val="22"/>
        </w:rPr>
        <w:t xml:space="preserve">v znení neskorších predpisov </w:t>
      </w:r>
      <w:r w:rsidR="00AA5243" w:rsidRPr="00AE18DF">
        <w:rPr>
          <w:rFonts w:ascii="Calibri" w:hAnsi="Calibri" w:cs="Cambria"/>
          <w:sz w:val="22"/>
          <w:szCs w:val="22"/>
        </w:rPr>
        <w:t>a § 269 ods. 2 zákona č. 513/1991 Zb. Obchodný zákonník v znení neskorších predpisov</w:t>
      </w:r>
    </w:p>
    <w:p w14:paraId="71EB57D3" w14:textId="1F266236" w:rsidR="004E41B6" w:rsidRPr="00AE18DF" w:rsidRDefault="004E41B6" w:rsidP="00F54837">
      <w:pPr>
        <w:pStyle w:val="tl1"/>
        <w:jc w:val="center"/>
        <w:rPr>
          <w:rFonts w:ascii="Calibri" w:hAnsi="Calibri" w:cs="Cambria"/>
          <w:sz w:val="22"/>
          <w:szCs w:val="22"/>
        </w:rPr>
      </w:pPr>
      <w:r w:rsidRPr="00AE18DF">
        <w:rPr>
          <w:rFonts w:ascii="Calibri" w:hAnsi="Calibri" w:cs="Cambria"/>
          <w:sz w:val="22"/>
          <w:szCs w:val="22"/>
        </w:rPr>
        <w:t>(ďalej len</w:t>
      </w:r>
      <w:r w:rsidR="00A5111F">
        <w:rPr>
          <w:rFonts w:ascii="Calibri" w:hAnsi="Calibri" w:cs="Cambria"/>
          <w:sz w:val="22"/>
          <w:szCs w:val="22"/>
        </w:rPr>
        <w:t xml:space="preserve"> ako</w:t>
      </w:r>
      <w:r w:rsidRPr="00AE18DF">
        <w:rPr>
          <w:rFonts w:ascii="Calibri" w:hAnsi="Calibri" w:cs="Cambria"/>
          <w:sz w:val="22"/>
          <w:szCs w:val="22"/>
        </w:rPr>
        <w:t xml:space="preserve"> „</w:t>
      </w:r>
      <w:r w:rsidR="00632C29" w:rsidRPr="00AE18DF">
        <w:rPr>
          <w:rFonts w:ascii="Calibri" w:hAnsi="Calibri" w:cs="Cambria"/>
          <w:b/>
          <w:bCs/>
          <w:sz w:val="22"/>
          <w:szCs w:val="22"/>
        </w:rPr>
        <w:t xml:space="preserve">Rámcová </w:t>
      </w:r>
      <w:r w:rsidRPr="00AE18DF">
        <w:rPr>
          <w:rFonts w:ascii="Calibri" w:hAnsi="Calibri" w:cs="Cambria"/>
          <w:b/>
          <w:sz w:val="22"/>
          <w:szCs w:val="22"/>
        </w:rPr>
        <w:t>zmluva</w:t>
      </w:r>
      <w:r w:rsidRPr="00AE18DF">
        <w:rPr>
          <w:rFonts w:ascii="Calibri" w:hAnsi="Calibri" w:cs="Cambria"/>
          <w:sz w:val="22"/>
          <w:szCs w:val="22"/>
        </w:rPr>
        <w:t>“)</w:t>
      </w:r>
    </w:p>
    <w:p w14:paraId="7342749E" w14:textId="5780C875" w:rsidR="00D15CCF" w:rsidRPr="00AE18DF" w:rsidRDefault="00D15CCF" w:rsidP="00F54837">
      <w:pPr>
        <w:pStyle w:val="tl1"/>
        <w:jc w:val="center"/>
        <w:rPr>
          <w:rFonts w:ascii="Calibri" w:hAnsi="Calibri" w:cs="Cambria"/>
          <w:sz w:val="22"/>
          <w:szCs w:val="22"/>
        </w:rPr>
      </w:pPr>
    </w:p>
    <w:p w14:paraId="3207AD42" w14:textId="3F993074" w:rsidR="004E41B6" w:rsidRPr="00AE18DF" w:rsidRDefault="004E41B6" w:rsidP="00F54837">
      <w:pPr>
        <w:autoSpaceDE w:val="0"/>
        <w:autoSpaceDN w:val="0"/>
        <w:adjustRightInd w:val="0"/>
        <w:jc w:val="center"/>
        <w:rPr>
          <w:rFonts w:ascii="Calibri" w:hAnsi="Calibri" w:cs="Cambria"/>
          <w:sz w:val="22"/>
          <w:szCs w:val="22"/>
        </w:rPr>
      </w:pPr>
      <w:r w:rsidRPr="00AE18DF">
        <w:rPr>
          <w:rFonts w:ascii="Calibri" w:hAnsi="Calibri" w:cs="Cambria"/>
          <w:sz w:val="22"/>
          <w:szCs w:val="22"/>
        </w:rPr>
        <w:t>medzi nasledovnými zmluvnými stranami:</w:t>
      </w:r>
    </w:p>
    <w:p w14:paraId="6B8E867B" w14:textId="77777777" w:rsidR="004E41B6" w:rsidRPr="00AE18DF" w:rsidRDefault="004E41B6" w:rsidP="00F54837">
      <w:pPr>
        <w:jc w:val="center"/>
        <w:rPr>
          <w:rFonts w:ascii="Calibri" w:hAnsi="Calibri" w:cs="Cambria"/>
          <w:b/>
          <w:bCs/>
          <w:sz w:val="22"/>
          <w:szCs w:val="22"/>
        </w:rPr>
      </w:pPr>
    </w:p>
    <w:p w14:paraId="727DF4D1" w14:textId="77777777" w:rsidR="00782FAB" w:rsidRPr="00AE18DF" w:rsidRDefault="00782FAB" w:rsidP="00F54837">
      <w:pPr>
        <w:autoSpaceDE w:val="0"/>
        <w:autoSpaceDN w:val="0"/>
        <w:adjustRightInd w:val="0"/>
        <w:jc w:val="both"/>
        <w:rPr>
          <w:rFonts w:asciiTheme="minorHAnsi" w:hAnsiTheme="minorHAnsi" w:cstheme="minorHAnsi"/>
          <w:b/>
          <w:bCs/>
          <w:color w:val="000000"/>
          <w:sz w:val="22"/>
          <w:szCs w:val="22"/>
        </w:rPr>
      </w:pPr>
      <w:r w:rsidRPr="00AE18DF">
        <w:rPr>
          <w:rFonts w:asciiTheme="minorHAnsi" w:hAnsiTheme="minorHAnsi" w:cstheme="minorHAnsi"/>
          <w:b/>
          <w:bCs/>
          <w:color w:val="000000"/>
          <w:sz w:val="22"/>
          <w:szCs w:val="22"/>
        </w:rPr>
        <w:t xml:space="preserve">Odberateľ: </w:t>
      </w:r>
      <w:r w:rsidRPr="00AE18DF">
        <w:rPr>
          <w:rFonts w:asciiTheme="minorHAnsi" w:hAnsiTheme="minorHAnsi" w:cstheme="minorHAnsi"/>
          <w:b/>
          <w:bCs/>
          <w:color w:val="000000"/>
          <w:sz w:val="22"/>
          <w:szCs w:val="22"/>
        </w:rPr>
        <w:tab/>
      </w:r>
      <w:r w:rsidRPr="00AE18DF">
        <w:rPr>
          <w:rFonts w:asciiTheme="minorHAnsi" w:hAnsiTheme="minorHAnsi" w:cstheme="minorHAnsi"/>
          <w:b/>
          <w:bCs/>
          <w:color w:val="000000"/>
          <w:sz w:val="22"/>
          <w:szCs w:val="22"/>
        </w:rPr>
        <w:tab/>
      </w:r>
      <w:r w:rsidRPr="00AE18DF">
        <w:rPr>
          <w:rFonts w:asciiTheme="minorHAnsi" w:hAnsiTheme="minorHAnsi" w:cstheme="minorHAnsi"/>
          <w:b/>
          <w:bCs/>
          <w:color w:val="000000"/>
          <w:sz w:val="22"/>
          <w:szCs w:val="22"/>
        </w:rPr>
        <w:tab/>
      </w:r>
      <w:r w:rsidRPr="00AE18DF">
        <w:rPr>
          <w:rFonts w:asciiTheme="minorHAnsi" w:hAnsiTheme="minorHAnsi" w:cstheme="minorHAnsi"/>
          <w:b/>
          <w:bCs/>
          <w:color w:val="000000"/>
          <w:sz w:val="22"/>
          <w:szCs w:val="22"/>
        </w:rPr>
        <w:tab/>
      </w:r>
      <w:r w:rsidRPr="00AE18DF">
        <w:rPr>
          <w:rFonts w:asciiTheme="minorHAnsi" w:hAnsiTheme="minorHAnsi" w:cstheme="minorHAnsi"/>
          <w:b/>
          <w:bCs/>
          <w:color w:val="000000"/>
          <w:sz w:val="22"/>
          <w:szCs w:val="22"/>
        </w:rPr>
        <w:tab/>
      </w:r>
      <w:r w:rsidRPr="00AE18DF">
        <w:rPr>
          <w:rFonts w:asciiTheme="minorHAnsi" w:hAnsiTheme="minorHAnsi" w:cstheme="minorHAnsi"/>
          <w:b/>
          <w:sz w:val="22"/>
          <w:szCs w:val="22"/>
        </w:rPr>
        <w:t>Banskobystrický samosprávny kraj</w:t>
      </w:r>
    </w:p>
    <w:p w14:paraId="6525EF02" w14:textId="77777777" w:rsidR="00782FAB" w:rsidRPr="00AE18DF" w:rsidRDefault="00782FAB" w:rsidP="00F54837">
      <w:pPr>
        <w:autoSpaceDE w:val="0"/>
        <w:autoSpaceDN w:val="0"/>
        <w:adjustRightInd w:val="0"/>
        <w:jc w:val="both"/>
        <w:rPr>
          <w:rFonts w:asciiTheme="minorHAnsi" w:hAnsiTheme="minorHAnsi" w:cstheme="minorHAnsi"/>
          <w:color w:val="000000"/>
          <w:sz w:val="22"/>
          <w:szCs w:val="22"/>
        </w:rPr>
      </w:pPr>
      <w:r w:rsidRPr="00AE18DF">
        <w:rPr>
          <w:rFonts w:asciiTheme="minorHAnsi" w:hAnsiTheme="minorHAnsi" w:cstheme="minorHAnsi"/>
          <w:color w:val="000000"/>
          <w:sz w:val="22"/>
          <w:szCs w:val="22"/>
        </w:rPr>
        <w:t xml:space="preserve">Sídlo: </w:t>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sz w:val="22"/>
          <w:szCs w:val="22"/>
        </w:rPr>
        <w:t>Námestie SNP 23, 974 01 Banská Bystrica</w:t>
      </w:r>
    </w:p>
    <w:p w14:paraId="7B4F0DF1" w14:textId="228D06B4" w:rsidR="00782FAB" w:rsidRPr="00AE18DF" w:rsidRDefault="00782FAB" w:rsidP="00F54837">
      <w:pPr>
        <w:autoSpaceDE w:val="0"/>
        <w:autoSpaceDN w:val="0"/>
        <w:adjustRightInd w:val="0"/>
        <w:jc w:val="both"/>
        <w:rPr>
          <w:rFonts w:asciiTheme="minorHAnsi" w:hAnsiTheme="minorHAnsi" w:cstheme="minorHAnsi"/>
          <w:color w:val="000000"/>
          <w:sz w:val="22"/>
          <w:szCs w:val="22"/>
        </w:rPr>
      </w:pPr>
      <w:r w:rsidRPr="00AE18DF">
        <w:rPr>
          <w:rFonts w:asciiTheme="minorHAnsi" w:hAnsiTheme="minorHAnsi" w:cstheme="minorHAnsi"/>
          <w:color w:val="000000"/>
          <w:sz w:val="22"/>
          <w:szCs w:val="22"/>
        </w:rPr>
        <w:t xml:space="preserve">Štatutárny orgán: </w:t>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0051273B">
        <w:rPr>
          <w:rFonts w:asciiTheme="minorHAnsi" w:hAnsiTheme="minorHAnsi" w:cstheme="minorHAnsi"/>
          <w:color w:val="000000"/>
          <w:sz w:val="22"/>
          <w:szCs w:val="22"/>
        </w:rPr>
        <w:t>Mgr. Ondrej</w:t>
      </w:r>
      <w:r w:rsidRPr="00AE18DF">
        <w:rPr>
          <w:rFonts w:asciiTheme="minorHAnsi" w:hAnsiTheme="minorHAnsi" w:cstheme="minorHAnsi"/>
          <w:sz w:val="22"/>
          <w:szCs w:val="22"/>
        </w:rPr>
        <w:t xml:space="preserve"> Lunter, predseda </w:t>
      </w:r>
    </w:p>
    <w:p w14:paraId="22D6DE2C" w14:textId="77777777" w:rsidR="00782FAB" w:rsidRPr="00AE18DF" w:rsidRDefault="00782FAB" w:rsidP="00F54837">
      <w:pPr>
        <w:autoSpaceDE w:val="0"/>
        <w:autoSpaceDN w:val="0"/>
        <w:adjustRightInd w:val="0"/>
        <w:jc w:val="both"/>
        <w:rPr>
          <w:rFonts w:asciiTheme="minorHAnsi" w:hAnsiTheme="minorHAnsi" w:cstheme="minorHAnsi"/>
          <w:color w:val="000000"/>
          <w:sz w:val="22"/>
          <w:szCs w:val="22"/>
        </w:rPr>
      </w:pPr>
      <w:r w:rsidRPr="00AE18DF">
        <w:rPr>
          <w:rFonts w:asciiTheme="minorHAnsi" w:hAnsiTheme="minorHAnsi" w:cstheme="minorHAnsi"/>
          <w:color w:val="000000"/>
          <w:sz w:val="22"/>
          <w:szCs w:val="22"/>
        </w:rPr>
        <w:t>Zástupca na rokovanie vo veciach:</w:t>
      </w:r>
    </w:p>
    <w:p w14:paraId="6C2D448D" w14:textId="4B7DA1A0" w:rsidR="00785FB6" w:rsidRDefault="00782FAB" w:rsidP="00F54837">
      <w:pPr>
        <w:autoSpaceDE w:val="0"/>
        <w:autoSpaceDN w:val="0"/>
        <w:adjustRightInd w:val="0"/>
        <w:jc w:val="both"/>
        <w:rPr>
          <w:rFonts w:asciiTheme="minorHAnsi" w:hAnsiTheme="minorHAnsi" w:cstheme="minorHAnsi"/>
          <w:color w:val="000000"/>
          <w:sz w:val="22"/>
          <w:szCs w:val="22"/>
        </w:rPr>
      </w:pPr>
      <w:r w:rsidRPr="00AE18DF">
        <w:rPr>
          <w:rFonts w:asciiTheme="minorHAnsi" w:hAnsiTheme="minorHAnsi" w:cstheme="minorHAnsi"/>
          <w:color w:val="000000"/>
          <w:sz w:val="22"/>
          <w:szCs w:val="22"/>
        </w:rPr>
        <w:t xml:space="preserve">a) zmluvných: </w:t>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004075DF" w:rsidRPr="00211306">
        <w:rPr>
          <w:rFonts w:asciiTheme="minorHAnsi" w:hAnsiTheme="minorHAnsi" w:cstheme="minorHAnsi"/>
          <w:color w:val="000000"/>
          <w:sz w:val="22"/>
          <w:szCs w:val="22"/>
        </w:rPr>
        <w:t>Dagmar Šušková</w:t>
      </w:r>
      <w:r w:rsidR="00EF2FCC" w:rsidRPr="00211306">
        <w:rPr>
          <w:rFonts w:asciiTheme="minorHAnsi" w:hAnsiTheme="minorHAnsi" w:cstheme="minorHAnsi"/>
          <w:color w:val="000000"/>
          <w:sz w:val="22"/>
          <w:szCs w:val="22"/>
        </w:rPr>
        <w:t xml:space="preserve">, </w:t>
      </w:r>
      <w:r w:rsidR="00886F5E">
        <w:rPr>
          <w:rFonts w:asciiTheme="minorHAnsi" w:hAnsiTheme="minorHAnsi" w:cstheme="minorHAnsi"/>
          <w:color w:val="000000"/>
          <w:sz w:val="22"/>
          <w:szCs w:val="22"/>
        </w:rPr>
        <w:t>vedúca oddelenia energetik</w:t>
      </w:r>
      <w:r w:rsidR="00E00390">
        <w:rPr>
          <w:rFonts w:asciiTheme="minorHAnsi" w:hAnsiTheme="minorHAnsi" w:cstheme="minorHAnsi"/>
          <w:color w:val="000000"/>
          <w:sz w:val="22"/>
          <w:szCs w:val="22"/>
        </w:rPr>
        <w:t>y</w:t>
      </w:r>
    </w:p>
    <w:p w14:paraId="28160F22" w14:textId="3C83F479" w:rsidR="00782FAB" w:rsidRPr="00AE18DF" w:rsidRDefault="004075DF" w:rsidP="00785FB6">
      <w:pPr>
        <w:autoSpaceDE w:val="0"/>
        <w:autoSpaceDN w:val="0"/>
        <w:adjustRightInd w:val="0"/>
        <w:ind w:left="3545" w:firstLine="709"/>
        <w:jc w:val="both"/>
        <w:rPr>
          <w:rFonts w:asciiTheme="minorHAnsi" w:hAnsiTheme="minorHAnsi" w:cstheme="minorHAnsi"/>
          <w:color w:val="000000"/>
          <w:sz w:val="22"/>
          <w:szCs w:val="22"/>
        </w:rPr>
      </w:pPr>
      <w:r w:rsidRPr="00211306">
        <w:rPr>
          <w:rFonts w:asciiTheme="minorHAnsi" w:hAnsiTheme="minorHAnsi" w:cstheme="minorHAnsi"/>
          <w:sz w:val="22"/>
          <w:szCs w:val="22"/>
        </w:rPr>
        <w:t>dagmar.suskova</w:t>
      </w:r>
      <w:r w:rsidR="00EF2FCC" w:rsidRPr="00211306">
        <w:rPr>
          <w:rFonts w:asciiTheme="minorHAnsi" w:hAnsiTheme="minorHAnsi" w:cstheme="minorHAnsi"/>
          <w:sz w:val="22"/>
          <w:szCs w:val="22"/>
        </w:rPr>
        <w:t>@bbsk.sk</w:t>
      </w:r>
      <w:r w:rsidR="00EF2FCC" w:rsidRPr="00211306">
        <w:rPr>
          <w:rFonts w:asciiTheme="minorHAnsi" w:hAnsiTheme="minorHAnsi" w:cstheme="minorHAnsi"/>
          <w:color w:val="000000"/>
          <w:sz w:val="22"/>
          <w:szCs w:val="22"/>
        </w:rPr>
        <w:t>, +421</w:t>
      </w:r>
      <w:r w:rsidR="0000552F">
        <w:rPr>
          <w:rFonts w:asciiTheme="minorHAnsi" w:hAnsiTheme="minorHAnsi" w:cstheme="minorHAnsi"/>
          <w:color w:val="000000"/>
          <w:sz w:val="22"/>
          <w:szCs w:val="22"/>
        </w:rPr>
        <w:t xml:space="preserve"> </w:t>
      </w:r>
      <w:r w:rsidR="00EF2FCC" w:rsidRPr="00211306">
        <w:rPr>
          <w:rFonts w:asciiTheme="minorHAnsi" w:hAnsiTheme="minorHAnsi" w:cstheme="minorHAnsi"/>
          <w:color w:val="000000"/>
          <w:sz w:val="22"/>
          <w:szCs w:val="22"/>
        </w:rPr>
        <w:t>94</w:t>
      </w:r>
      <w:r w:rsidR="00FE0003" w:rsidRPr="00211306">
        <w:rPr>
          <w:rFonts w:asciiTheme="minorHAnsi" w:hAnsiTheme="minorHAnsi" w:cstheme="minorHAnsi"/>
          <w:color w:val="000000"/>
          <w:sz w:val="22"/>
          <w:szCs w:val="22"/>
        </w:rPr>
        <w:t>9006931</w:t>
      </w:r>
    </w:p>
    <w:p w14:paraId="5D6B46A5" w14:textId="2F61CE43" w:rsidR="00E00390" w:rsidRDefault="00782FAB" w:rsidP="00D66005">
      <w:pPr>
        <w:autoSpaceDE w:val="0"/>
        <w:autoSpaceDN w:val="0"/>
        <w:adjustRightInd w:val="0"/>
        <w:jc w:val="both"/>
        <w:rPr>
          <w:rFonts w:asciiTheme="minorHAnsi" w:hAnsiTheme="minorHAnsi" w:cstheme="minorHAnsi"/>
          <w:color w:val="000000"/>
          <w:sz w:val="22"/>
          <w:szCs w:val="22"/>
        </w:rPr>
      </w:pPr>
      <w:r w:rsidRPr="00AE18DF">
        <w:rPr>
          <w:rFonts w:asciiTheme="minorHAnsi" w:hAnsiTheme="minorHAnsi" w:cstheme="minorHAnsi"/>
          <w:color w:val="000000"/>
          <w:sz w:val="22"/>
          <w:szCs w:val="22"/>
        </w:rPr>
        <w:t xml:space="preserve">b) technických: </w:t>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00D66005">
        <w:rPr>
          <w:rFonts w:asciiTheme="minorHAnsi" w:hAnsiTheme="minorHAnsi" w:cstheme="minorHAnsi"/>
          <w:color w:val="000000"/>
          <w:sz w:val="22"/>
          <w:szCs w:val="22"/>
        </w:rPr>
        <w:t>Ing. Milena Gajdošová,</w:t>
      </w:r>
      <w:r w:rsidR="00E00390">
        <w:rPr>
          <w:rFonts w:asciiTheme="minorHAnsi" w:hAnsiTheme="minorHAnsi" w:cstheme="minorHAnsi"/>
          <w:color w:val="000000"/>
          <w:sz w:val="22"/>
          <w:szCs w:val="22"/>
        </w:rPr>
        <w:t xml:space="preserve"> </w:t>
      </w:r>
      <w:r w:rsidR="0021019E">
        <w:rPr>
          <w:rFonts w:asciiTheme="minorHAnsi" w:hAnsiTheme="minorHAnsi" w:cstheme="minorHAnsi"/>
          <w:color w:val="000000"/>
          <w:sz w:val="22"/>
          <w:szCs w:val="22"/>
        </w:rPr>
        <w:t xml:space="preserve">referentka </w:t>
      </w:r>
      <w:r w:rsidR="00E87DB5">
        <w:rPr>
          <w:rFonts w:asciiTheme="minorHAnsi" w:hAnsiTheme="minorHAnsi" w:cstheme="minorHAnsi"/>
          <w:color w:val="000000"/>
          <w:sz w:val="22"/>
          <w:szCs w:val="22"/>
        </w:rPr>
        <w:t>energetička</w:t>
      </w:r>
    </w:p>
    <w:p w14:paraId="714F5A53" w14:textId="4E238DF7" w:rsidR="00782FAB" w:rsidRPr="00AE18DF" w:rsidRDefault="00E00390" w:rsidP="00B24AD0">
      <w:pPr>
        <w:autoSpaceDE w:val="0"/>
        <w:autoSpaceDN w:val="0"/>
        <w:adjustRightInd w:val="0"/>
        <w:ind w:left="3545" w:firstLine="709"/>
        <w:jc w:val="both"/>
        <w:rPr>
          <w:rFonts w:asciiTheme="minorHAnsi" w:hAnsiTheme="minorHAnsi" w:cstheme="minorHAnsi"/>
          <w:color w:val="000000"/>
          <w:sz w:val="22"/>
          <w:szCs w:val="22"/>
        </w:rPr>
      </w:pPr>
      <w:hyperlink r:id="rId12" w:history="1">
        <w:r w:rsidRPr="00953430">
          <w:rPr>
            <w:rStyle w:val="Hypertextovprepojenie"/>
            <w:rFonts w:asciiTheme="minorHAnsi" w:hAnsiTheme="minorHAnsi" w:cstheme="minorHAnsi"/>
            <w:sz w:val="22"/>
            <w:szCs w:val="22"/>
          </w:rPr>
          <w:t>milena.gajdosova@bbsk.sk</w:t>
        </w:r>
      </w:hyperlink>
      <w:r w:rsidR="00D66005">
        <w:rPr>
          <w:rFonts w:asciiTheme="minorHAnsi" w:hAnsiTheme="minorHAnsi" w:cstheme="minorHAnsi"/>
          <w:color w:val="000000"/>
          <w:sz w:val="22"/>
          <w:szCs w:val="22"/>
        </w:rPr>
        <w:t xml:space="preserve">, +421 </w:t>
      </w:r>
      <w:r w:rsidR="00E900BD">
        <w:rPr>
          <w:rFonts w:asciiTheme="minorHAnsi" w:hAnsiTheme="minorHAnsi" w:cstheme="minorHAnsi"/>
          <w:color w:val="000000"/>
          <w:sz w:val="22"/>
          <w:szCs w:val="22"/>
        </w:rPr>
        <w:t>947912776</w:t>
      </w:r>
      <w:r w:rsidR="00D66005">
        <w:rPr>
          <w:rFonts w:asciiTheme="minorHAnsi" w:hAnsiTheme="minorHAnsi" w:cstheme="minorHAnsi"/>
          <w:color w:val="000000"/>
          <w:sz w:val="22"/>
          <w:szCs w:val="22"/>
        </w:rPr>
        <w:t xml:space="preserve"> </w:t>
      </w:r>
    </w:p>
    <w:p w14:paraId="0C490D3A" w14:textId="0B44A4B3" w:rsidR="00782FAB" w:rsidRPr="00AE18DF" w:rsidRDefault="00782FAB" w:rsidP="00F54837">
      <w:pPr>
        <w:autoSpaceDE w:val="0"/>
        <w:autoSpaceDN w:val="0"/>
        <w:adjustRightInd w:val="0"/>
        <w:jc w:val="both"/>
        <w:rPr>
          <w:rFonts w:asciiTheme="minorHAnsi" w:hAnsiTheme="minorHAnsi" w:cstheme="minorHAnsi"/>
          <w:color w:val="000000"/>
          <w:sz w:val="22"/>
          <w:szCs w:val="22"/>
        </w:rPr>
      </w:pPr>
      <w:r w:rsidRPr="00AE18DF">
        <w:rPr>
          <w:rFonts w:asciiTheme="minorHAnsi" w:hAnsiTheme="minorHAnsi" w:cstheme="minorHAnsi"/>
          <w:color w:val="000000"/>
          <w:sz w:val="22"/>
          <w:szCs w:val="22"/>
        </w:rPr>
        <w:t xml:space="preserve">IČO: </w:t>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sz w:val="22"/>
          <w:szCs w:val="22"/>
        </w:rPr>
        <w:t>3</w:t>
      </w:r>
      <w:r w:rsidR="00A5111F">
        <w:rPr>
          <w:rFonts w:asciiTheme="minorHAnsi" w:hAnsiTheme="minorHAnsi" w:cstheme="minorHAnsi"/>
          <w:sz w:val="22"/>
          <w:szCs w:val="22"/>
        </w:rPr>
        <w:t>7</w:t>
      </w:r>
      <w:r w:rsidR="008D769D">
        <w:rPr>
          <w:rFonts w:asciiTheme="minorHAnsi" w:hAnsiTheme="minorHAnsi" w:cstheme="minorHAnsi"/>
          <w:sz w:val="22"/>
          <w:szCs w:val="22"/>
        </w:rPr>
        <w:t> </w:t>
      </w:r>
      <w:r w:rsidRPr="00AE18DF">
        <w:rPr>
          <w:rFonts w:asciiTheme="minorHAnsi" w:hAnsiTheme="minorHAnsi" w:cstheme="minorHAnsi"/>
          <w:sz w:val="22"/>
          <w:szCs w:val="22"/>
        </w:rPr>
        <w:t>828</w:t>
      </w:r>
      <w:r w:rsidR="008D769D">
        <w:rPr>
          <w:rFonts w:asciiTheme="minorHAnsi" w:hAnsiTheme="minorHAnsi" w:cstheme="minorHAnsi"/>
          <w:sz w:val="22"/>
          <w:szCs w:val="22"/>
        </w:rPr>
        <w:t xml:space="preserve"> </w:t>
      </w:r>
      <w:r w:rsidRPr="00AE18DF">
        <w:rPr>
          <w:rFonts w:asciiTheme="minorHAnsi" w:hAnsiTheme="minorHAnsi" w:cstheme="minorHAnsi"/>
          <w:sz w:val="22"/>
          <w:szCs w:val="22"/>
        </w:rPr>
        <w:t>100</w:t>
      </w:r>
    </w:p>
    <w:p w14:paraId="698D3346" w14:textId="77777777" w:rsidR="00782FAB" w:rsidRPr="00AE18DF" w:rsidRDefault="00782FAB" w:rsidP="00F54837">
      <w:pPr>
        <w:autoSpaceDE w:val="0"/>
        <w:autoSpaceDN w:val="0"/>
        <w:adjustRightInd w:val="0"/>
        <w:jc w:val="both"/>
        <w:rPr>
          <w:rFonts w:asciiTheme="minorHAnsi" w:hAnsiTheme="minorHAnsi" w:cstheme="minorHAnsi"/>
          <w:color w:val="000000"/>
          <w:sz w:val="22"/>
          <w:szCs w:val="22"/>
        </w:rPr>
      </w:pPr>
      <w:r w:rsidRPr="00AE18DF">
        <w:rPr>
          <w:rFonts w:asciiTheme="minorHAnsi" w:hAnsiTheme="minorHAnsi" w:cstheme="minorHAnsi"/>
          <w:color w:val="000000"/>
          <w:sz w:val="22"/>
          <w:szCs w:val="22"/>
        </w:rPr>
        <w:t xml:space="preserve">DIČ: </w:t>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sz w:val="22"/>
          <w:szCs w:val="22"/>
        </w:rPr>
        <w:t>2021627333</w:t>
      </w:r>
    </w:p>
    <w:p w14:paraId="68F4F006" w14:textId="2AB7011E" w:rsidR="00782FAB" w:rsidRPr="00AE18DF" w:rsidRDefault="00782FAB" w:rsidP="00F54837">
      <w:pPr>
        <w:autoSpaceDE w:val="0"/>
        <w:autoSpaceDN w:val="0"/>
        <w:adjustRightInd w:val="0"/>
        <w:jc w:val="both"/>
        <w:rPr>
          <w:rFonts w:asciiTheme="minorHAnsi" w:hAnsiTheme="minorHAnsi" w:cstheme="minorHAnsi"/>
          <w:color w:val="000000"/>
          <w:sz w:val="22"/>
          <w:szCs w:val="22"/>
        </w:rPr>
      </w:pPr>
      <w:r w:rsidRPr="00AE18DF">
        <w:rPr>
          <w:rFonts w:asciiTheme="minorHAnsi" w:hAnsiTheme="minorHAnsi" w:cstheme="minorHAnsi"/>
          <w:color w:val="000000"/>
          <w:sz w:val="22"/>
          <w:szCs w:val="22"/>
        </w:rPr>
        <w:t xml:space="preserve">IČ DPH: </w:t>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00046F4E">
        <w:rPr>
          <w:rFonts w:asciiTheme="minorHAnsi" w:hAnsiTheme="minorHAnsi" w:cstheme="minorHAnsi"/>
          <w:color w:val="000000"/>
          <w:sz w:val="22"/>
          <w:szCs w:val="22"/>
        </w:rPr>
        <w:t>SK</w:t>
      </w:r>
      <w:r w:rsidR="00352829">
        <w:rPr>
          <w:rFonts w:asciiTheme="minorHAnsi" w:hAnsiTheme="minorHAnsi" w:cstheme="minorHAnsi"/>
          <w:color w:val="000000"/>
          <w:sz w:val="22"/>
          <w:szCs w:val="22"/>
        </w:rPr>
        <w:t>2021627333</w:t>
      </w:r>
    </w:p>
    <w:p w14:paraId="17A91017" w14:textId="77777777" w:rsidR="00782FAB" w:rsidRPr="00AE18DF" w:rsidRDefault="00782FAB" w:rsidP="00F54837">
      <w:pPr>
        <w:autoSpaceDE w:val="0"/>
        <w:autoSpaceDN w:val="0"/>
        <w:adjustRightInd w:val="0"/>
        <w:jc w:val="both"/>
        <w:rPr>
          <w:rFonts w:asciiTheme="minorHAnsi" w:hAnsiTheme="minorHAnsi" w:cstheme="minorHAnsi"/>
          <w:color w:val="000000"/>
          <w:sz w:val="22"/>
          <w:szCs w:val="22"/>
        </w:rPr>
      </w:pPr>
      <w:r w:rsidRPr="00AE18DF">
        <w:rPr>
          <w:rFonts w:asciiTheme="minorHAnsi" w:hAnsiTheme="minorHAnsi" w:cstheme="minorHAnsi"/>
          <w:color w:val="000000"/>
          <w:sz w:val="22"/>
          <w:szCs w:val="22"/>
        </w:rPr>
        <w:t xml:space="preserve">Bankové spojenie: </w:t>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r>
      <w:r w:rsidRPr="00AE18DF">
        <w:rPr>
          <w:rFonts w:asciiTheme="minorHAnsi" w:hAnsiTheme="minorHAnsi" w:cstheme="minorHAnsi"/>
          <w:color w:val="000000"/>
          <w:sz w:val="22"/>
          <w:szCs w:val="22"/>
        </w:rPr>
        <w:tab/>
        <w:t>Štátna pokladnica</w:t>
      </w:r>
    </w:p>
    <w:p w14:paraId="06452A7A" w14:textId="1FA4ED73" w:rsidR="004E41B6" w:rsidRPr="00AE18DF" w:rsidRDefault="00782FAB" w:rsidP="00F54837">
      <w:pPr>
        <w:autoSpaceDE w:val="0"/>
        <w:autoSpaceDN w:val="0"/>
        <w:adjustRightInd w:val="0"/>
        <w:jc w:val="both"/>
        <w:rPr>
          <w:rFonts w:ascii="Calibri" w:hAnsi="Calibri" w:cs="Cambria"/>
          <w:color w:val="000000"/>
          <w:sz w:val="22"/>
          <w:szCs w:val="22"/>
        </w:rPr>
      </w:pPr>
      <w:r w:rsidRPr="00AE18DF">
        <w:rPr>
          <w:rFonts w:asciiTheme="minorHAnsi" w:hAnsiTheme="minorHAnsi" w:cstheme="minorHAnsi"/>
          <w:color w:val="000000"/>
          <w:sz w:val="22"/>
          <w:szCs w:val="22"/>
        </w:rPr>
        <w:t>IBAN:</w:t>
      </w:r>
      <w:r w:rsidR="00D66005">
        <w:rPr>
          <w:rFonts w:asciiTheme="minorHAnsi" w:hAnsiTheme="minorHAnsi" w:cstheme="minorHAnsi"/>
          <w:color w:val="000000"/>
          <w:sz w:val="22"/>
          <w:szCs w:val="22"/>
        </w:rPr>
        <w:t xml:space="preserve">                                                                           </w:t>
      </w:r>
      <w:r w:rsidR="00D66005" w:rsidRPr="00746C60">
        <w:rPr>
          <w:rFonts w:asciiTheme="minorHAnsi" w:hAnsiTheme="minorHAnsi" w:cstheme="minorHAnsi"/>
          <w:sz w:val="22"/>
          <w:szCs w:val="22"/>
        </w:rPr>
        <w:t>SK92 8180 0000 0070 0038 9679</w:t>
      </w:r>
      <w:r w:rsidR="004E41B6" w:rsidRPr="00AE18DF">
        <w:rPr>
          <w:rFonts w:ascii="Calibri" w:hAnsi="Calibri" w:cs="Cambria"/>
          <w:color w:val="000000"/>
          <w:sz w:val="22"/>
          <w:szCs w:val="22"/>
        </w:rPr>
        <w:tab/>
      </w:r>
      <w:r w:rsidR="004E41B6" w:rsidRPr="00AE18DF">
        <w:rPr>
          <w:rFonts w:ascii="Calibri" w:hAnsi="Calibri" w:cs="Cambria"/>
          <w:color w:val="000000"/>
          <w:sz w:val="22"/>
          <w:szCs w:val="22"/>
        </w:rPr>
        <w:tab/>
      </w:r>
      <w:r w:rsidR="004E41B6" w:rsidRPr="00AE18DF">
        <w:rPr>
          <w:rFonts w:ascii="Calibri" w:hAnsi="Calibri" w:cs="Cambria"/>
          <w:color w:val="000000"/>
          <w:sz w:val="22"/>
          <w:szCs w:val="22"/>
        </w:rPr>
        <w:tab/>
      </w:r>
    </w:p>
    <w:p w14:paraId="267B31E2" w14:textId="07BE0E2D" w:rsidR="004E41B6" w:rsidRPr="00AE18DF" w:rsidRDefault="004E41B6" w:rsidP="00F54837">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 xml:space="preserve">(ďalej </w:t>
      </w:r>
      <w:r w:rsidR="009809CB" w:rsidRPr="00AE18DF">
        <w:rPr>
          <w:rFonts w:ascii="Calibri" w:hAnsi="Calibri" w:cs="Cambria"/>
          <w:color w:val="000000"/>
          <w:sz w:val="22"/>
          <w:szCs w:val="22"/>
        </w:rPr>
        <w:t xml:space="preserve">len ako </w:t>
      </w:r>
      <w:r w:rsidRPr="00AE18DF">
        <w:rPr>
          <w:rFonts w:ascii="Calibri" w:hAnsi="Calibri" w:cs="Cambria"/>
          <w:color w:val="000000"/>
          <w:sz w:val="22"/>
          <w:szCs w:val="22"/>
        </w:rPr>
        <w:t>„</w:t>
      </w:r>
      <w:r w:rsidR="00304077" w:rsidRPr="00AE18DF">
        <w:rPr>
          <w:rFonts w:ascii="Calibri" w:hAnsi="Calibri" w:cs="Cambria"/>
          <w:b/>
          <w:color w:val="000000"/>
          <w:sz w:val="22"/>
          <w:szCs w:val="22"/>
        </w:rPr>
        <w:t>BBSK</w:t>
      </w:r>
      <w:r w:rsidRPr="00AE18DF">
        <w:rPr>
          <w:rFonts w:ascii="Calibri" w:hAnsi="Calibri" w:cs="Cambria"/>
          <w:color w:val="000000"/>
          <w:sz w:val="22"/>
          <w:szCs w:val="22"/>
        </w:rPr>
        <w:t>“)</w:t>
      </w:r>
    </w:p>
    <w:p w14:paraId="5F358158" w14:textId="77777777" w:rsidR="004E41B6" w:rsidRPr="00AE18DF" w:rsidRDefault="004E41B6" w:rsidP="00F54837">
      <w:pPr>
        <w:autoSpaceDE w:val="0"/>
        <w:autoSpaceDN w:val="0"/>
        <w:adjustRightInd w:val="0"/>
        <w:jc w:val="both"/>
        <w:rPr>
          <w:rFonts w:ascii="Calibri" w:hAnsi="Calibri" w:cs="Cambria"/>
          <w:b/>
          <w:bCs/>
          <w:color w:val="000000"/>
          <w:sz w:val="22"/>
          <w:szCs w:val="22"/>
        </w:rPr>
      </w:pPr>
    </w:p>
    <w:p w14:paraId="22AFE96F" w14:textId="77777777" w:rsidR="004E41B6" w:rsidRPr="00AE18DF" w:rsidRDefault="004E41B6" w:rsidP="00F54837">
      <w:pPr>
        <w:autoSpaceDE w:val="0"/>
        <w:autoSpaceDN w:val="0"/>
        <w:adjustRightInd w:val="0"/>
        <w:jc w:val="both"/>
        <w:rPr>
          <w:rFonts w:ascii="Calibri" w:hAnsi="Calibri" w:cs="Cambria"/>
          <w:b/>
          <w:bCs/>
          <w:sz w:val="22"/>
          <w:szCs w:val="22"/>
        </w:rPr>
      </w:pPr>
      <w:r w:rsidRPr="00AE18DF">
        <w:rPr>
          <w:rFonts w:ascii="Calibri" w:hAnsi="Calibri" w:cs="Cambria"/>
          <w:b/>
          <w:bCs/>
          <w:sz w:val="22"/>
          <w:szCs w:val="22"/>
        </w:rPr>
        <w:t>a</w:t>
      </w:r>
    </w:p>
    <w:p w14:paraId="519B0058" w14:textId="77777777" w:rsidR="004E41B6" w:rsidRPr="00AE18DF" w:rsidRDefault="004E41B6" w:rsidP="00F54837">
      <w:pPr>
        <w:autoSpaceDE w:val="0"/>
        <w:autoSpaceDN w:val="0"/>
        <w:adjustRightInd w:val="0"/>
        <w:jc w:val="both"/>
        <w:rPr>
          <w:rFonts w:ascii="Calibri" w:hAnsi="Calibri" w:cs="Cambria"/>
          <w:b/>
          <w:bCs/>
          <w:color w:val="000000"/>
          <w:sz w:val="22"/>
          <w:szCs w:val="22"/>
        </w:rPr>
      </w:pPr>
    </w:p>
    <w:p w14:paraId="6580A5B4" w14:textId="6ECC89E0" w:rsidR="000C635D" w:rsidRPr="00AE18DF" w:rsidRDefault="004E41B6" w:rsidP="00F54837">
      <w:pPr>
        <w:autoSpaceDE w:val="0"/>
        <w:autoSpaceDN w:val="0"/>
        <w:adjustRightInd w:val="0"/>
        <w:jc w:val="both"/>
        <w:rPr>
          <w:rFonts w:ascii="Calibri" w:hAnsi="Calibri" w:cs="Cambria"/>
          <w:b/>
          <w:bCs/>
          <w:color w:val="000000"/>
          <w:sz w:val="22"/>
          <w:szCs w:val="22"/>
        </w:rPr>
      </w:pPr>
      <w:r w:rsidRPr="00AE18DF">
        <w:rPr>
          <w:rFonts w:ascii="Calibri" w:hAnsi="Calibri" w:cs="Cambria"/>
          <w:b/>
          <w:bCs/>
          <w:color w:val="000000"/>
          <w:sz w:val="22"/>
          <w:szCs w:val="22"/>
        </w:rPr>
        <w:t xml:space="preserve">Dodávateľ: </w:t>
      </w:r>
      <w:r w:rsidRPr="00AE18DF">
        <w:rPr>
          <w:rFonts w:ascii="Calibri" w:hAnsi="Calibri" w:cs="Cambria"/>
          <w:b/>
          <w:bCs/>
          <w:color w:val="000000"/>
          <w:sz w:val="22"/>
          <w:szCs w:val="22"/>
        </w:rPr>
        <w:tab/>
      </w:r>
      <w:r w:rsidRPr="00AE18DF">
        <w:rPr>
          <w:rFonts w:ascii="Calibri" w:hAnsi="Calibri" w:cs="Cambria"/>
          <w:b/>
          <w:bCs/>
          <w:color w:val="000000"/>
          <w:sz w:val="22"/>
          <w:szCs w:val="22"/>
        </w:rPr>
        <w:tab/>
      </w:r>
      <w:r w:rsidRPr="00AE18DF">
        <w:rPr>
          <w:rFonts w:ascii="Calibri" w:hAnsi="Calibri" w:cs="Cambria"/>
          <w:b/>
          <w:bCs/>
          <w:color w:val="000000"/>
          <w:sz w:val="22"/>
          <w:szCs w:val="22"/>
        </w:rPr>
        <w:tab/>
      </w:r>
      <w:r w:rsidRPr="00AE18DF">
        <w:rPr>
          <w:rFonts w:ascii="Calibri" w:hAnsi="Calibri" w:cs="Cambria"/>
          <w:b/>
          <w:bCs/>
          <w:color w:val="000000"/>
          <w:sz w:val="22"/>
          <w:szCs w:val="22"/>
        </w:rPr>
        <w:tab/>
      </w:r>
      <w:r w:rsidRPr="00AE18DF">
        <w:rPr>
          <w:rFonts w:ascii="Calibri" w:hAnsi="Calibri" w:cs="Cambria"/>
          <w:b/>
          <w:bCs/>
          <w:color w:val="000000"/>
          <w:sz w:val="22"/>
          <w:szCs w:val="22"/>
        </w:rPr>
        <w:tab/>
      </w:r>
      <w:r w:rsidR="00693400" w:rsidRPr="00693400">
        <w:rPr>
          <w:rFonts w:ascii="Calibri" w:hAnsi="Calibri" w:cs="Calibri"/>
          <w:b/>
          <w:bCs/>
          <w:color w:val="000000"/>
          <w:sz w:val="22"/>
          <w:szCs w:val="22"/>
          <w:highlight w:val="yellow"/>
        </w:rPr>
        <w:t>[·]</w:t>
      </w:r>
      <w:r w:rsidR="000C635D" w:rsidRPr="00AE18DF">
        <w:rPr>
          <w:rFonts w:ascii="Calibri" w:hAnsi="Calibri" w:cs="Cambria"/>
          <w:b/>
          <w:bCs/>
          <w:color w:val="000000"/>
          <w:sz w:val="22"/>
          <w:szCs w:val="22"/>
        </w:rPr>
        <w:tab/>
      </w:r>
      <w:r w:rsidR="000C635D" w:rsidRPr="00AE18DF">
        <w:rPr>
          <w:rFonts w:ascii="Calibri" w:hAnsi="Calibri" w:cs="Cambria"/>
          <w:b/>
          <w:bCs/>
          <w:color w:val="000000"/>
          <w:sz w:val="22"/>
          <w:szCs w:val="22"/>
        </w:rPr>
        <w:tab/>
      </w:r>
    </w:p>
    <w:p w14:paraId="1361C9C7" w14:textId="06144DF4" w:rsidR="000C635D" w:rsidRPr="00AE18DF" w:rsidRDefault="000C635D" w:rsidP="00F54837">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 xml:space="preserve">Sídlo: </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00452735">
        <w:rPr>
          <w:rFonts w:ascii="Calibri" w:hAnsi="Calibri" w:cs="Cambria"/>
          <w:color w:val="000000"/>
          <w:sz w:val="22"/>
          <w:szCs w:val="22"/>
        </w:rPr>
        <w:tab/>
      </w:r>
      <w:r w:rsidR="00452735" w:rsidRPr="00693400">
        <w:rPr>
          <w:rFonts w:ascii="Calibri" w:hAnsi="Calibri" w:cs="Calibri"/>
          <w:b/>
          <w:bCs/>
          <w:color w:val="000000"/>
          <w:sz w:val="22"/>
          <w:szCs w:val="22"/>
          <w:highlight w:val="yellow"/>
        </w:rPr>
        <w:t>[·]</w:t>
      </w:r>
    </w:p>
    <w:p w14:paraId="24315C7A" w14:textId="0D8F12A0" w:rsidR="004C4CB5" w:rsidRPr="00AE18DF" w:rsidRDefault="00595831" w:rsidP="00F54837">
      <w:pPr>
        <w:autoSpaceDE w:val="0"/>
        <w:autoSpaceDN w:val="0"/>
        <w:adjustRightInd w:val="0"/>
        <w:jc w:val="both"/>
        <w:rPr>
          <w:rFonts w:ascii="Calibri" w:hAnsi="Calibri" w:cs="Cambria"/>
          <w:color w:val="000000"/>
          <w:sz w:val="22"/>
          <w:szCs w:val="22"/>
        </w:rPr>
      </w:pPr>
      <w:r>
        <w:rPr>
          <w:rFonts w:ascii="Calibri" w:hAnsi="Calibri" w:cs="Cambria"/>
          <w:color w:val="000000"/>
          <w:sz w:val="22"/>
          <w:szCs w:val="22"/>
        </w:rPr>
        <w:t>A</w:t>
      </w:r>
      <w:r w:rsidR="000C635D" w:rsidRPr="00AE18DF">
        <w:rPr>
          <w:rFonts w:ascii="Calibri" w:hAnsi="Calibri" w:cs="Cambria"/>
          <w:color w:val="000000"/>
          <w:sz w:val="22"/>
          <w:szCs w:val="22"/>
        </w:rPr>
        <w:t>dresa</w:t>
      </w:r>
      <w:r>
        <w:rPr>
          <w:rFonts w:ascii="Calibri" w:hAnsi="Calibri" w:cs="Cambria"/>
          <w:color w:val="000000"/>
          <w:sz w:val="22"/>
          <w:szCs w:val="22"/>
        </w:rPr>
        <w:t xml:space="preserve"> pre doručovanie</w:t>
      </w:r>
      <w:r w:rsidR="000C635D" w:rsidRPr="00AE18DF">
        <w:rPr>
          <w:rFonts w:ascii="Calibri" w:hAnsi="Calibri" w:cs="Cambria"/>
          <w:color w:val="000000"/>
          <w:sz w:val="22"/>
          <w:szCs w:val="22"/>
        </w:rPr>
        <w:t xml:space="preserve">: </w:t>
      </w:r>
      <w:r w:rsidR="000C635D" w:rsidRPr="00AE18DF">
        <w:rPr>
          <w:rFonts w:ascii="Calibri" w:hAnsi="Calibri" w:cs="Cambria"/>
          <w:color w:val="000000"/>
          <w:sz w:val="22"/>
          <w:szCs w:val="22"/>
        </w:rPr>
        <w:tab/>
      </w:r>
      <w:r w:rsidR="000C635D" w:rsidRPr="00AE18DF">
        <w:rPr>
          <w:rFonts w:ascii="Calibri" w:hAnsi="Calibri" w:cs="Cambria"/>
          <w:color w:val="000000"/>
          <w:sz w:val="22"/>
          <w:szCs w:val="22"/>
        </w:rPr>
        <w:tab/>
      </w:r>
      <w:r w:rsidR="000C635D" w:rsidRPr="00AE18DF">
        <w:rPr>
          <w:rFonts w:ascii="Calibri" w:hAnsi="Calibri" w:cs="Cambria"/>
          <w:color w:val="000000"/>
          <w:sz w:val="22"/>
          <w:szCs w:val="22"/>
        </w:rPr>
        <w:tab/>
      </w:r>
      <w:r w:rsidR="00452735" w:rsidRPr="00693400">
        <w:rPr>
          <w:rFonts w:ascii="Calibri" w:hAnsi="Calibri" w:cs="Calibri"/>
          <w:b/>
          <w:bCs/>
          <w:color w:val="000000"/>
          <w:sz w:val="22"/>
          <w:szCs w:val="22"/>
          <w:highlight w:val="yellow"/>
        </w:rPr>
        <w:t>[·]</w:t>
      </w:r>
    </w:p>
    <w:p w14:paraId="3F56555B" w14:textId="410A2B09" w:rsidR="004C4CB5" w:rsidRPr="00AE18DF" w:rsidRDefault="000C635D" w:rsidP="00F54837">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Zapísan</w:t>
      </w:r>
      <w:r w:rsidR="00357585">
        <w:rPr>
          <w:rFonts w:ascii="Calibri" w:hAnsi="Calibri" w:cs="Cambria"/>
          <w:color w:val="000000"/>
          <w:sz w:val="22"/>
          <w:szCs w:val="22"/>
        </w:rPr>
        <w:t>ý</w:t>
      </w:r>
      <w:r w:rsidRPr="00AE18DF">
        <w:rPr>
          <w:rFonts w:ascii="Calibri" w:hAnsi="Calibri" w:cs="Cambria"/>
          <w:color w:val="000000"/>
          <w:sz w:val="22"/>
          <w:szCs w:val="22"/>
        </w:rPr>
        <w:t>:</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00452735">
        <w:rPr>
          <w:rFonts w:ascii="Calibri" w:hAnsi="Calibri" w:cs="Cambria"/>
          <w:color w:val="000000"/>
          <w:sz w:val="22"/>
          <w:szCs w:val="22"/>
        </w:rPr>
        <w:tab/>
      </w:r>
      <w:r w:rsidR="00452735" w:rsidRPr="00693400">
        <w:rPr>
          <w:rFonts w:ascii="Calibri" w:hAnsi="Calibri" w:cs="Calibri"/>
          <w:b/>
          <w:bCs/>
          <w:color w:val="000000"/>
          <w:sz w:val="22"/>
          <w:szCs w:val="22"/>
          <w:highlight w:val="yellow"/>
        </w:rPr>
        <w:t>[·]</w:t>
      </w:r>
      <w:r w:rsidRPr="00AE18DF">
        <w:rPr>
          <w:rFonts w:ascii="Calibri" w:hAnsi="Calibri" w:cs="Cambria"/>
          <w:color w:val="000000"/>
          <w:sz w:val="22"/>
          <w:szCs w:val="22"/>
        </w:rPr>
        <w:tab/>
      </w:r>
    </w:p>
    <w:p w14:paraId="2D03EDC1" w14:textId="0EB6DF11" w:rsidR="00B43F41" w:rsidRDefault="00B43F41" w:rsidP="00F54837">
      <w:pPr>
        <w:autoSpaceDE w:val="0"/>
        <w:autoSpaceDN w:val="0"/>
        <w:adjustRightInd w:val="0"/>
        <w:jc w:val="both"/>
        <w:rPr>
          <w:rFonts w:ascii="Calibri" w:hAnsi="Calibri" w:cs="Cambria"/>
          <w:color w:val="000000"/>
          <w:sz w:val="22"/>
          <w:szCs w:val="22"/>
        </w:rPr>
      </w:pPr>
      <w:r>
        <w:rPr>
          <w:rFonts w:ascii="Calibri" w:hAnsi="Calibri" w:cs="Cambria"/>
          <w:color w:val="000000"/>
          <w:sz w:val="22"/>
          <w:szCs w:val="22"/>
        </w:rPr>
        <w:t>Štatutárny orgán:</w:t>
      </w:r>
      <w:r>
        <w:rPr>
          <w:rFonts w:ascii="Calibri" w:hAnsi="Calibri" w:cs="Cambria"/>
          <w:color w:val="000000"/>
          <w:sz w:val="22"/>
          <w:szCs w:val="22"/>
        </w:rPr>
        <w:tab/>
      </w:r>
      <w:r>
        <w:rPr>
          <w:rFonts w:ascii="Calibri" w:hAnsi="Calibri" w:cs="Cambria"/>
          <w:color w:val="000000"/>
          <w:sz w:val="22"/>
          <w:szCs w:val="22"/>
        </w:rPr>
        <w:tab/>
      </w:r>
      <w:r>
        <w:rPr>
          <w:rFonts w:ascii="Calibri" w:hAnsi="Calibri" w:cs="Cambria"/>
          <w:color w:val="000000"/>
          <w:sz w:val="22"/>
          <w:szCs w:val="22"/>
        </w:rPr>
        <w:tab/>
      </w:r>
      <w:r w:rsidR="00452735">
        <w:rPr>
          <w:rFonts w:ascii="Calibri" w:hAnsi="Calibri" w:cs="Cambria"/>
          <w:color w:val="000000"/>
          <w:sz w:val="22"/>
          <w:szCs w:val="22"/>
        </w:rPr>
        <w:tab/>
      </w:r>
      <w:r w:rsidR="00452735" w:rsidRPr="00693400">
        <w:rPr>
          <w:rFonts w:ascii="Calibri" w:hAnsi="Calibri" w:cs="Calibri"/>
          <w:b/>
          <w:bCs/>
          <w:color w:val="000000"/>
          <w:sz w:val="22"/>
          <w:szCs w:val="22"/>
          <w:highlight w:val="yellow"/>
        </w:rPr>
        <w:t>[·]</w:t>
      </w:r>
      <w:r>
        <w:rPr>
          <w:rFonts w:ascii="Calibri" w:hAnsi="Calibri" w:cs="Cambria"/>
          <w:color w:val="000000"/>
          <w:sz w:val="22"/>
          <w:szCs w:val="22"/>
        </w:rPr>
        <w:tab/>
      </w:r>
    </w:p>
    <w:p w14:paraId="299F020B" w14:textId="3B71B4AA" w:rsidR="004C4CB5" w:rsidRPr="00AE18DF" w:rsidRDefault="00335B00" w:rsidP="00F54837">
      <w:pPr>
        <w:autoSpaceDE w:val="0"/>
        <w:autoSpaceDN w:val="0"/>
        <w:adjustRightInd w:val="0"/>
        <w:jc w:val="both"/>
        <w:rPr>
          <w:rFonts w:ascii="Calibri" w:hAnsi="Calibri" w:cs="Cambria"/>
          <w:color w:val="000000"/>
          <w:sz w:val="22"/>
          <w:szCs w:val="22"/>
        </w:rPr>
      </w:pPr>
      <w:r w:rsidRPr="008A4939">
        <w:rPr>
          <w:rFonts w:ascii="Calibri" w:hAnsi="Calibri" w:cs="Cambria"/>
          <w:color w:val="000000"/>
          <w:sz w:val="22"/>
          <w:szCs w:val="22"/>
        </w:rPr>
        <w:t>V zastúpení</w:t>
      </w:r>
      <w:r w:rsidR="000C635D" w:rsidRPr="00D54267">
        <w:rPr>
          <w:rFonts w:ascii="Calibri" w:hAnsi="Calibri" w:cs="Cambria"/>
          <w:color w:val="000000"/>
          <w:sz w:val="22"/>
          <w:szCs w:val="22"/>
        </w:rPr>
        <w:t>:</w:t>
      </w:r>
      <w:r w:rsidR="000C635D" w:rsidRPr="00AE18DF">
        <w:rPr>
          <w:rFonts w:ascii="Calibri" w:hAnsi="Calibri" w:cs="Cambria"/>
          <w:color w:val="000000"/>
          <w:sz w:val="22"/>
          <w:szCs w:val="22"/>
        </w:rPr>
        <w:t xml:space="preserve"> </w:t>
      </w:r>
      <w:r w:rsidR="000C635D" w:rsidRPr="00AE18DF">
        <w:rPr>
          <w:rFonts w:ascii="Calibri" w:hAnsi="Calibri" w:cs="Cambria"/>
          <w:color w:val="000000"/>
          <w:sz w:val="22"/>
          <w:szCs w:val="22"/>
        </w:rPr>
        <w:tab/>
      </w:r>
      <w:r w:rsidR="000C635D" w:rsidRPr="00AE18DF">
        <w:rPr>
          <w:rFonts w:ascii="Calibri" w:hAnsi="Calibri" w:cs="Cambria"/>
          <w:color w:val="000000"/>
          <w:sz w:val="22"/>
          <w:szCs w:val="22"/>
        </w:rPr>
        <w:tab/>
      </w:r>
      <w:r w:rsidR="000C635D" w:rsidRPr="00AE18DF">
        <w:rPr>
          <w:rFonts w:ascii="Calibri" w:hAnsi="Calibri" w:cs="Cambria"/>
          <w:color w:val="000000"/>
          <w:sz w:val="22"/>
          <w:szCs w:val="22"/>
        </w:rPr>
        <w:tab/>
      </w:r>
      <w:r w:rsidR="00452735">
        <w:rPr>
          <w:rFonts w:ascii="Calibri" w:hAnsi="Calibri" w:cs="Cambria"/>
          <w:color w:val="000000"/>
          <w:sz w:val="22"/>
          <w:szCs w:val="22"/>
        </w:rPr>
        <w:tab/>
      </w:r>
      <w:r w:rsidR="00452735">
        <w:rPr>
          <w:rFonts w:ascii="Calibri" w:hAnsi="Calibri" w:cs="Cambria"/>
          <w:color w:val="000000"/>
          <w:sz w:val="22"/>
          <w:szCs w:val="22"/>
        </w:rPr>
        <w:tab/>
      </w:r>
      <w:r w:rsidR="00452735" w:rsidRPr="00693400">
        <w:rPr>
          <w:rFonts w:ascii="Calibri" w:hAnsi="Calibri" w:cs="Calibri"/>
          <w:b/>
          <w:bCs/>
          <w:color w:val="000000"/>
          <w:sz w:val="22"/>
          <w:szCs w:val="22"/>
          <w:highlight w:val="yellow"/>
        </w:rPr>
        <w:t>[·]</w:t>
      </w:r>
      <w:r w:rsidR="00D54267">
        <w:rPr>
          <w:rFonts w:ascii="Calibri" w:hAnsi="Calibri" w:cs="Cambria"/>
          <w:color w:val="000000"/>
          <w:sz w:val="22"/>
          <w:szCs w:val="22"/>
        </w:rPr>
        <w:tab/>
      </w:r>
      <w:r w:rsidR="00D54267">
        <w:rPr>
          <w:rFonts w:ascii="Calibri" w:hAnsi="Calibri" w:cs="Cambria"/>
          <w:color w:val="000000"/>
          <w:sz w:val="22"/>
          <w:szCs w:val="22"/>
        </w:rPr>
        <w:tab/>
      </w:r>
    </w:p>
    <w:p w14:paraId="48BA31AD" w14:textId="6C76C062" w:rsidR="004C4CB5" w:rsidRPr="00AE18DF" w:rsidRDefault="000C635D" w:rsidP="00F54837">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ab/>
      </w:r>
      <w:r w:rsidRPr="00AE18DF">
        <w:rPr>
          <w:rFonts w:ascii="Calibri" w:hAnsi="Calibri" w:cs="Cambria"/>
          <w:color w:val="000000"/>
          <w:sz w:val="22"/>
          <w:szCs w:val="22"/>
        </w:rPr>
        <w:tab/>
      </w:r>
      <w:r w:rsidR="00987998">
        <w:rPr>
          <w:rFonts w:ascii="Calibri" w:hAnsi="Calibri" w:cs="Cambria"/>
          <w:color w:val="000000"/>
          <w:sz w:val="22"/>
          <w:szCs w:val="22"/>
        </w:rPr>
        <w:tab/>
      </w:r>
      <w:r w:rsidR="00987998">
        <w:rPr>
          <w:rFonts w:ascii="Calibri" w:hAnsi="Calibri" w:cs="Cambria"/>
          <w:color w:val="000000"/>
          <w:sz w:val="22"/>
          <w:szCs w:val="22"/>
        </w:rPr>
        <w:tab/>
      </w:r>
      <w:r w:rsidR="00987998">
        <w:rPr>
          <w:rFonts w:ascii="Calibri" w:hAnsi="Calibri" w:cs="Cambria"/>
          <w:color w:val="000000"/>
          <w:sz w:val="22"/>
          <w:szCs w:val="22"/>
        </w:rPr>
        <w:tab/>
      </w:r>
      <w:r w:rsidR="00987998">
        <w:rPr>
          <w:rFonts w:ascii="Calibri" w:hAnsi="Calibri" w:cs="Cambria"/>
          <w:color w:val="000000"/>
          <w:sz w:val="22"/>
          <w:szCs w:val="22"/>
        </w:rPr>
        <w:tab/>
      </w:r>
      <w:r w:rsidR="00987998" w:rsidRPr="00693400">
        <w:rPr>
          <w:rFonts w:ascii="Calibri" w:hAnsi="Calibri" w:cs="Calibri"/>
          <w:b/>
          <w:bCs/>
          <w:color w:val="000000"/>
          <w:sz w:val="22"/>
          <w:szCs w:val="22"/>
          <w:highlight w:val="yellow"/>
        </w:rPr>
        <w:t>[·]</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p>
    <w:p w14:paraId="7EB47201" w14:textId="1036660D" w:rsidR="004C4CB5" w:rsidRPr="00AE18DF" w:rsidRDefault="000C635D" w:rsidP="00F54837">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IČO:</w:t>
      </w:r>
      <w:r w:rsidRPr="00AE18DF">
        <w:rPr>
          <w:rFonts w:ascii="Calibri" w:hAnsi="Calibri" w:cs="Cambria"/>
          <w:color w:val="000000"/>
          <w:sz w:val="22"/>
          <w:szCs w:val="22"/>
        </w:rPr>
        <w:tab/>
      </w:r>
      <w:r w:rsidR="00987998">
        <w:rPr>
          <w:rFonts w:ascii="Calibri" w:hAnsi="Calibri" w:cs="Cambria"/>
          <w:color w:val="000000"/>
          <w:sz w:val="22"/>
          <w:szCs w:val="22"/>
        </w:rPr>
        <w:tab/>
      </w:r>
      <w:r w:rsidR="00987998">
        <w:rPr>
          <w:rFonts w:ascii="Calibri" w:hAnsi="Calibri" w:cs="Cambria"/>
          <w:color w:val="000000"/>
          <w:sz w:val="22"/>
          <w:szCs w:val="22"/>
        </w:rPr>
        <w:tab/>
      </w:r>
      <w:r w:rsidR="00987998">
        <w:rPr>
          <w:rFonts w:ascii="Calibri" w:hAnsi="Calibri" w:cs="Cambria"/>
          <w:color w:val="000000"/>
          <w:sz w:val="22"/>
          <w:szCs w:val="22"/>
        </w:rPr>
        <w:tab/>
      </w:r>
      <w:r w:rsidR="00987998">
        <w:rPr>
          <w:rFonts w:ascii="Calibri" w:hAnsi="Calibri" w:cs="Cambria"/>
          <w:color w:val="000000"/>
          <w:sz w:val="22"/>
          <w:szCs w:val="22"/>
        </w:rPr>
        <w:tab/>
      </w:r>
      <w:r w:rsidR="00987998">
        <w:rPr>
          <w:rFonts w:ascii="Calibri" w:hAnsi="Calibri" w:cs="Cambria"/>
          <w:color w:val="000000"/>
          <w:sz w:val="22"/>
          <w:szCs w:val="22"/>
        </w:rPr>
        <w:tab/>
      </w:r>
      <w:r w:rsidR="00987998" w:rsidRPr="00693400">
        <w:rPr>
          <w:rFonts w:ascii="Calibri" w:hAnsi="Calibri" w:cs="Calibri"/>
          <w:b/>
          <w:bCs/>
          <w:color w:val="000000"/>
          <w:sz w:val="22"/>
          <w:szCs w:val="22"/>
          <w:highlight w:val="yellow"/>
        </w:rPr>
        <w:t>[·]</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p>
    <w:p w14:paraId="44AB6E6F" w14:textId="30145046" w:rsidR="004C4CB5" w:rsidRPr="00AE18DF" w:rsidRDefault="000C635D" w:rsidP="00F54837">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 xml:space="preserve">DIČ: </w:t>
      </w:r>
      <w:r w:rsidRPr="00AE18DF">
        <w:rPr>
          <w:rFonts w:ascii="Calibri" w:hAnsi="Calibri" w:cs="Cambria"/>
          <w:color w:val="000000"/>
          <w:sz w:val="22"/>
          <w:szCs w:val="22"/>
        </w:rPr>
        <w:tab/>
      </w:r>
      <w:r w:rsidR="00987998">
        <w:rPr>
          <w:rFonts w:ascii="Calibri" w:hAnsi="Calibri" w:cs="Cambria"/>
          <w:color w:val="000000"/>
          <w:sz w:val="22"/>
          <w:szCs w:val="22"/>
        </w:rPr>
        <w:tab/>
      </w:r>
      <w:r w:rsidR="00987998">
        <w:rPr>
          <w:rFonts w:ascii="Calibri" w:hAnsi="Calibri" w:cs="Cambria"/>
          <w:color w:val="000000"/>
          <w:sz w:val="22"/>
          <w:szCs w:val="22"/>
        </w:rPr>
        <w:tab/>
      </w:r>
      <w:r w:rsidR="00987998">
        <w:rPr>
          <w:rFonts w:ascii="Calibri" w:hAnsi="Calibri" w:cs="Cambria"/>
          <w:color w:val="000000"/>
          <w:sz w:val="22"/>
          <w:szCs w:val="22"/>
        </w:rPr>
        <w:tab/>
      </w:r>
      <w:r w:rsidR="00987998">
        <w:rPr>
          <w:rFonts w:ascii="Calibri" w:hAnsi="Calibri" w:cs="Cambria"/>
          <w:color w:val="000000"/>
          <w:sz w:val="22"/>
          <w:szCs w:val="22"/>
        </w:rPr>
        <w:tab/>
      </w:r>
      <w:r w:rsidR="00987998">
        <w:rPr>
          <w:rFonts w:ascii="Calibri" w:hAnsi="Calibri" w:cs="Cambria"/>
          <w:color w:val="000000"/>
          <w:sz w:val="22"/>
          <w:szCs w:val="22"/>
        </w:rPr>
        <w:tab/>
      </w:r>
      <w:r w:rsidR="00987998" w:rsidRPr="00693400">
        <w:rPr>
          <w:rFonts w:ascii="Calibri" w:hAnsi="Calibri" w:cs="Calibri"/>
          <w:b/>
          <w:bCs/>
          <w:color w:val="000000"/>
          <w:sz w:val="22"/>
          <w:szCs w:val="22"/>
          <w:highlight w:val="yellow"/>
        </w:rPr>
        <w:t>[·]</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p>
    <w:p w14:paraId="7710EA86" w14:textId="3DD738E0" w:rsidR="004C4CB5" w:rsidRPr="00AE18DF" w:rsidRDefault="000C635D" w:rsidP="00F54837">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IČ DPH:</w:t>
      </w:r>
      <w:r w:rsidRPr="00AE18DF">
        <w:rPr>
          <w:rFonts w:ascii="Calibri" w:hAnsi="Calibri" w:cs="Cambria"/>
          <w:color w:val="000000"/>
          <w:sz w:val="22"/>
          <w:szCs w:val="22"/>
        </w:rPr>
        <w:tab/>
      </w:r>
      <w:r w:rsidRPr="00AE18DF">
        <w:rPr>
          <w:rFonts w:ascii="Calibri" w:hAnsi="Calibri" w:cs="Cambria"/>
          <w:color w:val="000000"/>
          <w:sz w:val="22"/>
          <w:szCs w:val="22"/>
        </w:rPr>
        <w:tab/>
      </w:r>
      <w:r w:rsidR="00987998">
        <w:rPr>
          <w:rFonts w:ascii="Calibri" w:hAnsi="Calibri" w:cs="Cambria"/>
          <w:color w:val="000000"/>
          <w:sz w:val="22"/>
          <w:szCs w:val="22"/>
        </w:rPr>
        <w:tab/>
      </w:r>
      <w:r w:rsidR="00987998">
        <w:rPr>
          <w:rFonts w:ascii="Calibri" w:hAnsi="Calibri" w:cs="Cambria"/>
          <w:color w:val="000000"/>
          <w:sz w:val="22"/>
          <w:szCs w:val="22"/>
        </w:rPr>
        <w:tab/>
      </w:r>
      <w:r w:rsidR="00987998">
        <w:rPr>
          <w:rFonts w:ascii="Calibri" w:hAnsi="Calibri" w:cs="Cambria"/>
          <w:color w:val="000000"/>
          <w:sz w:val="22"/>
          <w:szCs w:val="22"/>
        </w:rPr>
        <w:tab/>
      </w:r>
      <w:r w:rsidR="00987998">
        <w:rPr>
          <w:rFonts w:ascii="Calibri" w:hAnsi="Calibri" w:cs="Cambria"/>
          <w:color w:val="000000"/>
          <w:sz w:val="22"/>
          <w:szCs w:val="22"/>
        </w:rPr>
        <w:tab/>
      </w:r>
      <w:r w:rsidR="00987998" w:rsidRPr="00693400">
        <w:rPr>
          <w:rFonts w:ascii="Calibri" w:hAnsi="Calibri" w:cs="Calibri"/>
          <w:b/>
          <w:bCs/>
          <w:color w:val="000000"/>
          <w:sz w:val="22"/>
          <w:szCs w:val="22"/>
          <w:highlight w:val="yellow"/>
        </w:rPr>
        <w:t>[·]</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004C4CB5" w:rsidRPr="00AE18DF">
        <w:rPr>
          <w:rFonts w:ascii="Calibri" w:hAnsi="Calibri" w:cs="Cambria"/>
          <w:color w:val="000000"/>
          <w:sz w:val="22"/>
          <w:szCs w:val="22"/>
        </w:rPr>
        <w:t xml:space="preserve"> </w:t>
      </w:r>
    </w:p>
    <w:p w14:paraId="2E4DE1F0" w14:textId="57F87087" w:rsidR="004C4CB5" w:rsidRPr="00AE18DF" w:rsidRDefault="009D7F9C" w:rsidP="00F54837">
      <w:pPr>
        <w:autoSpaceDE w:val="0"/>
        <w:autoSpaceDN w:val="0"/>
        <w:adjustRightInd w:val="0"/>
        <w:jc w:val="both"/>
        <w:rPr>
          <w:rFonts w:ascii="Calibri" w:hAnsi="Calibri" w:cs="Cambria"/>
          <w:color w:val="000000"/>
          <w:sz w:val="22"/>
          <w:szCs w:val="22"/>
        </w:rPr>
      </w:pPr>
      <w:r>
        <w:rPr>
          <w:rFonts w:ascii="Calibri" w:hAnsi="Calibri" w:cs="Cambria"/>
          <w:color w:val="000000"/>
          <w:sz w:val="22"/>
          <w:szCs w:val="22"/>
        </w:rPr>
        <w:t>B</w:t>
      </w:r>
      <w:r w:rsidR="000C635D" w:rsidRPr="00AE18DF">
        <w:rPr>
          <w:rFonts w:ascii="Calibri" w:hAnsi="Calibri" w:cs="Cambria"/>
          <w:color w:val="000000"/>
          <w:sz w:val="22"/>
          <w:szCs w:val="22"/>
        </w:rPr>
        <w:t>ankové spojenie:</w:t>
      </w:r>
      <w:r w:rsidR="000C635D" w:rsidRPr="00AE18DF">
        <w:rPr>
          <w:rFonts w:ascii="Calibri" w:hAnsi="Calibri" w:cs="Cambria"/>
          <w:color w:val="000000"/>
          <w:sz w:val="22"/>
          <w:szCs w:val="22"/>
        </w:rPr>
        <w:tab/>
      </w:r>
      <w:r w:rsidR="000C635D" w:rsidRPr="00AE18DF">
        <w:rPr>
          <w:rFonts w:ascii="Calibri" w:hAnsi="Calibri" w:cs="Cambria"/>
          <w:color w:val="000000"/>
          <w:sz w:val="22"/>
          <w:szCs w:val="22"/>
        </w:rPr>
        <w:tab/>
      </w:r>
      <w:r w:rsidR="00987998">
        <w:rPr>
          <w:rFonts w:ascii="Calibri" w:hAnsi="Calibri" w:cs="Cambria"/>
          <w:color w:val="000000"/>
          <w:sz w:val="22"/>
          <w:szCs w:val="22"/>
        </w:rPr>
        <w:tab/>
      </w:r>
      <w:r w:rsidR="00987998">
        <w:rPr>
          <w:rFonts w:ascii="Calibri" w:hAnsi="Calibri" w:cs="Cambria"/>
          <w:color w:val="000000"/>
          <w:sz w:val="22"/>
          <w:szCs w:val="22"/>
        </w:rPr>
        <w:tab/>
      </w:r>
      <w:r w:rsidR="00987998" w:rsidRPr="00693400">
        <w:rPr>
          <w:rFonts w:ascii="Calibri" w:hAnsi="Calibri" w:cs="Calibri"/>
          <w:b/>
          <w:bCs/>
          <w:color w:val="000000"/>
          <w:sz w:val="22"/>
          <w:szCs w:val="22"/>
          <w:highlight w:val="yellow"/>
        </w:rPr>
        <w:t>[·]</w:t>
      </w:r>
      <w:r w:rsidR="000C635D" w:rsidRPr="00AE18DF">
        <w:rPr>
          <w:rFonts w:ascii="Calibri" w:hAnsi="Calibri" w:cs="Cambria"/>
          <w:color w:val="000000"/>
          <w:sz w:val="22"/>
          <w:szCs w:val="22"/>
        </w:rPr>
        <w:tab/>
      </w:r>
      <w:r w:rsidR="000C635D" w:rsidRPr="00AE18DF">
        <w:rPr>
          <w:rFonts w:ascii="Calibri" w:hAnsi="Calibri" w:cs="Cambria"/>
          <w:color w:val="000000"/>
          <w:sz w:val="22"/>
          <w:szCs w:val="22"/>
        </w:rPr>
        <w:tab/>
      </w:r>
    </w:p>
    <w:p w14:paraId="5DB4B60A" w14:textId="77777777" w:rsidR="00297ED2" w:rsidRDefault="004C4CB5" w:rsidP="00367962">
      <w:pPr>
        <w:autoSpaceDE w:val="0"/>
        <w:autoSpaceDN w:val="0"/>
        <w:adjustRightInd w:val="0"/>
        <w:jc w:val="both"/>
        <w:rPr>
          <w:rFonts w:ascii="Calibri" w:hAnsi="Calibri" w:cs="Calibri"/>
          <w:b/>
          <w:bCs/>
          <w:color w:val="000000"/>
          <w:sz w:val="22"/>
          <w:szCs w:val="22"/>
        </w:rPr>
      </w:pPr>
      <w:r w:rsidRPr="00AE18DF">
        <w:rPr>
          <w:rFonts w:ascii="Calibri" w:hAnsi="Calibri" w:cs="Cambria"/>
          <w:color w:val="000000"/>
          <w:sz w:val="22"/>
          <w:szCs w:val="22"/>
        </w:rPr>
        <w:t>IBAN:</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00987998">
        <w:rPr>
          <w:rFonts w:ascii="Calibri" w:hAnsi="Calibri" w:cs="Cambria"/>
          <w:color w:val="000000"/>
          <w:sz w:val="22"/>
          <w:szCs w:val="22"/>
        </w:rPr>
        <w:tab/>
      </w:r>
      <w:r w:rsidR="00987998">
        <w:rPr>
          <w:rFonts w:ascii="Calibri" w:hAnsi="Calibri" w:cs="Cambria"/>
          <w:color w:val="000000"/>
          <w:sz w:val="22"/>
          <w:szCs w:val="22"/>
        </w:rPr>
        <w:tab/>
      </w:r>
      <w:r w:rsidR="00987998">
        <w:rPr>
          <w:rFonts w:ascii="Calibri" w:hAnsi="Calibri" w:cs="Cambria"/>
          <w:color w:val="000000"/>
          <w:sz w:val="22"/>
          <w:szCs w:val="22"/>
        </w:rPr>
        <w:tab/>
      </w:r>
      <w:r w:rsidR="00987998" w:rsidRPr="00693400">
        <w:rPr>
          <w:rFonts w:ascii="Calibri" w:hAnsi="Calibri" w:cs="Calibri"/>
          <w:b/>
          <w:bCs/>
          <w:color w:val="000000"/>
          <w:sz w:val="22"/>
          <w:szCs w:val="22"/>
          <w:highlight w:val="yellow"/>
        </w:rPr>
        <w:t>[·]</w:t>
      </w:r>
    </w:p>
    <w:p w14:paraId="7BDD09E6" w14:textId="77777777" w:rsidR="00297ED2" w:rsidRDefault="00297ED2" w:rsidP="00367962">
      <w:pPr>
        <w:autoSpaceDE w:val="0"/>
        <w:autoSpaceDN w:val="0"/>
        <w:adjustRightInd w:val="0"/>
        <w:jc w:val="both"/>
        <w:rPr>
          <w:rFonts w:ascii="Calibri" w:hAnsi="Calibri" w:cs="Calibri"/>
          <w:b/>
          <w:bCs/>
          <w:color w:val="000000"/>
          <w:sz w:val="22"/>
          <w:szCs w:val="22"/>
        </w:rPr>
      </w:pPr>
      <w:r>
        <w:rPr>
          <w:rFonts w:ascii="Calibri" w:hAnsi="Calibri" w:cs="Calibri"/>
          <w:b/>
          <w:bCs/>
          <w:color w:val="000000"/>
          <w:sz w:val="22"/>
          <w:szCs w:val="22"/>
        </w:rPr>
        <w:t>Linka zákazníckej podpory:</w:t>
      </w:r>
      <w:r>
        <w:rPr>
          <w:rFonts w:ascii="Calibri" w:hAnsi="Calibri" w:cs="Calibri"/>
          <w:b/>
          <w:bCs/>
          <w:color w:val="000000"/>
          <w:sz w:val="22"/>
          <w:szCs w:val="22"/>
        </w:rPr>
        <w:tab/>
      </w:r>
      <w:r>
        <w:rPr>
          <w:rFonts w:ascii="Calibri" w:hAnsi="Calibri" w:cs="Calibri"/>
          <w:b/>
          <w:bCs/>
          <w:color w:val="000000"/>
          <w:sz w:val="22"/>
          <w:szCs w:val="22"/>
        </w:rPr>
        <w:tab/>
      </w:r>
      <w:r>
        <w:rPr>
          <w:rFonts w:ascii="Calibri" w:hAnsi="Calibri" w:cs="Calibri"/>
          <w:b/>
          <w:bCs/>
          <w:color w:val="000000"/>
          <w:sz w:val="22"/>
          <w:szCs w:val="22"/>
        </w:rPr>
        <w:tab/>
      </w:r>
      <w:r w:rsidRPr="00693400">
        <w:rPr>
          <w:rFonts w:ascii="Calibri" w:hAnsi="Calibri" w:cs="Calibri"/>
          <w:b/>
          <w:bCs/>
          <w:color w:val="000000"/>
          <w:sz w:val="22"/>
          <w:szCs w:val="22"/>
          <w:highlight w:val="yellow"/>
        </w:rPr>
        <w:t>[·]</w:t>
      </w:r>
    </w:p>
    <w:p w14:paraId="10FAF543" w14:textId="1912409A" w:rsidR="004E41B6" w:rsidRPr="00AE18DF" w:rsidRDefault="005F1C8C" w:rsidP="00367962">
      <w:pPr>
        <w:autoSpaceDE w:val="0"/>
        <w:autoSpaceDN w:val="0"/>
        <w:adjustRightInd w:val="0"/>
        <w:jc w:val="both"/>
      </w:pPr>
      <w:r>
        <w:rPr>
          <w:rFonts w:ascii="Calibri" w:hAnsi="Calibri" w:cs="Calibri"/>
          <w:b/>
          <w:bCs/>
          <w:color w:val="000000"/>
          <w:sz w:val="22"/>
          <w:szCs w:val="22"/>
        </w:rPr>
        <w:t>E-mail:</w:t>
      </w:r>
      <w:r>
        <w:rPr>
          <w:rFonts w:ascii="Calibri" w:hAnsi="Calibri" w:cs="Calibri"/>
          <w:b/>
          <w:bCs/>
          <w:color w:val="000000"/>
          <w:sz w:val="22"/>
          <w:szCs w:val="22"/>
        </w:rPr>
        <w:tab/>
      </w:r>
      <w:r>
        <w:rPr>
          <w:rFonts w:ascii="Calibri" w:hAnsi="Calibri" w:cs="Calibri"/>
          <w:b/>
          <w:bCs/>
          <w:color w:val="000000"/>
          <w:sz w:val="22"/>
          <w:szCs w:val="22"/>
        </w:rPr>
        <w:tab/>
      </w:r>
      <w:r>
        <w:rPr>
          <w:rFonts w:ascii="Calibri" w:hAnsi="Calibri" w:cs="Calibri"/>
          <w:b/>
          <w:bCs/>
          <w:color w:val="000000"/>
          <w:sz w:val="22"/>
          <w:szCs w:val="22"/>
        </w:rPr>
        <w:tab/>
      </w:r>
      <w:r>
        <w:rPr>
          <w:rFonts w:ascii="Calibri" w:hAnsi="Calibri" w:cs="Calibri"/>
          <w:b/>
          <w:bCs/>
          <w:color w:val="000000"/>
          <w:sz w:val="22"/>
          <w:szCs w:val="22"/>
        </w:rPr>
        <w:tab/>
      </w:r>
      <w:r>
        <w:rPr>
          <w:rFonts w:ascii="Calibri" w:hAnsi="Calibri" w:cs="Calibri"/>
          <w:b/>
          <w:bCs/>
          <w:color w:val="000000"/>
          <w:sz w:val="22"/>
          <w:szCs w:val="22"/>
        </w:rPr>
        <w:tab/>
      </w:r>
      <w:r>
        <w:rPr>
          <w:rFonts w:ascii="Calibri" w:hAnsi="Calibri" w:cs="Calibri"/>
          <w:b/>
          <w:bCs/>
          <w:color w:val="000000"/>
          <w:sz w:val="22"/>
          <w:szCs w:val="22"/>
        </w:rPr>
        <w:tab/>
      </w:r>
      <w:r w:rsidRPr="00693400">
        <w:rPr>
          <w:rFonts w:ascii="Calibri" w:hAnsi="Calibri" w:cs="Calibri"/>
          <w:b/>
          <w:bCs/>
          <w:color w:val="000000"/>
          <w:sz w:val="22"/>
          <w:szCs w:val="22"/>
          <w:highlight w:val="yellow"/>
        </w:rPr>
        <w:t>[·]</w:t>
      </w:r>
      <w:r w:rsidR="004C4CB5" w:rsidRPr="00AE18DF">
        <w:rPr>
          <w:rFonts w:ascii="Calibri" w:hAnsi="Calibri" w:cs="Cambria"/>
          <w:color w:val="000000"/>
          <w:sz w:val="22"/>
          <w:szCs w:val="22"/>
        </w:rPr>
        <w:tab/>
      </w:r>
      <w:r w:rsidR="004C4CB5" w:rsidRPr="00AE18DF">
        <w:rPr>
          <w:rFonts w:ascii="Calibri" w:hAnsi="Calibri" w:cs="Cambria"/>
          <w:color w:val="000000"/>
          <w:sz w:val="22"/>
          <w:szCs w:val="22"/>
        </w:rPr>
        <w:tab/>
      </w:r>
      <w:r w:rsidR="004C4CB5" w:rsidRPr="00AE18DF">
        <w:rPr>
          <w:rFonts w:ascii="Calibri" w:hAnsi="Calibri" w:cs="Cambria"/>
          <w:color w:val="000000"/>
          <w:sz w:val="22"/>
          <w:szCs w:val="22"/>
        </w:rPr>
        <w:tab/>
      </w:r>
    </w:p>
    <w:p w14:paraId="069FD18D" w14:textId="0E1E33CB" w:rsidR="004E41B6" w:rsidRPr="00AE18DF" w:rsidRDefault="004E41B6" w:rsidP="00F54837">
      <w:pPr>
        <w:autoSpaceDE w:val="0"/>
        <w:autoSpaceDN w:val="0"/>
        <w:adjustRightInd w:val="0"/>
        <w:jc w:val="both"/>
        <w:rPr>
          <w:rFonts w:ascii="Calibri" w:hAnsi="Calibri" w:cs="Cambria"/>
          <w:sz w:val="22"/>
          <w:szCs w:val="22"/>
        </w:rPr>
      </w:pPr>
      <w:r w:rsidRPr="00AE18DF">
        <w:rPr>
          <w:rFonts w:ascii="Calibri" w:hAnsi="Calibri" w:cs="Cambria"/>
          <w:sz w:val="22"/>
          <w:szCs w:val="22"/>
        </w:rPr>
        <w:t>(ďalej</w:t>
      </w:r>
      <w:r w:rsidR="00770F7D">
        <w:rPr>
          <w:rFonts w:ascii="Calibri" w:hAnsi="Calibri" w:cs="Cambria"/>
          <w:sz w:val="22"/>
          <w:szCs w:val="22"/>
        </w:rPr>
        <w:t xml:space="preserve"> len ako</w:t>
      </w:r>
      <w:r w:rsidRPr="00AE18DF">
        <w:rPr>
          <w:rFonts w:ascii="Calibri" w:hAnsi="Calibri" w:cs="Cambria"/>
          <w:sz w:val="22"/>
          <w:szCs w:val="22"/>
        </w:rPr>
        <w:t xml:space="preserve"> „</w:t>
      </w:r>
      <w:r w:rsidRPr="00AE18DF">
        <w:rPr>
          <w:rFonts w:ascii="Calibri" w:hAnsi="Calibri" w:cs="Cambria"/>
          <w:b/>
          <w:sz w:val="22"/>
          <w:szCs w:val="22"/>
        </w:rPr>
        <w:t>dodávateľ</w:t>
      </w:r>
      <w:r w:rsidRPr="00AE18DF">
        <w:rPr>
          <w:rFonts w:ascii="Calibri" w:hAnsi="Calibri" w:cs="Cambria"/>
          <w:sz w:val="22"/>
          <w:szCs w:val="22"/>
        </w:rPr>
        <w:t>“ a spolu s </w:t>
      </w:r>
      <w:r w:rsidR="00367962">
        <w:rPr>
          <w:rFonts w:ascii="Calibri" w:hAnsi="Calibri" w:cs="Cambria"/>
          <w:sz w:val="22"/>
          <w:szCs w:val="22"/>
        </w:rPr>
        <w:t>BBSK</w:t>
      </w:r>
      <w:r w:rsidR="00367962" w:rsidRPr="00AE18DF">
        <w:rPr>
          <w:rFonts w:ascii="Calibri" w:hAnsi="Calibri" w:cs="Cambria"/>
          <w:sz w:val="22"/>
          <w:szCs w:val="22"/>
        </w:rPr>
        <w:t xml:space="preserve"> </w:t>
      </w:r>
      <w:r w:rsidRPr="00AE18DF">
        <w:rPr>
          <w:rFonts w:ascii="Calibri" w:hAnsi="Calibri" w:cs="Cambria"/>
          <w:sz w:val="22"/>
          <w:szCs w:val="22"/>
        </w:rPr>
        <w:t>ďalej len ako „</w:t>
      </w:r>
      <w:r w:rsidRPr="00AE18DF">
        <w:rPr>
          <w:rFonts w:ascii="Calibri" w:hAnsi="Calibri" w:cs="Cambria"/>
          <w:b/>
          <w:sz w:val="22"/>
          <w:szCs w:val="22"/>
        </w:rPr>
        <w:t>zmluvné strany</w:t>
      </w:r>
      <w:r w:rsidRPr="00AE18DF">
        <w:rPr>
          <w:rFonts w:ascii="Calibri" w:hAnsi="Calibri" w:cs="Cambria"/>
          <w:sz w:val="22"/>
          <w:szCs w:val="22"/>
        </w:rPr>
        <w:t>“)</w:t>
      </w:r>
    </w:p>
    <w:p w14:paraId="1CD414A4" w14:textId="77777777" w:rsidR="004E41B6" w:rsidRPr="00AE18DF" w:rsidRDefault="004E41B6" w:rsidP="00F54837">
      <w:pPr>
        <w:jc w:val="both"/>
        <w:rPr>
          <w:rFonts w:ascii="Calibri" w:hAnsi="Calibri" w:cs="Cambria"/>
          <w:sz w:val="22"/>
          <w:szCs w:val="22"/>
        </w:rPr>
      </w:pPr>
    </w:p>
    <w:p w14:paraId="0F289061" w14:textId="2DC6A51D" w:rsidR="004E41B6" w:rsidRPr="00AE18DF" w:rsidRDefault="004E41B6" w:rsidP="00F54837">
      <w:pPr>
        <w:jc w:val="center"/>
        <w:rPr>
          <w:rFonts w:ascii="Calibri" w:hAnsi="Calibri" w:cs="Cambria"/>
          <w:b/>
          <w:bCs/>
          <w:sz w:val="22"/>
          <w:szCs w:val="22"/>
        </w:rPr>
      </w:pPr>
      <w:r w:rsidRPr="00AE18DF">
        <w:rPr>
          <w:rFonts w:ascii="Calibri" w:hAnsi="Calibri" w:cs="Cambria"/>
          <w:b/>
          <w:bCs/>
          <w:sz w:val="22"/>
          <w:szCs w:val="22"/>
        </w:rPr>
        <w:t>I.</w:t>
      </w:r>
    </w:p>
    <w:p w14:paraId="464C6F1A" w14:textId="30EA388C" w:rsidR="004E41B6" w:rsidRPr="00846E89" w:rsidRDefault="004E41B6" w:rsidP="00846E89">
      <w:pPr>
        <w:jc w:val="center"/>
        <w:rPr>
          <w:rFonts w:ascii="Calibri" w:hAnsi="Calibri" w:cs="Cambria"/>
          <w:b/>
          <w:bCs/>
          <w:sz w:val="22"/>
          <w:szCs w:val="22"/>
        </w:rPr>
      </w:pPr>
      <w:r w:rsidRPr="00AE18DF">
        <w:rPr>
          <w:rFonts w:ascii="Calibri" w:hAnsi="Calibri" w:cs="Cambria"/>
          <w:b/>
          <w:bCs/>
          <w:sz w:val="22"/>
          <w:szCs w:val="22"/>
        </w:rPr>
        <w:t xml:space="preserve"> </w:t>
      </w:r>
      <w:r w:rsidR="00187134" w:rsidRPr="00AE18DF">
        <w:rPr>
          <w:rFonts w:ascii="Calibri" w:hAnsi="Calibri" w:cs="Cambria"/>
          <w:b/>
          <w:bCs/>
          <w:sz w:val="22"/>
          <w:szCs w:val="22"/>
        </w:rPr>
        <w:t>Preambula</w:t>
      </w:r>
    </w:p>
    <w:p w14:paraId="6B33E7CD" w14:textId="3703B323" w:rsidR="00CA5091" w:rsidRPr="00152254" w:rsidRDefault="00407F70" w:rsidP="00CA5091">
      <w:pPr>
        <w:pStyle w:val="Odsekzoznamu"/>
        <w:numPr>
          <w:ilvl w:val="1"/>
          <w:numId w:val="15"/>
        </w:numPr>
        <w:autoSpaceDE w:val="0"/>
        <w:autoSpaceDN w:val="0"/>
        <w:adjustRightInd w:val="0"/>
        <w:jc w:val="both"/>
        <w:rPr>
          <w:rFonts w:asciiTheme="minorHAnsi" w:hAnsiTheme="minorHAnsi" w:cstheme="minorHAnsi"/>
          <w:sz w:val="22"/>
          <w:szCs w:val="22"/>
          <w:lang w:bidi="sk-SK"/>
        </w:rPr>
      </w:pPr>
      <w:r w:rsidRPr="000E329C">
        <w:rPr>
          <w:rFonts w:asciiTheme="minorHAnsi" w:hAnsiTheme="minorHAnsi" w:cstheme="minorHAnsi"/>
          <w:color w:val="000000"/>
          <w:sz w:val="22"/>
          <w:szCs w:val="22"/>
        </w:rPr>
        <w:t xml:space="preserve">Táto Rámcová zmluva je výsledkom verejného obstarávania </w:t>
      </w:r>
      <w:r w:rsidRPr="000E329C">
        <w:rPr>
          <w:rFonts w:asciiTheme="minorHAnsi" w:hAnsiTheme="minorHAnsi" w:cstheme="minorHAnsi"/>
          <w:bCs/>
          <w:sz w:val="22"/>
          <w:szCs w:val="22"/>
        </w:rPr>
        <w:t>na predmet zákazky s názvom: „</w:t>
      </w:r>
      <w:bookmarkStart w:id="1" w:name="_Hlk187433598"/>
      <w:r w:rsidRPr="00736FE2">
        <w:rPr>
          <w:rFonts w:asciiTheme="minorHAnsi" w:hAnsiTheme="minorHAnsi" w:cstheme="minorHAnsi"/>
          <w:sz w:val="22"/>
          <w:szCs w:val="22"/>
        </w:rPr>
        <w:t>Dodávka zemného plynu pre Banskobystrický samosprávny kraj 2027</w:t>
      </w:r>
      <w:r w:rsidRPr="000E329C">
        <w:rPr>
          <w:rFonts w:asciiTheme="minorHAnsi" w:hAnsiTheme="minorHAnsi" w:cstheme="minorHAnsi"/>
          <w:sz w:val="22"/>
          <w:szCs w:val="22"/>
          <w:lang w:bidi="sk-SK"/>
        </w:rPr>
        <w:t>“ (Výzva č.</w:t>
      </w:r>
      <w:r>
        <w:rPr>
          <w:rFonts w:asciiTheme="minorHAnsi" w:hAnsiTheme="minorHAnsi" w:cstheme="minorHAnsi"/>
          <w:sz w:val="22"/>
          <w:szCs w:val="22"/>
          <w:lang w:bidi="sk-SK"/>
        </w:rPr>
        <w:t xml:space="preserve"> </w:t>
      </w:r>
      <w:r w:rsidR="00BF4459" w:rsidRPr="00BF4459">
        <w:rPr>
          <w:rFonts w:ascii="Calibri" w:hAnsi="Calibri" w:cs="Calibri"/>
          <w:color w:val="000000"/>
          <w:sz w:val="22"/>
          <w:szCs w:val="22"/>
        </w:rPr>
        <w:t>3</w:t>
      </w:r>
      <w:r w:rsidRPr="000E329C">
        <w:rPr>
          <w:rFonts w:asciiTheme="minorHAnsi" w:hAnsiTheme="minorHAnsi" w:cstheme="minorHAnsi"/>
          <w:sz w:val="22"/>
          <w:szCs w:val="22"/>
          <w:lang w:bidi="sk-SK"/>
        </w:rPr>
        <w:t xml:space="preserve">)“ </w:t>
      </w:r>
      <w:bookmarkEnd w:id="1"/>
      <w:r w:rsidRPr="000E329C">
        <w:rPr>
          <w:rFonts w:asciiTheme="minorHAnsi" w:hAnsiTheme="minorHAnsi" w:cstheme="minorHAnsi"/>
          <w:bCs/>
          <w:sz w:val="22"/>
          <w:szCs w:val="22"/>
        </w:rPr>
        <w:t xml:space="preserve"> postupom </w:t>
      </w:r>
      <w:r w:rsidRPr="000E329C">
        <w:rPr>
          <w:rFonts w:asciiTheme="minorHAnsi" w:hAnsiTheme="minorHAnsi" w:cstheme="minorHAnsi"/>
          <w:sz w:val="22"/>
          <w:szCs w:val="22"/>
          <w:lang w:bidi="sk-SK"/>
        </w:rPr>
        <w:t xml:space="preserve">zadávania zákazky podľa § 58 až 61 zákona </w:t>
      </w:r>
      <w:r w:rsidRPr="000E329C">
        <w:rPr>
          <w:rFonts w:asciiTheme="minorHAnsi" w:hAnsiTheme="minorHAnsi" w:cstheme="minorHAnsi"/>
          <w:sz w:val="22"/>
          <w:szCs w:val="22"/>
        </w:rPr>
        <w:t>č. 343/2015 Z. z. o verejnom obstarávaní</w:t>
      </w:r>
      <w:r w:rsidR="007C590A">
        <w:rPr>
          <w:rFonts w:asciiTheme="minorHAnsi" w:hAnsiTheme="minorHAnsi" w:cstheme="minorHAnsi"/>
          <w:sz w:val="22"/>
          <w:szCs w:val="22"/>
        </w:rPr>
        <w:t xml:space="preserve"> a o zmene a doplnení niektorých zákonov</w:t>
      </w:r>
      <w:r w:rsidRPr="000E329C">
        <w:rPr>
          <w:rFonts w:asciiTheme="minorHAnsi" w:hAnsiTheme="minorHAnsi" w:cstheme="minorHAnsi"/>
          <w:sz w:val="22"/>
          <w:szCs w:val="22"/>
        </w:rPr>
        <w:t xml:space="preserve"> </w:t>
      </w:r>
      <w:r>
        <w:rPr>
          <w:rFonts w:asciiTheme="minorHAnsi" w:hAnsiTheme="minorHAnsi" w:cstheme="minorHAnsi"/>
          <w:sz w:val="22"/>
          <w:szCs w:val="22"/>
        </w:rPr>
        <w:t>(ďalej len ako „</w:t>
      </w:r>
      <w:r w:rsidRPr="00757765">
        <w:rPr>
          <w:rFonts w:asciiTheme="minorHAnsi" w:hAnsiTheme="minorHAnsi" w:cstheme="minorHAnsi"/>
          <w:b/>
          <w:bCs/>
          <w:sz w:val="22"/>
          <w:szCs w:val="22"/>
        </w:rPr>
        <w:t>ZVO</w:t>
      </w:r>
      <w:r>
        <w:rPr>
          <w:rFonts w:asciiTheme="minorHAnsi" w:hAnsiTheme="minorHAnsi" w:cstheme="minorHAnsi"/>
          <w:sz w:val="22"/>
          <w:szCs w:val="22"/>
        </w:rPr>
        <w:t>“)</w:t>
      </w:r>
      <w:r w:rsidRPr="000E329C">
        <w:rPr>
          <w:rFonts w:asciiTheme="minorHAnsi" w:hAnsiTheme="minorHAnsi" w:cstheme="minorHAnsi"/>
          <w:sz w:val="22"/>
          <w:szCs w:val="22"/>
          <w:lang w:bidi="sk-SK"/>
        </w:rPr>
        <w:t>, výzva v rámci zriadeného dynamického nákupného systému s predmetom „</w:t>
      </w:r>
      <w:r w:rsidRPr="00AB53BF">
        <w:rPr>
          <w:rFonts w:asciiTheme="minorHAnsi" w:hAnsiTheme="minorHAnsi" w:cstheme="minorHAnsi"/>
          <w:sz w:val="22"/>
          <w:szCs w:val="22"/>
          <w:lang w:bidi="sk-SK"/>
        </w:rPr>
        <w:t>Dodávka zemného plynu pre Banskobystrický samosprávy kraj</w:t>
      </w:r>
      <w:r w:rsidRPr="000E329C">
        <w:rPr>
          <w:rFonts w:asciiTheme="minorHAnsi" w:hAnsiTheme="minorHAnsi" w:cstheme="minorHAnsi"/>
          <w:sz w:val="22"/>
          <w:szCs w:val="22"/>
          <w:lang w:bidi="sk-SK"/>
        </w:rPr>
        <w:t>“</w:t>
      </w:r>
      <w:r w:rsidRPr="000E329C">
        <w:rPr>
          <w:rFonts w:asciiTheme="minorHAnsi" w:hAnsiTheme="minorHAnsi" w:cstheme="minorHAnsi"/>
          <w:bCs/>
          <w:sz w:val="22"/>
          <w:szCs w:val="22"/>
        </w:rPr>
        <w:t>, vyhlásen</w:t>
      </w:r>
      <w:r w:rsidR="004866A6">
        <w:rPr>
          <w:rFonts w:asciiTheme="minorHAnsi" w:hAnsiTheme="minorHAnsi" w:cstheme="minorHAnsi"/>
          <w:bCs/>
          <w:sz w:val="22"/>
          <w:szCs w:val="22"/>
        </w:rPr>
        <w:t>á</w:t>
      </w:r>
      <w:r w:rsidRPr="000E329C">
        <w:rPr>
          <w:rFonts w:asciiTheme="minorHAnsi" w:hAnsiTheme="minorHAnsi" w:cstheme="minorHAnsi"/>
          <w:bCs/>
          <w:sz w:val="22"/>
          <w:szCs w:val="22"/>
        </w:rPr>
        <w:t xml:space="preserve"> vo Vestníku verejného obstarávania </w:t>
      </w:r>
      <w:r w:rsidR="00A544D7" w:rsidRPr="000E329C">
        <w:rPr>
          <w:rFonts w:asciiTheme="minorHAnsi" w:hAnsiTheme="minorHAnsi" w:cstheme="minorHAnsi"/>
          <w:bCs/>
          <w:sz w:val="22"/>
          <w:szCs w:val="22"/>
        </w:rPr>
        <w:t xml:space="preserve">č. </w:t>
      </w:r>
      <w:r w:rsidR="00A544D7" w:rsidRPr="000E329C">
        <w:rPr>
          <w:rFonts w:asciiTheme="minorHAnsi" w:hAnsiTheme="minorHAnsi" w:cstheme="minorHAnsi"/>
          <w:bCs/>
          <w:sz w:val="22"/>
          <w:szCs w:val="22"/>
          <w:lang w:bidi="sk-SK"/>
        </w:rPr>
        <w:t> </w:t>
      </w:r>
      <w:r w:rsidR="00A544D7">
        <w:rPr>
          <w:rFonts w:asciiTheme="minorHAnsi" w:hAnsiTheme="minorHAnsi" w:cstheme="minorHAnsi"/>
          <w:bCs/>
          <w:sz w:val="22"/>
          <w:szCs w:val="22"/>
          <w:lang w:bidi="sk-SK"/>
        </w:rPr>
        <w:t>145/2025</w:t>
      </w:r>
      <w:r w:rsidR="00A544D7" w:rsidRPr="000E329C">
        <w:rPr>
          <w:rFonts w:asciiTheme="minorHAnsi" w:hAnsiTheme="minorHAnsi" w:cstheme="minorHAnsi"/>
          <w:bCs/>
          <w:sz w:val="22"/>
          <w:szCs w:val="22"/>
          <w:lang w:bidi="sk-SK"/>
        </w:rPr>
        <w:t xml:space="preserve"> </w:t>
      </w:r>
      <w:r w:rsidR="00A544D7" w:rsidRPr="000E329C">
        <w:rPr>
          <w:rFonts w:asciiTheme="minorHAnsi" w:hAnsiTheme="minorHAnsi" w:cstheme="minorHAnsi"/>
          <w:bCs/>
          <w:sz w:val="22"/>
          <w:szCs w:val="22"/>
        </w:rPr>
        <w:t xml:space="preserve">dňa </w:t>
      </w:r>
      <w:r w:rsidR="00A544D7">
        <w:rPr>
          <w:rFonts w:asciiTheme="minorHAnsi" w:hAnsiTheme="minorHAnsi" w:cstheme="minorHAnsi"/>
          <w:bCs/>
          <w:sz w:val="22"/>
          <w:szCs w:val="22"/>
          <w:lang w:bidi="sk-SK"/>
        </w:rPr>
        <w:t>2</w:t>
      </w:r>
      <w:r w:rsidR="002E4554">
        <w:rPr>
          <w:rFonts w:asciiTheme="minorHAnsi" w:hAnsiTheme="minorHAnsi" w:cstheme="minorHAnsi"/>
          <w:bCs/>
          <w:sz w:val="22"/>
          <w:szCs w:val="22"/>
          <w:lang w:bidi="sk-SK"/>
        </w:rPr>
        <w:t>2</w:t>
      </w:r>
      <w:r w:rsidR="00A544D7">
        <w:rPr>
          <w:rFonts w:asciiTheme="minorHAnsi" w:hAnsiTheme="minorHAnsi" w:cstheme="minorHAnsi"/>
          <w:bCs/>
          <w:sz w:val="22"/>
          <w:szCs w:val="22"/>
          <w:lang w:bidi="sk-SK"/>
        </w:rPr>
        <w:t>.07.2025</w:t>
      </w:r>
      <w:r w:rsidR="00A544D7" w:rsidRPr="000E329C">
        <w:rPr>
          <w:rFonts w:asciiTheme="minorHAnsi" w:hAnsiTheme="minorHAnsi" w:cstheme="minorHAnsi"/>
          <w:bCs/>
          <w:sz w:val="22"/>
          <w:szCs w:val="22"/>
        </w:rPr>
        <w:t xml:space="preserve"> pod značkou oznámenia </w:t>
      </w:r>
      <w:r w:rsidR="00A544D7">
        <w:rPr>
          <w:rFonts w:asciiTheme="minorHAnsi" w:hAnsiTheme="minorHAnsi" w:cstheme="minorHAnsi"/>
          <w:bCs/>
          <w:sz w:val="22"/>
          <w:szCs w:val="22"/>
          <w:lang w:bidi="sk-SK"/>
        </w:rPr>
        <w:t>11887-MUT</w:t>
      </w:r>
      <w:r w:rsidR="009D4F4B">
        <w:rPr>
          <w:rFonts w:asciiTheme="minorHAnsi" w:hAnsiTheme="minorHAnsi" w:cstheme="minorHAnsi"/>
          <w:bCs/>
          <w:sz w:val="22"/>
          <w:szCs w:val="22"/>
          <w:lang w:bidi="sk-SK"/>
        </w:rPr>
        <w:t xml:space="preserve"> </w:t>
      </w:r>
      <w:r w:rsidR="00A544D7" w:rsidRPr="000E329C">
        <w:rPr>
          <w:rFonts w:asciiTheme="minorHAnsi" w:hAnsiTheme="minorHAnsi" w:cstheme="minorHAnsi"/>
          <w:bCs/>
          <w:sz w:val="22"/>
          <w:szCs w:val="22"/>
          <w:lang w:bidi="sk-SK"/>
        </w:rPr>
        <w:t xml:space="preserve">a v ÚV EU </w:t>
      </w:r>
      <w:r w:rsidR="00A544D7" w:rsidRPr="00047D22">
        <w:rPr>
          <w:rFonts w:asciiTheme="minorHAnsi" w:hAnsiTheme="minorHAnsi" w:cstheme="minorHAnsi"/>
          <w:bCs/>
          <w:sz w:val="22"/>
          <w:szCs w:val="22"/>
          <w:lang w:bidi="sk-SK"/>
        </w:rPr>
        <w:t>474939-2025</w:t>
      </w:r>
      <w:r w:rsidR="00A544D7" w:rsidRPr="000E329C">
        <w:rPr>
          <w:rFonts w:asciiTheme="minorHAnsi" w:hAnsiTheme="minorHAnsi" w:cstheme="minorHAnsi"/>
          <w:bCs/>
          <w:sz w:val="22"/>
          <w:szCs w:val="22"/>
          <w:lang w:bidi="sk-SK"/>
        </w:rPr>
        <w:t>, č.</w:t>
      </w:r>
      <w:r w:rsidR="00A544D7">
        <w:rPr>
          <w:rFonts w:asciiTheme="minorHAnsi" w:hAnsiTheme="minorHAnsi" w:cstheme="minorHAnsi"/>
          <w:bCs/>
          <w:sz w:val="22"/>
          <w:szCs w:val="22"/>
          <w:lang w:bidi="sk-SK"/>
        </w:rPr>
        <w:t xml:space="preserve">137/2025 </w:t>
      </w:r>
      <w:r w:rsidR="00A544D7" w:rsidRPr="000E329C">
        <w:rPr>
          <w:rFonts w:asciiTheme="minorHAnsi" w:hAnsiTheme="minorHAnsi" w:cstheme="minorHAnsi"/>
          <w:bCs/>
          <w:sz w:val="22"/>
          <w:szCs w:val="22"/>
          <w:lang w:bidi="sk-SK"/>
        </w:rPr>
        <w:t xml:space="preserve">zo dňa </w:t>
      </w:r>
      <w:r w:rsidR="00A544D7">
        <w:rPr>
          <w:rFonts w:asciiTheme="minorHAnsi" w:hAnsiTheme="minorHAnsi" w:cstheme="minorHAnsi"/>
          <w:bCs/>
          <w:sz w:val="22"/>
          <w:szCs w:val="22"/>
          <w:lang w:bidi="sk-SK"/>
        </w:rPr>
        <w:t>2</w:t>
      </w:r>
      <w:r w:rsidR="009D4F4B">
        <w:rPr>
          <w:rFonts w:asciiTheme="minorHAnsi" w:hAnsiTheme="minorHAnsi" w:cstheme="minorHAnsi"/>
          <w:bCs/>
          <w:sz w:val="22"/>
          <w:szCs w:val="22"/>
          <w:lang w:bidi="sk-SK"/>
        </w:rPr>
        <w:t>1</w:t>
      </w:r>
      <w:r w:rsidR="00A544D7">
        <w:rPr>
          <w:rFonts w:asciiTheme="minorHAnsi" w:hAnsiTheme="minorHAnsi" w:cstheme="minorHAnsi"/>
          <w:bCs/>
          <w:sz w:val="22"/>
          <w:szCs w:val="22"/>
          <w:lang w:bidi="sk-SK"/>
        </w:rPr>
        <w:t xml:space="preserve">.07.2025  </w:t>
      </w:r>
      <w:r>
        <w:rPr>
          <w:rFonts w:asciiTheme="minorHAnsi" w:hAnsiTheme="minorHAnsi" w:cstheme="minorHAnsi"/>
          <w:bCs/>
          <w:sz w:val="22"/>
          <w:szCs w:val="22"/>
          <w:lang w:bidi="sk-SK"/>
        </w:rPr>
        <w:t>(ďalej len ako „</w:t>
      </w:r>
      <w:r w:rsidRPr="00757765">
        <w:rPr>
          <w:rFonts w:asciiTheme="minorHAnsi" w:hAnsiTheme="minorHAnsi" w:cstheme="minorHAnsi"/>
          <w:b/>
          <w:sz w:val="22"/>
          <w:szCs w:val="22"/>
          <w:lang w:bidi="sk-SK"/>
        </w:rPr>
        <w:t>verejné obstarávanie</w:t>
      </w:r>
      <w:r>
        <w:rPr>
          <w:rFonts w:asciiTheme="minorHAnsi" w:hAnsiTheme="minorHAnsi" w:cstheme="minorHAnsi"/>
          <w:bCs/>
          <w:sz w:val="22"/>
          <w:szCs w:val="22"/>
          <w:lang w:bidi="sk-SK"/>
        </w:rPr>
        <w:t>“).</w:t>
      </w:r>
      <w:r w:rsidRPr="000E329C">
        <w:rPr>
          <w:rFonts w:asciiTheme="minorHAnsi" w:hAnsiTheme="minorHAnsi" w:cstheme="minorHAnsi"/>
          <w:sz w:val="22"/>
          <w:szCs w:val="22"/>
        </w:rPr>
        <w:t xml:space="preserve"> Dňa </w:t>
      </w:r>
      <w:r w:rsidR="002A61E2" w:rsidRPr="00693400">
        <w:rPr>
          <w:rFonts w:ascii="Calibri" w:hAnsi="Calibri" w:cs="Calibri"/>
          <w:b/>
          <w:bCs/>
          <w:color w:val="000000"/>
          <w:sz w:val="22"/>
          <w:szCs w:val="22"/>
          <w:highlight w:val="yellow"/>
        </w:rPr>
        <w:t>[·]</w:t>
      </w:r>
      <w:r w:rsidRPr="000E329C">
        <w:rPr>
          <w:rFonts w:asciiTheme="minorHAnsi" w:hAnsiTheme="minorHAnsi" w:cstheme="minorHAnsi"/>
          <w:sz w:val="22"/>
          <w:szCs w:val="22"/>
        </w:rPr>
        <w:t xml:space="preserve"> bol dodávateľ</w:t>
      </w:r>
      <w:r>
        <w:rPr>
          <w:rFonts w:asciiTheme="minorHAnsi" w:hAnsiTheme="minorHAnsi" w:cstheme="minorHAnsi"/>
          <w:sz w:val="22"/>
          <w:szCs w:val="22"/>
        </w:rPr>
        <w:t xml:space="preserve"> vo verejnom obstarávaní</w:t>
      </w:r>
      <w:r w:rsidRPr="000E329C">
        <w:rPr>
          <w:rFonts w:asciiTheme="minorHAnsi" w:hAnsiTheme="minorHAnsi" w:cstheme="minorHAnsi"/>
          <w:sz w:val="22"/>
          <w:szCs w:val="22"/>
        </w:rPr>
        <w:t xml:space="preserve"> identifikovaný ako úspešný uchádzač.</w:t>
      </w:r>
      <w:r w:rsidRPr="000E329C">
        <w:rPr>
          <w:rFonts w:asciiTheme="minorHAnsi" w:hAnsiTheme="minorHAnsi" w:cstheme="minorHAnsi"/>
          <w:color w:val="000000"/>
          <w:sz w:val="22"/>
          <w:szCs w:val="22"/>
        </w:rPr>
        <w:t xml:space="preserve"> Túto Rámcovú zmluvu uzatvárajú zmluvné strany v súlade so súťažnými podkladmi</w:t>
      </w:r>
      <w:r>
        <w:rPr>
          <w:rFonts w:asciiTheme="minorHAnsi" w:hAnsiTheme="minorHAnsi" w:cstheme="minorHAnsi"/>
          <w:color w:val="000000"/>
          <w:sz w:val="22"/>
          <w:szCs w:val="22"/>
        </w:rPr>
        <w:t xml:space="preserve"> verejného obstarávania</w:t>
      </w:r>
      <w:r w:rsidRPr="000E329C">
        <w:rPr>
          <w:rFonts w:asciiTheme="minorHAnsi" w:hAnsiTheme="minorHAnsi" w:cstheme="minorHAnsi"/>
          <w:color w:val="000000"/>
          <w:sz w:val="22"/>
          <w:szCs w:val="22"/>
        </w:rPr>
        <w:t xml:space="preserve"> a ich prílohami, v súlade s vysvetleniami súťažných podkladov a súvisiacich dokladov a dokumentov, ak k vysvetľovaniu došlo, a v súlade s ponukou</w:t>
      </w:r>
      <w:r>
        <w:rPr>
          <w:rFonts w:asciiTheme="minorHAnsi" w:hAnsiTheme="minorHAnsi" w:cstheme="minorHAnsi"/>
          <w:color w:val="000000"/>
          <w:sz w:val="22"/>
          <w:szCs w:val="22"/>
        </w:rPr>
        <w:t xml:space="preserve"> </w:t>
      </w:r>
      <w:r w:rsidRPr="000E329C">
        <w:rPr>
          <w:rFonts w:asciiTheme="minorHAnsi" w:hAnsiTheme="minorHAnsi" w:cstheme="minorHAnsi"/>
          <w:color w:val="000000"/>
          <w:sz w:val="22"/>
          <w:szCs w:val="22"/>
        </w:rPr>
        <w:t>predloženou</w:t>
      </w:r>
      <w:r>
        <w:rPr>
          <w:rFonts w:asciiTheme="minorHAnsi" w:hAnsiTheme="minorHAnsi" w:cstheme="minorHAnsi"/>
          <w:color w:val="000000"/>
          <w:sz w:val="22"/>
          <w:szCs w:val="22"/>
        </w:rPr>
        <w:t xml:space="preserve"> vo verejnom obstarávaní</w:t>
      </w:r>
      <w:r w:rsidRPr="000E329C">
        <w:rPr>
          <w:rFonts w:asciiTheme="minorHAnsi" w:hAnsiTheme="minorHAnsi" w:cstheme="minorHAnsi"/>
          <w:color w:val="000000"/>
          <w:sz w:val="22"/>
          <w:szCs w:val="22"/>
        </w:rPr>
        <w:t xml:space="preserve"> úspešn</w:t>
      </w:r>
      <w:r>
        <w:rPr>
          <w:rFonts w:asciiTheme="minorHAnsi" w:hAnsiTheme="minorHAnsi" w:cstheme="minorHAnsi"/>
          <w:color w:val="000000"/>
          <w:sz w:val="22"/>
          <w:szCs w:val="22"/>
        </w:rPr>
        <w:t>ým</w:t>
      </w:r>
      <w:r w:rsidRPr="000E329C">
        <w:rPr>
          <w:rFonts w:asciiTheme="minorHAnsi" w:hAnsiTheme="minorHAnsi" w:cstheme="minorHAnsi"/>
          <w:color w:val="000000"/>
          <w:sz w:val="22"/>
          <w:szCs w:val="22"/>
        </w:rPr>
        <w:t xml:space="preserve"> uchádzač</w:t>
      </w:r>
      <w:r>
        <w:rPr>
          <w:rFonts w:asciiTheme="minorHAnsi" w:hAnsiTheme="minorHAnsi" w:cstheme="minorHAnsi"/>
          <w:color w:val="000000"/>
          <w:sz w:val="22"/>
          <w:szCs w:val="22"/>
        </w:rPr>
        <w:t>om</w:t>
      </w:r>
      <w:r w:rsidRPr="000E329C">
        <w:rPr>
          <w:rFonts w:asciiTheme="minorHAnsi" w:hAnsiTheme="minorHAnsi" w:cstheme="minorHAnsi"/>
          <w:color w:val="000000"/>
          <w:sz w:val="22"/>
          <w:szCs w:val="22"/>
        </w:rPr>
        <w:t>.</w:t>
      </w:r>
      <w:r w:rsidRPr="000E329C" w:rsidDel="00572E29">
        <w:rPr>
          <w:rFonts w:asciiTheme="minorHAnsi" w:hAnsiTheme="minorHAnsi" w:cstheme="minorHAnsi"/>
          <w:color w:val="000000"/>
          <w:sz w:val="22"/>
          <w:szCs w:val="22"/>
        </w:rPr>
        <w:t xml:space="preserve"> </w:t>
      </w:r>
    </w:p>
    <w:p w14:paraId="188C6091" w14:textId="77777777" w:rsidR="00E6722C" w:rsidRDefault="00E6722C" w:rsidP="00E6722C">
      <w:pPr>
        <w:pStyle w:val="Odsekzoznamu"/>
        <w:autoSpaceDE w:val="0"/>
        <w:autoSpaceDN w:val="0"/>
        <w:adjustRightInd w:val="0"/>
        <w:ind w:left="705"/>
        <w:jc w:val="both"/>
        <w:rPr>
          <w:rFonts w:asciiTheme="minorHAnsi" w:hAnsiTheme="minorHAnsi" w:cstheme="minorHAnsi"/>
          <w:color w:val="000000"/>
          <w:sz w:val="22"/>
          <w:szCs w:val="22"/>
        </w:rPr>
      </w:pPr>
    </w:p>
    <w:p w14:paraId="2253FC81" w14:textId="77777777" w:rsidR="00A94383" w:rsidRPr="006B7460" w:rsidRDefault="00304077" w:rsidP="00E6722C">
      <w:pPr>
        <w:pStyle w:val="Odsekzoznamu"/>
        <w:numPr>
          <w:ilvl w:val="1"/>
          <w:numId w:val="15"/>
        </w:numPr>
        <w:autoSpaceDE w:val="0"/>
        <w:autoSpaceDN w:val="0"/>
        <w:adjustRightInd w:val="0"/>
        <w:jc w:val="both"/>
        <w:rPr>
          <w:rFonts w:asciiTheme="minorHAnsi" w:hAnsiTheme="minorHAnsi" w:cstheme="minorHAnsi"/>
          <w:color w:val="000000"/>
          <w:sz w:val="22"/>
          <w:szCs w:val="22"/>
        </w:rPr>
      </w:pPr>
      <w:r w:rsidRPr="00E6722C">
        <w:rPr>
          <w:rFonts w:ascii="Calibri" w:hAnsi="Calibri" w:cs="Cambria"/>
          <w:sz w:val="22"/>
          <w:szCs w:val="22"/>
        </w:rPr>
        <w:lastRenderedPageBreak/>
        <w:t>BBSK</w:t>
      </w:r>
      <w:r w:rsidR="00572E29" w:rsidRPr="00E6722C">
        <w:rPr>
          <w:rFonts w:ascii="Calibri" w:hAnsi="Calibri" w:cs="Cambria"/>
          <w:sz w:val="22"/>
          <w:szCs w:val="22"/>
        </w:rPr>
        <w:t xml:space="preserve"> </w:t>
      </w:r>
      <w:r w:rsidR="00575CFF" w:rsidRPr="00E6722C">
        <w:rPr>
          <w:rFonts w:ascii="Calibri" w:hAnsi="Calibri" w:cs="Cambria"/>
          <w:sz w:val="22"/>
          <w:szCs w:val="22"/>
        </w:rPr>
        <w:t>uzatvára</w:t>
      </w:r>
      <w:r w:rsidR="00572E29" w:rsidRPr="00E6722C">
        <w:rPr>
          <w:rFonts w:ascii="Calibri" w:hAnsi="Calibri" w:cs="Cambria"/>
          <w:sz w:val="22"/>
          <w:szCs w:val="22"/>
        </w:rPr>
        <w:t xml:space="preserve"> s dodávateľom túto Rámcovú zmluvu za účelom zabezpečenia </w:t>
      </w:r>
      <w:r w:rsidR="00EB7450" w:rsidRPr="00E6722C">
        <w:rPr>
          <w:rFonts w:ascii="Calibri" w:hAnsi="Calibri" w:cs="Cambria"/>
          <w:sz w:val="22"/>
          <w:szCs w:val="22"/>
        </w:rPr>
        <w:t xml:space="preserve">združenej </w:t>
      </w:r>
      <w:r w:rsidR="00572E29" w:rsidRPr="00E6722C">
        <w:rPr>
          <w:rFonts w:ascii="Calibri" w:hAnsi="Calibri" w:cs="Cambria"/>
          <w:sz w:val="22"/>
          <w:szCs w:val="22"/>
        </w:rPr>
        <w:t xml:space="preserve">dodávky zemného plynu (ďalej </w:t>
      </w:r>
      <w:r w:rsidR="00DC3036">
        <w:rPr>
          <w:rFonts w:ascii="Calibri" w:hAnsi="Calibri" w:cs="Cambria"/>
          <w:sz w:val="22"/>
          <w:szCs w:val="22"/>
        </w:rPr>
        <w:t>len</w:t>
      </w:r>
      <w:r w:rsidR="00DC3036" w:rsidRPr="00E6722C">
        <w:rPr>
          <w:rFonts w:ascii="Calibri" w:hAnsi="Calibri" w:cs="Cambria"/>
          <w:sz w:val="22"/>
          <w:szCs w:val="22"/>
        </w:rPr>
        <w:t xml:space="preserve"> </w:t>
      </w:r>
      <w:r w:rsidR="00572E29" w:rsidRPr="00E6722C">
        <w:rPr>
          <w:rFonts w:ascii="Calibri" w:hAnsi="Calibri" w:cs="Cambria"/>
          <w:sz w:val="22"/>
          <w:szCs w:val="22"/>
        </w:rPr>
        <w:t>ako „</w:t>
      </w:r>
      <w:r w:rsidR="00572E29" w:rsidRPr="00E6722C">
        <w:rPr>
          <w:rFonts w:ascii="Calibri" w:hAnsi="Calibri" w:cs="Cambria"/>
          <w:b/>
          <w:bCs/>
          <w:sz w:val="22"/>
          <w:szCs w:val="22"/>
        </w:rPr>
        <w:t>plyn</w:t>
      </w:r>
      <w:r w:rsidR="00572E29" w:rsidRPr="00E6722C">
        <w:rPr>
          <w:rFonts w:ascii="Calibri" w:hAnsi="Calibri" w:cs="Cambria"/>
          <w:sz w:val="22"/>
          <w:szCs w:val="22"/>
        </w:rPr>
        <w:t>“)</w:t>
      </w:r>
      <w:r w:rsidR="00090F98" w:rsidRPr="00E6722C">
        <w:rPr>
          <w:rFonts w:ascii="Calibri" w:hAnsi="Calibri" w:cs="Cambria"/>
          <w:sz w:val="22"/>
          <w:szCs w:val="22"/>
        </w:rPr>
        <w:t xml:space="preserve"> pre</w:t>
      </w:r>
      <w:r w:rsidR="00A94383">
        <w:rPr>
          <w:rFonts w:ascii="Calibri" w:hAnsi="Calibri" w:cs="Cambria"/>
          <w:sz w:val="22"/>
          <w:szCs w:val="22"/>
        </w:rPr>
        <w:t>:</w:t>
      </w:r>
    </w:p>
    <w:p w14:paraId="6594794B" w14:textId="24B914C8" w:rsidR="00A94383" w:rsidRPr="006B7460" w:rsidRDefault="00B15ADE" w:rsidP="006B7460">
      <w:pPr>
        <w:pStyle w:val="Odsekzoznamu"/>
        <w:numPr>
          <w:ilvl w:val="0"/>
          <w:numId w:val="45"/>
        </w:numPr>
        <w:autoSpaceDE w:val="0"/>
        <w:autoSpaceDN w:val="0"/>
        <w:adjustRightInd w:val="0"/>
        <w:jc w:val="both"/>
        <w:rPr>
          <w:rFonts w:ascii="Calibri" w:hAnsi="Calibri" w:cs="Cambria"/>
          <w:sz w:val="22"/>
          <w:szCs w:val="22"/>
        </w:rPr>
      </w:pPr>
      <w:r w:rsidRPr="006B7460">
        <w:rPr>
          <w:rFonts w:ascii="Calibri" w:hAnsi="Calibri" w:cs="Cambria"/>
          <w:sz w:val="22"/>
          <w:szCs w:val="22"/>
        </w:rPr>
        <w:t>neregulovaných odberateľov</w:t>
      </w:r>
      <w:r w:rsidR="002A37FB">
        <w:rPr>
          <w:rFonts w:ascii="Calibri" w:hAnsi="Calibri" w:cs="Cambria"/>
          <w:sz w:val="22"/>
          <w:szCs w:val="22"/>
        </w:rPr>
        <w:t>, ktorých zoznam je</w:t>
      </w:r>
      <w:r w:rsidR="00AF297B">
        <w:rPr>
          <w:rFonts w:ascii="Calibri" w:hAnsi="Calibri" w:cs="Cambria"/>
          <w:sz w:val="22"/>
          <w:szCs w:val="22"/>
        </w:rPr>
        <w:t xml:space="preserve"> uvedený v prílohe č. 1 Rámcovej zmluvy (ďalej len ako „</w:t>
      </w:r>
      <w:r w:rsidR="00AF297B" w:rsidRPr="00531544">
        <w:rPr>
          <w:rFonts w:ascii="Calibri" w:hAnsi="Calibri" w:cs="Cambria"/>
          <w:b/>
          <w:bCs/>
          <w:sz w:val="22"/>
          <w:szCs w:val="22"/>
        </w:rPr>
        <w:t>neregulovan</w:t>
      </w:r>
      <w:r w:rsidR="00D21264">
        <w:rPr>
          <w:rFonts w:ascii="Calibri" w:hAnsi="Calibri" w:cs="Cambria"/>
          <w:b/>
          <w:bCs/>
          <w:sz w:val="22"/>
          <w:szCs w:val="22"/>
        </w:rPr>
        <w:t>í</w:t>
      </w:r>
      <w:r w:rsidR="00AF297B" w:rsidRPr="00531544">
        <w:rPr>
          <w:rFonts w:ascii="Calibri" w:hAnsi="Calibri" w:cs="Cambria"/>
          <w:b/>
          <w:bCs/>
          <w:sz w:val="22"/>
          <w:szCs w:val="22"/>
        </w:rPr>
        <w:t xml:space="preserve"> odberatelia</w:t>
      </w:r>
      <w:r w:rsidR="00AF297B">
        <w:rPr>
          <w:rFonts w:ascii="Calibri" w:hAnsi="Calibri" w:cs="Cambria"/>
          <w:sz w:val="22"/>
          <w:szCs w:val="22"/>
        </w:rPr>
        <w:t>“)</w:t>
      </w:r>
      <w:r w:rsidR="004078F0">
        <w:rPr>
          <w:rFonts w:ascii="Calibri" w:hAnsi="Calibri" w:cs="Cambria"/>
          <w:sz w:val="22"/>
          <w:szCs w:val="22"/>
        </w:rPr>
        <w:t>,</w:t>
      </w:r>
      <w:r w:rsidRPr="006B7460">
        <w:rPr>
          <w:rFonts w:ascii="Calibri" w:hAnsi="Calibri" w:cs="Cambria"/>
          <w:sz w:val="22"/>
          <w:szCs w:val="22"/>
        </w:rPr>
        <w:t xml:space="preserve"> </w:t>
      </w:r>
    </w:p>
    <w:p w14:paraId="6F4F2BFE" w14:textId="77777777" w:rsidR="0039744C" w:rsidRDefault="00B15ADE" w:rsidP="00150DC8">
      <w:pPr>
        <w:pStyle w:val="Odsekzoznamu"/>
        <w:autoSpaceDE w:val="0"/>
        <w:autoSpaceDN w:val="0"/>
        <w:adjustRightInd w:val="0"/>
        <w:ind w:left="1425"/>
        <w:jc w:val="both"/>
        <w:rPr>
          <w:rFonts w:ascii="Calibri" w:hAnsi="Calibri" w:cs="Cambria"/>
          <w:sz w:val="22"/>
          <w:szCs w:val="22"/>
        </w:rPr>
      </w:pPr>
      <w:r w:rsidRPr="006B7460">
        <w:rPr>
          <w:rFonts w:ascii="Calibri" w:hAnsi="Calibri" w:cs="Cambria"/>
          <w:sz w:val="22"/>
          <w:szCs w:val="22"/>
        </w:rPr>
        <w:t>zraniteľných odberateľov</w:t>
      </w:r>
      <w:r w:rsidR="00AF297B">
        <w:rPr>
          <w:rFonts w:ascii="Calibri" w:hAnsi="Calibri" w:cs="Cambria"/>
          <w:sz w:val="22"/>
          <w:szCs w:val="22"/>
        </w:rPr>
        <w:t>,</w:t>
      </w:r>
      <w:r w:rsidR="00D9522F">
        <w:rPr>
          <w:rFonts w:ascii="Calibri" w:hAnsi="Calibri" w:cs="Cambria"/>
          <w:sz w:val="22"/>
          <w:szCs w:val="22"/>
        </w:rPr>
        <w:t xml:space="preserve"> podľa § 2 písm. k) zákona č. 250/2012 Z.z. o regulácii v sieťových odvetviach</w:t>
      </w:r>
      <w:r w:rsidR="00347E6B">
        <w:rPr>
          <w:rFonts w:ascii="Calibri" w:hAnsi="Calibri" w:cs="Cambria"/>
          <w:sz w:val="22"/>
          <w:szCs w:val="22"/>
        </w:rPr>
        <w:t>,</w:t>
      </w:r>
      <w:r w:rsidR="00AF297B">
        <w:rPr>
          <w:rFonts w:ascii="Calibri" w:hAnsi="Calibri" w:cs="Cambria"/>
          <w:sz w:val="22"/>
          <w:szCs w:val="22"/>
        </w:rPr>
        <w:t xml:space="preserve"> </w:t>
      </w:r>
      <w:r w:rsidR="007A647C">
        <w:rPr>
          <w:rFonts w:ascii="Calibri" w:hAnsi="Calibri" w:cs="Cambria"/>
          <w:sz w:val="22"/>
          <w:szCs w:val="22"/>
        </w:rPr>
        <w:t xml:space="preserve"> </w:t>
      </w:r>
      <w:r w:rsidR="00AF297B">
        <w:rPr>
          <w:rFonts w:ascii="Calibri" w:hAnsi="Calibri" w:cs="Cambria"/>
          <w:sz w:val="22"/>
          <w:szCs w:val="22"/>
        </w:rPr>
        <w:t xml:space="preserve">ktorých zoznam je uvedený v prílohe </w:t>
      </w:r>
      <w:r w:rsidR="00225EC2">
        <w:rPr>
          <w:rFonts w:ascii="Calibri" w:hAnsi="Calibri" w:cs="Cambria"/>
          <w:sz w:val="22"/>
          <w:szCs w:val="22"/>
        </w:rPr>
        <w:t>č</w:t>
      </w:r>
      <w:r w:rsidR="00531544">
        <w:rPr>
          <w:rFonts w:ascii="Calibri" w:hAnsi="Calibri" w:cs="Cambria"/>
          <w:sz w:val="22"/>
          <w:szCs w:val="22"/>
        </w:rPr>
        <w:t>.</w:t>
      </w:r>
      <w:r w:rsidR="00225EC2">
        <w:rPr>
          <w:rFonts w:ascii="Calibri" w:hAnsi="Calibri" w:cs="Cambria"/>
          <w:sz w:val="22"/>
          <w:szCs w:val="22"/>
        </w:rPr>
        <w:t xml:space="preserve"> 1 Rámcovej Zmluvy</w:t>
      </w:r>
      <w:r w:rsidR="007A647C">
        <w:rPr>
          <w:rFonts w:ascii="Calibri" w:hAnsi="Calibri" w:cs="Cambria"/>
          <w:sz w:val="22"/>
          <w:szCs w:val="22"/>
        </w:rPr>
        <w:t xml:space="preserve"> </w:t>
      </w:r>
      <w:r w:rsidR="00225EC2">
        <w:rPr>
          <w:rFonts w:ascii="Calibri" w:hAnsi="Calibri" w:cs="Cambria"/>
          <w:sz w:val="22"/>
          <w:szCs w:val="22"/>
        </w:rPr>
        <w:t>(ďalej len ako „</w:t>
      </w:r>
      <w:r w:rsidR="00225EC2" w:rsidRPr="00531544">
        <w:rPr>
          <w:rFonts w:ascii="Calibri" w:hAnsi="Calibri" w:cs="Cambria"/>
          <w:b/>
          <w:bCs/>
          <w:sz w:val="22"/>
          <w:szCs w:val="22"/>
        </w:rPr>
        <w:t>zraniteľní odberatelia</w:t>
      </w:r>
      <w:r w:rsidR="00225EC2">
        <w:rPr>
          <w:rFonts w:ascii="Calibri" w:hAnsi="Calibri" w:cs="Cambria"/>
          <w:sz w:val="22"/>
          <w:szCs w:val="22"/>
        </w:rPr>
        <w:t>“)</w:t>
      </w:r>
      <w:r w:rsidR="004A1E86" w:rsidRPr="006B7460">
        <w:rPr>
          <w:rFonts w:ascii="Calibri" w:hAnsi="Calibri" w:cs="Cambria"/>
          <w:sz w:val="22"/>
          <w:szCs w:val="22"/>
        </w:rPr>
        <w:t>,</w:t>
      </w:r>
      <w:r w:rsidR="00572E29" w:rsidRPr="006B7460">
        <w:rPr>
          <w:rFonts w:ascii="Calibri" w:hAnsi="Calibri" w:cs="Cambria"/>
          <w:sz w:val="22"/>
          <w:szCs w:val="22"/>
        </w:rPr>
        <w:t xml:space="preserve"> </w:t>
      </w:r>
    </w:p>
    <w:p w14:paraId="2A2A1C0A" w14:textId="2EFF4B71" w:rsidR="007E68C7" w:rsidRDefault="00784013" w:rsidP="00150DC8">
      <w:pPr>
        <w:pStyle w:val="Odsekzoznamu"/>
        <w:autoSpaceDE w:val="0"/>
        <w:autoSpaceDN w:val="0"/>
        <w:adjustRightInd w:val="0"/>
        <w:ind w:left="1425"/>
        <w:jc w:val="both"/>
        <w:rPr>
          <w:rFonts w:ascii="Calibri" w:hAnsi="Calibri" w:cs="Cambria"/>
          <w:sz w:val="22"/>
          <w:szCs w:val="22"/>
        </w:rPr>
      </w:pPr>
      <w:r>
        <w:rPr>
          <w:rFonts w:ascii="Calibri" w:hAnsi="Calibri" w:cs="Cambria"/>
          <w:sz w:val="22"/>
          <w:szCs w:val="22"/>
        </w:rPr>
        <w:t>(neregulovaní odberatelia</w:t>
      </w:r>
      <w:r w:rsidR="0039744C">
        <w:rPr>
          <w:rFonts w:ascii="Calibri" w:hAnsi="Calibri" w:cs="Cambria"/>
          <w:sz w:val="22"/>
          <w:szCs w:val="22"/>
        </w:rPr>
        <w:t xml:space="preserve"> a</w:t>
      </w:r>
      <w:r>
        <w:rPr>
          <w:rFonts w:ascii="Calibri" w:hAnsi="Calibri" w:cs="Cambria"/>
          <w:sz w:val="22"/>
          <w:szCs w:val="22"/>
        </w:rPr>
        <w:t xml:space="preserve"> zraniteľní odberatelia ďalej spolu len</w:t>
      </w:r>
      <w:r w:rsidR="00F57E01">
        <w:rPr>
          <w:rFonts w:ascii="Calibri" w:hAnsi="Calibri" w:cs="Cambria"/>
          <w:sz w:val="22"/>
          <w:szCs w:val="22"/>
        </w:rPr>
        <w:t xml:space="preserve"> „</w:t>
      </w:r>
      <w:r w:rsidR="00F57E01" w:rsidRPr="00150DC8">
        <w:rPr>
          <w:rFonts w:ascii="Calibri" w:hAnsi="Calibri" w:cs="Cambria"/>
          <w:b/>
          <w:bCs/>
          <w:sz w:val="22"/>
          <w:szCs w:val="22"/>
        </w:rPr>
        <w:t>Odberatelia</w:t>
      </w:r>
      <w:r w:rsidR="00F57E01">
        <w:rPr>
          <w:rFonts w:ascii="Calibri" w:hAnsi="Calibri" w:cs="Cambria"/>
          <w:sz w:val="22"/>
          <w:szCs w:val="22"/>
        </w:rPr>
        <w:t>“)</w:t>
      </w:r>
      <w:r w:rsidR="003554BB">
        <w:rPr>
          <w:rFonts w:ascii="Calibri" w:hAnsi="Calibri" w:cs="Cambria"/>
          <w:sz w:val="22"/>
          <w:szCs w:val="22"/>
        </w:rPr>
        <w:t>.</w:t>
      </w:r>
      <w:r w:rsidR="00572E29" w:rsidRPr="00150DC8">
        <w:rPr>
          <w:rFonts w:ascii="Calibri" w:hAnsi="Calibri" w:cs="Cambria"/>
          <w:sz w:val="22"/>
          <w:szCs w:val="22"/>
        </w:rPr>
        <w:t xml:space="preserve"> </w:t>
      </w:r>
    </w:p>
    <w:p w14:paraId="34CF5BCF" w14:textId="310BFFE6" w:rsidR="00572E29" w:rsidRPr="006B7460" w:rsidRDefault="00442718" w:rsidP="00442718">
      <w:pPr>
        <w:autoSpaceDE w:val="0"/>
        <w:autoSpaceDN w:val="0"/>
        <w:adjustRightInd w:val="0"/>
        <w:ind w:left="708" w:hanging="708"/>
        <w:jc w:val="both"/>
        <w:rPr>
          <w:rFonts w:asciiTheme="minorHAnsi" w:hAnsiTheme="minorHAnsi" w:cstheme="minorHAnsi"/>
          <w:color w:val="000000"/>
          <w:sz w:val="22"/>
          <w:szCs w:val="22"/>
        </w:rPr>
      </w:pPr>
      <w:r>
        <w:rPr>
          <w:rFonts w:asciiTheme="minorHAnsi" w:hAnsiTheme="minorHAnsi" w:cstheme="minorHAnsi"/>
          <w:color w:val="000000"/>
          <w:sz w:val="22"/>
          <w:szCs w:val="22"/>
        </w:rPr>
        <w:t>1.3</w:t>
      </w:r>
      <w:r>
        <w:rPr>
          <w:rFonts w:asciiTheme="minorHAnsi" w:hAnsiTheme="minorHAnsi" w:cstheme="minorHAnsi"/>
          <w:color w:val="000000"/>
          <w:sz w:val="22"/>
          <w:szCs w:val="22"/>
        </w:rPr>
        <w:tab/>
      </w:r>
      <w:r w:rsidR="000C3A23" w:rsidRPr="006B7460">
        <w:rPr>
          <w:rFonts w:ascii="Calibri" w:hAnsi="Calibri" w:cs="Cambria"/>
          <w:sz w:val="22"/>
          <w:szCs w:val="22"/>
        </w:rPr>
        <w:t>Účelom tejto Rámcovej zmluvy je úprava práv a</w:t>
      </w:r>
      <w:r w:rsidR="00304077" w:rsidRPr="006B7460">
        <w:rPr>
          <w:rFonts w:ascii="Calibri" w:hAnsi="Calibri" w:cs="Cambria"/>
          <w:sz w:val="22"/>
          <w:szCs w:val="22"/>
        </w:rPr>
        <w:t> </w:t>
      </w:r>
      <w:r w:rsidR="000C3A23" w:rsidRPr="006B7460">
        <w:rPr>
          <w:rFonts w:ascii="Calibri" w:hAnsi="Calibri" w:cs="Cambria"/>
          <w:sz w:val="22"/>
          <w:szCs w:val="22"/>
        </w:rPr>
        <w:t>povinností zmluvných strán a</w:t>
      </w:r>
      <w:r w:rsidR="00304077" w:rsidRPr="006B7460">
        <w:rPr>
          <w:rFonts w:ascii="Calibri" w:hAnsi="Calibri" w:cs="Cambria"/>
          <w:sz w:val="22"/>
          <w:szCs w:val="22"/>
        </w:rPr>
        <w:t> </w:t>
      </w:r>
      <w:r w:rsidR="00E362FA">
        <w:rPr>
          <w:rFonts w:ascii="Calibri" w:hAnsi="Calibri" w:cs="Cambria"/>
          <w:sz w:val="22"/>
          <w:szCs w:val="22"/>
        </w:rPr>
        <w:t>Odberateľov</w:t>
      </w:r>
      <w:r w:rsidR="00090F98" w:rsidRPr="006B7460">
        <w:rPr>
          <w:rFonts w:ascii="Calibri" w:hAnsi="Calibri" w:cs="Cambria"/>
          <w:sz w:val="22"/>
          <w:szCs w:val="22"/>
        </w:rPr>
        <w:t>, v</w:t>
      </w:r>
      <w:r w:rsidR="00304077" w:rsidRPr="006B7460">
        <w:rPr>
          <w:rFonts w:ascii="Calibri" w:hAnsi="Calibri" w:cs="Cambria"/>
          <w:sz w:val="22"/>
          <w:szCs w:val="22"/>
        </w:rPr>
        <w:t> </w:t>
      </w:r>
      <w:r w:rsidR="00090F98" w:rsidRPr="006B7460">
        <w:rPr>
          <w:rFonts w:ascii="Calibri" w:hAnsi="Calibri" w:cs="Cambria"/>
          <w:sz w:val="22"/>
          <w:szCs w:val="22"/>
        </w:rPr>
        <w:t>prospech ktorých sa táto Rámcová zmluva taktiež uzatvára</w:t>
      </w:r>
      <w:r w:rsidR="000C3A23" w:rsidRPr="006B7460">
        <w:rPr>
          <w:rFonts w:ascii="Calibri" w:hAnsi="Calibri" w:cs="Cambria"/>
          <w:sz w:val="22"/>
          <w:szCs w:val="22"/>
        </w:rPr>
        <w:t xml:space="preserve"> tak</w:t>
      </w:r>
      <w:r w:rsidR="00422060" w:rsidRPr="006B7460">
        <w:rPr>
          <w:rFonts w:ascii="Calibri" w:hAnsi="Calibri" w:cs="Cambria"/>
          <w:sz w:val="22"/>
          <w:szCs w:val="22"/>
        </w:rPr>
        <w:t>,</w:t>
      </w:r>
      <w:r w:rsidR="000C3A23" w:rsidRPr="006B7460">
        <w:rPr>
          <w:rFonts w:ascii="Calibri" w:hAnsi="Calibri" w:cs="Cambria"/>
          <w:sz w:val="22"/>
          <w:szCs w:val="22"/>
        </w:rPr>
        <w:t xml:space="preserve"> aby dodávateľ dodával </w:t>
      </w:r>
      <w:r w:rsidR="00090F98" w:rsidRPr="006B7460">
        <w:rPr>
          <w:rFonts w:ascii="Calibri" w:hAnsi="Calibri" w:cs="Cambria"/>
          <w:sz w:val="22"/>
          <w:szCs w:val="22"/>
        </w:rPr>
        <w:t xml:space="preserve">plyn </w:t>
      </w:r>
      <w:r w:rsidR="000C3A23" w:rsidRPr="006B7460">
        <w:rPr>
          <w:rFonts w:ascii="Calibri" w:hAnsi="Calibri" w:cs="Cambria"/>
          <w:sz w:val="22"/>
          <w:szCs w:val="22"/>
        </w:rPr>
        <w:t>za podmienok stanovených v</w:t>
      </w:r>
      <w:r w:rsidR="00304077" w:rsidRPr="006B7460">
        <w:rPr>
          <w:rFonts w:ascii="Calibri" w:hAnsi="Calibri" w:cs="Cambria"/>
          <w:sz w:val="22"/>
          <w:szCs w:val="22"/>
        </w:rPr>
        <w:t> </w:t>
      </w:r>
      <w:r w:rsidR="000C3A23" w:rsidRPr="006B7460">
        <w:rPr>
          <w:rFonts w:ascii="Calibri" w:hAnsi="Calibri" w:cs="Cambria"/>
          <w:sz w:val="22"/>
          <w:szCs w:val="22"/>
        </w:rPr>
        <w:t xml:space="preserve">tejto </w:t>
      </w:r>
      <w:r w:rsidR="00304077" w:rsidRPr="006B7460">
        <w:rPr>
          <w:rFonts w:ascii="Calibri" w:hAnsi="Calibri" w:cs="Cambria"/>
          <w:sz w:val="22"/>
          <w:szCs w:val="22"/>
        </w:rPr>
        <w:t xml:space="preserve">Rámcovej </w:t>
      </w:r>
      <w:r w:rsidR="000C3A23" w:rsidRPr="006B7460">
        <w:rPr>
          <w:rFonts w:ascii="Calibri" w:hAnsi="Calibri" w:cs="Cambria"/>
          <w:sz w:val="22"/>
          <w:szCs w:val="22"/>
        </w:rPr>
        <w:t>zmluve a</w:t>
      </w:r>
      <w:r w:rsidR="004A1E86" w:rsidRPr="006B7460">
        <w:rPr>
          <w:rFonts w:ascii="Calibri" w:hAnsi="Calibri" w:cs="Cambria"/>
          <w:sz w:val="22"/>
          <w:szCs w:val="22"/>
        </w:rPr>
        <w:t> za podmienok v</w:t>
      </w:r>
      <w:r w:rsidR="000C3A23" w:rsidRPr="006B7460">
        <w:rPr>
          <w:rFonts w:ascii="Calibri" w:hAnsi="Calibri" w:cs="Cambria"/>
          <w:sz w:val="22"/>
          <w:szCs w:val="22"/>
        </w:rPr>
        <w:t xml:space="preserve"> neskôr uzatvorených čiastkových zmluvách</w:t>
      </w:r>
      <w:r w:rsidR="000B449A" w:rsidRPr="006B7460">
        <w:rPr>
          <w:rFonts w:ascii="Calibri" w:hAnsi="Calibri" w:cs="Cambria"/>
          <w:sz w:val="22"/>
          <w:szCs w:val="22"/>
        </w:rPr>
        <w:t xml:space="preserve"> o dodávke plynu v</w:t>
      </w:r>
      <w:r w:rsidR="006A687A" w:rsidRPr="006B7460">
        <w:rPr>
          <w:rFonts w:ascii="Calibri" w:hAnsi="Calibri" w:cs="Cambria"/>
          <w:sz w:val="22"/>
          <w:szCs w:val="22"/>
        </w:rPr>
        <w:t> </w:t>
      </w:r>
      <w:r w:rsidR="000B449A" w:rsidRPr="006B7460">
        <w:rPr>
          <w:rFonts w:ascii="Calibri" w:hAnsi="Calibri" w:cs="Cambria"/>
          <w:sz w:val="22"/>
          <w:szCs w:val="22"/>
        </w:rPr>
        <w:t>znení</w:t>
      </w:r>
      <w:r w:rsidR="006A687A" w:rsidRPr="006B7460">
        <w:rPr>
          <w:rFonts w:ascii="Calibri" w:hAnsi="Calibri" w:cs="Cambria"/>
          <w:sz w:val="22"/>
          <w:szCs w:val="22"/>
        </w:rPr>
        <w:t xml:space="preserve"> podľa</w:t>
      </w:r>
      <w:r w:rsidR="000B449A" w:rsidRPr="006B7460">
        <w:rPr>
          <w:rFonts w:ascii="Calibri" w:hAnsi="Calibri" w:cs="Cambria"/>
          <w:sz w:val="22"/>
          <w:szCs w:val="22"/>
        </w:rPr>
        <w:t xml:space="preserve"> prílohy č. </w:t>
      </w:r>
      <w:r w:rsidR="0047414D" w:rsidRPr="006B7460">
        <w:rPr>
          <w:rFonts w:ascii="Calibri" w:hAnsi="Calibri" w:cs="Cambria"/>
          <w:sz w:val="22"/>
          <w:szCs w:val="22"/>
        </w:rPr>
        <w:t>3</w:t>
      </w:r>
      <w:r w:rsidR="00F83B62">
        <w:rPr>
          <w:rFonts w:ascii="Calibri" w:hAnsi="Calibri" w:cs="Cambria"/>
          <w:sz w:val="22"/>
          <w:szCs w:val="22"/>
        </w:rPr>
        <w:t xml:space="preserve"> pre</w:t>
      </w:r>
      <w:r w:rsidR="007659CB">
        <w:rPr>
          <w:rFonts w:ascii="Calibri" w:hAnsi="Calibri" w:cs="Cambria"/>
          <w:sz w:val="22"/>
          <w:szCs w:val="22"/>
        </w:rPr>
        <w:t xml:space="preserve"> neregulovaných odberateľov </w:t>
      </w:r>
      <w:r w:rsidR="001B55DE">
        <w:rPr>
          <w:rFonts w:ascii="Calibri" w:hAnsi="Calibri" w:cs="Cambria"/>
          <w:sz w:val="22"/>
          <w:szCs w:val="22"/>
        </w:rPr>
        <w:t>a čiastkových zmlúv zraniteľných odberateľov</w:t>
      </w:r>
      <w:r w:rsidR="0029666A">
        <w:rPr>
          <w:rFonts w:ascii="Calibri" w:hAnsi="Calibri" w:cs="Cambria"/>
          <w:sz w:val="22"/>
          <w:szCs w:val="22"/>
        </w:rPr>
        <w:t xml:space="preserve"> </w:t>
      </w:r>
      <w:r w:rsidR="000B449A" w:rsidRPr="006B7460">
        <w:rPr>
          <w:rFonts w:ascii="Calibri" w:hAnsi="Calibri" w:cs="Cambria"/>
          <w:sz w:val="22"/>
          <w:szCs w:val="22"/>
        </w:rPr>
        <w:t>(ďalej</w:t>
      </w:r>
      <w:r w:rsidR="001B55DE">
        <w:rPr>
          <w:rFonts w:ascii="Calibri" w:hAnsi="Calibri" w:cs="Cambria"/>
          <w:sz w:val="22"/>
          <w:szCs w:val="22"/>
        </w:rPr>
        <w:t xml:space="preserve"> spolu</w:t>
      </w:r>
      <w:r w:rsidR="000B449A" w:rsidRPr="006B7460">
        <w:rPr>
          <w:rFonts w:ascii="Calibri" w:hAnsi="Calibri" w:cs="Cambria"/>
          <w:sz w:val="22"/>
          <w:szCs w:val="22"/>
        </w:rPr>
        <w:t xml:space="preserve"> len</w:t>
      </w:r>
      <w:r w:rsidR="006A687A" w:rsidRPr="006B7460">
        <w:rPr>
          <w:rFonts w:ascii="Calibri" w:hAnsi="Calibri" w:cs="Cambria"/>
          <w:sz w:val="22"/>
          <w:szCs w:val="22"/>
        </w:rPr>
        <w:t xml:space="preserve"> ako</w:t>
      </w:r>
      <w:r w:rsidR="000B449A" w:rsidRPr="006B7460">
        <w:rPr>
          <w:rFonts w:ascii="Calibri" w:hAnsi="Calibri" w:cs="Cambria"/>
          <w:sz w:val="22"/>
          <w:szCs w:val="22"/>
        </w:rPr>
        <w:t xml:space="preserve"> „</w:t>
      </w:r>
      <w:r w:rsidR="000B449A" w:rsidRPr="006B7460">
        <w:rPr>
          <w:rFonts w:ascii="Calibri" w:hAnsi="Calibri" w:cs="Cambria"/>
          <w:b/>
          <w:bCs/>
          <w:sz w:val="22"/>
          <w:szCs w:val="22"/>
        </w:rPr>
        <w:t>čiastkové zmluvy</w:t>
      </w:r>
      <w:r w:rsidR="000B449A" w:rsidRPr="006B7460">
        <w:rPr>
          <w:rFonts w:ascii="Calibri" w:hAnsi="Calibri" w:cs="Cambria"/>
          <w:sz w:val="22"/>
          <w:szCs w:val="22"/>
        </w:rPr>
        <w:t>“)</w:t>
      </w:r>
      <w:r w:rsidR="000C3A23" w:rsidRPr="006B7460">
        <w:rPr>
          <w:rFonts w:ascii="Calibri" w:hAnsi="Calibri" w:cs="Cambria"/>
          <w:sz w:val="22"/>
          <w:szCs w:val="22"/>
        </w:rPr>
        <w:t xml:space="preserve"> a to za cenu</w:t>
      </w:r>
      <w:r w:rsidR="00406EDB">
        <w:rPr>
          <w:rFonts w:ascii="Calibri" w:hAnsi="Calibri" w:cs="Cambria"/>
          <w:sz w:val="22"/>
          <w:szCs w:val="22"/>
        </w:rPr>
        <w:t xml:space="preserve"> stanovenú </w:t>
      </w:r>
      <w:r w:rsidR="00FB5FBF">
        <w:rPr>
          <w:rFonts w:ascii="Calibri" w:hAnsi="Calibri" w:cs="Cambria"/>
          <w:sz w:val="22"/>
          <w:szCs w:val="22"/>
        </w:rPr>
        <w:t xml:space="preserve">v tejto </w:t>
      </w:r>
      <w:r w:rsidR="000C3A23" w:rsidRPr="00963C5A">
        <w:rPr>
          <w:rFonts w:ascii="Calibri" w:hAnsi="Calibri" w:cs="Cambria"/>
          <w:sz w:val="22"/>
          <w:szCs w:val="22"/>
        </w:rPr>
        <w:t>Rámcovej zmluv</w:t>
      </w:r>
      <w:r w:rsidR="00FB5FBF">
        <w:rPr>
          <w:rFonts w:ascii="Calibri" w:hAnsi="Calibri" w:cs="Cambria"/>
          <w:sz w:val="22"/>
          <w:szCs w:val="22"/>
        </w:rPr>
        <w:t>e</w:t>
      </w:r>
      <w:r w:rsidR="0068093A" w:rsidRPr="00963C5A">
        <w:rPr>
          <w:rFonts w:ascii="Calibri" w:hAnsi="Calibri" w:cs="Cambria"/>
          <w:sz w:val="22"/>
          <w:szCs w:val="22"/>
        </w:rPr>
        <w:t xml:space="preserve"> </w:t>
      </w:r>
      <w:r w:rsidR="00544B40">
        <w:rPr>
          <w:rFonts w:ascii="Calibri" w:hAnsi="Calibri" w:cs="Cambria"/>
          <w:sz w:val="22"/>
          <w:szCs w:val="22"/>
        </w:rPr>
        <w:t xml:space="preserve">pre Odberateľov </w:t>
      </w:r>
      <w:r w:rsidR="000C3A23" w:rsidRPr="00963C5A">
        <w:rPr>
          <w:rFonts w:ascii="Calibri" w:hAnsi="Calibri" w:cs="Cambria"/>
          <w:sz w:val="22"/>
          <w:szCs w:val="22"/>
        </w:rPr>
        <w:t>v</w:t>
      </w:r>
      <w:r w:rsidR="000B449A" w:rsidRPr="00963C5A">
        <w:rPr>
          <w:rFonts w:ascii="Calibri" w:hAnsi="Calibri" w:cs="Cambria"/>
          <w:sz w:val="22"/>
          <w:szCs w:val="22"/>
        </w:rPr>
        <w:t xml:space="preserve"> zmluvnom </w:t>
      </w:r>
      <w:r w:rsidR="000C3A23" w:rsidRPr="00963C5A">
        <w:rPr>
          <w:rFonts w:ascii="Calibri" w:hAnsi="Calibri" w:cs="Cambria"/>
          <w:sz w:val="22"/>
          <w:szCs w:val="22"/>
        </w:rPr>
        <w:t>období podľa čl</w:t>
      </w:r>
      <w:r w:rsidR="003F3A6A">
        <w:rPr>
          <w:rFonts w:ascii="Calibri" w:hAnsi="Calibri" w:cs="Cambria"/>
          <w:sz w:val="22"/>
          <w:szCs w:val="22"/>
        </w:rPr>
        <w:t>ánku</w:t>
      </w:r>
      <w:r w:rsidR="00963C5A">
        <w:rPr>
          <w:rFonts w:ascii="Calibri" w:hAnsi="Calibri" w:cs="Cambria"/>
          <w:sz w:val="22"/>
          <w:szCs w:val="22"/>
        </w:rPr>
        <w:t xml:space="preserve"> I</w:t>
      </w:r>
      <w:r w:rsidR="0029666A">
        <w:rPr>
          <w:rFonts w:ascii="Calibri" w:hAnsi="Calibri" w:cs="Cambria"/>
          <w:sz w:val="22"/>
          <w:szCs w:val="22"/>
        </w:rPr>
        <w:t>I.</w:t>
      </w:r>
      <w:r w:rsidR="000C3A23" w:rsidRPr="00963C5A">
        <w:rPr>
          <w:rFonts w:ascii="Calibri" w:hAnsi="Calibri" w:cs="Cambria"/>
          <w:sz w:val="22"/>
          <w:szCs w:val="22"/>
        </w:rPr>
        <w:t xml:space="preserve"> </w:t>
      </w:r>
      <w:r w:rsidR="000C3A23" w:rsidRPr="006B7460">
        <w:rPr>
          <w:rFonts w:ascii="Calibri" w:hAnsi="Calibri" w:cs="Cambria"/>
          <w:sz w:val="22"/>
          <w:szCs w:val="22"/>
        </w:rPr>
        <w:t>bod 2.</w:t>
      </w:r>
      <w:r w:rsidR="000B449A" w:rsidRPr="006B7460">
        <w:rPr>
          <w:rFonts w:ascii="Calibri" w:hAnsi="Calibri" w:cs="Cambria"/>
          <w:sz w:val="22"/>
          <w:szCs w:val="22"/>
        </w:rPr>
        <w:t>3</w:t>
      </w:r>
      <w:r w:rsidR="000C3A23" w:rsidRPr="006B7460">
        <w:rPr>
          <w:rFonts w:ascii="Calibri" w:hAnsi="Calibri" w:cs="Cambria"/>
          <w:sz w:val="22"/>
          <w:szCs w:val="22"/>
        </w:rPr>
        <w:t xml:space="preserve"> tejto Rámcovej zmluvy</w:t>
      </w:r>
      <w:r w:rsidR="00FB5FBF">
        <w:rPr>
          <w:rFonts w:ascii="Calibri" w:hAnsi="Calibri" w:cs="Cambria"/>
          <w:sz w:val="22"/>
          <w:szCs w:val="22"/>
        </w:rPr>
        <w:t>.</w:t>
      </w:r>
    </w:p>
    <w:p w14:paraId="5E049278" w14:textId="77777777" w:rsidR="00572E29" w:rsidRPr="00AE18DF" w:rsidRDefault="00572E29" w:rsidP="00F54837">
      <w:pPr>
        <w:pStyle w:val="Odsekzoznamu"/>
        <w:rPr>
          <w:rFonts w:asciiTheme="minorHAnsi" w:hAnsiTheme="minorHAnsi" w:cstheme="minorHAnsi"/>
          <w:color w:val="000000"/>
          <w:sz w:val="22"/>
          <w:szCs w:val="22"/>
        </w:rPr>
      </w:pPr>
    </w:p>
    <w:p w14:paraId="58418458" w14:textId="73A5FAC4" w:rsidR="00187134" w:rsidRPr="00AE18DF" w:rsidRDefault="00187134" w:rsidP="00F54837">
      <w:pPr>
        <w:pStyle w:val="Odsekzoznamu"/>
        <w:autoSpaceDE w:val="0"/>
        <w:autoSpaceDN w:val="0"/>
        <w:adjustRightInd w:val="0"/>
        <w:ind w:left="709"/>
        <w:jc w:val="center"/>
        <w:rPr>
          <w:rFonts w:ascii="Calibri" w:hAnsi="Calibri" w:cs="Cambria"/>
          <w:b/>
          <w:bCs/>
          <w:sz w:val="22"/>
          <w:szCs w:val="22"/>
        </w:rPr>
      </w:pPr>
      <w:r w:rsidRPr="00AE18DF">
        <w:rPr>
          <w:rFonts w:ascii="Calibri" w:hAnsi="Calibri" w:cs="Cambria"/>
          <w:b/>
          <w:bCs/>
          <w:sz w:val="22"/>
          <w:szCs w:val="22"/>
        </w:rPr>
        <w:t>II</w:t>
      </w:r>
      <w:r w:rsidR="00B757BA">
        <w:rPr>
          <w:rFonts w:ascii="Calibri" w:hAnsi="Calibri" w:cs="Cambria"/>
          <w:b/>
          <w:bCs/>
          <w:sz w:val="22"/>
          <w:szCs w:val="22"/>
        </w:rPr>
        <w:t>.</w:t>
      </w:r>
    </w:p>
    <w:p w14:paraId="02094BA6" w14:textId="0CB7DBB3" w:rsidR="00187134" w:rsidRPr="00846E89" w:rsidRDefault="00187134" w:rsidP="00846E89">
      <w:pPr>
        <w:pStyle w:val="Odsekzoznamu"/>
        <w:autoSpaceDE w:val="0"/>
        <w:autoSpaceDN w:val="0"/>
        <w:adjustRightInd w:val="0"/>
        <w:ind w:left="709"/>
        <w:jc w:val="center"/>
        <w:rPr>
          <w:rFonts w:ascii="Calibri" w:hAnsi="Calibri" w:cs="Cambria"/>
          <w:b/>
          <w:bCs/>
          <w:sz w:val="22"/>
          <w:szCs w:val="22"/>
        </w:rPr>
      </w:pPr>
      <w:r w:rsidRPr="00AE18DF">
        <w:rPr>
          <w:rFonts w:ascii="Calibri" w:hAnsi="Calibri" w:cs="Cambria"/>
          <w:b/>
          <w:bCs/>
          <w:sz w:val="22"/>
          <w:szCs w:val="22"/>
        </w:rPr>
        <w:t>Predmet a trvanie Rámcovej zmluvy</w:t>
      </w:r>
    </w:p>
    <w:p w14:paraId="19F0B0FE" w14:textId="0E9A8B0A" w:rsidR="00187134" w:rsidRPr="00AE18DF" w:rsidRDefault="00187134" w:rsidP="00F54837">
      <w:pPr>
        <w:ind w:left="709" w:hanging="709"/>
        <w:jc w:val="both"/>
        <w:rPr>
          <w:rFonts w:ascii="Calibri" w:hAnsi="Calibri" w:cs="Cambria"/>
          <w:sz w:val="22"/>
          <w:szCs w:val="22"/>
        </w:rPr>
      </w:pPr>
      <w:r w:rsidRPr="00AE18DF">
        <w:rPr>
          <w:rFonts w:ascii="Calibri" w:hAnsi="Calibri" w:cs="Cambria"/>
          <w:sz w:val="22"/>
          <w:szCs w:val="22"/>
        </w:rPr>
        <w:t>2.1</w:t>
      </w:r>
      <w:r w:rsidR="00E6722C">
        <w:rPr>
          <w:rFonts w:ascii="Calibri" w:hAnsi="Calibri" w:cs="Cambria"/>
          <w:sz w:val="22"/>
          <w:szCs w:val="22"/>
        </w:rPr>
        <w:t>.</w:t>
      </w:r>
      <w:r w:rsidRPr="00AE18DF">
        <w:rPr>
          <w:rFonts w:ascii="Calibri" w:hAnsi="Calibri" w:cs="Cambria"/>
          <w:sz w:val="22"/>
          <w:szCs w:val="22"/>
        </w:rPr>
        <w:tab/>
        <w:t xml:space="preserve">Predmetom tejto Rámcovej zmluvy je záväzok dodávateľa </w:t>
      </w:r>
      <w:r w:rsidRPr="00795B2A">
        <w:rPr>
          <w:rFonts w:ascii="Calibri" w:hAnsi="Calibri" w:cs="Cambria"/>
          <w:sz w:val="22"/>
          <w:szCs w:val="22"/>
        </w:rPr>
        <w:t>v zmluvnom období</w:t>
      </w:r>
      <w:r w:rsidRPr="00AE18DF">
        <w:rPr>
          <w:rFonts w:ascii="Calibri" w:hAnsi="Calibri" w:cs="Cambria"/>
          <w:sz w:val="22"/>
          <w:szCs w:val="22"/>
        </w:rPr>
        <w:t xml:space="preserve"> podľa bod</w:t>
      </w:r>
      <w:r w:rsidR="00BB139C">
        <w:rPr>
          <w:rFonts w:ascii="Calibri" w:hAnsi="Calibri" w:cs="Cambria"/>
          <w:sz w:val="22"/>
          <w:szCs w:val="22"/>
        </w:rPr>
        <w:t>u</w:t>
      </w:r>
      <w:r w:rsidRPr="00AE18DF">
        <w:rPr>
          <w:rFonts w:ascii="Calibri" w:hAnsi="Calibri" w:cs="Cambria"/>
          <w:sz w:val="22"/>
          <w:szCs w:val="22"/>
        </w:rPr>
        <w:t xml:space="preserve"> 2.</w:t>
      </w:r>
      <w:r w:rsidR="00932E09" w:rsidRPr="00AE18DF">
        <w:rPr>
          <w:rFonts w:ascii="Calibri" w:hAnsi="Calibri" w:cs="Cambria"/>
          <w:sz w:val="22"/>
          <w:szCs w:val="22"/>
        </w:rPr>
        <w:t>3</w:t>
      </w:r>
      <w:r w:rsidRPr="00AE18DF">
        <w:rPr>
          <w:rFonts w:ascii="Calibri" w:hAnsi="Calibri" w:cs="Cambria"/>
          <w:sz w:val="22"/>
          <w:szCs w:val="22"/>
        </w:rPr>
        <w:t xml:space="preserve"> </w:t>
      </w:r>
      <w:r w:rsidR="00BB139C">
        <w:rPr>
          <w:rFonts w:ascii="Calibri" w:hAnsi="Calibri" w:cs="Cambria"/>
          <w:sz w:val="22"/>
          <w:szCs w:val="22"/>
        </w:rPr>
        <w:t>tohto článku</w:t>
      </w:r>
      <w:r w:rsidR="00B757BA">
        <w:rPr>
          <w:rFonts w:ascii="Calibri" w:hAnsi="Calibri" w:cs="Cambria"/>
          <w:sz w:val="22"/>
          <w:szCs w:val="22"/>
        </w:rPr>
        <w:t xml:space="preserve"> </w:t>
      </w:r>
      <w:r w:rsidRPr="00AE18DF">
        <w:rPr>
          <w:rFonts w:ascii="Calibri" w:hAnsi="Calibri" w:cs="Cambria"/>
          <w:sz w:val="22"/>
          <w:szCs w:val="22"/>
        </w:rPr>
        <w:t xml:space="preserve"> za podmienok</w:t>
      </w:r>
      <w:r w:rsidR="00763A80">
        <w:rPr>
          <w:rFonts w:ascii="Calibri" w:hAnsi="Calibri" w:cs="Cambria"/>
          <w:sz w:val="22"/>
          <w:szCs w:val="22"/>
        </w:rPr>
        <w:t xml:space="preserve"> a</w:t>
      </w:r>
      <w:r w:rsidR="00164DC4" w:rsidRPr="00AE18DF" w:rsidDel="00164DC4">
        <w:rPr>
          <w:rFonts w:ascii="Calibri" w:hAnsi="Calibri" w:cs="Cambria"/>
          <w:sz w:val="22"/>
          <w:szCs w:val="22"/>
        </w:rPr>
        <w:t xml:space="preserve"> </w:t>
      </w:r>
      <w:r w:rsidRPr="00AE18DF">
        <w:rPr>
          <w:rFonts w:ascii="Calibri" w:hAnsi="Calibri" w:cs="Cambria"/>
          <w:sz w:val="22"/>
          <w:szCs w:val="22"/>
        </w:rPr>
        <w:t>v rozsahu určen</w:t>
      </w:r>
      <w:r w:rsidR="00DE4D89">
        <w:rPr>
          <w:rFonts w:ascii="Calibri" w:hAnsi="Calibri" w:cs="Cambria"/>
          <w:sz w:val="22"/>
          <w:szCs w:val="22"/>
        </w:rPr>
        <w:t>om</w:t>
      </w:r>
      <w:r w:rsidRPr="00AE18DF">
        <w:rPr>
          <w:rFonts w:ascii="Calibri" w:hAnsi="Calibri" w:cs="Cambria"/>
          <w:sz w:val="22"/>
          <w:szCs w:val="22"/>
        </w:rPr>
        <w:t xml:space="preserve"> touto </w:t>
      </w:r>
      <w:r w:rsidR="00090F98" w:rsidRPr="00AE18DF">
        <w:rPr>
          <w:rFonts w:ascii="Calibri" w:hAnsi="Calibri" w:cs="Cambria"/>
          <w:sz w:val="22"/>
          <w:szCs w:val="22"/>
        </w:rPr>
        <w:t xml:space="preserve">Rámcovou </w:t>
      </w:r>
      <w:r w:rsidRPr="00AE18DF">
        <w:rPr>
          <w:rFonts w:ascii="Calibri" w:hAnsi="Calibri" w:cs="Cambria"/>
          <w:sz w:val="22"/>
          <w:szCs w:val="22"/>
        </w:rPr>
        <w:t xml:space="preserve">zmluvou dodávať </w:t>
      </w:r>
      <w:r w:rsidR="003C6B0D">
        <w:rPr>
          <w:rFonts w:ascii="Calibri" w:hAnsi="Calibri" w:cs="Cambria"/>
          <w:sz w:val="22"/>
          <w:szCs w:val="22"/>
        </w:rPr>
        <w:t>do</w:t>
      </w:r>
      <w:r w:rsidRPr="00AE18DF">
        <w:rPr>
          <w:rFonts w:ascii="Calibri" w:hAnsi="Calibri" w:cs="Cambria"/>
          <w:sz w:val="22"/>
          <w:szCs w:val="22"/>
        </w:rPr>
        <w:t xml:space="preserve"> odbern</w:t>
      </w:r>
      <w:r w:rsidR="003C6B0D">
        <w:rPr>
          <w:rFonts w:ascii="Calibri" w:hAnsi="Calibri" w:cs="Cambria"/>
          <w:sz w:val="22"/>
          <w:szCs w:val="22"/>
        </w:rPr>
        <w:t>ých</w:t>
      </w:r>
      <w:r w:rsidRPr="00AE18DF">
        <w:rPr>
          <w:rFonts w:ascii="Calibri" w:hAnsi="Calibri" w:cs="Cambria"/>
          <w:sz w:val="22"/>
          <w:szCs w:val="22"/>
        </w:rPr>
        <w:t xml:space="preserve"> miest</w:t>
      </w:r>
      <w:r w:rsidR="00FD6698">
        <w:rPr>
          <w:rFonts w:ascii="Calibri" w:hAnsi="Calibri" w:cs="Cambria"/>
          <w:sz w:val="22"/>
          <w:szCs w:val="22"/>
        </w:rPr>
        <w:t xml:space="preserve"> Odberateľov</w:t>
      </w:r>
      <w:r w:rsidR="003C6B0D">
        <w:rPr>
          <w:rFonts w:ascii="Calibri" w:hAnsi="Calibri" w:cs="Cambria"/>
          <w:sz w:val="22"/>
          <w:szCs w:val="22"/>
        </w:rPr>
        <w:t xml:space="preserve">, ktorých zoznam je obsahom </w:t>
      </w:r>
      <w:r w:rsidR="00CC7342" w:rsidRPr="00AE18DF">
        <w:rPr>
          <w:rFonts w:ascii="Calibri" w:hAnsi="Calibri" w:cs="Cambria"/>
          <w:sz w:val="22"/>
          <w:szCs w:val="22"/>
        </w:rPr>
        <w:t xml:space="preserve">prílohy č. </w:t>
      </w:r>
      <w:r w:rsidR="001D5208" w:rsidRPr="00AE18DF">
        <w:rPr>
          <w:rFonts w:ascii="Calibri" w:hAnsi="Calibri" w:cs="Cambria"/>
          <w:sz w:val="22"/>
          <w:szCs w:val="22"/>
        </w:rPr>
        <w:t>1</w:t>
      </w:r>
      <w:r w:rsidR="00CC7342" w:rsidRPr="00AE18DF">
        <w:rPr>
          <w:rFonts w:ascii="Calibri" w:hAnsi="Calibri" w:cs="Cambria"/>
          <w:sz w:val="22"/>
          <w:szCs w:val="22"/>
        </w:rPr>
        <w:t xml:space="preserve"> tejto Rámcovej zmluvy</w:t>
      </w:r>
      <w:r w:rsidR="00DF3FE0">
        <w:rPr>
          <w:rFonts w:ascii="Calibri" w:hAnsi="Calibri" w:cs="Cambria"/>
          <w:sz w:val="22"/>
          <w:szCs w:val="22"/>
        </w:rPr>
        <w:t xml:space="preserve"> (ďalej len ako „</w:t>
      </w:r>
      <w:r w:rsidR="00DF3FE0" w:rsidRPr="00757765">
        <w:rPr>
          <w:rFonts w:ascii="Calibri" w:hAnsi="Calibri" w:cs="Cambria"/>
          <w:b/>
          <w:bCs/>
          <w:sz w:val="22"/>
          <w:szCs w:val="22"/>
        </w:rPr>
        <w:t>OM</w:t>
      </w:r>
      <w:r w:rsidR="00DF3FE0">
        <w:rPr>
          <w:rFonts w:ascii="Calibri" w:hAnsi="Calibri" w:cs="Cambria"/>
          <w:sz w:val="22"/>
          <w:szCs w:val="22"/>
        </w:rPr>
        <w:t>“)</w:t>
      </w:r>
      <w:r w:rsidR="00CC7342" w:rsidRPr="00AE18DF">
        <w:rPr>
          <w:rFonts w:ascii="Calibri" w:hAnsi="Calibri" w:cs="Cambria"/>
          <w:sz w:val="22"/>
          <w:szCs w:val="22"/>
        </w:rPr>
        <w:t xml:space="preserve"> </w:t>
      </w:r>
      <w:r w:rsidRPr="00AE18DF">
        <w:rPr>
          <w:rFonts w:ascii="Calibri" w:hAnsi="Calibri" w:cs="Cambria"/>
          <w:sz w:val="22"/>
          <w:szCs w:val="22"/>
        </w:rPr>
        <w:t>plyn v dohodnutom množstve</w:t>
      </w:r>
      <w:r w:rsidR="00232749">
        <w:rPr>
          <w:rFonts w:ascii="Calibri" w:hAnsi="Calibri" w:cs="Cambria"/>
          <w:sz w:val="22"/>
          <w:szCs w:val="22"/>
        </w:rPr>
        <w:t xml:space="preserve"> a</w:t>
      </w:r>
      <w:r w:rsidRPr="00AE18DF">
        <w:rPr>
          <w:rFonts w:ascii="Calibri" w:hAnsi="Calibri" w:cs="Cambria"/>
          <w:sz w:val="22"/>
          <w:szCs w:val="22"/>
        </w:rPr>
        <w:t xml:space="preserve"> </w:t>
      </w:r>
      <w:r w:rsidRPr="00795B2A">
        <w:rPr>
          <w:rFonts w:ascii="Calibri" w:hAnsi="Calibri" w:cs="Cambria"/>
          <w:sz w:val="22"/>
          <w:szCs w:val="22"/>
        </w:rPr>
        <w:t xml:space="preserve">čase </w:t>
      </w:r>
      <w:r w:rsidRPr="00AE18DF">
        <w:rPr>
          <w:rFonts w:ascii="Calibri" w:hAnsi="Calibri" w:cs="Cambria"/>
          <w:sz w:val="22"/>
          <w:szCs w:val="22"/>
        </w:rPr>
        <w:t xml:space="preserve">a poskytovať </w:t>
      </w:r>
      <w:r w:rsidR="00BC1FD3" w:rsidRPr="00AE18DF">
        <w:rPr>
          <w:rFonts w:ascii="Calibri" w:hAnsi="Calibri" w:cs="Cambria"/>
          <w:sz w:val="22"/>
          <w:szCs w:val="22"/>
        </w:rPr>
        <w:t xml:space="preserve">pre </w:t>
      </w:r>
      <w:r w:rsidR="00284506">
        <w:rPr>
          <w:rFonts w:ascii="Calibri" w:hAnsi="Calibri" w:cs="Cambria"/>
          <w:sz w:val="22"/>
          <w:szCs w:val="22"/>
        </w:rPr>
        <w:t xml:space="preserve">Odberateľov </w:t>
      </w:r>
      <w:r w:rsidR="00CC7342" w:rsidRPr="00AE18DF">
        <w:rPr>
          <w:rFonts w:ascii="Calibri" w:hAnsi="Calibri" w:cs="Cambria"/>
          <w:sz w:val="22"/>
          <w:szCs w:val="22"/>
        </w:rPr>
        <w:t xml:space="preserve">v zmysle </w:t>
      </w:r>
      <w:r w:rsidR="00BC1FD3" w:rsidRPr="00AE18DF">
        <w:rPr>
          <w:rFonts w:ascii="Calibri" w:hAnsi="Calibri" w:cs="Cambria"/>
          <w:sz w:val="22"/>
          <w:szCs w:val="22"/>
        </w:rPr>
        <w:t>neskôr</w:t>
      </w:r>
      <w:r w:rsidR="001D5208" w:rsidRPr="00AE18DF">
        <w:rPr>
          <w:rFonts w:ascii="Calibri" w:hAnsi="Calibri" w:cs="Cambria"/>
          <w:sz w:val="22"/>
          <w:szCs w:val="22"/>
        </w:rPr>
        <w:t xml:space="preserve"> </w:t>
      </w:r>
      <w:r w:rsidR="00CC7342" w:rsidRPr="00AE18DF">
        <w:rPr>
          <w:rFonts w:ascii="Calibri" w:hAnsi="Calibri" w:cs="Cambria"/>
          <w:sz w:val="22"/>
          <w:szCs w:val="22"/>
        </w:rPr>
        <w:t>uzatvorených čiastkových zmlúv</w:t>
      </w:r>
      <w:r w:rsidR="00865ADF">
        <w:rPr>
          <w:rFonts w:ascii="Calibri" w:hAnsi="Calibri" w:cs="Cambria"/>
          <w:sz w:val="22"/>
          <w:szCs w:val="22"/>
        </w:rPr>
        <w:t xml:space="preserve"> </w:t>
      </w:r>
      <w:r w:rsidR="00CC7342" w:rsidRPr="00AE18DF">
        <w:rPr>
          <w:rFonts w:ascii="Calibri" w:hAnsi="Calibri" w:cs="Cambria"/>
          <w:sz w:val="22"/>
          <w:szCs w:val="22"/>
        </w:rPr>
        <w:t>plnenia</w:t>
      </w:r>
      <w:r w:rsidR="001A73D4">
        <w:rPr>
          <w:rFonts w:ascii="Calibri" w:hAnsi="Calibri" w:cs="Cambria"/>
          <w:sz w:val="22"/>
          <w:szCs w:val="22"/>
        </w:rPr>
        <w:t xml:space="preserve"> za nasledovných podmienok</w:t>
      </w:r>
      <w:r w:rsidRPr="00AE18DF">
        <w:rPr>
          <w:rFonts w:ascii="Calibri" w:hAnsi="Calibri" w:cs="Cambria"/>
          <w:sz w:val="22"/>
          <w:szCs w:val="22"/>
        </w:rPr>
        <w:t>:</w:t>
      </w:r>
    </w:p>
    <w:p w14:paraId="41C2B805" w14:textId="2A0A6FBB" w:rsidR="00187134" w:rsidRPr="00AE18DF" w:rsidRDefault="00187134" w:rsidP="00F54837">
      <w:pPr>
        <w:pStyle w:val="Odsekzoznamu"/>
        <w:numPr>
          <w:ilvl w:val="0"/>
          <w:numId w:val="19"/>
        </w:numPr>
        <w:ind w:left="1134"/>
        <w:jc w:val="both"/>
        <w:rPr>
          <w:rFonts w:ascii="Calibri" w:hAnsi="Calibri" w:cs="Cambria"/>
          <w:sz w:val="22"/>
          <w:szCs w:val="22"/>
        </w:rPr>
      </w:pPr>
      <w:r w:rsidRPr="00AE18DF">
        <w:rPr>
          <w:rFonts w:ascii="Calibri" w:hAnsi="Calibri" w:cs="Cambria"/>
          <w:sz w:val="22"/>
          <w:szCs w:val="22"/>
        </w:rPr>
        <w:t xml:space="preserve">prevzatie zodpovednosti za odchýlku za </w:t>
      </w:r>
      <w:r w:rsidR="00C93F9A">
        <w:rPr>
          <w:rFonts w:ascii="Calibri" w:hAnsi="Calibri" w:cs="Cambria"/>
          <w:sz w:val="22"/>
          <w:szCs w:val="22"/>
        </w:rPr>
        <w:t>OM</w:t>
      </w:r>
      <w:r w:rsidRPr="00AE18DF">
        <w:rPr>
          <w:rFonts w:ascii="Calibri" w:hAnsi="Calibri" w:cs="Cambria"/>
          <w:sz w:val="22"/>
          <w:szCs w:val="22"/>
        </w:rPr>
        <w:t xml:space="preserve"> voči zúčtovateľovi odchýlok, </w:t>
      </w:r>
    </w:p>
    <w:p w14:paraId="661A770C" w14:textId="00E1B805" w:rsidR="00187134" w:rsidRPr="00AE18DF" w:rsidRDefault="00187134" w:rsidP="00F54837">
      <w:pPr>
        <w:pStyle w:val="Odsekzoznamu"/>
        <w:numPr>
          <w:ilvl w:val="0"/>
          <w:numId w:val="19"/>
        </w:numPr>
        <w:ind w:left="1134"/>
        <w:jc w:val="both"/>
        <w:rPr>
          <w:rFonts w:ascii="Calibri" w:hAnsi="Calibri" w:cs="Cambria"/>
          <w:sz w:val="22"/>
          <w:szCs w:val="22"/>
        </w:rPr>
      </w:pPr>
      <w:r w:rsidRPr="00AE18DF">
        <w:rPr>
          <w:rFonts w:ascii="Calibri" w:hAnsi="Calibri" w:cs="Cambria"/>
          <w:sz w:val="22"/>
          <w:szCs w:val="22"/>
        </w:rPr>
        <w:t xml:space="preserve">zabezpečenie </w:t>
      </w:r>
      <w:r w:rsidR="008B163B">
        <w:rPr>
          <w:rFonts w:ascii="Calibri" w:hAnsi="Calibri" w:cs="Cambria"/>
          <w:sz w:val="22"/>
          <w:szCs w:val="22"/>
        </w:rPr>
        <w:t xml:space="preserve">distribúcie plynu a ostatných služieb spojených s použitím </w:t>
      </w:r>
      <w:r w:rsidR="00FD6698">
        <w:rPr>
          <w:rFonts w:ascii="Calibri" w:hAnsi="Calibri" w:cs="Cambria"/>
          <w:sz w:val="22"/>
          <w:szCs w:val="22"/>
        </w:rPr>
        <w:t xml:space="preserve">distribučnej </w:t>
      </w:r>
      <w:r w:rsidR="008B163B">
        <w:rPr>
          <w:rFonts w:ascii="Calibri" w:hAnsi="Calibri" w:cs="Cambria"/>
          <w:sz w:val="22"/>
          <w:szCs w:val="22"/>
        </w:rPr>
        <w:t>siete</w:t>
      </w:r>
      <w:r w:rsidR="006E2C25">
        <w:rPr>
          <w:rFonts w:ascii="Calibri" w:hAnsi="Calibri" w:cs="Cambria"/>
          <w:sz w:val="22"/>
          <w:szCs w:val="22"/>
        </w:rPr>
        <w:t xml:space="preserve"> </w:t>
      </w:r>
      <w:r w:rsidR="008B163B">
        <w:rPr>
          <w:rFonts w:ascii="Calibri" w:hAnsi="Calibri" w:cs="Cambria"/>
          <w:sz w:val="22"/>
          <w:szCs w:val="22"/>
        </w:rPr>
        <w:t>(ďalej len ako „</w:t>
      </w:r>
      <w:r w:rsidR="008B163B" w:rsidRPr="00FD6698">
        <w:rPr>
          <w:rFonts w:ascii="Calibri" w:hAnsi="Calibri" w:cs="Cambria"/>
          <w:b/>
          <w:bCs/>
          <w:sz w:val="22"/>
          <w:szCs w:val="22"/>
        </w:rPr>
        <w:t>distribučné služby</w:t>
      </w:r>
      <w:r w:rsidR="008B163B">
        <w:rPr>
          <w:rFonts w:ascii="Calibri" w:hAnsi="Calibri" w:cs="Cambria"/>
          <w:sz w:val="22"/>
          <w:szCs w:val="22"/>
        </w:rPr>
        <w:t>“)</w:t>
      </w:r>
      <w:r w:rsidR="008B163B" w:rsidRPr="00AE18DF">
        <w:rPr>
          <w:rFonts w:ascii="Calibri" w:hAnsi="Calibri" w:cs="Cambria"/>
          <w:sz w:val="22"/>
          <w:szCs w:val="22"/>
        </w:rPr>
        <w:t xml:space="preserve">,  </w:t>
      </w:r>
    </w:p>
    <w:p w14:paraId="20560265" w14:textId="0AB4B43A" w:rsidR="00187134" w:rsidRPr="00AE18DF" w:rsidRDefault="00187134" w:rsidP="00F54837">
      <w:pPr>
        <w:pStyle w:val="Odsekzoznamu"/>
        <w:numPr>
          <w:ilvl w:val="0"/>
          <w:numId w:val="19"/>
        </w:numPr>
        <w:ind w:left="1134"/>
        <w:jc w:val="both"/>
        <w:rPr>
          <w:rFonts w:ascii="Calibri" w:hAnsi="Calibri" w:cs="Cambria"/>
          <w:sz w:val="22"/>
          <w:szCs w:val="22"/>
        </w:rPr>
      </w:pPr>
      <w:r w:rsidRPr="00AE18DF">
        <w:rPr>
          <w:rFonts w:ascii="Calibri" w:hAnsi="Calibri" w:cs="Cambria"/>
          <w:sz w:val="22"/>
          <w:szCs w:val="22"/>
        </w:rPr>
        <w:t xml:space="preserve">nepožadovanie aktivačného a deaktivačného poplatku za prebratie, resp. odovzdanie </w:t>
      </w:r>
      <w:r w:rsidR="0017508E">
        <w:rPr>
          <w:rFonts w:ascii="Calibri" w:hAnsi="Calibri" w:cs="Cambria"/>
          <w:sz w:val="22"/>
          <w:szCs w:val="22"/>
        </w:rPr>
        <w:t>OM</w:t>
      </w:r>
      <w:r w:rsidRPr="00AE18DF">
        <w:rPr>
          <w:rFonts w:ascii="Calibri" w:hAnsi="Calibri" w:cs="Cambria"/>
          <w:sz w:val="22"/>
          <w:szCs w:val="22"/>
        </w:rPr>
        <w:t>,</w:t>
      </w:r>
    </w:p>
    <w:p w14:paraId="1EA699E9" w14:textId="10F22387" w:rsidR="00187134" w:rsidRPr="00AE18DF" w:rsidRDefault="00187134" w:rsidP="00F54837">
      <w:pPr>
        <w:pStyle w:val="Odsekzoznamu"/>
        <w:numPr>
          <w:ilvl w:val="0"/>
          <w:numId w:val="19"/>
        </w:numPr>
        <w:ind w:left="1134"/>
        <w:jc w:val="both"/>
        <w:rPr>
          <w:rFonts w:ascii="Calibri" w:hAnsi="Calibri" w:cs="Cambria"/>
          <w:sz w:val="22"/>
          <w:szCs w:val="22"/>
        </w:rPr>
      </w:pPr>
      <w:r w:rsidRPr="00AE18DF">
        <w:rPr>
          <w:rFonts w:ascii="Calibri" w:hAnsi="Calibri" w:cs="Cambria"/>
          <w:sz w:val="22"/>
          <w:szCs w:val="22"/>
        </w:rPr>
        <w:t xml:space="preserve">zabezpečenie bezodkladného riešenia odstránenia porúch spôsobujúcich obmedzenie dodávky plynu pre jednotlivé </w:t>
      </w:r>
      <w:r w:rsidR="001A398C">
        <w:rPr>
          <w:rFonts w:ascii="Calibri" w:hAnsi="Calibri" w:cs="Cambria"/>
          <w:sz w:val="22"/>
          <w:szCs w:val="22"/>
        </w:rPr>
        <w:t xml:space="preserve"> OM</w:t>
      </w:r>
      <w:r w:rsidRPr="00AE18DF">
        <w:rPr>
          <w:rFonts w:ascii="Calibri" w:hAnsi="Calibri" w:cs="Cambria"/>
          <w:sz w:val="22"/>
          <w:szCs w:val="22"/>
        </w:rPr>
        <w:t xml:space="preserve">, </w:t>
      </w:r>
    </w:p>
    <w:p w14:paraId="786B427A" w14:textId="5C19BB96" w:rsidR="00187134" w:rsidRPr="00AE18DF" w:rsidRDefault="00187134" w:rsidP="00F54837">
      <w:pPr>
        <w:pStyle w:val="Odsekzoznamu"/>
        <w:numPr>
          <w:ilvl w:val="0"/>
          <w:numId w:val="19"/>
        </w:numPr>
        <w:ind w:left="1134"/>
        <w:jc w:val="both"/>
        <w:rPr>
          <w:rFonts w:ascii="Calibri" w:hAnsi="Calibri" w:cs="Cambria"/>
          <w:sz w:val="22"/>
          <w:szCs w:val="22"/>
        </w:rPr>
      </w:pPr>
      <w:r w:rsidRPr="00AE18DF">
        <w:rPr>
          <w:rFonts w:ascii="Calibri" w:hAnsi="Calibri" w:cs="Cambria"/>
          <w:sz w:val="22"/>
          <w:szCs w:val="22"/>
        </w:rPr>
        <w:t>garantovanie kontinuity dodávky plynu po celé zmluvné obdobie</w:t>
      </w:r>
      <w:r w:rsidR="00CC7342" w:rsidRPr="00AE18DF">
        <w:rPr>
          <w:rFonts w:ascii="Calibri" w:hAnsi="Calibri" w:cs="Cambria"/>
          <w:sz w:val="22"/>
          <w:szCs w:val="22"/>
        </w:rPr>
        <w:t xml:space="preserve"> podľa</w:t>
      </w:r>
      <w:r w:rsidR="001D5208" w:rsidRPr="00AE18DF">
        <w:rPr>
          <w:rFonts w:ascii="Calibri" w:hAnsi="Calibri" w:cs="Cambria"/>
          <w:sz w:val="22"/>
          <w:szCs w:val="22"/>
        </w:rPr>
        <w:t xml:space="preserve"> </w:t>
      </w:r>
      <w:r w:rsidR="000A0B57">
        <w:rPr>
          <w:rFonts w:ascii="Calibri" w:hAnsi="Calibri" w:cs="Cambria"/>
          <w:sz w:val="22"/>
          <w:szCs w:val="22"/>
        </w:rPr>
        <w:t>článku</w:t>
      </w:r>
      <w:r w:rsidR="001D5208" w:rsidRPr="00AE18DF">
        <w:rPr>
          <w:rFonts w:ascii="Calibri" w:hAnsi="Calibri" w:cs="Cambria"/>
          <w:sz w:val="22"/>
          <w:szCs w:val="22"/>
        </w:rPr>
        <w:t xml:space="preserve"> II. </w:t>
      </w:r>
      <w:r w:rsidR="00CC7342" w:rsidRPr="00AE18DF">
        <w:rPr>
          <w:rFonts w:ascii="Calibri" w:hAnsi="Calibri" w:cs="Cambria"/>
          <w:sz w:val="22"/>
          <w:szCs w:val="22"/>
        </w:rPr>
        <w:t>bodu 2.</w:t>
      </w:r>
      <w:r w:rsidR="001D5208" w:rsidRPr="00AE18DF">
        <w:rPr>
          <w:rFonts w:ascii="Calibri" w:hAnsi="Calibri" w:cs="Cambria"/>
          <w:sz w:val="22"/>
          <w:szCs w:val="22"/>
        </w:rPr>
        <w:t>3 tejto Rámcovej zmluvy</w:t>
      </w:r>
      <w:r w:rsidRPr="00AE18DF">
        <w:rPr>
          <w:rFonts w:ascii="Calibri" w:hAnsi="Calibri" w:cs="Cambria"/>
          <w:sz w:val="22"/>
          <w:szCs w:val="22"/>
        </w:rPr>
        <w:t xml:space="preserve">, okrem </w:t>
      </w:r>
      <w:r w:rsidR="001D5208" w:rsidRPr="00AE18DF">
        <w:rPr>
          <w:rFonts w:ascii="Calibri" w:hAnsi="Calibri" w:cs="Cambria"/>
          <w:sz w:val="22"/>
          <w:szCs w:val="22"/>
        </w:rPr>
        <w:t xml:space="preserve">prípadov </w:t>
      </w:r>
      <w:r w:rsidRPr="00AE18DF">
        <w:rPr>
          <w:rFonts w:ascii="Calibri" w:hAnsi="Calibri" w:cs="Cambria"/>
          <w:sz w:val="22"/>
          <w:szCs w:val="22"/>
        </w:rPr>
        <w:t xml:space="preserve">vyššej moci, plánovaných odstávok a vzniknutých porúch, </w:t>
      </w:r>
    </w:p>
    <w:p w14:paraId="45E2436C" w14:textId="0B22721F" w:rsidR="00187134" w:rsidRPr="00AE18DF" w:rsidRDefault="00187134" w:rsidP="00F54837">
      <w:pPr>
        <w:pStyle w:val="Odsekzoznamu"/>
        <w:numPr>
          <w:ilvl w:val="0"/>
          <w:numId w:val="19"/>
        </w:numPr>
        <w:ind w:left="1134"/>
        <w:jc w:val="both"/>
        <w:rPr>
          <w:rFonts w:ascii="Calibri" w:hAnsi="Calibri" w:cs="Cambria"/>
          <w:sz w:val="22"/>
          <w:szCs w:val="22"/>
        </w:rPr>
      </w:pPr>
      <w:r w:rsidRPr="00AE18DF">
        <w:rPr>
          <w:rFonts w:ascii="Calibri" w:hAnsi="Calibri" w:cs="Cambria"/>
          <w:sz w:val="22"/>
          <w:szCs w:val="22"/>
        </w:rPr>
        <w:t>garantovanie dostupnosti zástupcu dodávateľa pre operatívne riešenie technických problémov</w:t>
      </w:r>
      <w:r w:rsidR="00B375E4">
        <w:rPr>
          <w:rFonts w:ascii="Calibri" w:hAnsi="Calibri" w:cs="Cambria"/>
          <w:sz w:val="22"/>
          <w:szCs w:val="22"/>
        </w:rPr>
        <w:t xml:space="preserve"> v rozsahu 24/7</w:t>
      </w:r>
      <w:r w:rsidRPr="00AE18DF">
        <w:rPr>
          <w:rFonts w:ascii="Calibri" w:hAnsi="Calibri" w:cs="Cambria"/>
          <w:sz w:val="22"/>
          <w:szCs w:val="22"/>
        </w:rPr>
        <w:t>,</w:t>
      </w:r>
    </w:p>
    <w:p w14:paraId="054D57FE" w14:textId="4380B70C" w:rsidR="00CC7342" w:rsidRPr="008C143D" w:rsidRDefault="00187134" w:rsidP="008C143D">
      <w:pPr>
        <w:pStyle w:val="Odsekzoznamu"/>
        <w:numPr>
          <w:ilvl w:val="0"/>
          <w:numId w:val="19"/>
        </w:numPr>
        <w:ind w:left="1134"/>
        <w:jc w:val="both"/>
        <w:rPr>
          <w:rFonts w:ascii="Calibri" w:hAnsi="Calibri" w:cs="Cambria"/>
          <w:sz w:val="22"/>
          <w:szCs w:val="22"/>
        </w:rPr>
      </w:pPr>
      <w:r w:rsidRPr="00AE18DF">
        <w:rPr>
          <w:rFonts w:ascii="Calibri" w:hAnsi="Calibri" w:cs="Cambria"/>
          <w:sz w:val="22"/>
          <w:szCs w:val="22"/>
        </w:rPr>
        <w:t>pripojenie nových</w:t>
      </w:r>
      <w:r w:rsidR="002709BC">
        <w:rPr>
          <w:rFonts w:ascii="Calibri" w:hAnsi="Calibri" w:cs="Cambria"/>
          <w:sz w:val="22"/>
          <w:szCs w:val="22"/>
        </w:rPr>
        <w:t xml:space="preserve"> OM</w:t>
      </w:r>
      <w:r w:rsidRPr="00AE18DF">
        <w:rPr>
          <w:rFonts w:ascii="Calibri" w:hAnsi="Calibri" w:cs="Cambria"/>
          <w:sz w:val="22"/>
          <w:szCs w:val="22"/>
        </w:rPr>
        <w:t>, prípadne rušeni</w:t>
      </w:r>
      <w:r w:rsidR="005F7095">
        <w:rPr>
          <w:rFonts w:ascii="Calibri" w:hAnsi="Calibri" w:cs="Cambria"/>
          <w:sz w:val="22"/>
          <w:szCs w:val="22"/>
        </w:rPr>
        <w:t>e</w:t>
      </w:r>
      <w:r w:rsidRPr="00AE18DF">
        <w:rPr>
          <w:rFonts w:ascii="Calibri" w:hAnsi="Calibri" w:cs="Cambria"/>
          <w:sz w:val="22"/>
          <w:szCs w:val="22"/>
        </w:rPr>
        <w:t xml:space="preserve"> nepotrebných </w:t>
      </w:r>
      <w:r w:rsidR="00753C20">
        <w:rPr>
          <w:rFonts w:ascii="Calibri" w:hAnsi="Calibri" w:cs="Cambria"/>
          <w:sz w:val="22"/>
          <w:szCs w:val="22"/>
        </w:rPr>
        <w:t xml:space="preserve">OM </w:t>
      </w:r>
      <w:r w:rsidRPr="00AE18DF">
        <w:rPr>
          <w:rFonts w:ascii="Calibri" w:hAnsi="Calibri" w:cs="Cambria"/>
          <w:sz w:val="22"/>
          <w:szCs w:val="22"/>
        </w:rPr>
        <w:t xml:space="preserve"> podľa potreby </w:t>
      </w:r>
      <w:r w:rsidR="004E0AF3">
        <w:rPr>
          <w:rFonts w:ascii="Calibri" w:hAnsi="Calibri" w:cs="Cambria"/>
          <w:sz w:val="22"/>
          <w:szCs w:val="22"/>
        </w:rPr>
        <w:t>Odberateľov</w:t>
      </w:r>
      <w:r w:rsidR="00CC7342" w:rsidRPr="00AE18DF">
        <w:rPr>
          <w:rFonts w:ascii="Calibri" w:hAnsi="Calibri" w:cs="Cambria"/>
          <w:sz w:val="22"/>
          <w:szCs w:val="22"/>
        </w:rPr>
        <w:t xml:space="preserve"> </w:t>
      </w:r>
    </w:p>
    <w:p w14:paraId="2AE18CA5" w14:textId="3DBBECBA" w:rsidR="00187134" w:rsidRPr="00AE18DF" w:rsidRDefault="00CC7342" w:rsidP="007958F0">
      <w:pPr>
        <w:ind w:left="774"/>
        <w:jc w:val="both"/>
        <w:rPr>
          <w:rFonts w:ascii="Calibri" w:hAnsi="Calibri" w:cs="Cambria"/>
          <w:sz w:val="22"/>
          <w:szCs w:val="22"/>
        </w:rPr>
      </w:pPr>
      <w:r w:rsidRPr="00AE18DF">
        <w:rPr>
          <w:rFonts w:ascii="Calibri" w:hAnsi="Calibri" w:cs="Cambria"/>
          <w:sz w:val="22"/>
          <w:szCs w:val="22"/>
        </w:rPr>
        <w:t xml:space="preserve">a to </w:t>
      </w:r>
      <w:r w:rsidRPr="008C143D">
        <w:rPr>
          <w:rFonts w:ascii="Calibri" w:hAnsi="Calibri" w:cs="Cambria"/>
          <w:sz w:val="22"/>
          <w:szCs w:val="22"/>
        </w:rPr>
        <w:t>za cenu</w:t>
      </w:r>
      <w:r w:rsidR="000B449A" w:rsidRPr="00AE18DF">
        <w:rPr>
          <w:rFonts w:ascii="Calibri" w:hAnsi="Calibri" w:cs="Cambria"/>
          <w:sz w:val="22"/>
          <w:szCs w:val="22"/>
        </w:rPr>
        <w:t xml:space="preserve"> uveden</w:t>
      </w:r>
      <w:r w:rsidR="00D74883" w:rsidRPr="00AE18DF">
        <w:rPr>
          <w:rFonts w:ascii="Calibri" w:hAnsi="Calibri" w:cs="Cambria"/>
          <w:sz w:val="22"/>
          <w:szCs w:val="22"/>
        </w:rPr>
        <w:t>ú</w:t>
      </w:r>
      <w:r w:rsidR="00E51BAA">
        <w:rPr>
          <w:rFonts w:ascii="Calibri" w:hAnsi="Calibri" w:cs="Cambria"/>
          <w:sz w:val="22"/>
          <w:szCs w:val="22"/>
        </w:rPr>
        <w:t xml:space="preserve"> pre jednotlivé typy </w:t>
      </w:r>
      <w:r w:rsidR="00457FF7">
        <w:rPr>
          <w:rFonts w:ascii="Calibri" w:hAnsi="Calibri" w:cs="Cambria"/>
          <w:sz w:val="22"/>
          <w:szCs w:val="22"/>
        </w:rPr>
        <w:t>O</w:t>
      </w:r>
      <w:r w:rsidR="00E51BAA">
        <w:rPr>
          <w:rFonts w:ascii="Calibri" w:hAnsi="Calibri" w:cs="Cambria"/>
          <w:sz w:val="22"/>
          <w:szCs w:val="22"/>
        </w:rPr>
        <w:t>dberateľov</w:t>
      </w:r>
      <w:r w:rsidR="000B449A" w:rsidRPr="00AE18DF">
        <w:rPr>
          <w:rFonts w:ascii="Calibri" w:hAnsi="Calibri" w:cs="Cambria"/>
          <w:sz w:val="22"/>
          <w:szCs w:val="22"/>
        </w:rPr>
        <w:t xml:space="preserve"> v</w:t>
      </w:r>
      <w:r w:rsidR="006A4E90" w:rsidRPr="00E15D02">
        <w:rPr>
          <w:rFonts w:ascii="Calibri" w:hAnsi="Calibri" w:cs="Cambria"/>
          <w:sz w:val="22"/>
          <w:szCs w:val="22"/>
        </w:rPr>
        <w:t> čl</w:t>
      </w:r>
      <w:r w:rsidR="00B757BA">
        <w:rPr>
          <w:rFonts w:ascii="Calibri" w:hAnsi="Calibri" w:cs="Cambria"/>
          <w:sz w:val="22"/>
          <w:szCs w:val="22"/>
        </w:rPr>
        <w:t>ánku</w:t>
      </w:r>
      <w:r w:rsidR="006A4E90" w:rsidRPr="00E15D02">
        <w:rPr>
          <w:rFonts w:ascii="Calibri" w:hAnsi="Calibri" w:cs="Cambria"/>
          <w:sz w:val="22"/>
          <w:szCs w:val="22"/>
        </w:rPr>
        <w:t xml:space="preserve"> VI</w:t>
      </w:r>
      <w:r w:rsidR="00B757BA">
        <w:rPr>
          <w:rFonts w:ascii="Calibri" w:hAnsi="Calibri" w:cs="Cambria"/>
          <w:sz w:val="22"/>
          <w:szCs w:val="22"/>
        </w:rPr>
        <w:t>.</w:t>
      </w:r>
      <w:r w:rsidR="000B449A" w:rsidRPr="00AE18DF">
        <w:rPr>
          <w:rFonts w:ascii="Calibri" w:hAnsi="Calibri" w:cs="Cambria"/>
          <w:sz w:val="22"/>
          <w:szCs w:val="22"/>
        </w:rPr>
        <w:t xml:space="preserve"> Rámcovej zmluv</w:t>
      </w:r>
      <w:r w:rsidR="006A4E90">
        <w:rPr>
          <w:rFonts w:ascii="Calibri" w:hAnsi="Calibri" w:cs="Cambria"/>
          <w:sz w:val="22"/>
          <w:szCs w:val="22"/>
        </w:rPr>
        <w:t>y</w:t>
      </w:r>
      <w:r w:rsidR="007958F0">
        <w:rPr>
          <w:rFonts w:ascii="Calibri" w:hAnsi="Calibri" w:cs="Cambria"/>
          <w:sz w:val="22"/>
          <w:szCs w:val="22"/>
        </w:rPr>
        <w:t>.</w:t>
      </w:r>
    </w:p>
    <w:p w14:paraId="58FC5542" w14:textId="22B88C0F" w:rsidR="00187134" w:rsidRPr="00A643E1" w:rsidRDefault="00CC7342" w:rsidP="00A643E1">
      <w:pPr>
        <w:ind w:left="709" w:hanging="709"/>
        <w:jc w:val="both"/>
        <w:rPr>
          <w:rFonts w:ascii="Calibri" w:hAnsi="Calibri" w:cs="Cambria"/>
          <w:sz w:val="22"/>
          <w:szCs w:val="22"/>
        </w:rPr>
      </w:pPr>
      <w:r w:rsidRPr="00AE18DF">
        <w:rPr>
          <w:rFonts w:ascii="Calibri" w:hAnsi="Calibri" w:cs="Cambria"/>
          <w:sz w:val="22"/>
          <w:szCs w:val="22"/>
        </w:rPr>
        <w:t>2.2</w:t>
      </w:r>
      <w:r w:rsidR="00E6722C">
        <w:rPr>
          <w:rFonts w:ascii="Calibri" w:hAnsi="Calibri" w:cs="Cambria"/>
          <w:sz w:val="22"/>
          <w:szCs w:val="22"/>
        </w:rPr>
        <w:t>.</w:t>
      </w:r>
      <w:r w:rsidRPr="00AE18DF">
        <w:rPr>
          <w:rFonts w:ascii="Calibri" w:hAnsi="Calibri" w:cs="Cambria"/>
          <w:sz w:val="22"/>
          <w:szCs w:val="22"/>
        </w:rPr>
        <w:tab/>
        <w:t xml:space="preserve">Predmetom </w:t>
      </w:r>
      <w:r w:rsidR="00187134" w:rsidRPr="00AE18DF">
        <w:rPr>
          <w:rFonts w:ascii="Calibri" w:hAnsi="Calibri" w:cs="Cambria"/>
          <w:sz w:val="22"/>
          <w:szCs w:val="22"/>
        </w:rPr>
        <w:t xml:space="preserve">tejto </w:t>
      </w:r>
      <w:r w:rsidR="000B449A" w:rsidRPr="00AE18DF">
        <w:rPr>
          <w:rFonts w:ascii="Calibri" w:hAnsi="Calibri" w:cs="Cambria"/>
          <w:sz w:val="22"/>
          <w:szCs w:val="22"/>
        </w:rPr>
        <w:t xml:space="preserve">Rámcovej </w:t>
      </w:r>
      <w:r w:rsidR="00187134" w:rsidRPr="00AE18DF">
        <w:rPr>
          <w:rFonts w:ascii="Calibri" w:hAnsi="Calibri" w:cs="Cambria"/>
          <w:sz w:val="22"/>
          <w:szCs w:val="22"/>
        </w:rPr>
        <w:t xml:space="preserve">zmluvy je taktiež </w:t>
      </w:r>
      <w:r w:rsidR="000B449A" w:rsidRPr="00AE18DF">
        <w:rPr>
          <w:rFonts w:ascii="Calibri" w:hAnsi="Calibri" w:cs="Cambria"/>
          <w:sz w:val="22"/>
          <w:szCs w:val="22"/>
        </w:rPr>
        <w:t>dohoda zmluvných strán o podmienkach uzatvárania čiastkových zmlúv</w:t>
      </w:r>
      <w:r w:rsidR="001D5208" w:rsidRPr="00AE18DF">
        <w:rPr>
          <w:rFonts w:ascii="Calibri" w:hAnsi="Calibri" w:cs="Cambria"/>
          <w:sz w:val="22"/>
          <w:szCs w:val="22"/>
        </w:rPr>
        <w:t xml:space="preserve"> medzi dodávateľom na strane jednej a</w:t>
      </w:r>
      <w:r w:rsidR="00D74883" w:rsidRPr="00AE18DF">
        <w:rPr>
          <w:rFonts w:ascii="Calibri" w:hAnsi="Calibri" w:cs="Cambria"/>
          <w:sz w:val="22"/>
          <w:szCs w:val="22"/>
        </w:rPr>
        <w:t> </w:t>
      </w:r>
      <w:r w:rsidR="00E55D2C">
        <w:rPr>
          <w:rFonts w:ascii="Calibri" w:hAnsi="Calibri" w:cs="Cambria"/>
          <w:sz w:val="22"/>
          <w:szCs w:val="22"/>
        </w:rPr>
        <w:t>Odberateľmi</w:t>
      </w:r>
      <w:r w:rsidR="007F3AB0">
        <w:rPr>
          <w:rFonts w:ascii="Calibri" w:hAnsi="Calibri" w:cs="Cambria"/>
          <w:sz w:val="22"/>
          <w:szCs w:val="22"/>
        </w:rPr>
        <w:t xml:space="preserve"> na strane druhej</w:t>
      </w:r>
      <w:r w:rsidR="00187134" w:rsidRPr="00AE18DF">
        <w:rPr>
          <w:rFonts w:ascii="Calibri" w:hAnsi="Calibri" w:cs="Cambria"/>
          <w:sz w:val="22"/>
          <w:szCs w:val="22"/>
        </w:rPr>
        <w:t>.</w:t>
      </w:r>
    </w:p>
    <w:p w14:paraId="18295BE0" w14:textId="6CE341FA" w:rsidR="007B0D84" w:rsidRPr="008D1393" w:rsidRDefault="00572E29" w:rsidP="008D1393">
      <w:pPr>
        <w:pStyle w:val="Odsekzoznamu"/>
        <w:numPr>
          <w:ilvl w:val="1"/>
          <w:numId w:val="36"/>
        </w:numPr>
        <w:autoSpaceDE w:val="0"/>
        <w:autoSpaceDN w:val="0"/>
        <w:adjustRightInd w:val="0"/>
        <w:ind w:left="709" w:hanging="709"/>
        <w:jc w:val="both"/>
        <w:rPr>
          <w:rFonts w:ascii="Calibri" w:hAnsi="Calibri" w:cs="Cambria"/>
          <w:sz w:val="22"/>
          <w:szCs w:val="22"/>
        </w:rPr>
      </w:pPr>
      <w:r w:rsidRPr="00E6722C">
        <w:rPr>
          <w:rFonts w:asciiTheme="minorHAnsi" w:hAnsiTheme="minorHAnsi" w:cstheme="minorHAnsi"/>
          <w:color w:val="000000"/>
          <w:sz w:val="22"/>
          <w:szCs w:val="22"/>
        </w:rPr>
        <w:t>Táto Rámcová z</w:t>
      </w:r>
      <w:r w:rsidR="00FD4EF4" w:rsidRPr="00E6722C">
        <w:rPr>
          <w:rFonts w:asciiTheme="minorHAnsi" w:hAnsiTheme="minorHAnsi" w:cstheme="minorHAnsi"/>
          <w:color w:val="000000"/>
          <w:sz w:val="22"/>
          <w:szCs w:val="22"/>
        </w:rPr>
        <w:t xml:space="preserve">mluva sa uzatvára </w:t>
      </w:r>
      <w:r w:rsidR="004E7F11" w:rsidRPr="00E6722C">
        <w:rPr>
          <w:rFonts w:asciiTheme="minorHAnsi" w:hAnsiTheme="minorHAnsi" w:cstheme="minorHAnsi"/>
          <w:color w:val="000000"/>
          <w:sz w:val="22"/>
          <w:szCs w:val="22"/>
        </w:rPr>
        <w:t xml:space="preserve">na dobu určitú, </w:t>
      </w:r>
      <w:r w:rsidR="0044541C" w:rsidRPr="00E6722C">
        <w:rPr>
          <w:rFonts w:asciiTheme="minorHAnsi" w:hAnsiTheme="minorHAnsi" w:cstheme="minorHAnsi"/>
          <w:color w:val="000000"/>
          <w:sz w:val="22"/>
          <w:szCs w:val="22"/>
        </w:rPr>
        <w:t xml:space="preserve">ktorá začne plynúť </w:t>
      </w:r>
      <w:r w:rsidR="008D578C" w:rsidRPr="00E6722C">
        <w:rPr>
          <w:rFonts w:asciiTheme="minorHAnsi" w:hAnsiTheme="minorHAnsi" w:cstheme="minorHAnsi"/>
          <w:color w:val="000000"/>
          <w:sz w:val="22"/>
          <w:szCs w:val="22"/>
        </w:rPr>
        <w:t>po</w:t>
      </w:r>
      <w:r w:rsidR="004E7F11" w:rsidRPr="00E6722C">
        <w:rPr>
          <w:rFonts w:asciiTheme="minorHAnsi" w:hAnsiTheme="minorHAnsi" w:cstheme="minorHAnsi"/>
          <w:color w:val="000000"/>
          <w:sz w:val="22"/>
          <w:szCs w:val="22"/>
        </w:rPr>
        <w:t xml:space="preserve"> nadobudnut</w:t>
      </w:r>
      <w:r w:rsidR="008D578C" w:rsidRPr="00E6722C">
        <w:rPr>
          <w:rFonts w:asciiTheme="minorHAnsi" w:hAnsiTheme="minorHAnsi" w:cstheme="minorHAnsi"/>
          <w:color w:val="000000"/>
          <w:sz w:val="22"/>
          <w:szCs w:val="22"/>
        </w:rPr>
        <w:t xml:space="preserve">í </w:t>
      </w:r>
      <w:r w:rsidR="004E7F11" w:rsidRPr="00E6722C">
        <w:rPr>
          <w:rFonts w:asciiTheme="minorHAnsi" w:hAnsiTheme="minorHAnsi" w:cstheme="minorHAnsi"/>
          <w:color w:val="000000"/>
          <w:sz w:val="22"/>
          <w:szCs w:val="22"/>
        </w:rPr>
        <w:t>jej účinnosti</w:t>
      </w:r>
      <w:r w:rsidR="002C5282" w:rsidRPr="00E6722C">
        <w:rPr>
          <w:rFonts w:asciiTheme="minorHAnsi" w:hAnsiTheme="minorHAnsi" w:cstheme="minorHAnsi"/>
          <w:color w:val="000000"/>
          <w:sz w:val="22"/>
          <w:szCs w:val="22"/>
        </w:rPr>
        <w:t xml:space="preserve"> podľa čl</w:t>
      </w:r>
      <w:r w:rsidR="003F3A6A">
        <w:rPr>
          <w:rFonts w:asciiTheme="minorHAnsi" w:hAnsiTheme="minorHAnsi" w:cstheme="minorHAnsi"/>
          <w:color w:val="000000"/>
          <w:sz w:val="22"/>
          <w:szCs w:val="22"/>
        </w:rPr>
        <w:t>ánku</w:t>
      </w:r>
      <w:r w:rsidR="002C5282" w:rsidRPr="00E6722C">
        <w:rPr>
          <w:rFonts w:asciiTheme="minorHAnsi" w:hAnsiTheme="minorHAnsi" w:cstheme="minorHAnsi"/>
          <w:color w:val="000000"/>
          <w:sz w:val="22"/>
          <w:szCs w:val="22"/>
        </w:rPr>
        <w:t xml:space="preserve"> </w:t>
      </w:r>
      <w:r w:rsidR="00443FC4" w:rsidRPr="00E6722C">
        <w:rPr>
          <w:rFonts w:asciiTheme="minorHAnsi" w:hAnsiTheme="minorHAnsi" w:cstheme="minorHAnsi"/>
          <w:color w:val="000000"/>
          <w:sz w:val="22"/>
          <w:szCs w:val="22"/>
        </w:rPr>
        <w:t>XV</w:t>
      </w:r>
      <w:r w:rsidR="00932E09" w:rsidRPr="00E6722C">
        <w:rPr>
          <w:rFonts w:asciiTheme="minorHAnsi" w:hAnsiTheme="minorHAnsi" w:cstheme="minorHAnsi"/>
          <w:color w:val="000000"/>
          <w:sz w:val="22"/>
          <w:szCs w:val="22"/>
        </w:rPr>
        <w:t>I</w:t>
      </w:r>
      <w:r w:rsidR="003F3A6A">
        <w:rPr>
          <w:rFonts w:asciiTheme="minorHAnsi" w:hAnsiTheme="minorHAnsi" w:cstheme="minorHAnsi"/>
          <w:color w:val="000000"/>
          <w:sz w:val="22"/>
          <w:szCs w:val="22"/>
        </w:rPr>
        <w:t>.</w:t>
      </w:r>
      <w:r w:rsidR="00443FC4" w:rsidRPr="00E6722C">
        <w:rPr>
          <w:rFonts w:asciiTheme="minorHAnsi" w:hAnsiTheme="minorHAnsi" w:cstheme="minorHAnsi"/>
          <w:color w:val="000000"/>
          <w:sz w:val="22"/>
          <w:szCs w:val="22"/>
        </w:rPr>
        <w:t xml:space="preserve"> </w:t>
      </w:r>
      <w:r w:rsidR="00AA5243" w:rsidRPr="00E6722C">
        <w:rPr>
          <w:rFonts w:asciiTheme="minorHAnsi" w:hAnsiTheme="minorHAnsi" w:cstheme="minorHAnsi"/>
          <w:color w:val="000000"/>
          <w:sz w:val="22"/>
          <w:szCs w:val="22"/>
        </w:rPr>
        <w:t>bod 1</w:t>
      </w:r>
      <w:r w:rsidR="00932E09" w:rsidRPr="00E6722C">
        <w:rPr>
          <w:rFonts w:asciiTheme="minorHAnsi" w:hAnsiTheme="minorHAnsi" w:cstheme="minorHAnsi"/>
          <w:color w:val="000000"/>
          <w:sz w:val="22"/>
          <w:szCs w:val="22"/>
        </w:rPr>
        <w:t>6</w:t>
      </w:r>
      <w:r w:rsidR="00AA5243" w:rsidRPr="00E6722C">
        <w:rPr>
          <w:rFonts w:asciiTheme="minorHAnsi" w:hAnsiTheme="minorHAnsi" w:cstheme="minorHAnsi"/>
          <w:color w:val="000000"/>
          <w:sz w:val="22"/>
          <w:szCs w:val="22"/>
        </w:rPr>
        <w:t xml:space="preserve">.1 </w:t>
      </w:r>
      <w:r w:rsidR="002C5282" w:rsidRPr="00E6722C">
        <w:rPr>
          <w:rFonts w:asciiTheme="minorHAnsi" w:hAnsiTheme="minorHAnsi" w:cstheme="minorHAnsi"/>
          <w:color w:val="000000"/>
          <w:sz w:val="22"/>
          <w:szCs w:val="22"/>
        </w:rPr>
        <w:t xml:space="preserve">tejto </w:t>
      </w:r>
      <w:r w:rsidR="00932E09" w:rsidRPr="00E6722C">
        <w:rPr>
          <w:rFonts w:asciiTheme="minorHAnsi" w:hAnsiTheme="minorHAnsi" w:cstheme="minorHAnsi"/>
          <w:color w:val="000000"/>
          <w:sz w:val="22"/>
          <w:szCs w:val="22"/>
        </w:rPr>
        <w:t>Rámcovej z</w:t>
      </w:r>
      <w:r w:rsidR="002C5282" w:rsidRPr="00E6722C">
        <w:rPr>
          <w:rFonts w:asciiTheme="minorHAnsi" w:hAnsiTheme="minorHAnsi" w:cstheme="minorHAnsi"/>
          <w:color w:val="000000"/>
          <w:sz w:val="22"/>
          <w:szCs w:val="22"/>
        </w:rPr>
        <w:t>mluvy</w:t>
      </w:r>
      <w:r w:rsidR="0044541C" w:rsidRPr="00E6722C">
        <w:rPr>
          <w:rFonts w:asciiTheme="minorHAnsi" w:hAnsiTheme="minorHAnsi" w:cstheme="minorHAnsi"/>
          <w:color w:val="000000"/>
          <w:sz w:val="22"/>
          <w:szCs w:val="22"/>
        </w:rPr>
        <w:t xml:space="preserve">, </w:t>
      </w:r>
      <w:r w:rsidR="00E851EC">
        <w:rPr>
          <w:rFonts w:asciiTheme="minorHAnsi" w:hAnsiTheme="minorHAnsi" w:cstheme="minorHAnsi"/>
          <w:color w:val="000000"/>
          <w:sz w:val="22"/>
          <w:szCs w:val="22"/>
        </w:rPr>
        <w:t>nie však skôr ako</w:t>
      </w:r>
      <w:r w:rsidR="004E7F11" w:rsidRPr="00E6722C">
        <w:rPr>
          <w:rFonts w:asciiTheme="minorHAnsi" w:hAnsiTheme="minorHAnsi" w:cstheme="minorHAnsi"/>
          <w:color w:val="000000"/>
          <w:sz w:val="22"/>
          <w:szCs w:val="22"/>
        </w:rPr>
        <w:t xml:space="preserve"> </w:t>
      </w:r>
      <w:r w:rsidR="004E7F11" w:rsidRPr="00E6722C">
        <w:rPr>
          <w:rFonts w:asciiTheme="minorHAnsi" w:hAnsiTheme="minorHAnsi" w:cstheme="minorHAnsi"/>
          <w:sz w:val="22"/>
          <w:szCs w:val="22"/>
        </w:rPr>
        <w:t>01.0</w:t>
      </w:r>
      <w:r w:rsidR="00867B30" w:rsidRPr="00E6722C">
        <w:rPr>
          <w:rFonts w:asciiTheme="minorHAnsi" w:hAnsiTheme="minorHAnsi" w:cstheme="minorHAnsi"/>
          <w:sz w:val="22"/>
          <w:szCs w:val="22"/>
        </w:rPr>
        <w:t>1</w:t>
      </w:r>
      <w:r w:rsidR="004E7F11" w:rsidRPr="00E6722C">
        <w:rPr>
          <w:rFonts w:asciiTheme="minorHAnsi" w:hAnsiTheme="minorHAnsi" w:cstheme="minorHAnsi"/>
          <w:sz w:val="22"/>
          <w:szCs w:val="22"/>
        </w:rPr>
        <w:t>.</w:t>
      </w:r>
      <w:r w:rsidR="0051273B" w:rsidRPr="00E6722C">
        <w:rPr>
          <w:rFonts w:asciiTheme="minorHAnsi" w:hAnsiTheme="minorHAnsi" w:cstheme="minorHAnsi"/>
          <w:sz w:val="22"/>
          <w:szCs w:val="22"/>
        </w:rPr>
        <w:t>202</w:t>
      </w:r>
      <w:r w:rsidR="00FA2836">
        <w:rPr>
          <w:rFonts w:asciiTheme="minorHAnsi" w:hAnsiTheme="minorHAnsi" w:cstheme="minorHAnsi"/>
          <w:sz w:val="22"/>
          <w:szCs w:val="22"/>
        </w:rPr>
        <w:t>7</w:t>
      </w:r>
      <w:r w:rsidR="0051273B" w:rsidRPr="00E6722C">
        <w:rPr>
          <w:rFonts w:asciiTheme="minorHAnsi" w:hAnsiTheme="minorHAnsi" w:cstheme="minorHAnsi"/>
          <w:sz w:val="22"/>
          <w:szCs w:val="22"/>
        </w:rPr>
        <w:t xml:space="preserve"> </w:t>
      </w:r>
      <w:r w:rsidR="004E7F11" w:rsidRPr="00E6722C">
        <w:rPr>
          <w:rFonts w:asciiTheme="minorHAnsi" w:hAnsiTheme="minorHAnsi" w:cstheme="minorHAnsi"/>
          <w:sz w:val="22"/>
          <w:szCs w:val="22"/>
        </w:rPr>
        <w:t xml:space="preserve">do </w:t>
      </w:r>
      <w:r w:rsidR="00970155">
        <w:rPr>
          <w:rFonts w:asciiTheme="minorHAnsi" w:hAnsiTheme="minorHAnsi" w:cstheme="minorHAnsi"/>
          <w:sz w:val="22"/>
          <w:szCs w:val="22"/>
        </w:rPr>
        <w:t>3</w:t>
      </w:r>
      <w:r w:rsidR="00970155" w:rsidRPr="00E6722C">
        <w:rPr>
          <w:rFonts w:asciiTheme="minorHAnsi" w:hAnsiTheme="minorHAnsi" w:cstheme="minorHAnsi"/>
          <w:sz w:val="22"/>
          <w:szCs w:val="22"/>
        </w:rPr>
        <w:t>1</w:t>
      </w:r>
      <w:r w:rsidR="004E7F11" w:rsidRPr="00E6722C">
        <w:rPr>
          <w:rFonts w:asciiTheme="minorHAnsi" w:hAnsiTheme="minorHAnsi" w:cstheme="minorHAnsi"/>
          <w:sz w:val="22"/>
          <w:szCs w:val="22"/>
        </w:rPr>
        <w:t>.</w:t>
      </w:r>
      <w:r w:rsidR="00970155" w:rsidRPr="00E6722C" w:rsidDel="00970155">
        <w:rPr>
          <w:rFonts w:asciiTheme="minorHAnsi" w:hAnsiTheme="minorHAnsi" w:cstheme="minorHAnsi"/>
          <w:sz w:val="22"/>
          <w:szCs w:val="22"/>
        </w:rPr>
        <w:t xml:space="preserve"> </w:t>
      </w:r>
      <w:r w:rsidR="004E7F11" w:rsidRPr="00E6722C">
        <w:rPr>
          <w:rFonts w:asciiTheme="minorHAnsi" w:hAnsiTheme="minorHAnsi" w:cstheme="minorHAnsi"/>
          <w:sz w:val="22"/>
          <w:szCs w:val="22"/>
        </w:rPr>
        <w:t>1</w:t>
      </w:r>
      <w:r w:rsidR="00970155">
        <w:rPr>
          <w:rFonts w:asciiTheme="minorHAnsi" w:hAnsiTheme="minorHAnsi" w:cstheme="minorHAnsi"/>
          <w:sz w:val="22"/>
          <w:szCs w:val="22"/>
        </w:rPr>
        <w:t>2</w:t>
      </w:r>
      <w:r w:rsidR="004E7F11" w:rsidRPr="00E6722C">
        <w:rPr>
          <w:rFonts w:asciiTheme="minorHAnsi" w:hAnsiTheme="minorHAnsi" w:cstheme="minorHAnsi"/>
          <w:sz w:val="22"/>
          <w:szCs w:val="22"/>
        </w:rPr>
        <w:t>.</w:t>
      </w:r>
      <w:r w:rsidR="00970155" w:rsidRPr="00E6722C">
        <w:rPr>
          <w:rFonts w:asciiTheme="minorHAnsi" w:hAnsiTheme="minorHAnsi" w:cstheme="minorHAnsi"/>
          <w:sz w:val="22"/>
          <w:szCs w:val="22"/>
        </w:rPr>
        <w:t>202</w:t>
      </w:r>
      <w:r w:rsidR="00970155">
        <w:rPr>
          <w:rFonts w:asciiTheme="minorHAnsi" w:hAnsiTheme="minorHAnsi" w:cstheme="minorHAnsi"/>
          <w:sz w:val="22"/>
          <w:szCs w:val="22"/>
        </w:rPr>
        <w:t xml:space="preserve">7 </w:t>
      </w:r>
      <w:r w:rsidR="004E7F11" w:rsidRPr="00E6722C">
        <w:rPr>
          <w:rFonts w:asciiTheme="minorHAnsi" w:hAnsiTheme="minorHAnsi" w:cstheme="minorHAnsi"/>
          <w:sz w:val="22"/>
          <w:szCs w:val="22"/>
        </w:rPr>
        <w:t>(ďalej len</w:t>
      </w:r>
      <w:r w:rsidR="00D11CD0" w:rsidRPr="00E6722C">
        <w:rPr>
          <w:rFonts w:asciiTheme="minorHAnsi" w:hAnsiTheme="minorHAnsi" w:cstheme="minorHAnsi"/>
          <w:sz w:val="22"/>
          <w:szCs w:val="22"/>
        </w:rPr>
        <w:t xml:space="preserve"> ako</w:t>
      </w:r>
      <w:r w:rsidR="004E7F11" w:rsidRPr="00E6722C">
        <w:rPr>
          <w:rFonts w:asciiTheme="minorHAnsi" w:hAnsiTheme="minorHAnsi" w:cstheme="minorHAnsi"/>
          <w:sz w:val="22"/>
          <w:szCs w:val="22"/>
        </w:rPr>
        <w:t xml:space="preserve"> „</w:t>
      </w:r>
      <w:r w:rsidR="004E7F11" w:rsidRPr="00E6722C">
        <w:rPr>
          <w:rFonts w:asciiTheme="minorHAnsi" w:hAnsiTheme="minorHAnsi" w:cstheme="minorHAnsi"/>
          <w:b/>
          <w:bCs/>
          <w:sz w:val="22"/>
          <w:szCs w:val="22"/>
        </w:rPr>
        <w:t>zmluvné</w:t>
      </w:r>
      <w:r w:rsidR="004E7F11" w:rsidRPr="00E6722C">
        <w:rPr>
          <w:rFonts w:ascii="Calibri" w:hAnsi="Calibri" w:cs="Cambria"/>
          <w:b/>
          <w:bCs/>
          <w:sz w:val="22"/>
          <w:szCs w:val="22"/>
        </w:rPr>
        <w:t xml:space="preserve"> obdobie</w:t>
      </w:r>
      <w:r w:rsidR="004E7F11" w:rsidRPr="00E6722C">
        <w:rPr>
          <w:rFonts w:ascii="Calibri" w:hAnsi="Calibri" w:cs="Cambria"/>
          <w:sz w:val="22"/>
          <w:szCs w:val="22"/>
        </w:rPr>
        <w:t>“).</w:t>
      </w:r>
    </w:p>
    <w:p w14:paraId="6E55FC22" w14:textId="3FF9DB23" w:rsidR="007B0D84" w:rsidRDefault="007B0D84" w:rsidP="004075DF">
      <w:pPr>
        <w:ind w:left="709" w:hanging="709"/>
        <w:jc w:val="both"/>
        <w:rPr>
          <w:rFonts w:asciiTheme="minorHAnsi" w:hAnsiTheme="minorHAnsi"/>
          <w:sz w:val="22"/>
          <w:szCs w:val="22"/>
        </w:rPr>
      </w:pPr>
      <w:r w:rsidRPr="00AE18DF">
        <w:rPr>
          <w:rFonts w:asciiTheme="minorHAnsi" w:hAnsiTheme="minorHAnsi"/>
          <w:sz w:val="22"/>
          <w:szCs w:val="22"/>
        </w:rPr>
        <w:t>2.4</w:t>
      </w:r>
      <w:r w:rsidR="00E6722C">
        <w:rPr>
          <w:rFonts w:asciiTheme="minorHAnsi" w:hAnsiTheme="minorHAnsi"/>
          <w:sz w:val="22"/>
          <w:szCs w:val="22"/>
        </w:rPr>
        <w:t>.</w:t>
      </w:r>
      <w:r w:rsidR="00D35B2C" w:rsidRPr="00AE18DF">
        <w:rPr>
          <w:rFonts w:asciiTheme="minorHAnsi" w:hAnsiTheme="minorHAnsi"/>
          <w:sz w:val="22"/>
          <w:szCs w:val="22"/>
        </w:rPr>
        <w:tab/>
      </w:r>
      <w:r w:rsidRPr="00AE18DF">
        <w:rPr>
          <w:rFonts w:asciiTheme="minorHAnsi" w:hAnsiTheme="minorHAnsi"/>
          <w:sz w:val="22"/>
          <w:szCs w:val="22"/>
        </w:rPr>
        <w:t xml:space="preserve">Predpokladané celkové </w:t>
      </w:r>
      <w:r w:rsidR="009012F4" w:rsidRPr="00AE18DF">
        <w:rPr>
          <w:rFonts w:asciiTheme="minorHAnsi" w:hAnsiTheme="minorHAnsi"/>
          <w:sz w:val="22"/>
          <w:szCs w:val="22"/>
        </w:rPr>
        <w:t>m</w:t>
      </w:r>
      <w:r w:rsidRPr="00AE18DF">
        <w:rPr>
          <w:rFonts w:asciiTheme="minorHAnsi" w:hAnsiTheme="minorHAnsi"/>
          <w:sz w:val="22"/>
          <w:szCs w:val="22"/>
        </w:rPr>
        <w:t xml:space="preserve">nožstvo plynu </w:t>
      </w:r>
      <w:r w:rsidR="009012F4" w:rsidRPr="00AE18DF">
        <w:rPr>
          <w:rFonts w:asciiTheme="minorHAnsi" w:hAnsiTheme="minorHAnsi"/>
          <w:sz w:val="22"/>
          <w:szCs w:val="22"/>
        </w:rPr>
        <w:t>spoločne obstarávané</w:t>
      </w:r>
      <w:r w:rsidR="009012F4" w:rsidRPr="00AE18DF">
        <w:rPr>
          <w:rFonts w:asciiTheme="minorHAnsi" w:hAnsiTheme="minorHAnsi"/>
          <w:b/>
          <w:bCs/>
          <w:sz w:val="22"/>
          <w:szCs w:val="22"/>
        </w:rPr>
        <w:t xml:space="preserve"> </w:t>
      </w:r>
      <w:r w:rsidR="009012F4" w:rsidRPr="00AE18DF">
        <w:rPr>
          <w:rFonts w:asciiTheme="minorHAnsi" w:hAnsiTheme="minorHAnsi"/>
          <w:sz w:val="22"/>
          <w:szCs w:val="22"/>
        </w:rPr>
        <w:t xml:space="preserve">pre </w:t>
      </w:r>
      <w:r w:rsidR="00017E8F">
        <w:rPr>
          <w:rFonts w:asciiTheme="minorHAnsi" w:hAnsiTheme="minorHAnsi"/>
          <w:sz w:val="22"/>
          <w:szCs w:val="22"/>
        </w:rPr>
        <w:t xml:space="preserve">Odberateľov </w:t>
      </w:r>
      <w:r w:rsidRPr="00AE18DF">
        <w:rPr>
          <w:rFonts w:asciiTheme="minorHAnsi" w:hAnsiTheme="minorHAnsi"/>
          <w:sz w:val="22"/>
          <w:szCs w:val="22"/>
        </w:rPr>
        <w:t xml:space="preserve">v zmysle tejto Rámcovej zmluvy </w:t>
      </w:r>
      <w:r w:rsidR="0090269B">
        <w:rPr>
          <w:rFonts w:asciiTheme="minorHAnsi" w:hAnsiTheme="minorHAnsi"/>
          <w:sz w:val="22"/>
          <w:szCs w:val="22"/>
        </w:rPr>
        <w:t xml:space="preserve"> </w:t>
      </w:r>
      <w:r w:rsidR="00E84953">
        <w:rPr>
          <w:rFonts w:asciiTheme="minorHAnsi" w:hAnsiTheme="minorHAnsi"/>
          <w:sz w:val="22"/>
          <w:szCs w:val="22"/>
        </w:rPr>
        <w:t xml:space="preserve"> za </w:t>
      </w:r>
      <w:r w:rsidR="0090269B">
        <w:rPr>
          <w:rFonts w:asciiTheme="minorHAnsi" w:hAnsiTheme="minorHAnsi"/>
          <w:sz w:val="22"/>
          <w:szCs w:val="22"/>
        </w:rPr>
        <w:t xml:space="preserve">zmluvné obdobie </w:t>
      </w:r>
      <w:r w:rsidRPr="00AE18DF">
        <w:rPr>
          <w:rFonts w:asciiTheme="minorHAnsi" w:hAnsiTheme="minorHAnsi"/>
          <w:sz w:val="22"/>
          <w:szCs w:val="22"/>
        </w:rPr>
        <w:t xml:space="preserve">je: </w:t>
      </w:r>
      <w:r w:rsidR="0016555E" w:rsidRPr="00B8238A">
        <w:rPr>
          <w:rFonts w:ascii="Calibri" w:hAnsi="Calibri" w:cs="Calibri"/>
          <w:color w:val="000000"/>
          <w:sz w:val="22"/>
          <w:szCs w:val="22"/>
        </w:rPr>
        <w:t>44 7</w:t>
      </w:r>
      <w:r w:rsidR="002639FE">
        <w:rPr>
          <w:rFonts w:ascii="Calibri" w:hAnsi="Calibri" w:cs="Calibri"/>
          <w:color w:val="000000"/>
          <w:sz w:val="22"/>
          <w:szCs w:val="22"/>
        </w:rPr>
        <w:t>48</w:t>
      </w:r>
      <w:r w:rsidR="0016555E" w:rsidRPr="00B8238A">
        <w:rPr>
          <w:rFonts w:ascii="Calibri" w:hAnsi="Calibri" w:cs="Calibri"/>
          <w:color w:val="000000"/>
          <w:sz w:val="22"/>
          <w:szCs w:val="22"/>
        </w:rPr>
        <w:t>,410</w:t>
      </w:r>
      <w:r w:rsidR="00E4523F" w:rsidRPr="00B8238A">
        <w:rPr>
          <w:rFonts w:asciiTheme="minorHAnsi" w:hAnsiTheme="minorHAnsi"/>
          <w:sz w:val="22"/>
          <w:szCs w:val="22"/>
        </w:rPr>
        <w:t xml:space="preserve"> </w:t>
      </w:r>
      <w:r w:rsidRPr="00B8238A">
        <w:rPr>
          <w:rFonts w:asciiTheme="minorHAnsi" w:hAnsiTheme="minorHAnsi"/>
          <w:sz w:val="22"/>
          <w:szCs w:val="22"/>
        </w:rPr>
        <w:t>MWh</w:t>
      </w:r>
      <w:r w:rsidR="00D35B2C" w:rsidRPr="00D1595C">
        <w:rPr>
          <w:rFonts w:asciiTheme="minorHAnsi" w:hAnsiTheme="minorHAnsi"/>
          <w:sz w:val="22"/>
          <w:szCs w:val="22"/>
        </w:rPr>
        <w:t xml:space="preserve"> </w:t>
      </w:r>
      <w:r w:rsidRPr="00AE18DF">
        <w:rPr>
          <w:rFonts w:asciiTheme="minorHAnsi" w:hAnsiTheme="minorHAnsi"/>
          <w:sz w:val="22"/>
          <w:szCs w:val="22"/>
        </w:rPr>
        <w:t>(ďalej len</w:t>
      </w:r>
      <w:r w:rsidR="00D11CD0">
        <w:rPr>
          <w:rFonts w:asciiTheme="minorHAnsi" w:hAnsiTheme="minorHAnsi"/>
          <w:sz w:val="22"/>
          <w:szCs w:val="22"/>
        </w:rPr>
        <w:t xml:space="preserve"> ako</w:t>
      </w:r>
      <w:r w:rsidRPr="00AE18DF">
        <w:rPr>
          <w:rFonts w:asciiTheme="minorHAnsi" w:hAnsiTheme="minorHAnsi"/>
          <w:b/>
          <w:bCs/>
          <w:sz w:val="22"/>
          <w:szCs w:val="22"/>
        </w:rPr>
        <w:t xml:space="preserve"> „predpokladané množstvo dodávky</w:t>
      </w:r>
      <w:r w:rsidRPr="00AE18DF">
        <w:rPr>
          <w:rFonts w:asciiTheme="minorHAnsi" w:hAnsiTheme="minorHAnsi"/>
          <w:sz w:val="22"/>
          <w:szCs w:val="22"/>
        </w:rPr>
        <w:t>“</w:t>
      </w:r>
      <w:r w:rsidR="003D0AD4">
        <w:rPr>
          <w:rFonts w:asciiTheme="minorHAnsi" w:hAnsiTheme="minorHAnsi"/>
          <w:sz w:val="22"/>
          <w:szCs w:val="22"/>
        </w:rPr>
        <w:t xml:space="preserve"> alebo „</w:t>
      </w:r>
      <w:r w:rsidR="003D0AD4" w:rsidRPr="0095599F">
        <w:rPr>
          <w:rFonts w:asciiTheme="minorHAnsi" w:hAnsiTheme="minorHAnsi"/>
          <w:b/>
          <w:bCs/>
          <w:sz w:val="22"/>
          <w:szCs w:val="22"/>
        </w:rPr>
        <w:t>PMD</w:t>
      </w:r>
      <w:r w:rsidR="003D0AD4">
        <w:rPr>
          <w:rFonts w:asciiTheme="minorHAnsi" w:hAnsiTheme="minorHAnsi"/>
          <w:sz w:val="22"/>
          <w:szCs w:val="22"/>
        </w:rPr>
        <w:t>“</w:t>
      </w:r>
      <w:r w:rsidRPr="00AE18DF">
        <w:rPr>
          <w:rFonts w:asciiTheme="minorHAnsi" w:hAnsiTheme="minorHAnsi"/>
          <w:sz w:val="22"/>
          <w:szCs w:val="22"/>
        </w:rPr>
        <w:t>)</w:t>
      </w:r>
      <w:r w:rsidR="006B19A2">
        <w:rPr>
          <w:rFonts w:asciiTheme="minorHAnsi" w:hAnsiTheme="minorHAnsi"/>
          <w:sz w:val="22"/>
          <w:szCs w:val="22"/>
        </w:rPr>
        <w:t>, z</w:t>
      </w:r>
      <w:r w:rsidR="0096225C">
        <w:rPr>
          <w:rFonts w:asciiTheme="minorHAnsi" w:hAnsiTheme="minorHAnsi"/>
          <w:sz w:val="22"/>
          <w:szCs w:val="22"/>
        </w:rPr>
        <w:t> </w:t>
      </w:r>
      <w:r w:rsidR="006B19A2">
        <w:rPr>
          <w:rFonts w:asciiTheme="minorHAnsi" w:hAnsiTheme="minorHAnsi"/>
          <w:sz w:val="22"/>
          <w:szCs w:val="22"/>
        </w:rPr>
        <w:t>toho</w:t>
      </w:r>
      <w:r w:rsidR="0096225C">
        <w:rPr>
          <w:rFonts w:asciiTheme="minorHAnsi" w:hAnsiTheme="minorHAnsi"/>
          <w:sz w:val="22"/>
          <w:szCs w:val="22"/>
        </w:rPr>
        <w:t xml:space="preserve"> je</w:t>
      </w:r>
      <w:r w:rsidR="008A1528">
        <w:rPr>
          <w:rFonts w:asciiTheme="minorHAnsi" w:hAnsiTheme="minorHAnsi"/>
          <w:sz w:val="22"/>
          <w:szCs w:val="22"/>
        </w:rPr>
        <w:t xml:space="preserve"> predpokladané</w:t>
      </w:r>
      <w:r w:rsidR="0096225C">
        <w:rPr>
          <w:rFonts w:asciiTheme="minorHAnsi" w:hAnsiTheme="minorHAnsi"/>
          <w:sz w:val="22"/>
          <w:szCs w:val="22"/>
        </w:rPr>
        <w:t xml:space="preserve"> </w:t>
      </w:r>
      <w:r w:rsidR="008A1528">
        <w:rPr>
          <w:rFonts w:asciiTheme="minorHAnsi" w:hAnsiTheme="minorHAnsi"/>
          <w:sz w:val="22"/>
          <w:szCs w:val="22"/>
        </w:rPr>
        <w:t>množstvo dodávky</w:t>
      </w:r>
      <w:r w:rsidR="00E66D49">
        <w:rPr>
          <w:rFonts w:asciiTheme="minorHAnsi" w:hAnsiTheme="minorHAnsi"/>
          <w:sz w:val="22"/>
          <w:szCs w:val="22"/>
        </w:rPr>
        <w:t xml:space="preserve"> pre </w:t>
      </w:r>
      <w:r w:rsidR="00E66D49">
        <w:rPr>
          <w:rFonts w:ascii="Calibri" w:hAnsi="Calibri" w:cs="Cambria"/>
          <w:sz w:val="22"/>
          <w:szCs w:val="22"/>
        </w:rPr>
        <w:t>zraniteľných odberateľov</w:t>
      </w:r>
      <w:r w:rsidR="00661A68">
        <w:rPr>
          <w:rFonts w:ascii="Calibri" w:hAnsi="Calibri" w:cs="Cambria"/>
          <w:sz w:val="22"/>
          <w:szCs w:val="22"/>
        </w:rPr>
        <w:t xml:space="preserve"> za zmluvné</w:t>
      </w:r>
      <w:r w:rsidR="00D84D9B">
        <w:rPr>
          <w:rFonts w:ascii="Calibri" w:hAnsi="Calibri" w:cs="Cambria"/>
          <w:sz w:val="22"/>
          <w:szCs w:val="22"/>
        </w:rPr>
        <w:t xml:space="preserve"> obdobie </w:t>
      </w:r>
      <w:r w:rsidR="002E0128" w:rsidRPr="0020782F">
        <w:rPr>
          <w:rFonts w:ascii="Calibri" w:hAnsi="Calibri" w:cs="Calibri"/>
          <w:color w:val="000000"/>
          <w:sz w:val="22"/>
          <w:szCs w:val="22"/>
        </w:rPr>
        <w:t>11 602,987</w:t>
      </w:r>
      <w:r w:rsidR="004705B3" w:rsidRPr="0020782F">
        <w:rPr>
          <w:rFonts w:asciiTheme="minorHAnsi" w:hAnsiTheme="minorHAnsi"/>
          <w:sz w:val="22"/>
          <w:szCs w:val="22"/>
        </w:rPr>
        <w:t xml:space="preserve"> </w:t>
      </w:r>
      <w:r w:rsidR="006B19A2" w:rsidRPr="0020782F">
        <w:rPr>
          <w:rFonts w:asciiTheme="minorHAnsi" w:hAnsiTheme="minorHAnsi"/>
          <w:sz w:val="22"/>
          <w:szCs w:val="22"/>
        </w:rPr>
        <w:t>MWh</w:t>
      </w:r>
      <w:r w:rsidRPr="00AE18DF">
        <w:rPr>
          <w:rFonts w:asciiTheme="minorHAnsi" w:hAnsiTheme="minorHAnsi"/>
          <w:sz w:val="22"/>
          <w:szCs w:val="22"/>
        </w:rPr>
        <w:t>.</w:t>
      </w:r>
    </w:p>
    <w:p w14:paraId="104D3C07" w14:textId="58C5D4EE" w:rsidR="00370A15" w:rsidRDefault="00370A15" w:rsidP="004075DF">
      <w:pPr>
        <w:ind w:left="709" w:hanging="709"/>
        <w:jc w:val="both"/>
        <w:rPr>
          <w:rFonts w:asciiTheme="minorHAnsi" w:hAnsiTheme="minorHAnsi"/>
          <w:sz w:val="22"/>
          <w:szCs w:val="22"/>
        </w:rPr>
      </w:pPr>
      <w:r>
        <w:rPr>
          <w:rFonts w:asciiTheme="minorHAnsi" w:hAnsiTheme="minorHAnsi"/>
          <w:sz w:val="22"/>
          <w:szCs w:val="22"/>
        </w:rPr>
        <w:t>2.5.</w:t>
      </w:r>
      <w:r>
        <w:rPr>
          <w:rFonts w:asciiTheme="minorHAnsi" w:hAnsiTheme="minorHAnsi"/>
          <w:sz w:val="22"/>
          <w:szCs w:val="22"/>
        </w:rPr>
        <w:tab/>
      </w:r>
      <w:r w:rsidRPr="00D267D2">
        <w:rPr>
          <w:rFonts w:asciiTheme="minorHAnsi" w:hAnsiTheme="minorHAnsi"/>
          <w:sz w:val="22"/>
          <w:szCs w:val="22"/>
        </w:rPr>
        <w:t>Pre účely tejto Rámcovej zmluvy sa zmluvným ročným množstvom rozumie</w:t>
      </w:r>
      <w:r w:rsidR="00580EAB" w:rsidRPr="00D267D2">
        <w:rPr>
          <w:rFonts w:asciiTheme="minorHAnsi" w:hAnsiTheme="minorHAnsi"/>
          <w:sz w:val="22"/>
          <w:szCs w:val="22"/>
        </w:rPr>
        <w:t xml:space="preserve"> predpokladané množstvo dodávky</w:t>
      </w:r>
      <w:r w:rsidR="002212A5" w:rsidRPr="00D267D2">
        <w:rPr>
          <w:rFonts w:asciiTheme="minorHAnsi" w:hAnsiTheme="minorHAnsi"/>
          <w:sz w:val="22"/>
          <w:szCs w:val="22"/>
        </w:rPr>
        <w:t xml:space="preserve"> </w:t>
      </w:r>
      <w:r w:rsidR="00544141" w:rsidRPr="00D267D2">
        <w:rPr>
          <w:rFonts w:asciiTheme="minorHAnsi" w:hAnsiTheme="minorHAnsi"/>
          <w:sz w:val="22"/>
          <w:szCs w:val="22"/>
        </w:rPr>
        <w:t xml:space="preserve">znížené o predpokladané množstvo dodávky pre </w:t>
      </w:r>
      <w:r w:rsidR="00544141" w:rsidRPr="00D267D2">
        <w:rPr>
          <w:rFonts w:ascii="Calibri" w:hAnsi="Calibri" w:cs="Cambria"/>
          <w:sz w:val="22"/>
          <w:szCs w:val="22"/>
        </w:rPr>
        <w:t>zraniteľných odberateľov</w:t>
      </w:r>
      <w:r w:rsidR="008F5648">
        <w:rPr>
          <w:rFonts w:ascii="Calibri" w:hAnsi="Calibri" w:cs="Cambria"/>
          <w:sz w:val="22"/>
          <w:szCs w:val="22"/>
        </w:rPr>
        <w:t xml:space="preserve"> za zmluvné obdobie</w:t>
      </w:r>
      <w:r w:rsidR="00682854" w:rsidRPr="00D267D2">
        <w:rPr>
          <w:rFonts w:ascii="Calibri" w:hAnsi="Calibri" w:cs="Cambria"/>
          <w:sz w:val="22"/>
          <w:szCs w:val="22"/>
        </w:rPr>
        <w:t>, t.</w:t>
      </w:r>
      <w:r w:rsidR="006309F2">
        <w:rPr>
          <w:rFonts w:ascii="Calibri" w:hAnsi="Calibri" w:cs="Cambria"/>
          <w:sz w:val="22"/>
          <w:szCs w:val="22"/>
        </w:rPr>
        <w:t xml:space="preserve"> </w:t>
      </w:r>
      <w:r w:rsidR="00682854" w:rsidRPr="00D267D2">
        <w:rPr>
          <w:rFonts w:ascii="Calibri" w:hAnsi="Calibri" w:cs="Cambria"/>
          <w:sz w:val="22"/>
          <w:szCs w:val="22"/>
        </w:rPr>
        <w:t xml:space="preserve">j.  </w:t>
      </w:r>
      <w:r w:rsidR="002E0128">
        <w:rPr>
          <w:rFonts w:ascii="Calibri" w:hAnsi="Calibri" w:cs="Calibri"/>
          <w:b/>
          <w:bCs/>
          <w:color w:val="000000"/>
          <w:sz w:val="22"/>
          <w:szCs w:val="22"/>
        </w:rPr>
        <w:t>33 1</w:t>
      </w:r>
      <w:r w:rsidR="002639FE">
        <w:rPr>
          <w:rFonts w:ascii="Calibri" w:hAnsi="Calibri" w:cs="Calibri"/>
          <w:b/>
          <w:bCs/>
          <w:color w:val="000000"/>
          <w:sz w:val="22"/>
          <w:szCs w:val="22"/>
        </w:rPr>
        <w:t>45</w:t>
      </w:r>
      <w:r w:rsidR="002E0128">
        <w:rPr>
          <w:rFonts w:ascii="Calibri" w:hAnsi="Calibri" w:cs="Calibri"/>
          <w:b/>
          <w:bCs/>
          <w:color w:val="000000"/>
          <w:sz w:val="22"/>
          <w:szCs w:val="22"/>
        </w:rPr>
        <w:t>,423</w:t>
      </w:r>
      <w:r w:rsidR="00682854" w:rsidRPr="00D267D2">
        <w:rPr>
          <w:rFonts w:ascii="Calibri" w:hAnsi="Calibri" w:cs="Cambria"/>
          <w:sz w:val="22"/>
          <w:szCs w:val="22"/>
        </w:rPr>
        <w:t xml:space="preserve"> </w:t>
      </w:r>
      <w:r w:rsidR="00682854" w:rsidRPr="002E0128">
        <w:rPr>
          <w:rFonts w:ascii="Calibri" w:hAnsi="Calibri" w:cs="Cambria"/>
          <w:b/>
          <w:bCs/>
          <w:sz w:val="22"/>
          <w:szCs w:val="22"/>
        </w:rPr>
        <w:t>MWh</w:t>
      </w:r>
      <w:r w:rsidR="00682854" w:rsidRPr="00D267D2">
        <w:rPr>
          <w:rFonts w:ascii="Calibri" w:hAnsi="Calibri" w:cs="Cambria"/>
          <w:sz w:val="22"/>
          <w:szCs w:val="22"/>
        </w:rPr>
        <w:t xml:space="preserve"> (ďalej len ako „</w:t>
      </w:r>
      <w:r w:rsidR="00682854" w:rsidRPr="00D267D2">
        <w:rPr>
          <w:rFonts w:ascii="Calibri" w:hAnsi="Calibri" w:cs="Cambria"/>
          <w:b/>
          <w:bCs/>
          <w:sz w:val="22"/>
          <w:szCs w:val="22"/>
        </w:rPr>
        <w:t>Zmluvné ročné množstvo</w:t>
      </w:r>
      <w:r w:rsidR="00397B0E" w:rsidRPr="00D267D2">
        <w:rPr>
          <w:rFonts w:ascii="Calibri" w:hAnsi="Calibri" w:cs="Cambria"/>
          <w:b/>
          <w:bCs/>
          <w:sz w:val="22"/>
          <w:szCs w:val="22"/>
        </w:rPr>
        <w:t>“</w:t>
      </w:r>
      <w:r w:rsidR="00C63D5F" w:rsidRPr="00D267D2">
        <w:rPr>
          <w:rFonts w:ascii="Calibri" w:hAnsi="Calibri" w:cs="Cambria"/>
          <w:b/>
          <w:bCs/>
          <w:sz w:val="22"/>
          <w:szCs w:val="22"/>
        </w:rPr>
        <w:t xml:space="preserve"> alebo „ZRM</w:t>
      </w:r>
      <w:r w:rsidR="00682854" w:rsidRPr="00D267D2">
        <w:rPr>
          <w:rFonts w:ascii="Calibri" w:hAnsi="Calibri" w:cs="Cambria"/>
          <w:sz w:val="22"/>
          <w:szCs w:val="22"/>
        </w:rPr>
        <w:t>“)</w:t>
      </w:r>
      <w:r w:rsidR="009E3F89" w:rsidRPr="00D267D2">
        <w:rPr>
          <w:rFonts w:ascii="Calibri" w:hAnsi="Calibri" w:cs="Cambria"/>
          <w:sz w:val="22"/>
          <w:szCs w:val="22"/>
        </w:rPr>
        <w:t>.</w:t>
      </w:r>
    </w:p>
    <w:p w14:paraId="19961D24" w14:textId="77777777" w:rsidR="004E41B6" w:rsidRPr="00AE18DF" w:rsidRDefault="004E41B6" w:rsidP="00D11CD0">
      <w:pPr>
        <w:jc w:val="both"/>
        <w:rPr>
          <w:rFonts w:ascii="Calibri" w:hAnsi="Calibri" w:cs="Cambria"/>
          <w:sz w:val="22"/>
          <w:szCs w:val="22"/>
        </w:rPr>
      </w:pPr>
    </w:p>
    <w:p w14:paraId="2EE8BACE" w14:textId="411A705E" w:rsidR="004E41B6" w:rsidRPr="00AE18DF" w:rsidRDefault="000B449A" w:rsidP="00F54837">
      <w:pPr>
        <w:jc w:val="center"/>
        <w:rPr>
          <w:rFonts w:ascii="Calibri" w:hAnsi="Calibri" w:cs="Cambria"/>
          <w:b/>
          <w:sz w:val="22"/>
          <w:szCs w:val="22"/>
        </w:rPr>
      </w:pPr>
      <w:r w:rsidRPr="00AE18DF">
        <w:rPr>
          <w:rFonts w:ascii="Calibri" w:hAnsi="Calibri" w:cs="Cambria"/>
          <w:b/>
          <w:sz w:val="22"/>
          <w:szCs w:val="22"/>
        </w:rPr>
        <w:t>I</w:t>
      </w:r>
      <w:r w:rsidR="004E41B6" w:rsidRPr="00AE18DF">
        <w:rPr>
          <w:rFonts w:ascii="Calibri" w:hAnsi="Calibri" w:cs="Cambria"/>
          <w:b/>
          <w:sz w:val="22"/>
          <w:szCs w:val="22"/>
        </w:rPr>
        <w:t>II.</w:t>
      </w:r>
    </w:p>
    <w:p w14:paraId="47A94FB1" w14:textId="2952280B" w:rsidR="00BC1FD3" w:rsidRPr="00AE18DF" w:rsidRDefault="00BC1FD3" w:rsidP="00693764">
      <w:pPr>
        <w:jc w:val="center"/>
        <w:rPr>
          <w:rFonts w:ascii="Calibri" w:hAnsi="Calibri" w:cs="Cambria"/>
          <w:b/>
          <w:sz w:val="22"/>
          <w:szCs w:val="22"/>
        </w:rPr>
      </w:pPr>
      <w:r w:rsidRPr="00AE18DF">
        <w:rPr>
          <w:rFonts w:ascii="Calibri" w:hAnsi="Calibri" w:cs="Cambria"/>
          <w:b/>
          <w:sz w:val="22"/>
          <w:szCs w:val="22"/>
        </w:rPr>
        <w:t>Čiastkové zmluvy</w:t>
      </w:r>
      <w:r w:rsidR="005D4A71">
        <w:rPr>
          <w:rFonts w:ascii="Calibri" w:hAnsi="Calibri" w:cs="Cambria"/>
          <w:b/>
          <w:sz w:val="22"/>
          <w:szCs w:val="22"/>
        </w:rPr>
        <w:t xml:space="preserve"> </w:t>
      </w:r>
    </w:p>
    <w:p w14:paraId="4C48344B" w14:textId="2E67445A" w:rsidR="00BC1FD3" w:rsidRPr="00AE18DF" w:rsidRDefault="00BC1FD3" w:rsidP="004C04D8">
      <w:pPr>
        <w:ind w:left="709" w:hanging="709"/>
        <w:jc w:val="both"/>
        <w:rPr>
          <w:rFonts w:ascii="Calibri" w:hAnsi="Calibri" w:cs="Cambria"/>
          <w:bCs/>
          <w:sz w:val="22"/>
          <w:szCs w:val="22"/>
        </w:rPr>
      </w:pPr>
      <w:r w:rsidRPr="00AE18DF">
        <w:rPr>
          <w:rFonts w:ascii="Calibri" w:hAnsi="Calibri" w:cs="Cambria"/>
          <w:bCs/>
          <w:sz w:val="22"/>
          <w:szCs w:val="22"/>
        </w:rPr>
        <w:t>3.1</w:t>
      </w:r>
      <w:r w:rsidR="00E6722C">
        <w:rPr>
          <w:rFonts w:ascii="Calibri" w:hAnsi="Calibri" w:cs="Cambria"/>
          <w:bCs/>
          <w:sz w:val="22"/>
          <w:szCs w:val="22"/>
        </w:rPr>
        <w:t>.</w:t>
      </w:r>
      <w:r w:rsidRPr="00AE18DF">
        <w:rPr>
          <w:rFonts w:ascii="Calibri" w:hAnsi="Calibri" w:cs="Cambria"/>
          <w:bCs/>
          <w:sz w:val="22"/>
          <w:szCs w:val="22"/>
        </w:rPr>
        <w:tab/>
        <w:t>Zmluvné strany sa týmto dohodli, že BBSK uzatvorení</w:t>
      </w:r>
      <w:r w:rsidR="006C54FB" w:rsidRPr="00AE18DF">
        <w:rPr>
          <w:rFonts w:ascii="Calibri" w:hAnsi="Calibri" w:cs="Cambria"/>
          <w:bCs/>
          <w:sz w:val="22"/>
          <w:szCs w:val="22"/>
        </w:rPr>
        <w:t>m</w:t>
      </w:r>
      <w:r w:rsidRPr="00AE18DF">
        <w:rPr>
          <w:rFonts w:ascii="Calibri" w:hAnsi="Calibri" w:cs="Cambria"/>
          <w:bCs/>
          <w:sz w:val="22"/>
          <w:szCs w:val="22"/>
        </w:rPr>
        <w:t xml:space="preserve"> tejto Rámcovej zmluvy urč</w:t>
      </w:r>
      <w:r w:rsidR="006C54FB" w:rsidRPr="00AE18DF">
        <w:rPr>
          <w:rFonts w:ascii="Calibri" w:hAnsi="Calibri" w:cs="Cambria"/>
          <w:bCs/>
          <w:sz w:val="22"/>
          <w:szCs w:val="22"/>
        </w:rPr>
        <w:t>uje</w:t>
      </w:r>
      <w:r w:rsidR="00DB262B">
        <w:rPr>
          <w:rFonts w:ascii="Calibri" w:hAnsi="Calibri" w:cs="Cambria"/>
          <w:bCs/>
          <w:sz w:val="22"/>
          <w:szCs w:val="22"/>
        </w:rPr>
        <w:t xml:space="preserve"> Odberateľov</w:t>
      </w:r>
      <w:r w:rsidRPr="00AE18DF">
        <w:rPr>
          <w:rFonts w:ascii="Calibri" w:hAnsi="Calibri" w:cs="Cambria"/>
          <w:bCs/>
          <w:sz w:val="22"/>
          <w:szCs w:val="22"/>
        </w:rPr>
        <w:t xml:space="preserve"> </w:t>
      </w:r>
      <w:r w:rsidR="006C54FB" w:rsidRPr="00AE18DF">
        <w:rPr>
          <w:rFonts w:ascii="Calibri" w:hAnsi="Calibri" w:cs="Cambria"/>
          <w:bCs/>
          <w:sz w:val="22"/>
          <w:szCs w:val="22"/>
        </w:rPr>
        <w:t>tak, ako sú uveden</w:t>
      </w:r>
      <w:r w:rsidR="00DB262B">
        <w:rPr>
          <w:rFonts w:ascii="Calibri" w:hAnsi="Calibri" w:cs="Cambria"/>
          <w:bCs/>
          <w:sz w:val="22"/>
          <w:szCs w:val="22"/>
        </w:rPr>
        <w:t>í</w:t>
      </w:r>
      <w:r w:rsidR="006C54FB" w:rsidRPr="00AE18DF">
        <w:rPr>
          <w:rFonts w:ascii="Calibri" w:hAnsi="Calibri" w:cs="Cambria"/>
          <w:bCs/>
          <w:sz w:val="22"/>
          <w:szCs w:val="22"/>
        </w:rPr>
        <w:t xml:space="preserve"> v </w:t>
      </w:r>
      <w:r w:rsidR="00943241">
        <w:rPr>
          <w:rFonts w:ascii="Calibri" w:hAnsi="Calibri" w:cs="Cambria"/>
          <w:bCs/>
          <w:sz w:val="22"/>
          <w:szCs w:val="22"/>
        </w:rPr>
        <w:t>p</w:t>
      </w:r>
      <w:r w:rsidR="006B0683" w:rsidRPr="00AE18DF">
        <w:rPr>
          <w:rFonts w:ascii="Calibri" w:hAnsi="Calibri" w:cs="Cambria"/>
          <w:bCs/>
          <w:sz w:val="22"/>
          <w:szCs w:val="22"/>
        </w:rPr>
        <w:t xml:space="preserve">rílohe </w:t>
      </w:r>
      <w:r w:rsidR="006C54FB" w:rsidRPr="00AE18DF">
        <w:rPr>
          <w:rFonts w:ascii="Calibri" w:hAnsi="Calibri" w:cs="Cambria"/>
          <w:bCs/>
          <w:sz w:val="22"/>
          <w:szCs w:val="22"/>
        </w:rPr>
        <w:t xml:space="preserve">č. 1 k tejto </w:t>
      </w:r>
      <w:r w:rsidR="00317774">
        <w:rPr>
          <w:rFonts w:ascii="Calibri" w:hAnsi="Calibri" w:cs="Cambria"/>
          <w:bCs/>
          <w:sz w:val="22"/>
          <w:szCs w:val="22"/>
        </w:rPr>
        <w:t xml:space="preserve">Rámcovej </w:t>
      </w:r>
      <w:r w:rsidR="006C54FB" w:rsidRPr="00AE18DF">
        <w:rPr>
          <w:rFonts w:ascii="Calibri" w:hAnsi="Calibri" w:cs="Cambria"/>
          <w:bCs/>
          <w:sz w:val="22"/>
          <w:szCs w:val="22"/>
        </w:rPr>
        <w:t>zmluve</w:t>
      </w:r>
      <w:r w:rsidRPr="00AE18DF">
        <w:rPr>
          <w:rFonts w:ascii="Calibri" w:hAnsi="Calibri" w:cs="Cambria"/>
          <w:bCs/>
          <w:sz w:val="22"/>
          <w:szCs w:val="22"/>
        </w:rPr>
        <w:t xml:space="preserve">, </w:t>
      </w:r>
      <w:r w:rsidR="006C54FB" w:rsidRPr="00AE18DF">
        <w:rPr>
          <w:rFonts w:ascii="Calibri" w:hAnsi="Calibri" w:cs="Cambria"/>
          <w:bCs/>
          <w:sz w:val="22"/>
          <w:szCs w:val="22"/>
        </w:rPr>
        <w:t xml:space="preserve">na uzatvorenie čiastkových zmlúv a </w:t>
      </w:r>
      <w:r w:rsidRPr="00AE18DF">
        <w:rPr>
          <w:rFonts w:ascii="Calibri" w:hAnsi="Calibri" w:cs="Cambria"/>
          <w:bCs/>
          <w:sz w:val="22"/>
          <w:szCs w:val="22"/>
        </w:rPr>
        <w:t xml:space="preserve">dodávateľ </w:t>
      </w:r>
      <w:r w:rsidR="006C54FB" w:rsidRPr="00AE18DF">
        <w:rPr>
          <w:rFonts w:ascii="Calibri" w:hAnsi="Calibri" w:cs="Cambria"/>
          <w:bCs/>
          <w:sz w:val="22"/>
          <w:szCs w:val="22"/>
        </w:rPr>
        <w:t xml:space="preserve">sa zaväzuje takéto </w:t>
      </w:r>
      <w:r w:rsidRPr="00AE18DF">
        <w:rPr>
          <w:rFonts w:ascii="Calibri" w:hAnsi="Calibri" w:cs="Cambria"/>
          <w:bCs/>
          <w:sz w:val="22"/>
          <w:szCs w:val="22"/>
        </w:rPr>
        <w:t>čiastkové zmluvy uzatvoriť bez</w:t>
      </w:r>
      <w:r w:rsidR="00501D2C" w:rsidRPr="00AE18DF">
        <w:rPr>
          <w:rFonts w:ascii="Calibri" w:hAnsi="Calibri" w:cs="Cambria"/>
          <w:bCs/>
          <w:sz w:val="22"/>
          <w:szCs w:val="22"/>
        </w:rPr>
        <w:t xml:space="preserve"> zbytočného o</w:t>
      </w:r>
      <w:r w:rsidRPr="00AE18DF">
        <w:rPr>
          <w:rFonts w:ascii="Calibri" w:hAnsi="Calibri" w:cs="Cambria"/>
          <w:bCs/>
          <w:sz w:val="22"/>
          <w:szCs w:val="22"/>
        </w:rPr>
        <w:t>dklad</w:t>
      </w:r>
      <w:r w:rsidR="00501D2C" w:rsidRPr="00AE18DF">
        <w:rPr>
          <w:rFonts w:ascii="Calibri" w:hAnsi="Calibri" w:cs="Cambria"/>
          <w:bCs/>
          <w:sz w:val="22"/>
          <w:szCs w:val="22"/>
        </w:rPr>
        <w:t>u</w:t>
      </w:r>
      <w:r w:rsidR="00472576">
        <w:rPr>
          <w:rFonts w:ascii="Calibri" w:hAnsi="Calibri" w:cs="Cambria"/>
          <w:bCs/>
          <w:sz w:val="22"/>
          <w:szCs w:val="22"/>
        </w:rPr>
        <w:t xml:space="preserve"> po nadobudnutí účinnosti Rámcovej zmluvy</w:t>
      </w:r>
      <w:r w:rsidRPr="00AE18DF">
        <w:rPr>
          <w:rFonts w:ascii="Calibri" w:hAnsi="Calibri" w:cs="Cambria"/>
          <w:bCs/>
          <w:sz w:val="22"/>
          <w:szCs w:val="22"/>
        </w:rPr>
        <w:t>.</w:t>
      </w:r>
      <w:r w:rsidR="00391592" w:rsidRPr="00AE18DF">
        <w:rPr>
          <w:rFonts w:ascii="Calibri" w:hAnsi="Calibri" w:cs="Cambria"/>
          <w:bCs/>
          <w:sz w:val="22"/>
          <w:szCs w:val="22"/>
        </w:rPr>
        <w:t xml:space="preserve"> V prípade, ak ktor</w:t>
      </w:r>
      <w:r w:rsidR="00DB262B">
        <w:rPr>
          <w:rFonts w:ascii="Calibri" w:hAnsi="Calibri" w:cs="Cambria"/>
          <w:bCs/>
          <w:sz w:val="22"/>
          <w:szCs w:val="22"/>
        </w:rPr>
        <w:t>ý</w:t>
      </w:r>
      <w:r w:rsidR="00391592" w:rsidRPr="00AE18DF">
        <w:rPr>
          <w:rFonts w:ascii="Calibri" w:hAnsi="Calibri" w:cs="Cambria"/>
          <w:bCs/>
          <w:sz w:val="22"/>
          <w:szCs w:val="22"/>
        </w:rPr>
        <w:t>koľvek</w:t>
      </w:r>
      <w:r w:rsidR="0049285C">
        <w:rPr>
          <w:rFonts w:ascii="Calibri" w:hAnsi="Calibri" w:cs="Cambria"/>
          <w:bCs/>
          <w:sz w:val="22"/>
          <w:szCs w:val="22"/>
        </w:rPr>
        <w:t xml:space="preserve"> z </w:t>
      </w:r>
      <w:r w:rsidR="00391592" w:rsidRPr="00AE18DF">
        <w:rPr>
          <w:rFonts w:ascii="Calibri" w:hAnsi="Calibri" w:cs="Cambria"/>
          <w:bCs/>
          <w:sz w:val="22"/>
          <w:szCs w:val="22"/>
        </w:rPr>
        <w:t xml:space="preserve"> takto určen</w:t>
      </w:r>
      <w:r w:rsidR="00DB262B">
        <w:rPr>
          <w:rFonts w:ascii="Calibri" w:hAnsi="Calibri" w:cs="Cambria"/>
          <w:bCs/>
          <w:sz w:val="22"/>
          <w:szCs w:val="22"/>
        </w:rPr>
        <w:t>ý</w:t>
      </w:r>
      <w:r w:rsidR="0049285C">
        <w:rPr>
          <w:rFonts w:ascii="Calibri" w:hAnsi="Calibri" w:cs="Cambria"/>
          <w:bCs/>
          <w:sz w:val="22"/>
          <w:szCs w:val="22"/>
        </w:rPr>
        <w:t>ch</w:t>
      </w:r>
      <w:r w:rsidR="00391592" w:rsidRPr="00AE18DF">
        <w:rPr>
          <w:rFonts w:ascii="Calibri" w:hAnsi="Calibri" w:cs="Cambria"/>
          <w:bCs/>
          <w:sz w:val="22"/>
          <w:szCs w:val="22"/>
        </w:rPr>
        <w:t xml:space="preserve"> </w:t>
      </w:r>
      <w:r w:rsidR="00DB262B">
        <w:rPr>
          <w:rFonts w:ascii="Calibri" w:hAnsi="Calibri" w:cs="Cambria"/>
          <w:bCs/>
          <w:sz w:val="22"/>
          <w:szCs w:val="22"/>
        </w:rPr>
        <w:t>Odberateľ</w:t>
      </w:r>
      <w:r w:rsidR="0049285C">
        <w:rPr>
          <w:rFonts w:ascii="Calibri" w:hAnsi="Calibri" w:cs="Cambria"/>
          <w:bCs/>
          <w:sz w:val="22"/>
          <w:szCs w:val="22"/>
        </w:rPr>
        <w:t>ov</w:t>
      </w:r>
      <w:r w:rsidR="00391592" w:rsidRPr="00AE18DF">
        <w:rPr>
          <w:rFonts w:ascii="Calibri" w:hAnsi="Calibri" w:cs="Cambria"/>
          <w:bCs/>
          <w:sz w:val="22"/>
          <w:szCs w:val="22"/>
        </w:rPr>
        <w:t xml:space="preserve"> neposkytne dodávateľovi za týmto účelom súčinnosť, dodávateľ nezodpovedá BBSK za škodu tým vzniknutú.</w:t>
      </w:r>
    </w:p>
    <w:p w14:paraId="68B38A6A" w14:textId="218D1BAF" w:rsidR="00391592" w:rsidRPr="00AE18DF" w:rsidRDefault="00BC1FD3" w:rsidP="004C04D8">
      <w:pPr>
        <w:ind w:left="709" w:hanging="709"/>
        <w:jc w:val="both"/>
        <w:rPr>
          <w:rFonts w:ascii="Calibri" w:hAnsi="Calibri" w:cs="Cambria"/>
          <w:bCs/>
          <w:sz w:val="22"/>
          <w:szCs w:val="22"/>
        </w:rPr>
      </w:pPr>
      <w:r w:rsidRPr="00AE18DF">
        <w:rPr>
          <w:rFonts w:ascii="Calibri" w:hAnsi="Calibri" w:cs="Cambria"/>
          <w:bCs/>
          <w:sz w:val="22"/>
          <w:szCs w:val="22"/>
        </w:rPr>
        <w:lastRenderedPageBreak/>
        <w:t>3.2</w:t>
      </w:r>
      <w:r w:rsidR="00E6722C">
        <w:rPr>
          <w:rFonts w:ascii="Calibri" w:hAnsi="Calibri" w:cs="Cambria"/>
          <w:bCs/>
          <w:sz w:val="22"/>
          <w:szCs w:val="22"/>
        </w:rPr>
        <w:t>.</w:t>
      </w:r>
      <w:r w:rsidRPr="00AE18DF">
        <w:rPr>
          <w:rFonts w:ascii="Calibri" w:hAnsi="Calibri" w:cs="Cambria"/>
          <w:bCs/>
          <w:sz w:val="22"/>
          <w:szCs w:val="22"/>
        </w:rPr>
        <w:tab/>
      </w:r>
      <w:r w:rsidR="00391592" w:rsidRPr="00AE18DF">
        <w:rPr>
          <w:rFonts w:ascii="Calibri" w:hAnsi="Calibri" w:cs="Cambria"/>
          <w:bCs/>
          <w:sz w:val="22"/>
          <w:szCs w:val="22"/>
        </w:rPr>
        <w:t>Dodávateľ sa zaväzuje</w:t>
      </w:r>
      <w:r w:rsidR="00A77C84">
        <w:rPr>
          <w:rFonts w:ascii="Calibri" w:hAnsi="Calibri" w:cs="Cambria"/>
          <w:bCs/>
          <w:sz w:val="22"/>
          <w:szCs w:val="22"/>
        </w:rPr>
        <w:t xml:space="preserve">, že neuzatvorí so žiadnym </w:t>
      </w:r>
      <w:r w:rsidR="004E339F">
        <w:rPr>
          <w:rFonts w:ascii="Calibri" w:hAnsi="Calibri" w:cs="Cambria"/>
          <w:bCs/>
          <w:sz w:val="22"/>
          <w:szCs w:val="22"/>
        </w:rPr>
        <w:t>z</w:t>
      </w:r>
      <w:r w:rsidR="00A77C84">
        <w:rPr>
          <w:rFonts w:ascii="Calibri" w:hAnsi="Calibri" w:cs="Cambria"/>
          <w:bCs/>
          <w:sz w:val="22"/>
          <w:szCs w:val="22"/>
        </w:rPr>
        <w:t xml:space="preserve"> Odberateľov </w:t>
      </w:r>
      <w:r w:rsidR="00501D2C" w:rsidRPr="00AE18DF">
        <w:rPr>
          <w:rFonts w:ascii="Calibri" w:hAnsi="Calibri" w:cs="Cambria"/>
          <w:bCs/>
          <w:sz w:val="22"/>
          <w:szCs w:val="22"/>
        </w:rPr>
        <w:t xml:space="preserve">, </w:t>
      </w:r>
      <w:r w:rsidR="00391592" w:rsidRPr="00AE18DF">
        <w:rPr>
          <w:rFonts w:ascii="Calibri" w:hAnsi="Calibri" w:cs="Cambria"/>
          <w:bCs/>
          <w:sz w:val="22"/>
          <w:szCs w:val="22"/>
        </w:rPr>
        <w:t xml:space="preserve">akúkoľvek zmluvu, predmetom ktorej bude výlučne alebo z časti dodávka plynu, ktorej zmluvné podmienky by sa </w:t>
      </w:r>
      <w:r w:rsidR="006C54FB" w:rsidRPr="00AE18DF">
        <w:rPr>
          <w:rFonts w:ascii="Calibri" w:hAnsi="Calibri" w:cs="Cambria"/>
          <w:bCs/>
          <w:sz w:val="22"/>
          <w:szCs w:val="22"/>
        </w:rPr>
        <w:t xml:space="preserve">akokoľvek </w:t>
      </w:r>
      <w:r w:rsidR="00391592" w:rsidRPr="00AE18DF">
        <w:rPr>
          <w:rFonts w:ascii="Calibri" w:hAnsi="Calibri" w:cs="Cambria"/>
          <w:bCs/>
          <w:sz w:val="22"/>
          <w:szCs w:val="22"/>
        </w:rPr>
        <w:t>odlišovali od čiastkovej zmluvy podľa tejto Rámcovej zmluvy</w:t>
      </w:r>
      <w:r w:rsidR="00391592" w:rsidRPr="007D6DB3">
        <w:rPr>
          <w:rFonts w:ascii="Calibri" w:hAnsi="Calibri" w:cs="Cambria"/>
          <w:bCs/>
          <w:sz w:val="22"/>
          <w:szCs w:val="22"/>
        </w:rPr>
        <w:t xml:space="preserve">. V prípade porušenia </w:t>
      </w:r>
      <w:r w:rsidR="006C54FB" w:rsidRPr="007D6DB3">
        <w:rPr>
          <w:rFonts w:ascii="Calibri" w:hAnsi="Calibri" w:cs="Cambria"/>
          <w:bCs/>
          <w:sz w:val="22"/>
          <w:szCs w:val="22"/>
        </w:rPr>
        <w:t>tejto povinnosti s</w:t>
      </w:r>
      <w:r w:rsidR="00C41901" w:rsidRPr="007D6DB3">
        <w:rPr>
          <w:rFonts w:ascii="Calibri" w:hAnsi="Calibri" w:cs="Cambria"/>
          <w:bCs/>
          <w:sz w:val="22"/>
          <w:szCs w:val="22"/>
        </w:rPr>
        <w:t xml:space="preserve">i môže BBSK uplatniť voči </w:t>
      </w:r>
      <w:r w:rsidR="006C54FB" w:rsidRPr="007D6DB3">
        <w:rPr>
          <w:rFonts w:ascii="Calibri" w:hAnsi="Calibri" w:cs="Cambria"/>
          <w:bCs/>
          <w:sz w:val="22"/>
          <w:szCs w:val="22"/>
        </w:rPr>
        <w:t>dodávateľ</w:t>
      </w:r>
      <w:r w:rsidR="00C41901" w:rsidRPr="007D6DB3">
        <w:rPr>
          <w:rFonts w:ascii="Calibri" w:hAnsi="Calibri" w:cs="Cambria"/>
          <w:bCs/>
          <w:sz w:val="22"/>
          <w:szCs w:val="22"/>
        </w:rPr>
        <w:t xml:space="preserve">ovi </w:t>
      </w:r>
      <w:r w:rsidR="006C54FB" w:rsidRPr="007D6DB3">
        <w:rPr>
          <w:rFonts w:ascii="Calibri" w:hAnsi="Calibri" w:cs="Cambria"/>
          <w:bCs/>
          <w:sz w:val="22"/>
          <w:szCs w:val="22"/>
        </w:rPr>
        <w:t>zmluvnú pokutu vo výške rozdielu medzi celkovou</w:t>
      </w:r>
      <w:r w:rsidR="00C41901" w:rsidRPr="007D6DB3">
        <w:rPr>
          <w:rFonts w:ascii="Calibri" w:hAnsi="Calibri" w:cs="Cambria"/>
          <w:bCs/>
          <w:sz w:val="22"/>
          <w:szCs w:val="22"/>
        </w:rPr>
        <w:t xml:space="preserve"> predpokladanou </w:t>
      </w:r>
      <w:r w:rsidR="006C54FB" w:rsidRPr="007D6DB3">
        <w:rPr>
          <w:rFonts w:ascii="Calibri" w:hAnsi="Calibri" w:cs="Cambria"/>
          <w:bCs/>
          <w:sz w:val="22"/>
          <w:szCs w:val="22"/>
        </w:rPr>
        <w:t>hodnotou zmluvy o dodávke uzatvorenej v rozpore s touto Rámcovou zmluvou</w:t>
      </w:r>
      <w:r w:rsidR="00C41901" w:rsidRPr="007D6DB3">
        <w:rPr>
          <w:rFonts w:ascii="Calibri" w:hAnsi="Calibri" w:cs="Cambria"/>
          <w:bCs/>
          <w:sz w:val="22"/>
          <w:szCs w:val="22"/>
        </w:rPr>
        <w:t xml:space="preserve"> </w:t>
      </w:r>
      <w:r w:rsidR="00CA383A" w:rsidRPr="007D6DB3">
        <w:rPr>
          <w:rFonts w:ascii="Calibri" w:hAnsi="Calibri" w:cs="Cambria"/>
          <w:bCs/>
          <w:sz w:val="22"/>
          <w:szCs w:val="22"/>
        </w:rPr>
        <w:t xml:space="preserve">a predpokladanou hodnotou takejto zmluvy, ak by sa uzatvorila v súlade s dojednaniami podľa tejto Rámcovej zmluvy. </w:t>
      </w:r>
      <w:r w:rsidR="00D06904" w:rsidRPr="007D6DB3">
        <w:rPr>
          <w:rFonts w:ascii="Calibri" w:hAnsi="Calibri" w:cs="Cambria"/>
          <w:bCs/>
          <w:sz w:val="22"/>
          <w:szCs w:val="22"/>
        </w:rPr>
        <w:t>N</w:t>
      </w:r>
      <w:r w:rsidR="00CA383A" w:rsidRPr="007D6DB3">
        <w:rPr>
          <w:rFonts w:ascii="Calibri" w:hAnsi="Calibri" w:cs="Cambria"/>
          <w:bCs/>
          <w:sz w:val="22"/>
          <w:szCs w:val="22"/>
        </w:rPr>
        <w:t>a účel výpočtu predpokladanej hodnoty sa použije</w:t>
      </w:r>
      <w:r w:rsidR="00D06904" w:rsidRPr="007D6DB3">
        <w:rPr>
          <w:rFonts w:ascii="Calibri" w:hAnsi="Calibri" w:cs="Cambria"/>
          <w:bCs/>
          <w:sz w:val="22"/>
          <w:szCs w:val="22"/>
        </w:rPr>
        <w:t xml:space="preserve"> </w:t>
      </w:r>
      <w:r w:rsidR="00CA383A" w:rsidRPr="007D6DB3">
        <w:rPr>
          <w:rFonts w:ascii="Calibri" w:hAnsi="Calibri" w:cs="Cambria"/>
          <w:bCs/>
          <w:sz w:val="22"/>
          <w:szCs w:val="22"/>
        </w:rPr>
        <w:t xml:space="preserve">údaj o spotrebe </w:t>
      </w:r>
      <w:r w:rsidR="004C04D8" w:rsidRPr="007D6DB3">
        <w:rPr>
          <w:rFonts w:ascii="Calibri" w:hAnsi="Calibri" w:cs="Cambria"/>
          <w:bCs/>
          <w:sz w:val="22"/>
          <w:szCs w:val="22"/>
        </w:rPr>
        <w:t>O</w:t>
      </w:r>
      <w:r w:rsidR="00DA13EC" w:rsidRPr="007D6DB3">
        <w:rPr>
          <w:rFonts w:ascii="Calibri" w:hAnsi="Calibri" w:cs="Cambria"/>
          <w:bCs/>
          <w:sz w:val="22"/>
          <w:szCs w:val="22"/>
        </w:rPr>
        <w:t>dberateľa</w:t>
      </w:r>
      <w:r w:rsidR="00CA383A" w:rsidRPr="007D6DB3">
        <w:rPr>
          <w:rFonts w:ascii="Calibri" w:hAnsi="Calibri" w:cs="Cambria"/>
          <w:bCs/>
          <w:sz w:val="22"/>
          <w:szCs w:val="22"/>
        </w:rPr>
        <w:t xml:space="preserve"> za kalendárny rok </w:t>
      </w:r>
      <w:r w:rsidR="00BB2CFD" w:rsidRPr="007D6DB3">
        <w:rPr>
          <w:rFonts w:ascii="Calibri" w:hAnsi="Calibri" w:cs="Cambria"/>
          <w:bCs/>
          <w:sz w:val="22"/>
          <w:szCs w:val="22"/>
        </w:rPr>
        <w:t xml:space="preserve">2026 </w:t>
      </w:r>
      <w:r w:rsidR="00CA383A" w:rsidRPr="007D6DB3">
        <w:rPr>
          <w:rFonts w:ascii="Calibri" w:hAnsi="Calibri" w:cs="Cambria"/>
          <w:bCs/>
          <w:sz w:val="22"/>
          <w:szCs w:val="22"/>
        </w:rPr>
        <w:t xml:space="preserve">a ceny za MWh v zmluve uzatvorenej v rozpore s touto Rámcovou zmluvou, v porovnaní s údajom o spotrebe </w:t>
      </w:r>
      <w:r w:rsidR="004C04D8" w:rsidRPr="007D6DB3">
        <w:rPr>
          <w:rFonts w:ascii="Calibri" w:hAnsi="Calibri" w:cs="Cambria"/>
          <w:bCs/>
          <w:sz w:val="22"/>
          <w:szCs w:val="22"/>
        </w:rPr>
        <w:t>O</w:t>
      </w:r>
      <w:r w:rsidR="00DA13EC" w:rsidRPr="007D6DB3">
        <w:rPr>
          <w:rFonts w:ascii="Calibri" w:hAnsi="Calibri" w:cs="Cambria"/>
          <w:bCs/>
          <w:sz w:val="22"/>
          <w:szCs w:val="22"/>
        </w:rPr>
        <w:t>dberateľa</w:t>
      </w:r>
      <w:r w:rsidR="00CA383A" w:rsidRPr="007D6DB3">
        <w:rPr>
          <w:rFonts w:ascii="Calibri" w:hAnsi="Calibri" w:cs="Cambria"/>
          <w:bCs/>
          <w:sz w:val="22"/>
          <w:szCs w:val="22"/>
        </w:rPr>
        <w:t xml:space="preserve"> za kalendárny rok </w:t>
      </w:r>
      <w:r w:rsidR="00BB2CFD" w:rsidRPr="007D6DB3">
        <w:rPr>
          <w:rFonts w:ascii="Calibri" w:hAnsi="Calibri" w:cs="Cambria"/>
          <w:bCs/>
          <w:sz w:val="22"/>
          <w:szCs w:val="22"/>
        </w:rPr>
        <w:t xml:space="preserve">2026 </w:t>
      </w:r>
      <w:r w:rsidR="00CA383A" w:rsidRPr="007D6DB3">
        <w:rPr>
          <w:rFonts w:ascii="Calibri" w:hAnsi="Calibri" w:cs="Cambria"/>
          <w:bCs/>
          <w:sz w:val="22"/>
          <w:szCs w:val="22"/>
        </w:rPr>
        <w:t>a ceny za MWh v</w:t>
      </w:r>
      <w:r w:rsidR="00D06904" w:rsidRPr="007D6DB3">
        <w:rPr>
          <w:rFonts w:ascii="Calibri" w:hAnsi="Calibri" w:cs="Cambria"/>
          <w:bCs/>
          <w:sz w:val="22"/>
          <w:szCs w:val="22"/>
        </w:rPr>
        <w:t> </w:t>
      </w:r>
      <w:r w:rsidR="00CA383A" w:rsidRPr="007D6DB3">
        <w:rPr>
          <w:rFonts w:ascii="Calibri" w:hAnsi="Calibri" w:cs="Cambria"/>
          <w:bCs/>
          <w:sz w:val="22"/>
          <w:szCs w:val="22"/>
        </w:rPr>
        <w:t>zmluve</w:t>
      </w:r>
      <w:r w:rsidR="00D06904" w:rsidRPr="007D6DB3">
        <w:rPr>
          <w:rFonts w:ascii="Calibri" w:hAnsi="Calibri" w:cs="Cambria"/>
          <w:bCs/>
          <w:sz w:val="22"/>
          <w:szCs w:val="22"/>
        </w:rPr>
        <w:t>, ktorá by bola</w:t>
      </w:r>
      <w:r w:rsidR="00CA383A" w:rsidRPr="007D6DB3">
        <w:rPr>
          <w:rFonts w:ascii="Calibri" w:hAnsi="Calibri" w:cs="Cambria"/>
          <w:bCs/>
          <w:sz w:val="22"/>
          <w:szCs w:val="22"/>
        </w:rPr>
        <w:t xml:space="preserve"> uzatvoren</w:t>
      </w:r>
      <w:r w:rsidR="00D06904" w:rsidRPr="007D6DB3">
        <w:rPr>
          <w:rFonts w:ascii="Calibri" w:hAnsi="Calibri" w:cs="Cambria"/>
          <w:bCs/>
          <w:sz w:val="22"/>
          <w:szCs w:val="22"/>
        </w:rPr>
        <w:t>á</w:t>
      </w:r>
      <w:r w:rsidR="00CA383A" w:rsidRPr="007D6DB3">
        <w:rPr>
          <w:rFonts w:ascii="Calibri" w:hAnsi="Calibri" w:cs="Cambria"/>
          <w:bCs/>
          <w:sz w:val="22"/>
          <w:szCs w:val="22"/>
        </w:rPr>
        <w:t xml:space="preserve"> v súlade s touto Rámcovou zmluvou.</w:t>
      </w:r>
      <w:r w:rsidR="0082561C" w:rsidRPr="0082561C">
        <w:rPr>
          <w:rFonts w:ascii="Calibri" w:hAnsi="Calibri" w:cs="Cambria"/>
          <w:bCs/>
          <w:sz w:val="22"/>
          <w:szCs w:val="22"/>
        </w:rPr>
        <w:t xml:space="preserve"> </w:t>
      </w:r>
      <w:r w:rsidR="0082561C">
        <w:rPr>
          <w:rFonts w:ascii="Calibri" w:hAnsi="Calibri" w:cs="Cambria"/>
          <w:bCs/>
          <w:sz w:val="22"/>
          <w:szCs w:val="22"/>
        </w:rPr>
        <w:t>V prípade, keď údaj o spotrebe za rok 2026 nie je, použije sa údaj predpokladanej spotreby Odberateľa pre rok 2027.</w:t>
      </w:r>
    </w:p>
    <w:p w14:paraId="3718738E" w14:textId="780FF032" w:rsidR="00D06904" w:rsidRPr="00AE18DF" w:rsidRDefault="00391592" w:rsidP="004C04D8">
      <w:pPr>
        <w:ind w:left="709" w:hanging="709"/>
        <w:jc w:val="both"/>
        <w:rPr>
          <w:rFonts w:ascii="Calibri" w:hAnsi="Calibri" w:cs="Cambria"/>
          <w:bCs/>
          <w:sz w:val="22"/>
          <w:szCs w:val="22"/>
        </w:rPr>
      </w:pPr>
      <w:r w:rsidRPr="00AE18DF">
        <w:rPr>
          <w:rFonts w:ascii="Calibri" w:hAnsi="Calibri" w:cs="Cambria"/>
          <w:bCs/>
          <w:sz w:val="22"/>
          <w:szCs w:val="22"/>
        </w:rPr>
        <w:t>3.</w:t>
      </w:r>
      <w:r w:rsidR="00A04250">
        <w:rPr>
          <w:rFonts w:ascii="Calibri" w:hAnsi="Calibri" w:cs="Cambria"/>
          <w:bCs/>
          <w:sz w:val="22"/>
          <w:szCs w:val="22"/>
        </w:rPr>
        <w:t>3</w:t>
      </w:r>
      <w:r w:rsidR="00E6722C">
        <w:rPr>
          <w:rFonts w:ascii="Calibri" w:hAnsi="Calibri" w:cs="Cambria"/>
          <w:bCs/>
          <w:sz w:val="22"/>
          <w:szCs w:val="22"/>
        </w:rPr>
        <w:t>.</w:t>
      </w:r>
      <w:r w:rsidR="00D06904" w:rsidRPr="00AE18DF">
        <w:rPr>
          <w:rFonts w:ascii="Calibri" w:hAnsi="Calibri" w:cs="Cambria"/>
          <w:bCs/>
          <w:sz w:val="22"/>
          <w:szCs w:val="22"/>
        </w:rPr>
        <w:tab/>
        <w:t xml:space="preserve">Dodávateľ berie na vedomie, že uzatvorením čiastkovej zmluvy </w:t>
      </w:r>
      <w:r w:rsidR="00DA13EC">
        <w:rPr>
          <w:rFonts w:ascii="Calibri" w:hAnsi="Calibri" w:cs="Cambria"/>
          <w:bCs/>
          <w:sz w:val="22"/>
          <w:szCs w:val="22"/>
        </w:rPr>
        <w:t>Odberateľ</w:t>
      </w:r>
      <w:r w:rsidR="00D06904" w:rsidRPr="00AE18DF">
        <w:rPr>
          <w:rFonts w:ascii="Calibri" w:hAnsi="Calibri" w:cs="Cambria"/>
          <w:bCs/>
          <w:sz w:val="22"/>
          <w:szCs w:val="22"/>
        </w:rPr>
        <w:t xml:space="preserve"> prist</w:t>
      </w:r>
      <w:r w:rsidR="003220BD" w:rsidRPr="00AE18DF">
        <w:rPr>
          <w:rFonts w:ascii="Calibri" w:hAnsi="Calibri" w:cs="Cambria"/>
          <w:bCs/>
          <w:sz w:val="22"/>
          <w:szCs w:val="22"/>
        </w:rPr>
        <w:t>úpi</w:t>
      </w:r>
      <w:r w:rsidR="00D06904" w:rsidRPr="00AE18DF">
        <w:rPr>
          <w:rFonts w:ascii="Calibri" w:hAnsi="Calibri" w:cs="Cambria"/>
          <w:bCs/>
          <w:sz w:val="22"/>
          <w:szCs w:val="22"/>
        </w:rPr>
        <w:t xml:space="preserve"> k tejto Rámcovej zmluve; za týmto účelom, ak sa v tejto Rámcovej zmluve používa ďalej pojem </w:t>
      </w:r>
      <w:r w:rsidR="00483EB3" w:rsidRPr="00AE18DF">
        <w:rPr>
          <w:rFonts w:ascii="Calibri" w:hAnsi="Calibri" w:cs="Cambria"/>
          <w:bCs/>
          <w:sz w:val="22"/>
          <w:szCs w:val="22"/>
        </w:rPr>
        <w:t>zmluvná strana</w:t>
      </w:r>
      <w:r w:rsidR="00D06904" w:rsidRPr="00AE18DF">
        <w:rPr>
          <w:rFonts w:ascii="Calibri" w:hAnsi="Calibri" w:cs="Cambria"/>
          <w:bCs/>
          <w:sz w:val="22"/>
          <w:szCs w:val="22"/>
        </w:rPr>
        <w:t xml:space="preserve">, má sa za to, že sa za </w:t>
      </w:r>
      <w:r w:rsidR="00483EB3" w:rsidRPr="00AE18DF">
        <w:rPr>
          <w:rFonts w:ascii="Calibri" w:hAnsi="Calibri" w:cs="Cambria"/>
          <w:bCs/>
          <w:sz w:val="22"/>
          <w:szCs w:val="22"/>
        </w:rPr>
        <w:t xml:space="preserve">zmluvnú stranu </w:t>
      </w:r>
      <w:r w:rsidR="00391708">
        <w:rPr>
          <w:rFonts w:ascii="Calibri" w:hAnsi="Calibri" w:cs="Cambria"/>
          <w:bCs/>
          <w:sz w:val="22"/>
          <w:szCs w:val="22"/>
        </w:rPr>
        <w:t>podľa tejto</w:t>
      </w:r>
      <w:r w:rsidR="00483EB3" w:rsidRPr="00AE18DF">
        <w:rPr>
          <w:rFonts w:ascii="Calibri" w:hAnsi="Calibri" w:cs="Cambria"/>
          <w:bCs/>
          <w:sz w:val="22"/>
          <w:szCs w:val="22"/>
        </w:rPr>
        <w:t xml:space="preserve"> Rámcovej zmluv</w:t>
      </w:r>
      <w:r w:rsidR="00391708">
        <w:rPr>
          <w:rFonts w:ascii="Calibri" w:hAnsi="Calibri" w:cs="Cambria"/>
          <w:bCs/>
          <w:sz w:val="22"/>
          <w:szCs w:val="22"/>
        </w:rPr>
        <w:t>y</w:t>
      </w:r>
      <w:r w:rsidR="00483EB3" w:rsidRPr="00AE18DF">
        <w:rPr>
          <w:rFonts w:ascii="Calibri" w:hAnsi="Calibri" w:cs="Cambria"/>
          <w:bCs/>
          <w:sz w:val="22"/>
          <w:szCs w:val="22"/>
        </w:rPr>
        <w:t xml:space="preserve"> </w:t>
      </w:r>
      <w:r w:rsidR="00D06904" w:rsidRPr="00AE18DF">
        <w:rPr>
          <w:rFonts w:ascii="Calibri" w:hAnsi="Calibri" w:cs="Cambria"/>
          <w:bCs/>
          <w:sz w:val="22"/>
          <w:szCs w:val="22"/>
        </w:rPr>
        <w:t xml:space="preserve">považuje aj </w:t>
      </w:r>
      <w:r w:rsidR="00832249">
        <w:rPr>
          <w:rFonts w:ascii="Calibri" w:hAnsi="Calibri" w:cs="Cambria"/>
          <w:bCs/>
          <w:sz w:val="22"/>
          <w:szCs w:val="22"/>
        </w:rPr>
        <w:t>takýto Odberateľ</w:t>
      </w:r>
      <w:r w:rsidR="00D06904" w:rsidRPr="00AE18DF">
        <w:rPr>
          <w:rFonts w:ascii="Calibri" w:hAnsi="Calibri" w:cs="Cambria"/>
          <w:bCs/>
          <w:sz w:val="22"/>
          <w:szCs w:val="22"/>
        </w:rPr>
        <w:t xml:space="preserve">, ak čiastková zmluva medzi </w:t>
      </w:r>
      <w:r w:rsidR="00184630">
        <w:rPr>
          <w:rFonts w:ascii="Calibri" w:hAnsi="Calibri" w:cs="Cambria"/>
          <w:bCs/>
          <w:sz w:val="22"/>
          <w:szCs w:val="22"/>
        </w:rPr>
        <w:t>ním</w:t>
      </w:r>
      <w:r w:rsidR="00184630" w:rsidRPr="00AE18DF">
        <w:rPr>
          <w:rFonts w:ascii="Calibri" w:hAnsi="Calibri" w:cs="Cambria"/>
          <w:bCs/>
          <w:sz w:val="22"/>
          <w:szCs w:val="22"/>
        </w:rPr>
        <w:t xml:space="preserve"> </w:t>
      </w:r>
      <w:r w:rsidR="00D06904" w:rsidRPr="00AE18DF">
        <w:rPr>
          <w:rFonts w:ascii="Calibri" w:hAnsi="Calibri" w:cs="Cambria"/>
          <w:bCs/>
          <w:sz w:val="22"/>
          <w:szCs w:val="22"/>
        </w:rPr>
        <w:t>a </w:t>
      </w:r>
      <w:r w:rsidR="00F82E9A" w:rsidRPr="00AE18DF">
        <w:rPr>
          <w:rFonts w:ascii="Calibri" w:hAnsi="Calibri" w:cs="Cambria"/>
          <w:bCs/>
          <w:sz w:val="22"/>
          <w:szCs w:val="22"/>
        </w:rPr>
        <w:t>dodávateľom</w:t>
      </w:r>
      <w:r w:rsidR="00D06904" w:rsidRPr="00AE18DF">
        <w:rPr>
          <w:rFonts w:ascii="Calibri" w:hAnsi="Calibri" w:cs="Cambria"/>
          <w:bCs/>
          <w:sz w:val="22"/>
          <w:szCs w:val="22"/>
        </w:rPr>
        <w:t xml:space="preserve"> nadobudla účinnosť. </w:t>
      </w:r>
    </w:p>
    <w:p w14:paraId="507DBA37" w14:textId="1753B2CC" w:rsidR="00960746" w:rsidRDefault="00D06904" w:rsidP="004C04D8">
      <w:pPr>
        <w:ind w:left="709" w:hanging="709"/>
        <w:jc w:val="both"/>
        <w:rPr>
          <w:rFonts w:ascii="Calibri" w:hAnsi="Calibri" w:cs="Cambria"/>
          <w:bCs/>
          <w:sz w:val="22"/>
          <w:szCs w:val="22"/>
        </w:rPr>
      </w:pPr>
      <w:r w:rsidRPr="00AE18DF">
        <w:rPr>
          <w:rFonts w:ascii="Calibri" w:hAnsi="Calibri" w:cs="Cambria"/>
          <w:bCs/>
          <w:sz w:val="22"/>
          <w:szCs w:val="22"/>
        </w:rPr>
        <w:t>3.</w:t>
      </w:r>
      <w:r w:rsidR="00A04250">
        <w:rPr>
          <w:rFonts w:ascii="Calibri" w:hAnsi="Calibri" w:cs="Cambria"/>
          <w:bCs/>
          <w:sz w:val="22"/>
          <w:szCs w:val="22"/>
        </w:rPr>
        <w:t>4</w:t>
      </w:r>
      <w:r w:rsidR="00E6722C">
        <w:rPr>
          <w:rFonts w:ascii="Calibri" w:hAnsi="Calibri" w:cs="Cambria"/>
          <w:bCs/>
          <w:sz w:val="22"/>
          <w:szCs w:val="22"/>
        </w:rPr>
        <w:t>.</w:t>
      </w:r>
      <w:r w:rsidRPr="00AE18DF">
        <w:rPr>
          <w:rFonts w:ascii="Calibri" w:hAnsi="Calibri" w:cs="Cambria"/>
          <w:bCs/>
          <w:sz w:val="22"/>
          <w:szCs w:val="22"/>
        </w:rPr>
        <w:tab/>
        <w:t xml:space="preserve">V prípade, ak by nastal výkladový rozpor medzi </w:t>
      </w:r>
      <w:r w:rsidR="0042375D" w:rsidRPr="00AE18DF">
        <w:rPr>
          <w:rFonts w:ascii="Calibri" w:hAnsi="Calibri" w:cs="Cambria"/>
          <w:bCs/>
          <w:sz w:val="22"/>
          <w:szCs w:val="22"/>
        </w:rPr>
        <w:t xml:space="preserve">úpravou v </w:t>
      </w:r>
      <w:r w:rsidRPr="00AE18DF">
        <w:rPr>
          <w:rFonts w:ascii="Calibri" w:hAnsi="Calibri" w:cs="Cambria"/>
          <w:bCs/>
          <w:sz w:val="22"/>
          <w:szCs w:val="22"/>
        </w:rPr>
        <w:t>t</w:t>
      </w:r>
      <w:r w:rsidR="0042375D" w:rsidRPr="00AE18DF">
        <w:rPr>
          <w:rFonts w:ascii="Calibri" w:hAnsi="Calibri" w:cs="Cambria"/>
          <w:bCs/>
          <w:sz w:val="22"/>
          <w:szCs w:val="22"/>
        </w:rPr>
        <w:t>ej</w:t>
      </w:r>
      <w:r w:rsidRPr="00AE18DF">
        <w:rPr>
          <w:rFonts w:ascii="Calibri" w:hAnsi="Calibri" w:cs="Cambria"/>
          <w:bCs/>
          <w:sz w:val="22"/>
          <w:szCs w:val="22"/>
        </w:rPr>
        <w:t>to Rámcov</w:t>
      </w:r>
      <w:r w:rsidR="0042375D" w:rsidRPr="00AE18DF">
        <w:rPr>
          <w:rFonts w:ascii="Calibri" w:hAnsi="Calibri" w:cs="Cambria"/>
          <w:bCs/>
          <w:sz w:val="22"/>
          <w:szCs w:val="22"/>
        </w:rPr>
        <w:t xml:space="preserve">ej </w:t>
      </w:r>
      <w:r w:rsidRPr="00AE18DF">
        <w:rPr>
          <w:rFonts w:ascii="Calibri" w:hAnsi="Calibri" w:cs="Cambria"/>
          <w:bCs/>
          <w:sz w:val="22"/>
          <w:szCs w:val="22"/>
        </w:rPr>
        <w:t>zmluv</w:t>
      </w:r>
      <w:r w:rsidR="0042375D" w:rsidRPr="00AE18DF">
        <w:rPr>
          <w:rFonts w:ascii="Calibri" w:hAnsi="Calibri" w:cs="Cambria"/>
          <w:bCs/>
          <w:sz w:val="22"/>
          <w:szCs w:val="22"/>
        </w:rPr>
        <w:t>e</w:t>
      </w:r>
      <w:r w:rsidRPr="00AE18DF">
        <w:rPr>
          <w:rFonts w:ascii="Calibri" w:hAnsi="Calibri" w:cs="Cambria"/>
          <w:bCs/>
          <w:sz w:val="22"/>
          <w:szCs w:val="22"/>
        </w:rPr>
        <w:t xml:space="preserve"> a</w:t>
      </w:r>
      <w:r w:rsidR="00B453D7">
        <w:rPr>
          <w:rFonts w:ascii="Calibri" w:hAnsi="Calibri" w:cs="Cambria"/>
          <w:bCs/>
          <w:sz w:val="22"/>
          <w:szCs w:val="22"/>
        </w:rPr>
        <w:t xml:space="preserve"> úpravou </w:t>
      </w:r>
      <w:r w:rsidRPr="00AE18DF">
        <w:rPr>
          <w:rFonts w:ascii="Calibri" w:hAnsi="Calibri" w:cs="Cambria"/>
          <w:bCs/>
          <w:sz w:val="22"/>
          <w:szCs w:val="22"/>
        </w:rPr>
        <w:t xml:space="preserve"> </w:t>
      </w:r>
      <w:r w:rsidR="0042375D" w:rsidRPr="00AE18DF">
        <w:rPr>
          <w:rFonts w:ascii="Calibri" w:hAnsi="Calibri" w:cs="Cambria"/>
          <w:bCs/>
          <w:sz w:val="22"/>
          <w:szCs w:val="22"/>
        </w:rPr>
        <w:t>v </w:t>
      </w:r>
      <w:r w:rsidRPr="00AE18DF">
        <w:rPr>
          <w:rFonts w:ascii="Calibri" w:hAnsi="Calibri" w:cs="Cambria"/>
          <w:bCs/>
          <w:sz w:val="22"/>
          <w:szCs w:val="22"/>
        </w:rPr>
        <w:t>čiastkov</w:t>
      </w:r>
      <w:r w:rsidR="0042375D" w:rsidRPr="00AE18DF">
        <w:rPr>
          <w:rFonts w:ascii="Calibri" w:hAnsi="Calibri" w:cs="Cambria"/>
          <w:bCs/>
          <w:sz w:val="22"/>
          <w:szCs w:val="22"/>
        </w:rPr>
        <w:t xml:space="preserve">ej </w:t>
      </w:r>
      <w:r w:rsidRPr="00AE18DF">
        <w:rPr>
          <w:rFonts w:ascii="Calibri" w:hAnsi="Calibri" w:cs="Cambria"/>
          <w:bCs/>
          <w:sz w:val="22"/>
          <w:szCs w:val="22"/>
        </w:rPr>
        <w:t xml:space="preserve"> zmluv</w:t>
      </w:r>
      <w:r w:rsidR="0042375D" w:rsidRPr="00AE18DF">
        <w:rPr>
          <w:rFonts w:ascii="Calibri" w:hAnsi="Calibri" w:cs="Cambria"/>
          <w:bCs/>
          <w:sz w:val="22"/>
          <w:szCs w:val="22"/>
        </w:rPr>
        <w:t>e</w:t>
      </w:r>
      <w:r w:rsidRPr="00AE18DF">
        <w:rPr>
          <w:rFonts w:ascii="Calibri" w:hAnsi="Calibri" w:cs="Cambria"/>
          <w:bCs/>
          <w:sz w:val="22"/>
          <w:szCs w:val="22"/>
        </w:rPr>
        <w:t xml:space="preserve">, </w:t>
      </w:r>
      <w:r w:rsidR="00950B98" w:rsidRPr="00AE18DF">
        <w:rPr>
          <w:rFonts w:ascii="Calibri" w:hAnsi="Calibri" w:cs="Cambria"/>
          <w:bCs/>
          <w:sz w:val="22"/>
          <w:szCs w:val="22"/>
        </w:rPr>
        <w:t xml:space="preserve">majú </w:t>
      </w:r>
      <w:r w:rsidR="00950B98" w:rsidRPr="008A4939">
        <w:rPr>
          <w:rFonts w:ascii="Calibri" w:hAnsi="Calibri" w:cs="Cambria"/>
          <w:bCs/>
          <w:sz w:val="22"/>
          <w:szCs w:val="22"/>
        </w:rPr>
        <w:t>za účelom výkladu čiastkovej zmluvy</w:t>
      </w:r>
      <w:r w:rsidR="00950B98" w:rsidRPr="00AE18DF">
        <w:rPr>
          <w:rFonts w:ascii="Calibri" w:hAnsi="Calibri" w:cs="Cambria"/>
          <w:bCs/>
          <w:sz w:val="22"/>
          <w:szCs w:val="22"/>
        </w:rPr>
        <w:t xml:space="preserve"> prednosť odchylné dojednania zmluvných strán uvedené v čiastkovej zmluve, v rozsahu zmien prípustných podľa príloh</w:t>
      </w:r>
      <w:r w:rsidR="00F82E9A" w:rsidRPr="00AE18DF">
        <w:rPr>
          <w:rFonts w:ascii="Calibri" w:hAnsi="Calibri" w:cs="Cambria"/>
          <w:bCs/>
          <w:sz w:val="22"/>
          <w:szCs w:val="22"/>
        </w:rPr>
        <w:t>y</w:t>
      </w:r>
      <w:r w:rsidR="00950B98" w:rsidRPr="00AE18DF">
        <w:rPr>
          <w:rFonts w:ascii="Calibri" w:hAnsi="Calibri" w:cs="Cambria"/>
          <w:bCs/>
          <w:sz w:val="22"/>
          <w:szCs w:val="22"/>
        </w:rPr>
        <w:t xml:space="preserve"> č. </w:t>
      </w:r>
      <w:r w:rsidR="00D40007">
        <w:rPr>
          <w:rFonts w:ascii="Calibri" w:hAnsi="Calibri" w:cs="Cambria"/>
          <w:bCs/>
          <w:sz w:val="22"/>
          <w:szCs w:val="22"/>
        </w:rPr>
        <w:t>3</w:t>
      </w:r>
      <w:r w:rsidR="00D40007" w:rsidRPr="00AE18DF">
        <w:rPr>
          <w:rFonts w:ascii="Calibri" w:hAnsi="Calibri" w:cs="Cambria"/>
          <w:bCs/>
          <w:sz w:val="22"/>
          <w:szCs w:val="22"/>
        </w:rPr>
        <w:t xml:space="preserve"> </w:t>
      </w:r>
      <w:r w:rsidR="00950B98" w:rsidRPr="00AE18DF">
        <w:rPr>
          <w:rFonts w:ascii="Calibri" w:hAnsi="Calibri" w:cs="Cambria"/>
          <w:bCs/>
          <w:sz w:val="22"/>
          <w:szCs w:val="22"/>
        </w:rPr>
        <w:t>tejto Rámcovej zmluvy. V právnych vzťahoch a podmienkach plnenia čiastkovej zmluvy, ktoré čiastková zmluva výslovne neupravuje, sa budú aplikovať príslušné ustanovenia tejto Rámcovej zmluvy.</w:t>
      </w:r>
      <w:r w:rsidRPr="00AE18DF">
        <w:rPr>
          <w:rFonts w:ascii="Calibri" w:hAnsi="Calibri" w:cs="Cambria"/>
          <w:bCs/>
          <w:sz w:val="22"/>
          <w:szCs w:val="22"/>
        </w:rPr>
        <w:t xml:space="preserve"> </w:t>
      </w:r>
    </w:p>
    <w:p w14:paraId="747B6892" w14:textId="77777777" w:rsidR="00FE5081" w:rsidRPr="00AE18DF" w:rsidRDefault="00FE5081" w:rsidP="004C04D8">
      <w:pPr>
        <w:ind w:left="709" w:hanging="709"/>
        <w:jc w:val="both"/>
        <w:rPr>
          <w:rFonts w:ascii="Calibri" w:hAnsi="Calibri" w:cs="Cambria"/>
          <w:bCs/>
          <w:sz w:val="22"/>
          <w:szCs w:val="22"/>
        </w:rPr>
      </w:pPr>
    </w:p>
    <w:p w14:paraId="05212974" w14:textId="5306B8CF" w:rsidR="00BC1FD3" w:rsidRPr="00AE18DF" w:rsidRDefault="00BC1FD3" w:rsidP="00F54837">
      <w:pPr>
        <w:jc w:val="center"/>
        <w:rPr>
          <w:rFonts w:ascii="Calibri" w:hAnsi="Calibri" w:cs="Cambria"/>
          <w:b/>
          <w:sz w:val="22"/>
          <w:szCs w:val="22"/>
        </w:rPr>
      </w:pPr>
      <w:r w:rsidRPr="00AE18DF">
        <w:rPr>
          <w:rFonts w:ascii="Calibri" w:hAnsi="Calibri" w:cs="Cambria"/>
          <w:b/>
          <w:sz w:val="22"/>
          <w:szCs w:val="22"/>
        </w:rPr>
        <w:t>IV.</w:t>
      </w:r>
    </w:p>
    <w:p w14:paraId="6364A085" w14:textId="43868CC2" w:rsidR="004E41B6" w:rsidRPr="004C04D8" w:rsidRDefault="004E41B6" w:rsidP="004C04D8">
      <w:pPr>
        <w:jc w:val="center"/>
        <w:rPr>
          <w:rFonts w:ascii="Calibri" w:hAnsi="Calibri" w:cs="Cambria"/>
          <w:b/>
          <w:sz w:val="22"/>
          <w:szCs w:val="22"/>
        </w:rPr>
      </w:pPr>
      <w:r w:rsidRPr="00AE18DF">
        <w:rPr>
          <w:rFonts w:ascii="Calibri" w:hAnsi="Calibri" w:cs="Cambria"/>
          <w:b/>
          <w:sz w:val="22"/>
          <w:szCs w:val="22"/>
        </w:rPr>
        <w:t>Miesto plnenia</w:t>
      </w:r>
    </w:p>
    <w:p w14:paraId="07BBD8FC" w14:textId="40411E64" w:rsidR="004E41B6" w:rsidRPr="00AE18DF" w:rsidRDefault="00BC1FD3" w:rsidP="004C04D8">
      <w:pPr>
        <w:ind w:left="705" w:hanging="705"/>
        <w:jc w:val="both"/>
        <w:rPr>
          <w:rFonts w:ascii="Calibri" w:hAnsi="Calibri" w:cs="Cambria"/>
          <w:sz w:val="22"/>
          <w:szCs w:val="22"/>
        </w:rPr>
      </w:pPr>
      <w:r w:rsidRPr="00AE18DF">
        <w:rPr>
          <w:rFonts w:ascii="Calibri" w:hAnsi="Calibri" w:cs="Cambria"/>
          <w:sz w:val="22"/>
          <w:szCs w:val="22"/>
        </w:rPr>
        <w:t>4</w:t>
      </w:r>
      <w:r w:rsidR="004E41B6" w:rsidRPr="00AE18DF">
        <w:rPr>
          <w:rFonts w:ascii="Calibri" w:hAnsi="Calibri" w:cs="Cambria"/>
          <w:sz w:val="22"/>
          <w:szCs w:val="22"/>
        </w:rPr>
        <w:t>.1</w:t>
      </w:r>
      <w:r w:rsidR="00E6722C">
        <w:rPr>
          <w:rFonts w:ascii="Calibri" w:hAnsi="Calibri" w:cs="Cambria"/>
          <w:sz w:val="22"/>
          <w:szCs w:val="22"/>
        </w:rPr>
        <w:t>.</w:t>
      </w:r>
      <w:r w:rsidR="004E41B6" w:rsidRPr="00AE18DF">
        <w:rPr>
          <w:rFonts w:ascii="Calibri" w:hAnsi="Calibri" w:cs="Cambria"/>
          <w:sz w:val="22"/>
          <w:szCs w:val="22"/>
        </w:rPr>
        <w:t xml:space="preserve"> </w:t>
      </w:r>
      <w:r w:rsidR="004E41B6" w:rsidRPr="00AE18DF">
        <w:rPr>
          <w:rFonts w:ascii="Calibri" w:hAnsi="Calibri" w:cs="Cambria"/>
          <w:sz w:val="22"/>
          <w:szCs w:val="22"/>
        </w:rPr>
        <w:tab/>
      </w:r>
      <w:r w:rsidR="00846A6C">
        <w:rPr>
          <w:rFonts w:ascii="Calibri" w:hAnsi="Calibri" w:cs="Cambria"/>
          <w:sz w:val="22"/>
          <w:szCs w:val="22"/>
        </w:rPr>
        <w:t xml:space="preserve">Miestom plnenia sú jednotlivé </w:t>
      </w:r>
      <w:r w:rsidR="00071FBC">
        <w:rPr>
          <w:rFonts w:ascii="Calibri" w:hAnsi="Calibri" w:cs="Cambria"/>
          <w:sz w:val="22"/>
          <w:szCs w:val="22"/>
        </w:rPr>
        <w:t xml:space="preserve">OM. </w:t>
      </w:r>
      <w:r w:rsidR="004E41B6" w:rsidRPr="00AE18DF">
        <w:rPr>
          <w:rFonts w:ascii="Calibri" w:hAnsi="Calibri" w:cs="Cambria"/>
          <w:sz w:val="22"/>
          <w:szCs w:val="22"/>
        </w:rPr>
        <w:t xml:space="preserve">Špecifikácia (identifikácia) </w:t>
      </w:r>
      <w:r w:rsidR="00FF66B7">
        <w:rPr>
          <w:rFonts w:ascii="Calibri" w:hAnsi="Calibri" w:cs="Cambria"/>
          <w:sz w:val="22"/>
          <w:szCs w:val="22"/>
        </w:rPr>
        <w:t>OM</w:t>
      </w:r>
      <w:r w:rsidR="004E41B6" w:rsidRPr="00AE18DF">
        <w:rPr>
          <w:rFonts w:ascii="Calibri" w:hAnsi="Calibri" w:cs="Cambria"/>
          <w:sz w:val="22"/>
          <w:szCs w:val="22"/>
        </w:rPr>
        <w:t>, POD kód</w:t>
      </w:r>
      <w:r w:rsidR="001D5208" w:rsidRPr="00AE18DF">
        <w:rPr>
          <w:rFonts w:ascii="Calibri" w:hAnsi="Calibri" w:cs="Cambria"/>
          <w:sz w:val="22"/>
          <w:szCs w:val="22"/>
        </w:rPr>
        <w:t>y</w:t>
      </w:r>
      <w:r w:rsidR="004E41B6" w:rsidRPr="00AE18DF">
        <w:rPr>
          <w:rFonts w:ascii="Calibri" w:hAnsi="Calibri" w:cs="Cambria"/>
          <w:sz w:val="22"/>
          <w:szCs w:val="22"/>
        </w:rPr>
        <w:t xml:space="preserve"> a počty </w:t>
      </w:r>
      <w:r w:rsidR="00410706">
        <w:rPr>
          <w:rFonts w:ascii="Calibri" w:hAnsi="Calibri" w:cs="Cambria"/>
          <w:sz w:val="22"/>
          <w:szCs w:val="22"/>
        </w:rPr>
        <w:t>OM</w:t>
      </w:r>
      <w:r w:rsidR="004E41B6" w:rsidRPr="00AE18DF">
        <w:rPr>
          <w:rFonts w:ascii="Calibri" w:hAnsi="Calibri" w:cs="Cambria"/>
          <w:sz w:val="22"/>
          <w:szCs w:val="22"/>
        </w:rPr>
        <w:t xml:space="preserve"> </w:t>
      </w:r>
      <w:r w:rsidR="009B706E">
        <w:rPr>
          <w:rFonts w:ascii="Calibri" w:hAnsi="Calibri" w:cs="Cambria"/>
          <w:sz w:val="22"/>
          <w:szCs w:val="22"/>
        </w:rPr>
        <w:t>Odber</w:t>
      </w:r>
      <w:r w:rsidR="00846A6C">
        <w:rPr>
          <w:rFonts w:ascii="Calibri" w:hAnsi="Calibri" w:cs="Cambria"/>
          <w:sz w:val="22"/>
          <w:szCs w:val="22"/>
        </w:rPr>
        <w:t xml:space="preserve">ateľov </w:t>
      </w:r>
      <w:r w:rsidR="00FA28C2">
        <w:rPr>
          <w:rFonts w:ascii="Calibri" w:hAnsi="Calibri" w:cs="Cambria"/>
          <w:sz w:val="22"/>
          <w:szCs w:val="22"/>
        </w:rPr>
        <w:t>sú</w:t>
      </w:r>
      <w:r w:rsidR="007B0D84" w:rsidRPr="00AE18DF">
        <w:rPr>
          <w:rFonts w:ascii="Calibri" w:hAnsi="Calibri" w:cs="Cambria"/>
          <w:sz w:val="22"/>
          <w:szCs w:val="22"/>
        </w:rPr>
        <w:t xml:space="preserve"> uveden</w:t>
      </w:r>
      <w:r w:rsidR="00FA28C2">
        <w:rPr>
          <w:rFonts w:ascii="Calibri" w:hAnsi="Calibri" w:cs="Cambria"/>
          <w:sz w:val="22"/>
          <w:szCs w:val="22"/>
        </w:rPr>
        <w:t>é</w:t>
      </w:r>
      <w:r w:rsidR="007B0D84" w:rsidRPr="00AE18DF">
        <w:rPr>
          <w:rFonts w:ascii="Calibri" w:hAnsi="Calibri" w:cs="Cambria"/>
          <w:sz w:val="22"/>
          <w:szCs w:val="22"/>
        </w:rPr>
        <w:t xml:space="preserve"> </w:t>
      </w:r>
      <w:r w:rsidR="001D5208" w:rsidRPr="00AE18DF">
        <w:rPr>
          <w:rFonts w:ascii="Calibri" w:hAnsi="Calibri" w:cs="Cambria"/>
          <w:sz w:val="22"/>
          <w:szCs w:val="22"/>
        </w:rPr>
        <w:t>v</w:t>
      </w:r>
      <w:r w:rsidR="004E41B6" w:rsidRPr="00AE18DF">
        <w:rPr>
          <w:rFonts w:ascii="Calibri" w:hAnsi="Calibri" w:cs="Cambria"/>
          <w:sz w:val="22"/>
          <w:szCs w:val="22"/>
        </w:rPr>
        <w:t xml:space="preserve"> prílohe č. 1 tejto </w:t>
      </w:r>
      <w:r w:rsidR="001D5208" w:rsidRPr="00AE18DF">
        <w:rPr>
          <w:rFonts w:ascii="Calibri" w:hAnsi="Calibri" w:cs="Cambria"/>
          <w:sz w:val="22"/>
          <w:szCs w:val="22"/>
        </w:rPr>
        <w:t>Rámcovej</w:t>
      </w:r>
      <w:r w:rsidR="007B0D84" w:rsidRPr="00AE18DF">
        <w:rPr>
          <w:rFonts w:ascii="Calibri" w:hAnsi="Calibri" w:cs="Cambria"/>
          <w:sz w:val="22"/>
          <w:szCs w:val="22"/>
        </w:rPr>
        <w:t xml:space="preserve"> </w:t>
      </w:r>
      <w:r w:rsidR="004E41B6" w:rsidRPr="00AE18DF">
        <w:rPr>
          <w:rFonts w:ascii="Calibri" w:hAnsi="Calibri" w:cs="Cambria"/>
          <w:sz w:val="22"/>
          <w:szCs w:val="22"/>
        </w:rPr>
        <w:t>zmluvy.</w:t>
      </w:r>
      <w:r w:rsidR="004B424C">
        <w:rPr>
          <w:rFonts w:ascii="Calibri" w:hAnsi="Calibri" w:cs="Cambria"/>
          <w:sz w:val="22"/>
          <w:szCs w:val="22"/>
        </w:rPr>
        <w:t xml:space="preserve"> </w:t>
      </w:r>
    </w:p>
    <w:p w14:paraId="7ECA6E9D" w14:textId="395FD049" w:rsidR="00F72FCD" w:rsidRPr="00AE18DF" w:rsidRDefault="00BC1FD3" w:rsidP="00F72FCD">
      <w:pPr>
        <w:autoSpaceDE w:val="0"/>
        <w:autoSpaceDN w:val="0"/>
        <w:adjustRightInd w:val="0"/>
        <w:ind w:left="705" w:hanging="705"/>
        <w:jc w:val="both"/>
        <w:rPr>
          <w:rFonts w:ascii="Calibri" w:hAnsi="Calibri" w:cs="Cambria"/>
          <w:sz w:val="22"/>
          <w:szCs w:val="22"/>
        </w:rPr>
      </w:pPr>
      <w:r w:rsidRPr="00AE18DF">
        <w:rPr>
          <w:rFonts w:ascii="Calibri" w:hAnsi="Calibri" w:cs="Cambria"/>
          <w:sz w:val="22"/>
          <w:szCs w:val="22"/>
        </w:rPr>
        <w:t>4</w:t>
      </w:r>
      <w:r w:rsidR="004E41B6" w:rsidRPr="00AE18DF">
        <w:rPr>
          <w:rFonts w:ascii="Calibri" w:hAnsi="Calibri" w:cs="Cambria"/>
          <w:sz w:val="22"/>
          <w:szCs w:val="22"/>
        </w:rPr>
        <w:t>.</w:t>
      </w:r>
      <w:r w:rsidR="000A1023">
        <w:rPr>
          <w:rFonts w:ascii="Calibri" w:hAnsi="Calibri" w:cs="Cambria"/>
          <w:sz w:val="22"/>
          <w:szCs w:val="22"/>
        </w:rPr>
        <w:t>2</w:t>
      </w:r>
      <w:r w:rsidR="00E6722C">
        <w:rPr>
          <w:rFonts w:ascii="Calibri" w:hAnsi="Calibri" w:cs="Cambria"/>
          <w:sz w:val="22"/>
          <w:szCs w:val="22"/>
        </w:rPr>
        <w:t>.</w:t>
      </w:r>
      <w:r w:rsidR="004E41B6" w:rsidRPr="00AE18DF">
        <w:rPr>
          <w:rFonts w:ascii="Calibri" w:hAnsi="Calibri" w:cs="Cambria"/>
          <w:sz w:val="22"/>
          <w:szCs w:val="22"/>
        </w:rPr>
        <w:t xml:space="preserve"> </w:t>
      </w:r>
      <w:r w:rsidR="004E41B6" w:rsidRPr="00AE18DF">
        <w:rPr>
          <w:rFonts w:ascii="Calibri" w:hAnsi="Calibri" w:cs="Cambria"/>
          <w:sz w:val="22"/>
          <w:szCs w:val="22"/>
        </w:rPr>
        <w:tab/>
      </w:r>
      <w:r w:rsidR="00AE026E">
        <w:rPr>
          <w:rFonts w:ascii="Calibri" w:hAnsi="Calibri" w:cs="Cambria"/>
          <w:sz w:val="22"/>
          <w:szCs w:val="22"/>
        </w:rPr>
        <w:t>BBSK a </w:t>
      </w:r>
      <w:r w:rsidR="00F72FCD" w:rsidRPr="00AE18DF">
        <w:rPr>
          <w:rFonts w:ascii="Calibri" w:hAnsi="Calibri" w:cs="Cambria"/>
          <w:sz w:val="22"/>
          <w:szCs w:val="22"/>
        </w:rPr>
        <w:t>Odberate</w:t>
      </w:r>
      <w:r w:rsidR="00AE026E">
        <w:rPr>
          <w:rFonts w:ascii="Calibri" w:hAnsi="Calibri" w:cs="Cambria"/>
          <w:sz w:val="22"/>
          <w:szCs w:val="22"/>
        </w:rPr>
        <w:t>lia sú</w:t>
      </w:r>
      <w:r w:rsidR="00D21389">
        <w:rPr>
          <w:rFonts w:ascii="Calibri" w:hAnsi="Calibri" w:cs="Cambria"/>
          <w:sz w:val="22"/>
          <w:szCs w:val="22"/>
        </w:rPr>
        <w:t xml:space="preserve"> oprávnen</w:t>
      </w:r>
      <w:r w:rsidR="00AE026E">
        <w:rPr>
          <w:rFonts w:ascii="Calibri" w:hAnsi="Calibri" w:cs="Cambria"/>
          <w:sz w:val="22"/>
          <w:szCs w:val="22"/>
        </w:rPr>
        <w:t>í</w:t>
      </w:r>
      <w:r w:rsidR="00F72FCD" w:rsidRPr="00AE18DF">
        <w:rPr>
          <w:rFonts w:ascii="Calibri" w:hAnsi="Calibri" w:cs="Cambria"/>
          <w:sz w:val="22"/>
          <w:szCs w:val="22"/>
        </w:rPr>
        <w:t xml:space="preserve"> meniť počet OM v závislosti od </w:t>
      </w:r>
      <w:r w:rsidR="00AE026E">
        <w:rPr>
          <w:rFonts w:ascii="Calibri" w:hAnsi="Calibri" w:cs="Cambria"/>
          <w:sz w:val="22"/>
          <w:szCs w:val="22"/>
        </w:rPr>
        <w:t>ich</w:t>
      </w:r>
      <w:r w:rsidR="00F72FCD" w:rsidRPr="00AE18DF">
        <w:rPr>
          <w:rFonts w:ascii="Calibri" w:hAnsi="Calibri" w:cs="Cambria"/>
          <w:sz w:val="22"/>
          <w:szCs w:val="22"/>
        </w:rPr>
        <w:t xml:space="preserve"> reálnych potrieb alebo pri vzniku okolností, ktoré </w:t>
      </w:r>
      <w:r w:rsidR="00BF413E">
        <w:rPr>
          <w:rFonts w:ascii="Calibri" w:hAnsi="Calibri" w:cs="Cambria"/>
          <w:sz w:val="22"/>
          <w:szCs w:val="22"/>
        </w:rPr>
        <w:t xml:space="preserve">BBSK alebo </w:t>
      </w:r>
      <w:r w:rsidR="008741B9">
        <w:rPr>
          <w:rFonts w:ascii="Calibri" w:hAnsi="Calibri" w:cs="Cambria"/>
          <w:sz w:val="22"/>
          <w:szCs w:val="22"/>
        </w:rPr>
        <w:t>O</w:t>
      </w:r>
      <w:r w:rsidR="00F72FCD" w:rsidRPr="00AE18DF">
        <w:rPr>
          <w:rFonts w:ascii="Calibri" w:hAnsi="Calibri" w:cs="Cambria"/>
          <w:sz w:val="22"/>
          <w:szCs w:val="22"/>
        </w:rPr>
        <w:t>dberate</w:t>
      </w:r>
      <w:r w:rsidR="00BF413E">
        <w:rPr>
          <w:rFonts w:ascii="Calibri" w:hAnsi="Calibri" w:cs="Cambria"/>
          <w:sz w:val="22"/>
          <w:szCs w:val="22"/>
        </w:rPr>
        <w:t>lia</w:t>
      </w:r>
      <w:r w:rsidR="00F72FCD" w:rsidRPr="00AE18DF">
        <w:rPr>
          <w:rFonts w:ascii="Calibri" w:hAnsi="Calibri" w:cs="Cambria"/>
          <w:sz w:val="22"/>
          <w:szCs w:val="22"/>
        </w:rPr>
        <w:t xml:space="preserve"> </w:t>
      </w:r>
      <w:r w:rsidR="00E85C13" w:rsidRPr="00AE18DF">
        <w:rPr>
          <w:rFonts w:ascii="Calibri" w:hAnsi="Calibri" w:cs="Cambria"/>
          <w:sz w:val="22"/>
          <w:szCs w:val="22"/>
        </w:rPr>
        <w:t>nemohl</w:t>
      </w:r>
      <w:r w:rsidR="00E85C13">
        <w:rPr>
          <w:rFonts w:ascii="Calibri" w:hAnsi="Calibri" w:cs="Cambria"/>
          <w:sz w:val="22"/>
          <w:szCs w:val="22"/>
        </w:rPr>
        <w:t>i</w:t>
      </w:r>
      <w:r w:rsidR="00F72FCD" w:rsidRPr="00AE18DF">
        <w:rPr>
          <w:rFonts w:ascii="Calibri" w:hAnsi="Calibri" w:cs="Cambria"/>
          <w:sz w:val="22"/>
          <w:szCs w:val="22"/>
        </w:rPr>
        <w:t xml:space="preserve"> pri podpise tejto </w:t>
      </w:r>
      <w:r w:rsidR="008E58E9" w:rsidRPr="00AE18DF">
        <w:rPr>
          <w:rFonts w:ascii="Calibri" w:hAnsi="Calibri" w:cs="Cambria"/>
          <w:sz w:val="22"/>
          <w:szCs w:val="22"/>
        </w:rPr>
        <w:t xml:space="preserve">Rámcovej </w:t>
      </w:r>
      <w:r w:rsidR="00F72FCD" w:rsidRPr="00AE18DF">
        <w:rPr>
          <w:rFonts w:ascii="Calibri" w:hAnsi="Calibri" w:cs="Cambria"/>
          <w:sz w:val="22"/>
          <w:szCs w:val="22"/>
        </w:rPr>
        <w:t>zmluvy</w:t>
      </w:r>
      <w:r w:rsidR="00A53893">
        <w:rPr>
          <w:rFonts w:ascii="Calibri" w:hAnsi="Calibri" w:cs="Cambria"/>
          <w:sz w:val="22"/>
          <w:szCs w:val="22"/>
        </w:rPr>
        <w:t xml:space="preserve"> </w:t>
      </w:r>
      <w:r w:rsidR="008E58E9" w:rsidRPr="00AE18DF">
        <w:rPr>
          <w:rFonts w:ascii="Calibri" w:hAnsi="Calibri" w:cs="Cambria"/>
          <w:sz w:val="22"/>
          <w:szCs w:val="22"/>
        </w:rPr>
        <w:t>alebo čiastkovej zmluvy</w:t>
      </w:r>
      <w:r w:rsidR="004217DF">
        <w:rPr>
          <w:rFonts w:ascii="Calibri" w:hAnsi="Calibri" w:cs="Cambria"/>
          <w:sz w:val="22"/>
          <w:szCs w:val="22"/>
        </w:rPr>
        <w:t xml:space="preserve"> uzatvorenej na </w:t>
      </w:r>
      <w:r w:rsidR="00A53893">
        <w:rPr>
          <w:rFonts w:ascii="Calibri" w:hAnsi="Calibri" w:cs="Cambria"/>
          <w:sz w:val="22"/>
          <w:szCs w:val="22"/>
        </w:rPr>
        <w:t xml:space="preserve"> jej základe</w:t>
      </w:r>
      <w:r w:rsidR="00F72FCD" w:rsidRPr="00AE18DF">
        <w:rPr>
          <w:rFonts w:ascii="Calibri" w:hAnsi="Calibri" w:cs="Cambria"/>
          <w:sz w:val="22"/>
          <w:szCs w:val="22"/>
        </w:rPr>
        <w:t xml:space="preserve"> predvídať. K zmenám počtu OM dôjde:</w:t>
      </w:r>
    </w:p>
    <w:p w14:paraId="37026C74" w14:textId="25444B5B" w:rsidR="00F72FCD" w:rsidRPr="00AE18DF" w:rsidRDefault="00F72FCD" w:rsidP="00F72FCD">
      <w:pPr>
        <w:pStyle w:val="Odsekzoznamu"/>
        <w:numPr>
          <w:ilvl w:val="0"/>
          <w:numId w:val="24"/>
        </w:numPr>
        <w:autoSpaceDE w:val="0"/>
        <w:autoSpaceDN w:val="0"/>
        <w:adjustRightInd w:val="0"/>
        <w:ind w:left="993" w:hanging="284"/>
        <w:jc w:val="both"/>
        <w:rPr>
          <w:rFonts w:ascii="Calibri" w:hAnsi="Calibri" w:cs="Cambria"/>
          <w:sz w:val="22"/>
          <w:szCs w:val="22"/>
        </w:rPr>
      </w:pPr>
      <w:r w:rsidRPr="00AE18DF">
        <w:rPr>
          <w:rFonts w:ascii="Calibri" w:hAnsi="Calibri" w:cs="Cambria"/>
          <w:sz w:val="22"/>
          <w:szCs w:val="22"/>
        </w:rPr>
        <w:t xml:space="preserve">pri zriadení nového OM/nových OM formou </w:t>
      </w:r>
      <w:r w:rsidR="00FB026C">
        <w:rPr>
          <w:rFonts w:ascii="Calibri" w:hAnsi="Calibri" w:cs="Cambria"/>
          <w:sz w:val="22"/>
          <w:szCs w:val="22"/>
        </w:rPr>
        <w:t xml:space="preserve">písomného </w:t>
      </w:r>
      <w:r w:rsidRPr="00AE18DF">
        <w:rPr>
          <w:rFonts w:ascii="Calibri" w:hAnsi="Calibri" w:cs="Cambria"/>
          <w:sz w:val="22"/>
          <w:szCs w:val="22"/>
        </w:rPr>
        <w:t xml:space="preserve">oznámenia </w:t>
      </w:r>
      <w:r w:rsidR="008741B9">
        <w:rPr>
          <w:rFonts w:ascii="Calibri" w:hAnsi="Calibri" w:cs="Cambria"/>
          <w:sz w:val="22"/>
          <w:szCs w:val="22"/>
        </w:rPr>
        <w:t>O</w:t>
      </w:r>
      <w:r w:rsidRPr="00AE18DF">
        <w:rPr>
          <w:rFonts w:ascii="Calibri" w:hAnsi="Calibri" w:cs="Cambria"/>
          <w:sz w:val="22"/>
          <w:szCs w:val="22"/>
        </w:rPr>
        <w:t xml:space="preserve">dberateľa doručeného dodávateľovi, pričom </w:t>
      </w:r>
      <w:r w:rsidR="00671E67">
        <w:rPr>
          <w:rFonts w:ascii="Calibri" w:hAnsi="Calibri" w:cs="Cambria"/>
          <w:sz w:val="22"/>
          <w:szCs w:val="22"/>
        </w:rPr>
        <w:t xml:space="preserve">pre </w:t>
      </w:r>
      <w:r w:rsidRPr="00AE18DF">
        <w:rPr>
          <w:rFonts w:ascii="Calibri" w:hAnsi="Calibri" w:cs="Cambria"/>
          <w:sz w:val="22"/>
          <w:szCs w:val="22"/>
        </w:rPr>
        <w:t xml:space="preserve">nové OM </w:t>
      </w:r>
      <w:r w:rsidR="00671E67">
        <w:rPr>
          <w:rFonts w:ascii="Calibri" w:hAnsi="Calibri" w:cs="Cambria"/>
          <w:sz w:val="22"/>
          <w:szCs w:val="22"/>
        </w:rPr>
        <w:t xml:space="preserve">bude </w:t>
      </w:r>
      <w:r w:rsidR="00671E67" w:rsidRPr="00AE18DF">
        <w:rPr>
          <w:rFonts w:ascii="Calibri" w:hAnsi="Calibri" w:cs="Cambria"/>
          <w:sz w:val="22"/>
          <w:szCs w:val="22"/>
        </w:rPr>
        <w:t xml:space="preserve">uzatvorená </w:t>
      </w:r>
      <w:r w:rsidR="00671E67">
        <w:rPr>
          <w:rFonts w:ascii="Calibri" w:hAnsi="Calibri" w:cs="Cambria"/>
          <w:sz w:val="22"/>
          <w:szCs w:val="22"/>
        </w:rPr>
        <w:t xml:space="preserve">čiastková </w:t>
      </w:r>
      <w:r w:rsidR="00671E67" w:rsidRPr="00AE18DF">
        <w:rPr>
          <w:rFonts w:ascii="Calibri" w:hAnsi="Calibri" w:cs="Cambria"/>
          <w:sz w:val="22"/>
          <w:szCs w:val="22"/>
        </w:rPr>
        <w:t>zmluva</w:t>
      </w:r>
      <w:r w:rsidR="00671E67">
        <w:rPr>
          <w:rFonts w:ascii="Calibri" w:hAnsi="Calibri" w:cs="Cambria"/>
          <w:sz w:val="22"/>
          <w:szCs w:val="22"/>
        </w:rPr>
        <w:t xml:space="preserve"> </w:t>
      </w:r>
      <w:r w:rsidR="00671E67" w:rsidRPr="00AE18DF">
        <w:rPr>
          <w:rFonts w:ascii="Calibri" w:hAnsi="Calibri" w:cs="Cambria"/>
          <w:sz w:val="22"/>
          <w:szCs w:val="22"/>
        </w:rPr>
        <w:t>na dodávku plynu</w:t>
      </w:r>
      <w:r w:rsidR="009C4138">
        <w:rPr>
          <w:rFonts w:ascii="Calibri" w:hAnsi="Calibri" w:cs="Cambria"/>
          <w:sz w:val="22"/>
          <w:szCs w:val="22"/>
        </w:rPr>
        <w:t xml:space="preserve"> a</w:t>
      </w:r>
      <w:r w:rsidR="00671E67" w:rsidRPr="00AE18DF" w:rsidDel="005F43A0">
        <w:rPr>
          <w:rFonts w:ascii="Calibri" w:hAnsi="Calibri" w:cs="Cambria"/>
          <w:sz w:val="22"/>
          <w:szCs w:val="22"/>
        </w:rPr>
        <w:t xml:space="preserve"> </w:t>
      </w:r>
      <w:r w:rsidRPr="00AE18DF">
        <w:rPr>
          <w:rFonts w:ascii="Calibri" w:hAnsi="Calibri" w:cs="Cambria"/>
          <w:sz w:val="22"/>
          <w:szCs w:val="22"/>
        </w:rPr>
        <w:t>budú</w:t>
      </w:r>
      <w:r w:rsidR="009C4138">
        <w:rPr>
          <w:rFonts w:ascii="Calibri" w:hAnsi="Calibri" w:cs="Cambria"/>
          <w:sz w:val="22"/>
          <w:szCs w:val="22"/>
        </w:rPr>
        <w:t xml:space="preserve"> sa</w:t>
      </w:r>
      <w:r w:rsidRPr="00AE18DF">
        <w:rPr>
          <w:rFonts w:ascii="Calibri" w:hAnsi="Calibri" w:cs="Cambria"/>
          <w:sz w:val="22"/>
          <w:szCs w:val="22"/>
        </w:rPr>
        <w:t xml:space="preserve"> </w:t>
      </w:r>
      <w:r w:rsidR="00854A62">
        <w:rPr>
          <w:rFonts w:ascii="Calibri" w:hAnsi="Calibri" w:cs="Cambria"/>
          <w:sz w:val="22"/>
          <w:szCs w:val="22"/>
        </w:rPr>
        <w:t xml:space="preserve">pre toto OM </w:t>
      </w:r>
      <w:r w:rsidRPr="00AE18DF">
        <w:rPr>
          <w:rFonts w:ascii="Calibri" w:hAnsi="Calibri" w:cs="Cambria"/>
          <w:sz w:val="22"/>
          <w:szCs w:val="22"/>
        </w:rPr>
        <w:t>automaticky vzťahovať ustanovenia tejto</w:t>
      </w:r>
      <w:r w:rsidR="008E58E9" w:rsidRPr="00AE18DF">
        <w:rPr>
          <w:rFonts w:ascii="Calibri" w:hAnsi="Calibri" w:cs="Cambria"/>
          <w:sz w:val="22"/>
          <w:szCs w:val="22"/>
        </w:rPr>
        <w:t xml:space="preserve"> Rámcovej</w:t>
      </w:r>
      <w:r w:rsidRPr="00AE18DF">
        <w:rPr>
          <w:rFonts w:ascii="Calibri" w:hAnsi="Calibri" w:cs="Cambria"/>
          <w:sz w:val="22"/>
          <w:szCs w:val="22"/>
        </w:rPr>
        <w:t xml:space="preserve"> zmluvy.</w:t>
      </w:r>
      <w:r w:rsidR="00A53893">
        <w:rPr>
          <w:rFonts w:ascii="Calibri" w:hAnsi="Calibri" w:cs="Cambria"/>
          <w:sz w:val="22"/>
          <w:szCs w:val="22"/>
        </w:rPr>
        <w:t xml:space="preserve"> </w:t>
      </w:r>
      <w:r w:rsidR="00D10854">
        <w:rPr>
          <w:rFonts w:ascii="Calibri" w:hAnsi="Calibri" w:cs="Cambria"/>
          <w:sz w:val="22"/>
          <w:szCs w:val="22"/>
        </w:rPr>
        <w:t>Dod</w:t>
      </w:r>
      <w:r w:rsidR="00405D55">
        <w:rPr>
          <w:rFonts w:ascii="Calibri" w:hAnsi="Calibri" w:cs="Cambria"/>
          <w:sz w:val="22"/>
          <w:szCs w:val="22"/>
        </w:rPr>
        <w:t>ávateľ zabezpečí</w:t>
      </w:r>
      <w:r w:rsidR="00ED08D3">
        <w:rPr>
          <w:rFonts w:ascii="Calibri" w:hAnsi="Calibri" w:cs="Cambria"/>
          <w:sz w:val="22"/>
          <w:szCs w:val="22"/>
        </w:rPr>
        <w:t xml:space="preserve"> </w:t>
      </w:r>
      <w:r w:rsidR="00405D55">
        <w:rPr>
          <w:rFonts w:ascii="Calibri" w:hAnsi="Calibri" w:cs="Cambria"/>
          <w:sz w:val="22"/>
          <w:szCs w:val="22"/>
        </w:rPr>
        <w:t>všetky potrebné náležitosti</w:t>
      </w:r>
      <w:r w:rsidR="00AE7CD2">
        <w:rPr>
          <w:rFonts w:ascii="Calibri" w:hAnsi="Calibri" w:cs="Cambria"/>
          <w:sz w:val="22"/>
          <w:szCs w:val="22"/>
        </w:rPr>
        <w:t xml:space="preserve"> súvisiace</w:t>
      </w:r>
      <w:r w:rsidR="00ED08D3">
        <w:rPr>
          <w:rFonts w:ascii="Calibri" w:hAnsi="Calibri" w:cs="Cambria"/>
          <w:sz w:val="22"/>
          <w:szCs w:val="22"/>
        </w:rPr>
        <w:t xml:space="preserve"> s prihlásením OM u</w:t>
      </w:r>
      <w:r w:rsidR="004F71F1">
        <w:rPr>
          <w:rFonts w:ascii="Calibri" w:hAnsi="Calibri" w:cs="Cambria"/>
          <w:sz w:val="22"/>
          <w:szCs w:val="22"/>
        </w:rPr>
        <w:t> </w:t>
      </w:r>
      <w:r w:rsidR="009B770E">
        <w:rPr>
          <w:rFonts w:ascii="Calibri" w:hAnsi="Calibri" w:cs="Cambria"/>
          <w:sz w:val="22"/>
          <w:szCs w:val="22"/>
        </w:rPr>
        <w:t>prevádzkov</w:t>
      </w:r>
      <w:r w:rsidR="004F71F1">
        <w:rPr>
          <w:rFonts w:ascii="Calibri" w:hAnsi="Calibri" w:cs="Cambria"/>
          <w:sz w:val="22"/>
          <w:szCs w:val="22"/>
        </w:rPr>
        <w:t>a</w:t>
      </w:r>
      <w:r w:rsidR="009B770E">
        <w:rPr>
          <w:rFonts w:ascii="Calibri" w:hAnsi="Calibri" w:cs="Cambria"/>
          <w:sz w:val="22"/>
          <w:szCs w:val="22"/>
        </w:rPr>
        <w:t>teľa</w:t>
      </w:r>
      <w:r w:rsidR="004F71F1">
        <w:rPr>
          <w:rFonts w:ascii="Calibri" w:hAnsi="Calibri" w:cs="Cambria"/>
          <w:sz w:val="22"/>
          <w:szCs w:val="22"/>
        </w:rPr>
        <w:t xml:space="preserve"> distribučnej siete (</w:t>
      </w:r>
      <w:r w:rsidR="004F71F1" w:rsidRPr="00AE18DF">
        <w:rPr>
          <w:rFonts w:asciiTheme="minorHAnsi" w:hAnsiTheme="minorHAnsi"/>
          <w:sz w:val="22"/>
          <w:szCs w:val="22"/>
        </w:rPr>
        <w:t>ďalej len</w:t>
      </w:r>
      <w:r w:rsidR="004F71F1">
        <w:rPr>
          <w:rFonts w:asciiTheme="minorHAnsi" w:hAnsiTheme="minorHAnsi"/>
          <w:sz w:val="22"/>
          <w:szCs w:val="22"/>
        </w:rPr>
        <w:t xml:space="preserve"> ako „</w:t>
      </w:r>
      <w:r w:rsidR="004F71F1" w:rsidRPr="0079684A">
        <w:rPr>
          <w:rFonts w:asciiTheme="minorHAnsi" w:hAnsiTheme="minorHAnsi"/>
          <w:b/>
          <w:bCs/>
          <w:sz w:val="22"/>
          <w:szCs w:val="22"/>
        </w:rPr>
        <w:t>PDS</w:t>
      </w:r>
      <w:r w:rsidR="002667EB">
        <w:rPr>
          <w:rFonts w:asciiTheme="minorHAnsi" w:hAnsiTheme="minorHAnsi"/>
          <w:sz w:val="22"/>
          <w:szCs w:val="22"/>
        </w:rPr>
        <w:t>“)</w:t>
      </w:r>
      <w:r w:rsidR="00ED08D3">
        <w:rPr>
          <w:rFonts w:ascii="Calibri" w:hAnsi="Calibri" w:cs="Cambria"/>
          <w:sz w:val="22"/>
          <w:szCs w:val="22"/>
        </w:rPr>
        <w:t>.</w:t>
      </w:r>
    </w:p>
    <w:p w14:paraId="73077BE0" w14:textId="218996AB" w:rsidR="00F72FCD" w:rsidRPr="00AE18DF" w:rsidRDefault="00F72FCD" w:rsidP="00F72FCD">
      <w:pPr>
        <w:pStyle w:val="Odsekzoznamu"/>
        <w:numPr>
          <w:ilvl w:val="0"/>
          <w:numId w:val="1"/>
        </w:numPr>
        <w:autoSpaceDE w:val="0"/>
        <w:autoSpaceDN w:val="0"/>
        <w:adjustRightInd w:val="0"/>
        <w:ind w:left="993" w:hanging="284"/>
        <w:jc w:val="both"/>
        <w:rPr>
          <w:rFonts w:ascii="Calibri" w:hAnsi="Calibri" w:cs="Cambria"/>
          <w:color w:val="000000"/>
          <w:sz w:val="22"/>
          <w:szCs w:val="22"/>
        </w:rPr>
      </w:pPr>
      <w:r w:rsidRPr="00AE18DF">
        <w:rPr>
          <w:rFonts w:ascii="Calibri" w:hAnsi="Calibri" w:cs="Cambria"/>
          <w:sz w:val="22"/>
          <w:szCs w:val="22"/>
        </w:rPr>
        <w:t>pri</w:t>
      </w:r>
      <w:r w:rsidR="008E58E9" w:rsidRPr="00AE18DF">
        <w:rPr>
          <w:rFonts w:ascii="Calibri" w:hAnsi="Calibri" w:cs="Cambria"/>
          <w:sz w:val="22"/>
          <w:szCs w:val="22"/>
        </w:rPr>
        <w:t xml:space="preserve"> fyzickom</w:t>
      </w:r>
      <w:r w:rsidRPr="00AE18DF">
        <w:rPr>
          <w:rFonts w:ascii="Calibri" w:hAnsi="Calibri" w:cs="Cambria"/>
          <w:sz w:val="22"/>
          <w:szCs w:val="22"/>
        </w:rPr>
        <w:t xml:space="preserve"> ukončení odberu z OM</w:t>
      </w:r>
      <w:r w:rsidRPr="00AE18DF">
        <w:rPr>
          <w:rFonts w:ascii="Calibri" w:hAnsi="Calibri" w:cs="Cambria"/>
          <w:color w:val="000000"/>
          <w:sz w:val="22"/>
          <w:szCs w:val="22"/>
        </w:rPr>
        <w:t xml:space="preserve"> </w:t>
      </w:r>
      <w:r w:rsidR="008E58E9" w:rsidRPr="00AE18DF">
        <w:rPr>
          <w:rFonts w:ascii="Calibri" w:hAnsi="Calibri" w:cs="Cambria"/>
          <w:color w:val="000000"/>
          <w:sz w:val="22"/>
          <w:szCs w:val="22"/>
        </w:rPr>
        <w:t>(zánik</w:t>
      </w:r>
      <w:r w:rsidR="00370153">
        <w:rPr>
          <w:rFonts w:ascii="Calibri" w:hAnsi="Calibri" w:cs="Cambria"/>
          <w:color w:val="000000"/>
          <w:sz w:val="22"/>
          <w:szCs w:val="22"/>
        </w:rPr>
        <w:t>u</w:t>
      </w:r>
      <w:r w:rsidR="008E58E9" w:rsidRPr="00AE18DF">
        <w:rPr>
          <w:rFonts w:ascii="Calibri" w:hAnsi="Calibri" w:cs="Cambria"/>
          <w:color w:val="000000"/>
          <w:sz w:val="22"/>
          <w:szCs w:val="22"/>
        </w:rPr>
        <w:t xml:space="preserve"> OM ako takého vrátane demontáže meradla) </w:t>
      </w:r>
      <w:r w:rsidRPr="00AE18DF">
        <w:rPr>
          <w:rFonts w:ascii="Calibri" w:hAnsi="Calibri" w:cs="Cambria"/>
          <w:color w:val="000000"/>
          <w:sz w:val="22"/>
          <w:szCs w:val="22"/>
        </w:rPr>
        <w:t xml:space="preserve">formou </w:t>
      </w:r>
      <w:r w:rsidRPr="00AE18DF">
        <w:rPr>
          <w:rFonts w:ascii="Calibri" w:hAnsi="Calibri" w:cs="Cambria"/>
          <w:sz w:val="22"/>
          <w:szCs w:val="22"/>
        </w:rPr>
        <w:t xml:space="preserve">čiastočného vypovedania tejto Rámcovej alebo čiastkovej zmluvy (čiastočné vypovedanie zmluvy vo vzťahu k príslušnému </w:t>
      </w:r>
      <w:r w:rsidR="00AE7CD2">
        <w:rPr>
          <w:rFonts w:ascii="Calibri" w:hAnsi="Calibri" w:cs="Cambria"/>
          <w:sz w:val="22"/>
          <w:szCs w:val="22"/>
        </w:rPr>
        <w:t>OM</w:t>
      </w:r>
      <w:r w:rsidRPr="00AE18DF">
        <w:rPr>
          <w:rFonts w:ascii="Calibri" w:hAnsi="Calibri" w:cs="Cambria"/>
          <w:sz w:val="22"/>
          <w:szCs w:val="22"/>
        </w:rPr>
        <w:t xml:space="preserve">) </w:t>
      </w:r>
      <w:r w:rsidRPr="00AE18DF">
        <w:rPr>
          <w:rFonts w:ascii="Calibri" w:hAnsi="Calibri" w:cs="Cambria"/>
          <w:color w:val="000000"/>
          <w:sz w:val="22"/>
          <w:szCs w:val="22"/>
        </w:rPr>
        <w:t>s výpovednou lehotou jeden kalendárny mesiac, pričom výpo</w:t>
      </w:r>
      <w:r w:rsidRPr="00AE18DF">
        <w:rPr>
          <w:rFonts w:ascii="Calibri" w:hAnsi="Calibri" w:cs="Cambria"/>
          <w:sz w:val="22"/>
          <w:szCs w:val="22"/>
        </w:rPr>
        <w:t>vedná lehota začína plynúť prvým dňom mesiaca nasledujúceho po mesiaci, v ktorom bola písomná čiastočná výpoveď doručená dodávateľovi. Dodávateľ nemá v prípade takéhoto čiastočného vypovedania právo uplatňovať si žiadnu zmluvnú pokutu ani nárok na náhradu škody vo</w:t>
      </w:r>
      <w:r w:rsidRPr="00AE18DF">
        <w:rPr>
          <w:rFonts w:ascii="Calibri" w:hAnsi="Calibri" w:cs="Cambria"/>
          <w:color w:val="000000"/>
          <w:sz w:val="22"/>
          <w:szCs w:val="22"/>
        </w:rPr>
        <w:t>či</w:t>
      </w:r>
      <w:r w:rsidR="008F025F">
        <w:rPr>
          <w:rFonts w:ascii="Calibri" w:hAnsi="Calibri" w:cs="Cambria"/>
          <w:color w:val="000000"/>
          <w:sz w:val="22"/>
          <w:szCs w:val="22"/>
        </w:rPr>
        <w:t xml:space="preserve"> BBSK ani</w:t>
      </w:r>
      <w:r w:rsidRPr="00AE18DF">
        <w:rPr>
          <w:rFonts w:ascii="Calibri" w:hAnsi="Calibri" w:cs="Cambria"/>
          <w:color w:val="000000"/>
          <w:sz w:val="22"/>
          <w:szCs w:val="22"/>
        </w:rPr>
        <w:t xml:space="preserve"> </w:t>
      </w:r>
      <w:r w:rsidR="008741B9">
        <w:rPr>
          <w:rFonts w:ascii="Calibri" w:hAnsi="Calibri" w:cs="Cambria"/>
          <w:color w:val="000000"/>
          <w:sz w:val="22"/>
          <w:szCs w:val="22"/>
        </w:rPr>
        <w:t>O</w:t>
      </w:r>
      <w:r w:rsidRPr="00AE18DF">
        <w:rPr>
          <w:rFonts w:ascii="Calibri" w:hAnsi="Calibri" w:cs="Cambria"/>
          <w:color w:val="000000"/>
          <w:sz w:val="22"/>
          <w:szCs w:val="22"/>
        </w:rPr>
        <w:t>dberateľovi.</w:t>
      </w:r>
    </w:p>
    <w:p w14:paraId="56D14F6B" w14:textId="77777777" w:rsidR="00007781" w:rsidRPr="00AE18DF" w:rsidRDefault="00007781" w:rsidP="008A4939">
      <w:pPr>
        <w:autoSpaceDE w:val="0"/>
        <w:autoSpaceDN w:val="0"/>
        <w:adjustRightInd w:val="0"/>
        <w:jc w:val="both"/>
        <w:rPr>
          <w:rFonts w:ascii="Calibri" w:hAnsi="Calibri" w:cs="Cambria"/>
          <w:color w:val="000000"/>
          <w:sz w:val="22"/>
          <w:szCs w:val="22"/>
        </w:rPr>
      </w:pPr>
    </w:p>
    <w:p w14:paraId="2393B33A" w14:textId="61E0F224" w:rsidR="004E41B6" w:rsidRPr="00AE18DF" w:rsidRDefault="003220BD" w:rsidP="00F54837">
      <w:pPr>
        <w:jc w:val="center"/>
        <w:rPr>
          <w:rFonts w:ascii="Calibri" w:hAnsi="Calibri" w:cs="Cambria"/>
          <w:b/>
          <w:bCs/>
          <w:sz w:val="22"/>
          <w:szCs w:val="22"/>
        </w:rPr>
      </w:pPr>
      <w:r w:rsidRPr="00AE18DF">
        <w:rPr>
          <w:rFonts w:ascii="Calibri" w:hAnsi="Calibri" w:cs="Cambria"/>
          <w:b/>
          <w:bCs/>
          <w:sz w:val="22"/>
          <w:szCs w:val="22"/>
        </w:rPr>
        <w:t>V</w:t>
      </w:r>
      <w:r w:rsidR="004E41B6" w:rsidRPr="00AE18DF">
        <w:rPr>
          <w:rFonts w:ascii="Calibri" w:hAnsi="Calibri" w:cs="Cambria"/>
          <w:b/>
          <w:bCs/>
          <w:sz w:val="22"/>
          <w:szCs w:val="22"/>
        </w:rPr>
        <w:t>.</w:t>
      </w:r>
    </w:p>
    <w:p w14:paraId="5F230CEF" w14:textId="0CA3962E" w:rsidR="00D65014" w:rsidRPr="00AE18DF" w:rsidRDefault="00883AF9" w:rsidP="00F54837">
      <w:pPr>
        <w:jc w:val="center"/>
        <w:rPr>
          <w:rFonts w:ascii="Calibri" w:hAnsi="Calibri" w:cs="Cambria"/>
          <w:b/>
          <w:bCs/>
          <w:sz w:val="22"/>
          <w:szCs w:val="22"/>
        </w:rPr>
      </w:pPr>
      <w:r w:rsidRPr="00AE18DF">
        <w:rPr>
          <w:rFonts w:ascii="Calibri" w:hAnsi="Calibri" w:cs="Cambria"/>
          <w:b/>
          <w:bCs/>
          <w:sz w:val="22"/>
          <w:szCs w:val="22"/>
        </w:rPr>
        <w:t>V</w:t>
      </w:r>
      <w:r w:rsidR="00D65014" w:rsidRPr="00AE18DF">
        <w:rPr>
          <w:rFonts w:ascii="Calibri" w:hAnsi="Calibri" w:cs="Cambria"/>
          <w:b/>
          <w:bCs/>
          <w:sz w:val="22"/>
          <w:szCs w:val="22"/>
        </w:rPr>
        <w:t>šeobecné podmienky</w:t>
      </w:r>
    </w:p>
    <w:p w14:paraId="555DC42F" w14:textId="47109385" w:rsidR="004E41B6" w:rsidRPr="005834E0" w:rsidRDefault="004E41B6" w:rsidP="005834E0">
      <w:pPr>
        <w:jc w:val="center"/>
        <w:rPr>
          <w:rFonts w:ascii="Calibri" w:hAnsi="Calibri" w:cs="Cambria"/>
          <w:b/>
          <w:bCs/>
          <w:sz w:val="22"/>
          <w:szCs w:val="22"/>
        </w:rPr>
      </w:pPr>
      <w:r w:rsidRPr="00AE18DF">
        <w:rPr>
          <w:rFonts w:ascii="Calibri" w:hAnsi="Calibri" w:cs="Cambria"/>
          <w:b/>
          <w:bCs/>
          <w:sz w:val="22"/>
          <w:szCs w:val="22"/>
        </w:rPr>
        <w:t>dodávky plynu a zabezpečenie jeho distribúcie</w:t>
      </w:r>
    </w:p>
    <w:p w14:paraId="0A61F339" w14:textId="5B169571" w:rsidR="007B0D84" w:rsidRPr="00AE18DF" w:rsidRDefault="003220BD" w:rsidP="007440FA">
      <w:pPr>
        <w:ind w:left="709" w:hanging="709"/>
        <w:jc w:val="both"/>
        <w:rPr>
          <w:rFonts w:ascii="Calibri" w:hAnsi="Calibri" w:cs="Cambria"/>
          <w:sz w:val="22"/>
          <w:szCs w:val="22"/>
        </w:rPr>
      </w:pPr>
      <w:r w:rsidRPr="00AE18DF">
        <w:rPr>
          <w:rFonts w:ascii="Calibri" w:hAnsi="Calibri" w:cs="Cambria"/>
          <w:sz w:val="22"/>
          <w:szCs w:val="22"/>
        </w:rPr>
        <w:t>5</w:t>
      </w:r>
      <w:r w:rsidR="004E41B6" w:rsidRPr="00AE18DF">
        <w:rPr>
          <w:rFonts w:ascii="Calibri" w:hAnsi="Calibri" w:cs="Cambria"/>
          <w:sz w:val="22"/>
          <w:szCs w:val="22"/>
        </w:rPr>
        <w:t>.1</w:t>
      </w:r>
      <w:r w:rsidR="00E6722C">
        <w:rPr>
          <w:rFonts w:ascii="Calibri" w:hAnsi="Calibri" w:cs="Cambria"/>
          <w:sz w:val="22"/>
          <w:szCs w:val="22"/>
        </w:rPr>
        <w:t>.</w:t>
      </w:r>
      <w:r w:rsidR="004E41B6" w:rsidRPr="00AE18DF">
        <w:rPr>
          <w:rFonts w:ascii="Calibri" w:hAnsi="Calibri" w:cs="Cambria"/>
          <w:sz w:val="22"/>
          <w:szCs w:val="22"/>
        </w:rPr>
        <w:t xml:space="preserve"> </w:t>
      </w:r>
      <w:r w:rsidR="004E41B6" w:rsidRPr="00AE18DF">
        <w:rPr>
          <w:rFonts w:ascii="Calibri" w:hAnsi="Calibri" w:cs="Cambria"/>
          <w:sz w:val="22"/>
          <w:szCs w:val="22"/>
        </w:rPr>
        <w:tab/>
        <w:t xml:space="preserve">Dodávateľ sa zaväzuje dodávať plyn s prevzatím zodpovednosti za odchýlku do OM </w:t>
      </w:r>
      <w:r w:rsidR="00AF4927">
        <w:rPr>
          <w:rFonts w:ascii="Calibri" w:hAnsi="Calibri" w:cs="Cambria"/>
          <w:sz w:val="22"/>
          <w:szCs w:val="22"/>
        </w:rPr>
        <w:t>O</w:t>
      </w:r>
      <w:r w:rsidR="00D76EDB" w:rsidRPr="00AE18DF">
        <w:rPr>
          <w:rFonts w:ascii="Calibri" w:hAnsi="Calibri" w:cs="Cambria"/>
          <w:sz w:val="22"/>
          <w:szCs w:val="22"/>
        </w:rPr>
        <w:t>dberateľa</w:t>
      </w:r>
      <w:r w:rsidR="004E41B6" w:rsidRPr="00AE18DF">
        <w:rPr>
          <w:rFonts w:ascii="Calibri" w:hAnsi="Calibri" w:cs="Cambria"/>
          <w:sz w:val="22"/>
          <w:szCs w:val="22"/>
        </w:rPr>
        <w:t xml:space="preserve"> v množstve a</w:t>
      </w:r>
      <w:r w:rsidR="00562845" w:rsidRPr="00AE18DF">
        <w:rPr>
          <w:rFonts w:ascii="Calibri" w:hAnsi="Calibri" w:cs="Cambria"/>
          <w:sz w:val="22"/>
          <w:szCs w:val="22"/>
        </w:rPr>
        <w:t xml:space="preserve"> v </w:t>
      </w:r>
      <w:r w:rsidR="004E41B6" w:rsidRPr="00AE18DF">
        <w:rPr>
          <w:rFonts w:ascii="Calibri" w:hAnsi="Calibri" w:cs="Cambria"/>
          <w:sz w:val="22"/>
          <w:szCs w:val="22"/>
        </w:rPr>
        <w:t xml:space="preserve">čase podľa potrieb </w:t>
      </w:r>
      <w:r w:rsidR="00AF4927">
        <w:rPr>
          <w:rFonts w:ascii="Calibri" w:hAnsi="Calibri" w:cs="Cambria"/>
          <w:sz w:val="22"/>
          <w:szCs w:val="22"/>
        </w:rPr>
        <w:t>O</w:t>
      </w:r>
      <w:r w:rsidR="00D76EDB" w:rsidRPr="00AE18DF">
        <w:rPr>
          <w:rFonts w:ascii="Calibri" w:hAnsi="Calibri" w:cs="Cambria"/>
          <w:sz w:val="22"/>
          <w:szCs w:val="22"/>
        </w:rPr>
        <w:t>dberateľa</w:t>
      </w:r>
      <w:r w:rsidR="009012F4" w:rsidRPr="00AE18DF">
        <w:rPr>
          <w:rFonts w:ascii="Calibri" w:hAnsi="Calibri" w:cs="Cambria"/>
          <w:sz w:val="22"/>
          <w:szCs w:val="22"/>
        </w:rPr>
        <w:t xml:space="preserve"> </w:t>
      </w:r>
      <w:r w:rsidR="004E41B6" w:rsidRPr="00AE18DF">
        <w:rPr>
          <w:rFonts w:ascii="Calibri" w:hAnsi="Calibri" w:cs="Cambria"/>
          <w:sz w:val="22"/>
          <w:szCs w:val="22"/>
        </w:rPr>
        <w:t>a zabezpečiť u</w:t>
      </w:r>
      <w:r w:rsidR="00BF5C56">
        <w:rPr>
          <w:rFonts w:ascii="Calibri" w:hAnsi="Calibri" w:cs="Cambria"/>
          <w:sz w:val="22"/>
          <w:szCs w:val="22"/>
        </w:rPr>
        <w:t xml:space="preserve"> PDS </w:t>
      </w:r>
      <w:r w:rsidR="004E41B6" w:rsidRPr="00AE18DF">
        <w:rPr>
          <w:rFonts w:ascii="Calibri" w:hAnsi="Calibri" w:cs="Cambria"/>
          <w:sz w:val="22"/>
          <w:szCs w:val="22"/>
        </w:rPr>
        <w:t xml:space="preserve">pre </w:t>
      </w:r>
      <w:r w:rsidR="00B60019" w:rsidRPr="00AE18DF">
        <w:rPr>
          <w:rFonts w:ascii="Calibri" w:hAnsi="Calibri" w:cs="Cambria"/>
          <w:sz w:val="22"/>
          <w:szCs w:val="22"/>
        </w:rPr>
        <w:t xml:space="preserve">každé </w:t>
      </w:r>
      <w:r w:rsidR="004E41B6" w:rsidRPr="00AE18DF">
        <w:rPr>
          <w:rFonts w:ascii="Calibri" w:hAnsi="Calibri" w:cs="Cambria"/>
          <w:sz w:val="22"/>
          <w:szCs w:val="22"/>
        </w:rPr>
        <w:t xml:space="preserve">konkrétne </w:t>
      </w:r>
      <w:r w:rsidR="00B60019" w:rsidRPr="00AE18DF">
        <w:rPr>
          <w:rFonts w:ascii="Calibri" w:hAnsi="Calibri" w:cs="Cambria"/>
          <w:sz w:val="22"/>
          <w:szCs w:val="22"/>
        </w:rPr>
        <w:t xml:space="preserve">OM </w:t>
      </w:r>
      <w:r w:rsidR="00EE1EC2" w:rsidRPr="00AE18DF">
        <w:rPr>
          <w:rFonts w:ascii="Calibri" w:hAnsi="Calibri" w:cs="Cambria"/>
          <w:sz w:val="22"/>
          <w:szCs w:val="22"/>
        </w:rPr>
        <w:t>distribučné služby</w:t>
      </w:r>
      <w:r w:rsidR="004E41B6" w:rsidRPr="00AE18DF">
        <w:rPr>
          <w:rFonts w:ascii="Calibri" w:hAnsi="Calibri" w:cs="Cambria"/>
          <w:sz w:val="22"/>
          <w:szCs w:val="22"/>
        </w:rPr>
        <w:t xml:space="preserve">. </w:t>
      </w:r>
      <w:r w:rsidR="007F3502" w:rsidRPr="00AE18DF">
        <w:rPr>
          <w:rFonts w:ascii="Calibri" w:hAnsi="Calibri" w:cs="Cambria"/>
          <w:sz w:val="22"/>
          <w:szCs w:val="22"/>
        </w:rPr>
        <w:t xml:space="preserve">Záväzok dodávateľa dodať plyn sa považuje za splnený v momente, keď má </w:t>
      </w:r>
      <w:r w:rsidR="00C7091B">
        <w:rPr>
          <w:rFonts w:ascii="Calibri" w:hAnsi="Calibri" w:cs="Cambria"/>
          <w:sz w:val="22"/>
          <w:szCs w:val="22"/>
        </w:rPr>
        <w:t>O</w:t>
      </w:r>
      <w:r w:rsidR="007F3502" w:rsidRPr="00AE18DF">
        <w:rPr>
          <w:rFonts w:ascii="Calibri" w:hAnsi="Calibri" w:cs="Cambria"/>
          <w:sz w:val="22"/>
          <w:szCs w:val="22"/>
        </w:rPr>
        <w:t xml:space="preserve">dberateľ možnosť plyn </w:t>
      </w:r>
      <w:r w:rsidR="00AF4927">
        <w:rPr>
          <w:rFonts w:ascii="Calibri" w:hAnsi="Calibri" w:cs="Cambria"/>
          <w:sz w:val="22"/>
          <w:szCs w:val="22"/>
        </w:rPr>
        <w:t xml:space="preserve">v OM </w:t>
      </w:r>
      <w:r w:rsidR="007F3502" w:rsidRPr="00AE18DF">
        <w:rPr>
          <w:rFonts w:ascii="Calibri" w:hAnsi="Calibri" w:cs="Cambria"/>
          <w:sz w:val="22"/>
          <w:szCs w:val="22"/>
        </w:rPr>
        <w:t xml:space="preserve">odobrať. Plyn je odobraný v momente, kedy prejde cez určené meradlo. </w:t>
      </w:r>
      <w:r w:rsidR="004E41B6" w:rsidRPr="00C71551">
        <w:rPr>
          <w:rFonts w:ascii="Calibri" w:hAnsi="Calibri" w:cs="Cambria"/>
          <w:sz w:val="22"/>
          <w:szCs w:val="22"/>
        </w:rPr>
        <w:t xml:space="preserve">Distribučné </w:t>
      </w:r>
      <w:r w:rsidR="004E41B6" w:rsidRPr="00AE18DF">
        <w:rPr>
          <w:rFonts w:ascii="Calibri" w:hAnsi="Calibri" w:cs="Cambria"/>
          <w:sz w:val="22"/>
          <w:szCs w:val="22"/>
        </w:rPr>
        <w:t xml:space="preserve">služby sa </w:t>
      </w:r>
      <w:r w:rsidR="0081167B">
        <w:rPr>
          <w:rFonts w:ascii="Calibri" w:hAnsi="Calibri" w:cs="Cambria"/>
          <w:sz w:val="22"/>
          <w:szCs w:val="22"/>
        </w:rPr>
        <w:t>poskytujú</w:t>
      </w:r>
      <w:r w:rsidR="0081167B" w:rsidRPr="00AE18DF">
        <w:rPr>
          <w:rFonts w:ascii="Calibri" w:hAnsi="Calibri" w:cs="Cambria"/>
          <w:sz w:val="22"/>
          <w:szCs w:val="22"/>
        </w:rPr>
        <w:t xml:space="preserve"> </w:t>
      </w:r>
      <w:r w:rsidR="004E41B6" w:rsidRPr="00AE18DF">
        <w:rPr>
          <w:rFonts w:ascii="Calibri" w:hAnsi="Calibri" w:cs="Cambria"/>
          <w:sz w:val="22"/>
          <w:szCs w:val="22"/>
        </w:rPr>
        <w:t>v súlade s</w:t>
      </w:r>
      <w:r w:rsidR="00B60019" w:rsidRPr="00AE18DF">
        <w:rPr>
          <w:rFonts w:ascii="Calibri" w:hAnsi="Calibri" w:cs="Cambria"/>
          <w:sz w:val="22"/>
          <w:szCs w:val="22"/>
        </w:rPr>
        <w:t xml:space="preserve"> aplikovateľnými </w:t>
      </w:r>
      <w:r w:rsidR="004E41B6" w:rsidRPr="00AE18DF">
        <w:rPr>
          <w:rFonts w:ascii="Calibri" w:hAnsi="Calibri" w:cs="Cambria"/>
          <w:sz w:val="22"/>
          <w:szCs w:val="22"/>
        </w:rPr>
        <w:t>všeobecne záväznými právnymi predpismi a v kvalite podľa technických podmienok prístupu a pripojenia do siete PDS.</w:t>
      </w:r>
    </w:p>
    <w:p w14:paraId="06291FAE" w14:textId="624490CE" w:rsidR="00562845" w:rsidRPr="00AE18DF" w:rsidRDefault="003220BD" w:rsidP="007440FA">
      <w:pPr>
        <w:ind w:left="705" w:hanging="705"/>
        <w:jc w:val="both"/>
        <w:rPr>
          <w:rFonts w:ascii="Calibri" w:hAnsi="Calibri" w:cs="Cambria"/>
          <w:sz w:val="22"/>
          <w:szCs w:val="22"/>
        </w:rPr>
      </w:pPr>
      <w:r w:rsidRPr="00AE18DF">
        <w:rPr>
          <w:rFonts w:ascii="Calibri" w:hAnsi="Calibri" w:cs="Cambria"/>
          <w:sz w:val="22"/>
          <w:szCs w:val="22"/>
        </w:rPr>
        <w:t>5</w:t>
      </w:r>
      <w:r w:rsidR="004E41B6" w:rsidRPr="00AE18DF">
        <w:rPr>
          <w:rFonts w:ascii="Calibri" w:hAnsi="Calibri" w:cs="Cambria"/>
          <w:sz w:val="22"/>
          <w:szCs w:val="22"/>
        </w:rPr>
        <w:t>.2</w:t>
      </w:r>
      <w:r w:rsidR="00E6722C">
        <w:rPr>
          <w:rFonts w:ascii="Calibri" w:hAnsi="Calibri" w:cs="Cambria"/>
          <w:sz w:val="22"/>
          <w:szCs w:val="22"/>
        </w:rPr>
        <w:t>.</w:t>
      </w:r>
      <w:r w:rsidR="004E41B6" w:rsidRPr="00AE18DF">
        <w:rPr>
          <w:rFonts w:ascii="Calibri" w:hAnsi="Calibri" w:cs="Cambria"/>
          <w:sz w:val="22"/>
          <w:szCs w:val="22"/>
        </w:rPr>
        <w:t xml:space="preserve"> </w:t>
      </w:r>
      <w:r w:rsidR="004E41B6" w:rsidRPr="00AE18DF">
        <w:rPr>
          <w:rFonts w:ascii="Calibri" w:hAnsi="Calibri" w:cs="Cambria"/>
          <w:sz w:val="22"/>
          <w:szCs w:val="22"/>
        </w:rPr>
        <w:tab/>
        <w:t>Meranie dodávok plynu, vrátane vyhodnocovania výsledkov merania</w:t>
      </w:r>
      <w:r w:rsidR="00562845" w:rsidRPr="00AE18DF">
        <w:rPr>
          <w:rFonts w:ascii="Calibri" w:hAnsi="Calibri" w:cs="Cambria"/>
          <w:sz w:val="22"/>
          <w:szCs w:val="22"/>
        </w:rPr>
        <w:t>,</w:t>
      </w:r>
      <w:r w:rsidR="004E41B6" w:rsidRPr="00AE18DF">
        <w:rPr>
          <w:rFonts w:ascii="Calibri" w:hAnsi="Calibri" w:cs="Cambria"/>
          <w:sz w:val="22"/>
          <w:szCs w:val="22"/>
        </w:rPr>
        <w:t xml:space="preserve"> zabezpečí </w:t>
      </w:r>
      <w:r w:rsidR="00562845" w:rsidRPr="00AE18DF">
        <w:rPr>
          <w:rFonts w:ascii="Calibri" w:hAnsi="Calibri" w:cs="Cambria"/>
          <w:sz w:val="22"/>
          <w:szCs w:val="22"/>
        </w:rPr>
        <w:t>PDS</w:t>
      </w:r>
      <w:r w:rsidR="004E41B6" w:rsidRPr="00AE18DF">
        <w:rPr>
          <w:rFonts w:ascii="Calibri" w:hAnsi="Calibri" w:cs="Cambria"/>
          <w:sz w:val="22"/>
          <w:szCs w:val="22"/>
        </w:rPr>
        <w:t xml:space="preserve">, do ktorého siete je príslušné </w:t>
      </w:r>
      <w:r w:rsidR="00B60019" w:rsidRPr="00AE18DF">
        <w:rPr>
          <w:rFonts w:ascii="Calibri" w:hAnsi="Calibri" w:cs="Cambria"/>
          <w:sz w:val="22"/>
          <w:szCs w:val="22"/>
        </w:rPr>
        <w:t>OM</w:t>
      </w:r>
      <w:r w:rsidR="004E41B6" w:rsidRPr="00AE18DF">
        <w:rPr>
          <w:rFonts w:ascii="Calibri" w:hAnsi="Calibri" w:cs="Cambria"/>
          <w:sz w:val="22"/>
          <w:szCs w:val="22"/>
        </w:rPr>
        <w:t xml:space="preserve"> pripojené. Dodávateľ je povinný dodávať plyn do OM, pričom podmienkou pre vznik tejto povinnosti je pripojenie odberného plynového zariadenia</w:t>
      </w:r>
      <w:r w:rsidR="003C434D">
        <w:rPr>
          <w:rFonts w:ascii="Calibri" w:hAnsi="Calibri" w:cs="Cambria"/>
          <w:sz w:val="22"/>
          <w:szCs w:val="22"/>
        </w:rPr>
        <w:t xml:space="preserve"> (ďalej len ako „</w:t>
      </w:r>
      <w:r w:rsidR="003C434D" w:rsidRPr="00757765">
        <w:rPr>
          <w:rFonts w:ascii="Calibri" w:hAnsi="Calibri" w:cs="Cambria"/>
          <w:b/>
          <w:bCs/>
          <w:sz w:val="22"/>
          <w:szCs w:val="22"/>
        </w:rPr>
        <w:t>OPZ</w:t>
      </w:r>
      <w:r w:rsidR="003C434D">
        <w:rPr>
          <w:rFonts w:ascii="Calibri" w:hAnsi="Calibri" w:cs="Cambria"/>
          <w:sz w:val="22"/>
          <w:szCs w:val="22"/>
        </w:rPr>
        <w:t>“)</w:t>
      </w:r>
      <w:r w:rsidR="004E41B6" w:rsidRPr="00AE18DF">
        <w:rPr>
          <w:rFonts w:ascii="Calibri" w:hAnsi="Calibri" w:cs="Cambria"/>
          <w:sz w:val="22"/>
          <w:szCs w:val="22"/>
        </w:rPr>
        <w:t xml:space="preserve"> do distribučnej siete a pridelenie distribučnej kapacity príslušným </w:t>
      </w:r>
      <w:r w:rsidR="008E58E9" w:rsidRPr="00AE18DF">
        <w:rPr>
          <w:rFonts w:ascii="Calibri" w:hAnsi="Calibri" w:cs="Cambria"/>
          <w:sz w:val="22"/>
          <w:szCs w:val="22"/>
        </w:rPr>
        <w:t>PDS</w:t>
      </w:r>
      <w:r w:rsidR="004E41B6" w:rsidRPr="00AE18DF">
        <w:rPr>
          <w:rFonts w:ascii="Calibri" w:hAnsi="Calibri" w:cs="Cambria"/>
          <w:sz w:val="22"/>
          <w:szCs w:val="22"/>
        </w:rPr>
        <w:t>. Pod pojmom „</w:t>
      </w:r>
      <w:r w:rsidR="004E41B6" w:rsidRPr="00AE18DF">
        <w:rPr>
          <w:rFonts w:ascii="Calibri" w:hAnsi="Calibri" w:cs="Cambria"/>
          <w:iCs/>
          <w:sz w:val="22"/>
          <w:szCs w:val="22"/>
        </w:rPr>
        <w:t>vykonanie pripojenia OPZ do distribučnej siete“</w:t>
      </w:r>
      <w:r w:rsidR="004E41B6" w:rsidRPr="00AE18DF">
        <w:rPr>
          <w:rFonts w:ascii="Calibri" w:hAnsi="Calibri" w:cs="Cambria"/>
          <w:sz w:val="22"/>
          <w:szCs w:val="22"/>
        </w:rPr>
        <w:t xml:space="preserve"> sa rozumie súbor úkonov a činností nevyhnutných na zabezpečenie fyzického </w:t>
      </w:r>
      <w:r w:rsidR="004E41B6" w:rsidRPr="00AE18DF">
        <w:rPr>
          <w:rFonts w:ascii="Calibri" w:hAnsi="Calibri" w:cs="Cambria"/>
          <w:sz w:val="22"/>
          <w:szCs w:val="22"/>
        </w:rPr>
        <w:lastRenderedPageBreak/>
        <w:t xml:space="preserve">spojenia distribučnej siete s OPZ vrátane montáže určeného meradla </w:t>
      </w:r>
      <w:r w:rsidR="008E58E9" w:rsidRPr="00AE18DF">
        <w:rPr>
          <w:rFonts w:ascii="Calibri" w:hAnsi="Calibri" w:cs="Cambria"/>
          <w:sz w:val="22"/>
          <w:szCs w:val="22"/>
        </w:rPr>
        <w:t>PDS</w:t>
      </w:r>
      <w:r w:rsidR="004E41B6" w:rsidRPr="00AE18DF">
        <w:rPr>
          <w:rFonts w:ascii="Calibri" w:hAnsi="Calibri" w:cs="Cambria"/>
          <w:sz w:val="22"/>
          <w:szCs w:val="22"/>
        </w:rPr>
        <w:t xml:space="preserve">. Vykonanie pripojenia preukazuje </w:t>
      </w:r>
      <w:r w:rsidR="00C15811">
        <w:rPr>
          <w:rFonts w:ascii="Calibri" w:hAnsi="Calibri" w:cs="Cambria"/>
          <w:sz w:val="22"/>
          <w:szCs w:val="22"/>
        </w:rPr>
        <w:t>m</w:t>
      </w:r>
      <w:r w:rsidR="004E41B6" w:rsidRPr="00AE18DF">
        <w:rPr>
          <w:rFonts w:ascii="Calibri" w:hAnsi="Calibri" w:cs="Cambria"/>
          <w:sz w:val="22"/>
          <w:szCs w:val="22"/>
        </w:rPr>
        <w:t>ontážny list meradla vystavený PDS.</w:t>
      </w:r>
    </w:p>
    <w:p w14:paraId="61F75C04" w14:textId="79E259A1" w:rsidR="004E41B6" w:rsidRPr="00AE18DF" w:rsidRDefault="003220BD" w:rsidP="004A250E">
      <w:pPr>
        <w:ind w:left="705" w:hanging="705"/>
        <w:jc w:val="both"/>
        <w:rPr>
          <w:rFonts w:ascii="Calibri" w:hAnsi="Calibri" w:cs="Cambria"/>
          <w:sz w:val="22"/>
          <w:szCs w:val="22"/>
        </w:rPr>
      </w:pPr>
      <w:r w:rsidRPr="00AE18DF">
        <w:rPr>
          <w:rFonts w:ascii="Calibri" w:hAnsi="Calibri" w:cs="Cambria"/>
          <w:sz w:val="22"/>
          <w:szCs w:val="22"/>
        </w:rPr>
        <w:t>5</w:t>
      </w:r>
      <w:r w:rsidR="004E41B6" w:rsidRPr="00AE18DF">
        <w:rPr>
          <w:rFonts w:ascii="Calibri" w:hAnsi="Calibri" w:cs="Cambria"/>
          <w:sz w:val="22"/>
          <w:szCs w:val="22"/>
        </w:rPr>
        <w:t>.3</w:t>
      </w:r>
      <w:r w:rsidR="00E6722C">
        <w:rPr>
          <w:rFonts w:ascii="Calibri" w:hAnsi="Calibri" w:cs="Cambria"/>
          <w:sz w:val="22"/>
          <w:szCs w:val="22"/>
        </w:rPr>
        <w:t>.</w:t>
      </w:r>
      <w:r w:rsidR="004E41B6" w:rsidRPr="00AE18DF">
        <w:rPr>
          <w:rFonts w:ascii="Calibri" w:hAnsi="Calibri" w:cs="Cambria"/>
          <w:sz w:val="22"/>
          <w:szCs w:val="22"/>
        </w:rPr>
        <w:t xml:space="preserve"> </w:t>
      </w:r>
      <w:r w:rsidR="004E41B6" w:rsidRPr="00AE18DF">
        <w:rPr>
          <w:rFonts w:ascii="Calibri" w:hAnsi="Calibri" w:cs="Cambria"/>
          <w:sz w:val="22"/>
          <w:szCs w:val="22"/>
        </w:rPr>
        <w:tab/>
        <w:t xml:space="preserve">Dodávateľ nemá povinnosť dodávať plyn v prípade ukončenia distribúcie plynu do dotknutého </w:t>
      </w:r>
      <w:r w:rsidR="00B60019" w:rsidRPr="00AE18DF">
        <w:rPr>
          <w:rFonts w:ascii="Calibri" w:hAnsi="Calibri" w:cs="Cambria"/>
          <w:sz w:val="22"/>
          <w:szCs w:val="22"/>
        </w:rPr>
        <w:t>OM</w:t>
      </w:r>
      <w:r w:rsidR="004E41B6" w:rsidRPr="00AE18DF">
        <w:rPr>
          <w:rFonts w:ascii="Calibri" w:hAnsi="Calibri" w:cs="Cambria"/>
          <w:sz w:val="22"/>
          <w:szCs w:val="22"/>
        </w:rPr>
        <w:t xml:space="preserve"> zo strany </w:t>
      </w:r>
      <w:r w:rsidR="00B56C58" w:rsidRPr="00AE18DF">
        <w:rPr>
          <w:rFonts w:ascii="Calibri" w:hAnsi="Calibri" w:cs="Cambria"/>
          <w:sz w:val="22"/>
          <w:szCs w:val="22"/>
        </w:rPr>
        <w:t>PDS</w:t>
      </w:r>
      <w:r w:rsidR="004E41B6" w:rsidRPr="00AE18DF">
        <w:rPr>
          <w:rFonts w:ascii="Calibri" w:hAnsi="Calibri" w:cs="Cambria"/>
          <w:sz w:val="22"/>
          <w:szCs w:val="22"/>
        </w:rPr>
        <w:t xml:space="preserve"> vykonaného v</w:t>
      </w:r>
      <w:r w:rsidR="008D017A" w:rsidRPr="00AE18DF">
        <w:rPr>
          <w:rFonts w:ascii="Calibri" w:hAnsi="Calibri" w:cs="Cambria"/>
          <w:sz w:val="22"/>
          <w:szCs w:val="22"/>
        </w:rPr>
        <w:t xml:space="preserve"> prípadoch podľa </w:t>
      </w:r>
      <w:r w:rsidR="003D0D48">
        <w:rPr>
          <w:rFonts w:ascii="Calibri" w:hAnsi="Calibri" w:cs="Cambria"/>
          <w:sz w:val="22"/>
          <w:szCs w:val="22"/>
        </w:rPr>
        <w:t>p</w:t>
      </w:r>
      <w:r w:rsidR="004E41B6" w:rsidRPr="00AE18DF">
        <w:rPr>
          <w:rFonts w:ascii="Calibri" w:hAnsi="Calibri" w:cs="Cambria"/>
          <w:sz w:val="22"/>
          <w:szCs w:val="22"/>
        </w:rPr>
        <w:t>revádzkov</w:t>
      </w:r>
      <w:r w:rsidR="008D017A" w:rsidRPr="00AE18DF">
        <w:rPr>
          <w:rFonts w:ascii="Calibri" w:hAnsi="Calibri" w:cs="Cambria"/>
          <w:sz w:val="22"/>
          <w:szCs w:val="22"/>
        </w:rPr>
        <w:t>ého p</w:t>
      </w:r>
      <w:r w:rsidR="004E41B6" w:rsidRPr="00AE18DF">
        <w:rPr>
          <w:rFonts w:ascii="Calibri" w:hAnsi="Calibri" w:cs="Cambria"/>
          <w:sz w:val="22"/>
          <w:szCs w:val="22"/>
        </w:rPr>
        <w:t>oriadk</w:t>
      </w:r>
      <w:r w:rsidR="008D017A" w:rsidRPr="00AE18DF">
        <w:rPr>
          <w:rFonts w:ascii="Calibri" w:hAnsi="Calibri" w:cs="Cambria"/>
          <w:sz w:val="22"/>
          <w:szCs w:val="22"/>
        </w:rPr>
        <w:t>u</w:t>
      </w:r>
      <w:r w:rsidR="004E41B6" w:rsidRPr="00AE18DF">
        <w:rPr>
          <w:rFonts w:ascii="Calibri" w:hAnsi="Calibri" w:cs="Cambria"/>
          <w:sz w:val="22"/>
          <w:szCs w:val="22"/>
        </w:rPr>
        <w:t xml:space="preserve"> PDS, ako aj počas obmedzenia alebo prerušenia distribúcie plynu zo strany PDS v rozsahu, na ktorý sa obmedzenie alebo prerušenie distribúcie vzťahuje. </w:t>
      </w:r>
    </w:p>
    <w:p w14:paraId="1DA64062" w14:textId="668E3146" w:rsidR="00A40E8E" w:rsidRDefault="003220BD" w:rsidP="004A250E">
      <w:pPr>
        <w:ind w:left="705" w:hanging="705"/>
        <w:jc w:val="both"/>
        <w:rPr>
          <w:rFonts w:asciiTheme="minorHAnsi" w:hAnsiTheme="minorHAnsi" w:cs="Arial"/>
          <w:sz w:val="22"/>
          <w:szCs w:val="22"/>
          <w:lang w:eastAsia="sk-SK"/>
        </w:rPr>
      </w:pPr>
      <w:r w:rsidRPr="00AE18DF">
        <w:rPr>
          <w:rFonts w:ascii="Calibri" w:hAnsi="Calibri" w:cs="Cambria"/>
          <w:sz w:val="22"/>
          <w:szCs w:val="22"/>
        </w:rPr>
        <w:t>5</w:t>
      </w:r>
      <w:r w:rsidR="004E41B6" w:rsidRPr="00AE18DF">
        <w:rPr>
          <w:rFonts w:ascii="Calibri" w:hAnsi="Calibri" w:cs="Cambria"/>
          <w:sz w:val="22"/>
          <w:szCs w:val="22"/>
        </w:rPr>
        <w:t>.</w:t>
      </w:r>
      <w:r w:rsidR="00540682">
        <w:rPr>
          <w:rFonts w:ascii="Calibri" w:hAnsi="Calibri" w:cs="Cambria"/>
          <w:sz w:val="22"/>
          <w:szCs w:val="22"/>
        </w:rPr>
        <w:t>4</w:t>
      </w:r>
      <w:r w:rsidR="00E6722C">
        <w:rPr>
          <w:rFonts w:ascii="Calibri" w:hAnsi="Calibri" w:cs="Cambria"/>
          <w:sz w:val="22"/>
          <w:szCs w:val="22"/>
        </w:rPr>
        <w:t>.</w:t>
      </w:r>
      <w:r w:rsidR="004E41B6" w:rsidRPr="00AE18DF">
        <w:rPr>
          <w:rFonts w:ascii="Calibri" w:hAnsi="Calibri" w:cs="Cambria"/>
          <w:sz w:val="22"/>
          <w:szCs w:val="22"/>
        </w:rPr>
        <w:tab/>
      </w:r>
      <w:r w:rsidR="004E41B6" w:rsidRPr="00AE18DF">
        <w:rPr>
          <w:rFonts w:asciiTheme="minorHAnsi" w:hAnsiTheme="minorHAnsi" w:cs="Arial"/>
          <w:sz w:val="22"/>
          <w:szCs w:val="22"/>
          <w:lang w:eastAsia="sk-SK"/>
        </w:rPr>
        <w:tab/>
        <w:t xml:space="preserve">Dodávateľ </w:t>
      </w:r>
      <w:r w:rsidR="00790869" w:rsidRPr="00AE18DF">
        <w:rPr>
          <w:rFonts w:asciiTheme="minorHAnsi" w:hAnsiTheme="minorHAnsi" w:cs="Arial"/>
          <w:sz w:val="22"/>
          <w:szCs w:val="22"/>
          <w:lang w:eastAsia="sk-SK"/>
        </w:rPr>
        <w:t>sa zaväzuje v plnom rozsahu</w:t>
      </w:r>
      <w:r w:rsidR="004E41B6" w:rsidRPr="00AE18DF">
        <w:rPr>
          <w:rFonts w:asciiTheme="minorHAnsi" w:hAnsiTheme="minorHAnsi" w:cs="Arial"/>
          <w:sz w:val="22"/>
          <w:szCs w:val="22"/>
          <w:lang w:eastAsia="sk-SK"/>
        </w:rPr>
        <w:t xml:space="preserve"> dodržiavať štandardy kvality dodávky plynu vrátane ich vyhodnocovania podľa </w:t>
      </w:r>
      <w:r w:rsidR="00CF00DE">
        <w:rPr>
          <w:rFonts w:asciiTheme="minorHAnsi" w:hAnsiTheme="minorHAnsi" w:cs="Arial"/>
          <w:sz w:val="22"/>
          <w:szCs w:val="22"/>
          <w:lang w:eastAsia="sk-SK"/>
        </w:rPr>
        <w:t>v</w:t>
      </w:r>
      <w:r w:rsidR="00CF00DE" w:rsidRPr="00AE18DF">
        <w:rPr>
          <w:rFonts w:asciiTheme="minorHAnsi" w:hAnsiTheme="minorHAnsi" w:cs="Arial"/>
          <w:sz w:val="22"/>
          <w:szCs w:val="22"/>
          <w:lang w:eastAsia="sk-SK"/>
        </w:rPr>
        <w:t>yhlášky Ú</w:t>
      </w:r>
      <w:r w:rsidR="00CF00DE">
        <w:rPr>
          <w:rFonts w:asciiTheme="minorHAnsi" w:hAnsiTheme="minorHAnsi" w:cs="Arial"/>
          <w:sz w:val="22"/>
          <w:szCs w:val="22"/>
          <w:lang w:eastAsia="sk-SK"/>
        </w:rPr>
        <w:t>radu pre reguláciu sieťových odvetví</w:t>
      </w:r>
      <w:r w:rsidR="00CF00DE" w:rsidRPr="00AE18DF">
        <w:rPr>
          <w:rFonts w:asciiTheme="minorHAnsi" w:hAnsiTheme="minorHAnsi" w:cs="Arial"/>
          <w:sz w:val="22"/>
          <w:szCs w:val="22"/>
          <w:lang w:eastAsia="sk-SK"/>
        </w:rPr>
        <w:t xml:space="preserve"> </w:t>
      </w:r>
      <w:r w:rsidR="004E41B6" w:rsidRPr="00AE18DF">
        <w:rPr>
          <w:rFonts w:asciiTheme="minorHAnsi" w:hAnsiTheme="minorHAnsi" w:cs="Arial"/>
          <w:sz w:val="22"/>
          <w:szCs w:val="22"/>
          <w:lang w:eastAsia="sk-SK"/>
        </w:rPr>
        <w:t>č. 278/2012 Z. z., ktor</w:t>
      </w:r>
      <w:r w:rsidR="00CF00DE">
        <w:rPr>
          <w:rFonts w:asciiTheme="minorHAnsi" w:hAnsiTheme="minorHAnsi" w:cs="Arial"/>
          <w:sz w:val="22"/>
          <w:szCs w:val="22"/>
          <w:lang w:eastAsia="sk-SK"/>
        </w:rPr>
        <w:t>ou</w:t>
      </w:r>
      <w:r w:rsidR="004E41B6" w:rsidRPr="00AE18DF">
        <w:rPr>
          <w:rFonts w:asciiTheme="minorHAnsi" w:hAnsiTheme="minorHAnsi" w:cs="Arial"/>
          <w:sz w:val="22"/>
          <w:szCs w:val="22"/>
          <w:lang w:eastAsia="sk-SK"/>
        </w:rPr>
        <w:t xml:space="preserve"> sa ustanovujú štandardy kvality </w:t>
      </w:r>
      <w:r w:rsidR="009F7350" w:rsidRPr="00AE18DF">
        <w:rPr>
          <w:rFonts w:asciiTheme="minorHAnsi" w:hAnsiTheme="minorHAnsi" w:cs="Arial"/>
          <w:sz w:val="22"/>
          <w:szCs w:val="22"/>
          <w:lang w:eastAsia="sk-SK"/>
        </w:rPr>
        <w:t>uskladňovania plynu, prepravy plynu, distribúcie plynu a dodávky plynu</w:t>
      </w:r>
      <w:r w:rsidR="00CF00DE">
        <w:rPr>
          <w:rFonts w:asciiTheme="minorHAnsi" w:hAnsiTheme="minorHAnsi" w:cs="Arial"/>
          <w:sz w:val="22"/>
          <w:szCs w:val="22"/>
          <w:lang w:eastAsia="sk-SK"/>
        </w:rPr>
        <w:t xml:space="preserve"> v znení neskorších predpisov</w:t>
      </w:r>
      <w:r w:rsidR="004E41B6" w:rsidRPr="00AE18DF">
        <w:rPr>
          <w:rFonts w:asciiTheme="minorHAnsi" w:hAnsiTheme="minorHAnsi" w:cs="Arial"/>
          <w:sz w:val="22"/>
          <w:szCs w:val="22"/>
          <w:lang w:eastAsia="sk-SK"/>
        </w:rPr>
        <w:t xml:space="preserve"> (ďalej len</w:t>
      </w:r>
      <w:r w:rsidR="00CF00DE">
        <w:rPr>
          <w:rFonts w:asciiTheme="minorHAnsi" w:hAnsiTheme="minorHAnsi" w:cs="Arial"/>
          <w:sz w:val="22"/>
          <w:szCs w:val="22"/>
          <w:lang w:eastAsia="sk-SK"/>
        </w:rPr>
        <w:t xml:space="preserve"> ako</w:t>
      </w:r>
      <w:r w:rsidR="004E41B6" w:rsidRPr="00AE18DF">
        <w:rPr>
          <w:rFonts w:asciiTheme="minorHAnsi" w:hAnsiTheme="minorHAnsi" w:cs="Arial"/>
          <w:sz w:val="22"/>
          <w:szCs w:val="22"/>
          <w:lang w:eastAsia="sk-SK"/>
        </w:rPr>
        <w:t xml:space="preserve"> „</w:t>
      </w:r>
      <w:r w:rsidR="004E41B6" w:rsidRPr="00AE18DF">
        <w:rPr>
          <w:rFonts w:asciiTheme="minorHAnsi" w:hAnsiTheme="minorHAnsi" w:cs="Arial"/>
          <w:b/>
          <w:bCs/>
          <w:sz w:val="22"/>
          <w:szCs w:val="22"/>
          <w:lang w:eastAsia="sk-SK"/>
        </w:rPr>
        <w:t>Vyhláška o štandardoch kvality</w:t>
      </w:r>
      <w:r w:rsidR="004E41B6" w:rsidRPr="00AE18DF">
        <w:rPr>
          <w:rFonts w:asciiTheme="minorHAnsi" w:hAnsiTheme="minorHAnsi" w:cs="Arial"/>
          <w:sz w:val="22"/>
          <w:szCs w:val="22"/>
          <w:lang w:eastAsia="sk-SK"/>
        </w:rPr>
        <w:t>“)</w:t>
      </w:r>
      <w:r w:rsidR="009324F4" w:rsidRPr="00AE18DF">
        <w:rPr>
          <w:rFonts w:asciiTheme="minorHAnsi" w:hAnsiTheme="minorHAnsi" w:cs="Arial"/>
          <w:sz w:val="22"/>
          <w:szCs w:val="22"/>
          <w:lang w:eastAsia="sk-SK"/>
        </w:rPr>
        <w:t xml:space="preserve"> a v prípade ich nedodržania </w:t>
      </w:r>
      <w:r w:rsidR="00790869" w:rsidRPr="00AE18DF">
        <w:rPr>
          <w:rFonts w:asciiTheme="minorHAnsi" w:hAnsiTheme="minorHAnsi" w:cs="Arial"/>
          <w:sz w:val="22"/>
          <w:szCs w:val="22"/>
          <w:lang w:eastAsia="sk-SK"/>
        </w:rPr>
        <w:t xml:space="preserve">sa </w:t>
      </w:r>
      <w:r w:rsidR="00B24296">
        <w:rPr>
          <w:rFonts w:asciiTheme="minorHAnsi" w:hAnsiTheme="minorHAnsi" w:cs="Arial"/>
          <w:sz w:val="22"/>
          <w:szCs w:val="22"/>
          <w:lang w:eastAsia="sk-SK"/>
        </w:rPr>
        <w:t>O</w:t>
      </w:r>
      <w:r w:rsidR="004E2038" w:rsidRPr="00AE18DF">
        <w:rPr>
          <w:rFonts w:asciiTheme="minorHAnsi" w:hAnsiTheme="minorHAnsi" w:cs="Arial"/>
          <w:sz w:val="22"/>
          <w:szCs w:val="22"/>
          <w:lang w:eastAsia="sk-SK"/>
        </w:rPr>
        <w:t xml:space="preserve">dberateľovi </w:t>
      </w:r>
      <w:r w:rsidR="00790869" w:rsidRPr="00AE18DF">
        <w:rPr>
          <w:rFonts w:asciiTheme="minorHAnsi" w:hAnsiTheme="minorHAnsi" w:cs="Arial"/>
          <w:sz w:val="22"/>
          <w:szCs w:val="22"/>
          <w:lang w:eastAsia="sk-SK"/>
        </w:rPr>
        <w:t>zaväzuje uhrádzať</w:t>
      </w:r>
      <w:r w:rsidR="009324F4" w:rsidRPr="00AE18DF">
        <w:rPr>
          <w:rFonts w:asciiTheme="minorHAnsi" w:hAnsiTheme="minorHAnsi" w:cs="Arial"/>
          <w:sz w:val="22"/>
          <w:szCs w:val="22"/>
          <w:lang w:eastAsia="sk-SK"/>
        </w:rPr>
        <w:t xml:space="preserve"> kompenzačné platby</w:t>
      </w:r>
      <w:r w:rsidR="00790869" w:rsidRPr="00AE18DF">
        <w:rPr>
          <w:rFonts w:asciiTheme="minorHAnsi" w:hAnsiTheme="minorHAnsi" w:cs="Arial"/>
          <w:sz w:val="22"/>
          <w:szCs w:val="22"/>
          <w:lang w:eastAsia="sk-SK"/>
        </w:rPr>
        <w:t xml:space="preserve"> vo výške, spôsobom a v lehotách určených </w:t>
      </w:r>
      <w:r w:rsidR="009324F4" w:rsidRPr="00AE18DF">
        <w:rPr>
          <w:rFonts w:asciiTheme="minorHAnsi" w:hAnsiTheme="minorHAnsi" w:cs="Arial"/>
          <w:sz w:val="22"/>
          <w:szCs w:val="22"/>
          <w:lang w:eastAsia="sk-SK"/>
        </w:rPr>
        <w:t>Vyhláškou o štandardoch kvality.</w:t>
      </w:r>
    </w:p>
    <w:p w14:paraId="006BEAB9" w14:textId="7FB0225C" w:rsidR="00BB1BCF" w:rsidRDefault="00A40E8E" w:rsidP="00F54837">
      <w:pPr>
        <w:ind w:left="705" w:hanging="705"/>
        <w:jc w:val="both"/>
        <w:rPr>
          <w:rFonts w:asciiTheme="minorHAnsi" w:hAnsiTheme="minorHAnsi" w:cs="Arial"/>
          <w:sz w:val="22"/>
          <w:szCs w:val="22"/>
          <w:lang w:eastAsia="sk-SK"/>
        </w:rPr>
      </w:pPr>
      <w:r>
        <w:rPr>
          <w:rFonts w:asciiTheme="minorHAnsi" w:hAnsiTheme="minorHAnsi" w:cs="Arial"/>
          <w:sz w:val="22"/>
          <w:szCs w:val="22"/>
          <w:lang w:eastAsia="sk-SK"/>
        </w:rPr>
        <w:t xml:space="preserve">5.5        </w:t>
      </w:r>
      <w:r w:rsidR="0041398E">
        <w:rPr>
          <w:rFonts w:asciiTheme="minorHAnsi" w:hAnsiTheme="minorHAnsi" w:cs="Arial"/>
          <w:sz w:val="22"/>
          <w:szCs w:val="22"/>
          <w:lang w:eastAsia="sk-SK"/>
        </w:rPr>
        <w:tab/>
      </w:r>
      <w:r>
        <w:rPr>
          <w:rFonts w:asciiTheme="minorHAnsi" w:hAnsiTheme="minorHAnsi" w:cs="Arial"/>
          <w:sz w:val="22"/>
          <w:szCs w:val="22"/>
          <w:lang w:eastAsia="sk-SK"/>
        </w:rPr>
        <w:t xml:space="preserve">Prevádzkovým poriadkom PDS sa pre účely tejto Zmluvy rozumie prevádzkový poriadok </w:t>
      </w:r>
      <w:r w:rsidR="0041398E">
        <w:rPr>
          <w:rFonts w:asciiTheme="minorHAnsi" w:hAnsiTheme="minorHAnsi" w:cs="Arial"/>
          <w:sz w:val="22"/>
          <w:szCs w:val="22"/>
          <w:lang w:eastAsia="sk-SK"/>
        </w:rPr>
        <w:t>PDS</w:t>
      </w:r>
      <w:r>
        <w:rPr>
          <w:rFonts w:asciiTheme="minorHAnsi" w:hAnsiTheme="minorHAnsi" w:cs="Arial"/>
          <w:sz w:val="22"/>
          <w:szCs w:val="22"/>
          <w:lang w:eastAsia="sk-SK"/>
        </w:rPr>
        <w:t>, prostredníctvom, ktorého dodávateľ bude zabezpečovať distribučné služby pre každé OM</w:t>
      </w:r>
      <w:r w:rsidR="006125CD">
        <w:rPr>
          <w:rFonts w:asciiTheme="minorHAnsi" w:hAnsiTheme="minorHAnsi" w:cs="Arial"/>
          <w:sz w:val="22"/>
          <w:szCs w:val="22"/>
          <w:lang w:eastAsia="sk-SK"/>
        </w:rPr>
        <w:t>.</w:t>
      </w:r>
      <w:r>
        <w:rPr>
          <w:rFonts w:asciiTheme="minorHAnsi" w:hAnsiTheme="minorHAnsi" w:cs="Arial"/>
          <w:sz w:val="22"/>
          <w:szCs w:val="22"/>
          <w:lang w:eastAsia="sk-SK"/>
        </w:rPr>
        <w:t xml:space="preserve"> </w:t>
      </w:r>
      <w:r>
        <w:rPr>
          <w:rFonts w:ascii="Calibri" w:hAnsi="Calibri"/>
          <w:sz w:val="22"/>
          <w:szCs w:val="22"/>
        </w:rPr>
        <w:t xml:space="preserve"> </w:t>
      </w:r>
    </w:p>
    <w:p w14:paraId="3458650D" w14:textId="77777777" w:rsidR="00860EC2" w:rsidRDefault="00860EC2" w:rsidP="00301214">
      <w:pPr>
        <w:jc w:val="both"/>
        <w:rPr>
          <w:rFonts w:asciiTheme="minorHAnsi" w:hAnsiTheme="minorHAnsi" w:cs="Arial"/>
          <w:sz w:val="22"/>
          <w:szCs w:val="22"/>
          <w:lang w:eastAsia="sk-SK"/>
        </w:rPr>
      </w:pPr>
    </w:p>
    <w:p w14:paraId="6A8E5C8A" w14:textId="08837DD9" w:rsidR="004E41B6" w:rsidRPr="00AE18DF" w:rsidRDefault="004E41B6" w:rsidP="00F54837">
      <w:pPr>
        <w:jc w:val="center"/>
        <w:rPr>
          <w:rFonts w:ascii="Calibri" w:hAnsi="Calibri" w:cs="Cambria"/>
          <w:b/>
          <w:bCs/>
          <w:sz w:val="22"/>
          <w:szCs w:val="22"/>
        </w:rPr>
      </w:pPr>
      <w:r w:rsidRPr="00AE18DF">
        <w:rPr>
          <w:rFonts w:ascii="Calibri" w:hAnsi="Calibri" w:cs="Cambria"/>
          <w:b/>
          <w:bCs/>
          <w:sz w:val="22"/>
          <w:szCs w:val="22"/>
        </w:rPr>
        <w:t>V</w:t>
      </w:r>
      <w:r w:rsidR="003220BD" w:rsidRPr="00AE18DF">
        <w:rPr>
          <w:rFonts w:ascii="Calibri" w:hAnsi="Calibri" w:cs="Cambria"/>
          <w:b/>
          <w:bCs/>
          <w:sz w:val="22"/>
          <w:szCs w:val="22"/>
        </w:rPr>
        <w:t>I</w:t>
      </w:r>
      <w:r w:rsidRPr="00AE18DF">
        <w:rPr>
          <w:rFonts w:ascii="Calibri" w:hAnsi="Calibri" w:cs="Cambria"/>
          <w:b/>
          <w:bCs/>
          <w:sz w:val="22"/>
          <w:szCs w:val="22"/>
        </w:rPr>
        <w:t>.</w:t>
      </w:r>
    </w:p>
    <w:p w14:paraId="5E0744F9" w14:textId="142AF10D" w:rsidR="004E41B6" w:rsidRPr="00AE18DF" w:rsidRDefault="004E41B6" w:rsidP="00005FF9">
      <w:pPr>
        <w:jc w:val="center"/>
        <w:rPr>
          <w:rFonts w:ascii="Calibri" w:hAnsi="Calibri" w:cs="Cambria"/>
          <w:b/>
          <w:bCs/>
          <w:sz w:val="22"/>
          <w:szCs w:val="22"/>
        </w:rPr>
      </w:pPr>
      <w:r w:rsidRPr="00AE18DF">
        <w:rPr>
          <w:rFonts w:ascii="Calibri" w:hAnsi="Calibri" w:cs="Cambria"/>
          <w:b/>
          <w:bCs/>
          <w:sz w:val="22"/>
          <w:szCs w:val="22"/>
        </w:rPr>
        <w:t>Cena za dodávku plynu</w:t>
      </w:r>
      <w:r w:rsidR="00602268">
        <w:rPr>
          <w:rFonts w:ascii="Calibri" w:hAnsi="Calibri" w:cs="Cambria"/>
          <w:b/>
          <w:bCs/>
          <w:sz w:val="22"/>
          <w:szCs w:val="22"/>
        </w:rPr>
        <w:t xml:space="preserve"> a súvisiace plnenia</w:t>
      </w:r>
    </w:p>
    <w:p w14:paraId="4446E698" w14:textId="32497A60" w:rsidR="006A09AE" w:rsidRPr="00AE18DF" w:rsidRDefault="006A09AE" w:rsidP="004F5FE0">
      <w:pPr>
        <w:autoSpaceDE w:val="0"/>
        <w:autoSpaceDN w:val="0"/>
        <w:adjustRightInd w:val="0"/>
        <w:ind w:left="708" w:hanging="708"/>
        <w:jc w:val="both"/>
        <w:rPr>
          <w:rFonts w:ascii="Calibri" w:hAnsi="Calibri" w:cs="Cambria"/>
          <w:color w:val="000000"/>
          <w:sz w:val="22"/>
          <w:szCs w:val="22"/>
        </w:rPr>
      </w:pPr>
      <w:r w:rsidRPr="00AE18DF">
        <w:rPr>
          <w:rFonts w:ascii="Calibri" w:hAnsi="Calibri" w:cs="Cambria"/>
          <w:color w:val="000000"/>
          <w:sz w:val="22"/>
          <w:szCs w:val="22"/>
        </w:rPr>
        <w:t>6.1</w:t>
      </w:r>
      <w:r w:rsidR="00E6722C">
        <w:rPr>
          <w:rFonts w:ascii="Calibri" w:hAnsi="Calibri" w:cs="Cambria"/>
          <w:color w:val="000000"/>
          <w:sz w:val="22"/>
          <w:szCs w:val="22"/>
        </w:rPr>
        <w:t>.</w:t>
      </w:r>
      <w:r w:rsidRPr="00AE18DF">
        <w:rPr>
          <w:rFonts w:ascii="Calibri" w:hAnsi="Calibri" w:cs="Cambria"/>
          <w:color w:val="000000"/>
          <w:sz w:val="22"/>
          <w:szCs w:val="22"/>
        </w:rPr>
        <w:t xml:space="preserve">   </w:t>
      </w:r>
      <w:r w:rsidR="004C48F6">
        <w:rPr>
          <w:rFonts w:ascii="Calibri" w:hAnsi="Calibri" w:cs="Cambria"/>
          <w:color w:val="000000"/>
          <w:sz w:val="22"/>
          <w:szCs w:val="22"/>
        </w:rPr>
        <w:tab/>
      </w:r>
      <w:r w:rsidR="001C05C9">
        <w:rPr>
          <w:rFonts w:ascii="Calibri" w:hAnsi="Calibri" w:cs="Cambria"/>
          <w:color w:val="000000"/>
          <w:sz w:val="22"/>
          <w:szCs w:val="22"/>
        </w:rPr>
        <w:t>Odberateľ</w:t>
      </w:r>
      <w:r w:rsidR="002853C8">
        <w:rPr>
          <w:rFonts w:ascii="Calibri" w:hAnsi="Calibri" w:cs="Cambria"/>
          <w:color w:val="000000"/>
          <w:sz w:val="22"/>
          <w:szCs w:val="22"/>
        </w:rPr>
        <w:t xml:space="preserve"> s výnimkou zraniteľného odberateľa</w:t>
      </w:r>
      <w:r w:rsidR="001C05C9">
        <w:rPr>
          <w:rFonts w:ascii="Calibri" w:hAnsi="Calibri" w:cs="Cambria"/>
          <w:color w:val="000000"/>
          <w:sz w:val="22"/>
          <w:szCs w:val="22"/>
        </w:rPr>
        <w:t xml:space="preserve"> je na základe tejto Rámcovej zmluvy povinný dodávateľovi platiť</w:t>
      </w:r>
      <w:r w:rsidR="00ED5ED7">
        <w:rPr>
          <w:rFonts w:ascii="Calibri" w:hAnsi="Calibri" w:cs="Cambria"/>
          <w:color w:val="000000"/>
          <w:sz w:val="22"/>
          <w:szCs w:val="22"/>
        </w:rPr>
        <w:t xml:space="preserve">: </w:t>
      </w:r>
    </w:p>
    <w:p w14:paraId="6F093D5E" w14:textId="67CE1072" w:rsidR="006A09AE" w:rsidRPr="00AE18DF" w:rsidRDefault="006A09AE" w:rsidP="00DB6FE3">
      <w:pPr>
        <w:autoSpaceDE w:val="0"/>
        <w:autoSpaceDN w:val="0"/>
        <w:adjustRightInd w:val="0"/>
        <w:ind w:left="709"/>
        <w:contextualSpacing/>
        <w:jc w:val="both"/>
        <w:rPr>
          <w:rFonts w:ascii="Calibri" w:hAnsi="Calibri" w:cs="Cambria"/>
          <w:color w:val="000000"/>
          <w:sz w:val="22"/>
          <w:szCs w:val="22"/>
        </w:rPr>
      </w:pPr>
      <w:r w:rsidRPr="00AE18DF">
        <w:rPr>
          <w:rFonts w:ascii="Calibri" w:hAnsi="Calibri" w:cs="Cambria"/>
          <w:color w:val="000000"/>
          <w:sz w:val="22"/>
          <w:szCs w:val="22"/>
        </w:rPr>
        <w:t>a) cen</w:t>
      </w:r>
      <w:r w:rsidR="00ED5ED7">
        <w:rPr>
          <w:rFonts w:ascii="Calibri" w:hAnsi="Calibri" w:cs="Cambria"/>
          <w:color w:val="000000"/>
          <w:sz w:val="22"/>
          <w:szCs w:val="22"/>
        </w:rPr>
        <w:t>u</w:t>
      </w:r>
      <w:r w:rsidRPr="00AE18DF">
        <w:rPr>
          <w:rFonts w:ascii="Calibri" w:hAnsi="Calibri" w:cs="Cambria"/>
          <w:color w:val="000000"/>
          <w:sz w:val="22"/>
          <w:szCs w:val="22"/>
        </w:rPr>
        <w:t xml:space="preserve"> za </w:t>
      </w:r>
      <w:r w:rsidRPr="00E8265D">
        <w:rPr>
          <w:rFonts w:ascii="Calibri" w:hAnsi="Calibri" w:cs="Cambria"/>
          <w:color w:val="000000"/>
          <w:sz w:val="22"/>
          <w:szCs w:val="22"/>
        </w:rPr>
        <w:t>dodávku plynu</w:t>
      </w:r>
      <w:r w:rsidRPr="00AE18DF">
        <w:rPr>
          <w:rFonts w:ascii="Calibri" w:hAnsi="Calibri" w:cs="Cambria"/>
          <w:color w:val="000000"/>
          <w:sz w:val="22"/>
          <w:szCs w:val="22"/>
        </w:rPr>
        <w:t xml:space="preserve"> pozostávajúc</w:t>
      </w:r>
      <w:r w:rsidR="00A20A16">
        <w:rPr>
          <w:rFonts w:ascii="Calibri" w:hAnsi="Calibri" w:cs="Cambria"/>
          <w:color w:val="000000"/>
          <w:sz w:val="22"/>
          <w:szCs w:val="22"/>
        </w:rPr>
        <w:t>u</w:t>
      </w:r>
      <w:r w:rsidRPr="00AE18DF">
        <w:rPr>
          <w:rFonts w:ascii="Calibri" w:hAnsi="Calibri" w:cs="Cambria"/>
          <w:color w:val="000000"/>
          <w:sz w:val="22"/>
          <w:szCs w:val="22"/>
        </w:rPr>
        <w:t xml:space="preserve"> z ceny za komoditu, nákladov na prístup do zásobníka a</w:t>
      </w:r>
      <w:r w:rsidR="007B51A6">
        <w:rPr>
          <w:rFonts w:ascii="Calibri" w:hAnsi="Calibri" w:cs="Cambria"/>
          <w:color w:val="000000"/>
          <w:sz w:val="22"/>
          <w:szCs w:val="22"/>
        </w:rPr>
        <w:t> nákladov na</w:t>
      </w:r>
      <w:r w:rsidRPr="00AE18DF">
        <w:rPr>
          <w:rFonts w:ascii="Calibri" w:hAnsi="Calibri" w:cs="Cambria"/>
          <w:color w:val="000000"/>
          <w:sz w:val="22"/>
          <w:szCs w:val="22"/>
        </w:rPr>
        <w:t xml:space="preserve"> uskladňovanie, štruktúrovani</w:t>
      </w:r>
      <w:r w:rsidR="00A72FD9">
        <w:rPr>
          <w:rFonts w:ascii="Calibri" w:hAnsi="Calibri" w:cs="Cambria"/>
          <w:color w:val="000000"/>
          <w:sz w:val="22"/>
          <w:szCs w:val="22"/>
        </w:rPr>
        <w:t>e</w:t>
      </w:r>
      <w:r w:rsidRPr="00AE18DF">
        <w:rPr>
          <w:rFonts w:ascii="Calibri" w:hAnsi="Calibri" w:cs="Cambria"/>
          <w:color w:val="000000"/>
          <w:sz w:val="22"/>
          <w:szCs w:val="22"/>
        </w:rPr>
        <w:t>, skladovani</w:t>
      </w:r>
      <w:r w:rsidR="00A72FD9">
        <w:rPr>
          <w:rFonts w:ascii="Calibri" w:hAnsi="Calibri" w:cs="Cambria"/>
          <w:color w:val="000000"/>
          <w:sz w:val="22"/>
          <w:szCs w:val="22"/>
        </w:rPr>
        <w:t>e</w:t>
      </w:r>
      <w:r w:rsidRPr="00AE18DF">
        <w:rPr>
          <w:rFonts w:ascii="Calibri" w:hAnsi="Calibri" w:cs="Cambria"/>
          <w:color w:val="000000"/>
          <w:sz w:val="22"/>
          <w:szCs w:val="22"/>
        </w:rPr>
        <w:t xml:space="preserve"> a akýchkoľvek ďalších nákladov dodávateľa, ktoré nie sú v tejto Rámcovej zmluve výslovne uvedené a</w:t>
      </w:r>
      <w:r w:rsidR="008F0FE6">
        <w:rPr>
          <w:rFonts w:ascii="Calibri" w:hAnsi="Calibri" w:cs="Cambria"/>
          <w:color w:val="000000"/>
          <w:sz w:val="22"/>
          <w:szCs w:val="22"/>
        </w:rPr>
        <w:t> </w:t>
      </w:r>
      <w:r w:rsidRPr="00AE18DF">
        <w:rPr>
          <w:rFonts w:ascii="Calibri" w:hAnsi="Calibri" w:cs="Cambria"/>
          <w:color w:val="000000"/>
          <w:sz w:val="22"/>
          <w:szCs w:val="22"/>
        </w:rPr>
        <w:t>z</w:t>
      </w:r>
      <w:r w:rsidR="008F0FE6">
        <w:rPr>
          <w:rFonts w:ascii="Calibri" w:hAnsi="Calibri" w:cs="Cambria"/>
          <w:color w:val="000000"/>
          <w:sz w:val="22"/>
          <w:szCs w:val="22"/>
        </w:rPr>
        <w:t> odplaty za</w:t>
      </w:r>
      <w:r w:rsidRPr="00AE18DF">
        <w:rPr>
          <w:rFonts w:ascii="Calibri" w:hAnsi="Calibri" w:cs="Cambria"/>
          <w:color w:val="000000"/>
          <w:sz w:val="22"/>
          <w:szCs w:val="22"/>
        </w:rPr>
        <w:t xml:space="preserve"> služby v tejto Rámcovej zmluve dohodnuté, ktorých cena nie je vyslovene upravená, ako napr. odplata za prevzatie zodpovednosti za odchýlku</w:t>
      </w:r>
      <w:r w:rsidR="007B51A6">
        <w:rPr>
          <w:rFonts w:ascii="Calibri" w:hAnsi="Calibri" w:cs="Cambria"/>
          <w:color w:val="000000"/>
          <w:sz w:val="22"/>
          <w:szCs w:val="22"/>
        </w:rPr>
        <w:t xml:space="preserve"> (ďalej len ako „</w:t>
      </w:r>
      <w:r w:rsidR="007B51A6" w:rsidRPr="00757765">
        <w:rPr>
          <w:rFonts w:ascii="Calibri" w:hAnsi="Calibri" w:cs="Cambria"/>
          <w:b/>
          <w:bCs/>
          <w:color w:val="000000"/>
          <w:sz w:val="22"/>
          <w:szCs w:val="22"/>
        </w:rPr>
        <w:t>SOPo</w:t>
      </w:r>
      <w:r w:rsidR="007B51A6">
        <w:rPr>
          <w:rFonts w:ascii="Calibri" w:hAnsi="Calibri" w:cs="Cambria"/>
          <w:color w:val="000000"/>
          <w:sz w:val="22"/>
          <w:szCs w:val="22"/>
        </w:rPr>
        <w:t>“)</w:t>
      </w:r>
      <w:r w:rsidRPr="00AE18DF">
        <w:rPr>
          <w:rFonts w:ascii="Calibri" w:hAnsi="Calibri" w:cs="Cambria"/>
          <w:color w:val="000000"/>
          <w:sz w:val="22"/>
          <w:szCs w:val="22"/>
        </w:rPr>
        <w:t>,</w:t>
      </w:r>
    </w:p>
    <w:p w14:paraId="7B2A24A1" w14:textId="1285A24E" w:rsidR="008F0FE6" w:rsidRDefault="006A09AE" w:rsidP="00DB6FE3">
      <w:pPr>
        <w:autoSpaceDE w:val="0"/>
        <w:autoSpaceDN w:val="0"/>
        <w:adjustRightInd w:val="0"/>
        <w:contextualSpacing/>
        <w:jc w:val="both"/>
        <w:rPr>
          <w:rFonts w:ascii="Calibri" w:hAnsi="Calibri" w:cs="Cambria"/>
          <w:color w:val="000000"/>
          <w:sz w:val="22"/>
          <w:szCs w:val="22"/>
        </w:rPr>
      </w:pPr>
      <w:r w:rsidRPr="00AE18DF">
        <w:rPr>
          <w:rFonts w:ascii="Calibri" w:hAnsi="Calibri" w:cs="Cambria"/>
          <w:color w:val="000000"/>
          <w:sz w:val="22"/>
          <w:szCs w:val="22"/>
        </w:rPr>
        <w:tab/>
        <w:t>b) cen</w:t>
      </w:r>
      <w:r w:rsidR="00F844D1">
        <w:rPr>
          <w:rFonts w:ascii="Calibri" w:hAnsi="Calibri" w:cs="Cambria"/>
          <w:color w:val="000000"/>
          <w:sz w:val="22"/>
          <w:szCs w:val="22"/>
        </w:rPr>
        <w:t>u</w:t>
      </w:r>
      <w:r w:rsidRPr="00AE18DF">
        <w:rPr>
          <w:rFonts w:ascii="Calibri" w:hAnsi="Calibri" w:cs="Cambria"/>
          <w:color w:val="000000"/>
          <w:sz w:val="22"/>
          <w:szCs w:val="22"/>
        </w:rPr>
        <w:t xml:space="preserve"> za </w:t>
      </w:r>
      <w:r w:rsidRPr="00E8265D">
        <w:rPr>
          <w:rFonts w:ascii="Calibri" w:hAnsi="Calibri" w:cs="Cambria"/>
          <w:color w:val="000000"/>
          <w:sz w:val="22"/>
          <w:szCs w:val="22"/>
        </w:rPr>
        <w:t xml:space="preserve">distribučné </w:t>
      </w:r>
      <w:r w:rsidRPr="00AE18DF">
        <w:rPr>
          <w:rFonts w:ascii="Calibri" w:hAnsi="Calibri" w:cs="Cambria"/>
          <w:color w:val="000000"/>
          <w:sz w:val="22"/>
          <w:szCs w:val="22"/>
        </w:rPr>
        <w:t>služby,</w:t>
      </w:r>
      <w:r w:rsidR="005A2AFA">
        <w:rPr>
          <w:rFonts w:ascii="Calibri" w:hAnsi="Calibri" w:cs="Cambria"/>
          <w:color w:val="000000"/>
          <w:sz w:val="22"/>
          <w:szCs w:val="22"/>
        </w:rPr>
        <w:t xml:space="preserve">            </w:t>
      </w:r>
    </w:p>
    <w:p w14:paraId="2A69DC50" w14:textId="41889C31" w:rsidR="006A09AE" w:rsidRPr="00FE7C78" w:rsidRDefault="006A09AE" w:rsidP="00045DBC">
      <w:pPr>
        <w:autoSpaceDE w:val="0"/>
        <w:autoSpaceDN w:val="0"/>
        <w:adjustRightInd w:val="0"/>
        <w:ind w:left="708"/>
        <w:contextualSpacing/>
        <w:jc w:val="both"/>
        <w:rPr>
          <w:rFonts w:ascii="Calibri" w:hAnsi="Calibri" w:cs="Cambria"/>
          <w:color w:val="000000"/>
          <w:sz w:val="22"/>
          <w:szCs w:val="22"/>
        </w:rPr>
      </w:pPr>
      <w:r w:rsidRPr="00AE18DF">
        <w:rPr>
          <w:rFonts w:ascii="Calibri" w:hAnsi="Calibri" w:cs="Cambria"/>
          <w:color w:val="000000"/>
          <w:sz w:val="22"/>
          <w:szCs w:val="22"/>
        </w:rPr>
        <w:t>c) cen</w:t>
      </w:r>
      <w:r w:rsidR="00F844D1">
        <w:rPr>
          <w:rFonts w:ascii="Calibri" w:hAnsi="Calibri" w:cs="Cambria"/>
          <w:color w:val="000000"/>
          <w:sz w:val="22"/>
          <w:szCs w:val="22"/>
        </w:rPr>
        <w:t>u</w:t>
      </w:r>
      <w:r w:rsidRPr="00AE18DF">
        <w:rPr>
          <w:rFonts w:ascii="Calibri" w:hAnsi="Calibri" w:cs="Cambria"/>
          <w:color w:val="000000"/>
          <w:sz w:val="22"/>
          <w:szCs w:val="22"/>
        </w:rPr>
        <w:t xml:space="preserve"> za </w:t>
      </w:r>
      <w:r w:rsidRPr="00E8265D">
        <w:rPr>
          <w:rFonts w:ascii="Calibri" w:hAnsi="Calibri" w:cs="Cambria"/>
          <w:color w:val="000000"/>
          <w:sz w:val="22"/>
          <w:szCs w:val="22"/>
        </w:rPr>
        <w:t xml:space="preserve">prepravné </w:t>
      </w:r>
      <w:r w:rsidRPr="00AE18DF">
        <w:rPr>
          <w:rFonts w:ascii="Calibri" w:hAnsi="Calibri" w:cs="Cambria"/>
          <w:color w:val="000000"/>
          <w:sz w:val="22"/>
          <w:szCs w:val="22"/>
        </w:rPr>
        <w:t>služby</w:t>
      </w:r>
      <w:r w:rsidR="00C570CF">
        <w:rPr>
          <w:rFonts w:ascii="Calibri" w:hAnsi="Calibri" w:cs="Cambria"/>
          <w:color w:val="000000"/>
          <w:sz w:val="22"/>
          <w:szCs w:val="22"/>
        </w:rPr>
        <w:t xml:space="preserve"> (plnenia podľa bodu b) a c) spolu ďalej len ako </w:t>
      </w:r>
      <w:r w:rsidR="00560236">
        <w:rPr>
          <w:rFonts w:ascii="Calibri" w:hAnsi="Calibri" w:cs="Cambria"/>
          <w:color w:val="000000"/>
          <w:sz w:val="22"/>
          <w:szCs w:val="22"/>
        </w:rPr>
        <w:t>„</w:t>
      </w:r>
      <w:r w:rsidR="00560236" w:rsidRPr="00757765">
        <w:rPr>
          <w:rFonts w:ascii="Calibri" w:hAnsi="Calibri" w:cs="Cambria"/>
          <w:b/>
          <w:bCs/>
          <w:color w:val="000000"/>
          <w:sz w:val="22"/>
          <w:szCs w:val="22"/>
        </w:rPr>
        <w:t>súvisiace plnenia</w:t>
      </w:r>
      <w:r w:rsidR="00560236">
        <w:rPr>
          <w:rFonts w:ascii="Calibri" w:hAnsi="Calibri" w:cs="Cambria"/>
          <w:color w:val="000000"/>
          <w:sz w:val="22"/>
          <w:szCs w:val="22"/>
        </w:rPr>
        <w:t>“)</w:t>
      </w:r>
      <w:r w:rsidR="008F0FE6">
        <w:rPr>
          <w:rFonts w:ascii="Calibri" w:hAnsi="Calibri" w:cs="Cambria"/>
          <w:color w:val="000000"/>
          <w:sz w:val="22"/>
          <w:szCs w:val="22"/>
        </w:rPr>
        <w:t>.</w:t>
      </w:r>
    </w:p>
    <w:p w14:paraId="70427CC2" w14:textId="313BE700" w:rsidR="00E41759" w:rsidRPr="00842BBD" w:rsidRDefault="006A09AE" w:rsidP="00080071">
      <w:pPr>
        <w:autoSpaceDE w:val="0"/>
        <w:autoSpaceDN w:val="0"/>
        <w:adjustRightInd w:val="0"/>
        <w:ind w:left="708" w:hanging="708"/>
        <w:contextualSpacing/>
        <w:jc w:val="both"/>
        <w:rPr>
          <w:rFonts w:asciiTheme="minorHAnsi" w:hAnsiTheme="minorHAnsi" w:cs="Cambria"/>
          <w:strike/>
          <w:sz w:val="22"/>
          <w:szCs w:val="22"/>
        </w:rPr>
      </w:pPr>
      <w:r w:rsidRPr="00AE18DF">
        <w:rPr>
          <w:rFonts w:asciiTheme="minorHAnsi" w:hAnsiTheme="minorHAnsi" w:cs="Cambria"/>
          <w:sz w:val="22"/>
          <w:szCs w:val="22"/>
        </w:rPr>
        <w:t>6.2</w:t>
      </w:r>
      <w:r w:rsidR="00E6722C">
        <w:rPr>
          <w:rFonts w:asciiTheme="minorHAnsi" w:hAnsiTheme="minorHAnsi" w:cs="Cambria"/>
          <w:sz w:val="22"/>
          <w:szCs w:val="22"/>
        </w:rPr>
        <w:t>.</w:t>
      </w:r>
      <w:r w:rsidRPr="00AE18DF">
        <w:rPr>
          <w:rFonts w:asciiTheme="minorHAnsi" w:hAnsiTheme="minorHAnsi" w:cs="Cambria"/>
          <w:sz w:val="22"/>
          <w:szCs w:val="22"/>
        </w:rPr>
        <w:tab/>
      </w:r>
      <w:r w:rsidR="00560236">
        <w:rPr>
          <w:rFonts w:asciiTheme="minorHAnsi" w:hAnsiTheme="minorHAnsi" w:cs="Cambria"/>
          <w:sz w:val="22"/>
          <w:szCs w:val="22"/>
        </w:rPr>
        <w:t xml:space="preserve"> SOPo </w:t>
      </w:r>
      <w:r w:rsidR="00CE71E3" w:rsidRPr="008E50EB">
        <w:rPr>
          <w:rFonts w:asciiTheme="minorHAnsi" w:hAnsiTheme="minorHAnsi" w:cs="Cambria"/>
          <w:sz w:val="22"/>
          <w:szCs w:val="22"/>
        </w:rPr>
        <w:t xml:space="preserve">bola </w:t>
      </w:r>
      <w:r w:rsidR="00B15874">
        <w:rPr>
          <w:rFonts w:asciiTheme="minorHAnsi" w:hAnsiTheme="minorHAnsi" w:cs="Cambria"/>
          <w:sz w:val="22"/>
          <w:szCs w:val="22"/>
        </w:rPr>
        <w:t xml:space="preserve">stanovená postupom definovaným </w:t>
      </w:r>
      <w:r w:rsidR="00B15874" w:rsidRPr="008E50EB">
        <w:rPr>
          <w:rFonts w:asciiTheme="minorHAnsi" w:hAnsiTheme="minorHAnsi" w:cs="Cambria"/>
          <w:sz w:val="22"/>
          <w:szCs w:val="22"/>
        </w:rPr>
        <w:t xml:space="preserve">v </w:t>
      </w:r>
      <w:r w:rsidR="00943241">
        <w:rPr>
          <w:rFonts w:asciiTheme="minorHAnsi" w:hAnsiTheme="minorHAnsi" w:cs="Cambria"/>
          <w:sz w:val="22"/>
          <w:szCs w:val="22"/>
        </w:rPr>
        <w:t>p</w:t>
      </w:r>
      <w:r w:rsidR="00B15874" w:rsidRPr="008E50EB">
        <w:rPr>
          <w:rFonts w:asciiTheme="minorHAnsi" w:hAnsiTheme="minorHAnsi" w:cs="Cambria"/>
          <w:sz w:val="22"/>
          <w:szCs w:val="22"/>
        </w:rPr>
        <w:t xml:space="preserve">rílohe č. </w:t>
      </w:r>
      <w:r w:rsidR="00D40007">
        <w:rPr>
          <w:rFonts w:asciiTheme="minorHAnsi" w:hAnsiTheme="minorHAnsi" w:cs="Cambria"/>
          <w:sz w:val="22"/>
          <w:szCs w:val="22"/>
        </w:rPr>
        <w:t>2</w:t>
      </w:r>
      <w:r w:rsidR="008F0FE6">
        <w:rPr>
          <w:rFonts w:asciiTheme="minorHAnsi" w:hAnsiTheme="minorHAnsi" w:cs="Cambria"/>
          <w:sz w:val="22"/>
          <w:szCs w:val="22"/>
        </w:rPr>
        <w:t xml:space="preserve"> Rámcovej zmluvy</w:t>
      </w:r>
      <w:r w:rsidR="00B15874" w:rsidRPr="008E50EB">
        <w:rPr>
          <w:rFonts w:asciiTheme="minorHAnsi" w:hAnsiTheme="minorHAnsi" w:cs="Cambria"/>
          <w:sz w:val="22"/>
          <w:szCs w:val="22"/>
        </w:rPr>
        <w:t xml:space="preserve"> </w:t>
      </w:r>
      <w:r w:rsidR="00CE71E3" w:rsidRPr="008E50EB">
        <w:rPr>
          <w:rFonts w:asciiTheme="minorHAnsi" w:hAnsiTheme="minorHAnsi" w:cs="Cambria"/>
          <w:sz w:val="22"/>
          <w:szCs w:val="22"/>
        </w:rPr>
        <w:t xml:space="preserve">na </w:t>
      </w:r>
      <w:r w:rsidR="0057426A">
        <w:rPr>
          <w:rFonts w:asciiTheme="minorHAnsi" w:hAnsiTheme="minorHAnsi" w:cs="Cambria"/>
          <w:sz w:val="22"/>
          <w:szCs w:val="22"/>
        </w:rPr>
        <w:t>zmluvné obdobie</w:t>
      </w:r>
      <w:r w:rsidR="00CE71E3" w:rsidRPr="008E50EB">
        <w:rPr>
          <w:rFonts w:asciiTheme="minorHAnsi" w:hAnsiTheme="minorHAnsi" w:cs="Cambria"/>
          <w:sz w:val="22"/>
          <w:szCs w:val="22"/>
        </w:rPr>
        <w:t xml:space="preserve"> do všetkých </w:t>
      </w:r>
      <w:r w:rsidR="00782A87">
        <w:rPr>
          <w:rFonts w:asciiTheme="minorHAnsi" w:hAnsiTheme="minorHAnsi" w:cs="Cambria"/>
          <w:sz w:val="22"/>
          <w:szCs w:val="22"/>
        </w:rPr>
        <w:t>OM</w:t>
      </w:r>
      <w:r w:rsidR="005C2816">
        <w:rPr>
          <w:rFonts w:asciiTheme="minorHAnsi" w:hAnsiTheme="minorHAnsi" w:cs="Cambria"/>
          <w:sz w:val="22"/>
          <w:szCs w:val="22"/>
        </w:rPr>
        <w:t xml:space="preserve"> </w:t>
      </w:r>
      <w:r w:rsidR="00442E2E">
        <w:rPr>
          <w:rFonts w:ascii="Calibri" w:hAnsi="Calibri" w:cs="Cambria"/>
          <w:sz w:val="22"/>
          <w:szCs w:val="22"/>
        </w:rPr>
        <w:t xml:space="preserve">Odberateľov s výnimkou OM zraniteľných </w:t>
      </w:r>
      <w:r w:rsidR="00C24B90">
        <w:rPr>
          <w:rFonts w:ascii="Calibri" w:hAnsi="Calibri" w:cs="Cambria"/>
          <w:sz w:val="22"/>
          <w:szCs w:val="22"/>
        </w:rPr>
        <w:t>odberateľov</w:t>
      </w:r>
      <w:r w:rsidR="0097448A">
        <w:rPr>
          <w:rFonts w:ascii="Calibri" w:hAnsi="Calibri" w:cs="Cambria"/>
          <w:sz w:val="22"/>
          <w:szCs w:val="22"/>
        </w:rPr>
        <w:t>.</w:t>
      </w:r>
    </w:p>
    <w:p w14:paraId="20A739F7" w14:textId="69387B97" w:rsidR="006A09AE" w:rsidRPr="00AE18DF" w:rsidRDefault="006A09AE" w:rsidP="00A33D9D">
      <w:pPr>
        <w:ind w:left="705" w:hanging="706"/>
        <w:jc w:val="both"/>
        <w:rPr>
          <w:rFonts w:asciiTheme="minorHAnsi" w:hAnsiTheme="minorHAnsi" w:cs="Cambria"/>
          <w:sz w:val="22"/>
          <w:szCs w:val="22"/>
        </w:rPr>
      </w:pPr>
      <w:r w:rsidRPr="00D66005">
        <w:rPr>
          <w:rFonts w:asciiTheme="minorHAnsi" w:hAnsiTheme="minorHAnsi" w:cs="Cambria"/>
          <w:sz w:val="22"/>
          <w:szCs w:val="22"/>
        </w:rPr>
        <w:t>6.3.</w:t>
      </w:r>
      <w:r w:rsidRPr="00D66005">
        <w:rPr>
          <w:rFonts w:asciiTheme="minorHAnsi" w:hAnsiTheme="minorHAnsi" w:cs="Cambria"/>
          <w:sz w:val="22"/>
          <w:szCs w:val="22"/>
        </w:rPr>
        <w:tab/>
      </w:r>
      <w:bookmarkStart w:id="2" w:name="_Hlk119012997"/>
      <w:r w:rsidRPr="00D66005">
        <w:rPr>
          <w:rFonts w:asciiTheme="minorHAnsi" w:hAnsiTheme="minorHAnsi" w:cs="Cambria"/>
          <w:sz w:val="22"/>
          <w:szCs w:val="22"/>
        </w:rPr>
        <w:t xml:space="preserve">Dodávateľ je oprávnený </w:t>
      </w:r>
      <w:r w:rsidR="005B3982">
        <w:rPr>
          <w:rFonts w:asciiTheme="minorHAnsi" w:hAnsiTheme="minorHAnsi" w:cs="Cambria"/>
          <w:sz w:val="22"/>
          <w:szCs w:val="22"/>
        </w:rPr>
        <w:t>fakturovať</w:t>
      </w:r>
      <w:r w:rsidR="005B3982" w:rsidRPr="00D66005">
        <w:rPr>
          <w:rFonts w:asciiTheme="minorHAnsi" w:hAnsiTheme="minorHAnsi" w:cs="Cambria"/>
          <w:sz w:val="22"/>
          <w:szCs w:val="22"/>
        </w:rPr>
        <w:t xml:space="preserve"> </w:t>
      </w:r>
      <w:r w:rsidR="00C24B90">
        <w:rPr>
          <w:rFonts w:ascii="Calibri" w:hAnsi="Calibri" w:cs="Cambria"/>
          <w:sz w:val="22"/>
          <w:szCs w:val="22"/>
        </w:rPr>
        <w:t>O</w:t>
      </w:r>
      <w:r w:rsidRPr="00D66005">
        <w:rPr>
          <w:rFonts w:ascii="Calibri" w:hAnsi="Calibri" w:cs="Cambria"/>
          <w:sz w:val="22"/>
          <w:szCs w:val="22"/>
        </w:rPr>
        <w:t>dberateľovi</w:t>
      </w:r>
      <w:r w:rsidR="004C0738">
        <w:rPr>
          <w:rFonts w:ascii="Calibri" w:hAnsi="Calibri" w:cs="Cambria"/>
          <w:sz w:val="22"/>
          <w:szCs w:val="22"/>
        </w:rPr>
        <w:t xml:space="preserve"> s výnimkou zraniteľných odberateľov</w:t>
      </w:r>
      <w:r w:rsidRPr="00D66005">
        <w:rPr>
          <w:rFonts w:asciiTheme="minorHAnsi" w:hAnsiTheme="minorHAnsi" w:cs="Cambria"/>
          <w:sz w:val="22"/>
          <w:szCs w:val="22"/>
        </w:rPr>
        <w:t xml:space="preserve"> iba </w:t>
      </w:r>
      <w:r w:rsidR="00B155D8">
        <w:rPr>
          <w:rFonts w:asciiTheme="minorHAnsi" w:hAnsiTheme="minorHAnsi" w:cs="Cambria"/>
          <w:sz w:val="22"/>
          <w:szCs w:val="22"/>
        </w:rPr>
        <w:t>SOPo</w:t>
      </w:r>
      <w:r w:rsidRPr="00D66005">
        <w:rPr>
          <w:rFonts w:asciiTheme="minorHAnsi" w:hAnsiTheme="minorHAnsi" w:cs="Cambria"/>
          <w:sz w:val="22"/>
          <w:szCs w:val="22"/>
        </w:rPr>
        <w:t xml:space="preserve"> </w:t>
      </w:r>
      <w:r w:rsidR="00C926DA" w:rsidRPr="00D66005">
        <w:rPr>
          <w:rFonts w:asciiTheme="minorHAnsi" w:hAnsiTheme="minorHAnsi" w:cs="Cambria"/>
          <w:sz w:val="22"/>
          <w:szCs w:val="22"/>
        </w:rPr>
        <w:t xml:space="preserve">vo výške dohodnutej </w:t>
      </w:r>
      <w:r w:rsidR="00D42DAD" w:rsidRPr="00D66005">
        <w:rPr>
          <w:rFonts w:asciiTheme="minorHAnsi" w:hAnsiTheme="minorHAnsi" w:cs="Cambria"/>
          <w:sz w:val="22"/>
          <w:szCs w:val="22"/>
        </w:rPr>
        <w:t>podľa</w:t>
      </w:r>
      <w:r w:rsidR="00B155D8">
        <w:rPr>
          <w:rFonts w:asciiTheme="minorHAnsi" w:hAnsiTheme="minorHAnsi" w:cs="Cambria"/>
          <w:sz w:val="22"/>
          <w:szCs w:val="22"/>
        </w:rPr>
        <w:t xml:space="preserve"> </w:t>
      </w:r>
      <w:r w:rsidR="006B0683" w:rsidRPr="00D66005">
        <w:rPr>
          <w:rFonts w:asciiTheme="minorHAnsi" w:hAnsiTheme="minorHAnsi" w:cs="Cambria"/>
          <w:sz w:val="22"/>
          <w:szCs w:val="22"/>
        </w:rPr>
        <w:t>p</w:t>
      </w:r>
      <w:r w:rsidR="00D42DAD" w:rsidRPr="00D66005">
        <w:rPr>
          <w:rFonts w:asciiTheme="minorHAnsi" w:hAnsiTheme="minorHAnsi" w:cs="Cambria"/>
          <w:sz w:val="22"/>
          <w:szCs w:val="22"/>
        </w:rPr>
        <w:t xml:space="preserve">rílohy č. </w:t>
      </w:r>
      <w:r w:rsidR="00D40007" w:rsidRPr="00D66005">
        <w:rPr>
          <w:rFonts w:asciiTheme="minorHAnsi" w:hAnsiTheme="minorHAnsi" w:cs="Cambria"/>
          <w:sz w:val="22"/>
          <w:szCs w:val="22"/>
        </w:rPr>
        <w:t>2</w:t>
      </w:r>
      <w:r w:rsidR="00D42DAD" w:rsidRPr="00D66005">
        <w:rPr>
          <w:rFonts w:asciiTheme="minorHAnsi" w:hAnsiTheme="minorHAnsi" w:cs="Cambria"/>
          <w:i/>
          <w:iCs/>
          <w:sz w:val="22"/>
          <w:szCs w:val="22"/>
        </w:rPr>
        <w:t xml:space="preserve"> </w:t>
      </w:r>
      <w:r w:rsidRPr="00D66005">
        <w:rPr>
          <w:rFonts w:asciiTheme="minorHAnsi" w:hAnsiTheme="minorHAnsi" w:cs="Cambria"/>
          <w:sz w:val="22"/>
          <w:szCs w:val="22"/>
        </w:rPr>
        <w:t>Rámcovej zmluvy.</w:t>
      </w:r>
      <w:bookmarkEnd w:id="2"/>
    </w:p>
    <w:p w14:paraId="3D4C9516" w14:textId="0C843956" w:rsidR="00346231" w:rsidRDefault="006A09AE" w:rsidP="002F3FCF">
      <w:pPr>
        <w:ind w:left="705" w:hanging="705"/>
        <w:jc w:val="both"/>
        <w:rPr>
          <w:rFonts w:asciiTheme="minorHAnsi" w:hAnsiTheme="minorHAnsi" w:cstheme="minorHAnsi"/>
          <w:bCs/>
          <w:strike/>
          <w:sz w:val="22"/>
          <w:szCs w:val="22"/>
          <w:lang w:eastAsia="de-DE"/>
        </w:rPr>
      </w:pPr>
      <w:r w:rsidRPr="00AE18DF">
        <w:rPr>
          <w:rFonts w:asciiTheme="minorHAnsi" w:hAnsiTheme="minorHAnsi" w:cs="Cambria"/>
          <w:bCs/>
          <w:sz w:val="22"/>
          <w:szCs w:val="22"/>
        </w:rPr>
        <w:t>6.4.</w:t>
      </w:r>
      <w:r w:rsidRPr="00AE18DF">
        <w:rPr>
          <w:rFonts w:asciiTheme="minorHAnsi" w:hAnsiTheme="minorHAnsi" w:cs="Cambria"/>
          <w:b/>
          <w:sz w:val="22"/>
          <w:szCs w:val="22"/>
        </w:rPr>
        <w:tab/>
      </w:r>
      <w:r w:rsidRPr="00AE18DF">
        <w:rPr>
          <w:rFonts w:asciiTheme="minorHAnsi" w:hAnsiTheme="minorHAnsi" w:cstheme="minorHAnsi"/>
          <w:bCs/>
          <w:sz w:val="22"/>
          <w:szCs w:val="22"/>
        </w:rPr>
        <w:t>Zmluvné strany</w:t>
      </w:r>
      <w:r w:rsidR="002173FF">
        <w:rPr>
          <w:rFonts w:asciiTheme="minorHAnsi" w:hAnsiTheme="minorHAnsi" w:cstheme="minorHAnsi"/>
          <w:bCs/>
          <w:sz w:val="22"/>
          <w:szCs w:val="22"/>
        </w:rPr>
        <w:t xml:space="preserve"> a</w:t>
      </w:r>
      <w:r w:rsidR="009B56DA">
        <w:rPr>
          <w:rFonts w:asciiTheme="minorHAnsi" w:hAnsiTheme="minorHAnsi" w:cstheme="minorHAnsi"/>
          <w:bCs/>
          <w:sz w:val="22"/>
          <w:szCs w:val="22"/>
        </w:rPr>
        <w:t> </w:t>
      </w:r>
      <w:r w:rsidR="002173FF">
        <w:rPr>
          <w:rFonts w:asciiTheme="minorHAnsi" w:hAnsiTheme="minorHAnsi" w:cstheme="minorHAnsi"/>
          <w:bCs/>
          <w:sz w:val="22"/>
          <w:szCs w:val="22"/>
        </w:rPr>
        <w:t>O</w:t>
      </w:r>
      <w:r w:rsidR="009B56DA">
        <w:rPr>
          <w:rFonts w:asciiTheme="minorHAnsi" w:hAnsiTheme="minorHAnsi" w:cstheme="minorHAnsi"/>
          <w:bCs/>
          <w:sz w:val="22"/>
          <w:szCs w:val="22"/>
        </w:rPr>
        <w:t>dberatelia s výnimkou zraniteľných odberateľov</w:t>
      </w:r>
      <w:r w:rsidRPr="00AE18DF">
        <w:rPr>
          <w:rFonts w:asciiTheme="minorHAnsi" w:hAnsiTheme="minorHAnsi" w:cstheme="minorHAnsi"/>
          <w:bCs/>
          <w:sz w:val="22"/>
          <w:szCs w:val="22"/>
        </w:rPr>
        <w:t xml:space="preserve"> sú viazané výškou </w:t>
      </w:r>
      <w:r w:rsidR="00B4471E">
        <w:rPr>
          <w:rFonts w:asciiTheme="minorHAnsi" w:hAnsiTheme="minorHAnsi" w:cs="Cambria"/>
          <w:sz w:val="22"/>
          <w:szCs w:val="22"/>
        </w:rPr>
        <w:t xml:space="preserve">SOPo </w:t>
      </w:r>
      <w:r w:rsidRPr="00AE18DF">
        <w:rPr>
          <w:rFonts w:asciiTheme="minorHAnsi" w:hAnsiTheme="minorHAnsi" w:cstheme="minorHAnsi"/>
          <w:bCs/>
          <w:sz w:val="22"/>
          <w:szCs w:val="22"/>
        </w:rPr>
        <w:t xml:space="preserve">dohodnutou v tejto Rámcovej zmluve. Rozumie sa, že </w:t>
      </w:r>
      <w:r w:rsidR="00A3023F">
        <w:rPr>
          <w:rFonts w:asciiTheme="minorHAnsi" w:hAnsiTheme="minorHAnsi" w:cs="Cambria"/>
          <w:sz w:val="22"/>
          <w:szCs w:val="22"/>
        </w:rPr>
        <w:t xml:space="preserve">SOPo </w:t>
      </w:r>
      <w:r w:rsidRPr="00AE18DF">
        <w:rPr>
          <w:rFonts w:asciiTheme="minorHAnsi" w:hAnsiTheme="minorHAnsi" w:cstheme="minorHAnsi"/>
          <w:bCs/>
          <w:sz w:val="22"/>
          <w:szCs w:val="22"/>
        </w:rPr>
        <w:t>je konečná</w:t>
      </w:r>
      <w:r w:rsidR="0091599F">
        <w:rPr>
          <w:rFonts w:asciiTheme="minorHAnsi" w:hAnsiTheme="minorHAnsi" w:cstheme="minorHAnsi"/>
          <w:bCs/>
          <w:sz w:val="22"/>
          <w:szCs w:val="22"/>
        </w:rPr>
        <w:t xml:space="preserve"> a úplná a zah</w:t>
      </w:r>
      <w:r w:rsidR="00693516">
        <w:rPr>
          <w:rFonts w:asciiTheme="minorHAnsi" w:hAnsiTheme="minorHAnsi" w:cstheme="minorHAnsi"/>
          <w:bCs/>
          <w:sz w:val="22"/>
          <w:szCs w:val="22"/>
        </w:rPr>
        <w:t>ŕ</w:t>
      </w:r>
      <w:r w:rsidR="0091599F">
        <w:rPr>
          <w:rFonts w:asciiTheme="minorHAnsi" w:hAnsiTheme="minorHAnsi" w:cstheme="minorHAnsi"/>
          <w:bCs/>
          <w:sz w:val="22"/>
          <w:szCs w:val="22"/>
        </w:rPr>
        <w:t xml:space="preserve">ňa všetky náklady </w:t>
      </w:r>
      <w:r w:rsidR="004B2D51">
        <w:rPr>
          <w:rFonts w:asciiTheme="minorHAnsi" w:hAnsiTheme="minorHAnsi" w:cstheme="minorHAnsi"/>
          <w:bCs/>
          <w:sz w:val="22"/>
          <w:szCs w:val="22"/>
        </w:rPr>
        <w:t>d</w:t>
      </w:r>
      <w:r w:rsidR="0091599F">
        <w:rPr>
          <w:rFonts w:asciiTheme="minorHAnsi" w:hAnsiTheme="minorHAnsi" w:cstheme="minorHAnsi"/>
          <w:bCs/>
          <w:sz w:val="22"/>
          <w:szCs w:val="22"/>
        </w:rPr>
        <w:t>odávateľa na dodávku plynu</w:t>
      </w:r>
      <w:r w:rsidR="00631A6F">
        <w:rPr>
          <w:rFonts w:asciiTheme="minorHAnsi" w:hAnsiTheme="minorHAnsi" w:cstheme="minorHAnsi"/>
          <w:bCs/>
          <w:sz w:val="22"/>
          <w:szCs w:val="22"/>
        </w:rPr>
        <w:t>,</w:t>
      </w:r>
      <w:r w:rsidR="00757765">
        <w:rPr>
          <w:rFonts w:asciiTheme="minorHAnsi" w:hAnsiTheme="minorHAnsi" w:cstheme="minorHAnsi"/>
          <w:bCs/>
          <w:sz w:val="22"/>
          <w:szCs w:val="22"/>
        </w:rPr>
        <w:t xml:space="preserve"> </w:t>
      </w:r>
      <w:r w:rsidRPr="00AE18DF">
        <w:rPr>
          <w:rFonts w:asciiTheme="minorHAnsi" w:hAnsiTheme="minorHAnsi" w:cstheme="minorHAnsi"/>
          <w:bCs/>
          <w:sz w:val="22"/>
          <w:szCs w:val="22"/>
        </w:rPr>
        <w:t>pričom dodávateľ sa zaväzuje, že s výnimkou prípadov uvedených v Rámcovej zmluve alebo stanovených všeobecne záväzným právnym</w:t>
      </w:r>
      <w:r w:rsidR="009F5B95">
        <w:rPr>
          <w:rFonts w:asciiTheme="minorHAnsi" w:hAnsiTheme="minorHAnsi" w:cstheme="minorHAnsi"/>
          <w:bCs/>
          <w:sz w:val="22"/>
          <w:szCs w:val="22"/>
        </w:rPr>
        <w:t xml:space="preserve"> predpisom</w:t>
      </w:r>
      <w:r w:rsidRPr="00AE18DF">
        <w:rPr>
          <w:rFonts w:asciiTheme="minorHAnsi" w:hAnsiTheme="minorHAnsi" w:cstheme="minorHAnsi"/>
          <w:bCs/>
          <w:sz w:val="22"/>
          <w:szCs w:val="22"/>
        </w:rPr>
        <w:t xml:space="preserve"> si nebude nárokovať žiadne iné náklady</w:t>
      </w:r>
      <w:r w:rsidR="008F0FE6">
        <w:rPr>
          <w:rFonts w:asciiTheme="minorHAnsi" w:hAnsiTheme="minorHAnsi" w:cstheme="minorHAnsi"/>
          <w:bCs/>
          <w:sz w:val="22"/>
          <w:szCs w:val="22"/>
        </w:rPr>
        <w:t xml:space="preserve"> za dodávku plynu</w:t>
      </w:r>
      <w:r w:rsidR="003F6D2E">
        <w:rPr>
          <w:rFonts w:asciiTheme="minorHAnsi" w:hAnsiTheme="minorHAnsi" w:cstheme="minorHAnsi"/>
          <w:bCs/>
          <w:sz w:val="22"/>
          <w:szCs w:val="22"/>
        </w:rPr>
        <w:t>.</w:t>
      </w:r>
    </w:p>
    <w:p w14:paraId="08EE9853" w14:textId="49830C7D" w:rsidR="00DA6CEE" w:rsidRDefault="00256065" w:rsidP="00BE721A">
      <w:pPr>
        <w:ind w:left="705" w:hanging="705"/>
        <w:jc w:val="both"/>
        <w:rPr>
          <w:rFonts w:ascii="Calibri" w:hAnsi="Calibri" w:cs="Cambria"/>
          <w:sz w:val="22"/>
          <w:szCs w:val="22"/>
        </w:rPr>
      </w:pPr>
      <w:r>
        <w:rPr>
          <w:rFonts w:ascii="Calibri" w:hAnsi="Calibri" w:cs="Cambria"/>
          <w:sz w:val="22"/>
          <w:szCs w:val="22"/>
        </w:rPr>
        <w:t>6.</w:t>
      </w:r>
      <w:r w:rsidR="002F3FCF">
        <w:rPr>
          <w:rFonts w:ascii="Calibri" w:hAnsi="Calibri" w:cs="Cambria"/>
          <w:sz w:val="22"/>
          <w:szCs w:val="22"/>
        </w:rPr>
        <w:t>5</w:t>
      </w:r>
      <w:r w:rsidR="00BE721A">
        <w:rPr>
          <w:rFonts w:ascii="Calibri" w:hAnsi="Calibri" w:cs="Cambria"/>
          <w:sz w:val="22"/>
          <w:szCs w:val="22"/>
        </w:rPr>
        <w:tab/>
      </w:r>
      <w:r w:rsidR="00DA6CEE" w:rsidRPr="00AE18DF">
        <w:rPr>
          <w:rFonts w:ascii="Calibri" w:hAnsi="Calibri" w:cs="Cambria"/>
          <w:sz w:val="22"/>
          <w:szCs w:val="22"/>
        </w:rPr>
        <w:t>K</w:t>
      </w:r>
      <w:r w:rsidR="00022AB8">
        <w:rPr>
          <w:rFonts w:ascii="Calibri" w:hAnsi="Calibri" w:cs="Cambria"/>
          <w:sz w:val="22"/>
          <w:szCs w:val="22"/>
        </w:rPr>
        <w:t> </w:t>
      </w:r>
      <w:r w:rsidR="00DA6CEE" w:rsidRPr="00AE18DF">
        <w:rPr>
          <w:rFonts w:ascii="Calibri" w:hAnsi="Calibri" w:cs="Cambria"/>
          <w:sz w:val="22"/>
          <w:szCs w:val="22"/>
        </w:rPr>
        <w:t>cenám</w:t>
      </w:r>
      <w:r w:rsidR="00022AB8">
        <w:rPr>
          <w:rFonts w:ascii="Calibri" w:hAnsi="Calibri" w:cs="Cambria"/>
          <w:sz w:val="22"/>
          <w:szCs w:val="22"/>
        </w:rPr>
        <w:t xml:space="preserve"> (SOPo a</w:t>
      </w:r>
      <w:r w:rsidR="009B61A3">
        <w:rPr>
          <w:rFonts w:ascii="Calibri" w:hAnsi="Calibri" w:cs="Cambria"/>
          <w:sz w:val="22"/>
          <w:szCs w:val="22"/>
        </w:rPr>
        <w:t> </w:t>
      </w:r>
      <w:r w:rsidR="00D01AFA">
        <w:rPr>
          <w:rFonts w:ascii="Calibri" w:hAnsi="Calibri" w:cs="Cambria"/>
          <w:sz w:val="22"/>
          <w:szCs w:val="22"/>
        </w:rPr>
        <w:t xml:space="preserve">cenám </w:t>
      </w:r>
      <w:r w:rsidR="009B61A3">
        <w:rPr>
          <w:rFonts w:ascii="Calibri" w:hAnsi="Calibri" w:cs="Cambria"/>
          <w:sz w:val="22"/>
          <w:szCs w:val="22"/>
        </w:rPr>
        <w:t>súvisiacich plnení)</w:t>
      </w:r>
      <w:r w:rsidR="00DA6CEE" w:rsidRPr="00AE18DF">
        <w:rPr>
          <w:rFonts w:ascii="Calibri" w:hAnsi="Calibri" w:cs="Cambria"/>
          <w:sz w:val="22"/>
          <w:szCs w:val="22"/>
        </w:rPr>
        <w:t xml:space="preserve"> sa pri fakturácii pripočítava DPH</w:t>
      </w:r>
      <w:r w:rsidR="00991298">
        <w:rPr>
          <w:rFonts w:ascii="Calibri" w:hAnsi="Calibri" w:cs="Cambria"/>
          <w:sz w:val="22"/>
          <w:szCs w:val="22"/>
        </w:rPr>
        <w:t xml:space="preserve"> </w:t>
      </w:r>
      <w:r w:rsidR="00DA6CEE" w:rsidRPr="00AE18DF">
        <w:rPr>
          <w:rFonts w:ascii="Calibri" w:hAnsi="Calibri" w:cs="Cambria"/>
          <w:sz w:val="22"/>
          <w:szCs w:val="22"/>
        </w:rPr>
        <w:t>a spotrebná daň v súlade s aplikovateľnými všeobecne záväznými právnymi predpismi</w:t>
      </w:r>
      <w:r w:rsidR="003D26A2">
        <w:rPr>
          <w:rFonts w:ascii="Calibri" w:hAnsi="Calibri" w:cs="Cambria"/>
          <w:sz w:val="22"/>
          <w:szCs w:val="22"/>
        </w:rPr>
        <w:t xml:space="preserve"> </w:t>
      </w:r>
      <w:r w:rsidR="008F0FE6">
        <w:rPr>
          <w:rFonts w:ascii="Calibri" w:hAnsi="Calibri" w:cs="Cambria"/>
          <w:sz w:val="22"/>
          <w:szCs w:val="22"/>
        </w:rPr>
        <w:t xml:space="preserve">platnými </w:t>
      </w:r>
      <w:r w:rsidR="003D26A2">
        <w:rPr>
          <w:rFonts w:ascii="Calibri" w:hAnsi="Calibri" w:cs="Cambria"/>
          <w:sz w:val="22"/>
          <w:szCs w:val="22"/>
        </w:rPr>
        <w:t xml:space="preserve">v čase vzniku nároku dodávateľa na úhradu </w:t>
      </w:r>
      <w:r w:rsidR="001D665F">
        <w:rPr>
          <w:rFonts w:ascii="Calibri" w:hAnsi="Calibri" w:cs="Cambria"/>
          <w:sz w:val="22"/>
          <w:szCs w:val="22"/>
        </w:rPr>
        <w:t xml:space="preserve">SOPo </w:t>
      </w:r>
      <w:r w:rsidR="003D26A2">
        <w:rPr>
          <w:rFonts w:ascii="Calibri" w:hAnsi="Calibri" w:cs="Cambria"/>
          <w:sz w:val="22"/>
          <w:szCs w:val="22"/>
        </w:rPr>
        <w:t>a</w:t>
      </w:r>
      <w:r w:rsidR="0093295B">
        <w:rPr>
          <w:rFonts w:ascii="Calibri" w:hAnsi="Calibri" w:cs="Cambria"/>
          <w:sz w:val="22"/>
          <w:szCs w:val="22"/>
        </w:rPr>
        <w:t> </w:t>
      </w:r>
      <w:r w:rsidR="00B641E3">
        <w:rPr>
          <w:rFonts w:ascii="Calibri" w:hAnsi="Calibri" w:cs="Cambria"/>
          <w:sz w:val="22"/>
          <w:szCs w:val="22"/>
        </w:rPr>
        <w:t>ceny</w:t>
      </w:r>
      <w:r w:rsidR="0093295B">
        <w:rPr>
          <w:rFonts w:ascii="Calibri" w:hAnsi="Calibri" w:cs="Cambria"/>
          <w:sz w:val="22"/>
          <w:szCs w:val="22"/>
        </w:rPr>
        <w:t xml:space="preserve"> </w:t>
      </w:r>
      <w:r w:rsidR="00E8206D">
        <w:rPr>
          <w:rFonts w:ascii="Calibri" w:hAnsi="Calibri" w:cs="Cambria"/>
          <w:sz w:val="22"/>
          <w:szCs w:val="22"/>
        </w:rPr>
        <w:t>za distribučné služby a ceny za prepravné služby</w:t>
      </w:r>
      <w:r w:rsidR="00A93E0B">
        <w:rPr>
          <w:rFonts w:ascii="Calibri" w:hAnsi="Calibri" w:cs="Cambria"/>
          <w:sz w:val="22"/>
          <w:szCs w:val="22"/>
        </w:rPr>
        <w:t>.</w:t>
      </w:r>
    </w:p>
    <w:p w14:paraId="0D60C9AB" w14:textId="50594F71" w:rsidR="004D6B8E" w:rsidRPr="00E64F7D" w:rsidRDefault="0076202A" w:rsidP="00E64F7D">
      <w:pPr>
        <w:ind w:left="705" w:hanging="705"/>
        <w:jc w:val="both"/>
        <w:rPr>
          <w:rFonts w:ascii="Calibri" w:hAnsi="Calibri" w:cs="Cambria"/>
          <w:sz w:val="22"/>
          <w:szCs w:val="22"/>
        </w:rPr>
      </w:pPr>
      <w:r>
        <w:rPr>
          <w:rFonts w:ascii="Calibri" w:hAnsi="Calibri" w:cs="Cambria"/>
          <w:sz w:val="22"/>
          <w:szCs w:val="22"/>
        </w:rPr>
        <w:t>6.</w:t>
      </w:r>
      <w:r w:rsidR="002F3FCF">
        <w:rPr>
          <w:rFonts w:ascii="Calibri" w:hAnsi="Calibri" w:cs="Cambria"/>
          <w:sz w:val="22"/>
          <w:szCs w:val="22"/>
        </w:rPr>
        <w:t>6</w:t>
      </w:r>
      <w:r>
        <w:rPr>
          <w:rFonts w:ascii="Calibri" w:hAnsi="Calibri" w:cs="Cambria"/>
          <w:sz w:val="22"/>
          <w:szCs w:val="22"/>
        </w:rPr>
        <w:t xml:space="preserve">. </w:t>
      </w:r>
      <w:r>
        <w:rPr>
          <w:rFonts w:ascii="Calibri" w:hAnsi="Calibri" w:cs="Cambria"/>
          <w:sz w:val="22"/>
          <w:szCs w:val="22"/>
        </w:rPr>
        <w:tab/>
        <w:t>Zraniteľný odberateľ</w:t>
      </w:r>
      <w:r w:rsidR="00A855EC">
        <w:rPr>
          <w:rFonts w:ascii="Calibri" w:hAnsi="Calibri" w:cs="Cambria"/>
          <w:sz w:val="22"/>
          <w:szCs w:val="22"/>
        </w:rPr>
        <w:t xml:space="preserve"> </w:t>
      </w:r>
      <w:r w:rsidR="008A6221">
        <w:rPr>
          <w:rFonts w:ascii="Calibri" w:hAnsi="Calibri" w:cs="Cambria"/>
          <w:sz w:val="22"/>
          <w:szCs w:val="22"/>
        </w:rPr>
        <w:t>s</w:t>
      </w:r>
      <w:r w:rsidR="00BD6C4E">
        <w:rPr>
          <w:rFonts w:ascii="Calibri" w:hAnsi="Calibri" w:cs="Cambria"/>
          <w:sz w:val="22"/>
          <w:szCs w:val="22"/>
        </w:rPr>
        <w:t xml:space="preserve">i </w:t>
      </w:r>
      <w:r w:rsidR="004766B8">
        <w:rPr>
          <w:rFonts w:ascii="Calibri" w:hAnsi="Calibri" w:cs="Cambria"/>
          <w:sz w:val="22"/>
          <w:szCs w:val="22"/>
        </w:rPr>
        <w:t>počas zmluvného</w:t>
      </w:r>
      <w:r w:rsidR="009B7D74">
        <w:rPr>
          <w:rFonts w:ascii="Calibri" w:hAnsi="Calibri" w:cs="Cambria"/>
          <w:sz w:val="22"/>
          <w:szCs w:val="22"/>
        </w:rPr>
        <w:t xml:space="preserve"> obdobia</w:t>
      </w:r>
      <w:r w:rsidR="004766B8">
        <w:rPr>
          <w:rFonts w:ascii="Calibri" w:hAnsi="Calibri" w:cs="Cambria"/>
          <w:sz w:val="22"/>
          <w:szCs w:val="22"/>
        </w:rPr>
        <w:t xml:space="preserve"> </w:t>
      </w:r>
      <w:r w:rsidR="00BD6C4E">
        <w:rPr>
          <w:rFonts w:ascii="Calibri" w:hAnsi="Calibri" w:cs="Cambria"/>
          <w:sz w:val="22"/>
          <w:szCs w:val="22"/>
        </w:rPr>
        <w:t xml:space="preserve">uplatňuje u Dodávateľa </w:t>
      </w:r>
      <w:r w:rsidR="00BD6C4E" w:rsidRPr="004A73AC">
        <w:rPr>
          <w:rFonts w:ascii="Calibri" w:hAnsi="Calibri" w:cs="Cambria"/>
          <w:b/>
          <w:bCs/>
          <w:sz w:val="22"/>
          <w:szCs w:val="22"/>
        </w:rPr>
        <w:t>regulovanú cenu</w:t>
      </w:r>
      <w:r w:rsidR="00953277">
        <w:rPr>
          <w:rFonts w:ascii="Calibri" w:hAnsi="Calibri" w:cs="Cambria"/>
          <w:sz w:val="22"/>
          <w:szCs w:val="22"/>
        </w:rPr>
        <w:t xml:space="preserve">. </w:t>
      </w:r>
      <w:r w:rsidR="00417948" w:rsidRPr="00D93B45">
        <w:rPr>
          <w:rFonts w:ascii="Calibri" w:hAnsi="Calibri" w:cs="Cambria"/>
          <w:sz w:val="22"/>
          <w:szCs w:val="22"/>
        </w:rPr>
        <w:t>Regulovanou cenou sa rozumie</w:t>
      </w:r>
      <w:r w:rsidR="00417948">
        <w:rPr>
          <w:rFonts w:ascii="Calibri" w:hAnsi="Calibri" w:cs="Cambria"/>
          <w:sz w:val="22"/>
          <w:szCs w:val="22"/>
        </w:rPr>
        <w:t xml:space="preserve"> cena </w:t>
      </w:r>
      <w:r w:rsidR="00E55C71" w:rsidRPr="00E55C71">
        <w:rPr>
          <w:rFonts w:ascii="Calibri" w:hAnsi="Calibri" w:cs="Cambria"/>
          <w:sz w:val="22"/>
          <w:szCs w:val="22"/>
        </w:rPr>
        <w:t>stanov</w:t>
      </w:r>
      <w:r w:rsidR="00D94325">
        <w:rPr>
          <w:rFonts w:ascii="Calibri" w:hAnsi="Calibri" w:cs="Cambria"/>
          <w:sz w:val="22"/>
          <w:szCs w:val="22"/>
        </w:rPr>
        <w:t>e</w:t>
      </w:r>
      <w:r w:rsidR="00E55C71" w:rsidRPr="00E55C71">
        <w:rPr>
          <w:rFonts w:ascii="Calibri" w:hAnsi="Calibri" w:cs="Cambria"/>
          <w:sz w:val="22"/>
          <w:szCs w:val="22"/>
        </w:rPr>
        <w:t xml:space="preserve">ná </w:t>
      </w:r>
      <w:r w:rsidR="00396D0B">
        <w:rPr>
          <w:rFonts w:ascii="Calibri" w:hAnsi="Calibri" w:cs="Cambria"/>
          <w:sz w:val="22"/>
          <w:szCs w:val="22"/>
        </w:rPr>
        <w:t xml:space="preserve">pre zraniteľných odberateľov </w:t>
      </w:r>
      <w:r w:rsidR="00D94325" w:rsidRPr="004075DF">
        <w:rPr>
          <w:rFonts w:asciiTheme="minorHAnsi" w:hAnsiTheme="minorHAnsi" w:cstheme="minorHAnsi"/>
          <w:bCs/>
          <w:sz w:val="22"/>
          <w:szCs w:val="22"/>
          <w:lang w:eastAsia="de-DE"/>
        </w:rPr>
        <w:t>Úrad</w:t>
      </w:r>
      <w:r w:rsidR="00D94325">
        <w:rPr>
          <w:rFonts w:asciiTheme="minorHAnsi" w:hAnsiTheme="minorHAnsi" w:cstheme="minorHAnsi"/>
          <w:bCs/>
          <w:sz w:val="22"/>
          <w:szCs w:val="22"/>
          <w:lang w:eastAsia="de-DE"/>
        </w:rPr>
        <w:t>om</w:t>
      </w:r>
      <w:r w:rsidR="00D94325" w:rsidRPr="004075DF">
        <w:rPr>
          <w:rFonts w:asciiTheme="minorHAnsi" w:hAnsiTheme="minorHAnsi" w:cstheme="minorHAnsi"/>
          <w:bCs/>
          <w:sz w:val="22"/>
          <w:szCs w:val="22"/>
          <w:lang w:eastAsia="de-DE"/>
        </w:rPr>
        <w:t xml:space="preserve"> pre reguláciu sieťových odvetví </w:t>
      </w:r>
      <w:r w:rsidR="00D94325">
        <w:rPr>
          <w:rFonts w:asciiTheme="minorHAnsi" w:hAnsiTheme="minorHAnsi" w:cstheme="minorHAnsi"/>
          <w:bCs/>
          <w:sz w:val="22"/>
          <w:szCs w:val="22"/>
          <w:lang w:eastAsia="de-DE"/>
        </w:rPr>
        <w:t xml:space="preserve"> </w:t>
      </w:r>
      <w:r w:rsidR="00E55C71" w:rsidRPr="00E55C71">
        <w:rPr>
          <w:rFonts w:ascii="Calibri" w:hAnsi="Calibri" w:cs="Cambria"/>
          <w:sz w:val="22"/>
          <w:szCs w:val="22"/>
        </w:rPr>
        <w:t>(</w:t>
      </w:r>
      <w:r w:rsidR="00D94325">
        <w:rPr>
          <w:rFonts w:asciiTheme="minorHAnsi" w:hAnsiTheme="minorHAnsi" w:cstheme="minorHAnsi"/>
          <w:bCs/>
          <w:sz w:val="22"/>
          <w:szCs w:val="22"/>
          <w:lang w:eastAsia="de-DE"/>
        </w:rPr>
        <w:t>ďalej len ako „</w:t>
      </w:r>
      <w:r w:rsidR="00D94325" w:rsidRPr="00CF5121">
        <w:rPr>
          <w:rFonts w:asciiTheme="minorHAnsi" w:hAnsiTheme="minorHAnsi" w:cstheme="minorHAnsi"/>
          <w:b/>
          <w:sz w:val="22"/>
          <w:szCs w:val="22"/>
          <w:lang w:eastAsia="de-DE"/>
        </w:rPr>
        <w:t>ÚRSO</w:t>
      </w:r>
      <w:r w:rsidR="00D94325">
        <w:rPr>
          <w:rFonts w:asciiTheme="minorHAnsi" w:hAnsiTheme="minorHAnsi" w:cstheme="minorHAnsi"/>
          <w:bCs/>
          <w:sz w:val="22"/>
          <w:szCs w:val="22"/>
          <w:lang w:eastAsia="de-DE"/>
        </w:rPr>
        <w:t>“</w:t>
      </w:r>
      <w:r w:rsidR="00E55C71" w:rsidRPr="00E55C71">
        <w:rPr>
          <w:rFonts w:ascii="Calibri" w:hAnsi="Calibri" w:cs="Cambria"/>
          <w:sz w:val="22"/>
          <w:szCs w:val="22"/>
        </w:rPr>
        <w:t xml:space="preserve">), </w:t>
      </w:r>
      <w:r w:rsidR="00396D0B">
        <w:rPr>
          <w:rFonts w:ascii="Calibri" w:hAnsi="Calibri" w:cs="Cambria"/>
          <w:sz w:val="22"/>
          <w:szCs w:val="22"/>
        </w:rPr>
        <w:t>a</w:t>
      </w:r>
      <w:r w:rsidR="00CE1619">
        <w:rPr>
          <w:rFonts w:ascii="Calibri" w:hAnsi="Calibri" w:cs="Cambria"/>
          <w:sz w:val="22"/>
          <w:szCs w:val="22"/>
        </w:rPr>
        <w:t> </w:t>
      </w:r>
      <w:r w:rsidR="00E55C71" w:rsidRPr="00E55C71">
        <w:rPr>
          <w:rFonts w:ascii="Calibri" w:hAnsi="Calibri" w:cs="Cambria"/>
          <w:sz w:val="22"/>
          <w:szCs w:val="22"/>
        </w:rPr>
        <w:t>zahŕňa</w:t>
      </w:r>
      <w:r w:rsidR="00CE1619">
        <w:rPr>
          <w:rFonts w:ascii="Calibri" w:hAnsi="Calibri" w:cs="Cambria"/>
          <w:sz w:val="22"/>
          <w:szCs w:val="22"/>
        </w:rPr>
        <w:t xml:space="preserve"> všetky</w:t>
      </w:r>
      <w:r w:rsidR="00E55C71" w:rsidRPr="00E55C71">
        <w:rPr>
          <w:rFonts w:ascii="Calibri" w:hAnsi="Calibri" w:cs="Cambria"/>
          <w:sz w:val="22"/>
          <w:szCs w:val="22"/>
        </w:rPr>
        <w:t xml:space="preserve"> poplatky za</w:t>
      </w:r>
      <w:r w:rsidR="00396D0B">
        <w:rPr>
          <w:rFonts w:ascii="Calibri" w:hAnsi="Calibri" w:cs="Cambria"/>
          <w:sz w:val="22"/>
          <w:szCs w:val="22"/>
        </w:rPr>
        <w:t xml:space="preserve"> dodávku, </w:t>
      </w:r>
      <w:r w:rsidR="00E55C71" w:rsidRPr="00E55C71">
        <w:rPr>
          <w:rFonts w:ascii="Calibri" w:hAnsi="Calibri" w:cs="Cambria"/>
          <w:sz w:val="22"/>
          <w:szCs w:val="22"/>
        </w:rPr>
        <w:t xml:space="preserve"> distribúciu, prepravu a</w:t>
      </w:r>
      <w:r w:rsidR="00F545B3">
        <w:rPr>
          <w:rFonts w:ascii="Calibri" w:hAnsi="Calibri" w:cs="Cambria"/>
          <w:sz w:val="22"/>
          <w:szCs w:val="22"/>
        </w:rPr>
        <w:t> </w:t>
      </w:r>
      <w:r w:rsidR="00E55C71" w:rsidRPr="00E55C71">
        <w:rPr>
          <w:rFonts w:ascii="Calibri" w:hAnsi="Calibri" w:cs="Cambria"/>
          <w:sz w:val="22"/>
          <w:szCs w:val="22"/>
        </w:rPr>
        <w:t>uskladnenie</w:t>
      </w:r>
      <w:r w:rsidR="00F545B3">
        <w:rPr>
          <w:rFonts w:ascii="Calibri" w:hAnsi="Calibri" w:cs="Cambria"/>
          <w:sz w:val="22"/>
          <w:szCs w:val="22"/>
        </w:rPr>
        <w:t xml:space="preserve"> </w:t>
      </w:r>
      <w:r w:rsidR="00396D0B">
        <w:rPr>
          <w:rFonts w:ascii="Calibri" w:hAnsi="Calibri" w:cs="Cambria"/>
          <w:sz w:val="22"/>
          <w:szCs w:val="22"/>
        </w:rPr>
        <w:t>plynu.</w:t>
      </w:r>
    </w:p>
    <w:p w14:paraId="563047DD" w14:textId="4FBC8673" w:rsidR="004E41B6" w:rsidRPr="004075DF" w:rsidRDefault="004E41B6" w:rsidP="00F54837">
      <w:pPr>
        <w:jc w:val="center"/>
        <w:rPr>
          <w:rFonts w:asciiTheme="minorHAnsi" w:hAnsiTheme="minorHAnsi" w:cstheme="minorHAnsi"/>
          <w:b/>
          <w:bCs/>
          <w:sz w:val="22"/>
          <w:szCs w:val="22"/>
        </w:rPr>
      </w:pPr>
      <w:r w:rsidRPr="004075DF">
        <w:rPr>
          <w:rFonts w:asciiTheme="minorHAnsi" w:hAnsiTheme="minorHAnsi" w:cstheme="minorHAnsi"/>
          <w:b/>
          <w:bCs/>
          <w:sz w:val="22"/>
          <w:szCs w:val="22"/>
        </w:rPr>
        <w:t>V</w:t>
      </w:r>
      <w:r w:rsidR="002C06C8" w:rsidRPr="004075DF">
        <w:rPr>
          <w:rFonts w:asciiTheme="minorHAnsi" w:hAnsiTheme="minorHAnsi" w:cstheme="minorHAnsi"/>
          <w:b/>
          <w:bCs/>
          <w:sz w:val="22"/>
          <w:szCs w:val="22"/>
        </w:rPr>
        <w:t>II</w:t>
      </w:r>
      <w:r w:rsidRPr="004075DF">
        <w:rPr>
          <w:rFonts w:asciiTheme="minorHAnsi" w:hAnsiTheme="minorHAnsi" w:cstheme="minorHAnsi"/>
          <w:b/>
          <w:bCs/>
          <w:sz w:val="22"/>
          <w:szCs w:val="22"/>
        </w:rPr>
        <w:t>.</w:t>
      </w:r>
    </w:p>
    <w:p w14:paraId="49EC09C1" w14:textId="635023BA" w:rsidR="0036486E" w:rsidRPr="004075DF" w:rsidRDefault="00571DE4" w:rsidP="00E64F7D">
      <w:pPr>
        <w:jc w:val="center"/>
        <w:rPr>
          <w:rFonts w:asciiTheme="minorHAnsi" w:hAnsiTheme="minorHAnsi" w:cstheme="minorHAnsi"/>
          <w:b/>
          <w:sz w:val="22"/>
          <w:szCs w:val="22"/>
          <w:lang w:eastAsia="de-DE"/>
        </w:rPr>
      </w:pPr>
      <w:r>
        <w:rPr>
          <w:rFonts w:asciiTheme="minorHAnsi" w:hAnsiTheme="minorHAnsi" w:cstheme="minorHAnsi"/>
          <w:b/>
          <w:sz w:val="22"/>
          <w:szCs w:val="22"/>
          <w:lang w:eastAsia="de-DE"/>
        </w:rPr>
        <w:t>Ceny s</w:t>
      </w:r>
      <w:r w:rsidR="004B2D51">
        <w:rPr>
          <w:rFonts w:asciiTheme="minorHAnsi" w:hAnsiTheme="minorHAnsi" w:cstheme="minorHAnsi"/>
          <w:b/>
          <w:sz w:val="22"/>
          <w:szCs w:val="22"/>
          <w:lang w:eastAsia="de-DE"/>
        </w:rPr>
        <w:t>úvisiac</w:t>
      </w:r>
      <w:r>
        <w:rPr>
          <w:rFonts w:asciiTheme="minorHAnsi" w:hAnsiTheme="minorHAnsi" w:cstheme="minorHAnsi"/>
          <w:b/>
          <w:sz w:val="22"/>
          <w:szCs w:val="22"/>
          <w:lang w:eastAsia="de-DE"/>
        </w:rPr>
        <w:t>ich</w:t>
      </w:r>
      <w:r w:rsidR="004B2D51">
        <w:rPr>
          <w:rFonts w:asciiTheme="minorHAnsi" w:hAnsiTheme="minorHAnsi" w:cstheme="minorHAnsi"/>
          <w:b/>
          <w:sz w:val="22"/>
          <w:szCs w:val="22"/>
          <w:lang w:eastAsia="de-DE"/>
        </w:rPr>
        <w:t xml:space="preserve"> plnen</w:t>
      </w:r>
      <w:r>
        <w:rPr>
          <w:rFonts w:asciiTheme="minorHAnsi" w:hAnsiTheme="minorHAnsi" w:cstheme="minorHAnsi"/>
          <w:b/>
          <w:sz w:val="22"/>
          <w:szCs w:val="22"/>
          <w:lang w:eastAsia="de-DE"/>
        </w:rPr>
        <w:t>í</w:t>
      </w:r>
    </w:p>
    <w:p w14:paraId="6F33DF3B" w14:textId="5CD74D17" w:rsidR="00B623E6" w:rsidRPr="00CA4AD8" w:rsidRDefault="00B623E6" w:rsidP="00B623E6">
      <w:pPr>
        <w:pStyle w:val="Odsekzoznamu"/>
        <w:numPr>
          <w:ilvl w:val="0"/>
          <w:numId w:val="38"/>
        </w:numPr>
        <w:rPr>
          <w:rFonts w:asciiTheme="minorHAnsi" w:hAnsiTheme="minorHAnsi" w:cstheme="minorHAnsi"/>
          <w:b/>
          <w:sz w:val="22"/>
          <w:szCs w:val="22"/>
          <w:lang w:eastAsia="de-DE"/>
        </w:rPr>
      </w:pPr>
      <w:r w:rsidRPr="004075DF">
        <w:rPr>
          <w:rFonts w:asciiTheme="minorHAnsi" w:hAnsiTheme="minorHAnsi" w:cstheme="minorHAnsi"/>
          <w:b/>
          <w:sz w:val="22"/>
          <w:szCs w:val="22"/>
          <w:lang w:eastAsia="de-DE"/>
        </w:rPr>
        <w:t>Cena za distribučné služby:</w:t>
      </w:r>
    </w:p>
    <w:p w14:paraId="2C66F072" w14:textId="66DE1633" w:rsidR="00B623E6" w:rsidRPr="004075DF" w:rsidRDefault="00B623E6" w:rsidP="00B623E6">
      <w:pPr>
        <w:rPr>
          <w:rFonts w:asciiTheme="minorHAnsi" w:hAnsiTheme="minorHAnsi" w:cstheme="minorHAnsi"/>
          <w:bCs/>
          <w:sz w:val="22"/>
          <w:szCs w:val="22"/>
          <w:lang w:eastAsia="de-DE"/>
        </w:rPr>
      </w:pPr>
      <w:r w:rsidRPr="004075DF">
        <w:rPr>
          <w:rFonts w:asciiTheme="minorHAnsi" w:hAnsiTheme="minorHAnsi" w:cstheme="minorHAnsi"/>
          <w:bCs/>
          <w:sz w:val="22"/>
          <w:szCs w:val="22"/>
          <w:lang w:eastAsia="de-DE"/>
        </w:rPr>
        <w:t xml:space="preserve">7.1. </w:t>
      </w:r>
      <w:r w:rsidRPr="004075DF">
        <w:rPr>
          <w:rFonts w:asciiTheme="minorHAnsi" w:hAnsiTheme="minorHAnsi" w:cstheme="minorHAnsi"/>
          <w:bCs/>
          <w:sz w:val="22"/>
          <w:szCs w:val="22"/>
          <w:lang w:eastAsia="de-DE"/>
        </w:rPr>
        <w:tab/>
        <w:t xml:space="preserve">Dodávateľ počas zmluvného obdobia zabezpečí </w:t>
      </w:r>
      <w:r w:rsidR="00AF23BF">
        <w:rPr>
          <w:rFonts w:asciiTheme="minorHAnsi" w:hAnsiTheme="minorHAnsi" w:cstheme="minorHAnsi"/>
          <w:bCs/>
          <w:sz w:val="22"/>
          <w:szCs w:val="22"/>
          <w:lang w:eastAsia="de-DE"/>
        </w:rPr>
        <w:t>O</w:t>
      </w:r>
      <w:r w:rsidRPr="004075DF">
        <w:rPr>
          <w:rFonts w:asciiTheme="minorHAnsi" w:hAnsiTheme="minorHAnsi" w:cstheme="minorHAnsi"/>
          <w:bCs/>
          <w:sz w:val="22"/>
          <w:szCs w:val="22"/>
          <w:lang w:eastAsia="de-DE"/>
        </w:rPr>
        <w:t xml:space="preserve">dberateľovi </w:t>
      </w:r>
      <w:r w:rsidRPr="00FD538D">
        <w:rPr>
          <w:rFonts w:asciiTheme="minorHAnsi" w:hAnsiTheme="minorHAnsi" w:cstheme="minorHAnsi"/>
          <w:bCs/>
          <w:sz w:val="22"/>
          <w:szCs w:val="22"/>
          <w:lang w:eastAsia="de-DE"/>
        </w:rPr>
        <w:t xml:space="preserve">distribučné </w:t>
      </w:r>
      <w:r w:rsidRPr="004075DF">
        <w:rPr>
          <w:rFonts w:asciiTheme="minorHAnsi" w:hAnsiTheme="minorHAnsi" w:cstheme="minorHAnsi"/>
          <w:bCs/>
          <w:sz w:val="22"/>
          <w:szCs w:val="22"/>
          <w:lang w:eastAsia="de-DE"/>
        </w:rPr>
        <w:t>služby do OM.</w:t>
      </w:r>
    </w:p>
    <w:p w14:paraId="7334F4E6" w14:textId="262DADA7" w:rsidR="00B623E6" w:rsidRPr="004075DF" w:rsidRDefault="00B623E6" w:rsidP="002E6113">
      <w:pPr>
        <w:ind w:left="708" w:hanging="708"/>
        <w:jc w:val="both"/>
        <w:rPr>
          <w:rFonts w:asciiTheme="minorHAnsi" w:hAnsiTheme="minorHAnsi" w:cstheme="minorHAnsi"/>
          <w:bCs/>
          <w:sz w:val="22"/>
          <w:szCs w:val="22"/>
          <w:lang w:eastAsia="de-DE"/>
        </w:rPr>
      </w:pPr>
      <w:r w:rsidRPr="004075DF">
        <w:rPr>
          <w:rFonts w:asciiTheme="minorHAnsi" w:hAnsiTheme="minorHAnsi" w:cstheme="minorHAnsi"/>
          <w:bCs/>
          <w:sz w:val="22"/>
          <w:szCs w:val="22"/>
          <w:lang w:eastAsia="de-DE"/>
        </w:rPr>
        <w:t xml:space="preserve">7.2. </w:t>
      </w:r>
      <w:r w:rsidRPr="004075DF">
        <w:rPr>
          <w:rFonts w:asciiTheme="minorHAnsi" w:hAnsiTheme="minorHAnsi" w:cstheme="minorHAnsi"/>
          <w:bCs/>
          <w:sz w:val="22"/>
          <w:szCs w:val="22"/>
          <w:lang w:eastAsia="de-DE"/>
        </w:rPr>
        <w:tab/>
        <w:t xml:space="preserve">Dodávateľ bude </w:t>
      </w:r>
      <w:r w:rsidR="005B3982">
        <w:rPr>
          <w:rFonts w:asciiTheme="minorHAnsi" w:hAnsiTheme="minorHAnsi" w:cstheme="minorHAnsi"/>
          <w:bCs/>
          <w:sz w:val="22"/>
          <w:szCs w:val="22"/>
          <w:lang w:eastAsia="de-DE"/>
        </w:rPr>
        <w:t>fakturovať</w:t>
      </w:r>
      <w:r w:rsidR="005B3982" w:rsidRPr="004075DF">
        <w:rPr>
          <w:rFonts w:asciiTheme="minorHAnsi" w:hAnsiTheme="minorHAnsi" w:cstheme="minorHAnsi"/>
          <w:bCs/>
          <w:sz w:val="22"/>
          <w:szCs w:val="22"/>
          <w:lang w:eastAsia="de-DE"/>
        </w:rPr>
        <w:t xml:space="preserve"> </w:t>
      </w:r>
      <w:r w:rsidR="00AF23BF">
        <w:rPr>
          <w:rFonts w:asciiTheme="minorHAnsi" w:hAnsiTheme="minorHAnsi" w:cstheme="minorHAnsi"/>
          <w:bCs/>
          <w:sz w:val="22"/>
          <w:szCs w:val="22"/>
          <w:lang w:eastAsia="de-DE"/>
        </w:rPr>
        <w:t>O</w:t>
      </w:r>
      <w:r w:rsidRPr="004075DF">
        <w:rPr>
          <w:rFonts w:asciiTheme="minorHAnsi" w:hAnsiTheme="minorHAnsi" w:cstheme="minorHAnsi"/>
          <w:bCs/>
          <w:sz w:val="22"/>
          <w:szCs w:val="22"/>
          <w:lang w:eastAsia="de-DE"/>
        </w:rPr>
        <w:t xml:space="preserve">dberateľovi cenu za distribučné služby v súlade s aplikovateľnými (v čase dodávky platnými) cenovými rozhodnutiami </w:t>
      </w:r>
      <w:r w:rsidR="00D94325">
        <w:rPr>
          <w:rFonts w:asciiTheme="minorHAnsi" w:hAnsiTheme="minorHAnsi" w:cstheme="minorHAnsi"/>
          <w:bCs/>
          <w:sz w:val="22"/>
          <w:szCs w:val="22"/>
          <w:lang w:eastAsia="de-DE"/>
        </w:rPr>
        <w:t xml:space="preserve">ÚRSO </w:t>
      </w:r>
      <w:r w:rsidRPr="004075DF">
        <w:rPr>
          <w:rFonts w:asciiTheme="minorHAnsi" w:hAnsiTheme="minorHAnsi" w:cstheme="minorHAnsi"/>
          <w:bCs/>
          <w:sz w:val="22"/>
          <w:szCs w:val="22"/>
          <w:lang w:eastAsia="de-DE"/>
        </w:rPr>
        <w:t xml:space="preserve">vzťahujúcimi sa na distribučné služby poskytované PDS. </w:t>
      </w:r>
    </w:p>
    <w:p w14:paraId="51A415B0" w14:textId="76223C35" w:rsidR="00B623E6" w:rsidRPr="004075DF" w:rsidRDefault="00B623E6" w:rsidP="00B623E6">
      <w:pPr>
        <w:rPr>
          <w:rFonts w:asciiTheme="minorHAnsi" w:hAnsiTheme="minorHAnsi" w:cstheme="minorHAnsi"/>
          <w:bCs/>
          <w:sz w:val="22"/>
          <w:szCs w:val="22"/>
          <w:lang w:eastAsia="de-DE"/>
        </w:rPr>
      </w:pPr>
      <w:r w:rsidRPr="004075DF">
        <w:rPr>
          <w:rFonts w:asciiTheme="minorHAnsi" w:hAnsiTheme="minorHAnsi" w:cstheme="minorHAnsi"/>
          <w:bCs/>
          <w:sz w:val="22"/>
          <w:szCs w:val="22"/>
          <w:lang w:eastAsia="de-DE"/>
        </w:rPr>
        <w:t>7.</w:t>
      </w:r>
      <w:r w:rsidR="00026671">
        <w:rPr>
          <w:rFonts w:asciiTheme="minorHAnsi" w:hAnsiTheme="minorHAnsi" w:cstheme="minorHAnsi"/>
          <w:bCs/>
          <w:sz w:val="22"/>
          <w:szCs w:val="22"/>
          <w:lang w:eastAsia="de-DE"/>
        </w:rPr>
        <w:t>3</w:t>
      </w:r>
      <w:r w:rsidRPr="004075DF">
        <w:rPr>
          <w:rFonts w:asciiTheme="minorHAnsi" w:hAnsiTheme="minorHAnsi" w:cstheme="minorHAnsi"/>
          <w:bCs/>
          <w:sz w:val="22"/>
          <w:szCs w:val="22"/>
          <w:lang w:eastAsia="de-DE"/>
        </w:rPr>
        <w:t xml:space="preserve">. </w:t>
      </w:r>
      <w:r w:rsidRPr="004075DF">
        <w:rPr>
          <w:rFonts w:asciiTheme="minorHAnsi" w:hAnsiTheme="minorHAnsi" w:cstheme="minorHAnsi"/>
          <w:bCs/>
          <w:sz w:val="22"/>
          <w:szCs w:val="22"/>
          <w:lang w:eastAsia="de-DE"/>
        </w:rPr>
        <w:tab/>
        <w:t>Dodávateľ nie je oprávnený účtovať akékoľvek ďalšie poplatky súvisiace s distribučnými službami.</w:t>
      </w:r>
    </w:p>
    <w:p w14:paraId="33A8D0CB" w14:textId="77777777" w:rsidR="00B623E6" w:rsidRPr="004075DF" w:rsidRDefault="00B623E6" w:rsidP="00B623E6">
      <w:pPr>
        <w:rPr>
          <w:rFonts w:asciiTheme="minorHAnsi" w:hAnsiTheme="minorHAnsi" w:cstheme="minorHAnsi"/>
          <w:b/>
          <w:sz w:val="22"/>
          <w:szCs w:val="22"/>
          <w:lang w:eastAsia="de-DE"/>
        </w:rPr>
      </w:pPr>
    </w:p>
    <w:p w14:paraId="456E8199" w14:textId="7B364D07" w:rsidR="00B623E6" w:rsidRPr="002E6113" w:rsidRDefault="00B623E6" w:rsidP="00B623E6">
      <w:pPr>
        <w:pStyle w:val="Odsekzoznamu"/>
        <w:numPr>
          <w:ilvl w:val="0"/>
          <w:numId w:val="38"/>
        </w:numPr>
        <w:rPr>
          <w:rFonts w:asciiTheme="minorHAnsi" w:hAnsiTheme="minorHAnsi" w:cstheme="minorHAnsi"/>
          <w:b/>
          <w:sz w:val="22"/>
          <w:szCs w:val="22"/>
          <w:lang w:eastAsia="de-DE"/>
        </w:rPr>
      </w:pPr>
      <w:r w:rsidRPr="004075DF">
        <w:rPr>
          <w:rFonts w:asciiTheme="minorHAnsi" w:hAnsiTheme="minorHAnsi" w:cstheme="minorHAnsi"/>
          <w:b/>
          <w:sz w:val="22"/>
          <w:szCs w:val="22"/>
          <w:lang w:eastAsia="de-DE"/>
        </w:rPr>
        <w:t xml:space="preserve">Cena za </w:t>
      </w:r>
      <w:r w:rsidRPr="00C71551">
        <w:rPr>
          <w:rFonts w:asciiTheme="minorHAnsi" w:hAnsiTheme="minorHAnsi" w:cstheme="minorHAnsi"/>
          <w:b/>
          <w:sz w:val="22"/>
          <w:szCs w:val="22"/>
          <w:lang w:eastAsia="de-DE"/>
        </w:rPr>
        <w:t>prepravné</w:t>
      </w:r>
      <w:r w:rsidRPr="004075DF">
        <w:rPr>
          <w:rFonts w:asciiTheme="minorHAnsi" w:hAnsiTheme="minorHAnsi" w:cstheme="minorHAnsi"/>
          <w:b/>
          <w:sz w:val="22"/>
          <w:szCs w:val="22"/>
          <w:lang w:eastAsia="de-DE"/>
        </w:rPr>
        <w:t xml:space="preserve"> služby:</w:t>
      </w:r>
    </w:p>
    <w:p w14:paraId="3B6EA2EC" w14:textId="54E33631" w:rsidR="00B623E6" w:rsidRPr="00A977E5" w:rsidRDefault="00B623E6" w:rsidP="007463C1">
      <w:pPr>
        <w:ind w:left="708" w:hanging="708"/>
        <w:jc w:val="both"/>
        <w:rPr>
          <w:rFonts w:asciiTheme="minorHAnsi" w:hAnsiTheme="minorHAnsi" w:cstheme="minorHAnsi"/>
          <w:bCs/>
          <w:strike/>
          <w:sz w:val="22"/>
          <w:szCs w:val="22"/>
          <w:lang w:eastAsia="de-DE"/>
        </w:rPr>
      </w:pPr>
      <w:r w:rsidRPr="004075DF">
        <w:rPr>
          <w:rFonts w:asciiTheme="minorHAnsi" w:hAnsiTheme="minorHAnsi" w:cstheme="minorHAnsi"/>
          <w:bCs/>
          <w:sz w:val="22"/>
          <w:szCs w:val="22"/>
          <w:lang w:eastAsia="de-DE"/>
        </w:rPr>
        <w:t>7</w:t>
      </w:r>
      <w:r w:rsidR="00211306">
        <w:rPr>
          <w:rFonts w:asciiTheme="minorHAnsi" w:hAnsiTheme="minorHAnsi" w:cstheme="minorHAnsi"/>
          <w:bCs/>
          <w:sz w:val="22"/>
          <w:szCs w:val="22"/>
          <w:lang w:eastAsia="de-DE"/>
        </w:rPr>
        <w:t>.</w:t>
      </w:r>
      <w:r w:rsidR="00DF718F">
        <w:rPr>
          <w:rFonts w:asciiTheme="minorHAnsi" w:hAnsiTheme="minorHAnsi" w:cstheme="minorHAnsi"/>
          <w:bCs/>
          <w:sz w:val="22"/>
          <w:szCs w:val="22"/>
          <w:lang w:eastAsia="de-DE"/>
        </w:rPr>
        <w:t>4</w:t>
      </w:r>
      <w:r w:rsidRPr="004075DF">
        <w:rPr>
          <w:rFonts w:asciiTheme="minorHAnsi" w:hAnsiTheme="minorHAnsi" w:cstheme="minorHAnsi"/>
          <w:bCs/>
          <w:sz w:val="22"/>
          <w:szCs w:val="22"/>
          <w:lang w:eastAsia="de-DE"/>
        </w:rPr>
        <w:t xml:space="preserve">. </w:t>
      </w:r>
      <w:r w:rsidRPr="004075DF">
        <w:rPr>
          <w:rFonts w:asciiTheme="minorHAnsi" w:hAnsiTheme="minorHAnsi" w:cstheme="minorHAnsi"/>
          <w:bCs/>
          <w:sz w:val="22"/>
          <w:szCs w:val="22"/>
          <w:lang w:eastAsia="de-DE"/>
        </w:rPr>
        <w:tab/>
        <w:t xml:space="preserve">Dodávateľ uplatňuje cenu za </w:t>
      </w:r>
      <w:r w:rsidRPr="008F794E">
        <w:rPr>
          <w:rFonts w:asciiTheme="minorHAnsi" w:hAnsiTheme="minorHAnsi" w:cstheme="minorHAnsi"/>
          <w:bCs/>
          <w:sz w:val="22"/>
          <w:szCs w:val="22"/>
          <w:lang w:eastAsia="de-DE"/>
        </w:rPr>
        <w:t>prepravné</w:t>
      </w:r>
      <w:r w:rsidRPr="004075DF">
        <w:rPr>
          <w:rFonts w:asciiTheme="minorHAnsi" w:hAnsiTheme="minorHAnsi" w:cstheme="minorHAnsi"/>
          <w:bCs/>
          <w:sz w:val="22"/>
          <w:szCs w:val="22"/>
          <w:lang w:eastAsia="de-DE"/>
        </w:rPr>
        <w:t xml:space="preserve"> služby </w:t>
      </w:r>
      <w:r w:rsidR="00E22398">
        <w:rPr>
          <w:rFonts w:ascii="Calibri" w:hAnsi="Calibri" w:cs="Cambria"/>
          <w:color w:val="000000"/>
          <w:sz w:val="22"/>
          <w:szCs w:val="22"/>
        </w:rPr>
        <w:t xml:space="preserve">v zmysle </w:t>
      </w:r>
      <w:r w:rsidR="00171713">
        <w:rPr>
          <w:rFonts w:ascii="Calibri" w:hAnsi="Calibri" w:cs="Cambria"/>
          <w:color w:val="000000"/>
          <w:sz w:val="22"/>
          <w:szCs w:val="22"/>
        </w:rPr>
        <w:t>r</w:t>
      </w:r>
      <w:r w:rsidR="00E22398">
        <w:rPr>
          <w:rFonts w:ascii="Calibri" w:hAnsi="Calibri" w:cs="Cambria"/>
          <w:color w:val="000000"/>
          <w:sz w:val="22"/>
          <w:szCs w:val="22"/>
        </w:rPr>
        <w:t>ozhodnutia ÚRSO, ktorým sa spoločnosti eustream, a. s.</w:t>
      </w:r>
      <w:r w:rsidR="00740911">
        <w:rPr>
          <w:rFonts w:ascii="Calibri" w:hAnsi="Calibri" w:cs="Cambria"/>
          <w:color w:val="000000"/>
          <w:sz w:val="22"/>
          <w:szCs w:val="22"/>
        </w:rPr>
        <w:t>, so sídlom: Vobtrubova 11/</w:t>
      </w:r>
      <w:r w:rsidR="00113A2A">
        <w:rPr>
          <w:rFonts w:ascii="Calibri" w:hAnsi="Calibri" w:cs="Cambria"/>
          <w:color w:val="000000"/>
          <w:sz w:val="22"/>
          <w:szCs w:val="22"/>
        </w:rPr>
        <w:t>A, Bratislava 821 09, IČO: 35 910 712</w:t>
      </w:r>
      <w:r w:rsidR="00E22398">
        <w:rPr>
          <w:rFonts w:ascii="Calibri" w:hAnsi="Calibri" w:cs="Cambria"/>
          <w:color w:val="000000"/>
          <w:sz w:val="22"/>
          <w:szCs w:val="22"/>
        </w:rPr>
        <w:t xml:space="preserve"> ako prevádzkovateľovi </w:t>
      </w:r>
      <w:r w:rsidR="00E22398">
        <w:rPr>
          <w:rFonts w:ascii="Calibri" w:hAnsi="Calibri" w:cs="Cambria"/>
          <w:color w:val="000000"/>
          <w:sz w:val="22"/>
          <w:szCs w:val="22"/>
        </w:rPr>
        <w:lastRenderedPageBreak/>
        <w:t>prepravnej siete určujú tarify za prístup do prepravnej siete a prepravu plynu (ďalej len</w:t>
      </w:r>
      <w:r w:rsidR="005B3982">
        <w:rPr>
          <w:rFonts w:ascii="Calibri" w:hAnsi="Calibri" w:cs="Cambria"/>
          <w:color w:val="000000"/>
          <w:sz w:val="22"/>
          <w:szCs w:val="22"/>
        </w:rPr>
        <w:t xml:space="preserve"> ako</w:t>
      </w:r>
      <w:r w:rsidR="00E22398">
        <w:rPr>
          <w:rFonts w:ascii="Calibri" w:hAnsi="Calibri" w:cs="Cambria"/>
          <w:color w:val="000000"/>
          <w:sz w:val="22"/>
          <w:szCs w:val="22"/>
        </w:rPr>
        <w:t xml:space="preserve"> „</w:t>
      </w:r>
      <w:r w:rsidR="00E22398" w:rsidRPr="007463C1">
        <w:rPr>
          <w:rFonts w:ascii="Calibri" w:hAnsi="Calibri" w:cs="Cambria"/>
          <w:b/>
          <w:bCs/>
          <w:color w:val="000000"/>
          <w:sz w:val="22"/>
          <w:szCs w:val="22"/>
        </w:rPr>
        <w:t>Rozhodnutie PPS</w:t>
      </w:r>
      <w:r w:rsidR="00E22398">
        <w:rPr>
          <w:rFonts w:ascii="Calibri" w:hAnsi="Calibri" w:cs="Cambria"/>
          <w:color w:val="000000"/>
          <w:sz w:val="22"/>
          <w:szCs w:val="22"/>
        </w:rPr>
        <w:t>“)</w:t>
      </w:r>
      <w:r w:rsidR="00B21438">
        <w:rPr>
          <w:rFonts w:ascii="Calibri" w:hAnsi="Calibri" w:cs="Cambria"/>
          <w:color w:val="000000"/>
          <w:sz w:val="22"/>
          <w:szCs w:val="22"/>
        </w:rPr>
        <w:t>,</w:t>
      </w:r>
      <w:r w:rsidR="00E22398">
        <w:rPr>
          <w:rFonts w:ascii="Calibri" w:hAnsi="Calibri" w:cs="Cambria"/>
          <w:color w:val="000000"/>
          <w:sz w:val="22"/>
          <w:szCs w:val="22"/>
        </w:rPr>
        <w:t xml:space="preserve"> platného </w:t>
      </w:r>
      <w:r w:rsidR="006B32F2">
        <w:rPr>
          <w:rFonts w:ascii="Calibri" w:hAnsi="Calibri" w:cs="Cambria"/>
          <w:color w:val="000000"/>
          <w:sz w:val="22"/>
          <w:szCs w:val="22"/>
        </w:rPr>
        <w:t xml:space="preserve"> v</w:t>
      </w:r>
      <w:r w:rsidR="002E1A98">
        <w:rPr>
          <w:rFonts w:ascii="Calibri" w:hAnsi="Calibri" w:cs="Cambria"/>
          <w:color w:val="000000"/>
          <w:sz w:val="22"/>
          <w:szCs w:val="22"/>
        </w:rPr>
        <w:t> </w:t>
      </w:r>
      <w:r w:rsidR="006B32F2">
        <w:rPr>
          <w:rFonts w:ascii="Calibri" w:hAnsi="Calibri" w:cs="Cambria"/>
          <w:color w:val="000000"/>
          <w:sz w:val="22"/>
          <w:szCs w:val="22"/>
        </w:rPr>
        <w:t>čase</w:t>
      </w:r>
      <w:r w:rsidR="002E1A98">
        <w:rPr>
          <w:rFonts w:ascii="Calibri" w:hAnsi="Calibri" w:cs="Cambria"/>
          <w:color w:val="000000"/>
          <w:sz w:val="22"/>
          <w:szCs w:val="22"/>
        </w:rPr>
        <w:t xml:space="preserve"> dodávky</w:t>
      </w:r>
      <w:r w:rsidR="00B21438">
        <w:rPr>
          <w:rFonts w:ascii="Calibri" w:hAnsi="Calibri" w:cs="Cambria"/>
          <w:color w:val="000000"/>
          <w:sz w:val="22"/>
          <w:szCs w:val="22"/>
        </w:rPr>
        <w:t xml:space="preserve"> plynu</w:t>
      </w:r>
      <w:r w:rsidR="002E1A98">
        <w:rPr>
          <w:rFonts w:ascii="Calibri" w:hAnsi="Calibri" w:cs="Cambria"/>
          <w:color w:val="000000"/>
          <w:sz w:val="22"/>
          <w:szCs w:val="22"/>
        </w:rPr>
        <w:t xml:space="preserve"> </w:t>
      </w:r>
      <w:r w:rsidR="00316016">
        <w:rPr>
          <w:rFonts w:ascii="Calibri" w:hAnsi="Calibri" w:cs="Cambria"/>
          <w:color w:val="000000"/>
          <w:sz w:val="22"/>
          <w:szCs w:val="22"/>
        </w:rPr>
        <w:t xml:space="preserve"> v</w:t>
      </w:r>
      <w:r w:rsidR="000C5428">
        <w:rPr>
          <w:rFonts w:ascii="Calibri" w:hAnsi="Calibri" w:cs="Cambria"/>
          <w:color w:val="000000"/>
          <w:sz w:val="22"/>
          <w:szCs w:val="22"/>
        </w:rPr>
        <w:t> </w:t>
      </w:r>
      <w:r w:rsidR="00316016">
        <w:rPr>
          <w:rFonts w:ascii="Calibri" w:hAnsi="Calibri" w:cs="Cambria"/>
          <w:color w:val="000000"/>
          <w:sz w:val="22"/>
          <w:szCs w:val="22"/>
        </w:rPr>
        <w:t>závislosti</w:t>
      </w:r>
      <w:r w:rsidR="000C5428">
        <w:rPr>
          <w:rFonts w:ascii="Calibri" w:hAnsi="Calibri" w:cs="Cambria"/>
          <w:color w:val="000000"/>
          <w:sz w:val="22"/>
          <w:szCs w:val="22"/>
        </w:rPr>
        <w:t xml:space="preserve"> </w:t>
      </w:r>
      <w:r w:rsidR="00B21438">
        <w:rPr>
          <w:rFonts w:ascii="Calibri" w:hAnsi="Calibri" w:cs="Cambria"/>
          <w:color w:val="000000"/>
          <w:sz w:val="22"/>
          <w:szCs w:val="22"/>
        </w:rPr>
        <w:t xml:space="preserve"> od denného maximálneho</w:t>
      </w:r>
      <w:r w:rsidR="00F1180D">
        <w:rPr>
          <w:rFonts w:ascii="Calibri" w:hAnsi="Calibri" w:cs="Cambria"/>
          <w:color w:val="000000"/>
          <w:sz w:val="22"/>
          <w:szCs w:val="22"/>
        </w:rPr>
        <w:t xml:space="preserve"> množstva</w:t>
      </w:r>
      <w:r w:rsidR="00FA339A">
        <w:rPr>
          <w:rFonts w:ascii="Calibri" w:hAnsi="Calibri" w:cs="Cambria"/>
          <w:color w:val="000000"/>
          <w:sz w:val="22"/>
          <w:szCs w:val="22"/>
        </w:rPr>
        <w:t>.</w:t>
      </w:r>
      <w:r w:rsidR="00B21438" w:rsidRPr="00C36DC3">
        <w:rPr>
          <w:rFonts w:asciiTheme="minorHAnsi" w:hAnsiTheme="minorHAnsi" w:cstheme="minorHAnsi"/>
          <w:bCs/>
          <w:sz w:val="22"/>
          <w:szCs w:val="22"/>
          <w:lang w:eastAsia="de-DE"/>
        </w:rPr>
        <w:t xml:space="preserve"> </w:t>
      </w:r>
      <w:r w:rsidR="000C5428" w:rsidRPr="00C36DC3">
        <w:rPr>
          <w:rFonts w:asciiTheme="minorHAnsi" w:hAnsiTheme="minorHAnsi" w:cstheme="minorHAnsi"/>
          <w:bCs/>
          <w:sz w:val="22"/>
          <w:szCs w:val="22"/>
          <w:lang w:eastAsia="de-DE"/>
        </w:rPr>
        <w:t xml:space="preserve"> </w:t>
      </w:r>
      <w:r w:rsidR="00EB5C8F" w:rsidRPr="00EB5C8F">
        <w:rPr>
          <w:rFonts w:asciiTheme="minorHAnsi" w:hAnsiTheme="minorHAnsi" w:cstheme="minorHAnsi"/>
          <w:bCs/>
          <w:sz w:val="22"/>
          <w:szCs w:val="22"/>
          <w:lang w:eastAsia="de-DE"/>
        </w:rPr>
        <w:t xml:space="preserve"> </w:t>
      </w:r>
      <w:r w:rsidR="004675AE">
        <w:rPr>
          <w:rFonts w:ascii="Calibri" w:hAnsi="Calibri" w:cs="Cambria"/>
          <w:color w:val="000000"/>
          <w:sz w:val="22"/>
          <w:szCs w:val="22"/>
        </w:rPr>
        <w:t xml:space="preserve"> </w:t>
      </w:r>
    </w:p>
    <w:p w14:paraId="657C9AC8" w14:textId="506DFB83" w:rsidR="00007781" w:rsidRPr="00AE18DF" w:rsidRDefault="00007781" w:rsidP="00F54837">
      <w:pPr>
        <w:jc w:val="both"/>
        <w:rPr>
          <w:rFonts w:ascii="Calibri" w:hAnsi="Calibri" w:cs="Cambria"/>
          <w:sz w:val="22"/>
          <w:szCs w:val="22"/>
        </w:rPr>
      </w:pPr>
    </w:p>
    <w:p w14:paraId="07A528E4" w14:textId="606A7A90" w:rsidR="004E41B6" w:rsidRPr="00AE18DF" w:rsidRDefault="004E41B6" w:rsidP="00F54837">
      <w:pPr>
        <w:jc w:val="center"/>
        <w:rPr>
          <w:rFonts w:ascii="Calibri" w:hAnsi="Calibri" w:cs="Cambria"/>
          <w:b/>
          <w:bCs/>
          <w:sz w:val="22"/>
          <w:szCs w:val="22"/>
        </w:rPr>
      </w:pPr>
      <w:r w:rsidRPr="00AE18DF">
        <w:rPr>
          <w:rFonts w:ascii="Calibri" w:hAnsi="Calibri" w:cs="Cambria"/>
          <w:b/>
          <w:bCs/>
          <w:sz w:val="22"/>
          <w:szCs w:val="22"/>
        </w:rPr>
        <w:t>VI</w:t>
      </w:r>
      <w:r w:rsidR="002C06C8" w:rsidRPr="00AE18DF">
        <w:rPr>
          <w:rFonts w:ascii="Calibri" w:hAnsi="Calibri" w:cs="Cambria"/>
          <w:b/>
          <w:bCs/>
          <w:sz w:val="22"/>
          <w:szCs w:val="22"/>
        </w:rPr>
        <w:t>II</w:t>
      </w:r>
      <w:r w:rsidRPr="00AE18DF">
        <w:rPr>
          <w:rFonts w:ascii="Calibri" w:hAnsi="Calibri" w:cs="Cambria"/>
          <w:b/>
          <w:bCs/>
          <w:sz w:val="22"/>
          <w:szCs w:val="22"/>
        </w:rPr>
        <w:t xml:space="preserve">. </w:t>
      </w:r>
    </w:p>
    <w:p w14:paraId="3702931D" w14:textId="54D3459E" w:rsidR="004E41B6" w:rsidRPr="00AE18DF" w:rsidRDefault="004E41B6" w:rsidP="00C439B0">
      <w:pPr>
        <w:jc w:val="center"/>
        <w:rPr>
          <w:rFonts w:ascii="Calibri" w:hAnsi="Calibri" w:cs="Cambria"/>
          <w:b/>
          <w:bCs/>
          <w:sz w:val="22"/>
          <w:szCs w:val="22"/>
        </w:rPr>
      </w:pPr>
      <w:r w:rsidRPr="00AE18DF">
        <w:rPr>
          <w:rFonts w:ascii="Calibri" w:hAnsi="Calibri" w:cs="Cambria"/>
          <w:b/>
          <w:bCs/>
          <w:sz w:val="22"/>
          <w:szCs w:val="22"/>
        </w:rPr>
        <w:t>Meranie plynu a odpočty</w:t>
      </w:r>
    </w:p>
    <w:p w14:paraId="3FD4A642" w14:textId="6EB797DB" w:rsidR="004E41B6" w:rsidRPr="00AE18DF" w:rsidRDefault="002C06C8" w:rsidP="0098593B">
      <w:pPr>
        <w:ind w:left="705" w:hanging="705"/>
        <w:jc w:val="both"/>
        <w:rPr>
          <w:rFonts w:ascii="Calibri" w:hAnsi="Calibri" w:cs="Cambria"/>
          <w:sz w:val="22"/>
          <w:szCs w:val="22"/>
        </w:rPr>
      </w:pPr>
      <w:r w:rsidRPr="00AE18DF">
        <w:rPr>
          <w:rFonts w:ascii="Calibri" w:hAnsi="Calibri" w:cs="Cambria"/>
          <w:sz w:val="22"/>
          <w:szCs w:val="22"/>
        </w:rPr>
        <w:t>8</w:t>
      </w:r>
      <w:r w:rsidR="004E41B6" w:rsidRPr="00AE18DF">
        <w:rPr>
          <w:rFonts w:ascii="Calibri" w:hAnsi="Calibri" w:cs="Cambria"/>
          <w:sz w:val="22"/>
          <w:szCs w:val="22"/>
        </w:rPr>
        <w:t xml:space="preserve">.1. </w:t>
      </w:r>
      <w:r w:rsidR="004E41B6" w:rsidRPr="00AE18DF">
        <w:rPr>
          <w:rFonts w:ascii="Calibri" w:hAnsi="Calibri" w:cs="Cambria"/>
          <w:sz w:val="22"/>
          <w:szCs w:val="22"/>
        </w:rPr>
        <w:tab/>
      </w:r>
      <w:r w:rsidR="00C720D5">
        <w:rPr>
          <w:rFonts w:ascii="Calibri" w:hAnsi="Calibri" w:cs="Cambria"/>
          <w:sz w:val="22"/>
          <w:szCs w:val="22"/>
        </w:rPr>
        <w:t>Množstvo odobratého</w:t>
      </w:r>
      <w:r w:rsidR="00C720D5" w:rsidRPr="00AE18DF">
        <w:rPr>
          <w:rFonts w:ascii="Calibri" w:hAnsi="Calibri" w:cs="Cambria"/>
          <w:sz w:val="22"/>
          <w:szCs w:val="22"/>
        </w:rPr>
        <w:t xml:space="preserve"> plynu</w:t>
      </w:r>
      <w:r w:rsidR="00E77C0A">
        <w:rPr>
          <w:rFonts w:ascii="Calibri" w:hAnsi="Calibri" w:cs="Cambria"/>
          <w:sz w:val="22"/>
          <w:szCs w:val="22"/>
        </w:rPr>
        <w:t xml:space="preserve"> v</w:t>
      </w:r>
      <w:r w:rsidR="00E46100">
        <w:rPr>
          <w:rFonts w:ascii="Calibri" w:hAnsi="Calibri" w:cs="Cambria"/>
          <w:sz w:val="22"/>
          <w:szCs w:val="22"/>
        </w:rPr>
        <w:t xml:space="preserve"> každom jednotlivom </w:t>
      </w:r>
      <w:r w:rsidR="00E77C0A">
        <w:rPr>
          <w:rFonts w:ascii="Calibri" w:hAnsi="Calibri" w:cs="Cambria"/>
          <w:sz w:val="22"/>
          <w:szCs w:val="22"/>
        </w:rPr>
        <w:t xml:space="preserve"> OM</w:t>
      </w:r>
      <w:r w:rsidR="00C720D5" w:rsidRPr="00AE18DF">
        <w:rPr>
          <w:rFonts w:ascii="Calibri" w:hAnsi="Calibri" w:cs="Cambria"/>
          <w:sz w:val="22"/>
          <w:szCs w:val="22"/>
        </w:rPr>
        <w:t xml:space="preserve"> sa meria určeným meradlom v zmysle zákona č. 1</w:t>
      </w:r>
      <w:r w:rsidR="00C720D5">
        <w:rPr>
          <w:rFonts w:ascii="Calibri" w:hAnsi="Calibri" w:cs="Cambria"/>
          <w:sz w:val="22"/>
          <w:szCs w:val="22"/>
        </w:rPr>
        <w:t>57</w:t>
      </w:r>
      <w:r w:rsidR="00C720D5" w:rsidRPr="00AE18DF">
        <w:rPr>
          <w:rFonts w:ascii="Calibri" w:hAnsi="Calibri" w:cs="Cambria"/>
          <w:sz w:val="22"/>
          <w:szCs w:val="22"/>
        </w:rPr>
        <w:t>/20</w:t>
      </w:r>
      <w:r w:rsidR="00C720D5">
        <w:rPr>
          <w:rFonts w:ascii="Calibri" w:hAnsi="Calibri" w:cs="Cambria"/>
          <w:sz w:val="22"/>
          <w:szCs w:val="22"/>
        </w:rPr>
        <w:t>18</w:t>
      </w:r>
      <w:r w:rsidR="00C720D5" w:rsidRPr="00AE18DF">
        <w:rPr>
          <w:rFonts w:ascii="Calibri" w:hAnsi="Calibri" w:cs="Cambria"/>
          <w:sz w:val="22"/>
          <w:szCs w:val="22"/>
        </w:rPr>
        <w:t xml:space="preserve"> Z. z. o metrológii a o  zmene a doplnení niektorých zákonov v znení neskorších predpisov.</w:t>
      </w:r>
    </w:p>
    <w:p w14:paraId="480FAD76" w14:textId="1DDA1190" w:rsidR="004E41B6" w:rsidRPr="00AE18DF" w:rsidRDefault="002C06C8" w:rsidP="0098593B">
      <w:pPr>
        <w:ind w:left="705" w:hanging="705"/>
        <w:jc w:val="both"/>
        <w:rPr>
          <w:rFonts w:ascii="Calibri" w:hAnsi="Calibri" w:cs="Cambria"/>
          <w:sz w:val="22"/>
          <w:szCs w:val="22"/>
        </w:rPr>
      </w:pPr>
      <w:r w:rsidRPr="00AE18DF">
        <w:rPr>
          <w:rFonts w:ascii="Calibri" w:hAnsi="Calibri" w:cs="Cambria"/>
          <w:sz w:val="22"/>
          <w:szCs w:val="22"/>
        </w:rPr>
        <w:t>8</w:t>
      </w:r>
      <w:r w:rsidR="004E41B6" w:rsidRPr="00AE18DF">
        <w:rPr>
          <w:rFonts w:ascii="Calibri" w:hAnsi="Calibri" w:cs="Cambria"/>
          <w:sz w:val="22"/>
          <w:szCs w:val="22"/>
        </w:rPr>
        <w:t xml:space="preserve">.2. </w:t>
      </w:r>
      <w:r w:rsidR="004E41B6" w:rsidRPr="00AE18DF">
        <w:rPr>
          <w:rFonts w:ascii="Calibri" w:hAnsi="Calibri" w:cs="Cambria"/>
          <w:sz w:val="22"/>
          <w:szCs w:val="22"/>
        </w:rPr>
        <w:tab/>
      </w:r>
      <w:r w:rsidR="00C720D5" w:rsidRPr="00AE18DF">
        <w:rPr>
          <w:rFonts w:ascii="Calibri" w:hAnsi="Calibri" w:cs="Cambria"/>
          <w:sz w:val="22"/>
          <w:szCs w:val="22"/>
        </w:rPr>
        <w:t>Montáž, pripojenie alebo výmenu určeného meradla</w:t>
      </w:r>
      <w:r w:rsidR="00E77C0A">
        <w:rPr>
          <w:rFonts w:ascii="Calibri" w:hAnsi="Calibri" w:cs="Cambria"/>
          <w:sz w:val="22"/>
          <w:szCs w:val="22"/>
        </w:rPr>
        <w:t xml:space="preserve"> v každom jednotlivom OM</w:t>
      </w:r>
      <w:r w:rsidR="00C720D5" w:rsidRPr="00AE18DF">
        <w:rPr>
          <w:rFonts w:ascii="Calibri" w:hAnsi="Calibri" w:cs="Cambria"/>
          <w:sz w:val="22"/>
          <w:szCs w:val="22"/>
        </w:rPr>
        <w:t xml:space="preserve"> zabezpečí dodávateľ po splnení ustanovených technických podmienok merania  plynu  príslušného PDS. Druh, počet, veľkosť a umiestnenie určeného meradla a ovládacích zariadení určuje PDS v zmysle </w:t>
      </w:r>
      <w:r w:rsidR="00C720D5" w:rsidRPr="00AE18DF">
        <w:rPr>
          <w:rFonts w:asciiTheme="minorHAnsi" w:hAnsiTheme="minorHAnsi" w:cs="Arial"/>
          <w:sz w:val="22"/>
          <w:szCs w:val="22"/>
          <w:lang w:eastAsia="sk-SK"/>
        </w:rPr>
        <w:t xml:space="preserve">zákona č. 251/2012 Z. z. </w:t>
      </w:r>
      <w:r w:rsidR="00C720D5" w:rsidRPr="00AE18DF">
        <w:rPr>
          <w:rFonts w:asciiTheme="minorHAnsi" w:hAnsiTheme="minorHAnsi" w:cs="Helvetica"/>
          <w:sz w:val="22"/>
          <w:szCs w:val="22"/>
        </w:rPr>
        <w:t>o energetike a o zmene a doplnení niektorých zákonov v znení neskorších predpisov (ďalej len</w:t>
      </w:r>
      <w:r w:rsidR="00C720D5">
        <w:rPr>
          <w:rFonts w:asciiTheme="minorHAnsi" w:hAnsiTheme="minorHAnsi" w:cs="Helvetica"/>
          <w:sz w:val="22"/>
          <w:szCs w:val="22"/>
        </w:rPr>
        <w:t xml:space="preserve"> ako</w:t>
      </w:r>
      <w:r w:rsidR="00C720D5" w:rsidRPr="00AE18DF">
        <w:rPr>
          <w:rFonts w:asciiTheme="minorHAnsi" w:hAnsiTheme="minorHAnsi" w:cs="Helvetica"/>
          <w:sz w:val="22"/>
          <w:szCs w:val="22"/>
        </w:rPr>
        <w:t xml:space="preserve"> „</w:t>
      </w:r>
      <w:r w:rsidR="008323B7">
        <w:rPr>
          <w:rFonts w:asciiTheme="minorHAnsi" w:hAnsiTheme="minorHAnsi" w:cs="Helvetica"/>
          <w:b/>
          <w:bCs/>
          <w:sz w:val="22"/>
          <w:szCs w:val="22"/>
        </w:rPr>
        <w:t>Z</w:t>
      </w:r>
      <w:r w:rsidR="00C720D5" w:rsidRPr="00AE18DF">
        <w:rPr>
          <w:rFonts w:asciiTheme="minorHAnsi" w:hAnsiTheme="minorHAnsi" w:cs="Helvetica"/>
          <w:b/>
          <w:bCs/>
          <w:sz w:val="22"/>
          <w:szCs w:val="22"/>
        </w:rPr>
        <w:t>ákon o energetike</w:t>
      </w:r>
      <w:r w:rsidR="00C720D5" w:rsidRPr="00AE18DF">
        <w:rPr>
          <w:rFonts w:asciiTheme="minorHAnsi" w:hAnsiTheme="minorHAnsi" w:cs="Helvetica"/>
          <w:sz w:val="22"/>
          <w:szCs w:val="22"/>
        </w:rPr>
        <w:t>“)</w:t>
      </w:r>
      <w:r w:rsidR="00C720D5" w:rsidRPr="00AE18DF">
        <w:rPr>
          <w:rFonts w:ascii="Calibri" w:hAnsi="Calibri" w:cs="Cambria"/>
          <w:sz w:val="22"/>
          <w:szCs w:val="22"/>
        </w:rPr>
        <w:t>.</w:t>
      </w:r>
    </w:p>
    <w:p w14:paraId="37886DA7" w14:textId="39915A42" w:rsidR="004E41B6" w:rsidRPr="00075401" w:rsidRDefault="002C06C8" w:rsidP="00F54837">
      <w:pPr>
        <w:jc w:val="both"/>
        <w:rPr>
          <w:rFonts w:ascii="Calibri" w:hAnsi="Calibri" w:cs="Cambria"/>
          <w:sz w:val="22"/>
          <w:szCs w:val="22"/>
        </w:rPr>
      </w:pPr>
      <w:r w:rsidRPr="00AE18DF">
        <w:rPr>
          <w:rFonts w:ascii="Calibri" w:hAnsi="Calibri" w:cs="Cambria"/>
          <w:sz w:val="22"/>
          <w:szCs w:val="22"/>
        </w:rPr>
        <w:t>8</w:t>
      </w:r>
      <w:r w:rsidR="004E41B6" w:rsidRPr="00AE18DF">
        <w:rPr>
          <w:rFonts w:ascii="Calibri" w:hAnsi="Calibri" w:cs="Cambria"/>
          <w:sz w:val="22"/>
          <w:szCs w:val="22"/>
        </w:rPr>
        <w:t xml:space="preserve">.3. </w:t>
      </w:r>
      <w:r w:rsidR="004E41B6" w:rsidRPr="00AE18DF">
        <w:rPr>
          <w:rFonts w:ascii="Calibri" w:hAnsi="Calibri" w:cs="Cambria"/>
          <w:sz w:val="22"/>
          <w:szCs w:val="22"/>
        </w:rPr>
        <w:tab/>
      </w:r>
      <w:r w:rsidR="004E41B6" w:rsidRPr="00075401">
        <w:rPr>
          <w:rFonts w:ascii="Calibri" w:hAnsi="Calibri" w:cs="Cambria"/>
          <w:sz w:val="22"/>
          <w:szCs w:val="22"/>
        </w:rPr>
        <w:t xml:space="preserve">Dodávateľ preberá zodpovednosť za odchýlku za </w:t>
      </w:r>
      <w:r w:rsidR="00323CE6" w:rsidRPr="00075401">
        <w:rPr>
          <w:rFonts w:ascii="Calibri" w:hAnsi="Calibri" w:cs="Cambria"/>
          <w:sz w:val="22"/>
          <w:szCs w:val="22"/>
        </w:rPr>
        <w:t>OM</w:t>
      </w:r>
      <w:r w:rsidR="004E41B6" w:rsidRPr="00075401">
        <w:rPr>
          <w:rFonts w:ascii="Calibri" w:hAnsi="Calibri" w:cs="Cambria"/>
          <w:sz w:val="22"/>
          <w:szCs w:val="22"/>
        </w:rPr>
        <w:t xml:space="preserve"> voči zúčtovateľovi odchýlok.</w:t>
      </w:r>
    </w:p>
    <w:p w14:paraId="38F36D5A" w14:textId="7CB2451E" w:rsidR="004E41B6" w:rsidRPr="00AE18DF" w:rsidRDefault="002C06C8" w:rsidP="0098593B">
      <w:pPr>
        <w:ind w:left="705" w:hanging="705"/>
        <w:jc w:val="both"/>
        <w:rPr>
          <w:rFonts w:ascii="Calibri" w:hAnsi="Calibri" w:cs="Cambria"/>
          <w:sz w:val="22"/>
          <w:szCs w:val="22"/>
        </w:rPr>
      </w:pPr>
      <w:r w:rsidRPr="00AE18DF">
        <w:rPr>
          <w:rFonts w:ascii="Calibri" w:hAnsi="Calibri" w:cs="Cambria"/>
          <w:sz w:val="22"/>
          <w:szCs w:val="22"/>
        </w:rPr>
        <w:t>8</w:t>
      </w:r>
      <w:r w:rsidR="004E41B6" w:rsidRPr="00AE18DF">
        <w:rPr>
          <w:rFonts w:ascii="Calibri" w:hAnsi="Calibri" w:cs="Cambria"/>
          <w:sz w:val="22"/>
          <w:szCs w:val="22"/>
        </w:rPr>
        <w:t xml:space="preserve">.4. </w:t>
      </w:r>
      <w:r w:rsidR="004E41B6" w:rsidRPr="00AE18DF">
        <w:rPr>
          <w:rFonts w:ascii="Calibri" w:hAnsi="Calibri" w:cs="Cambria"/>
          <w:sz w:val="22"/>
          <w:szCs w:val="22"/>
        </w:rPr>
        <w:tab/>
        <w:t>Meranie</w:t>
      </w:r>
      <w:r w:rsidR="00426E1D">
        <w:rPr>
          <w:rFonts w:ascii="Calibri" w:hAnsi="Calibri" w:cs="Cambria"/>
          <w:sz w:val="22"/>
          <w:szCs w:val="22"/>
        </w:rPr>
        <w:t xml:space="preserve"> množstva odobratého</w:t>
      </w:r>
      <w:r w:rsidR="004E41B6" w:rsidRPr="00AE18DF">
        <w:rPr>
          <w:rFonts w:ascii="Calibri" w:hAnsi="Calibri" w:cs="Cambria"/>
          <w:sz w:val="22"/>
          <w:szCs w:val="22"/>
        </w:rPr>
        <w:t xml:space="preserve"> plynu a odpočty určeného meradla</w:t>
      </w:r>
      <w:r w:rsidR="001B7454" w:rsidRPr="00AE18DF">
        <w:rPr>
          <w:rFonts w:ascii="Calibri" w:hAnsi="Calibri" w:cs="Cambria"/>
          <w:sz w:val="22"/>
          <w:szCs w:val="22"/>
        </w:rPr>
        <w:t>,</w:t>
      </w:r>
      <w:r w:rsidR="004E41B6" w:rsidRPr="00AE18DF">
        <w:rPr>
          <w:rFonts w:ascii="Calibri" w:hAnsi="Calibri" w:cs="Cambria"/>
          <w:sz w:val="22"/>
          <w:szCs w:val="22"/>
        </w:rPr>
        <w:t xml:space="preserve"> vrátane vyhodnocovania, odovzdávania výsledkov merania a ostatných informácií potrebných pre vyúčtovanie dodávky plynu</w:t>
      </w:r>
      <w:r w:rsidR="00AE3131">
        <w:rPr>
          <w:rFonts w:ascii="Calibri" w:hAnsi="Calibri" w:cs="Cambria"/>
          <w:sz w:val="22"/>
          <w:szCs w:val="22"/>
        </w:rPr>
        <w:t>,</w:t>
      </w:r>
      <w:r w:rsidR="00C34FED">
        <w:rPr>
          <w:rFonts w:ascii="Calibri" w:hAnsi="Calibri" w:cs="Cambria"/>
          <w:sz w:val="22"/>
          <w:szCs w:val="22"/>
        </w:rPr>
        <w:t> </w:t>
      </w:r>
      <w:r w:rsidR="004E41B6" w:rsidRPr="00AE18DF">
        <w:rPr>
          <w:rFonts w:ascii="Calibri" w:hAnsi="Calibri" w:cs="Cambria"/>
          <w:sz w:val="22"/>
          <w:szCs w:val="22"/>
        </w:rPr>
        <w:t>distribučných</w:t>
      </w:r>
      <w:r w:rsidR="000D1B78">
        <w:rPr>
          <w:rFonts w:ascii="Calibri" w:hAnsi="Calibri" w:cs="Cambria"/>
          <w:sz w:val="22"/>
          <w:szCs w:val="22"/>
        </w:rPr>
        <w:t xml:space="preserve"> služieb</w:t>
      </w:r>
      <w:r w:rsidR="00C34FED">
        <w:rPr>
          <w:rFonts w:ascii="Calibri" w:hAnsi="Calibri" w:cs="Cambria"/>
          <w:sz w:val="22"/>
          <w:szCs w:val="22"/>
        </w:rPr>
        <w:t xml:space="preserve"> a prepravných</w:t>
      </w:r>
      <w:r w:rsidR="004E41B6" w:rsidRPr="00AE18DF">
        <w:rPr>
          <w:rFonts w:ascii="Calibri" w:hAnsi="Calibri" w:cs="Cambria"/>
          <w:sz w:val="22"/>
          <w:szCs w:val="22"/>
        </w:rPr>
        <w:t xml:space="preserve"> služieb</w:t>
      </w:r>
      <w:r w:rsidR="001B7454" w:rsidRPr="00AE18DF">
        <w:rPr>
          <w:rFonts w:ascii="Calibri" w:hAnsi="Calibri" w:cs="Cambria"/>
          <w:sz w:val="22"/>
          <w:szCs w:val="22"/>
        </w:rPr>
        <w:t>,</w:t>
      </w:r>
      <w:r w:rsidR="004E41B6" w:rsidRPr="00AE18DF">
        <w:rPr>
          <w:rFonts w:ascii="Calibri" w:hAnsi="Calibri" w:cs="Cambria"/>
          <w:sz w:val="22"/>
          <w:szCs w:val="22"/>
        </w:rPr>
        <w:t xml:space="preserve">  vykonáva PDS. Odpočet určeného meradla sa vykonáva v súlade s </w:t>
      </w:r>
      <w:r w:rsidR="00D20669">
        <w:rPr>
          <w:rFonts w:ascii="Calibri" w:hAnsi="Calibri" w:cs="Cambria"/>
          <w:sz w:val="22"/>
          <w:szCs w:val="22"/>
        </w:rPr>
        <w:t>p</w:t>
      </w:r>
      <w:r w:rsidR="004E41B6" w:rsidRPr="00AE18DF">
        <w:rPr>
          <w:rFonts w:ascii="Calibri" w:hAnsi="Calibri" w:cs="Cambria"/>
          <w:sz w:val="22"/>
          <w:szCs w:val="22"/>
        </w:rPr>
        <w:t xml:space="preserve">revádzkovým poriadkom PDS. </w:t>
      </w:r>
      <w:r w:rsidR="004E41B6" w:rsidRPr="00C1232E">
        <w:rPr>
          <w:rFonts w:ascii="Calibri" w:hAnsi="Calibri" w:cs="Cambria"/>
          <w:sz w:val="22"/>
          <w:szCs w:val="22"/>
        </w:rPr>
        <w:t xml:space="preserve">Dodávateľ fakturuje </w:t>
      </w:r>
      <w:r w:rsidR="00352B24" w:rsidRPr="00C1232E">
        <w:rPr>
          <w:rFonts w:ascii="Calibri" w:hAnsi="Calibri" w:cs="Cambria"/>
          <w:sz w:val="22"/>
          <w:szCs w:val="22"/>
        </w:rPr>
        <w:t>SOPo</w:t>
      </w:r>
      <w:r w:rsidR="004159E9" w:rsidRPr="00C1232E">
        <w:rPr>
          <w:rFonts w:ascii="Calibri" w:hAnsi="Calibri" w:cs="Cambria"/>
          <w:sz w:val="22"/>
          <w:szCs w:val="22"/>
        </w:rPr>
        <w:t xml:space="preserve">, </w:t>
      </w:r>
      <w:r w:rsidR="00352B24" w:rsidRPr="00C1232E">
        <w:rPr>
          <w:rFonts w:ascii="Calibri" w:hAnsi="Calibri" w:cs="Cambria"/>
          <w:sz w:val="22"/>
          <w:szCs w:val="22"/>
        </w:rPr>
        <w:t>cenu za</w:t>
      </w:r>
      <w:r w:rsidR="004E41B6" w:rsidRPr="00C1232E">
        <w:rPr>
          <w:rFonts w:ascii="Calibri" w:hAnsi="Calibri" w:cs="Cambria"/>
          <w:sz w:val="22"/>
          <w:szCs w:val="22"/>
        </w:rPr>
        <w:t xml:space="preserve"> distribučné služby</w:t>
      </w:r>
      <w:r w:rsidR="004159E9" w:rsidRPr="00C1232E">
        <w:rPr>
          <w:rFonts w:ascii="Calibri" w:hAnsi="Calibri" w:cs="Cambria"/>
          <w:sz w:val="22"/>
          <w:szCs w:val="22"/>
        </w:rPr>
        <w:t xml:space="preserve"> a cenu za prepravné služby</w:t>
      </w:r>
      <w:r w:rsidR="004E41B6" w:rsidRPr="00C1232E">
        <w:rPr>
          <w:rFonts w:ascii="Calibri" w:hAnsi="Calibri" w:cs="Cambria"/>
          <w:sz w:val="22"/>
          <w:szCs w:val="22"/>
        </w:rPr>
        <w:t xml:space="preserve"> na základe údajov</w:t>
      </w:r>
      <w:r w:rsidR="008732AE" w:rsidRPr="00C1232E">
        <w:rPr>
          <w:rFonts w:ascii="Calibri" w:hAnsi="Calibri" w:cs="Cambria"/>
          <w:sz w:val="22"/>
          <w:szCs w:val="22"/>
        </w:rPr>
        <w:t xml:space="preserve"> poskytnutých </w:t>
      </w:r>
      <w:r w:rsidR="00750ACC" w:rsidRPr="00C1232E">
        <w:rPr>
          <w:rFonts w:ascii="Calibri" w:hAnsi="Calibri" w:cs="Cambria"/>
          <w:sz w:val="22"/>
          <w:szCs w:val="22"/>
        </w:rPr>
        <w:t>PDS</w:t>
      </w:r>
      <w:r w:rsidR="004E41B6" w:rsidRPr="00AE18DF">
        <w:rPr>
          <w:rFonts w:ascii="Calibri" w:hAnsi="Calibri" w:cs="Cambria"/>
          <w:sz w:val="22"/>
          <w:szCs w:val="22"/>
        </w:rPr>
        <w:t xml:space="preserve">. V prípade poruchy určeného meradla alebo fakturácie s nesprávnou konštantou má dodávateľ právo upraviť  fakturačné hodnoty podľa údajov, ktoré dodávateľ dostane od PDS. </w:t>
      </w:r>
    </w:p>
    <w:p w14:paraId="1E88E703" w14:textId="52B7D643" w:rsidR="004E41B6" w:rsidRPr="00AE18DF" w:rsidRDefault="002C06C8" w:rsidP="00EE0699">
      <w:pPr>
        <w:ind w:left="705" w:hanging="705"/>
        <w:jc w:val="both"/>
        <w:rPr>
          <w:rFonts w:ascii="Calibri" w:hAnsi="Calibri" w:cs="Cambria"/>
          <w:sz w:val="22"/>
          <w:szCs w:val="22"/>
        </w:rPr>
      </w:pPr>
      <w:r w:rsidRPr="00AE18DF">
        <w:rPr>
          <w:rFonts w:ascii="Calibri" w:hAnsi="Calibri" w:cs="Cambria"/>
          <w:sz w:val="22"/>
          <w:szCs w:val="22"/>
        </w:rPr>
        <w:t>8</w:t>
      </w:r>
      <w:r w:rsidR="004E41B6" w:rsidRPr="00AE18DF">
        <w:rPr>
          <w:rFonts w:ascii="Calibri" w:hAnsi="Calibri" w:cs="Cambria"/>
          <w:sz w:val="22"/>
          <w:szCs w:val="22"/>
        </w:rPr>
        <w:t>.5.</w:t>
      </w:r>
      <w:r w:rsidR="004E41B6" w:rsidRPr="00AE18DF">
        <w:rPr>
          <w:rFonts w:ascii="Calibri" w:hAnsi="Calibri" w:cs="Cambria"/>
          <w:sz w:val="22"/>
          <w:szCs w:val="22"/>
        </w:rPr>
        <w:tab/>
        <w:t xml:space="preserve">Dodávateľ </w:t>
      </w:r>
      <w:r w:rsidR="00370153">
        <w:rPr>
          <w:rFonts w:ascii="Calibri" w:hAnsi="Calibri" w:cs="Cambria"/>
          <w:sz w:val="22"/>
          <w:szCs w:val="22"/>
        </w:rPr>
        <w:t>poskytne všetku súčinnosť na to</w:t>
      </w:r>
      <w:r w:rsidR="00E11A54" w:rsidRPr="00AE18DF">
        <w:rPr>
          <w:rFonts w:ascii="Calibri" w:hAnsi="Calibri" w:cs="Cambria"/>
          <w:sz w:val="22"/>
          <w:szCs w:val="22"/>
        </w:rPr>
        <w:t xml:space="preserve">, aby </w:t>
      </w:r>
      <w:r w:rsidR="00DC744B" w:rsidRPr="00AE18DF">
        <w:rPr>
          <w:rFonts w:ascii="Calibri" w:hAnsi="Calibri" w:cs="Cambria"/>
          <w:sz w:val="22"/>
          <w:szCs w:val="22"/>
        </w:rPr>
        <w:t xml:space="preserve">PDS </w:t>
      </w:r>
      <w:r w:rsidR="004E41B6" w:rsidRPr="00AE18DF">
        <w:rPr>
          <w:rFonts w:ascii="Calibri" w:hAnsi="Calibri" w:cs="Cambria"/>
          <w:sz w:val="22"/>
          <w:szCs w:val="22"/>
        </w:rPr>
        <w:t>v prípade plánovanej výmeny určeného meradla</w:t>
      </w:r>
      <w:r w:rsidR="00C950CF">
        <w:rPr>
          <w:rFonts w:ascii="Calibri" w:hAnsi="Calibri" w:cs="Cambria"/>
          <w:sz w:val="22"/>
          <w:szCs w:val="22"/>
        </w:rPr>
        <w:t xml:space="preserve"> O</w:t>
      </w:r>
      <w:r w:rsidR="00C950CF" w:rsidRPr="00AE18DF">
        <w:rPr>
          <w:rFonts w:ascii="Calibri" w:hAnsi="Calibri" w:cs="Cambria"/>
          <w:sz w:val="22"/>
          <w:szCs w:val="22"/>
        </w:rPr>
        <w:t>dberateľa</w:t>
      </w:r>
      <w:r w:rsidR="00DC744B" w:rsidRPr="00AE18DF">
        <w:rPr>
          <w:rFonts w:ascii="Calibri" w:hAnsi="Calibri" w:cs="Cambria"/>
          <w:sz w:val="22"/>
          <w:szCs w:val="22"/>
        </w:rPr>
        <w:t xml:space="preserve"> písomne a preukazne informova</w:t>
      </w:r>
      <w:r w:rsidR="00776726" w:rsidRPr="00AE18DF">
        <w:rPr>
          <w:rFonts w:ascii="Calibri" w:hAnsi="Calibri" w:cs="Cambria"/>
          <w:sz w:val="22"/>
          <w:szCs w:val="22"/>
        </w:rPr>
        <w:t>l</w:t>
      </w:r>
      <w:r w:rsidR="00DC744B" w:rsidRPr="00AE18DF">
        <w:rPr>
          <w:rFonts w:ascii="Calibri" w:hAnsi="Calibri" w:cs="Cambria"/>
          <w:sz w:val="22"/>
          <w:szCs w:val="22"/>
        </w:rPr>
        <w:t xml:space="preserve"> o </w:t>
      </w:r>
      <w:r w:rsidR="004E41B6" w:rsidRPr="00AE18DF">
        <w:rPr>
          <w:rFonts w:ascii="Calibri" w:hAnsi="Calibri" w:cs="Cambria"/>
          <w:sz w:val="22"/>
          <w:szCs w:val="22"/>
        </w:rPr>
        <w:t>termín</w:t>
      </w:r>
      <w:r w:rsidR="00DC744B" w:rsidRPr="00AE18DF">
        <w:rPr>
          <w:rFonts w:ascii="Calibri" w:hAnsi="Calibri" w:cs="Cambria"/>
          <w:sz w:val="22"/>
          <w:szCs w:val="22"/>
        </w:rPr>
        <w:t xml:space="preserve">e </w:t>
      </w:r>
      <w:r w:rsidR="00E11A54" w:rsidRPr="00AE18DF">
        <w:rPr>
          <w:rFonts w:ascii="Calibri" w:hAnsi="Calibri" w:cs="Cambria"/>
          <w:sz w:val="22"/>
          <w:szCs w:val="22"/>
        </w:rPr>
        <w:t>tak</w:t>
      </w:r>
      <w:r w:rsidR="00DC744B" w:rsidRPr="00AE18DF">
        <w:rPr>
          <w:rFonts w:ascii="Calibri" w:hAnsi="Calibri" w:cs="Cambria"/>
          <w:sz w:val="22"/>
          <w:szCs w:val="22"/>
        </w:rPr>
        <w:t xml:space="preserve">ejto </w:t>
      </w:r>
      <w:r w:rsidR="00E11A54" w:rsidRPr="00AE18DF">
        <w:rPr>
          <w:rFonts w:ascii="Calibri" w:hAnsi="Calibri" w:cs="Cambria"/>
          <w:sz w:val="22"/>
          <w:szCs w:val="22"/>
        </w:rPr>
        <w:t>výmen</w:t>
      </w:r>
      <w:r w:rsidR="00DC744B" w:rsidRPr="00AE18DF">
        <w:rPr>
          <w:rFonts w:ascii="Calibri" w:hAnsi="Calibri" w:cs="Cambria"/>
          <w:sz w:val="22"/>
          <w:szCs w:val="22"/>
        </w:rPr>
        <w:t>y</w:t>
      </w:r>
      <w:r w:rsidR="004E41B6" w:rsidRPr="00AE18DF">
        <w:rPr>
          <w:rFonts w:ascii="Calibri" w:hAnsi="Calibri" w:cs="Cambria"/>
          <w:sz w:val="22"/>
          <w:szCs w:val="22"/>
        </w:rPr>
        <w:t xml:space="preserve"> aspoň </w:t>
      </w:r>
      <w:r w:rsidR="00370153">
        <w:rPr>
          <w:rFonts w:ascii="Calibri" w:hAnsi="Calibri" w:cs="Cambria"/>
          <w:sz w:val="22"/>
          <w:szCs w:val="22"/>
        </w:rPr>
        <w:t>30</w:t>
      </w:r>
      <w:r w:rsidR="004E41B6" w:rsidRPr="00AE18DF">
        <w:rPr>
          <w:rFonts w:ascii="Calibri" w:hAnsi="Calibri" w:cs="Cambria"/>
          <w:sz w:val="22"/>
          <w:szCs w:val="22"/>
        </w:rPr>
        <w:t xml:space="preserve"> dní vopred</w:t>
      </w:r>
      <w:r w:rsidR="002227F4">
        <w:rPr>
          <w:rFonts w:ascii="Calibri" w:hAnsi="Calibri" w:cs="Cambria"/>
          <w:sz w:val="22"/>
          <w:szCs w:val="22"/>
        </w:rPr>
        <w:t>.</w:t>
      </w:r>
      <w:r w:rsidR="004E41B6" w:rsidRPr="00AE18DF">
        <w:rPr>
          <w:rFonts w:ascii="Calibri" w:hAnsi="Calibri" w:cs="Cambria"/>
          <w:sz w:val="22"/>
          <w:szCs w:val="22"/>
        </w:rPr>
        <w:t xml:space="preserve"> </w:t>
      </w:r>
      <w:r w:rsidR="003D74F6">
        <w:rPr>
          <w:rFonts w:ascii="Calibri" w:hAnsi="Calibri" w:cs="Cambria"/>
          <w:sz w:val="22"/>
          <w:szCs w:val="22"/>
        </w:rPr>
        <w:t>3</w:t>
      </w:r>
      <w:r w:rsidR="00370153">
        <w:rPr>
          <w:rFonts w:ascii="Calibri" w:hAnsi="Calibri" w:cs="Cambria"/>
          <w:sz w:val="22"/>
          <w:szCs w:val="22"/>
        </w:rPr>
        <w:t>0</w:t>
      </w:r>
      <w:r w:rsidR="00DC744B" w:rsidRPr="00AE18DF">
        <w:rPr>
          <w:rFonts w:ascii="Calibri" w:hAnsi="Calibri" w:cs="Cambria"/>
          <w:sz w:val="22"/>
          <w:szCs w:val="22"/>
        </w:rPr>
        <w:t>-dňová lehota sa neuplatní v</w:t>
      </w:r>
      <w:r w:rsidR="00950CDB" w:rsidRPr="00AE18DF">
        <w:rPr>
          <w:rFonts w:ascii="Calibri" w:hAnsi="Calibri" w:cs="Cambria"/>
          <w:sz w:val="22"/>
          <w:szCs w:val="22"/>
        </w:rPr>
        <w:t> </w:t>
      </w:r>
      <w:r w:rsidR="00DC744B" w:rsidRPr="00AE18DF">
        <w:rPr>
          <w:rFonts w:ascii="Calibri" w:hAnsi="Calibri" w:cs="Cambria"/>
          <w:sz w:val="22"/>
          <w:szCs w:val="22"/>
        </w:rPr>
        <w:t>prípade</w:t>
      </w:r>
      <w:r w:rsidR="00950CDB" w:rsidRPr="00AE18DF">
        <w:rPr>
          <w:rFonts w:ascii="Calibri" w:hAnsi="Calibri" w:cs="Cambria"/>
          <w:sz w:val="22"/>
          <w:szCs w:val="22"/>
        </w:rPr>
        <w:t xml:space="preserve"> n</w:t>
      </w:r>
      <w:r w:rsidR="004E41B6" w:rsidRPr="00AE18DF">
        <w:rPr>
          <w:rFonts w:ascii="Calibri" w:hAnsi="Calibri" w:cs="Cambria"/>
          <w:sz w:val="22"/>
          <w:szCs w:val="22"/>
        </w:rPr>
        <w:t>eplánovan</w:t>
      </w:r>
      <w:r w:rsidR="00950CDB" w:rsidRPr="00AE18DF">
        <w:rPr>
          <w:rFonts w:ascii="Calibri" w:hAnsi="Calibri" w:cs="Cambria"/>
          <w:sz w:val="22"/>
          <w:szCs w:val="22"/>
        </w:rPr>
        <w:t>ej</w:t>
      </w:r>
      <w:r w:rsidR="004E41B6" w:rsidRPr="00AE18DF">
        <w:rPr>
          <w:rFonts w:ascii="Calibri" w:hAnsi="Calibri" w:cs="Cambria"/>
          <w:sz w:val="22"/>
          <w:szCs w:val="22"/>
        </w:rPr>
        <w:t xml:space="preserve"> výmen</w:t>
      </w:r>
      <w:r w:rsidR="00950CDB" w:rsidRPr="00AE18DF">
        <w:rPr>
          <w:rFonts w:ascii="Calibri" w:hAnsi="Calibri" w:cs="Cambria"/>
          <w:sz w:val="22"/>
          <w:szCs w:val="22"/>
        </w:rPr>
        <w:t>y</w:t>
      </w:r>
      <w:r w:rsidR="004E41B6" w:rsidRPr="00AE18DF">
        <w:rPr>
          <w:rFonts w:ascii="Calibri" w:hAnsi="Calibri" w:cs="Cambria"/>
          <w:sz w:val="22"/>
          <w:szCs w:val="22"/>
        </w:rPr>
        <w:t xml:space="preserve"> určeného meradla</w:t>
      </w:r>
      <w:r w:rsidR="00DC744B" w:rsidRPr="00AE18DF">
        <w:rPr>
          <w:rFonts w:ascii="Calibri" w:hAnsi="Calibri" w:cs="Cambria"/>
          <w:sz w:val="22"/>
          <w:szCs w:val="22"/>
        </w:rPr>
        <w:t xml:space="preserve"> z dôvodu poruchy, havárie alebo inej obdobnej okolnosti</w:t>
      </w:r>
      <w:r w:rsidR="004E41B6" w:rsidRPr="00AE18DF">
        <w:rPr>
          <w:rFonts w:ascii="Calibri" w:hAnsi="Calibri" w:cs="Cambria"/>
          <w:sz w:val="22"/>
          <w:szCs w:val="22"/>
        </w:rPr>
        <w:t xml:space="preserve">. Dôvody výmeny určeného meradla, náhradný spôsob určenia množstva dodaného plynu v prípade poruchy určeného meradla alebo </w:t>
      </w:r>
      <w:r w:rsidR="004E41B6" w:rsidRPr="00757765">
        <w:rPr>
          <w:rFonts w:ascii="Calibri" w:hAnsi="Calibri" w:cs="Cambria"/>
          <w:sz w:val="22"/>
          <w:szCs w:val="22"/>
        </w:rPr>
        <w:t>mimo určeného termínu odpočtu</w:t>
      </w:r>
      <w:r w:rsidR="004E41B6" w:rsidRPr="00AE18DF">
        <w:rPr>
          <w:rFonts w:ascii="Calibri" w:hAnsi="Calibri" w:cs="Cambria"/>
          <w:sz w:val="22"/>
          <w:szCs w:val="22"/>
        </w:rPr>
        <w:t xml:space="preserve"> </w:t>
      </w:r>
      <w:r w:rsidR="00C17FCB" w:rsidRPr="00AE18DF">
        <w:rPr>
          <w:rFonts w:ascii="Calibri" w:hAnsi="Calibri" w:cs="Cambria"/>
          <w:sz w:val="22"/>
          <w:szCs w:val="22"/>
        </w:rPr>
        <w:t>bud</w:t>
      </w:r>
      <w:r w:rsidR="004E41B6" w:rsidRPr="00AE18DF">
        <w:rPr>
          <w:rFonts w:ascii="Calibri" w:hAnsi="Calibri" w:cs="Cambria"/>
          <w:sz w:val="22"/>
          <w:szCs w:val="22"/>
        </w:rPr>
        <w:t>ú upravené v </w:t>
      </w:r>
      <w:r w:rsidR="00D20669">
        <w:rPr>
          <w:rFonts w:ascii="Calibri" w:hAnsi="Calibri" w:cs="Cambria"/>
          <w:sz w:val="22"/>
          <w:szCs w:val="22"/>
        </w:rPr>
        <w:t>p</w:t>
      </w:r>
      <w:r w:rsidR="004E41B6" w:rsidRPr="00AE18DF">
        <w:rPr>
          <w:rFonts w:ascii="Calibri" w:hAnsi="Calibri" w:cs="Cambria"/>
          <w:sz w:val="22"/>
          <w:szCs w:val="22"/>
        </w:rPr>
        <w:t>revádzkovom poriadku PDS.</w:t>
      </w:r>
    </w:p>
    <w:p w14:paraId="7111520A" w14:textId="047F57B5" w:rsidR="004E41B6" w:rsidRPr="00AE18DF" w:rsidRDefault="002C06C8" w:rsidP="00F54837">
      <w:pPr>
        <w:ind w:left="705" w:hanging="705"/>
        <w:jc w:val="both"/>
        <w:rPr>
          <w:rFonts w:ascii="Calibri" w:hAnsi="Calibri" w:cs="Cambria"/>
          <w:sz w:val="22"/>
          <w:szCs w:val="22"/>
        </w:rPr>
      </w:pPr>
      <w:r w:rsidRPr="00AE18DF">
        <w:rPr>
          <w:rFonts w:ascii="Calibri" w:hAnsi="Calibri" w:cs="Cambria"/>
          <w:sz w:val="22"/>
          <w:szCs w:val="22"/>
        </w:rPr>
        <w:t>8</w:t>
      </w:r>
      <w:r w:rsidR="00C71585" w:rsidRPr="00AE18DF">
        <w:rPr>
          <w:rFonts w:ascii="Calibri" w:hAnsi="Calibri" w:cs="Cambria"/>
          <w:sz w:val="22"/>
          <w:szCs w:val="22"/>
        </w:rPr>
        <w:t>.</w:t>
      </w:r>
      <w:r w:rsidRPr="00AE18DF">
        <w:rPr>
          <w:rFonts w:ascii="Calibri" w:hAnsi="Calibri" w:cs="Cambria"/>
          <w:sz w:val="22"/>
          <w:szCs w:val="22"/>
        </w:rPr>
        <w:t>6</w:t>
      </w:r>
      <w:r w:rsidR="004E41B6" w:rsidRPr="00AE18DF">
        <w:rPr>
          <w:rFonts w:ascii="Calibri" w:hAnsi="Calibri" w:cs="Cambria"/>
          <w:sz w:val="22"/>
          <w:szCs w:val="22"/>
        </w:rPr>
        <w:t xml:space="preserve">. </w:t>
      </w:r>
      <w:r w:rsidR="004E41B6" w:rsidRPr="00AE18DF">
        <w:rPr>
          <w:rFonts w:ascii="Calibri" w:hAnsi="Calibri" w:cs="Cambria"/>
          <w:sz w:val="22"/>
          <w:szCs w:val="22"/>
        </w:rPr>
        <w:tab/>
        <w:t>Dodávateľ bude priebežne</w:t>
      </w:r>
      <w:r w:rsidR="004269CE">
        <w:rPr>
          <w:rFonts w:ascii="Calibri" w:hAnsi="Calibri" w:cs="Cambria"/>
          <w:sz w:val="22"/>
          <w:szCs w:val="22"/>
        </w:rPr>
        <w:t>,</w:t>
      </w:r>
      <w:r w:rsidR="004E41B6" w:rsidRPr="00AE18DF">
        <w:rPr>
          <w:rFonts w:ascii="Calibri" w:hAnsi="Calibri" w:cs="Cambria"/>
          <w:sz w:val="22"/>
          <w:szCs w:val="22"/>
        </w:rPr>
        <w:t xml:space="preserve"> minimálne </w:t>
      </w:r>
      <w:r w:rsidR="008D017A" w:rsidRPr="00AE18DF">
        <w:rPr>
          <w:rFonts w:ascii="Calibri" w:hAnsi="Calibri" w:cs="Cambria"/>
          <w:sz w:val="22"/>
          <w:szCs w:val="22"/>
        </w:rPr>
        <w:t xml:space="preserve">raz </w:t>
      </w:r>
      <w:r w:rsidR="004E41B6" w:rsidRPr="00AE18DF">
        <w:rPr>
          <w:rFonts w:ascii="Calibri" w:hAnsi="Calibri" w:cs="Cambria"/>
          <w:sz w:val="22"/>
          <w:szCs w:val="22"/>
        </w:rPr>
        <w:t>ročne</w:t>
      </w:r>
      <w:r w:rsidR="004269CE">
        <w:rPr>
          <w:rFonts w:ascii="Calibri" w:hAnsi="Calibri" w:cs="Cambria"/>
          <w:sz w:val="22"/>
          <w:szCs w:val="22"/>
        </w:rPr>
        <w:t xml:space="preserve">, </w:t>
      </w:r>
      <w:r w:rsidR="004269CE" w:rsidRPr="00AE18DF">
        <w:rPr>
          <w:rFonts w:ascii="Calibri" w:hAnsi="Calibri" w:cs="Cambria"/>
          <w:sz w:val="22"/>
          <w:szCs w:val="22"/>
        </w:rPr>
        <w:t>vyhodnocovať</w:t>
      </w:r>
      <w:r w:rsidR="004E41B6" w:rsidRPr="00AE18DF">
        <w:rPr>
          <w:rFonts w:ascii="Calibri" w:hAnsi="Calibri" w:cs="Cambria"/>
          <w:sz w:val="22"/>
          <w:szCs w:val="22"/>
        </w:rPr>
        <w:t xml:space="preserve"> priebeh spotreby plynu na jednotlivých </w:t>
      </w:r>
      <w:r w:rsidR="008D017A" w:rsidRPr="00AE18DF">
        <w:rPr>
          <w:rFonts w:ascii="Calibri" w:hAnsi="Calibri" w:cs="Cambria"/>
          <w:sz w:val="22"/>
          <w:szCs w:val="22"/>
        </w:rPr>
        <w:t xml:space="preserve">OM </w:t>
      </w:r>
      <w:r w:rsidR="006B4DE7">
        <w:rPr>
          <w:rFonts w:ascii="Calibri" w:hAnsi="Calibri" w:cs="Cambria"/>
          <w:sz w:val="22"/>
          <w:szCs w:val="22"/>
        </w:rPr>
        <w:t>O</w:t>
      </w:r>
      <w:r w:rsidR="008D017A" w:rsidRPr="00AE18DF">
        <w:rPr>
          <w:rFonts w:ascii="Calibri" w:hAnsi="Calibri" w:cs="Cambria"/>
          <w:sz w:val="22"/>
          <w:szCs w:val="22"/>
        </w:rPr>
        <w:t>dberateľ</w:t>
      </w:r>
      <w:r w:rsidR="006B4DE7">
        <w:rPr>
          <w:rFonts w:ascii="Calibri" w:hAnsi="Calibri" w:cs="Cambria"/>
          <w:sz w:val="22"/>
          <w:szCs w:val="22"/>
        </w:rPr>
        <w:t>ov</w:t>
      </w:r>
      <w:r w:rsidR="004E41B6" w:rsidRPr="00AE18DF">
        <w:rPr>
          <w:rFonts w:ascii="Calibri" w:hAnsi="Calibri" w:cs="Cambria"/>
          <w:sz w:val="22"/>
          <w:szCs w:val="22"/>
        </w:rPr>
        <w:t xml:space="preserve"> </w:t>
      </w:r>
      <w:r w:rsidR="00671654" w:rsidRPr="00AE18DF">
        <w:rPr>
          <w:rFonts w:ascii="Calibri" w:hAnsi="Calibri" w:cs="Cambria"/>
          <w:sz w:val="22"/>
          <w:szCs w:val="22"/>
        </w:rPr>
        <w:t>a</w:t>
      </w:r>
      <w:r w:rsidR="004E41B6" w:rsidRPr="00AE18DF">
        <w:rPr>
          <w:rFonts w:ascii="Calibri" w:hAnsi="Calibri" w:cs="Cambria"/>
          <w:sz w:val="22"/>
          <w:szCs w:val="22"/>
        </w:rPr>
        <w:t xml:space="preserve"> navrhne </w:t>
      </w:r>
      <w:r w:rsidR="006B4DE7">
        <w:rPr>
          <w:rFonts w:ascii="Calibri" w:hAnsi="Calibri" w:cs="Cambria"/>
          <w:sz w:val="22"/>
          <w:szCs w:val="22"/>
        </w:rPr>
        <w:t>O</w:t>
      </w:r>
      <w:r w:rsidR="00483EB3" w:rsidRPr="00AE18DF">
        <w:rPr>
          <w:rFonts w:ascii="Calibri" w:hAnsi="Calibri" w:cs="Cambria"/>
          <w:sz w:val="22"/>
          <w:szCs w:val="22"/>
        </w:rPr>
        <w:t>dberateľo</w:t>
      </w:r>
      <w:r w:rsidR="006B4DE7">
        <w:rPr>
          <w:rFonts w:ascii="Calibri" w:hAnsi="Calibri" w:cs="Cambria"/>
          <w:sz w:val="22"/>
          <w:szCs w:val="22"/>
        </w:rPr>
        <w:t>m</w:t>
      </w:r>
      <w:r w:rsidR="00483EB3" w:rsidRPr="00AE18DF">
        <w:rPr>
          <w:rFonts w:ascii="Calibri" w:hAnsi="Calibri" w:cs="Cambria"/>
          <w:sz w:val="22"/>
          <w:szCs w:val="22"/>
        </w:rPr>
        <w:t xml:space="preserve"> </w:t>
      </w:r>
      <w:r w:rsidR="004E41B6" w:rsidRPr="00AE18DF">
        <w:rPr>
          <w:rFonts w:ascii="Calibri" w:hAnsi="Calibri" w:cs="Cambria"/>
          <w:sz w:val="22"/>
          <w:szCs w:val="22"/>
        </w:rPr>
        <w:t>prípadné zmeny taríf a v</w:t>
      </w:r>
      <w:r w:rsidR="006B4DE7">
        <w:rPr>
          <w:rFonts w:ascii="Calibri" w:hAnsi="Calibri" w:cs="Cambria"/>
          <w:sz w:val="22"/>
          <w:szCs w:val="22"/>
        </w:rPr>
        <w:t> </w:t>
      </w:r>
      <w:r w:rsidR="004E41B6" w:rsidRPr="00AE18DF">
        <w:rPr>
          <w:rFonts w:ascii="Calibri" w:hAnsi="Calibri" w:cs="Cambria"/>
          <w:sz w:val="22"/>
          <w:szCs w:val="22"/>
        </w:rPr>
        <w:t>prípade</w:t>
      </w:r>
      <w:r w:rsidR="006B4DE7">
        <w:rPr>
          <w:rFonts w:ascii="Calibri" w:hAnsi="Calibri" w:cs="Cambria"/>
          <w:sz w:val="22"/>
          <w:szCs w:val="22"/>
        </w:rPr>
        <w:t xml:space="preserve"> Odberateľov v kategórii </w:t>
      </w:r>
      <w:r w:rsidR="004E41B6" w:rsidRPr="00AE18DF">
        <w:rPr>
          <w:rFonts w:ascii="Calibri" w:hAnsi="Calibri" w:cs="Cambria"/>
          <w:sz w:val="22"/>
          <w:szCs w:val="22"/>
        </w:rPr>
        <w:t xml:space="preserve"> strednoodber aj </w:t>
      </w:r>
      <w:r w:rsidR="006B4DE7">
        <w:rPr>
          <w:rFonts w:ascii="Calibri" w:hAnsi="Calibri" w:cs="Cambria"/>
          <w:sz w:val="22"/>
          <w:szCs w:val="22"/>
        </w:rPr>
        <w:t>DMM</w:t>
      </w:r>
      <w:r w:rsidR="004E41B6" w:rsidRPr="00AE18DF">
        <w:rPr>
          <w:rFonts w:ascii="Calibri" w:hAnsi="Calibri" w:cs="Cambria"/>
          <w:sz w:val="22"/>
          <w:szCs w:val="22"/>
        </w:rPr>
        <w:t xml:space="preserve"> plynu</w:t>
      </w:r>
      <w:r w:rsidR="008721B8">
        <w:rPr>
          <w:rFonts w:ascii="Calibri" w:hAnsi="Calibri" w:cs="Cambria"/>
          <w:sz w:val="22"/>
          <w:szCs w:val="22"/>
        </w:rPr>
        <w:t xml:space="preserve"> </w:t>
      </w:r>
      <w:r w:rsidR="004E41B6" w:rsidRPr="00AE18DF">
        <w:rPr>
          <w:rFonts w:ascii="Calibri" w:hAnsi="Calibri" w:cs="Cambria"/>
          <w:sz w:val="22"/>
          <w:szCs w:val="22"/>
        </w:rPr>
        <w:t>za účelom zníženia</w:t>
      </w:r>
      <w:r w:rsidR="009825C7" w:rsidRPr="00AE18DF">
        <w:rPr>
          <w:rFonts w:ascii="Calibri" w:hAnsi="Calibri" w:cs="Cambria"/>
          <w:sz w:val="22"/>
          <w:szCs w:val="22"/>
        </w:rPr>
        <w:t xml:space="preserve"> a optimalizácie</w:t>
      </w:r>
      <w:r w:rsidR="004E41B6" w:rsidRPr="00AE18DF">
        <w:rPr>
          <w:rFonts w:ascii="Calibri" w:hAnsi="Calibri" w:cs="Cambria"/>
          <w:sz w:val="22"/>
          <w:szCs w:val="22"/>
        </w:rPr>
        <w:t xml:space="preserve"> nákladov.</w:t>
      </w:r>
    </w:p>
    <w:p w14:paraId="40854CE8" w14:textId="77777777" w:rsidR="004E41B6" w:rsidRPr="00AE18DF" w:rsidRDefault="004E41B6" w:rsidP="00F54837">
      <w:pPr>
        <w:jc w:val="both"/>
        <w:rPr>
          <w:rFonts w:ascii="Calibri" w:hAnsi="Calibri" w:cs="Cambria"/>
          <w:sz w:val="22"/>
          <w:szCs w:val="22"/>
        </w:rPr>
      </w:pPr>
    </w:p>
    <w:p w14:paraId="53EF796A" w14:textId="2D4F89B0" w:rsidR="004E41B6" w:rsidRPr="00AE18DF" w:rsidRDefault="002C06C8" w:rsidP="00F54837">
      <w:pPr>
        <w:jc w:val="center"/>
        <w:rPr>
          <w:rFonts w:ascii="Calibri" w:hAnsi="Calibri" w:cs="Cambria"/>
          <w:b/>
          <w:bCs/>
          <w:sz w:val="22"/>
          <w:szCs w:val="22"/>
        </w:rPr>
      </w:pPr>
      <w:r w:rsidRPr="00AE18DF">
        <w:rPr>
          <w:rFonts w:ascii="Calibri" w:hAnsi="Calibri" w:cs="Cambria"/>
          <w:b/>
          <w:bCs/>
          <w:sz w:val="22"/>
          <w:szCs w:val="22"/>
        </w:rPr>
        <w:t>IX</w:t>
      </w:r>
      <w:r w:rsidR="004E41B6" w:rsidRPr="00AE18DF">
        <w:rPr>
          <w:rFonts w:ascii="Calibri" w:hAnsi="Calibri" w:cs="Cambria"/>
          <w:b/>
          <w:bCs/>
          <w:sz w:val="22"/>
          <w:szCs w:val="22"/>
        </w:rPr>
        <w:t>.</w:t>
      </w:r>
    </w:p>
    <w:p w14:paraId="335D2E8A" w14:textId="4D10E1D0" w:rsidR="004E41B6" w:rsidRPr="00AE18DF" w:rsidRDefault="004E41B6" w:rsidP="00EE0699">
      <w:pPr>
        <w:jc w:val="center"/>
        <w:rPr>
          <w:rFonts w:ascii="Calibri" w:hAnsi="Calibri" w:cs="Cambria"/>
          <w:b/>
          <w:bCs/>
          <w:sz w:val="22"/>
          <w:szCs w:val="22"/>
        </w:rPr>
      </w:pPr>
      <w:r w:rsidRPr="00AE18DF">
        <w:rPr>
          <w:rFonts w:ascii="Calibri" w:hAnsi="Calibri" w:cs="Cambria"/>
          <w:b/>
          <w:bCs/>
          <w:sz w:val="22"/>
          <w:szCs w:val="22"/>
        </w:rPr>
        <w:t>Platobné podmienky a fakturácia</w:t>
      </w:r>
    </w:p>
    <w:p w14:paraId="18CF2F4A" w14:textId="01F5655C" w:rsidR="004E41B6" w:rsidRPr="00AE18DF" w:rsidRDefault="002C06C8" w:rsidP="008A4939">
      <w:pPr>
        <w:autoSpaceDE w:val="0"/>
        <w:autoSpaceDN w:val="0"/>
        <w:adjustRightInd w:val="0"/>
        <w:ind w:left="705" w:hanging="705"/>
        <w:jc w:val="both"/>
        <w:rPr>
          <w:rFonts w:ascii="Calibri" w:hAnsi="Calibri" w:cs="Cambria"/>
          <w:color w:val="000000"/>
          <w:sz w:val="22"/>
          <w:szCs w:val="22"/>
        </w:rPr>
      </w:pPr>
      <w:r w:rsidRPr="00AE18DF">
        <w:rPr>
          <w:rFonts w:ascii="Calibri" w:hAnsi="Calibri" w:cs="Cambria"/>
          <w:color w:val="000000"/>
          <w:sz w:val="22"/>
          <w:szCs w:val="22"/>
        </w:rPr>
        <w:t>9</w:t>
      </w:r>
      <w:r w:rsidR="004E41B6" w:rsidRPr="00AE18DF">
        <w:rPr>
          <w:rFonts w:ascii="Calibri" w:hAnsi="Calibri" w:cs="Cambria"/>
          <w:color w:val="000000"/>
          <w:sz w:val="22"/>
          <w:szCs w:val="22"/>
        </w:rPr>
        <w:t xml:space="preserve">.1. </w:t>
      </w:r>
      <w:r w:rsidR="004E41B6" w:rsidRPr="00AE18DF">
        <w:rPr>
          <w:rFonts w:ascii="Calibri" w:hAnsi="Calibri" w:cs="Cambria"/>
          <w:color w:val="000000"/>
          <w:sz w:val="22"/>
          <w:szCs w:val="22"/>
        </w:rPr>
        <w:tab/>
      </w:r>
      <w:r w:rsidR="00294C24">
        <w:rPr>
          <w:rFonts w:ascii="Calibri" w:hAnsi="Calibri" w:cs="Cambria"/>
          <w:color w:val="000000"/>
          <w:sz w:val="22"/>
          <w:szCs w:val="22"/>
        </w:rPr>
        <w:t>Spoločné ustanovenia upravujúce p</w:t>
      </w:r>
      <w:r w:rsidR="004E41B6" w:rsidRPr="00AE18DF">
        <w:rPr>
          <w:rFonts w:ascii="Calibri" w:hAnsi="Calibri" w:cs="Cambria"/>
          <w:color w:val="000000"/>
          <w:sz w:val="22"/>
          <w:szCs w:val="22"/>
        </w:rPr>
        <w:t>latobné podmienky a </w:t>
      </w:r>
      <w:r w:rsidR="001A48B0" w:rsidRPr="00AE18DF">
        <w:rPr>
          <w:rFonts w:ascii="Calibri" w:hAnsi="Calibri" w:cs="Cambria"/>
          <w:color w:val="000000"/>
          <w:sz w:val="22"/>
          <w:szCs w:val="22"/>
        </w:rPr>
        <w:t>fakturác</w:t>
      </w:r>
      <w:r w:rsidR="001A48B0">
        <w:rPr>
          <w:rFonts w:ascii="Calibri" w:hAnsi="Calibri" w:cs="Cambria"/>
          <w:color w:val="000000"/>
          <w:sz w:val="22"/>
          <w:szCs w:val="22"/>
        </w:rPr>
        <w:t>iu</w:t>
      </w:r>
      <w:r w:rsidR="004E41B6" w:rsidRPr="00AE18DF">
        <w:rPr>
          <w:rFonts w:ascii="Calibri" w:hAnsi="Calibri" w:cs="Cambria"/>
          <w:color w:val="000000"/>
          <w:sz w:val="22"/>
          <w:szCs w:val="22"/>
        </w:rPr>
        <w:t xml:space="preserve"> pre</w:t>
      </w:r>
      <w:r w:rsidR="007B2AE4">
        <w:rPr>
          <w:rFonts w:ascii="Calibri" w:hAnsi="Calibri" w:cs="Cambria"/>
          <w:color w:val="000000"/>
          <w:sz w:val="22"/>
          <w:szCs w:val="22"/>
        </w:rPr>
        <w:t xml:space="preserve"> Odberateľov s</w:t>
      </w:r>
      <w:r w:rsidR="004E41B6" w:rsidRPr="00AE18DF">
        <w:rPr>
          <w:rFonts w:ascii="Calibri" w:hAnsi="Calibri" w:cs="Cambria"/>
          <w:color w:val="000000"/>
          <w:sz w:val="22"/>
          <w:szCs w:val="22"/>
        </w:rPr>
        <w:t xml:space="preserve"> </w:t>
      </w:r>
      <w:r w:rsidR="009825C7" w:rsidRPr="00AE18DF">
        <w:rPr>
          <w:rFonts w:ascii="Calibri" w:hAnsi="Calibri" w:cs="Cambria"/>
          <w:color w:val="000000"/>
          <w:sz w:val="22"/>
          <w:szCs w:val="22"/>
        </w:rPr>
        <w:t xml:space="preserve">OM kategórie </w:t>
      </w:r>
      <w:r w:rsidR="004E41B6" w:rsidRPr="00AE18DF">
        <w:rPr>
          <w:rFonts w:ascii="Calibri" w:hAnsi="Calibri" w:cs="Cambria"/>
          <w:color w:val="000000"/>
          <w:sz w:val="22"/>
          <w:szCs w:val="22"/>
        </w:rPr>
        <w:t>maloodber a strednoodber.</w:t>
      </w:r>
    </w:p>
    <w:p w14:paraId="5F55E47A" w14:textId="77777777" w:rsidR="004E41B6" w:rsidRPr="00AE18DF" w:rsidRDefault="004E41B6" w:rsidP="00F54837">
      <w:pPr>
        <w:autoSpaceDE w:val="0"/>
        <w:autoSpaceDN w:val="0"/>
        <w:adjustRightInd w:val="0"/>
        <w:jc w:val="both"/>
        <w:rPr>
          <w:rFonts w:ascii="Calibri" w:hAnsi="Calibri" w:cs="Cambria"/>
          <w:color w:val="000000"/>
          <w:sz w:val="22"/>
          <w:szCs w:val="22"/>
          <w:u w:val="single"/>
        </w:rPr>
      </w:pPr>
    </w:p>
    <w:p w14:paraId="747191B8" w14:textId="31AC8EA0" w:rsidR="004E41B6" w:rsidRPr="0031761E" w:rsidRDefault="002C06C8" w:rsidP="0031761E">
      <w:pPr>
        <w:autoSpaceDE w:val="0"/>
        <w:autoSpaceDN w:val="0"/>
        <w:adjustRightInd w:val="0"/>
        <w:ind w:left="709"/>
        <w:jc w:val="both"/>
        <w:rPr>
          <w:rFonts w:ascii="Calibri" w:hAnsi="Calibri" w:cs="Cambria"/>
          <w:sz w:val="22"/>
          <w:szCs w:val="22"/>
        </w:rPr>
      </w:pPr>
      <w:r w:rsidRPr="00AE18DF">
        <w:rPr>
          <w:rFonts w:ascii="Calibri" w:hAnsi="Calibri" w:cs="Cambria"/>
          <w:color w:val="000000"/>
          <w:sz w:val="22"/>
          <w:szCs w:val="22"/>
        </w:rPr>
        <w:t>9</w:t>
      </w:r>
      <w:r w:rsidR="004E41B6" w:rsidRPr="00AE18DF">
        <w:rPr>
          <w:rFonts w:ascii="Calibri" w:hAnsi="Calibri" w:cs="Cambria"/>
          <w:color w:val="000000"/>
          <w:sz w:val="22"/>
          <w:szCs w:val="22"/>
        </w:rPr>
        <w:t xml:space="preserve">.1.1. Úhrady </w:t>
      </w:r>
      <w:r w:rsidR="004E41B6" w:rsidRPr="00AE18DF">
        <w:rPr>
          <w:rFonts w:ascii="Calibri" w:hAnsi="Calibri" w:cs="Cambria"/>
          <w:sz w:val="22"/>
          <w:szCs w:val="22"/>
        </w:rPr>
        <w:t xml:space="preserve">uskutočňuje </w:t>
      </w:r>
      <w:r w:rsidR="00285B2D">
        <w:rPr>
          <w:rFonts w:ascii="Calibri" w:hAnsi="Calibri" w:cs="Cambria"/>
          <w:sz w:val="22"/>
          <w:szCs w:val="22"/>
        </w:rPr>
        <w:t>O</w:t>
      </w:r>
      <w:r w:rsidR="00483EB3" w:rsidRPr="00AE18DF">
        <w:rPr>
          <w:rFonts w:ascii="Calibri" w:hAnsi="Calibri" w:cs="Cambria"/>
          <w:sz w:val="22"/>
          <w:szCs w:val="22"/>
        </w:rPr>
        <w:t>dberateľ</w:t>
      </w:r>
      <w:r w:rsidR="00120D95" w:rsidRPr="00AE18DF">
        <w:rPr>
          <w:rFonts w:ascii="Calibri" w:hAnsi="Calibri" w:cs="Cambria"/>
          <w:sz w:val="22"/>
          <w:szCs w:val="22"/>
        </w:rPr>
        <w:t xml:space="preserve"> </w:t>
      </w:r>
      <w:r w:rsidR="004E41B6" w:rsidRPr="00AE18DF">
        <w:rPr>
          <w:rFonts w:ascii="Calibri" w:hAnsi="Calibri" w:cs="Cambria"/>
          <w:color w:val="000000"/>
          <w:sz w:val="22"/>
          <w:szCs w:val="22"/>
        </w:rPr>
        <w:t xml:space="preserve">bezhotovostným platobným stykom na </w:t>
      </w:r>
      <w:r w:rsidR="004E41B6" w:rsidRPr="00AE18DF">
        <w:rPr>
          <w:rFonts w:ascii="Calibri" w:hAnsi="Calibri" w:cs="Cambria"/>
          <w:sz w:val="22"/>
          <w:szCs w:val="22"/>
        </w:rPr>
        <w:t xml:space="preserve">účet dodávateľa </w:t>
      </w:r>
      <w:r w:rsidR="004E41B6" w:rsidRPr="00AE18DF">
        <w:rPr>
          <w:rFonts w:ascii="Calibri" w:hAnsi="Calibri" w:cs="Cambria"/>
          <w:color w:val="000000"/>
          <w:sz w:val="22"/>
          <w:szCs w:val="22"/>
        </w:rPr>
        <w:t xml:space="preserve">uvedený v </w:t>
      </w:r>
      <w:r w:rsidR="004E41B6" w:rsidRPr="00AE18DF">
        <w:rPr>
          <w:rFonts w:ascii="Calibri" w:hAnsi="Calibri" w:cs="Cambria"/>
          <w:sz w:val="22"/>
          <w:szCs w:val="22"/>
        </w:rPr>
        <w:t xml:space="preserve">záhlaví </w:t>
      </w:r>
      <w:r w:rsidR="001B7454" w:rsidRPr="00AE18DF">
        <w:rPr>
          <w:rFonts w:ascii="Calibri" w:hAnsi="Calibri" w:cs="Cambria"/>
          <w:sz w:val="22"/>
          <w:szCs w:val="22"/>
        </w:rPr>
        <w:t>príslušnej</w:t>
      </w:r>
      <w:r w:rsidR="00A55683">
        <w:rPr>
          <w:rFonts w:ascii="Calibri" w:hAnsi="Calibri" w:cs="Cambria"/>
          <w:sz w:val="22"/>
          <w:szCs w:val="22"/>
        </w:rPr>
        <w:t xml:space="preserve"> čiastkovej</w:t>
      </w:r>
      <w:r w:rsidR="001B7454" w:rsidRPr="00AE18DF">
        <w:rPr>
          <w:rFonts w:ascii="Calibri" w:hAnsi="Calibri" w:cs="Cambria"/>
          <w:sz w:val="22"/>
          <w:szCs w:val="22"/>
        </w:rPr>
        <w:t xml:space="preserve"> </w:t>
      </w:r>
      <w:r w:rsidR="004E41B6" w:rsidRPr="00AE18DF">
        <w:rPr>
          <w:rFonts w:ascii="Calibri" w:hAnsi="Calibri" w:cs="Cambria"/>
          <w:sz w:val="22"/>
          <w:szCs w:val="22"/>
        </w:rPr>
        <w:t xml:space="preserve">zmluvy. </w:t>
      </w:r>
      <w:r w:rsidR="00483EB3" w:rsidRPr="00AE18DF">
        <w:rPr>
          <w:rFonts w:ascii="Calibri" w:hAnsi="Calibri" w:cs="Cambria"/>
          <w:sz w:val="22"/>
          <w:szCs w:val="22"/>
        </w:rPr>
        <w:t>Odberateľ</w:t>
      </w:r>
      <w:r w:rsidR="00120D95" w:rsidRPr="00AE18DF">
        <w:rPr>
          <w:rFonts w:ascii="Calibri" w:hAnsi="Calibri" w:cs="Cambria"/>
          <w:sz w:val="22"/>
          <w:szCs w:val="22"/>
        </w:rPr>
        <w:t xml:space="preserve">  </w:t>
      </w:r>
      <w:r w:rsidR="004E41B6" w:rsidRPr="00AE18DF">
        <w:rPr>
          <w:rFonts w:ascii="Calibri" w:hAnsi="Calibri" w:cs="Cambria"/>
          <w:sz w:val="22"/>
          <w:szCs w:val="22"/>
        </w:rPr>
        <w:t>bude v platobnom styku používať variabilný symbol uvedený v príslušnej faktúre.</w:t>
      </w:r>
      <w:r w:rsidR="00483EB3" w:rsidRPr="00AE18DF">
        <w:rPr>
          <w:rFonts w:ascii="Calibri" w:hAnsi="Calibri" w:cs="Cambria"/>
          <w:sz w:val="22"/>
          <w:szCs w:val="22"/>
        </w:rPr>
        <w:t xml:space="preserve"> </w:t>
      </w:r>
    </w:p>
    <w:p w14:paraId="70ADF6EF" w14:textId="2A8482E9" w:rsidR="004E41B6" w:rsidRPr="0031761E" w:rsidRDefault="002C06C8" w:rsidP="0031761E">
      <w:pPr>
        <w:autoSpaceDE w:val="0"/>
        <w:autoSpaceDN w:val="0"/>
        <w:adjustRightInd w:val="0"/>
        <w:ind w:left="709"/>
        <w:jc w:val="both"/>
        <w:rPr>
          <w:rFonts w:ascii="Calibri" w:hAnsi="Calibri" w:cs="Cambria"/>
          <w:color w:val="00B050"/>
          <w:sz w:val="22"/>
          <w:szCs w:val="22"/>
        </w:rPr>
      </w:pPr>
      <w:r w:rsidRPr="00AE18DF">
        <w:rPr>
          <w:rFonts w:ascii="Calibri" w:hAnsi="Calibri" w:cs="Cambria"/>
          <w:color w:val="000000"/>
          <w:sz w:val="22"/>
          <w:szCs w:val="22"/>
        </w:rPr>
        <w:t>9</w:t>
      </w:r>
      <w:r w:rsidR="004E41B6" w:rsidRPr="00AE18DF">
        <w:rPr>
          <w:rFonts w:ascii="Calibri" w:hAnsi="Calibri" w:cs="Cambria"/>
          <w:color w:val="000000"/>
          <w:sz w:val="22"/>
          <w:szCs w:val="22"/>
        </w:rPr>
        <w:t xml:space="preserve">.1.2. Splatnosť </w:t>
      </w:r>
      <w:r w:rsidR="00817FD9">
        <w:rPr>
          <w:rFonts w:ascii="Calibri" w:hAnsi="Calibri" w:cs="Cambria"/>
          <w:color w:val="000000"/>
          <w:sz w:val="22"/>
          <w:szCs w:val="22"/>
        </w:rPr>
        <w:t>fakturova</w:t>
      </w:r>
      <w:r w:rsidR="006B1937">
        <w:rPr>
          <w:rFonts w:ascii="Calibri" w:hAnsi="Calibri" w:cs="Cambria"/>
          <w:color w:val="000000"/>
          <w:sz w:val="22"/>
          <w:szCs w:val="22"/>
        </w:rPr>
        <w:t>nej pohľadávky</w:t>
      </w:r>
      <w:r w:rsidR="00817FD9" w:rsidRPr="00AE18DF">
        <w:rPr>
          <w:rFonts w:ascii="Calibri" w:hAnsi="Calibri" w:cs="Cambria"/>
          <w:color w:val="000000"/>
          <w:sz w:val="22"/>
          <w:szCs w:val="22"/>
        </w:rPr>
        <w:t xml:space="preserve"> </w:t>
      </w:r>
      <w:r w:rsidR="004E41B6" w:rsidRPr="00AE18DF">
        <w:rPr>
          <w:rFonts w:ascii="Calibri" w:hAnsi="Calibri" w:cs="Cambria"/>
          <w:color w:val="000000"/>
          <w:sz w:val="22"/>
          <w:szCs w:val="22"/>
        </w:rPr>
        <w:t xml:space="preserve">je </w:t>
      </w:r>
      <w:bookmarkStart w:id="3" w:name="_Hlk101770357"/>
      <w:r w:rsidR="004E41B6" w:rsidRPr="00AE18DF">
        <w:rPr>
          <w:rFonts w:ascii="Calibri" w:hAnsi="Calibri" w:cs="Cambria"/>
          <w:color w:val="000000"/>
          <w:sz w:val="22"/>
          <w:szCs w:val="22"/>
        </w:rPr>
        <w:t xml:space="preserve">30 kalendárnych dní od dátumu </w:t>
      </w:r>
      <w:r w:rsidR="004E41B6" w:rsidRPr="00AE18DF">
        <w:rPr>
          <w:rFonts w:ascii="Calibri" w:hAnsi="Calibri" w:cs="Cambria"/>
          <w:sz w:val="22"/>
          <w:szCs w:val="22"/>
        </w:rPr>
        <w:t>doručenia</w:t>
      </w:r>
      <w:bookmarkEnd w:id="3"/>
      <w:r w:rsidR="00DF7568">
        <w:rPr>
          <w:rFonts w:ascii="Calibri" w:hAnsi="Calibri" w:cs="Cambria"/>
          <w:sz w:val="22"/>
          <w:szCs w:val="22"/>
        </w:rPr>
        <w:t xml:space="preserve"> faktúry </w:t>
      </w:r>
      <w:r w:rsidR="00C45F41">
        <w:rPr>
          <w:rFonts w:ascii="Calibri" w:hAnsi="Calibri" w:cs="Cambria"/>
          <w:sz w:val="22"/>
          <w:szCs w:val="22"/>
        </w:rPr>
        <w:t>O</w:t>
      </w:r>
      <w:r w:rsidR="00DF7568">
        <w:rPr>
          <w:rFonts w:ascii="Calibri" w:hAnsi="Calibri" w:cs="Cambria"/>
          <w:sz w:val="22"/>
          <w:szCs w:val="22"/>
        </w:rPr>
        <w:t>dberateľovi</w:t>
      </w:r>
      <w:r w:rsidR="004E41B6" w:rsidRPr="00AE18DF">
        <w:rPr>
          <w:rFonts w:ascii="Calibri" w:hAnsi="Calibri" w:cs="Cambria"/>
          <w:color w:val="000000"/>
          <w:sz w:val="22"/>
          <w:szCs w:val="22"/>
        </w:rPr>
        <w:t xml:space="preserve">. Ak pripadne deň splatnosti na deň pracovného voľna, dňom splatnosti je najbližší nasledujúci pracovný deň. </w:t>
      </w:r>
      <w:r w:rsidR="00483EB3" w:rsidRPr="00AE18DF">
        <w:rPr>
          <w:rFonts w:ascii="Calibri" w:hAnsi="Calibri" w:cs="Cambria"/>
          <w:color w:val="000000"/>
          <w:sz w:val="22"/>
          <w:szCs w:val="22"/>
        </w:rPr>
        <w:t>Dodávateľ súhlasí, že dojednanie podľa p</w:t>
      </w:r>
      <w:r w:rsidR="0029062D">
        <w:rPr>
          <w:rFonts w:ascii="Calibri" w:hAnsi="Calibri" w:cs="Cambria"/>
          <w:color w:val="000000"/>
          <w:sz w:val="22"/>
          <w:szCs w:val="22"/>
        </w:rPr>
        <w:t>rvej</w:t>
      </w:r>
      <w:r w:rsidR="00483EB3" w:rsidRPr="00AE18DF">
        <w:rPr>
          <w:rFonts w:ascii="Calibri" w:hAnsi="Calibri" w:cs="Cambria"/>
          <w:color w:val="000000"/>
          <w:sz w:val="22"/>
          <w:szCs w:val="22"/>
        </w:rPr>
        <w:t xml:space="preserve"> vety</w:t>
      </w:r>
      <w:r w:rsidR="0029062D">
        <w:rPr>
          <w:rFonts w:ascii="Calibri" w:hAnsi="Calibri" w:cs="Cambria"/>
          <w:color w:val="000000"/>
          <w:sz w:val="22"/>
          <w:szCs w:val="22"/>
        </w:rPr>
        <w:t xml:space="preserve"> tohto bodu</w:t>
      </w:r>
      <w:r w:rsidR="00483EB3" w:rsidRPr="00AE18DF">
        <w:rPr>
          <w:rFonts w:ascii="Calibri" w:hAnsi="Calibri" w:cs="Cambria"/>
          <w:color w:val="000000"/>
          <w:sz w:val="22"/>
          <w:szCs w:val="22"/>
        </w:rPr>
        <w:t xml:space="preserve"> nie je v hrubom nepomere k právam a</w:t>
      </w:r>
      <w:r w:rsidR="00C45F41">
        <w:rPr>
          <w:rFonts w:ascii="Calibri" w:hAnsi="Calibri" w:cs="Cambria"/>
          <w:color w:val="000000"/>
          <w:sz w:val="22"/>
          <w:szCs w:val="22"/>
        </w:rPr>
        <w:t> </w:t>
      </w:r>
      <w:r w:rsidR="00483EB3" w:rsidRPr="00AE18DF">
        <w:rPr>
          <w:rFonts w:ascii="Calibri" w:hAnsi="Calibri" w:cs="Cambria"/>
          <w:color w:val="000000"/>
          <w:sz w:val="22"/>
          <w:szCs w:val="22"/>
        </w:rPr>
        <w:t>povinnostiam</w:t>
      </w:r>
      <w:r w:rsidR="00C45F41">
        <w:rPr>
          <w:rFonts w:ascii="Calibri" w:hAnsi="Calibri" w:cs="Cambria"/>
          <w:color w:val="000000"/>
          <w:sz w:val="22"/>
          <w:szCs w:val="22"/>
        </w:rPr>
        <w:t xml:space="preserve"> zmluvných strán</w:t>
      </w:r>
      <w:r w:rsidR="00483EB3" w:rsidRPr="00AE18DF">
        <w:rPr>
          <w:rFonts w:ascii="Calibri" w:hAnsi="Calibri" w:cs="Cambria"/>
          <w:color w:val="000000"/>
          <w:sz w:val="22"/>
          <w:szCs w:val="22"/>
        </w:rPr>
        <w:t xml:space="preserve"> vyplývajúcim z</w:t>
      </w:r>
      <w:r w:rsidR="00E95A55" w:rsidRPr="00AE18DF">
        <w:rPr>
          <w:rFonts w:ascii="Calibri" w:hAnsi="Calibri" w:cs="Cambria"/>
          <w:color w:val="000000"/>
          <w:sz w:val="22"/>
          <w:szCs w:val="22"/>
        </w:rPr>
        <w:t> tejto Rámcovej zmluvy.</w:t>
      </w:r>
    </w:p>
    <w:p w14:paraId="2AD61EF2" w14:textId="5A2AA2C5" w:rsidR="004E41B6" w:rsidRPr="00AE18DF" w:rsidRDefault="002C06C8" w:rsidP="0031761E">
      <w:pPr>
        <w:autoSpaceDE w:val="0"/>
        <w:autoSpaceDN w:val="0"/>
        <w:adjustRightInd w:val="0"/>
        <w:ind w:left="709"/>
        <w:jc w:val="both"/>
        <w:rPr>
          <w:rFonts w:ascii="Calibri" w:hAnsi="Calibri" w:cs="Cambria"/>
          <w:color w:val="000000"/>
          <w:sz w:val="22"/>
          <w:szCs w:val="22"/>
        </w:rPr>
      </w:pPr>
      <w:r w:rsidRPr="00AE18DF">
        <w:rPr>
          <w:rFonts w:ascii="Calibri" w:hAnsi="Calibri" w:cs="Cambria"/>
          <w:color w:val="000000"/>
          <w:sz w:val="22"/>
          <w:szCs w:val="22"/>
        </w:rPr>
        <w:t>9</w:t>
      </w:r>
      <w:r w:rsidR="004E41B6" w:rsidRPr="00AE18DF">
        <w:rPr>
          <w:rFonts w:ascii="Calibri" w:hAnsi="Calibri" w:cs="Cambria"/>
          <w:color w:val="000000"/>
          <w:sz w:val="22"/>
          <w:szCs w:val="22"/>
        </w:rPr>
        <w:t xml:space="preserve">.1.3. Úhradou sa rozumie pripísanie sumy na </w:t>
      </w:r>
      <w:r w:rsidR="004E41B6" w:rsidRPr="00AE18DF">
        <w:rPr>
          <w:rFonts w:ascii="Calibri" w:hAnsi="Calibri" w:cs="Cambria"/>
          <w:sz w:val="22"/>
          <w:szCs w:val="22"/>
        </w:rPr>
        <w:t xml:space="preserve">účet dodávateľa </w:t>
      </w:r>
      <w:r w:rsidR="004E41B6" w:rsidRPr="00AE18DF">
        <w:rPr>
          <w:rFonts w:ascii="Calibri" w:hAnsi="Calibri" w:cs="Cambria"/>
          <w:color w:val="000000"/>
          <w:sz w:val="22"/>
          <w:szCs w:val="22"/>
        </w:rPr>
        <w:t>s uvedením správneho variabilného symbolu uvedeného na faktúre.</w:t>
      </w:r>
    </w:p>
    <w:p w14:paraId="5C738D3A" w14:textId="36FF88D3" w:rsidR="004E41B6" w:rsidRPr="00AE18DF" w:rsidRDefault="002C06C8" w:rsidP="00E35253">
      <w:pPr>
        <w:autoSpaceDE w:val="0"/>
        <w:autoSpaceDN w:val="0"/>
        <w:adjustRightInd w:val="0"/>
        <w:ind w:left="709"/>
        <w:jc w:val="both"/>
        <w:rPr>
          <w:rFonts w:ascii="Calibri" w:hAnsi="Calibri" w:cs="Cambria"/>
          <w:color w:val="000000"/>
          <w:sz w:val="22"/>
          <w:szCs w:val="22"/>
        </w:rPr>
      </w:pPr>
      <w:r w:rsidRPr="00AE18DF">
        <w:rPr>
          <w:rFonts w:ascii="Calibri" w:hAnsi="Calibri" w:cs="Cambria"/>
          <w:color w:val="000000"/>
          <w:sz w:val="22"/>
          <w:szCs w:val="22"/>
        </w:rPr>
        <w:t>9</w:t>
      </w:r>
      <w:r w:rsidR="004E41B6" w:rsidRPr="00AE18DF">
        <w:rPr>
          <w:rFonts w:ascii="Calibri" w:hAnsi="Calibri" w:cs="Cambria"/>
          <w:color w:val="000000"/>
          <w:sz w:val="22"/>
          <w:szCs w:val="22"/>
        </w:rPr>
        <w:t xml:space="preserve">.1.4. </w:t>
      </w:r>
      <w:r w:rsidR="004E41B6" w:rsidRPr="00AE18DF">
        <w:rPr>
          <w:rFonts w:ascii="Calibri" w:hAnsi="Calibri" w:cs="Cambria"/>
          <w:sz w:val="22"/>
          <w:szCs w:val="22"/>
        </w:rPr>
        <w:t xml:space="preserve">Ak </w:t>
      </w:r>
      <w:r w:rsidR="00C45F41">
        <w:rPr>
          <w:rFonts w:ascii="Calibri" w:hAnsi="Calibri" w:cs="Cambria"/>
          <w:sz w:val="22"/>
          <w:szCs w:val="22"/>
        </w:rPr>
        <w:t>O</w:t>
      </w:r>
      <w:r w:rsidR="00E95A55" w:rsidRPr="00AE18DF">
        <w:rPr>
          <w:rFonts w:ascii="Calibri" w:hAnsi="Calibri" w:cs="Cambria"/>
          <w:sz w:val="22"/>
          <w:szCs w:val="22"/>
        </w:rPr>
        <w:t>dberateľ</w:t>
      </w:r>
      <w:r w:rsidR="00671654" w:rsidRPr="00AE18DF">
        <w:rPr>
          <w:rFonts w:ascii="Calibri" w:hAnsi="Calibri" w:cs="Cambria"/>
          <w:sz w:val="22"/>
          <w:szCs w:val="22"/>
        </w:rPr>
        <w:t xml:space="preserve"> </w:t>
      </w:r>
      <w:r w:rsidR="004E41B6" w:rsidRPr="00AE18DF">
        <w:rPr>
          <w:rFonts w:ascii="Calibri" w:hAnsi="Calibri" w:cs="Cambria"/>
          <w:sz w:val="22"/>
          <w:szCs w:val="22"/>
        </w:rPr>
        <w:t>neuhradí fakt</w:t>
      </w:r>
      <w:r w:rsidR="00233D93">
        <w:rPr>
          <w:rFonts w:ascii="Calibri" w:hAnsi="Calibri" w:cs="Cambria"/>
          <w:sz w:val="22"/>
          <w:szCs w:val="22"/>
        </w:rPr>
        <w:t>u</w:t>
      </w:r>
      <w:r w:rsidR="004E41B6" w:rsidRPr="00AE18DF">
        <w:rPr>
          <w:rFonts w:ascii="Calibri" w:hAnsi="Calibri" w:cs="Cambria"/>
          <w:sz w:val="22"/>
          <w:szCs w:val="22"/>
        </w:rPr>
        <w:t>r</w:t>
      </w:r>
      <w:r w:rsidR="006A2C5F">
        <w:rPr>
          <w:rFonts w:ascii="Calibri" w:hAnsi="Calibri" w:cs="Cambria"/>
          <w:sz w:val="22"/>
          <w:szCs w:val="22"/>
        </w:rPr>
        <w:t xml:space="preserve">ovanú pohľadávku </w:t>
      </w:r>
      <w:r w:rsidR="004E41B6" w:rsidRPr="00AE18DF">
        <w:rPr>
          <w:rFonts w:ascii="Calibri" w:hAnsi="Calibri" w:cs="Cambria"/>
          <w:sz w:val="22"/>
          <w:szCs w:val="22"/>
        </w:rPr>
        <w:t>v lehote splatnosti</w:t>
      </w:r>
      <w:r w:rsidR="00A50C02">
        <w:rPr>
          <w:rFonts w:ascii="Calibri" w:hAnsi="Calibri" w:cs="Cambria"/>
          <w:sz w:val="22"/>
          <w:szCs w:val="22"/>
        </w:rPr>
        <w:t xml:space="preserve"> podľa bodu 9.1.2.</w:t>
      </w:r>
      <w:r w:rsidR="004E41B6" w:rsidRPr="00AE18DF">
        <w:rPr>
          <w:rFonts w:ascii="Calibri" w:hAnsi="Calibri" w:cs="Cambria"/>
          <w:sz w:val="22"/>
          <w:szCs w:val="22"/>
        </w:rPr>
        <w:t>, dodávateľ zašle</w:t>
      </w:r>
      <w:r w:rsidR="00120D95" w:rsidRPr="00AE18DF">
        <w:rPr>
          <w:rFonts w:ascii="Calibri" w:hAnsi="Calibri" w:cs="Cambria"/>
          <w:sz w:val="22"/>
          <w:szCs w:val="22"/>
        </w:rPr>
        <w:t xml:space="preserve"> </w:t>
      </w:r>
      <w:r w:rsidR="00A50C02">
        <w:rPr>
          <w:rFonts w:ascii="Calibri" w:hAnsi="Calibri" w:cs="Cambria"/>
          <w:sz w:val="22"/>
          <w:szCs w:val="22"/>
        </w:rPr>
        <w:t>O</w:t>
      </w:r>
      <w:r w:rsidR="00E95A55" w:rsidRPr="00AE18DF">
        <w:rPr>
          <w:rFonts w:ascii="Calibri" w:hAnsi="Calibri" w:cs="Cambria"/>
          <w:sz w:val="22"/>
          <w:szCs w:val="22"/>
        </w:rPr>
        <w:t>dberateľovi</w:t>
      </w:r>
      <w:r w:rsidR="00120D95" w:rsidRPr="00AE18DF">
        <w:rPr>
          <w:rFonts w:ascii="Calibri" w:hAnsi="Calibri" w:cs="Cambria"/>
          <w:sz w:val="22"/>
          <w:szCs w:val="22"/>
        </w:rPr>
        <w:t xml:space="preserve"> v omeškaní</w:t>
      </w:r>
      <w:r w:rsidR="004E41B6" w:rsidRPr="00AE18DF">
        <w:rPr>
          <w:rFonts w:ascii="Calibri" w:hAnsi="Calibri" w:cs="Cambria"/>
          <w:sz w:val="22"/>
          <w:szCs w:val="22"/>
        </w:rPr>
        <w:t xml:space="preserve"> bez</w:t>
      </w:r>
      <w:r w:rsidR="00E95A55" w:rsidRPr="00AE18DF">
        <w:rPr>
          <w:rFonts w:ascii="Calibri" w:hAnsi="Calibri" w:cs="Cambria"/>
          <w:sz w:val="22"/>
          <w:szCs w:val="22"/>
        </w:rPr>
        <w:t>od</w:t>
      </w:r>
      <w:r w:rsidR="004E41B6" w:rsidRPr="00AE18DF">
        <w:rPr>
          <w:rFonts w:ascii="Calibri" w:hAnsi="Calibri" w:cs="Cambria"/>
          <w:sz w:val="22"/>
          <w:szCs w:val="22"/>
        </w:rPr>
        <w:t>platne písomnú upomienku</w:t>
      </w:r>
      <w:r w:rsidR="004E41B6" w:rsidRPr="00AE18DF">
        <w:rPr>
          <w:rFonts w:ascii="Calibri" w:hAnsi="Calibri" w:cs="Cambria"/>
          <w:color w:val="000000"/>
          <w:sz w:val="22"/>
          <w:szCs w:val="22"/>
        </w:rPr>
        <w:t xml:space="preserve">, v ktorej označí deň </w:t>
      </w:r>
      <w:r w:rsidR="00757765">
        <w:rPr>
          <w:rFonts w:ascii="Calibri" w:hAnsi="Calibri" w:cs="Cambria"/>
          <w:color w:val="000000"/>
          <w:sz w:val="22"/>
          <w:szCs w:val="22"/>
        </w:rPr>
        <w:t>doruče</w:t>
      </w:r>
      <w:r w:rsidR="00757765" w:rsidRPr="00AE18DF">
        <w:rPr>
          <w:rFonts w:ascii="Calibri" w:hAnsi="Calibri" w:cs="Cambria"/>
          <w:color w:val="000000"/>
          <w:sz w:val="22"/>
          <w:szCs w:val="22"/>
        </w:rPr>
        <w:t xml:space="preserve">nia </w:t>
      </w:r>
      <w:r w:rsidR="004E41B6" w:rsidRPr="00AE18DF">
        <w:rPr>
          <w:rFonts w:ascii="Calibri" w:hAnsi="Calibri" w:cs="Cambria"/>
          <w:color w:val="000000"/>
          <w:sz w:val="22"/>
          <w:szCs w:val="22"/>
        </w:rPr>
        <w:t>faktúry</w:t>
      </w:r>
      <w:r w:rsidR="00A00123">
        <w:rPr>
          <w:rFonts w:ascii="Calibri" w:hAnsi="Calibri" w:cs="Cambria"/>
          <w:color w:val="000000"/>
          <w:sz w:val="22"/>
          <w:szCs w:val="22"/>
        </w:rPr>
        <w:t xml:space="preserve"> </w:t>
      </w:r>
      <w:r w:rsidR="00A50C02">
        <w:rPr>
          <w:rFonts w:ascii="Calibri" w:hAnsi="Calibri" w:cs="Cambria"/>
          <w:color w:val="000000"/>
          <w:sz w:val="22"/>
          <w:szCs w:val="22"/>
        </w:rPr>
        <w:t>O</w:t>
      </w:r>
      <w:r w:rsidR="00017DAA">
        <w:rPr>
          <w:rFonts w:ascii="Calibri" w:hAnsi="Calibri" w:cs="Cambria"/>
          <w:color w:val="000000"/>
          <w:sz w:val="22"/>
          <w:szCs w:val="22"/>
        </w:rPr>
        <w:t>dberateľovi</w:t>
      </w:r>
      <w:r w:rsidR="004E41B6" w:rsidRPr="00AE18DF">
        <w:rPr>
          <w:rFonts w:ascii="Calibri" w:hAnsi="Calibri" w:cs="Cambria"/>
          <w:color w:val="000000"/>
          <w:sz w:val="22"/>
          <w:szCs w:val="22"/>
        </w:rPr>
        <w:t>, jej splatnosť a celkovú čiastku po lehote splatnosti.</w:t>
      </w:r>
    </w:p>
    <w:p w14:paraId="3F00BFEB" w14:textId="75550188" w:rsidR="004E41B6" w:rsidRPr="00E35253" w:rsidRDefault="006A09AE" w:rsidP="00E35253">
      <w:pPr>
        <w:autoSpaceDE w:val="0"/>
        <w:autoSpaceDN w:val="0"/>
        <w:ind w:left="709"/>
        <w:jc w:val="both"/>
        <w:rPr>
          <w:rFonts w:asciiTheme="minorHAnsi" w:hAnsiTheme="minorHAnsi"/>
          <w:iCs/>
          <w:sz w:val="22"/>
          <w:szCs w:val="22"/>
          <w:lang w:eastAsia="en-US"/>
        </w:rPr>
      </w:pPr>
      <w:r w:rsidRPr="00AE18DF">
        <w:rPr>
          <w:rFonts w:asciiTheme="minorHAnsi" w:eastAsiaTheme="minorHAnsi" w:hAnsiTheme="minorHAnsi" w:cstheme="minorHAnsi"/>
          <w:sz w:val="22"/>
          <w:szCs w:val="22"/>
          <w:lang w:eastAsia="en-US"/>
        </w:rPr>
        <w:t>9.1.5. Dodávateľ je povinný zasielať faktúr</w:t>
      </w:r>
      <w:r w:rsidR="00BD1D70">
        <w:rPr>
          <w:rFonts w:asciiTheme="minorHAnsi" w:eastAsiaTheme="minorHAnsi" w:hAnsiTheme="minorHAnsi" w:cstheme="minorHAnsi"/>
          <w:sz w:val="22"/>
          <w:szCs w:val="22"/>
          <w:lang w:eastAsia="en-US"/>
        </w:rPr>
        <w:t xml:space="preserve">y </w:t>
      </w:r>
      <w:r w:rsidR="009A4216">
        <w:rPr>
          <w:rFonts w:asciiTheme="minorHAnsi" w:eastAsiaTheme="minorHAnsi" w:hAnsiTheme="minorHAnsi" w:cstheme="minorHAnsi"/>
          <w:sz w:val="22"/>
          <w:szCs w:val="22"/>
          <w:lang w:eastAsia="en-US"/>
        </w:rPr>
        <w:t>elektronicky</w:t>
      </w:r>
      <w:r w:rsidRPr="00AE18DF">
        <w:rPr>
          <w:rFonts w:asciiTheme="minorHAnsi" w:eastAsiaTheme="minorHAnsi" w:hAnsiTheme="minorHAnsi" w:cstheme="minorHAnsi"/>
          <w:sz w:val="22"/>
          <w:szCs w:val="22"/>
          <w:lang w:eastAsia="en-US"/>
        </w:rPr>
        <w:t xml:space="preserve"> na e-mailovú adresu, </w:t>
      </w:r>
      <w:r w:rsidR="00F80313">
        <w:rPr>
          <w:rFonts w:asciiTheme="minorHAnsi" w:eastAsiaTheme="minorHAnsi" w:hAnsiTheme="minorHAnsi" w:cstheme="minorHAnsi"/>
          <w:sz w:val="22"/>
          <w:szCs w:val="22"/>
          <w:lang w:eastAsia="en-US"/>
        </w:rPr>
        <w:t>ktorá</w:t>
      </w:r>
      <w:r w:rsidRPr="00AE18DF">
        <w:rPr>
          <w:rFonts w:asciiTheme="minorHAnsi" w:eastAsiaTheme="minorHAnsi" w:hAnsiTheme="minorHAnsi" w:cstheme="minorHAnsi"/>
          <w:sz w:val="22"/>
          <w:szCs w:val="22"/>
          <w:lang w:eastAsia="en-US"/>
        </w:rPr>
        <w:t xml:space="preserve"> bude </w:t>
      </w:r>
      <w:r w:rsidR="008B3B0E">
        <w:rPr>
          <w:rFonts w:asciiTheme="minorHAnsi" w:eastAsiaTheme="minorHAnsi" w:hAnsiTheme="minorHAnsi" w:cstheme="minorHAnsi"/>
          <w:sz w:val="22"/>
          <w:szCs w:val="22"/>
          <w:lang w:eastAsia="en-US"/>
        </w:rPr>
        <w:t>uvedená</w:t>
      </w:r>
      <w:r w:rsidRPr="00AE18DF">
        <w:rPr>
          <w:rFonts w:asciiTheme="minorHAnsi" w:eastAsiaTheme="minorHAnsi" w:hAnsiTheme="minorHAnsi" w:cstheme="minorHAnsi"/>
          <w:sz w:val="22"/>
          <w:szCs w:val="22"/>
          <w:lang w:eastAsia="en-US"/>
        </w:rPr>
        <w:t xml:space="preserve"> v</w:t>
      </w:r>
      <w:r w:rsidR="008B3B0E">
        <w:rPr>
          <w:rFonts w:asciiTheme="minorHAnsi" w:eastAsiaTheme="minorHAnsi" w:hAnsiTheme="minorHAnsi" w:cstheme="minorHAnsi"/>
          <w:sz w:val="22"/>
          <w:szCs w:val="22"/>
          <w:lang w:eastAsia="en-US"/>
        </w:rPr>
        <w:t xml:space="preserve"> jednotlivej </w:t>
      </w:r>
      <w:r w:rsidRPr="00AE18DF">
        <w:rPr>
          <w:rFonts w:asciiTheme="minorHAnsi" w:eastAsiaTheme="minorHAnsi" w:hAnsiTheme="minorHAnsi" w:cstheme="minorHAnsi"/>
          <w:sz w:val="22"/>
          <w:szCs w:val="22"/>
          <w:lang w:eastAsia="en-US"/>
        </w:rPr>
        <w:t>čiastkovej zmluve</w:t>
      </w:r>
      <w:r w:rsidRPr="00B116C8">
        <w:rPr>
          <w:rFonts w:asciiTheme="minorHAnsi" w:eastAsiaTheme="minorHAnsi" w:hAnsiTheme="minorHAnsi" w:cstheme="minorHAnsi"/>
          <w:sz w:val="22"/>
          <w:szCs w:val="22"/>
          <w:lang w:eastAsia="en-US"/>
        </w:rPr>
        <w:t>.</w:t>
      </w:r>
      <w:r w:rsidRPr="00AE18DF">
        <w:rPr>
          <w:rFonts w:asciiTheme="minorHAnsi" w:eastAsiaTheme="minorHAnsi" w:hAnsiTheme="minorHAnsi" w:cstheme="minorHAnsi"/>
          <w:sz w:val="22"/>
          <w:szCs w:val="22"/>
          <w:lang w:eastAsia="en-US"/>
        </w:rPr>
        <w:t xml:space="preserve"> Zmenu e-mailovej adresy na doručovanie faktúr sú zmluvné strany oprávnené oznamovať aj jednostranne, a to na základe písomného oznámenia preukázateľne doručeného druhej zmluvnej strane bez potreby uzatvorenia písomného dodatku k tejto Rámcovej zmluve alebo k príslušnej čiastkovej zmluve.</w:t>
      </w:r>
    </w:p>
    <w:p w14:paraId="56D3E411" w14:textId="64972E22" w:rsidR="00495D45" w:rsidRPr="00AE18DF" w:rsidRDefault="002C06C8" w:rsidP="00CC33A8">
      <w:pPr>
        <w:autoSpaceDE w:val="0"/>
        <w:autoSpaceDN w:val="0"/>
        <w:adjustRightInd w:val="0"/>
        <w:ind w:left="709"/>
        <w:jc w:val="both"/>
        <w:rPr>
          <w:rFonts w:ascii="Calibri" w:hAnsi="Calibri" w:cs="Cambria"/>
          <w:color w:val="000000"/>
          <w:sz w:val="22"/>
          <w:szCs w:val="22"/>
        </w:rPr>
      </w:pPr>
      <w:r w:rsidRPr="00AE18DF">
        <w:rPr>
          <w:rFonts w:ascii="Calibri" w:hAnsi="Calibri" w:cs="Cambria"/>
          <w:color w:val="000000"/>
          <w:sz w:val="22"/>
          <w:szCs w:val="22"/>
        </w:rPr>
        <w:t>9</w:t>
      </w:r>
      <w:r w:rsidR="004E41B6" w:rsidRPr="00AE18DF">
        <w:rPr>
          <w:rFonts w:ascii="Calibri" w:hAnsi="Calibri" w:cs="Cambria"/>
          <w:color w:val="000000"/>
          <w:sz w:val="22"/>
          <w:szCs w:val="22"/>
        </w:rPr>
        <w:t xml:space="preserve">.1.6. Zmenu čísla účtu zmluvných strán </w:t>
      </w:r>
      <w:r w:rsidR="00671654" w:rsidRPr="00AE18DF">
        <w:rPr>
          <w:rFonts w:ascii="Calibri" w:hAnsi="Calibri" w:cs="Cambria"/>
          <w:color w:val="000000"/>
          <w:sz w:val="22"/>
          <w:szCs w:val="22"/>
        </w:rPr>
        <w:t xml:space="preserve">si budú zmluvné strany oznamovať </w:t>
      </w:r>
      <w:r w:rsidR="006854C4" w:rsidRPr="00AE18DF">
        <w:rPr>
          <w:rFonts w:ascii="Calibri" w:hAnsi="Calibri" w:cs="Cambria"/>
          <w:color w:val="000000"/>
          <w:sz w:val="22"/>
          <w:szCs w:val="22"/>
        </w:rPr>
        <w:t>písomným oznámením preukázateľne doručeným druhej zmluvnej strane najneskôr spolu s faktúrou</w:t>
      </w:r>
      <w:r w:rsidR="00552516">
        <w:rPr>
          <w:rFonts w:ascii="Calibri" w:hAnsi="Calibri" w:cs="Cambria"/>
          <w:color w:val="000000"/>
          <w:sz w:val="22"/>
          <w:szCs w:val="22"/>
        </w:rPr>
        <w:t>, ktorej sa zmena týka</w:t>
      </w:r>
      <w:r w:rsidR="006854C4" w:rsidRPr="00AE18DF">
        <w:rPr>
          <w:rFonts w:ascii="Calibri" w:hAnsi="Calibri" w:cs="Cambria"/>
          <w:color w:val="000000"/>
          <w:sz w:val="22"/>
          <w:szCs w:val="22"/>
        </w:rPr>
        <w:t>, resp.</w:t>
      </w:r>
      <w:r w:rsidR="00552516">
        <w:rPr>
          <w:rFonts w:ascii="Calibri" w:hAnsi="Calibri" w:cs="Cambria"/>
          <w:color w:val="000000"/>
          <w:sz w:val="22"/>
          <w:szCs w:val="22"/>
        </w:rPr>
        <w:t xml:space="preserve"> najneskôr</w:t>
      </w:r>
      <w:r w:rsidR="006854C4" w:rsidRPr="00AE18DF">
        <w:rPr>
          <w:rFonts w:ascii="Calibri" w:hAnsi="Calibri" w:cs="Cambria"/>
          <w:color w:val="000000"/>
          <w:sz w:val="22"/>
          <w:szCs w:val="22"/>
        </w:rPr>
        <w:t xml:space="preserve"> pred doručením vyúčtovacej faktúry.</w:t>
      </w:r>
    </w:p>
    <w:p w14:paraId="06EC6027" w14:textId="5C680585" w:rsidR="009D0F7D" w:rsidRPr="00AE18DF" w:rsidRDefault="002C06C8" w:rsidP="00CC33A8">
      <w:pPr>
        <w:autoSpaceDE w:val="0"/>
        <w:autoSpaceDN w:val="0"/>
        <w:adjustRightInd w:val="0"/>
        <w:ind w:left="709"/>
        <w:jc w:val="both"/>
        <w:rPr>
          <w:rFonts w:ascii="Calibri" w:hAnsi="Calibri" w:cs="Cambria"/>
          <w:color w:val="000000"/>
          <w:sz w:val="22"/>
          <w:szCs w:val="22"/>
        </w:rPr>
      </w:pPr>
      <w:r w:rsidRPr="00AE18DF">
        <w:rPr>
          <w:rFonts w:ascii="Calibri" w:hAnsi="Calibri" w:cs="Cambria"/>
          <w:color w:val="000000"/>
          <w:sz w:val="22"/>
          <w:szCs w:val="22"/>
        </w:rPr>
        <w:lastRenderedPageBreak/>
        <w:t>9</w:t>
      </w:r>
      <w:r w:rsidR="00495D45" w:rsidRPr="00AE18DF">
        <w:rPr>
          <w:rFonts w:ascii="Calibri" w:hAnsi="Calibri" w:cs="Cambria"/>
          <w:color w:val="000000"/>
          <w:sz w:val="22"/>
          <w:szCs w:val="22"/>
        </w:rPr>
        <w:t xml:space="preserve">.1.7 </w:t>
      </w:r>
      <w:r w:rsidR="00E27963" w:rsidRPr="00AE18DF">
        <w:rPr>
          <w:rFonts w:ascii="Calibri" w:hAnsi="Calibri" w:cs="Cambria"/>
          <w:color w:val="000000"/>
          <w:sz w:val="22"/>
          <w:szCs w:val="22"/>
        </w:rPr>
        <w:t>Každá vystavená faktúra musí spĺňať náležitosti daňového dokladu v zmysle § 74 ods. 1 zákona č.</w:t>
      </w:r>
      <w:r w:rsidR="00610EEB">
        <w:rPr>
          <w:rFonts w:ascii="Calibri" w:hAnsi="Calibri" w:cs="Cambria"/>
          <w:color w:val="000000"/>
          <w:sz w:val="22"/>
          <w:szCs w:val="22"/>
        </w:rPr>
        <w:t> </w:t>
      </w:r>
      <w:r w:rsidR="00E27963" w:rsidRPr="00AE18DF">
        <w:rPr>
          <w:rFonts w:ascii="Calibri" w:hAnsi="Calibri" w:cs="Cambria"/>
          <w:color w:val="000000"/>
          <w:sz w:val="22"/>
          <w:szCs w:val="22"/>
        </w:rPr>
        <w:t xml:space="preserve">222/2004 Z. z. o </w:t>
      </w:r>
      <w:r w:rsidR="00271E7F">
        <w:rPr>
          <w:rFonts w:ascii="Calibri" w:hAnsi="Calibri" w:cs="Cambria"/>
          <w:color w:val="000000"/>
          <w:sz w:val="22"/>
          <w:szCs w:val="22"/>
        </w:rPr>
        <w:t>dani z pridanej hodnoty</w:t>
      </w:r>
      <w:r w:rsidR="00271E7F" w:rsidRPr="00AE18DF">
        <w:rPr>
          <w:rFonts w:ascii="Calibri" w:hAnsi="Calibri" w:cs="Cambria"/>
          <w:color w:val="000000"/>
          <w:sz w:val="22"/>
          <w:szCs w:val="22"/>
        </w:rPr>
        <w:t xml:space="preserve"> </w:t>
      </w:r>
      <w:r w:rsidR="008A7770">
        <w:rPr>
          <w:rFonts w:ascii="Calibri" w:hAnsi="Calibri" w:cs="Cambria"/>
          <w:color w:val="000000"/>
          <w:sz w:val="22"/>
          <w:szCs w:val="22"/>
        </w:rPr>
        <w:t>(ďalej len ako „</w:t>
      </w:r>
      <w:r w:rsidR="008A7770">
        <w:rPr>
          <w:rFonts w:ascii="Calibri" w:hAnsi="Calibri" w:cs="Cambria"/>
          <w:b/>
          <w:bCs/>
          <w:color w:val="000000"/>
          <w:sz w:val="22"/>
          <w:szCs w:val="22"/>
        </w:rPr>
        <w:t>Z</w:t>
      </w:r>
      <w:r w:rsidR="008A7770" w:rsidRPr="00757765">
        <w:rPr>
          <w:rFonts w:ascii="Calibri" w:hAnsi="Calibri" w:cs="Cambria"/>
          <w:b/>
          <w:bCs/>
          <w:color w:val="000000"/>
          <w:sz w:val="22"/>
          <w:szCs w:val="22"/>
        </w:rPr>
        <w:t>ákon o DPH</w:t>
      </w:r>
      <w:r w:rsidR="008A7770">
        <w:rPr>
          <w:rFonts w:ascii="Calibri" w:hAnsi="Calibri" w:cs="Cambria"/>
          <w:color w:val="000000"/>
          <w:sz w:val="22"/>
          <w:szCs w:val="22"/>
        </w:rPr>
        <w:t>“)</w:t>
      </w:r>
      <w:r w:rsidR="00E27963" w:rsidRPr="00AE18DF">
        <w:rPr>
          <w:rFonts w:ascii="Calibri" w:hAnsi="Calibri" w:cs="Cambria"/>
          <w:color w:val="000000"/>
          <w:sz w:val="22"/>
          <w:szCs w:val="22"/>
        </w:rPr>
        <w:t xml:space="preserve">, vrátane úplného označenia príslušného </w:t>
      </w:r>
      <w:r w:rsidR="006078D9">
        <w:rPr>
          <w:rFonts w:ascii="Calibri" w:hAnsi="Calibri" w:cs="Cambria"/>
          <w:color w:val="000000"/>
          <w:sz w:val="22"/>
          <w:szCs w:val="22"/>
        </w:rPr>
        <w:t>O</w:t>
      </w:r>
      <w:r w:rsidR="00E27963" w:rsidRPr="00AE18DF">
        <w:rPr>
          <w:rFonts w:ascii="Calibri" w:hAnsi="Calibri" w:cs="Cambria"/>
          <w:color w:val="000000"/>
          <w:sz w:val="22"/>
          <w:szCs w:val="22"/>
        </w:rPr>
        <w:t>dberateľa</w:t>
      </w:r>
      <w:r w:rsidR="00552516">
        <w:rPr>
          <w:rFonts w:ascii="Calibri" w:hAnsi="Calibri" w:cs="Cambria"/>
          <w:color w:val="000000"/>
          <w:sz w:val="22"/>
          <w:szCs w:val="22"/>
        </w:rPr>
        <w:t xml:space="preserve">. </w:t>
      </w:r>
      <w:r w:rsidR="00E27963" w:rsidRPr="00AE18DF">
        <w:rPr>
          <w:rFonts w:ascii="Calibri" w:hAnsi="Calibri" w:cs="Cambria"/>
          <w:color w:val="000000"/>
          <w:sz w:val="22"/>
          <w:szCs w:val="22"/>
        </w:rPr>
        <w:t xml:space="preserve"> Pre každú samostatnú čiastkovú zmluvu budú faktúry vystavované samostatne; to platí aj pre faktúry vystavované pre BBSK na základe tejto Rámcovej zmluvy. </w:t>
      </w:r>
      <w:r w:rsidR="00495D45" w:rsidRPr="00AE18DF">
        <w:rPr>
          <w:rFonts w:ascii="Calibri" w:hAnsi="Calibri" w:cs="Cambria"/>
          <w:color w:val="000000"/>
          <w:sz w:val="22"/>
          <w:szCs w:val="22"/>
        </w:rPr>
        <w:t xml:space="preserve">Ak faktúra doručená </w:t>
      </w:r>
      <w:r w:rsidR="00AF23BF">
        <w:rPr>
          <w:rFonts w:ascii="Calibri" w:hAnsi="Calibri" w:cs="Cambria"/>
          <w:color w:val="000000"/>
          <w:sz w:val="22"/>
          <w:szCs w:val="22"/>
        </w:rPr>
        <w:t>O</w:t>
      </w:r>
      <w:r w:rsidR="00495D45" w:rsidRPr="00AE18DF">
        <w:rPr>
          <w:rFonts w:ascii="Calibri" w:hAnsi="Calibri" w:cs="Cambria"/>
          <w:color w:val="000000"/>
          <w:sz w:val="22"/>
          <w:szCs w:val="22"/>
        </w:rPr>
        <w:t xml:space="preserve">dberateľovi obsahuje vecné a formálne nesprávnosti (napr. nesprávna cena, chyby v písaní a počítaní a pod.), </w:t>
      </w:r>
      <w:r w:rsidR="006078D9">
        <w:rPr>
          <w:rFonts w:ascii="Calibri" w:hAnsi="Calibri" w:cs="Cambria"/>
          <w:color w:val="000000"/>
          <w:sz w:val="22"/>
          <w:szCs w:val="22"/>
        </w:rPr>
        <w:t>O</w:t>
      </w:r>
      <w:r w:rsidR="00495D45" w:rsidRPr="00AE18DF">
        <w:rPr>
          <w:rFonts w:ascii="Calibri" w:hAnsi="Calibri" w:cs="Cambria"/>
          <w:color w:val="000000"/>
          <w:sz w:val="22"/>
          <w:szCs w:val="22"/>
        </w:rPr>
        <w:t xml:space="preserve">dberateľ je oprávnený vrátiť faktúru dodávateľovi na </w:t>
      </w:r>
      <w:r w:rsidR="004E2CE2" w:rsidRPr="00AE18DF">
        <w:rPr>
          <w:rFonts w:ascii="Calibri" w:hAnsi="Calibri" w:cs="Cambria"/>
          <w:color w:val="000000"/>
          <w:sz w:val="22"/>
          <w:szCs w:val="22"/>
        </w:rPr>
        <w:t>prepracovanie</w:t>
      </w:r>
      <w:r w:rsidR="00495D45" w:rsidRPr="00AE18DF">
        <w:rPr>
          <w:rFonts w:ascii="Calibri" w:hAnsi="Calibri" w:cs="Cambria"/>
          <w:color w:val="000000"/>
          <w:sz w:val="22"/>
          <w:szCs w:val="22"/>
        </w:rPr>
        <w:t xml:space="preserve"> alebo doplnenie; lehota splatnosti </w:t>
      </w:r>
      <w:r w:rsidR="00CF42D0">
        <w:rPr>
          <w:rFonts w:ascii="Calibri" w:hAnsi="Calibri" w:cs="Cambria"/>
          <w:color w:val="000000"/>
          <w:sz w:val="22"/>
          <w:szCs w:val="22"/>
        </w:rPr>
        <w:t xml:space="preserve">touto </w:t>
      </w:r>
      <w:r w:rsidR="0055608D">
        <w:rPr>
          <w:rFonts w:ascii="Calibri" w:hAnsi="Calibri" w:cs="Cambria"/>
          <w:color w:val="000000"/>
          <w:sz w:val="22"/>
          <w:szCs w:val="22"/>
        </w:rPr>
        <w:t>faktúrou fakturovanej pohľadávky</w:t>
      </w:r>
      <w:r w:rsidR="00495D45" w:rsidRPr="00AE18DF">
        <w:rPr>
          <w:rFonts w:ascii="Calibri" w:hAnsi="Calibri" w:cs="Cambria"/>
          <w:color w:val="000000"/>
          <w:sz w:val="22"/>
          <w:szCs w:val="22"/>
        </w:rPr>
        <w:t xml:space="preserve"> začne plynúť až dňom doručenia opravenej faktúry </w:t>
      </w:r>
      <w:r w:rsidR="00BD67D1">
        <w:rPr>
          <w:rFonts w:ascii="Calibri" w:hAnsi="Calibri" w:cs="Cambria"/>
          <w:color w:val="000000"/>
          <w:sz w:val="22"/>
          <w:szCs w:val="22"/>
        </w:rPr>
        <w:t>O</w:t>
      </w:r>
      <w:r w:rsidR="00495D45" w:rsidRPr="00AE18DF">
        <w:rPr>
          <w:rFonts w:ascii="Calibri" w:hAnsi="Calibri" w:cs="Cambria"/>
          <w:color w:val="000000"/>
          <w:sz w:val="22"/>
          <w:szCs w:val="22"/>
        </w:rPr>
        <w:t>dberateľovi.</w:t>
      </w:r>
      <w:r w:rsidR="004E2CE2" w:rsidRPr="00AE18DF">
        <w:rPr>
          <w:rFonts w:ascii="Calibri" w:hAnsi="Calibri" w:cs="Cambria"/>
          <w:color w:val="000000"/>
          <w:sz w:val="22"/>
          <w:szCs w:val="22"/>
        </w:rPr>
        <w:t xml:space="preserve"> </w:t>
      </w:r>
    </w:p>
    <w:p w14:paraId="7E671B41" w14:textId="78A5843F" w:rsidR="00495D45" w:rsidRPr="00AE18DF" w:rsidRDefault="002C06C8" w:rsidP="00B90787">
      <w:pPr>
        <w:autoSpaceDE w:val="0"/>
        <w:autoSpaceDN w:val="0"/>
        <w:adjustRightInd w:val="0"/>
        <w:ind w:left="709"/>
        <w:jc w:val="both"/>
        <w:rPr>
          <w:rFonts w:ascii="Calibri" w:hAnsi="Calibri" w:cs="Cambria"/>
          <w:color w:val="000000"/>
          <w:sz w:val="22"/>
          <w:szCs w:val="22"/>
        </w:rPr>
      </w:pPr>
      <w:r w:rsidRPr="00AE18DF">
        <w:rPr>
          <w:rFonts w:ascii="Calibri" w:hAnsi="Calibri" w:cs="Cambria"/>
          <w:color w:val="000000"/>
          <w:sz w:val="22"/>
          <w:szCs w:val="22"/>
        </w:rPr>
        <w:t>9</w:t>
      </w:r>
      <w:r w:rsidR="009D0F7D" w:rsidRPr="00AE18DF">
        <w:rPr>
          <w:rFonts w:ascii="Calibri" w:hAnsi="Calibri" w:cs="Cambria"/>
          <w:color w:val="000000"/>
          <w:sz w:val="22"/>
          <w:szCs w:val="22"/>
        </w:rPr>
        <w:t xml:space="preserve">.1.8 </w:t>
      </w:r>
      <w:r w:rsidR="00F72134" w:rsidRPr="00AE18DF">
        <w:rPr>
          <w:rFonts w:ascii="Calibri" w:hAnsi="Calibri" w:cs="Cambria"/>
          <w:color w:val="000000"/>
          <w:sz w:val="22"/>
          <w:szCs w:val="22"/>
        </w:rPr>
        <w:t xml:space="preserve">Dodávateľ je povinný zasielať </w:t>
      </w:r>
      <w:r w:rsidR="00951472">
        <w:rPr>
          <w:rFonts w:ascii="Calibri" w:hAnsi="Calibri" w:cs="Cambria"/>
          <w:color w:val="000000"/>
          <w:sz w:val="22"/>
          <w:szCs w:val="22"/>
        </w:rPr>
        <w:t xml:space="preserve"> prehľad </w:t>
      </w:r>
      <w:r w:rsidR="00F72134" w:rsidRPr="00AE18DF">
        <w:rPr>
          <w:rFonts w:ascii="Calibri" w:hAnsi="Calibri" w:cs="Cambria"/>
          <w:color w:val="000000"/>
          <w:sz w:val="22"/>
          <w:szCs w:val="22"/>
        </w:rPr>
        <w:t>údaj</w:t>
      </w:r>
      <w:r w:rsidR="00951472">
        <w:rPr>
          <w:rFonts w:ascii="Calibri" w:hAnsi="Calibri" w:cs="Cambria"/>
          <w:color w:val="000000"/>
          <w:sz w:val="22"/>
          <w:szCs w:val="22"/>
        </w:rPr>
        <w:t>ov</w:t>
      </w:r>
      <w:r w:rsidR="00F63676" w:rsidRPr="00AE18DF">
        <w:rPr>
          <w:rFonts w:ascii="Calibri" w:hAnsi="Calibri" w:cs="Cambria"/>
          <w:color w:val="000000"/>
          <w:sz w:val="22"/>
          <w:szCs w:val="22"/>
        </w:rPr>
        <w:t xml:space="preserve"> jednotlivých položiek z</w:t>
      </w:r>
      <w:r w:rsidR="00120D95" w:rsidRPr="00AE18DF">
        <w:rPr>
          <w:rFonts w:ascii="Calibri" w:hAnsi="Calibri" w:cs="Cambria"/>
          <w:color w:val="000000"/>
          <w:sz w:val="22"/>
          <w:szCs w:val="22"/>
        </w:rPr>
        <w:t> </w:t>
      </w:r>
      <w:r w:rsidR="00F63676" w:rsidRPr="00AE18DF">
        <w:rPr>
          <w:rFonts w:ascii="Calibri" w:hAnsi="Calibri" w:cs="Cambria"/>
          <w:color w:val="000000"/>
          <w:sz w:val="22"/>
          <w:szCs w:val="22"/>
        </w:rPr>
        <w:t>faktúr</w:t>
      </w:r>
      <w:r w:rsidR="00120D95" w:rsidRPr="00AE18DF">
        <w:rPr>
          <w:rFonts w:ascii="Calibri" w:hAnsi="Calibri" w:cs="Cambria"/>
          <w:color w:val="000000"/>
          <w:sz w:val="22"/>
          <w:szCs w:val="22"/>
        </w:rPr>
        <w:t xml:space="preserve"> zaslaných </w:t>
      </w:r>
      <w:r w:rsidR="00CB3C32">
        <w:rPr>
          <w:rFonts w:ascii="Calibri" w:hAnsi="Calibri" w:cs="Cambria"/>
          <w:color w:val="000000"/>
          <w:sz w:val="22"/>
          <w:szCs w:val="22"/>
        </w:rPr>
        <w:t xml:space="preserve"> jednotlivým </w:t>
      </w:r>
      <w:r w:rsidR="00BD67D1">
        <w:rPr>
          <w:rFonts w:ascii="Calibri" w:hAnsi="Calibri" w:cs="Cambria"/>
          <w:color w:val="000000"/>
          <w:sz w:val="22"/>
          <w:szCs w:val="22"/>
        </w:rPr>
        <w:t>O</w:t>
      </w:r>
      <w:r w:rsidR="00CB3C32">
        <w:rPr>
          <w:rFonts w:ascii="Calibri" w:hAnsi="Calibri" w:cs="Cambria"/>
          <w:color w:val="000000"/>
          <w:sz w:val="22"/>
          <w:szCs w:val="22"/>
        </w:rPr>
        <w:t xml:space="preserve">dberateľom </w:t>
      </w:r>
      <w:r w:rsidR="002A3CEE" w:rsidRPr="00AE18DF">
        <w:rPr>
          <w:rFonts w:ascii="Calibri" w:hAnsi="Calibri" w:cs="Cambria"/>
          <w:color w:val="000000"/>
          <w:sz w:val="22"/>
          <w:szCs w:val="22"/>
        </w:rPr>
        <w:t>(</w:t>
      </w:r>
      <w:r w:rsidR="00F63676" w:rsidRPr="00AE18DF">
        <w:rPr>
          <w:rFonts w:ascii="Calibri" w:hAnsi="Calibri" w:cs="Cambria"/>
          <w:color w:val="000000"/>
          <w:sz w:val="22"/>
          <w:szCs w:val="22"/>
        </w:rPr>
        <w:t>n</w:t>
      </w:r>
      <w:r w:rsidR="00776726" w:rsidRPr="00AE18DF">
        <w:rPr>
          <w:rFonts w:ascii="Calibri" w:hAnsi="Calibri" w:cs="Cambria"/>
          <w:color w:val="000000"/>
          <w:sz w:val="22"/>
          <w:szCs w:val="22"/>
        </w:rPr>
        <w:t>ajmä</w:t>
      </w:r>
      <w:r w:rsidR="00F63676" w:rsidRPr="00AE18DF">
        <w:rPr>
          <w:rFonts w:ascii="Calibri" w:hAnsi="Calibri" w:cs="Cambria"/>
          <w:color w:val="000000"/>
          <w:sz w:val="22"/>
          <w:szCs w:val="22"/>
        </w:rPr>
        <w:t xml:space="preserve"> </w:t>
      </w:r>
      <w:r w:rsidR="002A3CEE" w:rsidRPr="00AE18DF">
        <w:rPr>
          <w:rFonts w:ascii="Calibri" w:hAnsi="Calibri" w:cs="Cambria"/>
          <w:color w:val="000000"/>
          <w:sz w:val="22"/>
          <w:szCs w:val="22"/>
        </w:rPr>
        <w:t xml:space="preserve">POD kód, </w:t>
      </w:r>
      <w:r w:rsidR="00776726" w:rsidRPr="00AE18DF">
        <w:rPr>
          <w:rFonts w:ascii="Calibri" w:hAnsi="Calibri" w:cs="Cambria"/>
          <w:color w:val="000000"/>
          <w:sz w:val="22"/>
          <w:szCs w:val="22"/>
        </w:rPr>
        <w:t>n</w:t>
      </w:r>
      <w:r w:rsidR="002A3CEE" w:rsidRPr="00AE18DF">
        <w:rPr>
          <w:rFonts w:ascii="Calibri" w:hAnsi="Calibri" w:cs="Cambria"/>
          <w:color w:val="000000"/>
          <w:sz w:val="22"/>
          <w:szCs w:val="22"/>
        </w:rPr>
        <w:t>ázov</w:t>
      </w:r>
      <w:r w:rsidR="00776726" w:rsidRPr="00AE18DF">
        <w:rPr>
          <w:rFonts w:ascii="Calibri" w:hAnsi="Calibri" w:cs="Cambria"/>
          <w:color w:val="000000"/>
          <w:sz w:val="22"/>
          <w:szCs w:val="22"/>
        </w:rPr>
        <w:t xml:space="preserve"> a adresa </w:t>
      </w:r>
      <w:r w:rsidR="00BB0941">
        <w:rPr>
          <w:rFonts w:ascii="Calibri" w:hAnsi="Calibri" w:cs="Cambria"/>
          <w:color w:val="000000"/>
          <w:sz w:val="22"/>
          <w:szCs w:val="22"/>
        </w:rPr>
        <w:t>OM</w:t>
      </w:r>
      <w:r w:rsidR="00776726" w:rsidRPr="00AE18DF">
        <w:rPr>
          <w:rFonts w:ascii="Calibri" w:hAnsi="Calibri" w:cs="Cambria"/>
          <w:color w:val="000000"/>
          <w:sz w:val="22"/>
          <w:szCs w:val="22"/>
        </w:rPr>
        <w:t xml:space="preserve">, názov a adresa </w:t>
      </w:r>
      <w:r w:rsidR="00BD67D1">
        <w:rPr>
          <w:rFonts w:ascii="Calibri" w:hAnsi="Calibri" w:cs="Cambria"/>
          <w:color w:val="000000"/>
          <w:sz w:val="22"/>
          <w:szCs w:val="22"/>
        </w:rPr>
        <w:t>O</w:t>
      </w:r>
      <w:r w:rsidR="00776726" w:rsidRPr="00AE18DF">
        <w:rPr>
          <w:rFonts w:ascii="Calibri" w:hAnsi="Calibri" w:cs="Cambria"/>
          <w:color w:val="000000"/>
          <w:sz w:val="22"/>
          <w:szCs w:val="22"/>
        </w:rPr>
        <w:t>dberateľa</w:t>
      </w:r>
      <w:r w:rsidR="002A3CEE" w:rsidRPr="00AE18DF">
        <w:rPr>
          <w:rFonts w:ascii="Calibri" w:hAnsi="Calibri" w:cs="Cambria"/>
          <w:color w:val="000000"/>
          <w:sz w:val="22"/>
          <w:szCs w:val="22"/>
        </w:rPr>
        <w:t>, IČO,</w:t>
      </w:r>
      <w:r w:rsidR="00C144CF">
        <w:rPr>
          <w:rFonts w:ascii="Calibri" w:hAnsi="Calibri" w:cs="Cambria"/>
          <w:color w:val="000000"/>
          <w:sz w:val="22"/>
          <w:szCs w:val="22"/>
        </w:rPr>
        <w:t xml:space="preserve"> </w:t>
      </w:r>
      <w:r w:rsidR="002A3CEE" w:rsidRPr="00AE18DF">
        <w:rPr>
          <w:rFonts w:ascii="Calibri" w:hAnsi="Calibri" w:cs="Cambria"/>
          <w:color w:val="000000"/>
          <w:sz w:val="22"/>
          <w:szCs w:val="22"/>
        </w:rPr>
        <w:t>spotreba v m</w:t>
      </w:r>
      <w:r w:rsidR="002A3CEE" w:rsidRPr="00AE18DF">
        <w:rPr>
          <w:rFonts w:ascii="Calibri" w:hAnsi="Calibri" w:cs="Cambria"/>
          <w:color w:val="000000"/>
          <w:sz w:val="22"/>
          <w:szCs w:val="22"/>
          <w:vertAlign w:val="superscript"/>
        </w:rPr>
        <w:t>3</w:t>
      </w:r>
      <w:r w:rsidR="002A3CEE" w:rsidRPr="00AE18DF">
        <w:rPr>
          <w:rFonts w:ascii="Calibri" w:hAnsi="Calibri" w:cs="Cambria"/>
          <w:color w:val="000000"/>
          <w:sz w:val="22"/>
          <w:szCs w:val="22"/>
        </w:rPr>
        <w:t xml:space="preserve"> a</w:t>
      </w:r>
      <w:r w:rsidR="002B7FDA">
        <w:rPr>
          <w:rFonts w:ascii="Calibri" w:hAnsi="Calibri" w:cs="Cambria"/>
          <w:color w:val="000000"/>
          <w:sz w:val="22"/>
          <w:szCs w:val="22"/>
        </w:rPr>
        <w:t> </w:t>
      </w:r>
      <w:r w:rsidR="002A3CEE" w:rsidRPr="00AE18DF">
        <w:rPr>
          <w:rFonts w:ascii="Calibri" w:hAnsi="Calibri" w:cs="Cambria"/>
          <w:color w:val="000000"/>
          <w:sz w:val="22"/>
          <w:szCs w:val="22"/>
        </w:rPr>
        <w:t>MWh</w:t>
      </w:r>
      <w:r w:rsidR="002B7FDA">
        <w:rPr>
          <w:rFonts w:ascii="Calibri" w:hAnsi="Calibri" w:cs="Cambria"/>
          <w:color w:val="000000"/>
          <w:sz w:val="22"/>
          <w:szCs w:val="22"/>
        </w:rPr>
        <w:t xml:space="preserve"> v prípade OM kategórie strednoodber</w:t>
      </w:r>
      <w:r w:rsidR="00C144CF">
        <w:rPr>
          <w:rFonts w:ascii="Calibri" w:hAnsi="Calibri" w:cs="Cambria"/>
          <w:color w:val="000000"/>
          <w:sz w:val="22"/>
          <w:szCs w:val="22"/>
        </w:rPr>
        <w:t xml:space="preserve"> a vyúčtovacích </w:t>
      </w:r>
      <w:r w:rsidR="00590A82">
        <w:rPr>
          <w:rFonts w:ascii="Calibri" w:hAnsi="Calibri" w:cs="Cambria"/>
          <w:color w:val="000000"/>
          <w:sz w:val="22"/>
          <w:szCs w:val="22"/>
        </w:rPr>
        <w:t xml:space="preserve">faktúr </w:t>
      </w:r>
      <w:r w:rsidR="00217AC8">
        <w:rPr>
          <w:rFonts w:ascii="Calibri" w:hAnsi="Calibri" w:cs="Cambria"/>
          <w:color w:val="000000"/>
          <w:sz w:val="22"/>
          <w:szCs w:val="22"/>
        </w:rPr>
        <w:t xml:space="preserve"> OM kategórie </w:t>
      </w:r>
      <w:r w:rsidR="00590A82">
        <w:rPr>
          <w:rFonts w:ascii="Calibri" w:hAnsi="Calibri" w:cs="Cambria"/>
          <w:color w:val="000000"/>
          <w:sz w:val="22"/>
          <w:szCs w:val="22"/>
        </w:rPr>
        <w:t>maloodber</w:t>
      </w:r>
      <w:r w:rsidR="00F63676" w:rsidRPr="00AE18DF">
        <w:rPr>
          <w:rFonts w:ascii="Calibri" w:hAnsi="Calibri" w:cs="Cambria"/>
          <w:color w:val="000000"/>
          <w:sz w:val="22"/>
          <w:szCs w:val="22"/>
        </w:rPr>
        <w:t xml:space="preserve"> a jednotlivé zložky ceny -</w:t>
      </w:r>
      <w:r w:rsidR="002A3CEE" w:rsidRPr="00AE18DF">
        <w:rPr>
          <w:rFonts w:ascii="Calibri" w:hAnsi="Calibri" w:cs="Cambria"/>
          <w:color w:val="000000"/>
          <w:sz w:val="22"/>
          <w:szCs w:val="22"/>
        </w:rPr>
        <w:t xml:space="preserve"> cena za </w:t>
      </w:r>
      <w:r w:rsidR="00456D9E">
        <w:rPr>
          <w:rFonts w:ascii="Calibri" w:hAnsi="Calibri" w:cs="Cambria"/>
          <w:color w:val="000000"/>
          <w:sz w:val="22"/>
          <w:szCs w:val="22"/>
        </w:rPr>
        <w:t>SOPo</w:t>
      </w:r>
      <w:r w:rsidR="002A3CEE" w:rsidRPr="00AE18DF">
        <w:rPr>
          <w:rFonts w:ascii="Calibri" w:hAnsi="Calibri" w:cs="Cambria"/>
          <w:color w:val="000000"/>
          <w:sz w:val="22"/>
          <w:szCs w:val="22"/>
        </w:rPr>
        <w:t>,</w:t>
      </w:r>
      <w:r w:rsidR="005173C8">
        <w:rPr>
          <w:rFonts w:ascii="Calibri" w:hAnsi="Calibri" w:cs="Cambria"/>
          <w:color w:val="000000"/>
          <w:sz w:val="22"/>
          <w:szCs w:val="22"/>
        </w:rPr>
        <w:t xml:space="preserve"> </w:t>
      </w:r>
      <w:r w:rsidR="00456D9E">
        <w:rPr>
          <w:rFonts w:ascii="Calibri" w:hAnsi="Calibri" w:cs="Cambria"/>
          <w:color w:val="000000"/>
          <w:sz w:val="22"/>
          <w:szCs w:val="22"/>
        </w:rPr>
        <w:t xml:space="preserve">cena za </w:t>
      </w:r>
      <w:r w:rsidR="005173C8" w:rsidRPr="001B1964">
        <w:rPr>
          <w:rFonts w:ascii="Calibri" w:hAnsi="Calibri" w:cs="Cambria"/>
          <w:color w:val="000000"/>
          <w:sz w:val="22"/>
          <w:szCs w:val="22"/>
        </w:rPr>
        <w:t>preprav</w:t>
      </w:r>
      <w:r w:rsidR="00456D9E">
        <w:rPr>
          <w:rFonts w:ascii="Calibri" w:hAnsi="Calibri" w:cs="Cambria"/>
          <w:color w:val="000000"/>
          <w:sz w:val="22"/>
          <w:szCs w:val="22"/>
        </w:rPr>
        <w:t>né služby</w:t>
      </w:r>
      <w:r w:rsidR="005173C8" w:rsidRPr="001B1964">
        <w:rPr>
          <w:rFonts w:ascii="Calibri" w:hAnsi="Calibri" w:cs="Cambria"/>
          <w:color w:val="000000"/>
          <w:sz w:val="22"/>
          <w:szCs w:val="22"/>
        </w:rPr>
        <w:t>,</w:t>
      </w:r>
      <w:r w:rsidR="002A3CEE" w:rsidRPr="00AE18DF">
        <w:rPr>
          <w:rFonts w:ascii="Calibri" w:hAnsi="Calibri" w:cs="Cambria"/>
          <w:color w:val="000000"/>
          <w:sz w:val="22"/>
          <w:szCs w:val="22"/>
        </w:rPr>
        <w:t xml:space="preserve"> </w:t>
      </w:r>
      <w:r w:rsidR="00456D9E">
        <w:rPr>
          <w:rFonts w:ascii="Calibri" w:hAnsi="Calibri" w:cs="Cambria"/>
          <w:color w:val="000000"/>
          <w:sz w:val="22"/>
          <w:szCs w:val="22"/>
        </w:rPr>
        <w:t xml:space="preserve">cena za </w:t>
      </w:r>
      <w:r w:rsidR="002A3CEE" w:rsidRPr="00AE18DF">
        <w:rPr>
          <w:rFonts w:ascii="Calibri" w:hAnsi="Calibri" w:cs="Cambria"/>
          <w:color w:val="000000"/>
          <w:sz w:val="22"/>
          <w:szCs w:val="22"/>
        </w:rPr>
        <w:t>distrib</w:t>
      </w:r>
      <w:r w:rsidR="00456D9E">
        <w:rPr>
          <w:rFonts w:ascii="Calibri" w:hAnsi="Calibri" w:cs="Cambria"/>
          <w:color w:val="000000"/>
          <w:sz w:val="22"/>
          <w:szCs w:val="22"/>
        </w:rPr>
        <w:t>učné služby</w:t>
      </w:r>
      <w:r w:rsidR="002A3CEE" w:rsidRPr="00AE18DF">
        <w:rPr>
          <w:rFonts w:ascii="Calibri" w:hAnsi="Calibri" w:cs="Cambria"/>
          <w:color w:val="000000"/>
          <w:sz w:val="22"/>
          <w:szCs w:val="22"/>
        </w:rPr>
        <w:t>, spotrebn</w:t>
      </w:r>
      <w:r w:rsidR="00C350B7">
        <w:rPr>
          <w:rFonts w:ascii="Calibri" w:hAnsi="Calibri" w:cs="Cambria"/>
          <w:color w:val="000000"/>
          <w:sz w:val="22"/>
          <w:szCs w:val="22"/>
        </w:rPr>
        <w:t>á</w:t>
      </w:r>
      <w:r w:rsidR="002A3CEE" w:rsidRPr="00AE18DF">
        <w:rPr>
          <w:rFonts w:ascii="Calibri" w:hAnsi="Calibri" w:cs="Cambria"/>
          <w:color w:val="000000"/>
          <w:sz w:val="22"/>
          <w:szCs w:val="22"/>
        </w:rPr>
        <w:t xml:space="preserve"> daň, celková cena bez DPH a celková cena s DPH)</w:t>
      </w:r>
      <w:r w:rsidR="00F72134" w:rsidRPr="00AE18DF">
        <w:rPr>
          <w:rFonts w:ascii="Calibri" w:hAnsi="Calibri" w:cs="Cambria"/>
          <w:color w:val="000000"/>
          <w:sz w:val="22"/>
          <w:szCs w:val="22"/>
        </w:rPr>
        <w:t xml:space="preserve"> z</w:t>
      </w:r>
      <w:r w:rsidR="00EF5C49" w:rsidRPr="00AE18DF">
        <w:rPr>
          <w:rFonts w:ascii="Calibri" w:hAnsi="Calibri" w:cs="Cambria"/>
          <w:color w:val="000000"/>
          <w:sz w:val="22"/>
          <w:szCs w:val="22"/>
        </w:rPr>
        <w:t>a</w:t>
      </w:r>
      <w:r w:rsidR="00F72134" w:rsidRPr="00AE18DF">
        <w:rPr>
          <w:rFonts w:ascii="Calibri" w:hAnsi="Calibri" w:cs="Cambria"/>
          <w:color w:val="000000"/>
          <w:sz w:val="22"/>
          <w:szCs w:val="22"/>
        </w:rPr>
        <w:t xml:space="preserve"> každ</w:t>
      </w:r>
      <w:r w:rsidR="00EF5C49" w:rsidRPr="00AE18DF">
        <w:rPr>
          <w:rFonts w:ascii="Calibri" w:hAnsi="Calibri" w:cs="Cambria"/>
          <w:color w:val="000000"/>
          <w:sz w:val="22"/>
          <w:szCs w:val="22"/>
        </w:rPr>
        <w:t>é</w:t>
      </w:r>
      <w:r w:rsidR="00F72134" w:rsidRPr="00AE18DF">
        <w:rPr>
          <w:rFonts w:ascii="Calibri" w:hAnsi="Calibri" w:cs="Cambria"/>
          <w:color w:val="000000"/>
          <w:sz w:val="22"/>
          <w:szCs w:val="22"/>
        </w:rPr>
        <w:t xml:space="preserve"> fakt</w:t>
      </w:r>
      <w:r w:rsidR="00EF5C49" w:rsidRPr="00AE18DF">
        <w:rPr>
          <w:rFonts w:ascii="Calibri" w:hAnsi="Calibri" w:cs="Cambria"/>
          <w:color w:val="000000"/>
          <w:sz w:val="22"/>
          <w:szCs w:val="22"/>
        </w:rPr>
        <w:t>uračné obdobie za všetky</w:t>
      </w:r>
      <w:r w:rsidR="002A3CEE" w:rsidRPr="00AE18DF">
        <w:rPr>
          <w:rFonts w:ascii="Calibri" w:hAnsi="Calibri" w:cs="Cambria"/>
          <w:color w:val="000000"/>
          <w:sz w:val="22"/>
          <w:szCs w:val="22"/>
        </w:rPr>
        <w:t xml:space="preserve"> jednotlivé</w:t>
      </w:r>
      <w:r w:rsidR="00EF5C49" w:rsidRPr="00AE18DF">
        <w:rPr>
          <w:rFonts w:ascii="Calibri" w:hAnsi="Calibri" w:cs="Cambria"/>
          <w:color w:val="000000"/>
          <w:sz w:val="22"/>
          <w:szCs w:val="22"/>
        </w:rPr>
        <w:t xml:space="preserve"> OM</w:t>
      </w:r>
      <w:r w:rsidR="00F72134" w:rsidRPr="00AE18DF">
        <w:rPr>
          <w:rFonts w:ascii="Calibri" w:hAnsi="Calibri" w:cs="Cambria"/>
          <w:color w:val="000000"/>
          <w:sz w:val="22"/>
          <w:szCs w:val="22"/>
        </w:rPr>
        <w:t xml:space="preserve"> v tabuľkovej forme</w:t>
      </w:r>
      <w:r w:rsidR="002C10CB" w:rsidRPr="00AE18DF">
        <w:rPr>
          <w:rFonts w:ascii="Calibri" w:hAnsi="Calibri" w:cs="Cambria"/>
          <w:color w:val="000000"/>
          <w:sz w:val="22"/>
          <w:szCs w:val="22"/>
        </w:rPr>
        <w:t xml:space="preserve"> </w:t>
      </w:r>
      <w:r w:rsidR="00F72134" w:rsidRPr="00AE18DF">
        <w:rPr>
          <w:rFonts w:ascii="Calibri" w:hAnsi="Calibri" w:cs="Cambria"/>
          <w:color w:val="000000"/>
          <w:sz w:val="22"/>
          <w:szCs w:val="22"/>
        </w:rPr>
        <w:t>elektronickou poštou na e-</w:t>
      </w:r>
      <w:r w:rsidR="00BE4A29" w:rsidRPr="00AE18DF">
        <w:rPr>
          <w:rFonts w:ascii="Calibri" w:hAnsi="Calibri" w:cs="Cambria"/>
          <w:color w:val="000000"/>
          <w:sz w:val="22"/>
          <w:szCs w:val="22"/>
        </w:rPr>
        <w:t>mailov</w:t>
      </w:r>
      <w:r w:rsidR="00BE4A29">
        <w:rPr>
          <w:rFonts w:ascii="Calibri" w:hAnsi="Calibri" w:cs="Cambria"/>
          <w:color w:val="000000"/>
          <w:sz w:val="22"/>
          <w:szCs w:val="22"/>
        </w:rPr>
        <w:t>ú</w:t>
      </w:r>
      <w:r w:rsidR="00BE4A29" w:rsidRPr="00AE18DF">
        <w:rPr>
          <w:rFonts w:ascii="Calibri" w:hAnsi="Calibri" w:cs="Cambria"/>
          <w:color w:val="000000"/>
          <w:sz w:val="22"/>
          <w:szCs w:val="22"/>
        </w:rPr>
        <w:t xml:space="preserve"> adres</w:t>
      </w:r>
      <w:r w:rsidR="00BE4A29">
        <w:rPr>
          <w:rFonts w:ascii="Calibri" w:hAnsi="Calibri" w:cs="Cambria"/>
          <w:color w:val="000000"/>
          <w:sz w:val="22"/>
          <w:szCs w:val="22"/>
        </w:rPr>
        <w:t>u</w:t>
      </w:r>
      <w:r w:rsidR="00F72134" w:rsidRPr="00AE18DF">
        <w:rPr>
          <w:rFonts w:ascii="Calibri" w:hAnsi="Calibri" w:cs="Cambria"/>
          <w:color w:val="000000"/>
          <w:sz w:val="22"/>
          <w:szCs w:val="22"/>
        </w:rPr>
        <w:t xml:space="preserve">: </w:t>
      </w:r>
      <w:r w:rsidR="00422060" w:rsidRPr="0079684A">
        <w:rPr>
          <w:rFonts w:ascii="Calibri" w:hAnsi="Calibri" w:cs="Cambria"/>
          <w:b/>
          <w:bCs/>
          <w:color w:val="000000"/>
          <w:sz w:val="22"/>
          <w:szCs w:val="22"/>
        </w:rPr>
        <w:t>kisfaktury</w:t>
      </w:r>
      <w:r w:rsidR="00C7120A" w:rsidRPr="0079684A">
        <w:rPr>
          <w:rFonts w:ascii="Calibri" w:hAnsi="Calibri" w:cs="Cambria"/>
          <w:b/>
          <w:bCs/>
          <w:color w:val="000000"/>
          <w:sz w:val="22"/>
          <w:szCs w:val="22"/>
        </w:rPr>
        <w:t>.bbsk</w:t>
      </w:r>
      <w:r w:rsidR="00F72134" w:rsidRPr="0079684A">
        <w:rPr>
          <w:rFonts w:ascii="Calibri" w:hAnsi="Calibri" w:cs="Cambria"/>
          <w:b/>
          <w:bCs/>
          <w:color w:val="000000"/>
          <w:sz w:val="22"/>
          <w:szCs w:val="22"/>
        </w:rPr>
        <w:t>@bbsk.sk</w:t>
      </w:r>
      <w:r w:rsidR="00F72134" w:rsidRPr="00AE18DF">
        <w:rPr>
          <w:rFonts w:ascii="Calibri" w:hAnsi="Calibri" w:cs="Cambria"/>
          <w:color w:val="000000"/>
          <w:sz w:val="22"/>
          <w:szCs w:val="22"/>
        </w:rPr>
        <w:t>.</w:t>
      </w:r>
    </w:p>
    <w:p w14:paraId="6C72A3AD" w14:textId="0FFCEDF7" w:rsidR="004E41B6" w:rsidRPr="00B90787" w:rsidRDefault="002C06C8" w:rsidP="00FB56BF">
      <w:pPr>
        <w:autoSpaceDE w:val="0"/>
        <w:autoSpaceDN w:val="0"/>
        <w:adjustRightInd w:val="0"/>
        <w:ind w:left="709" w:hanging="709"/>
        <w:jc w:val="both"/>
        <w:rPr>
          <w:rFonts w:ascii="Calibri" w:hAnsi="Calibri" w:cs="Cambria"/>
          <w:color w:val="000000"/>
          <w:sz w:val="22"/>
          <w:szCs w:val="22"/>
        </w:rPr>
      </w:pPr>
      <w:r w:rsidRPr="00AE18DF">
        <w:rPr>
          <w:rFonts w:ascii="Calibri" w:hAnsi="Calibri" w:cs="Cambria"/>
          <w:color w:val="000000"/>
          <w:sz w:val="22"/>
          <w:szCs w:val="22"/>
        </w:rPr>
        <w:t>9</w:t>
      </w:r>
      <w:r w:rsidR="004E41B6" w:rsidRPr="00AE18DF">
        <w:rPr>
          <w:rFonts w:ascii="Calibri" w:hAnsi="Calibri" w:cs="Cambria"/>
          <w:color w:val="000000"/>
          <w:sz w:val="22"/>
          <w:szCs w:val="22"/>
        </w:rPr>
        <w:t xml:space="preserve">.2. </w:t>
      </w:r>
      <w:r w:rsidR="00252A98">
        <w:rPr>
          <w:rFonts w:ascii="Calibri" w:hAnsi="Calibri" w:cs="Cambria"/>
          <w:color w:val="000000"/>
          <w:sz w:val="22"/>
          <w:szCs w:val="22"/>
        </w:rPr>
        <w:tab/>
      </w:r>
      <w:r w:rsidR="00084394">
        <w:rPr>
          <w:rFonts w:ascii="Calibri" w:hAnsi="Calibri" w:cs="Cambria"/>
          <w:color w:val="000000"/>
          <w:sz w:val="22"/>
          <w:szCs w:val="22"/>
        </w:rPr>
        <w:t>Preddavkové platby</w:t>
      </w:r>
      <w:r w:rsidR="003E1CF6">
        <w:rPr>
          <w:rFonts w:ascii="Calibri" w:hAnsi="Calibri" w:cs="Cambria"/>
          <w:color w:val="000000"/>
          <w:sz w:val="22"/>
          <w:szCs w:val="22"/>
        </w:rPr>
        <w:t xml:space="preserve"> pre OM </w:t>
      </w:r>
      <w:r w:rsidR="00EB5786">
        <w:rPr>
          <w:rFonts w:ascii="Calibri" w:hAnsi="Calibri" w:cs="Cambria"/>
          <w:color w:val="000000"/>
          <w:sz w:val="22"/>
          <w:szCs w:val="22"/>
        </w:rPr>
        <w:t xml:space="preserve">kategórie </w:t>
      </w:r>
      <w:r w:rsidR="003E1CF6">
        <w:rPr>
          <w:rFonts w:ascii="Calibri" w:hAnsi="Calibri" w:cs="Cambria"/>
          <w:color w:val="000000"/>
          <w:sz w:val="22"/>
          <w:szCs w:val="22"/>
        </w:rPr>
        <w:t>malooodber</w:t>
      </w:r>
      <w:r w:rsidR="00084394">
        <w:rPr>
          <w:rFonts w:ascii="Calibri" w:hAnsi="Calibri" w:cs="Cambria"/>
          <w:color w:val="000000"/>
          <w:sz w:val="22"/>
          <w:szCs w:val="22"/>
        </w:rPr>
        <w:t>, dohoda o platbách a vyúčtovanie</w:t>
      </w:r>
    </w:p>
    <w:p w14:paraId="7D2C8EA5" w14:textId="594D094A" w:rsidR="004E41B6" w:rsidRPr="00AE18DF" w:rsidRDefault="002C06C8" w:rsidP="00FB56BF">
      <w:pPr>
        <w:autoSpaceDE w:val="0"/>
        <w:autoSpaceDN w:val="0"/>
        <w:adjustRightInd w:val="0"/>
        <w:ind w:left="709"/>
        <w:jc w:val="both"/>
        <w:rPr>
          <w:rFonts w:ascii="Calibri" w:hAnsi="Calibri" w:cs="Cambria"/>
          <w:sz w:val="22"/>
          <w:szCs w:val="22"/>
        </w:rPr>
      </w:pPr>
      <w:r w:rsidRPr="00AE18DF">
        <w:rPr>
          <w:rFonts w:ascii="Calibri" w:hAnsi="Calibri" w:cs="Cambria"/>
          <w:color w:val="000000"/>
          <w:sz w:val="22"/>
          <w:szCs w:val="22"/>
        </w:rPr>
        <w:t>9</w:t>
      </w:r>
      <w:r w:rsidR="004E41B6" w:rsidRPr="00AE18DF">
        <w:rPr>
          <w:rFonts w:ascii="Calibri" w:hAnsi="Calibri" w:cs="Cambria"/>
          <w:color w:val="000000"/>
          <w:sz w:val="22"/>
          <w:szCs w:val="22"/>
        </w:rPr>
        <w:t xml:space="preserve">.2.1. </w:t>
      </w:r>
      <w:r w:rsidR="008C5480">
        <w:rPr>
          <w:rFonts w:ascii="Calibri" w:hAnsi="Calibri" w:cs="Cambria"/>
          <w:color w:val="000000"/>
          <w:sz w:val="22"/>
          <w:szCs w:val="22"/>
        </w:rPr>
        <w:t xml:space="preserve">Odberateľ je povinný platiť </w:t>
      </w:r>
      <w:r w:rsidR="00434D34">
        <w:rPr>
          <w:rFonts w:ascii="Calibri" w:hAnsi="Calibri" w:cs="Cambria"/>
          <w:color w:val="000000"/>
          <w:sz w:val="22"/>
          <w:szCs w:val="22"/>
        </w:rPr>
        <w:t xml:space="preserve"> mesačne </w:t>
      </w:r>
      <w:r w:rsidR="00571C36">
        <w:rPr>
          <w:rFonts w:ascii="Calibri" w:hAnsi="Calibri" w:cs="Cambria"/>
          <w:color w:val="000000"/>
          <w:sz w:val="22"/>
          <w:szCs w:val="22"/>
        </w:rPr>
        <w:t>p</w:t>
      </w:r>
      <w:r w:rsidR="004E41B6" w:rsidRPr="00AE18DF">
        <w:rPr>
          <w:rFonts w:ascii="Calibri" w:hAnsi="Calibri" w:cs="Cambria"/>
          <w:color w:val="000000"/>
          <w:sz w:val="22"/>
          <w:szCs w:val="22"/>
        </w:rPr>
        <w:t>reddavkové platby za dodávku plynu</w:t>
      </w:r>
      <w:r w:rsidR="00C86CBD">
        <w:rPr>
          <w:rFonts w:ascii="Calibri" w:hAnsi="Calibri" w:cs="Cambria"/>
          <w:color w:val="000000"/>
          <w:sz w:val="22"/>
          <w:szCs w:val="22"/>
        </w:rPr>
        <w:t>,</w:t>
      </w:r>
      <w:r w:rsidR="004E41B6" w:rsidRPr="00AE18DF">
        <w:rPr>
          <w:rFonts w:ascii="Calibri" w:hAnsi="Calibri" w:cs="Cambria"/>
          <w:color w:val="000000"/>
          <w:sz w:val="22"/>
          <w:szCs w:val="22"/>
        </w:rPr>
        <w:t xml:space="preserve"> distribučné služby</w:t>
      </w:r>
      <w:r w:rsidR="00C86CBD">
        <w:rPr>
          <w:rFonts w:ascii="Calibri" w:hAnsi="Calibri" w:cs="Cambria"/>
          <w:color w:val="000000"/>
          <w:sz w:val="22"/>
          <w:szCs w:val="22"/>
        </w:rPr>
        <w:t xml:space="preserve"> a prepravné služby</w:t>
      </w:r>
      <w:r w:rsidR="007019E7">
        <w:rPr>
          <w:rFonts w:ascii="Calibri" w:hAnsi="Calibri" w:cs="Cambria"/>
          <w:color w:val="000000"/>
          <w:sz w:val="22"/>
          <w:szCs w:val="22"/>
        </w:rPr>
        <w:t xml:space="preserve"> </w:t>
      </w:r>
      <w:r w:rsidR="00EB5786">
        <w:rPr>
          <w:rFonts w:ascii="Calibri" w:hAnsi="Calibri" w:cs="Cambria"/>
          <w:color w:val="000000"/>
          <w:sz w:val="22"/>
          <w:szCs w:val="22"/>
        </w:rPr>
        <w:t>pre OM kategórie maloodber</w:t>
      </w:r>
      <w:r w:rsidR="00906695">
        <w:rPr>
          <w:rFonts w:ascii="Calibri" w:hAnsi="Calibri" w:cs="Cambria"/>
          <w:color w:val="000000"/>
          <w:sz w:val="22"/>
          <w:szCs w:val="22"/>
        </w:rPr>
        <w:t xml:space="preserve"> </w:t>
      </w:r>
      <w:r w:rsidR="00820239">
        <w:rPr>
          <w:rFonts w:ascii="Calibri" w:hAnsi="Calibri" w:cs="Cambria"/>
          <w:color w:val="000000"/>
          <w:sz w:val="22"/>
          <w:szCs w:val="22"/>
        </w:rPr>
        <w:t>vo výške</w:t>
      </w:r>
      <w:r w:rsidR="00FC17A5">
        <w:rPr>
          <w:rFonts w:ascii="Calibri" w:hAnsi="Calibri" w:cs="Cambria"/>
          <w:color w:val="000000"/>
          <w:sz w:val="22"/>
          <w:szCs w:val="22"/>
        </w:rPr>
        <w:t xml:space="preserve">, ktorá je určená ako </w:t>
      </w:r>
      <w:r w:rsidR="004E41B6" w:rsidRPr="00AE18DF">
        <w:rPr>
          <w:rFonts w:ascii="Calibri" w:hAnsi="Calibri" w:cs="Cambria"/>
          <w:color w:val="000000"/>
          <w:sz w:val="22"/>
          <w:szCs w:val="22"/>
        </w:rPr>
        <w:t>odhad predpokladanej mesačnej platby</w:t>
      </w:r>
      <w:r w:rsidR="00CC178D">
        <w:rPr>
          <w:rFonts w:ascii="Calibri" w:hAnsi="Calibri" w:cs="Cambria"/>
          <w:color w:val="000000"/>
          <w:sz w:val="22"/>
          <w:szCs w:val="22"/>
        </w:rPr>
        <w:t xml:space="preserve"> </w:t>
      </w:r>
      <w:r w:rsidR="00CC178D" w:rsidRPr="00AE18DF">
        <w:rPr>
          <w:rFonts w:ascii="Calibri" w:hAnsi="Calibri" w:cs="Cambria"/>
          <w:color w:val="000000"/>
          <w:sz w:val="22"/>
          <w:szCs w:val="22"/>
        </w:rPr>
        <w:t>podľa dohody o platbách za opakované dodanie plynu</w:t>
      </w:r>
      <w:r w:rsidR="00F8093A">
        <w:rPr>
          <w:rFonts w:ascii="Calibri" w:hAnsi="Calibri" w:cs="Cambria"/>
          <w:color w:val="000000"/>
          <w:sz w:val="22"/>
          <w:szCs w:val="22"/>
        </w:rPr>
        <w:t>.</w:t>
      </w:r>
      <w:r w:rsidR="004E41B6" w:rsidRPr="00AE18DF">
        <w:rPr>
          <w:rFonts w:ascii="Calibri" w:hAnsi="Calibri" w:cs="Cambria"/>
          <w:color w:val="000000"/>
          <w:sz w:val="22"/>
          <w:szCs w:val="22"/>
        </w:rPr>
        <w:t xml:space="preserve">  Výška odhadu</w:t>
      </w:r>
      <w:r w:rsidR="007A5684">
        <w:rPr>
          <w:rFonts w:ascii="Calibri" w:hAnsi="Calibri" w:cs="Cambria"/>
          <w:color w:val="000000"/>
          <w:sz w:val="22"/>
          <w:szCs w:val="22"/>
        </w:rPr>
        <w:t xml:space="preserve"> predpo</w:t>
      </w:r>
      <w:r w:rsidR="00093FE1">
        <w:rPr>
          <w:rFonts w:ascii="Calibri" w:hAnsi="Calibri" w:cs="Cambria"/>
          <w:color w:val="000000"/>
          <w:sz w:val="22"/>
          <w:szCs w:val="22"/>
        </w:rPr>
        <w:t>kladanej mesačnej platby</w:t>
      </w:r>
      <w:r w:rsidR="004E41B6" w:rsidRPr="00AE18DF">
        <w:rPr>
          <w:rFonts w:ascii="Calibri" w:hAnsi="Calibri" w:cs="Cambria"/>
          <w:color w:val="000000"/>
          <w:sz w:val="22"/>
          <w:szCs w:val="22"/>
        </w:rPr>
        <w:t xml:space="preserve"> závisí od tarifného produktu, distribučnej sadzby, spotreby</w:t>
      </w:r>
      <w:r w:rsidR="000B41CD">
        <w:rPr>
          <w:rFonts w:ascii="Calibri" w:hAnsi="Calibri" w:cs="Cambria"/>
          <w:color w:val="000000"/>
          <w:sz w:val="22"/>
          <w:szCs w:val="22"/>
        </w:rPr>
        <w:t xml:space="preserve"> plynu</w:t>
      </w:r>
      <w:r w:rsidR="004E41B6" w:rsidRPr="00AE18DF">
        <w:rPr>
          <w:rFonts w:ascii="Calibri" w:hAnsi="Calibri" w:cs="Cambria"/>
          <w:color w:val="000000"/>
          <w:sz w:val="22"/>
          <w:szCs w:val="22"/>
        </w:rPr>
        <w:t xml:space="preserve"> v predchádzajúcom fakturačnom období alebo očakávanej spotreby</w:t>
      </w:r>
      <w:r w:rsidR="000B41CD">
        <w:rPr>
          <w:rFonts w:ascii="Calibri" w:hAnsi="Calibri" w:cs="Cambria"/>
          <w:color w:val="000000"/>
          <w:sz w:val="22"/>
          <w:szCs w:val="22"/>
        </w:rPr>
        <w:t xml:space="preserve"> plynu</w:t>
      </w:r>
      <w:r w:rsidR="004E41B6" w:rsidRPr="00AE18DF">
        <w:rPr>
          <w:rFonts w:ascii="Calibri" w:hAnsi="Calibri" w:cs="Cambria"/>
          <w:color w:val="000000"/>
          <w:sz w:val="22"/>
          <w:szCs w:val="22"/>
        </w:rPr>
        <w:t>. Splatnosť preddavkových platieb je k 15. dňu</w:t>
      </w:r>
      <w:r w:rsidR="00093FE1">
        <w:rPr>
          <w:rFonts w:ascii="Calibri" w:hAnsi="Calibri" w:cs="Cambria"/>
          <w:color w:val="000000"/>
          <w:sz w:val="22"/>
          <w:szCs w:val="22"/>
        </w:rPr>
        <w:t> </w:t>
      </w:r>
      <w:r w:rsidR="004E41B6" w:rsidRPr="00AE18DF">
        <w:rPr>
          <w:rFonts w:ascii="Calibri" w:hAnsi="Calibri" w:cs="Cambria"/>
          <w:color w:val="000000"/>
          <w:sz w:val="22"/>
          <w:szCs w:val="22"/>
        </w:rPr>
        <w:t>mesiac</w:t>
      </w:r>
      <w:r w:rsidR="00CC178D">
        <w:rPr>
          <w:rFonts w:ascii="Calibri" w:hAnsi="Calibri" w:cs="Cambria"/>
          <w:color w:val="000000"/>
          <w:sz w:val="22"/>
          <w:szCs w:val="22"/>
        </w:rPr>
        <w:t>a</w:t>
      </w:r>
      <w:r w:rsidR="00093FE1">
        <w:rPr>
          <w:rFonts w:ascii="Calibri" w:hAnsi="Calibri" w:cs="Cambria"/>
          <w:color w:val="000000"/>
          <w:sz w:val="22"/>
          <w:szCs w:val="22"/>
        </w:rPr>
        <w:t>, za ktorý sa preddavková platba platí</w:t>
      </w:r>
      <w:r w:rsidR="00CC178D">
        <w:rPr>
          <w:rFonts w:ascii="Calibri" w:hAnsi="Calibri" w:cs="Cambria"/>
          <w:color w:val="000000"/>
          <w:sz w:val="22"/>
          <w:szCs w:val="22"/>
        </w:rPr>
        <w:t>.</w:t>
      </w:r>
      <w:r w:rsidR="00A923A1">
        <w:rPr>
          <w:rFonts w:ascii="Calibri" w:hAnsi="Calibri" w:cs="Cambria"/>
          <w:color w:val="000000"/>
          <w:sz w:val="22"/>
          <w:szCs w:val="22"/>
        </w:rPr>
        <w:t xml:space="preserve"> </w:t>
      </w:r>
      <w:r w:rsidRPr="00AE18DF">
        <w:rPr>
          <w:rFonts w:ascii="Calibri" w:hAnsi="Calibri" w:cs="Cambria"/>
          <w:color w:val="000000"/>
          <w:sz w:val="22"/>
          <w:szCs w:val="22"/>
        </w:rPr>
        <w:t>9</w:t>
      </w:r>
      <w:r w:rsidR="004E41B6" w:rsidRPr="00AE18DF">
        <w:rPr>
          <w:rFonts w:ascii="Calibri" w:hAnsi="Calibri" w:cs="Cambria"/>
          <w:color w:val="000000"/>
          <w:sz w:val="22"/>
          <w:szCs w:val="22"/>
        </w:rPr>
        <w:t>.2.2. Dohody o platbách za opakované dodanie plynu</w:t>
      </w:r>
      <w:r w:rsidR="00C1135A">
        <w:rPr>
          <w:rFonts w:ascii="Calibri" w:hAnsi="Calibri" w:cs="Cambria"/>
          <w:color w:val="000000"/>
          <w:sz w:val="22"/>
          <w:szCs w:val="22"/>
        </w:rPr>
        <w:t xml:space="preserve"> pre OM kategórie maloodber</w:t>
      </w:r>
      <w:r w:rsidR="004E41B6" w:rsidRPr="00AE18DF">
        <w:rPr>
          <w:rFonts w:ascii="Calibri" w:hAnsi="Calibri" w:cs="Cambria"/>
          <w:color w:val="000000"/>
          <w:sz w:val="22"/>
          <w:szCs w:val="22"/>
        </w:rPr>
        <w:t xml:space="preserve"> </w:t>
      </w:r>
      <w:r w:rsidR="006C3D00">
        <w:rPr>
          <w:rFonts w:ascii="Calibri" w:hAnsi="Calibri" w:cs="Cambria"/>
          <w:color w:val="000000"/>
          <w:sz w:val="22"/>
          <w:szCs w:val="22"/>
        </w:rPr>
        <w:t xml:space="preserve">vystavuje dodávateľ </w:t>
      </w:r>
      <w:r w:rsidR="001D3888">
        <w:rPr>
          <w:rFonts w:ascii="Calibri" w:hAnsi="Calibri" w:cs="Cambria"/>
          <w:color w:val="000000"/>
          <w:sz w:val="22"/>
          <w:szCs w:val="22"/>
        </w:rPr>
        <w:t>kvartálne</w:t>
      </w:r>
      <w:r w:rsidR="004E41B6" w:rsidRPr="00AE18DF">
        <w:rPr>
          <w:rFonts w:ascii="Calibri" w:hAnsi="Calibri" w:cs="Cambria"/>
          <w:color w:val="000000"/>
          <w:sz w:val="22"/>
          <w:szCs w:val="22"/>
        </w:rPr>
        <w:t xml:space="preserve"> spoločne za dodávku plynu a</w:t>
      </w:r>
      <w:r w:rsidR="00196678">
        <w:rPr>
          <w:rFonts w:ascii="Calibri" w:hAnsi="Calibri" w:cs="Cambria"/>
          <w:color w:val="000000"/>
          <w:sz w:val="22"/>
          <w:szCs w:val="22"/>
        </w:rPr>
        <w:t> </w:t>
      </w:r>
      <w:r w:rsidR="004E41B6" w:rsidRPr="00AE18DF">
        <w:rPr>
          <w:rFonts w:ascii="Calibri" w:hAnsi="Calibri" w:cs="Cambria"/>
          <w:color w:val="000000"/>
          <w:sz w:val="22"/>
          <w:szCs w:val="22"/>
        </w:rPr>
        <w:t>distribučné</w:t>
      </w:r>
      <w:r w:rsidR="00196678">
        <w:rPr>
          <w:rFonts w:ascii="Calibri" w:hAnsi="Calibri" w:cs="Cambria"/>
          <w:color w:val="000000"/>
          <w:sz w:val="22"/>
          <w:szCs w:val="22"/>
        </w:rPr>
        <w:t xml:space="preserve"> a prepravné </w:t>
      </w:r>
      <w:r w:rsidR="004E41B6" w:rsidRPr="00AE18DF">
        <w:rPr>
          <w:rFonts w:ascii="Calibri" w:hAnsi="Calibri" w:cs="Cambria"/>
          <w:color w:val="000000"/>
          <w:sz w:val="22"/>
          <w:szCs w:val="22"/>
        </w:rPr>
        <w:t xml:space="preserve"> služby tak, aby obsahovali minimálne</w:t>
      </w:r>
      <w:r w:rsidR="004E41B6" w:rsidRPr="00AE18DF">
        <w:rPr>
          <w:rFonts w:ascii="Calibri" w:hAnsi="Calibri" w:cs="Cambria"/>
          <w:sz w:val="22"/>
          <w:szCs w:val="22"/>
        </w:rPr>
        <w:t>:</w:t>
      </w:r>
    </w:p>
    <w:p w14:paraId="3169479A" w14:textId="60C434FF" w:rsidR="004E41B6" w:rsidRPr="00AE18DF" w:rsidRDefault="004E41B6" w:rsidP="00F54837">
      <w:pPr>
        <w:autoSpaceDE w:val="0"/>
        <w:autoSpaceDN w:val="0"/>
        <w:adjustRightInd w:val="0"/>
        <w:ind w:left="709" w:hanging="709"/>
        <w:jc w:val="both"/>
        <w:rPr>
          <w:rFonts w:ascii="Calibri" w:hAnsi="Calibri" w:cs="Cambria"/>
          <w:color w:val="000000"/>
          <w:sz w:val="22"/>
          <w:szCs w:val="22"/>
        </w:rPr>
      </w:pPr>
      <w:r w:rsidRPr="00AE18DF">
        <w:rPr>
          <w:rFonts w:ascii="Calibri" w:hAnsi="Calibri" w:cs="Cambria"/>
          <w:color w:val="000000"/>
          <w:sz w:val="22"/>
          <w:szCs w:val="22"/>
        </w:rPr>
        <w:tab/>
        <w:t>a) údaje podľa § 7</w:t>
      </w:r>
      <w:r w:rsidR="00FE1276" w:rsidRPr="00AE18DF">
        <w:rPr>
          <w:rFonts w:ascii="Calibri" w:hAnsi="Calibri" w:cs="Cambria"/>
          <w:color w:val="000000"/>
          <w:sz w:val="22"/>
          <w:szCs w:val="22"/>
        </w:rPr>
        <w:t>4</w:t>
      </w:r>
      <w:r w:rsidRPr="00AE18DF">
        <w:rPr>
          <w:rFonts w:ascii="Calibri" w:hAnsi="Calibri" w:cs="Cambria"/>
          <w:color w:val="000000"/>
          <w:sz w:val="22"/>
          <w:szCs w:val="22"/>
        </w:rPr>
        <w:t xml:space="preserve"> </w:t>
      </w:r>
      <w:r w:rsidR="008A7770">
        <w:rPr>
          <w:rFonts w:ascii="Calibri" w:hAnsi="Calibri" w:cs="Cambria"/>
          <w:color w:val="000000"/>
          <w:sz w:val="22"/>
          <w:szCs w:val="22"/>
        </w:rPr>
        <w:t>Z</w:t>
      </w:r>
      <w:r w:rsidR="000A1C68">
        <w:rPr>
          <w:rFonts w:ascii="Calibri" w:hAnsi="Calibri" w:cs="Cambria"/>
          <w:color w:val="000000"/>
          <w:sz w:val="22"/>
          <w:szCs w:val="22"/>
        </w:rPr>
        <w:t>ákona</w:t>
      </w:r>
      <w:r w:rsidR="00894DC8">
        <w:rPr>
          <w:rFonts w:ascii="Calibri" w:hAnsi="Calibri" w:cs="Cambria"/>
          <w:color w:val="000000"/>
          <w:sz w:val="22"/>
          <w:szCs w:val="22"/>
        </w:rPr>
        <w:t xml:space="preserve"> </w:t>
      </w:r>
      <w:r w:rsidRPr="00AE18DF">
        <w:rPr>
          <w:rFonts w:ascii="Calibri" w:hAnsi="Calibri" w:cs="Cambria"/>
          <w:color w:val="000000"/>
          <w:sz w:val="22"/>
          <w:szCs w:val="22"/>
        </w:rPr>
        <w:t xml:space="preserve">o </w:t>
      </w:r>
      <w:r w:rsidR="006C4D90" w:rsidRPr="00AE18DF">
        <w:rPr>
          <w:rFonts w:ascii="Calibri" w:hAnsi="Calibri" w:cs="Cambria"/>
          <w:color w:val="000000"/>
          <w:sz w:val="22"/>
          <w:szCs w:val="22"/>
        </w:rPr>
        <w:t>DPH</w:t>
      </w:r>
      <w:r w:rsidRPr="00AE18DF">
        <w:rPr>
          <w:rFonts w:ascii="Calibri" w:hAnsi="Calibri" w:cs="Cambria"/>
          <w:color w:val="000000"/>
          <w:sz w:val="22"/>
          <w:szCs w:val="22"/>
        </w:rPr>
        <w:t xml:space="preserve"> a</w:t>
      </w:r>
      <w:r w:rsidR="00E038ED">
        <w:rPr>
          <w:rFonts w:ascii="Calibri" w:hAnsi="Calibri" w:cs="Cambria"/>
          <w:color w:val="000000"/>
          <w:sz w:val="22"/>
          <w:szCs w:val="22"/>
        </w:rPr>
        <w:t xml:space="preserve"> spĺňali požiadavky </w:t>
      </w:r>
      <w:r w:rsidRPr="00AE18DF">
        <w:rPr>
          <w:rFonts w:ascii="Calibri" w:hAnsi="Calibri" w:cs="Cambria"/>
          <w:color w:val="000000"/>
          <w:sz w:val="22"/>
          <w:szCs w:val="22"/>
        </w:rPr>
        <w:t>podľa zákona č. 431/2002 Z. z. o účtovníctve v znení neskorších predpisov,</w:t>
      </w:r>
    </w:p>
    <w:p w14:paraId="2EECBBEF" w14:textId="44BD6FE3" w:rsidR="004E41B6" w:rsidRPr="00AE18DF" w:rsidRDefault="004E41B6" w:rsidP="00F54837">
      <w:pPr>
        <w:autoSpaceDE w:val="0"/>
        <w:autoSpaceDN w:val="0"/>
        <w:adjustRightInd w:val="0"/>
        <w:jc w:val="both"/>
        <w:rPr>
          <w:rFonts w:ascii="Calibri" w:hAnsi="Calibri" w:cs="Cambria"/>
          <w:sz w:val="22"/>
          <w:szCs w:val="22"/>
        </w:rPr>
      </w:pPr>
      <w:r w:rsidRPr="00AE18DF">
        <w:rPr>
          <w:rFonts w:ascii="Calibri" w:hAnsi="Calibri" w:cs="Cambria"/>
          <w:color w:val="000000"/>
          <w:sz w:val="22"/>
          <w:szCs w:val="22"/>
        </w:rPr>
        <w:tab/>
        <w:t xml:space="preserve">b) </w:t>
      </w:r>
      <w:r w:rsidRPr="00AE18DF">
        <w:rPr>
          <w:rFonts w:ascii="Calibri" w:hAnsi="Calibri" w:cs="Cambria"/>
          <w:sz w:val="22"/>
          <w:szCs w:val="22"/>
        </w:rPr>
        <w:t xml:space="preserve">zoznam </w:t>
      </w:r>
      <w:r w:rsidR="004A61B4">
        <w:rPr>
          <w:rFonts w:ascii="Calibri" w:hAnsi="Calibri" w:cs="Cambria"/>
          <w:sz w:val="22"/>
          <w:szCs w:val="22"/>
        </w:rPr>
        <w:t>OM</w:t>
      </w:r>
      <w:r w:rsidR="00A75E42">
        <w:rPr>
          <w:rFonts w:ascii="Calibri" w:hAnsi="Calibri" w:cs="Cambria"/>
          <w:sz w:val="22"/>
          <w:szCs w:val="22"/>
        </w:rPr>
        <w:t xml:space="preserve"> Odberateľa</w:t>
      </w:r>
      <w:r w:rsidRPr="00AE18DF">
        <w:rPr>
          <w:rFonts w:ascii="Calibri" w:hAnsi="Calibri" w:cs="Cambria"/>
          <w:sz w:val="22"/>
          <w:szCs w:val="22"/>
        </w:rPr>
        <w:t>,</w:t>
      </w:r>
    </w:p>
    <w:p w14:paraId="54A26719" w14:textId="0A23C807" w:rsidR="004E41B6" w:rsidRPr="00AE18DF" w:rsidRDefault="004E41B6" w:rsidP="00F54837">
      <w:pPr>
        <w:autoSpaceDE w:val="0"/>
        <w:autoSpaceDN w:val="0"/>
        <w:adjustRightInd w:val="0"/>
        <w:jc w:val="both"/>
        <w:rPr>
          <w:rFonts w:ascii="Calibri" w:hAnsi="Calibri" w:cs="Cambria"/>
          <w:sz w:val="22"/>
          <w:szCs w:val="22"/>
        </w:rPr>
      </w:pPr>
      <w:r w:rsidRPr="00AE18DF">
        <w:rPr>
          <w:rFonts w:ascii="Calibri" w:hAnsi="Calibri" w:cs="Cambria"/>
          <w:sz w:val="22"/>
          <w:szCs w:val="22"/>
        </w:rPr>
        <w:tab/>
        <w:t xml:space="preserve">c) </w:t>
      </w:r>
      <w:r w:rsidR="00CD08CF">
        <w:rPr>
          <w:rFonts w:ascii="Calibri" w:hAnsi="Calibri" w:cs="Cambria"/>
          <w:sz w:val="22"/>
          <w:szCs w:val="22"/>
        </w:rPr>
        <w:t xml:space="preserve"> výšku preddavkovej platby</w:t>
      </w:r>
      <w:r w:rsidRPr="00AE18DF">
        <w:rPr>
          <w:rFonts w:ascii="Calibri" w:hAnsi="Calibri" w:cs="Cambria"/>
          <w:sz w:val="22"/>
          <w:szCs w:val="22"/>
        </w:rPr>
        <w:t xml:space="preserve"> za každé </w:t>
      </w:r>
      <w:r w:rsidR="006F3635">
        <w:rPr>
          <w:rFonts w:ascii="Calibri" w:hAnsi="Calibri" w:cs="Cambria"/>
          <w:sz w:val="22"/>
          <w:szCs w:val="22"/>
        </w:rPr>
        <w:t>OM</w:t>
      </w:r>
      <w:r w:rsidR="00A75E42">
        <w:rPr>
          <w:rFonts w:ascii="Calibri" w:hAnsi="Calibri" w:cs="Cambria"/>
          <w:sz w:val="22"/>
          <w:szCs w:val="22"/>
        </w:rPr>
        <w:t xml:space="preserve"> Odberateľa</w:t>
      </w:r>
      <w:r w:rsidR="007D3AB4">
        <w:rPr>
          <w:rFonts w:ascii="Calibri" w:hAnsi="Calibri" w:cs="Cambria"/>
          <w:sz w:val="22"/>
          <w:szCs w:val="22"/>
        </w:rPr>
        <w:t xml:space="preserve"> (ďalej len ako „</w:t>
      </w:r>
      <w:r w:rsidR="007D3AB4" w:rsidRPr="00757765">
        <w:rPr>
          <w:rFonts w:ascii="Calibri" w:hAnsi="Calibri" w:cs="Cambria"/>
          <w:b/>
          <w:bCs/>
          <w:sz w:val="22"/>
          <w:szCs w:val="22"/>
        </w:rPr>
        <w:t>dohoda o platbách</w:t>
      </w:r>
      <w:r w:rsidR="007D3AB4">
        <w:rPr>
          <w:rFonts w:ascii="Calibri" w:hAnsi="Calibri" w:cs="Cambria"/>
          <w:sz w:val="22"/>
          <w:szCs w:val="22"/>
        </w:rPr>
        <w:t>“)</w:t>
      </w:r>
      <w:r w:rsidRPr="00AE18DF">
        <w:rPr>
          <w:rFonts w:ascii="Calibri" w:hAnsi="Calibri" w:cs="Cambria"/>
          <w:sz w:val="22"/>
          <w:szCs w:val="22"/>
        </w:rPr>
        <w:t>.</w:t>
      </w:r>
    </w:p>
    <w:p w14:paraId="32869B14" w14:textId="62FE1F6A" w:rsidR="00AD5CCC" w:rsidRPr="00B90787" w:rsidRDefault="002C06C8" w:rsidP="00FB56BF">
      <w:pPr>
        <w:autoSpaceDE w:val="0"/>
        <w:autoSpaceDN w:val="0"/>
        <w:adjustRightInd w:val="0"/>
        <w:ind w:left="709"/>
        <w:jc w:val="both"/>
        <w:rPr>
          <w:rFonts w:ascii="Calibri" w:hAnsi="Calibri" w:cs="Cambria"/>
          <w:strike/>
          <w:color w:val="000000"/>
          <w:sz w:val="22"/>
          <w:szCs w:val="22"/>
        </w:rPr>
      </w:pPr>
      <w:r w:rsidRPr="00AE18DF">
        <w:rPr>
          <w:rFonts w:ascii="Calibri" w:hAnsi="Calibri" w:cs="Cambria"/>
          <w:color w:val="000000"/>
          <w:sz w:val="22"/>
          <w:szCs w:val="22"/>
        </w:rPr>
        <w:t>9</w:t>
      </w:r>
      <w:r w:rsidR="004E41B6" w:rsidRPr="00AE18DF">
        <w:rPr>
          <w:rFonts w:ascii="Calibri" w:hAnsi="Calibri" w:cs="Cambria"/>
          <w:color w:val="000000"/>
          <w:sz w:val="22"/>
          <w:szCs w:val="22"/>
        </w:rPr>
        <w:t xml:space="preserve">.2.3. </w:t>
      </w:r>
      <w:bookmarkStart w:id="4" w:name="_Hlk101523239"/>
      <w:r w:rsidR="004E3536" w:rsidRPr="00AD5CCC">
        <w:rPr>
          <w:rFonts w:ascii="Calibri" w:hAnsi="Calibri" w:cs="Cambria"/>
          <w:color w:val="000000"/>
          <w:sz w:val="22"/>
          <w:szCs w:val="22"/>
        </w:rPr>
        <w:t xml:space="preserve">Dohodu o platbách na jednotlivé kvartály pre </w:t>
      </w:r>
      <w:r w:rsidR="00380B5C">
        <w:rPr>
          <w:rFonts w:ascii="Calibri" w:hAnsi="Calibri" w:cs="Cambria"/>
          <w:color w:val="000000"/>
          <w:sz w:val="22"/>
          <w:szCs w:val="22"/>
        </w:rPr>
        <w:t>OM</w:t>
      </w:r>
      <w:r w:rsidR="00C1135A">
        <w:rPr>
          <w:rFonts w:ascii="Calibri" w:hAnsi="Calibri" w:cs="Cambria"/>
          <w:color w:val="000000"/>
          <w:sz w:val="22"/>
          <w:szCs w:val="22"/>
        </w:rPr>
        <w:t xml:space="preserve"> kategórie m</w:t>
      </w:r>
      <w:r w:rsidR="00576231">
        <w:rPr>
          <w:rFonts w:ascii="Calibri" w:hAnsi="Calibri" w:cs="Cambria"/>
          <w:color w:val="000000"/>
          <w:sz w:val="22"/>
          <w:szCs w:val="22"/>
        </w:rPr>
        <w:t>aloodber</w:t>
      </w:r>
      <w:r w:rsidR="004E3536" w:rsidRPr="00AD5CCC">
        <w:rPr>
          <w:rFonts w:ascii="Calibri" w:hAnsi="Calibri" w:cs="Cambria"/>
          <w:color w:val="000000"/>
          <w:sz w:val="22"/>
          <w:szCs w:val="22"/>
        </w:rPr>
        <w:t xml:space="preserve">, doručí dodávateľ </w:t>
      </w:r>
      <w:r w:rsidR="00A75E42">
        <w:rPr>
          <w:rFonts w:ascii="Calibri" w:hAnsi="Calibri" w:cs="Cambria"/>
          <w:color w:val="000000"/>
          <w:sz w:val="22"/>
          <w:szCs w:val="22"/>
        </w:rPr>
        <w:t>O</w:t>
      </w:r>
      <w:r w:rsidR="004E3536" w:rsidRPr="00AD5CCC">
        <w:rPr>
          <w:rFonts w:ascii="Calibri" w:hAnsi="Calibri" w:cs="Cambria"/>
          <w:color w:val="000000"/>
          <w:sz w:val="22"/>
          <w:szCs w:val="22"/>
        </w:rPr>
        <w:t>dberateľo</w:t>
      </w:r>
      <w:r w:rsidR="00A75E42">
        <w:rPr>
          <w:rFonts w:ascii="Calibri" w:hAnsi="Calibri" w:cs="Cambria"/>
          <w:color w:val="000000"/>
          <w:sz w:val="22"/>
          <w:szCs w:val="22"/>
        </w:rPr>
        <w:t>m</w:t>
      </w:r>
      <w:r w:rsidR="004E3536" w:rsidRPr="00AD5CCC">
        <w:rPr>
          <w:rFonts w:ascii="Calibri" w:hAnsi="Calibri" w:cs="Cambria"/>
          <w:color w:val="000000"/>
          <w:sz w:val="22"/>
          <w:szCs w:val="22"/>
        </w:rPr>
        <w:t xml:space="preserve"> v listinnej podobe, a to do 10.01.</w:t>
      </w:r>
      <w:r w:rsidR="00AD7833" w:rsidRPr="00AD5CCC">
        <w:rPr>
          <w:rFonts w:ascii="Calibri" w:hAnsi="Calibri" w:cs="Cambria"/>
          <w:color w:val="000000"/>
          <w:sz w:val="22"/>
          <w:szCs w:val="22"/>
        </w:rPr>
        <w:t>202</w:t>
      </w:r>
      <w:r w:rsidR="00AD7833">
        <w:rPr>
          <w:rFonts w:ascii="Calibri" w:hAnsi="Calibri" w:cs="Cambria"/>
          <w:color w:val="000000"/>
          <w:sz w:val="22"/>
          <w:szCs w:val="22"/>
        </w:rPr>
        <w:t>7</w:t>
      </w:r>
      <w:r w:rsidR="00AD7833" w:rsidRPr="00AD5CCC">
        <w:rPr>
          <w:rFonts w:ascii="Calibri" w:hAnsi="Calibri" w:cs="Cambria"/>
          <w:color w:val="000000"/>
          <w:sz w:val="22"/>
          <w:szCs w:val="22"/>
        </w:rPr>
        <w:t xml:space="preserve"> </w:t>
      </w:r>
      <w:r w:rsidR="004E3536" w:rsidRPr="00AD5CCC">
        <w:rPr>
          <w:rFonts w:ascii="Calibri" w:hAnsi="Calibri" w:cs="Cambria"/>
          <w:color w:val="000000"/>
          <w:sz w:val="22"/>
          <w:szCs w:val="22"/>
        </w:rPr>
        <w:t>na 1Q (</w:t>
      </w:r>
      <w:r w:rsidR="004E3536" w:rsidRPr="00AD5CCC">
        <w:rPr>
          <w:rStyle w:val="normaltextrun"/>
          <w:rFonts w:ascii="Calibri" w:hAnsi="Calibri" w:cs="Calibri"/>
          <w:sz w:val="22"/>
          <w:szCs w:val="22"/>
          <w:shd w:val="clear" w:color="auto" w:fill="FFFFFF"/>
        </w:rPr>
        <w:t>resp</w:t>
      </w:r>
      <w:r w:rsidR="007D3AB4">
        <w:rPr>
          <w:rStyle w:val="normaltextrun"/>
          <w:rFonts w:ascii="Calibri" w:hAnsi="Calibri" w:cs="Calibri"/>
          <w:sz w:val="22"/>
          <w:szCs w:val="22"/>
          <w:shd w:val="clear" w:color="auto" w:fill="FFFFFF"/>
        </w:rPr>
        <w:t>.</w:t>
      </w:r>
      <w:r w:rsidR="004E3536" w:rsidRPr="00AD5CCC">
        <w:rPr>
          <w:rStyle w:val="normaltextrun"/>
          <w:rFonts w:ascii="Calibri" w:hAnsi="Calibri" w:cs="Calibri"/>
          <w:sz w:val="22"/>
          <w:szCs w:val="22"/>
          <w:shd w:val="clear" w:color="auto" w:fill="FFFFFF"/>
        </w:rPr>
        <w:t xml:space="preserve"> v čo najskoršom možnom termíne po zverejnení </w:t>
      </w:r>
      <w:r w:rsidR="00E95C0C">
        <w:rPr>
          <w:rStyle w:val="normaltextrun"/>
          <w:rFonts w:ascii="Calibri" w:hAnsi="Calibri" w:cs="Calibri"/>
          <w:sz w:val="22"/>
          <w:szCs w:val="22"/>
          <w:shd w:val="clear" w:color="auto" w:fill="FFFFFF"/>
        </w:rPr>
        <w:t xml:space="preserve"> </w:t>
      </w:r>
      <w:r w:rsidR="005964CB">
        <w:rPr>
          <w:rStyle w:val="normaltextrun"/>
          <w:rFonts w:ascii="Calibri" w:hAnsi="Calibri" w:cs="Calibri"/>
          <w:sz w:val="22"/>
          <w:szCs w:val="22"/>
          <w:shd w:val="clear" w:color="auto" w:fill="FFFFFF"/>
        </w:rPr>
        <w:t>schválených cien</w:t>
      </w:r>
      <w:r w:rsidR="004273F7">
        <w:rPr>
          <w:rStyle w:val="normaltextrun"/>
          <w:rFonts w:ascii="Calibri" w:hAnsi="Calibri" w:cs="Calibri"/>
          <w:sz w:val="22"/>
          <w:szCs w:val="22"/>
          <w:shd w:val="clear" w:color="auto" w:fill="FFFFFF"/>
        </w:rPr>
        <w:t xml:space="preserve"> za služby </w:t>
      </w:r>
      <w:r w:rsidR="002259CB">
        <w:rPr>
          <w:rStyle w:val="normaltextrun"/>
          <w:rFonts w:ascii="Calibri" w:hAnsi="Calibri" w:cs="Calibri"/>
          <w:sz w:val="22"/>
          <w:szCs w:val="22"/>
          <w:shd w:val="clear" w:color="auto" w:fill="FFFFFF"/>
        </w:rPr>
        <w:t>súvisiace s</w:t>
      </w:r>
      <w:r w:rsidR="00F209E9">
        <w:rPr>
          <w:rStyle w:val="normaltextrun"/>
          <w:rFonts w:ascii="Calibri" w:hAnsi="Calibri" w:cs="Calibri"/>
          <w:sz w:val="22"/>
          <w:szCs w:val="22"/>
          <w:shd w:val="clear" w:color="auto" w:fill="FFFFFF"/>
        </w:rPr>
        <w:t> </w:t>
      </w:r>
      <w:r w:rsidR="002259CB">
        <w:rPr>
          <w:rStyle w:val="normaltextrun"/>
          <w:rFonts w:ascii="Calibri" w:hAnsi="Calibri" w:cs="Calibri"/>
          <w:sz w:val="22"/>
          <w:szCs w:val="22"/>
          <w:shd w:val="clear" w:color="auto" w:fill="FFFFFF"/>
        </w:rPr>
        <w:t>distribúciou</w:t>
      </w:r>
      <w:r w:rsidR="00F209E9">
        <w:rPr>
          <w:rStyle w:val="normaltextrun"/>
          <w:rFonts w:ascii="Calibri" w:hAnsi="Calibri" w:cs="Calibri"/>
          <w:sz w:val="22"/>
          <w:szCs w:val="22"/>
          <w:shd w:val="clear" w:color="auto" w:fill="FFFFFF"/>
        </w:rPr>
        <w:t>, prepravou a službami o</w:t>
      </w:r>
      <w:r w:rsidR="00DB3EBF">
        <w:rPr>
          <w:rStyle w:val="normaltextrun"/>
          <w:rFonts w:ascii="Calibri" w:hAnsi="Calibri" w:cs="Calibri"/>
          <w:sz w:val="22"/>
          <w:szCs w:val="22"/>
          <w:shd w:val="clear" w:color="auto" w:fill="FFFFFF"/>
        </w:rPr>
        <w:t>b</w:t>
      </w:r>
      <w:r w:rsidR="00F209E9">
        <w:rPr>
          <w:rStyle w:val="normaltextrun"/>
          <w:rFonts w:ascii="Calibri" w:hAnsi="Calibri" w:cs="Calibri"/>
          <w:sz w:val="22"/>
          <w:szCs w:val="22"/>
          <w:shd w:val="clear" w:color="auto" w:fill="FFFFFF"/>
        </w:rPr>
        <w:t>chodníka</w:t>
      </w:r>
      <w:r w:rsidR="0025283F">
        <w:rPr>
          <w:rStyle w:val="normaltextrun"/>
          <w:rFonts w:ascii="Calibri" w:hAnsi="Calibri" w:cs="Calibri"/>
          <w:sz w:val="22"/>
          <w:szCs w:val="22"/>
          <w:shd w:val="clear" w:color="auto" w:fill="FFFFFF"/>
        </w:rPr>
        <w:t xml:space="preserve"> </w:t>
      </w:r>
      <w:r w:rsidR="0075024C">
        <w:rPr>
          <w:rFonts w:ascii="Calibri" w:hAnsi="Calibri" w:cs="Cambria"/>
          <w:color w:val="000000"/>
          <w:sz w:val="22"/>
          <w:szCs w:val="22"/>
        </w:rPr>
        <w:t>Úradom pre reguláciu sieťových odvetví</w:t>
      </w:r>
      <w:r w:rsidR="004E3536" w:rsidRPr="00AD5CCC">
        <w:rPr>
          <w:rStyle w:val="normaltextrun"/>
          <w:rFonts w:ascii="Calibri" w:hAnsi="Calibri" w:cs="Calibri"/>
          <w:sz w:val="22"/>
          <w:szCs w:val="22"/>
          <w:shd w:val="clear" w:color="auto" w:fill="FFFFFF"/>
        </w:rPr>
        <w:t>)</w:t>
      </w:r>
      <w:r w:rsidR="004E3536" w:rsidRPr="00AD5CCC">
        <w:rPr>
          <w:rFonts w:ascii="Calibri" w:hAnsi="Calibri" w:cs="Cambria"/>
          <w:color w:val="000000"/>
          <w:sz w:val="22"/>
          <w:szCs w:val="22"/>
        </w:rPr>
        <w:t>, do 10.4.</w:t>
      </w:r>
      <w:r w:rsidR="00F932EC" w:rsidRPr="00AD5CCC">
        <w:rPr>
          <w:rFonts w:ascii="Calibri" w:hAnsi="Calibri" w:cs="Cambria"/>
          <w:color w:val="000000"/>
          <w:sz w:val="22"/>
          <w:szCs w:val="22"/>
        </w:rPr>
        <w:t>202</w:t>
      </w:r>
      <w:r w:rsidR="00F932EC">
        <w:rPr>
          <w:rFonts w:ascii="Calibri" w:hAnsi="Calibri" w:cs="Cambria"/>
          <w:color w:val="000000"/>
          <w:sz w:val="22"/>
          <w:szCs w:val="22"/>
        </w:rPr>
        <w:t>7</w:t>
      </w:r>
      <w:r w:rsidR="00DE6DE7">
        <w:rPr>
          <w:rFonts w:ascii="Calibri" w:hAnsi="Calibri" w:cs="Cambria"/>
          <w:color w:val="000000"/>
          <w:sz w:val="22"/>
          <w:szCs w:val="22"/>
        </w:rPr>
        <w:t xml:space="preserve"> </w:t>
      </w:r>
      <w:r w:rsidR="004E3536" w:rsidRPr="00AD5CCC">
        <w:rPr>
          <w:rFonts w:ascii="Calibri" w:hAnsi="Calibri" w:cs="Cambria"/>
          <w:color w:val="000000"/>
          <w:sz w:val="22"/>
          <w:szCs w:val="22"/>
        </w:rPr>
        <w:t>na 2Q, do 10.7.</w:t>
      </w:r>
      <w:r w:rsidR="00F932EC" w:rsidRPr="00AD5CCC">
        <w:rPr>
          <w:rFonts w:ascii="Calibri" w:hAnsi="Calibri" w:cs="Cambria"/>
          <w:color w:val="000000"/>
          <w:sz w:val="22"/>
          <w:szCs w:val="22"/>
        </w:rPr>
        <w:t>202</w:t>
      </w:r>
      <w:r w:rsidR="00F932EC">
        <w:rPr>
          <w:rFonts w:ascii="Calibri" w:hAnsi="Calibri" w:cs="Cambria"/>
          <w:color w:val="000000"/>
          <w:sz w:val="22"/>
          <w:szCs w:val="22"/>
        </w:rPr>
        <w:t>7</w:t>
      </w:r>
      <w:r w:rsidR="00F932EC" w:rsidRPr="00AD5CCC">
        <w:rPr>
          <w:rFonts w:ascii="Calibri" w:hAnsi="Calibri" w:cs="Cambria"/>
          <w:color w:val="000000"/>
          <w:sz w:val="22"/>
          <w:szCs w:val="22"/>
        </w:rPr>
        <w:t xml:space="preserve"> </w:t>
      </w:r>
      <w:r w:rsidR="004E3536" w:rsidRPr="00AD5CCC">
        <w:rPr>
          <w:rFonts w:ascii="Calibri" w:hAnsi="Calibri" w:cs="Cambria"/>
          <w:color w:val="000000"/>
          <w:sz w:val="22"/>
          <w:szCs w:val="22"/>
        </w:rPr>
        <w:t>na 3Q a do 10.10.</w:t>
      </w:r>
      <w:r w:rsidR="00F932EC" w:rsidRPr="00AD5CCC">
        <w:rPr>
          <w:rFonts w:ascii="Calibri" w:hAnsi="Calibri" w:cs="Cambria"/>
          <w:color w:val="000000"/>
          <w:sz w:val="22"/>
          <w:szCs w:val="22"/>
        </w:rPr>
        <w:t>202</w:t>
      </w:r>
      <w:r w:rsidR="00F932EC">
        <w:rPr>
          <w:rFonts w:ascii="Calibri" w:hAnsi="Calibri" w:cs="Cambria"/>
          <w:color w:val="000000"/>
          <w:sz w:val="22"/>
          <w:szCs w:val="22"/>
        </w:rPr>
        <w:t>7</w:t>
      </w:r>
      <w:r w:rsidR="00F932EC" w:rsidRPr="00AD5CCC">
        <w:rPr>
          <w:rFonts w:ascii="Calibri" w:hAnsi="Calibri" w:cs="Cambria"/>
          <w:color w:val="000000"/>
          <w:sz w:val="22"/>
          <w:szCs w:val="22"/>
        </w:rPr>
        <w:t xml:space="preserve"> </w:t>
      </w:r>
      <w:r w:rsidR="004E3536" w:rsidRPr="00AD5CCC">
        <w:rPr>
          <w:rFonts w:ascii="Calibri" w:hAnsi="Calibri" w:cs="Cambria"/>
          <w:color w:val="000000"/>
          <w:sz w:val="22"/>
          <w:szCs w:val="22"/>
        </w:rPr>
        <w:t xml:space="preserve">na 4Q. </w:t>
      </w:r>
      <w:bookmarkEnd w:id="4"/>
    </w:p>
    <w:p w14:paraId="7F7C7192" w14:textId="0392AB68" w:rsidR="00AF215A" w:rsidRDefault="002C06C8" w:rsidP="00FB56BF">
      <w:pPr>
        <w:autoSpaceDE w:val="0"/>
        <w:autoSpaceDN w:val="0"/>
        <w:adjustRightInd w:val="0"/>
        <w:ind w:left="709"/>
        <w:jc w:val="both"/>
        <w:rPr>
          <w:rFonts w:ascii="Calibri" w:hAnsi="Calibri" w:cs="Cambria"/>
          <w:sz w:val="22"/>
          <w:szCs w:val="22"/>
        </w:rPr>
      </w:pPr>
      <w:r w:rsidRPr="00AE18DF">
        <w:rPr>
          <w:rFonts w:ascii="Calibri" w:hAnsi="Calibri" w:cs="Cambria"/>
          <w:sz w:val="22"/>
          <w:szCs w:val="22"/>
        </w:rPr>
        <w:t>9</w:t>
      </w:r>
      <w:r w:rsidR="004E41B6" w:rsidRPr="00AE18DF">
        <w:rPr>
          <w:rFonts w:ascii="Calibri" w:hAnsi="Calibri" w:cs="Cambria"/>
          <w:sz w:val="22"/>
          <w:szCs w:val="22"/>
        </w:rPr>
        <w:t xml:space="preserve">.2.4. </w:t>
      </w:r>
      <w:r w:rsidR="00A923B1">
        <w:rPr>
          <w:rFonts w:ascii="Calibri" w:hAnsi="Calibri" w:cs="Cambria"/>
          <w:sz w:val="22"/>
          <w:szCs w:val="22"/>
        </w:rPr>
        <w:t>Zúčtovacie obdobie</w:t>
      </w:r>
      <w:r w:rsidR="004B2D4E">
        <w:rPr>
          <w:rFonts w:ascii="Calibri" w:hAnsi="Calibri" w:cs="Cambria"/>
          <w:sz w:val="22"/>
          <w:szCs w:val="22"/>
        </w:rPr>
        <w:t xml:space="preserve"> pre </w:t>
      </w:r>
      <w:r w:rsidR="00EE502C">
        <w:rPr>
          <w:rFonts w:ascii="Calibri" w:hAnsi="Calibri" w:cs="Cambria"/>
          <w:sz w:val="22"/>
          <w:szCs w:val="22"/>
        </w:rPr>
        <w:t>OM kategórie maloodber</w:t>
      </w:r>
      <w:r w:rsidR="00A923B1">
        <w:rPr>
          <w:rFonts w:ascii="Calibri" w:hAnsi="Calibri" w:cs="Cambria"/>
          <w:sz w:val="22"/>
          <w:szCs w:val="22"/>
        </w:rPr>
        <w:t xml:space="preserve"> je kalendárny štvrťrok. </w:t>
      </w:r>
      <w:r w:rsidR="00AF215A" w:rsidRPr="00B6704A">
        <w:rPr>
          <w:rFonts w:ascii="Calibri" w:hAnsi="Calibri" w:cs="Cambria"/>
          <w:sz w:val="22"/>
          <w:szCs w:val="22"/>
        </w:rPr>
        <w:t xml:space="preserve">Vyúčtovanie </w:t>
      </w:r>
      <w:r w:rsidR="00365744">
        <w:rPr>
          <w:rFonts w:ascii="Calibri" w:hAnsi="Calibri" w:cs="Cambria"/>
          <w:sz w:val="22"/>
          <w:szCs w:val="22"/>
        </w:rPr>
        <w:t xml:space="preserve">skutočnej </w:t>
      </w:r>
      <w:r w:rsidR="00AF215A" w:rsidRPr="00B6704A">
        <w:rPr>
          <w:rFonts w:ascii="Calibri" w:hAnsi="Calibri" w:cs="Cambria"/>
          <w:sz w:val="22"/>
          <w:szCs w:val="22"/>
        </w:rPr>
        <w:t xml:space="preserve">dodávky </w:t>
      </w:r>
      <w:r w:rsidR="00AF215A">
        <w:rPr>
          <w:rFonts w:ascii="Calibri" w:hAnsi="Calibri" w:cs="Cambria"/>
          <w:sz w:val="22"/>
          <w:szCs w:val="22"/>
        </w:rPr>
        <w:t>plynu</w:t>
      </w:r>
      <w:r w:rsidR="00E36D9F">
        <w:rPr>
          <w:rFonts w:ascii="Calibri" w:hAnsi="Calibri" w:cs="Cambria"/>
          <w:sz w:val="22"/>
          <w:szCs w:val="22"/>
        </w:rPr>
        <w:t xml:space="preserve"> pre OM kategórie maloodber</w:t>
      </w:r>
      <w:r w:rsidR="00906695">
        <w:rPr>
          <w:rFonts w:ascii="Calibri" w:hAnsi="Calibri" w:cs="Cambria"/>
          <w:sz w:val="22"/>
          <w:szCs w:val="22"/>
        </w:rPr>
        <w:t>,</w:t>
      </w:r>
      <w:r w:rsidR="00365744">
        <w:rPr>
          <w:rFonts w:ascii="Calibri" w:hAnsi="Calibri" w:cs="Cambria"/>
          <w:sz w:val="22"/>
          <w:szCs w:val="22"/>
        </w:rPr>
        <w:t xml:space="preserve"> poskytnutých </w:t>
      </w:r>
      <w:r w:rsidR="00AF215A" w:rsidRPr="00B6704A">
        <w:rPr>
          <w:rFonts w:ascii="Calibri" w:hAnsi="Calibri" w:cs="Cambria"/>
          <w:sz w:val="22"/>
          <w:szCs w:val="22"/>
        </w:rPr>
        <w:t>distribučných</w:t>
      </w:r>
      <w:r w:rsidR="000D1B78">
        <w:rPr>
          <w:rFonts w:ascii="Calibri" w:hAnsi="Calibri" w:cs="Cambria"/>
          <w:sz w:val="22"/>
          <w:szCs w:val="22"/>
        </w:rPr>
        <w:t xml:space="preserve"> služieb</w:t>
      </w:r>
      <w:r w:rsidR="00123EA8">
        <w:rPr>
          <w:rFonts w:ascii="Calibri" w:hAnsi="Calibri" w:cs="Cambria"/>
          <w:sz w:val="22"/>
          <w:szCs w:val="22"/>
        </w:rPr>
        <w:t xml:space="preserve"> </w:t>
      </w:r>
      <w:r w:rsidR="00660422">
        <w:rPr>
          <w:rFonts w:ascii="Calibri" w:hAnsi="Calibri" w:cs="Cambria"/>
          <w:sz w:val="22"/>
          <w:szCs w:val="22"/>
        </w:rPr>
        <w:t xml:space="preserve">a prepravných </w:t>
      </w:r>
      <w:r w:rsidR="00AF215A" w:rsidRPr="00B6704A">
        <w:rPr>
          <w:rFonts w:ascii="Calibri" w:hAnsi="Calibri" w:cs="Cambria"/>
          <w:sz w:val="22"/>
          <w:szCs w:val="22"/>
        </w:rPr>
        <w:t xml:space="preserve"> služieb sa vykon</w:t>
      </w:r>
      <w:r w:rsidR="000E2FED">
        <w:rPr>
          <w:rFonts w:ascii="Calibri" w:hAnsi="Calibri" w:cs="Cambria"/>
          <w:sz w:val="22"/>
          <w:szCs w:val="22"/>
        </w:rPr>
        <w:t xml:space="preserve">á </w:t>
      </w:r>
      <w:r w:rsidR="00AF215A" w:rsidRPr="00B6704A">
        <w:rPr>
          <w:rFonts w:ascii="Calibri" w:hAnsi="Calibri" w:cs="Cambria"/>
          <w:sz w:val="22"/>
          <w:szCs w:val="22"/>
        </w:rPr>
        <w:t xml:space="preserve"> na základe výsledkov meraní skutočne dodan</w:t>
      </w:r>
      <w:r w:rsidR="0077256D">
        <w:rPr>
          <w:rFonts w:ascii="Calibri" w:hAnsi="Calibri" w:cs="Cambria"/>
          <w:sz w:val="22"/>
          <w:szCs w:val="22"/>
        </w:rPr>
        <w:t>ého</w:t>
      </w:r>
      <w:r w:rsidR="000E2FED">
        <w:rPr>
          <w:rFonts w:ascii="Calibri" w:hAnsi="Calibri" w:cs="Cambria"/>
          <w:sz w:val="22"/>
          <w:szCs w:val="22"/>
        </w:rPr>
        <w:t xml:space="preserve"> množstva</w:t>
      </w:r>
      <w:r w:rsidR="00AF215A" w:rsidRPr="00B6704A">
        <w:rPr>
          <w:rFonts w:ascii="Calibri" w:hAnsi="Calibri" w:cs="Cambria"/>
          <w:sz w:val="22"/>
          <w:szCs w:val="22"/>
        </w:rPr>
        <w:t xml:space="preserve"> </w:t>
      </w:r>
      <w:r w:rsidR="0077256D">
        <w:rPr>
          <w:rFonts w:ascii="Calibri" w:hAnsi="Calibri" w:cs="Cambria"/>
          <w:sz w:val="22"/>
          <w:szCs w:val="22"/>
        </w:rPr>
        <w:t>plynu</w:t>
      </w:r>
      <w:r w:rsidR="00AF215A" w:rsidRPr="00B6704A">
        <w:rPr>
          <w:rFonts w:ascii="Calibri" w:hAnsi="Calibri" w:cs="Cambria"/>
          <w:sz w:val="22"/>
          <w:szCs w:val="22"/>
        </w:rPr>
        <w:t xml:space="preserve"> </w:t>
      </w:r>
      <w:r w:rsidR="00AF215A" w:rsidRPr="00757765">
        <w:rPr>
          <w:rFonts w:ascii="Calibri" w:hAnsi="Calibri" w:cs="Cambria"/>
          <w:sz w:val="22"/>
          <w:szCs w:val="22"/>
        </w:rPr>
        <w:t>k poslednému dňu príslušného kalendárneho štvrťroka</w:t>
      </w:r>
      <w:r w:rsidR="000E2FED" w:rsidRPr="00757765">
        <w:rPr>
          <w:rFonts w:ascii="Calibri" w:hAnsi="Calibri" w:cs="Cambria"/>
          <w:sz w:val="22"/>
          <w:szCs w:val="22"/>
        </w:rPr>
        <w:t>, za ktorý sa vyučovanie vykonáva</w:t>
      </w:r>
      <w:r w:rsidR="00AF215A" w:rsidRPr="00757765">
        <w:rPr>
          <w:rFonts w:ascii="Calibri" w:hAnsi="Calibri" w:cs="Cambria"/>
          <w:sz w:val="22"/>
          <w:szCs w:val="22"/>
        </w:rPr>
        <w:t xml:space="preserve">. </w:t>
      </w:r>
    </w:p>
    <w:p w14:paraId="4A70850C" w14:textId="225B1649" w:rsidR="00964306" w:rsidRDefault="000A1717" w:rsidP="00FB56BF">
      <w:pPr>
        <w:autoSpaceDE w:val="0"/>
        <w:autoSpaceDN w:val="0"/>
        <w:adjustRightInd w:val="0"/>
        <w:ind w:left="709"/>
        <w:jc w:val="both"/>
        <w:rPr>
          <w:rFonts w:ascii="Calibri" w:hAnsi="Calibri" w:cs="Cambria"/>
          <w:color w:val="000000"/>
          <w:sz w:val="22"/>
          <w:szCs w:val="22"/>
        </w:rPr>
      </w:pPr>
      <w:r>
        <w:rPr>
          <w:rFonts w:ascii="Calibri" w:hAnsi="Calibri" w:cs="Cambria"/>
          <w:sz w:val="22"/>
          <w:szCs w:val="22"/>
        </w:rPr>
        <w:t xml:space="preserve">9.2.5. </w:t>
      </w:r>
      <w:r w:rsidR="002946F7">
        <w:rPr>
          <w:rFonts w:ascii="Calibri" w:hAnsi="Calibri" w:cs="Cambria"/>
          <w:sz w:val="22"/>
          <w:szCs w:val="22"/>
        </w:rPr>
        <w:t>V</w:t>
      </w:r>
      <w:r w:rsidR="00FB61C1" w:rsidRPr="00AE18DF">
        <w:rPr>
          <w:rFonts w:ascii="Calibri" w:hAnsi="Calibri" w:cs="Cambria"/>
          <w:sz w:val="22"/>
          <w:szCs w:val="22"/>
        </w:rPr>
        <w:t xml:space="preserve">yúčtovanie </w:t>
      </w:r>
      <w:r w:rsidR="004E41B6" w:rsidRPr="00AE18DF">
        <w:rPr>
          <w:rFonts w:ascii="Calibri" w:hAnsi="Calibri" w:cs="Cambria"/>
          <w:color w:val="000000"/>
          <w:sz w:val="22"/>
          <w:szCs w:val="22"/>
        </w:rPr>
        <w:t xml:space="preserve"> </w:t>
      </w:r>
      <w:r w:rsidR="005746EC">
        <w:rPr>
          <w:rFonts w:ascii="Calibri" w:hAnsi="Calibri" w:cs="Cambria"/>
          <w:color w:val="000000"/>
          <w:sz w:val="22"/>
          <w:szCs w:val="22"/>
        </w:rPr>
        <w:t xml:space="preserve">podľa predchádzajúceho bodu </w:t>
      </w:r>
      <w:r w:rsidR="00E15FAC">
        <w:rPr>
          <w:rFonts w:ascii="Calibri" w:hAnsi="Calibri" w:cs="Cambria"/>
          <w:color w:val="000000"/>
          <w:sz w:val="22"/>
          <w:szCs w:val="22"/>
        </w:rPr>
        <w:t xml:space="preserve">za 1Q, 2Q a 3Q </w:t>
      </w:r>
      <w:r w:rsidR="004E41B6" w:rsidRPr="00AE18DF">
        <w:rPr>
          <w:rFonts w:ascii="Calibri" w:hAnsi="Calibri" w:cs="Cambria"/>
          <w:color w:val="000000"/>
          <w:sz w:val="22"/>
          <w:szCs w:val="22"/>
        </w:rPr>
        <w:t xml:space="preserve">sa vykoná na základe </w:t>
      </w:r>
      <w:r w:rsidR="00AF06A6">
        <w:rPr>
          <w:rFonts w:ascii="Calibri" w:hAnsi="Calibri" w:cs="Cambria"/>
          <w:color w:val="000000"/>
          <w:sz w:val="22"/>
          <w:szCs w:val="22"/>
        </w:rPr>
        <w:t xml:space="preserve"> údajov  z </w:t>
      </w:r>
      <w:r w:rsidR="00FB61C1" w:rsidRPr="00AD5CCC">
        <w:rPr>
          <w:rFonts w:asciiTheme="minorHAnsi" w:hAnsiTheme="minorHAnsi" w:cstheme="minorHAnsi"/>
          <w:color w:val="000000"/>
          <w:sz w:val="22"/>
          <w:szCs w:val="22"/>
        </w:rPr>
        <w:t>odpočtov</w:t>
      </w:r>
      <w:r w:rsidR="00A14FCE">
        <w:rPr>
          <w:rFonts w:asciiTheme="minorHAnsi" w:hAnsiTheme="minorHAnsi" w:cstheme="minorHAnsi"/>
          <w:color w:val="000000"/>
          <w:sz w:val="22"/>
          <w:szCs w:val="22"/>
        </w:rPr>
        <w:t xml:space="preserve"> určenýc</w:t>
      </w:r>
      <w:r w:rsidR="003C7837">
        <w:rPr>
          <w:rFonts w:asciiTheme="minorHAnsi" w:hAnsiTheme="minorHAnsi" w:cstheme="minorHAnsi"/>
          <w:color w:val="000000"/>
          <w:sz w:val="22"/>
          <w:szCs w:val="22"/>
        </w:rPr>
        <w:t>h meradiel</w:t>
      </w:r>
      <w:r w:rsidR="00FB61C1" w:rsidRPr="00AD5CCC">
        <w:rPr>
          <w:rFonts w:asciiTheme="minorHAnsi" w:hAnsiTheme="minorHAnsi" w:cstheme="minorHAnsi"/>
          <w:color w:val="000000"/>
          <w:sz w:val="22"/>
          <w:szCs w:val="22"/>
        </w:rPr>
        <w:t xml:space="preserve"> doručených od </w:t>
      </w:r>
      <w:r w:rsidR="0039485A">
        <w:rPr>
          <w:rFonts w:asciiTheme="minorHAnsi" w:hAnsiTheme="minorHAnsi" w:cstheme="minorHAnsi"/>
          <w:color w:val="000000"/>
          <w:sz w:val="22"/>
          <w:szCs w:val="22"/>
        </w:rPr>
        <w:t>O</w:t>
      </w:r>
      <w:r w:rsidR="00FB61C1" w:rsidRPr="00AD5CCC">
        <w:rPr>
          <w:rFonts w:asciiTheme="minorHAnsi" w:hAnsiTheme="minorHAnsi" w:cstheme="minorHAnsi"/>
          <w:color w:val="000000"/>
          <w:sz w:val="22"/>
          <w:szCs w:val="22"/>
        </w:rPr>
        <w:t>dberateľa, bez riadneho fyzického odpočtu</w:t>
      </w:r>
      <w:r w:rsidR="00B87665">
        <w:rPr>
          <w:rFonts w:asciiTheme="minorHAnsi" w:hAnsiTheme="minorHAnsi" w:cstheme="minorHAnsi"/>
          <w:color w:val="000000"/>
          <w:sz w:val="22"/>
          <w:szCs w:val="22"/>
        </w:rPr>
        <w:t xml:space="preserve"> určených meradiel</w:t>
      </w:r>
      <w:r w:rsidR="00FB61C1" w:rsidRPr="00AD5CCC">
        <w:rPr>
          <w:rFonts w:asciiTheme="minorHAnsi" w:hAnsiTheme="minorHAnsi" w:cstheme="minorHAnsi"/>
          <w:color w:val="000000"/>
          <w:sz w:val="22"/>
          <w:szCs w:val="22"/>
        </w:rPr>
        <w:t xml:space="preserve"> </w:t>
      </w:r>
      <w:r w:rsidR="009F154E">
        <w:rPr>
          <w:rFonts w:asciiTheme="minorHAnsi" w:hAnsiTheme="minorHAnsi" w:cstheme="minorHAnsi"/>
          <w:color w:val="000000"/>
          <w:sz w:val="22"/>
          <w:szCs w:val="22"/>
        </w:rPr>
        <w:t xml:space="preserve">vykonaného </w:t>
      </w:r>
      <w:r w:rsidR="003C7837">
        <w:rPr>
          <w:rFonts w:asciiTheme="minorHAnsi" w:hAnsiTheme="minorHAnsi" w:cstheme="minorHAnsi"/>
          <w:color w:val="000000"/>
          <w:sz w:val="22"/>
          <w:szCs w:val="22"/>
        </w:rPr>
        <w:t>PDS</w:t>
      </w:r>
      <w:r w:rsidR="00FB61C1" w:rsidRPr="00DB4ABB">
        <w:rPr>
          <w:color w:val="000000"/>
          <w:sz w:val="22"/>
          <w:szCs w:val="22"/>
        </w:rPr>
        <w:t xml:space="preserve"> </w:t>
      </w:r>
      <w:bookmarkStart w:id="5" w:name="_Hlk151361141"/>
      <w:r w:rsidR="004E41B6" w:rsidRPr="00AE18DF">
        <w:rPr>
          <w:rFonts w:ascii="Calibri" w:hAnsi="Calibri" w:cs="Cambria"/>
          <w:color w:val="000000"/>
          <w:sz w:val="22"/>
          <w:szCs w:val="22"/>
        </w:rPr>
        <w:t xml:space="preserve">skutočne dodaného </w:t>
      </w:r>
      <w:r w:rsidR="004E41B6" w:rsidRPr="00757765">
        <w:rPr>
          <w:rFonts w:ascii="Calibri" w:hAnsi="Calibri" w:cs="Cambria"/>
          <w:color w:val="000000"/>
          <w:sz w:val="22"/>
          <w:szCs w:val="22"/>
        </w:rPr>
        <w:t>plynu</w:t>
      </w:r>
      <w:r w:rsidR="00765CA6" w:rsidRPr="00757765">
        <w:rPr>
          <w:rFonts w:ascii="Calibri" w:hAnsi="Calibri" w:cs="Cambria"/>
          <w:color w:val="000000"/>
          <w:sz w:val="22"/>
          <w:szCs w:val="22"/>
        </w:rPr>
        <w:t xml:space="preserve">. </w:t>
      </w:r>
      <w:bookmarkEnd w:id="5"/>
      <w:r w:rsidR="00964306">
        <w:rPr>
          <w:rFonts w:ascii="Calibri" w:hAnsi="Calibri" w:cs="Cambria"/>
          <w:sz w:val="22"/>
          <w:szCs w:val="22"/>
        </w:rPr>
        <w:t>V</w:t>
      </w:r>
      <w:r w:rsidR="00964306" w:rsidRPr="00AE18DF">
        <w:rPr>
          <w:rFonts w:ascii="Calibri" w:hAnsi="Calibri" w:cs="Cambria"/>
          <w:sz w:val="22"/>
          <w:szCs w:val="22"/>
        </w:rPr>
        <w:t>yúčtovanie</w:t>
      </w:r>
      <w:r w:rsidR="00964306">
        <w:rPr>
          <w:rFonts w:ascii="Calibri" w:hAnsi="Calibri" w:cs="Cambria"/>
          <w:sz w:val="22"/>
          <w:szCs w:val="22"/>
        </w:rPr>
        <w:t xml:space="preserve"> </w:t>
      </w:r>
      <w:r w:rsidR="00964306" w:rsidRPr="00AE18DF">
        <w:rPr>
          <w:rFonts w:ascii="Calibri" w:hAnsi="Calibri" w:cs="Cambria"/>
          <w:color w:val="000000"/>
          <w:sz w:val="22"/>
          <w:szCs w:val="22"/>
        </w:rPr>
        <w:t xml:space="preserve"> </w:t>
      </w:r>
      <w:r w:rsidR="00964306">
        <w:rPr>
          <w:rFonts w:ascii="Calibri" w:hAnsi="Calibri" w:cs="Cambria"/>
          <w:color w:val="000000"/>
          <w:sz w:val="22"/>
          <w:szCs w:val="22"/>
        </w:rPr>
        <w:t xml:space="preserve">za 4Q </w:t>
      </w:r>
      <w:r w:rsidR="00964306" w:rsidRPr="00AE18DF">
        <w:rPr>
          <w:rFonts w:ascii="Calibri" w:hAnsi="Calibri" w:cs="Cambria"/>
          <w:color w:val="000000"/>
          <w:sz w:val="22"/>
          <w:szCs w:val="22"/>
        </w:rPr>
        <w:t>sa vykoná na základe</w:t>
      </w:r>
      <w:r w:rsidR="008A634B">
        <w:rPr>
          <w:rFonts w:ascii="Calibri" w:hAnsi="Calibri" w:cs="Cambria"/>
          <w:color w:val="000000"/>
          <w:sz w:val="22"/>
          <w:szCs w:val="22"/>
        </w:rPr>
        <w:t xml:space="preserve"> údajov z</w:t>
      </w:r>
      <w:r w:rsidR="00964306" w:rsidRPr="00AE18DF">
        <w:rPr>
          <w:rFonts w:ascii="Calibri" w:hAnsi="Calibri" w:cs="Cambria"/>
          <w:color w:val="000000"/>
          <w:sz w:val="22"/>
          <w:szCs w:val="22"/>
        </w:rPr>
        <w:t xml:space="preserve"> </w:t>
      </w:r>
      <w:r w:rsidR="00964306" w:rsidRPr="00AD5CCC">
        <w:rPr>
          <w:rFonts w:asciiTheme="minorHAnsi" w:hAnsiTheme="minorHAnsi" w:cstheme="minorHAnsi"/>
          <w:color w:val="000000"/>
          <w:sz w:val="22"/>
          <w:szCs w:val="22"/>
        </w:rPr>
        <w:t xml:space="preserve">riadneho fyzického odpočtu </w:t>
      </w:r>
      <w:r w:rsidR="008A634B">
        <w:rPr>
          <w:rFonts w:asciiTheme="minorHAnsi" w:hAnsiTheme="minorHAnsi" w:cstheme="minorHAnsi"/>
          <w:color w:val="000000"/>
          <w:sz w:val="22"/>
          <w:szCs w:val="22"/>
        </w:rPr>
        <w:t xml:space="preserve">určených meradiel vykonaného </w:t>
      </w:r>
      <w:r w:rsidR="00964306">
        <w:rPr>
          <w:rFonts w:asciiTheme="minorHAnsi" w:hAnsiTheme="minorHAnsi" w:cstheme="minorHAnsi"/>
          <w:color w:val="000000"/>
          <w:sz w:val="22"/>
          <w:szCs w:val="22"/>
        </w:rPr>
        <w:t>PDS</w:t>
      </w:r>
      <w:r w:rsidR="00964306" w:rsidRPr="00DB4ABB">
        <w:rPr>
          <w:color w:val="000000"/>
          <w:sz w:val="22"/>
          <w:szCs w:val="22"/>
        </w:rPr>
        <w:t xml:space="preserve"> </w:t>
      </w:r>
      <w:r w:rsidR="00964306" w:rsidRPr="00AE18DF">
        <w:rPr>
          <w:rFonts w:ascii="Calibri" w:hAnsi="Calibri" w:cs="Cambria"/>
          <w:color w:val="000000"/>
          <w:sz w:val="22"/>
          <w:szCs w:val="22"/>
        </w:rPr>
        <w:t xml:space="preserve">skutočne dodaného </w:t>
      </w:r>
      <w:r w:rsidR="00964306" w:rsidRPr="00757765">
        <w:rPr>
          <w:rFonts w:ascii="Calibri" w:hAnsi="Calibri" w:cs="Cambria"/>
          <w:color w:val="000000"/>
          <w:sz w:val="22"/>
          <w:szCs w:val="22"/>
        </w:rPr>
        <w:t xml:space="preserve">plynu. </w:t>
      </w:r>
    </w:p>
    <w:p w14:paraId="443F969F" w14:textId="52DB23BC" w:rsidR="004E41B6" w:rsidRPr="00AE18DF" w:rsidRDefault="009E6C1F" w:rsidP="00FB56BF">
      <w:pPr>
        <w:autoSpaceDE w:val="0"/>
        <w:autoSpaceDN w:val="0"/>
        <w:adjustRightInd w:val="0"/>
        <w:ind w:left="709"/>
        <w:jc w:val="both"/>
        <w:rPr>
          <w:rFonts w:ascii="Calibri" w:hAnsi="Calibri" w:cs="Cambria"/>
          <w:color w:val="000000"/>
          <w:sz w:val="22"/>
          <w:szCs w:val="22"/>
        </w:rPr>
      </w:pPr>
      <w:r>
        <w:rPr>
          <w:rFonts w:ascii="Calibri" w:hAnsi="Calibri" w:cs="Cambria"/>
          <w:color w:val="000000"/>
          <w:sz w:val="22"/>
          <w:szCs w:val="22"/>
        </w:rPr>
        <w:t xml:space="preserve">9.2.6 </w:t>
      </w:r>
      <w:r w:rsidR="00B71151" w:rsidRPr="00AE18DF">
        <w:rPr>
          <w:rFonts w:ascii="Calibri" w:hAnsi="Calibri" w:cs="Cambria"/>
          <w:color w:val="000000"/>
          <w:sz w:val="22"/>
          <w:szCs w:val="22"/>
        </w:rPr>
        <w:t xml:space="preserve">Vyúčtovacia faktúra </w:t>
      </w:r>
      <w:r w:rsidR="00B71151" w:rsidRPr="00AE18DF">
        <w:rPr>
          <w:rFonts w:ascii="Calibri" w:hAnsi="Calibri" w:cs="Cambria"/>
          <w:sz w:val="22"/>
          <w:szCs w:val="22"/>
        </w:rPr>
        <w:t xml:space="preserve">bude </w:t>
      </w:r>
      <w:r w:rsidR="00AF23BF">
        <w:rPr>
          <w:rFonts w:ascii="Calibri" w:hAnsi="Calibri" w:cs="Cambria"/>
          <w:sz w:val="22"/>
          <w:szCs w:val="22"/>
        </w:rPr>
        <w:t>O</w:t>
      </w:r>
      <w:r w:rsidR="00B71151" w:rsidRPr="00AE18DF">
        <w:rPr>
          <w:rFonts w:ascii="Calibri" w:hAnsi="Calibri" w:cs="Cambria"/>
          <w:sz w:val="22"/>
          <w:szCs w:val="22"/>
        </w:rPr>
        <w:t xml:space="preserve">dberateľovi </w:t>
      </w:r>
      <w:r w:rsidR="00B71151" w:rsidRPr="00AE18DF">
        <w:rPr>
          <w:rFonts w:ascii="Calibri" w:hAnsi="Calibri" w:cs="Cambria"/>
          <w:color w:val="000000"/>
          <w:sz w:val="22"/>
          <w:szCs w:val="22"/>
        </w:rPr>
        <w:t>doručená</w:t>
      </w:r>
      <w:r w:rsidR="004E7B18">
        <w:rPr>
          <w:rFonts w:ascii="Calibri" w:hAnsi="Calibri" w:cs="Cambria"/>
          <w:color w:val="000000"/>
          <w:sz w:val="22"/>
          <w:szCs w:val="22"/>
        </w:rPr>
        <w:t xml:space="preserve"> v súlade s bodom 9.1.5</w:t>
      </w:r>
      <w:r w:rsidR="00176288">
        <w:rPr>
          <w:rFonts w:ascii="Calibri" w:hAnsi="Calibri" w:cs="Cambria"/>
          <w:color w:val="000000"/>
          <w:sz w:val="22"/>
          <w:szCs w:val="22"/>
        </w:rPr>
        <w:t xml:space="preserve"> tohto článku</w:t>
      </w:r>
      <w:r w:rsidR="00B71151" w:rsidRPr="00AE18DF">
        <w:rPr>
          <w:rFonts w:ascii="Calibri" w:hAnsi="Calibri" w:cs="Cambria"/>
          <w:color w:val="000000"/>
          <w:sz w:val="22"/>
          <w:szCs w:val="22"/>
        </w:rPr>
        <w:t xml:space="preserve"> </w:t>
      </w:r>
      <w:r w:rsidR="00B71151" w:rsidRPr="00757765">
        <w:rPr>
          <w:rFonts w:ascii="Calibri" w:hAnsi="Calibri" w:cs="Cambria"/>
          <w:color w:val="000000"/>
          <w:sz w:val="22"/>
          <w:szCs w:val="22"/>
        </w:rPr>
        <w:t>do 15. dňa mesiaca nasledujúceho po uplynutí kalendárneho štvrťroka</w:t>
      </w:r>
      <w:r w:rsidR="00B71151" w:rsidRPr="00AE18DF">
        <w:rPr>
          <w:rFonts w:ascii="Calibri" w:hAnsi="Calibri" w:cs="Cambria"/>
          <w:color w:val="000000"/>
          <w:sz w:val="22"/>
          <w:szCs w:val="22"/>
        </w:rPr>
        <w:t xml:space="preserve">, za ktorý je </w:t>
      </w:r>
      <w:r w:rsidR="006A5C44">
        <w:rPr>
          <w:rFonts w:ascii="Calibri" w:hAnsi="Calibri" w:cs="Cambria"/>
          <w:color w:val="000000"/>
          <w:sz w:val="22"/>
          <w:szCs w:val="22"/>
        </w:rPr>
        <w:t xml:space="preserve"> vyúčtovacia </w:t>
      </w:r>
      <w:r w:rsidR="00B71151" w:rsidRPr="00AE18DF">
        <w:rPr>
          <w:rFonts w:ascii="Calibri" w:hAnsi="Calibri" w:cs="Cambria"/>
          <w:color w:val="000000"/>
          <w:sz w:val="22"/>
          <w:szCs w:val="22"/>
        </w:rPr>
        <w:t>faktúra vystavená</w:t>
      </w:r>
      <w:r w:rsidR="00B71151">
        <w:rPr>
          <w:rFonts w:ascii="Calibri" w:hAnsi="Calibri" w:cs="Cambria"/>
          <w:color w:val="000000"/>
          <w:sz w:val="22"/>
          <w:szCs w:val="22"/>
        </w:rPr>
        <w:t xml:space="preserve">. </w:t>
      </w:r>
      <w:r w:rsidR="004E41B6" w:rsidRPr="00AE18DF">
        <w:rPr>
          <w:rFonts w:ascii="Calibri" w:hAnsi="Calibri" w:cs="Cambria"/>
          <w:color w:val="000000"/>
          <w:sz w:val="22"/>
          <w:szCs w:val="22"/>
        </w:rPr>
        <w:t xml:space="preserve">Vo vyúčtovacej faktúre za </w:t>
      </w:r>
      <w:r w:rsidR="004E41B6" w:rsidRPr="00AE18DF">
        <w:rPr>
          <w:rFonts w:ascii="Calibri" w:hAnsi="Calibri" w:cs="Cambria"/>
          <w:sz w:val="22"/>
          <w:szCs w:val="22"/>
        </w:rPr>
        <w:t>dodávku plynu</w:t>
      </w:r>
      <w:r w:rsidR="00906695">
        <w:rPr>
          <w:rFonts w:ascii="Calibri" w:hAnsi="Calibri" w:cs="Cambria"/>
          <w:sz w:val="22"/>
          <w:szCs w:val="22"/>
        </w:rPr>
        <w:t>,</w:t>
      </w:r>
      <w:r w:rsidR="00C74038">
        <w:rPr>
          <w:rFonts w:ascii="Calibri" w:hAnsi="Calibri" w:cs="Cambria"/>
          <w:sz w:val="22"/>
          <w:szCs w:val="22"/>
        </w:rPr>
        <w:t> </w:t>
      </w:r>
      <w:r w:rsidR="004E41B6" w:rsidRPr="00AE18DF">
        <w:rPr>
          <w:rFonts w:ascii="Calibri" w:hAnsi="Calibri" w:cs="Cambria"/>
          <w:sz w:val="22"/>
          <w:szCs w:val="22"/>
        </w:rPr>
        <w:t>distribučné</w:t>
      </w:r>
      <w:r w:rsidR="000D1B78">
        <w:rPr>
          <w:rFonts w:ascii="Calibri" w:hAnsi="Calibri" w:cs="Cambria"/>
          <w:sz w:val="22"/>
          <w:szCs w:val="22"/>
        </w:rPr>
        <w:t xml:space="preserve"> služby</w:t>
      </w:r>
      <w:r w:rsidR="00C74038">
        <w:rPr>
          <w:rFonts w:ascii="Calibri" w:hAnsi="Calibri" w:cs="Cambria"/>
          <w:sz w:val="22"/>
          <w:szCs w:val="22"/>
        </w:rPr>
        <w:t xml:space="preserve"> a prepravné </w:t>
      </w:r>
      <w:r w:rsidR="004E41B6" w:rsidRPr="00AE18DF">
        <w:rPr>
          <w:rFonts w:ascii="Calibri" w:hAnsi="Calibri" w:cs="Cambria"/>
          <w:sz w:val="22"/>
          <w:szCs w:val="22"/>
        </w:rPr>
        <w:t xml:space="preserve"> služby sa odpočítajú preddavk</w:t>
      </w:r>
      <w:r w:rsidR="00EF5F25">
        <w:rPr>
          <w:rFonts w:ascii="Calibri" w:hAnsi="Calibri" w:cs="Cambria"/>
          <w:sz w:val="22"/>
          <w:szCs w:val="22"/>
        </w:rPr>
        <w:t>ové platby</w:t>
      </w:r>
      <w:r w:rsidR="004E41B6" w:rsidRPr="00AE18DF">
        <w:rPr>
          <w:rFonts w:ascii="Calibri" w:hAnsi="Calibri" w:cs="Cambria"/>
          <w:sz w:val="22"/>
          <w:szCs w:val="22"/>
        </w:rPr>
        <w:t>, ktoré boli</w:t>
      </w:r>
      <w:r w:rsidR="006A5C44">
        <w:rPr>
          <w:rFonts w:ascii="Calibri" w:hAnsi="Calibri" w:cs="Cambria"/>
          <w:sz w:val="22"/>
          <w:szCs w:val="22"/>
        </w:rPr>
        <w:t xml:space="preserve"> </w:t>
      </w:r>
      <w:r w:rsidR="0032544D">
        <w:rPr>
          <w:rFonts w:ascii="Calibri" w:hAnsi="Calibri" w:cs="Cambria"/>
          <w:sz w:val="22"/>
          <w:szCs w:val="22"/>
        </w:rPr>
        <w:t>O</w:t>
      </w:r>
      <w:r w:rsidR="006A5C44">
        <w:rPr>
          <w:rFonts w:ascii="Calibri" w:hAnsi="Calibri" w:cs="Cambria"/>
          <w:sz w:val="22"/>
          <w:szCs w:val="22"/>
        </w:rPr>
        <w:t>dberateľom</w:t>
      </w:r>
      <w:r w:rsidR="004E41B6" w:rsidRPr="00AE18DF">
        <w:rPr>
          <w:rFonts w:ascii="Calibri" w:hAnsi="Calibri" w:cs="Cambria"/>
          <w:sz w:val="22"/>
          <w:szCs w:val="22"/>
        </w:rPr>
        <w:t xml:space="preserve"> uhradené dodávateľovi za príslušný kalendárny </w:t>
      </w:r>
      <w:r w:rsidR="0060591F">
        <w:rPr>
          <w:rFonts w:ascii="Calibri" w:hAnsi="Calibri" w:cs="Cambria"/>
          <w:sz w:val="22"/>
          <w:szCs w:val="22"/>
        </w:rPr>
        <w:t>štvrť</w:t>
      </w:r>
      <w:r w:rsidR="004E41B6" w:rsidRPr="00AE18DF">
        <w:rPr>
          <w:rFonts w:ascii="Calibri" w:hAnsi="Calibri" w:cs="Cambria"/>
          <w:sz w:val="22"/>
          <w:szCs w:val="22"/>
        </w:rPr>
        <w:t>rok. Vyúčtovaciu faktúru za dodávku plynu</w:t>
      </w:r>
      <w:r w:rsidR="00906695">
        <w:rPr>
          <w:rFonts w:ascii="Calibri" w:hAnsi="Calibri" w:cs="Cambria"/>
          <w:sz w:val="22"/>
          <w:szCs w:val="22"/>
        </w:rPr>
        <w:t>,</w:t>
      </w:r>
      <w:r w:rsidR="004E41B6" w:rsidRPr="00AE18DF">
        <w:rPr>
          <w:rFonts w:ascii="Calibri" w:hAnsi="Calibri" w:cs="Cambria"/>
          <w:sz w:val="22"/>
          <w:szCs w:val="22"/>
        </w:rPr>
        <w:t xml:space="preserve"> distribučné služby</w:t>
      </w:r>
      <w:r w:rsidR="00906695">
        <w:rPr>
          <w:rFonts w:ascii="Calibri" w:hAnsi="Calibri" w:cs="Cambria"/>
          <w:sz w:val="22"/>
          <w:szCs w:val="22"/>
        </w:rPr>
        <w:t xml:space="preserve"> a</w:t>
      </w:r>
      <w:r w:rsidR="004E41B6" w:rsidRPr="00AE18DF">
        <w:rPr>
          <w:rFonts w:ascii="Calibri" w:hAnsi="Calibri" w:cs="Cambria"/>
          <w:sz w:val="22"/>
          <w:szCs w:val="22"/>
        </w:rPr>
        <w:t xml:space="preserve"> </w:t>
      </w:r>
      <w:r w:rsidR="00906695">
        <w:rPr>
          <w:rFonts w:ascii="Calibri" w:hAnsi="Calibri" w:cs="Cambria"/>
          <w:sz w:val="22"/>
          <w:szCs w:val="22"/>
        </w:rPr>
        <w:t xml:space="preserve">prepravné </w:t>
      </w:r>
      <w:r w:rsidR="00906695" w:rsidRPr="00AE18DF">
        <w:rPr>
          <w:rFonts w:ascii="Calibri" w:hAnsi="Calibri" w:cs="Cambria"/>
          <w:sz w:val="22"/>
          <w:szCs w:val="22"/>
        </w:rPr>
        <w:t xml:space="preserve"> služby </w:t>
      </w:r>
      <w:r w:rsidR="004E41B6" w:rsidRPr="00AE18DF">
        <w:rPr>
          <w:rFonts w:ascii="Calibri" w:hAnsi="Calibri" w:cs="Cambria"/>
          <w:sz w:val="22"/>
          <w:szCs w:val="22"/>
        </w:rPr>
        <w:t xml:space="preserve">je dodávateľ oprávnený vyhotoviť aj v prípade mimoriadneho </w:t>
      </w:r>
      <w:r w:rsidR="009C4302">
        <w:rPr>
          <w:rFonts w:ascii="Calibri" w:hAnsi="Calibri" w:cs="Cambria"/>
          <w:sz w:val="22"/>
          <w:szCs w:val="22"/>
        </w:rPr>
        <w:t xml:space="preserve"> vyúčtovania</w:t>
      </w:r>
      <w:r w:rsidR="00CB6C3A">
        <w:rPr>
          <w:rFonts w:ascii="Calibri" w:hAnsi="Calibri" w:cs="Cambria"/>
          <w:sz w:val="22"/>
          <w:szCs w:val="22"/>
        </w:rPr>
        <w:t xml:space="preserve"> uskutočneného</w:t>
      </w:r>
      <w:r w:rsidR="004E41B6" w:rsidRPr="00AE18DF">
        <w:rPr>
          <w:rFonts w:ascii="Calibri" w:hAnsi="Calibri" w:cs="Cambria"/>
          <w:sz w:val="22"/>
          <w:szCs w:val="22"/>
        </w:rPr>
        <w:t xml:space="preserve"> pri výmene určeného </w:t>
      </w:r>
      <w:r w:rsidR="004E41B6" w:rsidRPr="00AE18DF">
        <w:rPr>
          <w:rFonts w:ascii="Calibri" w:hAnsi="Calibri" w:cs="Cambria"/>
          <w:color w:val="000000"/>
          <w:sz w:val="22"/>
          <w:szCs w:val="22"/>
        </w:rPr>
        <w:t>meradla, ukončení odberu a pod. Vyúčtovacia faktúra bude</w:t>
      </w:r>
      <w:r w:rsidR="0007082D" w:rsidRPr="00AE18DF">
        <w:rPr>
          <w:rFonts w:ascii="Calibri" w:hAnsi="Calibri" w:cs="Cambria"/>
          <w:color w:val="000000"/>
          <w:sz w:val="22"/>
          <w:szCs w:val="22"/>
        </w:rPr>
        <w:t xml:space="preserve"> okrem náležitostí podľa </w:t>
      </w:r>
      <w:r w:rsidR="0032544D">
        <w:rPr>
          <w:rFonts w:ascii="Calibri" w:hAnsi="Calibri" w:cs="Cambria"/>
          <w:color w:val="000000"/>
          <w:sz w:val="22"/>
          <w:szCs w:val="22"/>
        </w:rPr>
        <w:t>č</w:t>
      </w:r>
      <w:r w:rsidR="002273B0">
        <w:rPr>
          <w:rFonts w:ascii="Calibri" w:hAnsi="Calibri" w:cs="Cambria"/>
          <w:color w:val="000000"/>
          <w:sz w:val="22"/>
          <w:szCs w:val="22"/>
        </w:rPr>
        <w:t>lánku</w:t>
      </w:r>
      <w:r w:rsidR="00443FC4" w:rsidRPr="00AE18DF">
        <w:rPr>
          <w:rFonts w:ascii="Calibri" w:hAnsi="Calibri" w:cs="Cambria"/>
          <w:color w:val="000000"/>
          <w:sz w:val="22"/>
          <w:szCs w:val="22"/>
        </w:rPr>
        <w:t xml:space="preserve"> </w:t>
      </w:r>
      <w:r w:rsidR="002C06C8" w:rsidRPr="00AE18DF">
        <w:rPr>
          <w:rFonts w:ascii="Calibri" w:hAnsi="Calibri" w:cs="Cambria"/>
          <w:color w:val="000000"/>
          <w:sz w:val="22"/>
          <w:szCs w:val="22"/>
        </w:rPr>
        <w:t>IX</w:t>
      </w:r>
      <w:r w:rsidR="002273B0">
        <w:rPr>
          <w:rFonts w:ascii="Calibri" w:hAnsi="Calibri" w:cs="Cambria"/>
          <w:color w:val="000000"/>
          <w:sz w:val="22"/>
          <w:szCs w:val="22"/>
        </w:rPr>
        <w:t>.</w:t>
      </w:r>
      <w:r w:rsidR="00443FC4" w:rsidRPr="00AE18DF">
        <w:rPr>
          <w:rFonts w:ascii="Calibri" w:hAnsi="Calibri" w:cs="Cambria"/>
          <w:color w:val="000000"/>
          <w:sz w:val="22"/>
          <w:szCs w:val="22"/>
        </w:rPr>
        <w:t xml:space="preserve"> bod </w:t>
      </w:r>
      <w:r w:rsidR="002C06C8" w:rsidRPr="00AE18DF">
        <w:rPr>
          <w:rFonts w:ascii="Calibri" w:hAnsi="Calibri" w:cs="Cambria"/>
          <w:color w:val="000000"/>
          <w:sz w:val="22"/>
          <w:szCs w:val="22"/>
        </w:rPr>
        <w:t>9</w:t>
      </w:r>
      <w:r w:rsidR="00443FC4" w:rsidRPr="00AE18DF">
        <w:rPr>
          <w:rFonts w:ascii="Calibri" w:hAnsi="Calibri" w:cs="Cambria"/>
          <w:color w:val="000000"/>
          <w:sz w:val="22"/>
          <w:szCs w:val="22"/>
        </w:rPr>
        <w:t>.1.7</w:t>
      </w:r>
      <w:r w:rsidR="00E836B6" w:rsidRPr="00AE18DF">
        <w:rPr>
          <w:rFonts w:ascii="Calibri" w:hAnsi="Calibri" w:cs="Cambria"/>
          <w:color w:val="000000"/>
          <w:sz w:val="22"/>
          <w:szCs w:val="22"/>
        </w:rPr>
        <w:t xml:space="preserve"> Rámcovej zmluvy</w:t>
      </w:r>
      <w:r w:rsidR="004E41B6" w:rsidRPr="00AE18DF">
        <w:rPr>
          <w:rFonts w:ascii="Calibri" w:hAnsi="Calibri" w:cs="Cambria"/>
          <w:color w:val="000000"/>
          <w:sz w:val="22"/>
          <w:szCs w:val="22"/>
        </w:rPr>
        <w:t xml:space="preserve"> obsahovať za každé </w:t>
      </w:r>
      <w:r w:rsidR="00924EAD">
        <w:rPr>
          <w:rFonts w:ascii="Calibri" w:hAnsi="Calibri" w:cs="Cambria"/>
          <w:color w:val="000000"/>
          <w:sz w:val="22"/>
          <w:szCs w:val="22"/>
        </w:rPr>
        <w:t>OM</w:t>
      </w:r>
      <w:r w:rsidR="004E41B6" w:rsidRPr="00AE18DF">
        <w:rPr>
          <w:rFonts w:ascii="Calibri" w:hAnsi="Calibri" w:cs="Cambria"/>
          <w:color w:val="000000"/>
          <w:sz w:val="22"/>
          <w:szCs w:val="22"/>
        </w:rPr>
        <w:t xml:space="preserve"> minimálne:</w:t>
      </w:r>
    </w:p>
    <w:p w14:paraId="5A932755" w14:textId="04326416" w:rsidR="004E41B6" w:rsidRPr="00AE18DF" w:rsidRDefault="004E41B6" w:rsidP="00F54837">
      <w:pPr>
        <w:autoSpaceDE w:val="0"/>
        <w:autoSpaceDN w:val="0"/>
        <w:adjustRightInd w:val="0"/>
        <w:ind w:left="1134" w:hanging="425"/>
        <w:jc w:val="both"/>
        <w:rPr>
          <w:rFonts w:ascii="Calibri" w:hAnsi="Calibri" w:cs="Cambria"/>
          <w:color w:val="000000"/>
          <w:sz w:val="22"/>
          <w:szCs w:val="22"/>
        </w:rPr>
      </w:pPr>
      <w:r w:rsidRPr="00AE18DF">
        <w:rPr>
          <w:rFonts w:ascii="Calibri" w:hAnsi="Calibri" w:cs="Cambria"/>
          <w:color w:val="000000"/>
          <w:sz w:val="22"/>
          <w:szCs w:val="22"/>
        </w:rPr>
        <w:t>a)</w:t>
      </w:r>
      <w:r w:rsidR="00443782">
        <w:rPr>
          <w:rFonts w:ascii="Calibri" w:hAnsi="Calibri" w:cs="Cambria"/>
          <w:color w:val="000000"/>
          <w:sz w:val="22"/>
          <w:szCs w:val="22"/>
        </w:rPr>
        <w:t xml:space="preserve"> údaj o množstve skutočne odobraného plynu</w:t>
      </w:r>
      <w:r w:rsidR="0032544D">
        <w:rPr>
          <w:rFonts w:ascii="Calibri" w:hAnsi="Calibri" w:cs="Cambria"/>
          <w:color w:val="000000"/>
          <w:sz w:val="22"/>
          <w:szCs w:val="22"/>
        </w:rPr>
        <w:t xml:space="preserve"> za kalendárny štvrťrok</w:t>
      </w:r>
      <w:r w:rsidR="00BB3CE6">
        <w:rPr>
          <w:rFonts w:ascii="Calibri" w:hAnsi="Calibri" w:cs="Cambria"/>
          <w:color w:val="000000"/>
          <w:sz w:val="22"/>
          <w:szCs w:val="22"/>
        </w:rPr>
        <w:t xml:space="preserve"> resp. obdobie, za ktoré sa vyúčtovanie vykonáva</w:t>
      </w:r>
      <w:r w:rsidR="00443782">
        <w:rPr>
          <w:rFonts w:ascii="Calibri" w:hAnsi="Calibri" w:cs="Cambria"/>
          <w:color w:val="000000"/>
          <w:sz w:val="22"/>
          <w:szCs w:val="22"/>
        </w:rPr>
        <w:t>,</w:t>
      </w:r>
      <w:r w:rsidRPr="00AE18DF">
        <w:rPr>
          <w:rFonts w:ascii="Calibri" w:hAnsi="Calibri" w:cs="Cambria"/>
          <w:color w:val="000000"/>
          <w:sz w:val="22"/>
          <w:szCs w:val="22"/>
        </w:rPr>
        <w:t xml:space="preserve"> </w:t>
      </w:r>
    </w:p>
    <w:p w14:paraId="5A58CB15" w14:textId="6C76BA3F" w:rsidR="004E41B6" w:rsidRPr="00AE18DF" w:rsidRDefault="00443FC4" w:rsidP="00F54837">
      <w:pPr>
        <w:autoSpaceDE w:val="0"/>
        <w:autoSpaceDN w:val="0"/>
        <w:adjustRightInd w:val="0"/>
        <w:ind w:firstLine="708"/>
        <w:jc w:val="both"/>
        <w:rPr>
          <w:rFonts w:ascii="Calibri" w:hAnsi="Calibri" w:cs="Cambria"/>
          <w:color w:val="000000"/>
          <w:sz w:val="22"/>
          <w:szCs w:val="22"/>
        </w:rPr>
      </w:pPr>
      <w:r w:rsidRPr="00AE18DF">
        <w:rPr>
          <w:rFonts w:ascii="Calibri" w:hAnsi="Calibri" w:cs="Cambria"/>
          <w:color w:val="000000"/>
          <w:sz w:val="22"/>
          <w:szCs w:val="22"/>
        </w:rPr>
        <w:t>b</w:t>
      </w:r>
      <w:r w:rsidR="004E41B6" w:rsidRPr="00AE18DF">
        <w:rPr>
          <w:rFonts w:ascii="Calibri" w:hAnsi="Calibri" w:cs="Cambria"/>
          <w:color w:val="000000"/>
          <w:sz w:val="22"/>
          <w:szCs w:val="22"/>
        </w:rPr>
        <w:t xml:space="preserve">) identifikáciu </w:t>
      </w:r>
      <w:r w:rsidR="00CE4E06">
        <w:rPr>
          <w:rFonts w:ascii="Calibri" w:hAnsi="Calibri" w:cs="Cambria"/>
          <w:color w:val="000000"/>
          <w:sz w:val="22"/>
          <w:szCs w:val="22"/>
        </w:rPr>
        <w:t>OM</w:t>
      </w:r>
      <w:r w:rsidR="006C4D90" w:rsidRPr="00AE18DF">
        <w:rPr>
          <w:rFonts w:ascii="Calibri" w:hAnsi="Calibri" w:cs="Cambria"/>
          <w:color w:val="000000"/>
          <w:sz w:val="22"/>
          <w:szCs w:val="22"/>
        </w:rPr>
        <w:t>,</w:t>
      </w:r>
    </w:p>
    <w:p w14:paraId="44416C68" w14:textId="1F4D4224" w:rsidR="00C65D3C" w:rsidRDefault="00443FC4" w:rsidP="00F54837">
      <w:pPr>
        <w:autoSpaceDE w:val="0"/>
        <w:autoSpaceDN w:val="0"/>
        <w:adjustRightInd w:val="0"/>
        <w:ind w:left="1134" w:hanging="425"/>
        <w:jc w:val="both"/>
        <w:rPr>
          <w:rFonts w:ascii="Calibri" w:hAnsi="Calibri" w:cs="Cambria"/>
          <w:color w:val="000000"/>
          <w:sz w:val="22"/>
          <w:szCs w:val="22"/>
        </w:rPr>
      </w:pPr>
      <w:r w:rsidRPr="00AE18DF">
        <w:rPr>
          <w:rFonts w:ascii="Calibri" w:hAnsi="Calibri" w:cs="Cambria"/>
          <w:color w:val="000000"/>
          <w:sz w:val="22"/>
          <w:szCs w:val="22"/>
        </w:rPr>
        <w:t>c</w:t>
      </w:r>
      <w:r w:rsidR="004E41B6" w:rsidRPr="00AE18DF">
        <w:rPr>
          <w:rFonts w:ascii="Calibri" w:hAnsi="Calibri" w:cs="Cambria"/>
          <w:color w:val="000000"/>
          <w:sz w:val="22"/>
          <w:szCs w:val="22"/>
        </w:rPr>
        <w:t xml:space="preserve">) počiatočný a konečný stav </w:t>
      </w:r>
      <w:r w:rsidR="00443782">
        <w:rPr>
          <w:rFonts w:ascii="Calibri" w:hAnsi="Calibri" w:cs="Cambria"/>
          <w:color w:val="000000"/>
          <w:sz w:val="22"/>
          <w:szCs w:val="22"/>
        </w:rPr>
        <w:t>určeného meradla</w:t>
      </w:r>
      <w:r w:rsidR="0066547A">
        <w:rPr>
          <w:rFonts w:ascii="Calibri" w:hAnsi="Calibri" w:cs="Cambria"/>
          <w:color w:val="000000"/>
          <w:sz w:val="22"/>
          <w:szCs w:val="22"/>
        </w:rPr>
        <w:t>.</w:t>
      </w:r>
    </w:p>
    <w:p w14:paraId="53BFAED8" w14:textId="26537321" w:rsidR="00557677" w:rsidRPr="00001914" w:rsidRDefault="00557677" w:rsidP="00FB56BF">
      <w:pPr>
        <w:autoSpaceDE w:val="0"/>
        <w:autoSpaceDN w:val="0"/>
        <w:adjustRightInd w:val="0"/>
        <w:ind w:left="709" w:hanging="709"/>
        <w:jc w:val="both"/>
        <w:rPr>
          <w:rFonts w:ascii="Calibri" w:hAnsi="Calibri" w:cs="Cambria"/>
          <w:color w:val="000000"/>
          <w:sz w:val="22"/>
          <w:szCs w:val="22"/>
        </w:rPr>
      </w:pPr>
      <w:r>
        <w:rPr>
          <w:rFonts w:ascii="Calibri" w:hAnsi="Calibri" w:cs="Cambria"/>
          <w:color w:val="000000"/>
          <w:sz w:val="22"/>
          <w:szCs w:val="22"/>
        </w:rPr>
        <w:lastRenderedPageBreak/>
        <w:t>9.3</w:t>
      </w:r>
      <w:r w:rsidR="00560DA8">
        <w:rPr>
          <w:rFonts w:ascii="Calibri" w:hAnsi="Calibri" w:cs="Cambria"/>
          <w:color w:val="000000"/>
          <w:sz w:val="22"/>
          <w:szCs w:val="22"/>
        </w:rPr>
        <w:t>.</w:t>
      </w:r>
      <w:r>
        <w:rPr>
          <w:rFonts w:ascii="Calibri" w:hAnsi="Calibri" w:cs="Cambria"/>
          <w:color w:val="000000"/>
          <w:sz w:val="22"/>
          <w:szCs w:val="22"/>
        </w:rPr>
        <w:t xml:space="preserve">     </w:t>
      </w:r>
      <w:r w:rsidR="00A71DC3">
        <w:rPr>
          <w:rFonts w:ascii="Calibri" w:hAnsi="Calibri" w:cs="Cambria"/>
          <w:color w:val="000000"/>
          <w:sz w:val="22"/>
          <w:szCs w:val="22"/>
        </w:rPr>
        <w:tab/>
      </w:r>
      <w:r w:rsidR="00AE4AA6">
        <w:rPr>
          <w:rFonts w:ascii="Calibri" w:hAnsi="Calibri" w:cs="Cambria"/>
          <w:color w:val="000000"/>
          <w:sz w:val="22"/>
          <w:szCs w:val="22"/>
        </w:rPr>
        <w:t xml:space="preserve">Za OM </w:t>
      </w:r>
      <w:r w:rsidR="00A028C3">
        <w:rPr>
          <w:rFonts w:ascii="Calibri" w:hAnsi="Calibri" w:cs="Cambria"/>
          <w:color w:val="000000"/>
          <w:sz w:val="22"/>
          <w:szCs w:val="22"/>
        </w:rPr>
        <w:t xml:space="preserve">kategórie </w:t>
      </w:r>
      <w:r w:rsidR="00AE4AA6">
        <w:rPr>
          <w:rFonts w:ascii="Calibri" w:hAnsi="Calibri" w:cs="Cambria"/>
          <w:color w:val="000000"/>
          <w:sz w:val="22"/>
          <w:szCs w:val="22"/>
        </w:rPr>
        <w:t xml:space="preserve">strednoodber je </w:t>
      </w:r>
      <w:r w:rsidR="00FE0005">
        <w:rPr>
          <w:rFonts w:ascii="Calibri" w:hAnsi="Calibri" w:cs="Cambria"/>
          <w:color w:val="000000"/>
          <w:sz w:val="22"/>
          <w:szCs w:val="22"/>
        </w:rPr>
        <w:t>O</w:t>
      </w:r>
      <w:r w:rsidR="00AE4AA6">
        <w:rPr>
          <w:rFonts w:ascii="Calibri" w:hAnsi="Calibri" w:cs="Cambria"/>
          <w:color w:val="000000"/>
          <w:sz w:val="22"/>
          <w:szCs w:val="22"/>
        </w:rPr>
        <w:t>dberateľ povi</w:t>
      </w:r>
      <w:r w:rsidR="00FE0005">
        <w:rPr>
          <w:rFonts w:ascii="Calibri" w:hAnsi="Calibri" w:cs="Cambria"/>
          <w:color w:val="000000"/>
          <w:sz w:val="22"/>
          <w:szCs w:val="22"/>
        </w:rPr>
        <w:t>nný platiť SOP</w:t>
      </w:r>
      <w:r w:rsidR="00001914">
        <w:rPr>
          <w:rFonts w:ascii="Calibri" w:hAnsi="Calibri" w:cs="Cambria"/>
          <w:color w:val="000000"/>
          <w:sz w:val="22"/>
          <w:szCs w:val="22"/>
        </w:rPr>
        <w:t xml:space="preserve">o, cenu za </w:t>
      </w:r>
      <w:r w:rsidR="00001914" w:rsidRPr="00B6704A">
        <w:rPr>
          <w:rFonts w:ascii="Calibri" w:hAnsi="Calibri" w:cs="Cambria"/>
          <w:sz w:val="22"/>
          <w:szCs w:val="22"/>
        </w:rPr>
        <w:t>distribučn</w:t>
      </w:r>
      <w:r w:rsidR="00001914">
        <w:rPr>
          <w:rFonts w:ascii="Calibri" w:hAnsi="Calibri" w:cs="Cambria"/>
          <w:sz w:val="22"/>
          <w:szCs w:val="22"/>
        </w:rPr>
        <w:t>é služby  a </w:t>
      </w:r>
      <w:r w:rsidR="00001914">
        <w:rPr>
          <w:rFonts w:ascii="Calibri" w:hAnsi="Calibri" w:cs="Cambria"/>
          <w:color w:val="000000"/>
          <w:sz w:val="22"/>
          <w:szCs w:val="22"/>
        </w:rPr>
        <w:t xml:space="preserve">cenu za  </w:t>
      </w:r>
      <w:r w:rsidR="00001914">
        <w:rPr>
          <w:rFonts w:ascii="Calibri" w:hAnsi="Calibri" w:cs="Cambria"/>
          <w:sz w:val="22"/>
          <w:szCs w:val="22"/>
        </w:rPr>
        <w:t xml:space="preserve">prepravné </w:t>
      </w:r>
      <w:r w:rsidR="00001914" w:rsidRPr="00B6704A">
        <w:rPr>
          <w:rFonts w:ascii="Calibri" w:hAnsi="Calibri" w:cs="Cambria"/>
          <w:sz w:val="22"/>
          <w:szCs w:val="22"/>
        </w:rPr>
        <w:t xml:space="preserve"> služb</w:t>
      </w:r>
      <w:r w:rsidR="00001914">
        <w:rPr>
          <w:rFonts w:ascii="Calibri" w:hAnsi="Calibri" w:cs="Cambria"/>
          <w:sz w:val="22"/>
          <w:szCs w:val="22"/>
        </w:rPr>
        <w:t>y mesačne na základe výsledkov meraní</w:t>
      </w:r>
      <w:r w:rsidR="005B18DE">
        <w:rPr>
          <w:rFonts w:ascii="Calibri" w:hAnsi="Calibri" w:cs="Cambria"/>
          <w:sz w:val="22"/>
          <w:szCs w:val="22"/>
        </w:rPr>
        <w:t xml:space="preserve"> skutočne dodaného množstva</w:t>
      </w:r>
      <w:r w:rsidR="00452C87">
        <w:rPr>
          <w:rFonts w:ascii="Calibri" w:hAnsi="Calibri" w:cs="Cambria"/>
          <w:sz w:val="22"/>
          <w:szCs w:val="22"/>
        </w:rPr>
        <w:t xml:space="preserve"> plynu k poslednému dňu príslušného kalendárneho mesiaca, za ktorý sa </w:t>
      </w:r>
      <w:r w:rsidR="0009576B">
        <w:rPr>
          <w:rFonts w:ascii="Calibri" w:hAnsi="Calibri" w:cs="Cambria"/>
          <w:sz w:val="22"/>
          <w:szCs w:val="22"/>
        </w:rPr>
        <w:t>ceny platia</w:t>
      </w:r>
      <w:r w:rsidR="00BD185E">
        <w:rPr>
          <w:rFonts w:ascii="Calibri" w:hAnsi="Calibri" w:cs="Cambria"/>
          <w:sz w:val="22"/>
          <w:szCs w:val="22"/>
        </w:rPr>
        <w:t>.</w:t>
      </w:r>
    </w:p>
    <w:p w14:paraId="3D277B10" w14:textId="77777777" w:rsidR="00C65D3C" w:rsidRDefault="00C65D3C" w:rsidP="00F54837">
      <w:pPr>
        <w:autoSpaceDE w:val="0"/>
        <w:autoSpaceDN w:val="0"/>
        <w:adjustRightInd w:val="0"/>
        <w:ind w:left="1134" w:hanging="425"/>
        <w:jc w:val="both"/>
        <w:rPr>
          <w:rFonts w:ascii="Calibri" w:hAnsi="Calibri" w:cs="Cambria"/>
          <w:color w:val="000000"/>
          <w:sz w:val="22"/>
          <w:szCs w:val="22"/>
        </w:rPr>
      </w:pPr>
    </w:p>
    <w:p w14:paraId="3958774C" w14:textId="415BCF6B" w:rsidR="004E41B6" w:rsidRPr="00AE18DF" w:rsidRDefault="002C06C8" w:rsidP="00F54837">
      <w:pPr>
        <w:jc w:val="center"/>
        <w:rPr>
          <w:rFonts w:ascii="Calibri" w:hAnsi="Calibri" w:cs="Cambria"/>
          <w:b/>
          <w:bCs/>
          <w:sz w:val="22"/>
          <w:szCs w:val="22"/>
        </w:rPr>
      </w:pPr>
      <w:r w:rsidRPr="00AE18DF">
        <w:rPr>
          <w:rFonts w:ascii="Calibri" w:hAnsi="Calibri" w:cs="Cambria"/>
          <w:b/>
          <w:bCs/>
          <w:sz w:val="22"/>
          <w:szCs w:val="22"/>
        </w:rPr>
        <w:t>X</w:t>
      </w:r>
      <w:r w:rsidR="004E41B6" w:rsidRPr="00AE18DF">
        <w:rPr>
          <w:rFonts w:ascii="Calibri" w:hAnsi="Calibri" w:cs="Cambria"/>
          <w:b/>
          <w:bCs/>
          <w:sz w:val="22"/>
          <w:szCs w:val="22"/>
        </w:rPr>
        <w:t>.</w:t>
      </w:r>
    </w:p>
    <w:p w14:paraId="27C12E30" w14:textId="19F2AE0F" w:rsidR="004E41B6" w:rsidRPr="00AE18DF" w:rsidRDefault="004E41B6" w:rsidP="00D35762">
      <w:pPr>
        <w:jc w:val="center"/>
        <w:rPr>
          <w:rFonts w:ascii="Calibri" w:hAnsi="Calibri" w:cs="Cambria"/>
          <w:b/>
          <w:bCs/>
          <w:sz w:val="22"/>
          <w:szCs w:val="22"/>
        </w:rPr>
      </w:pPr>
      <w:r w:rsidRPr="00AE18DF">
        <w:rPr>
          <w:rFonts w:ascii="Calibri" w:hAnsi="Calibri" w:cs="Cambria"/>
          <w:b/>
          <w:bCs/>
          <w:sz w:val="22"/>
          <w:szCs w:val="22"/>
        </w:rPr>
        <w:t xml:space="preserve"> </w:t>
      </w:r>
      <w:r w:rsidR="000428B2">
        <w:rPr>
          <w:rFonts w:ascii="Calibri" w:hAnsi="Calibri" w:cs="Cambria"/>
          <w:b/>
          <w:bCs/>
          <w:sz w:val="22"/>
          <w:szCs w:val="22"/>
        </w:rPr>
        <w:t>Cenové prirážky,</w:t>
      </w:r>
      <w:r w:rsidR="0059387D">
        <w:rPr>
          <w:rFonts w:ascii="Calibri" w:hAnsi="Calibri" w:cs="Cambria"/>
          <w:b/>
          <w:bCs/>
          <w:sz w:val="22"/>
          <w:szCs w:val="22"/>
        </w:rPr>
        <w:t xml:space="preserve"> poplatky,</w:t>
      </w:r>
      <w:r w:rsidR="000428B2">
        <w:rPr>
          <w:rFonts w:ascii="Calibri" w:hAnsi="Calibri" w:cs="Cambria"/>
          <w:b/>
          <w:bCs/>
          <w:sz w:val="22"/>
          <w:szCs w:val="22"/>
        </w:rPr>
        <w:t xml:space="preserve"> z</w:t>
      </w:r>
      <w:r w:rsidRPr="00AE18DF">
        <w:rPr>
          <w:rFonts w:ascii="Calibri" w:hAnsi="Calibri" w:cs="Cambria"/>
          <w:b/>
          <w:bCs/>
          <w:sz w:val="22"/>
          <w:szCs w:val="22"/>
        </w:rPr>
        <w:t>mluvné pokuty a náhrada škody</w:t>
      </w:r>
    </w:p>
    <w:p w14:paraId="11A4BDFA" w14:textId="1BE64437" w:rsidR="004E41B6" w:rsidRPr="00AE18DF" w:rsidRDefault="002C06C8" w:rsidP="00D35762">
      <w:pPr>
        <w:ind w:left="705" w:hanging="705"/>
        <w:jc w:val="both"/>
        <w:rPr>
          <w:rFonts w:ascii="Calibri" w:hAnsi="Calibri" w:cs="Cambria"/>
          <w:sz w:val="22"/>
          <w:szCs w:val="22"/>
        </w:rPr>
      </w:pPr>
      <w:r w:rsidRPr="00AE18DF">
        <w:rPr>
          <w:rFonts w:ascii="Calibri" w:hAnsi="Calibri" w:cs="Cambria"/>
          <w:sz w:val="22"/>
          <w:szCs w:val="22"/>
        </w:rPr>
        <w:t>10</w:t>
      </w:r>
      <w:r w:rsidR="004E41B6" w:rsidRPr="00AE18DF">
        <w:rPr>
          <w:rFonts w:ascii="Calibri" w:hAnsi="Calibri" w:cs="Cambria"/>
          <w:sz w:val="22"/>
          <w:szCs w:val="22"/>
        </w:rPr>
        <w:t xml:space="preserve">.1.   </w:t>
      </w:r>
      <w:r w:rsidR="00C92372" w:rsidRPr="00AE18DF">
        <w:rPr>
          <w:rFonts w:ascii="Calibri" w:hAnsi="Calibri" w:cs="Cambria"/>
          <w:sz w:val="22"/>
          <w:szCs w:val="22"/>
        </w:rPr>
        <w:tab/>
      </w:r>
      <w:r w:rsidR="004E41B6" w:rsidRPr="00AE18DF">
        <w:rPr>
          <w:rFonts w:ascii="Calibri" w:hAnsi="Calibri" w:cs="Cambria"/>
          <w:sz w:val="22"/>
          <w:szCs w:val="22"/>
        </w:rPr>
        <w:t>Ak dôjde k prerušeniu alebo obmedzeniu dodávky plynu zo strany dodávateľa v rozpore s </w:t>
      </w:r>
      <w:r w:rsidR="003E4AAC" w:rsidRPr="00AE18DF">
        <w:rPr>
          <w:rFonts w:ascii="Calibri" w:hAnsi="Calibri" w:cs="Cambria"/>
          <w:sz w:val="22"/>
          <w:szCs w:val="22"/>
        </w:rPr>
        <w:t xml:space="preserve">uplatniteľnými </w:t>
      </w:r>
      <w:r w:rsidR="004E41B6" w:rsidRPr="00AE18DF">
        <w:rPr>
          <w:rFonts w:ascii="Calibri" w:hAnsi="Calibri" w:cs="Cambria"/>
          <w:sz w:val="22"/>
          <w:szCs w:val="22"/>
        </w:rPr>
        <w:t>všeobecne záväznými právnymi predpismi a</w:t>
      </w:r>
      <w:r w:rsidR="00944AC2">
        <w:rPr>
          <w:rFonts w:ascii="Calibri" w:hAnsi="Calibri" w:cs="Cambria"/>
          <w:sz w:val="22"/>
          <w:szCs w:val="22"/>
        </w:rPr>
        <w:t>lebo</w:t>
      </w:r>
      <w:r w:rsidR="004E41B6" w:rsidRPr="00AE18DF">
        <w:rPr>
          <w:rFonts w:ascii="Calibri" w:hAnsi="Calibri" w:cs="Cambria"/>
          <w:sz w:val="22"/>
          <w:szCs w:val="22"/>
        </w:rPr>
        <w:t> v rozpore s</w:t>
      </w:r>
      <w:r w:rsidR="003E4AAC" w:rsidRPr="00AE18DF">
        <w:rPr>
          <w:rFonts w:ascii="Calibri" w:hAnsi="Calibri" w:cs="Cambria"/>
          <w:sz w:val="22"/>
          <w:szCs w:val="22"/>
        </w:rPr>
        <w:t xml:space="preserve"> touto</w:t>
      </w:r>
      <w:r w:rsidR="004E41B6" w:rsidRPr="00AE18DF">
        <w:rPr>
          <w:rFonts w:ascii="Calibri" w:hAnsi="Calibri" w:cs="Cambria"/>
          <w:sz w:val="22"/>
          <w:szCs w:val="22"/>
        </w:rPr>
        <w:t xml:space="preserve"> </w:t>
      </w:r>
      <w:r w:rsidR="00930284" w:rsidRPr="00AE18DF">
        <w:rPr>
          <w:rFonts w:ascii="Calibri" w:hAnsi="Calibri" w:cs="Cambria"/>
          <w:sz w:val="22"/>
          <w:szCs w:val="22"/>
        </w:rPr>
        <w:t xml:space="preserve">Rámcovou </w:t>
      </w:r>
      <w:r w:rsidR="004E41B6" w:rsidRPr="00AE18DF">
        <w:rPr>
          <w:rFonts w:ascii="Calibri" w:hAnsi="Calibri" w:cs="Cambria"/>
          <w:sz w:val="22"/>
          <w:szCs w:val="22"/>
        </w:rPr>
        <w:t xml:space="preserve">zmluvou, </w:t>
      </w:r>
      <w:r w:rsidR="001457F9" w:rsidRPr="00AE18DF">
        <w:rPr>
          <w:rFonts w:ascii="Calibri" w:hAnsi="Calibri" w:cs="Cambria"/>
          <w:sz w:val="22"/>
          <w:szCs w:val="22"/>
        </w:rPr>
        <w:t>má</w:t>
      </w:r>
      <w:r w:rsidR="004E41B6" w:rsidRPr="00AE18DF">
        <w:rPr>
          <w:rFonts w:ascii="Calibri" w:hAnsi="Calibri" w:cs="Cambria"/>
          <w:sz w:val="22"/>
          <w:szCs w:val="22"/>
        </w:rPr>
        <w:t xml:space="preserve"> </w:t>
      </w:r>
      <w:r w:rsidR="00B052B4">
        <w:rPr>
          <w:rFonts w:ascii="Calibri" w:hAnsi="Calibri" w:cs="Cambria"/>
          <w:sz w:val="22"/>
          <w:szCs w:val="22"/>
        </w:rPr>
        <w:t>O</w:t>
      </w:r>
      <w:r w:rsidR="002A38F4" w:rsidRPr="00AE18DF">
        <w:rPr>
          <w:rFonts w:ascii="Calibri" w:hAnsi="Calibri" w:cs="Cambria"/>
          <w:sz w:val="22"/>
          <w:szCs w:val="22"/>
        </w:rPr>
        <w:t>dberateľ</w:t>
      </w:r>
      <w:r w:rsidR="001457F9" w:rsidRPr="00AE18DF">
        <w:rPr>
          <w:rFonts w:ascii="Calibri" w:hAnsi="Calibri" w:cs="Cambria"/>
          <w:sz w:val="22"/>
          <w:szCs w:val="22"/>
        </w:rPr>
        <w:t xml:space="preserve"> právo uplatniť voči </w:t>
      </w:r>
      <w:r w:rsidR="004E41B6" w:rsidRPr="00AE18DF">
        <w:rPr>
          <w:rFonts w:ascii="Calibri" w:hAnsi="Calibri" w:cs="Cambria"/>
          <w:sz w:val="22"/>
          <w:szCs w:val="22"/>
        </w:rPr>
        <w:t>dodávateľovi zmluvnú pokutu vo výške 33,- Eur /slovom: tridsaťtri eur/ za každú aj začatú hodinu prerušenia alebo obmedzenia dodávky plynu</w:t>
      </w:r>
      <w:r w:rsidR="00427A8E">
        <w:rPr>
          <w:rFonts w:ascii="Calibri" w:hAnsi="Calibri" w:cs="Cambria"/>
          <w:sz w:val="22"/>
          <w:szCs w:val="22"/>
        </w:rPr>
        <w:t xml:space="preserve">; právo </w:t>
      </w:r>
      <w:r w:rsidR="00B052B4">
        <w:rPr>
          <w:rFonts w:ascii="Calibri" w:hAnsi="Calibri" w:cs="Cambria"/>
          <w:sz w:val="22"/>
          <w:szCs w:val="22"/>
        </w:rPr>
        <w:t>O</w:t>
      </w:r>
      <w:r w:rsidR="00427A8E">
        <w:rPr>
          <w:rFonts w:ascii="Calibri" w:hAnsi="Calibri" w:cs="Cambria"/>
          <w:sz w:val="22"/>
          <w:szCs w:val="22"/>
        </w:rPr>
        <w:t>dberateľa na náhradu škody tým nie je dotknuté</w:t>
      </w:r>
      <w:r w:rsidR="004E41B6" w:rsidRPr="00AE18DF">
        <w:rPr>
          <w:rFonts w:ascii="Calibri" w:hAnsi="Calibri" w:cs="Cambria"/>
          <w:sz w:val="22"/>
          <w:szCs w:val="22"/>
        </w:rPr>
        <w:t>.</w:t>
      </w:r>
    </w:p>
    <w:p w14:paraId="224FCAE6" w14:textId="14BCACA1" w:rsidR="004E41B6" w:rsidRPr="00AE18DF" w:rsidRDefault="002C06C8" w:rsidP="00DB7CD7">
      <w:pPr>
        <w:ind w:left="705" w:hanging="705"/>
        <w:jc w:val="both"/>
        <w:rPr>
          <w:rFonts w:ascii="Calibri" w:hAnsi="Calibri" w:cs="Cambria"/>
          <w:sz w:val="22"/>
          <w:szCs w:val="22"/>
        </w:rPr>
      </w:pPr>
      <w:r w:rsidRPr="00AE18DF">
        <w:rPr>
          <w:rFonts w:ascii="Calibri" w:hAnsi="Calibri" w:cs="Cambria"/>
          <w:sz w:val="22"/>
          <w:szCs w:val="22"/>
        </w:rPr>
        <w:t>10</w:t>
      </w:r>
      <w:r w:rsidR="004E41B6" w:rsidRPr="00AE18DF">
        <w:rPr>
          <w:rFonts w:ascii="Calibri" w:hAnsi="Calibri" w:cs="Cambria"/>
          <w:sz w:val="22"/>
          <w:szCs w:val="22"/>
        </w:rPr>
        <w:t xml:space="preserve">.2. </w:t>
      </w:r>
      <w:r w:rsidR="007C5A91" w:rsidRPr="00AE18DF">
        <w:rPr>
          <w:rFonts w:ascii="Calibri" w:hAnsi="Calibri" w:cs="Cambria"/>
          <w:sz w:val="22"/>
          <w:szCs w:val="22"/>
        </w:rPr>
        <w:tab/>
      </w:r>
      <w:r w:rsidR="004E41B6" w:rsidRPr="00AE18DF">
        <w:rPr>
          <w:rFonts w:ascii="Calibri" w:hAnsi="Calibri" w:cs="Cambria"/>
          <w:sz w:val="22"/>
          <w:szCs w:val="22"/>
        </w:rPr>
        <w:t>Ak poruš</w:t>
      </w:r>
      <w:r w:rsidR="00D955D5" w:rsidRPr="00AE18DF">
        <w:rPr>
          <w:rFonts w:ascii="Calibri" w:hAnsi="Calibri" w:cs="Cambria"/>
          <w:sz w:val="22"/>
          <w:szCs w:val="22"/>
        </w:rPr>
        <w:t>en</w:t>
      </w:r>
      <w:r w:rsidR="004E41B6" w:rsidRPr="00AE18DF">
        <w:rPr>
          <w:rFonts w:ascii="Calibri" w:hAnsi="Calibri" w:cs="Cambria"/>
          <w:sz w:val="22"/>
          <w:szCs w:val="22"/>
        </w:rPr>
        <w:t>í</w:t>
      </w:r>
      <w:r w:rsidR="007C5A91" w:rsidRPr="00AE18DF">
        <w:rPr>
          <w:rFonts w:ascii="Calibri" w:hAnsi="Calibri" w:cs="Cambria"/>
          <w:sz w:val="22"/>
          <w:szCs w:val="22"/>
        </w:rPr>
        <w:t>m</w:t>
      </w:r>
      <w:r w:rsidR="004E41B6" w:rsidRPr="00AE18DF">
        <w:rPr>
          <w:rFonts w:ascii="Calibri" w:hAnsi="Calibri" w:cs="Cambria"/>
          <w:sz w:val="22"/>
          <w:szCs w:val="22"/>
        </w:rPr>
        <w:t xml:space="preserve"> </w:t>
      </w:r>
      <w:r w:rsidR="004B71BB">
        <w:rPr>
          <w:rFonts w:ascii="Calibri" w:hAnsi="Calibri" w:cs="Cambria"/>
          <w:sz w:val="22"/>
          <w:szCs w:val="22"/>
        </w:rPr>
        <w:t xml:space="preserve">akejkoľvek </w:t>
      </w:r>
      <w:r w:rsidR="004E41B6" w:rsidRPr="00AE18DF">
        <w:rPr>
          <w:rFonts w:ascii="Calibri" w:hAnsi="Calibri" w:cs="Cambria"/>
          <w:sz w:val="22"/>
          <w:szCs w:val="22"/>
        </w:rPr>
        <w:t>povinnosti vyplývajúce</w:t>
      </w:r>
      <w:r w:rsidR="001457F9" w:rsidRPr="00AE18DF">
        <w:rPr>
          <w:rFonts w:ascii="Calibri" w:hAnsi="Calibri" w:cs="Cambria"/>
          <w:sz w:val="22"/>
          <w:szCs w:val="22"/>
        </w:rPr>
        <w:t>j</w:t>
      </w:r>
      <w:r w:rsidR="004E41B6" w:rsidRPr="00AE18DF">
        <w:rPr>
          <w:rFonts w:ascii="Calibri" w:hAnsi="Calibri" w:cs="Cambria"/>
          <w:sz w:val="22"/>
          <w:szCs w:val="22"/>
        </w:rPr>
        <w:t xml:space="preserve"> z</w:t>
      </w:r>
      <w:r w:rsidR="003E4AAC" w:rsidRPr="00AE18DF">
        <w:rPr>
          <w:rFonts w:ascii="Calibri" w:hAnsi="Calibri" w:cs="Cambria"/>
          <w:sz w:val="22"/>
          <w:szCs w:val="22"/>
        </w:rPr>
        <w:t xml:space="preserve"> tejto</w:t>
      </w:r>
      <w:r w:rsidR="004E41B6" w:rsidRPr="00AE18DF">
        <w:rPr>
          <w:rFonts w:ascii="Calibri" w:hAnsi="Calibri" w:cs="Cambria"/>
          <w:sz w:val="22"/>
          <w:szCs w:val="22"/>
        </w:rPr>
        <w:t xml:space="preserve"> </w:t>
      </w:r>
      <w:r w:rsidR="001457F9" w:rsidRPr="00AE18DF">
        <w:rPr>
          <w:rFonts w:ascii="Calibri" w:hAnsi="Calibri" w:cs="Cambria"/>
          <w:sz w:val="22"/>
          <w:szCs w:val="22"/>
        </w:rPr>
        <w:t xml:space="preserve">Rámcovej </w:t>
      </w:r>
      <w:r w:rsidR="004E41B6" w:rsidRPr="00AE18DF">
        <w:rPr>
          <w:rFonts w:ascii="Calibri" w:hAnsi="Calibri" w:cs="Cambria"/>
          <w:sz w:val="22"/>
          <w:szCs w:val="22"/>
        </w:rPr>
        <w:t>zmluvy</w:t>
      </w:r>
      <w:r w:rsidR="007C5A91" w:rsidRPr="00AE18DF">
        <w:rPr>
          <w:rFonts w:ascii="Calibri" w:hAnsi="Calibri" w:cs="Cambria"/>
          <w:sz w:val="22"/>
          <w:szCs w:val="22"/>
        </w:rPr>
        <w:t xml:space="preserve"> </w:t>
      </w:r>
      <w:r w:rsidR="001457F9" w:rsidRPr="00AE18DF">
        <w:rPr>
          <w:rFonts w:ascii="Calibri" w:hAnsi="Calibri" w:cs="Cambria"/>
          <w:sz w:val="22"/>
          <w:szCs w:val="22"/>
        </w:rPr>
        <w:t xml:space="preserve">alebo z uzatvorenej čiastkovej zmluvy </w:t>
      </w:r>
      <w:r w:rsidR="007C5A91" w:rsidRPr="00AE18DF">
        <w:rPr>
          <w:rFonts w:ascii="Calibri" w:hAnsi="Calibri" w:cs="Cambria"/>
          <w:sz w:val="22"/>
          <w:szCs w:val="22"/>
        </w:rPr>
        <w:t>niektorou zmluvnou stranou vznikne druhej zmluvnej strane škoda</w:t>
      </w:r>
      <w:r w:rsidR="004E41B6" w:rsidRPr="00AE18DF">
        <w:rPr>
          <w:rFonts w:ascii="Calibri" w:hAnsi="Calibri" w:cs="Cambria"/>
          <w:sz w:val="22"/>
          <w:szCs w:val="22"/>
        </w:rPr>
        <w:t>, má poškodená zmluvná strana právo na náhradu preukázateľne vzniknutej škody (skutočnej škody a</w:t>
      </w:r>
      <w:r w:rsidR="007C5A91" w:rsidRPr="00AE18DF">
        <w:rPr>
          <w:rFonts w:ascii="Calibri" w:hAnsi="Calibri" w:cs="Cambria"/>
          <w:sz w:val="22"/>
          <w:szCs w:val="22"/>
        </w:rPr>
        <w:t xml:space="preserve"> ušlého </w:t>
      </w:r>
      <w:r w:rsidR="004E41B6" w:rsidRPr="00AE18DF">
        <w:rPr>
          <w:rFonts w:ascii="Calibri" w:hAnsi="Calibri" w:cs="Cambria"/>
          <w:sz w:val="22"/>
          <w:szCs w:val="22"/>
        </w:rPr>
        <w:t>zisku)</w:t>
      </w:r>
      <w:r w:rsidR="007C5A91" w:rsidRPr="00AE18DF">
        <w:rPr>
          <w:rFonts w:ascii="Calibri" w:hAnsi="Calibri" w:cs="Cambria"/>
          <w:sz w:val="22"/>
          <w:szCs w:val="22"/>
        </w:rPr>
        <w:t>,</w:t>
      </w:r>
      <w:r w:rsidR="004E41B6" w:rsidRPr="00AE18DF">
        <w:rPr>
          <w:rFonts w:ascii="Calibri" w:hAnsi="Calibri" w:cs="Cambria"/>
          <w:sz w:val="22"/>
          <w:szCs w:val="22"/>
        </w:rPr>
        <w:t xml:space="preserve"> okrem prípadov, keď </w:t>
      </w:r>
      <w:r w:rsidR="007C5A91" w:rsidRPr="00AE18DF">
        <w:rPr>
          <w:rFonts w:ascii="Calibri" w:hAnsi="Calibri" w:cs="Cambria"/>
          <w:sz w:val="22"/>
          <w:szCs w:val="22"/>
        </w:rPr>
        <w:t xml:space="preserve">bola </w:t>
      </w:r>
      <w:r w:rsidR="004E41B6" w:rsidRPr="00AE18DF">
        <w:rPr>
          <w:rFonts w:ascii="Calibri" w:hAnsi="Calibri" w:cs="Cambria"/>
          <w:sz w:val="22"/>
          <w:szCs w:val="22"/>
        </w:rPr>
        <w:t>škod</w:t>
      </w:r>
      <w:r w:rsidR="007C5A91" w:rsidRPr="00AE18DF">
        <w:rPr>
          <w:rFonts w:ascii="Calibri" w:hAnsi="Calibri" w:cs="Cambria"/>
          <w:sz w:val="22"/>
          <w:szCs w:val="22"/>
        </w:rPr>
        <w:t>a</w:t>
      </w:r>
      <w:r w:rsidR="004E41B6" w:rsidRPr="00AE18DF">
        <w:rPr>
          <w:rFonts w:ascii="Calibri" w:hAnsi="Calibri" w:cs="Cambria"/>
          <w:sz w:val="22"/>
          <w:szCs w:val="22"/>
        </w:rPr>
        <w:t xml:space="preserve"> spôsoben</w:t>
      </w:r>
      <w:r w:rsidR="007C5A91" w:rsidRPr="00AE18DF">
        <w:rPr>
          <w:rFonts w:ascii="Calibri" w:hAnsi="Calibri" w:cs="Cambria"/>
          <w:sz w:val="22"/>
          <w:szCs w:val="22"/>
        </w:rPr>
        <w:t>á</w:t>
      </w:r>
      <w:r w:rsidR="004E41B6" w:rsidRPr="00AE18DF">
        <w:rPr>
          <w:rFonts w:ascii="Calibri" w:hAnsi="Calibri" w:cs="Cambria"/>
          <w:sz w:val="22"/>
          <w:szCs w:val="22"/>
        </w:rPr>
        <w:t xml:space="preserve"> obmedzením alebo prerušením dodávky plynu a distribučných služieb v súlade s príslušnými všeobecne záväznými predpismi (napr. </w:t>
      </w:r>
      <w:r w:rsidR="004801E2">
        <w:rPr>
          <w:rFonts w:ascii="Calibri" w:hAnsi="Calibri" w:cs="Cambria"/>
          <w:sz w:val="22"/>
          <w:szCs w:val="22"/>
        </w:rPr>
        <w:t>Z</w:t>
      </w:r>
      <w:r w:rsidR="004E41B6" w:rsidRPr="00AE18DF">
        <w:rPr>
          <w:rFonts w:ascii="Calibri" w:hAnsi="Calibri" w:cs="Cambria"/>
          <w:sz w:val="22"/>
          <w:szCs w:val="22"/>
        </w:rPr>
        <w:t>ákonom o energetike) a</w:t>
      </w:r>
      <w:r w:rsidR="00DC5437">
        <w:rPr>
          <w:rFonts w:ascii="Calibri" w:hAnsi="Calibri" w:cs="Cambria"/>
          <w:sz w:val="22"/>
          <w:szCs w:val="22"/>
        </w:rPr>
        <w:t>lebo</w:t>
      </w:r>
      <w:r w:rsidR="00930284" w:rsidRPr="00AE18DF">
        <w:rPr>
          <w:rFonts w:ascii="Calibri" w:hAnsi="Calibri" w:cs="Cambria"/>
          <w:sz w:val="22"/>
          <w:szCs w:val="22"/>
        </w:rPr>
        <w:t> </w:t>
      </w:r>
      <w:r w:rsidR="007C5A91" w:rsidRPr="00AE18DF">
        <w:rPr>
          <w:rFonts w:ascii="Calibri" w:hAnsi="Calibri" w:cs="Cambria"/>
          <w:sz w:val="22"/>
          <w:szCs w:val="22"/>
        </w:rPr>
        <w:t>touto</w:t>
      </w:r>
      <w:r w:rsidR="00930284" w:rsidRPr="00AE18DF">
        <w:rPr>
          <w:rFonts w:ascii="Calibri" w:hAnsi="Calibri" w:cs="Cambria"/>
          <w:sz w:val="22"/>
          <w:szCs w:val="22"/>
        </w:rPr>
        <w:t xml:space="preserve"> Rámcovou</w:t>
      </w:r>
      <w:r w:rsidR="007C5A91" w:rsidRPr="00AE18DF">
        <w:rPr>
          <w:rFonts w:ascii="Calibri" w:hAnsi="Calibri" w:cs="Cambria"/>
          <w:sz w:val="22"/>
          <w:szCs w:val="22"/>
        </w:rPr>
        <w:t xml:space="preserve"> </w:t>
      </w:r>
      <w:r w:rsidR="004E41B6" w:rsidRPr="00AE18DF">
        <w:rPr>
          <w:rFonts w:ascii="Calibri" w:hAnsi="Calibri" w:cs="Cambria"/>
          <w:sz w:val="22"/>
          <w:szCs w:val="22"/>
        </w:rPr>
        <w:t>zmluvou</w:t>
      </w:r>
      <w:r w:rsidR="007C5A91" w:rsidRPr="00AE18DF">
        <w:rPr>
          <w:rFonts w:ascii="Calibri" w:hAnsi="Calibri" w:cs="Cambria"/>
          <w:sz w:val="22"/>
          <w:szCs w:val="22"/>
        </w:rPr>
        <w:t>,</w:t>
      </w:r>
      <w:r w:rsidR="004E41B6" w:rsidRPr="00AE18DF">
        <w:rPr>
          <w:rFonts w:ascii="Calibri" w:hAnsi="Calibri" w:cs="Cambria"/>
          <w:sz w:val="22"/>
          <w:szCs w:val="22"/>
        </w:rPr>
        <w:t xml:space="preserve"> alebo</w:t>
      </w:r>
      <w:r w:rsidR="007C5A91" w:rsidRPr="00AE18DF">
        <w:rPr>
          <w:rFonts w:ascii="Calibri" w:hAnsi="Calibri" w:cs="Cambria"/>
          <w:sz w:val="22"/>
          <w:szCs w:val="22"/>
        </w:rPr>
        <w:t xml:space="preserve"> ak nastali</w:t>
      </w:r>
      <w:r w:rsidR="004E41B6" w:rsidRPr="00AE18DF">
        <w:rPr>
          <w:rFonts w:ascii="Calibri" w:hAnsi="Calibri" w:cs="Cambria"/>
          <w:sz w:val="22"/>
          <w:szCs w:val="22"/>
        </w:rPr>
        <w:t xml:space="preserve"> okolnos</w:t>
      </w:r>
      <w:r w:rsidR="007C5A91" w:rsidRPr="00AE18DF">
        <w:rPr>
          <w:rFonts w:ascii="Calibri" w:hAnsi="Calibri" w:cs="Cambria"/>
          <w:sz w:val="22"/>
          <w:szCs w:val="22"/>
        </w:rPr>
        <w:t xml:space="preserve">ti </w:t>
      </w:r>
      <w:r w:rsidR="004E41B6" w:rsidRPr="00AE18DF">
        <w:rPr>
          <w:rFonts w:ascii="Calibri" w:hAnsi="Calibri" w:cs="Cambria"/>
          <w:sz w:val="22"/>
          <w:szCs w:val="22"/>
        </w:rPr>
        <w:t>vylučujúc</w:t>
      </w:r>
      <w:r w:rsidR="007C5A91" w:rsidRPr="00AE18DF">
        <w:rPr>
          <w:rFonts w:ascii="Calibri" w:hAnsi="Calibri" w:cs="Cambria"/>
          <w:sz w:val="22"/>
          <w:szCs w:val="22"/>
        </w:rPr>
        <w:t>e</w:t>
      </w:r>
      <w:r w:rsidR="004E41B6" w:rsidRPr="00AE18DF">
        <w:rPr>
          <w:rFonts w:ascii="Calibri" w:hAnsi="Calibri" w:cs="Cambria"/>
          <w:sz w:val="22"/>
          <w:szCs w:val="22"/>
        </w:rPr>
        <w:t xml:space="preserve"> zodpovednosť podľa § 374 </w:t>
      </w:r>
      <w:r w:rsidR="00F27C09" w:rsidRPr="00AE18DF">
        <w:rPr>
          <w:rFonts w:ascii="Calibri" w:hAnsi="Calibri" w:cs="Cambria"/>
          <w:sz w:val="22"/>
          <w:szCs w:val="22"/>
        </w:rPr>
        <w:t xml:space="preserve">zákona č. 513/1991 Zb. </w:t>
      </w:r>
      <w:r w:rsidR="004E41B6" w:rsidRPr="00AE18DF">
        <w:rPr>
          <w:rFonts w:ascii="Calibri" w:hAnsi="Calibri" w:cs="Cambria"/>
          <w:sz w:val="22"/>
          <w:szCs w:val="22"/>
        </w:rPr>
        <w:t>Obchodného zákonníka</w:t>
      </w:r>
      <w:r w:rsidR="00F27C09" w:rsidRPr="00AE18DF">
        <w:rPr>
          <w:rFonts w:ascii="Calibri" w:hAnsi="Calibri" w:cs="Cambria"/>
          <w:sz w:val="22"/>
          <w:szCs w:val="22"/>
        </w:rPr>
        <w:t xml:space="preserve"> v znení neskorších predpisov</w:t>
      </w:r>
      <w:r w:rsidR="00361116">
        <w:rPr>
          <w:rFonts w:ascii="Calibri" w:hAnsi="Calibri" w:cs="Cambria"/>
          <w:sz w:val="22"/>
          <w:szCs w:val="22"/>
        </w:rPr>
        <w:t xml:space="preserve"> (ďalej len ako „</w:t>
      </w:r>
      <w:r w:rsidR="00361116" w:rsidRPr="00142E3E">
        <w:rPr>
          <w:rFonts w:ascii="Calibri" w:hAnsi="Calibri" w:cs="Cambria"/>
          <w:b/>
          <w:bCs/>
          <w:sz w:val="22"/>
          <w:szCs w:val="22"/>
        </w:rPr>
        <w:t>Obchodný zákonník</w:t>
      </w:r>
      <w:r w:rsidR="00361116">
        <w:rPr>
          <w:rFonts w:ascii="Calibri" w:hAnsi="Calibri" w:cs="Cambria"/>
          <w:sz w:val="22"/>
          <w:szCs w:val="22"/>
        </w:rPr>
        <w:t>“)</w:t>
      </w:r>
      <w:r w:rsidR="004E41B6" w:rsidRPr="00AE18DF">
        <w:rPr>
          <w:rFonts w:ascii="Calibri" w:hAnsi="Calibri" w:cs="Cambria"/>
          <w:sz w:val="22"/>
          <w:szCs w:val="22"/>
        </w:rPr>
        <w:t>.</w:t>
      </w:r>
    </w:p>
    <w:p w14:paraId="0DF21432" w14:textId="10324BDB" w:rsidR="004E41B6" w:rsidRPr="00AE18DF" w:rsidRDefault="002C06C8" w:rsidP="00DB7CD7">
      <w:pPr>
        <w:ind w:left="705" w:hanging="705"/>
        <w:jc w:val="both"/>
        <w:rPr>
          <w:rFonts w:asciiTheme="minorHAnsi" w:hAnsiTheme="minorHAnsi" w:cs="Cambria"/>
          <w:sz w:val="22"/>
          <w:szCs w:val="22"/>
        </w:rPr>
      </w:pPr>
      <w:r w:rsidRPr="00AE18DF">
        <w:rPr>
          <w:rFonts w:ascii="Calibri" w:hAnsi="Calibri" w:cs="Cambria"/>
          <w:sz w:val="22"/>
          <w:szCs w:val="22"/>
        </w:rPr>
        <w:t>10</w:t>
      </w:r>
      <w:r w:rsidR="004E41B6" w:rsidRPr="00AE18DF">
        <w:rPr>
          <w:rFonts w:ascii="Calibri" w:hAnsi="Calibri" w:cs="Cambria"/>
          <w:sz w:val="22"/>
          <w:szCs w:val="22"/>
        </w:rPr>
        <w:t xml:space="preserve">.3. </w:t>
      </w:r>
      <w:r w:rsidR="004E41B6" w:rsidRPr="00AE18DF">
        <w:rPr>
          <w:rFonts w:ascii="Calibri" w:hAnsi="Calibri" w:cs="Cambria"/>
          <w:sz w:val="22"/>
          <w:szCs w:val="22"/>
        </w:rPr>
        <w:tab/>
      </w:r>
      <w:r w:rsidR="008B50AB" w:rsidRPr="00AE18DF">
        <w:rPr>
          <w:rFonts w:ascii="Calibri" w:hAnsi="Calibri" w:cs="Cambria"/>
          <w:sz w:val="22"/>
          <w:szCs w:val="22"/>
        </w:rPr>
        <w:t xml:space="preserve">Zmluvné </w:t>
      </w:r>
      <w:r w:rsidR="008B50AB" w:rsidRPr="00AE18DF">
        <w:rPr>
          <w:rFonts w:asciiTheme="minorHAnsi" w:hAnsiTheme="minorHAnsi" w:cs="Cambria"/>
          <w:sz w:val="22"/>
          <w:szCs w:val="22"/>
        </w:rPr>
        <w:t>strany</w:t>
      </w:r>
      <w:r w:rsidR="004E41B6" w:rsidRPr="00AE18DF">
        <w:rPr>
          <w:rFonts w:asciiTheme="minorHAnsi" w:hAnsiTheme="minorHAnsi" w:cs="Cambria"/>
          <w:sz w:val="22"/>
          <w:szCs w:val="22"/>
        </w:rPr>
        <w:t xml:space="preserve"> sa budú navzájom informovať o všetkých skutočnostiach, pri ktorých </w:t>
      </w:r>
      <w:r w:rsidR="008F4169" w:rsidRPr="00AE18DF">
        <w:rPr>
          <w:rFonts w:asciiTheme="minorHAnsi" w:hAnsiTheme="minorHAnsi" w:cs="Cambria"/>
          <w:sz w:val="22"/>
          <w:szCs w:val="22"/>
        </w:rPr>
        <w:t xml:space="preserve">možno </w:t>
      </w:r>
      <w:r w:rsidR="004E41B6" w:rsidRPr="00AE18DF">
        <w:rPr>
          <w:rFonts w:asciiTheme="minorHAnsi" w:hAnsiTheme="minorHAnsi" w:cs="Cambria"/>
          <w:sz w:val="22"/>
          <w:szCs w:val="22"/>
        </w:rPr>
        <w:t>predpoklada</w:t>
      </w:r>
      <w:r w:rsidR="008F4169" w:rsidRPr="00AE18DF">
        <w:rPr>
          <w:rFonts w:asciiTheme="minorHAnsi" w:hAnsiTheme="minorHAnsi" w:cs="Cambria"/>
          <w:sz w:val="22"/>
          <w:szCs w:val="22"/>
        </w:rPr>
        <w:t>ť</w:t>
      </w:r>
      <w:r w:rsidR="004E41B6" w:rsidRPr="00AE18DF">
        <w:rPr>
          <w:rFonts w:asciiTheme="minorHAnsi" w:hAnsiTheme="minorHAnsi" w:cs="Cambria"/>
          <w:sz w:val="22"/>
          <w:szCs w:val="22"/>
        </w:rPr>
        <w:t>, že by mohli viesť k škodám a</w:t>
      </w:r>
      <w:r w:rsidR="008B50AB" w:rsidRPr="00AE18DF">
        <w:rPr>
          <w:rFonts w:asciiTheme="minorHAnsi" w:hAnsiTheme="minorHAnsi" w:cs="Cambria"/>
          <w:sz w:val="22"/>
          <w:szCs w:val="22"/>
        </w:rPr>
        <w:t xml:space="preserve"> zaväzujú sa vyvinúť starostlivé úsilie takéto </w:t>
      </w:r>
      <w:r w:rsidR="004E41B6" w:rsidRPr="00AE18DF">
        <w:rPr>
          <w:rFonts w:asciiTheme="minorHAnsi" w:hAnsiTheme="minorHAnsi" w:cs="Cambria"/>
          <w:sz w:val="22"/>
          <w:szCs w:val="22"/>
        </w:rPr>
        <w:t xml:space="preserve">prípadné škody odvrátiť. </w:t>
      </w:r>
      <w:r w:rsidR="008B50AB" w:rsidRPr="00AE18DF">
        <w:rPr>
          <w:rFonts w:asciiTheme="minorHAnsi" w:hAnsiTheme="minorHAnsi" w:cs="Cambria"/>
          <w:sz w:val="22"/>
          <w:szCs w:val="22"/>
        </w:rPr>
        <w:t>Za týmto účelom si poskytnú potrebnú súčinnosť.</w:t>
      </w:r>
    </w:p>
    <w:p w14:paraId="7322EDA1" w14:textId="09997DC8" w:rsidR="008B127D" w:rsidRDefault="002C06C8" w:rsidP="00DB3EBF">
      <w:pPr>
        <w:ind w:left="709" w:hanging="709"/>
        <w:jc w:val="both"/>
        <w:rPr>
          <w:rFonts w:asciiTheme="minorHAnsi" w:hAnsiTheme="minorHAnsi"/>
          <w:sz w:val="22"/>
          <w:szCs w:val="22"/>
        </w:rPr>
      </w:pPr>
      <w:r w:rsidRPr="00AE18DF">
        <w:rPr>
          <w:rFonts w:asciiTheme="minorHAnsi" w:hAnsiTheme="minorHAnsi" w:cs="Cambria"/>
          <w:sz w:val="22"/>
          <w:szCs w:val="22"/>
        </w:rPr>
        <w:t>10</w:t>
      </w:r>
      <w:r w:rsidR="004E41B6" w:rsidRPr="00AE18DF">
        <w:rPr>
          <w:rFonts w:asciiTheme="minorHAnsi" w:hAnsiTheme="minorHAnsi" w:cs="Cambria"/>
          <w:sz w:val="22"/>
          <w:szCs w:val="22"/>
        </w:rPr>
        <w:t xml:space="preserve">.4.   </w:t>
      </w:r>
      <w:r w:rsidR="00C92372" w:rsidRPr="00AE18DF">
        <w:rPr>
          <w:rFonts w:asciiTheme="minorHAnsi" w:hAnsiTheme="minorHAnsi" w:cs="Cambria"/>
          <w:sz w:val="22"/>
          <w:szCs w:val="22"/>
        </w:rPr>
        <w:tab/>
      </w:r>
      <w:r w:rsidR="0074028F" w:rsidRPr="00AE18DF">
        <w:rPr>
          <w:rFonts w:asciiTheme="minorHAnsi" w:hAnsiTheme="minorHAnsi"/>
          <w:sz w:val="22"/>
          <w:szCs w:val="22"/>
        </w:rPr>
        <w:t xml:space="preserve">BBSK </w:t>
      </w:r>
      <w:r w:rsidR="00503F09" w:rsidRPr="00AE18DF">
        <w:rPr>
          <w:rFonts w:asciiTheme="minorHAnsi" w:hAnsiTheme="minorHAnsi"/>
          <w:sz w:val="22"/>
          <w:szCs w:val="22"/>
        </w:rPr>
        <w:t>je povinný</w:t>
      </w:r>
      <w:r w:rsidR="001457F9" w:rsidRPr="00AE18DF">
        <w:rPr>
          <w:rFonts w:asciiTheme="minorHAnsi" w:hAnsiTheme="minorHAnsi"/>
          <w:sz w:val="22"/>
          <w:szCs w:val="22"/>
        </w:rPr>
        <w:t xml:space="preserve"> zabezpečiť, že</w:t>
      </w:r>
      <w:r w:rsidR="00BC1F8A">
        <w:rPr>
          <w:rFonts w:asciiTheme="minorHAnsi" w:hAnsiTheme="minorHAnsi"/>
          <w:sz w:val="22"/>
          <w:szCs w:val="22"/>
        </w:rPr>
        <w:t xml:space="preserve"> </w:t>
      </w:r>
      <w:r w:rsidR="00361812">
        <w:rPr>
          <w:rFonts w:asciiTheme="minorHAnsi" w:hAnsiTheme="minorHAnsi"/>
          <w:sz w:val="22"/>
          <w:szCs w:val="22"/>
        </w:rPr>
        <w:t xml:space="preserve">Odberatelia s výnimkou zraniteľných odberateľov </w:t>
      </w:r>
      <w:r w:rsidR="00304077" w:rsidRPr="00AE18DF">
        <w:rPr>
          <w:rFonts w:asciiTheme="minorHAnsi" w:hAnsiTheme="minorHAnsi"/>
          <w:sz w:val="22"/>
          <w:szCs w:val="22"/>
        </w:rPr>
        <w:t xml:space="preserve">na základe uzatvorených čiastkových zmlúv </w:t>
      </w:r>
      <w:r w:rsidR="001457F9" w:rsidRPr="00AE18DF">
        <w:rPr>
          <w:rFonts w:asciiTheme="minorHAnsi" w:hAnsiTheme="minorHAnsi"/>
          <w:sz w:val="22"/>
          <w:szCs w:val="22"/>
        </w:rPr>
        <w:t>celkovo s</w:t>
      </w:r>
      <w:r w:rsidR="00503F09" w:rsidRPr="00AE18DF">
        <w:rPr>
          <w:rFonts w:asciiTheme="minorHAnsi" w:hAnsiTheme="minorHAnsi"/>
          <w:sz w:val="22"/>
          <w:szCs w:val="22"/>
        </w:rPr>
        <w:t>kutočne odob</w:t>
      </w:r>
      <w:r w:rsidR="001457F9" w:rsidRPr="00AE18DF">
        <w:rPr>
          <w:rFonts w:asciiTheme="minorHAnsi" w:hAnsiTheme="minorHAnsi"/>
          <w:sz w:val="22"/>
          <w:szCs w:val="22"/>
        </w:rPr>
        <w:t>e</w:t>
      </w:r>
      <w:r w:rsidR="00503F09" w:rsidRPr="00AE18DF">
        <w:rPr>
          <w:rFonts w:asciiTheme="minorHAnsi" w:hAnsiTheme="minorHAnsi"/>
          <w:sz w:val="22"/>
          <w:szCs w:val="22"/>
        </w:rPr>
        <w:t>r</w:t>
      </w:r>
      <w:r w:rsidR="001630DE">
        <w:rPr>
          <w:rFonts w:asciiTheme="minorHAnsi" w:hAnsiTheme="minorHAnsi"/>
          <w:sz w:val="22"/>
          <w:szCs w:val="22"/>
        </w:rPr>
        <w:t>ú</w:t>
      </w:r>
      <w:r w:rsidR="001457F9" w:rsidRPr="00AE18DF">
        <w:rPr>
          <w:rFonts w:asciiTheme="minorHAnsi" w:hAnsiTheme="minorHAnsi"/>
          <w:sz w:val="22"/>
          <w:szCs w:val="22"/>
        </w:rPr>
        <w:t xml:space="preserve"> </w:t>
      </w:r>
      <w:r w:rsidR="00503F09" w:rsidRPr="00AE18DF">
        <w:rPr>
          <w:rFonts w:asciiTheme="minorHAnsi" w:hAnsiTheme="minorHAnsi"/>
          <w:sz w:val="22"/>
          <w:szCs w:val="22"/>
        </w:rPr>
        <w:t xml:space="preserve">minimálne </w:t>
      </w:r>
      <w:r w:rsidR="00CD01A5">
        <w:rPr>
          <w:rFonts w:asciiTheme="minorHAnsi" w:hAnsiTheme="minorHAnsi"/>
          <w:sz w:val="22"/>
          <w:szCs w:val="22"/>
        </w:rPr>
        <w:t>8</w:t>
      </w:r>
      <w:r w:rsidR="00BB395F">
        <w:rPr>
          <w:rFonts w:asciiTheme="minorHAnsi" w:hAnsiTheme="minorHAnsi"/>
          <w:sz w:val="22"/>
          <w:szCs w:val="22"/>
        </w:rPr>
        <w:t>5</w:t>
      </w:r>
      <w:r w:rsidR="00CD01A5" w:rsidRPr="00AE18DF">
        <w:rPr>
          <w:rFonts w:asciiTheme="minorHAnsi" w:hAnsiTheme="minorHAnsi"/>
          <w:sz w:val="22"/>
          <w:szCs w:val="22"/>
        </w:rPr>
        <w:t xml:space="preserve"> </w:t>
      </w:r>
      <w:r w:rsidR="00503F09" w:rsidRPr="00AE18DF">
        <w:rPr>
          <w:rFonts w:asciiTheme="minorHAnsi" w:hAnsiTheme="minorHAnsi"/>
          <w:sz w:val="22"/>
          <w:szCs w:val="22"/>
        </w:rPr>
        <w:t xml:space="preserve">% </w:t>
      </w:r>
      <w:r w:rsidR="009833BB">
        <w:rPr>
          <w:rFonts w:asciiTheme="minorHAnsi" w:hAnsiTheme="minorHAnsi"/>
          <w:sz w:val="22"/>
          <w:szCs w:val="22"/>
        </w:rPr>
        <w:t>ZRM</w:t>
      </w:r>
      <w:r w:rsidR="00F36034">
        <w:rPr>
          <w:rFonts w:asciiTheme="minorHAnsi" w:hAnsiTheme="minorHAnsi"/>
          <w:sz w:val="22"/>
          <w:szCs w:val="22"/>
        </w:rPr>
        <w:t xml:space="preserve">. </w:t>
      </w:r>
      <w:r w:rsidR="00503F09" w:rsidRPr="00AE18DF">
        <w:rPr>
          <w:rFonts w:asciiTheme="minorHAnsi" w:hAnsiTheme="minorHAnsi"/>
          <w:sz w:val="22"/>
          <w:szCs w:val="22"/>
        </w:rPr>
        <w:t xml:space="preserve">Do vyhodnocovania </w:t>
      </w:r>
      <w:r w:rsidR="00670276">
        <w:rPr>
          <w:rFonts w:asciiTheme="minorHAnsi" w:hAnsiTheme="minorHAnsi"/>
          <w:sz w:val="22"/>
          <w:szCs w:val="22"/>
        </w:rPr>
        <w:t>ZRM</w:t>
      </w:r>
      <w:r w:rsidR="00AF73EB">
        <w:rPr>
          <w:rFonts w:asciiTheme="minorHAnsi" w:hAnsiTheme="minorHAnsi"/>
          <w:sz w:val="22"/>
          <w:szCs w:val="22"/>
        </w:rPr>
        <w:t xml:space="preserve"> </w:t>
      </w:r>
      <w:r w:rsidR="00503F09" w:rsidRPr="00AE18DF">
        <w:rPr>
          <w:rFonts w:asciiTheme="minorHAnsi" w:hAnsiTheme="minorHAnsi"/>
          <w:sz w:val="22"/>
          <w:szCs w:val="22"/>
        </w:rPr>
        <w:t xml:space="preserve">sa započítajú aj zmeny dohodnuté medzi </w:t>
      </w:r>
      <w:r w:rsidR="00963E37" w:rsidRPr="00AE18DF">
        <w:rPr>
          <w:rFonts w:asciiTheme="minorHAnsi" w:hAnsiTheme="minorHAnsi"/>
          <w:sz w:val="22"/>
          <w:szCs w:val="22"/>
        </w:rPr>
        <w:t>d</w:t>
      </w:r>
      <w:r w:rsidR="00503F09" w:rsidRPr="00AE18DF">
        <w:rPr>
          <w:rFonts w:asciiTheme="minorHAnsi" w:hAnsiTheme="minorHAnsi"/>
          <w:sz w:val="22"/>
          <w:szCs w:val="22"/>
        </w:rPr>
        <w:t>odávateľom</w:t>
      </w:r>
      <w:r w:rsidR="00F557CE">
        <w:rPr>
          <w:rFonts w:asciiTheme="minorHAnsi" w:hAnsiTheme="minorHAnsi"/>
          <w:sz w:val="22"/>
          <w:szCs w:val="22"/>
        </w:rPr>
        <w:t xml:space="preserve"> </w:t>
      </w:r>
      <w:r w:rsidR="00FA65C0">
        <w:rPr>
          <w:rFonts w:ascii="Calibri" w:hAnsi="Calibri" w:cs="Cambria"/>
          <w:sz w:val="22"/>
          <w:szCs w:val="22"/>
        </w:rPr>
        <w:t>a Odberateľmi s výnimkou zraniteľných odberateľov</w:t>
      </w:r>
      <w:r w:rsidR="00400295" w:rsidRPr="00AE18DF">
        <w:rPr>
          <w:rFonts w:asciiTheme="minorHAnsi" w:hAnsiTheme="minorHAnsi"/>
          <w:sz w:val="22"/>
          <w:szCs w:val="22"/>
        </w:rPr>
        <w:t xml:space="preserve"> </w:t>
      </w:r>
      <w:r w:rsidR="0074028F" w:rsidRPr="00AE18DF">
        <w:rPr>
          <w:rFonts w:asciiTheme="minorHAnsi" w:hAnsiTheme="minorHAnsi"/>
          <w:sz w:val="22"/>
          <w:szCs w:val="22"/>
        </w:rPr>
        <w:t>v zmysle uzatvorených čiastkových zmlúv</w:t>
      </w:r>
      <w:r w:rsidR="00296ED3" w:rsidRPr="00AE18DF">
        <w:rPr>
          <w:rFonts w:asciiTheme="minorHAnsi" w:hAnsiTheme="minorHAnsi"/>
          <w:sz w:val="22"/>
          <w:szCs w:val="22"/>
        </w:rPr>
        <w:t xml:space="preserve"> </w:t>
      </w:r>
      <w:r w:rsidR="00503F09" w:rsidRPr="00AE18DF">
        <w:rPr>
          <w:rFonts w:asciiTheme="minorHAnsi" w:hAnsiTheme="minorHAnsi"/>
          <w:sz w:val="22"/>
          <w:szCs w:val="22"/>
        </w:rPr>
        <w:t xml:space="preserve">počas </w:t>
      </w:r>
      <w:r w:rsidR="00AB0E0A" w:rsidRPr="00AE18DF">
        <w:rPr>
          <w:rFonts w:asciiTheme="minorHAnsi" w:hAnsiTheme="minorHAnsi"/>
          <w:sz w:val="22"/>
          <w:szCs w:val="22"/>
        </w:rPr>
        <w:t>z</w:t>
      </w:r>
      <w:r w:rsidR="00503F09" w:rsidRPr="00AE18DF">
        <w:rPr>
          <w:rFonts w:asciiTheme="minorHAnsi" w:hAnsiTheme="minorHAnsi"/>
          <w:sz w:val="22"/>
          <w:szCs w:val="22"/>
        </w:rPr>
        <w:t>mluvného obdobia</w:t>
      </w:r>
      <w:r w:rsidR="00F34EED">
        <w:rPr>
          <w:rFonts w:asciiTheme="minorHAnsi" w:hAnsiTheme="minorHAnsi"/>
          <w:sz w:val="22"/>
          <w:szCs w:val="22"/>
        </w:rPr>
        <w:t>.</w:t>
      </w:r>
      <w:r w:rsidR="00DB3EBF">
        <w:rPr>
          <w:rFonts w:asciiTheme="minorHAnsi" w:hAnsiTheme="minorHAnsi"/>
          <w:sz w:val="22"/>
          <w:szCs w:val="22"/>
        </w:rPr>
        <w:t xml:space="preserve"> </w:t>
      </w:r>
      <w:r w:rsidR="00906695">
        <w:rPr>
          <w:rFonts w:asciiTheme="minorHAnsi" w:hAnsiTheme="minorHAnsi"/>
          <w:sz w:val="22"/>
          <w:szCs w:val="22"/>
        </w:rPr>
        <w:t xml:space="preserve"> </w:t>
      </w:r>
      <w:r w:rsidR="00CD01A5">
        <w:rPr>
          <w:rFonts w:asciiTheme="minorHAnsi" w:hAnsiTheme="minorHAnsi"/>
          <w:sz w:val="22"/>
          <w:szCs w:val="22"/>
        </w:rPr>
        <w:t>8</w:t>
      </w:r>
      <w:r w:rsidR="00BB395F">
        <w:rPr>
          <w:rFonts w:asciiTheme="minorHAnsi" w:hAnsiTheme="minorHAnsi"/>
          <w:sz w:val="22"/>
          <w:szCs w:val="22"/>
        </w:rPr>
        <w:t>5</w:t>
      </w:r>
      <w:r w:rsidR="00CB37C6">
        <w:rPr>
          <w:rFonts w:asciiTheme="minorHAnsi" w:hAnsiTheme="minorHAnsi"/>
          <w:sz w:val="22"/>
          <w:szCs w:val="22"/>
        </w:rPr>
        <w:t xml:space="preserve"> % </w:t>
      </w:r>
      <w:r w:rsidR="00B90018">
        <w:rPr>
          <w:rFonts w:asciiTheme="minorHAnsi" w:hAnsiTheme="minorHAnsi"/>
          <w:sz w:val="22"/>
          <w:szCs w:val="22"/>
        </w:rPr>
        <w:t xml:space="preserve">ZRM </w:t>
      </w:r>
      <w:r w:rsidR="004777A6">
        <w:rPr>
          <w:rFonts w:asciiTheme="minorHAnsi" w:hAnsiTheme="minorHAnsi"/>
          <w:sz w:val="22"/>
          <w:szCs w:val="22"/>
        </w:rPr>
        <w:t xml:space="preserve">ďalej len </w:t>
      </w:r>
      <w:r w:rsidR="00272AE8">
        <w:rPr>
          <w:rFonts w:ascii="Calibri" w:hAnsi="Calibri" w:cs="Calibri"/>
          <w:sz w:val="22"/>
          <w:szCs w:val="22"/>
        </w:rPr>
        <w:t>ZR</w:t>
      </w:r>
      <w:r w:rsidR="00155B4C" w:rsidRPr="00757765">
        <w:rPr>
          <w:rFonts w:ascii="Calibri" w:hAnsi="Calibri" w:cs="Calibri"/>
          <w:sz w:val="22"/>
          <w:szCs w:val="22"/>
        </w:rPr>
        <w:t>M</w:t>
      </w:r>
      <w:r w:rsidR="00155B4C" w:rsidRPr="00757765">
        <w:rPr>
          <w:rFonts w:ascii="Calibri" w:hAnsi="Calibri" w:cs="Calibri"/>
          <w:sz w:val="22"/>
          <w:szCs w:val="22"/>
          <w:vertAlign w:val="subscript"/>
        </w:rPr>
        <w:t>min</w:t>
      </w:r>
      <w:r w:rsidR="00155B4C" w:rsidRPr="007C417C">
        <w:rPr>
          <w:rFonts w:ascii="Calibri" w:hAnsi="Calibri" w:cs="Calibri"/>
          <w:sz w:val="22"/>
          <w:szCs w:val="22"/>
          <w:vertAlign w:val="subscript"/>
        </w:rPr>
        <w:t xml:space="preserve"> </w:t>
      </w:r>
      <w:r w:rsidR="004777A6" w:rsidRPr="007C417C">
        <w:rPr>
          <w:rFonts w:ascii="Calibri" w:hAnsi="Calibri" w:cs="Calibri"/>
          <w:sz w:val="22"/>
          <w:szCs w:val="22"/>
          <w:vertAlign w:val="subscript"/>
        </w:rPr>
        <w:t>.</w:t>
      </w:r>
      <w:r w:rsidR="004777A6">
        <w:rPr>
          <w:rFonts w:asciiTheme="minorHAnsi" w:hAnsiTheme="minorHAnsi"/>
          <w:sz w:val="22"/>
          <w:szCs w:val="22"/>
        </w:rPr>
        <w:t xml:space="preserve"> </w:t>
      </w:r>
    </w:p>
    <w:p w14:paraId="67FE2E1F" w14:textId="1439731F" w:rsidR="008B127D" w:rsidRDefault="008B127D" w:rsidP="008B127D">
      <w:pPr>
        <w:pStyle w:val="Default"/>
        <w:ind w:left="709" w:hanging="709"/>
        <w:jc w:val="both"/>
        <w:rPr>
          <w:rFonts w:ascii="Calibri" w:hAnsi="Calibri" w:cs="Calibri"/>
          <w:sz w:val="22"/>
          <w:szCs w:val="22"/>
        </w:rPr>
      </w:pPr>
      <w:r>
        <w:rPr>
          <w:rFonts w:asciiTheme="minorHAnsi" w:hAnsiTheme="minorHAnsi" w:cs="Cambria"/>
          <w:sz w:val="22"/>
          <w:szCs w:val="22"/>
        </w:rPr>
        <w:t xml:space="preserve">              </w:t>
      </w:r>
      <w:r w:rsidRPr="007A7CA4">
        <w:rPr>
          <w:rFonts w:ascii="Calibri" w:hAnsi="Calibri" w:cs="Calibri"/>
          <w:sz w:val="22"/>
          <w:szCs w:val="22"/>
        </w:rPr>
        <w:t xml:space="preserve">Dodávateľ má právo vyhodnotiť </w:t>
      </w:r>
      <w:r w:rsidR="00157D38">
        <w:rPr>
          <w:rFonts w:ascii="Calibri" w:hAnsi="Calibri" w:cs="Calibri"/>
          <w:sz w:val="22"/>
          <w:szCs w:val="22"/>
        </w:rPr>
        <w:t>ZR</w:t>
      </w:r>
      <w:r w:rsidR="00E7253D" w:rsidRPr="00757765">
        <w:rPr>
          <w:rFonts w:ascii="Calibri" w:hAnsi="Calibri" w:cs="Calibri"/>
          <w:sz w:val="22"/>
          <w:szCs w:val="22"/>
        </w:rPr>
        <w:t>M</w:t>
      </w:r>
      <w:r w:rsidR="00E7253D" w:rsidRPr="007A7CA4">
        <w:rPr>
          <w:rFonts w:ascii="Calibri" w:hAnsi="Calibri" w:cs="Calibri"/>
          <w:sz w:val="22"/>
          <w:szCs w:val="22"/>
        </w:rPr>
        <w:t xml:space="preserve"> </w:t>
      </w:r>
      <w:r w:rsidRPr="007A7CA4">
        <w:rPr>
          <w:rFonts w:ascii="Calibri" w:hAnsi="Calibri" w:cs="Calibri"/>
          <w:sz w:val="22"/>
          <w:szCs w:val="22"/>
        </w:rPr>
        <w:t xml:space="preserve">po skončení </w:t>
      </w:r>
      <w:r w:rsidR="00FA65C0">
        <w:rPr>
          <w:rFonts w:ascii="Calibri" w:hAnsi="Calibri" w:cs="Calibri"/>
          <w:sz w:val="22"/>
          <w:szCs w:val="22"/>
        </w:rPr>
        <w:t>v</w:t>
      </w:r>
      <w:r w:rsidRPr="007A7CA4">
        <w:rPr>
          <w:rFonts w:ascii="Calibri" w:hAnsi="Calibri" w:cs="Calibri"/>
          <w:sz w:val="22"/>
          <w:szCs w:val="22"/>
        </w:rPr>
        <w:t>yhodnocovacieho obdobia, a to spôsobom a s dôsledkami uvedenými v tomto bode.</w:t>
      </w:r>
    </w:p>
    <w:p w14:paraId="5FED31A0" w14:textId="23A10945" w:rsidR="00F85F3D" w:rsidRDefault="00546850" w:rsidP="00F874BD">
      <w:pPr>
        <w:pStyle w:val="Default"/>
        <w:ind w:left="709" w:hanging="709"/>
        <w:jc w:val="both"/>
        <w:rPr>
          <w:rFonts w:ascii="Calibri" w:hAnsi="Calibri" w:cs="Calibri"/>
          <w:sz w:val="22"/>
          <w:szCs w:val="22"/>
        </w:rPr>
      </w:pPr>
      <w:r>
        <w:rPr>
          <w:rFonts w:ascii="Calibri" w:hAnsi="Calibri" w:cs="Calibri"/>
          <w:sz w:val="22"/>
          <w:szCs w:val="22"/>
        </w:rPr>
        <w:t xml:space="preserve">              Vyhodnocovacím obdobím sa rozumie jeden kalendárny rok</w:t>
      </w:r>
      <w:r w:rsidR="001F745F">
        <w:rPr>
          <w:rFonts w:ascii="Calibri" w:hAnsi="Calibri" w:cs="Calibri"/>
          <w:sz w:val="22"/>
          <w:szCs w:val="22"/>
        </w:rPr>
        <w:t xml:space="preserve"> (ďalej len ako „</w:t>
      </w:r>
      <w:r w:rsidR="001F745F" w:rsidRPr="00505363">
        <w:rPr>
          <w:rFonts w:ascii="Calibri" w:hAnsi="Calibri" w:cs="Calibri"/>
          <w:b/>
          <w:bCs/>
          <w:sz w:val="22"/>
          <w:szCs w:val="22"/>
        </w:rPr>
        <w:t>Vyhodnocovacie obdobie</w:t>
      </w:r>
      <w:r w:rsidR="001F745F">
        <w:rPr>
          <w:rFonts w:ascii="Calibri" w:hAnsi="Calibri" w:cs="Calibri"/>
          <w:sz w:val="22"/>
          <w:szCs w:val="22"/>
        </w:rPr>
        <w:t>“)</w:t>
      </w:r>
      <w:r>
        <w:rPr>
          <w:rFonts w:ascii="Calibri" w:hAnsi="Calibri" w:cs="Calibri"/>
          <w:sz w:val="22"/>
          <w:szCs w:val="22"/>
        </w:rPr>
        <w:t xml:space="preserve">.               </w:t>
      </w:r>
    </w:p>
    <w:p w14:paraId="2D9CC832" w14:textId="491628CF" w:rsidR="008F5E3E" w:rsidRDefault="008F5E3E" w:rsidP="0079684A">
      <w:pPr>
        <w:pStyle w:val="Default"/>
        <w:spacing w:line="240" w:lineRule="atLeast"/>
        <w:ind w:left="680" w:hanging="680"/>
        <w:jc w:val="both"/>
        <w:rPr>
          <w:rFonts w:asciiTheme="minorHAnsi" w:hAnsiTheme="minorHAnsi" w:cstheme="minorHAnsi"/>
          <w:sz w:val="22"/>
          <w:szCs w:val="22"/>
        </w:rPr>
      </w:pPr>
      <w:r>
        <w:rPr>
          <w:rFonts w:ascii="Calibri" w:hAnsi="Calibri" w:cs="Calibri"/>
          <w:sz w:val="22"/>
          <w:szCs w:val="22"/>
        </w:rPr>
        <w:t xml:space="preserve">              </w:t>
      </w:r>
      <w:r w:rsidRPr="007A7CA4">
        <w:rPr>
          <w:rFonts w:ascii="Calibri" w:hAnsi="Calibri" w:cs="Calibri"/>
          <w:sz w:val="22"/>
          <w:szCs w:val="22"/>
        </w:rPr>
        <w:t xml:space="preserve">Ak </w:t>
      </w:r>
      <w:r>
        <w:rPr>
          <w:rFonts w:ascii="Calibri" w:hAnsi="Calibri" w:cs="Calibri"/>
          <w:sz w:val="22"/>
          <w:szCs w:val="22"/>
        </w:rPr>
        <w:t>Odberatelia s výnimkou zraniteľných odberateľov</w:t>
      </w:r>
      <w:r w:rsidRPr="007A7CA4">
        <w:rPr>
          <w:rFonts w:ascii="Calibri" w:hAnsi="Calibri" w:cs="Calibri"/>
          <w:sz w:val="22"/>
          <w:szCs w:val="22"/>
        </w:rPr>
        <w:t xml:space="preserve"> za príslušné Vyhodnocovacie obdobie odober</w:t>
      </w:r>
      <w:r>
        <w:rPr>
          <w:rFonts w:ascii="Calibri" w:hAnsi="Calibri" w:cs="Calibri"/>
          <w:sz w:val="22"/>
          <w:szCs w:val="22"/>
        </w:rPr>
        <w:t>ú</w:t>
      </w:r>
      <w:r w:rsidRPr="007A7CA4">
        <w:rPr>
          <w:rFonts w:ascii="Calibri" w:hAnsi="Calibri" w:cs="Calibri"/>
          <w:sz w:val="22"/>
          <w:szCs w:val="22"/>
        </w:rPr>
        <w:t xml:space="preserve"> množstvo </w:t>
      </w:r>
      <w:r>
        <w:rPr>
          <w:rFonts w:ascii="Calibri" w:hAnsi="Calibri" w:cs="Calibri"/>
          <w:sz w:val="22"/>
          <w:szCs w:val="22"/>
        </w:rPr>
        <w:t>plynu</w:t>
      </w:r>
      <w:r w:rsidRPr="00CD01A5">
        <w:rPr>
          <w:rFonts w:ascii="Calibri" w:hAnsi="Calibri" w:cs="Calibri"/>
          <w:sz w:val="22"/>
          <w:szCs w:val="22"/>
        </w:rPr>
        <w:t xml:space="preserve"> </w:t>
      </w:r>
      <w:r w:rsidRPr="007A7CA4">
        <w:rPr>
          <w:rFonts w:ascii="Calibri" w:hAnsi="Calibri" w:cs="Calibri"/>
          <w:sz w:val="22"/>
          <w:szCs w:val="22"/>
        </w:rPr>
        <w:t xml:space="preserve">menšie ako </w:t>
      </w:r>
      <w:r>
        <w:rPr>
          <w:rFonts w:ascii="Calibri" w:hAnsi="Calibri" w:cs="Calibri"/>
          <w:sz w:val="22"/>
          <w:szCs w:val="22"/>
        </w:rPr>
        <w:t>ZR</w:t>
      </w:r>
      <w:r w:rsidRPr="00757765">
        <w:rPr>
          <w:rFonts w:ascii="Calibri" w:hAnsi="Calibri" w:cs="Calibri"/>
          <w:sz w:val="22"/>
          <w:szCs w:val="22"/>
        </w:rPr>
        <w:t>M</w:t>
      </w:r>
      <w:r w:rsidRPr="00757765">
        <w:rPr>
          <w:rFonts w:ascii="Calibri" w:hAnsi="Calibri" w:cs="Calibri"/>
          <w:sz w:val="22"/>
          <w:szCs w:val="22"/>
          <w:vertAlign w:val="subscript"/>
        </w:rPr>
        <w:t>min</w:t>
      </w:r>
      <w:r w:rsidRPr="007C417C">
        <w:rPr>
          <w:rFonts w:ascii="Calibri" w:hAnsi="Calibri" w:cs="Calibri"/>
          <w:sz w:val="22"/>
          <w:szCs w:val="22"/>
        </w:rPr>
        <w:t>,</w:t>
      </w:r>
      <w:r>
        <w:rPr>
          <w:rFonts w:ascii="Calibri" w:hAnsi="Calibri" w:cs="Calibri"/>
          <w:sz w:val="22"/>
          <w:szCs w:val="22"/>
        </w:rPr>
        <w:t xml:space="preserve"> </w:t>
      </w:r>
      <w:r w:rsidRPr="007A7CA4">
        <w:rPr>
          <w:rFonts w:ascii="Calibri" w:hAnsi="Calibri" w:cs="Calibri"/>
          <w:sz w:val="22"/>
          <w:szCs w:val="22"/>
        </w:rPr>
        <w:t xml:space="preserve">dodávateľ je oprávnený </w:t>
      </w:r>
      <w:r w:rsidR="00C12C40">
        <w:rPr>
          <w:rFonts w:asciiTheme="minorHAnsi" w:hAnsiTheme="minorHAnsi" w:cstheme="minorHAnsi"/>
          <w:sz w:val="22"/>
          <w:szCs w:val="22"/>
        </w:rPr>
        <w:t>uplatniť</w:t>
      </w:r>
      <w:r w:rsidR="00B1321A" w:rsidRPr="00F874BD">
        <w:rPr>
          <w:rFonts w:asciiTheme="minorHAnsi" w:hAnsiTheme="minorHAnsi" w:cstheme="minorHAnsi"/>
          <w:sz w:val="22"/>
          <w:szCs w:val="22"/>
        </w:rPr>
        <w:t xml:space="preserve"> </w:t>
      </w:r>
      <w:r w:rsidR="005C0040">
        <w:rPr>
          <w:rFonts w:asciiTheme="minorHAnsi" w:hAnsiTheme="minorHAnsi" w:cstheme="minorHAnsi"/>
          <w:sz w:val="22"/>
          <w:szCs w:val="22"/>
        </w:rPr>
        <w:t>s</w:t>
      </w:r>
      <w:r w:rsidR="00AF0125">
        <w:rPr>
          <w:rFonts w:asciiTheme="minorHAnsi" w:hAnsiTheme="minorHAnsi" w:cstheme="minorHAnsi"/>
          <w:sz w:val="22"/>
          <w:szCs w:val="22"/>
        </w:rPr>
        <w:t xml:space="preserve">i voči BBSK </w:t>
      </w:r>
      <w:r w:rsidR="00B1321A" w:rsidRPr="002056F7">
        <w:rPr>
          <w:rFonts w:asciiTheme="minorHAnsi" w:hAnsiTheme="minorHAnsi" w:cstheme="minorHAnsi"/>
          <w:sz w:val="22"/>
          <w:szCs w:val="22"/>
        </w:rPr>
        <w:t xml:space="preserve">za </w:t>
      </w:r>
      <w:r w:rsidR="005C270C">
        <w:rPr>
          <w:rFonts w:asciiTheme="minorHAnsi" w:hAnsiTheme="minorHAnsi" w:cstheme="minorHAnsi"/>
          <w:sz w:val="22"/>
          <w:szCs w:val="22"/>
        </w:rPr>
        <w:t>neodobrat</w:t>
      </w:r>
      <w:r w:rsidR="006D73F4">
        <w:rPr>
          <w:rFonts w:asciiTheme="minorHAnsi" w:hAnsiTheme="minorHAnsi" w:cstheme="minorHAnsi"/>
          <w:sz w:val="22"/>
          <w:szCs w:val="22"/>
        </w:rPr>
        <w:t>é množstvo plynu</w:t>
      </w:r>
      <w:r w:rsidR="00B1321A" w:rsidRPr="00F874BD">
        <w:rPr>
          <w:rFonts w:asciiTheme="minorHAnsi" w:hAnsiTheme="minorHAnsi" w:cstheme="minorHAnsi"/>
          <w:sz w:val="22"/>
          <w:szCs w:val="22"/>
        </w:rPr>
        <w:t xml:space="preserve"> </w:t>
      </w:r>
      <w:r w:rsidR="00952A85">
        <w:rPr>
          <w:rFonts w:ascii="Calibri" w:hAnsi="Calibri" w:cs="Calibri"/>
          <w:sz w:val="22"/>
          <w:szCs w:val="22"/>
        </w:rPr>
        <w:t>ZR</w:t>
      </w:r>
      <w:r w:rsidR="00952A85" w:rsidRPr="00757765">
        <w:rPr>
          <w:rFonts w:ascii="Calibri" w:hAnsi="Calibri" w:cs="Calibri"/>
          <w:sz w:val="22"/>
          <w:szCs w:val="22"/>
        </w:rPr>
        <w:t>M</w:t>
      </w:r>
      <w:r w:rsidR="00952A85" w:rsidRPr="00757765">
        <w:rPr>
          <w:rFonts w:ascii="Calibri" w:hAnsi="Calibri" w:cs="Calibri"/>
          <w:sz w:val="22"/>
          <w:szCs w:val="22"/>
          <w:vertAlign w:val="subscript"/>
        </w:rPr>
        <w:t>min</w:t>
      </w:r>
      <w:r w:rsidR="00952A85">
        <w:rPr>
          <w:rFonts w:asciiTheme="minorHAnsi" w:hAnsiTheme="minorHAnsi" w:cstheme="minorHAnsi"/>
          <w:sz w:val="22"/>
          <w:szCs w:val="22"/>
        </w:rPr>
        <w:t xml:space="preserve"> </w:t>
      </w:r>
      <w:r w:rsidR="00FF5856" w:rsidRPr="00674381">
        <w:rPr>
          <w:rFonts w:asciiTheme="minorHAnsi" w:hAnsiTheme="minorHAnsi" w:cstheme="minorHAnsi"/>
          <w:sz w:val="22"/>
          <w:szCs w:val="22"/>
        </w:rPr>
        <w:t xml:space="preserve">(t. j. </w:t>
      </w:r>
      <w:r w:rsidR="006D73F4">
        <w:rPr>
          <w:rFonts w:asciiTheme="minorHAnsi" w:hAnsiTheme="minorHAnsi" w:cstheme="minorHAnsi"/>
          <w:sz w:val="22"/>
          <w:szCs w:val="22"/>
        </w:rPr>
        <w:t xml:space="preserve">za </w:t>
      </w:r>
      <w:r w:rsidR="00FF5856" w:rsidRPr="00674381">
        <w:rPr>
          <w:rFonts w:asciiTheme="minorHAnsi" w:hAnsiTheme="minorHAnsi" w:cstheme="minorHAnsi"/>
          <w:sz w:val="22"/>
          <w:szCs w:val="22"/>
        </w:rPr>
        <w:t xml:space="preserve">rozdiel medzi </w:t>
      </w:r>
      <w:r w:rsidR="00B40015">
        <w:rPr>
          <w:rFonts w:asciiTheme="minorHAnsi" w:hAnsiTheme="minorHAnsi" w:cstheme="minorHAnsi"/>
          <w:sz w:val="22"/>
          <w:szCs w:val="22"/>
        </w:rPr>
        <w:t xml:space="preserve"> ZRM</w:t>
      </w:r>
      <w:r w:rsidR="00B40015">
        <w:rPr>
          <w:rFonts w:asciiTheme="minorHAnsi" w:hAnsiTheme="minorHAnsi" w:cstheme="minorHAnsi"/>
          <w:sz w:val="22"/>
          <w:szCs w:val="22"/>
          <w:vertAlign w:val="subscript"/>
        </w:rPr>
        <w:t>min</w:t>
      </w:r>
      <w:r w:rsidR="00B40015" w:rsidRPr="00674381">
        <w:rPr>
          <w:rFonts w:asciiTheme="minorHAnsi" w:hAnsiTheme="minorHAnsi" w:cstheme="minorHAnsi"/>
          <w:sz w:val="22"/>
          <w:szCs w:val="22"/>
        </w:rPr>
        <w:t xml:space="preserve"> </w:t>
      </w:r>
      <w:r w:rsidR="00B40015">
        <w:rPr>
          <w:rFonts w:asciiTheme="minorHAnsi" w:hAnsiTheme="minorHAnsi" w:cstheme="minorHAnsi"/>
          <w:sz w:val="22"/>
          <w:szCs w:val="22"/>
        </w:rPr>
        <w:t xml:space="preserve"> a </w:t>
      </w:r>
      <w:r w:rsidR="00FF5856" w:rsidRPr="00674381">
        <w:rPr>
          <w:rFonts w:asciiTheme="minorHAnsi" w:hAnsiTheme="minorHAnsi" w:cstheme="minorHAnsi"/>
          <w:sz w:val="22"/>
          <w:szCs w:val="22"/>
        </w:rPr>
        <w:t xml:space="preserve">skutočne odobratým množstvom </w:t>
      </w:r>
      <w:r w:rsidR="00FF5856">
        <w:rPr>
          <w:rFonts w:asciiTheme="minorHAnsi" w:hAnsiTheme="minorHAnsi" w:cstheme="minorHAnsi"/>
          <w:sz w:val="22"/>
          <w:szCs w:val="22"/>
        </w:rPr>
        <w:t>plynu</w:t>
      </w:r>
      <w:r w:rsidR="00FF5856" w:rsidRPr="00674381">
        <w:rPr>
          <w:rFonts w:asciiTheme="minorHAnsi" w:hAnsiTheme="minorHAnsi" w:cstheme="minorHAnsi"/>
          <w:sz w:val="22"/>
          <w:szCs w:val="22"/>
        </w:rPr>
        <w:t>)</w:t>
      </w:r>
      <w:r w:rsidR="001547B8">
        <w:rPr>
          <w:rFonts w:asciiTheme="minorHAnsi" w:hAnsiTheme="minorHAnsi" w:cstheme="minorHAnsi"/>
          <w:sz w:val="22"/>
          <w:szCs w:val="22"/>
        </w:rPr>
        <w:t xml:space="preserve"> </w:t>
      </w:r>
      <w:r w:rsidR="00B55539">
        <w:rPr>
          <w:rFonts w:asciiTheme="minorHAnsi" w:hAnsiTheme="minorHAnsi" w:cstheme="minorHAnsi"/>
          <w:sz w:val="22"/>
          <w:szCs w:val="22"/>
        </w:rPr>
        <w:t xml:space="preserve">zmluvnú pokutu </w:t>
      </w:r>
      <w:r w:rsidR="001547B8">
        <w:rPr>
          <w:rFonts w:asciiTheme="minorHAnsi" w:hAnsiTheme="minorHAnsi" w:cstheme="minorHAnsi"/>
          <w:sz w:val="22"/>
          <w:szCs w:val="22"/>
        </w:rPr>
        <w:t>vypočítanú</w:t>
      </w:r>
      <w:r w:rsidR="00B1321A" w:rsidRPr="00F874BD">
        <w:rPr>
          <w:rFonts w:asciiTheme="minorHAnsi" w:hAnsiTheme="minorHAnsi" w:cstheme="minorHAnsi"/>
          <w:sz w:val="22"/>
          <w:szCs w:val="22"/>
        </w:rPr>
        <w:t xml:space="preserve"> nasledovne</w:t>
      </w:r>
      <w:r w:rsidR="005C2CB7" w:rsidRPr="00F874BD">
        <w:rPr>
          <w:rFonts w:asciiTheme="minorHAnsi" w:hAnsiTheme="minorHAnsi" w:cstheme="minorHAnsi"/>
          <w:sz w:val="22"/>
          <w:szCs w:val="22"/>
        </w:rPr>
        <w:t>:</w:t>
      </w:r>
    </w:p>
    <w:p w14:paraId="3CAE0802" w14:textId="77777777" w:rsidR="001547B8" w:rsidRPr="00F874BD" w:rsidRDefault="001547B8" w:rsidP="0079684A">
      <w:pPr>
        <w:pStyle w:val="Default"/>
        <w:spacing w:line="240" w:lineRule="atLeast"/>
        <w:ind w:left="680" w:hanging="680"/>
        <w:jc w:val="both"/>
        <w:rPr>
          <w:rFonts w:asciiTheme="minorHAnsi" w:hAnsiTheme="minorHAnsi" w:cstheme="minorHAnsi"/>
          <w:sz w:val="22"/>
          <w:szCs w:val="22"/>
        </w:rPr>
      </w:pPr>
    </w:p>
    <w:p w14:paraId="54107766" w14:textId="09A106A1" w:rsidR="007E7BEB" w:rsidRDefault="001547B8" w:rsidP="007E7BEB">
      <w:pPr>
        <w:pStyle w:val="Default"/>
        <w:spacing w:line="240" w:lineRule="atLeast"/>
        <w:ind w:left="680" w:hanging="680"/>
        <w:jc w:val="both"/>
        <w:rPr>
          <w:rFonts w:ascii="Calibri" w:hAnsi="Calibri" w:cs="Calibri"/>
          <w:sz w:val="22"/>
          <w:szCs w:val="22"/>
        </w:rPr>
      </w:pPr>
      <w:r>
        <w:rPr>
          <w:rFonts w:ascii="Calibri" w:hAnsi="Calibri" w:cs="Calibri"/>
          <w:sz w:val="22"/>
          <w:szCs w:val="22"/>
        </w:rPr>
        <w:t xml:space="preserve">             P</w:t>
      </w:r>
      <w:r w:rsidR="006D076A">
        <w:rPr>
          <w:rFonts w:ascii="Calibri" w:hAnsi="Calibri" w:cs="Calibri"/>
          <w:sz w:val="22"/>
          <w:szCs w:val="22"/>
        </w:rPr>
        <w:t xml:space="preserve"> = k</w:t>
      </w:r>
      <w:r w:rsidR="00C43D37">
        <w:rPr>
          <w:rFonts w:ascii="Calibri" w:hAnsi="Calibri" w:cs="Calibri"/>
          <w:sz w:val="22"/>
          <w:szCs w:val="22"/>
        </w:rPr>
        <w:t xml:space="preserve"> </w:t>
      </w:r>
      <w:r w:rsidR="006D076A">
        <w:rPr>
          <w:rFonts w:ascii="Calibri" w:hAnsi="Calibri" w:cs="Calibri"/>
          <w:sz w:val="22"/>
          <w:szCs w:val="22"/>
        </w:rPr>
        <w:t>x SOPo</w:t>
      </w:r>
      <w:r w:rsidR="00176B8E">
        <w:rPr>
          <w:rFonts w:ascii="Calibri" w:hAnsi="Calibri" w:cs="Calibri"/>
          <w:sz w:val="22"/>
          <w:szCs w:val="22"/>
          <w:vertAlign w:val="subscript"/>
        </w:rPr>
        <w:t>priem</w:t>
      </w:r>
      <w:r w:rsidR="009118AB">
        <w:rPr>
          <w:rFonts w:ascii="Calibri" w:hAnsi="Calibri" w:cs="Calibri"/>
          <w:sz w:val="22"/>
          <w:szCs w:val="22"/>
        </w:rPr>
        <w:t xml:space="preserve"> </w:t>
      </w:r>
      <w:r w:rsidR="00F90D5C">
        <w:rPr>
          <w:rFonts w:ascii="Calibri" w:hAnsi="Calibri" w:cs="Calibri"/>
          <w:sz w:val="22"/>
          <w:szCs w:val="22"/>
        </w:rPr>
        <w:t xml:space="preserve">x </w:t>
      </w:r>
      <w:r w:rsidR="00CD6993">
        <w:rPr>
          <w:rFonts w:ascii="Calibri" w:hAnsi="Calibri" w:cs="Calibri"/>
          <w:sz w:val="22"/>
          <w:szCs w:val="22"/>
        </w:rPr>
        <w:t>(Y</w:t>
      </w:r>
      <w:r w:rsidR="007E7BEB">
        <w:rPr>
          <w:rFonts w:ascii="Calibri" w:hAnsi="Calibri" w:cs="Calibri"/>
          <w:sz w:val="22"/>
          <w:szCs w:val="22"/>
        </w:rPr>
        <w:t xml:space="preserve">-X)   </w:t>
      </w:r>
      <w:r w:rsidR="00DE6DE7" w:rsidRPr="008E50EB">
        <w:rPr>
          <w:rFonts w:asciiTheme="minorHAnsi" w:hAnsiTheme="minorHAnsi" w:cs="Cambria"/>
          <w:b/>
          <w:bCs/>
          <w:sz w:val="22"/>
          <w:szCs w:val="22"/>
        </w:rPr>
        <w:t>[</w:t>
      </w:r>
      <w:r w:rsidR="007E7BEB">
        <w:rPr>
          <w:rFonts w:ascii="Calibri" w:hAnsi="Calibri" w:cs="Calibri"/>
          <w:sz w:val="22"/>
          <w:szCs w:val="22"/>
        </w:rPr>
        <w:t xml:space="preserve"> </w:t>
      </w:r>
      <w:r w:rsidR="007E7BEB" w:rsidRPr="007A7CA4">
        <w:rPr>
          <w:rFonts w:ascii="Calibri" w:hAnsi="Calibri" w:cs="Calibri"/>
          <w:sz w:val="22"/>
          <w:szCs w:val="22"/>
        </w:rPr>
        <w:t xml:space="preserve">EUR </w:t>
      </w:r>
      <w:r w:rsidR="00DE6DE7" w:rsidRPr="008E50EB">
        <w:rPr>
          <w:rFonts w:asciiTheme="minorHAnsi" w:hAnsiTheme="minorHAnsi" w:cs="Cambria"/>
          <w:b/>
          <w:bCs/>
          <w:sz w:val="22"/>
          <w:szCs w:val="22"/>
        </w:rPr>
        <w:t>]</w:t>
      </w:r>
    </w:p>
    <w:p w14:paraId="154DEBFE" w14:textId="35E7829E" w:rsidR="006E67F9" w:rsidRDefault="006E67F9" w:rsidP="00443C98">
      <w:pPr>
        <w:pStyle w:val="Default"/>
        <w:spacing w:line="240" w:lineRule="atLeast"/>
        <w:jc w:val="both"/>
        <w:rPr>
          <w:rFonts w:ascii="Calibri" w:hAnsi="Calibri" w:cs="Calibri"/>
          <w:sz w:val="22"/>
          <w:szCs w:val="22"/>
        </w:rPr>
      </w:pPr>
      <w:r>
        <w:rPr>
          <w:rFonts w:ascii="Calibri" w:hAnsi="Calibri" w:cs="Calibri"/>
          <w:sz w:val="22"/>
          <w:szCs w:val="22"/>
        </w:rPr>
        <w:t xml:space="preserve">      </w:t>
      </w:r>
      <w:r w:rsidR="008B127D">
        <w:rPr>
          <w:rFonts w:ascii="Calibri" w:hAnsi="Calibri" w:cs="Calibri"/>
          <w:sz w:val="22"/>
          <w:szCs w:val="22"/>
        </w:rPr>
        <w:t xml:space="preserve">   </w:t>
      </w:r>
    </w:p>
    <w:p w14:paraId="185184A1" w14:textId="0F1DE298" w:rsidR="008B127D" w:rsidRPr="007A7CA4" w:rsidRDefault="001A53B9" w:rsidP="0079684A">
      <w:pPr>
        <w:pStyle w:val="Default"/>
        <w:spacing w:line="240" w:lineRule="atLeast"/>
        <w:ind w:left="709" w:hanging="709"/>
        <w:jc w:val="both"/>
        <w:rPr>
          <w:rFonts w:ascii="Calibri" w:hAnsi="Calibri" w:cs="Calibri"/>
          <w:sz w:val="22"/>
          <w:szCs w:val="22"/>
        </w:rPr>
      </w:pPr>
      <w:r>
        <w:rPr>
          <w:rFonts w:ascii="Calibri" w:hAnsi="Calibri" w:cs="Calibri"/>
          <w:sz w:val="22"/>
          <w:szCs w:val="22"/>
        </w:rPr>
        <w:t xml:space="preserve">              </w:t>
      </w:r>
      <w:r w:rsidR="008B127D" w:rsidRPr="007A7CA4">
        <w:rPr>
          <w:rFonts w:ascii="Calibri" w:hAnsi="Calibri" w:cs="Calibri"/>
          <w:sz w:val="22"/>
          <w:szCs w:val="22"/>
        </w:rPr>
        <w:t xml:space="preserve">kde </w:t>
      </w:r>
      <w:r w:rsidR="008B127D">
        <w:rPr>
          <w:rFonts w:ascii="Calibri" w:hAnsi="Calibri" w:cs="Calibri"/>
          <w:sz w:val="22"/>
          <w:szCs w:val="22"/>
        </w:rPr>
        <w:t xml:space="preserve">              </w:t>
      </w:r>
    </w:p>
    <w:p w14:paraId="0A59CA5E" w14:textId="4E7C772E" w:rsidR="008B127D" w:rsidRPr="007A7CA4" w:rsidRDefault="008B127D" w:rsidP="008B127D">
      <w:pPr>
        <w:pStyle w:val="Default"/>
        <w:ind w:left="709" w:hanging="709"/>
        <w:jc w:val="both"/>
        <w:rPr>
          <w:rFonts w:ascii="Calibri" w:hAnsi="Calibri" w:cs="Calibri"/>
          <w:sz w:val="22"/>
          <w:szCs w:val="22"/>
        </w:rPr>
      </w:pPr>
      <w:r>
        <w:rPr>
          <w:rFonts w:ascii="Calibri" w:hAnsi="Calibri" w:cs="Calibri"/>
          <w:sz w:val="22"/>
          <w:szCs w:val="22"/>
        </w:rPr>
        <w:t xml:space="preserve">              </w:t>
      </w:r>
      <w:r w:rsidRPr="007A7CA4">
        <w:rPr>
          <w:rFonts w:ascii="Calibri" w:hAnsi="Calibri" w:cs="Calibri"/>
          <w:sz w:val="22"/>
          <w:szCs w:val="22"/>
        </w:rPr>
        <w:t xml:space="preserve">k - koeficient </w:t>
      </w:r>
      <w:r w:rsidR="00E863F5">
        <w:rPr>
          <w:rFonts w:ascii="Calibri" w:hAnsi="Calibri" w:cs="Calibri"/>
          <w:sz w:val="22"/>
          <w:szCs w:val="22"/>
        </w:rPr>
        <w:t>určený vo výške 0,5</w:t>
      </w:r>
      <w:r w:rsidR="006D73F4">
        <w:rPr>
          <w:rFonts w:ascii="Calibri" w:hAnsi="Calibri" w:cs="Calibri"/>
          <w:sz w:val="22"/>
          <w:szCs w:val="22"/>
        </w:rPr>
        <w:t>.</w:t>
      </w:r>
      <w:r w:rsidRPr="007A7CA4">
        <w:rPr>
          <w:rFonts w:ascii="Calibri" w:hAnsi="Calibri" w:cs="Calibri"/>
          <w:sz w:val="22"/>
          <w:szCs w:val="22"/>
        </w:rPr>
        <w:t xml:space="preserve"> </w:t>
      </w:r>
    </w:p>
    <w:p w14:paraId="298FDC29" w14:textId="33206FD6" w:rsidR="008B127D" w:rsidRPr="007A7CA4" w:rsidRDefault="009118AB" w:rsidP="000157F1">
      <w:pPr>
        <w:pStyle w:val="Default"/>
        <w:ind w:left="709"/>
        <w:jc w:val="both"/>
        <w:rPr>
          <w:rFonts w:ascii="Calibri" w:hAnsi="Calibri" w:cs="Calibri"/>
          <w:sz w:val="22"/>
          <w:szCs w:val="22"/>
        </w:rPr>
      </w:pPr>
      <w:r w:rsidRPr="007A7CA4">
        <w:rPr>
          <w:rFonts w:ascii="Calibri" w:hAnsi="Calibri" w:cs="Calibri"/>
          <w:sz w:val="22"/>
          <w:szCs w:val="22"/>
        </w:rPr>
        <w:t>SOP</w:t>
      </w:r>
      <w:r>
        <w:rPr>
          <w:rFonts w:ascii="Cambria Math" w:hAnsi="Cambria Math" w:cs="Cambria Math"/>
          <w:sz w:val="22"/>
          <w:szCs w:val="22"/>
          <w:vertAlign w:val="subscript"/>
        </w:rPr>
        <w:t>O</w:t>
      </w:r>
      <w:r w:rsidR="00176B8E">
        <w:rPr>
          <w:rFonts w:ascii="Cambria Math" w:hAnsi="Cambria Math" w:cs="Cambria Math"/>
          <w:sz w:val="22"/>
          <w:szCs w:val="22"/>
          <w:vertAlign w:val="subscript"/>
        </w:rPr>
        <w:t>priem</w:t>
      </w:r>
      <w:r w:rsidR="002816CE">
        <w:rPr>
          <w:rFonts w:ascii="Calibri" w:hAnsi="Calibri" w:cs="Calibri"/>
          <w:sz w:val="22"/>
          <w:szCs w:val="22"/>
        </w:rPr>
        <w:t xml:space="preserve"> - </w:t>
      </w:r>
      <w:r w:rsidR="000F7923" w:rsidRPr="000F7923">
        <w:rPr>
          <w:rFonts w:ascii="Calibri" w:hAnsi="Calibri" w:cs="Calibri"/>
          <w:sz w:val="22"/>
          <w:szCs w:val="22"/>
        </w:rPr>
        <w:t xml:space="preserve">aritmetický priemer </w:t>
      </w:r>
      <w:r w:rsidR="00AF7115">
        <w:rPr>
          <w:rFonts w:ascii="Calibri" w:hAnsi="Calibri" w:cs="Calibri"/>
          <w:sz w:val="22"/>
          <w:szCs w:val="22"/>
        </w:rPr>
        <w:t>v</w:t>
      </w:r>
      <w:r w:rsidR="008032F5">
        <w:rPr>
          <w:rFonts w:ascii="Calibri" w:hAnsi="Calibri" w:cs="Calibri"/>
          <w:sz w:val="22"/>
          <w:szCs w:val="22"/>
        </w:rPr>
        <w:t xml:space="preserve">šetkých </w:t>
      </w:r>
      <w:r w:rsidR="00461297">
        <w:rPr>
          <w:rFonts w:ascii="Calibri" w:hAnsi="Calibri" w:cs="Calibri"/>
          <w:sz w:val="22"/>
          <w:szCs w:val="22"/>
        </w:rPr>
        <w:t>cien</w:t>
      </w:r>
      <w:r w:rsidR="00F101AD">
        <w:rPr>
          <w:rFonts w:ascii="Calibri" w:hAnsi="Calibri" w:cs="Calibri"/>
          <w:sz w:val="22"/>
          <w:szCs w:val="22"/>
        </w:rPr>
        <w:t xml:space="preserve"> SOPo</w:t>
      </w:r>
      <w:r w:rsidR="00461297">
        <w:rPr>
          <w:rFonts w:ascii="Calibri" w:hAnsi="Calibri" w:cs="Calibri"/>
          <w:sz w:val="22"/>
          <w:szCs w:val="22"/>
        </w:rPr>
        <w:t xml:space="preserve"> </w:t>
      </w:r>
      <w:r w:rsidR="0047088B">
        <w:rPr>
          <w:rFonts w:ascii="Calibri" w:hAnsi="Calibri" w:cs="Calibri"/>
          <w:sz w:val="22"/>
          <w:szCs w:val="22"/>
        </w:rPr>
        <w:t xml:space="preserve">Odberateľov s výnimkou zraniteľných odberateľov </w:t>
      </w:r>
      <w:r w:rsidRPr="007A7CA4">
        <w:rPr>
          <w:rFonts w:ascii="Calibri" w:hAnsi="Calibri" w:cs="Calibri"/>
          <w:sz w:val="22"/>
          <w:szCs w:val="22"/>
        </w:rPr>
        <w:t>za odobratý plyn</w:t>
      </w:r>
      <w:r w:rsidR="0054016E">
        <w:rPr>
          <w:rFonts w:ascii="Calibri" w:hAnsi="Calibri" w:cs="Calibri"/>
          <w:sz w:val="22"/>
          <w:szCs w:val="22"/>
        </w:rPr>
        <w:t xml:space="preserve"> </w:t>
      </w:r>
      <w:r w:rsidR="00484DC8">
        <w:rPr>
          <w:rFonts w:ascii="Calibri" w:hAnsi="Calibri" w:cs="Calibri"/>
          <w:sz w:val="22"/>
          <w:szCs w:val="22"/>
        </w:rPr>
        <w:t xml:space="preserve">za </w:t>
      </w:r>
      <w:r w:rsidR="00484DC8" w:rsidRPr="007A7CA4">
        <w:rPr>
          <w:rFonts w:ascii="Calibri" w:hAnsi="Calibri" w:cs="Calibri"/>
          <w:sz w:val="22"/>
          <w:szCs w:val="22"/>
        </w:rPr>
        <w:t>príslušné Vyhodnocovacie obdobi</w:t>
      </w:r>
      <w:r w:rsidR="00484DC8">
        <w:rPr>
          <w:rFonts w:ascii="Calibri" w:hAnsi="Calibri" w:cs="Calibri"/>
          <w:sz w:val="22"/>
          <w:szCs w:val="22"/>
        </w:rPr>
        <w:t>e</w:t>
      </w:r>
      <w:r w:rsidR="001D552A">
        <w:rPr>
          <w:rFonts w:ascii="Calibri" w:hAnsi="Calibri" w:cs="Calibri"/>
          <w:sz w:val="22"/>
          <w:szCs w:val="22"/>
          <w:vertAlign w:val="subscript"/>
        </w:rPr>
        <w:t xml:space="preserve"> </w:t>
      </w:r>
      <w:r w:rsidR="001917C3" w:rsidRPr="00A01C0B">
        <w:rPr>
          <w:rFonts w:ascii="Calibri" w:hAnsi="Calibri" w:cs="Calibri"/>
          <w:sz w:val="22"/>
          <w:szCs w:val="22"/>
        </w:rPr>
        <w:t>v </w:t>
      </w:r>
      <w:r w:rsidR="001D552A">
        <w:rPr>
          <w:rFonts w:ascii="Calibri" w:hAnsi="Calibri" w:cs="Calibri"/>
          <w:sz w:val="22"/>
          <w:szCs w:val="22"/>
        </w:rPr>
        <w:t xml:space="preserve"> </w:t>
      </w:r>
      <w:r w:rsidR="001917C3" w:rsidRPr="00A01C0B">
        <w:rPr>
          <w:rFonts w:ascii="Calibri" w:hAnsi="Calibri" w:cs="Calibri"/>
          <w:sz w:val="22"/>
          <w:szCs w:val="22"/>
        </w:rPr>
        <w:t>kWh/</w:t>
      </w:r>
      <w:r w:rsidR="001D552A" w:rsidRPr="00A01C0B">
        <w:rPr>
          <w:rFonts w:ascii="Calibri" w:hAnsi="Calibri" w:cs="Calibri"/>
          <w:sz w:val="22"/>
          <w:szCs w:val="22"/>
        </w:rPr>
        <w:t>EUR</w:t>
      </w:r>
      <w:r w:rsidR="005E0823">
        <w:rPr>
          <w:rFonts w:ascii="Calibri" w:hAnsi="Calibri" w:cs="Calibri"/>
          <w:sz w:val="22"/>
          <w:szCs w:val="22"/>
        </w:rPr>
        <w:t xml:space="preserve">; </w:t>
      </w:r>
      <w:r w:rsidRPr="007A7CA4">
        <w:rPr>
          <w:rFonts w:ascii="Calibri" w:hAnsi="Calibri" w:cs="Calibri"/>
          <w:sz w:val="22"/>
          <w:szCs w:val="22"/>
        </w:rPr>
        <w:t xml:space="preserve">v prípade ukončenia </w:t>
      </w:r>
      <w:r>
        <w:rPr>
          <w:rFonts w:ascii="Calibri" w:hAnsi="Calibri" w:cs="Calibri"/>
          <w:sz w:val="22"/>
          <w:szCs w:val="22"/>
        </w:rPr>
        <w:t xml:space="preserve">Rámcovej </w:t>
      </w:r>
      <w:r w:rsidRPr="007A7CA4">
        <w:rPr>
          <w:rFonts w:ascii="Calibri" w:hAnsi="Calibri" w:cs="Calibri"/>
          <w:sz w:val="22"/>
          <w:szCs w:val="22"/>
        </w:rPr>
        <w:t>zmluvy pred uplynutím Vyhodnocovacieho obdobia, spomedzi všetkých SOP</w:t>
      </w:r>
      <w:r w:rsidRPr="006E67F9">
        <w:rPr>
          <w:rFonts w:ascii="Calibri" w:hAnsi="Calibri" w:cs="Calibri"/>
          <w:sz w:val="22"/>
          <w:szCs w:val="22"/>
          <w:vertAlign w:val="subscript"/>
        </w:rPr>
        <w:t>O</w:t>
      </w:r>
      <w:r w:rsidRPr="007A7CA4">
        <w:rPr>
          <w:rFonts w:ascii="Calibri" w:hAnsi="Calibri" w:cs="Calibri"/>
          <w:sz w:val="22"/>
          <w:szCs w:val="22"/>
        </w:rPr>
        <w:t xml:space="preserve"> </w:t>
      </w:r>
      <w:r w:rsidR="005E0823">
        <w:rPr>
          <w:rFonts w:ascii="Calibri" w:hAnsi="Calibri" w:cs="Calibri"/>
          <w:sz w:val="22"/>
          <w:szCs w:val="22"/>
        </w:rPr>
        <w:t xml:space="preserve">Odberateľov s výnimkou zraniteľných odberateľov </w:t>
      </w:r>
      <w:r w:rsidR="005E0823" w:rsidRPr="007A7CA4">
        <w:rPr>
          <w:rFonts w:ascii="Calibri" w:hAnsi="Calibri" w:cs="Calibri"/>
          <w:sz w:val="22"/>
          <w:szCs w:val="22"/>
        </w:rPr>
        <w:t xml:space="preserve">za odobratý plyn </w:t>
      </w:r>
      <w:r w:rsidRPr="007A7CA4">
        <w:rPr>
          <w:rFonts w:ascii="Calibri" w:hAnsi="Calibri" w:cs="Calibri"/>
          <w:sz w:val="22"/>
          <w:szCs w:val="22"/>
        </w:rPr>
        <w:t>platných pred ukončením</w:t>
      </w:r>
      <w:r w:rsidR="00E96EF3">
        <w:rPr>
          <w:rFonts w:ascii="Calibri" w:hAnsi="Calibri" w:cs="Calibri"/>
          <w:sz w:val="22"/>
          <w:szCs w:val="22"/>
        </w:rPr>
        <w:t xml:space="preserve"> </w:t>
      </w:r>
      <w:r>
        <w:rPr>
          <w:rFonts w:ascii="Calibri" w:hAnsi="Calibri" w:cs="Calibri"/>
          <w:sz w:val="22"/>
          <w:szCs w:val="22"/>
        </w:rPr>
        <w:t xml:space="preserve">Rámcovej </w:t>
      </w:r>
      <w:r w:rsidRPr="007A7CA4">
        <w:rPr>
          <w:rFonts w:ascii="Calibri" w:hAnsi="Calibri" w:cs="Calibri"/>
          <w:sz w:val="22"/>
          <w:szCs w:val="22"/>
        </w:rPr>
        <w:t>zmluvy</w:t>
      </w:r>
      <w:r w:rsidR="00E96EF3">
        <w:rPr>
          <w:rFonts w:ascii="Calibri" w:hAnsi="Calibri" w:cs="Calibri"/>
          <w:sz w:val="22"/>
          <w:szCs w:val="22"/>
        </w:rPr>
        <w:t>.</w:t>
      </w:r>
      <w:r w:rsidR="00A1538D">
        <w:rPr>
          <w:rFonts w:ascii="Calibri" w:hAnsi="Calibri" w:cs="Calibri"/>
          <w:sz w:val="22"/>
          <w:szCs w:val="22"/>
        </w:rPr>
        <w:t xml:space="preserve">             </w:t>
      </w:r>
      <w:r w:rsidR="008B127D">
        <w:rPr>
          <w:rFonts w:ascii="Calibri" w:hAnsi="Calibri" w:cs="Calibri"/>
          <w:sz w:val="22"/>
          <w:szCs w:val="22"/>
        </w:rPr>
        <w:t xml:space="preserve">              </w:t>
      </w:r>
    </w:p>
    <w:p w14:paraId="0EFDD5C2" w14:textId="08130CBB" w:rsidR="008B127D" w:rsidRDefault="008B127D" w:rsidP="008B127D">
      <w:pPr>
        <w:pStyle w:val="Default"/>
        <w:ind w:left="709" w:hanging="709"/>
        <w:jc w:val="both"/>
        <w:rPr>
          <w:rFonts w:ascii="Calibri" w:hAnsi="Calibri" w:cs="Calibri"/>
          <w:sz w:val="22"/>
          <w:szCs w:val="22"/>
        </w:rPr>
      </w:pPr>
      <w:r>
        <w:rPr>
          <w:rFonts w:ascii="Calibri" w:hAnsi="Calibri" w:cs="Calibri"/>
          <w:sz w:val="22"/>
          <w:szCs w:val="22"/>
        </w:rPr>
        <w:t xml:space="preserve">              </w:t>
      </w:r>
      <w:r w:rsidRPr="007A7CA4">
        <w:rPr>
          <w:rFonts w:ascii="Calibri" w:hAnsi="Calibri" w:cs="Calibri"/>
          <w:sz w:val="22"/>
          <w:szCs w:val="22"/>
        </w:rPr>
        <w:t>Y</w:t>
      </w:r>
      <w:r w:rsidR="002816CE">
        <w:rPr>
          <w:rFonts w:ascii="Calibri" w:hAnsi="Calibri" w:cs="Calibri"/>
          <w:sz w:val="22"/>
          <w:szCs w:val="22"/>
        </w:rPr>
        <w:t xml:space="preserve"> - </w:t>
      </w:r>
      <w:r w:rsidRPr="007A7CA4">
        <w:rPr>
          <w:rFonts w:ascii="Calibri" w:hAnsi="Calibri" w:cs="Calibri"/>
          <w:sz w:val="22"/>
          <w:szCs w:val="22"/>
        </w:rPr>
        <w:t xml:space="preserve"> hodnota </w:t>
      </w:r>
      <w:r w:rsidR="00F641E4">
        <w:rPr>
          <w:rFonts w:ascii="Calibri" w:hAnsi="Calibri" w:cs="Calibri"/>
          <w:sz w:val="22"/>
          <w:szCs w:val="22"/>
        </w:rPr>
        <w:t>ZRM</w:t>
      </w:r>
      <w:r w:rsidR="00A75548">
        <w:rPr>
          <w:rFonts w:ascii="Calibri" w:hAnsi="Calibri" w:cs="Calibri"/>
          <w:sz w:val="22"/>
          <w:szCs w:val="22"/>
          <w:vertAlign w:val="subscript"/>
        </w:rPr>
        <w:t>min</w:t>
      </w:r>
      <w:r w:rsidR="00F641E4" w:rsidRPr="007A7CA4">
        <w:rPr>
          <w:rFonts w:ascii="Calibri" w:hAnsi="Calibri" w:cs="Calibri"/>
          <w:sz w:val="22"/>
          <w:szCs w:val="22"/>
        </w:rPr>
        <w:t xml:space="preserve"> </w:t>
      </w:r>
      <w:r w:rsidRPr="007A7CA4">
        <w:rPr>
          <w:rFonts w:ascii="Calibri" w:hAnsi="Calibri" w:cs="Calibri"/>
          <w:sz w:val="22"/>
          <w:szCs w:val="22"/>
        </w:rPr>
        <w:t>v</w:t>
      </w:r>
      <w:r w:rsidR="004F3D08">
        <w:rPr>
          <w:rFonts w:ascii="Calibri" w:hAnsi="Calibri" w:cs="Calibri"/>
          <w:sz w:val="22"/>
          <w:szCs w:val="22"/>
        </w:rPr>
        <w:t> </w:t>
      </w:r>
      <w:r w:rsidRPr="007A7CA4">
        <w:rPr>
          <w:rFonts w:ascii="Calibri" w:hAnsi="Calibri" w:cs="Calibri"/>
          <w:sz w:val="22"/>
          <w:szCs w:val="22"/>
        </w:rPr>
        <w:t>kWh</w:t>
      </w:r>
      <w:r w:rsidR="004F3D08">
        <w:rPr>
          <w:rFonts w:ascii="Calibri" w:hAnsi="Calibri" w:cs="Calibri"/>
          <w:sz w:val="22"/>
          <w:szCs w:val="22"/>
        </w:rPr>
        <w:t>.</w:t>
      </w:r>
      <w:r w:rsidRPr="007A7CA4">
        <w:rPr>
          <w:rFonts w:ascii="Calibri" w:hAnsi="Calibri" w:cs="Calibri"/>
          <w:sz w:val="22"/>
          <w:szCs w:val="22"/>
        </w:rPr>
        <w:t xml:space="preserve"> </w:t>
      </w:r>
    </w:p>
    <w:p w14:paraId="664FE9FE" w14:textId="732BCF4F" w:rsidR="006D73F4" w:rsidRDefault="006D73F4" w:rsidP="006D73F4">
      <w:pPr>
        <w:pStyle w:val="Default"/>
        <w:ind w:left="709" w:hanging="709"/>
        <w:jc w:val="both"/>
        <w:rPr>
          <w:rFonts w:ascii="Calibri" w:hAnsi="Calibri" w:cs="Calibri"/>
          <w:sz w:val="22"/>
          <w:szCs w:val="22"/>
        </w:rPr>
      </w:pPr>
      <w:r>
        <w:rPr>
          <w:rFonts w:ascii="Calibri" w:hAnsi="Calibri" w:cs="Calibri"/>
          <w:sz w:val="22"/>
          <w:szCs w:val="22"/>
        </w:rPr>
        <w:t xml:space="preserve">              </w:t>
      </w:r>
      <w:r w:rsidRPr="007A7CA4">
        <w:rPr>
          <w:rFonts w:ascii="Calibri" w:hAnsi="Calibri" w:cs="Calibri"/>
          <w:sz w:val="22"/>
          <w:szCs w:val="22"/>
        </w:rPr>
        <w:t>X</w:t>
      </w:r>
      <w:r>
        <w:rPr>
          <w:rFonts w:ascii="Calibri" w:hAnsi="Calibri" w:cs="Calibri"/>
          <w:sz w:val="22"/>
          <w:szCs w:val="22"/>
        </w:rPr>
        <w:t xml:space="preserve"> - skutočne odobraté množstvo plynu Odberateľmi s výnimkou zraniteľných odberateľov </w:t>
      </w:r>
      <w:r w:rsidRPr="007A7CA4">
        <w:rPr>
          <w:rFonts w:ascii="Calibri" w:hAnsi="Calibri" w:cs="Calibri"/>
          <w:sz w:val="22"/>
          <w:szCs w:val="22"/>
        </w:rPr>
        <w:t>za Vyhodnocovacie obdobie za všetky OM v kWh, pričom minimálna hodnota X je 1</w:t>
      </w:r>
      <w:r>
        <w:rPr>
          <w:rFonts w:ascii="Calibri" w:hAnsi="Calibri" w:cs="Calibri"/>
          <w:sz w:val="22"/>
          <w:szCs w:val="22"/>
        </w:rPr>
        <w:t>.</w:t>
      </w:r>
      <w:r w:rsidRPr="007A7CA4">
        <w:rPr>
          <w:rFonts w:ascii="Calibri" w:hAnsi="Calibri" w:cs="Calibri"/>
          <w:sz w:val="22"/>
          <w:szCs w:val="22"/>
        </w:rPr>
        <w:t xml:space="preserve"> </w:t>
      </w:r>
      <w:r>
        <w:rPr>
          <w:rFonts w:ascii="Calibri" w:hAnsi="Calibri" w:cs="Calibri"/>
          <w:sz w:val="22"/>
          <w:szCs w:val="22"/>
        </w:rPr>
        <w:t xml:space="preserve"> </w:t>
      </w:r>
    </w:p>
    <w:p w14:paraId="61C75B8C" w14:textId="77777777" w:rsidR="004C584A" w:rsidRDefault="004C584A" w:rsidP="008B127D">
      <w:pPr>
        <w:pStyle w:val="Default"/>
        <w:ind w:left="709" w:hanging="709"/>
        <w:jc w:val="both"/>
        <w:rPr>
          <w:rFonts w:ascii="Calibri" w:hAnsi="Calibri" w:cs="Calibri"/>
          <w:sz w:val="22"/>
          <w:szCs w:val="22"/>
        </w:rPr>
      </w:pPr>
    </w:p>
    <w:p w14:paraId="0A7018B2" w14:textId="1AA5D570" w:rsidR="004C584A" w:rsidRDefault="004C584A" w:rsidP="008B127D">
      <w:pPr>
        <w:pStyle w:val="Default"/>
        <w:ind w:left="709" w:hanging="709"/>
        <w:jc w:val="both"/>
        <w:rPr>
          <w:rFonts w:ascii="Calibri" w:hAnsi="Calibri" w:cs="Calibri"/>
          <w:sz w:val="22"/>
          <w:szCs w:val="22"/>
        </w:rPr>
      </w:pPr>
      <w:r>
        <w:rPr>
          <w:rFonts w:ascii="Calibri" w:hAnsi="Calibri" w:cs="Calibri"/>
          <w:sz w:val="22"/>
          <w:szCs w:val="22"/>
        </w:rPr>
        <w:tab/>
      </w:r>
      <w:r w:rsidR="00A90895">
        <w:rPr>
          <w:rFonts w:ascii="Calibri" w:hAnsi="Calibri" w:cs="Calibri"/>
          <w:sz w:val="22"/>
          <w:szCs w:val="22"/>
        </w:rPr>
        <w:t xml:space="preserve">Zmluvná pokuta </w:t>
      </w:r>
      <w:r w:rsidR="00192165">
        <w:rPr>
          <w:rFonts w:ascii="Calibri" w:hAnsi="Calibri" w:cs="Calibri"/>
          <w:sz w:val="22"/>
          <w:szCs w:val="22"/>
        </w:rPr>
        <w:t>bude fakturovan</w:t>
      </w:r>
      <w:r w:rsidR="00A90895">
        <w:rPr>
          <w:rFonts w:ascii="Calibri" w:hAnsi="Calibri" w:cs="Calibri"/>
          <w:sz w:val="22"/>
          <w:szCs w:val="22"/>
        </w:rPr>
        <w:t>á</w:t>
      </w:r>
      <w:r w:rsidR="00192165">
        <w:rPr>
          <w:rFonts w:ascii="Calibri" w:hAnsi="Calibri" w:cs="Calibri"/>
          <w:sz w:val="22"/>
          <w:szCs w:val="22"/>
        </w:rPr>
        <w:t xml:space="preserve"> samostatnou faktúrou, vystavenou po vyhodnotení</w:t>
      </w:r>
      <w:r w:rsidR="00BC50FA">
        <w:rPr>
          <w:rFonts w:ascii="Calibri" w:hAnsi="Calibri" w:cs="Calibri"/>
          <w:sz w:val="22"/>
          <w:szCs w:val="22"/>
        </w:rPr>
        <w:t xml:space="preserve"> ZRM. </w:t>
      </w:r>
      <w:r w:rsidR="00AD77A5">
        <w:rPr>
          <w:rFonts w:ascii="Calibri" w:hAnsi="Calibri" w:cs="Calibri"/>
          <w:sz w:val="22"/>
          <w:szCs w:val="22"/>
        </w:rPr>
        <w:t>Zmluvná pokuta je splatná do 30 kalendárnych dní od dátumu</w:t>
      </w:r>
      <w:r w:rsidR="007527B9">
        <w:rPr>
          <w:rFonts w:ascii="Calibri" w:hAnsi="Calibri" w:cs="Calibri"/>
          <w:sz w:val="22"/>
          <w:szCs w:val="22"/>
        </w:rPr>
        <w:t xml:space="preserve"> </w:t>
      </w:r>
      <w:r w:rsidR="00AD77A5">
        <w:rPr>
          <w:rFonts w:ascii="Calibri" w:hAnsi="Calibri" w:cs="Calibri"/>
          <w:sz w:val="22"/>
          <w:szCs w:val="22"/>
        </w:rPr>
        <w:t>doručenia</w:t>
      </w:r>
      <w:r w:rsidR="00E55CDB">
        <w:rPr>
          <w:rFonts w:ascii="Calibri" w:hAnsi="Calibri" w:cs="Calibri"/>
          <w:sz w:val="22"/>
          <w:szCs w:val="22"/>
        </w:rPr>
        <w:t xml:space="preserve"> faktúry </w:t>
      </w:r>
      <w:r w:rsidR="002833D8">
        <w:rPr>
          <w:rFonts w:ascii="Calibri" w:hAnsi="Calibri" w:cs="Calibri"/>
          <w:sz w:val="22"/>
          <w:szCs w:val="22"/>
        </w:rPr>
        <w:t>BBSK</w:t>
      </w:r>
      <w:r w:rsidR="00BC50FA">
        <w:rPr>
          <w:rFonts w:ascii="Calibri" w:hAnsi="Calibri" w:cs="Calibri"/>
          <w:sz w:val="22"/>
          <w:szCs w:val="22"/>
        </w:rPr>
        <w:t xml:space="preserve"> </w:t>
      </w:r>
      <w:r w:rsidR="0009668A">
        <w:rPr>
          <w:rFonts w:ascii="Calibri" w:hAnsi="Calibri" w:cs="Calibri"/>
          <w:sz w:val="22"/>
          <w:szCs w:val="22"/>
        </w:rPr>
        <w:t xml:space="preserve">v súlade s bodom 9.1.5 </w:t>
      </w:r>
      <w:r w:rsidR="005468AD">
        <w:rPr>
          <w:rFonts w:ascii="Calibri" w:hAnsi="Calibri" w:cs="Calibri"/>
          <w:sz w:val="22"/>
          <w:szCs w:val="22"/>
        </w:rPr>
        <w:t xml:space="preserve">Rámcovej zmluvy. </w:t>
      </w:r>
    </w:p>
    <w:p w14:paraId="1EE056AA" w14:textId="57D4C597" w:rsidR="002F719F" w:rsidRPr="00AE18DF" w:rsidRDefault="008B127D" w:rsidP="004C584A">
      <w:pPr>
        <w:ind w:left="709" w:hanging="709"/>
        <w:jc w:val="both"/>
      </w:pPr>
      <w:r>
        <w:rPr>
          <w:rFonts w:ascii="Calibri" w:hAnsi="Calibri" w:cs="Calibri"/>
          <w:sz w:val="22"/>
          <w:szCs w:val="22"/>
        </w:rPr>
        <w:t xml:space="preserve">             </w:t>
      </w:r>
    </w:p>
    <w:p w14:paraId="7566AD32" w14:textId="402E0F71" w:rsidR="009441B4" w:rsidRDefault="002C06C8" w:rsidP="00F50160">
      <w:pPr>
        <w:ind w:left="705" w:hanging="705"/>
        <w:contextualSpacing/>
        <w:jc w:val="both"/>
      </w:pPr>
      <w:r w:rsidRPr="00AE18DF">
        <w:rPr>
          <w:rFonts w:asciiTheme="minorHAnsi" w:hAnsiTheme="minorHAnsi"/>
          <w:sz w:val="22"/>
          <w:szCs w:val="22"/>
        </w:rPr>
        <w:t>10</w:t>
      </w:r>
      <w:r w:rsidR="002F719F" w:rsidRPr="00AE18DF">
        <w:rPr>
          <w:rFonts w:asciiTheme="minorHAnsi" w:hAnsiTheme="minorHAnsi"/>
          <w:sz w:val="22"/>
          <w:szCs w:val="22"/>
        </w:rPr>
        <w:t>.5</w:t>
      </w:r>
      <w:r w:rsidR="002F719F" w:rsidRPr="00AE18DF">
        <w:rPr>
          <w:rFonts w:asciiTheme="minorHAnsi" w:hAnsiTheme="minorHAnsi"/>
          <w:sz w:val="22"/>
          <w:szCs w:val="22"/>
        </w:rPr>
        <w:tab/>
      </w:r>
      <w:r w:rsidR="00400295" w:rsidRPr="00AE18DF">
        <w:rPr>
          <w:rFonts w:asciiTheme="minorHAnsi" w:hAnsiTheme="minorHAnsi"/>
          <w:sz w:val="22"/>
          <w:szCs w:val="22"/>
        </w:rPr>
        <w:t xml:space="preserve">BBSK </w:t>
      </w:r>
      <w:r w:rsidR="00296ED3" w:rsidRPr="00AE18DF">
        <w:rPr>
          <w:rFonts w:asciiTheme="minorHAnsi" w:hAnsiTheme="minorHAnsi"/>
          <w:sz w:val="22"/>
          <w:szCs w:val="22"/>
        </w:rPr>
        <w:t>je povinný zabezpečiť, že</w:t>
      </w:r>
      <w:r w:rsidR="00927066">
        <w:rPr>
          <w:rFonts w:asciiTheme="minorHAnsi" w:hAnsiTheme="minorHAnsi"/>
          <w:sz w:val="22"/>
          <w:szCs w:val="22"/>
        </w:rPr>
        <w:t xml:space="preserve"> </w:t>
      </w:r>
      <w:r w:rsidR="0097262E">
        <w:rPr>
          <w:rFonts w:asciiTheme="minorHAnsi" w:hAnsiTheme="minorHAnsi"/>
          <w:sz w:val="22"/>
          <w:szCs w:val="22"/>
        </w:rPr>
        <w:t>Odberatelia</w:t>
      </w:r>
      <w:r w:rsidR="00927066">
        <w:rPr>
          <w:rFonts w:asciiTheme="minorHAnsi" w:hAnsiTheme="minorHAnsi"/>
          <w:sz w:val="22"/>
          <w:szCs w:val="22"/>
        </w:rPr>
        <w:t xml:space="preserve"> s výnimkou zraniteľných</w:t>
      </w:r>
      <w:r w:rsidR="0097262E">
        <w:rPr>
          <w:rFonts w:asciiTheme="minorHAnsi" w:hAnsiTheme="minorHAnsi"/>
          <w:sz w:val="22"/>
          <w:szCs w:val="22"/>
        </w:rPr>
        <w:t xml:space="preserve"> odberateľov</w:t>
      </w:r>
      <w:r w:rsidR="00927066">
        <w:rPr>
          <w:rFonts w:asciiTheme="minorHAnsi" w:hAnsiTheme="minorHAnsi"/>
          <w:sz w:val="22"/>
          <w:szCs w:val="22"/>
        </w:rPr>
        <w:t xml:space="preserve"> </w:t>
      </w:r>
      <w:r w:rsidR="006122AC">
        <w:rPr>
          <w:rFonts w:asciiTheme="minorHAnsi" w:hAnsiTheme="minorHAnsi"/>
          <w:sz w:val="22"/>
          <w:szCs w:val="22"/>
        </w:rPr>
        <w:t xml:space="preserve"> </w:t>
      </w:r>
      <w:r w:rsidR="00304077" w:rsidRPr="00AE18DF">
        <w:rPr>
          <w:rFonts w:asciiTheme="minorHAnsi" w:hAnsiTheme="minorHAnsi"/>
          <w:sz w:val="22"/>
          <w:szCs w:val="22"/>
        </w:rPr>
        <w:t xml:space="preserve">na základe uzatvorených čiastkových zmlúv </w:t>
      </w:r>
      <w:r w:rsidR="00296ED3" w:rsidRPr="00AE18DF">
        <w:rPr>
          <w:rFonts w:asciiTheme="minorHAnsi" w:hAnsiTheme="minorHAnsi"/>
          <w:sz w:val="22"/>
          <w:szCs w:val="22"/>
        </w:rPr>
        <w:t>celkovo</w:t>
      </w:r>
      <w:r w:rsidR="00D850B7" w:rsidRPr="00AE18DF">
        <w:rPr>
          <w:rFonts w:asciiTheme="minorHAnsi" w:hAnsiTheme="minorHAnsi"/>
          <w:sz w:val="22"/>
          <w:szCs w:val="22"/>
        </w:rPr>
        <w:t xml:space="preserve"> skutočne odob</w:t>
      </w:r>
      <w:r w:rsidR="00296ED3" w:rsidRPr="00AE18DF">
        <w:rPr>
          <w:rFonts w:asciiTheme="minorHAnsi" w:hAnsiTheme="minorHAnsi"/>
          <w:sz w:val="22"/>
          <w:szCs w:val="22"/>
        </w:rPr>
        <w:t>e</w:t>
      </w:r>
      <w:r w:rsidR="00D850B7" w:rsidRPr="00AE18DF">
        <w:rPr>
          <w:rFonts w:asciiTheme="minorHAnsi" w:hAnsiTheme="minorHAnsi"/>
          <w:sz w:val="22"/>
          <w:szCs w:val="22"/>
        </w:rPr>
        <w:t>r</w:t>
      </w:r>
      <w:r w:rsidR="00E64B8C">
        <w:rPr>
          <w:rFonts w:asciiTheme="minorHAnsi" w:hAnsiTheme="minorHAnsi"/>
          <w:sz w:val="22"/>
          <w:szCs w:val="22"/>
        </w:rPr>
        <w:t>ú</w:t>
      </w:r>
      <w:r w:rsidR="00296ED3" w:rsidRPr="00AE18DF">
        <w:rPr>
          <w:rFonts w:asciiTheme="minorHAnsi" w:hAnsiTheme="minorHAnsi"/>
          <w:sz w:val="22"/>
          <w:szCs w:val="22"/>
        </w:rPr>
        <w:t xml:space="preserve"> </w:t>
      </w:r>
      <w:r w:rsidR="00D850B7" w:rsidRPr="00AE18DF">
        <w:rPr>
          <w:rFonts w:asciiTheme="minorHAnsi" w:hAnsiTheme="minorHAnsi"/>
          <w:sz w:val="22"/>
          <w:szCs w:val="22"/>
        </w:rPr>
        <w:t xml:space="preserve">maximálne </w:t>
      </w:r>
      <w:r w:rsidR="00CB2056" w:rsidRPr="0025640C">
        <w:rPr>
          <w:rFonts w:asciiTheme="minorHAnsi" w:hAnsiTheme="minorHAnsi"/>
          <w:sz w:val="22"/>
          <w:szCs w:val="22"/>
        </w:rPr>
        <w:t>1</w:t>
      </w:r>
      <w:r w:rsidR="0025640C">
        <w:rPr>
          <w:rFonts w:asciiTheme="minorHAnsi" w:hAnsiTheme="minorHAnsi"/>
          <w:sz w:val="22"/>
          <w:szCs w:val="22"/>
        </w:rPr>
        <w:t>15</w:t>
      </w:r>
      <w:r w:rsidR="00CB2056" w:rsidRPr="00AE18DF">
        <w:rPr>
          <w:rFonts w:asciiTheme="minorHAnsi" w:hAnsiTheme="minorHAnsi"/>
          <w:sz w:val="22"/>
          <w:szCs w:val="22"/>
        </w:rPr>
        <w:t xml:space="preserve"> </w:t>
      </w:r>
      <w:r w:rsidR="00D850B7" w:rsidRPr="00AE18DF">
        <w:rPr>
          <w:rFonts w:asciiTheme="minorHAnsi" w:hAnsiTheme="minorHAnsi"/>
          <w:sz w:val="22"/>
          <w:szCs w:val="22"/>
        </w:rPr>
        <w:t>%</w:t>
      </w:r>
      <w:r w:rsidR="00AB0E0A" w:rsidRPr="00AE18DF">
        <w:rPr>
          <w:rFonts w:asciiTheme="minorHAnsi" w:hAnsiTheme="minorHAnsi"/>
          <w:sz w:val="22"/>
          <w:szCs w:val="22"/>
        </w:rPr>
        <w:t> </w:t>
      </w:r>
      <w:r w:rsidR="000104F7">
        <w:rPr>
          <w:rFonts w:asciiTheme="minorHAnsi" w:hAnsiTheme="minorHAnsi"/>
          <w:sz w:val="22"/>
          <w:szCs w:val="22"/>
        </w:rPr>
        <w:t>ZRM</w:t>
      </w:r>
      <w:r w:rsidR="00D72B3F">
        <w:rPr>
          <w:rStyle w:val="Odkaznakomentr"/>
        </w:rPr>
        <w:t xml:space="preserve">. </w:t>
      </w:r>
      <w:r w:rsidR="0097262E">
        <w:rPr>
          <w:rFonts w:asciiTheme="minorHAnsi" w:hAnsiTheme="minorHAnsi"/>
          <w:sz w:val="22"/>
          <w:szCs w:val="22"/>
        </w:rPr>
        <w:t xml:space="preserve">Do </w:t>
      </w:r>
      <w:r w:rsidR="00D850B7" w:rsidRPr="00AE18DF">
        <w:rPr>
          <w:rFonts w:asciiTheme="minorHAnsi" w:hAnsiTheme="minorHAnsi"/>
          <w:sz w:val="22"/>
          <w:szCs w:val="22"/>
        </w:rPr>
        <w:t xml:space="preserve">vyhodnocovania </w:t>
      </w:r>
      <w:r w:rsidR="00F0424E">
        <w:rPr>
          <w:rFonts w:asciiTheme="minorHAnsi" w:hAnsiTheme="minorHAnsi"/>
          <w:sz w:val="22"/>
          <w:szCs w:val="22"/>
        </w:rPr>
        <w:t>ZRM</w:t>
      </w:r>
      <w:r w:rsidR="00562CE8">
        <w:rPr>
          <w:rFonts w:asciiTheme="minorHAnsi" w:hAnsiTheme="minorHAnsi"/>
          <w:sz w:val="22"/>
          <w:szCs w:val="22"/>
        </w:rPr>
        <w:t xml:space="preserve"> </w:t>
      </w:r>
      <w:r w:rsidR="00D850B7" w:rsidRPr="00AE18DF">
        <w:rPr>
          <w:rFonts w:asciiTheme="minorHAnsi" w:hAnsiTheme="minorHAnsi"/>
          <w:sz w:val="22"/>
          <w:szCs w:val="22"/>
        </w:rPr>
        <w:t xml:space="preserve">sa započítajú aj zmeny dohodnuté medzi </w:t>
      </w:r>
      <w:r w:rsidR="002D116A">
        <w:rPr>
          <w:rFonts w:asciiTheme="minorHAnsi" w:hAnsiTheme="minorHAnsi"/>
          <w:sz w:val="22"/>
          <w:szCs w:val="22"/>
        </w:rPr>
        <w:t>dodávateľom</w:t>
      </w:r>
      <w:r w:rsidR="001E7C90">
        <w:rPr>
          <w:rFonts w:asciiTheme="minorHAnsi" w:hAnsiTheme="minorHAnsi"/>
          <w:sz w:val="22"/>
          <w:szCs w:val="22"/>
        </w:rPr>
        <w:t xml:space="preserve"> a</w:t>
      </w:r>
      <w:r w:rsidR="001E7C90" w:rsidDel="001E7C90">
        <w:rPr>
          <w:rFonts w:asciiTheme="minorHAnsi" w:hAnsiTheme="minorHAnsi"/>
          <w:sz w:val="22"/>
          <w:szCs w:val="22"/>
        </w:rPr>
        <w:t xml:space="preserve"> </w:t>
      </w:r>
      <w:r w:rsidR="002D116A">
        <w:rPr>
          <w:rFonts w:asciiTheme="minorHAnsi" w:hAnsiTheme="minorHAnsi"/>
          <w:sz w:val="22"/>
          <w:szCs w:val="22"/>
        </w:rPr>
        <w:t xml:space="preserve">Odberateľmi </w:t>
      </w:r>
      <w:r w:rsidR="002D116A">
        <w:rPr>
          <w:rFonts w:asciiTheme="minorHAnsi" w:hAnsiTheme="minorHAnsi"/>
          <w:sz w:val="22"/>
          <w:szCs w:val="22"/>
        </w:rPr>
        <w:lastRenderedPageBreak/>
        <w:t xml:space="preserve">s výnimkou zraniteľných odberateľov </w:t>
      </w:r>
      <w:r w:rsidR="00400295" w:rsidRPr="00AE18DF">
        <w:rPr>
          <w:rFonts w:asciiTheme="minorHAnsi" w:hAnsiTheme="minorHAnsi"/>
          <w:sz w:val="22"/>
          <w:szCs w:val="22"/>
        </w:rPr>
        <w:t xml:space="preserve">v zmysle uzatvorených čiastkových zmlúv </w:t>
      </w:r>
      <w:r w:rsidR="00D850B7" w:rsidRPr="00AE18DF">
        <w:rPr>
          <w:rFonts w:asciiTheme="minorHAnsi" w:hAnsiTheme="minorHAnsi"/>
          <w:sz w:val="22"/>
          <w:szCs w:val="22"/>
        </w:rPr>
        <w:t xml:space="preserve">počas </w:t>
      </w:r>
      <w:r w:rsidR="00AB0E0A" w:rsidRPr="00AE18DF">
        <w:rPr>
          <w:rFonts w:asciiTheme="minorHAnsi" w:hAnsiTheme="minorHAnsi"/>
          <w:sz w:val="22"/>
          <w:szCs w:val="22"/>
        </w:rPr>
        <w:t>z</w:t>
      </w:r>
      <w:r w:rsidR="00D850B7" w:rsidRPr="00AE18DF">
        <w:rPr>
          <w:rFonts w:asciiTheme="minorHAnsi" w:hAnsiTheme="minorHAnsi"/>
          <w:sz w:val="22"/>
          <w:szCs w:val="22"/>
        </w:rPr>
        <w:t>mluvného obdobia.</w:t>
      </w:r>
      <w:r w:rsidR="009441B4">
        <w:rPr>
          <w:rFonts w:asciiTheme="minorHAnsi" w:hAnsiTheme="minorHAnsi"/>
          <w:sz w:val="22"/>
          <w:szCs w:val="22"/>
        </w:rPr>
        <w:t xml:space="preserve"> 1</w:t>
      </w:r>
      <w:r w:rsidR="0025640C">
        <w:rPr>
          <w:rFonts w:asciiTheme="minorHAnsi" w:hAnsiTheme="minorHAnsi"/>
          <w:sz w:val="22"/>
          <w:szCs w:val="22"/>
        </w:rPr>
        <w:t>15</w:t>
      </w:r>
      <w:r w:rsidR="009441B4">
        <w:rPr>
          <w:rFonts w:asciiTheme="minorHAnsi" w:hAnsiTheme="minorHAnsi"/>
          <w:sz w:val="22"/>
          <w:szCs w:val="22"/>
        </w:rPr>
        <w:t xml:space="preserve"> % </w:t>
      </w:r>
      <w:r w:rsidR="00A10AB8">
        <w:rPr>
          <w:rFonts w:asciiTheme="minorHAnsi" w:hAnsiTheme="minorHAnsi"/>
          <w:sz w:val="22"/>
          <w:szCs w:val="22"/>
        </w:rPr>
        <w:t xml:space="preserve">ZRM </w:t>
      </w:r>
      <w:r w:rsidR="009441B4">
        <w:rPr>
          <w:rFonts w:asciiTheme="minorHAnsi" w:hAnsiTheme="minorHAnsi"/>
          <w:sz w:val="22"/>
          <w:szCs w:val="22"/>
        </w:rPr>
        <w:t xml:space="preserve">ďalej len </w:t>
      </w:r>
      <w:r w:rsidR="00A10AB8">
        <w:rPr>
          <w:rFonts w:ascii="Calibri" w:hAnsi="Calibri" w:cs="Calibri"/>
          <w:sz w:val="22"/>
          <w:szCs w:val="22"/>
        </w:rPr>
        <w:t>ZRM</w:t>
      </w:r>
      <w:r w:rsidR="00A10AB8" w:rsidRPr="00757765">
        <w:rPr>
          <w:rFonts w:ascii="Calibri" w:hAnsi="Calibri" w:cs="Calibri"/>
          <w:sz w:val="22"/>
          <w:szCs w:val="22"/>
          <w:vertAlign w:val="subscript"/>
        </w:rPr>
        <w:t>m</w:t>
      </w:r>
      <w:r w:rsidR="00A10AB8" w:rsidRPr="007C417C">
        <w:rPr>
          <w:rFonts w:ascii="Calibri" w:hAnsi="Calibri" w:cs="Calibri"/>
          <w:sz w:val="22"/>
          <w:szCs w:val="22"/>
          <w:vertAlign w:val="subscript"/>
        </w:rPr>
        <w:t>ax</w:t>
      </w:r>
      <w:r w:rsidR="00A10AB8">
        <w:rPr>
          <w:rFonts w:ascii="Calibri" w:hAnsi="Calibri" w:cs="Calibri"/>
          <w:sz w:val="22"/>
          <w:szCs w:val="22"/>
          <w:vertAlign w:val="subscript"/>
        </w:rPr>
        <w:t xml:space="preserve"> </w:t>
      </w:r>
      <w:r w:rsidR="009441B4">
        <w:rPr>
          <w:rFonts w:ascii="Calibri" w:hAnsi="Calibri" w:cs="Calibri"/>
          <w:sz w:val="22"/>
          <w:szCs w:val="22"/>
          <w:vertAlign w:val="subscript"/>
        </w:rPr>
        <w:t>.</w:t>
      </w:r>
      <w:r w:rsidR="009441B4">
        <w:rPr>
          <w:rFonts w:asciiTheme="minorHAnsi" w:hAnsiTheme="minorHAnsi"/>
          <w:sz w:val="22"/>
          <w:szCs w:val="22"/>
        </w:rPr>
        <w:t xml:space="preserve"> </w:t>
      </w:r>
    </w:p>
    <w:p w14:paraId="0BCF9D6D" w14:textId="4036DA4C" w:rsidR="00B410F2" w:rsidRDefault="001A53B9" w:rsidP="00B410F2">
      <w:pPr>
        <w:pStyle w:val="Default"/>
        <w:spacing w:line="240" w:lineRule="atLeast"/>
        <w:ind w:left="680" w:hanging="680"/>
        <w:jc w:val="both"/>
        <w:rPr>
          <w:rFonts w:asciiTheme="minorHAnsi" w:hAnsiTheme="minorHAnsi" w:cstheme="minorHAnsi"/>
          <w:sz w:val="22"/>
          <w:szCs w:val="22"/>
        </w:rPr>
      </w:pPr>
      <w:r>
        <w:rPr>
          <w:rFonts w:asciiTheme="minorHAnsi" w:hAnsiTheme="minorHAnsi"/>
          <w:sz w:val="22"/>
          <w:szCs w:val="22"/>
        </w:rPr>
        <w:t xml:space="preserve"> </w:t>
      </w:r>
      <w:r w:rsidR="00D55140">
        <w:rPr>
          <w:rFonts w:asciiTheme="minorHAnsi" w:hAnsiTheme="minorHAnsi"/>
          <w:sz w:val="22"/>
          <w:szCs w:val="22"/>
        </w:rPr>
        <w:tab/>
      </w:r>
      <w:r w:rsidR="00D850B7" w:rsidRPr="00AE18DF">
        <w:rPr>
          <w:rFonts w:asciiTheme="minorHAnsi" w:hAnsiTheme="minorHAnsi"/>
          <w:sz w:val="22"/>
          <w:szCs w:val="22"/>
        </w:rPr>
        <w:t>V</w:t>
      </w:r>
      <w:r w:rsidR="00DE082B">
        <w:rPr>
          <w:rFonts w:asciiTheme="minorHAnsi" w:hAnsiTheme="minorHAnsi"/>
          <w:sz w:val="22"/>
          <w:szCs w:val="22"/>
        </w:rPr>
        <w:t> </w:t>
      </w:r>
      <w:r w:rsidR="00D850B7" w:rsidRPr="00AE18DF">
        <w:rPr>
          <w:rFonts w:asciiTheme="minorHAnsi" w:hAnsiTheme="minorHAnsi"/>
          <w:sz w:val="22"/>
          <w:szCs w:val="22"/>
        </w:rPr>
        <w:t>prípade</w:t>
      </w:r>
      <w:r w:rsidR="00DE082B">
        <w:rPr>
          <w:rFonts w:asciiTheme="minorHAnsi" w:hAnsiTheme="minorHAnsi"/>
          <w:sz w:val="22"/>
          <w:szCs w:val="22"/>
        </w:rPr>
        <w:t>,</w:t>
      </w:r>
      <w:r w:rsidR="00D850B7" w:rsidRPr="00AE18DF">
        <w:rPr>
          <w:rFonts w:asciiTheme="minorHAnsi" w:hAnsiTheme="minorHAnsi"/>
          <w:sz w:val="22"/>
          <w:szCs w:val="22"/>
        </w:rPr>
        <w:t xml:space="preserve"> </w:t>
      </w:r>
      <w:r w:rsidR="00DE082B">
        <w:rPr>
          <w:rFonts w:ascii="Calibri" w:hAnsi="Calibri" w:cs="Calibri"/>
          <w:sz w:val="22"/>
          <w:szCs w:val="22"/>
        </w:rPr>
        <w:t>a</w:t>
      </w:r>
      <w:r w:rsidR="00DE082B" w:rsidRPr="007A7CA4">
        <w:rPr>
          <w:rFonts w:ascii="Calibri" w:hAnsi="Calibri" w:cs="Calibri"/>
          <w:sz w:val="22"/>
          <w:szCs w:val="22"/>
        </w:rPr>
        <w:t xml:space="preserve">k </w:t>
      </w:r>
      <w:r w:rsidR="00B5061E">
        <w:rPr>
          <w:rFonts w:ascii="Calibri" w:hAnsi="Calibri" w:cs="Calibri"/>
          <w:sz w:val="22"/>
          <w:szCs w:val="22"/>
        </w:rPr>
        <w:t>Odberatelia s výnimkou zraniteľných odberate</w:t>
      </w:r>
      <w:r w:rsidR="001E7C90">
        <w:rPr>
          <w:rFonts w:ascii="Calibri" w:hAnsi="Calibri" w:cs="Calibri"/>
          <w:sz w:val="22"/>
          <w:szCs w:val="22"/>
        </w:rPr>
        <w:t>ľ</w:t>
      </w:r>
      <w:r w:rsidR="00B5061E">
        <w:rPr>
          <w:rFonts w:ascii="Calibri" w:hAnsi="Calibri" w:cs="Calibri"/>
          <w:sz w:val="22"/>
          <w:szCs w:val="22"/>
        </w:rPr>
        <w:t>ov</w:t>
      </w:r>
      <w:r w:rsidR="00B5061E" w:rsidRPr="007A7CA4">
        <w:rPr>
          <w:rFonts w:ascii="Calibri" w:hAnsi="Calibri" w:cs="Calibri"/>
          <w:sz w:val="22"/>
          <w:szCs w:val="22"/>
        </w:rPr>
        <w:t xml:space="preserve"> </w:t>
      </w:r>
      <w:r w:rsidR="00DE082B" w:rsidRPr="007A7CA4">
        <w:rPr>
          <w:rFonts w:ascii="Calibri" w:hAnsi="Calibri" w:cs="Calibri"/>
          <w:sz w:val="22"/>
          <w:szCs w:val="22"/>
        </w:rPr>
        <w:t xml:space="preserve">za príslušné </w:t>
      </w:r>
      <w:r w:rsidR="006F02BC">
        <w:rPr>
          <w:rFonts w:ascii="Calibri" w:hAnsi="Calibri" w:cs="Calibri"/>
          <w:sz w:val="22"/>
          <w:szCs w:val="22"/>
        </w:rPr>
        <w:t>V</w:t>
      </w:r>
      <w:r w:rsidR="006F02BC" w:rsidRPr="007A7CA4">
        <w:rPr>
          <w:rFonts w:ascii="Calibri" w:hAnsi="Calibri" w:cs="Calibri"/>
          <w:sz w:val="22"/>
          <w:szCs w:val="22"/>
        </w:rPr>
        <w:t xml:space="preserve">yhodnocovacie </w:t>
      </w:r>
      <w:r w:rsidR="00DE082B" w:rsidRPr="007A7CA4">
        <w:rPr>
          <w:rFonts w:ascii="Calibri" w:hAnsi="Calibri" w:cs="Calibri"/>
          <w:sz w:val="22"/>
          <w:szCs w:val="22"/>
        </w:rPr>
        <w:t>obdobie odober</w:t>
      </w:r>
      <w:r w:rsidR="00B5061E">
        <w:rPr>
          <w:rFonts w:ascii="Calibri" w:hAnsi="Calibri" w:cs="Calibri"/>
          <w:sz w:val="22"/>
          <w:szCs w:val="22"/>
        </w:rPr>
        <w:t>ú</w:t>
      </w:r>
      <w:r w:rsidR="00DE082B" w:rsidRPr="007A7CA4">
        <w:rPr>
          <w:rFonts w:ascii="Calibri" w:hAnsi="Calibri" w:cs="Calibri"/>
          <w:sz w:val="22"/>
          <w:szCs w:val="22"/>
        </w:rPr>
        <w:t xml:space="preserve"> množstvo </w:t>
      </w:r>
      <w:r w:rsidR="00906695">
        <w:rPr>
          <w:rFonts w:ascii="Calibri" w:hAnsi="Calibri" w:cs="Calibri"/>
          <w:sz w:val="22"/>
          <w:szCs w:val="22"/>
        </w:rPr>
        <w:t xml:space="preserve">plynu </w:t>
      </w:r>
      <w:r w:rsidR="00DE082B">
        <w:rPr>
          <w:rFonts w:ascii="Calibri" w:hAnsi="Calibri" w:cs="Calibri"/>
          <w:sz w:val="22"/>
          <w:szCs w:val="22"/>
        </w:rPr>
        <w:t xml:space="preserve">vyššie ako </w:t>
      </w:r>
      <w:r w:rsidR="00A10AB8">
        <w:rPr>
          <w:rFonts w:asciiTheme="minorHAnsi" w:hAnsiTheme="minorHAnsi"/>
          <w:sz w:val="22"/>
          <w:szCs w:val="22"/>
        </w:rPr>
        <w:t>ZRM</w:t>
      </w:r>
      <w:r w:rsidR="00A10AB8" w:rsidRPr="003964A1">
        <w:rPr>
          <w:rFonts w:asciiTheme="minorHAnsi" w:hAnsiTheme="minorHAnsi"/>
          <w:sz w:val="22"/>
          <w:szCs w:val="22"/>
          <w:vertAlign w:val="subscript"/>
        </w:rPr>
        <w:t>max</w:t>
      </w:r>
      <w:r w:rsidR="00D850B7" w:rsidRPr="00AE18DF">
        <w:rPr>
          <w:rFonts w:asciiTheme="minorHAnsi" w:hAnsiTheme="minorHAnsi"/>
          <w:sz w:val="22"/>
          <w:szCs w:val="22"/>
        </w:rPr>
        <w:t xml:space="preserve">, </w:t>
      </w:r>
      <w:r w:rsidR="00B410F2" w:rsidRPr="007A7CA4">
        <w:rPr>
          <w:rFonts w:ascii="Calibri" w:hAnsi="Calibri" w:cs="Calibri"/>
          <w:sz w:val="22"/>
          <w:szCs w:val="22"/>
        </w:rPr>
        <w:t xml:space="preserve">dodávateľ je oprávnený </w:t>
      </w:r>
      <w:r w:rsidR="00B410F2">
        <w:rPr>
          <w:rFonts w:asciiTheme="minorHAnsi" w:hAnsiTheme="minorHAnsi" w:cstheme="minorHAnsi"/>
          <w:sz w:val="22"/>
          <w:szCs w:val="22"/>
        </w:rPr>
        <w:t>uplatniť</w:t>
      </w:r>
      <w:r w:rsidR="00B410F2" w:rsidRPr="00F874BD">
        <w:rPr>
          <w:rFonts w:asciiTheme="minorHAnsi" w:hAnsiTheme="minorHAnsi" w:cstheme="minorHAnsi"/>
          <w:sz w:val="22"/>
          <w:szCs w:val="22"/>
        </w:rPr>
        <w:t xml:space="preserve"> </w:t>
      </w:r>
      <w:r w:rsidR="00B410F2">
        <w:rPr>
          <w:rFonts w:asciiTheme="minorHAnsi" w:hAnsiTheme="minorHAnsi" w:cstheme="minorHAnsi"/>
          <w:sz w:val="22"/>
          <w:szCs w:val="22"/>
        </w:rPr>
        <w:t xml:space="preserve">si voči BBSK </w:t>
      </w:r>
      <w:r w:rsidR="00B410F2" w:rsidRPr="00706694">
        <w:rPr>
          <w:rFonts w:asciiTheme="minorHAnsi" w:hAnsiTheme="minorHAnsi" w:cstheme="minorHAnsi"/>
          <w:sz w:val="22"/>
          <w:szCs w:val="22"/>
        </w:rPr>
        <w:t xml:space="preserve">za </w:t>
      </w:r>
      <w:r w:rsidR="0093163F">
        <w:rPr>
          <w:rFonts w:asciiTheme="minorHAnsi" w:hAnsiTheme="minorHAnsi" w:cstheme="minorHAnsi"/>
          <w:sz w:val="22"/>
          <w:szCs w:val="22"/>
        </w:rPr>
        <w:t xml:space="preserve">množstvo plynu odobraté </w:t>
      </w:r>
      <w:r w:rsidR="00D850B7" w:rsidRPr="00AE18DF">
        <w:rPr>
          <w:rFonts w:asciiTheme="minorHAnsi" w:hAnsiTheme="minorHAnsi"/>
          <w:sz w:val="22"/>
          <w:szCs w:val="22"/>
        </w:rPr>
        <w:t xml:space="preserve">nad rámec </w:t>
      </w:r>
      <w:r w:rsidR="00A10AB8">
        <w:rPr>
          <w:rFonts w:asciiTheme="minorHAnsi" w:hAnsiTheme="minorHAnsi"/>
          <w:sz w:val="22"/>
          <w:szCs w:val="22"/>
        </w:rPr>
        <w:t>ZRM</w:t>
      </w:r>
      <w:r w:rsidR="00A10AB8" w:rsidRPr="003964A1">
        <w:rPr>
          <w:rFonts w:asciiTheme="minorHAnsi" w:hAnsiTheme="minorHAnsi"/>
          <w:sz w:val="22"/>
          <w:szCs w:val="22"/>
          <w:vertAlign w:val="subscript"/>
        </w:rPr>
        <w:t>max</w:t>
      </w:r>
      <w:r w:rsidR="00A10AB8" w:rsidRPr="00AE18DF">
        <w:rPr>
          <w:rFonts w:asciiTheme="minorHAnsi" w:hAnsiTheme="minorHAnsi"/>
          <w:sz w:val="22"/>
          <w:szCs w:val="22"/>
        </w:rPr>
        <w:t xml:space="preserve"> </w:t>
      </w:r>
      <w:r w:rsidR="005E0C1A">
        <w:rPr>
          <w:rFonts w:asciiTheme="minorHAnsi" w:hAnsiTheme="minorHAnsi" w:cstheme="minorHAnsi"/>
          <w:sz w:val="22"/>
          <w:szCs w:val="22"/>
        </w:rPr>
        <w:t xml:space="preserve"> </w:t>
      </w:r>
      <w:r w:rsidR="005E0C1A" w:rsidRPr="00674381">
        <w:rPr>
          <w:rFonts w:asciiTheme="minorHAnsi" w:hAnsiTheme="minorHAnsi" w:cstheme="minorHAnsi"/>
          <w:sz w:val="22"/>
          <w:szCs w:val="22"/>
        </w:rPr>
        <w:t>(t. j.</w:t>
      </w:r>
      <w:r w:rsidR="007970DF">
        <w:rPr>
          <w:rFonts w:asciiTheme="minorHAnsi" w:hAnsiTheme="minorHAnsi" w:cstheme="minorHAnsi"/>
          <w:sz w:val="22"/>
          <w:szCs w:val="22"/>
        </w:rPr>
        <w:t xml:space="preserve"> za </w:t>
      </w:r>
      <w:r w:rsidR="005E0C1A" w:rsidRPr="00674381">
        <w:rPr>
          <w:rFonts w:asciiTheme="minorHAnsi" w:hAnsiTheme="minorHAnsi" w:cstheme="minorHAnsi"/>
          <w:sz w:val="22"/>
          <w:szCs w:val="22"/>
        </w:rPr>
        <w:t xml:space="preserve"> rozdiel medzi skutočne odobratým množstvom </w:t>
      </w:r>
      <w:r w:rsidR="006570E8">
        <w:rPr>
          <w:rFonts w:asciiTheme="minorHAnsi" w:hAnsiTheme="minorHAnsi" w:cstheme="minorHAnsi"/>
          <w:sz w:val="22"/>
          <w:szCs w:val="22"/>
        </w:rPr>
        <w:t>plynu</w:t>
      </w:r>
      <w:r w:rsidR="005E0C1A" w:rsidRPr="00674381">
        <w:rPr>
          <w:rFonts w:asciiTheme="minorHAnsi" w:hAnsiTheme="minorHAnsi" w:cstheme="minorHAnsi"/>
          <w:sz w:val="22"/>
          <w:szCs w:val="22"/>
        </w:rPr>
        <w:t xml:space="preserve"> a </w:t>
      </w:r>
      <w:r w:rsidR="00B40015">
        <w:rPr>
          <w:rFonts w:asciiTheme="minorHAnsi" w:hAnsiTheme="minorHAnsi"/>
          <w:sz w:val="22"/>
          <w:szCs w:val="22"/>
        </w:rPr>
        <w:t>ZRM</w:t>
      </w:r>
      <w:r w:rsidR="00B40015" w:rsidRPr="003964A1">
        <w:rPr>
          <w:rFonts w:asciiTheme="minorHAnsi" w:hAnsiTheme="minorHAnsi"/>
          <w:sz w:val="22"/>
          <w:szCs w:val="22"/>
          <w:vertAlign w:val="subscript"/>
        </w:rPr>
        <w:t>max</w:t>
      </w:r>
      <w:r w:rsidR="005E0C1A" w:rsidRPr="00674381">
        <w:rPr>
          <w:rFonts w:asciiTheme="minorHAnsi" w:hAnsiTheme="minorHAnsi" w:cstheme="minorHAnsi"/>
          <w:sz w:val="22"/>
          <w:szCs w:val="22"/>
        </w:rPr>
        <w:t>)</w:t>
      </w:r>
      <w:r w:rsidR="00B40015">
        <w:rPr>
          <w:rFonts w:asciiTheme="minorHAnsi" w:hAnsiTheme="minorHAnsi" w:cstheme="minorHAnsi"/>
          <w:sz w:val="22"/>
          <w:szCs w:val="22"/>
        </w:rPr>
        <w:t xml:space="preserve"> </w:t>
      </w:r>
      <w:r w:rsidR="00B410F2">
        <w:rPr>
          <w:rFonts w:asciiTheme="minorHAnsi" w:hAnsiTheme="minorHAnsi" w:cstheme="minorHAnsi"/>
          <w:sz w:val="22"/>
          <w:szCs w:val="22"/>
        </w:rPr>
        <w:t>zmluvnú pokutu vypočítanú</w:t>
      </w:r>
      <w:r w:rsidR="00B410F2" w:rsidRPr="00F874BD">
        <w:rPr>
          <w:rFonts w:asciiTheme="minorHAnsi" w:hAnsiTheme="minorHAnsi" w:cstheme="minorHAnsi"/>
          <w:sz w:val="22"/>
          <w:szCs w:val="22"/>
        </w:rPr>
        <w:t xml:space="preserve"> nasledovne:</w:t>
      </w:r>
    </w:p>
    <w:p w14:paraId="36D7245B" w14:textId="77777777" w:rsidR="00B410F2" w:rsidRPr="00F874BD" w:rsidRDefault="00B410F2" w:rsidP="00B410F2">
      <w:pPr>
        <w:pStyle w:val="Default"/>
        <w:spacing w:line="240" w:lineRule="atLeast"/>
        <w:ind w:left="680" w:hanging="680"/>
        <w:jc w:val="both"/>
        <w:rPr>
          <w:rFonts w:asciiTheme="minorHAnsi" w:hAnsiTheme="minorHAnsi" w:cstheme="minorHAnsi"/>
          <w:sz w:val="22"/>
          <w:szCs w:val="22"/>
        </w:rPr>
      </w:pPr>
    </w:p>
    <w:p w14:paraId="769A9504" w14:textId="6C49C0CE" w:rsidR="00B410F2" w:rsidRDefault="00B410F2" w:rsidP="00B410F2">
      <w:pPr>
        <w:pStyle w:val="Default"/>
        <w:spacing w:line="240" w:lineRule="atLeast"/>
        <w:ind w:left="680" w:hanging="680"/>
        <w:jc w:val="both"/>
        <w:rPr>
          <w:rFonts w:ascii="Calibri" w:hAnsi="Calibri" w:cs="Calibri"/>
          <w:sz w:val="22"/>
          <w:szCs w:val="22"/>
        </w:rPr>
      </w:pPr>
      <w:r>
        <w:rPr>
          <w:rFonts w:ascii="Calibri" w:hAnsi="Calibri" w:cs="Calibri"/>
          <w:sz w:val="22"/>
          <w:szCs w:val="22"/>
        </w:rPr>
        <w:t xml:space="preserve">             P = k x SOPo</w:t>
      </w:r>
      <w:r>
        <w:rPr>
          <w:rFonts w:ascii="Calibri" w:hAnsi="Calibri" w:cs="Calibri"/>
          <w:sz w:val="22"/>
          <w:szCs w:val="22"/>
          <w:vertAlign w:val="subscript"/>
        </w:rPr>
        <w:t>priem</w:t>
      </w:r>
      <w:r>
        <w:rPr>
          <w:rFonts w:ascii="Calibri" w:hAnsi="Calibri" w:cs="Calibri"/>
          <w:sz w:val="22"/>
          <w:szCs w:val="22"/>
        </w:rPr>
        <w:t xml:space="preserve"> x (X - Y)    </w:t>
      </w:r>
      <w:r w:rsidR="00DE6DE7" w:rsidRPr="008E50EB">
        <w:rPr>
          <w:rFonts w:asciiTheme="minorHAnsi" w:hAnsiTheme="minorHAnsi" w:cs="Cambria"/>
          <w:b/>
          <w:bCs/>
          <w:sz w:val="22"/>
          <w:szCs w:val="22"/>
        </w:rPr>
        <w:t>[</w:t>
      </w:r>
      <w:r w:rsidR="00DE6DE7" w:rsidRPr="007A7CA4" w:rsidDel="008348BD">
        <w:rPr>
          <w:rFonts w:ascii="Calibri" w:hAnsi="Calibri" w:cs="Calibri"/>
          <w:sz w:val="22"/>
          <w:szCs w:val="22"/>
        </w:rPr>
        <w:t xml:space="preserve"> </w:t>
      </w:r>
      <w:r w:rsidRPr="007A7CA4">
        <w:rPr>
          <w:rFonts w:ascii="Calibri" w:hAnsi="Calibri" w:cs="Calibri"/>
          <w:sz w:val="22"/>
          <w:szCs w:val="22"/>
        </w:rPr>
        <w:t xml:space="preserve">EUR </w:t>
      </w:r>
      <w:r w:rsidR="00DE6DE7" w:rsidRPr="008E50EB">
        <w:rPr>
          <w:rFonts w:asciiTheme="minorHAnsi" w:hAnsiTheme="minorHAnsi" w:cs="Cambria"/>
          <w:b/>
          <w:bCs/>
          <w:sz w:val="22"/>
          <w:szCs w:val="22"/>
        </w:rPr>
        <w:t>]</w:t>
      </w:r>
    </w:p>
    <w:p w14:paraId="2353B21E" w14:textId="77777777" w:rsidR="00B410F2" w:rsidRDefault="00B410F2" w:rsidP="00B410F2">
      <w:pPr>
        <w:pStyle w:val="Default"/>
        <w:spacing w:line="240" w:lineRule="atLeast"/>
        <w:jc w:val="both"/>
        <w:rPr>
          <w:rFonts w:ascii="Calibri" w:hAnsi="Calibri" w:cs="Calibri"/>
          <w:sz w:val="22"/>
          <w:szCs w:val="22"/>
        </w:rPr>
      </w:pPr>
      <w:r>
        <w:rPr>
          <w:rFonts w:ascii="Calibri" w:hAnsi="Calibri" w:cs="Calibri"/>
          <w:sz w:val="22"/>
          <w:szCs w:val="22"/>
        </w:rPr>
        <w:t xml:space="preserve">         </w:t>
      </w:r>
    </w:p>
    <w:p w14:paraId="535FDB1D" w14:textId="7C761AD4" w:rsidR="00B410F2" w:rsidRPr="007A7CA4" w:rsidRDefault="001A53B9" w:rsidP="00B410F2">
      <w:pPr>
        <w:pStyle w:val="Default"/>
        <w:spacing w:line="240" w:lineRule="atLeast"/>
        <w:ind w:left="709" w:hanging="709"/>
        <w:jc w:val="both"/>
        <w:rPr>
          <w:rFonts w:ascii="Calibri" w:hAnsi="Calibri" w:cs="Calibri"/>
          <w:sz w:val="22"/>
          <w:szCs w:val="22"/>
        </w:rPr>
      </w:pPr>
      <w:r>
        <w:rPr>
          <w:rFonts w:ascii="Calibri" w:hAnsi="Calibri" w:cs="Calibri"/>
          <w:sz w:val="22"/>
          <w:szCs w:val="22"/>
        </w:rPr>
        <w:t xml:space="preserve">              </w:t>
      </w:r>
      <w:r w:rsidR="00B410F2" w:rsidRPr="007A7CA4">
        <w:rPr>
          <w:rFonts w:ascii="Calibri" w:hAnsi="Calibri" w:cs="Calibri"/>
          <w:sz w:val="22"/>
          <w:szCs w:val="22"/>
        </w:rPr>
        <w:t xml:space="preserve">kde </w:t>
      </w:r>
      <w:r w:rsidR="00B410F2">
        <w:rPr>
          <w:rFonts w:ascii="Calibri" w:hAnsi="Calibri" w:cs="Calibri"/>
          <w:sz w:val="22"/>
          <w:szCs w:val="22"/>
        </w:rPr>
        <w:t xml:space="preserve">              </w:t>
      </w:r>
    </w:p>
    <w:p w14:paraId="2075B1FE" w14:textId="1985444D" w:rsidR="00B410F2" w:rsidRDefault="00B410F2" w:rsidP="008348BD">
      <w:pPr>
        <w:pStyle w:val="Default"/>
        <w:ind w:left="709" w:hanging="709"/>
        <w:jc w:val="both"/>
        <w:rPr>
          <w:rFonts w:ascii="Calibri" w:hAnsi="Calibri" w:cs="Calibri"/>
          <w:sz w:val="22"/>
          <w:szCs w:val="22"/>
        </w:rPr>
      </w:pPr>
      <w:r>
        <w:rPr>
          <w:rFonts w:ascii="Calibri" w:hAnsi="Calibri" w:cs="Calibri"/>
          <w:sz w:val="22"/>
          <w:szCs w:val="22"/>
        </w:rPr>
        <w:t xml:space="preserve">              </w:t>
      </w:r>
      <w:r w:rsidRPr="007A7CA4">
        <w:rPr>
          <w:rFonts w:ascii="Calibri" w:hAnsi="Calibri" w:cs="Calibri"/>
          <w:sz w:val="22"/>
          <w:szCs w:val="22"/>
        </w:rPr>
        <w:t xml:space="preserve">k - koeficient </w:t>
      </w:r>
      <w:r>
        <w:rPr>
          <w:rFonts w:ascii="Calibri" w:hAnsi="Calibri" w:cs="Calibri"/>
          <w:sz w:val="22"/>
          <w:szCs w:val="22"/>
        </w:rPr>
        <w:t>určený vo výške 0,5</w:t>
      </w:r>
      <w:r w:rsidR="008348BD">
        <w:rPr>
          <w:rFonts w:ascii="Calibri" w:hAnsi="Calibri" w:cs="Calibri"/>
          <w:sz w:val="22"/>
          <w:szCs w:val="22"/>
        </w:rPr>
        <w:t>.</w:t>
      </w:r>
    </w:p>
    <w:p w14:paraId="011A5C53" w14:textId="77777777" w:rsidR="008348BD" w:rsidRDefault="00B410F2" w:rsidP="00B410F2">
      <w:pPr>
        <w:pStyle w:val="Default"/>
        <w:ind w:left="709"/>
        <w:jc w:val="both"/>
        <w:rPr>
          <w:rFonts w:ascii="Calibri" w:hAnsi="Calibri" w:cs="Calibri"/>
          <w:sz w:val="22"/>
          <w:szCs w:val="22"/>
        </w:rPr>
      </w:pPr>
      <w:r w:rsidRPr="007A7CA4">
        <w:rPr>
          <w:rFonts w:ascii="Calibri" w:hAnsi="Calibri" w:cs="Calibri"/>
          <w:sz w:val="22"/>
          <w:szCs w:val="22"/>
        </w:rPr>
        <w:t>SOP</w:t>
      </w:r>
      <w:r>
        <w:rPr>
          <w:rFonts w:ascii="Cambria Math" w:hAnsi="Cambria Math" w:cs="Cambria Math"/>
          <w:sz w:val="22"/>
          <w:szCs w:val="22"/>
          <w:vertAlign w:val="subscript"/>
        </w:rPr>
        <w:t>Opriem</w:t>
      </w:r>
      <w:r>
        <w:rPr>
          <w:rFonts w:ascii="Calibri" w:hAnsi="Calibri" w:cs="Calibri"/>
          <w:sz w:val="22"/>
          <w:szCs w:val="22"/>
        </w:rPr>
        <w:t xml:space="preserve"> - </w:t>
      </w:r>
      <w:r w:rsidRPr="000F7923">
        <w:rPr>
          <w:rFonts w:ascii="Calibri" w:hAnsi="Calibri" w:cs="Calibri"/>
          <w:sz w:val="22"/>
          <w:szCs w:val="22"/>
        </w:rPr>
        <w:t xml:space="preserve">aritmetický priemer </w:t>
      </w:r>
      <w:r>
        <w:rPr>
          <w:rFonts w:ascii="Calibri" w:hAnsi="Calibri" w:cs="Calibri"/>
          <w:sz w:val="22"/>
          <w:szCs w:val="22"/>
        </w:rPr>
        <w:t xml:space="preserve">všetkých cien SOPo Odberateľov s výnimkou zraniteľných odberateľov </w:t>
      </w:r>
      <w:r w:rsidRPr="007A7CA4">
        <w:rPr>
          <w:rFonts w:ascii="Calibri" w:hAnsi="Calibri" w:cs="Calibri"/>
          <w:sz w:val="22"/>
          <w:szCs w:val="22"/>
        </w:rPr>
        <w:t>za odobratý plyn</w:t>
      </w:r>
      <w:r>
        <w:rPr>
          <w:rFonts w:ascii="Calibri" w:hAnsi="Calibri" w:cs="Calibri"/>
          <w:sz w:val="22"/>
          <w:szCs w:val="22"/>
        </w:rPr>
        <w:t xml:space="preserve"> za </w:t>
      </w:r>
      <w:r w:rsidRPr="007A7CA4">
        <w:rPr>
          <w:rFonts w:ascii="Calibri" w:hAnsi="Calibri" w:cs="Calibri"/>
          <w:sz w:val="22"/>
          <w:szCs w:val="22"/>
        </w:rPr>
        <w:t>príslušné Vyhodnocovacie obdobi</w:t>
      </w:r>
      <w:r>
        <w:rPr>
          <w:rFonts w:ascii="Calibri" w:hAnsi="Calibri" w:cs="Calibri"/>
          <w:sz w:val="22"/>
          <w:szCs w:val="22"/>
        </w:rPr>
        <w:t>e</w:t>
      </w:r>
      <w:r>
        <w:rPr>
          <w:rFonts w:ascii="Calibri" w:hAnsi="Calibri" w:cs="Calibri"/>
          <w:sz w:val="22"/>
          <w:szCs w:val="22"/>
          <w:vertAlign w:val="subscript"/>
        </w:rPr>
        <w:t xml:space="preserve"> </w:t>
      </w:r>
      <w:r w:rsidRPr="00A01C0B">
        <w:rPr>
          <w:rFonts w:ascii="Calibri" w:hAnsi="Calibri" w:cs="Calibri"/>
          <w:sz w:val="22"/>
          <w:szCs w:val="22"/>
        </w:rPr>
        <w:t>v </w:t>
      </w:r>
      <w:r>
        <w:rPr>
          <w:rFonts w:ascii="Calibri" w:hAnsi="Calibri" w:cs="Calibri"/>
          <w:sz w:val="22"/>
          <w:szCs w:val="22"/>
        </w:rPr>
        <w:t xml:space="preserve"> </w:t>
      </w:r>
      <w:r w:rsidRPr="00A01C0B">
        <w:rPr>
          <w:rFonts w:ascii="Calibri" w:hAnsi="Calibri" w:cs="Calibri"/>
          <w:sz w:val="22"/>
          <w:szCs w:val="22"/>
        </w:rPr>
        <w:t>kWh/EUR</w:t>
      </w:r>
      <w:r>
        <w:rPr>
          <w:rFonts w:ascii="Calibri" w:hAnsi="Calibri" w:cs="Calibri"/>
          <w:sz w:val="22"/>
          <w:szCs w:val="22"/>
        </w:rPr>
        <w:t xml:space="preserve">; </w:t>
      </w:r>
      <w:r w:rsidRPr="007A7CA4">
        <w:rPr>
          <w:rFonts w:ascii="Calibri" w:hAnsi="Calibri" w:cs="Calibri"/>
          <w:sz w:val="22"/>
          <w:szCs w:val="22"/>
        </w:rPr>
        <w:t xml:space="preserve">v prípade ukončenia </w:t>
      </w:r>
      <w:r>
        <w:rPr>
          <w:rFonts w:ascii="Calibri" w:hAnsi="Calibri" w:cs="Calibri"/>
          <w:sz w:val="22"/>
          <w:szCs w:val="22"/>
        </w:rPr>
        <w:t xml:space="preserve">Rámcovej </w:t>
      </w:r>
      <w:r w:rsidRPr="007A7CA4">
        <w:rPr>
          <w:rFonts w:ascii="Calibri" w:hAnsi="Calibri" w:cs="Calibri"/>
          <w:sz w:val="22"/>
          <w:szCs w:val="22"/>
        </w:rPr>
        <w:t>zmluvy pred uplynutím Vyhodnocovacieho obdobia, spomedzi všetkých SOP</w:t>
      </w:r>
      <w:r w:rsidRPr="006E67F9">
        <w:rPr>
          <w:rFonts w:ascii="Calibri" w:hAnsi="Calibri" w:cs="Calibri"/>
          <w:sz w:val="22"/>
          <w:szCs w:val="22"/>
          <w:vertAlign w:val="subscript"/>
        </w:rPr>
        <w:t>O</w:t>
      </w:r>
      <w:r w:rsidRPr="007A7CA4">
        <w:rPr>
          <w:rFonts w:ascii="Calibri" w:hAnsi="Calibri" w:cs="Calibri"/>
          <w:sz w:val="22"/>
          <w:szCs w:val="22"/>
        </w:rPr>
        <w:t xml:space="preserve"> </w:t>
      </w:r>
      <w:r>
        <w:rPr>
          <w:rFonts w:ascii="Calibri" w:hAnsi="Calibri" w:cs="Calibri"/>
          <w:sz w:val="22"/>
          <w:szCs w:val="22"/>
        </w:rPr>
        <w:t xml:space="preserve">Odberateľov s výnimkou zraniteľných odberateľov </w:t>
      </w:r>
      <w:r w:rsidRPr="007A7CA4">
        <w:rPr>
          <w:rFonts w:ascii="Calibri" w:hAnsi="Calibri" w:cs="Calibri"/>
          <w:sz w:val="22"/>
          <w:szCs w:val="22"/>
        </w:rPr>
        <w:t>za odobratý plyn platných pred ukončením</w:t>
      </w:r>
      <w:r>
        <w:rPr>
          <w:rFonts w:ascii="Calibri" w:hAnsi="Calibri" w:cs="Calibri"/>
          <w:sz w:val="22"/>
          <w:szCs w:val="22"/>
        </w:rPr>
        <w:t xml:space="preserve"> Rámcovej </w:t>
      </w:r>
      <w:r w:rsidRPr="007A7CA4">
        <w:rPr>
          <w:rFonts w:ascii="Calibri" w:hAnsi="Calibri" w:cs="Calibri"/>
          <w:sz w:val="22"/>
          <w:szCs w:val="22"/>
        </w:rPr>
        <w:t>zmluvy</w:t>
      </w:r>
      <w:r>
        <w:rPr>
          <w:rFonts w:ascii="Calibri" w:hAnsi="Calibri" w:cs="Calibri"/>
          <w:sz w:val="22"/>
          <w:szCs w:val="22"/>
        </w:rPr>
        <w:t xml:space="preserve">.   </w:t>
      </w:r>
    </w:p>
    <w:p w14:paraId="5E3A2E92" w14:textId="289A0F59" w:rsidR="00B410F2" w:rsidRPr="007A7CA4" w:rsidRDefault="008348BD" w:rsidP="00B410F2">
      <w:pPr>
        <w:pStyle w:val="Default"/>
        <w:ind w:left="709"/>
        <w:jc w:val="both"/>
        <w:rPr>
          <w:rFonts w:ascii="Calibri" w:hAnsi="Calibri" w:cs="Calibri"/>
          <w:sz w:val="22"/>
          <w:szCs w:val="22"/>
        </w:rPr>
      </w:pPr>
      <w:r w:rsidRPr="007A7CA4">
        <w:rPr>
          <w:rFonts w:ascii="Calibri" w:hAnsi="Calibri" w:cs="Calibri"/>
          <w:sz w:val="22"/>
          <w:szCs w:val="22"/>
        </w:rPr>
        <w:t>X</w:t>
      </w:r>
      <w:r>
        <w:rPr>
          <w:rFonts w:ascii="Calibri" w:hAnsi="Calibri" w:cs="Calibri"/>
          <w:sz w:val="22"/>
          <w:szCs w:val="22"/>
        </w:rPr>
        <w:t xml:space="preserve"> - skutočne odobraté množstvo plynu Odberateľmi s výnimkou zraniteľných odberateľov </w:t>
      </w:r>
      <w:r w:rsidRPr="007A7CA4">
        <w:rPr>
          <w:rFonts w:ascii="Calibri" w:hAnsi="Calibri" w:cs="Calibri"/>
          <w:sz w:val="22"/>
          <w:szCs w:val="22"/>
        </w:rPr>
        <w:t>za Vyhodnocovacie obdobie za všetky OM v</w:t>
      </w:r>
      <w:r>
        <w:rPr>
          <w:rFonts w:ascii="Calibri" w:hAnsi="Calibri" w:cs="Calibri"/>
          <w:sz w:val="22"/>
          <w:szCs w:val="22"/>
        </w:rPr>
        <w:t> </w:t>
      </w:r>
      <w:r w:rsidRPr="007A7CA4">
        <w:rPr>
          <w:rFonts w:ascii="Calibri" w:hAnsi="Calibri" w:cs="Calibri"/>
          <w:sz w:val="22"/>
          <w:szCs w:val="22"/>
        </w:rPr>
        <w:t>kWh</w:t>
      </w:r>
      <w:r>
        <w:rPr>
          <w:rFonts w:ascii="Calibri" w:hAnsi="Calibri" w:cs="Calibri"/>
          <w:sz w:val="22"/>
          <w:szCs w:val="22"/>
        </w:rPr>
        <w:t>.</w:t>
      </w:r>
      <w:r w:rsidR="00B410F2">
        <w:rPr>
          <w:rFonts w:ascii="Calibri" w:hAnsi="Calibri" w:cs="Calibri"/>
          <w:sz w:val="22"/>
          <w:szCs w:val="22"/>
        </w:rPr>
        <w:t xml:space="preserve">                        </w:t>
      </w:r>
    </w:p>
    <w:p w14:paraId="791973F2" w14:textId="2181118B" w:rsidR="00B410F2" w:rsidRDefault="00B410F2" w:rsidP="00B410F2">
      <w:pPr>
        <w:pStyle w:val="Default"/>
        <w:ind w:left="709" w:hanging="709"/>
        <w:jc w:val="both"/>
        <w:rPr>
          <w:rFonts w:ascii="Calibri" w:hAnsi="Calibri" w:cs="Calibri"/>
          <w:sz w:val="22"/>
          <w:szCs w:val="22"/>
        </w:rPr>
      </w:pPr>
      <w:r>
        <w:rPr>
          <w:rFonts w:ascii="Calibri" w:hAnsi="Calibri" w:cs="Calibri"/>
          <w:sz w:val="22"/>
          <w:szCs w:val="22"/>
        </w:rPr>
        <w:t xml:space="preserve">              </w:t>
      </w:r>
      <w:r w:rsidRPr="007A7CA4">
        <w:rPr>
          <w:rFonts w:ascii="Calibri" w:hAnsi="Calibri" w:cs="Calibri"/>
          <w:sz w:val="22"/>
          <w:szCs w:val="22"/>
        </w:rPr>
        <w:t>Y</w:t>
      </w:r>
      <w:r>
        <w:rPr>
          <w:rFonts w:ascii="Calibri" w:hAnsi="Calibri" w:cs="Calibri"/>
          <w:sz w:val="22"/>
          <w:szCs w:val="22"/>
        </w:rPr>
        <w:t xml:space="preserve"> - </w:t>
      </w:r>
      <w:r w:rsidRPr="007A7CA4">
        <w:rPr>
          <w:rFonts w:ascii="Calibri" w:hAnsi="Calibri" w:cs="Calibri"/>
          <w:sz w:val="22"/>
          <w:szCs w:val="22"/>
        </w:rPr>
        <w:t xml:space="preserve"> hodnota </w:t>
      </w:r>
      <w:r>
        <w:rPr>
          <w:rFonts w:ascii="Calibri" w:hAnsi="Calibri" w:cs="Calibri"/>
          <w:sz w:val="22"/>
          <w:szCs w:val="22"/>
        </w:rPr>
        <w:t>ZRM</w:t>
      </w:r>
      <w:r>
        <w:rPr>
          <w:rFonts w:ascii="Calibri" w:hAnsi="Calibri" w:cs="Calibri"/>
          <w:sz w:val="22"/>
          <w:szCs w:val="22"/>
          <w:vertAlign w:val="subscript"/>
        </w:rPr>
        <w:t>max</w:t>
      </w:r>
      <w:r w:rsidRPr="007A7CA4">
        <w:rPr>
          <w:rFonts w:ascii="Calibri" w:hAnsi="Calibri" w:cs="Calibri"/>
          <w:sz w:val="22"/>
          <w:szCs w:val="22"/>
        </w:rPr>
        <w:t xml:space="preserve"> v</w:t>
      </w:r>
      <w:r w:rsidR="008348BD">
        <w:rPr>
          <w:rFonts w:ascii="Calibri" w:hAnsi="Calibri" w:cs="Calibri"/>
          <w:sz w:val="22"/>
          <w:szCs w:val="22"/>
        </w:rPr>
        <w:t> </w:t>
      </w:r>
      <w:r w:rsidRPr="007A7CA4">
        <w:rPr>
          <w:rFonts w:ascii="Calibri" w:hAnsi="Calibri" w:cs="Calibri"/>
          <w:sz w:val="22"/>
          <w:szCs w:val="22"/>
        </w:rPr>
        <w:t>kWh</w:t>
      </w:r>
      <w:r w:rsidR="008348BD">
        <w:rPr>
          <w:rFonts w:ascii="Calibri" w:hAnsi="Calibri" w:cs="Calibri"/>
          <w:sz w:val="22"/>
          <w:szCs w:val="22"/>
        </w:rPr>
        <w:t>.</w:t>
      </w:r>
    </w:p>
    <w:p w14:paraId="31F18F52" w14:textId="77777777" w:rsidR="00B410F2" w:rsidRDefault="00B410F2" w:rsidP="007B3D2E">
      <w:pPr>
        <w:pStyle w:val="Textkomentra"/>
        <w:ind w:left="705"/>
        <w:jc w:val="both"/>
        <w:rPr>
          <w:rFonts w:asciiTheme="minorHAnsi" w:hAnsiTheme="minorHAnsi"/>
          <w:sz w:val="22"/>
          <w:szCs w:val="22"/>
        </w:rPr>
      </w:pPr>
    </w:p>
    <w:p w14:paraId="7268E70B" w14:textId="37F26F7D" w:rsidR="00CD1FCB" w:rsidRDefault="00020699" w:rsidP="00B67F64">
      <w:pPr>
        <w:pStyle w:val="Textkomentra"/>
        <w:ind w:left="705"/>
        <w:jc w:val="both"/>
        <w:rPr>
          <w:rFonts w:ascii="Calibri" w:hAnsi="Calibri" w:cs="Calibri"/>
          <w:sz w:val="22"/>
          <w:szCs w:val="22"/>
        </w:rPr>
      </w:pPr>
      <w:r>
        <w:rPr>
          <w:rFonts w:ascii="Calibri" w:hAnsi="Calibri" w:cs="Calibri"/>
          <w:sz w:val="22"/>
          <w:szCs w:val="22"/>
        </w:rPr>
        <w:t>Zmluvná pokuta</w:t>
      </w:r>
      <w:r w:rsidR="0030259A">
        <w:rPr>
          <w:rFonts w:ascii="Calibri" w:hAnsi="Calibri" w:cs="Calibri"/>
          <w:sz w:val="22"/>
          <w:szCs w:val="22"/>
        </w:rPr>
        <w:t xml:space="preserve"> bude fakturovan</w:t>
      </w:r>
      <w:r w:rsidR="008348BD">
        <w:rPr>
          <w:rFonts w:ascii="Calibri" w:hAnsi="Calibri" w:cs="Calibri"/>
          <w:sz w:val="22"/>
          <w:szCs w:val="22"/>
        </w:rPr>
        <w:t>á</w:t>
      </w:r>
      <w:r w:rsidR="0030259A">
        <w:rPr>
          <w:rFonts w:ascii="Calibri" w:hAnsi="Calibri" w:cs="Calibri"/>
          <w:sz w:val="22"/>
          <w:szCs w:val="22"/>
        </w:rPr>
        <w:t xml:space="preserve"> samostatnou faktúrou, vystavenou po vyhodnotení</w:t>
      </w:r>
      <w:r w:rsidR="008348BD">
        <w:rPr>
          <w:rFonts w:ascii="Calibri" w:hAnsi="Calibri" w:cs="Calibri"/>
          <w:sz w:val="22"/>
          <w:szCs w:val="22"/>
        </w:rPr>
        <w:t xml:space="preserve"> ZRM</w:t>
      </w:r>
      <w:r w:rsidR="0030259A">
        <w:rPr>
          <w:rFonts w:ascii="Calibri" w:hAnsi="Calibri" w:cs="Calibri"/>
          <w:sz w:val="22"/>
          <w:szCs w:val="22"/>
        </w:rPr>
        <w:t xml:space="preserve">. </w:t>
      </w:r>
      <w:r w:rsidR="00C75B13">
        <w:rPr>
          <w:rFonts w:ascii="Calibri" w:hAnsi="Calibri" w:cs="Calibri"/>
          <w:sz w:val="22"/>
          <w:szCs w:val="22"/>
        </w:rPr>
        <w:t xml:space="preserve">Faktúra </w:t>
      </w:r>
      <w:r w:rsidR="0030259A">
        <w:rPr>
          <w:rFonts w:ascii="Calibri" w:hAnsi="Calibri" w:cs="Calibri"/>
          <w:sz w:val="22"/>
          <w:szCs w:val="22"/>
        </w:rPr>
        <w:t xml:space="preserve">je splatná do 30 kalendárnych dní od dátumu doručenia faktúry </w:t>
      </w:r>
      <w:r w:rsidR="00D9433A">
        <w:rPr>
          <w:rFonts w:ascii="Calibri" w:hAnsi="Calibri" w:cs="Calibri"/>
          <w:sz w:val="22"/>
          <w:szCs w:val="22"/>
        </w:rPr>
        <w:t>BBSK</w:t>
      </w:r>
      <w:r w:rsidR="001D1439">
        <w:rPr>
          <w:rFonts w:ascii="Calibri" w:hAnsi="Calibri" w:cs="Calibri"/>
          <w:sz w:val="22"/>
          <w:szCs w:val="22"/>
        </w:rPr>
        <w:t xml:space="preserve"> </w:t>
      </w:r>
      <w:r w:rsidR="0030259A">
        <w:rPr>
          <w:rFonts w:ascii="Calibri" w:hAnsi="Calibri" w:cs="Calibri"/>
          <w:sz w:val="22"/>
          <w:szCs w:val="22"/>
        </w:rPr>
        <w:t>v súlade s bodom 9.1.5 Rámcovej zmluvy.</w:t>
      </w:r>
    </w:p>
    <w:p w14:paraId="54F47FB0" w14:textId="77777777" w:rsidR="008348BD" w:rsidRDefault="008348BD" w:rsidP="00B67F64">
      <w:pPr>
        <w:pStyle w:val="Textkomentra"/>
        <w:ind w:left="705"/>
        <w:jc w:val="both"/>
        <w:rPr>
          <w:rFonts w:ascii="Calibri" w:hAnsi="Calibri" w:cs="Calibri"/>
          <w:sz w:val="22"/>
          <w:szCs w:val="22"/>
        </w:rPr>
      </w:pPr>
    </w:p>
    <w:p w14:paraId="7E7A7892" w14:textId="40FC8740" w:rsidR="0068602C" w:rsidRDefault="00255268" w:rsidP="00CA736A">
      <w:pPr>
        <w:pStyle w:val="Odsekzoznamu"/>
        <w:suppressAutoHyphens/>
        <w:autoSpaceDE w:val="0"/>
        <w:ind w:left="709"/>
        <w:contextualSpacing w:val="0"/>
        <w:jc w:val="both"/>
        <w:rPr>
          <w:rFonts w:asciiTheme="minorHAnsi" w:hAnsiTheme="minorHAnsi" w:cstheme="minorHAnsi"/>
          <w:sz w:val="22"/>
          <w:szCs w:val="22"/>
        </w:rPr>
      </w:pPr>
      <w:r w:rsidRPr="000D6CA3">
        <w:rPr>
          <w:rFonts w:asciiTheme="minorHAnsi" w:hAnsiTheme="minorHAnsi" w:cstheme="minorHAnsi"/>
          <w:sz w:val="22"/>
          <w:szCs w:val="22"/>
        </w:rPr>
        <w:t>Zmluvn</w:t>
      </w:r>
      <w:r>
        <w:rPr>
          <w:rFonts w:asciiTheme="minorHAnsi" w:hAnsiTheme="minorHAnsi" w:cstheme="minorHAnsi"/>
          <w:sz w:val="22"/>
          <w:szCs w:val="22"/>
        </w:rPr>
        <w:t>á</w:t>
      </w:r>
      <w:r w:rsidRPr="000D6CA3">
        <w:rPr>
          <w:rFonts w:asciiTheme="minorHAnsi" w:hAnsiTheme="minorHAnsi" w:cstheme="minorHAnsi"/>
          <w:sz w:val="22"/>
          <w:szCs w:val="22"/>
        </w:rPr>
        <w:t xml:space="preserve"> pokut</w:t>
      </w:r>
      <w:r>
        <w:rPr>
          <w:rFonts w:asciiTheme="minorHAnsi" w:hAnsiTheme="minorHAnsi" w:cstheme="minorHAnsi"/>
          <w:sz w:val="22"/>
          <w:szCs w:val="22"/>
        </w:rPr>
        <w:t>a</w:t>
      </w:r>
      <w:r w:rsidRPr="000D6CA3">
        <w:rPr>
          <w:rFonts w:asciiTheme="minorHAnsi" w:hAnsiTheme="minorHAnsi" w:cstheme="minorHAnsi"/>
          <w:sz w:val="22"/>
          <w:szCs w:val="22"/>
        </w:rPr>
        <w:t xml:space="preserve"> dohodnut</w:t>
      </w:r>
      <w:r>
        <w:rPr>
          <w:rFonts w:asciiTheme="minorHAnsi" w:hAnsiTheme="minorHAnsi" w:cstheme="minorHAnsi"/>
          <w:sz w:val="22"/>
          <w:szCs w:val="22"/>
        </w:rPr>
        <w:t xml:space="preserve">á v bode 10.4 a 10.5 </w:t>
      </w:r>
      <w:r w:rsidRPr="000D6CA3">
        <w:rPr>
          <w:rFonts w:asciiTheme="minorHAnsi" w:hAnsiTheme="minorHAnsi" w:cstheme="minorHAnsi"/>
          <w:sz w:val="22"/>
          <w:szCs w:val="22"/>
        </w:rPr>
        <w:t>predstavuj</w:t>
      </w:r>
      <w:r w:rsidR="006A23FC">
        <w:rPr>
          <w:rFonts w:asciiTheme="minorHAnsi" w:hAnsiTheme="minorHAnsi" w:cstheme="minorHAnsi"/>
          <w:sz w:val="22"/>
          <w:szCs w:val="22"/>
        </w:rPr>
        <w:t>e</w:t>
      </w:r>
      <w:r w:rsidRPr="000D6CA3">
        <w:rPr>
          <w:rFonts w:asciiTheme="minorHAnsi" w:hAnsiTheme="minorHAnsi" w:cstheme="minorHAnsi"/>
          <w:sz w:val="22"/>
          <w:szCs w:val="22"/>
        </w:rPr>
        <w:t xml:space="preserve"> paušalizovanú náhradu škody za porušenie povinností, ktorých splnenie je zabezpečené nárokom na zaplatenie zmluvnej pokuty. </w:t>
      </w:r>
      <w:r w:rsidR="00C502DB">
        <w:rPr>
          <w:rFonts w:asciiTheme="minorHAnsi" w:hAnsiTheme="minorHAnsi" w:cstheme="minorHAnsi"/>
          <w:sz w:val="22"/>
          <w:szCs w:val="22"/>
        </w:rPr>
        <w:t>Dodávateľ nie je o</w:t>
      </w:r>
      <w:r w:rsidR="00E02535">
        <w:rPr>
          <w:rFonts w:asciiTheme="minorHAnsi" w:hAnsiTheme="minorHAnsi" w:cstheme="minorHAnsi"/>
          <w:sz w:val="22"/>
          <w:szCs w:val="22"/>
        </w:rPr>
        <w:t>právnen</w:t>
      </w:r>
      <w:r w:rsidR="00C502DB">
        <w:rPr>
          <w:rFonts w:asciiTheme="minorHAnsi" w:hAnsiTheme="minorHAnsi" w:cstheme="minorHAnsi"/>
          <w:sz w:val="22"/>
          <w:szCs w:val="22"/>
        </w:rPr>
        <w:t xml:space="preserve">ý požadovať </w:t>
      </w:r>
      <w:r w:rsidR="00141433">
        <w:rPr>
          <w:rFonts w:asciiTheme="minorHAnsi" w:hAnsiTheme="minorHAnsi" w:cstheme="minorHAnsi"/>
          <w:sz w:val="22"/>
          <w:szCs w:val="22"/>
        </w:rPr>
        <w:t xml:space="preserve"> </w:t>
      </w:r>
      <w:r w:rsidR="00E02535">
        <w:rPr>
          <w:rFonts w:asciiTheme="minorHAnsi" w:hAnsiTheme="minorHAnsi" w:cstheme="minorHAnsi"/>
          <w:sz w:val="22"/>
          <w:szCs w:val="22"/>
        </w:rPr>
        <w:t>n</w:t>
      </w:r>
      <w:r w:rsidR="00C502DB">
        <w:rPr>
          <w:rFonts w:asciiTheme="minorHAnsi" w:hAnsiTheme="minorHAnsi" w:cstheme="minorHAnsi"/>
          <w:sz w:val="22"/>
          <w:szCs w:val="22"/>
        </w:rPr>
        <w:t>áhradu ško</w:t>
      </w:r>
      <w:r w:rsidR="00E02535">
        <w:rPr>
          <w:rFonts w:asciiTheme="minorHAnsi" w:hAnsiTheme="minorHAnsi" w:cstheme="minorHAnsi"/>
          <w:sz w:val="22"/>
          <w:szCs w:val="22"/>
        </w:rPr>
        <w:t xml:space="preserve">dy </w:t>
      </w:r>
      <w:r w:rsidR="002E2B57">
        <w:rPr>
          <w:rFonts w:asciiTheme="minorHAnsi" w:hAnsiTheme="minorHAnsi" w:cstheme="minorHAnsi"/>
          <w:sz w:val="22"/>
          <w:szCs w:val="22"/>
        </w:rPr>
        <w:t>spôsobenej poruš</w:t>
      </w:r>
      <w:r w:rsidR="0068602C">
        <w:rPr>
          <w:rFonts w:asciiTheme="minorHAnsi" w:hAnsiTheme="minorHAnsi" w:cstheme="minorHAnsi"/>
          <w:sz w:val="22"/>
          <w:szCs w:val="22"/>
        </w:rPr>
        <w:t>e</w:t>
      </w:r>
      <w:r w:rsidR="002E2B57">
        <w:rPr>
          <w:rFonts w:asciiTheme="minorHAnsi" w:hAnsiTheme="minorHAnsi" w:cstheme="minorHAnsi"/>
          <w:sz w:val="22"/>
          <w:szCs w:val="22"/>
        </w:rPr>
        <w:t>ním povinnosti, na ktorú sa vzťahuje zmluvná pokuta</w:t>
      </w:r>
      <w:r w:rsidR="0068602C">
        <w:rPr>
          <w:rFonts w:asciiTheme="minorHAnsi" w:hAnsiTheme="minorHAnsi" w:cstheme="minorHAnsi"/>
          <w:sz w:val="22"/>
          <w:szCs w:val="22"/>
        </w:rPr>
        <w:t xml:space="preserve"> ani náhrad</w:t>
      </w:r>
      <w:r w:rsidR="00FE3A5C">
        <w:rPr>
          <w:rFonts w:asciiTheme="minorHAnsi" w:hAnsiTheme="minorHAnsi" w:cstheme="minorHAnsi"/>
          <w:sz w:val="22"/>
          <w:szCs w:val="22"/>
        </w:rPr>
        <w:t>u</w:t>
      </w:r>
      <w:r w:rsidR="0068602C">
        <w:rPr>
          <w:rFonts w:asciiTheme="minorHAnsi" w:hAnsiTheme="minorHAnsi" w:cstheme="minorHAnsi"/>
          <w:sz w:val="22"/>
          <w:szCs w:val="22"/>
        </w:rPr>
        <w:t xml:space="preserve"> škody presahujúcej zmluvnú pokutu. </w:t>
      </w:r>
    </w:p>
    <w:p w14:paraId="10A3EA05" w14:textId="77777777" w:rsidR="0056565C" w:rsidRPr="00FB4B78" w:rsidRDefault="0056565C" w:rsidP="00B50A73">
      <w:pPr>
        <w:pStyle w:val="Default"/>
        <w:jc w:val="both"/>
        <w:rPr>
          <w:rFonts w:asciiTheme="minorHAnsi" w:hAnsiTheme="minorHAnsi" w:cstheme="minorHAnsi"/>
          <w:sz w:val="22"/>
          <w:szCs w:val="22"/>
        </w:rPr>
      </w:pPr>
    </w:p>
    <w:p w14:paraId="278CF161" w14:textId="4AD75CFD" w:rsidR="00DE5327" w:rsidRDefault="008B127D" w:rsidP="00CD1FCB">
      <w:pPr>
        <w:autoSpaceDE w:val="0"/>
        <w:autoSpaceDN w:val="0"/>
        <w:adjustRightInd w:val="0"/>
        <w:ind w:left="709" w:hanging="709"/>
        <w:jc w:val="both"/>
        <w:rPr>
          <w:rFonts w:asciiTheme="minorHAnsi" w:eastAsiaTheme="minorHAnsi" w:hAnsiTheme="minorHAnsi" w:cstheme="minorHAnsi"/>
          <w:color w:val="000000"/>
          <w:sz w:val="22"/>
          <w:szCs w:val="22"/>
          <w:lang w:eastAsia="en-US"/>
        </w:rPr>
      </w:pPr>
      <w:r w:rsidRPr="00B21ECD">
        <w:rPr>
          <w:rFonts w:asciiTheme="minorHAnsi" w:eastAsiaTheme="minorHAnsi" w:hAnsiTheme="minorHAnsi" w:cstheme="minorHAnsi"/>
          <w:color w:val="000000"/>
          <w:sz w:val="22"/>
          <w:szCs w:val="22"/>
          <w:lang w:eastAsia="en-US"/>
        </w:rPr>
        <w:t xml:space="preserve">10.6     </w:t>
      </w:r>
      <w:r w:rsidR="008348BD">
        <w:rPr>
          <w:rFonts w:asciiTheme="minorHAnsi" w:eastAsiaTheme="minorHAnsi" w:hAnsiTheme="minorHAnsi" w:cstheme="minorHAnsi"/>
          <w:color w:val="000000"/>
          <w:sz w:val="22"/>
          <w:szCs w:val="22"/>
          <w:lang w:eastAsia="en-US"/>
        </w:rPr>
        <w:tab/>
      </w:r>
      <w:r w:rsidRPr="00B21ECD">
        <w:rPr>
          <w:rFonts w:asciiTheme="minorHAnsi" w:eastAsiaTheme="minorHAnsi" w:hAnsiTheme="minorHAnsi" w:cstheme="minorHAnsi"/>
          <w:color w:val="000000"/>
          <w:sz w:val="22"/>
          <w:szCs w:val="22"/>
          <w:lang w:eastAsia="en-US"/>
        </w:rPr>
        <w:t xml:space="preserve">Ak </w:t>
      </w:r>
      <w:r w:rsidR="005C0BF5">
        <w:rPr>
          <w:rFonts w:asciiTheme="minorHAnsi" w:eastAsiaTheme="minorHAnsi" w:hAnsiTheme="minorHAnsi" w:cstheme="minorHAnsi"/>
          <w:color w:val="000000"/>
          <w:sz w:val="22"/>
          <w:szCs w:val="22"/>
          <w:lang w:eastAsia="en-US"/>
        </w:rPr>
        <w:t>O</w:t>
      </w:r>
      <w:r w:rsidRPr="00B21ECD">
        <w:rPr>
          <w:rFonts w:asciiTheme="minorHAnsi" w:eastAsiaTheme="minorHAnsi" w:hAnsiTheme="minorHAnsi" w:cstheme="minorHAnsi"/>
          <w:color w:val="000000"/>
          <w:sz w:val="22"/>
          <w:szCs w:val="22"/>
          <w:lang w:eastAsia="en-US"/>
        </w:rPr>
        <w:t xml:space="preserve">dberateľ </w:t>
      </w:r>
      <w:r w:rsidR="005C0BF5">
        <w:rPr>
          <w:rFonts w:asciiTheme="minorHAnsi" w:eastAsiaTheme="minorHAnsi" w:hAnsiTheme="minorHAnsi" w:cstheme="minorHAnsi"/>
          <w:color w:val="000000"/>
          <w:sz w:val="22"/>
          <w:szCs w:val="22"/>
          <w:lang w:eastAsia="en-US"/>
        </w:rPr>
        <w:t xml:space="preserve"> s</w:t>
      </w:r>
      <w:r w:rsidR="000149D6">
        <w:rPr>
          <w:rFonts w:asciiTheme="minorHAnsi" w:eastAsiaTheme="minorHAnsi" w:hAnsiTheme="minorHAnsi" w:cstheme="minorHAnsi"/>
          <w:color w:val="000000"/>
          <w:sz w:val="22"/>
          <w:szCs w:val="22"/>
          <w:lang w:eastAsia="en-US"/>
        </w:rPr>
        <w:t> </w:t>
      </w:r>
      <w:r w:rsidR="005C0BF5">
        <w:rPr>
          <w:rFonts w:asciiTheme="minorHAnsi" w:eastAsiaTheme="minorHAnsi" w:hAnsiTheme="minorHAnsi" w:cstheme="minorHAnsi"/>
          <w:color w:val="000000"/>
          <w:sz w:val="22"/>
          <w:szCs w:val="22"/>
          <w:lang w:eastAsia="en-US"/>
        </w:rPr>
        <w:t>výnimkou</w:t>
      </w:r>
      <w:r w:rsidR="000149D6">
        <w:rPr>
          <w:rFonts w:asciiTheme="minorHAnsi" w:eastAsiaTheme="minorHAnsi" w:hAnsiTheme="minorHAnsi" w:cstheme="minorHAnsi"/>
          <w:color w:val="000000"/>
          <w:sz w:val="22"/>
          <w:szCs w:val="22"/>
          <w:lang w:eastAsia="en-US"/>
        </w:rPr>
        <w:t xml:space="preserve"> zraniteľných odberateľov </w:t>
      </w:r>
      <w:r w:rsidRPr="00B21ECD">
        <w:rPr>
          <w:rFonts w:asciiTheme="minorHAnsi" w:eastAsiaTheme="minorHAnsi" w:hAnsiTheme="minorHAnsi" w:cstheme="minorHAnsi"/>
          <w:color w:val="000000"/>
          <w:sz w:val="22"/>
          <w:szCs w:val="22"/>
          <w:lang w:eastAsia="en-US"/>
        </w:rPr>
        <w:t xml:space="preserve">v ktoromkoľvek </w:t>
      </w:r>
      <w:r w:rsidR="004363EB">
        <w:rPr>
          <w:rFonts w:asciiTheme="minorHAnsi" w:eastAsiaTheme="minorHAnsi" w:hAnsiTheme="minorHAnsi" w:cstheme="minorHAnsi"/>
          <w:color w:val="000000"/>
          <w:sz w:val="22"/>
          <w:szCs w:val="22"/>
          <w:lang w:eastAsia="en-US"/>
        </w:rPr>
        <w:t>d</w:t>
      </w:r>
      <w:r w:rsidR="004363EB" w:rsidRPr="00B21ECD">
        <w:rPr>
          <w:rFonts w:asciiTheme="minorHAnsi" w:eastAsiaTheme="minorHAnsi" w:hAnsiTheme="minorHAnsi" w:cstheme="minorHAnsi"/>
          <w:color w:val="000000"/>
          <w:sz w:val="22"/>
          <w:szCs w:val="22"/>
          <w:lang w:eastAsia="en-US"/>
        </w:rPr>
        <w:t xml:space="preserve">ni </w:t>
      </w:r>
      <w:r w:rsidRPr="00B21ECD">
        <w:rPr>
          <w:rFonts w:asciiTheme="minorHAnsi" w:eastAsiaTheme="minorHAnsi" w:hAnsiTheme="minorHAnsi" w:cstheme="minorHAnsi"/>
          <w:color w:val="000000"/>
          <w:sz w:val="22"/>
          <w:szCs w:val="22"/>
          <w:lang w:eastAsia="en-US"/>
        </w:rPr>
        <w:t xml:space="preserve">na ktoromkoľvek OM odoberie množstvo plynu presahujúce </w:t>
      </w:r>
      <w:r w:rsidR="00E87456">
        <w:rPr>
          <w:rFonts w:asciiTheme="minorHAnsi" w:eastAsiaTheme="minorHAnsi" w:hAnsiTheme="minorHAnsi" w:cstheme="minorHAnsi"/>
          <w:color w:val="000000"/>
          <w:sz w:val="22"/>
          <w:szCs w:val="22"/>
          <w:lang w:eastAsia="en-US"/>
        </w:rPr>
        <w:t>DMM</w:t>
      </w:r>
      <w:r w:rsidR="00E04C07">
        <w:rPr>
          <w:rFonts w:asciiTheme="minorHAnsi" w:eastAsiaTheme="minorHAnsi" w:hAnsiTheme="minorHAnsi" w:cstheme="minorHAnsi"/>
          <w:color w:val="000000"/>
          <w:sz w:val="22"/>
          <w:szCs w:val="22"/>
          <w:lang w:eastAsia="en-US"/>
        </w:rPr>
        <w:t xml:space="preserve"> </w:t>
      </w:r>
      <w:r w:rsidRPr="00B21ECD">
        <w:rPr>
          <w:rFonts w:asciiTheme="minorHAnsi" w:eastAsiaTheme="minorHAnsi" w:hAnsiTheme="minorHAnsi" w:cstheme="minorHAnsi"/>
          <w:color w:val="000000"/>
          <w:sz w:val="22"/>
          <w:szCs w:val="22"/>
          <w:lang w:eastAsia="en-US"/>
        </w:rPr>
        <w:t>uvedené pre príslušné OM</w:t>
      </w:r>
      <w:r w:rsidR="004D468F">
        <w:rPr>
          <w:rFonts w:asciiTheme="minorHAnsi" w:eastAsiaTheme="minorHAnsi" w:hAnsiTheme="minorHAnsi" w:cstheme="minorHAnsi"/>
          <w:color w:val="000000"/>
          <w:sz w:val="22"/>
          <w:szCs w:val="22"/>
          <w:lang w:eastAsia="en-US"/>
        </w:rPr>
        <w:t xml:space="preserve"> určené</w:t>
      </w:r>
      <w:r w:rsidRPr="00B21ECD">
        <w:rPr>
          <w:rFonts w:asciiTheme="minorHAnsi" w:eastAsiaTheme="minorHAnsi" w:hAnsiTheme="minorHAnsi" w:cstheme="minorHAnsi"/>
          <w:color w:val="000000"/>
          <w:sz w:val="22"/>
          <w:szCs w:val="22"/>
          <w:lang w:eastAsia="en-US"/>
        </w:rPr>
        <w:t xml:space="preserve"> v</w:t>
      </w:r>
      <w:r w:rsidR="006C2500">
        <w:rPr>
          <w:rFonts w:asciiTheme="minorHAnsi" w:eastAsiaTheme="minorHAnsi" w:hAnsiTheme="minorHAnsi" w:cstheme="minorHAnsi"/>
          <w:color w:val="000000"/>
          <w:sz w:val="22"/>
          <w:szCs w:val="22"/>
          <w:lang w:eastAsia="en-US"/>
        </w:rPr>
        <w:t> </w:t>
      </w:r>
      <w:bookmarkStart w:id="6" w:name="_Hlk147320460"/>
      <w:r w:rsidR="006C2500">
        <w:rPr>
          <w:rFonts w:asciiTheme="minorHAnsi" w:eastAsiaTheme="minorHAnsi" w:hAnsiTheme="minorHAnsi" w:cstheme="minorHAnsi"/>
          <w:color w:val="000000"/>
          <w:sz w:val="22"/>
          <w:szCs w:val="22"/>
          <w:lang w:eastAsia="en-US"/>
        </w:rPr>
        <w:t xml:space="preserve">prílohe č. </w:t>
      </w:r>
      <w:bookmarkEnd w:id="6"/>
      <w:r w:rsidR="006C2500">
        <w:rPr>
          <w:rFonts w:asciiTheme="minorHAnsi" w:eastAsiaTheme="minorHAnsi" w:hAnsiTheme="minorHAnsi" w:cstheme="minorHAnsi"/>
          <w:color w:val="000000"/>
          <w:sz w:val="22"/>
          <w:szCs w:val="22"/>
          <w:lang w:eastAsia="en-US"/>
        </w:rPr>
        <w:t>1</w:t>
      </w:r>
      <w:r w:rsidR="00950724">
        <w:rPr>
          <w:rFonts w:asciiTheme="minorHAnsi" w:eastAsiaTheme="minorHAnsi" w:hAnsiTheme="minorHAnsi" w:cstheme="minorHAnsi"/>
          <w:color w:val="000000"/>
          <w:sz w:val="22"/>
          <w:szCs w:val="22"/>
          <w:lang w:eastAsia="en-US"/>
        </w:rPr>
        <w:t xml:space="preserve"> Rámcovej </w:t>
      </w:r>
      <w:r w:rsidRPr="00B21ECD">
        <w:rPr>
          <w:rFonts w:asciiTheme="minorHAnsi" w:eastAsiaTheme="minorHAnsi" w:hAnsiTheme="minorHAnsi" w:cstheme="minorHAnsi"/>
          <w:color w:val="000000"/>
          <w:sz w:val="22"/>
          <w:szCs w:val="22"/>
          <w:lang w:eastAsia="en-US"/>
        </w:rPr>
        <w:t>zmluv</w:t>
      </w:r>
      <w:r w:rsidR="006C2500">
        <w:rPr>
          <w:rFonts w:asciiTheme="minorHAnsi" w:eastAsiaTheme="minorHAnsi" w:hAnsiTheme="minorHAnsi" w:cstheme="minorHAnsi"/>
          <w:color w:val="000000"/>
          <w:sz w:val="22"/>
          <w:szCs w:val="22"/>
          <w:lang w:eastAsia="en-US"/>
        </w:rPr>
        <w:t>y</w:t>
      </w:r>
      <w:r w:rsidRPr="00B21ECD">
        <w:rPr>
          <w:rFonts w:asciiTheme="minorHAnsi" w:eastAsiaTheme="minorHAnsi" w:hAnsiTheme="minorHAnsi" w:cstheme="minorHAnsi"/>
          <w:color w:val="000000"/>
          <w:sz w:val="22"/>
          <w:szCs w:val="22"/>
          <w:lang w:eastAsia="en-US"/>
        </w:rPr>
        <w:t xml:space="preserve">, </w:t>
      </w:r>
      <w:r w:rsidR="000149D6">
        <w:rPr>
          <w:rFonts w:asciiTheme="minorHAnsi" w:eastAsiaTheme="minorHAnsi" w:hAnsiTheme="minorHAnsi" w:cstheme="minorHAnsi"/>
          <w:color w:val="000000"/>
          <w:sz w:val="22"/>
          <w:szCs w:val="22"/>
          <w:lang w:eastAsia="en-US"/>
        </w:rPr>
        <w:t>O</w:t>
      </w:r>
      <w:r w:rsidRPr="00B21ECD">
        <w:rPr>
          <w:rFonts w:asciiTheme="minorHAnsi" w:eastAsiaTheme="minorHAnsi" w:hAnsiTheme="minorHAnsi" w:cstheme="minorHAnsi"/>
          <w:color w:val="000000"/>
          <w:sz w:val="22"/>
          <w:szCs w:val="22"/>
          <w:lang w:eastAsia="en-US"/>
        </w:rPr>
        <w:t>dberateľ zaplatí dodávateľovi za určený počet</w:t>
      </w:r>
      <w:r w:rsidR="00312360">
        <w:rPr>
          <w:rFonts w:asciiTheme="minorHAnsi" w:eastAsiaTheme="minorHAnsi" w:hAnsiTheme="minorHAnsi" w:cstheme="minorHAnsi"/>
          <w:color w:val="000000"/>
          <w:sz w:val="22"/>
          <w:szCs w:val="22"/>
          <w:lang w:eastAsia="en-US"/>
        </w:rPr>
        <w:t xml:space="preserve"> </w:t>
      </w:r>
      <w:r w:rsidRPr="00B21ECD">
        <w:rPr>
          <w:rFonts w:asciiTheme="minorHAnsi" w:eastAsiaTheme="minorHAnsi" w:hAnsiTheme="minorHAnsi" w:cstheme="minorHAnsi"/>
          <w:color w:val="000000"/>
          <w:sz w:val="22"/>
          <w:szCs w:val="22"/>
          <w:lang w:eastAsia="en-US"/>
        </w:rPr>
        <w:t>prekročen</w:t>
      </w:r>
      <w:r w:rsidR="00D92026">
        <w:rPr>
          <w:rFonts w:asciiTheme="minorHAnsi" w:eastAsiaTheme="minorHAnsi" w:hAnsiTheme="minorHAnsi" w:cstheme="minorHAnsi"/>
          <w:color w:val="000000"/>
          <w:sz w:val="22"/>
          <w:szCs w:val="22"/>
          <w:lang w:eastAsia="en-US"/>
        </w:rPr>
        <w:t>í</w:t>
      </w:r>
      <w:r w:rsidRPr="00B21ECD">
        <w:rPr>
          <w:rFonts w:asciiTheme="minorHAnsi" w:eastAsiaTheme="minorHAnsi" w:hAnsiTheme="minorHAnsi" w:cstheme="minorHAnsi"/>
          <w:color w:val="000000"/>
          <w:sz w:val="22"/>
          <w:szCs w:val="22"/>
          <w:lang w:eastAsia="en-US"/>
        </w:rPr>
        <w:t xml:space="preserve"> DMM v danom mesiaci</w:t>
      </w:r>
      <w:r w:rsidR="00312360">
        <w:rPr>
          <w:rFonts w:asciiTheme="minorHAnsi" w:eastAsiaTheme="minorHAnsi" w:hAnsiTheme="minorHAnsi" w:cstheme="minorHAnsi"/>
          <w:color w:val="000000"/>
          <w:sz w:val="22"/>
          <w:szCs w:val="22"/>
          <w:lang w:eastAsia="en-US"/>
        </w:rPr>
        <w:t>,</w:t>
      </w:r>
      <w:r w:rsidRPr="00B21ECD">
        <w:rPr>
          <w:rFonts w:asciiTheme="minorHAnsi" w:eastAsiaTheme="minorHAnsi" w:hAnsiTheme="minorHAnsi" w:cstheme="minorHAnsi"/>
          <w:color w:val="000000"/>
          <w:sz w:val="22"/>
          <w:szCs w:val="22"/>
          <w:lang w:eastAsia="en-US"/>
        </w:rPr>
        <w:t xml:space="preserve"> za objem prekročenia na výstupnom bode nad príslušný limit sadzbu v zmysle platného </w:t>
      </w:r>
      <w:r w:rsidR="00A3646B">
        <w:rPr>
          <w:rFonts w:asciiTheme="minorHAnsi" w:eastAsiaTheme="minorHAnsi" w:hAnsiTheme="minorHAnsi" w:cstheme="minorHAnsi"/>
          <w:color w:val="000000"/>
          <w:sz w:val="22"/>
          <w:szCs w:val="22"/>
          <w:lang w:eastAsia="en-US"/>
        </w:rPr>
        <w:t>r</w:t>
      </w:r>
      <w:r w:rsidRPr="00B21ECD">
        <w:rPr>
          <w:rFonts w:asciiTheme="minorHAnsi" w:eastAsiaTheme="minorHAnsi" w:hAnsiTheme="minorHAnsi" w:cstheme="minorHAnsi"/>
          <w:color w:val="000000"/>
          <w:sz w:val="22"/>
          <w:szCs w:val="22"/>
          <w:lang w:eastAsia="en-US"/>
        </w:rPr>
        <w:t>ozhodnutia</w:t>
      </w:r>
      <w:r w:rsidR="00A3646B">
        <w:rPr>
          <w:rFonts w:asciiTheme="minorHAnsi" w:eastAsiaTheme="minorHAnsi" w:hAnsiTheme="minorHAnsi" w:cstheme="minorHAnsi"/>
          <w:color w:val="000000"/>
          <w:sz w:val="22"/>
          <w:szCs w:val="22"/>
          <w:lang w:eastAsia="en-US"/>
        </w:rPr>
        <w:t xml:space="preserve"> </w:t>
      </w:r>
      <w:r w:rsidR="000149D6">
        <w:rPr>
          <w:rFonts w:asciiTheme="minorHAnsi" w:eastAsiaTheme="minorHAnsi" w:hAnsiTheme="minorHAnsi" w:cstheme="minorHAnsi"/>
          <w:color w:val="000000"/>
          <w:sz w:val="22"/>
          <w:szCs w:val="22"/>
          <w:lang w:eastAsia="en-US"/>
        </w:rPr>
        <w:t xml:space="preserve"> ÚRSO</w:t>
      </w:r>
      <w:r w:rsidR="00A3646B">
        <w:rPr>
          <w:rFonts w:asciiTheme="minorHAnsi" w:eastAsiaTheme="minorHAnsi" w:hAnsiTheme="minorHAnsi" w:cstheme="minorHAnsi"/>
          <w:color w:val="000000"/>
          <w:sz w:val="22"/>
          <w:szCs w:val="22"/>
          <w:lang w:eastAsia="en-US"/>
        </w:rPr>
        <w:t xml:space="preserve">, ktorým sa </w:t>
      </w:r>
      <w:r w:rsidR="00DE52FC">
        <w:rPr>
          <w:rFonts w:asciiTheme="minorHAnsi" w:eastAsiaTheme="minorHAnsi" w:hAnsiTheme="minorHAnsi" w:cstheme="minorHAnsi"/>
          <w:color w:val="000000"/>
          <w:sz w:val="22"/>
          <w:szCs w:val="22"/>
          <w:lang w:eastAsia="en-US"/>
        </w:rPr>
        <w:t>dodávateľovi určujú tarify za prístup do distribučnej siete</w:t>
      </w:r>
      <w:r w:rsidR="00846EB9">
        <w:rPr>
          <w:rFonts w:asciiTheme="minorHAnsi" w:eastAsiaTheme="minorHAnsi" w:hAnsiTheme="minorHAnsi" w:cstheme="minorHAnsi"/>
          <w:color w:val="000000"/>
          <w:sz w:val="22"/>
          <w:szCs w:val="22"/>
          <w:lang w:eastAsia="en-US"/>
        </w:rPr>
        <w:t xml:space="preserve"> a</w:t>
      </w:r>
      <w:r w:rsidR="002628A8">
        <w:rPr>
          <w:rFonts w:asciiTheme="minorHAnsi" w:eastAsiaTheme="minorHAnsi" w:hAnsiTheme="minorHAnsi" w:cstheme="minorHAnsi"/>
          <w:color w:val="000000"/>
          <w:sz w:val="22"/>
          <w:szCs w:val="22"/>
          <w:lang w:eastAsia="en-US"/>
        </w:rPr>
        <w:t> distribúciu plynu a poskytovanie podporných služieb v plynárenstve (ďalej len ako „</w:t>
      </w:r>
      <w:r w:rsidR="002628A8" w:rsidRPr="00505363">
        <w:rPr>
          <w:rFonts w:asciiTheme="minorHAnsi" w:eastAsiaTheme="minorHAnsi" w:hAnsiTheme="minorHAnsi" w:cstheme="minorHAnsi"/>
          <w:b/>
          <w:bCs/>
          <w:color w:val="000000"/>
          <w:sz w:val="22"/>
          <w:szCs w:val="22"/>
          <w:lang w:eastAsia="en-US"/>
        </w:rPr>
        <w:t>Rozhodnutie</w:t>
      </w:r>
      <w:r w:rsidR="002628A8">
        <w:rPr>
          <w:rFonts w:asciiTheme="minorHAnsi" w:eastAsiaTheme="minorHAnsi" w:hAnsiTheme="minorHAnsi" w:cstheme="minorHAnsi"/>
          <w:color w:val="000000"/>
          <w:sz w:val="22"/>
          <w:szCs w:val="22"/>
          <w:lang w:eastAsia="en-US"/>
        </w:rPr>
        <w:t>“)</w:t>
      </w:r>
      <w:r w:rsidRPr="00B21ECD">
        <w:rPr>
          <w:rFonts w:asciiTheme="minorHAnsi" w:eastAsiaTheme="minorHAnsi" w:hAnsiTheme="minorHAnsi" w:cstheme="minorHAnsi"/>
          <w:color w:val="000000"/>
          <w:sz w:val="22"/>
          <w:szCs w:val="22"/>
          <w:lang w:eastAsia="en-US"/>
        </w:rPr>
        <w:t>, ktorú by bol povinný zaplatiť, keby mal pre toto obdobie uzavretú samostatnú zmluvu o distribúcii plynu do príslušného OM.</w:t>
      </w:r>
    </w:p>
    <w:p w14:paraId="04FF6AC0" w14:textId="2C22C214" w:rsidR="008B127D" w:rsidRPr="00B21ECD" w:rsidRDefault="008B127D" w:rsidP="00FB4B78">
      <w:pPr>
        <w:autoSpaceDE w:val="0"/>
        <w:autoSpaceDN w:val="0"/>
        <w:adjustRightInd w:val="0"/>
        <w:ind w:left="708"/>
        <w:jc w:val="both"/>
        <w:rPr>
          <w:rFonts w:asciiTheme="minorHAnsi" w:eastAsiaTheme="minorHAnsi" w:hAnsiTheme="minorHAnsi" w:cstheme="minorHAnsi"/>
          <w:color w:val="000000"/>
          <w:sz w:val="22"/>
          <w:szCs w:val="22"/>
          <w:lang w:eastAsia="en-US"/>
        </w:rPr>
      </w:pPr>
      <w:r w:rsidRPr="00B21ECD">
        <w:rPr>
          <w:rFonts w:asciiTheme="minorHAnsi" w:eastAsiaTheme="minorHAnsi" w:hAnsiTheme="minorHAnsi" w:cstheme="minorHAnsi"/>
          <w:color w:val="000000"/>
          <w:sz w:val="22"/>
          <w:szCs w:val="22"/>
          <w:lang w:eastAsia="en-US"/>
        </w:rPr>
        <w:t xml:space="preserve">V prípade, ak je ročná sadzba za prístup do vysokotlakovej distribučnej siete v Rozhodnutí určená v inej jednotke, ako je jednotka dohodnutého DMM, pre potreby jej prepočtu z €/kWh na €/m3, prípadne naopak, sa použije hodnota spaľovacieho tepla objemového určená v Rozhodnutí. V prípade, ak by v Rozhodnutí hodnota spaľovacieho tepla objemového nebola určená, na prepočet sadzby bude použitá hodnota vypočítaná ako aritmetický priemer denných hodnôt spaľovacieho tepla objemového zverejnených </w:t>
      </w:r>
      <w:r w:rsidR="00AF48BF">
        <w:rPr>
          <w:rFonts w:asciiTheme="minorHAnsi" w:eastAsiaTheme="minorHAnsi" w:hAnsiTheme="minorHAnsi" w:cstheme="minorHAnsi"/>
          <w:color w:val="000000"/>
          <w:sz w:val="22"/>
          <w:szCs w:val="22"/>
          <w:lang w:eastAsia="en-US"/>
        </w:rPr>
        <w:t xml:space="preserve">na </w:t>
      </w:r>
      <w:r w:rsidRPr="00B21ECD">
        <w:rPr>
          <w:rFonts w:asciiTheme="minorHAnsi" w:eastAsiaTheme="minorHAnsi" w:hAnsiTheme="minorHAnsi" w:cstheme="minorHAnsi"/>
          <w:color w:val="000000"/>
          <w:sz w:val="22"/>
          <w:szCs w:val="22"/>
          <w:lang w:eastAsia="en-US"/>
        </w:rPr>
        <w:t>webovom sídle</w:t>
      </w:r>
      <w:r w:rsidR="00AF48BF">
        <w:rPr>
          <w:rFonts w:asciiTheme="minorHAnsi" w:eastAsiaTheme="minorHAnsi" w:hAnsiTheme="minorHAnsi" w:cstheme="minorHAnsi"/>
          <w:color w:val="000000"/>
          <w:sz w:val="22"/>
          <w:szCs w:val="22"/>
          <w:lang w:eastAsia="en-US"/>
        </w:rPr>
        <w:t xml:space="preserve"> </w:t>
      </w:r>
      <w:r w:rsidR="00AF48BF" w:rsidRPr="00B21ECD">
        <w:rPr>
          <w:rFonts w:asciiTheme="minorHAnsi" w:eastAsiaTheme="minorHAnsi" w:hAnsiTheme="minorHAnsi" w:cstheme="minorHAnsi"/>
          <w:color w:val="000000"/>
          <w:sz w:val="22"/>
          <w:szCs w:val="22"/>
          <w:lang w:eastAsia="en-US"/>
        </w:rPr>
        <w:t>PDS</w:t>
      </w:r>
      <w:r w:rsidRPr="00B21ECD">
        <w:rPr>
          <w:rFonts w:asciiTheme="minorHAnsi" w:eastAsiaTheme="minorHAnsi" w:hAnsiTheme="minorHAnsi" w:cstheme="minorHAnsi"/>
          <w:color w:val="000000"/>
          <w:sz w:val="22"/>
          <w:szCs w:val="22"/>
          <w:lang w:eastAsia="en-US"/>
        </w:rPr>
        <w:t>, a to za obdobie kalendárneho roka predchádzajúceho 1.</w:t>
      </w:r>
      <w:r w:rsidR="002E6F8C">
        <w:rPr>
          <w:rFonts w:asciiTheme="minorHAnsi" w:eastAsiaTheme="minorHAnsi" w:hAnsiTheme="minorHAnsi" w:cstheme="minorHAnsi"/>
          <w:color w:val="000000"/>
          <w:sz w:val="22"/>
          <w:szCs w:val="22"/>
          <w:lang w:eastAsia="en-US"/>
        </w:rPr>
        <w:t xml:space="preserve"> </w:t>
      </w:r>
      <w:r w:rsidRPr="00B21ECD">
        <w:rPr>
          <w:rFonts w:asciiTheme="minorHAnsi" w:eastAsiaTheme="minorHAnsi" w:hAnsiTheme="minorHAnsi" w:cstheme="minorHAnsi"/>
          <w:color w:val="000000"/>
          <w:sz w:val="22"/>
          <w:szCs w:val="22"/>
          <w:lang w:eastAsia="en-US"/>
        </w:rPr>
        <w:t xml:space="preserve">dňu príslušného fakturačného obdobia podľa tejto </w:t>
      </w:r>
      <w:r w:rsidR="00650FEE">
        <w:rPr>
          <w:rFonts w:asciiTheme="minorHAnsi" w:eastAsiaTheme="minorHAnsi" w:hAnsiTheme="minorHAnsi" w:cstheme="minorHAnsi"/>
          <w:color w:val="000000"/>
          <w:sz w:val="22"/>
          <w:szCs w:val="22"/>
          <w:lang w:eastAsia="en-US"/>
        </w:rPr>
        <w:t xml:space="preserve">Rámcovej </w:t>
      </w:r>
      <w:r w:rsidRPr="00B21ECD">
        <w:rPr>
          <w:rFonts w:asciiTheme="minorHAnsi" w:eastAsiaTheme="minorHAnsi" w:hAnsiTheme="minorHAnsi" w:cstheme="minorHAnsi"/>
          <w:color w:val="000000"/>
          <w:sz w:val="22"/>
          <w:szCs w:val="22"/>
          <w:lang w:eastAsia="en-US"/>
        </w:rPr>
        <w:t xml:space="preserve">zmluvy. Výsledná sadzba sa zaokrúhli na 5 desatinných miest podľa matematických pravidiel pre zaokrúhľovanie. </w:t>
      </w:r>
      <w:r w:rsidRPr="00906695">
        <w:rPr>
          <w:rFonts w:asciiTheme="minorHAnsi" w:eastAsiaTheme="minorHAnsi" w:hAnsiTheme="minorHAnsi" w:cstheme="minorHAnsi"/>
          <w:color w:val="000000"/>
          <w:sz w:val="22"/>
          <w:szCs w:val="22"/>
          <w:lang w:eastAsia="en-US"/>
        </w:rPr>
        <w:t xml:space="preserve">Ak dôjde k prekročeniu </w:t>
      </w:r>
      <w:r w:rsidR="00906695">
        <w:rPr>
          <w:rFonts w:asciiTheme="minorHAnsi" w:eastAsiaTheme="minorHAnsi" w:hAnsiTheme="minorHAnsi" w:cstheme="minorHAnsi"/>
          <w:color w:val="000000"/>
          <w:sz w:val="22"/>
          <w:szCs w:val="22"/>
          <w:lang w:eastAsia="en-US"/>
        </w:rPr>
        <w:t>DMM</w:t>
      </w:r>
      <w:r w:rsidRPr="00906695">
        <w:rPr>
          <w:rFonts w:asciiTheme="minorHAnsi" w:eastAsiaTheme="minorHAnsi" w:hAnsiTheme="minorHAnsi" w:cstheme="minorHAnsi"/>
          <w:color w:val="000000"/>
          <w:sz w:val="22"/>
          <w:szCs w:val="22"/>
          <w:lang w:eastAsia="en-US"/>
        </w:rPr>
        <w:t xml:space="preserve"> z dôvodu zmeny letného času na stredoeurópsky čas, dodávateľ pri vyhodnotení prekročenia zohľadní, že </w:t>
      </w:r>
      <w:r w:rsidR="0059387D" w:rsidRPr="00906695">
        <w:rPr>
          <w:rFonts w:asciiTheme="minorHAnsi" w:eastAsiaTheme="minorHAnsi" w:hAnsiTheme="minorHAnsi" w:cstheme="minorHAnsi"/>
          <w:color w:val="000000"/>
          <w:sz w:val="22"/>
          <w:szCs w:val="22"/>
          <w:lang w:eastAsia="en-US"/>
        </w:rPr>
        <w:t>d</w:t>
      </w:r>
      <w:r w:rsidRPr="00906695">
        <w:rPr>
          <w:rFonts w:asciiTheme="minorHAnsi" w:eastAsiaTheme="minorHAnsi" w:hAnsiTheme="minorHAnsi" w:cstheme="minorHAnsi"/>
          <w:color w:val="000000"/>
          <w:sz w:val="22"/>
          <w:szCs w:val="22"/>
          <w:lang w:eastAsia="en-US"/>
        </w:rPr>
        <w:t xml:space="preserve">eň trvá v tomto prípade 25 hodín. </w:t>
      </w:r>
    </w:p>
    <w:p w14:paraId="58785537" w14:textId="5C0AEA02" w:rsidR="005E618A" w:rsidRPr="00AE18DF" w:rsidRDefault="008B127D" w:rsidP="00FB4B78">
      <w:pPr>
        <w:pStyle w:val="Textkomentra"/>
        <w:ind w:left="709" w:hanging="709"/>
        <w:jc w:val="both"/>
        <w:rPr>
          <w:rFonts w:asciiTheme="minorHAnsi" w:hAnsiTheme="minorHAnsi"/>
          <w:sz w:val="22"/>
          <w:szCs w:val="22"/>
        </w:rPr>
      </w:pPr>
      <w:r>
        <w:rPr>
          <w:rFonts w:asciiTheme="minorHAnsi" w:eastAsiaTheme="minorHAnsi" w:hAnsiTheme="minorHAnsi" w:cstheme="minorHAnsi"/>
          <w:color w:val="000000"/>
          <w:sz w:val="22"/>
          <w:szCs w:val="22"/>
          <w:lang w:eastAsia="en-US"/>
        </w:rPr>
        <w:t xml:space="preserve">              </w:t>
      </w:r>
      <w:r w:rsidRPr="00B21ECD">
        <w:rPr>
          <w:rFonts w:asciiTheme="minorHAnsi" w:eastAsiaTheme="minorHAnsi" w:hAnsiTheme="minorHAnsi" w:cstheme="minorHAnsi"/>
          <w:color w:val="000000"/>
          <w:sz w:val="22"/>
          <w:szCs w:val="22"/>
          <w:lang w:eastAsia="en-US"/>
        </w:rPr>
        <w:t>Pre vylúčenie pochybností zmluvné strany deklarujú, že uplatnenie sadzieb a poplatkov podľa tohto bodu sa nepovažuje za uplatnenie sankcie, ale za uplatnenie poplatku za dodávku plynu nad zmluvne dohodnuté DMM</w:t>
      </w:r>
      <w:r w:rsidRPr="00B21ECD">
        <w:rPr>
          <w:rFonts w:ascii="Arial" w:eastAsiaTheme="minorHAnsi" w:hAnsi="Arial" w:cs="Arial"/>
          <w:color w:val="000000"/>
          <w:lang w:eastAsia="en-US"/>
        </w:rPr>
        <w:t>.</w:t>
      </w:r>
    </w:p>
    <w:p w14:paraId="25ABCADF" w14:textId="2790974A" w:rsidR="0099076A" w:rsidRPr="00AE18DF" w:rsidRDefault="002C06C8" w:rsidP="00FB4B78">
      <w:pPr>
        <w:ind w:left="709" w:hanging="709"/>
        <w:jc w:val="both"/>
        <w:rPr>
          <w:rFonts w:asciiTheme="minorHAnsi" w:hAnsiTheme="minorHAnsi"/>
          <w:sz w:val="22"/>
          <w:szCs w:val="22"/>
        </w:rPr>
      </w:pPr>
      <w:r w:rsidRPr="00AE18DF">
        <w:rPr>
          <w:rFonts w:ascii="Calibri" w:hAnsi="Calibri" w:cs="Cambria"/>
          <w:sz w:val="22"/>
          <w:szCs w:val="22"/>
        </w:rPr>
        <w:t>10</w:t>
      </w:r>
      <w:r w:rsidR="004E41B6" w:rsidRPr="00AE18DF">
        <w:rPr>
          <w:rFonts w:ascii="Calibri" w:hAnsi="Calibri" w:cs="Cambria"/>
          <w:sz w:val="22"/>
          <w:szCs w:val="22"/>
        </w:rPr>
        <w:t>.</w:t>
      </w:r>
      <w:r w:rsidR="008B127D">
        <w:rPr>
          <w:rFonts w:ascii="Calibri" w:hAnsi="Calibri" w:cs="Cambria"/>
          <w:sz w:val="22"/>
          <w:szCs w:val="22"/>
        </w:rPr>
        <w:t>7</w:t>
      </w:r>
      <w:r w:rsidR="00E6722C">
        <w:rPr>
          <w:rFonts w:ascii="Calibri" w:hAnsi="Calibri" w:cs="Cambria"/>
          <w:sz w:val="22"/>
          <w:szCs w:val="22"/>
        </w:rPr>
        <w:t>.</w:t>
      </w:r>
      <w:r w:rsidR="004E41B6" w:rsidRPr="00AE18DF">
        <w:rPr>
          <w:rFonts w:ascii="Calibri" w:hAnsi="Calibri" w:cs="Cambria"/>
          <w:sz w:val="22"/>
          <w:szCs w:val="22"/>
        </w:rPr>
        <w:t xml:space="preserve">   </w:t>
      </w:r>
      <w:r w:rsidR="00D62854" w:rsidRPr="00AE18DF">
        <w:rPr>
          <w:rFonts w:ascii="Calibri" w:hAnsi="Calibri" w:cs="Cambria"/>
          <w:sz w:val="22"/>
          <w:szCs w:val="22"/>
        </w:rPr>
        <w:tab/>
      </w:r>
      <w:r w:rsidR="004E41B6" w:rsidRPr="00AE18DF">
        <w:rPr>
          <w:rFonts w:asciiTheme="minorHAnsi" w:hAnsiTheme="minorHAnsi"/>
          <w:sz w:val="22"/>
          <w:szCs w:val="22"/>
        </w:rPr>
        <w:t xml:space="preserve">Zmluvné strany </w:t>
      </w:r>
      <w:r w:rsidR="004E254F">
        <w:rPr>
          <w:rFonts w:asciiTheme="minorHAnsi" w:hAnsiTheme="minorHAnsi"/>
          <w:sz w:val="22"/>
          <w:szCs w:val="22"/>
        </w:rPr>
        <w:t>vy</w:t>
      </w:r>
      <w:r w:rsidR="004E41B6" w:rsidRPr="00AE18DF">
        <w:rPr>
          <w:rFonts w:asciiTheme="minorHAnsi" w:hAnsiTheme="minorHAnsi"/>
          <w:sz w:val="22"/>
          <w:szCs w:val="22"/>
        </w:rPr>
        <w:t>hlasujú, že výšky zmluvných pokút špecifikované v</w:t>
      </w:r>
      <w:r w:rsidR="00D62854" w:rsidRPr="00AE18DF">
        <w:rPr>
          <w:rFonts w:asciiTheme="minorHAnsi" w:hAnsiTheme="minorHAnsi"/>
          <w:sz w:val="22"/>
          <w:szCs w:val="22"/>
        </w:rPr>
        <w:t> </w:t>
      </w:r>
      <w:r w:rsidR="004E41B6" w:rsidRPr="00AE18DF">
        <w:rPr>
          <w:rFonts w:asciiTheme="minorHAnsi" w:hAnsiTheme="minorHAnsi"/>
          <w:sz w:val="22"/>
          <w:szCs w:val="22"/>
        </w:rPr>
        <w:t>t</w:t>
      </w:r>
      <w:r w:rsidR="00D62854" w:rsidRPr="00AE18DF">
        <w:rPr>
          <w:rFonts w:asciiTheme="minorHAnsi" w:hAnsiTheme="minorHAnsi"/>
          <w:sz w:val="22"/>
          <w:szCs w:val="22"/>
        </w:rPr>
        <w:t>omto alebo</w:t>
      </w:r>
      <w:r w:rsidR="0031331B" w:rsidRPr="00AE18DF">
        <w:rPr>
          <w:rFonts w:asciiTheme="minorHAnsi" w:hAnsiTheme="minorHAnsi"/>
          <w:sz w:val="22"/>
          <w:szCs w:val="22"/>
        </w:rPr>
        <w:t xml:space="preserve"> v</w:t>
      </w:r>
      <w:r w:rsidR="00D62854" w:rsidRPr="00AE18DF">
        <w:rPr>
          <w:rFonts w:asciiTheme="minorHAnsi" w:hAnsiTheme="minorHAnsi"/>
          <w:sz w:val="22"/>
          <w:szCs w:val="22"/>
        </w:rPr>
        <w:t xml:space="preserve"> iných článkoch </w:t>
      </w:r>
      <w:r w:rsidR="008F4169" w:rsidRPr="00AE18DF">
        <w:rPr>
          <w:rFonts w:asciiTheme="minorHAnsi" w:hAnsiTheme="minorHAnsi"/>
          <w:sz w:val="22"/>
          <w:szCs w:val="22"/>
        </w:rPr>
        <w:t xml:space="preserve">tejto </w:t>
      </w:r>
      <w:r w:rsidR="00304077" w:rsidRPr="00AE18DF">
        <w:rPr>
          <w:rFonts w:asciiTheme="minorHAnsi" w:hAnsiTheme="minorHAnsi"/>
          <w:sz w:val="22"/>
          <w:szCs w:val="22"/>
        </w:rPr>
        <w:t xml:space="preserve">Rámcovej </w:t>
      </w:r>
      <w:r w:rsidR="004E41B6" w:rsidRPr="00AE18DF">
        <w:rPr>
          <w:rFonts w:asciiTheme="minorHAnsi" w:hAnsiTheme="minorHAnsi"/>
          <w:sz w:val="22"/>
          <w:szCs w:val="22"/>
        </w:rPr>
        <w:t>zmluv</w:t>
      </w:r>
      <w:r w:rsidR="00D62854" w:rsidRPr="00AE18DF">
        <w:rPr>
          <w:rFonts w:asciiTheme="minorHAnsi" w:hAnsiTheme="minorHAnsi"/>
          <w:sz w:val="22"/>
          <w:szCs w:val="22"/>
        </w:rPr>
        <w:t>y</w:t>
      </w:r>
      <w:r w:rsidR="004E41B6" w:rsidRPr="00AE18DF">
        <w:rPr>
          <w:rFonts w:asciiTheme="minorHAnsi" w:hAnsiTheme="minorHAnsi"/>
          <w:sz w:val="22"/>
          <w:szCs w:val="22"/>
        </w:rPr>
        <w:t xml:space="preserve"> považujú za primerané, pretože pri rokovaniach o dohode o výške zmluvných pokút prihliadali na hodnotu a význam týmito zmluvnými pokutami zabezpečovaných zmluvných povinností. </w:t>
      </w:r>
      <w:r w:rsidR="0042594A" w:rsidRPr="00AE18DF">
        <w:rPr>
          <w:rFonts w:asciiTheme="minorHAnsi" w:hAnsiTheme="minorHAnsi"/>
          <w:sz w:val="22"/>
          <w:szCs w:val="22"/>
        </w:rPr>
        <w:t>Ak v iných ustanoveniach tejto Rámcovej zmluvy nie je výslovne dohodnuté inak, u</w:t>
      </w:r>
      <w:r w:rsidR="004E41B6" w:rsidRPr="00AE18DF">
        <w:rPr>
          <w:rFonts w:asciiTheme="minorHAnsi" w:hAnsiTheme="minorHAnsi"/>
          <w:sz w:val="22"/>
          <w:szCs w:val="22"/>
        </w:rPr>
        <w:t>platnením zmluvnej pokuty nie je dotknutý nárok druh</w:t>
      </w:r>
      <w:r w:rsidR="00D955D5" w:rsidRPr="00AE18DF">
        <w:rPr>
          <w:rFonts w:asciiTheme="minorHAnsi" w:hAnsiTheme="minorHAnsi"/>
          <w:sz w:val="22"/>
          <w:szCs w:val="22"/>
        </w:rPr>
        <w:t xml:space="preserve">ej zmluvnej strany </w:t>
      </w:r>
      <w:r w:rsidR="004E41B6" w:rsidRPr="00AE18DF">
        <w:rPr>
          <w:rFonts w:asciiTheme="minorHAnsi" w:hAnsiTheme="minorHAnsi"/>
          <w:sz w:val="22"/>
          <w:szCs w:val="22"/>
        </w:rPr>
        <w:t>na úroky z omeškania a</w:t>
      </w:r>
      <w:r w:rsidR="00D955D5" w:rsidRPr="00AE18DF">
        <w:rPr>
          <w:rFonts w:asciiTheme="minorHAnsi" w:hAnsiTheme="minorHAnsi"/>
          <w:sz w:val="22"/>
          <w:szCs w:val="22"/>
        </w:rPr>
        <w:t xml:space="preserve">ni </w:t>
      </w:r>
      <w:r w:rsidR="004E41B6" w:rsidRPr="00AE18DF">
        <w:rPr>
          <w:rFonts w:asciiTheme="minorHAnsi" w:hAnsiTheme="minorHAnsi"/>
          <w:sz w:val="22"/>
          <w:szCs w:val="22"/>
        </w:rPr>
        <w:t>na náhradu škody spôsobenej porušením povinnosti, na ktorú sa vzťahuje zmluvná pokuta.</w:t>
      </w:r>
    </w:p>
    <w:p w14:paraId="587C39A2" w14:textId="38A343AE" w:rsidR="0099076A" w:rsidRDefault="0099076A" w:rsidP="00F54837">
      <w:pPr>
        <w:ind w:left="709" w:hanging="709"/>
        <w:jc w:val="both"/>
        <w:rPr>
          <w:rFonts w:asciiTheme="minorHAnsi" w:hAnsiTheme="minorHAnsi" w:cstheme="minorHAnsi"/>
          <w:sz w:val="22"/>
          <w:szCs w:val="22"/>
        </w:rPr>
      </w:pPr>
      <w:r w:rsidRPr="00AE18DF">
        <w:rPr>
          <w:rFonts w:asciiTheme="minorHAnsi" w:hAnsiTheme="minorHAnsi" w:cstheme="minorHAnsi"/>
          <w:sz w:val="22"/>
          <w:szCs w:val="22"/>
        </w:rPr>
        <w:lastRenderedPageBreak/>
        <w:t>10.</w:t>
      </w:r>
      <w:r w:rsidR="008B127D">
        <w:rPr>
          <w:rFonts w:asciiTheme="minorHAnsi" w:hAnsiTheme="minorHAnsi" w:cstheme="minorHAnsi"/>
          <w:sz w:val="22"/>
          <w:szCs w:val="22"/>
        </w:rPr>
        <w:t>8</w:t>
      </w:r>
      <w:r w:rsidR="00E6722C">
        <w:rPr>
          <w:rFonts w:asciiTheme="minorHAnsi" w:hAnsiTheme="minorHAnsi" w:cstheme="minorHAnsi"/>
          <w:sz w:val="22"/>
          <w:szCs w:val="22"/>
        </w:rPr>
        <w:t>.</w:t>
      </w:r>
      <w:r w:rsidRPr="00AE18DF">
        <w:rPr>
          <w:rFonts w:asciiTheme="minorHAnsi" w:hAnsiTheme="minorHAnsi" w:cstheme="minorHAnsi"/>
          <w:sz w:val="22"/>
          <w:szCs w:val="22"/>
        </w:rPr>
        <w:tab/>
        <w:t xml:space="preserve">Okolnosti vylučujúce zodpovednosť, tak ako sú definované v Obchodnom zákonníku (každá predstavujúca „prípad vyššej moci“), zbavujú zmluvné strany zodpovednosti za plnenie zmluvných povinností v čase, keď pretrvávajú alebo keď pretrvávajú ich dôsledky. Udalosti predstavujúce prípad vyššej moci môžu vzniknúť iba po podpísaní Rámcovej zmluvy a zahŕňajú najmä, ale nie výlučne živelné pohromy, záplavy, zemetrasenia, zosuvy pôdy, vojny, požiare, výbuchy, nehody, poruchy, teroristické útoky, štrajky, krízové situácie v plynárenstve, kybernetické útoky, havárie spôsobené treťou osobou na zariadeniach prepravnej siete alebo distribučnej siete a/alebo na zásobníku, odstraňovanie príčin udalostí, ktoré bezprostredne ohrozujú život alebo zdravie osôb alebo môžu spôsobiť rozsiahle škody na majetku a neposkytnutie súčinnosti zo strany tretích osôb alebo subjektov (najmä PDS, </w:t>
      </w:r>
      <w:r w:rsidR="003C54E7">
        <w:rPr>
          <w:rFonts w:asciiTheme="minorHAnsi" w:hAnsiTheme="minorHAnsi" w:cstheme="minorHAnsi"/>
          <w:sz w:val="22"/>
          <w:szCs w:val="22"/>
        </w:rPr>
        <w:t>PPS</w:t>
      </w:r>
      <w:r w:rsidR="0093615A" w:rsidRPr="00AE18DF">
        <w:rPr>
          <w:rFonts w:asciiTheme="minorHAnsi" w:hAnsiTheme="minorHAnsi" w:cstheme="minorHAnsi"/>
          <w:sz w:val="22"/>
          <w:szCs w:val="22"/>
        </w:rPr>
        <w:t xml:space="preserve"> </w:t>
      </w:r>
      <w:r w:rsidRPr="00AE18DF">
        <w:rPr>
          <w:rFonts w:asciiTheme="minorHAnsi" w:hAnsiTheme="minorHAnsi" w:cstheme="minorHAnsi"/>
          <w:sz w:val="22"/>
          <w:szCs w:val="22"/>
        </w:rPr>
        <w:t xml:space="preserve">a prevádzkovateľ </w:t>
      </w:r>
      <w:r w:rsidR="003C54E7" w:rsidRPr="00AE18DF">
        <w:rPr>
          <w:rFonts w:asciiTheme="minorHAnsi" w:hAnsiTheme="minorHAnsi" w:cstheme="minorHAnsi"/>
          <w:sz w:val="22"/>
          <w:szCs w:val="22"/>
        </w:rPr>
        <w:t>zásobník</w:t>
      </w:r>
      <w:r w:rsidR="003C54E7">
        <w:rPr>
          <w:rFonts w:asciiTheme="minorHAnsi" w:hAnsiTheme="minorHAnsi" w:cstheme="minorHAnsi"/>
          <w:sz w:val="22"/>
          <w:szCs w:val="22"/>
        </w:rPr>
        <w:t>a</w:t>
      </w:r>
      <w:r w:rsidR="003C54E7" w:rsidRPr="00AE18DF">
        <w:rPr>
          <w:rFonts w:asciiTheme="minorHAnsi" w:hAnsiTheme="minorHAnsi" w:cstheme="minorHAnsi"/>
          <w:sz w:val="22"/>
          <w:szCs w:val="22"/>
        </w:rPr>
        <w:t xml:space="preserve"> </w:t>
      </w:r>
      <w:r w:rsidRPr="00AE18DF">
        <w:rPr>
          <w:rFonts w:asciiTheme="minorHAnsi" w:hAnsiTheme="minorHAnsi" w:cstheme="minorHAnsi"/>
          <w:sz w:val="22"/>
          <w:szCs w:val="22"/>
        </w:rPr>
        <w:t xml:space="preserve">plynu). </w:t>
      </w:r>
      <w:r w:rsidR="00F24AFA" w:rsidRPr="00AE18DF">
        <w:rPr>
          <w:rFonts w:asciiTheme="minorHAnsi" w:hAnsiTheme="minorHAnsi" w:cstheme="minorHAnsi"/>
          <w:sz w:val="22"/>
          <w:szCs w:val="22"/>
        </w:rPr>
        <w:t>A</w:t>
      </w:r>
      <w:r w:rsidRPr="00AE18DF">
        <w:rPr>
          <w:rFonts w:asciiTheme="minorHAnsi" w:hAnsiTheme="minorHAnsi" w:cstheme="minorHAnsi"/>
          <w:sz w:val="22"/>
          <w:szCs w:val="22"/>
        </w:rPr>
        <w:t xml:space="preserve">k ktorýkoľvek PDS, PPS, prevádzkovateľ zásobníku plynu a/alebo dodávateľ bude zasiahnutý akoukoľvek udalosťou podľa predchádzajúcej vety, táto udalosť bude tiež prípadom vyššej moci podľa tohto odseku. Prípady vyššej moci nezahŕňajú prekážky ekonomického charakteru. </w:t>
      </w:r>
    </w:p>
    <w:p w14:paraId="12CF077A" w14:textId="77777777" w:rsidR="004E41B6" w:rsidRPr="00AE18DF" w:rsidRDefault="004E41B6" w:rsidP="008A4939">
      <w:pPr>
        <w:jc w:val="both"/>
        <w:rPr>
          <w:rFonts w:asciiTheme="minorHAnsi" w:hAnsiTheme="minorHAnsi"/>
          <w:color w:val="00B050"/>
          <w:sz w:val="22"/>
          <w:szCs w:val="22"/>
        </w:rPr>
      </w:pPr>
    </w:p>
    <w:p w14:paraId="2B5E7F74" w14:textId="3A3EF76B" w:rsidR="004E41B6" w:rsidRPr="00AE18DF" w:rsidRDefault="004E41B6" w:rsidP="00F54837">
      <w:pPr>
        <w:jc w:val="center"/>
        <w:rPr>
          <w:rFonts w:ascii="Calibri" w:hAnsi="Calibri" w:cs="Cambria"/>
          <w:b/>
          <w:bCs/>
          <w:sz w:val="22"/>
          <w:szCs w:val="22"/>
        </w:rPr>
      </w:pPr>
      <w:r w:rsidRPr="00AE18DF">
        <w:rPr>
          <w:rFonts w:ascii="Calibri" w:hAnsi="Calibri" w:cs="Cambria"/>
          <w:b/>
          <w:bCs/>
          <w:sz w:val="22"/>
          <w:szCs w:val="22"/>
        </w:rPr>
        <w:t>X</w:t>
      </w:r>
      <w:r w:rsidR="002C06C8" w:rsidRPr="00AE18DF">
        <w:rPr>
          <w:rFonts w:ascii="Calibri" w:hAnsi="Calibri" w:cs="Cambria"/>
          <w:b/>
          <w:bCs/>
          <w:sz w:val="22"/>
          <w:szCs w:val="22"/>
        </w:rPr>
        <w:t>I</w:t>
      </w:r>
      <w:r w:rsidRPr="00AE18DF">
        <w:rPr>
          <w:rFonts w:ascii="Calibri" w:hAnsi="Calibri" w:cs="Cambria"/>
          <w:b/>
          <w:bCs/>
          <w:sz w:val="22"/>
          <w:szCs w:val="22"/>
        </w:rPr>
        <w:t xml:space="preserve">. </w:t>
      </w:r>
    </w:p>
    <w:p w14:paraId="03D075C4" w14:textId="4DDFCAEA" w:rsidR="004E41B6" w:rsidRPr="00A9181D" w:rsidRDefault="004E41B6" w:rsidP="00A9181D">
      <w:pPr>
        <w:jc w:val="center"/>
        <w:rPr>
          <w:rFonts w:ascii="Calibri" w:hAnsi="Calibri" w:cs="Cambria"/>
          <w:b/>
          <w:bCs/>
          <w:sz w:val="22"/>
          <w:szCs w:val="22"/>
        </w:rPr>
      </w:pPr>
      <w:r w:rsidRPr="00AE18DF">
        <w:rPr>
          <w:rFonts w:ascii="Calibri" w:hAnsi="Calibri" w:cs="Cambria"/>
          <w:b/>
          <w:bCs/>
          <w:sz w:val="22"/>
          <w:szCs w:val="22"/>
        </w:rPr>
        <w:t>Reklamácie</w:t>
      </w:r>
    </w:p>
    <w:p w14:paraId="66A9FD15" w14:textId="6BC68F64" w:rsidR="004E41B6" w:rsidRPr="00AE18DF" w:rsidRDefault="002C06C8" w:rsidP="00A9181D">
      <w:pPr>
        <w:ind w:left="705" w:hanging="705"/>
        <w:jc w:val="both"/>
        <w:rPr>
          <w:rFonts w:ascii="Calibri" w:hAnsi="Calibri" w:cs="Cambria"/>
          <w:sz w:val="22"/>
          <w:szCs w:val="22"/>
        </w:rPr>
      </w:pPr>
      <w:r w:rsidRPr="00AE18DF">
        <w:rPr>
          <w:rFonts w:ascii="Calibri" w:hAnsi="Calibri" w:cs="Cambria"/>
          <w:sz w:val="22"/>
          <w:szCs w:val="22"/>
        </w:rPr>
        <w:t>11</w:t>
      </w:r>
      <w:r w:rsidR="00D955D5" w:rsidRPr="00AE18DF">
        <w:rPr>
          <w:rFonts w:ascii="Calibri" w:hAnsi="Calibri" w:cs="Cambria"/>
          <w:sz w:val="22"/>
          <w:szCs w:val="22"/>
        </w:rPr>
        <w:t>.</w:t>
      </w:r>
      <w:r w:rsidR="004E41B6" w:rsidRPr="00AE18DF">
        <w:rPr>
          <w:rFonts w:ascii="Calibri" w:hAnsi="Calibri" w:cs="Cambria"/>
          <w:sz w:val="22"/>
          <w:szCs w:val="22"/>
        </w:rPr>
        <w:t xml:space="preserve">1. </w:t>
      </w:r>
      <w:r w:rsidR="004E41B6" w:rsidRPr="00AE18DF">
        <w:rPr>
          <w:rFonts w:ascii="Calibri" w:hAnsi="Calibri" w:cs="Cambria"/>
          <w:sz w:val="22"/>
          <w:szCs w:val="22"/>
        </w:rPr>
        <w:tab/>
      </w:r>
      <w:r w:rsidR="00400295" w:rsidRPr="00AE18DF">
        <w:rPr>
          <w:rFonts w:ascii="Calibri" w:hAnsi="Calibri" w:cs="Cambria"/>
          <w:sz w:val="22"/>
          <w:szCs w:val="22"/>
        </w:rPr>
        <w:t xml:space="preserve">Odberateľ </w:t>
      </w:r>
      <w:r w:rsidR="00304077" w:rsidRPr="00AE18DF">
        <w:rPr>
          <w:rFonts w:ascii="Calibri" w:hAnsi="Calibri" w:cs="Cambria"/>
          <w:sz w:val="22"/>
          <w:szCs w:val="22"/>
        </w:rPr>
        <w:t xml:space="preserve"> </w:t>
      </w:r>
      <w:r w:rsidR="004E41B6" w:rsidRPr="00AE18DF">
        <w:rPr>
          <w:rFonts w:ascii="Calibri" w:hAnsi="Calibri" w:cs="Cambria"/>
          <w:sz w:val="22"/>
          <w:szCs w:val="22"/>
        </w:rPr>
        <w:t>uplatn</w:t>
      </w:r>
      <w:r w:rsidR="00400295" w:rsidRPr="00AE18DF">
        <w:rPr>
          <w:rFonts w:ascii="Calibri" w:hAnsi="Calibri" w:cs="Cambria"/>
          <w:sz w:val="22"/>
          <w:szCs w:val="22"/>
        </w:rPr>
        <w:t>í</w:t>
      </w:r>
      <w:r w:rsidR="004E41B6" w:rsidRPr="00AE18DF">
        <w:rPr>
          <w:rFonts w:ascii="Calibri" w:hAnsi="Calibri" w:cs="Cambria"/>
          <w:sz w:val="22"/>
          <w:szCs w:val="22"/>
        </w:rPr>
        <w:t xml:space="preserve"> reklamáciu </w:t>
      </w:r>
      <w:r w:rsidR="00C6483B" w:rsidRPr="00AE18DF">
        <w:rPr>
          <w:rFonts w:ascii="Calibri" w:hAnsi="Calibri" w:cs="Cambria"/>
          <w:sz w:val="22"/>
          <w:szCs w:val="22"/>
        </w:rPr>
        <w:t>technických podmienok dodávky a správnosti meraných údajov (ďalej len</w:t>
      </w:r>
      <w:r w:rsidR="0004089C">
        <w:rPr>
          <w:rFonts w:ascii="Calibri" w:hAnsi="Calibri" w:cs="Cambria"/>
          <w:sz w:val="22"/>
          <w:szCs w:val="22"/>
        </w:rPr>
        <w:t xml:space="preserve"> ako</w:t>
      </w:r>
      <w:r w:rsidR="00C6483B" w:rsidRPr="00AE18DF">
        <w:rPr>
          <w:rFonts w:ascii="Calibri" w:hAnsi="Calibri" w:cs="Cambria"/>
          <w:sz w:val="22"/>
          <w:szCs w:val="22"/>
        </w:rPr>
        <w:t xml:space="preserve"> „</w:t>
      </w:r>
      <w:r w:rsidR="00C6483B" w:rsidRPr="00AE18DF">
        <w:rPr>
          <w:rFonts w:ascii="Calibri" w:hAnsi="Calibri" w:cs="Cambria"/>
          <w:b/>
          <w:bCs/>
          <w:sz w:val="22"/>
          <w:szCs w:val="22"/>
        </w:rPr>
        <w:t>reklamácia</w:t>
      </w:r>
      <w:r w:rsidR="00C6483B" w:rsidRPr="00AE18DF">
        <w:rPr>
          <w:rFonts w:ascii="Calibri" w:hAnsi="Calibri" w:cs="Cambria"/>
          <w:sz w:val="22"/>
          <w:szCs w:val="22"/>
        </w:rPr>
        <w:t xml:space="preserve">“) </w:t>
      </w:r>
      <w:r w:rsidR="004E41B6" w:rsidRPr="00906695">
        <w:rPr>
          <w:rFonts w:ascii="Calibri" w:hAnsi="Calibri" w:cs="Cambria"/>
          <w:sz w:val="22"/>
          <w:szCs w:val="22"/>
        </w:rPr>
        <w:t xml:space="preserve">bezodkladne </w:t>
      </w:r>
      <w:r w:rsidR="004E41B6" w:rsidRPr="00906695">
        <w:rPr>
          <w:rFonts w:ascii="Calibri" w:hAnsi="Calibri"/>
          <w:sz w:val="22"/>
          <w:szCs w:val="22"/>
        </w:rPr>
        <w:t>najneskôr</w:t>
      </w:r>
      <w:r w:rsidR="004E41B6" w:rsidRPr="00AE18DF">
        <w:rPr>
          <w:rFonts w:ascii="Calibri" w:hAnsi="Calibri"/>
          <w:sz w:val="22"/>
          <w:szCs w:val="22"/>
        </w:rPr>
        <w:t xml:space="preserve"> do 5 pracovných dní</w:t>
      </w:r>
      <w:r w:rsidR="004E41B6" w:rsidRPr="00AE18DF">
        <w:t xml:space="preserve"> </w:t>
      </w:r>
      <w:r w:rsidR="00571C88">
        <w:t xml:space="preserve"> </w:t>
      </w:r>
      <w:r w:rsidR="00571C88" w:rsidRPr="00906695">
        <w:rPr>
          <w:rFonts w:asciiTheme="minorHAnsi" w:hAnsiTheme="minorHAnsi" w:cstheme="minorHAnsi"/>
          <w:sz w:val="22"/>
          <w:szCs w:val="22"/>
        </w:rPr>
        <w:t xml:space="preserve">od zistenia </w:t>
      </w:r>
      <w:r w:rsidR="00FF3DC2" w:rsidRPr="00906695">
        <w:rPr>
          <w:rFonts w:asciiTheme="minorHAnsi" w:hAnsiTheme="minorHAnsi" w:cstheme="minorHAnsi"/>
          <w:sz w:val="22"/>
          <w:szCs w:val="22"/>
        </w:rPr>
        <w:t>nezrovnalosti</w:t>
      </w:r>
      <w:r w:rsidR="00FF3DC2">
        <w:t xml:space="preserve">, </w:t>
      </w:r>
      <w:r w:rsidR="004E41B6" w:rsidRPr="00AE18DF">
        <w:rPr>
          <w:rFonts w:ascii="Calibri" w:hAnsi="Calibri" w:cs="Cambria"/>
          <w:sz w:val="22"/>
          <w:szCs w:val="22"/>
        </w:rPr>
        <w:t>písomne</w:t>
      </w:r>
      <w:r w:rsidR="004908A0" w:rsidRPr="00AE18DF">
        <w:rPr>
          <w:rFonts w:ascii="Calibri" w:hAnsi="Calibri" w:cs="Cambria"/>
          <w:sz w:val="22"/>
          <w:szCs w:val="22"/>
        </w:rPr>
        <w:t xml:space="preserve"> na adresu dodávateľa</w:t>
      </w:r>
      <w:r w:rsidR="004E41B6" w:rsidRPr="00AE18DF">
        <w:rPr>
          <w:rFonts w:ascii="Calibri" w:hAnsi="Calibri" w:cs="Cambria"/>
          <w:sz w:val="22"/>
          <w:szCs w:val="22"/>
        </w:rPr>
        <w:t xml:space="preserve">. Reklamácia nemá odkladný účinok na splatnosť </w:t>
      </w:r>
      <w:r w:rsidR="0074028F" w:rsidRPr="00AE18DF">
        <w:rPr>
          <w:rFonts w:ascii="Calibri" w:hAnsi="Calibri" w:cs="Cambria"/>
          <w:sz w:val="22"/>
          <w:szCs w:val="22"/>
        </w:rPr>
        <w:t xml:space="preserve">vzniknutých </w:t>
      </w:r>
      <w:r w:rsidR="004E41B6" w:rsidRPr="00AE18DF">
        <w:rPr>
          <w:rFonts w:ascii="Calibri" w:hAnsi="Calibri" w:cs="Cambria"/>
          <w:sz w:val="22"/>
          <w:szCs w:val="22"/>
        </w:rPr>
        <w:t xml:space="preserve">pohľadávok. Písomná reklamácia musí obsahovať </w:t>
      </w:r>
      <w:r w:rsidR="0021643D" w:rsidRPr="00AE18DF">
        <w:rPr>
          <w:rFonts w:ascii="Calibri" w:hAnsi="Calibri" w:cs="Cambria"/>
          <w:sz w:val="22"/>
          <w:szCs w:val="22"/>
        </w:rPr>
        <w:t xml:space="preserve">najmä označenie tejto </w:t>
      </w:r>
      <w:r w:rsidR="00304077" w:rsidRPr="00AE18DF">
        <w:rPr>
          <w:rFonts w:ascii="Calibri" w:hAnsi="Calibri" w:cs="Cambria"/>
          <w:sz w:val="22"/>
          <w:szCs w:val="22"/>
        </w:rPr>
        <w:t xml:space="preserve">Rámcovej </w:t>
      </w:r>
      <w:r w:rsidR="0021643D" w:rsidRPr="00AE18DF">
        <w:rPr>
          <w:rFonts w:ascii="Calibri" w:hAnsi="Calibri" w:cs="Cambria"/>
          <w:sz w:val="22"/>
          <w:szCs w:val="22"/>
        </w:rPr>
        <w:t xml:space="preserve">zmluvy, </w:t>
      </w:r>
      <w:r w:rsidR="0074028F" w:rsidRPr="00AE18DF">
        <w:rPr>
          <w:rFonts w:ascii="Calibri" w:hAnsi="Calibri" w:cs="Cambria"/>
          <w:sz w:val="22"/>
          <w:szCs w:val="22"/>
        </w:rPr>
        <w:t>označenie</w:t>
      </w:r>
      <w:r w:rsidR="00304077" w:rsidRPr="00AE18DF">
        <w:rPr>
          <w:rFonts w:ascii="Calibri" w:hAnsi="Calibri" w:cs="Cambria"/>
          <w:sz w:val="22"/>
          <w:szCs w:val="22"/>
        </w:rPr>
        <w:t xml:space="preserve"> čiastkovej zmluvy,</w:t>
      </w:r>
      <w:r w:rsidR="003B6D88" w:rsidRPr="00AE18DF">
        <w:rPr>
          <w:rFonts w:ascii="Calibri" w:hAnsi="Calibri" w:cs="Cambria"/>
          <w:sz w:val="22"/>
          <w:szCs w:val="22"/>
        </w:rPr>
        <w:t xml:space="preserve"> ak bola uzatvorená,</w:t>
      </w:r>
      <w:r w:rsidR="00304077" w:rsidRPr="00AE18DF">
        <w:rPr>
          <w:rFonts w:ascii="Calibri" w:hAnsi="Calibri" w:cs="Cambria"/>
          <w:sz w:val="22"/>
          <w:szCs w:val="22"/>
        </w:rPr>
        <w:t xml:space="preserve"> </w:t>
      </w:r>
      <w:r w:rsidR="0021643D" w:rsidRPr="00AE18DF">
        <w:rPr>
          <w:rFonts w:ascii="Calibri" w:hAnsi="Calibri" w:cs="Cambria"/>
          <w:sz w:val="22"/>
          <w:szCs w:val="22"/>
        </w:rPr>
        <w:t xml:space="preserve">identifikáciu </w:t>
      </w:r>
      <w:r w:rsidR="0088100D">
        <w:rPr>
          <w:rFonts w:ascii="Calibri" w:hAnsi="Calibri" w:cs="Cambria"/>
          <w:sz w:val="22"/>
          <w:szCs w:val="22"/>
        </w:rPr>
        <w:t>O</w:t>
      </w:r>
      <w:r w:rsidR="0021643D" w:rsidRPr="00AE18DF">
        <w:rPr>
          <w:rFonts w:ascii="Calibri" w:hAnsi="Calibri" w:cs="Cambria"/>
          <w:sz w:val="22"/>
          <w:szCs w:val="22"/>
        </w:rPr>
        <w:t xml:space="preserve">dberateľa, </w:t>
      </w:r>
      <w:r w:rsidR="004E41B6" w:rsidRPr="00AE18DF">
        <w:rPr>
          <w:rFonts w:ascii="Calibri" w:hAnsi="Calibri" w:cs="Cambria"/>
          <w:sz w:val="22"/>
          <w:szCs w:val="22"/>
        </w:rPr>
        <w:t xml:space="preserve">presný popis reklamovanej skutočnosti a odôvodnenie reklamácie vrátane prípadnej dokumentácie a ďalšie dôležité skutočnosti rozhodné na </w:t>
      </w:r>
      <w:r w:rsidR="00C6483B" w:rsidRPr="00AE18DF">
        <w:rPr>
          <w:rFonts w:ascii="Calibri" w:hAnsi="Calibri" w:cs="Cambria"/>
          <w:sz w:val="22"/>
          <w:szCs w:val="22"/>
        </w:rPr>
        <w:t xml:space="preserve">riadne </w:t>
      </w:r>
      <w:r w:rsidR="004E41B6" w:rsidRPr="00AE18DF">
        <w:rPr>
          <w:rFonts w:ascii="Calibri" w:hAnsi="Calibri" w:cs="Cambria"/>
          <w:sz w:val="22"/>
          <w:szCs w:val="22"/>
        </w:rPr>
        <w:t>posúdenie reklamácie.</w:t>
      </w:r>
    </w:p>
    <w:p w14:paraId="0C283255" w14:textId="406FB616" w:rsidR="004E41B6" w:rsidRPr="00AE18DF" w:rsidRDefault="002C06C8" w:rsidP="00A9181D">
      <w:pPr>
        <w:ind w:left="705" w:hanging="705"/>
        <w:jc w:val="both"/>
        <w:rPr>
          <w:rFonts w:ascii="Calibri" w:hAnsi="Calibri" w:cs="Cambria"/>
          <w:sz w:val="22"/>
          <w:szCs w:val="22"/>
        </w:rPr>
      </w:pPr>
      <w:r w:rsidRPr="00AE18DF">
        <w:rPr>
          <w:rFonts w:ascii="Calibri" w:hAnsi="Calibri" w:cs="Cambria"/>
          <w:sz w:val="22"/>
          <w:szCs w:val="22"/>
        </w:rPr>
        <w:t>11</w:t>
      </w:r>
      <w:r w:rsidR="004E41B6" w:rsidRPr="00AE18DF">
        <w:rPr>
          <w:rFonts w:ascii="Calibri" w:hAnsi="Calibri" w:cs="Cambria"/>
          <w:sz w:val="22"/>
          <w:szCs w:val="22"/>
        </w:rPr>
        <w:t>.2.</w:t>
      </w:r>
      <w:r w:rsidR="004E41B6" w:rsidRPr="00AE18DF">
        <w:rPr>
          <w:rFonts w:ascii="Calibri" w:hAnsi="Calibri" w:cs="Cambria"/>
          <w:sz w:val="22"/>
          <w:szCs w:val="22"/>
        </w:rPr>
        <w:tab/>
      </w:r>
      <w:r w:rsidR="004E41B6" w:rsidRPr="00AE18DF">
        <w:rPr>
          <w:rFonts w:ascii="Calibri" w:hAnsi="Calibri" w:cs="Cambria"/>
          <w:sz w:val="22"/>
          <w:szCs w:val="22"/>
        </w:rPr>
        <w:tab/>
      </w:r>
      <w:r w:rsidR="00D26DEB" w:rsidRPr="00AE18DF">
        <w:rPr>
          <w:rFonts w:ascii="Calibri" w:hAnsi="Calibri" w:cs="Cambria"/>
          <w:sz w:val="22"/>
          <w:szCs w:val="22"/>
        </w:rPr>
        <w:t>Zmluvné strany sa dohodli, že r</w:t>
      </w:r>
      <w:r w:rsidR="004E41B6" w:rsidRPr="00AE18DF">
        <w:rPr>
          <w:rFonts w:ascii="Calibri" w:hAnsi="Calibri" w:cs="Cambria"/>
          <w:sz w:val="22"/>
          <w:szCs w:val="22"/>
        </w:rPr>
        <w:t>eklamáci</w:t>
      </w:r>
      <w:r w:rsidR="00D26DEB" w:rsidRPr="00AE18DF">
        <w:rPr>
          <w:rFonts w:ascii="Calibri" w:hAnsi="Calibri" w:cs="Cambria"/>
          <w:sz w:val="22"/>
          <w:szCs w:val="22"/>
        </w:rPr>
        <w:t>e</w:t>
      </w:r>
      <w:r w:rsidR="00C6483B" w:rsidRPr="00AE18DF">
        <w:rPr>
          <w:rFonts w:ascii="Calibri" w:hAnsi="Calibri" w:cs="Cambria"/>
          <w:sz w:val="22"/>
          <w:szCs w:val="22"/>
        </w:rPr>
        <w:t xml:space="preserve"> </w:t>
      </w:r>
      <w:r w:rsidR="004E41B6" w:rsidRPr="00AE18DF">
        <w:rPr>
          <w:rFonts w:ascii="Calibri" w:hAnsi="Calibri" w:cs="Cambria"/>
          <w:sz w:val="22"/>
          <w:szCs w:val="22"/>
        </w:rPr>
        <w:t xml:space="preserve">sa </w:t>
      </w:r>
      <w:r w:rsidR="00C6483B" w:rsidRPr="00AE18DF">
        <w:rPr>
          <w:rFonts w:ascii="Calibri" w:hAnsi="Calibri" w:cs="Cambria"/>
          <w:sz w:val="22"/>
          <w:szCs w:val="22"/>
        </w:rPr>
        <w:t xml:space="preserve">budú </w:t>
      </w:r>
      <w:r w:rsidR="004E41B6" w:rsidRPr="00AE18DF">
        <w:rPr>
          <w:rFonts w:ascii="Calibri" w:hAnsi="Calibri" w:cs="Cambria"/>
          <w:sz w:val="22"/>
          <w:szCs w:val="22"/>
        </w:rPr>
        <w:t>r</w:t>
      </w:r>
      <w:r w:rsidR="00D26DEB" w:rsidRPr="00AE18DF">
        <w:rPr>
          <w:rFonts w:ascii="Calibri" w:hAnsi="Calibri" w:cs="Cambria"/>
          <w:sz w:val="22"/>
          <w:szCs w:val="22"/>
        </w:rPr>
        <w:t>i</w:t>
      </w:r>
      <w:r w:rsidR="004E41B6" w:rsidRPr="00AE18DF">
        <w:rPr>
          <w:rFonts w:ascii="Calibri" w:hAnsi="Calibri" w:cs="Cambria"/>
          <w:sz w:val="22"/>
          <w:szCs w:val="22"/>
        </w:rPr>
        <w:t>adi</w:t>
      </w:r>
      <w:r w:rsidR="00C6483B" w:rsidRPr="00AE18DF">
        <w:rPr>
          <w:rFonts w:ascii="Calibri" w:hAnsi="Calibri" w:cs="Cambria"/>
          <w:sz w:val="22"/>
          <w:szCs w:val="22"/>
        </w:rPr>
        <w:t>ť</w:t>
      </w:r>
      <w:r w:rsidR="004E41B6" w:rsidRPr="00AE18DF">
        <w:rPr>
          <w:rFonts w:ascii="Calibri" w:hAnsi="Calibri" w:cs="Cambria"/>
          <w:sz w:val="22"/>
          <w:szCs w:val="22"/>
        </w:rPr>
        <w:t xml:space="preserve"> </w:t>
      </w:r>
      <w:r w:rsidR="00D20669">
        <w:rPr>
          <w:rFonts w:ascii="Calibri" w:hAnsi="Calibri" w:cs="Cambria"/>
          <w:sz w:val="22"/>
          <w:szCs w:val="22"/>
        </w:rPr>
        <w:t>p</w:t>
      </w:r>
      <w:r w:rsidR="004E41B6" w:rsidRPr="00AE18DF">
        <w:rPr>
          <w:rFonts w:ascii="Calibri" w:hAnsi="Calibri" w:cs="Cambria"/>
          <w:sz w:val="22"/>
          <w:szCs w:val="22"/>
        </w:rPr>
        <w:t>revádzkovým poriadkom PDS</w:t>
      </w:r>
      <w:r w:rsidR="00C6483B" w:rsidRPr="00AE18DF">
        <w:rPr>
          <w:rFonts w:ascii="Calibri" w:hAnsi="Calibri" w:cs="Cambria"/>
          <w:sz w:val="22"/>
          <w:szCs w:val="22"/>
        </w:rPr>
        <w:t xml:space="preserve"> platným ku dňu uplatnenia reklamácie</w:t>
      </w:r>
      <w:r w:rsidR="004E41B6" w:rsidRPr="00AE18DF">
        <w:rPr>
          <w:rFonts w:ascii="Calibri" w:hAnsi="Calibri" w:cs="Cambria"/>
          <w:sz w:val="22"/>
          <w:szCs w:val="22"/>
        </w:rPr>
        <w:t>.</w:t>
      </w:r>
    </w:p>
    <w:p w14:paraId="27116573" w14:textId="53523A32" w:rsidR="00C6483B" w:rsidRPr="00AE18DF" w:rsidRDefault="002C06C8" w:rsidP="002B2451">
      <w:pPr>
        <w:ind w:left="709" w:hanging="709"/>
        <w:jc w:val="both"/>
        <w:rPr>
          <w:rFonts w:ascii="Calibri" w:hAnsi="Calibri" w:cs="Cambria"/>
          <w:sz w:val="22"/>
          <w:szCs w:val="22"/>
        </w:rPr>
      </w:pPr>
      <w:r w:rsidRPr="00AE18DF">
        <w:rPr>
          <w:rFonts w:ascii="Calibri" w:hAnsi="Calibri" w:cs="Cambria"/>
          <w:sz w:val="22"/>
          <w:szCs w:val="22"/>
        </w:rPr>
        <w:t>11</w:t>
      </w:r>
      <w:r w:rsidR="004E41B6" w:rsidRPr="00AE18DF">
        <w:rPr>
          <w:rFonts w:ascii="Calibri" w:hAnsi="Calibri" w:cs="Cambria"/>
          <w:sz w:val="22"/>
          <w:szCs w:val="22"/>
        </w:rPr>
        <w:t>.</w:t>
      </w:r>
      <w:r w:rsidR="00C6483B" w:rsidRPr="00AE18DF">
        <w:rPr>
          <w:rFonts w:ascii="Calibri" w:hAnsi="Calibri" w:cs="Cambria"/>
          <w:sz w:val="22"/>
          <w:szCs w:val="22"/>
        </w:rPr>
        <w:t>3</w:t>
      </w:r>
      <w:r w:rsidR="004E41B6" w:rsidRPr="00AE18DF">
        <w:rPr>
          <w:rFonts w:ascii="Calibri" w:hAnsi="Calibri" w:cs="Cambria"/>
          <w:sz w:val="22"/>
          <w:szCs w:val="22"/>
        </w:rPr>
        <w:t xml:space="preserve">. </w:t>
      </w:r>
      <w:r w:rsidR="004E41B6" w:rsidRPr="00AE18DF">
        <w:rPr>
          <w:rFonts w:ascii="Calibri" w:hAnsi="Calibri" w:cs="Cambria"/>
          <w:sz w:val="22"/>
          <w:szCs w:val="22"/>
        </w:rPr>
        <w:tab/>
        <w:t>Dodávateľ je povinný reklamáciu prešetriť a najneskôr do 30 dní odo dňa obd</w:t>
      </w:r>
      <w:r w:rsidR="00B471DF">
        <w:rPr>
          <w:rFonts w:ascii="Calibri" w:hAnsi="Calibri" w:cs="Cambria"/>
          <w:sz w:val="22"/>
          <w:szCs w:val="22"/>
        </w:rPr>
        <w:t>r</w:t>
      </w:r>
      <w:r w:rsidR="004E41B6" w:rsidRPr="00AE18DF">
        <w:rPr>
          <w:rFonts w:ascii="Calibri" w:hAnsi="Calibri" w:cs="Cambria"/>
          <w:sz w:val="22"/>
          <w:szCs w:val="22"/>
        </w:rPr>
        <w:t xml:space="preserve">žania reklamácie písomne oznámiť </w:t>
      </w:r>
      <w:r w:rsidR="003B6D88" w:rsidRPr="00AE18DF">
        <w:rPr>
          <w:rFonts w:ascii="Calibri" w:hAnsi="Calibri" w:cs="Cambria"/>
          <w:sz w:val="22"/>
          <w:szCs w:val="22"/>
        </w:rPr>
        <w:t xml:space="preserve">reklamujúcemu </w:t>
      </w:r>
      <w:r w:rsidR="0088100D">
        <w:rPr>
          <w:rFonts w:ascii="Calibri" w:hAnsi="Calibri" w:cs="Cambria"/>
          <w:sz w:val="22"/>
          <w:szCs w:val="22"/>
        </w:rPr>
        <w:t>O</w:t>
      </w:r>
      <w:r w:rsidR="004E41B6" w:rsidRPr="00AE18DF">
        <w:rPr>
          <w:rFonts w:ascii="Calibri" w:hAnsi="Calibri" w:cs="Cambria"/>
          <w:sz w:val="22"/>
          <w:szCs w:val="22"/>
        </w:rPr>
        <w:t>dberateľovi</w:t>
      </w:r>
      <w:r w:rsidR="003B6D88" w:rsidRPr="00AE18DF">
        <w:rPr>
          <w:rFonts w:ascii="Calibri" w:hAnsi="Calibri" w:cs="Cambria"/>
          <w:sz w:val="22"/>
          <w:szCs w:val="22"/>
        </w:rPr>
        <w:t xml:space="preserve"> </w:t>
      </w:r>
      <w:r w:rsidR="004E41B6" w:rsidRPr="00AE18DF">
        <w:rPr>
          <w:rFonts w:ascii="Calibri" w:hAnsi="Calibri" w:cs="Cambria"/>
          <w:sz w:val="22"/>
          <w:szCs w:val="22"/>
        </w:rPr>
        <w:t>výsledok šetrenia.</w:t>
      </w:r>
      <w:r w:rsidR="00D26DEB" w:rsidRPr="00AE18DF">
        <w:rPr>
          <w:rFonts w:ascii="Calibri" w:hAnsi="Calibri" w:cs="Cambria"/>
          <w:sz w:val="22"/>
          <w:szCs w:val="22"/>
        </w:rPr>
        <w:t xml:space="preserve"> </w:t>
      </w:r>
      <w:r w:rsidR="00F24AFA" w:rsidRPr="00AE18DF">
        <w:rPr>
          <w:rFonts w:ascii="Calibri" w:hAnsi="Calibri" w:cs="Cambria"/>
          <w:sz w:val="22"/>
          <w:szCs w:val="22"/>
        </w:rPr>
        <w:t xml:space="preserve">Ak je pre prešetrenie reklamácie potrebná súčinnosť tretích strán, lehota sa predlžuje o dodatočných 5 dní. </w:t>
      </w:r>
      <w:r w:rsidR="004E41B6" w:rsidRPr="00AE18DF">
        <w:rPr>
          <w:rFonts w:ascii="Calibri" w:hAnsi="Calibri" w:cs="Cambria"/>
          <w:sz w:val="22"/>
          <w:szCs w:val="22"/>
        </w:rPr>
        <w:t xml:space="preserve">Ak bola reklamácia </w:t>
      </w:r>
      <w:r w:rsidR="00D26DEB" w:rsidRPr="00AE18DF">
        <w:rPr>
          <w:rFonts w:ascii="Calibri" w:hAnsi="Calibri" w:cs="Cambria"/>
          <w:sz w:val="22"/>
          <w:szCs w:val="22"/>
        </w:rPr>
        <w:t>dôvodná</w:t>
      </w:r>
      <w:r w:rsidR="004E41B6" w:rsidRPr="00AE18DF">
        <w:rPr>
          <w:rFonts w:ascii="Calibri" w:hAnsi="Calibri" w:cs="Cambria"/>
          <w:sz w:val="22"/>
          <w:szCs w:val="22"/>
        </w:rPr>
        <w:t xml:space="preserve">, je dodávateľ povinný okamžite zjednať nápravu. </w:t>
      </w:r>
    </w:p>
    <w:p w14:paraId="4B26925B" w14:textId="367C121A" w:rsidR="00C6483B" w:rsidRPr="00AE18DF" w:rsidRDefault="002C06C8" w:rsidP="00F54837">
      <w:pPr>
        <w:ind w:left="705" w:hanging="705"/>
        <w:jc w:val="both"/>
        <w:rPr>
          <w:rFonts w:ascii="Calibri" w:hAnsi="Calibri" w:cs="Cambria"/>
          <w:sz w:val="22"/>
          <w:szCs w:val="22"/>
        </w:rPr>
      </w:pPr>
      <w:r w:rsidRPr="00AE18DF">
        <w:rPr>
          <w:rFonts w:ascii="Calibri" w:hAnsi="Calibri" w:cs="Cambria"/>
          <w:sz w:val="22"/>
          <w:szCs w:val="22"/>
        </w:rPr>
        <w:t>11</w:t>
      </w:r>
      <w:r w:rsidR="00C6483B" w:rsidRPr="00AE18DF">
        <w:rPr>
          <w:rFonts w:ascii="Calibri" w:hAnsi="Calibri" w:cs="Cambria"/>
          <w:sz w:val="22"/>
          <w:szCs w:val="22"/>
        </w:rPr>
        <w:t>.4</w:t>
      </w:r>
      <w:r w:rsidR="00E6722C">
        <w:rPr>
          <w:rFonts w:ascii="Calibri" w:hAnsi="Calibri" w:cs="Cambria"/>
          <w:sz w:val="22"/>
          <w:szCs w:val="22"/>
        </w:rPr>
        <w:t>.</w:t>
      </w:r>
      <w:r w:rsidR="00C6483B" w:rsidRPr="00AE18DF">
        <w:rPr>
          <w:rFonts w:ascii="Calibri" w:hAnsi="Calibri" w:cs="Cambria"/>
          <w:sz w:val="22"/>
          <w:szCs w:val="22"/>
        </w:rPr>
        <w:t xml:space="preserve"> </w:t>
      </w:r>
      <w:r w:rsidR="00C6483B" w:rsidRPr="00AE18DF">
        <w:rPr>
          <w:rFonts w:ascii="Calibri" w:hAnsi="Calibri" w:cs="Cambria"/>
          <w:sz w:val="22"/>
          <w:szCs w:val="22"/>
        </w:rPr>
        <w:tab/>
        <w:t xml:space="preserve">Pri pochybnostiach o správnosti údajov </w:t>
      </w:r>
      <w:r w:rsidR="004B3019">
        <w:rPr>
          <w:rFonts w:ascii="Calibri" w:hAnsi="Calibri" w:cs="Cambria"/>
          <w:sz w:val="22"/>
          <w:szCs w:val="22"/>
        </w:rPr>
        <w:t>získaných prostredníctvom</w:t>
      </w:r>
      <w:r w:rsidR="00C6483B" w:rsidRPr="00AE18DF">
        <w:rPr>
          <w:rFonts w:ascii="Calibri" w:hAnsi="Calibri" w:cs="Cambria"/>
          <w:sz w:val="22"/>
          <w:szCs w:val="22"/>
        </w:rPr>
        <w:t xml:space="preserve"> určeného meradla </w:t>
      </w:r>
      <w:r w:rsidR="00C429DB">
        <w:rPr>
          <w:rFonts w:ascii="Calibri" w:hAnsi="Calibri" w:cs="Cambria"/>
          <w:sz w:val="22"/>
          <w:szCs w:val="22"/>
        </w:rPr>
        <w:t xml:space="preserve">a/alebo pri pochybnostiach o chybe určeného meradla </w:t>
      </w:r>
      <w:r w:rsidR="00C6483B" w:rsidRPr="00AE18DF">
        <w:rPr>
          <w:rFonts w:ascii="Calibri" w:hAnsi="Calibri" w:cs="Cambria"/>
          <w:sz w:val="22"/>
          <w:szCs w:val="22"/>
        </w:rPr>
        <w:t xml:space="preserve">môže </w:t>
      </w:r>
      <w:r w:rsidR="00AB4FFB">
        <w:rPr>
          <w:rFonts w:asciiTheme="minorHAnsi" w:hAnsiTheme="minorHAnsi"/>
          <w:sz w:val="22"/>
          <w:szCs w:val="22"/>
        </w:rPr>
        <w:t>O</w:t>
      </w:r>
      <w:r w:rsidR="003B6D88" w:rsidRPr="00AE18DF">
        <w:rPr>
          <w:rFonts w:asciiTheme="minorHAnsi" w:hAnsiTheme="minorHAnsi"/>
          <w:sz w:val="22"/>
          <w:szCs w:val="22"/>
        </w:rPr>
        <w:t>dberateľ</w:t>
      </w:r>
      <w:r w:rsidR="00304077" w:rsidRPr="00AE18DF">
        <w:rPr>
          <w:rFonts w:ascii="Calibri" w:hAnsi="Calibri" w:cs="Cambria"/>
          <w:sz w:val="22"/>
          <w:szCs w:val="22"/>
        </w:rPr>
        <w:t xml:space="preserve"> </w:t>
      </w:r>
      <w:r w:rsidR="00C6483B" w:rsidRPr="00AE18DF">
        <w:rPr>
          <w:rFonts w:ascii="Calibri" w:hAnsi="Calibri" w:cs="Cambria"/>
          <w:sz w:val="22"/>
          <w:szCs w:val="22"/>
        </w:rPr>
        <w:t xml:space="preserve">písomne požiadať  dodávateľa, aby zabezpečil jeho preskúšanie. Dodávateľ je povinný do 30 dní odo dňa doručenia žiadosti </w:t>
      </w:r>
      <w:r w:rsidR="00AB4FFB">
        <w:rPr>
          <w:rFonts w:ascii="Calibri" w:hAnsi="Calibri" w:cs="Cambria"/>
          <w:sz w:val="22"/>
          <w:szCs w:val="22"/>
        </w:rPr>
        <w:t>O</w:t>
      </w:r>
      <w:r w:rsidR="00C6483B" w:rsidRPr="00AE18DF">
        <w:rPr>
          <w:rFonts w:ascii="Calibri" w:hAnsi="Calibri" w:cs="Cambria"/>
          <w:sz w:val="22"/>
          <w:szCs w:val="22"/>
        </w:rPr>
        <w:t xml:space="preserve">dberateľa zabezpečiť preskúšanie určeného meradla, a to postúpením žiadosti </w:t>
      </w:r>
      <w:r w:rsidR="00D66420">
        <w:rPr>
          <w:rFonts w:ascii="Calibri" w:hAnsi="Calibri" w:cs="Cambria"/>
          <w:sz w:val="22"/>
          <w:szCs w:val="22"/>
        </w:rPr>
        <w:t>O</w:t>
      </w:r>
      <w:r w:rsidR="00C6483B" w:rsidRPr="00AE18DF">
        <w:rPr>
          <w:rFonts w:ascii="Calibri" w:hAnsi="Calibri" w:cs="Cambria"/>
          <w:sz w:val="22"/>
          <w:szCs w:val="22"/>
        </w:rPr>
        <w:t xml:space="preserve">dberateľa na PDS. Ak sa na určenom meradle preskúšaním nezistila chyba v odchýlke väčšej než ustanovuje § 4 ods. 5 vyhlášky </w:t>
      </w:r>
      <w:r w:rsidR="00E86C1D" w:rsidRPr="00E234FB">
        <w:rPr>
          <w:rFonts w:ascii="Calibri" w:hAnsi="Calibri" w:cs="Cambria"/>
          <w:sz w:val="22"/>
          <w:szCs w:val="22"/>
        </w:rPr>
        <w:t>Úradu pre normalizáciu, metrológiu a skúšobníctvo Slovenskej republiky</w:t>
      </w:r>
      <w:r w:rsidR="00E86C1D" w:rsidRPr="00AE18DF">
        <w:rPr>
          <w:rFonts w:ascii="Calibri" w:hAnsi="Calibri" w:cs="Cambria"/>
          <w:sz w:val="22"/>
          <w:szCs w:val="22"/>
        </w:rPr>
        <w:t xml:space="preserve"> </w:t>
      </w:r>
      <w:r w:rsidR="00C6483B" w:rsidRPr="00AE18DF">
        <w:rPr>
          <w:rFonts w:ascii="Calibri" w:hAnsi="Calibri" w:cs="Cambria"/>
          <w:sz w:val="22"/>
          <w:szCs w:val="22"/>
        </w:rPr>
        <w:t>č. 16</w:t>
      </w:r>
      <w:r w:rsidR="00C52865">
        <w:rPr>
          <w:rFonts w:ascii="Calibri" w:hAnsi="Calibri" w:cs="Cambria"/>
          <w:sz w:val="22"/>
          <w:szCs w:val="22"/>
        </w:rPr>
        <w:t>1</w:t>
      </w:r>
      <w:r w:rsidR="00C6483B" w:rsidRPr="00AE18DF">
        <w:rPr>
          <w:rFonts w:ascii="Calibri" w:hAnsi="Calibri" w:cs="Cambria"/>
          <w:sz w:val="22"/>
          <w:szCs w:val="22"/>
        </w:rPr>
        <w:t>/2019 Z. z. o meradlách a metrologickej kontrole (ďalej len</w:t>
      </w:r>
      <w:r w:rsidR="00E86C1D">
        <w:rPr>
          <w:rFonts w:ascii="Calibri" w:hAnsi="Calibri" w:cs="Cambria"/>
          <w:sz w:val="22"/>
          <w:szCs w:val="22"/>
        </w:rPr>
        <w:t xml:space="preserve"> ako</w:t>
      </w:r>
      <w:r w:rsidR="00C6483B" w:rsidRPr="00AE18DF">
        <w:rPr>
          <w:rFonts w:ascii="Calibri" w:hAnsi="Calibri" w:cs="Cambria"/>
          <w:sz w:val="22"/>
          <w:szCs w:val="22"/>
        </w:rPr>
        <w:t xml:space="preserve"> „</w:t>
      </w:r>
      <w:r w:rsidR="00C6483B" w:rsidRPr="00AE18DF">
        <w:rPr>
          <w:rFonts w:ascii="Calibri" w:hAnsi="Calibri" w:cs="Cambria"/>
          <w:b/>
          <w:bCs/>
          <w:sz w:val="22"/>
          <w:szCs w:val="22"/>
        </w:rPr>
        <w:t>vyhláška o meradlách</w:t>
      </w:r>
      <w:r w:rsidR="00C6483B" w:rsidRPr="00AE18DF">
        <w:rPr>
          <w:rFonts w:ascii="Calibri" w:hAnsi="Calibri" w:cs="Cambria"/>
          <w:sz w:val="22"/>
          <w:szCs w:val="22"/>
        </w:rPr>
        <w:t xml:space="preserve">“), uhradí </w:t>
      </w:r>
      <w:r w:rsidR="00747418">
        <w:rPr>
          <w:rFonts w:asciiTheme="minorHAnsi" w:hAnsiTheme="minorHAnsi"/>
          <w:sz w:val="22"/>
          <w:szCs w:val="22"/>
        </w:rPr>
        <w:t>O</w:t>
      </w:r>
      <w:r w:rsidR="003B6D88" w:rsidRPr="00AE18DF">
        <w:rPr>
          <w:rFonts w:asciiTheme="minorHAnsi" w:hAnsiTheme="minorHAnsi"/>
          <w:sz w:val="22"/>
          <w:szCs w:val="22"/>
        </w:rPr>
        <w:t>dberateľ</w:t>
      </w:r>
      <w:r w:rsidR="009809CB" w:rsidRPr="00AE18DF">
        <w:rPr>
          <w:rFonts w:ascii="Calibri" w:hAnsi="Calibri" w:cs="Cambria"/>
          <w:sz w:val="22"/>
          <w:szCs w:val="22"/>
        </w:rPr>
        <w:t xml:space="preserve"> </w:t>
      </w:r>
      <w:r w:rsidR="00C6483B" w:rsidRPr="00AE18DF">
        <w:rPr>
          <w:rFonts w:ascii="Calibri" w:hAnsi="Calibri" w:cs="Cambria"/>
          <w:sz w:val="22"/>
          <w:szCs w:val="22"/>
        </w:rPr>
        <w:t>náklady spojené s jeho preskúšaním a výmenou podľa platného cenníka služieb distribúcie príslušného PDS. Ak sa preskúšaním zistí väčšia chyba v meraní než je prípustné podľa vyhlášky o meradlách, dodávateľ v primeranom rozsahu (najmä s ohľadom na priemernú spotrebu príslušného OM za predchádzajúce</w:t>
      </w:r>
      <w:r w:rsidR="00201BEF" w:rsidRPr="00AE18DF">
        <w:rPr>
          <w:rFonts w:ascii="Calibri" w:hAnsi="Calibri" w:cs="Cambria"/>
          <w:sz w:val="22"/>
          <w:szCs w:val="22"/>
        </w:rPr>
        <w:t xml:space="preserve"> fakturačné obdobie</w:t>
      </w:r>
      <w:r w:rsidR="00C6483B" w:rsidRPr="00AE18DF">
        <w:rPr>
          <w:rFonts w:ascii="Calibri" w:hAnsi="Calibri" w:cs="Cambria"/>
          <w:sz w:val="22"/>
          <w:szCs w:val="22"/>
        </w:rPr>
        <w:t>) upraví cenu a vystaví opravnú faktúru, pričom v takom prípade sa má za to, že náklady na opravu a výmenu určeného meradla bude znášať PDS.</w:t>
      </w:r>
    </w:p>
    <w:p w14:paraId="4D5ABC4D" w14:textId="77777777" w:rsidR="00D955D5" w:rsidRPr="00AE18DF" w:rsidRDefault="00D955D5" w:rsidP="00F54837">
      <w:pPr>
        <w:ind w:left="705" w:hanging="705"/>
        <w:jc w:val="both"/>
        <w:rPr>
          <w:rFonts w:ascii="Calibri" w:hAnsi="Calibri" w:cs="Cambria"/>
          <w:sz w:val="22"/>
          <w:szCs w:val="22"/>
        </w:rPr>
      </w:pPr>
    </w:p>
    <w:p w14:paraId="4B8088DC" w14:textId="2398F544" w:rsidR="00D955D5" w:rsidRPr="00AE18DF" w:rsidRDefault="00D955D5" w:rsidP="00F54837">
      <w:pPr>
        <w:jc w:val="center"/>
        <w:rPr>
          <w:rFonts w:ascii="Calibri" w:hAnsi="Calibri"/>
          <w:b/>
          <w:bCs/>
          <w:sz w:val="22"/>
          <w:szCs w:val="22"/>
        </w:rPr>
      </w:pPr>
      <w:r w:rsidRPr="00AE18DF">
        <w:rPr>
          <w:rFonts w:ascii="Calibri" w:hAnsi="Calibri"/>
          <w:b/>
          <w:bCs/>
          <w:sz w:val="22"/>
          <w:szCs w:val="22"/>
        </w:rPr>
        <w:t>X</w:t>
      </w:r>
      <w:r w:rsidR="002C06C8" w:rsidRPr="00AE18DF">
        <w:rPr>
          <w:rFonts w:ascii="Calibri" w:hAnsi="Calibri"/>
          <w:b/>
          <w:bCs/>
          <w:sz w:val="22"/>
          <w:szCs w:val="22"/>
        </w:rPr>
        <w:t>II</w:t>
      </w:r>
      <w:r w:rsidRPr="00AE18DF">
        <w:rPr>
          <w:rFonts w:ascii="Calibri" w:hAnsi="Calibri"/>
          <w:b/>
          <w:bCs/>
          <w:sz w:val="22"/>
          <w:szCs w:val="22"/>
        </w:rPr>
        <w:t>.</w:t>
      </w:r>
    </w:p>
    <w:p w14:paraId="1748FB77" w14:textId="02F72294" w:rsidR="00D87835" w:rsidRPr="0036711F" w:rsidRDefault="00D955D5" w:rsidP="0036711F">
      <w:pPr>
        <w:jc w:val="center"/>
        <w:rPr>
          <w:rFonts w:ascii="Calibri" w:hAnsi="Calibri"/>
          <w:b/>
          <w:bCs/>
          <w:sz w:val="22"/>
          <w:szCs w:val="22"/>
        </w:rPr>
      </w:pPr>
      <w:r w:rsidRPr="00AE18DF">
        <w:rPr>
          <w:rFonts w:ascii="Calibri" w:hAnsi="Calibri"/>
          <w:b/>
          <w:bCs/>
          <w:sz w:val="22"/>
          <w:szCs w:val="22"/>
        </w:rPr>
        <w:t>Komunikácia</w:t>
      </w:r>
    </w:p>
    <w:p w14:paraId="24FBC8AF" w14:textId="363F8447" w:rsidR="00BB1197" w:rsidRDefault="00D955D5" w:rsidP="0036711F">
      <w:pPr>
        <w:suppressAutoHyphens/>
        <w:autoSpaceDE w:val="0"/>
        <w:ind w:left="709" w:hanging="709"/>
        <w:jc w:val="both"/>
        <w:rPr>
          <w:rFonts w:asciiTheme="minorHAnsi" w:hAnsiTheme="minorHAnsi" w:cs="Arial"/>
          <w:iCs/>
          <w:sz w:val="22"/>
          <w:szCs w:val="22"/>
        </w:rPr>
      </w:pPr>
      <w:r w:rsidRPr="00AE18DF">
        <w:rPr>
          <w:rFonts w:ascii="Calibri" w:hAnsi="Calibri"/>
          <w:sz w:val="22"/>
          <w:szCs w:val="22"/>
        </w:rPr>
        <w:t>1</w:t>
      </w:r>
      <w:r w:rsidR="002C06C8" w:rsidRPr="00AE18DF">
        <w:rPr>
          <w:rFonts w:ascii="Calibri" w:hAnsi="Calibri"/>
          <w:sz w:val="22"/>
          <w:szCs w:val="22"/>
        </w:rPr>
        <w:t>2</w:t>
      </w:r>
      <w:r w:rsidRPr="00AE18DF">
        <w:rPr>
          <w:rFonts w:ascii="Calibri" w:hAnsi="Calibri"/>
          <w:sz w:val="22"/>
          <w:szCs w:val="22"/>
        </w:rPr>
        <w:t>.1</w:t>
      </w:r>
      <w:r w:rsidR="00E6722C">
        <w:rPr>
          <w:rFonts w:ascii="Calibri" w:hAnsi="Calibri"/>
          <w:sz w:val="22"/>
          <w:szCs w:val="22"/>
        </w:rPr>
        <w:t>.</w:t>
      </w:r>
      <w:r w:rsidRPr="00AE18DF">
        <w:rPr>
          <w:rFonts w:ascii="Calibri" w:hAnsi="Calibri"/>
          <w:sz w:val="22"/>
          <w:szCs w:val="22"/>
        </w:rPr>
        <w:t xml:space="preserve"> </w:t>
      </w:r>
      <w:r w:rsidRPr="00AE18DF">
        <w:rPr>
          <w:rFonts w:ascii="Calibri" w:hAnsi="Calibri"/>
          <w:sz w:val="22"/>
          <w:szCs w:val="22"/>
        </w:rPr>
        <w:tab/>
      </w:r>
      <w:r w:rsidR="00443258" w:rsidRPr="00AE18DF">
        <w:rPr>
          <w:rFonts w:asciiTheme="minorHAnsi" w:hAnsiTheme="minorHAnsi" w:cs="Arial"/>
          <w:sz w:val="22"/>
          <w:szCs w:val="22"/>
        </w:rPr>
        <w:t xml:space="preserve">Zmluvné strany sa dohodli, že zmluvná strana, ktorá sa rozhodla doručiť svoj písomný prejav vôle druhej zmluvnej strane, je povinná odovzdať svoj písomný prejav vôle druhej zmluvnej strane alebo zaslať svoj písomný prejav vôle na adresu sídla druhej zmluvnej strany. Zmluvné strany sa dohodli, že v prípade, </w:t>
      </w:r>
      <w:r w:rsidR="00443258" w:rsidRPr="00AE18DF">
        <w:rPr>
          <w:rFonts w:asciiTheme="minorHAnsi" w:hAnsiTheme="minorHAnsi" w:cs="Arial"/>
          <w:iCs/>
          <w:sz w:val="22"/>
          <w:szCs w:val="22"/>
        </w:rPr>
        <w:t>ak zmluvná strana poštovú zásielku od druhej zmluvnej strany z akéhokoľvek dôvodu neprevezme, považuje sa táto zásielka za doručenú uplynutím troch dní odo dňa jej odoslania na poslednú známu adresu sídla zmluvnej strany, ktorej bola zásielka určená a odoslaná.</w:t>
      </w:r>
    </w:p>
    <w:p w14:paraId="2E1DA313" w14:textId="64C959EE" w:rsidR="00443258" w:rsidRPr="0036711F" w:rsidRDefault="00BB1197" w:rsidP="0036711F">
      <w:pPr>
        <w:suppressAutoHyphens/>
        <w:autoSpaceDE w:val="0"/>
        <w:ind w:left="709" w:hanging="709"/>
        <w:jc w:val="both"/>
        <w:rPr>
          <w:rFonts w:asciiTheme="minorHAnsi" w:hAnsiTheme="minorHAnsi" w:cstheme="minorHAnsi"/>
          <w:iCs/>
          <w:sz w:val="22"/>
          <w:szCs w:val="22"/>
        </w:rPr>
      </w:pPr>
      <w:r w:rsidRPr="00FA4D71">
        <w:rPr>
          <w:rFonts w:asciiTheme="minorHAnsi" w:hAnsiTheme="minorHAnsi" w:cstheme="minorHAnsi"/>
          <w:sz w:val="22"/>
          <w:szCs w:val="22"/>
        </w:rPr>
        <w:t>12.2.</w:t>
      </w:r>
      <w:r>
        <w:rPr>
          <w:rFonts w:ascii="Tahoma" w:hAnsi="Tahoma" w:cs="Tahoma"/>
          <w:sz w:val="20"/>
          <w:szCs w:val="20"/>
        </w:rPr>
        <w:tab/>
      </w:r>
      <w:r w:rsidRPr="00F41B7E">
        <w:rPr>
          <w:rFonts w:asciiTheme="minorHAnsi" w:hAnsiTheme="minorHAnsi" w:cstheme="minorHAnsi"/>
          <w:sz w:val="22"/>
          <w:szCs w:val="22"/>
        </w:rPr>
        <w:t xml:space="preserve">V prípade doručovania </w:t>
      </w:r>
      <w:r>
        <w:rPr>
          <w:rFonts w:asciiTheme="minorHAnsi" w:hAnsiTheme="minorHAnsi" w:cstheme="minorHAnsi"/>
          <w:sz w:val="22"/>
          <w:szCs w:val="22"/>
        </w:rPr>
        <w:t>písomností</w:t>
      </w:r>
      <w:r w:rsidRPr="00F41B7E">
        <w:rPr>
          <w:rFonts w:asciiTheme="minorHAnsi" w:hAnsiTheme="minorHAnsi" w:cstheme="minorHAnsi"/>
          <w:sz w:val="22"/>
          <w:szCs w:val="22"/>
        </w:rPr>
        <w:t xml:space="preserve"> prostredníctvom elektronickej pošty sa bude </w:t>
      </w:r>
      <w:r>
        <w:rPr>
          <w:rFonts w:asciiTheme="minorHAnsi" w:hAnsiTheme="minorHAnsi" w:cstheme="minorHAnsi"/>
          <w:sz w:val="22"/>
          <w:szCs w:val="22"/>
        </w:rPr>
        <w:t>písomnosť</w:t>
      </w:r>
      <w:r w:rsidRPr="00F41B7E">
        <w:rPr>
          <w:rFonts w:asciiTheme="minorHAnsi" w:hAnsiTheme="minorHAnsi" w:cstheme="minorHAnsi"/>
          <w:sz w:val="22"/>
          <w:szCs w:val="22"/>
        </w:rPr>
        <w:t xml:space="preserve"> považovať za doručenú okamihom, v ktorom bude elektronická správa k dispozícii adresátovi na e-mailovom serveri slúžiacom na prijímanie elektronickej pošty, </w:t>
      </w:r>
      <w:r w:rsidRPr="00BB1197">
        <w:rPr>
          <w:rFonts w:asciiTheme="minorHAnsi" w:hAnsiTheme="minorHAnsi" w:cstheme="minorHAnsi"/>
          <w:sz w:val="22"/>
          <w:szCs w:val="22"/>
        </w:rPr>
        <w:t xml:space="preserve">teda </w:t>
      </w:r>
      <w:r w:rsidRPr="004075DF">
        <w:rPr>
          <w:rFonts w:asciiTheme="minorHAnsi" w:hAnsiTheme="minorHAnsi" w:cstheme="minorHAnsi"/>
          <w:sz w:val="22"/>
          <w:szCs w:val="22"/>
        </w:rPr>
        <w:t>prístupná v elektronickej schránke</w:t>
      </w:r>
      <w:r w:rsidRPr="00BB1197">
        <w:rPr>
          <w:rFonts w:asciiTheme="minorHAnsi" w:hAnsiTheme="minorHAnsi" w:cstheme="minorHAnsi"/>
          <w:sz w:val="22"/>
          <w:szCs w:val="22"/>
        </w:rPr>
        <w:t xml:space="preserve"> zmluvnej strany, ktorá je adresátom - dispozíciou sa rozumie moment, kedy zmluvnej strane, ktorá je odosielateľom, dôjde </w:t>
      </w:r>
      <w:r w:rsidRPr="004075DF">
        <w:rPr>
          <w:rFonts w:asciiTheme="minorHAnsi" w:hAnsiTheme="minorHAnsi" w:cstheme="minorHAnsi"/>
          <w:sz w:val="22"/>
          <w:szCs w:val="22"/>
        </w:rPr>
        <w:t>potvrdenie o úspešnom doručení zásielky</w:t>
      </w:r>
      <w:r w:rsidRPr="00BB1197">
        <w:rPr>
          <w:rFonts w:asciiTheme="minorHAnsi" w:hAnsiTheme="minorHAnsi" w:cstheme="minorHAnsi"/>
          <w:sz w:val="22"/>
          <w:szCs w:val="22"/>
        </w:rPr>
        <w:t>; ak nie</w:t>
      </w:r>
      <w:r w:rsidRPr="00F41B7E">
        <w:rPr>
          <w:rFonts w:asciiTheme="minorHAnsi" w:hAnsiTheme="minorHAnsi" w:cstheme="minorHAnsi"/>
          <w:sz w:val="22"/>
          <w:szCs w:val="22"/>
        </w:rPr>
        <w:t xml:space="preserve"> je objektívne z technických </w:t>
      </w:r>
      <w:r w:rsidRPr="00F41B7E">
        <w:rPr>
          <w:rFonts w:asciiTheme="minorHAnsi" w:hAnsiTheme="minorHAnsi" w:cstheme="minorHAnsi"/>
          <w:sz w:val="22"/>
          <w:szCs w:val="22"/>
        </w:rPr>
        <w:lastRenderedPageBreak/>
        <w:t xml:space="preserve">dôvodov možné nastaviť automatické potvrdenie o úspešnom doručení zásielky, o čom sa </w:t>
      </w:r>
      <w:r>
        <w:rPr>
          <w:rFonts w:asciiTheme="minorHAnsi" w:hAnsiTheme="minorHAnsi" w:cstheme="minorHAnsi"/>
          <w:sz w:val="22"/>
          <w:szCs w:val="22"/>
        </w:rPr>
        <w:t>z</w:t>
      </w:r>
      <w:r w:rsidRPr="00F41B7E">
        <w:rPr>
          <w:rFonts w:asciiTheme="minorHAnsi" w:hAnsiTheme="minorHAnsi" w:cstheme="minorHAnsi"/>
          <w:sz w:val="22"/>
          <w:szCs w:val="22"/>
        </w:rPr>
        <w:t xml:space="preserve">mluvné strany budú osobitne informovať, na doručovanie </w:t>
      </w:r>
      <w:r>
        <w:rPr>
          <w:rFonts w:asciiTheme="minorHAnsi" w:hAnsiTheme="minorHAnsi" w:cstheme="minorHAnsi"/>
          <w:sz w:val="22"/>
          <w:szCs w:val="22"/>
        </w:rPr>
        <w:t>písomností</w:t>
      </w:r>
      <w:r w:rsidRPr="00F41B7E">
        <w:rPr>
          <w:rFonts w:asciiTheme="minorHAnsi" w:hAnsiTheme="minorHAnsi" w:cstheme="minorHAnsi"/>
          <w:sz w:val="22"/>
          <w:szCs w:val="22"/>
        </w:rPr>
        <w:t xml:space="preserve"> sa následne uplatní postup dohodnutý pre listinné doručovanie podľa </w:t>
      </w:r>
      <w:r>
        <w:rPr>
          <w:rFonts w:asciiTheme="minorHAnsi" w:hAnsiTheme="minorHAnsi" w:cstheme="minorHAnsi"/>
          <w:sz w:val="22"/>
          <w:szCs w:val="22"/>
        </w:rPr>
        <w:t>bodu 12.1</w:t>
      </w:r>
      <w:r w:rsidRPr="00F41B7E">
        <w:rPr>
          <w:rFonts w:asciiTheme="minorHAnsi" w:hAnsiTheme="minorHAnsi" w:cstheme="minorHAnsi"/>
          <w:sz w:val="22"/>
          <w:szCs w:val="22"/>
        </w:rPr>
        <w:t>.</w:t>
      </w:r>
    </w:p>
    <w:p w14:paraId="06A23E2F" w14:textId="78471D6E" w:rsidR="00E710FC" w:rsidRPr="00AE18DF" w:rsidRDefault="00443258" w:rsidP="00807F51">
      <w:pPr>
        <w:ind w:left="709" w:hanging="709"/>
        <w:jc w:val="both"/>
        <w:rPr>
          <w:rFonts w:ascii="Calibri" w:hAnsi="Calibri"/>
          <w:sz w:val="22"/>
          <w:szCs w:val="22"/>
        </w:rPr>
      </w:pPr>
      <w:r w:rsidRPr="00AE18DF">
        <w:rPr>
          <w:rFonts w:ascii="Calibri" w:hAnsi="Calibri"/>
          <w:sz w:val="22"/>
          <w:szCs w:val="22"/>
        </w:rPr>
        <w:t>1</w:t>
      </w:r>
      <w:r w:rsidR="002C06C8" w:rsidRPr="00AE18DF">
        <w:rPr>
          <w:rFonts w:ascii="Calibri" w:hAnsi="Calibri"/>
          <w:sz w:val="22"/>
          <w:szCs w:val="22"/>
        </w:rPr>
        <w:t>2</w:t>
      </w:r>
      <w:r w:rsidRPr="00AE18DF">
        <w:rPr>
          <w:rFonts w:ascii="Calibri" w:hAnsi="Calibri"/>
          <w:sz w:val="22"/>
          <w:szCs w:val="22"/>
        </w:rPr>
        <w:t>.</w:t>
      </w:r>
      <w:r w:rsidR="002B7D35">
        <w:rPr>
          <w:rFonts w:ascii="Calibri" w:hAnsi="Calibri"/>
          <w:sz w:val="22"/>
          <w:szCs w:val="22"/>
        </w:rPr>
        <w:t>3</w:t>
      </w:r>
      <w:r w:rsidR="00E6722C">
        <w:rPr>
          <w:rFonts w:ascii="Calibri" w:hAnsi="Calibri"/>
          <w:sz w:val="22"/>
          <w:szCs w:val="22"/>
        </w:rPr>
        <w:t>.</w:t>
      </w:r>
      <w:r w:rsidRPr="00AE18DF">
        <w:rPr>
          <w:rFonts w:ascii="Calibri" w:hAnsi="Calibri"/>
          <w:sz w:val="22"/>
          <w:szCs w:val="22"/>
        </w:rPr>
        <w:tab/>
      </w:r>
      <w:r w:rsidR="00D87835" w:rsidRPr="00AE18DF">
        <w:rPr>
          <w:rFonts w:ascii="Calibri" w:hAnsi="Calibri"/>
          <w:sz w:val="22"/>
          <w:szCs w:val="22"/>
        </w:rPr>
        <w:t xml:space="preserve">Zástupcom dodávateľa pre operatívne riešenie technických problémov v zmysle </w:t>
      </w:r>
      <w:r w:rsidR="009A268F">
        <w:rPr>
          <w:rFonts w:ascii="Calibri" w:hAnsi="Calibri"/>
          <w:sz w:val="22"/>
          <w:szCs w:val="22"/>
        </w:rPr>
        <w:t>článku</w:t>
      </w:r>
      <w:r w:rsidR="00D87835" w:rsidRPr="00AE18DF">
        <w:rPr>
          <w:rFonts w:ascii="Calibri" w:hAnsi="Calibri"/>
          <w:sz w:val="22"/>
          <w:szCs w:val="22"/>
        </w:rPr>
        <w:t xml:space="preserve"> </w:t>
      </w:r>
      <w:r w:rsidR="00D71540" w:rsidRPr="00AE18DF">
        <w:rPr>
          <w:rFonts w:ascii="Calibri" w:hAnsi="Calibri"/>
          <w:sz w:val="22"/>
          <w:szCs w:val="22"/>
        </w:rPr>
        <w:t>I</w:t>
      </w:r>
      <w:r w:rsidR="00D87835" w:rsidRPr="00AE18DF">
        <w:rPr>
          <w:rFonts w:ascii="Calibri" w:hAnsi="Calibri"/>
          <w:sz w:val="22"/>
          <w:szCs w:val="22"/>
        </w:rPr>
        <w:t xml:space="preserve">I bod </w:t>
      </w:r>
      <w:r w:rsidR="00D71540" w:rsidRPr="00AE18DF">
        <w:rPr>
          <w:rFonts w:ascii="Calibri" w:hAnsi="Calibri"/>
          <w:sz w:val="22"/>
          <w:szCs w:val="22"/>
        </w:rPr>
        <w:t>2.</w:t>
      </w:r>
      <w:r w:rsidR="00D87835" w:rsidRPr="00AE18DF">
        <w:rPr>
          <w:rFonts w:ascii="Calibri" w:hAnsi="Calibri"/>
          <w:sz w:val="22"/>
          <w:szCs w:val="22"/>
        </w:rPr>
        <w:t xml:space="preserve">1 písm. f) tejto </w:t>
      </w:r>
      <w:r w:rsidR="003B6D88" w:rsidRPr="00AE18DF">
        <w:rPr>
          <w:rFonts w:ascii="Calibri" w:hAnsi="Calibri"/>
          <w:sz w:val="22"/>
          <w:szCs w:val="22"/>
        </w:rPr>
        <w:t>Rámcovej zmluvy</w:t>
      </w:r>
      <w:r w:rsidR="009A268F">
        <w:rPr>
          <w:rFonts w:ascii="Calibri" w:hAnsi="Calibri"/>
          <w:sz w:val="22"/>
          <w:szCs w:val="22"/>
        </w:rPr>
        <w:t xml:space="preserve"> je</w:t>
      </w:r>
      <w:r w:rsidR="00D87835" w:rsidRPr="00AE18DF">
        <w:rPr>
          <w:rFonts w:ascii="Calibri" w:hAnsi="Calibri"/>
          <w:sz w:val="22"/>
          <w:szCs w:val="22"/>
        </w:rPr>
        <w:t xml:space="preserve">: </w:t>
      </w:r>
      <w:r w:rsidR="000A38F9" w:rsidRPr="00693400">
        <w:rPr>
          <w:rFonts w:ascii="Calibri" w:hAnsi="Calibri" w:cs="Calibri"/>
          <w:b/>
          <w:bCs/>
          <w:color w:val="000000"/>
          <w:sz w:val="22"/>
          <w:szCs w:val="22"/>
          <w:highlight w:val="yellow"/>
        </w:rPr>
        <w:t>[</w:t>
      </w:r>
      <w:r w:rsidR="00237525">
        <w:rPr>
          <w:rFonts w:ascii="Calibri" w:hAnsi="Calibri" w:cs="Calibri"/>
          <w:b/>
          <w:bCs/>
          <w:color w:val="000000"/>
          <w:sz w:val="22"/>
          <w:szCs w:val="22"/>
          <w:highlight w:val="yellow"/>
        </w:rPr>
        <w:t>meno a priezvisko, funkcia, kontaktné údaje</w:t>
      </w:r>
      <w:r w:rsidR="000A38F9" w:rsidRPr="00693400">
        <w:rPr>
          <w:rFonts w:ascii="Calibri" w:hAnsi="Calibri" w:cs="Calibri"/>
          <w:b/>
          <w:bCs/>
          <w:color w:val="000000"/>
          <w:sz w:val="22"/>
          <w:szCs w:val="22"/>
          <w:highlight w:val="yellow"/>
        </w:rPr>
        <w:t>]</w:t>
      </w:r>
      <w:r w:rsidR="00F27C09" w:rsidRPr="00AE18DF">
        <w:rPr>
          <w:rFonts w:ascii="Calibri" w:hAnsi="Calibri"/>
          <w:sz w:val="22"/>
          <w:szCs w:val="22"/>
        </w:rPr>
        <w:t>.</w:t>
      </w:r>
    </w:p>
    <w:p w14:paraId="16C2C770" w14:textId="1901D5D2" w:rsidR="00751D61" w:rsidRPr="00AE18DF" w:rsidRDefault="00E710FC" w:rsidP="00807F51">
      <w:pPr>
        <w:ind w:left="709" w:hanging="709"/>
        <w:jc w:val="both"/>
        <w:rPr>
          <w:rFonts w:ascii="Calibri" w:hAnsi="Calibri"/>
          <w:sz w:val="22"/>
          <w:szCs w:val="22"/>
        </w:rPr>
      </w:pPr>
      <w:r w:rsidRPr="00AE18DF">
        <w:rPr>
          <w:rFonts w:ascii="Calibri" w:hAnsi="Calibri"/>
          <w:sz w:val="22"/>
          <w:szCs w:val="22"/>
        </w:rPr>
        <w:t>1</w:t>
      </w:r>
      <w:r w:rsidR="002C06C8" w:rsidRPr="00AE18DF">
        <w:rPr>
          <w:rFonts w:ascii="Calibri" w:hAnsi="Calibri"/>
          <w:sz w:val="22"/>
          <w:szCs w:val="22"/>
        </w:rPr>
        <w:t>2</w:t>
      </w:r>
      <w:r w:rsidRPr="00AE18DF">
        <w:rPr>
          <w:rFonts w:ascii="Calibri" w:hAnsi="Calibri"/>
          <w:sz w:val="22"/>
          <w:szCs w:val="22"/>
        </w:rPr>
        <w:t>.</w:t>
      </w:r>
      <w:r w:rsidR="002B7D35">
        <w:rPr>
          <w:rFonts w:ascii="Calibri" w:hAnsi="Calibri"/>
          <w:sz w:val="22"/>
          <w:szCs w:val="22"/>
        </w:rPr>
        <w:t>4</w:t>
      </w:r>
      <w:r w:rsidR="00E6722C">
        <w:rPr>
          <w:rFonts w:ascii="Calibri" w:hAnsi="Calibri"/>
          <w:sz w:val="22"/>
          <w:szCs w:val="22"/>
        </w:rPr>
        <w:t>.</w:t>
      </w:r>
      <w:r w:rsidRPr="00AE18DF">
        <w:rPr>
          <w:rFonts w:ascii="Calibri" w:hAnsi="Calibri"/>
          <w:sz w:val="22"/>
          <w:szCs w:val="22"/>
        </w:rPr>
        <w:tab/>
      </w:r>
      <w:r w:rsidR="00D71540" w:rsidRPr="00AE18DF">
        <w:rPr>
          <w:rFonts w:ascii="Calibri" w:hAnsi="Calibri"/>
          <w:sz w:val="22"/>
          <w:szCs w:val="22"/>
        </w:rPr>
        <w:t>BBSK a dodávateľ</w:t>
      </w:r>
      <w:r w:rsidRPr="00AE18DF">
        <w:rPr>
          <w:rFonts w:ascii="Calibri" w:hAnsi="Calibri"/>
          <w:sz w:val="22"/>
          <w:szCs w:val="22"/>
        </w:rPr>
        <w:t xml:space="preserve"> sa dohodli, že zmeny v osobách a ich e</w:t>
      </w:r>
      <w:r w:rsidR="00F27C09" w:rsidRPr="00AE18DF">
        <w:rPr>
          <w:rFonts w:ascii="Calibri" w:hAnsi="Calibri"/>
          <w:sz w:val="22"/>
          <w:szCs w:val="22"/>
        </w:rPr>
        <w:t>-</w:t>
      </w:r>
      <w:r w:rsidRPr="00AE18DF">
        <w:rPr>
          <w:rFonts w:ascii="Calibri" w:hAnsi="Calibri"/>
          <w:sz w:val="22"/>
          <w:szCs w:val="22"/>
        </w:rPr>
        <w:t>mailoch a telefónnych číslach určen</w:t>
      </w:r>
      <w:r w:rsidR="00B37610">
        <w:rPr>
          <w:rFonts w:ascii="Calibri" w:hAnsi="Calibri"/>
          <w:sz w:val="22"/>
          <w:szCs w:val="22"/>
        </w:rPr>
        <w:t>ých</w:t>
      </w:r>
      <w:r w:rsidRPr="00AE18DF">
        <w:rPr>
          <w:rFonts w:ascii="Calibri" w:hAnsi="Calibri"/>
          <w:sz w:val="22"/>
          <w:szCs w:val="22"/>
        </w:rPr>
        <w:t xml:space="preserve"> v</w:t>
      </w:r>
      <w:r w:rsidR="00443258" w:rsidRPr="00AE18DF">
        <w:rPr>
          <w:rFonts w:ascii="Calibri" w:hAnsi="Calibri"/>
          <w:sz w:val="22"/>
          <w:szCs w:val="22"/>
        </w:rPr>
        <w:t> záhlaví tejto</w:t>
      </w:r>
      <w:r w:rsidR="003B6D88" w:rsidRPr="00AE18DF">
        <w:rPr>
          <w:rFonts w:ascii="Calibri" w:hAnsi="Calibri"/>
          <w:sz w:val="22"/>
          <w:szCs w:val="22"/>
        </w:rPr>
        <w:t xml:space="preserve"> Rámcovej</w:t>
      </w:r>
      <w:r w:rsidR="00443258" w:rsidRPr="00AE18DF">
        <w:rPr>
          <w:rFonts w:ascii="Calibri" w:hAnsi="Calibri"/>
          <w:sz w:val="22"/>
          <w:szCs w:val="22"/>
        </w:rPr>
        <w:t xml:space="preserve"> zmluvy alebo v</w:t>
      </w:r>
      <w:r w:rsidR="00D71540" w:rsidRPr="00AE18DF">
        <w:rPr>
          <w:rFonts w:ascii="Calibri" w:hAnsi="Calibri"/>
          <w:sz w:val="22"/>
          <w:szCs w:val="22"/>
        </w:rPr>
        <w:t> </w:t>
      </w:r>
      <w:r w:rsidR="00100F58">
        <w:rPr>
          <w:rFonts w:ascii="Calibri" w:hAnsi="Calibri"/>
          <w:sz w:val="22"/>
          <w:szCs w:val="22"/>
        </w:rPr>
        <w:t>článku</w:t>
      </w:r>
      <w:r w:rsidR="00D71540" w:rsidRPr="00AE18DF">
        <w:rPr>
          <w:rFonts w:ascii="Calibri" w:hAnsi="Calibri"/>
          <w:sz w:val="22"/>
          <w:szCs w:val="22"/>
        </w:rPr>
        <w:t xml:space="preserve"> XII. </w:t>
      </w:r>
      <w:r w:rsidRPr="00AE18DF">
        <w:rPr>
          <w:rFonts w:ascii="Calibri" w:hAnsi="Calibri"/>
          <w:sz w:val="22"/>
          <w:szCs w:val="22"/>
        </w:rPr>
        <w:t>bod 1</w:t>
      </w:r>
      <w:r w:rsidR="00D71540" w:rsidRPr="00AE18DF">
        <w:rPr>
          <w:rFonts w:ascii="Calibri" w:hAnsi="Calibri"/>
          <w:sz w:val="22"/>
          <w:szCs w:val="22"/>
        </w:rPr>
        <w:t>2</w:t>
      </w:r>
      <w:r w:rsidRPr="00AE18DF">
        <w:rPr>
          <w:rFonts w:ascii="Calibri" w:hAnsi="Calibri"/>
          <w:sz w:val="22"/>
          <w:szCs w:val="22"/>
        </w:rPr>
        <w:t>.</w:t>
      </w:r>
      <w:r w:rsidR="002B7D35">
        <w:rPr>
          <w:rFonts w:ascii="Calibri" w:hAnsi="Calibri"/>
          <w:sz w:val="22"/>
          <w:szCs w:val="22"/>
        </w:rPr>
        <w:t>3</w:t>
      </w:r>
      <w:r w:rsidRPr="00AE18DF">
        <w:rPr>
          <w:rFonts w:ascii="Calibri" w:hAnsi="Calibri"/>
          <w:sz w:val="22"/>
          <w:szCs w:val="22"/>
        </w:rPr>
        <w:t xml:space="preserve"> </w:t>
      </w:r>
      <w:r w:rsidR="00FB512F" w:rsidRPr="00AE18DF">
        <w:rPr>
          <w:rFonts w:ascii="Calibri" w:hAnsi="Calibri"/>
          <w:sz w:val="22"/>
          <w:szCs w:val="22"/>
        </w:rPr>
        <w:t>alebo v</w:t>
      </w:r>
      <w:r w:rsidR="00D71540" w:rsidRPr="00AE18DF">
        <w:rPr>
          <w:rFonts w:ascii="Calibri" w:hAnsi="Calibri"/>
          <w:sz w:val="22"/>
          <w:szCs w:val="22"/>
        </w:rPr>
        <w:t> </w:t>
      </w:r>
      <w:r w:rsidR="00100F58">
        <w:rPr>
          <w:rFonts w:ascii="Calibri" w:hAnsi="Calibri"/>
          <w:sz w:val="22"/>
          <w:szCs w:val="22"/>
        </w:rPr>
        <w:t>článku</w:t>
      </w:r>
      <w:r w:rsidR="00D71540" w:rsidRPr="00AE18DF">
        <w:rPr>
          <w:rFonts w:ascii="Calibri" w:hAnsi="Calibri"/>
          <w:sz w:val="22"/>
          <w:szCs w:val="22"/>
        </w:rPr>
        <w:t xml:space="preserve"> IX. </w:t>
      </w:r>
      <w:r w:rsidR="00FB512F" w:rsidRPr="00AE18DF">
        <w:rPr>
          <w:rFonts w:ascii="Calibri" w:hAnsi="Calibri"/>
          <w:sz w:val="22"/>
          <w:szCs w:val="22"/>
        </w:rPr>
        <w:t xml:space="preserve">bod </w:t>
      </w:r>
      <w:r w:rsidR="00D71540" w:rsidRPr="00AE18DF">
        <w:rPr>
          <w:rFonts w:ascii="Calibri" w:hAnsi="Calibri"/>
          <w:sz w:val="22"/>
          <w:szCs w:val="22"/>
        </w:rPr>
        <w:t>9</w:t>
      </w:r>
      <w:r w:rsidR="00FB512F" w:rsidRPr="00AE18DF">
        <w:rPr>
          <w:rFonts w:ascii="Calibri" w:hAnsi="Calibri"/>
          <w:sz w:val="22"/>
          <w:szCs w:val="22"/>
        </w:rPr>
        <w:t xml:space="preserve">.1.8 </w:t>
      </w:r>
      <w:r w:rsidR="00443258" w:rsidRPr="00AE18DF">
        <w:rPr>
          <w:rFonts w:ascii="Calibri" w:hAnsi="Calibri"/>
          <w:sz w:val="22"/>
          <w:szCs w:val="22"/>
        </w:rPr>
        <w:t xml:space="preserve">tejto </w:t>
      </w:r>
      <w:r w:rsidR="003B6D88" w:rsidRPr="00AE18DF">
        <w:rPr>
          <w:rFonts w:ascii="Calibri" w:hAnsi="Calibri"/>
          <w:sz w:val="22"/>
          <w:szCs w:val="22"/>
        </w:rPr>
        <w:t xml:space="preserve">Rámcovej </w:t>
      </w:r>
      <w:r w:rsidR="00443258" w:rsidRPr="00AE18DF">
        <w:rPr>
          <w:rFonts w:ascii="Calibri" w:hAnsi="Calibri"/>
          <w:sz w:val="22"/>
          <w:szCs w:val="22"/>
        </w:rPr>
        <w:t xml:space="preserve">zmluvy </w:t>
      </w:r>
      <w:r w:rsidRPr="00AE18DF">
        <w:rPr>
          <w:rFonts w:ascii="Calibri" w:hAnsi="Calibri"/>
          <w:sz w:val="22"/>
          <w:szCs w:val="22"/>
        </w:rPr>
        <w:t>sa nepovažujú za zmeny v obsahu tejto</w:t>
      </w:r>
      <w:r w:rsidR="00D71540" w:rsidRPr="00AE18DF">
        <w:rPr>
          <w:rFonts w:ascii="Calibri" w:hAnsi="Calibri"/>
          <w:sz w:val="22"/>
          <w:szCs w:val="22"/>
        </w:rPr>
        <w:t xml:space="preserve"> Rámcovej</w:t>
      </w:r>
      <w:r w:rsidRPr="00AE18DF">
        <w:rPr>
          <w:rFonts w:ascii="Calibri" w:hAnsi="Calibri"/>
          <w:sz w:val="22"/>
          <w:szCs w:val="22"/>
        </w:rPr>
        <w:t xml:space="preserve"> zmluvy, nie je ich potrebné realizovať formou písomných dodatkov k</w:t>
      </w:r>
      <w:r w:rsidR="00D71540" w:rsidRPr="00AE18DF">
        <w:rPr>
          <w:rFonts w:ascii="Calibri" w:hAnsi="Calibri"/>
          <w:sz w:val="22"/>
          <w:szCs w:val="22"/>
        </w:rPr>
        <w:t> </w:t>
      </w:r>
      <w:r w:rsidRPr="00AE18DF">
        <w:rPr>
          <w:rFonts w:ascii="Calibri" w:hAnsi="Calibri"/>
          <w:sz w:val="22"/>
          <w:szCs w:val="22"/>
        </w:rPr>
        <w:t>tejto</w:t>
      </w:r>
      <w:r w:rsidR="00D71540" w:rsidRPr="00AE18DF">
        <w:rPr>
          <w:rFonts w:ascii="Calibri" w:hAnsi="Calibri"/>
          <w:sz w:val="22"/>
          <w:szCs w:val="22"/>
        </w:rPr>
        <w:t xml:space="preserve"> Rámcovej</w:t>
      </w:r>
      <w:r w:rsidRPr="00AE18DF">
        <w:rPr>
          <w:rFonts w:ascii="Calibri" w:hAnsi="Calibri"/>
          <w:sz w:val="22"/>
          <w:szCs w:val="22"/>
        </w:rPr>
        <w:t xml:space="preserve"> zmluve a že si tieto budú</w:t>
      </w:r>
      <w:r w:rsidR="009E109B" w:rsidRPr="00AE18DF">
        <w:rPr>
          <w:rFonts w:ascii="Calibri" w:hAnsi="Calibri"/>
          <w:sz w:val="22"/>
          <w:szCs w:val="22"/>
        </w:rPr>
        <w:t xml:space="preserve"> bezodkladne</w:t>
      </w:r>
      <w:r w:rsidRPr="00AE18DF">
        <w:rPr>
          <w:rFonts w:ascii="Calibri" w:hAnsi="Calibri"/>
          <w:sz w:val="22"/>
          <w:szCs w:val="22"/>
        </w:rPr>
        <w:t xml:space="preserve"> </w:t>
      </w:r>
      <w:r w:rsidR="00A36C4F" w:rsidRPr="00AE18DF">
        <w:rPr>
          <w:rFonts w:ascii="Calibri" w:hAnsi="Calibri"/>
          <w:sz w:val="22"/>
          <w:szCs w:val="22"/>
        </w:rPr>
        <w:t xml:space="preserve">písomne </w:t>
      </w:r>
      <w:r w:rsidRPr="00AE18DF">
        <w:rPr>
          <w:rFonts w:ascii="Calibri" w:hAnsi="Calibri"/>
          <w:sz w:val="22"/>
          <w:szCs w:val="22"/>
        </w:rPr>
        <w:t>oznamovať na adresu sídla dotknutej druhej zmluvnej strany.</w:t>
      </w:r>
      <w:r w:rsidR="009E109B" w:rsidRPr="00AE18DF">
        <w:rPr>
          <w:rFonts w:ascii="Calibri" w:hAnsi="Calibri"/>
          <w:sz w:val="22"/>
          <w:szCs w:val="22"/>
        </w:rPr>
        <w:t xml:space="preserve"> Zmenu v osobe zástupcu podľa</w:t>
      </w:r>
      <w:r w:rsidR="00D71540" w:rsidRPr="00AE18DF">
        <w:rPr>
          <w:rFonts w:ascii="Calibri" w:hAnsi="Calibri"/>
          <w:sz w:val="22"/>
          <w:szCs w:val="22"/>
        </w:rPr>
        <w:t xml:space="preserve"> </w:t>
      </w:r>
      <w:r w:rsidR="00C90104">
        <w:rPr>
          <w:rFonts w:ascii="Calibri" w:hAnsi="Calibri"/>
          <w:sz w:val="22"/>
          <w:szCs w:val="22"/>
        </w:rPr>
        <w:t>článku</w:t>
      </w:r>
      <w:r w:rsidR="00D71540" w:rsidRPr="00AE18DF">
        <w:rPr>
          <w:rFonts w:ascii="Calibri" w:hAnsi="Calibri"/>
          <w:sz w:val="22"/>
          <w:szCs w:val="22"/>
        </w:rPr>
        <w:t xml:space="preserve"> XII.</w:t>
      </w:r>
      <w:r w:rsidR="009E109B" w:rsidRPr="00AE18DF">
        <w:rPr>
          <w:rFonts w:ascii="Calibri" w:hAnsi="Calibri"/>
          <w:sz w:val="22"/>
          <w:szCs w:val="22"/>
        </w:rPr>
        <w:t xml:space="preserve"> bod 1</w:t>
      </w:r>
      <w:r w:rsidR="00D71540" w:rsidRPr="00AE18DF">
        <w:rPr>
          <w:rFonts w:ascii="Calibri" w:hAnsi="Calibri"/>
          <w:sz w:val="22"/>
          <w:szCs w:val="22"/>
        </w:rPr>
        <w:t>2</w:t>
      </w:r>
      <w:r w:rsidR="00443258" w:rsidRPr="00AE18DF">
        <w:rPr>
          <w:rFonts w:ascii="Calibri" w:hAnsi="Calibri"/>
          <w:sz w:val="22"/>
          <w:szCs w:val="22"/>
        </w:rPr>
        <w:t>.</w:t>
      </w:r>
      <w:r w:rsidR="00741913">
        <w:rPr>
          <w:rFonts w:ascii="Calibri" w:hAnsi="Calibri"/>
          <w:sz w:val="22"/>
          <w:szCs w:val="22"/>
        </w:rPr>
        <w:t>3</w:t>
      </w:r>
      <w:r w:rsidR="00443258" w:rsidRPr="00AE18DF">
        <w:rPr>
          <w:rFonts w:ascii="Calibri" w:hAnsi="Calibri"/>
          <w:sz w:val="22"/>
          <w:szCs w:val="22"/>
        </w:rPr>
        <w:t xml:space="preserve"> </w:t>
      </w:r>
      <w:r w:rsidR="009E109B" w:rsidRPr="00AE18DF">
        <w:rPr>
          <w:rFonts w:ascii="Calibri" w:hAnsi="Calibri"/>
          <w:sz w:val="22"/>
          <w:szCs w:val="22"/>
        </w:rPr>
        <w:t>tejto</w:t>
      </w:r>
      <w:r w:rsidR="003B6D88" w:rsidRPr="00AE18DF">
        <w:rPr>
          <w:rFonts w:ascii="Calibri" w:hAnsi="Calibri"/>
          <w:sz w:val="22"/>
          <w:szCs w:val="22"/>
        </w:rPr>
        <w:t xml:space="preserve"> Rámcovej</w:t>
      </w:r>
      <w:r w:rsidR="009E109B" w:rsidRPr="00AE18DF">
        <w:rPr>
          <w:rFonts w:ascii="Calibri" w:hAnsi="Calibri"/>
          <w:sz w:val="22"/>
          <w:szCs w:val="22"/>
        </w:rPr>
        <w:t xml:space="preserve"> zmluvy sa dodávateľ zaväzuje oznámiť </w:t>
      </w:r>
      <w:r w:rsidR="003B6D88" w:rsidRPr="00AE18DF">
        <w:rPr>
          <w:rFonts w:ascii="Calibri" w:hAnsi="Calibri"/>
          <w:sz w:val="22"/>
          <w:szCs w:val="22"/>
        </w:rPr>
        <w:t xml:space="preserve">BBSK </w:t>
      </w:r>
      <w:r w:rsidR="009E109B" w:rsidRPr="00AE18DF">
        <w:rPr>
          <w:rFonts w:ascii="Calibri" w:hAnsi="Calibri"/>
          <w:sz w:val="22"/>
          <w:szCs w:val="22"/>
        </w:rPr>
        <w:t>najneskôr do 3 pracovných dní odo dňa, v ktorom zmena nastala</w:t>
      </w:r>
      <w:r w:rsidR="00443258" w:rsidRPr="00AE18DF">
        <w:rPr>
          <w:rFonts w:ascii="Calibri" w:hAnsi="Calibri"/>
          <w:sz w:val="22"/>
          <w:szCs w:val="22"/>
        </w:rPr>
        <w:t>, a to elektronickou formou (e-mail)</w:t>
      </w:r>
      <w:r w:rsidR="00FB512F" w:rsidRPr="00AE18DF">
        <w:rPr>
          <w:rFonts w:ascii="Calibri" w:hAnsi="Calibri"/>
          <w:sz w:val="22"/>
          <w:szCs w:val="22"/>
        </w:rPr>
        <w:t xml:space="preserve"> na e-mailovú adresu </w:t>
      </w:r>
      <w:r w:rsidR="00F64F51" w:rsidRPr="000D1B78">
        <w:rPr>
          <w:rFonts w:ascii="Calibri" w:hAnsi="Calibri"/>
          <w:sz w:val="22"/>
          <w:szCs w:val="22"/>
        </w:rPr>
        <w:t>dagmar.suskova</w:t>
      </w:r>
      <w:r w:rsidR="00A428AD" w:rsidRPr="000D1B78">
        <w:rPr>
          <w:rFonts w:ascii="Calibri" w:hAnsi="Calibri"/>
          <w:sz w:val="22"/>
          <w:szCs w:val="22"/>
        </w:rPr>
        <w:t>@bbsk.sk</w:t>
      </w:r>
      <w:r w:rsidR="009E109B" w:rsidRPr="00AE18DF">
        <w:rPr>
          <w:rFonts w:ascii="Calibri" w:hAnsi="Calibri"/>
          <w:sz w:val="22"/>
          <w:szCs w:val="22"/>
        </w:rPr>
        <w:t>.</w:t>
      </w:r>
      <w:r w:rsidR="00FB512F" w:rsidRPr="00AE18DF">
        <w:rPr>
          <w:rFonts w:ascii="Calibri" w:hAnsi="Calibri"/>
          <w:sz w:val="22"/>
          <w:szCs w:val="22"/>
        </w:rPr>
        <w:t xml:space="preserve"> Zmenu </w:t>
      </w:r>
      <w:r w:rsidR="00EC7459" w:rsidRPr="00AE18DF">
        <w:rPr>
          <w:rFonts w:ascii="Calibri" w:hAnsi="Calibri"/>
          <w:sz w:val="22"/>
          <w:szCs w:val="22"/>
        </w:rPr>
        <w:t xml:space="preserve">e-mailovej adresy podľa </w:t>
      </w:r>
      <w:r w:rsidR="00BD1420">
        <w:rPr>
          <w:rFonts w:ascii="Calibri" w:hAnsi="Calibri"/>
          <w:sz w:val="22"/>
          <w:szCs w:val="22"/>
        </w:rPr>
        <w:t>článku</w:t>
      </w:r>
      <w:r w:rsidR="00D71540" w:rsidRPr="00AE18DF">
        <w:rPr>
          <w:rFonts w:ascii="Calibri" w:hAnsi="Calibri"/>
          <w:sz w:val="22"/>
          <w:szCs w:val="22"/>
        </w:rPr>
        <w:t xml:space="preserve"> IX. bod 9.1.8 </w:t>
      </w:r>
      <w:r w:rsidR="006442D8" w:rsidRPr="00AE18DF">
        <w:rPr>
          <w:rFonts w:ascii="Calibri" w:hAnsi="Calibri"/>
          <w:sz w:val="22"/>
          <w:szCs w:val="22"/>
        </w:rPr>
        <w:t>tejto</w:t>
      </w:r>
      <w:r w:rsidR="00D71540" w:rsidRPr="00AE18DF">
        <w:rPr>
          <w:rFonts w:ascii="Calibri" w:hAnsi="Calibri"/>
          <w:sz w:val="22"/>
          <w:szCs w:val="22"/>
        </w:rPr>
        <w:t xml:space="preserve"> Rámcovej</w:t>
      </w:r>
      <w:r w:rsidR="006442D8" w:rsidRPr="00AE18DF">
        <w:rPr>
          <w:rFonts w:ascii="Calibri" w:hAnsi="Calibri"/>
          <w:sz w:val="22"/>
          <w:szCs w:val="22"/>
        </w:rPr>
        <w:t xml:space="preserve"> zmluvy </w:t>
      </w:r>
      <w:r w:rsidR="00EC7459" w:rsidRPr="00AE18DF">
        <w:rPr>
          <w:rFonts w:ascii="Calibri" w:hAnsi="Calibri"/>
          <w:sz w:val="22"/>
          <w:szCs w:val="22"/>
        </w:rPr>
        <w:t xml:space="preserve">oznámi </w:t>
      </w:r>
      <w:r w:rsidR="003B6D88" w:rsidRPr="00AE18DF">
        <w:rPr>
          <w:rFonts w:ascii="Calibri" w:hAnsi="Calibri"/>
          <w:sz w:val="22"/>
          <w:szCs w:val="22"/>
        </w:rPr>
        <w:t>BBSK</w:t>
      </w:r>
      <w:r w:rsidR="00EC7459" w:rsidRPr="00AE18DF">
        <w:rPr>
          <w:rFonts w:ascii="Calibri" w:hAnsi="Calibri"/>
          <w:sz w:val="22"/>
          <w:szCs w:val="22"/>
        </w:rPr>
        <w:t xml:space="preserve"> dodávateľovi na e-mailovú adresu zástupcu určeného v zmysle </w:t>
      </w:r>
      <w:r w:rsidR="00680A5B">
        <w:rPr>
          <w:rFonts w:ascii="Calibri" w:hAnsi="Calibri"/>
          <w:sz w:val="22"/>
          <w:szCs w:val="22"/>
        </w:rPr>
        <w:t>článku</w:t>
      </w:r>
      <w:r w:rsidR="002F15C4" w:rsidRPr="00AE18DF">
        <w:rPr>
          <w:rFonts w:ascii="Calibri" w:hAnsi="Calibri"/>
          <w:sz w:val="22"/>
          <w:szCs w:val="22"/>
        </w:rPr>
        <w:t xml:space="preserve"> XII. bod 12.</w:t>
      </w:r>
      <w:r w:rsidR="003E2E21">
        <w:rPr>
          <w:rFonts w:ascii="Calibri" w:hAnsi="Calibri"/>
          <w:sz w:val="22"/>
          <w:szCs w:val="22"/>
        </w:rPr>
        <w:t>3</w:t>
      </w:r>
      <w:r w:rsidR="002F15C4" w:rsidRPr="00AE18DF">
        <w:rPr>
          <w:rFonts w:ascii="Calibri" w:hAnsi="Calibri"/>
          <w:sz w:val="22"/>
          <w:szCs w:val="22"/>
        </w:rPr>
        <w:t xml:space="preserve"> </w:t>
      </w:r>
      <w:r w:rsidR="00EC7459" w:rsidRPr="00AE18DF">
        <w:rPr>
          <w:rFonts w:ascii="Calibri" w:hAnsi="Calibri"/>
          <w:sz w:val="22"/>
          <w:szCs w:val="22"/>
        </w:rPr>
        <w:t>tejto</w:t>
      </w:r>
      <w:r w:rsidR="002F15C4" w:rsidRPr="00AE18DF">
        <w:rPr>
          <w:rFonts w:ascii="Calibri" w:hAnsi="Calibri"/>
          <w:sz w:val="22"/>
          <w:szCs w:val="22"/>
        </w:rPr>
        <w:t xml:space="preserve"> Rámcovej</w:t>
      </w:r>
      <w:r w:rsidR="00EC7459" w:rsidRPr="00AE18DF">
        <w:rPr>
          <w:rFonts w:ascii="Calibri" w:hAnsi="Calibri"/>
          <w:sz w:val="22"/>
          <w:szCs w:val="22"/>
        </w:rPr>
        <w:t xml:space="preserve"> zmluvy</w:t>
      </w:r>
      <w:r w:rsidR="005A77C5" w:rsidRPr="00AE18DF">
        <w:rPr>
          <w:rFonts w:ascii="Calibri" w:hAnsi="Calibri"/>
          <w:sz w:val="22"/>
          <w:szCs w:val="22"/>
        </w:rPr>
        <w:t xml:space="preserve"> najneskôr do 5 pracovných dní</w:t>
      </w:r>
      <w:r w:rsidR="00A13DB2" w:rsidRPr="00AE18DF">
        <w:rPr>
          <w:rFonts w:ascii="Calibri" w:hAnsi="Calibri"/>
          <w:sz w:val="22"/>
          <w:szCs w:val="22"/>
        </w:rPr>
        <w:t>.</w:t>
      </w:r>
    </w:p>
    <w:p w14:paraId="7BDC12FA" w14:textId="5A34650F" w:rsidR="00751D61" w:rsidRPr="00AE18DF" w:rsidRDefault="00751D61" w:rsidP="00F54837">
      <w:pPr>
        <w:ind w:left="709" w:hanging="709"/>
        <w:jc w:val="both"/>
        <w:rPr>
          <w:rFonts w:ascii="Calibri" w:hAnsi="Calibri"/>
          <w:sz w:val="22"/>
          <w:szCs w:val="22"/>
        </w:rPr>
      </w:pPr>
      <w:r w:rsidRPr="00AE18DF">
        <w:rPr>
          <w:rFonts w:ascii="Calibri" w:hAnsi="Calibri"/>
          <w:sz w:val="22"/>
          <w:szCs w:val="22"/>
        </w:rPr>
        <w:t>1</w:t>
      </w:r>
      <w:r w:rsidR="002C06C8" w:rsidRPr="00AE18DF">
        <w:rPr>
          <w:rFonts w:ascii="Calibri" w:hAnsi="Calibri"/>
          <w:sz w:val="22"/>
          <w:szCs w:val="22"/>
        </w:rPr>
        <w:t>2</w:t>
      </w:r>
      <w:r w:rsidRPr="00AE18DF">
        <w:rPr>
          <w:rFonts w:ascii="Calibri" w:hAnsi="Calibri"/>
          <w:sz w:val="22"/>
          <w:szCs w:val="22"/>
        </w:rPr>
        <w:t>.</w:t>
      </w:r>
      <w:r w:rsidR="002B7D35">
        <w:rPr>
          <w:rFonts w:ascii="Calibri" w:hAnsi="Calibri"/>
          <w:sz w:val="22"/>
          <w:szCs w:val="22"/>
        </w:rPr>
        <w:t>5</w:t>
      </w:r>
      <w:r w:rsidR="00E6722C">
        <w:rPr>
          <w:rFonts w:ascii="Calibri" w:hAnsi="Calibri"/>
          <w:sz w:val="22"/>
          <w:szCs w:val="22"/>
        </w:rPr>
        <w:t>.</w:t>
      </w:r>
      <w:r w:rsidRPr="00AE18DF">
        <w:rPr>
          <w:rFonts w:ascii="Calibri" w:hAnsi="Calibri"/>
          <w:sz w:val="22"/>
          <w:szCs w:val="22"/>
        </w:rPr>
        <w:tab/>
        <w:t xml:space="preserve">Vo veciach fakturačných platia ustanovenia tejto </w:t>
      </w:r>
      <w:r w:rsidR="002F15C4" w:rsidRPr="00AE18DF">
        <w:rPr>
          <w:rFonts w:ascii="Calibri" w:hAnsi="Calibri"/>
          <w:sz w:val="22"/>
          <w:szCs w:val="22"/>
        </w:rPr>
        <w:t xml:space="preserve">Rámcovej </w:t>
      </w:r>
      <w:r w:rsidRPr="00AE18DF">
        <w:rPr>
          <w:rFonts w:ascii="Calibri" w:hAnsi="Calibri"/>
          <w:sz w:val="22"/>
          <w:szCs w:val="22"/>
        </w:rPr>
        <w:t>zmluvy o</w:t>
      </w:r>
      <w:r w:rsidR="00807F51">
        <w:rPr>
          <w:rFonts w:ascii="Calibri" w:hAnsi="Calibri"/>
          <w:sz w:val="22"/>
          <w:szCs w:val="22"/>
        </w:rPr>
        <w:t> doručovaní faktúr</w:t>
      </w:r>
      <w:r w:rsidRPr="00AE18DF">
        <w:rPr>
          <w:rFonts w:ascii="Calibri" w:hAnsi="Calibri"/>
          <w:sz w:val="22"/>
          <w:szCs w:val="22"/>
        </w:rPr>
        <w:t xml:space="preserve"> </w:t>
      </w:r>
      <w:r w:rsidR="00403874">
        <w:rPr>
          <w:rFonts w:ascii="Calibri" w:hAnsi="Calibri"/>
          <w:sz w:val="22"/>
          <w:szCs w:val="22"/>
        </w:rPr>
        <w:t>podľa článku</w:t>
      </w:r>
      <w:r w:rsidRPr="00AE18DF">
        <w:rPr>
          <w:rFonts w:ascii="Calibri" w:hAnsi="Calibri"/>
          <w:sz w:val="22"/>
          <w:szCs w:val="22"/>
        </w:rPr>
        <w:t xml:space="preserve"> </w:t>
      </w:r>
      <w:r w:rsidR="002F15C4" w:rsidRPr="00AE18DF">
        <w:rPr>
          <w:rFonts w:ascii="Calibri" w:hAnsi="Calibri"/>
          <w:sz w:val="22"/>
          <w:szCs w:val="22"/>
        </w:rPr>
        <w:t xml:space="preserve">IX </w:t>
      </w:r>
      <w:r w:rsidRPr="00AE18DF">
        <w:rPr>
          <w:rFonts w:ascii="Calibri" w:hAnsi="Calibri"/>
          <w:sz w:val="22"/>
          <w:szCs w:val="22"/>
        </w:rPr>
        <w:t xml:space="preserve">tejto </w:t>
      </w:r>
      <w:r w:rsidR="002F15C4" w:rsidRPr="00AE18DF">
        <w:rPr>
          <w:rFonts w:ascii="Calibri" w:hAnsi="Calibri"/>
          <w:sz w:val="22"/>
          <w:szCs w:val="22"/>
        </w:rPr>
        <w:t xml:space="preserve">Rámcovej </w:t>
      </w:r>
      <w:r w:rsidRPr="00AE18DF">
        <w:rPr>
          <w:rFonts w:ascii="Calibri" w:hAnsi="Calibri"/>
          <w:sz w:val="22"/>
          <w:szCs w:val="22"/>
        </w:rPr>
        <w:t>zmluvy.</w:t>
      </w:r>
    </w:p>
    <w:p w14:paraId="16A0028B" w14:textId="77777777" w:rsidR="00443258" w:rsidRPr="00AE18DF" w:rsidRDefault="00443258" w:rsidP="00F54837">
      <w:pPr>
        <w:ind w:left="709" w:hanging="709"/>
        <w:jc w:val="both"/>
        <w:rPr>
          <w:rFonts w:ascii="Calibri" w:hAnsi="Calibri"/>
          <w:sz w:val="22"/>
          <w:szCs w:val="22"/>
        </w:rPr>
      </w:pPr>
    </w:p>
    <w:p w14:paraId="6F22B612" w14:textId="225AC050" w:rsidR="004E41B6" w:rsidRPr="00AE18DF" w:rsidRDefault="004E41B6" w:rsidP="00F54837">
      <w:pPr>
        <w:jc w:val="center"/>
        <w:rPr>
          <w:rFonts w:ascii="Calibri" w:hAnsi="Calibri"/>
          <w:b/>
          <w:sz w:val="22"/>
          <w:szCs w:val="22"/>
        </w:rPr>
      </w:pPr>
      <w:r w:rsidRPr="00AE18DF">
        <w:rPr>
          <w:rFonts w:ascii="Calibri" w:hAnsi="Calibri"/>
          <w:b/>
          <w:sz w:val="22"/>
          <w:szCs w:val="22"/>
        </w:rPr>
        <w:t>X</w:t>
      </w:r>
      <w:r w:rsidR="002C06C8" w:rsidRPr="00AE18DF">
        <w:rPr>
          <w:rFonts w:ascii="Calibri" w:hAnsi="Calibri"/>
          <w:b/>
          <w:sz w:val="22"/>
          <w:szCs w:val="22"/>
        </w:rPr>
        <w:t>II</w:t>
      </w:r>
      <w:r w:rsidRPr="00AE18DF">
        <w:rPr>
          <w:rFonts w:ascii="Calibri" w:hAnsi="Calibri"/>
          <w:b/>
          <w:sz w:val="22"/>
          <w:szCs w:val="22"/>
        </w:rPr>
        <w:t>I.</w:t>
      </w:r>
    </w:p>
    <w:p w14:paraId="371720D1" w14:textId="3D3B9F21" w:rsidR="004E41B6" w:rsidRPr="00AE18DF" w:rsidRDefault="004E41B6" w:rsidP="00807F51">
      <w:pPr>
        <w:jc w:val="center"/>
        <w:rPr>
          <w:rFonts w:ascii="Calibri" w:hAnsi="Calibri" w:cs="Cambria"/>
          <w:b/>
          <w:bCs/>
          <w:sz w:val="22"/>
          <w:szCs w:val="22"/>
        </w:rPr>
      </w:pPr>
      <w:r w:rsidRPr="00AE18DF">
        <w:rPr>
          <w:rFonts w:ascii="Calibri" w:hAnsi="Calibri" w:cs="Cambria"/>
          <w:b/>
          <w:bCs/>
          <w:sz w:val="22"/>
          <w:szCs w:val="22"/>
        </w:rPr>
        <w:t xml:space="preserve">Ukončenie a zánik </w:t>
      </w:r>
      <w:r w:rsidR="00EB7BDF">
        <w:rPr>
          <w:rFonts w:ascii="Calibri" w:hAnsi="Calibri" w:cs="Cambria"/>
          <w:b/>
          <w:bCs/>
          <w:sz w:val="22"/>
          <w:szCs w:val="22"/>
        </w:rPr>
        <w:t xml:space="preserve">Rámcovej </w:t>
      </w:r>
      <w:r w:rsidRPr="00AE18DF">
        <w:rPr>
          <w:rFonts w:ascii="Calibri" w:hAnsi="Calibri" w:cs="Cambria"/>
          <w:b/>
          <w:bCs/>
          <w:sz w:val="22"/>
          <w:szCs w:val="22"/>
        </w:rPr>
        <w:t>zmluvy</w:t>
      </w:r>
    </w:p>
    <w:p w14:paraId="7AE8B244" w14:textId="1914DD8C" w:rsidR="00A5575F" w:rsidRPr="00AE18DF" w:rsidRDefault="004E41B6" w:rsidP="00807F51">
      <w:pPr>
        <w:ind w:left="705" w:hanging="705"/>
        <w:jc w:val="both"/>
        <w:rPr>
          <w:rFonts w:ascii="Calibri" w:hAnsi="Calibri" w:cs="Cambria"/>
          <w:sz w:val="22"/>
          <w:szCs w:val="22"/>
        </w:rPr>
      </w:pPr>
      <w:r w:rsidRPr="00AE18DF">
        <w:rPr>
          <w:rFonts w:ascii="Calibri" w:hAnsi="Calibri" w:cs="Cambria"/>
          <w:sz w:val="22"/>
          <w:szCs w:val="22"/>
        </w:rPr>
        <w:t>1</w:t>
      </w:r>
      <w:r w:rsidR="002C06C8" w:rsidRPr="00AE18DF">
        <w:rPr>
          <w:rFonts w:ascii="Calibri" w:hAnsi="Calibri" w:cs="Cambria"/>
          <w:sz w:val="22"/>
          <w:szCs w:val="22"/>
        </w:rPr>
        <w:t>3</w:t>
      </w:r>
      <w:r w:rsidRPr="00AE18DF">
        <w:rPr>
          <w:rFonts w:ascii="Calibri" w:hAnsi="Calibri" w:cs="Cambria"/>
          <w:sz w:val="22"/>
          <w:szCs w:val="22"/>
        </w:rPr>
        <w:t xml:space="preserve">.1. </w:t>
      </w:r>
      <w:r w:rsidRPr="00AE18DF">
        <w:rPr>
          <w:rFonts w:ascii="Calibri" w:hAnsi="Calibri" w:cs="Cambria"/>
          <w:sz w:val="22"/>
          <w:szCs w:val="22"/>
        </w:rPr>
        <w:tab/>
      </w:r>
      <w:r w:rsidR="002234DE" w:rsidRPr="00AE18DF">
        <w:rPr>
          <w:rFonts w:ascii="Calibri" w:hAnsi="Calibri" w:cs="Cambria"/>
          <w:sz w:val="22"/>
          <w:szCs w:val="22"/>
        </w:rPr>
        <w:t xml:space="preserve">Okrem uplynutia </w:t>
      </w:r>
      <w:r w:rsidR="003B6D88" w:rsidRPr="00AE18DF">
        <w:rPr>
          <w:rFonts w:ascii="Calibri" w:hAnsi="Calibri" w:cs="Cambria"/>
          <w:sz w:val="22"/>
          <w:szCs w:val="22"/>
        </w:rPr>
        <w:t xml:space="preserve">zmluvného obdobia </w:t>
      </w:r>
      <w:r w:rsidR="002234DE" w:rsidRPr="00AE18DF">
        <w:rPr>
          <w:rFonts w:ascii="Calibri" w:hAnsi="Calibri" w:cs="Cambria"/>
          <w:sz w:val="22"/>
          <w:szCs w:val="22"/>
        </w:rPr>
        <w:t>možno</w:t>
      </w:r>
      <w:r w:rsidR="003B6D88" w:rsidRPr="00AE18DF">
        <w:rPr>
          <w:rFonts w:ascii="Calibri" w:hAnsi="Calibri" w:cs="Cambria"/>
          <w:sz w:val="22"/>
          <w:szCs w:val="22"/>
        </w:rPr>
        <w:t xml:space="preserve"> Rámcovú</w:t>
      </w:r>
      <w:r w:rsidR="002234DE" w:rsidRPr="00AE18DF">
        <w:rPr>
          <w:rFonts w:ascii="Calibri" w:hAnsi="Calibri" w:cs="Cambria"/>
          <w:sz w:val="22"/>
          <w:szCs w:val="22"/>
        </w:rPr>
        <w:t xml:space="preserve"> z</w:t>
      </w:r>
      <w:r w:rsidRPr="00AE18DF">
        <w:rPr>
          <w:rFonts w:ascii="Calibri" w:hAnsi="Calibri" w:cs="Cambria"/>
          <w:sz w:val="22"/>
          <w:szCs w:val="22"/>
        </w:rPr>
        <w:t>mluvu ukončiť</w:t>
      </w:r>
      <w:r w:rsidR="00A5575F" w:rsidRPr="00AE18DF">
        <w:rPr>
          <w:rFonts w:ascii="Calibri" w:hAnsi="Calibri" w:cs="Cambria"/>
          <w:sz w:val="22"/>
          <w:szCs w:val="22"/>
        </w:rPr>
        <w:t>:</w:t>
      </w:r>
    </w:p>
    <w:p w14:paraId="73FC8673" w14:textId="45E487A3" w:rsidR="00443258" w:rsidRPr="00807F51" w:rsidRDefault="00A5575F" w:rsidP="00807F51">
      <w:pPr>
        <w:ind w:firstLine="705"/>
      </w:pPr>
      <w:r w:rsidRPr="00AE18DF">
        <w:rPr>
          <w:rFonts w:asciiTheme="minorHAnsi" w:hAnsiTheme="minorHAnsi" w:cstheme="minorHAnsi"/>
          <w:sz w:val="22"/>
          <w:szCs w:val="22"/>
        </w:rPr>
        <w:t>1</w:t>
      </w:r>
      <w:r w:rsidR="002C06C8" w:rsidRPr="00AE18DF">
        <w:rPr>
          <w:rFonts w:asciiTheme="minorHAnsi" w:hAnsiTheme="minorHAnsi" w:cstheme="minorHAnsi"/>
          <w:sz w:val="22"/>
          <w:szCs w:val="22"/>
        </w:rPr>
        <w:t>3</w:t>
      </w:r>
      <w:r w:rsidRPr="00AE18DF">
        <w:rPr>
          <w:rFonts w:asciiTheme="minorHAnsi" w:hAnsiTheme="minorHAnsi" w:cstheme="minorHAnsi"/>
          <w:sz w:val="22"/>
          <w:szCs w:val="22"/>
        </w:rPr>
        <w:t xml:space="preserve">.1.1. písomnou </w:t>
      </w:r>
      <w:r w:rsidR="004E41B6" w:rsidRPr="00AE18DF">
        <w:rPr>
          <w:rFonts w:asciiTheme="minorHAnsi" w:hAnsiTheme="minorHAnsi" w:cstheme="minorHAnsi"/>
          <w:sz w:val="22"/>
          <w:szCs w:val="22"/>
        </w:rPr>
        <w:t xml:space="preserve">dohodou </w:t>
      </w:r>
      <w:r w:rsidR="002F15C4" w:rsidRPr="00AE18DF">
        <w:rPr>
          <w:rFonts w:asciiTheme="minorHAnsi" w:hAnsiTheme="minorHAnsi" w:cstheme="minorHAnsi"/>
          <w:sz w:val="22"/>
          <w:szCs w:val="22"/>
        </w:rPr>
        <w:t>zmluvný</w:t>
      </w:r>
      <w:r w:rsidR="00D91A51">
        <w:rPr>
          <w:rFonts w:asciiTheme="minorHAnsi" w:hAnsiTheme="minorHAnsi" w:cstheme="minorHAnsi"/>
          <w:sz w:val="22"/>
          <w:szCs w:val="22"/>
        </w:rPr>
        <w:t>ch</w:t>
      </w:r>
      <w:r w:rsidR="002F15C4" w:rsidRPr="00AE18DF">
        <w:rPr>
          <w:rFonts w:asciiTheme="minorHAnsi" w:hAnsiTheme="minorHAnsi" w:cstheme="minorHAnsi"/>
          <w:sz w:val="22"/>
          <w:szCs w:val="22"/>
        </w:rPr>
        <w:t xml:space="preserve"> str</w:t>
      </w:r>
      <w:r w:rsidR="00D91A51">
        <w:rPr>
          <w:rFonts w:asciiTheme="minorHAnsi" w:hAnsiTheme="minorHAnsi" w:cstheme="minorHAnsi"/>
          <w:sz w:val="22"/>
          <w:szCs w:val="22"/>
        </w:rPr>
        <w:t>án</w:t>
      </w:r>
      <w:r w:rsidR="00BE6011" w:rsidRPr="00AE18DF">
        <w:rPr>
          <w:rFonts w:asciiTheme="minorHAnsi" w:hAnsiTheme="minorHAnsi" w:cstheme="minorHAnsi"/>
          <w:sz w:val="22"/>
          <w:szCs w:val="22"/>
        </w:rPr>
        <w:t>;</w:t>
      </w:r>
    </w:p>
    <w:p w14:paraId="2FCE07B5" w14:textId="23F9E903" w:rsidR="004E41B6" w:rsidRPr="00AE18DF" w:rsidRDefault="00A5575F" w:rsidP="00F54837">
      <w:pPr>
        <w:ind w:firstLine="708"/>
        <w:rPr>
          <w:rFonts w:asciiTheme="minorHAnsi" w:hAnsiTheme="minorHAnsi" w:cs="Cambria"/>
          <w:sz w:val="22"/>
          <w:szCs w:val="22"/>
        </w:rPr>
      </w:pPr>
      <w:r w:rsidRPr="00AE18DF">
        <w:rPr>
          <w:rFonts w:asciiTheme="minorHAnsi" w:hAnsiTheme="minorHAnsi" w:cstheme="minorHAnsi"/>
          <w:sz w:val="22"/>
          <w:szCs w:val="22"/>
        </w:rPr>
        <w:t>1</w:t>
      </w:r>
      <w:r w:rsidR="002C06C8" w:rsidRPr="00AE18DF">
        <w:rPr>
          <w:rFonts w:asciiTheme="minorHAnsi" w:hAnsiTheme="minorHAnsi" w:cstheme="minorHAnsi"/>
          <w:sz w:val="22"/>
          <w:szCs w:val="22"/>
        </w:rPr>
        <w:t>3</w:t>
      </w:r>
      <w:r w:rsidRPr="00AE18DF">
        <w:rPr>
          <w:rFonts w:asciiTheme="minorHAnsi" w:hAnsiTheme="minorHAnsi" w:cstheme="minorHAnsi"/>
          <w:sz w:val="22"/>
          <w:szCs w:val="22"/>
        </w:rPr>
        <w:t xml:space="preserve">.1.2. </w:t>
      </w:r>
      <w:r w:rsidR="00BE6011" w:rsidRPr="00AE18DF">
        <w:rPr>
          <w:rFonts w:asciiTheme="minorHAnsi" w:hAnsiTheme="minorHAnsi" w:cstheme="minorHAnsi"/>
          <w:sz w:val="22"/>
          <w:szCs w:val="22"/>
        </w:rPr>
        <w:t>výpoveďou</w:t>
      </w:r>
      <w:r w:rsidR="00701060" w:rsidRPr="00AE18DF">
        <w:rPr>
          <w:rFonts w:asciiTheme="minorHAnsi" w:hAnsiTheme="minorHAnsi" w:cstheme="minorHAnsi"/>
          <w:sz w:val="22"/>
          <w:szCs w:val="22"/>
        </w:rPr>
        <w:t xml:space="preserve"> </w:t>
      </w:r>
      <w:r w:rsidR="00E2431D" w:rsidRPr="00AE18DF">
        <w:rPr>
          <w:rFonts w:asciiTheme="minorHAnsi" w:hAnsiTheme="minorHAnsi" w:cstheme="minorHAnsi"/>
          <w:sz w:val="22"/>
          <w:szCs w:val="22"/>
        </w:rPr>
        <w:t>zo strany BBSK</w:t>
      </w:r>
      <w:r w:rsidR="00BE6011" w:rsidRPr="00AE18DF">
        <w:rPr>
          <w:rFonts w:asciiTheme="minorHAnsi" w:hAnsiTheme="minorHAnsi" w:cstheme="minorHAnsi"/>
          <w:sz w:val="22"/>
          <w:szCs w:val="22"/>
        </w:rPr>
        <w:t>, ak:</w:t>
      </w:r>
    </w:p>
    <w:p w14:paraId="75ED857D" w14:textId="778F13D2" w:rsidR="004E41B6" w:rsidRPr="00AE18DF" w:rsidRDefault="004E41B6" w:rsidP="00F54837">
      <w:pPr>
        <w:ind w:left="705" w:hanging="705"/>
        <w:jc w:val="both"/>
        <w:rPr>
          <w:rFonts w:ascii="Calibri" w:hAnsi="Calibri" w:cs="Cambria"/>
          <w:sz w:val="22"/>
          <w:szCs w:val="22"/>
        </w:rPr>
      </w:pPr>
    </w:p>
    <w:p w14:paraId="33A7A598" w14:textId="3DD29116" w:rsidR="004E41B6" w:rsidRPr="00AE18DF" w:rsidRDefault="004E41B6" w:rsidP="00F54837">
      <w:pPr>
        <w:ind w:left="1701" w:hanging="283"/>
        <w:jc w:val="both"/>
        <w:rPr>
          <w:rFonts w:ascii="Calibri" w:hAnsi="Calibri" w:cs="Cambria"/>
          <w:sz w:val="22"/>
          <w:szCs w:val="22"/>
        </w:rPr>
      </w:pPr>
      <w:r w:rsidRPr="00AE18DF">
        <w:rPr>
          <w:rFonts w:ascii="Calibri" w:hAnsi="Calibri" w:cs="Cambria"/>
          <w:sz w:val="22"/>
          <w:szCs w:val="22"/>
        </w:rPr>
        <w:t xml:space="preserve">a) </w:t>
      </w:r>
      <w:r w:rsidR="00BE6011" w:rsidRPr="00AE18DF">
        <w:rPr>
          <w:rFonts w:ascii="Calibri" w:hAnsi="Calibri" w:cs="Cambria"/>
          <w:sz w:val="22"/>
          <w:szCs w:val="22"/>
        </w:rPr>
        <w:tab/>
      </w:r>
      <w:r w:rsidRPr="00AE18DF">
        <w:rPr>
          <w:rFonts w:ascii="Calibri" w:hAnsi="Calibri" w:cs="Cambria"/>
          <w:sz w:val="22"/>
          <w:szCs w:val="22"/>
        </w:rPr>
        <w:t xml:space="preserve">dodávateľ </w:t>
      </w:r>
      <w:r w:rsidR="003B6D88" w:rsidRPr="00AE18DF">
        <w:rPr>
          <w:rFonts w:ascii="Calibri" w:hAnsi="Calibri" w:cs="Cambria"/>
          <w:sz w:val="22"/>
          <w:szCs w:val="22"/>
        </w:rPr>
        <w:t xml:space="preserve">poruší podmienky dodávky plynu tak, ako sú vyhradené v tejto Rámcovej zmluve </w:t>
      </w:r>
      <w:r w:rsidRPr="00AE18DF">
        <w:rPr>
          <w:rFonts w:ascii="Calibri" w:hAnsi="Calibri" w:cs="Cambria"/>
          <w:sz w:val="22"/>
          <w:szCs w:val="22"/>
        </w:rPr>
        <w:t>a</w:t>
      </w:r>
      <w:r w:rsidR="003220BD" w:rsidRPr="00AE18DF">
        <w:rPr>
          <w:rFonts w:ascii="Calibri" w:hAnsi="Calibri" w:cs="Cambria"/>
          <w:sz w:val="22"/>
          <w:szCs w:val="22"/>
        </w:rPr>
        <w:t xml:space="preserve">/alebo </w:t>
      </w:r>
      <w:r w:rsidR="00BE6011" w:rsidRPr="00AE18DF">
        <w:rPr>
          <w:rFonts w:ascii="Calibri" w:hAnsi="Calibri" w:cs="Cambria"/>
          <w:sz w:val="22"/>
          <w:szCs w:val="22"/>
        </w:rPr>
        <w:t xml:space="preserve">nezabezpečí </w:t>
      </w:r>
      <w:r w:rsidRPr="00AE18DF">
        <w:rPr>
          <w:rFonts w:ascii="Calibri" w:hAnsi="Calibri" w:cs="Cambria"/>
          <w:sz w:val="22"/>
          <w:szCs w:val="22"/>
        </w:rPr>
        <w:t xml:space="preserve">distribučné služby v súlade s podmienkami </w:t>
      </w:r>
      <w:r w:rsidR="003220BD" w:rsidRPr="00AE18DF">
        <w:rPr>
          <w:rFonts w:ascii="Calibri" w:hAnsi="Calibri" w:cs="Cambria"/>
          <w:sz w:val="22"/>
          <w:szCs w:val="22"/>
        </w:rPr>
        <w:t xml:space="preserve">Rámcovej </w:t>
      </w:r>
      <w:r w:rsidRPr="00AE18DF">
        <w:rPr>
          <w:rFonts w:ascii="Calibri" w:hAnsi="Calibri" w:cs="Cambria"/>
          <w:sz w:val="22"/>
          <w:szCs w:val="22"/>
        </w:rPr>
        <w:t xml:space="preserve">zmluvy, a to ani v dodatočnej lehote určenej </w:t>
      </w:r>
      <w:r w:rsidR="00D91A51">
        <w:rPr>
          <w:rFonts w:ascii="Calibri" w:hAnsi="Calibri" w:cs="Cambria"/>
          <w:sz w:val="22"/>
          <w:szCs w:val="22"/>
        </w:rPr>
        <w:t>O</w:t>
      </w:r>
      <w:r w:rsidR="00E2431D" w:rsidRPr="00AE18DF">
        <w:rPr>
          <w:rFonts w:ascii="Calibri" w:hAnsi="Calibri" w:cs="Cambria"/>
          <w:sz w:val="22"/>
          <w:szCs w:val="22"/>
        </w:rPr>
        <w:t>dberateľom</w:t>
      </w:r>
      <w:r w:rsidRPr="00AE18DF">
        <w:rPr>
          <w:rFonts w:ascii="Calibri" w:hAnsi="Calibri" w:cs="Cambria"/>
          <w:sz w:val="22"/>
          <w:szCs w:val="22"/>
        </w:rPr>
        <w:t xml:space="preserve">, ktorá nesmie byť kratšia ako 2 dni od dňa doručenia </w:t>
      </w:r>
      <w:r w:rsidR="00D41446" w:rsidRPr="00AE18DF">
        <w:rPr>
          <w:rFonts w:ascii="Calibri" w:hAnsi="Calibri" w:cs="Cambria"/>
          <w:sz w:val="22"/>
          <w:szCs w:val="22"/>
        </w:rPr>
        <w:t xml:space="preserve">písomnej </w:t>
      </w:r>
      <w:r w:rsidRPr="00AE18DF">
        <w:rPr>
          <w:rFonts w:ascii="Calibri" w:hAnsi="Calibri" w:cs="Cambria"/>
          <w:sz w:val="22"/>
          <w:szCs w:val="22"/>
        </w:rPr>
        <w:t xml:space="preserve">výzvy </w:t>
      </w:r>
      <w:r w:rsidR="00D91A51">
        <w:rPr>
          <w:rFonts w:ascii="Calibri" w:hAnsi="Calibri" w:cs="Cambria"/>
          <w:sz w:val="22"/>
          <w:szCs w:val="22"/>
        </w:rPr>
        <w:t>O</w:t>
      </w:r>
      <w:r w:rsidR="00E2431D" w:rsidRPr="00AE18DF">
        <w:rPr>
          <w:rFonts w:ascii="Calibri" w:hAnsi="Calibri" w:cs="Cambria"/>
          <w:sz w:val="22"/>
          <w:szCs w:val="22"/>
        </w:rPr>
        <w:t>dberateľa</w:t>
      </w:r>
      <w:r w:rsidRPr="00AE18DF">
        <w:rPr>
          <w:rFonts w:ascii="Calibri" w:hAnsi="Calibri" w:cs="Cambria"/>
          <w:sz w:val="22"/>
          <w:szCs w:val="22"/>
        </w:rPr>
        <w:t xml:space="preserve"> dodávateľovi,</w:t>
      </w:r>
    </w:p>
    <w:p w14:paraId="2D9D6F0A" w14:textId="57840B44" w:rsidR="004E41B6" w:rsidRPr="00AE18DF" w:rsidRDefault="004E41B6" w:rsidP="00F54837">
      <w:pPr>
        <w:ind w:left="1701" w:hanging="283"/>
        <w:jc w:val="both"/>
        <w:rPr>
          <w:rFonts w:asciiTheme="minorHAnsi" w:eastAsia="TimesNewRomanPSMT" w:hAnsiTheme="minorHAnsi"/>
          <w:sz w:val="22"/>
          <w:szCs w:val="22"/>
          <w:lang w:eastAsia="sk-SK"/>
        </w:rPr>
      </w:pPr>
      <w:r w:rsidRPr="00AE18DF">
        <w:rPr>
          <w:rFonts w:ascii="Calibri" w:hAnsi="Calibri" w:cs="Cambria"/>
          <w:sz w:val="22"/>
          <w:szCs w:val="22"/>
        </w:rPr>
        <w:t>b</w:t>
      </w:r>
      <w:r w:rsidRPr="00AE18DF">
        <w:rPr>
          <w:rFonts w:asciiTheme="minorHAnsi" w:eastAsia="TimesNewRomanPSMT" w:hAnsiTheme="minorHAnsi" w:cs="TimesNewRomanPSMT"/>
          <w:sz w:val="22"/>
          <w:szCs w:val="22"/>
          <w:lang w:eastAsia="sk-SK"/>
        </w:rPr>
        <w:t xml:space="preserve">) </w:t>
      </w:r>
      <w:r w:rsidR="00BE6011" w:rsidRPr="00AE18DF">
        <w:rPr>
          <w:rFonts w:asciiTheme="minorHAnsi" w:eastAsia="TimesNewRomanPSMT" w:hAnsiTheme="minorHAnsi" w:cs="TimesNewRomanPSMT"/>
          <w:sz w:val="22"/>
          <w:szCs w:val="22"/>
          <w:lang w:eastAsia="sk-SK"/>
        </w:rPr>
        <w:tab/>
      </w:r>
      <w:r w:rsidRPr="00AE18DF">
        <w:rPr>
          <w:rFonts w:asciiTheme="minorHAnsi" w:eastAsia="TimesNewRomanPSMT" w:hAnsiTheme="minorHAnsi" w:cs="TimesNewRomanPSMT"/>
          <w:sz w:val="22"/>
          <w:szCs w:val="22"/>
          <w:lang w:eastAsia="sk-SK"/>
        </w:rPr>
        <w:t xml:space="preserve">dodávateľ opakovane zavinil neoprávnené obmedzenie alebo prerušenie distribúcie plynu </w:t>
      </w:r>
      <w:r w:rsidR="00D91A51">
        <w:rPr>
          <w:rFonts w:asciiTheme="minorHAnsi" w:eastAsia="TimesNewRomanPSMT" w:hAnsiTheme="minorHAnsi" w:cs="TimesNewRomanPSMT"/>
          <w:sz w:val="22"/>
          <w:szCs w:val="22"/>
          <w:lang w:eastAsia="sk-SK"/>
        </w:rPr>
        <w:t>O</w:t>
      </w:r>
      <w:r w:rsidR="00E2431D" w:rsidRPr="00AE18DF">
        <w:rPr>
          <w:rFonts w:asciiTheme="minorHAnsi" w:eastAsia="TimesNewRomanPSMT" w:hAnsiTheme="minorHAnsi" w:cs="TimesNewRomanPSMT"/>
          <w:sz w:val="22"/>
          <w:szCs w:val="22"/>
          <w:lang w:eastAsia="sk-SK"/>
        </w:rPr>
        <w:t>dberateľovi</w:t>
      </w:r>
      <w:r w:rsidRPr="00AE18DF">
        <w:rPr>
          <w:rFonts w:asciiTheme="minorHAnsi" w:eastAsia="TimesNewRomanPSMT" w:hAnsiTheme="minorHAnsi"/>
          <w:sz w:val="22"/>
          <w:szCs w:val="22"/>
          <w:lang w:eastAsia="sk-SK"/>
        </w:rPr>
        <w:t>,</w:t>
      </w:r>
    </w:p>
    <w:p w14:paraId="6D5985F6" w14:textId="02BAC07A" w:rsidR="00443258" w:rsidRPr="00AE18DF" w:rsidRDefault="004E41B6" w:rsidP="003B2E41">
      <w:pPr>
        <w:ind w:left="1701" w:hanging="283"/>
        <w:jc w:val="both"/>
        <w:rPr>
          <w:rFonts w:asciiTheme="minorHAnsi" w:eastAsia="TimesNewRomanPSMT" w:hAnsiTheme="minorHAnsi" w:cs="TimesNewRomanPSMT"/>
          <w:sz w:val="22"/>
          <w:szCs w:val="22"/>
          <w:lang w:eastAsia="sk-SK"/>
        </w:rPr>
      </w:pPr>
      <w:r w:rsidRPr="00AE18DF">
        <w:rPr>
          <w:rFonts w:ascii="Calibri" w:hAnsi="Calibri" w:cs="Cambria"/>
          <w:sz w:val="22"/>
          <w:szCs w:val="22"/>
        </w:rPr>
        <w:t>c</w:t>
      </w:r>
      <w:r w:rsidRPr="00AE18DF">
        <w:rPr>
          <w:rFonts w:asciiTheme="minorHAnsi" w:eastAsia="TimesNewRomanPSMT" w:hAnsiTheme="minorHAnsi" w:cs="TimesNewRomanPSMT"/>
          <w:sz w:val="22"/>
          <w:szCs w:val="22"/>
          <w:lang w:eastAsia="sk-SK"/>
        </w:rPr>
        <w:t xml:space="preserve">) </w:t>
      </w:r>
      <w:r w:rsidR="00BE6011" w:rsidRPr="00AE18DF">
        <w:rPr>
          <w:rFonts w:asciiTheme="minorHAnsi" w:eastAsia="TimesNewRomanPSMT" w:hAnsiTheme="minorHAnsi" w:cs="TimesNewRomanPSMT"/>
          <w:sz w:val="22"/>
          <w:szCs w:val="22"/>
          <w:lang w:eastAsia="sk-SK"/>
        </w:rPr>
        <w:tab/>
      </w:r>
      <w:r w:rsidRPr="00AE18DF">
        <w:rPr>
          <w:rFonts w:asciiTheme="minorHAnsi" w:eastAsia="TimesNewRomanPSMT" w:hAnsiTheme="minorHAnsi" w:cs="TimesNewRomanPSMT"/>
          <w:sz w:val="22"/>
          <w:szCs w:val="22"/>
          <w:lang w:eastAsia="sk-SK"/>
        </w:rPr>
        <w:t xml:space="preserve">dodávateľ opakovane neplní zmluvné povinnosti dodávateľa vyplývajúce z tejto </w:t>
      </w:r>
      <w:r w:rsidR="00E2431D" w:rsidRPr="00AE18DF">
        <w:rPr>
          <w:rFonts w:asciiTheme="minorHAnsi" w:eastAsia="TimesNewRomanPSMT" w:hAnsiTheme="minorHAnsi" w:cs="TimesNewRomanPSMT"/>
          <w:sz w:val="22"/>
          <w:szCs w:val="22"/>
          <w:lang w:eastAsia="sk-SK"/>
        </w:rPr>
        <w:t xml:space="preserve">Rámcovej </w:t>
      </w:r>
      <w:r w:rsidRPr="00AE18DF">
        <w:rPr>
          <w:rFonts w:asciiTheme="minorHAnsi" w:eastAsia="TimesNewRomanPSMT" w:hAnsiTheme="minorHAnsi" w:cs="TimesNewRomanPSMT"/>
          <w:sz w:val="22"/>
          <w:szCs w:val="22"/>
          <w:lang w:eastAsia="sk-SK"/>
        </w:rPr>
        <w:t>zmluvy</w:t>
      </w:r>
      <w:r w:rsidR="00E2431D" w:rsidRPr="00AE18DF">
        <w:rPr>
          <w:rFonts w:asciiTheme="minorHAnsi" w:eastAsia="TimesNewRomanPSMT" w:hAnsiTheme="minorHAnsi" w:cs="TimesNewRomanPSMT"/>
          <w:sz w:val="22"/>
          <w:szCs w:val="22"/>
          <w:lang w:eastAsia="sk-SK"/>
        </w:rPr>
        <w:t xml:space="preserve"> alebo z uzatvorených čiastkových zmlúv</w:t>
      </w:r>
      <w:r w:rsidR="001E68F1" w:rsidRPr="00AE18DF">
        <w:rPr>
          <w:rFonts w:asciiTheme="minorHAnsi" w:eastAsia="TimesNewRomanPSMT" w:hAnsiTheme="minorHAnsi" w:cs="TimesNewRomanPSMT"/>
          <w:sz w:val="22"/>
          <w:szCs w:val="22"/>
          <w:lang w:eastAsia="sk-SK"/>
        </w:rPr>
        <w:t xml:space="preserve">, najmä, nie však výlučne, neustanovil zástupcu podľa </w:t>
      </w:r>
      <w:r w:rsidR="00D91A51">
        <w:rPr>
          <w:rFonts w:asciiTheme="minorHAnsi" w:eastAsia="TimesNewRomanPSMT" w:hAnsiTheme="minorHAnsi" w:cs="TimesNewRomanPSMT"/>
          <w:sz w:val="22"/>
          <w:szCs w:val="22"/>
          <w:lang w:eastAsia="sk-SK"/>
        </w:rPr>
        <w:t>článku</w:t>
      </w:r>
      <w:r w:rsidR="001E68F1" w:rsidRPr="00AE18DF">
        <w:rPr>
          <w:rFonts w:asciiTheme="minorHAnsi" w:eastAsia="TimesNewRomanPSMT" w:hAnsiTheme="minorHAnsi" w:cs="TimesNewRomanPSMT"/>
          <w:sz w:val="22"/>
          <w:szCs w:val="22"/>
          <w:lang w:eastAsia="sk-SK"/>
        </w:rPr>
        <w:t xml:space="preserve"> X</w:t>
      </w:r>
      <w:r w:rsidR="00F24AFA" w:rsidRPr="00AE18DF">
        <w:rPr>
          <w:rFonts w:asciiTheme="minorHAnsi" w:eastAsia="TimesNewRomanPSMT" w:hAnsiTheme="minorHAnsi" w:cs="TimesNewRomanPSMT"/>
          <w:sz w:val="22"/>
          <w:szCs w:val="22"/>
          <w:lang w:eastAsia="sk-SK"/>
        </w:rPr>
        <w:t>II</w:t>
      </w:r>
      <w:r w:rsidR="00F27C09" w:rsidRPr="00AE18DF">
        <w:rPr>
          <w:rFonts w:asciiTheme="minorHAnsi" w:eastAsia="TimesNewRomanPSMT" w:hAnsiTheme="minorHAnsi" w:cs="TimesNewRomanPSMT"/>
          <w:sz w:val="22"/>
          <w:szCs w:val="22"/>
          <w:lang w:eastAsia="sk-SK"/>
        </w:rPr>
        <w:t>.</w:t>
      </w:r>
      <w:r w:rsidR="001E68F1" w:rsidRPr="00AE18DF">
        <w:rPr>
          <w:rFonts w:asciiTheme="minorHAnsi" w:eastAsia="TimesNewRomanPSMT" w:hAnsiTheme="minorHAnsi" w:cs="TimesNewRomanPSMT"/>
          <w:sz w:val="22"/>
          <w:szCs w:val="22"/>
          <w:lang w:eastAsia="sk-SK"/>
        </w:rPr>
        <w:t xml:space="preserve"> bod 1</w:t>
      </w:r>
      <w:r w:rsidR="00F24AFA" w:rsidRPr="00AE18DF">
        <w:rPr>
          <w:rFonts w:asciiTheme="minorHAnsi" w:eastAsia="TimesNewRomanPSMT" w:hAnsiTheme="minorHAnsi" w:cs="TimesNewRomanPSMT"/>
          <w:sz w:val="22"/>
          <w:szCs w:val="22"/>
          <w:lang w:eastAsia="sk-SK"/>
        </w:rPr>
        <w:t>2</w:t>
      </w:r>
      <w:r w:rsidR="001E68F1" w:rsidRPr="00AE18DF">
        <w:rPr>
          <w:rFonts w:asciiTheme="minorHAnsi" w:eastAsia="TimesNewRomanPSMT" w:hAnsiTheme="minorHAnsi" w:cs="TimesNewRomanPSMT"/>
          <w:sz w:val="22"/>
          <w:szCs w:val="22"/>
          <w:lang w:eastAsia="sk-SK"/>
        </w:rPr>
        <w:t>.</w:t>
      </w:r>
      <w:r w:rsidR="000140A3">
        <w:rPr>
          <w:rFonts w:asciiTheme="minorHAnsi" w:eastAsia="TimesNewRomanPSMT" w:hAnsiTheme="minorHAnsi" w:cs="TimesNewRomanPSMT"/>
          <w:sz w:val="22"/>
          <w:szCs w:val="22"/>
          <w:lang w:eastAsia="sk-SK"/>
        </w:rPr>
        <w:t>3</w:t>
      </w:r>
      <w:r w:rsidR="001E68F1" w:rsidRPr="00AE18DF">
        <w:rPr>
          <w:rFonts w:asciiTheme="minorHAnsi" w:eastAsia="TimesNewRomanPSMT" w:hAnsiTheme="minorHAnsi" w:cs="TimesNewRomanPSMT"/>
          <w:sz w:val="22"/>
          <w:szCs w:val="22"/>
          <w:lang w:eastAsia="sk-SK"/>
        </w:rPr>
        <w:t xml:space="preserve"> tejto </w:t>
      </w:r>
      <w:r w:rsidR="00925CCB">
        <w:rPr>
          <w:rFonts w:asciiTheme="minorHAnsi" w:eastAsia="TimesNewRomanPSMT" w:hAnsiTheme="minorHAnsi" w:cs="TimesNewRomanPSMT"/>
          <w:sz w:val="22"/>
          <w:szCs w:val="22"/>
          <w:lang w:eastAsia="sk-SK"/>
        </w:rPr>
        <w:t xml:space="preserve">Rámcovej </w:t>
      </w:r>
      <w:r w:rsidR="001E68F1" w:rsidRPr="00AE18DF">
        <w:rPr>
          <w:rFonts w:asciiTheme="minorHAnsi" w:eastAsia="TimesNewRomanPSMT" w:hAnsiTheme="minorHAnsi" w:cs="TimesNewRomanPSMT"/>
          <w:sz w:val="22"/>
          <w:szCs w:val="22"/>
          <w:lang w:eastAsia="sk-SK"/>
        </w:rPr>
        <w:t>zmluvy alebo neoznámil zmenu v osobe zástupcu</w:t>
      </w:r>
      <w:r w:rsidR="009E109B" w:rsidRPr="00AE18DF">
        <w:rPr>
          <w:rFonts w:asciiTheme="minorHAnsi" w:eastAsia="TimesNewRomanPSMT" w:hAnsiTheme="minorHAnsi" w:cs="TimesNewRomanPSMT"/>
          <w:sz w:val="22"/>
          <w:szCs w:val="22"/>
          <w:lang w:eastAsia="sk-SK"/>
        </w:rPr>
        <w:t xml:space="preserve"> v súlade s</w:t>
      </w:r>
      <w:r w:rsidR="003220BD" w:rsidRPr="00AE18DF">
        <w:rPr>
          <w:rFonts w:asciiTheme="minorHAnsi" w:eastAsia="TimesNewRomanPSMT" w:hAnsiTheme="minorHAnsi" w:cs="TimesNewRomanPSMT"/>
          <w:sz w:val="22"/>
          <w:szCs w:val="22"/>
          <w:lang w:eastAsia="sk-SK"/>
        </w:rPr>
        <w:t> </w:t>
      </w:r>
      <w:r w:rsidR="009E109B" w:rsidRPr="00AE18DF">
        <w:rPr>
          <w:rFonts w:asciiTheme="minorHAnsi" w:eastAsia="TimesNewRomanPSMT" w:hAnsiTheme="minorHAnsi" w:cs="TimesNewRomanPSMT"/>
          <w:sz w:val="22"/>
          <w:szCs w:val="22"/>
          <w:lang w:eastAsia="sk-SK"/>
        </w:rPr>
        <w:t>touto</w:t>
      </w:r>
      <w:r w:rsidR="003220BD" w:rsidRPr="00AE18DF">
        <w:rPr>
          <w:rFonts w:asciiTheme="minorHAnsi" w:eastAsia="TimesNewRomanPSMT" w:hAnsiTheme="minorHAnsi" w:cs="TimesNewRomanPSMT"/>
          <w:sz w:val="22"/>
          <w:szCs w:val="22"/>
          <w:lang w:eastAsia="sk-SK"/>
        </w:rPr>
        <w:t xml:space="preserve"> Rámcovou</w:t>
      </w:r>
      <w:r w:rsidR="009E109B" w:rsidRPr="00AE18DF">
        <w:rPr>
          <w:rFonts w:asciiTheme="minorHAnsi" w:eastAsia="TimesNewRomanPSMT" w:hAnsiTheme="minorHAnsi" w:cs="TimesNewRomanPSMT"/>
          <w:sz w:val="22"/>
          <w:szCs w:val="22"/>
          <w:lang w:eastAsia="sk-SK"/>
        </w:rPr>
        <w:t xml:space="preserve"> zmluvou</w:t>
      </w:r>
      <w:r w:rsidR="003220BD" w:rsidRPr="00AE18DF">
        <w:rPr>
          <w:rFonts w:asciiTheme="minorHAnsi" w:eastAsia="TimesNewRomanPSMT" w:hAnsiTheme="minorHAnsi" w:cs="TimesNewRomanPSMT"/>
          <w:sz w:val="22"/>
          <w:szCs w:val="22"/>
          <w:lang w:eastAsia="sk-SK"/>
        </w:rPr>
        <w:t xml:space="preserve">  alebo s uzatvorenou čiastkovou zmluvou</w:t>
      </w:r>
      <w:r w:rsidR="00F24AFA" w:rsidRPr="00AE18DF">
        <w:rPr>
          <w:rFonts w:asciiTheme="minorHAnsi" w:eastAsia="TimesNewRomanPSMT" w:hAnsiTheme="minorHAnsi" w:cs="TimesNewRomanPSMT"/>
          <w:sz w:val="22"/>
          <w:szCs w:val="22"/>
          <w:lang w:eastAsia="sk-SK"/>
        </w:rPr>
        <w:t xml:space="preserve">, pričom toto neplnenie si zmluvných povinností dodávateľ nenapravil ani v dodatočnej lehote určenej </w:t>
      </w:r>
      <w:r w:rsidR="00D91A51">
        <w:rPr>
          <w:rFonts w:asciiTheme="minorHAnsi" w:eastAsia="TimesNewRomanPSMT" w:hAnsiTheme="minorHAnsi" w:cs="TimesNewRomanPSMT"/>
          <w:sz w:val="22"/>
          <w:szCs w:val="22"/>
          <w:lang w:eastAsia="sk-SK"/>
        </w:rPr>
        <w:t>O</w:t>
      </w:r>
      <w:r w:rsidR="00F24AFA" w:rsidRPr="00AE18DF">
        <w:rPr>
          <w:rFonts w:asciiTheme="minorHAnsi" w:eastAsia="TimesNewRomanPSMT" w:hAnsiTheme="minorHAnsi" w:cs="TimesNewRomanPSMT"/>
          <w:sz w:val="22"/>
          <w:szCs w:val="22"/>
          <w:lang w:eastAsia="sk-SK"/>
        </w:rPr>
        <w:t xml:space="preserve">dberateľom, ktorá nesmie byť kratšia ako 2 dni odo dňa doručenia písomnej výzvy </w:t>
      </w:r>
      <w:r w:rsidR="00D91A51">
        <w:rPr>
          <w:rFonts w:asciiTheme="minorHAnsi" w:eastAsia="TimesNewRomanPSMT" w:hAnsiTheme="minorHAnsi" w:cs="TimesNewRomanPSMT"/>
          <w:sz w:val="22"/>
          <w:szCs w:val="22"/>
          <w:lang w:eastAsia="sk-SK"/>
        </w:rPr>
        <w:t>O</w:t>
      </w:r>
      <w:r w:rsidR="00F24AFA" w:rsidRPr="00AE18DF">
        <w:rPr>
          <w:rFonts w:asciiTheme="minorHAnsi" w:eastAsia="TimesNewRomanPSMT" w:hAnsiTheme="minorHAnsi" w:cs="TimesNewRomanPSMT"/>
          <w:sz w:val="22"/>
          <w:szCs w:val="22"/>
          <w:lang w:eastAsia="sk-SK"/>
        </w:rPr>
        <w:t>dberateľa dodávateľovi</w:t>
      </w:r>
      <w:r w:rsidR="00BE6011" w:rsidRPr="00AE18DF">
        <w:rPr>
          <w:rFonts w:asciiTheme="minorHAnsi" w:eastAsia="TimesNewRomanPSMT" w:hAnsiTheme="minorHAnsi" w:cs="TimesNewRomanPSMT"/>
          <w:sz w:val="22"/>
          <w:szCs w:val="22"/>
          <w:lang w:eastAsia="sk-SK"/>
        </w:rPr>
        <w:t>;</w:t>
      </w:r>
    </w:p>
    <w:p w14:paraId="75B09CE2" w14:textId="47CF0ECD" w:rsidR="00003476" w:rsidRPr="00AE18DF" w:rsidRDefault="00BE6011" w:rsidP="00F54837">
      <w:pPr>
        <w:ind w:left="851" w:hanging="142"/>
        <w:jc w:val="both"/>
        <w:rPr>
          <w:rFonts w:asciiTheme="minorHAnsi" w:eastAsia="TimesNewRomanPSMT" w:hAnsiTheme="minorHAnsi" w:cs="TimesNewRomanPSMT"/>
          <w:sz w:val="22"/>
          <w:szCs w:val="22"/>
          <w:lang w:eastAsia="sk-SK"/>
        </w:rPr>
      </w:pPr>
      <w:r w:rsidRPr="00AE18DF">
        <w:rPr>
          <w:rFonts w:asciiTheme="minorHAnsi" w:eastAsia="TimesNewRomanPSMT" w:hAnsiTheme="minorHAnsi" w:cs="TimesNewRomanPSMT"/>
          <w:sz w:val="22"/>
          <w:szCs w:val="22"/>
          <w:lang w:eastAsia="sk-SK"/>
        </w:rPr>
        <w:t>1</w:t>
      </w:r>
      <w:r w:rsidR="00E2431D" w:rsidRPr="00AE18DF">
        <w:rPr>
          <w:rFonts w:asciiTheme="minorHAnsi" w:eastAsia="TimesNewRomanPSMT" w:hAnsiTheme="minorHAnsi" w:cs="TimesNewRomanPSMT"/>
          <w:sz w:val="22"/>
          <w:szCs w:val="22"/>
          <w:lang w:eastAsia="sk-SK"/>
        </w:rPr>
        <w:t>3</w:t>
      </w:r>
      <w:r w:rsidRPr="00AE18DF">
        <w:rPr>
          <w:rFonts w:asciiTheme="minorHAnsi" w:eastAsia="TimesNewRomanPSMT" w:hAnsiTheme="minorHAnsi" w:cs="TimesNewRomanPSMT"/>
          <w:sz w:val="22"/>
          <w:szCs w:val="22"/>
          <w:lang w:eastAsia="sk-SK"/>
        </w:rPr>
        <w:t>.1.3 odstúpením</w:t>
      </w:r>
      <w:r w:rsidR="00D41446" w:rsidRPr="00AE18DF">
        <w:rPr>
          <w:rFonts w:asciiTheme="minorHAnsi" w:eastAsia="TimesNewRomanPSMT" w:hAnsiTheme="minorHAnsi" w:cs="TimesNewRomanPSMT"/>
          <w:sz w:val="22"/>
          <w:szCs w:val="22"/>
          <w:lang w:eastAsia="sk-SK"/>
        </w:rPr>
        <w:t>:</w:t>
      </w:r>
    </w:p>
    <w:p w14:paraId="2B3AB1C5" w14:textId="42F17450" w:rsidR="00003476" w:rsidRPr="00AE18DF" w:rsidRDefault="00003476" w:rsidP="00F54837">
      <w:pPr>
        <w:ind w:left="1701" w:hanging="283"/>
        <w:jc w:val="both"/>
        <w:rPr>
          <w:rFonts w:asciiTheme="minorHAnsi" w:eastAsia="TimesNewRomanPSMT" w:hAnsiTheme="minorHAnsi" w:cs="TimesNewRomanPSMT"/>
          <w:sz w:val="22"/>
          <w:szCs w:val="22"/>
          <w:lang w:eastAsia="sk-SK"/>
        </w:rPr>
      </w:pPr>
      <w:r w:rsidRPr="00AE18DF">
        <w:rPr>
          <w:rFonts w:asciiTheme="minorHAnsi" w:eastAsia="TimesNewRomanPSMT" w:hAnsiTheme="minorHAnsi" w:cs="TimesNewRomanPSMT"/>
          <w:sz w:val="22"/>
          <w:szCs w:val="22"/>
          <w:lang w:eastAsia="sk-SK"/>
        </w:rPr>
        <w:t>a)</w:t>
      </w:r>
      <w:r w:rsidR="00E2431D" w:rsidRPr="00AE18DF">
        <w:rPr>
          <w:rFonts w:asciiTheme="minorHAnsi" w:eastAsia="TimesNewRomanPSMT" w:hAnsiTheme="minorHAnsi" w:cs="TimesNewRomanPSMT"/>
          <w:sz w:val="22"/>
          <w:szCs w:val="22"/>
          <w:lang w:eastAsia="sk-SK"/>
        </w:rPr>
        <w:t xml:space="preserve"> zo strany</w:t>
      </w:r>
      <w:r w:rsidRPr="00AE18DF">
        <w:rPr>
          <w:rFonts w:asciiTheme="minorHAnsi" w:eastAsia="TimesNewRomanPSMT" w:hAnsiTheme="minorHAnsi" w:cs="TimesNewRomanPSMT"/>
          <w:sz w:val="22"/>
          <w:szCs w:val="22"/>
          <w:lang w:eastAsia="sk-SK"/>
        </w:rPr>
        <w:t xml:space="preserve"> </w:t>
      </w:r>
      <w:r w:rsidR="00E2431D" w:rsidRPr="00AE18DF">
        <w:rPr>
          <w:rFonts w:asciiTheme="minorHAnsi" w:eastAsia="TimesNewRomanPSMT" w:hAnsiTheme="minorHAnsi" w:cs="TimesNewRomanPSMT"/>
          <w:sz w:val="22"/>
          <w:szCs w:val="22"/>
          <w:lang w:eastAsia="sk-SK"/>
        </w:rPr>
        <w:t xml:space="preserve">BBSK </w:t>
      </w:r>
      <w:r w:rsidRPr="00AE18DF">
        <w:rPr>
          <w:rFonts w:asciiTheme="minorHAnsi" w:eastAsia="TimesNewRomanPSMT" w:hAnsiTheme="minorHAnsi" w:cs="TimesNewRomanPSMT"/>
          <w:sz w:val="22"/>
          <w:szCs w:val="22"/>
          <w:lang w:eastAsia="sk-SK"/>
        </w:rPr>
        <w:t>v</w:t>
      </w:r>
      <w:r w:rsidR="002F15C4" w:rsidRPr="00AE18DF">
        <w:rPr>
          <w:rFonts w:asciiTheme="minorHAnsi" w:eastAsia="TimesNewRomanPSMT" w:hAnsiTheme="minorHAnsi" w:cs="TimesNewRomanPSMT"/>
          <w:sz w:val="22"/>
          <w:szCs w:val="22"/>
          <w:lang w:eastAsia="sk-SK"/>
        </w:rPr>
        <w:t> </w:t>
      </w:r>
      <w:r w:rsidRPr="00AE18DF">
        <w:rPr>
          <w:rFonts w:asciiTheme="minorHAnsi" w:eastAsia="TimesNewRomanPSMT" w:hAnsiTheme="minorHAnsi" w:cs="TimesNewRomanPSMT"/>
          <w:sz w:val="22"/>
          <w:szCs w:val="22"/>
          <w:lang w:eastAsia="sk-SK"/>
        </w:rPr>
        <w:t>zmysle</w:t>
      </w:r>
      <w:r w:rsidR="002F15C4" w:rsidRPr="00AE18DF">
        <w:rPr>
          <w:rFonts w:asciiTheme="minorHAnsi" w:eastAsia="TimesNewRomanPSMT" w:hAnsiTheme="minorHAnsi" w:cs="TimesNewRomanPSMT"/>
          <w:sz w:val="22"/>
          <w:szCs w:val="22"/>
          <w:lang w:eastAsia="sk-SK"/>
        </w:rPr>
        <w:t xml:space="preserve"> </w:t>
      </w:r>
      <w:r w:rsidR="00F05C55">
        <w:rPr>
          <w:rFonts w:asciiTheme="minorHAnsi" w:eastAsia="TimesNewRomanPSMT" w:hAnsiTheme="minorHAnsi" w:cs="TimesNewRomanPSMT"/>
          <w:sz w:val="22"/>
          <w:szCs w:val="22"/>
          <w:lang w:eastAsia="sk-SK"/>
        </w:rPr>
        <w:t>článku</w:t>
      </w:r>
      <w:r w:rsidR="002F15C4" w:rsidRPr="00AE18DF">
        <w:rPr>
          <w:rFonts w:asciiTheme="minorHAnsi" w:eastAsia="TimesNewRomanPSMT" w:hAnsiTheme="minorHAnsi" w:cs="TimesNewRomanPSMT"/>
          <w:sz w:val="22"/>
          <w:szCs w:val="22"/>
          <w:lang w:eastAsia="sk-SK"/>
        </w:rPr>
        <w:t xml:space="preserve"> XIII</w:t>
      </w:r>
      <w:r w:rsidR="00F05C55">
        <w:rPr>
          <w:rFonts w:asciiTheme="minorHAnsi" w:eastAsia="TimesNewRomanPSMT" w:hAnsiTheme="minorHAnsi" w:cs="TimesNewRomanPSMT"/>
          <w:sz w:val="22"/>
          <w:szCs w:val="22"/>
          <w:lang w:eastAsia="sk-SK"/>
        </w:rPr>
        <w:t>.</w:t>
      </w:r>
      <w:r w:rsidRPr="00AE18DF">
        <w:rPr>
          <w:rFonts w:asciiTheme="minorHAnsi" w:eastAsia="TimesNewRomanPSMT" w:hAnsiTheme="minorHAnsi" w:cs="TimesNewRomanPSMT"/>
          <w:sz w:val="22"/>
          <w:szCs w:val="22"/>
          <w:lang w:eastAsia="sk-SK"/>
        </w:rPr>
        <w:t xml:space="preserve"> </w:t>
      </w:r>
      <w:r w:rsidR="0075673B" w:rsidRPr="00AE18DF">
        <w:rPr>
          <w:rFonts w:asciiTheme="minorHAnsi" w:eastAsia="TimesNewRomanPSMT" w:hAnsiTheme="minorHAnsi" w:cs="TimesNewRomanPSMT"/>
          <w:sz w:val="22"/>
          <w:szCs w:val="22"/>
          <w:lang w:eastAsia="sk-SK"/>
        </w:rPr>
        <w:t>bod 1</w:t>
      </w:r>
      <w:r w:rsidR="002F15C4" w:rsidRPr="00AE18DF">
        <w:rPr>
          <w:rFonts w:asciiTheme="minorHAnsi" w:eastAsia="TimesNewRomanPSMT" w:hAnsiTheme="minorHAnsi" w:cs="TimesNewRomanPSMT"/>
          <w:sz w:val="22"/>
          <w:szCs w:val="22"/>
          <w:lang w:eastAsia="sk-SK"/>
        </w:rPr>
        <w:t>3</w:t>
      </w:r>
      <w:r w:rsidR="0075673B" w:rsidRPr="00AE18DF">
        <w:rPr>
          <w:rFonts w:asciiTheme="minorHAnsi" w:eastAsia="TimesNewRomanPSMT" w:hAnsiTheme="minorHAnsi" w:cs="TimesNewRomanPSMT"/>
          <w:sz w:val="22"/>
          <w:szCs w:val="22"/>
          <w:lang w:eastAsia="sk-SK"/>
        </w:rPr>
        <w:t>.</w:t>
      </w:r>
      <w:r w:rsidR="0042594A" w:rsidRPr="00AE18DF">
        <w:rPr>
          <w:rFonts w:asciiTheme="minorHAnsi" w:eastAsia="TimesNewRomanPSMT" w:hAnsiTheme="minorHAnsi" w:cs="TimesNewRomanPSMT"/>
          <w:sz w:val="22"/>
          <w:szCs w:val="22"/>
          <w:lang w:eastAsia="sk-SK"/>
        </w:rPr>
        <w:t xml:space="preserve">3 </w:t>
      </w:r>
      <w:r w:rsidR="0075673B" w:rsidRPr="00AE18DF">
        <w:rPr>
          <w:rFonts w:asciiTheme="minorHAnsi" w:eastAsia="TimesNewRomanPSMT" w:hAnsiTheme="minorHAnsi" w:cs="TimesNewRomanPSMT"/>
          <w:sz w:val="22"/>
          <w:szCs w:val="22"/>
          <w:lang w:eastAsia="sk-SK"/>
        </w:rPr>
        <w:t>tejto</w:t>
      </w:r>
      <w:r w:rsidR="00E2431D" w:rsidRPr="00AE18DF">
        <w:rPr>
          <w:rFonts w:asciiTheme="minorHAnsi" w:eastAsia="TimesNewRomanPSMT" w:hAnsiTheme="minorHAnsi" w:cs="TimesNewRomanPSMT"/>
          <w:sz w:val="22"/>
          <w:szCs w:val="22"/>
          <w:lang w:eastAsia="sk-SK"/>
        </w:rPr>
        <w:t xml:space="preserve"> Rámcovej</w:t>
      </w:r>
      <w:r w:rsidR="0075673B" w:rsidRPr="00AE18DF">
        <w:rPr>
          <w:rFonts w:asciiTheme="minorHAnsi" w:eastAsia="TimesNewRomanPSMT" w:hAnsiTheme="minorHAnsi" w:cs="TimesNewRomanPSMT"/>
          <w:sz w:val="22"/>
          <w:szCs w:val="22"/>
          <w:lang w:eastAsia="sk-SK"/>
        </w:rPr>
        <w:t xml:space="preserve"> zmluvy</w:t>
      </w:r>
      <w:r w:rsidR="00A36C4F" w:rsidRPr="00AE18DF">
        <w:rPr>
          <w:rFonts w:asciiTheme="minorHAnsi" w:eastAsia="TimesNewRomanPSMT" w:hAnsiTheme="minorHAnsi" w:cs="TimesNewRomanPSMT"/>
          <w:sz w:val="22"/>
          <w:szCs w:val="22"/>
          <w:lang w:eastAsia="sk-SK"/>
        </w:rPr>
        <w:t xml:space="preserve"> z dôvodov tam vymedzených;</w:t>
      </w:r>
    </w:p>
    <w:p w14:paraId="206FD18D" w14:textId="46568B32" w:rsidR="00003476" w:rsidRPr="00AE18DF" w:rsidRDefault="00003476" w:rsidP="00F54837">
      <w:pPr>
        <w:ind w:left="1701" w:hanging="283"/>
        <w:jc w:val="both"/>
        <w:rPr>
          <w:rFonts w:asciiTheme="minorHAnsi" w:eastAsia="TimesNewRomanPSMT" w:hAnsiTheme="minorHAnsi" w:cs="TimesNewRomanPSMT"/>
          <w:sz w:val="22"/>
          <w:szCs w:val="22"/>
          <w:lang w:eastAsia="sk-SK"/>
        </w:rPr>
      </w:pPr>
      <w:r w:rsidRPr="00AE18DF">
        <w:rPr>
          <w:rFonts w:asciiTheme="minorHAnsi" w:eastAsia="TimesNewRomanPSMT" w:hAnsiTheme="minorHAnsi" w:cs="TimesNewRomanPSMT"/>
          <w:sz w:val="22"/>
          <w:szCs w:val="22"/>
          <w:lang w:eastAsia="sk-SK"/>
        </w:rPr>
        <w:t xml:space="preserve">b) </w:t>
      </w:r>
      <w:r w:rsidR="00E2431D" w:rsidRPr="00AE18DF">
        <w:rPr>
          <w:rFonts w:asciiTheme="minorHAnsi" w:eastAsia="TimesNewRomanPSMT" w:hAnsiTheme="minorHAnsi" w:cs="TimesNewRomanPSMT"/>
          <w:sz w:val="22"/>
          <w:szCs w:val="22"/>
          <w:lang w:eastAsia="sk-SK"/>
        </w:rPr>
        <w:t>zo strany BBSK</w:t>
      </w:r>
      <w:r w:rsidRPr="00AE18DF">
        <w:rPr>
          <w:rFonts w:asciiTheme="minorHAnsi" w:eastAsia="TimesNewRomanPSMT" w:hAnsiTheme="minorHAnsi" w:cs="TimesNewRomanPSMT"/>
          <w:sz w:val="22"/>
          <w:szCs w:val="22"/>
          <w:lang w:eastAsia="sk-SK"/>
        </w:rPr>
        <w:t xml:space="preserve">, ak dodávateľ stratil oprávnenie na podnikanie v energetike </w:t>
      </w:r>
      <w:r w:rsidR="00E2431D" w:rsidRPr="00AE18DF">
        <w:rPr>
          <w:rFonts w:asciiTheme="minorHAnsi" w:eastAsia="TimesNewRomanPSMT" w:hAnsiTheme="minorHAnsi" w:cs="TimesNewRomanPSMT"/>
          <w:sz w:val="22"/>
          <w:szCs w:val="22"/>
          <w:lang w:eastAsia="sk-SK"/>
        </w:rPr>
        <w:t xml:space="preserve">v rozsahu: </w:t>
      </w:r>
      <w:r w:rsidRPr="00AE18DF">
        <w:rPr>
          <w:rFonts w:asciiTheme="minorHAnsi" w:eastAsia="TimesNewRomanPSMT" w:hAnsiTheme="minorHAnsi" w:cs="TimesNewRomanPSMT"/>
          <w:sz w:val="22"/>
          <w:szCs w:val="22"/>
          <w:lang w:eastAsia="sk-SK"/>
        </w:rPr>
        <w:t>dodávk</w:t>
      </w:r>
      <w:r w:rsidR="00E2431D" w:rsidRPr="00AE18DF">
        <w:rPr>
          <w:rFonts w:asciiTheme="minorHAnsi" w:eastAsia="TimesNewRomanPSMT" w:hAnsiTheme="minorHAnsi" w:cs="TimesNewRomanPSMT"/>
          <w:sz w:val="22"/>
          <w:szCs w:val="22"/>
          <w:lang w:eastAsia="sk-SK"/>
        </w:rPr>
        <w:t>a</w:t>
      </w:r>
      <w:r w:rsidRPr="00AE18DF">
        <w:rPr>
          <w:rFonts w:asciiTheme="minorHAnsi" w:eastAsia="TimesNewRomanPSMT" w:hAnsiTheme="minorHAnsi" w:cs="TimesNewRomanPSMT"/>
          <w:sz w:val="22"/>
          <w:szCs w:val="22"/>
          <w:lang w:eastAsia="sk-SK"/>
        </w:rPr>
        <w:t xml:space="preserve"> plynu, </w:t>
      </w:r>
    </w:p>
    <w:p w14:paraId="0C5FB8D7" w14:textId="2089F90C" w:rsidR="002417C4" w:rsidRPr="00AE18DF" w:rsidRDefault="002417C4" w:rsidP="00F54837">
      <w:pPr>
        <w:ind w:left="1701" w:hanging="283"/>
        <w:jc w:val="both"/>
        <w:rPr>
          <w:rFonts w:asciiTheme="minorHAnsi" w:eastAsia="TimesNewRomanPSMT" w:hAnsiTheme="minorHAnsi" w:cs="TimesNewRomanPSMT"/>
          <w:sz w:val="22"/>
          <w:szCs w:val="22"/>
          <w:lang w:eastAsia="sk-SK"/>
        </w:rPr>
      </w:pPr>
      <w:r w:rsidRPr="00AE18DF">
        <w:rPr>
          <w:rFonts w:asciiTheme="minorHAnsi" w:eastAsia="TimesNewRomanPSMT" w:hAnsiTheme="minorHAnsi" w:cs="TimesNewRomanPSMT"/>
          <w:sz w:val="22"/>
          <w:szCs w:val="22"/>
          <w:lang w:eastAsia="sk-SK"/>
        </w:rPr>
        <w:t xml:space="preserve">c) </w:t>
      </w:r>
      <w:r w:rsidRPr="00AE18DF">
        <w:rPr>
          <w:rFonts w:asciiTheme="minorHAnsi" w:eastAsia="TimesNewRomanPSMT" w:hAnsiTheme="minorHAnsi" w:cs="TimesNewRomanPSMT"/>
          <w:sz w:val="22"/>
          <w:szCs w:val="22"/>
          <w:lang w:eastAsia="sk-SK"/>
        </w:rPr>
        <w:tab/>
        <w:t>zo strany BBSK z dôvodu zmarenia</w:t>
      </w:r>
      <w:r w:rsidR="0042594A" w:rsidRPr="00AE18DF">
        <w:rPr>
          <w:rFonts w:asciiTheme="minorHAnsi" w:eastAsia="TimesNewRomanPSMT" w:hAnsiTheme="minorHAnsi" w:cs="TimesNewRomanPSMT"/>
          <w:sz w:val="22"/>
          <w:szCs w:val="22"/>
          <w:lang w:eastAsia="sk-SK"/>
        </w:rPr>
        <w:t xml:space="preserve"> hospodárskeho</w:t>
      </w:r>
      <w:r w:rsidRPr="00AE18DF">
        <w:rPr>
          <w:rFonts w:asciiTheme="minorHAnsi" w:eastAsia="TimesNewRomanPSMT" w:hAnsiTheme="minorHAnsi" w:cs="TimesNewRomanPSMT"/>
          <w:sz w:val="22"/>
          <w:szCs w:val="22"/>
          <w:lang w:eastAsia="sk-SK"/>
        </w:rPr>
        <w:t xml:space="preserve"> účelu tejto Rámcovej zmluvy </w:t>
      </w:r>
      <w:r w:rsidR="006148E0">
        <w:rPr>
          <w:rFonts w:asciiTheme="minorHAnsi" w:eastAsia="TimesNewRomanPSMT" w:hAnsiTheme="minorHAnsi" w:cs="TimesNewRomanPSMT"/>
          <w:sz w:val="22"/>
          <w:szCs w:val="22"/>
          <w:lang w:eastAsia="sk-SK"/>
        </w:rPr>
        <w:t>Odberateľmi</w:t>
      </w:r>
      <w:r w:rsidRPr="00AE18DF">
        <w:rPr>
          <w:rFonts w:asciiTheme="minorHAnsi" w:eastAsia="TimesNewRomanPSMT" w:hAnsiTheme="minorHAnsi" w:cs="TimesNewRomanPSMT"/>
          <w:sz w:val="22"/>
          <w:szCs w:val="22"/>
          <w:lang w:eastAsia="sk-SK"/>
        </w:rPr>
        <w:t xml:space="preserve">, ak najneskôr do 2 mesiacov odo dňa, v ktorom táto Rámcová zmluva nadobudla účinnosť, uzatvorí čiastkové zmluvy </w:t>
      </w:r>
      <w:r w:rsidR="0042594A" w:rsidRPr="00AE18DF">
        <w:rPr>
          <w:rFonts w:asciiTheme="minorHAnsi" w:eastAsia="TimesNewRomanPSMT" w:hAnsiTheme="minorHAnsi" w:cs="TimesNewRomanPSMT"/>
          <w:sz w:val="22"/>
          <w:szCs w:val="22"/>
          <w:lang w:eastAsia="sk-SK"/>
        </w:rPr>
        <w:t xml:space="preserve">predpokladané Rámcovou zmluvou </w:t>
      </w:r>
      <w:r w:rsidR="00293D0A" w:rsidRPr="00AE18DF">
        <w:rPr>
          <w:rFonts w:asciiTheme="minorHAnsi" w:eastAsia="TimesNewRomanPSMT" w:hAnsiTheme="minorHAnsi" w:cs="TimesNewRomanPSMT"/>
          <w:sz w:val="22"/>
          <w:szCs w:val="22"/>
          <w:lang w:eastAsia="sk-SK"/>
        </w:rPr>
        <w:t>menej než</w:t>
      </w:r>
      <w:r w:rsidRPr="00AE18DF">
        <w:rPr>
          <w:rFonts w:asciiTheme="minorHAnsi" w:eastAsia="TimesNewRomanPSMT" w:hAnsiTheme="minorHAnsi" w:cs="TimesNewRomanPSMT"/>
          <w:sz w:val="22"/>
          <w:szCs w:val="22"/>
          <w:lang w:eastAsia="sk-SK"/>
        </w:rPr>
        <w:t xml:space="preserve"> </w:t>
      </w:r>
      <w:r w:rsidR="00293D0A" w:rsidRPr="00AE18DF">
        <w:rPr>
          <w:rFonts w:asciiTheme="minorHAnsi" w:eastAsia="TimesNewRomanPSMT" w:hAnsiTheme="minorHAnsi" w:cs="TimesNewRomanPSMT"/>
          <w:sz w:val="22"/>
          <w:szCs w:val="22"/>
          <w:lang w:eastAsia="sk-SK"/>
        </w:rPr>
        <w:t>9</w:t>
      </w:r>
      <w:r w:rsidR="0042594A" w:rsidRPr="00AE18DF">
        <w:rPr>
          <w:rFonts w:asciiTheme="minorHAnsi" w:eastAsia="TimesNewRomanPSMT" w:hAnsiTheme="minorHAnsi" w:cs="TimesNewRomanPSMT"/>
          <w:sz w:val="22"/>
          <w:szCs w:val="22"/>
          <w:lang w:eastAsia="sk-SK"/>
        </w:rPr>
        <w:t xml:space="preserve">5 </w:t>
      </w:r>
      <w:r w:rsidR="0042594A" w:rsidRPr="004B0138">
        <w:rPr>
          <w:rFonts w:asciiTheme="minorHAnsi" w:eastAsia="TimesNewRomanPSMT" w:hAnsiTheme="minorHAnsi" w:cs="TimesNewRomanPSMT"/>
          <w:sz w:val="22"/>
          <w:szCs w:val="22"/>
          <w:lang w:eastAsia="sk-SK"/>
        </w:rPr>
        <w:t xml:space="preserve">% </w:t>
      </w:r>
      <w:r w:rsidR="0042594A" w:rsidRPr="00AE18DF">
        <w:rPr>
          <w:rFonts w:asciiTheme="minorHAnsi" w:eastAsia="TimesNewRomanPSMT" w:hAnsiTheme="minorHAnsi" w:cs="TimesNewRomanPSMT"/>
          <w:sz w:val="22"/>
          <w:szCs w:val="22"/>
          <w:lang w:eastAsia="sk-SK"/>
        </w:rPr>
        <w:t>z počtu</w:t>
      </w:r>
      <w:r w:rsidRPr="00AE18DF">
        <w:rPr>
          <w:rFonts w:asciiTheme="minorHAnsi" w:eastAsia="TimesNewRomanPSMT" w:hAnsiTheme="minorHAnsi" w:cs="TimesNewRomanPSMT"/>
          <w:sz w:val="22"/>
          <w:szCs w:val="22"/>
          <w:lang w:eastAsia="sk-SK"/>
        </w:rPr>
        <w:t xml:space="preserve"> </w:t>
      </w:r>
      <w:r w:rsidR="006148E0">
        <w:rPr>
          <w:rFonts w:asciiTheme="minorHAnsi" w:eastAsia="TimesNewRomanPSMT" w:hAnsiTheme="minorHAnsi" w:cs="TimesNewRomanPSMT"/>
          <w:sz w:val="22"/>
          <w:szCs w:val="22"/>
          <w:lang w:eastAsia="sk-SK"/>
        </w:rPr>
        <w:t>Odberateľov</w:t>
      </w:r>
      <w:r w:rsidR="0042594A" w:rsidRPr="00AE18DF">
        <w:rPr>
          <w:rFonts w:asciiTheme="minorHAnsi" w:eastAsia="TimesNewRomanPSMT" w:hAnsiTheme="minorHAnsi" w:cs="TimesNewRomanPSMT"/>
          <w:sz w:val="22"/>
          <w:szCs w:val="22"/>
          <w:lang w:eastAsia="sk-SK"/>
        </w:rPr>
        <w:t xml:space="preserve"> </w:t>
      </w:r>
    </w:p>
    <w:p w14:paraId="772B51F8" w14:textId="161874E5" w:rsidR="00BE6011" w:rsidRPr="00AE18DF" w:rsidRDefault="00EF3FF7" w:rsidP="00F54837">
      <w:pPr>
        <w:ind w:left="1701" w:hanging="283"/>
        <w:jc w:val="both"/>
        <w:rPr>
          <w:rFonts w:asciiTheme="minorHAnsi" w:eastAsia="TimesNewRomanPSMT" w:hAnsiTheme="minorHAnsi" w:cs="TimesNewRomanPSMT"/>
          <w:sz w:val="22"/>
          <w:szCs w:val="22"/>
          <w:lang w:eastAsia="sk-SK"/>
        </w:rPr>
      </w:pPr>
      <w:r>
        <w:rPr>
          <w:rFonts w:asciiTheme="minorHAnsi" w:eastAsia="TimesNewRomanPSMT" w:hAnsiTheme="minorHAnsi" w:cs="TimesNewRomanPSMT"/>
          <w:sz w:val="22"/>
          <w:szCs w:val="22"/>
          <w:lang w:eastAsia="sk-SK"/>
        </w:rPr>
        <w:t>d</w:t>
      </w:r>
      <w:r w:rsidR="00003476" w:rsidRPr="00AE18DF">
        <w:rPr>
          <w:rFonts w:asciiTheme="minorHAnsi" w:eastAsia="TimesNewRomanPSMT" w:hAnsiTheme="minorHAnsi" w:cs="TimesNewRomanPSMT"/>
          <w:sz w:val="22"/>
          <w:szCs w:val="22"/>
          <w:lang w:eastAsia="sk-SK"/>
        </w:rPr>
        <w:t xml:space="preserve">) </w:t>
      </w:r>
      <w:r w:rsidR="002417C4" w:rsidRPr="00AE18DF">
        <w:rPr>
          <w:rFonts w:asciiTheme="minorHAnsi" w:eastAsia="TimesNewRomanPSMT" w:hAnsiTheme="minorHAnsi" w:cs="TimesNewRomanPSMT"/>
          <w:sz w:val="22"/>
          <w:szCs w:val="22"/>
          <w:lang w:eastAsia="sk-SK"/>
        </w:rPr>
        <w:tab/>
      </w:r>
      <w:r w:rsidR="00A36C4F" w:rsidRPr="00AE18DF">
        <w:rPr>
          <w:rFonts w:asciiTheme="minorHAnsi" w:eastAsia="TimesNewRomanPSMT" w:hAnsiTheme="minorHAnsi" w:cs="TimesNewRomanPSMT"/>
          <w:sz w:val="22"/>
          <w:szCs w:val="22"/>
          <w:lang w:eastAsia="sk-SK"/>
        </w:rPr>
        <w:t xml:space="preserve">odstúpením </w:t>
      </w:r>
      <w:r w:rsidR="00E2431D" w:rsidRPr="00AE18DF">
        <w:rPr>
          <w:rFonts w:asciiTheme="minorHAnsi" w:eastAsia="TimesNewRomanPSMT" w:hAnsiTheme="minorHAnsi" w:cs="TimesNewRomanPSMT"/>
          <w:sz w:val="22"/>
          <w:szCs w:val="22"/>
          <w:lang w:eastAsia="sk-SK"/>
        </w:rPr>
        <w:t xml:space="preserve">zo strany BBSK alebo </w:t>
      </w:r>
      <w:r w:rsidR="00AD396A" w:rsidRPr="00AE18DF">
        <w:rPr>
          <w:rFonts w:asciiTheme="minorHAnsi" w:eastAsia="TimesNewRomanPSMT" w:hAnsiTheme="minorHAnsi" w:cs="TimesNewRomanPSMT"/>
          <w:sz w:val="22"/>
          <w:szCs w:val="22"/>
          <w:lang w:eastAsia="sk-SK"/>
        </w:rPr>
        <w:t xml:space="preserve">dodávateľa ako dotknutej zmluvnej strany </w:t>
      </w:r>
      <w:r w:rsidR="00A36C4F" w:rsidRPr="00AE18DF">
        <w:rPr>
          <w:rFonts w:asciiTheme="minorHAnsi" w:eastAsia="TimesNewRomanPSMT" w:hAnsiTheme="minorHAnsi" w:cs="TimesNewRomanPSMT"/>
          <w:sz w:val="22"/>
          <w:szCs w:val="22"/>
          <w:lang w:eastAsia="sk-SK"/>
        </w:rPr>
        <w:t>pre porušenie</w:t>
      </w:r>
      <w:r w:rsidR="003B064B" w:rsidRPr="00AE18DF">
        <w:rPr>
          <w:rFonts w:asciiTheme="minorHAnsi" w:eastAsia="TimesNewRomanPSMT" w:hAnsiTheme="minorHAnsi" w:cs="TimesNewRomanPSMT"/>
          <w:sz w:val="22"/>
          <w:szCs w:val="22"/>
          <w:lang w:eastAsia="sk-SK"/>
        </w:rPr>
        <w:t xml:space="preserve"> </w:t>
      </w:r>
      <w:r w:rsidR="00AD396A" w:rsidRPr="00AE18DF">
        <w:rPr>
          <w:rFonts w:asciiTheme="minorHAnsi" w:eastAsia="TimesNewRomanPSMT" w:hAnsiTheme="minorHAnsi" w:cs="TimesNewRomanPSMT"/>
          <w:sz w:val="22"/>
          <w:szCs w:val="22"/>
          <w:lang w:eastAsia="sk-SK"/>
        </w:rPr>
        <w:t xml:space="preserve">zákazu </w:t>
      </w:r>
      <w:r w:rsidR="00FB7699" w:rsidRPr="00AE18DF">
        <w:rPr>
          <w:rFonts w:asciiTheme="minorHAnsi" w:eastAsia="TimesNewRomanPSMT" w:hAnsiTheme="minorHAnsi" w:cs="TimesNewRomanPSMT"/>
          <w:sz w:val="22"/>
          <w:szCs w:val="22"/>
          <w:lang w:eastAsia="sk-SK"/>
        </w:rPr>
        <w:t xml:space="preserve">podľa </w:t>
      </w:r>
      <w:r w:rsidR="000359A0">
        <w:rPr>
          <w:rFonts w:asciiTheme="minorHAnsi" w:eastAsia="TimesNewRomanPSMT" w:hAnsiTheme="minorHAnsi" w:cs="TimesNewRomanPSMT"/>
          <w:sz w:val="22"/>
          <w:szCs w:val="22"/>
          <w:lang w:eastAsia="sk-SK"/>
        </w:rPr>
        <w:t>článku</w:t>
      </w:r>
      <w:r w:rsidR="00FB7699" w:rsidRPr="00AE18DF">
        <w:rPr>
          <w:rFonts w:asciiTheme="minorHAnsi" w:eastAsia="TimesNewRomanPSMT" w:hAnsiTheme="minorHAnsi" w:cs="TimesNewRomanPSMT"/>
          <w:sz w:val="22"/>
          <w:szCs w:val="22"/>
          <w:lang w:eastAsia="sk-SK"/>
        </w:rPr>
        <w:t xml:space="preserve"> X</w:t>
      </w:r>
      <w:r w:rsidR="003B064B" w:rsidRPr="00AE18DF">
        <w:rPr>
          <w:rFonts w:asciiTheme="minorHAnsi" w:eastAsia="TimesNewRomanPSMT" w:hAnsiTheme="minorHAnsi" w:cs="TimesNewRomanPSMT"/>
          <w:sz w:val="22"/>
          <w:szCs w:val="22"/>
          <w:lang w:eastAsia="sk-SK"/>
        </w:rPr>
        <w:t>V</w:t>
      </w:r>
      <w:r w:rsidR="00701060" w:rsidRPr="00AE18DF">
        <w:rPr>
          <w:rFonts w:asciiTheme="minorHAnsi" w:eastAsia="TimesNewRomanPSMT" w:hAnsiTheme="minorHAnsi" w:cs="TimesNewRomanPSMT"/>
          <w:sz w:val="22"/>
          <w:szCs w:val="22"/>
          <w:lang w:eastAsia="sk-SK"/>
        </w:rPr>
        <w:t>I</w:t>
      </w:r>
      <w:r w:rsidR="00FB7699" w:rsidRPr="00AE18DF">
        <w:rPr>
          <w:rFonts w:asciiTheme="minorHAnsi" w:eastAsia="TimesNewRomanPSMT" w:hAnsiTheme="minorHAnsi" w:cs="TimesNewRomanPSMT"/>
          <w:sz w:val="22"/>
          <w:szCs w:val="22"/>
          <w:lang w:eastAsia="sk-SK"/>
        </w:rPr>
        <w:t xml:space="preserve">. </w:t>
      </w:r>
      <w:r w:rsidR="003B064B" w:rsidRPr="00AE18DF">
        <w:rPr>
          <w:rFonts w:asciiTheme="minorHAnsi" w:eastAsia="TimesNewRomanPSMT" w:hAnsiTheme="minorHAnsi" w:cs="TimesNewRomanPSMT"/>
          <w:sz w:val="22"/>
          <w:szCs w:val="22"/>
          <w:lang w:eastAsia="sk-SK"/>
        </w:rPr>
        <w:t>b</w:t>
      </w:r>
      <w:r w:rsidR="00FB7699" w:rsidRPr="00AE18DF">
        <w:rPr>
          <w:rFonts w:asciiTheme="minorHAnsi" w:eastAsia="TimesNewRomanPSMT" w:hAnsiTheme="minorHAnsi" w:cs="TimesNewRomanPSMT"/>
          <w:sz w:val="22"/>
          <w:szCs w:val="22"/>
          <w:lang w:eastAsia="sk-SK"/>
        </w:rPr>
        <w:t>od 1</w:t>
      </w:r>
      <w:r w:rsidR="00701060" w:rsidRPr="00AE18DF">
        <w:rPr>
          <w:rFonts w:asciiTheme="minorHAnsi" w:eastAsia="TimesNewRomanPSMT" w:hAnsiTheme="minorHAnsi" w:cs="TimesNewRomanPSMT"/>
          <w:sz w:val="22"/>
          <w:szCs w:val="22"/>
          <w:lang w:eastAsia="sk-SK"/>
        </w:rPr>
        <w:t>6</w:t>
      </w:r>
      <w:r w:rsidR="00FB7699" w:rsidRPr="00AE18DF">
        <w:rPr>
          <w:rFonts w:asciiTheme="minorHAnsi" w:eastAsia="TimesNewRomanPSMT" w:hAnsiTheme="minorHAnsi" w:cs="TimesNewRomanPSMT"/>
          <w:sz w:val="22"/>
          <w:szCs w:val="22"/>
          <w:lang w:eastAsia="sk-SK"/>
        </w:rPr>
        <w:t xml:space="preserve">.2 tejto </w:t>
      </w:r>
      <w:r w:rsidR="00AD396A" w:rsidRPr="00AE18DF">
        <w:rPr>
          <w:rFonts w:asciiTheme="minorHAnsi" w:eastAsia="TimesNewRomanPSMT" w:hAnsiTheme="minorHAnsi" w:cs="TimesNewRomanPSMT"/>
          <w:sz w:val="22"/>
          <w:szCs w:val="22"/>
          <w:lang w:eastAsia="sk-SK"/>
        </w:rPr>
        <w:t xml:space="preserve">Rámcovej </w:t>
      </w:r>
      <w:r w:rsidR="00FB7699" w:rsidRPr="00AE18DF">
        <w:rPr>
          <w:rFonts w:asciiTheme="minorHAnsi" w:eastAsia="TimesNewRomanPSMT" w:hAnsiTheme="minorHAnsi" w:cs="TimesNewRomanPSMT"/>
          <w:sz w:val="22"/>
          <w:szCs w:val="22"/>
          <w:lang w:eastAsia="sk-SK"/>
        </w:rPr>
        <w:t>zmluvy</w:t>
      </w:r>
      <w:r w:rsidR="003B064B" w:rsidRPr="00AE18DF">
        <w:rPr>
          <w:rFonts w:asciiTheme="minorHAnsi" w:eastAsia="TimesNewRomanPSMT" w:hAnsiTheme="minorHAnsi" w:cs="TimesNewRomanPSMT"/>
          <w:sz w:val="22"/>
          <w:szCs w:val="22"/>
          <w:lang w:eastAsia="sk-SK"/>
        </w:rPr>
        <w:t xml:space="preserve"> druhou zmluvnou stranou</w:t>
      </w:r>
      <w:r w:rsidR="00003476" w:rsidRPr="00AE18DF">
        <w:rPr>
          <w:rFonts w:asciiTheme="minorHAnsi" w:eastAsia="TimesNewRomanPSMT" w:hAnsiTheme="minorHAnsi" w:cs="TimesNewRomanPSMT"/>
          <w:sz w:val="22"/>
          <w:szCs w:val="22"/>
          <w:lang w:eastAsia="sk-SK"/>
        </w:rPr>
        <w:t>;</w:t>
      </w:r>
    </w:p>
    <w:p w14:paraId="6A688EAA" w14:textId="0967F0D9" w:rsidR="004E41B6" w:rsidRPr="00157462" w:rsidRDefault="00EF3FF7" w:rsidP="00157462">
      <w:pPr>
        <w:ind w:left="1701" w:hanging="283"/>
        <w:jc w:val="both"/>
        <w:rPr>
          <w:rFonts w:asciiTheme="minorHAnsi" w:eastAsia="TimesNewRomanPSMT" w:hAnsiTheme="minorHAnsi" w:cs="TimesNewRomanPSMT"/>
          <w:sz w:val="22"/>
          <w:szCs w:val="22"/>
          <w:lang w:eastAsia="sk-SK"/>
        </w:rPr>
      </w:pPr>
      <w:r>
        <w:rPr>
          <w:rFonts w:asciiTheme="minorHAnsi" w:eastAsia="TimesNewRomanPSMT" w:hAnsiTheme="minorHAnsi" w:cs="TimesNewRomanPSMT"/>
          <w:sz w:val="22"/>
          <w:szCs w:val="22"/>
          <w:lang w:eastAsia="sk-SK"/>
        </w:rPr>
        <w:t>e</w:t>
      </w:r>
      <w:r w:rsidR="00003476" w:rsidRPr="00AE18DF">
        <w:rPr>
          <w:rFonts w:asciiTheme="minorHAnsi" w:eastAsia="TimesNewRomanPSMT" w:hAnsiTheme="minorHAnsi" w:cs="TimesNewRomanPSMT"/>
          <w:sz w:val="22"/>
          <w:szCs w:val="22"/>
          <w:lang w:eastAsia="sk-SK"/>
        </w:rPr>
        <w:t>)</w:t>
      </w:r>
      <w:r w:rsidR="002417C4" w:rsidRPr="00AE18DF">
        <w:rPr>
          <w:rFonts w:asciiTheme="minorHAnsi" w:eastAsia="TimesNewRomanPSMT" w:hAnsiTheme="minorHAnsi" w:cs="TimesNewRomanPSMT"/>
          <w:sz w:val="22"/>
          <w:szCs w:val="22"/>
          <w:lang w:eastAsia="sk-SK"/>
        </w:rPr>
        <w:tab/>
      </w:r>
      <w:r w:rsidR="00003476" w:rsidRPr="00AE18DF">
        <w:rPr>
          <w:rFonts w:asciiTheme="minorHAnsi" w:eastAsia="TimesNewRomanPSMT" w:hAnsiTheme="minorHAnsi" w:cs="TimesNewRomanPSMT"/>
          <w:sz w:val="22"/>
          <w:szCs w:val="22"/>
          <w:lang w:eastAsia="sk-SK"/>
        </w:rPr>
        <w:t xml:space="preserve">odstúpením </w:t>
      </w:r>
      <w:r w:rsidR="00AD396A" w:rsidRPr="00AE18DF">
        <w:rPr>
          <w:rFonts w:asciiTheme="minorHAnsi" w:eastAsia="TimesNewRomanPSMT" w:hAnsiTheme="minorHAnsi" w:cs="TimesNewRomanPSMT"/>
          <w:sz w:val="22"/>
          <w:szCs w:val="22"/>
          <w:lang w:eastAsia="sk-SK"/>
        </w:rPr>
        <w:t>zo strany BBSK alebo dodávateľa</w:t>
      </w:r>
      <w:r w:rsidR="00003476" w:rsidRPr="00AE18DF">
        <w:rPr>
          <w:rFonts w:asciiTheme="minorHAnsi" w:eastAsia="TimesNewRomanPSMT" w:hAnsiTheme="minorHAnsi" w:cs="TimesNewRomanPSMT"/>
          <w:sz w:val="22"/>
          <w:szCs w:val="22"/>
          <w:lang w:eastAsia="sk-SK"/>
        </w:rPr>
        <w:t xml:space="preserve">, ak sa </w:t>
      </w:r>
      <w:r w:rsidR="00AD396A" w:rsidRPr="00AE18DF">
        <w:rPr>
          <w:rFonts w:asciiTheme="minorHAnsi" w:eastAsia="TimesNewRomanPSMT" w:hAnsiTheme="minorHAnsi" w:cs="TimesNewRomanPSMT"/>
          <w:sz w:val="22"/>
          <w:szCs w:val="22"/>
          <w:lang w:eastAsia="sk-SK"/>
        </w:rPr>
        <w:t xml:space="preserve">niektorá z týchto </w:t>
      </w:r>
      <w:r w:rsidR="00003476" w:rsidRPr="00AE18DF">
        <w:rPr>
          <w:rFonts w:asciiTheme="minorHAnsi" w:eastAsia="TimesNewRomanPSMT" w:hAnsiTheme="minorHAnsi" w:cs="TimesNewRomanPSMT"/>
          <w:sz w:val="22"/>
          <w:szCs w:val="22"/>
          <w:lang w:eastAsia="sk-SK"/>
        </w:rPr>
        <w:t>zmluvn</w:t>
      </w:r>
      <w:r w:rsidR="00AD396A" w:rsidRPr="00AE18DF">
        <w:rPr>
          <w:rFonts w:asciiTheme="minorHAnsi" w:eastAsia="TimesNewRomanPSMT" w:hAnsiTheme="minorHAnsi" w:cs="TimesNewRomanPSMT"/>
          <w:sz w:val="22"/>
          <w:szCs w:val="22"/>
          <w:lang w:eastAsia="sk-SK"/>
        </w:rPr>
        <w:t xml:space="preserve">ých </w:t>
      </w:r>
      <w:r w:rsidR="00003476" w:rsidRPr="00AE18DF">
        <w:rPr>
          <w:rFonts w:asciiTheme="minorHAnsi" w:eastAsia="TimesNewRomanPSMT" w:hAnsiTheme="minorHAnsi" w:cs="TimesNewRomanPSMT"/>
          <w:sz w:val="22"/>
          <w:szCs w:val="22"/>
          <w:lang w:eastAsia="sk-SK"/>
        </w:rPr>
        <w:t>str</w:t>
      </w:r>
      <w:r w:rsidR="00AD396A" w:rsidRPr="00AE18DF">
        <w:rPr>
          <w:rFonts w:asciiTheme="minorHAnsi" w:eastAsia="TimesNewRomanPSMT" w:hAnsiTheme="minorHAnsi" w:cs="TimesNewRomanPSMT"/>
          <w:sz w:val="22"/>
          <w:szCs w:val="22"/>
          <w:lang w:eastAsia="sk-SK"/>
        </w:rPr>
        <w:t>á</w:t>
      </w:r>
      <w:r w:rsidR="00003476" w:rsidRPr="00AE18DF">
        <w:rPr>
          <w:rFonts w:asciiTheme="minorHAnsi" w:eastAsia="TimesNewRomanPSMT" w:hAnsiTheme="minorHAnsi" w:cs="TimesNewRomanPSMT"/>
          <w:sz w:val="22"/>
          <w:szCs w:val="22"/>
          <w:lang w:eastAsia="sk-SK"/>
        </w:rPr>
        <w:t>n stane platobne</w:t>
      </w:r>
      <w:r w:rsidR="00AD396A" w:rsidRPr="00AE18DF">
        <w:rPr>
          <w:rFonts w:asciiTheme="minorHAnsi" w:eastAsia="TimesNewRomanPSMT" w:hAnsiTheme="minorHAnsi" w:cs="TimesNewRomanPSMT"/>
          <w:sz w:val="22"/>
          <w:szCs w:val="22"/>
          <w:lang w:eastAsia="sk-SK"/>
        </w:rPr>
        <w:t xml:space="preserve"> </w:t>
      </w:r>
      <w:r w:rsidR="00003476" w:rsidRPr="00AE18DF">
        <w:rPr>
          <w:rFonts w:asciiTheme="minorHAnsi" w:eastAsia="TimesNewRomanPSMT" w:hAnsiTheme="minorHAnsi" w:cs="TimesNewRomanPSMT"/>
          <w:sz w:val="22"/>
          <w:szCs w:val="22"/>
          <w:lang w:eastAsia="sk-SK"/>
        </w:rPr>
        <w:t xml:space="preserve">neschopnou alebo neschopnou priebežne platiť svoje záväzky, prípadne, ak táto druhá zmluvná strana alebo ktorákoľvek tretia </w:t>
      </w:r>
      <w:r w:rsidR="00AD396A" w:rsidRPr="00AE18DF">
        <w:rPr>
          <w:rFonts w:asciiTheme="minorHAnsi" w:eastAsia="TimesNewRomanPSMT" w:hAnsiTheme="minorHAnsi" w:cs="TimesNewRomanPSMT"/>
          <w:sz w:val="22"/>
          <w:szCs w:val="22"/>
          <w:lang w:eastAsia="sk-SK"/>
        </w:rPr>
        <w:t xml:space="preserve">strana </w:t>
      </w:r>
      <w:r w:rsidR="00FD3691">
        <w:rPr>
          <w:rFonts w:asciiTheme="minorHAnsi" w:eastAsia="TimesNewRomanPSMT" w:hAnsiTheme="minorHAnsi" w:cs="TimesNewRomanPSMT"/>
          <w:sz w:val="22"/>
          <w:szCs w:val="22"/>
          <w:lang w:eastAsia="sk-SK"/>
        </w:rPr>
        <w:t>podá návrh na vyhlásenie konkurzu</w:t>
      </w:r>
      <w:r w:rsidR="00003476" w:rsidRPr="00AE18DF">
        <w:rPr>
          <w:rFonts w:asciiTheme="minorHAnsi" w:eastAsia="TimesNewRomanPSMT" w:hAnsiTheme="minorHAnsi" w:cs="TimesNewRomanPSMT"/>
          <w:sz w:val="22"/>
          <w:szCs w:val="22"/>
          <w:lang w:eastAsia="sk-SK"/>
        </w:rPr>
        <w:t xml:space="preserve">, </w:t>
      </w:r>
      <w:r w:rsidR="00FD3691">
        <w:rPr>
          <w:rFonts w:asciiTheme="minorHAnsi" w:eastAsia="TimesNewRomanPSMT" w:hAnsiTheme="minorHAnsi" w:cs="TimesNewRomanPSMT"/>
          <w:sz w:val="22"/>
          <w:szCs w:val="22"/>
          <w:lang w:eastAsia="sk-SK"/>
        </w:rPr>
        <w:t xml:space="preserve">povolenie </w:t>
      </w:r>
      <w:r w:rsidR="00003476" w:rsidRPr="00AE18DF">
        <w:rPr>
          <w:rFonts w:asciiTheme="minorHAnsi" w:eastAsia="TimesNewRomanPSMT" w:hAnsiTheme="minorHAnsi" w:cs="TimesNewRomanPSMT"/>
          <w:sz w:val="22"/>
          <w:szCs w:val="22"/>
          <w:lang w:eastAsia="sk-SK"/>
        </w:rPr>
        <w:t>reštrukturalizáci</w:t>
      </w:r>
      <w:r w:rsidR="00FD3691">
        <w:rPr>
          <w:rFonts w:asciiTheme="minorHAnsi" w:eastAsia="TimesNewRomanPSMT" w:hAnsiTheme="minorHAnsi" w:cs="TimesNewRomanPSMT"/>
          <w:sz w:val="22"/>
          <w:szCs w:val="22"/>
          <w:lang w:eastAsia="sk-SK"/>
        </w:rPr>
        <w:t>e</w:t>
      </w:r>
      <w:r w:rsidR="00003476" w:rsidRPr="00AE18DF">
        <w:rPr>
          <w:rFonts w:asciiTheme="minorHAnsi" w:eastAsia="TimesNewRomanPSMT" w:hAnsiTheme="minorHAnsi" w:cs="TimesNewRomanPSMT"/>
          <w:sz w:val="22"/>
          <w:szCs w:val="22"/>
          <w:lang w:eastAsia="sk-SK"/>
        </w:rPr>
        <w:t xml:space="preserve"> alebo podobné konanie, alebo ak konkurzné konanie, reštrukturalizácia alebo podobné konanie už začalo, s výnimkou ak bol taký </w:t>
      </w:r>
      <w:r w:rsidR="00CB256E">
        <w:rPr>
          <w:rFonts w:asciiTheme="minorHAnsi" w:eastAsia="TimesNewRomanPSMT" w:hAnsiTheme="minorHAnsi" w:cs="TimesNewRomanPSMT"/>
          <w:sz w:val="22"/>
          <w:szCs w:val="22"/>
          <w:lang w:eastAsia="sk-SK"/>
        </w:rPr>
        <w:t>návrh</w:t>
      </w:r>
      <w:r w:rsidR="00003476" w:rsidRPr="00AE18DF">
        <w:rPr>
          <w:rFonts w:asciiTheme="minorHAnsi" w:eastAsia="TimesNewRomanPSMT" w:hAnsiTheme="minorHAnsi" w:cs="TimesNewRomanPSMT"/>
          <w:sz w:val="22"/>
          <w:szCs w:val="22"/>
          <w:lang w:eastAsia="sk-SK"/>
        </w:rPr>
        <w:t xml:space="preserve"> podaný alebo ak také konanie začalo bez preukázania splnenia zákonných podmienok na začatie takého konania, alebo ak sa akékoľvek vyhlásenie alebo záruka poskytnutá druhou stranou </w:t>
      </w:r>
      <w:r w:rsidR="00003476" w:rsidRPr="00AE18DF">
        <w:rPr>
          <w:rFonts w:asciiTheme="minorHAnsi" w:eastAsia="TimesNewRomanPSMT" w:hAnsiTheme="minorHAnsi" w:cs="TimesNewRomanPSMT"/>
          <w:sz w:val="22"/>
          <w:szCs w:val="22"/>
          <w:lang w:eastAsia="sk-SK"/>
        </w:rPr>
        <w:lastRenderedPageBreak/>
        <w:t xml:space="preserve">na základe tejto </w:t>
      </w:r>
      <w:r w:rsidR="00293D0A" w:rsidRPr="00AE18DF">
        <w:rPr>
          <w:rFonts w:asciiTheme="minorHAnsi" w:eastAsia="TimesNewRomanPSMT" w:hAnsiTheme="minorHAnsi" w:cs="TimesNewRomanPSMT"/>
          <w:sz w:val="22"/>
          <w:szCs w:val="22"/>
          <w:lang w:eastAsia="sk-SK"/>
        </w:rPr>
        <w:t xml:space="preserve">Rámcovej </w:t>
      </w:r>
      <w:r w:rsidR="00003476" w:rsidRPr="00AE18DF">
        <w:rPr>
          <w:rFonts w:asciiTheme="minorHAnsi" w:eastAsia="TimesNewRomanPSMT" w:hAnsiTheme="minorHAnsi" w:cs="TimesNewRomanPSMT"/>
          <w:sz w:val="22"/>
          <w:szCs w:val="22"/>
          <w:lang w:eastAsia="sk-SK"/>
        </w:rPr>
        <w:t>zmluvy stane nepravdivou, nepresnou, neúplnou alebo zavádzajúcou a túto</w:t>
      </w:r>
      <w:r w:rsidR="00AD396A" w:rsidRPr="00AE18DF">
        <w:rPr>
          <w:rFonts w:asciiTheme="minorHAnsi" w:eastAsia="TimesNewRomanPSMT" w:hAnsiTheme="minorHAnsi" w:cs="TimesNewRomanPSMT"/>
          <w:sz w:val="22"/>
          <w:szCs w:val="22"/>
          <w:lang w:eastAsia="sk-SK"/>
        </w:rPr>
        <w:t xml:space="preserve"> </w:t>
      </w:r>
      <w:r w:rsidR="00003476" w:rsidRPr="00AE18DF">
        <w:rPr>
          <w:rFonts w:asciiTheme="minorHAnsi" w:eastAsia="TimesNewRomanPSMT" w:hAnsiTheme="minorHAnsi" w:cs="TimesNewRomanPSMT"/>
          <w:sz w:val="22"/>
          <w:szCs w:val="22"/>
          <w:lang w:eastAsia="sk-SK"/>
        </w:rPr>
        <w:t>skutočnosť nie je možné napraviť alebo nie je napravená v lehote desiatich (10) dní.</w:t>
      </w:r>
    </w:p>
    <w:p w14:paraId="7F153A0C" w14:textId="2FD3DBEF" w:rsidR="0075673B" w:rsidRPr="00157462" w:rsidRDefault="004E41B6" w:rsidP="00157462">
      <w:pPr>
        <w:ind w:left="709" w:hanging="709"/>
        <w:jc w:val="both"/>
        <w:rPr>
          <w:rFonts w:asciiTheme="minorHAnsi" w:hAnsiTheme="minorHAnsi" w:cstheme="minorHAnsi"/>
          <w:sz w:val="22"/>
          <w:szCs w:val="22"/>
        </w:rPr>
      </w:pPr>
      <w:r w:rsidRPr="00AE18DF">
        <w:rPr>
          <w:rFonts w:ascii="Calibri" w:hAnsi="Calibri" w:cs="Cambria"/>
          <w:sz w:val="22"/>
          <w:szCs w:val="22"/>
        </w:rPr>
        <w:t>1</w:t>
      </w:r>
      <w:r w:rsidR="00AD396A" w:rsidRPr="00AE18DF">
        <w:rPr>
          <w:rFonts w:ascii="Calibri" w:hAnsi="Calibri" w:cs="Cambria"/>
          <w:sz w:val="22"/>
          <w:szCs w:val="22"/>
        </w:rPr>
        <w:t>3</w:t>
      </w:r>
      <w:r w:rsidRPr="00AE18DF">
        <w:rPr>
          <w:rFonts w:ascii="Calibri" w:hAnsi="Calibri" w:cs="Cambria"/>
          <w:sz w:val="22"/>
          <w:szCs w:val="22"/>
        </w:rPr>
        <w:t>.</w:t>
      </w:r>
      <w:r w:rsidR="00BE6011" w:rsidRPr="00AE18DF">
        <w:rPr>
          <w:rFonts w:ascii="Calibri" w:hAnsi="Calibri" w:cs="Cambria"/>
          <w:sz w:val="22"/>
          <w:szCs w:val="22"/>
        </w:rPr>
        <w:t>2</w:t>
      </w:r>
      <w:r w:rsidR="00E6722C">
        <w:rPr>
          <w:rFonts w:ascii="Calibri" w:hAnsi="Calibri" w:cs="Cambria"/>
          <w:sz w:val="22"/>
          <w:szCs w:val="22"/>
        </w:rPr>
        <w:t>.</w:t>
      </w:r>
      <w:r w:rsidRPr="00AE18DF">
        <w:rPr>
          <w:rFonts w:ascii="Calibri" w:hAnsi="Calibri" w:cs="Cambria"/>
          <w:sz w:val="22"/>
          <w:szCs w:val="22"/>
        </w:rPr>
        <w:t xml:space="preserve"> </w:t>
      </w:r>
      <w:r w:rsidRPr="00AE18DF">
        <w:rPr>
          <w:rFonts w:ascii="Calibri" w:hAnsi="Calibri" w:cs="Cambria"/>
          <w:sz w:val="22"/>
          <w:szCs w:val="22"/>
        </w:rPr>
        <w:tab/>
      </w:r>
      <w:r w:rsidR="00AD396A" w:rsidRPr="00AE18DF">
        <w:rPr>
          <w:rFonts w:ascii="Calibri" w:hAnsi="Calibri" w:cs="Cambria"/>
          <w:sz w:val="22"/>
          <w:szCs w:val="22"/>
        </w:rPr>
        <w:t>Dodávateľ a BBSK</w:t>
      </w:r>
      <w:r w:rsidRPr="00AE18DF">
        <w:rPr>
          <w:rFonts w:ascii="Calibri" w:hAnsi="Calibri" w:cs="Cambria"/>
          <w:sz w:val="22"/>
          <w:szCs w:val="22"/>
        </w:rPr>
        <w:t xml:space="preserve"> sa dohodli, že výpovedná lehota </w:t>
      </w:r>
      <w:r w:rsidR="00AD396A" w:rsidRPr="00AE18DF">
        <w:rPr>
          <w:rFonts w:ascii="Calibri" w:hAnsi="Calibri" w:cs="Cambria"/>
          <w:sz w:val="22"/>
          <w:szCs w:val="22"/>
        </w:rPr>
        <w:t>je</w:t>
      </w:r>
      <w:r w:rsidRPr="00AE18DF">
        <w:rPr>
          <w:rFonts w:ascii="Calibri" w:hAnsi="Calibri" w:cs="Cambria"/>
          <w:sz w:val="22"/>
          <w:szCs w:val="22"/>
        </w:rPr>
        <w:t xml:space="preserve"> 2</w:t>
      </w:r>
      <w:r w:rsidR="00380865" w:rsidRPr="00AE18DF">
        <w:rPr>
          <w:rFonts w:ascii="Calibri" w:hAnsi="Calibri" w:cs="Cambria"/>
          <w:sz w:val="22"/>
          <w:szCs w:val="22"/>
        </w:rPr>
        <w:t xml:space="preserve"> </w:t>
      </w:r>
      <w:r w:rsidRPr="00AE18DF">
        <w:rPr>
          <w:rFonts w:ascii="Calibri" w:hAnsi="Calibri" w:cs="Cambria"/>
          <w:sz w:val="22"/>
          <w:szCs w:val="22"/>
        </w:rPr>
        <w:t>mesiace a začína plynúť prvým dňom kalendárneho mesiaca nasledujúceho po kalendárnom mesiaci, v ktorom bola písomná výpoveď doručená</w:t>
      </w:r>
      <w:r w:rsidR="001558AB">
        <w:rPr>
          <w:rFonts w:asciiTheme="minorHAnsi" w:hAnsiTheme="minorHAnsi" w:cstheme="minorHAnsi"/>
          <w:sz w:val="22"/>
          <w:szCs w:val="22"/>
        </w:rPr>
        <w:t xml:space="preserve"> druhej zmluvnej strane</w:t>
      </w:r>
      <w:r w:rsidRPr="00AE18DF">
        <w:rPr>
          <w:rFonts w:asciiTheme="minorHAnsi" w:hAnsiTheme="minorHAnsi" w:cstheme="minorHAnsi"/>
          <w:sz w:val="22"/>
          <w:szCs w:val="22"/>
        </w:rPr>
        <w:t>.</w:t>
      </w:r>
      <w:r w:rsidR="00701060" w:rsidRPr="00AE18DF">
        <w:rPr>
          <w:rFonts w:asciiTheme="minorHAnsi" w:hAnsiTheme="minorHAnsi" w:cstheme="minorHAnsi"/>
          <w:sz w:val="22"/>
          <w:szCs w:val="22"/>
        </w:rPr>
        <w:t xml:space="preserve"> </w:t>
      </w:r>
      <w:r w:rsidR="00AD396A" w:rsidRPr="00AE18DF">
        <w:rPr>
          <w:rFonts w:asciiTheme="minorHAnsi" w:hAnsiTheme="minorHAnsi" w:cstheme="minorHAnsi"/>
          <w:sz w:val="22"/>
          <w:szCs w:val="22"/>
        </w:rPr>
        <w:t>Túto Rámcovú z</w:t>
      </w:r>
      <w:r w:rsidR="00564325" w:rsidRPr="00AE18DF">
        <w:rPr>
          <w:rFonts w:asciiTheme="minorHAnsi" w:hAnsiTheme="minorHAnsi" w:cstheme="minorHAnsi"/>
          <w:sz w:val="22"/>
          <w:szCs w:val="22"/>
        </w:rPr>
        <w:t xml:space="preserve">mluvu je možné vypovedať bez </w:t>
      </w:r>
      <w:r w:rsidR="003C0274">
        <w:rPr>
          <w:rFonts w:asciiTheme="minorHAnsi" w:hAnsiTheme="minorHAnsi" w:cstheme="minorHAnsi"/>
          <w:sz w:val="22"/>
          <w:szCs w:val="22"/>
        </w:rPr>
        <w:t>poplatku.</w:t>
      </w:r>
    </w:p>
    <w:p w14:paraId="514FCFDD" w14:textId="1A55C2EA" w:rsidR="00C636EA" w:rsidRPr="00157462" w:rsidRDefault="0075673B" w:rsidP="00157462">
      <w:pPr>
        <w:pStyle w:val="Odsekzoznamu"/>
        <w:numPr>
          <w:ilvl w:val="1"/>
          <w:numId w:val="37"/>
        </w:numPr>
        <w:autoSpaceDE w:val="0"/>
        <w:autoSpaceDN w:val="0"/>
        <w:ind w:left="709" w:hanging="709"/>
        <w:jc w:val="both"/>
        <w:rPr>
          <w:rFonts w:asciiTheme="minorHAnsi" w:hAnsiTheme="minorHAnsi"/>
          <w:sz w:val="22"/>
          <w:szCs w:val="22"/>
        </w:rPr>
      </w:pPr>
      <w:r w:rsidRPr="00E6722C" w:rsidDel="0075673B">
        <w:rPr>
          <w:rFonts w:asciiTheme="minorHAnsi" w:hAnsiTheme="minorHAnsi"/>
          <w:sz w:val="22"/>
          <w:szCs w:val="22"/>
        </w:rPr>
        <w:t xml:space="preserve">Dodávateľ sa zaväzuje byť riadne zapísaný v registri partnerov verejného sektora po dobu trvania tejto </w:t>
      </w:r>
      <w:r w:rsidR="00AD396A" w:rsidRPr="00E6722C">
        <w:rPr>
          <w:rFonts w:asciiTheme="minorHAnsi" w:hAnsiTheme="minorHAnsi"/>
          <w:sz w:val="22"/>
          <w:szCs w:val="22"/>
        </w:rPr>
        <w:t xml:space="preserve">Rámcovej </w:t>
      </w:r>
      <w:r w:rsidRPr="00E6722C" w:rsidDel="0075673B">
        <w:rPr>
          <w:rFonts w:asciiTheme="minorHAnsi" w:hAnsiTheme="minorHAnsi"/>
          <w:sz w:val="22"/>
          <w:szCs w:val="22"/>
        </w:rPr>
        <w:t>zmluvy, ak mu taká povinnosť vyplýva zo zákona č. 315/2016 Z. z. o registri partnerov verejného sektora a o zmene a doplnení niektorých zákonov v znení neskorších predpisov (ďalej len</w:t>
      </w:r>
      <w:r w:rsidR="00C45574">
        <w:rPr>
          <w:rFonts w:asciiTheme="minorHAnsi" w:hAnsiTheme="minorHAnsi"/>
          <w:sz w:val="22"/>
          <w:szCs w:val="22"/>
        </w:rPr>
        <w:t xml:space="preserve"> ako</w:t>
      </w:r>
      <w:r w:rsidRPr="00E6722C" w:rsidDel="0075673B">
        <w:rPr>
          <w:rFonts w:asciiTheme="minorHAnsi" w:hAnsiTheme="minorHAnsi"/>
          <w:sz w:val="22"/>
          <w:szCs w:val="22"/>
        </w:rPr>
        <w:t xml:space="preserve"> „</w:t>
      </w:r>
      <w:r w:rsidR="00D62854" w:rsidRPr="00E6722C">
        <w:rPr>
          <w:rFonts w:asciiTheme="minorHAnsi" w:hAnsiTheme="minorHAnsi"/>
          <w:b/>
          <w:bCs/>
          <w:sz w:val="22"/>
          <w:szCs w:val="22"/>
        </w:rPr>
        <w:t>ZR</w:t>
      </w:r>
      <w:r w:rsidR="00F27C09" w:rsidRPr="00E6722C">
        <w:rPr>
          <w:rFonts w:asciiTheme="minorHAnsi" w:hAnsiTheme="minorHAnsi"/>
          <w:b/>
          <w:bCs/>
          <w:sz w:val="22"/>
          <w:szCs w:val="22"/>
        </w:rPr>
        <w:t>P</w:t>
      </w:r>
      <w:r w:rsidR="00D62854" w:rsidRPr="00E6722C">
        <w:rPr>
          <w:rFonts w:asciiTheme="minorHAnsi" w:hAnsiTheme="minorHAnsi"/>
          <w:b/>
          <w:bCs/>
          <w:sz w:val="22"/>
          <w:szCs w:val="22"/>
        </w:rPr>
        <w:t>V</w:t>
      </w:r>
      <w:r w:rsidR="00F27C09" w:rsidRPr="00E6722C">
        <w:rPr>
          <w:rFonts w:asciiTheme="minorHAnsi" w:hAnsiTheme="minorHAnsi"/>
          <w:b/>
          <w:bCs/>
          <w:sz w:val="22"/>
          <w:szCs w:val="22"/>
        </w:rPr>
        <w:t>S</w:t>
      </w:r>
      <w:r w:rsidRPr="00E6722C" w:rsidDel="0075673B">
        <w:rPr>
          <w:rFonts w:asciiTheme="minorHAnsi" w:hAnsiTheme="minorHAnsi"/>
          <w:b/>
          <w:bCs/>
          <w:sz w:val="22"/>
          <w:szCs w:val="22"/>
        </w:rPr>
        <w:t>“</w:t>
      </w:r>
      <w:r w:rsidRPr="00E6722C" w:rsidDel="0075673B">
        <w:rPr>
          <w:rFonts w:asciiTheme="minorHAnsi" w:hAnsiTheme="minorHAnsi"/>
          <w:sz w:val="22"/>
          <w:szCs w:val="22"/>
        </w:rPr>
        <w:t>). Dodávateľ sa zaväzuje zabezpečiť, aby jeho subdodávatelia uvedení v prílohe č.</w:t>
      </w:r>
      <w:r w:rsidR="00D62854" w:rsidRPr="00E6722C">
        <w:rPr>
          <w:rFonts w:asciiTheme="minorHAnsi" w:hAnsiTheme="minorHAnsi"/>
          <w:sz w:val="22"/>
          <w:szCs w:val="22"/>
        </w:rPr>
        <w:t xml:space="preserve"> </w:t>
      </w:r>
      <w:r w:rsidR="004C6A2B" w:rsidRPr="00E6722C">
        <w:rPr>
          <w:rFonts w:asciiTheme="minorHAnsi" w:hAnsiTheme="minorHAnsi"/>
          <w:sz w:val="22"/>
          <w:szCs w:val="22"/>
        </w:rPr>
        <w:t>4</w:t>
      </w:r>
      <w:r w:rsidRPr="00E6722C" w:rsidDel="0075673B">
        <w:rPr>
          <w:rFonts w:asciiTheme="minorHAnsi" w:hAnsiTheme="minorHAnsi"/>
          <w:sz w:val="22"/>
          <w:szCs w:val="22"/>
        </w:rPr>
        <w:t xml:space="preserve"> </w:t>
      </w:r>
      <w:r w:rsidR="00F27C09" w:rsidRPr="00E6722C">
        <w:rPr>
          <w:rFonts w:asciiTheme="minorHAnsi" w:hAnsiTheme="minorHAnsi"/>
          <w:sz w:val="22"/>
          <w:szCs w:val="22"/>
        </w:rPr>
        <w:t xml:space="preserve">tejto </w:t>
      </w:r>
      <w:r w:rsidR="004C6A2B" w:rsidRPr="00E6722C">
        <w:rPr>
          <w:rFonts w:asciiTheme="minorHAnsi" w:hAnsiTheme="minorHAnsi"/>
          <w:sz w:val="22"/>
          <w:szCs w:val="22"/>
        </w:rPr>
        <w:t xml:space="preserve">Rámcovej </w:t>
      </w:r>
      <w:r w:rsidR="00F27C09" w:rsidRPr="00E6722C">
        <w:rPr>
          <w:rFonts w:asciiTheme="minorHAnsi" w:hAnsiTheme="minorHAnsi"/>
          <w:sz w:val="22"/>
          <w:szCs w:val="22"/>
        </w:rPr>
        <w:t xml:space="preserve">zmluvy boli </w:t>
      </w:r>
      <w:r w:rsidRPr="00E6722C" w:rsidDel="0075673B">
        <w:rPr>
          <w:rFonts w:asciiTheme="minorHAnsi" w:hAnsiTheme="minorHAnsi"/>
          <w:sz w:val="22"/>
          <w:szCs w:val="22"/>
        </w:rPr>
        <w:t xml:space="preserve">v zmysle § 2 ods. 1 písm. a) bod 7 </w:t>
      </w:r>
      <w:r w:rsidR="00F27C09" w:rsidRPr="00E6722C">
        <w:rPr>
          <w:rFonts w:asciiTheme="minorHAnsi" w:hAnsiTheme="minorHAnsi"/>
          <w:sz w:val="22"/>
          <w:szCs w:val="22"/>
        </w:rPr>
        <w:t>ZRPVS</w:t>
      </w:r>
      <w:r w:rsidRPr="00E6722C" w:rsidDel="0075673B">
        <w:rPr>
          <w:rFonts w:asciiTheme="minorHAnsi" w:hAnsiTheme="minorHAnsi"/>
          <w:sz w:val="22"/>
          <w:szCs w:val="22"/>
        </w:rPr>
        <w:t xml:space="preserve"> riadne zapísaní v registri partnerov verejného sektora po dobu trvania subdodávateľskej zmluvy, ak im taká povinnosť vyplýva zo </w:t>
      </w:r>
      <w:r w:rsidR="00F27C09" w:rsidRPr="00E6722C">
        <w:rPr>
          <w:rFonts w:asciiTheme="minorHAnsi" w:hAnsiTheme="minorHAnsi"/>
          <w:sz w:val="22"/>
          <w:szCs w:val="22"/>
        </w:rPr>
        <w:t>ZRPVS</w:t>
      </w:r>
      <w:r w:rsidRPr="00E6722C" w:rsidDel="0075673B">
        <w:rPr>
          <w:rFonts w:asciiTheme="minorHAnsi" w:hAnsiTheme="minorHAnsi"/>
          <w:sz w:val="22"/>
          <w:szCs w:val="22"/>
        </w:rPr>
        <w:t xml:space="preserve">. Dodávateľ je povinný na požiadanie </w:t>
      </w:r>
      <w:r w:rsidR="00701060" w:rsidRPr="00E6722C">
        <w:rPr>
          <w:rFonts w:asciiTheme="minorHAnsi" w:hAnsiTheme="minorHAnsi"/>
          <w:sz w:val="22"/>
          <w:szCs w:val="22"/>
        </w:rPr>
        <w:t>BBSK</w:t>
      </w:r>
      <w:r w:rsidR="00701060" w:rsidRPr="00E6722C" w:rsidDel="0075673B">
        <w:rPr>
          <w:rFonts w:asciiTheme="minorHAnsi" w:hAnsiTheme="minorHAnsi"/>
          <w:sz w:val="22"/>
          <w:szCs w:val="22"/>
        </w:rPr>
        <w:t xml:space="preserve"> </w:t>
      </w:r>
      <w:r w:rsidRPr="00E6722C" w:rsidDel="0075673B">
        <w:rPr>
          <w:rFonts w:asciiTheme="minorHAnsi" w:hAnsiTheme="minorHAnsi"/>
          <w:sz w:val="22"/>
          <w:szCs w:val="22"/>
        </w:rPr>
        <w:t xml:space="preserve">predložiť všetky zmluvy so subdodávateľmi. Porušenie ktorejkoľvek z povinností dodávateľa podľa tohto </w:t>
      </w:r>
      <w:r w:rsidR="008B4AE1" w:rsidRPr="00E6722C">
        <w:rPr>
          <w:rFonts w:asciiTheme="minorHAnsi" w:hAnsiTheme="minorHAnsi"/>
          <w:sz w:val="22"/>
          <w:szCs w:val="22"/>
        </w:rPr>
        <w:t>bodu</w:t>
      </w:r>
      <w:r w:rsidRPr="00E6722C" w:rsidDel="0075673B">
        <w:rPr>
          <w:rFonts w:asciiTheme="minorHAnsi" w:hAnsiTheme="minorHAnsi"/>
          <w:sz w:val="22"/>
          <w:szCs w:val="22"/>
        </w:rPr>
        <w:t xml:space="preserve"> tohto článku</w:t>
      </w:r>
      <w:r w:rsidR="00AD396A" w:rsidRPr="00E6722C">
        <w:rPr>
          <w:rFonts w:asciiTheme="minorHAnsi" w:hAnsiTheme="minorHAnsi"/>
          <w:sz w:val="22"/>
          <w:szCs w:val="22"/>
        </w:rPr>
        <w:t xml:space="preserve"> Rámcovej</w:t>
      </w:r>
      <w:r w:rsidRPr="00E6722C" w:rsidDel="0075673B">
        <w:rPr>
          <w:rFonts w:asciiTheme="minorHAnsi" w:hAnsiTheme="minorHAnsi"/>
          <w:sz w:val="22"/>
          <w:szCs w:val="22"/>
        </w:rPr>
        <w:t xml:space="preserve"> zmluvy je jej podstatným porušením a zakladá právo </w:t>
      </w:r>
      <w:r w:rsidR="00701060" w:rsidRPr="00E6722C">
        <w:rPr>
          <w:rFonts w:asciiTheme="minorHAnsi" w:hAnsiTheme="minorHAnsi"/>
          <w:sz w:val="22"/>
          <w:szCs w:val="22"/>
        </w:rPr>
        <w:t>BBSK</w:t>
      </w:r>
      <w:r w:rsidR="00701060" w:rsidRPr="00E6722C" w:rsidDel="0075673B">
        <w:rPr>
          <w:rFonts w:asciiTheme="minorHAnsi" w:hAnsiTheme="minorHAnsi"/>
          <w:sz w:val="22"/>
          <w:szCs w:val="22"/>
        </w:rPr>
        <w:t xml:space="preserve"> </w:t>
      </w:r>
      <w:r w:rsidRPr="00E6722C" w:rsidDel="0075673B">
        <w:rPr>
          <w:rFonts w:asciiTheme="minorHAnsi" w:hAnsiTheme="minorHAnsi"/>
          <w:sz w:val="22"/>
          <w:szCs w:val="22"/>
        </w:rPr>
        <w:t>na odstúpenie od tejto</w:t>
      </w:r>
      <w:r w:rsidR="00FB1C0F" w:rsidRPr="00E6722C">
        <w:rPr>
          <w:rFonts w:asciiTheme="minorHAnsi" w:hAnsiTheme="minorHAnsi"/>
          <w:sz w:val="22"/>
          <w:szCs w:val="22"/>
        </w:rPr>
        <w:t xml:space="preserve"> Rámcovej </w:t>
      </w:r>
      <w:r w:rsidRPr="00E6722C" w:rsidDel="0075673B">
        <w:rPr>
          <w:rFonts w:asciiTheme="minorHAnsi" w:hAnsiTheme="minorHAnsi"/>
          <w:sz w:val="22"/>
          <w:szCs w:val="22"/>
        </w:rPr>
        <w:t xml:space="preserve">zmluvy a/alebo právo </w:t>
      </w:r>
      <w:r w:rsidR="00701060" w:rsidRPr="00E6722C">
        <w:rPr>
          <w:rFonts w:asciiTheme="minorHAnsi" w:hAnsiTheme="minorHAnsi"/>
          <w:sz w:val="22"/>
          <w:szCs w:val="22"/>
        </w:rPr>
        <w:t xml:space="preserve">BBSK </w:t>
      </w:r>
      <w:r w:rsidRPr="00E6722C" w:rsidDel="0075673B">
        <w:rPr>
          <w:rFonts w:asciiTheme="minorHAnsi" w:hAnsiTheme="minorHAnsi"/>
          <w:sz w:val="22"/>
          <w:szCs w:val="22"/>
        </w:rPr>
        <w:t>požadovať zaplatenie</w:t>
      </w:r>
      <w:r w:rsidRPr="00E6722C" w:rsidDel="0075673B">
        <w:rPr>
          <w:rFonts w:asciiTheme="minorHAnsi" w:hAnsiTheme="minorHAnsi"/>
          <w:color w:val="00B050"/>
          <w:sz w:val="22"/>
          <w:szCs w:val="22"/>
        </w:rPr>
        <w:t xml:space="preserve"> </w:t>
      </w:r>
      <w:r w:rsidRPr="00E6722C" w:rsidDel="0075673B">
        <w:rPr>
          <w:rFonts w:asciiTheme="minorHAnsi" w:hAnsiTheme="minorHAnsi"/>
          <w:sz w:val="22"/>
          <w:szCs w:val="22"/>
        </w:rPr>
        <w:t xml:space="preserve">zmluvnej pokuty, ktorej výška sa určí ako súčin </w:t>
      </w:r>
      <w:r w:rsidR="006F2B3A">
        <w:rPr>
          <w:rFonts w:asciiTheme="minorHAnsi" w:hAnsiTheme="minorHAnsi"/>
          <w:sz w:val="22"/>
          <w:szCs w:val="22"/>
        </w:rPr>
        <w:t>SOPo</w:t>
      </w:r>
      <w:r w:rsidRPr="00E6722C" w:rsidDel="0075673B">
        <w:rPr>
          <w:rFonts w:asciiTheme="minorHAnsi" w:hAnsiTheme="minorHAnsi"/>
          <w:sz w:val="22"/>
          <w:szCs w:val="22"/>
        </w:rPr>
        <w:t xml:space="preserve"> (článok V</w:t>
      </w:r>
      <w:r w:rsidR="00AD396A" w:rsidRPr="00E6722C">
        <w:rPr>
          <w:rFonts w:asciiTheme="minorHAnsi" w:hAnsiTheme="minorHAnsi"/>
          <w:sz w:val="22"/>
          <w:szCs w:val="22"/>
        </w:rPr>
        <w:t>I</w:t>
      </w:r>
      <w:r w:rsidRPr="00E6722C" w:rsidDel="0075673B">
        <w:rPr>
          <w:rFonts w:asciiTheme="minorHAnsi" w:hAnsiTheme="minorHAnsi"/>
          <w:sz w:val="22"/>
          <w:szCs w:val="22"/>
        </w:rPr>
        <w:t xml:space="preserve">. </w:t>
      </w:r>
      <w:r w:rsidR="00D62854" w:rsidRPr="00E6722C">
        <w:rPr>
          <w:rFonts w:asciiTheme="minorHAnsi" w:hAnsiTheme="minorHAnsi"/>
          <w:sz w:val="22"/>
          <w:szCs w:val="22"/>
        </w:rPr>
        <w:t>bod</w:t>
      </w:r>
      <w:r w:rsidRPr="00E6722C" w:rsidDel="0075673B">
        <w:rPr>
          <w:rFonts w:asciiTheme="minorHAnsi" w:hAnsiTheme="minorHAnsi"/>
          <w:sz w:val="22"/>
          <w:szCs w:val="22"/>
        </w:rPr>
        <w:t xml:space="preserve"> </w:t>
      </w:r>
      <w:r w:rsidR="00AD396A" w:rsidRPr="00E6722C">
        <w:rPr>
          <w:rFonts w:asciiTheme="minorHAnsi" w:hAnsiTheme="minorHAnsi"/>
          <w:sz w:val="22"/>
          <w:szCs w:val="22"/>
        </w:rPr>
        <w:t>6</w:t>
      </w:r>
      <w:r w:rsidRPr="00E6722C" w:rsidDel="0075673B">
        <w:rPr>
          <w:rFonts w:asciiTheme="minorHAnsi" w:hAnsiTheme="minorHAnsi"/>
          <w:sz w:val="22"/>
          <w:szCs w:val="22"/>
        </w:rPr>
        <w:t>.2</w:t>
      </w:r>
      <w:r w:rsidR="00AD396A" w:rsidRPr="00E6722C">
        <w:rPr>
          <w:rFonts w:asciiTheme="minorHAnsi" w:hAnsiTheme="minorHAnsi"/>
          <w:sz w:val="22"/>
          <w:szCs w:val="22"/>
        </w:rPr>
        <w:t xml:space="preserve"> Rámcovej</w:t>
      </w:r>
      <w:r w:rsidRPr="00E6722C" w:rsidDel="0075673B">
        <w:rPr>
          <w:rFonts w:asciiTheme="minorHAnsi" w:hAnsiTheme="minorHAnsi"/>
          <w:sz w:val="22"/>
          <w:szCs w:val="22"/>
        </w:rPr>
        <w:t xml:space="preserve"> zmluvy) a predpokladaného množstva </w:t>
      </w:r>
      <w:r w:rsidR="004D63D0" w:rsidRPr="00E6722C">
        <w:rPr>
          <w:rFonts w:asciiTheme="minorHAnsi" w:hAnsiTheme="minorHAnsi"/>
          <w:sz w:val="22"/>
          <w:szCs w:val="22"/>
        </w:rPr>
        <w:t>dodávky</w:t>
      </w:r>
      <w:r w:rsidRPr="00E6722C" w:rsidDel="0075673B">
        <w:rPr>
          <w:rFonts w:asciiTheme="minorHAnsi" w:hAnsiTheme="minorHAnsi"/>
          <w:sz w:val="22"/>
          <w:szCs w:val="22"/>
        </w:rPr>
        <w:t xml:space="preserve">. Zaplatením zmluvnej pokuty nie je dotknuté právo </w:t>
      </w:r>
      <w:r w:rsidR="004D63D0" w:rsidRPr="00E6722C">
        <w:rPr>
          <w:rFonts w:asciiTheme="minorHAnsi" w:hAnsiTheme="minorHAnsi"/>
          <w:sz w:val="22"/>
          <w:szCs w:val="22"/>
        </w:rPr>
        <w:t>BBSK</w:t>
      </w:r>
      <w:r w:rsidR="004D63D0" w:rsidRPr="00E6722C" w:rsidDel="0075673B">
        <w:rPr>
          <w:rFonts w:asciiTheme="minorHAnsi" w:hAnsiTheme="minorHAnsi"/>
          <w:sz w:val="22"/>
          <w:szCs w:val="22"/>
        </w:rPr>
        <w:t xml:space="preserve"> </w:t>
      </w:r>
      <w:r w:rsidRPr="00E6722C" w:rsidDel="0075673B">
        <w:rPr>
          <w:rFonts w:asciiTheme="minorHAnsi" w:hAnsiTheme="minorHAnsi"/>
          <w:sz w:val="22"/>
          <w:szCs w:val="22"/>
        </w:rPr>
        <w:t xml:space="preserve">požadovať od dodávateľa náhradu škody, ktorá nesplnením vyššie uvedených povinností dodávateľa vznikne </w:t>
      </w:r>
      <w:r w:rsidR="004D63D0" w:rsidRPr="00E6722C">
        <w:rPr>
          <w:rFonts w:asciiTheme="minorHAnsi" w:hAnsiTheme="minorHAnsi"/>
          <w:sz w:val="22"/>
          <w:szCs w:val="22"/>
        </w:rPr>
        <w:t>BBSK</w:t>
      </w:r>
      <w:r w:rsidRPr="00E6722C" w:rsidDel="0075673B">
        <w:rPr>
          <w:rFonts w:asciiTheme="minorHAnsi" w:hAnsiTheme="minorHAnsi"/>
          <w:sz w:val="22"/>
          <w:szCs w:val="22"/>
        </w:rPr>
        <w:t>.</w:t>
      </w:r>
    </w:p>
    <w:p w14:paraId="48908528" w14:textId="74F5E9B6" w:rsidR="00C636EA" w:rsidRPr="00157462" w:rsidRDefault="00C636EA" w:rsidP="00157462">
      <w:pPr>
        <w:pStyle w:val="Odsekzoznamu"/>
        <w:numPr>
          <w:ilvl w:val="1"/>
          <w:numId w:val="37"/>
        </w:numPr>
        <w:autoSpaceDE w:val="0"/>
        <w:autoSpaceDN w:val="0"/>
        <w:ind w:left="709" w:hanging="709"/>
        <w:jc w:val="both"/>
        <w:rPr>
          <w:rFonts w:asciiTheme="minorHAnsi" w:hAnsiTheme="minorHAnsi"/>
          <w:sz w:val="22"/>
          <w:szCs w:val="22"/>
        </w:rPr>
      </w:pPr>
      <w:r w:rsidRPr="00E6722C">
        <w:rPr>
          <w:rFonts w:asciiTheme="minorHAnsi" w:hAnsiTheme="minorHAnsi" w:cs="Arial"/>
          <w:sz w:val="22"/>
          <w:szCs w:val="22"/>
        </w:rPr>
        <w:t>Odstúpenie od zmluvy podľa tejto</w:t>
      </w:r>
      <w:r w:rsidR="00701060" w:rsidRPr="00E6722C">
        <w:rPr>
          <w:rFonts w:asciiTheme="minorHAnsi" w:hAnsiTheme="minorHAnsi" w:cs="Arial"/>
          <w:sz w:val="22"/>
          <w:szCs w:val="22"/>
        </w:rPr>
        <w:t xml:space="preserve"> Rámcovej</w:t>
      </w:r>
      <w:r w:rsidRPr="00E6722C">
        <w:rPr>
          <w:rFonts w:asciiTheme="minorHAnsi" w:hAnsiTheme="minorHAnsi" w:cs="Arial"/>
          <w:sz w:val="22"/>
          <w:szCs w:val="22"/>
        </w:rPr>
        <w:t xml:space="preserve"> zmluvy nadobúda účinnosť dňom, v ktorom bolo písomné oznámenie o odstúpení od tejto </w:t>
      </w:r>
      <w:r w:rsidR="006A7954" w:rsidRPr="00E6722C">
        <w:rPr>
          <w:rFonts w:asciiTheme="minorHAnsi" w:hAnsiTheme="minorHAnsi" w:cs="Arial"/>
          <w:sz w:val="22"/>
          <w:szCs w:val="22"/>
        </w:rPr>
        <w:t xml:space="preserve">Rámcovej </w:t>
      </w:r>
      <w:r w:rsidRPr="00E6722C">
        <w:rPr>
          <w:rFonts w:asciiTheme="minorHAnsi" w:hAnsiTheme="minorHAnsi" w:cs="Arial"/>
          <w:sz w:val="22"/>
          <w:szCs w:val="22"/>
        </w:rPr>
        <w:t>zmluvy doručené druhej zmluvnej strane</w:t>
      </w:r>
      <w:r w:rsidR="00A91BA3" w:rsidRPr="00E6722C">
        <w:rPr>
          <w:rFonts w:asciiTheme="minorHAnsi" w:hAnsiTheme="minorHAnsi" w:cs="Arial"/>
          <w:sz w:val="22"/>
          <w:szCs w:val="22"/>
        </w:rPr>
        <w:t>.</w:t>
      </w:r>
      <w:r w:rsidR="0064475A" w:rsidRPr="00E6722C">
        <w:rPr>
          <w:rFonts w:asciiTheme="minorHAnsi" w:hAnsiTheme="minorHAnsi" w:cs="Arial"/>
          <w:sz w:val="22"/>
          <w:szCs w:val="22"/>
        </w:rPr>
        <w:t xml:space="preserve"> </w:t>
      </w:r>
      <w:r w:rsidR="0003423E" w:rsidRPr="00E6722C">
        <w:rPr>
          <w:rFonts w:asciiTheme="minorHAnsi" w:hAnsiTheme="minorHAnsi" w:cstheme="minorHAnsi"/>
          <w:sz w:val="22"/>
          <w:szCs w:val="22"/>
        </w:rPr>
        <w:t>Zmluvné strany sú povinné vyrovnať všetky pohľadávky a záväzky vzniknuté do dňa účinnosti odstúpenia od zmluvy. Ustanovenie § 351 ods. 2 Obchodného zákonníka a ostatné dispozitívne ustanovenia odporujúce predchádzajúcej vete sa nepoužijú.</w:t>
      </w:r>
    </w:p>
    <w:p w14:paraId="5AF04144" w14:textId="0099C12E" w:rsidR="0064475A" w:rsidRDefault="0064475A" w:rsidP="00E6722C">
      <w:pPr>
        <w:pStyle w:val="Odsekzoznamu"/>
        <w:numPr>
          <w:ilvl w:val="1"/>
          <w:numId w:val="37"/>
        </w:numPr>
        <w:autoSpaceDE w:val="0"/>
        <w:autoSpaceDN w:val="0"/>
        <w:ind w:left="709" w:hanging="709"/>
        <w:jc w:val="both"/>
        <w:rPr>
          <w:rFonts w:asciiTheme="minorHAnsi" w:hAnsiTheme="minorHAnsi"/>
          <w:sz w:val="22"/>
          <w:szCs w:val="22"/>
        </w:rPr>
      </w:pPr>
      <w:r w:rsidRPr="00AE18DF">
        <w:rPr>
          <w:rFonts w:asciiTheme="minorHAnsi" w:hAnsiTheme="minorHAnsi"/>
          <w:sz w:val="22"/>
          <w:szCs w:val="22"/>
        </w:rPr>
        <w:t xml:space="preserve">Zmluvné strany </w:t>
      </w:r>
      <w:r w:rsidR="00F056C2" w:rsidRPr="00AE18DF">
        <w:rPr>
          <w:rFonts w:asciiTheme="minorHAnsi" w:hAnsiTheme="minorHAnsi"/>
          <w:sz w:val="22"/>
          <w:szCs w:val="22"/>
        </w:rPr>
        <w:t xml:space="preserve">sa týmto vzájomne uisťujú, </w:t>
      </w:r>
      <w:r w:rsidRPr="00AE18DF">
        <w:rPr>
          <w:rFonts w:asciiTheme="minorHAnsi" w:hAnsiTheme="minorHAnsi"/>
          <w:sz w:val="22"/>
          <w:szCs w:val="22"/>
        </w:rPr>
        <w:t xml:space="preserve">že pri ukončení tejto </w:t>
      </w:r>
      <w:r w:rsidR="004D63D0" w:rsidRPr="00AE18DF">
        <w:rPr>
          <w:rFonts w:asciiTheme="minorHAnsi" w:hAnsiTheme="minorHAnsi"/>
          <w:sz w:val="22"/>
          <w:szCs w:val="22"/>
        </w:rPr>
        <w:t xml:space="preserve">Rámcovej </w:t>
      </w:r>
      <w:r w:rsidRPr="00AE18DF">
        <w:rPr>
          <w:rFonts w:asciiTheme="minorHAnsi" w:hAnsiTheme="minorHAnsi"/>
          <w:sz w:val="22"/>
          <w:szCs w:val="22"/>
        </w:rPr>
        <w:t xml:space="preserve">zmluvy </w:t>
      </w:r>
      <w:r w:rsidR="004D63D0" w:rsidRPr="00AE18DF">
        <w:rPr>
          <w:rFonts w:asciiTheme="minorHAnsi" w:hAnsiTheme="minorHAnsi"/>
          <w:sz w:val="22"/>
          <w:szCs w:val="22"/>
        </w:rPr>
        <w:t xml:space="preserve">alebo čiastkovej zmluvy </w:t>
      </w:r>
      <w:r w:rsidRPr="00AE18DF">
        <w:rPr>
          <w:rFonts w:asciiTheme="minorHAnsi" w:hAnsiTheme="minorHAnsi"/>
          <w:sz w:val="22"/>
          <w:szCs w:val="22"/>
        </w:rPr>
        <w:t xml:space="preserve">akýmkoľvek spôsobom budú </w:t>
      </w:r>
      <w:r w:rsidR="00F056C2" w:rsidRPr="00AE18DF">
        <w:rPr>
          <w:rFonts w:asciiTheme="minorHAnsi" w:hAnsiTheme="minorHAnsi"/>
          <w:sz w:val="22"/>
          <w:szCs w:val="22"/>
        </w:rPr>
        <w:t>postupovať v súlade s uplatniteľnými právnymi predpismi regulujúcimi dodávku (odber) plynu a jej ukončenie.</w:t>
      </w:r>
    </w:p>
    <w:p w14:paraId="0B283707" w14:textId="77777777" w:rsidR="00403C6B" w:rsidRDefault="00403C6B" w:rsidP="00403C6B">
      <w:pPr>
        <w:autoSpaceDE w:val="0"/>
        <w:autoSpaceDN w:val="0"/>
        <w:jc w:val="both"/>
        <w:rPr>
          <w:rFonts w:asciiTheme="minorHAnsi" w:hAnsiTheme="minorHAnsi"/>
          <w:sz w:val="22"/>
          <w:szCs w:val="22"/>
        </w:rPr>
      </w:pPr>
    </w:p>
    <w:p w14:paraId="5BBBF14C" w14:textId="6B45E908" w:rsidR="004E41B6" w:rsidRDefault="004E41B6" w:rsidP="00125274">
      <w:pPr>
        <w:jc w:val="both"/>
        <w:rPr>
          <w:rFonts w:ascii="Calibri" w:hAnsi="Calibri" w:cs="Cambria"/>
          <w:sz w:val="22"/>
          <w:szCs w:val="22"/>
        </w:rPr>
      </w:pPr>
    </w:p>
    <w:p w14:paraId="2648C37B" w14:textId="7283913E" w:rsidR="004E41B6" w:rsidRPr="00AE18DF" w:rsidRDefault="004E41B6" w:rsidP="00F54837">
      <w:pPr>
        <w:jc w:val="center"/>
        <w:rPr>
          <w:rFonts w:asciiTheme="minorHAnsi" w:hAnsiTheme="minorHAnsi" w:cs="Cambria"/>
          <w:b/>
          <w:bCs/>
          <w:sz w:val="22"/>
          <w:szCs w:val="22"/>
        </w:rPr>
      </w:pPr>
      <w:r w:rsidRPr="00AE18DF">
        <w:rPr>
          <w:rFonts w:ascii="Calibri" w:hAnsi="Calibri" w:cs="Cambria"/>
          <w:b/>
          <w:bCs/>
          <w:sz w:val="22"/>
          <w:szCs w:val="22"/>
        </w:rPr>
        <w:t>XI</w:t>
      </w:r>
      <w:r w:rsidR="004D63D0" w:rsidRPr="00AE18DF">
        <w:rPr>
          <w:rFonts w:ascii="Calibri" w:hAnsi="Calibri" w:cs="Cambria"/>
          <w:b/>
          <w:bCs/>
          <w:sz w:val="22"/>
          <w:szCs w:val="22"/>
        </w:rPr>
        <w:t>V</w:t>
      </w:r>
      <w:r w:rsidR="00D62854" w:rsidRPr="00AE18DF">
        <w:rPr>
          <w:rFonts w:ascii="Calibri" w:hAnsi="Calibri" w:cs="Cambria"/>
          <w:b/>
          <w:bCs/>
          <w:sz w:val="22"/>
          <w:szCs w:val="22"/>
        </w:rPr>
        <w:t>.</w:t>
      </w:r>
      <w:r w:rsidRPr="00AE18DF">
        <w:rPr>
          <w:rFonts w:ascii="Calibri" w:hAnsi="Calibri" w:cs="Cambria"/>
          <w:b/>
          <w:bCs/>
          <w:sz w:val="22"/>
          <w:szCs w:val="22"/>
        </w:rPr>
        <w:t xml:space="preserve"> </w:t>
      </w:r>
    </w:p>
    <w:p w14:paraId="5B328CC9" w14:textId="098FD11E" w:rsidR="004E41B6" w:rsidRPr="00AE18DF" w:rsidRDefault="004E41B6" w:rsidP="00157462">
      <w:pPr>
        <w:jc w:val="center"/>
        <w:rPr>
          <w:rFonts w:asciiTheme="minorHAnsi" w:hAnsiTheme="minorHAnsi"/>
          <w:b/>
          <w:sz w:val="22"/>
          <w:szCs w:val="22"/>
        </w:rPr>
      </w:pPr>
      <w:r w:rsidRPr="00AE18DF">
        <w:rPr>
          <w:rFonts w:asciiTheme="minorHAnsi" w:hAnsiTheme="minorHAnsi"/>
          <w:b/>
          <w:sz w:val="22"/>
          <w:szCs w:val="22"/>
        </w:rPr>
        <w:t>Možnosti prerušenia alebo obmedzenia dodávky plynu</w:t>
      </w:r>
    </w:p>
    <w:p w14:paraId="3D12B1A9" w14:textId="0DDEC8CE" w:rsidR="004E41B6" w:rsidRPr="00AE18DF" w:rsidRDefault="004E41B6" w:rsidP="00157462">
      <w:pPr>
        <w:ind w:left="567" w:hanging="567"/>
        <w:jc w:val="both"/>
        <w:rPr>
          <w:rFonts w:asciiTheme="minorHAnsi" w:hAnsiTheme="minorHAnsi"/>
          <w:sz w:val="22"/>
          <w:szCs w:val="22"/>
        </w:rPr>
      </w:pPr>
      <w:r w:rsidRPr="00AE18DF">
        <w:rPr>
          <w:rFonts w:asciiTheme="minorHAnsi" w:hAnsiTheme="minorHAnsi"/>
          <w:sz w:val="22"/>
          <w:szCs w:val="22"/>
        </w:rPr>
        <w:t>1</w:t>
      </w:r>
      <w:r w:rsidR="004D63D0" w:rsidRPr="00AE18DF">
        <w:rPr>
          <w:rFonts w:asciiTheme="minorHAnsi" w:hAnsiTheme="minorHAnsi"/>
          <w:sz w:val="22"/>
          <w:szCs w:val="22"/>
        </w:rPr>
        <w:t>4</w:t>
      </w:r>
      <w:r w:rsidRPr="00AE18DF">
        <w:rPr>
          <w:rFonts w:asciiTheme="minorHAnsi" w:hAnsiTheme="minorHAnsi"/>
          <w:sz w:val="22"/>
          <w:szCs w:val="22"/>
        </w:rPr>
        <w:t>.1</w:t>
      </w:r>
      <w:r w:rsidR="00E6722C">
        <w:rPr>
          <w:rFonts w:asciiTheme="minorHAnsi" w:hAnsiTheme="minorHAnsi"/>
          <w:sz w:val="22"/>
          <w:szCs w:val="22"/>
        </w:rPr>
        <w:t>.</w:t>
      </w:r>
      <w:r w:rsidRPr="00AE18DF">
        <w:rPr>
          <w:rFonts w:asciiTheme="minorHAnsi" w:hAnsiTheme="minorHAnsi"/>
          <w:sz w:val="22"/>
          <w:szCs w:val="22"/>
        </w:rPr>
        <w:t xml:space="preserve">  </w:t>
      </w:r>
      <w:r w:rsidR="00C92372" w:rsidRPr="00AE18DF">
        <w:rPr>
          <w:rFonts w:asciiTheme="minorHAnsi" w:hAnsiTheme="minorHAnsi"/>
          <w:sz w:val="22"/>
          <w:szCs w:val="22"/>
        </w:rPr>
        <w:tab/>
      </w:r>
      <w:r w:rsidRPr="00AE18DF">
        <w:rPr>
          <w:rFonts w:asciiTheme="minorHAnsi" w:hAnsiTheme="minorHAnsi"/>
          <w:sz w:val="22"/>
          <w:szCs w:val="22"/>
        </w:rPr>
        <w:t xml:space="preserve">Dodávky plynu podľa </w:t>
      </w:r>
      <w:r w:rsidR="004D63D0" w:rsidRPr="00AE18DF">
        <w:rPr>
          <w:rFonts w:asciiTheme="minorHAnsi" w:hAnsiTheme="minorHAnsi"/>
          <w:sz w:val="22"/>
          <w:szCs w:val="22"/>
        </w:rPr>
        <w:t>tejto Rámcovej z</w:t>
      </w:r>
      <w:r w:rsidRPr="00AE18DF">
        <w:rPr>
          <w:rFonts w:asciiTheme="minorHAnsi" w:hAnsiTheme="minorHAnsi"/>
          <w:sz w:val="22"/>
          <w:szCs w:val="22"/>
        </w:rPr>
        <w:t>mluvy sú garantovanými dodávkami a môžu byť prerušené alebo obmedzené zo strany dodávateľa</w:t>
      </w:r>
      <w:r w:rsidR="00EF59D5">
        <w:rPr>
          <w:rFonts w:asciiTheme="minorHAnsi" w:hAnsiTheme="minorHAnsi"/>
          <w:sz w:val="22"/>
          <w:szCs w:val="22"/>
        </w:rPr>
        <w:t xml:space="preserve"> len</w:t>
      </w:r>
      <w:r w:rsidRPr="00AE18DF">
        <w:rPr>
          <w:rFonts w:asciiTheme="minorHAnsi" w:hAnsiTheme="minorHAnsi"/>
          <w:sz w:val="22"/>
          <w:szCs w:val="22"/>
        </w:rPr>
        <w:t xml:space="preserve"> v prípadoch a za podmienok stanovených v </w:t>
      </w:r>
      <w:r w:rsidR="003443ED">
        <w:rPr>
          <w:rFonts w:asciiTheme="minorHAnsi" w:hAnsiTheme="minorHAnsi"/>
          <w:sz w:val="22"/>
          <w:szCs w:val="22"/>
        </w:rPr>
        <w:t>Z</w:t>
      </w:r>
      <w:r w:rsidRPr="00AE18DF">
        <w:rPr>
          <w:rFonts w:asciiTheme="minorHAnsi" w:hAnsiTheme="minorHAnsi"/>
          <w:sz w:val="22"/>
          <w:szCs w:val="22"/>
        </w:rPr>
        <w:t>ákone o energetike a</w:t>
      </w:r>
      <w:r w:rsidR="00D62854" w:rsidRPr="00AE18DF">
        <w:rPr>
          <w:rFonts w:asciiTheme="minorHAnsi" w:hAnsiTheme="minorHAnsi"/>
          <w:sz w:val="22"/>
          <w:szCs w:val="22"/>
        </w:rPr>
        <w:t xml:space="preserve"> v </w:t>
      </w:r>
      <w:r w:rsidRPr="00AE18DF">
        <w:rPr>
          <w:rFonts w:asciiTheme="minorHAnsi" w:hAnsiTheme="minorHAnsi"/>
          <w:sz w:val="22"/>
          <w:szCs w:val="22"/>
        </w:rPr>
        <w:t xml:space="preserve">súvisiacich </w:t>
      </w:r>
      <w:r w:rsidR="00A66A2B" w:rsidRPr="00AE18DF">
        <w:rPr>
          <w:rFonts w:asciiTheme="minorHAnsi" w:hAnsiTheme="minorHAnsi"/>
          <w:sz w:val="22"/>
          <w:szCs w:val="22"/>
        </w:rPr>
        <w:t xml:space="preserve">aplikovateľných právnych </w:t>
      </w:r>
      <w:r w:rsidRPr="00AE18DF">
        <w:rPr>
          <w:rFonts w:asciiTheme="minorHAnsi" w:hAnsiTheme="minorHAnsi"/>
          <w:sz w:val="22"/>
          <w:szCs w:val="22"/>
        </w:rPr>
        <w:t>predpisoch.</w:t>
      </w:r>
    </w:p>
    <w:p w14:paraId="70BFEFB1" w14:textId="29C9DA6B" w:rsidR="004E41B6" w:rsidRPr="00B929B3" w:rsidRDefault="004E41B6" w:rsidP="00B929B3">
      <w:pPr>
        <w:ind w:left="567" w:hanging="567"/>
        <w:jc w:val="both"/>
        <w:rPr>
          <w:rFonts w:ascii="Calibri" w:hAnsi="Calibri" w:cs="Cambria"/>
          <w:sz w:val="22"/>
          <w:szCs w:val="22"/>
        </w:rPr>
      </w:pPr>
      <w:r w:rsidRPr="00AE18DF">
        <w:rPr>
          <w:rFonts w:asciiTheme="minorHAnsi" w:hAnsiTheme="minorHAnsi"/>
          <w:sz w:val="22"/>
          <w:szCs w:val="22"/>
        </w:rPr>
        <w:t>1</w:t>
      </w:r>
      <w:r w:rsidR="004D63D0" w:rsidRPr="00AE18DF">
        <w:rPr>
          <w:rFonts w:asciiTheme="minorHAnsi" w:hAnsiTheme="minorHAnsi"/>
          <w:sz w:val="22"/>
          <w:szCs w:val="22"/>
        </w:rPr>
        <w:t>4</w:t>
      </w:r>
      <w:r w:rsidRPr="00AE18DF">
        <w:rPr>
          <w:rFonts w:asciiTheme="minorHAnsi" w:hAnsiTheme="minorHAnsi"/>
          <w:sz w:val="22"/>
          <w:szCs w:val="22"/>
        </w:rPr>
        <w:t>.2</w:t>
      </w:r>
      <w:r w:rsidR="00E6722C">
        <w:rPr>
          <w:rFonts w:asciiTheme="minorHAnsi" w:hAnsiTheme="minorHAnsi"/>
          <w:sz w:val="22"/>
          <w:szCs w:val="22"/>
        </w:rPr>
        <w:t>.</w:t>
      </w:r>
      <w:r w:rsidRPr="00AE18DF">
        <w:rPr>
          <w:rFonts w:asciiTheme="minorHAnsi" w:hAnsiTheme="minorHAnsi"/>
          <w:sz w:val="22"/>
          <w:szCs w:val="22"/>
        </w:rPr>
        <w:t xml:space="preserve"> V prípade plánovaného obmedzenia alebo prerušenia distribúcie plynu PDS v súlade so </w:t>
      </w:r>
      <w:r w:rsidR="00866679">
        <w:rPr>
          <w:rFonts w:asciiTheme="minorHAnsi" w:hAnsiTheme="minorHAnsi"/>
          <w:sz w:val="22"/>
          <w:szCs w:val="22"/>
        </w:rPr>
        <w:t>Z</w:t>
      </w:r>
      <w:r w:rsidRPr="00AE18DF">
        <w:rPr>
          <w:rFonts w:asciiTheme="minorHAnsi" w:hAnsiTheme="minorHAnsi"/>
          <w:sz w:val="22"/>
          <w:szCs w:val="22"/>
        </w:rPr>
        <w:t xml:space="preserve">ákonom o energetike, ako aj </w:t>
      </w:r>
      <w:r w:rsidR="00D20669">
        <w:rPr>
          <w:rFonts w:asciiTheme="minorHAnsi" w:hAnsiTheme="minorHAnsi"/>
          <w:sz w:val="22"/>
          <w:szCs w:val="22"/>
        </w:rPr>
        <w:t>p</w:t>
      </w:r>
      <w:r w:rsidRPr="00AE18DF">
        <w:rPr>
          <w:rFonts w:asciiTheme="minorHAnsi" w:hAnsiTheme="minorHAnsi"/>
          <w:sz w:val="22"/>
          <w:szCs w:val="22"/>
        </w:rPr>
        <w:t xml:space="preserve">revádzkovým poriadkom PDS, </w:t>
      </w:r>
      <w:r w:rsidR="004E2CE2" w:rsidRPr="00AE18DF">
        <w:rPr>
          <w:rFonts w:asciiTheme="minorHAnsi" w:hAnsiTheme="minorHAnsi"/>
          <w:sz w:val="22"/>
          <w:szCs w:val="22"/>
        </w:rPr>
        <w:t>je dodávateľ povinný zabezpečiť, aby PDS oznámil</w:t>
      </w:r>
      <w:r w:rsidR="006A222D">
        <w:rPr>
          <w:rFonts w:asciiTheme="minorHAnsi" w:hAnsiTheme="minorHAnsi"/>
          <w:sz w:val="22"/>
          <w:szCs w:val="22"/>
        </w:rPr>
        <w:t xml:space="preserve"> dotknutému</w:t>
      </w:r>
      <w:r w:rsidR="004E2CE2" w:rsidRPr="00AE18DF">
        <w:rPr>
          <w:rFonts w:asciiTheme="minorHAnsi" w:hAnsiTheme="minorHAnsi"/>
          <w:sz w:val="22"/>
          <w:szCs w:val="22"/>
        </w:rPr>
        <w:t xml:space="preserve"> </w:t>
      </w:r>
      <w:r w:rsidRPr="00AE18DF">
        <w:rPr>
          <w:rFonts w:asciiTheme="minorHAnsi" w:hAnsiTheme="minorHAnsi"/>
          <w:sz w:val="22"/>
          <w:szCs w:val="22"/>
        </w:rPr>
        <w:t xml:space="preserve"> </w:t>
      </w:r>
      <w:r w:rsidR="006A222D">
        <w:rPr>
          <w:rFonts w:asciiTheme="minorHAnsi" w:hAnsiTheme="minorHAnsi"/>
          <w:sz w:val="22"/>
          <w:szCs w:val="22"/>
        </w:rPr>
        <w:t>O</w:t>
      </w:r>
      <w:r w:rsidR="004D63D0" w:rsidRPr="00AE18DF">
        <w:rPr>
          <w:rFonts w:asciiTheme="minorHAnsi" w:hAnsiTheme="minorHAnsi"/>
          <w:sz w:val="22"/>
          <w:szCs w:val="22"/>
        </w:rPr>
        <w:t xml:space="preserve">dberateľovi </w:t>
      </w:r>
      <w:r w:rsidR="004E2CE2" w:rsidRPr="00AE18DF">
        <w:rPr>
          <w:rFonts w:asciiTheme="minorHAnsi" w:hAnsiTheme="minorHAnsi"/>
          <w:sz w:val="22"/>
          <w:szCs w:val="22"/>
        </w:rPr>
        <w:t>priamo alebo prostredníctvom dodávateľa najmenej</w:t>
      </w:r>
      <w:r w:rsidRPr="00AE18DF">
        <w:rPr>
          <w:rFonts w:asciiTheme="minorHAnsi" w:hAnsiTheme="minorHAnsi"/>
          <w:sz w:val="22"/>
          <w:szCs w:val="22"/>
        </w:rPr>
        <w:t xml:space="preserve"> 15 dní vopred začiatok obmedzenia, skončenie obmedzenia alebo prerušenia distribúcie plynu. Dodávateľ bez zbytočného odkladu o uvedenej skutočnosti informuje </w:t>
      </w:r>
      <w:r w:rsidR="00866679">
        <w:rPr>
          <w:rFonts w:asciiTheme="minorHAnsi" w:hAnsiTheme="minorHAnsi"/>
          <w:sz w:val="22"/>
          <w:szCs w:val="22"/>
        </w:rPr>
        <w:t>O</w:t>
      </w:r>
      <w:r w:rsidRPr="00AE18DF">
        <w:rPr>
          <w:rFonts w:asciiTheme="minorHAnsi" w:hAnsiTheme="minorHAnsi"/>
          <w:sz w:val="22"/>
          <w:szCs w:val="22"/>
        </w:rPr>
        <w:t>dberateľa vhodným spôsobom.</w:t>
      </w:r>
      <w:r w:rsidR="004E2CE2" w:rsidRPr="00AE18DF">
        <w:rPr>
          <w:rFonts w:asciiTheme="minorHAnsi" w:hAnsiTheme="minorHAnsi"/>
          <w:sz w:val="22"/>
          <w:szCs w:val="22"/>
        </w:rPr>
        <w:t xml:space="preserve"> </w:t>
      </w:r>
      <w:r w:rsidR="004E2CE2" w:rsidRPr="00AE18DF">
        <w:rPr>
          <w:rFonts w:ascii="Calibri" w:hAnsi="Calibri" w:cs="Cambria"/>
          <w:sz w:val="22"/>
          <w:szCs w:val="22"/>
        </w:rPr>
        <w:t xml:space="preserve">Dodávateľ je povinný oznámiť vždy </w:t>
      </w:r>
      <w:r w:rsidR="009F4CB6">
        <w:rPr>
          <w:rFonts w:ascii="Calibri" w:hAnsi="Calibri" w:cs="Cambria"/>
          <w:sz w:val="22"/>
          <w:szCs w:val="22"/>
        </w:rPr>
        <w:t xml:space="preserve">dotknutému </w:t>
      </w:r>
      <w:r w:rsidR="00F77A3C">
        <w:rPr>
          <w:rFonts w:ascii="Calibri" w:hAnsi="Calibri" w:cs="Cambria"/>
          <w:sz w:val="22"/>
          <w:szCs w:val="22"/>
        </w:rPr>
        <w:t>O</w:t>
      </w:r>
      <w:r w:rsidR="004E2CE2" w:rsidRPr="00AE18DF">
        <w:rPr>
          <w:rFonts w:ascii="Calibri" w:hAnsi="Calibri" w:cs="Cambria"/>
          <w:sz w:val="22"/>
          <w:szCs w:val="22"/>
        </w:rPr>
        <w:t xml:space="preserve">dberateľovi obmedzenie alebo prerušenie distribúcie plynu z dôvodu plánovaných rekonštrukcií, odstávok, údržby a revízii plynárenských zariadení (najmä termín začatia a skončenia obmedzenia alebo prerušenia distribúcie plynu) bezodkladne potom, ako bude o tom informovaný zo strany PDS. Po odstránení príčin obmedzenia alebo prerušenia distribúcie plynu dodávateľ bezodkladne umožní </w:t>
      </w:r>
      <w:r w:rsidR="009F4CB6">
        <w:rPr>
          <w:rFonts w:ascii="Calibri" w:hAnsi="Calibri" w:cs="Cambria"/>
          <w:sz w:val="22"/>
          <w:szCs w:val="22"/>
        </w:rPr>
        <w:t xml:space="preserve"> dotknutému O</w:t>
      </w:r>
      <w:r w:rsidR="004E2CE2" w:rsidRPr="00AE18DF">
        <w:rPr>
          <w:rFonts w:ascii="Calibri" w:hAnsi="Calibri" w:cs="Cambria"/>
          <w:sz w:val="22"/>
          <w:szCs w:val="22"/>
        </w:rPr>
        <w:t>dberateľovi odoberať plyn v príslušnom OM.</w:t>
      </w:r>
    </w:p>
    <w:p w14:paraId="6066088A" w14:textId="6D8FACB0" w:rsidR="004E41B6" w:rsidRPr="00AE18DF" w:rsidRDefault="004E41B6" w:rsidP="00B929B3">
      <w:pPr>
        <w:ind w:left="567" w:hanging="567"/>
        <w:jc w:val="both"/>
        <w:rPr>
          <w:rFonts w:asciiTheme="minorHAnsi" w:hAnsiTheme="minorHAnsi"/>
          <w:sz w:val="22"/>
          <w:szCs w:val="22"/>
        </w:rPr>
      </w:pPr>
      <w:r w:rsidRPr="00AE18DF">
        <w:rPr>
          <w:rFonts w:asciiTheme="minorHAnsi" w:hAnsiTheme="minorHAnsi"/>
          <w:sz w:val="22"/>
          <w:szCs w:val="22"/>
        </w:rPr>
        <w:t>1</w:t>
      </w:r>
      <w:r w:rsidR="004D63D0" w:rsidRPr="00AE18DF">
        <w:rPr>
          <w:rFonts w:asciiTheme="minorHAnsi" w:hAnsiTheme="minorHAnsi"/>
          <w:sz w:val="22"/>
          <w:szCs w:val="22"/>
        </w:rPr>
        <w:t>4</w:t>
      </w:r>
      <w:r w:rsidRPr="00AE18DF">
        <w:rPr>
          <w:rFonts w:asciiTheme="minorHAnsi" w:hAnsiTheme="minorHAnsi"/>
          <w:sz w:val="22"/>
          <w:szCs w:val="22"/>
        </w:rPr>
        <w:t>.3</w:t>
      </w:r>
      <w:r w:rsidR="00E6722C">
        <w:rPr>
          <w:rFonts w:asciiTheme="minorHAnsi" w:hAnsiTheme="minorHAnsi"/>
          <w:sz w:val="22"/>
          <w:szCs w:val="22"/>
        </w:rPr>
        <w:t>.</w:t>
      </w:r>
      <w:r w:rsidR="00C92372" w:rsidRPr="00AE18DF">
        <w:rPr>
          <w:rFonts w:asciiTheme="minorHAnsi" w:hAnsiTheme="minorHAnsi"/>
          <w:sz w:val="22"/>
          <w:szCs w:val="22"/>
        </w:rPr>
        <w:tab/>
      </w:r>
      <w:r w:rsidRPr="00AE18DF">
        <w:rPr>
          <w:rFonts w:asciiTheme="minorHAnsi" w:hAnsiTheme="minorHAnsi"/>
          <w:sz w:val="22"/>
          <w:szCs w:val="22"/>
        </w:rPr>
        <w:t xml:space="preserve">Odberateľ sa zaväzuje v prípade stavu núdze postupovať podľa príslušných právnych predpisov, a to podľa § 21 </w:t>
      </w:r>
      <w:r w:rsidR="009F4CB6">
        <w:rPr>
          <w:rFonts w:asciiTheme="minorHAnsi" w:hAnsiTheme="minorHAnsi"/>
          <w:sz w:val="22"/>
          <w:szCs w:val="22"/>
        </w:rPr>
        <w:t>Z</w:t>
      </w:r>
      <w:r w:rsidRPr="00AE18DF">
        <w:rPr>
          <w:rFonts w:asciiTheme="minorHAnsi" w:hAnsiTheme="minorHAnsi"/>
          <w:sz w:val="22"/>
          <w:szCs w:val="22"/>
        </w:rPr>
        <w:t xml:space="preserve">ákona o energetike a vyhlášky </w:t>
      </w:r>
      <w:r w:rsidR="00C57971">
        <w:rPr>
          <w:rFonts w:asciiTheme="minorHAnsi" w:hAnsiTheme="minorHAnsi"/>
          <w:sz w:val="22"/>
          <w:szCs w:val="22"/>
        </w:rPr>
        <w:t>Ministerstva hospodárstva Slovenskej republiky</w:t>
      </w:r>
      <w:r w:rsidRPr="00AE18DF">
        <w:rPr>
          <w:rFonts w:asciiTheme="minorHAnsi" w:hAnsiTheme="minorHAnsi"/>
          <w:sz w:val="22"/>
          <w:szCs w:val="22"/>
        </w:rPr>
        <w:t xml:space="preserve"> č. 416/2012 Z. z.</w:t>
      </w:r>
      <w:r w:rsidR="00A66A2B" w:rsidRPr="00AE18DF">
        <w:rPr>
          <w:rFonts w:asciiTheme="minorHAnsi" w:hAnsiTheme="minorHAnsi"/>
          <w:sz w:val="22"/>
          <w:szCs w:val="22"/>
        </w:rPr>
        <w:t>,</w:t>
      </w:r>
      <w:r w:rsidRPr="00AE18DF">
        <w:rPr>
          <w:rFonts w:asciiTheme="minorHAnsi" w:hAnsiTheme="minorHAnsi"/>
          <w:sz w:val="22"/>
          <w:szCs w:val="22"/>
        </w:rPr>
        <w:t xml:space="preserve"> ktorou sa ustanovujú podrobnosti o postupe pri uplatňovaní obmedzujúcich opatrení pri stave núdze a o opatreniach zameraných na odstránenie stavu núdze v elektroenergetike a podrobnosti o postupe pri vyhlasovaní krízovej situácie a jej úrovne, o vyhlasovaní obmedzujúcich opatrení v plynárenstve pre jednotlivé kategórie odberateľov plynu, o opatreniach zameraných na odstránenie krízovej situácie a o spôsobe určenia obmedzujúcich opatrení v plynárenstve a opatrení zameraných na odstránenie krízovej situácie</w:t>
      </w:r>
      <w:r w:rsidR="00670C96">
        <w:rPr>
          <w:rFonts w:asciiTheme="minorHAnsi" w:hAnsiTheme="minorHAnsi"/>
          <w:sz w:val="22"/>
          <w:szCs w:val="22"/>
        </w:rPr>
        <w:t xml:space="preserve"> v znení neskorších predpisov</w:t>
      </w:r>
      <w:r w:rsidRPr="00AE18DF">
        <w:rPr>
          <w:rFonts w:asciiTheme="minorHAnsi" w:hAnsiTheme="minorHAnsi"/>
          <w:sz w:val="22"/>
          <w:szCs w:val="22"/>
        </w:rPr>
        <w:t>.</w:t>
      </w:r>
    </w:p>
    <w:p w14:paraId="456292F7" w14:textId="2275D923" w:rsidR="004E41B6" w:rsidRDefault="004D63D0" w:rsidP="00F54837">
      <w:pPr>
        <w:ind w:left="567" w:hanging="567"/>
        <w:jc w:val="both"/>
        <w:rPr>
          <w:rFonts w:asciiTheme="minorHAnsi" w:hAnsiTheme="minorHAnsi"/>
          <w:sz w:val="22"/>
          <w:szCs w:val="22"/>
        </w:rPr>
      </w:pPr>
      <w:r w:rsidRPr="00AE18DF">
        <w:rPr>
          <w:rFonts w:asciiTheme="minorHAnsi" w:hAnsiTheme="minorHAnsi"/>
          <w:sz w:val="22"/>
          <w:szCs w:val="22"/>
        </w:rPr>
        <w:t>14</w:t>
      </w:r>
      <w:r w:rsidR="004E41B6" w:rsidRPr="00AE18DF">
        <w:rPr>
          <w:rFonts w:asciiTheme="minorHAnsi" w:hAnsiTheme="minorHAnsi"/>
          <w:sz w:val="22"/>
          <w:szCs w:val="22"/>
        </w:rPr>
        <w:t>.4</w:t>
      </w:r>
      <w:r w:rsidR="008F5584">
        <w:rPr>
          <w:rFonts w:asciiTheme="minorHAnsi" w:hAnsiTheme="minorHAnsi"/>
          <w:sz w:val="22"/>
          <w:szCs w:val="22"/>
        </w:rPr>
        <w:t>.</w:t>
      </w:r>
      <w:r w:rsidR="004E41B6" w:rsidRPr="00AE18DF">
        <w:rPr>
          <w:rFonts w:asciiTheme="minorHAnsi" w:hAnsiTheme="minorHAnsi"/>
          <w:sz w:val="22"/>
          <w:szCs w:val="22"/>
        </w:rPr>
        <w:tab/>
        <w:t xml:space="preserve">V prípade obmedzenia alebo prerušenia distribúcie plynu zo strany PDS vo vzťahu k príslušnému </w:t>
      </w:r>
      <w:r w:rsidR="00CC6FD0">
        <w:rPr>
          <w:rFonts w:asciiTheme="minorHAnsi" w:hAnsiTheme="minorHAnsi"/>
          <w:sz w:val="22"/>
          <w:szCs w:val="22"/>
        </w:rPr>
        <w:t>OM</w:t>
      </w:r>
      <w:r w:rsidR="004E41B6" w:rsidRPr="00AE18DF">
        <w:rPr>
          <w:rFonts w:asciiTheme="minorHAnsi" w:hAnsiTheme="minorHAnsi"/>
          <w:sz w:val="22"/>
          <w:szCs w:val="22"/>
        </w:rPr>
        <w:t xml:space="preserve"> podľa</w:t>
      </w:r>
      <w:r w:rsidRPr="00AE18DF">
        <w:rPr>
          <w:rFonts w:asciiTheme="minorHAnsi" w:hAnsiTheme="minorHAnsi"/>
          <w:sz w:val="22"/>
          <w:szCs w:val="22"/>
        </w:rPr>
        <w:t xml:space="preserve"> </w:t>
      </w:r>
      <w:r w:rsidR="000A3339">
        <w:rPr>
          <w:rFonts w:asciiTheme="minorHAnsi" w:hAnsiTheme="minorHAnsi"/>
          <w:sz w:val="22"/>
          <w:szCs w:val="22"/>
        </w:rPr>
        <w:t>článku</w:t>
      </w:r>
      <w:r w:rsidRPr="00AE18DF">
        <w:rPr>
          <w:rFonts w:asciiTheme="minorHAnsi" w:hAnsiTheme="minorHAnsi"/>
          <w:sz w:val="22"/>
          <w:szCs w:val="22"/>
        </w:rPr>
        <w:t xml:space="preserve"> XIV </w:t>
      </w:r>
      <w:r w:rsidR="004E41B6" w:rsidRPr="00AE18DF">
        <w:rPr>
          <w:rFonts w:asciiTheme="minorHAnsi" w:hAnsiTheme="minorHAnsi"/>
          <w:sz w:val="22"/>
          <w:szCs w:val="22"/>
        </w:rPr>
        <w:t>bod 1</w:t>
      </w:r>
      <w:r w:rsidRPr="00AE18DF">
        <w:rPr>
          <w:rFonts w:asciiTheme="minorHAnsi" w:hAnsiTheme="minorHAnsi"/>
          <w:sz w:val="22"/>
          <w:szCs w:val="22"/>
        </w:rPr>
        <w:t>4</w:t>
      </w:r>
      <w:r w:rsidR="004E41B6" w:rsidRPr="00AE18DF">
        <w:rPr>
          <w:rFonts w:asciiTheme="minorHAnsi" w:hAnsiTheme="minorHAnsi"/>
          <w:sz w:val="22"/>
          <w:szCs w:val="22"/>
        </w:rPr>
        <w:t>.2</w:t>
      </w:r>
      <w:r w:rsidR="00A66A2B" w:rsidRPr="00AE18DF">
        <w:rPr>
          <w:rFonts w:asciiTheme="minorHAnsi" w:hAnsiTheme="minorHAnsi"/>
          <w:sz w:val="22"/>
          <w:szCs w:val="22"/>
        </w:rPr>
        <w:t>.</w:t>
      </w:r>
      <w:r w:rsidR="004E41B6" w:rsidRPr="00AE18DF">
        <w:rPr>
          <w:rFonts w:asciiTheme="minorHAnsi" w:hAnsiTheme="minorHAnsi"/>
          <w:sz w:val="22"/>
          <w:szCs w:val="22"/>
        </w:rPr>
        <w:t xml:space="preserve"> </w:t>
      </w:r>
      <w:r w:rsidRPr="00AE18DF">
        <w:rPr>
          <w:rFonts w:asciiTheme="minorHAnsi" w:hAnsiTheme="minorHAnsi"/>
          <w:sz w:val="22"/>
          <w:szCs w:val="22"/>
        </w:rPr>
        <w:t>Rámcovej z</w:t>
      </w:r>
      <w:r w:rsidR="004E41B6" w:rsidRPr="00AE18DF">
        <w:rPr>
          <w:rFonts w:asciiTheme="minorHAnsi" w:hAnsiTheme="minorHAnsi"/>
          <w:sz w:val="22"/>
          <w:szCs w:val="22"/>
        </w:rPr>
        <w:t xml:space="preserve">mluvy, resp. v prípade obmedzenia denného odberu plynu </w:t>
      </w:r>
      <w:r w:rsidR="004E41B6" w:rsidRPr="00AE18DF">
        <w:rPr>
          <w:rFonts w:asciiTheme="minorHAnsi" w:hAnsiTheme="minorHAnsi"/>
          <w:sz w:val="22"/>
          <w:szCs w:val="22"/>
        </w:rPr>
        <w:lastRenderedPageBreak/>
        <w:t xml:space="preserve">z dôvodu stavu núdze, môže </w:t>
      </w:r>
      <w:r w:rsidR="00BA6B4B">
        <w:rPr>
          <w:rFonts w:asciiTheme="minorHAnsi" w:hAnsiTheme="minorHAnsi"/>
          <w:sz w:val="22"/>
          <w:szCs w:val="22"/>
        </w:rPr>
        <w:t>O</w:t>
      </w:r>
      <w:r w:rsidR="004E41B6" w:rsidRPr="00AE18DF">
        <w:rPr>
          <w:rFonts w:asciiTheme="minorHAnsi" w:hAnsiTheme="minorHAnsi"/>
          <w:sz w:val="22"/>
          <w:szCs w:val="22"/>
        </w:rPr>
        <w:t xml:space="preserve">dberateľ pre príslušné </w:t>
      </w:r>
      <w:r w:rsidR="008B62BB">
        <w:rPr>
          <w:rFonts w:asciiTheme="minorHAnsi" w:hAnsiTheme="minorHAnsi"/>
          <w:sz w:val="22"/>
          <w:szCs w:val="22"/>
        </w:rPr>
        <w:t>OM</w:t>
      </w:r>
      <w:r w:rsidR="004E41B6" w:rsidRPr="00AE18DF">
        <w:rPr>
          <w:rFonts w:asciiTheme="minorHAnsi" w:hAnsiTheme="minorHAnsi"/>
          <w:sz w:val="22"/>
          <w:szCs w:val="22"/>
        </w:rPr>
        <w:t xml:space="preserve"> požiadať dodávateľa o zníženie dodávaného množstva plynu</w:t>
      </w:r>
      <w:r w:rsidR="0003423E" w:rsidRPr="00AE18DF">
        <w:rPr>
          <w:rFonts w:asciiTheme="minorHAnsi" w:hAnsiTheme="minorHAnsi"/>
          <w:sz w:val="22"/>
          <w:szCs w:val="22"/>
        </w:rPr>
        <w:t xml:space="preserve">, pričom takáto zmena nemá vplyv na dodržanie </w:t>
      </w:r>
      <w:r w:rsidR="00A225FA">
        <w:rPr>
          <w:rFonts w:asciiTheme="minorHAnsi" w:hAnsiTheme="minorHAnsi"/>
          <w:sz w:val="22"/>
          <w:szCs w:val="22"/>
        </w:rPr>
        <w:t>ZRM</w:t>
      </w:r>
      <w:r w:rsidR="00A225FA" w:rsidRPr="00AE18DF">
        <w:rPr>
          <w:rFonts w:asciiTheme="minorHAnsi" w:hAnsiTheme="minorHAnsi"/>
          <w:sz w:val="22"/>
          <w:szCs w:val="22"/>
        </w:rPr>
        <w:t xml:space="preserve"> </w:t>
      </w:r>
      <w:r w:rsidR="0003423E" w:rsidRPr="00AE18DF">
        <w:rPr>
          <w:rFonts w:asciiTheme="minorHAnsi" w:hAnsiTheme="minorHAnsi"/>
          <w:sz w:val="22"/>
          <w:szCs w:val="22"/>
        </w:rPr>
        <w:t>zo strany BBSK</w:t>
      </w:r>
      <w:r w:rsidR="004E41B6" w:rsidRPr="00AE18DF">
        <w:rPr>
          <w:rFonts w:asciiTheme="minorHAnsi" w:hAnsiTheme="minorHAnsi"/>
          <w:sz w:val="22"/>
          <w:szCs w:val="22"/>
        </w:rPr>
        <w:t>.</w:t>
      </w:r>
    </w:p>
    <w:p w14:paraId="0F037752" w14:textId="77777777" w:rsidR="004E41B6" w:rsidRPr="00AE18DF" w:rsidRDefault="004E41B6" w:rsidP="00F54837">
      <w:pPr>
        <w:rPr>
          <w:rFonts w:asciiTheme="minorHAnsi" w:hAnsiTheme="minorHAnsi" w:cs="Cambria"/>
          <w:b/>
          <w:bCs/>
          <w:sz w:val="22"/>
          <w:szCs w:val="22"/>
        </w:rPr>
      </w:pPr>
    </w:p>
    <w:p w14:paraId="13054229" w14:textId="0C79F996" w:rsidR="004E41B6" w:rsidRPr="00AE18DF" w:rsidRDefault="004D63D0" w:rsidP="00F54837">
      <w:pPr>
        <w:autoSpaceDE w:val="0"/>
        <w:autoSpaceDN w:val="0"/>
        <w:adjustRightInd w:val="0"/>
        <w:jc w:val="center"/>
        <w:rPr>
          <w:rFonts w:asciiTheme="minorHAnsi" w:hAnsiTheme="minorHAnsi" w:cs="Cambria"/>
          <w:b/>
          <w:bCs/>
          <w:sz w:val="22"/>
          <w:szCs w:val="22"/>
        </w:rPr>
      </w:pPr>
      <w:r w:rsidRPr="00AE18DF">
        <w:rPr>
          <w:rFonts w:asciiTheme="minorHAnsi" w:hAnsiTheme="minorHAnsi" w:cs="Cambria"/>
          <w:b/>
          <w:bCs/>
          <w:sz w:val="22"/>
          <w:szCs w:val="22"/>
        </w:rPr>
        <w:t>XV</w:t>
      </w:r>
      <w:r w:rsidR="004E41B6" w:rsidRPr="00AE18DF">
        <w:rPr>
          <w:rFonts w:asciiTheme="minorHAnsi" w:hAnsiTheme="minorHAnsi" w:cs="Cambria"/>
          <w:b/>
          <w:bCs/>
          <w:sz w:val="22"/>
          <w:szCs w:val="22"/>
        </w:rPr>
        <w:t>.</w:t>
      </w:r>
    </w:p>
    <w:p w14:paraId="4A8287D5" w14:textId="5AF95734" w:rsidR="004E41B6" w:rsidRPr="00B929B3" w:rsidRDefault="004E41B6" w:rsidP="00B929B3">
      <w:pPr>
        <w:autoSpaceDE w:val="0"/>
        <w:autoSpaceDN w:val="0"/>
        <w:adjustRightInd w:val="0"/>
        <w:jc w:val="center"/>
        <w:rPr>
          <w:rFonts w:asciiTheme="minorHAnsi" w:hAnsiTheme="minorHAnsi" w:cs="Cambria"/>
          <w:b/>
          <w:bCs/>
          <w:color w:val="000000"/>
          <w:sz w:val="22"/>
          <w:szCs w:val="22"/>
        </w:rPr>
      </w:pPr>
      <w:r w:rsidRPr="00AE18DF">
        <w:rPr>
          <w:rFonts w:asciiTheme="minorHAnsi" w:hAnsiTheme="minorHAnsi" w:cs="Cambria"/>
          <w:b/>
          <w:bCs/>
          <w:color w:val="000000"/>
          <w:sz w:val="22"/>
          <w:szCs w:val="22"/>
        </w:rPr>
        <w:t>Všeobecné ustanovenia</w:t>
      </w:r>
    </w:p>
    <w:p w14:paraId="36A9A6EC" w14:textId="0110B045" w:rsidR="004E41B6" w:rsidRPr="00AE18DF" w:rsidRDefault="004E41B6" w:rsidP="00B929B3">
      <w:pPr>
        <w:tabs>
          <w:tab w:val="left" w:pos="709"/>
        </w:tabs>
        <w:autoSpaceDE w:val="0"/>
        <w:autoSpaceDN w:val="0"/>
        <w:adjustRightInd w:val="0"/>
        <w:ind w:left="709" w:right="-2" w:hanging="709"/>
        <w:jc w:val="both"/>
        <w:rPr>
          <w:rFonts w:asciiTheme="minorHAnsi" w:hAnsiTheme="minorHAnsi"/>
          <w:sz w:val="22"/>
          <w:szCs w:val="22"/>
          <w:lang w:eastAsia="sk-SK"/>
        </w:rPr>
      </w:pPr>
      <w:r w:rsidRPr="00AE18DF">
        <w:rPr>
          <w:rFonts w:asciiTheme="minorHAnsi" w:hAnsiTheme="minorHAnsi"/>
          <w:bCs/>
          <w:sz w:val="22"/>
          <w:szCs w:val="22"/>
          <w:lang w:eastAsia="sk-SK"/>
        </w:rPr>
        <w:t>1</w:t>
      </w:r>
      <w:r w:rsidR="004D63D0" w:rsidRPr="00AE18DF">
        <w:rPr>
          <w:rFonts w:asciiTheme="minorHAnsi" w:hAnsiTheme="minorHAnsi"/>
          <w:bCs/>
          <w:sz w:val="22"/>
          <w:szCs w:val="22"/>
          <w:lang w:eastAsia="sk-SK"/>
        </w:rPr>
        <w:t>5</w:t>
      </w:r>
      <w:r w:rsidRPr="00AE18DF">
        <w:rPr>
          <w:rFonts w:asciiTheme="minorHAnsi" w:hAnsiTheme="minorHAnsi"/>
          <w:bCs/>
          <w:sz w:val="22"/>
          <w:szCs w:val="22"/>
          <w:lang w:eastAsia="sk-SK"/>
        </w:rPr>
        <w:t>.1.</w:t>
      </w:r>
      <w:r w:rsidR="00564325" w:rsidRPr="00AE18DF">
        <w:rPr>
          <w:rFonts w:asciiTheme="minorHAnsi" w:hAnsiTheme="minorHAnsi"/>
          <w:bCs/>
          <w:sz w:val="22"/>
          <w:szCs w:val="22"/>
          <w:lang w:eastAsia="sk-SK"/>
        </w:rPr>
        <w:tab/>
      </w:r>
      <w:r w:rsidRPr="00AE18DF">
        <w:rPr>
          <w:rFonts w:asciiTheme="minorHAnsi" w:hAnsiTheme="minorHAnsi"/>
          <w:sz w:val="22"/>
          <w:szCs w:val="22"/>
          <w:lang w:eastAsia="sk-SK"/>
        </w:rPr>
        <w:t xml:space="preserve">Dodávateľ predkladá v prílohe č. </w:t>
      </w:r>
      <w:r w:rsidR="007A47A0">
        <w:rPr>
          <w:rFonts w:asciiTheme="minorHAnsi" w:hAnsiTheme="minorHAnsi"/>
          <w:sz w:val="22"/>
          <w:szCs w:val="22"/>
          <w:lang w:eastAsia="sk-SK"/>
        </w:rPr>
        <w:t>4</w:t>
      </w:r>
      <w:r w:rsidR="007145CF" w:rsidRPr="00AE18DF">
        <w:rPr>
          <w:rFonts w:asciiTheme="minorHAnsi" w:hAnsiTheme="minorHAnsi"/>
          <w:sz w:val="22"/>
          <w:szCs w:val="22"/>
          <w:lang w:eastAsia="sk-SK"/>
        </w:rPr>
        <w:t xml:space="preserve"> </w:t>
      </w:r>
      <w:r w:rsidRPr="00AE18DF">
        <w:rPr>
          <w:rFonts w:asciiTheme="minorHAnsi" w:hAnsiTheme="minorHAnsi"/>
          <w:sz w:val="22"/>
          <w:szCs w:val="22"/>
          <w:lang w:eastAsia="sk-SK"/>
        </w:rPr>
        <w:t xml:space="preserve">k tejto </w:t>
      </w:r>
      <w:r w:rsidR="00FB1C0F" w:rsidRPr="00AE18DF">
        <w:rPr>
          <w:rFonts w:asciiTheme="minorHAnsi" w:hAnsiTheme="minorHAnsi"/>
          <w:sz w:val="22"/>
          <w:szCs w:val="22"/>
          <w:lang w:eastAsia="sk-SK"/>
        </w:rPr>
        <w:t xml:space="preserve">Rámcovej </w:t>
      </w:r>
      <w:r w:rsidRPr="00AE18DF">
        <w:rPr>
          <w:rFonts w:asciiTheme="minorHAnsi" w:hAnsiTheme="minorHAnsi"/>
          <w:sz w:val="22"/>
          <w:szCs w:val="22"/>
          <w:lang w:eastAsia="sk-SK"/>
        </w:rPr>
        <w:t xml:space="preserve">zmluve zoznam všetkých svojich subdodávateľov (identifikačné údaje a predmet subdodávky) a údaje o osobe oprávnenej konať za každého subdodávateľa v rozsahu meno a priezvisko, adresa pobytu, dátum narodenia. Až do splnenia tejto </w:t>
      </w:r>
      <w:r w:rsidR="007145CF" w:rsidRPr="00AE18DF">
        <w:rPr>
          <w:rFonts w:asciiTheme="minorHAnsi" w:hAnsiTheme="minorHAnsi"/>
          <w:sz w:val="22"/>
          <w:szCs w:val="22"/>
          <w:lang w:eastAsia="sk-SK"/>
        </w:rPr>
        <w:t xml:space="preserve">Rámcovej </w:t>
      </w:r>
      <w:r w:rsidRPr="00AE18DF">
        <w:rPr>
          <w:rFonts w:asciiTheme="minorHAnsi" w:hAnsiTheme="minorHAnsi"/>
          <w:sz w:val="22"/>
          <w:szCs w:val="22"/>
          <w:lang w:eastAsia="sk-SK"/>
        </w:rPr>
        <w:t xml:space="preserve">zmluvy je dodávateľ povinný oznamovať </w:t>
      </w:r>
      <w:r w:rsidR="00FB1C0F" w:rsidRPr="00AE18DF">
        <w:rPr>
          <w:rFonts w:asciiTheme="minorHAnsi" w:hAnsiTheme="minorHAnsi"/>
          <w:sz w:val="22"/>
          <w:szCs w:val="22"/>
          <w:lang w:eastAsia="sk-SK"/>
        </w:rPr>
        <w:t>BBSK</w:t>
      </w:r>
      <w:r w:rsidRPr="00AE18DF">
        <w:rPr>
          <w:rFonts w:asciiTheme="minorHAnsi" w:hAnsiTheme="minorHAnsi"/>
          <w:sz w:val="22"/>
          <w:szCs w:val="22"/>
          <w:lang w:eastAsia="sk-SK"/>
        </w:rPr>
        <w:t xml:space="preserve"> akúkoľvek zmenu údajov o subdodávateľovi. </w:t>
      </w:r>
    </w:p>
    <w:p w14:paraId="2713DB47" w14:textId="782AEE38" w:rsidR="004E41B6" w:rsidRPr="00B929B3" w:rsidRDefault="004E41B6" w:rsidP="00B929B3">
      <w:pPr>
        <w:autoSpaceDE w:val="0"/>
        <w:autoSpaceDN w:val="0"/>
        <w:adjustRightInd w:val="0"/>
        <w:ind w:left="705" w:right="-2" w:hanging="705"/>
        <w:jc w:val="both"/>
        <w:rPr>
          <w:rFonts w:asciiTheme="minorHAnsi" w:hAnsiTheme="minorHAnsi"/>
          <w:sz w:val="22"/>
          <w:szCs w:val="22"/>
          <w:lang w:eastAsia="sk-SK"/>
        </w:rPr>
      </w:pPr>
      <w:r w:rsidRPr="00AE18DF">
        <w:rPr>
          <w:rFonts w:asciiTheme="minorHAnsi" w:hAnsiTheme="minorHAnsi"/>
          <w:sz w:val="22"/>
          <w:szCs w:val="22"/>
          <w:lang w:eastAsia="sk-SK"/>
        </w:rPr>
        <w:t>1</w:t>
      </w:r>
      <w:r w:rsidR="007145CF" w:rsidRPr="00AE18DF">
        <w:rPr>
          <w:rFonts w:asciiTheme="minorHAnsi" w:hAnsiTheme="minorHAnsi"/>
          <w:sz w:val="22"/>
          <w:szCs w:val="22"/>
          <w:lang w:eastAsia="sk-SK"/>
        </w:rPr>
        <w:t>5</w:t>
      </w:r>
      <w:r w:rsidRPr="00AE18DF">
        <w:rPr>
          <w:rFonts w:asciiTheme="minorHAnsi" w:hAnsiTheme="minorHAnsi"/>
          <w:sz w:val="22"/>
          <w:szCs w:val="22"/>
          <w:lang w:eastAsia="sk-SK"/>
        </w:rPr>
        <w:t xml:space="preserve">.2. </w:t>
      </w:r>
      <w:r w:rsidRPr="00AE18DF">
        <w:rPr>
          <w:rFonts w:asciiTheme="minorHAnsi" w:hAnsiTheme="minorHAnsi"/>
          <w:sz w:val="22"/>
          <w:szCs w:val="22"/>
          <w:lang w:eastAsia="sk-SK"/>
        </w:rPr>
        <w:tab/>
      </w:r>
      <w:r w:rsidR="00564325" w:rsidRPr="00AE18DF">
        <w:rPr>
          <w:rFonts w:asciiTheme="minorHAnsi" w:hAnsiTheme="minorHAnsi"/>
          <w:sz w:val="22"/>
          <w:szCs w:val="22"/>
          <w:lang w:eastAsia="sk-SK"/>
        </w:rPr>
        <w:tab/>
      </w:r>
      <w:r w:rsidRPr="00AE18DF">
        <w:rPr>
          <w:rFonts w:asciiTheme="minorHAnsi" w:hAnsiTheme="minorHAnsi"/>
          <w:sz w:val="22"/>
          <w:szCs w:val="22"/>
          <w:lang w:eastAsia="sk-SK"/>
        </w:rPr>
        <w:t>Dodávateľ je oprávnený kedykoľvek počas trvania tejto</w:t>
      </w:r>
      <w:r w:rsidR="007145CF" w:rsidRPr="00AE18DF">
        <w:rPr>
          <w:rFonts w:asciiTheme="minorHAnsi" w:hAnsiTheme="minorHAnsi"/>
          <w:sz w:val="22"/>
          <w:szCs w:val="22"/>
          <w:lang w:eastAsia="sk-SK"/>
        </w:rPr>
        <w:t xml:space="preserve"> Rámcovej</w:t>
      </w:r>
      <w:r w:rsidRPr="00AE18DF">
        <w:rPr>
          <w:rFonts w:asciiTheme="minorHAnsi" w:hAnsiTheme="minorHAnsi"/>
          <w:sz w:val="22"/>
          <w:szCs w:val="22"/>
          <w:lang w:eastAsia="sk-SK"/>
        </w:rPr>
        <w:t xml:space="preserve"> zmluvy vymeniť ktoréhokoľvek subdodávateľa, a to za predpokladu, že nový subdodávateľ spĺňa požiadavky  uvedené v  § 41 ods. 1 písm. b) ZVO, ako aj povinnosť podľa § 11 ods. 1 ZVO v prípade subdodávateľa, ktorý má povinnosť zapisovať sa do registra partnerov verejného sektora. Najneskôr 7 dní pred prijatím subdodávky od nového subdodávateľa alebo od uzavretia zmluvného vzťahu s novým subdodávateľom (podľa toho, ktorá udalosť nastane skôr</w:t>
      </w:r>
      <w:r w:rsidR="00A66A2B" w:rsidRPr="00AE18DF">
        <w:rPr>
          <w:rFonts w:asciiTheme="minorHAnsi" w:hAnsiTheme="minorHAnsi"/>
          <w:sz w:val="22"/>
          <w:szCs w:val="22"/>
          <w:lang w:eastAsia="sk-SK"/>
        </w:rPr>
        <w:t>)</w:t>
      </w:r>
      <w:r w:rsidRPr="00AE18DF">
        <w:rPr>
          <w:rFonts w:asciiTheme="minorHAnsi" w:hAnsiTheme="minorHAnsi"/>
          <w:sz w:val="22"/>
          <w:szCs w:val="22"/>
          <w:lang w:eastAsia="sk-SK"/>
        </w:rPr>
        <w:t xml:space="preserve">, je dodávateľ povinný oznámiť </w:t>
      </w:r>
      <w:r w:rsidR="007145CF" w:rsidRPr="00AE18DF">
        <w:rPr>
          <w:rFonts w:asciiTheme="minorHAnsi" w:hAnsiTheme="minorHAnsi"/>
          <w:sz w:val="22"/>
          <w:szCs w:val="22"/>
          <w:lang w:eastAsia="sk-SK"/>
        </w:rPr>
        <w:t xml:space="preserve">BBSK </w:t>
      </w:r>
      <w:r w:rsidRPr="00AE18DF">
        <w:rPr>
          <w:rFonts w:asciiTheme="minorHAnsi" w:hAnsiTheme="minorHAnsi"/>
          <w:sz w:val="22"/>
          <w:szCs w:val="22"/>
          <w:lang w:eastAsia="sk-SK"/>
        </w:rPr>
        <w:t xml:space="preserve">(identifikačné) údaje o novom subdodávateľovi a o osobe oprávnenej konať za nového subdodávateľa v rozsahu meno a priezvisko, adresa pobytu, dátum narodenia. Až do splnenia predmetu tejto </w:t>
      </w:r>
      <w:r w:rsidR="004D676E">
        <w:rPr>
          <w:rFonts w:asciiTheme="minorHAnsi" w:hAnsiTheme="minorHAnsi"/>
          <w:sz w:val="22"/>
          <w:szCs w:val="22"/>
          <w:lang w:eastAsia="sk-SK"/>
        </w:rPr>
        <w:t xml:space="preserve">Rámcovej </w:t>
      </w:r>
      <w:r w:rsidRPr="00AE18DF">
        <w:rPr>
          <w:rFonts w:asciiTheme="minorHAnsi" w:hAnsiTheme="minorHAnsi"/>
          <w:sz w:val="22"/>
          <w:szCs w:val="22"/>
          <w:lang w:eastAsia="sk-SK"/>
        </w:rPr>
        <w:t xml:space="preserve">zmluvy je dodávateľ povinný oznamovať </w:t>
      </w:r>
      <w:r w:rsidR="007145CF" w:rsidRPr="00AE18DF">
        <w:rPr>
          <w:rFonts w:asciiTheme="minorHAnsi" w:hAnsiTheme="minorHAnsi"/>
          <w:sz w:val="22"/>
          <w:szCs w:val="22"/>
          <w:lang w:eastAsia="sk-SK"/>
        </w:rPr>
        <w:t xml:space="preserve">BBSK </w:t>
      </w:r>
      <w:r w:rsidRPr="00AE18DF">
        <w:rPr>
          <w:rFonts w:asciiTheme="minorHAnsi" w:hAnsiTheme="minorHAnsi"/>
          <w:sz w:val="22"/>
          <w:szCs w:val="22"/>
          <w:lang w:eastAsia="sk-SK"/>
        </w:rPr>
        <w:t xml:space="preserve">akúkoľvek zmenu údajov o novom subdodávateľovi. </w:t>
      </w:r>
    </w:p>
    <w:p w14:paraId="5909CF89" w14:textId="2B9ABFD2" w:rsidR="004E41B6" w:rsidRPr="00AE18DF" w:rsidRDefault="004E41B6" w:rsidP="00697F2E">
      <w:pPr>
        <w:widowControl w:val="0"/>
        <w:autoSpaceDE w:val="0"/>
        <w:autoSpaceDN w:val="0"/>
        <w:adjustRightInd w:val="0"/>
        <w:ind w:left="705" w:hanging="705"/>
        <w:jc w:val="both"/>
        <w:rPr>
          <w:rFonts w:asciiTheme="minorHAnsi" w:hAnsiTheme="minorHAnsi"/>
          <w:sz w:val="22"/>
          <w:szCs w:val="22"/>
          <w:lang w:eastAsia="sk-SK"/>
        </w:rPr>
      </w:pPr>
      <w:r w:rsidRPr="00AE18DF">
        <w:rPr>
          <w:rFonts w:asciiTheme="minorHAnsi" w:hAnsiTheme="minorHAnsi"/>
          <w:sz w:val="22"/>
          <w:szCs w:val="22"/>
          <w:lang w:eastAsia="sk-SK"/>
        </w:rPr>
        <w:t>1</w:t>
      </w:r>
      <w:r w:rsidR="007145CF" w:rsidRPr="00AE18DF">
        <w:rPr>
          <w:rFonts w:asciiTheme="minorHAnsi" w:hAnsiTheme="minorHAnsi"/>
          <w:sz w:val="22"/>
          <w:szCs w:val="22"/>
          <w:lang w:eastAsia="sk-SK"/>
        </w:rPr>
        <w:t>5</w:t>
      </w:r>
      <w:r w:rsidRPr="00AE18DF">
        <w:rPr>
          <w:rFonts w:asciiTheme="minorHAnsi" w:hAnsiTheme="minorHAnsi"/>
          <w:sz w:val="22"/>
          <w:szCs w:val="22"/>
          <w:lang w:eastAsia="sk-SK"/>
        </w:rPr>
        <w:t>.3.</w:t>
      </w:r>
      <w:r w:rsidRPr="00AE18DF">
        <w:rPr>
          <w:rFonts w:asciiTheme="minorHAnsi" w:hAnsiTheme="minorHAnsi"/>
          <w:sz w:val="22"/>
          <w:szCs w:val="22"/>
          <w:lang w:eastAsia="sk-SK"/>
        </w:rPr>
        <w:tab/>
        <w:t xml:space="preserve">V prípade, že </w:t>
      </w:r>
      <w:r w:rsidR="00B929B3">
        <w:rPr>
          <w:rFonts w:asciiTheme="minorHAnsi" w:hAnsiTheme="minorHAnsi"/>
          <w:sz w:val="22"/>
          <w:szCs w:val="22"/>
          <w:lang w:eastAsia="sk-SK"/>
        </w:rPr>
        <w:t>O</w:t>
      </w:r>
      <w:r w:rsidRPr="00AE18DF">
        <w:rPr>
          <w:rFonts w:asciiTheme="minorHAnsi" w:hAnsiTheme="minorHAnsi"/>
          <w:sz w:val="22"/>
          <w:szCs w:val="22"/>
          <w:lang w:eastAsia="sk-SK"/>
        </w:rPr>
        <w:t xml:space="preserve">dberateľ je v omeškaní s úhradou faktúry alebo jej časti podľa </w:t>
      </w:r>
      <w:r w:rsidR="00A66A2B" w:rsidRPr="00AE18DF">
        <w:rPr>
          <w:rFonts w:asciiTheme="minorHAnsi" w:hAnsiTheme="minorHAnsi"/>
          <w:sz w:val="22"/>
          <w:szCs w:val="22"/>
          <w:lang w:eastAsia="sk-SK"/>
        </w:rPr>
        <w:t xml:space="preserve">príslušnej </w:t>
      </w:r>
      <w:r w:rsidRPr="00AE18DF">
        <w:rPr>
          <w:rFonts w:asciiTheme="minorHAnsi" w:hAnsiTheme="minorHAnsi"/>
          <w:sz w:val="22"/>
          <w:szCs w:val="22"/>
          <w:lang w:eastAsia="sk-SK"/>
        </w:rPr>
        <w:t xml:space="preserve">zmluvy, a ak si </w:t>
      </w:r>
      <w:r w:rsidR="00B929B3">
        <w:rPr>
          <w:rFonts w:asciiTheme="minorHAnsi" w:hAnsiTheme="minorHAnsi"/>
          <w:sz w:val="22"/>
          <w:szCs w:val="22"/>
          <w:lang w:eastAsia="sk-SK"/>
        </w:rPr>
        <w:t>O</w:t>
      </w:r>
      <w:r w:rsidRPr="00AE18DF">
        <w:rPr>
          <w:rFonts w:asciiTheme="minorHAnsi" w:hAnsiTheme="minorHAnsi"/>
          <w:sz w:val="22"/>
          <w:szCs w:val="22"/>
          <w:lang w:eastAsia="sk-SK"/>
        </w:rPr>
        <w:t xml:space="preserve">dberateľ nesplnil túto povinnosť ani v dodatočnej lehote, ktorú stanovil dodávateľ v písomnej výzve doručenej v listinnej forme na adresu sídla </w:t>
      </w:r>
      <w:r w:rsidR="00B929B3">
        <w:rPr>
          <w:rFonts w:asciiTheme="minorHAnsi" w:hAnsiTheme="minorHAnsi"/>
          <w:sz w:val="22"/>
          <w:szCs w:val="22"/>
          <w:lang w:eastAsia="sk-SK"/>
        </w:rPr>
        <w:t>O</w:t>
      </w:r>
      <w:r w:rsidRPr="00AE18DF">
        <w:rPr>
          <w:rFonts w:asciiTheme="minorHAnsi" w:hAnsiTheme="minorHAnsi"/>
          <w:sz w:val="22"/>
          <w:szCs w:val="22"/>
          <w:lang w:eastAsia="sk-SK"/>
        </w:rPr>
        <w:t xml:space="preserve">dberateľa, považuje sa to za porušenie zmluvy. Výzva bude obsahovať upozornenie, že dodávka plynu a distribučné služby budú prerušené (za týmto účelom je dodávateľ oprávnený požiadať </w:t>
      </w:r>
      <w:r w:rsidR="00CB62A4">
        <w:rPr>
          <w:rFonts w:asciiTheme="minorHAnsi" w:hAnsiTheme="minorHAnsi"/>
          <w:sz w:val="22"/>
          <w:szCs w:val="22"/>
          <w:lang w:eastAsia="sk-SK"/>
        </w:rPr>
        <w:t>prevádzkovateľa prepravnej siete</w:t>
      </w:r>
      <w:r w:rsidRPr="00AE18DF">
        <w:rPr>
          <w:rFonts w:asciiTheme="minorHAnsi" w:hAnsiTheme="minorHAnsi"/>
          <w:sz w:val="22"/>
          <w:szCs w:val="22"/>
          <w:lang w:eastAsia="sk-SK"/>
        </w:rPr>
        <w:t xml:space="preserve"> alebo </w:t>
      </w:r>
      <w:r w:rsidR="000E0798">
        <w:rPr>
          <w:rFonts w:asciiTheme="minorHAnsi" w:hAnsiTheme="minorHAnsi"/>
          <w:sz w:val="22"/>
          <w:szCs w:val="22"/>
          <w:lang w:eastAsia="sk-SK"/>
        </w:rPr>
        <w:t>PDS</w:t>
      </w:r>
      <w:r w:rsidRPr="00AE18DF">
        <w:rPr>
          <w:rFonts w:asciiTheme="minorHAnsi" w:hAnsiTheme="minorHAnsi"/>
          <w:sz w:val="22"/>
          <w:szCs w:val="22"/>
          <w:lang w:eastAsia="sk-SK"/>
        </w:rPr>
        <w:t xml:space="preserve"> o prerušenie alebo obmedzenie prepravy alebo distribúcie plynu). Dodávateľ je oprávnený po uplynutí tejto dodatočnej lehoty </w:t>
      </w:r>
      <w:r w:rsidR="006F13EC">
        <w:rPr>
          <w:rFonts w:asciiTheme="minorHAnsi" w:hAnsiTheme="minorHAnsi"/>
          <w:sz w:val="22"/>
          <w:szCs w:val="22"/>
          <w:lang w:eastAsia="sk-SK"/>
        </w:rPr>
        <w:t xml:space="preserve"> stanovenej v písomnej výzve doručenej </w:t>
      </w:r>
      <w:r w:rsidR="00CB62A4">
        <w:rPr>
          <w:rFonts w:asciiTheme="minorHAnsi" w:hAnsiTheme="minorHAnsi"/>
          <w:sz w:val="22"/>
          <w:szCs w:val="22"/>
          <w:lang w:eastAsia="sk-SK"/>
        </w:rPr>
        <w:t>O</w:t>
      </w:r>
      <w:r w:rsidR="006F13EC">
        <w:rPr>
          <w:rFonts w:asciiTheme="minorHAnsi" w:hAnsiTheme="minorHAnsi"/>
          <w:sz w:val="22"/>
          <w:szCs w:val="22"/>
          <w:lang w:eastAsia="sk-SK"/>
        </w:rPr>
        <w:t xml:space="preserve">dberateľovi </w:t>
      </w:r>
      <w:r w:rsidRPr="00AE18DF">
        <w:rPr>
          <w:rFonts w:asciiTheme="minorHAnsi" w:hAnsiTheme="minorHAnsi"/>
          <w:sz w:val="22"/>
          <w:szCs w:val="22"/>
          <w:lang w:eastAsia="sk-SK"/>
        </w:rPr>
        <w:t>prerušiť dodávku plynu</w:t>
      </w:r>
      <w:r w:rsidR="007145CF" w:rsidRPr="00AE18DF">
        <w:rPr>
          <w:rFonts w:asciiTheme="minorHAnsi" w:hAnsiTheme="minorHAnsi"/>
          <w:sz w:val="22"/>
          <w:szCs w:val="22"/>
          <w:lang w:eastAsia="sk-SK"/>
        </w:rPr>
        <w:t xml:space="preserve"> príslušnému </w:t>
      </w:r>
      <w:r w:rsidR="00CB62A4">
        <w:rPr>
          <w:rFonts w:asciiTheme="minorHAnsi" w:hAnsiTheme="minorHAnsi"/>
          <w:sz w:val="22"/>
          <w:szCs w:val="22"/>
          <w:lang w:eastAsia="sk-SK"/>
        </w:rPr>
        <w:t>O</w:t>
      </w:r>
      <w:r w:rsidR="007145CF" w:rsidRPr="00AE18DF">
        <w:rPr>
          <w:rFonts w:asciiTheme="minorHAnsi" w:hAnsiTheme="minorHAnsi"/>
          <w:sz w:val="22"/>
          <w:szCs w:val="22"/>
          <w:lang w:eastAsia="sk-SK"/>
        </w:rPr>
        <w:t xml:space="preserve">dberateľovi (nie všetkým účastníkom tejto Rámcovej zmluvy na strane </w:t>
      </w:r>
      <w:r w:rsidR="00CB62A4">
        <w:rPr>
          <w:rFonts w:asciiTheme="minorHAnsi" w:hAnsiTheme="minorHAnsi"/>
          <w:sz w:val="22"/>
          <w:szCs w:val="22"/>
          <w:lang w:eastAsia="sk-SK"/>
        </w:rPr>
        <w:t>O</w:t>
      </w:r>
      <w:r w:rsidR="007145CF" w:rsidRPr="00AE18DF">
        <w:rPr>
          <w:rFonts w:asciiTheme="minorHAnsi" w:hAnsiTheme="minorHAnsi"/>
          <w:sz w:val="22"/>
          <w:szCs w:val="22"/>
          <w:lang w:eastAsia="sk-SK"/>
        </w:rPr>
        <w:t>dberateľov)</w:t>
      </w:r>
      <w:r w:rsidRPr="00AE18DF">
        <w:rPr>
          <w:rFonts w:asciiTheme="minorHAnsi" w:hAnsiTheme="minorHAnsi"/>
          <w:sz w:val="22"/>
          <w:szCs w:val="22"/>
          <w:lang w:eastAsia="sk-SK"/>
        </w:rPr>
        <w:t xml:space="preserve"> až do času, kedy obdrží platbu od </w:t>
      </w:r>
      <w:r w:rsidR="00CB62A4">
        <w:rPr>
          <w:rFonts w:asciiTheme="minorHAnsi" w:hAnsiTheme="minorHAnsi"/>
          <w:sz w:val="22"/>
          <w:szCs w:val="22"/>
          <w:lang w:eastAsia="sk-SK"/>
        </w:rPr>
        <w:t>O</w:t>
      </w:r>
      <w:r w:rsidRPr="00AE18DF">
        <w:rPr>
          <w:rFonts w:asciiTheme="minorHAnsi" w:hAnsiTheme="minorHAnsi"/>
          <w:sz w:val="22"/>
          <w:szCs w:val="22"/>
          <w:lang w:eastAsia="sk-SK"/>
        </w:rPr>
        <w:t>dberateľa v plnej výške. Dodávateľ v takom prípade nezodpovedá za vniknuté škody ani za ušlý zisk</w:t>
      </w:r>
      <w:r w:rsidR="007145CF" w:rsidRPr="00AE18DF">
        <w:rPr>
          <w:rFonts w:asciiTheme="minorHAnsi" w:hAnsiTheme="minorHAnsi"/>
          <w:sz w:val="22"/>
          <w:szCs w:val="22"/>
          <w:lang w:eastAsia="sk-SK"/>
        </w:rPr>
        <w:t xml:space="preserve"> príslušného</w:t>
      </w:r>
      <w:r w:rsidRPr="00AE18DF">
        <w:rPr>
          <w:rFonts w:asciiTheme="minorHAnsi" w:hAnsiTheme="minorHAnsi"/>
          <w:sz w:val="22"/>
          <w:szCs w:val="22"/>
          <w:lang w:eastAsia="sk-SK"/>
        </w:rPr>
        <w:t xml:space="preserve"> </w:t>
      </w:r>
      <w:r w:rsidR="00CB62A4">
        <w:rPr>
          <w:rFonts w:asciiTheme="minorHAnsi" w:hAnsiTheme="minorHAnsi"/>
          <w:sz w:val="22"/>
          <w:szCs w:val="22"/>
          <w:lang w:eastAsia="sk-SK"/>
        </w:rPr>
        <w:t>O</w:t>
      </w:r>
      <w:r w:rsidRPr="00AE18DF">
        <w:rPr>
          <w:rFonts w:asciiTheme="minorHAnsi" w:hAnsiTheme="minorHAnsi"/>
          <w:sz w:val="22"/>
          <w:szCs w:val="22"/>
          <w:lang w:eastAsia="sk-SK"/>
        </w:rPr>
        <w:t>dberateľa. Dodávka plynu a distribučné služby budú opätovne obnovené, akonáhle</w:t>
      </w:r>
      <w:r w:rsidR="007145CF" w:rsidRPr="00AE18DF">
        <w:rPr>
          <w:rFonts w:asciiTheme="minorHAnsi" w:hAnsiTheme="minorHAnsi"/>
          <w:sz w:val="22"/>
          <w:szCs w:val="22"/>
          <w:lang w:eastAsia="sk-SK"/>
        </w:rPr>
        <w:t xml:space="preserve"> takýto</w:t>
      </w:r>
      <w:r w:rsidRPr="00AE18DF">
        <w:rPr>
          <w:rFonts w:asciiTheme="minorHAnsi" w:hAnsiTheme="minorHAnsi"/>
          <w:sz w:val="22"/>
          <w:szCs w:val="22"/>
          <w:lang w:eastAsia="sk-SK"/>
        </w:rPr>
        <w:t xml:space="preserve"> </w:t>
      </w:r>
      <w:r w:rsidR="00CB62A4">
        <w:rPr>
          <w:rFonts w:asciiTheme="minorHAnsi" w:hAnsiTheme="minorHAnsi"/>
          <w:sz w:val="22"/>
          <w:szCs w:val="22"/>
          <w:lang w:eastAsia="sk-SK"/>
        </w:rPr>
        <w:t>O</w:t>
      </w:r>
      <w:r w:rsidRPr="00AE18DF">
        <w:rPr>
          <w:rFonts w:asciiTheme="minorHAnsi" w:hAnsiTheme="minorHAnsi"/>
          <w:sz w:val="22"/>
          <w:szCs w:val="22"/>
          <w:lang w:eastAsia="sk-SK"/>
        </w:rPr>
        <w:t>dberateľ preukázateľne zaplatí dlžnú čiastku, s ktorou je v omeškaní.</w:t>
      </w:r>
    </w:p>
    <w:p w14:paraId="7B0047B7" w14:textId="3B84AACA" w:rsidR="007A4E1E" w:rsidRPr="008A4939" w:rsidRDefault="007A4E1E" w:rsidP="007A4E1E">
      <w:pPr>
        <w:pStyle w:val="Odsekzoznamu"/>
        <w:numPr>
          <w:ilvl w:val="1"/>
          <w:numId w:val="23"/>
        </w:numPr>
        <w:suppressAutoHyphens/>
        <w:autoSpaceDE w:val="0"/>
        <w:ind w:left="709" w:right="-60" w:hanging="709"/>
        <w:jc w:val="both"/>
        <w:rPr>
          <w:rFonts w:asciiTheme="minorHAnsi" w:hAnsiTheme="minorHAnsi" w:cstheme="minorHAnsi"/>
          <w:sz w:val="22"/>
          <w:szCs w:val="22"/>
        </w:rPr>
      </w:pPr>
      <w:r w:rsidRPr="00880921">
        <w:rPr>
          <w:rFonts w:asciiTheme="minorHAnsi" w:eastAsiaTheme="minorEastAsia" w:hAnsiTheme="minorHAnsi" w:cstheme="minorHAnsi"/>
          <w:sz w:val="22"/>
          <w:szCs w:val="22"/>
        </w:rPr>
        <w:t xml:space="preserve">Zmluvné strany sa týmto zaväzujú, že budú dodržiavať </w:t>
      </w:r>
      <w:r w:rsidRPr="00880921">
        <w:rPr>
          <w:rFonts w:asciiTheme="minorHAnsi" w:eastAsia="Tahoma" w:hAnsiTheme="minorHAnsi" w:cstheme="minorHAnsi"/>
          <w:sz w:val="22"/>
          <w:szCs w:val="22"/>
        </w:rPr>
        <w:t xml:space="preserve">povinnosti uložené </w:t>
      </w:r>
      <w:r>
        <w:rPr>
          <w:rFonts w:asciiTheme="minorHAnsi" w:eastAsia="Tahoma" w:hAnsiTheme="minorHAnsi" w:cstheme="minorHAnsi"/>
          <w:sz w:val="22"/>
          <w:szCs w:val="22"/>
        </w:rPr>
        <w:t>z</w:t>
      </w:r>
      <w:r w:rsidRPr="00880921">
        <w:rPr>
          <w:rFonts w:asciiTheme="minorHAnsi" w:eastAsia="Tahoma" w:hAnsiTheme="minorHAnsi" w:cstheme="minorHAnsi"/>
          <w:sz w:val="22"/>
          <w:szCs w:val="22"/>
        </w:rPr>
        <w:t>mluvným stranám</w:t>
      </w:r>
      <w:r w:rsidRPr="00880921">
        <w:rPr>
          <w:rFonts w:asciiTheme="minorHAnsi" w:eastAsiaTheme="minorEastAsia" w:hAnsiTheme="minorHAnsi" w:cstheme="minorHAnsi"/>
          <w:sz w:val="22"/>
          <w:szCs w:val="22"/>
        </w:rPr>
        <w:t xml:space="preserve"> na základe Nariadenia Európskeho parlamentu a Rady (EÚ) 2016/679 z 27. apríla 2016 o ochrane fyzických osôb pri spracúvaní osobných údajov a o voľnom pohybe takýchto údajov, ktorým sa zrušuje smernica 95/46/ES (všeobecné nariadenie o ochrane údajov), ktorý sa vzťahuje na všetky citlivé informácie vrátane osobných údajov, s ktorými sa môže pri plnení svojich zmluvných povinností oboznámiť, a to v akejkoľvek forme (najmä písomnej, elektronickej, alebo ústnej). Zmluvné strany sa zaväzujú, že citlivé informácie, alebo osobné údaje s ktorými sa oboznámia, nebudú okrem povinností vyplývajúcich zo všeobecne záväzných právnych predpisov nijako zverejňovať, ani ich akoukoľvek formou reprodukovať alebo podávať ich akýmkoľvek tretím neoprávneným osobám. </w:t>
      </w:r>
      <w:r w:rsidRPr="00880921">
        <w:rPr>
          <w:rFonts w:asciiTheme="minorHAnsi" w:eastAsia="Tahoma" w:hAnsiTheme="minorHAnsi" w:cstheme="minorHAnsi"/>
          <w:sz w:val="22"/>
          <w:szCs w:val="22"/>
        </w:rPr>
        <w:t xml:space="preserve">Ak v dôsledku poskytovania súčinnosti podľa </w:t>
      </w:r>
      <w:r>
        <w:rPr>
          <w:rFonts w:asciiTheme="minorHAnsi" w:eastAsia="Tahoma" w:hAnsiTheme="minorHAnsi" w:cstheme="minorHAnsi"/>
          <w:sz w:val="22"/>
          <w:szCs w:val="22"/>
        </w:rPr>
        <w:t>Rámcovej z</w:t>
      </w:r>
      <w:r w:rsidRPr="00880921">
        <w:rPr>
          <w:rFonts w:asciiTheme="minorHAnsi" w:eastAsia="Tahoma" w:hAnsiTheme="minorHAnsi" w:cstheme="minorHAnsi"/>
          <w:sz w:val="22"/>
          <w:szCs w:val="22"/>
        </w:rPr>
        <w:t xml:space="preserve">mluvy budú niektorou zo </w:t>
      </w:r>
      <w:r>
        <w:rPr>
          <w:rFonts w:asciiTheme="minorHAnsi" w:eastAsia="Tahoma" w:hAnsiTheme="minorHAnsi" w:cstheme="minorHAnsi"/>
          <w:sz w:val="22"/>
          <w:szCs w:val="22"/>
        </w:rPr>
        <w:t>z</w:t>
      </w:r>
      <w:r w:rsidRPr="00880921">
        <w:rPr>
          <w:rFonts w:asciiTheme="minorHAnsi" w:eastAsia="Tahoma" w:hAnsiTheme="minorHAnsi" w:cstheme="minorHAnsi"/>
          <w:sz w:val="22"/>
          <w:szCs w:val="22"/>
        </w:rPr>
        <w:t xml:space="preserve">mluvných strán druhej </w:t>
      </w:r>
      <w:r>
        <w:rPr>
          <w:rFonts w:asciiTheme="minorHAnsi" w:eastAsia="Tahoma" w:hAnsiTheme="minorHAnsi" w:cstheme="minorHAnsi"/>
          <w:sz w:val="22"/>
          <w:szCs w:val="22"/>
        </w:rPr>
        <w:t>z</w:t>
      </w:r>
      <w:r w:rsidRPr="00880921">
        <w:rPr>
          <w:rFonts w:asciiTheme="minorHAnsi" w:eastAsia="Tahoma" w:hAnsiTheme="minorHAnsi" w:cstheme="minorHAnsi"/>
          <w:sz w:val="22"/>
          <w:szCs w:val="22"/>
        </w:rPr>
        <w:t xml:space="preserve">mluvnej strane poskytnuté osobné údaje a v dôsledku toho by malo dôjsť k spracúvaniu takých osobných údajov, </w:t>
      </w:r>
      <w:r>
        <w:rPr>
          <w:rFonts w:asciiTheme="minorHAnsi" w:eastAsia="Tahoma" w:hAnsiTheme="minorHAnsi" w:cstheme="minorHAnsi"/>
          <w:sz w:val="22"/>
          <w:szCs w:val="22"/>
        </w:rPr>
        <w:t>z</w:t>
      </w:r>
      <w:r w:rsidRPr="00880921">
        <w:rPr>
          <w:rFonts w:asciiTheme="minorHAnsi" w:eastAsia="Tahoma" w:hAnsiTheme="minorHAnsi" w:cstheme="minorHAnsi"/>
          <w:sz w:val="22"/>
          <w:szCs w:val="22"/>
        </w:rPr>
        <w:t>mluvné strany osobitne posúdia potrebu uzatvorenia dohody o podmienkach spracovania osobných údajov, príp. jej zmeny.</w:t>
      </w:r>
    </w:p>
    <w:p w14:paraId="73CCAA9A" w14:textId="241B99DB" w:rsidR="00380865" w:rsidRDefault="00380865" w:rsidP="00A428AD">
      <w:pPr>
        <w:pStyle w:val="Odsekzoznamu"/>
        <w:suppressAutoHyphens/>
        <w:autoSpaceDE w:val="0"/>
        <w:ind w:left="709" w:right="-60"/>
        <w:jc w:val="both"/>
        <w:rPr>
          <w:rFonts w:asciiTheme="minorHAnsi" w:hAnsiTheme="minorHAnsi" w:cs="Arial"/>
          <w:sz w:val="22"/>
          <w:szCs w:val="22"/>
        </w:rPr>
      </w:pPr>
    </w:p>
    <w:p w14:paraId="36ACE1A9" w14:textId="010DED16" w:rsidR="00166643" w:rsidRPr="00697F2E" w:rsidRDefault="00697F2E" w:rsidP="00697F2E">
      <w:pPr>
        <w:pStyle w:val="Odsekzoznamu"/>
        <w:suppressAutoHyphens/>
        <w:autoSpaceDE w:val="0"/>
        <w:ind w:left="0" w:right="-60"/>
        <w:jc w:val="center"/>
        <w:rPr>
          <w:rFonts w:asciiTheme="minorHAnsi" w:hAnsiTheme="minorHAnsi" w:cs="Arial"/>
          <w:b/>
          <w:bCs/>
          <w:sz w:val="22"/>
          <w:szCs w:val="22"/>
        </w:rPr>
      </w:pPr>
      <w:r w:rsidRPr="00697F2E">
        <w:rPr>
          <w:rFonts w:asciiTheme="minorHAnsi" w:hAnsiTheme="minorHAnsi" w:cs="Arial"/>
          <w:b/>
          <w:bCs/>
          <w:sz w:val="22"/>
          <w:szCs w:val="22"/>
        </w:rPr>
        <w:t>XVI.</w:t>
      </w:r>
    </w:p>
    <w:p w14:paraId="03BC4202" w14:textId="3E58D718" w:rsidR="004E41B6" w:rsidRPr="00AE18DF" w:rsidRDefault="004E41B6" w:rsidP="00697F2E">
      <w:pPr>
        <w:jc w:val="center"/>
        <w:rPr>
          <w:rFonts w:asciiTheme="minorHAnsi" w:hAnsiTheme="minorHAnsi" w:cs="Cambria"/>
          <w:b/>
          <w:bCs/>
          <w:sz w:val="22"/>
          <w:szCs w:val="22"/>
        </w:rPr>
      </w:pPr>
      <w:r w:rsidRPr="00AE18DF">
        <w:rPr>
          <w:rFonts w:asciiTheme="minorHAnsi" w:hAnsiTheme="minorHAnsi" w:cs="Cambria"/>
          <w:b/>
          <w:bCs/>
          <w:sz w:val="22"/>
          <w:szCs w:val="22"/>
        </w:rPr>
        <w:t>Záverečné ustanovenia</w:t>
      </w:r>
    </w:p>
    <w:p w14:paraId="46CD09B9" w14:textId="074B89FC" w:rsidR="00E518F3" w:rsidRPr="00AE18DF" w:rsidRDefault="004E41B6" w:rsidP="00697F2E">
      <w:pPr>
        <w:ind w:left="705" w:hanging="705"/>
        <w:jc w:val="both"/>
        <w:rPr>
          <w:rFonts w:asciiTheme="minorHAnsi" w:hAnsiTheme="minorHAnsi" w:cstheme="minorHAnsi"/>
          <w:sz w:val="22"/>
          <w:szCs w:val="22"/>
        </w:rPr>
      </w:pPr>
      <w:r w:rsidRPr="00AE18DF">
        <w:rPr>
          <w:rFonts w:asciiTheme="minorHAnsi" w:hAnsiTheme="minorHAnsi" w:cs="Cambria"/>
          <w:sz w:val="22"/>
          <w:szCs w:val="22"/>
        </w:rPr>
        <w:t>1</w:t>
      </w:r>
      <w:r w:rsidR="00932E09" w:rsidRPr="00AE18DF">
        <w:rPr>
          <w:rFonts w:asciiTheme="minorHAnsi" w:hAnsiTheme="minorHAnsi" w:cs="Cambria"/>
          <w:sz w:val="22"/>
          <w:szCs w:val="22"/>
        </w:rPr>
        <w:t>6</w:t>
      </w:r>
      <w:r w:rsidRPr="00AE18DF">
        <w:rPr>
          <w:rFonts w:asciiTheme="minorHAnsi" w:hAnsiTheme="minorHAnsi" w:cs="Cambria"/>
          <w:sz w:val="22"/>
          <w:szCs w:val="22"/>
        </w:rPr>
        <w:t xml:space="preserve">.1. </w:t>
      </w:r>
      <w:r w:rsidRPr="00AE18DF">
        <w:rPr>
          <w:rFonts w:asciiTheme="minorHAnsi" w:hAnsiTheme="minorHAnsi" w:cs="Cambria"/>
          <w:sz w:val="22"/>
          <w:szCs w:val="22"/>
        </w:rPr>
        <w:tab/>
      </w:r>
      <w:r w:rsidR="00E518F3" w:rsidRPr="00AE18DF">
        <w:rPr>
          <w:rFonts w:asciiTheme="minorHAnsi" w:hAnsiTheme="minorHAnsi" w:cstheme="minorHAnsi"/>
          <w:sz w:val="22"/>
          <w:szCs w:val="22"/>
        </w:rPr>
        <w:t xml:space="preserve">Táto </w:t>
      </w:r>
      <w:r w:rsidR="007145CF" w:rsidRPr="00AE18DF">
        <w:rPr>
          <w:rFonts w:asciiTheme="minorHAnsi" w:hAnsiTheme="minorHAnsi" w:cstheme="minorHAnsi"/>
          <w:sz w:val="22"/>
          <w:szCs w:val="22"/>
        </w:rPr>
        <w:t xml:space="preserve">Rámcová zmluva </w:t>
      </w:r>
      <w:r w:rsidR="00E518F3" w:rsidRPr="00AE18DF">
        <w:rPr>
          <w:rFonts w:asciiTheme="minorHAnsi" w:hAnsiTheme="minorHAnsi" w:cstheme="minorHAnsi"/>
          <w:sz w:val="22"/>
          <w:szCs w:val="22"/>
        </w:rPr>
        <w:t xml:space="preserve">nadobúda platnosť dňom jej podpisu obidvomi zmluvnými stranami a účinnosť </w:t>
      </w:r>
      <w:r w:rsidR="00E518F3" w:rsidRPr="00AE18DF">
        <w:rPr>
          <w:rFonts w:asciiTheme="minorHAnsi" w:hAnsiTheme="minorHAnsi" w:cstheme="minorHAnsi"/>
          <w:bCs/>
          <w:sz w:val="22"/>
          <w:szCs w:val="22"/>
        </w:rPr>
        <w:t>dňom nasledujúcim po dni</w:t>
      </w:r>
      <w:r w:rsidR="00C87A29">
        <w:rPr>
          <w:rFonts w:asciiTheme="minorHAnsi" w:hAnsiTheme="minorHAnsi" w:cstheme="minorHAnsi"/>
          <w:bCs/>
          <w:sz w:val="22"/>
          <w:szCs w:val="22"/>
        </w:rPr>
        <w:t xml:space="preserve"> jej</w:t>
      </w:r>
      <w:r w:rsidR="00E518F3" w:rsidRPr="00AE18DF">
        <w:rPr>
          <w:rFonts w:asciiTheme="minorHAnsi" w:hAnsiTheme="minorHAnsi" w:cstheme="minorHAnsi"/>
          <w:b/>
          <w:bCs/>
          <w:sz w:val="22"/>
          <w:szCs w:val="22"/>
        </w:rPr>
        <w:t xml:space="preserve"> </w:t>
      </w:r>
      <w:r w:rsidR="00E518F3" w:rsidRPr="00AE18DF">
        <w:rPr>
          <w:rFonts w:asciiTheme="minorHAnsi" w:hAnsiTheme="minorHAnsi" w:cstheme="minorHAnsi"/>
          <w:sz w:val="22"/>
          <w:szCs w:val="22"/>
        </w:rPr>
        <w:t>zverejnenia v Centrálnom registri zmlúv /www.crz.gov.sk/ v súlade s § 47a zákona č. 40/1964 Zb. Občiansky zákonník v znení neskorších predpisov v spojení s § 5a zákona č. 211/2000 Z. z. o slobodnom prístupe k informáciám a o zmene a doplnení niektorých zákonov (zákon o slobode informácií) v znení neskorších predpisov</w:t>
      </w:r>
      <w:r w:rsidR="009B6543">
        <w:rPr>
          <w:rFonts w:asciiTheme="minorHAnsi" w:hAnsiTheme="minorHAnsi" w:cstheme="minorHAnsi"/>
          <w:sz w:val="22"/>
          <w:szCs w:val="22"/>
        </w:rPr>
        <w:t>, nie však skôr ako 01.01.2027.</w:t>
      </w:r>
    </w:p>
    <w:p w14:paraId="48F0DEA1" w14:textId="179B9491" w:rsidR="004E41B6" w:rsidRPr="009B6600" w:rsidRDefault="004E41B6" w:rsidP="009B6600">
      <w:pPr>
        <w:tabs>
          <w:tab w:val="left" w:pos="720"/>
        </w:tabs>
        <w:suppressAutoHyphens/>
        <w:autoSpaceDE w:val="0"/>
        <w:ind w:left="709" w:hanging="709"/>
        <w:jc w:val="both"/>
        <w:rPr>
          <w:rFonts w:asciiTheme="minorHAnsi" w:hAnsiTheme="minorHAnsi" w:cs="Arial"/>
          <w:sz w:val="22"/>
          <w:szCs w:val="22"/>
        </w:rPr>
      </w:pPr>
      <w:r w:rsidRPr="00AE18DF">
        <w:rPr>
          <w:rFonts w:asciiTheme="minorHAnsi" w:hAnsiTheme="minorHAnsi" w:cs="Cambria"/>
          <w:sz w:val="22"/>
          <w:szCs w:val="22"/>
        </w:rPr>
        <w:t>1</w:t>
      </w:r>
      <w:r w:rsidR="00932E09" w:rsidRPr="00AE18DF">
        <w:rPr>
          <w:rFonts w:asciiTheme="minorHAnsi" w:hAnsiTheme="minorHAnsi" w:cs="Cambria"/>
          <w:sz w:val="22"/>
          <w:szCs w:val="22"/>
        </w:rPr>
        <w:t>6</w:t>
      </w:r>
      <w:r w:rsidRPr="00AE18DF">
        <w:rPr>
          <w:rFonts w:asciiTheme="minorHAnsi" w:hAnsiTheme="minorHAnsi" w:cs="Cambria"/>
          <w:sz w:val="22"/>
          <w:szCs w:val="22"/>
        </w:rPr>
        <w:t xml:space="preserve">.2. </w:t>
      </w:r>
      <w:r w:rsidRPr="00AE18DF">
        <w:rPr>
          <w:rFonts w:asciiTheme="minorHAnsi" w:hAnsiTheme="minorHAnsi" w:cs="Cambria"/>
          <w:sz w:val="22"/>
          <w:szCs w:val="22"/>
        </w:rPr>
        <w:tab/>
      </w:r>
      <w:r w:rsidRPr="00AE18DF">
        <w:rPr>
          <w:rFonts w:asciiTheme="minorHAnsi" w:hAnsiTheme="minorHAnsi" w:cs="Cambria"/>
          <w:sz w:val="22"/>
          <w:szCs w:val="22"/>
        </w:rPr>
        <w:tab/>
      </w:r>
      <w:r w:rsidR="007145CF" w:rsidRPr="00AE18DF">
        <w:rPr>
          <w:rFonts w:asciiTheme="minorHAnsi" w:hAnsiTheme="minorHAnsi" w:cs="Arial"/>
          <w:sz w:val="22"/>
          <w:szCs w:val="22"/>
        </w:rPr>
        <w:t>Dodávateľ a BBSK</w:t>
      </w:r>
      <w:r w:rsidRPr="00AE18DF">
        <w:rPr>
          <w:rFonts w:asciiTheme="minorHAnsi" w:hAnsiTheme="minorHAnsi" w:cs="Arial"/>
          <w:sz w:val="22"/>
          <w:szCs w:val="22"/>
        </w:rPr>
        <w:t xml:space="preserve"> sa týmto výslovne</w:t>
      </w:r>
      <w:r w:rsidR="007145CF" w:rsidRPr="00AE18DF">
        <w:rPr>
          <w:rFonts w:asciiTheme="minorHAnsi" w:hAnsiTheme="minorHAnsi" w:cs="Arial"/>
          <w:sz w:val="22"/>
          <w:szCs w:val="22"/>
        </w:rPr>
        <w:t xml:space="preserve"> navzájom</w:t>
      </w:r>
      <w:r w:rsidRPr="00AE18DF">
        <w:rPr>
          <w:rFonts w:asciiTheme="minorHAnsi" w:hAnsiTheme="minorHAnsi" w:cs="Arial"/>
          <w:sz w:val="22"/>
          <w:szCs w:val="22"/>
        </w:rPr>
        <w:t xml:space="preserve"> zaväzuj</w:t>
      </w:r>
      <w:r w:rsidR="007145CF" w:rsidRPr="00AE18DF">
        <w:rPr>
          <w:rFonts w:asciiTheme="minorHAnsi" w:hAnsiTheme="minorHAnsi" w:cs="Arial"/>
          <w:sz w:val="22"/>
          <w:szCs w:val="22"/>
        </w:rPr>
        <w:t>ú</w:t>
      </w:r>
      <w:r w:rsidRPr="00AE18DF">
        <w:rPr>
          <w:rFonts w:asciiTheme="minorHAnsi" w:hAnsiTheme="minorHAnsi" w:cs="Arial"/>
          <w:sz w:val="22"/>
          <w:szCs w:val="22"/>
        </w:rPr>
        <w:t>, že</w:t>
      </w:r>
      <w:r w:rsidR="007145CF" w:rsidRPr="00AE18DF">
        <w:rPr>
          <w:rFonts w:asciiTheme="minorHAnsi" w:hAnsiTheme="minorHAnsi" w:cs="Arial"/>
          <w:sz w:val="22"/>
          <w:szCs w:val="22"/>
        </w:rPr>
        <w:t xml:space="preserve"> žiaden z nich</w:t>
      </w:r>
      <w:r w:rsidRPr="00AE18DF">
        <w:rPr>
          <w:rFonts w:asciiTheme="minorHAnsi" w:hAnsiTheme="minorHAnsi" w:cs="Arial"/>
          <w:sz w:val="22"/>
          <w:szCs w:val="22"/>
        </w:rPr>
        <w:t xml:space="preserve"> neprevedie nijaké práva a povinnosti (záväzky) vyplývajúce z tejto </w:t>
      </w:r>
      <w:r w:rsidR="007145CF" w:rsidRPr="00AE18DF">
        <w:rPr>
          <w:rFonts w:asciiTheme="minorHAnsi" w:hAnsiTheme="minorHAnsi" w:cs="Arial"/>
          <w:sz w:val="22"/>
          <w:szCs w:val="22"/>
        </w:rPr>
        <w:t xml:space="preserve">Rámcovej </w:t>
      </w:r>
      <w:r w:rsidRPr="00AE18DF">
        <w:rPr>
          <w:rFonts w:asciiTheme="minorHAnsi" w:hAnsiTheme="minorHAnsi" w:cs="Arial"/>
          <w:sz w:val="22"/>
          <w:szCs w:val="22"/>
        </w:rPr>
        <w:t>zmluvy, resp. jej časti</w:t>
      </w:r>
      <w:r w:rsidR="007145CF" w:rsidRPr="00AE18DF">
        <w:rPr>
          <w:rFonts w:asciiTheme="minorHAnsi" w:hAnsiTheme="minorHAnsi" w:cs="Arial"/>
          <w:sz w:val="22"/>
          <w:szCs w:val="22"/>
        </w:rPr>
        <w:t>,</w:t>
      </w:r>
      <w:r w:rsidRPr="00AE18DF">
        <w:rPr>
          <w:rFonts w:asciiTheme="minorHAnsi" w:hAnsiTheme="minorHAnsi" w:cs="Arial"/>
          <w:sz w:val="22"/>
          <w:szCs w:val="22"/>
        </w:rPr>
        <w:t xml:space="preserve"> na iný subjekt bez predchádzajúceho písomného súhlasu druhej zmluvnej strany. </w:t>
      </w:r>
      <w:r w:rsidRPr="00AE18DF" w:rsidDel="00A36C4F">
        <w:rPr>
          <w:rFonts w:asciiTheme="minorHAnsi" w:hAnsiTheme="minorHAnsi" w:cs="Arial"/>
          <w:sz w:val="22"/>
          <w:szCs w:val="22"/>
        </w:rPr>
        <w:t>V prípade porušenia tejto povinnosti jednou zo zmluvných strán bude zmluva o prevode (postúpení) zmluvných záväzkov neplatná.</w:t>
      </w:r>
      <w:r w:rsidR="00FB1C0F" w:rsidRPr="00AE18DF">
        <w:rPr>
          <w:rFonts w:asciiTheme="minorHAnsi" w:hAnsiTheme="minorHAnsi" w:cs="Arial"/>
          <w:sz w:val="22"/>
          <w:szCs w:val="22"/>
        </w:rPr>
        <w:t xml:space="preserve"> Na </w:t>
      </w:r>
      <w:r w:rsidR="00414032">
        <w:rPr>
          <w:rFonts w:asciiTheme="minorHAnsi" w:hAnsiTheme="minorHAnsi" w:cs="Arial"/>
          <w:sz w:val="22"/>
          <w:szCs w:val="22"/>
        </w:rPr>
        <w:t>Odberateľov</w:t>
      </w:r>
      <w:r w:rsidR="00FB1C0F" w:rsidRPr="00AE18DF">
        <w:rPr>
          <w:rFonts w:asciiTheme="minorHAnsi" w:hAnsiTheme="minorHAnsi" w:cs="Arial"/>
          <w:sz w:val="22"/>
          <w:szCs w:val="22"/>
        </w:rPr>
        <w:t>, ktor</w:t>
      </w:r>
      <w:r w:rsidR="00414032">
        <w:rPr>
          <w:rFonts w:asciiTheme="minorHAnsi" w:hAnsiTheme="minorHAnsi" w:cs="Arial"/>
          <w:sz w:val="22"/>
          <w:szCs w:val="22"/>
        </w:rPr>
        <w:t>í</w:t>
      </w:r>
      <w:r w:rsidR="00FB1C0F" w:rsidRPr="00AE18DF">
        <w:rPr>
          <w:rFonts w:asciiTheme="minorHAnsi" w:hAnsiTheme="minorHAnsi" w:cs="Arial"/>
          <w:sz w:val="22"/>
          <w:szCs w:val="22"/>
        </w:rPr>
        <w:t xml:space="preserve"> uzatvorením čiastkovej zmluvy pristúpia k tejto Rámcovej zmluve, sa tento zákaz vzťahuje rovnako.</w:t>
      </w:r>
    </w:p>
    <w:p w14:paraId="31467591" w14:textId="67A8022C" w:rsidR="004E41B6" w:rsidRPr="00AE18DF" w:rsidRDefault="004E41B6" w:rsidP="009B6600">
      <w:pPr>
        <w:ind w:left="705" w:hanging="705"/>
        <w:jc w:val="both"/>
        <w:rPr>
          <w:rFonts w:asciiTheme="minorHAnsi" w:hAnsiTheme="minorHAnsi" w:cs="Cambria"/>
          <w:sz w:val="22"/>
          <w:szCs w:val="22"/>
        </w:rPr>
      </w:pPr>
      <w:r w:rsidRPr="00AE18DF">
        <w:rPr>
          <w:rFonts w:asciiTheme="minorHAnsi" w:hAnsiTheme="minorHAnsi" w:cs="Cambria"/>
          <w:sz w:val="22"/>
          <w:szCs w:val="22"/>
        </w:rPr>
        <w:lastRenderedPageBreak/>
        <w:t>1</w:t>
      </w:r>
      <w:r w:rsidR="00932E09" w:rsidRPr="00AE18DF">
        <w:rPr>
          <w:rFonts w:asciiTheme="minorHAnsi" w:hAnsiTheme="minorHAnsi" w:cs="Cambria"/>
          <w:sz w:val="22"/>
          <w:szCs w:val="22"/>
        </w:rPr>
        <w:t>6</w:t>
      </w:r>
      <w:r w:rsidRPr="00AE18DF">
        <w:rPr>
          <w:rFonts w:asciiTheme="minorHAnsi" w:hAnsiTheme="minorHAnsi" w:cs="Cambria"/>
          <w:sz w:val="22"/>
          <w:szCs w:val="22"/>
        </w:rPr>
        <w:t>.</w:t>
      </w:r>
      <w:r w:rsidR="00C636EA" w:rsidRPr="00AE18DF">
        <w:rPr>
          <w:rFonts w:asciiTheme="minorHAnsi" w:hAnsiTheme="minorHAnsi" w:cs="Cambria"/>
          <w:sz w:val="22"/>
          <w:szCs w:val="22"/>
        </w:rPr>
        <w:t>3</w:t>
      </w:r>
      <w:r w:rsidRPr="00AE18DF">
        <w:rPr>
          <w:rFonts w:asciiTheme="minorHAnsi" w:hAnsiTheme="minorHAnsi" w:cs="Cambria"/>
          <w:sz w:val="22"/>
          <w:szCs w:val="22"/>
        </w:rPr>
        <w:t xml:space="preserve">. </w:t>
      </w:r>
      <w:r w:rsidRPr="00AE18DF">
        <w:rPr>
          <w:rFonts w:asciiTheme="minorHAnsi" w:hAnsiTheme="minorHAnsi" w:cs="Cambria"/>
          <w:sz w:val="22"/>
          <w:szCs w:val="22"/>
        </w:rPr>
        <w:tab/>
        <w:t xml:space="preserve">Ak by akékoľvek ustanovenie </w:t>
      </w:r>
      <w:r w:rsidR="007145CF" w:rsidRPr="00AE18DF">
        <w:rPr>
          <w:rFonts w:asciiTheme="minorHAnsi" w:hAnsiTheme="minorHAnsi" w:cs="Cambria"/>
          <w:sz w:val="22"/>
          <w:szCs w:val="22"/>
        </w:rPr>
        <w:t xml:space="preserve">Rámcovej </w:t>
      </w:r>
      <w:r w:rsidRPr="00AE18DF">
        <w:rPr>
          <w:rFonts w:asciiTheme="minorHAnsi" w:hAnsiTheme="minorHAnsi" w:cs="Cambria"/>
          <w:sz w:val="22"/>
          <w:szCs w:val="22"/>
        </w:rPr>
        <w:t xml:space="preserve">zmluvy bolo alebo sa stalo neplatným alebo právne  nevymáhateľným, nebude to mať vplyv na platnosť alebo vymáhateľnosť ostatných ustanovení </w:t>
      </w:r>
      <w:r w:rsidR="004A1E86" w:rsidRPr="00AE18DF">
        <w:rPr>
          <w:rFonts w:asciiTheme="minorHAnsi" w:hAnsiTheme="minorHAnsi" w:cs="Cambria"/>
          <w:sz w:val="22"/>
          <w:szCs w:val="22"/>
        </w:rPr>
        <w:t xml:space="preserve">Rámcovej </w:t>
      </w:r>
      <w:r w:rsidRPr="00AE18DF">
        <w:rPr>
          <w:rFonts w:asciiTheme="minorHAnsi" w:hAnsiTheme="minorHAnsi" w:cs="Cambria"/>
          <w:sz w:val="22"/>
          <w:szCs w:val="22"/>
        </w:rPr>
        <w:t>zmluvy. Zmluvné strany sa zároveň dohodli, že takéto neplatné alebo nevymáhateľné ustanovenie nahradia platným alebo právne vymáhateľným ustanovením.</w:t>
      </w:r>
    </w:p>
    <w:p w14:paraId="15981A71" w14:textId="22C42704" w:rsidR="004E41B6" w:rsidRPr="00AE18DF" w:rsidRDefault="004E41B6" w:rsidP="009B6600">
      <w:pPr>
        <w:ind w:left="705" w:hanging="705"/>
        <w:jc w:val="both"/>
        <w:rPr>
          <w:rFonts w:asciiTheme="minorHAnsi" w:hAnsiTheme="minorHAnsi" w:cs="Cambria"/>
          <w:sz w:val="22"/>
          <w:szCs w:val="22"/>
        </w:rPr>
      </w:pPr>
      <w:r w:rsidRPr="00AE18DF">
        <w:rPr>
          <w:rFonts w:asciiTheme="minorHAnsi" w:hAnsiTheme="minorHAnsi" w:cs="Cambria"/>
          <w:sz w:val="22"/>
          <w:szCs w:val="22"/>
        </w:rPr>
        <w:t>1</w:t>
      </w:r>
      <w:r w:rsidR="00932E09" w:rsidRPr="00AE18DF">
        <w:rPr>
          <w:rFonts w:asciiTheme="minorHAnsi" w:hAnsiTheme="minorHAnsi" w:cs="Cambria"/>
          <w:sz w:val="22"/>
          <w:szCs w:val="22"/>
        </w:rPr>
        <w:t>6</w:t>
      </w:r>
      <w:r w:rsidRPr="00AE18DF">
        <w:rPr>
          <w:rFonts w:asciiTheme="minorHAnsi" w:hAnsiTheme="minorHAnsi" w:cs="Cambria"/>
          <w:sz w:val="22"/>
          <w:szCs w:val="22"/>
        </w:rPr>
        <w:t>.</w:t>
      </w:r>
      <w:r w:rsidR="00C636EA" w:rsidRPr="00AE18DF">
        <w:rPr>
          <w:rFonts w:asciiTheme="minorHAnsi" w:hAnsiTheme="minorHAnsi" w:cs="Cambria"/>
          <w:sz w:val="22"/>
          <w:szCs w:val="22"/>
        </w:rPr>
        <w:t>4</w:t>
      </w:r>
      <w:r w:rsidRPr="00AE18DF">
        <w:rPr>
          <w:rFonts w:asciiTheme="minorHAnsi" w:hAnsiTheme="minorHAnsi" w:cs="Cambria"/>
          <w:sz w:val="22"/>
          <w:szCs w:val="22"/>
        </w:rPr>
        <w:t xml:space="preserve">. </w:t>
      </w:r>
      <w:r w:rsidRPr="00AE18DF">
        <w:rPr>
          <w:rFonts w:asciiTheme="minorHAnsi" w:hAnsiTheme="minorHAnsi" w:cs="Cambria"/>
          <w:sz w:val="22"/>
          <w:szCs w:val="22"/>
        </w:rPr>
        <w:tab/>
      </w:r>
      <w:r w:rsidRPr="00AE18DF">
        <w:rPr>
          <w:rFonts w:asciiTheme="minorHAnsi" w:hAnsiTheme="minorHAnsi"/>
          <w:sz w:val="22"/>
          <w:szCs w:val="22"/>
          <w:lang w:eastAsia="sk-SK"/>
        </w:rPr>
        <w:t xml:space="preserve">Akékoľvek dohody, zmeny alebo doplnenia k tejto </w:t>
      </w:r>
      <w:r w:rsidR="004A1E86" w:rsidRPr="00AE18DF">
        <w:rPr>
          <w:rFonts w:asciiTheme="minorHAnsi" w:hAnsiTheme="minorHAnsi"/>
          <w:sz w:val="22"/>
          <w:szCs w:val="22"/>
          <w:lang w:eastAsia="sk-SK"/>
        </w:rPr>
        <w:t xml:space="preserve">Rámcovej </w:t>
      </w:r>
      <w:r w:rsidRPr="00AE18DF">
        <w:rPr>
          <w:rFonts w:asciiTheme="minorHAnsi" w:hAnsiTheme="minorHAnsi"/>
          <w:sz w:val="22"/>
          <w:szCs w:val="22"/>
          <w:lang w:eastAsia="sk-SK"/>
        </w:rPr>
        <w:t xml:space="preserve">zmluve sú pre strany záväzné len vtedy, keď sú obojstranne podpísané vo forme písomných dodatkov k tejto </w:t>
      </w:r>
      <w:r w:rsidR="004A1E86" w:rsidRPr="00AE18DF">
        <w:rPr>
          <w:rFonts w:asciiTheme="minorHAnsi" w:hAnsiTheme="minorHAnsi"/>
          <w:sz w:val="22"/>
          <w:szCs w:val="22"/>
          <w:lang w:eastAsia="sk-SK"/>
        </w:rPr>
        <w:t xml:space="preserve">Rámcovej </w:t>
      </w:r>
      <w:r w:rsidRPr="00AE18DF">
        <w:rPr>
          <w:rFonts w:asciiTheme="minorHAnsi" w:hAnsiTheme="minorHAnsi"/>
          <w:sz w:val="22"/>
          <w:szCs w:val="22"/>
          <w:lang w:eastAsia="sk-SK"/>
        </w:rPr>
        <w:t>zmluve, ktoré nadobud</w:t>
      </w:r>
      <w:r w:rsidR="003B064B" w:rsidRPr="00AE18DF">
        <w:rPr>
          <w:rFonts w:asciiTheme="minorHAnsi" w:hAnsiTheme="minorHAnsi"/>
          <w:sz w:val="22"/>
          <w:szCs w:val="22"/>
          <w:lang w:eastAsia="sk-SK"/>
        </w:rPr>
        <w:t>li</w:t>
      </w:r>
      <w:r w:rsidRPr="00AE18DF">
        <w:rPr>
          <w:rFonts w:asciiTheme="minorHAnsi" w:hAnsiTheme="minorHAnsi"/>
          <w:sz w:val="22"/>
          <w:szCs w:val="22"/>
          <w:lang w:eastAsia="sk-SK"/>
        </w:rPr>
        <w:t xml:space="preserve"> účinnosť</w:t>
      </w:r>
      <w:r w:rsidR="003B064B" w:rsidRPr="00AE18DF">
        <w:rPr>
          <w:rFonts w:asciiTheme="minorHAnsi" w:hAnsiTheme="minorHAnsi"/>
          <w:sz w:val="22"/>
          <w:szCs w:val="22"/>
          <w:lang w:eastAsia="sk-SK"/>
        </w:rPr>
        <w:t xml:space="preserve"> v súlade s aplikovateľnými právnymi predpismi</w:t>
      </w:r>
      <w:r w:rsidRPr="00AE18DF">
        <w:rPr>
          <w:rFonts w:asciiTheme="minorHAnsi" w:hAnsiTheme="minorHAnsi"/>
          <w:sz w:val="22"/>
          <w:szCs w:val="22"/>
          <w:lang w:eastAsia="sk-SK"/>
        </w:rPr>
        <w:t xml:space="preserve">; </w:t>
      </w:r>
      <w:r w:rsidRPr="00AE18DF">
        <w:rPr>
          <w:rFonts w:asciiTheme="minorHAnsi" w:hAnsiTheme="minorHAnsi"/>
          <w:iCs/>
          <w:sz w:val="22"/>
          <w:szCs w:val="22"/>
          <w:lang w:eastAsia="sk-SK"/>
        </w:rPr>
        <w:t xml:space="preserve">to sa netýka takých zmien </w:t>
      </w:r>
      <w:r w:rsidR="004A1E86" w:rsidRPr="00AE18DF">
        <w:rPr>
          <w:rFonts w:asciiTheme="minorHAnsi" w:hAnsiTheme="minorHAnsi"/>
          <w:iCs/>
          <w:sz w:val="22"/>
          <w:szCs w:val="22"/>
          <w:lang w:eastAsia="sk-SK"/>
        </w:rPr>
        <w:t xml:space="preserve">Rámcovej </w:t>
      </w:r>
      <w:r w:rsidRPr="00AE18DF">
        <w:rPr>
          <w:rFonts w:asciiTheme="minorHAnsi" w:hAnsiTheme="minorHAnsi"/>
          <w:iCs/>
          <w:sz w:val="22"/>
          <w:szCs w:val="22"/>
          <w:lang w:eastAsia="sk-SK"/>
        </w:rPr>
        <w:t>zmluvy, ktoré podľa</w:t>
      </w:r>
      <w:r w:rsidR="004A1E86" w:rsidRPr="00AE18DF">
        <w:rPr>
          <w:rFonts w:asciiTheme="minorHAnsi" w:hAnsiTheme="minorHAnsi"/>
          <w:iCs/>
          <w:sz w:val="22"/>
          <w:szCs w:val="22"/>
          <w:lang w:eastAsia="sk-SK"/>
        </w:rPr>
        <w:t xml:space="preserve"> úpravy v nej výslovne dohodnutej m</w:t>
      </w:r>
      <w:r w:rsidRPr="00AE18DF">
        <w:rPr>
          <w:rFonts w:asciiTheme="minorHAnsi" w:hAnsiTheme="minorHAnsi"/>
          <w:iCs/>
          <w:sz w:val="22"/>
          <w:szCs w:val="22"/>
          <w:lang w:eastAsia="sk-SK"/>
        </w:rPr>
        <w:t>ožno vykonávať aj na základe jednostranného písomného oznámenia preukázateľne doručeného druhej zmluvnej strane</w:t>
      </w:r>
      <w:r w:rsidRPr="00AE18DF">
        <w:rPr>
          <w:rFonts w:asciiTheme="minorHAnsi" w:hAnsiTheme="minorHAnsi"/>
          <w:sz w:val="22"/>
          <w:szCs w:val="22"/>
          <w:lang w:eastAsia="sk-SK"/>
        </w:rPr>
        <w:t xml:space="preserve">. Návrhy dodatkov k tejto </w:t>
      </w:r>
      <w:r w:rsidR="00A66A2B" w:rsidRPr="00AE18DF">
        <w:rPr>
          <w:rFonts w:asciiTheme="minorHAnsi" w:hAnsiTheme="minorHAnsi"/>
          <w:sz w:val="22"/>
          <w:szCs w:val="22"/>
          <w:lang w:eastAsia="sk-SK"/>
        </w:rPr>
        <w:t xml:space="preserve">Rámcovej </w:t>
      </w:r>
      <w:r w:rsidRPr="00AE18DF">
        <w:rPr>
          <w:rFonts w:asciiTheme="minorHAnsi" w:hAnsiTheme="minorHAnsi"/>
          <w:sz w:val="22"/>
          <w:szCs w:val="22"/>
          <w:lang w:eastAsia="sk-SK"/>
        </w:rPr>
        <w:t xml:space="preserve">zmluve môže predkladať </w:t>
      </w:r>
      <w:r w:rsidR="004A1E86" w:rsidRPr="00AE18DF">
        <w:rPr>
          <w:rFonts w:asciiTheme="minorHAnsi" w:hAnsiTheme="minorHAnsi"/>
          <w:sz w:val="22"/>
          <w:szCs w:val="22"/>
          <w:lang w:eastAsia="sk-SK"/>
        </w:rPr>
        <w:t xml:space="preserve">aj dodávateľ, aj BBSK. </w:t>
      </w:r>
    </w:p>
    <w:p w14:paraId="2504FA73" w14:textId="2E8CB963" w:rsidR="004E41B6" w:rsidRPr="00AE18DF" w:rsidRDefault="004E41B6" w:rsidP="00AA1FAB">
      <w:pPr>
        <w:ind w:left="705" w:hanging="705"/>
        <w:jc w:val="both"/>
        <w:rPr>
          <w:rFonts w:asciiTheme="minorHAnsi" w:hAnsiTheme="minorHAnsi" w:cs="Cambria"/>
          <w:sz w:val="22"/>
          <w:szCs w:val="22"/>
        </w:rPr>
      </w:pPr>
      <w:r w:rsidRPr="00AE18DF">
        <w:rPr>
          <w:rFonts w:asciiTheme="minorHAnsi" w:hAnsiTheme="minorHAnsi" w:cs="Cambria"/>
          <w:sz w:val="22"/>
          <w:szCs w:val="22"/>
        </w:rPr>
        <w:t>1</w:t>
      </w:r>
      <w:r w:rsidR="00932E09" w:rsidRPr="00AE18DF">
        <w:rPr>
          <w:rFonts w:asciiTheme="minorHAnsi" w:hAnsiTheme="minorHAnsi" w:cs="Cambria"/>
          <w:sz w:val="22"/>
          <w:szCs w:val="22"/>
        </w:rPr>
        <w:t>6</w:t>
      </w:r>
      <w:r w:rsidRPr="00AE18DF">
        <w:rPr>
          <w:rFonts w:asciiTheme="minorHAnsi" w:hAnsiTheme="minorHAnsi" w:cs="Cambria"/>
          <w:sz w:val="22"/>
          <w:szCs w:val="22"/>
        </w:rPr>
        <w:t>.</w:t>
      </w:r>
      <w:r w:rsidR="00C636EA" w:rsidRPr="00AE18DF">
        <w:rPr>
          <w:rFonts w:asciiTheme="minorHAnsi" w:hAnsiTheme="minorHAnsi" w:cs="Cambria"/>
          <w:sz w:val="22"/>
          <w:szCs w:val="22"/>
        </w:rPr>
        <w:t>5</w:t>
      </w:r>
      <w:r w:rsidRPr="00AE18DF">
        <w:rPr>
          <w:rFonts w:asciiTheme="minorHAnsi" w:hAnsiTheme="minorHAnsi" w:cs="Cambria"/>
          <w:sz w:val="22"/>
          <w:szCs w:val="22"/>
        </w:rPr>
        <w:t>.</w:t>
      </w:r>
      <w:r w:rsidRPr="00AE18DF">
        <w:rPr>
          <w:rFonts w:asciiTheme="minorHAnsi" w:hAnsiTheme="minorHAnsi" w:cs="Cambria"/>
          <w:sz w:val="22"/>
          <w:szCs w:val="22"/>
        </w:rPr>
        <w:tab/>
      </w:r>
      <w:r w:rsidRPr="00AE18DF">
        <w:rPr>
          <w:rFonts w:asciiTheme="minorHAnsi" w:hAnsiTheme="minorHAnsi" w:cs="Arial"/>
          <w:sz w:val="22"/>
          <w:szCs w:val="22"/>
        </w:rPr>
        <w:t xml:space="preserve"> </w:t>
      </w:r>
      <w:r w:rsidR="00A66A2B" w:rsidRPr="00AE18DF">
        <w:rPr>
          <w:rFonts w:asciiTheme="minorHAnsi" w:hAnsiTheme="minorHAnsi" w:cs="Arial"/>
          <w:sz w:val="22"/>
          <w:szCs w:val="22"/>
        </w:rPr>
        <w:t>Rámcová z</w:t>
      </w:r>
      <w:r w:rsidRPr="00AE18DF">
        <w:rPr>
          <w:rFonts w:asciiTheme="minorHAnsi" w:hAnsiTheme="minorHAnsi" w:cs="Cambria"/>
          <w:sz w:val="22"/>
          <w:szCs w:val="22"/>
        </w:rPr>
        <w:t xml:space="preserve">mluva je vyhotovená v </w:t>
      </w:r>
      <w:r w:rsidR="00E95B01">
        <w:rPr>
          <w:rFonts w:asciiTheme="minorHAnsi" w:hAnsiTheme="minorHAnsi" w:cs="Cambria"/>
          <w:sz w:val="22"/>
          <w:szCs w:val="22"/>
        </w:rPr>
        <w:t>2</w:t>
      </w:r>
      <w:r w:rsidR="00E95B01" w:rsidRPr="00AE18DF">
        <w:rPr>
          <w:rFonts w:asciiTheme="minorHAnsi" w:hAnsiTheme="minorHAnsi" w:cs="Cambria"/>
          <w:sz w:val="22"/>
          <w:szCs w:val="22"/>
        </w:rPr>
        <w:t xml:space="preserve"> </w:t>
      </w:r>
      <w:r w:rsidRPr="00AE18DF">
        <w:rPr>
          <w:rFonts w:asciiTheme="minorHAnsi" w:hAnsiTheme="minorHAnsi" w:cs="Cambria"/>
          <w:sz w:val="22"/>
          <w:szCs w:val="22"/>
        </w:rPr>
        <w:t>rovnopisoch, z</w:t>
      </w:r>
      <w:r w:rsidR="009B6600">
        <w:rPr>
          <w:rFonts w:asciiTheme="minorHAnsi" w:hAnsiTheme="minorHAnsi" w:cs="Cambria"/>
          <w:sz w:val="22"/>
          <w:szCs w:val="22"/>
        </w:rPr>
        <w:t> </w:t>
      </w:r>
      <w:r w:rsidRPr="00AE18DF">
        <w:rPr>
          <w:rFonts w:asciiTheme="minorHAnsi" w:hAnsiTheme="minorHAnsi" w:cs="Cambria"/>
          <w:sz w:val="22"/>
          <w:szCs w:val="22"/>
        </w:rPr>
        <w:t>ktorých</w:t>
      </w:r>
      <w:r w:rsidR="009B6600">
        <w:rPr>
          <w:rFonts w:asciiTheme="minorHAnsi" w:hAnsiTheme="minorHAnsi" w:cs="Cambria"/>
          <w:sz w:val="22"/>
          <w:szCs w:val="22"/>
        </w:rPr>
        <w:t xml:space="preserve"> jedno</w:t>
      </w:r>
      <w:r w:rsidRPr="00AE18DF">
        <w:rPr>
          <w:rFonts w:asciiTheme="minorHAnsi" w:hAnsiTheme="minorHAnsi" w:cs="Cambria"/>
          <w:sz w:val="22"/>
          <w:szCs w:val="22"/>
        </w:rPr>
        <w:t xml:space="preserve"> </w:t>
      </w:r>
      <w:r w:rsidR="009B6600">
        <w:rPr>
          <w:rFonts w:asciiTheme="minorHAnsi" w:hAnsiTheme="minorHAnsi" w:cs="Cambria"/>
          <w:sz w:val="22"/>
          <w:szCs w:val="22"/>
        </w:rPr>
        <w:t>(</w:t>
      </w:r>
      <w:r w:rsidR="00E95B01">
        <w:rPr>
          <w:rFonts w:asciiTheme="minorHAnsi" w:hAnsiTheme="minorHAnsi" w:cs="Cambria"/>
          <w:sz w:val="22"/>
          <w:szCs w:val="22"/>
        </w:rPr>
        <w:t>1</w:t>
      </w:r>
      <w:r w:rsidR="009B6600">
        <w:rPr>
          <w:rFonts w:asciiTheme="minorHAnsi" w:hAnsiTheme="minorHAnsi" w:cs="Cambria"/>
          <w:sz w:val="22"/>
          <w:szCs w:val="22"/>
        </w:rPr>
        <w:t>) vyhotovenie</w:t>
      </w:r>
      <w:r w:rsidR="00E95B01" w:rsidRPr="00AE18DF">
        <w:rPr>
          <w:rFonts w:asciiTheme="minorHAnsi" w:hAnsiTheme="minorHAnsi" w:cs="Cambria"/>
          <w:sz w:val="22"/>
          <w:szCs w:val="22"/>
        </w:rPr>
        <w:t xml:space="preserve"> </w:t>
      </w:r>
      <w:r w:rsidRPr="00AE18DF">
        <w:rPr>
          <w:rFonts w:asciiTheme="minorHAnsi" w:hAnsiTheme="minorHAnsi" w:cs="Cambria"/>
          <w:sz w:val="22"/>
          <w:szCs w:val="22"/>
        </w:rPr>
        <w:t xml:space="preserve">obdrží </w:t>
      </w:r>
      <w:r w:rsidR="004A1E86" w:rsidRPr="00AE18DF">
        <w:rPr>
          <w:rFonts w:asciiTheme="minorHAnsi" w:hAnsiTheme="minorHAnsi" w:cs="Cambria"/>
          <w:sz w:val="22"/>
          <w:szCs w:val="22"/>
        </w:rPr>
        <w:t xml:space="preserve">BBSK </w:t>
      </w:r>
      <w:r w:rsidRPr="00AE18DF">
        <w:rPr>
          <w:rFonts w:asciiTheme="minorHAnsi" w:hAnsiTheme="minorHAnsi" w:cs="Cambria"/>
          <w:sz w:val="22"/>
          <w:szCs w:val="22"/>
        </w:rPr>
        <w:t>a</w:t>
      </w:r>
      <w:r w:rsidR="009B6600">
        <w:rPr>
          <w:rFonts w:asciiTheme="minorHAnsi" w:hAnsiTheme="minorHAnsi" w:cs="Cambria"/>
          <w:sz w:val="22"/>
          <w:szCs w:val="22"/>
        </w:rPr>
        <w:t xml:space="preserve"> jedno</w:t>
      </w:r>
      <w:r w:rsidRPr="00AE18DF">
        <w:rPr>
          <w:rFonts w:asciiTheme="minorHAnsi" w:hAnsiTheme="minorHAnsi" w:cs="Cambria"/>
          <w:sz w:val="22"/>
          <w:szCs w:val="22"/>
        </w:rPr>
        <w:t> </w:t>
      </w:r>
      <w:r w:rsidR="009B6600">
        <w:rPr>
          <w:rFonts w:asciiTheme="minorHAnsi" w:hAnsiTheme="minorHAnsi" w:cs="Cambria"/>
          <w:sz w:val="22"/>
          <w:szCs w:val="22"/>
        </w:rPr>
        <w:t>(</w:t>
      </w:r>
      <w:r w:rsidRPr="00AE18DF">
        <w:rPr>
          <w:rFonts w:asciiTheme="minorHAnsi" w:hAnsiTheme="minorHAnsi" w:cs="Cambria"/>
          <w:sz w:val="22"/>
          <w:szCs w:val="22"/>
        </w:rPr>
        <w:t>1</w:t>
      </w:r>
      <w:r w:rsidR="009B6600">
        <w:rPr>
          <w:rFonts w:asciiTheme="minorHAnsi" w:hAnsiTheme="minorHAnsi" w:cs="Cambria"/>
          <w:sz w:val="22"/>
          <w:szCs w:val="22"/>
        </w:rPr>
        <w:t>) vyhotovenie obdrží</w:t>
      </w:r>
      <w:r w:rsidRPr="00AE18DF">
        <w:rPr>
          <w:rFonts w:asciiTheme="minorHAnsi" w:hAnsiTheme="minorHAnsi" w:cs="Cambria"/>
          <w:sz w:val="22"/>
          <w:szCs w:val="22"/>
        </w:rPr>
        <w:t xml:space="preserve"> dodávateľ.</w:t>
      </w:r>
      <w:r w:rsidR="00AA51B0">
        <w:rPr>
          <w:rFonts w:asciiTheme="minorHAnsi" w:hAnsiTheme="minorHAnsi" w:cs="Cambria"/>
          <w:sz w:val="22"/>
          <w:szCs w:val="22"/>
        </w:rPr>
        <w:t xml:space="preserve"> </w:t>
      </w:r>
      <w:r w:rsidR="00AA51B0" w:rsidRPr="00F230F8">
        <w:rPr>
          <w:rFonts w:asciiTheme="minorHAnsi" w:hAnsiTheme="minorHAnsi" w:cs="Cambria"/>
          <w:sz w:val="22"/>
          <w:szCs w:val="22"/>
        </w:rPr>
        <w:t xml:space="preserve">Dohoda zmluvných strán o počte rovnopisov sa neuplatní v prípade, ak k uzavretiu </w:t>
      </w:r>
      <w:r w:rsidR="009B6600">
        <w:rPr>
          <w:rFonts w:asciiTheme="minorHAnsi" w:hAnsiTheme="minorHAnsi" w:cs="Cambria"/>
          <w:sz w:val="22"/>
          <w:szCs w:val="22"/>
        </w:rPr>
        <w:t>Rámcovej z</w:t>
      </w:r>
      <w:r w:rsidR="00AA51B0" w:rsidRPr="00F230F8">
        <w:rPr>
          <w:rFonts w:asciiTheme="minorHAnsi" w:hAnsiTheme="minorHAnsi" w:cs="Cambria"/>
          <w:sz w:val="22"/>
          <w:szCs w:val="22"/>
        </w:rPr>
        <w:t>mluvy dochádza elektronicky prostredníctvom kvalifikovaných elektronických podpisov osôb oprávnených konať za zmluvné strany</w:t>
      </w:r>
      <w:r w:rsidR="00AA51B0" w:rsidRPr="00C7118F">
        <w:rPr>
          <w:rFonts w:asciiTheme="minorHAnsi" w:hAnsiTheme="minorHAnsi" w:cs="Cambria"/>
          <w:sz w:val="22"/>
          <w:szCs w:val="22"/>
        </w:rPr>
        <w:t>.</w:t>
      </w:r>
    </w:p>
    <w:p w14:paraId="29EB0001" w14:textId="1C195796" w:rsidR="004E41B6" w:rsidRPr="00AE18DF" w:rsidRDefault="004E41B6" w:rsidP="00F54837">
      <w:pPr>
        <w:autoSpaceDE w:val="0"/>
        <w:autoSpaceDN w:val="0"/>
        <w:adjustRightInd w:val="0"/>
        <w:jc w:val="both"/>
        <w:rPr>
          <w:rFonts w:asciiTheme="minorHAnsi" w:hAnsiTheme="minorHAnsi" w:cs="Cambria"/>
          <w:color w:val="000000"/>
          <w:sz w:val="22"/>
          <w:szCs w:val="22"/>
        </w:rPr>
      </w:pPr>
      <w:r w:rsidRPr="00AE18DF">
        <w:rPr>
          <w:rFonts w:asciiTheme="minorHAnsi" w:hAnsiTheme="minorHAnsi" w:cs="Cambria"/>
          <w:sz w:val="22"/>
          <w:szCs w:val="22"/>
        </w:rPr>
        <w:t>1</w:t>
      </w:r>
      <w:r w:rsidR="00932E09" w:rsidRPr="00AE18DF">
        <w:rPr>
          <w:rFonts w:asciiTheme="minorHAnsi" w:hAnsiTheme="minorHAnsi" w:cs="Cambria"/>
          <w:sz w:val="22"/>
          <w:szCs w:val="22"/>
        </w:rPr>
        <w:t>6</w:t>
      </w:r>
      <w:r w:rsidRPr="00AE18DF">
        <w:rPr>
          <w:rFonts w:asciiTheme="minorHAnsi" w:hAnsiTheme="minorHAnsi" w:cs="Cambria"/>
          <w:sz w:val="22"/>
          <w:szCs w:val="22"/>
        </w:rPr>
        <w:t>.</w:t>
      </w:r>
      <w:r w:rsidR="00443258" w:rsidRPr="00AE18DF">
        <w:rPr>
          <w:rFonts w:asciiTheme="minorHAnsi" w:hAnsiTheme="minorHAnsi" w:cs="Cambria"/>
          <w:sz w:val="22"/>
          <w:szCs w:val="22"/>
        </w:rPr>
        <w:t>6</w:t>
      </w:r>
      <w:r w:rsidRPr="00AE18DF">
        <w:rPr>
          <w:rFonts w:asciiTheme="minorHAnsi" w:hAnsiTheme="minorHAnsi" w:cs="Cambria"/>
          <w:sz w:val="22"/>
          <w:szCs w:val="22"/>
        </w:rPr>
        <w:t>.</w:t>
      </w:r>
      <w:r w:rsidRPr="00AE18DF">
        <w:rPr>
          <w:rFonts w:asciiTheme="minorHAnsi" w:hAnsiTheme="minorHAnsi" w:cs="Cambria"/>
          <w:sz w:val="22"/>
          <w:szCs w:val="22"/>
        </w:rPr>
        <w:tab/>
      </w:r>
      <w:r w:rsidRPr="00AE18DF">
        <w:rPr>
          <w:rFonts w:asciiTheme="minorHAnsi" w:hAnsiTheme="minorHAnsi" w:cs="Cambria"/>
          <w:color w:val="000000"/>
          <w:sz w:val="22"/>
          <w:szCs w:val="22"/>
        </w:rPr>
        <w:t xml:space="preserve">Neoddeliteľnou súčasťou </w:t>
      </w:r>
      <w:r w:rsidR="00A66A2B" w:rsidRPr="00AE18DF">
        <w:rPr>
          <w:rFonts w:asciiTheme="minorHAnsi" w:hAnsiTheme="minorHAnsi" w:cs="Cambria"/>
          <w:color w:val="000000"/>
          <w:sz w:val="22"/>
          <w:szCs w:val="22"/>
        </w:rPr>
        <w:t xml:space="preserve">Rámcovej </w:t>
      </w:r>
      <w:r w:rsidRPr="00AE18DF">
        <w:rPr>
          <w:rFonts w:asciiTheme="minorHAnsi" w:hAnsiTheme="minorHAnsi" w:cs="Cambria"/>
          <w:color w:val="000000"/>
          <w:sz w:val="22"/>
          <w:szCs w:val="22"/>
        </w:rPr>
        <w:t>zmluvy sú:</w:t>
      </w:r>
    </w:p>
    <w:p w14:paraId="376BF663" w14:textId="7A6EDCD9" w:rsidR="004E41B6" w:rsidRPr="00AE18DF" w:rsidRDefault="004E41B6" w:rsidP="00F54837">
      <w:pPr>
        <w:autoSpaceDE w:val="0"/>
        <w:autoSpaceDN w:val="0"/>
        <w:adjustRightInd w:val="0"/>
        <w:ind w:left="705"/>
        <w:jc w:val="both"/>
        <w:rPr>
          <w:rFonts w:asciiTheme="minorHAnsi" w:hAnsiTheme="minorHAnsi" w:cs="Cambria"/>
          <w:color w:val="000000"/>
          <w:sz w:val="22"/>
          <w:szCs w:val="22"/>
        </w:rPr>
      </w:pPr>
      <w:r w:rsidRPr="00AE18DF">
        <w:rPr>
          <w:rFonts w:asciiTheme="minorHAnsi" w:hAnsiTheme="minorHAnsi" w:cs="Cambria"/>
          <w:b/>
          <w:color w:val="000000"/>
          <w:sz w:val="22"/>
          <w:szCs w:val="22"/>
        </w:rPr>
        <w:t xml:space="preserve">a) </w:t>
      </w:r>
      <w:r w:rsidRPr="00AE18DF">
        <w:rPr>
          <w:rFonts w:asciiTheme="minorHAnsi" w:hAnsiTheme="minorHAnsi" w:cs="Cambria"/>
          <w:b/>
          <w:bCs/>
          <w:color w:val="000000"/>
          <w:sz w:val="22"/>
          <w:szCs w:val="22"/>
        </w:rPr>
        <w:t xml:space="preserve">Príloha č. 1 </w:t>
      </w:r>
      <w:r w:rsidRPr="00AE18DF">
        <w:rPr>
          <w:rFonts w:asciiTheme="minorHAnsi" w:hAnsiTheme="minorHAnsi" w:cs="Cambria"/>
          <w:color w:val="000000"/>
          <w:sz w:val="22"/>
          <w:szCs w:val="22"/>
        </w:rPr>
        <w:t xml:space="preserve">- </w:t>
      </w:r>
      <w:r w:rsidRPr="00BF5748">
        <w:rPr>
          <w:rFonts w:asciiTheme="minorHAnsi" w:hAnsiTheme="minorHAnsi" w:cs="Cambria"/>
          <w:color w:val="000000"/>
          <w:sz w:val="22"/>
          <w:szCs w:val="22"/>
        </w:rPr>
        <w:tab/>
        <w:t>Zoznam</w:t>
      </w:r>
      <w:r w:rsidR="00AA1FAB">
        <w:rPr>
          <w:rFonts w:asciiTheme="minorHAnsi" w:hAnsiTheme="minorHAnsi" w:cs="Cambria"/>
          <w:color w:val="000000"/>
          <w:sz w:val="22"/>
          <w:szCs w:val="22"/>
        </w:rPr>
        <w:t xml:space="preserve"> Odberateľov a zoznam</w:t>
      </w:r>
      <w:r w:rsidRPr="00BF5748">
        <w:rPr>
          <w:rFonts w:asciiTheme="minorHAnsi" w:hAnsiTheme="minorHAnsi" w:cs="Cambria"/>
          <w:color w:val="000000"/>
          <w:sz w:val="22"/>
          <w:szCs w:val="22"/>
        </w:rPr>
        <w:t xml:space="preserve"> jednotlivých odberných miest (OM) </w:t>
      </w:r>
    </w:p>
    <w:p w14:paraId="53D3FE87" w14:textId="33461609" w:rsidR="004A1E86" w:rsidRPr="00AE18DF" w:rsidRDefault="004A1E86" w:rsidP="00F54837">
      <w:pPr>
        <w:autoSpaceDE w:val="0"/>
        <w:autoSpaceDN w:val="0"/>
        <w:adjustRightInd w:val="0"/>
        <w:ind w:left="705"/>
        <w:jc w:val="both"/>
        <w:rPr>
          <w:rFonts w:asciiTheme="minorHAnsi" w:hAnsiTheme="minorHAnsi" w:cs="Cambria"/>
          <w:i/>
          <w:color w:val="FF0000"/>
          <w:sz w:val="22"/>
          <w:szCs w:val="22"/>
        </w:rPr>
      </w:pPr>
      <w:r w:rsidRPr="00AE18DF">
        <w:rPr>
          <w:rFonts w:asciiTheme="minorHAnsi" w:hAnsiTheme="minorHAnsi" w:cs="Cambria"/>
          <w:b/>
          <w:color w:val="000000"/>
          <w:sz w:val="22"/>
          <w:szCs w:val="22"/>
        </w:rPr>
        <w:t>b) Príloha</w:t>
      </w:r>
      <w:r w:rsidRPr="00AE18DF">
        <w:rPr>
          <w:rFonts w:asciiTheme="minorHAnsi" w:hAnsiTheme="minorHAnsi" w:cs="Cambria"/>
          <w:b/>
          <w:bCs/>
          <w:color w:val="000000"/>
          <w:sz w:val="22"/>
          <w:szCs w:val="22"/>
        </w:rPr>
        <w:t xml:space="preserve"> č. 2 </w:t>
      </w:r>
      <w:r w:rsidR="0043624C" w:rsidRPr="004075DF">
        <w:rPr>
          <w:rFonts w:asciiTheme="minorHAnsi" w:hAnsiTheme="minorHAnsi" w:cs="Cambria"/>
          <w:color w:val="000000"/>
          <w:sz w:val="22"/>
          <w:szCs w:val="22"/>
        </w:rPr>
        <w:t>-</w:t>
      </w:r>
      <w:r w:rsidR="0043624C">
        <w:rPr>
          <w:rFonts w:asciiTheme="minorHAnsi" w:hAnsiTheme="minorHAnsi" w:cs="Cambria"/>
          <w:b/>
          <w:bCs/>
          <w:color w:val="000000"/>
          <w:sz w:val="22"/>
          <w:szCs w:val="22"/>
        </w:rPr>
        <w:t xml:space="preserve"> </w:t>
      </w:r>
      <w:r w:rsidR="0043624C" w:rsidRPr="0039772A">
        <w:rPr>
          <w:rFonts w:asciiTheme="minorHAnsi" w:hAnsiTheme="minorHAnsi" w:cstheme="minorHAnsi"/>
          <w:sz w:val="22"/>
          <w:szCs w:val="22"/>
        </w:rPr>
        <w:t xml:space="preserve">Postup pri stanovení ceny za </w:t>
      </w:r>
      <w:r w:rsidR="0043624C">
        <w:rPr>
          <w:rFonts w:asciiTheme="minorHAnsi" w:hAnsiTheme="minorHAnsi" w:cstheme="minorHAnsi"/>
          <w:sz w:val="22"/>
          <w:szCs w:val="22"/>
        </w:rPr>
        <w:t xml:space="preserve">dodaný </w:t>
      </w:r>
      <w:r w:rsidR="0043624C" w:rsidRPr="0039772A">
        <w:rPr>
          <w:rFonts w:asciiTheme="minorHAnsi" w:hAnsiTheme="minorHAnsi" w:cstheme="minorHAnsi"/>
          <w:sz w:val="22"/>
          <w:szCs w:val="22"/>
        </w:rPr>
        <w:t>plyn</w:t>
      </w:r>
      <w:r w:rsidR="0043624C" w:rsidRPr="00AE18DF" w:rsidDel="0043624C">
        <w:rPr>
          <w:rFonts w:asciiTheme="minorHAnsi" w:hAnsiTheme="minorHAnsi" w:cs="Cambria"/>
          <w:sz w:val="22"/>
          <w:szCs w:val="22"/>
        </w:rPr>
        <w:t xml:space="preserve"> </w:t>
      </w:r>
    </w:p>
    <w:p w14:paraId="75CFEA16" w14:textId="463012EA" w:rsidR="00BF5748" w:rsidRDefault="004A1E86" w:rsidP="00F54837">
      <w:pPr>
        <w:autoSpaceDE w:val="0"/>
        <w:autoSpaceDN w:val="0"/>
        <w:adjustRightInd w:val="0"/>
        <w:ind w:left="705"/>
        <w:jc w:val="both"/>
        <w:rPr>
          <w:rFonts w:asciiTheme="minorHAnsi" w:hAnsiTheme="minorHAnsi" w:cs="Cambria"/>
          <w:sz w:val="22"/>
          <w:szCs w:val="22"/>
        </w:rPr>
      </w:pPr>
      <w:r w:rsidRPr="00AE18DF">
        <w:rPr>
          <w:rFonts w:asciiTheme="minorHAnsi" w:hAnsiTheme="minorHAnsi" w:cs="Cambria"/>
          <w:b/>
          <w:color w:val="000000"/>
          <w:sz w:val="22"/>
          <w:szCs w:val="22"/>
        </w:rPr>
        <w:t>c</w:t>
      </w:r>
      <w:r w:rsidR="004E41B6" w:rsidRPr="00AE18DF">
        <w:rPr>
          <w:rFonts w:asciiTheme="minorHAnsi" w:hAnsiTheme="minorHAnsi" w:cs="Cambria"/>
          <w:b/>
          <w:color w:val="000000"/>
          <w:sz w:val="22"/>
          <w:szCs w:val="22"/>
        </w:rPr>
        <w:t>) Príloha</w:t>
      </w:r>
      <w:r w:rsidR="004E41B6" w:rsidRPr="00AE18DF">
        <w:rPr>
          <w:rFonts w:asciiTheme="minorHAnsi" w:hAnsiTheme="minorHAnsi" w:cs="Cambria"/>
          <w:b/>
          <w:bCs/>
          <w:color w:val="000000"/>
          <w:sz w:val="22"/>
          <w:szCs w:val="22"/>
        </w:rPr>
        <w:t xml:space="preserve"> č. </w:t>
      </w:r>
      <w:r w:rsidRPr="00AE18DF">
        <w:rPr>
          <w:rFonts w:asciiTheme="minorHAnsi" w:hAnsiTheme="minorHAnsi" w:cs="Cambria"/>
          <w:b/>
          <w:bCs/>
          <w:color w:val="000000"/>
          <w:sz w:val="22"/>
          <w:szCs w:val="22"/>
        </w:rPr>
        <w:t xml:space="preserve">3 </w:t>
      </w:r>
      <w:r w:rsidR="004E41B6" w:rsidRPr="004075DF">
        <w:rPr>
          <w:rFonts w:asciiTheme="minorHAnsi" w:hAnsiTheme="minorHAnsi" w:cs="Cambria"/>
          <w:color w:val="000000"/>
          <w:sz w:val="22"/>
          <w:szCs w:val="22"/>
        </w:rPr>
        <w:t>-</w:t>
      </w:r>
      <w:r w:rsidR="004E41B6" w:rsidRPr="00AE18DF">
        <w:rPr>
          <w:rFonts w:asciiTheme="minorHAnsi" w:hAnsiTheme="minorHAnsi" w:cs="Cambria"/>
          <w:color w:val="000000"/>
          <w:sz w:val="22"/>
          <w:szCs w:val="22"/>
        </w:rPr>
        <w:t xml:space="preserve"> </w:t>
      </w:r>
      <w:r w:rsidR="0043624C" w:rsidRPr="00AE18DF">
        <w:rPr>
          <w:rFonts w:asciiTheme="minorHAnsi" w:hAnsiTheme="minorHAnsi" w:cs="Cambria"/>
          <w:sz w:val="22"/>
          <w:szCs w:val="22"/>
        </w:rPr>
        <w:t>Vzor čiastkovej zmluvy</w:t>
      </w:r>
      <w:r w:rsidR="00BE0FC3">
        <w:rPr>
          <w:rFonts w:asciiTheme="minorHAnsi" w:hAnsiTheme="minorHAnsi" w:cs="Cambria"/>
          <w:sz w:val="22"/>
          <w:szCs w:val="22"/>
        </w:rPr>
        <w:t xml:space="preserve"> </w:t>
      </w:r>
      <w:r w:rsidR="00B02BA1">
        <w:rPr>
          <w:rFonts w:asciiTheme="minorHAnsi" w:hAnsiTheme="minorHAnsi" w:cs="Cambria"/>
          <w:sz w:val="22"/>
          <w:szCs w:val="22"/>
        </w:rPr>
        <w:t xml:space="preserve"> - </w:t>
      </w:r>
      <w:r w:rsidR="002D17DB">
        <w:rPr>
          <w:rFonts w:asciiTheme="minorHAnsi" w:hAnsiTheme="minorHAnsi" w:cs="Cambria"/>
          <w:sz w:val="22"/>
          <w:szCs w:val="22"/>
        </w:rPr>
        <w:t xml:space="preserve">neregulovaný odberatelia </w:t>
      </w:r>
    </w:p>
    <w:p w14:paraId="4415CF6C" w14:textId="771B882E" w:rsidR="0012773A" w:rsidRDefault="00677FD7" w:rsidP="00702734">
      <w:pPr>
        <w:autoSpaceDE w:val="0"/>
        <w:autoSpaceDN w:val="0"/>
        <w:adjustRightInd w:val="0"/>
        <w:ind w:left="705"/>
        <w:jc w:val="both"/>
        <w:rPr>
          <w:rFonts w:asciiTheme="minorHAnsi" w:hAnsiTheme="minorHAnsi" w:cs="Cambria"/>
          <w:sz w:val="22"/>
          <w:szCs w:val="22"/>
        </w:rPr>
      </w:pPr>
      <w:r>
        <w:rPr>
          <w:rFonts w:asciiTheme="minorHAnsi" w:hAnsiTheme="minorHAnsi" w:cs="Cambria"/>
          <w:b/>
          <w:color w:val="000000"/>
          <w:sz w:val="22"/>
          <w:szCs w:val="22"/>
        </w:rPr>
        <w:t>d</w:t>
      </w:r>
      <w:r w:rsidR="00BF5748" w:rsidRPr="00AE18DF">
        <w:rPr>
          <w:rFonts w:asciiTheme="minorHAnsi" w:hAnsiTheme="minorHAnsi" w:cs="Cambria"/>
          <w:b/>
          <w:color w:val="000000"/>
          <w:sz w:val="22"/>
          <w:szCs w:val="22"/>
        </w:rPr>
        <w:t>) Príloha</w:t>
      </w:r>
      <w:r w:rsidR="00BF5748" w:rsidRPr="00AE18DF">
        <w:rPr>
          <w:rFonts w:asciiTheme="minorHAnsi" w:hAnsiTheme="minorHAnsi" w:cs="Cambria"/>
          <w:b/>
          <w:bCs/>
          <w:color w:val="000000"/>
          <w:sz w:val="22"/>
          <w:szCs w:val="22"/>
        </w:rPr>
        <w:t xml:space="preserve"> č. </w:t>
      </w:r>
      <w:r w:rsidR="00BF5748">
        <w:rPr>
          <w:rFonts w:asciiTheme="minorHAnsi" w:hAnsiTheme="minorHAnsi" w:cs="Cambria"/>
          <w:b/>
          <w:bCs/>
          <w:color w:val="000000"/>
          <w:sz w:val="22"/>
          <w:szCs w:val="22"/>
        </w:rPr>
        <w:t>4</w:t>
      </w:r>
      <w:r w:rsidR="00BF5748" w:rsidRPr="00AE18DF">
        <w:rPr>
          <w:rFonts w:asciiTheme="minorHAnsi" w:hAnsiTheme="minorHAnsi" w:cs="Cambria"/>
          <w:b/>
          <w:bCs/>
          <w:color w:val="000000"/>
          <w:sz w:val="22"/>
          <w:szCs w:val="22"/>
        </w:rPr>
        <w:t xml:space="preserve"> </w:t>
      </w:r>
      <w:r w:rsidR="00BF5748">
        <w:rPr>
          <w:rFonts w:asciiTheme="minorHAnsi" w:hAnsiTheme="minorHAnsi" w:cs="Cambria"/>
          <w:b/>
          <w:bCs/>
          <w:color w:val="000000"/>
          <w:sz w:val="22"/>
          <w:szCs w:val="22"/>
        </w:rPr>
        <w:t xml:space="preserve">- </w:t>
      </w:r>
      <w:r w:rsidR="00AB34B5" w:rsidRPr="00AE18DF">
        <w:rPr>
          <w:rFonts w:asciiTheme="minorHAnsi" w:hAnsiTheme="minorHAnsi" w:cs="Cambria"/>
          <w:sz w:val="22"/>
          <w:szCs w:val="22"/>
        </w:rPr>
        <w:t xml:space="preserve">Zoznam </w:t>
      </w:r>
      <w:r w:rsidR="00AB34B5">
        <w:rPr>
          <w:rFonts w:asciiTheme="minorHAnsi" w:hAnsiTheme="minorHAnsi" w:cs="Cambria"/>
          <w:sz w:val="22"/>
          <w:szCs w:val="22"/>
        </w:rPr>
        <w:t xml:space="preserve">všetkých </w:t>
      </w:r>
      <w:r w:rsidR="00AB34B5" w:rsidRPr="00AE18DF">
        <w:rPr>
          <w:rFonts w:asciiTheme="minorHAnsi" w:hAnsiTheme="minorHAnsi" w:cs="Cambria"/>
          <w:sz w:val="22"/>
          <w:szCs w:val="22"/>
        </w:rPr>
        <w:t>subdodávateľov</w:t>
      </w:r>
      <w:r w:rsidR="00AB34B5">
        <w:rPr>
          <w:rFonts w:asciiTheme="minorHAnsi" w:hAnsiTheme="minorHAnsi" w:cs="Cambria"/>
          <w:sz w:val="22"/>
          <w:szCs w:val="22"/>
        </w:rPr>
        <w:t>/Čestné vyhlásenie o nevyužití subdodávateľov</w:t>
      </w:r>
    </w:p>
    <w:p w14:paraId="1C29C0D2" w14:textId="77777777" w:rsidR="00672F70" w:rsidRDefault="00672F70" w:rsidP="00702734">
      <w:pPr>
        <w:autoSpaceDE w:val="0"/>
        <w:autoSpaceDN w:val="0"/>
        <w:adjustRightInd w:val="0"/>
        <w:ind w:left="705"/>
        <w:jc w:val="both"/>
        <w:rPr>
          <w:rFonts w:asciiTheme="minorHAnsi" w:hAnsiTheme="minorHAnsi" w:cs="Cambria"/>
          <w:sz w:val="22"/>
          <w:szCs w:val="22"/>
        </w:rPr>
      </w:pPr>
    </w:p>
    <w:p w14:paraId="5C72A606" w14:textId="77777777" w:rsidR="00672F70" w:rsidRDefault="00672F70" w:rsidP="00702734">
      <w:pPr>
        <w:autoSpaceDE w:val="0"/>
        <w:autoSpaceDN w:val="0"/>
        <w:adjustRightInd w:val="0"/>
        <w:ind w:left="705"/>
        <w:jc w:val="both"/>
        <w:rPr>
          <w:rFonts w:asciiTheme="minorHAnsi" w:hAnsiTheme="minorHAnsi" w:cs="Cambria"/>
          <w:sz w:val="22"/>
          <w:szCs w:val="22"/>
        </w:rPr>
      </w:pPr>
    </w:p>
    <w:p w14:paraId="3760E771" w14:textId="77777777" w:rsidR="00672F70" w:rsidRDefault="00672F70" w:rsidP="00702734">
      <w:pPr>
        <w:autoSpaceDE w:val="0"/>
        <w:autoSpaceDN w:val="0"/>
        <w:adjustRightInd w:val="0"/>
        <w:ind w:left="705"/>
        <w:jc w:val="both"/>
        <w:rPr>
          <w:rFonts w:asciiTheme="minorHAnsi" w:hAnsiTheme="minorHAnsi" w:cs="Cambria"/>
          <w:sz w:val="22"/>
          <w:szCs w:val="22"/>
        </w:rPr>
      </w:pPr>
    </w:p>
    <w:p w14:paraId="629758A5" w14:textId="77777777" w:rsidR="00672F70" w:rsidRDefault="00672F70" w:rsidP="00702734">
      <w:pPr>
        <w:autoSpaceDE w:val="0"/>
        <w:autoSpaceDN w:val="0"/>
        <w:adjustRightInd w:val="0"/>
        <w:ind w:left="705"/>
        <w:jc w:val="both"/>
        <w:rPr>
          <w:rFonts w:asciiTheme="minorHAnsi" w:hAnsiTheme="minorHAnsi" w:cs="Cambria"/>
          <w:sz w:val="22"/>
          <w:szCs w:val="22"/>
        </w:rPr>
      </w:pPr>
    </w:p>
    <w:p w14:paraId="166D3436" w14:textId="77777777" w:rsidR="00672F70" w:rsidRDefault="00672F70" w:rsidP="00702734">
      <w:pPr>
        <w:autoSpaceDE w:val="0"/>
        <w:autoSpaceDN w:val="0"/>
        <w:adjustRightInd w:val="0"/>
        <w:ind w:left="705"/>
        <w:jc w:val="both"/>
        <w:rPr>
          <w:rFonts w:asciiTheme="minorHAnsi" w:hAnsiTheme="minorHAnsi" w:cs="Cambria"/>
          <w:sz w:val="22"/>
          <w:szCs w:val="22"/>
        </w:rPr>
      </w:pPr>
    </w:p>
    <w:p w14:paraId="6236EF9D" w14:textId="77777777" w:rsidR="00672F70" w:rsidRDefault="00672F70" w:rsidP="00702734">
      <w:pPr>
        <w:autoSpaceDE w:val="0"/>
        <w:autoSpaceDN w:val="0"/>
        <w:adjustRightInd w:val="0"/>
        <w:ind w:left="705"/>
        <w:jc w:val="both"/>
        <w:rPr>
          <w:rFonts w:asciiTheme="minorHAnsi" w:hAnsiTheme="minorHAnsi" w:cs="Cambria"/>
          <w:sz w:val="22"/>
          <w:szCs w:val="22"/>
        </w:rPr>
      </w:pPr>
    </w:p>
    <w:p w14:paraId="12201C54" w14:textId="77777777" w:rsidR="00672F70" w:rsidRDefault="00672F70" w:rsidP="00702734">
      <w:pPr>
        <w:autoSpaceDE w:val="0"/>
        <w:autoSpaceDN w:val="0"/>
        <w:adjustRightInd w:val="0"/>
        <w:ind w:left="705"/>
        <w:jc w:val="both"/>
        <w:rPr>
          <w:rFonts w:asciiTheme="minorHAnsi" w:hAnsiTheme="minorHAnsi" w:cs="Cambria"/>
          <w:sz w:val="22"/>
          <w:szCs w:val="22"/>
        </w:rPr>
      </w:pPr>
    </w:p>
    <w:p w14:paraId="27EBB2C8" w14:textId="77777777" w:rsidR="0074381E" w:rsidRDefault="0074381E" w:rsidP="00702734">
      <w:pPr>
        <w:autoSpaceDE w:val="0"/>
        <w:autoSpaceDN w:val="0"/>
        <w:adjustRightInd w:val="0"/>
        <w:ind w:left="705"/>
        <w:jc w:val="both"/>
        <w:rPr>
          <w:rFonts w:asciiTheme="minorHAnsi" w:hAnsiTheme="minorHAnsi" w:cstheme="minorHAnsi"/>
          <w:sz w:val="22"/>
          <w:szCs w:val="22"/>
        </w:rPr>
      </w:pPr>
    </w:p>
    <w:p w14:paraId="785F3ED7" w14:textId="77777777" w:rsidR="0074381E" w:rsidRDefault="0074381E" w:rsidP="00702734">
      <w:pPr>
        <w:autoSpaceDE w:val="0"/>
        <w:autoSpaceDN w:val="0"/>
        <w:adjustRightInd w:val="0"/>
        <w:ind w:left="705"/>
        <w:jc w:val="both"/>
        <w:rPr>
          <w:rFonts w:asciiTheme="minorHAnsi" w:hAnsiTheme="minorHAnsi" w:cstheme="minorHAnsi"/>
          <w:sz w:val="22"/>
          <w:szCs w:val="22"/>
        </w:rPr>
      </w:pPr>
    </w:p>
    <w:p w14:paraId="50E60107" w14:textId="77777777" w:rsidR="00BF5748" w:rsidRPr="00AE18DF" w:rsidRDefault="00BF5748" w:rsidP="00BF5748">
      <w:pPr>
        <w:autoSpaceDE w:val="0"/>
        <w:autoSpaceDN w:val="0"/>
        <w:adjustRightInd w:val="0"/>
        <w:ind w:left="705"/>
        <w:jc w:val="both"/>
        <w:rPr>
          <w:rFonts w:asciiTheme="minorHAnsi" w:hAnsiTheme="minorHAnsi" w:cs="Cambria"/>
          <w:b/>
          <w:bCs/>
          <w:sz w:val="22"/>
          <w:szCs w:val="22"/>
        </w:rPr>
      </w:pPr>
    </w:p>
    <w:p w14:paraId="47821867" w14:textId="51802C89" w:rsidR="004E41B6" w:rsidRPr="00AE18DF" w:rsidRDefault="004E41B6" w:rsidP="00F54837">
      <w:pPr>
        <w:autoSpaceDE w:val="0"/>
        <w:autoSpaceDN w:val="0"/>
        <w:adjustRightInd w:val="0"/>
        <w:jc w:val="both"/>
        <w:rPr>
          <w:rFonts w:asciiTheme="minorHAnsi" w:hAnsiTheme="minorHAnsi" w:cs="Cambria"/>
          <w:color w:val="000000"/>
          <w:sz w:val="22"/>
          <w:szCs w:val="22"/>
        </w:rPr>
      </w:pPr>
      <w:r w:rsidRPr="00AE18DF">
        <w:rPr>
          <w:rFonts w:asciiTheme="minorHAnsi" w:hAnsiTheme="minorHAnsi" w:cs="Cambria"/>
          <w:color w:val="000000"/>
          <w:sz w:val="22"/>
          <w:szCs w:val="22"/>
        </w:rPr>
        <w:t>V</w:t>
      </w:r>
      <w:r w:rsidR="00E3773C">
        <w:rPr>
          <w:rFonts w:asciiTheme="minorHAnsi" w:hAnsiTheme="minorHAnsi" w:cs="Cambria"/>
          <w:color w:val="000000"/>
          <w:sz w:val="22"/>
          <w:szCs w:val="22"/>
        </w:rPr>
        <w:t> Banskej Bystrici</w:t>
      </w:r>
      <w:r w:rsidRPr="00AE18DF">
        <w:rPr>
          <w:rFonts w:asciiTheme="minorHAnsi" w:hAnsiTheme="minorHAnsi" w:cs="Cambria"/>
          <w:color w:val="000000"/>
          <w:sz w:val="22"/>
          <w:szCs w:val="22"/>
        </w:rPr>
        <w:t xml:space="preserve">, dňa </w:t>
      </w:r>
      <w:r w:rsidR="00E3773C" w:rsidRPr="00D24651">
        <w:rPr>
          <w:rFonts w:asciiTheme="minorHAnsi" w:hAnsiTheme="minorHAnsi" w:cstheme="minorHAnsi"/>
          <w:sz w:val="22"/>
          <w:szCs w:val="22"/>
          <w:highlight w:val="yellow"/>
        </w:rPr>
        <w:t>[·]</w:t>
      </w:r>
      <w:r w:rsidRPr="00AE18DF">
        <w:rPr>
          <w:rFonts w:asciiTheme="minorHAnsi" w:hAnsiTheme="minorHAnsi" w:cs="Cambria"/>
          <w:color w:val="000000"/>
          <w:sz w:val="22"/>
          <w:szCs w:val="22"/>
        </w:rPr>
        <w:tab/>
      </w:r>
      <w:r w:rsidRPr="00AE18DF">
        <w:rPr>
          <w:rFonts w:asciiTheme="minorHAnsi" w:hAnsiTheme="minorHAnsi" w:cs="Cambria"/>
          <w:color w:val="000000"/>
          <w:sz w:val="22"/>
          <w:szCs w:val="22"/>
        </w:rPr>
        <w:tab/>
      </w:r>
      <w:r w:rsidR="00E3773C">
        <w:rPr>
          <w:rFonts w:asciiTheme="minorHAnsi" w:hAnsiTheme="minorHAnsi" w:cs="Cambria"/>
          <w:color w:val="000000"/>
          <w:sz w:val="22"/>
          <w:szCs w:val="22"/>
        </w:rPr>
        <w:tab/>
      </w:r>
      <w:r w:rsidR="00E3773C">
        <w:rPr>
          <w:rFonts w:asciiTheme="minorHAnsi" w:hAnsiTheme="minorHAnsi" w:cs="Cambria"/>
          <w:color w:val="000000"/>
          <w:sz w:val="22"/>
          <w:szCs w:val="22"/>
        </w:rPr>
        <w:tab/>
      </w:r>
      <w:r w:rsidRPr="00AE18DF">
        <w:rPr>
          <w:rFonts w:asciiTheme="minorHAnsi" w:hAnsiTheme="minorHAnsi" w:cs="Cambria"/>
          <w:color w:val="000000"/>
          <w:sz w:val="22"/>
          <w:szCs w:val="22"/>
        </w:rPr>
        <w:t xml:space="preserve">V </w:t>
      </w:r>
      <w:r w:rsidR="00E3773C" w:rsidRPr="00D24651">
        <w:rPr>
          <w:rFonts w:asciiTheme="minorHAnsi" w:hAnsiTheme="minorHAnsi" w:cstheme="minorHAnsi"/>
          <w:sz w:val="22"/>
          <w:szCs w:val="22"/>
          <w:highlight w:val="yellow"/>
        </w:rPr>
        <w:t>[·]</w:t>
      </w:r>
      <w:r w:rsidRPr="00AE18DF">
        <w:rPr>
          <w:rFonts w:asciiTheme="minorHAnsi" w:hAnsiTheme="minorHAnsi" w:cs="Cambria"/>
          <w:color w:val="000000"/>
          <w:sz w:val="22"/>
          <w:szCs w:val="22"/>
        </w:rPr>
        <w:t>, dňa</w:t>
      </w:r>
      <w:r w:rsidR="00E3773C" w:rsidRPr="00D24651">
        <w:rPr>
          <w:rFonts w:asciiTheme="minorHAnsi" w:hAnsiTheme="minorHAnsi" w:cstheme="minorHAnsi"/>
          <w:sz w:val="22"/>
          <w:szCs w:val="22"/>
          <w:highlight w:val="yellow"/>
        </w:rPr>
        <w:t>[·]</w:t>
      </w:r>
    </w:p>
    <w:p w14:paraId="64EEF92A" w14:textId="77777777" w:rsidR="004E41B6" w:rsidRPr="00AE18DF" w:rsidRDefault="004E41B6" w:rsidP="00F54837">
      <w:pPr>
        <w:autoSpaceDE w:val="0"/>
        <w:autoSpaceDN w:val="0"/>
        <w:adjustRightInd w:val="0"/>
        <w:jc w:val="both"/>
        <w:rPr>
          <w:rFonts w:asciiTheme="minorHAnsi" w:hAnsiTheme="minorHAnsi" w:cs="Cambria"/>
          <w:color w:val="000000"/>
          <w:sz w:val="22"/>
          <w:szCs w:val="22"/>
        </w:rPr>
      </w:pPr>
    </w:p>
    <w:p w14:paraId="3DF39781" w14:textId="77777777" w:rsidR="004E41B6" w:rsidRPr="00AE18DF" w:rsidRDefault="004E41B6" w:rsidP="00F54837">
      <w:pPr>
        <w:autoSpaceDE w:val="0"/>
        <w:autoSpaceDN w:val="0"/>
        <w:adjustRightInd w:val="0"/>
        <w:jc w:val="both"/>
        <w:rPr>
          <w:rFonts w:asciiTheme="minorHAnsi" w:hAnsiTheme="minorHAnsi" w:cs="Cambria"/>
          <w:color w:val="000000"/>
          <w:sz w:val="22"/>
          <w:szCs w:val="22"/>
        </w:rPr>
      </w:pPr>
    </w:p>
    <w:p w14:paraId="5E5B07BA" w14:textId="54B172B9" w:rsidR="004E41B6" w:rsidRPr="00AE18DF" w:rsidRDefault="00E95556" w:rsidP="00F54837">
      <w:pPr>
        <w:autoSpaceDE w:val="0"/>
        <w:autoSpaceDN w:val="0"/>
        <w:adjustRightInd w:val="0"/>
        <w:jc w:val="both"/>
        <w:rPr>
          <w:rFonts w:asciiTheme="minorHAnsi" w:hAnsiTheme="minorHAnsi" w:cs="Cambria"/>
          <w:b/>
          <w:bCs/>
          <w:color w:val="000000"/>
          <w:sz w:val="22"/>
          <w:szCs w:val="22"/>
        </w:rPr>
      </w:pPr>
      <w:r>
        <w:rPr>
          <w:rFonts w:asciiTheme="minorHAnsi" w:hAnsiTheme="minorHAnsi" w:cs="Cambria"/>
          <w:color w:val="000000"/>
          <w:sz w:val="22"/>
          <w:szCs w:val="22"/>
        </w:rPr>
        <w:t>BBSK</w:t>
      </w:r>
      <w:r w:rsidR="004E41B6" w:rsidRPr="00AE18DF">
        <w:rPr>
          <w:rFonts w:asciiTheme="minorHAnsi" w:hAnsiTheme="minorHAnsi" w:cs="Cambria"/>
          <w:color w:val="000000"/>
          <w:sz w:val="22"/>
          <w:szCs w:val="22"/>
        </w:rPr>
        <w:tab/>
      </w:r>
      <w:r w:rsidR="004200C4">
        <w:rPr>
          <w:rFonts w:asciiTheme="minorHAnsi" w:hAnsiTheme="minorHAnsi" w:cs="Cambria"/>
          <w:color w:val="000000"/>
          <w:sz w:val="22"/>
          <w:szCs w:val="22"/>
        </w:rPr>
        <w:t xml:space="preserve">  </w:t>
      </w:r>
      <w:r w:rsidR="004E41B6" w:rsidRPr="00AE18DF">
        <w:rPr>
          <w:rFonts w:asciiTheme="minorHAnsi" w:hAnsiTheme="minorHAnsi" w:cs="Cambria"/>
          <w:color w:val="000000"/>
          <w:sz w:val="22"/>
          <w:szCs w:val="22"/>
        </w:rPr>
        <w:tab/>
      </w:r>
      <w:r w:rsidR="004E41B6" w:rsidRPr="00AE18DF">
        <w:rPr>
          <w:rFonts w:asciiTheme="minorHAnsi" w:hAnsiTheme="minorHAnsi" w:cs="Cambria"/>
          <w:color w:val="000000"/>
          <w:sz w:val="22"/>
          <w:szCs w:val="22"/>
        </w:rPr>
        <w:tab/>
      </w:r>
      <w:r w:rsidR="004E41B6" w:rsidRPr="00AE18DF">
        <w:rPr>
          <w:rFonts w:asciiTheme="minorHAnsi" w:hAnsiTheme="minorHAnsi" w:cs="Cambria"/>
          <w:color w:val="000000"/>
          <w:sz w:val="22"/>
          <w:szCs w:val="22"/>
        </w:rPr>
        <w:tab/>
      </w:r>
      <w:r w:rsidR="004E41B6" w:rsidRPr="00AE18DF">
        <w:rPr>
          <w:rFonts w:asciiTheme="minorHAnsi" w:hAnsiTheme="minorHAnsi" w:cs="Cambria"/>
          <w:color w:val="000000"/>
          <w:sz w:val="22"/>
          <w:szCs w:val="22"/>
        </w:rPr>
        <w:tab/>
      </w:r>
      <w:r w:rsidR="004D2D12">
        <w:rPr>
          <w:rFonts w:asciiTheme="minorHAnsi" w:hAnsiTheme="minorHAnsi" w:cs="Cambria"/>
          <w:color w:val="000000"/>
          <w:sz w:val="22"/>
          <w:szCs w:val="22"/>
        </w:rPr>
        <w:t xml:space="preserve">                </w:t>
      </w:r>
      <w:r w:rsidR="004200C4">
        <w:rPr>
          <w:rFonts w:asciiTheme="minorHAnsi" w:hAnsiTheme="minorHAnsi" w:cs="Cambria"/>
          <w:color w:val="000000"/>
          <w:sz w:val="22"/>
          <w:szCs w:val="22"/>
        </w:rPr>
        <w:t xml:space="preserve">             </w:t>
      </w:r>
      <w:r w:rsidR="004E41B6" w:rsidRPr="00AE18DF">
        <w:rPr>
          <w:rFonts w:asciiTheme="minorHAnsi" w:hAnsiTheme="minorHAnsi" w:cs="Cambria"/>
          <w:color w:val="000000"/>
          <w:sz w:val="22"/>
          <w:szCs w:val="22"/>
        </w:rPr>
        <w:t>Dodávateľ</w:t>
      </w:r>
    </w:p>
    <w:p w14:paraId="65445D35" w14:textId="36B19DD3" w:rsidR="004E41B6" w:rsidRPr="00AE18DF" w:rsidRDefault="004E41B6" w:rsidP="00F54837">
      <w:pPr>
        <w:rPr>
          <w:rFonts w:asciiTheme="minorHAnsi" w:hAnsiTheme="minorHAnsi"/>
          <w:sz w:val="22"/>
          <w:szCs w:val="22"/>
        </w:rPr>
      </w:pPr>
    </w:p>
    <w:p w14:paraId="57006A1D" w14:textId="77777777" w:rsidR="00F85F83" w:rsidRPr="00AE18DF" w:rsidRDefault="00F85F83" w:rsidP="00F54837">
      <w:pPr>
        <w:rPr>
          <w:rFonts w:asciiTheme="minorHAnsi" w:hAnsiTheme="minorHAnsi" w:cstheme="minorHAnsi"/>
          <w:sz w:val="22"/>
          <w:szCs w:val="22"/>
        </w:rPr>
      </w:pPr>
    </w:p>
    <w:p w14:paraId="0AB8B703" w14:textId="77777777" w:rsidR="004E41B6" w:rsidRPr="00AE18DF" w:rsidRDefault="004E41B6" w:rsidP="00F54837">
      <w:pPr>
        <w:autoSpaceDE w:val="0"/>
        <w:autoSpaceDN w:val="0"/>
        <w:adjustRightInd w:val="0"/>
        <w:jc w:val="both"/>
        <w:rPr>
          <w:rFonts w:asciiTheme="minorHAnsi" w:hAnsiTheme="minorHAnsi" w:cstheme="minorHAnsi"/>
          <w:bCs/>
          <w:i/>
          <w:color w:val="000000"/>
          <w:sz w:val="22"/>
          <w:szCs w:val="22"/>
        </w:rPr>
      </w:pPr>
      <w:r w:rsidRPr="00AE18DF">
        <w:rPr>
          <w:rFonts w:asciiTheme="minorHAnsi" w:hAnsiTheme="minorHAnsi" w:cstheme="minorHAnsi"/>
          <w:bCs/>
          <w:i/>
          <w:color w:val="000000"/>
          <w:sz w:val="22"/>
          <w:szCs w:val="22"/>
        </w:rPr>
        <w:t>..............................................</w:t>
      </w:r>
      <w:r w:rsidRPr="00AE18DF">
        <w:rPr>
          <w:rFonts w:asciiTheme="minorHAnsi" w:hAnsiTheme="minorHAnsi" w:cstheme="minorHAnsi"/>
          <w:bCs/>
          <w:i/>
          <w:color w:val="000000"/>
          <w:sz w:val="22"/>
          <w:szCs w:val="22"/>
        </w:rPr>
        <w:tab/>
      </w:r>
      <w:r w:rsidRPr="00AE18DF">
        <w:rPr>
          <w:rFonts w:asciiTheme="minorHAnsi" w:hAnsiTheme="minorHAnsi" w:cstheme="minorHAnsi"/>
          <w:bCs/>
          <w:i/>
          <w:color w:val="000000"/>
          <w:sz w:val="22"/>
          <w:szCs w:val="22"/>
        </w:rPr>
        <w:tab/>
      </w:r>
      <w:r w:rsidRPr="00AE18DF">
        <w:rPr>
          <w:rFonts w:asciiTheme="minorHAnsi" w:hAnsiTheme="minorHAnsi" w:cstheme="minorHAnsi"/>
          <w:bCs/>
          <w:i/>
          <w:color w:val="000000"/>
          <w:sz w:val="22"/>
          <w:szCs w:val="22"/>
        </w:rPr>
        <w:tab/>
      </w:r>
      <w:r w:rsidRPr="00AE18DF">
        <w:rPr>
          <w:rFonts w:asciiTheme="minorHAnsi" w:hAnsiTheme="minorHAnsi" w:cstheme="minorHAnsi"/>
          <w:bCs/>
          <w:i/>
          <w:color w:val="000000"/>
          <w:sz w:val="22"/>
          <w:szCs w:val="22"/>
        </w:rPr>
        <w:tab/>
      </w:r>
      <w:r w:rsidRPr="00CC15E7">
        <w:rPr>
          <w:rFonts w:asciiTheme="minorHAnsi" w:hAnsiTheme="minorHAnsi" w:cstheme="minorHAnsi"/>
          <w:bCs/>
          <w:i/>
          <w:color w:val="000000"/>
          <w:sz w:val="22"/>
          <w:szCs w:val="22"/>
          <w:highlight w:val="yellow"/>
        </w:rPr>
        <w:t>.........................................................</w:t>
      </w:r>
    </w:p>
    <w:p w14:paraId="6B51B21F" w14:textId="2FFB7099" w:rsidR="004E41B6" w:rsidRPr="00AE18DF" w:rsidRDefault="0032017A" w:rsidP="00F54837">
      <w:pPr>
        <w:rPr>
          <w:rFonts w:asciiTheme="minorHAnsi" w:hAnsiTheme="minorHAnsi" w:cstheme="minorHAnsi"/>
          <w:b/>
          <w:bCs/>
          <w:sz w:val="22"/>
          <w:szCs w:val="22"/>
        </w:rPr>
      </w:pPr>
      <w:r w:rsidRPr="00AE18DF">
        <w:rPr>
          <w:rFonts w:asciiTheme="minorHAnsi" w:hAnsiTheme="minorHAnsi" w:cstheme="minorHAnsi"/>
          <w:b/>
          <w:bCs/>
          <w:sz w:val="22"/>
          <w:szCs w:val="22"/>
        </w:rPr>
        <w:t>Banskobystrický samosprávny kraj</w:t>
      </w:r>
    </w:p>
    <w:p w14:paraId="5C1B78EB" w14:textId="355E2DBF" w:rsidR="00B224D5" w:rsidRDefault="00E95B01" w:rsidP="00F54837">
      <w:pPr>
        <w:rPr>
          <w:rFonts w:asciiTheme="minorHAnsi" w:hAnsiTheme="minorHAnsi" w:cstheme="minorHAnsi"/>
          <w:sz w:val="22"/>
          <w:szCs w:val="22"/>
        </w:rPr>
      </w:pPr>
      <w:r>
        <w:rPr>
          <w:rFonts w:asciiTheme="minorHAnsi" w:hAnsiTheme="minorHAnsi" w:cstheme="minorHAnsi"/>
          <w:sz w:val="22"/>
          <w:szCs w:val="22"/>
        </w:rPr>
        <w:t>Mgr. Ondrej</w:t>
      </w:r>
      <w:r w:rsidR="0032017A" w:rsidRPr="00AE18DF">
        <w:rPr>
          <w:rFonts w:asciiTheme="minorHAnsi" w:hAnsiTheme="minorHAnsi" w:cstheme="minorHAnsi"/>
          <w:sz w:val="22"/>
          <w:szCs w:val="22"/>
        </w:rPr>
        <w:t xml:space="preserve"> Lunter, predseda</w:t>
      </w:r>
    </w:p>
    <w:p w14:paraId="210ADAE2" w14:textId="77777777" w:rsidR="002A71C7" w:rsidRDefault="002A71C7" w:rsidP="00F54837">
      <w:pPr>
        <w:rPr>
          <w:rFonts w:asciiTheme="minorHAnsi" w:hAnsiTheme="minorHAnsi" w:cstheme="minorHAnsi"/>
          <w:sz w:val="22"/>
          <w:szCs w:val="22"/>
        </w:rPr>
      </w:pPr>
    </w:p>
    <w:p w14:paraId="1627140F" w14:textId="77777777" w:rsidR="002A71C7" w:rsidRDefault="002A71C7" w:rsidP="00F54837">
      <w:pPr>
        <w:rPr>
          <w:rFonts w:asciiTheme="minorHAnsi" w:hAnsiTheme="minorHAnsi" w:cstheme="minorHAnsi"/>
          <w:sz w:val="22"/>
          <w:szCs w:val="22"/>
        </w:rPr>
      </w:pPr>
    </w:p>
    <w:p w14:paraId="36791DC8" w14:textId="77777777" w:rsidR="002A71C7" w:rsidRDefault="002A71C7" w:rsidP="00F54837">
      <w:pPr>
        <w:rPr>
          <w:rFonts w:asciiTheme="minorHAnsi" w:hAnsiTheme="minorHAnsi" w:cstheme="minorHAnsi"/>
          <w:sz w:val="22"/>
          <w:szCs w:val="22"/>
        </w:rPr>
      </w:pPr>
    </w:p>
    <w:p w14:paraId="03ABA293" w14:textId="77777777" w:rsidR="002A71C7" w:rsidRDefault="002A71C7" w:rsidP="00F54837">
      <w:pPr>
        <w:rPr>
          <w:rFonts w:asciiTheme="minorHAnsi" w:hAnsiTheme="minorHAnsi" w:cstheme="minorHAnsi"/>
          <w:sz w:val="22"/>
          <w:szCs w:val="22"/>
        </w:rPr>
      </w:pPr>
    </w:p>
    <w:p w14:paraId="2C4A24C6" w14:textId="77777777" w:rsidR="002A71C7" w:rsidRDefault="002A71C7" w:rsidP="00F54837">
      <w:pPr>
        <w:rPr>
          <w:rFonts w:asciiTheme="minorHAnsi" w:hAnsiTheme="minorHAnsi" w:cstheme="minorHAnsi"/>
          <w:sz w:val="22"/>
          <w:szCs w:val="22"/>
        </w:rPr>
      </w:pPr>
    </w:p>
    <w:p w14:paraId="1EF2F9E0" w14:textId="77777777" w:rsidR="002A71C7" w:rsidRDefault="002A71C7" w:rsidP="00F54837">
      <w:pPr>
        <w:rPr>
          <w:rFonts w:asciiTheme="minorHAnsi" w:hAnsiTheme="minorHAnsi" w:cstheme="minorHAnsi"/>
          <w:sz w:val="22"/>
          <w:szCs w:val="22"/>
        </w:rPr>
      </w:pPr>
    </w:p>
    <w:p w14:paraId="05A23291" w14:textId="77777777" w:rsidR="002A71C7" w:rsidRDefault="002A71C7" w:rsidP="00F54837">
      <w:pPr>
        <w:rPr>
          <w:rFonts w:asciiTheme="minorHAnsi" w:hAnsiTheme="minorHAnsi" w:cstheme="minorHAnsi"/>
          <w:sz w:val="22"/>
          <w:szCs w:val="22"/>
        </w:rPr>
      </w:pPr>
    </w:p>
    <w:p w14:paraId="7FFE6BDD" w14:textId="77777777" w:rsidR="002A71C7" w:rsidRDefault="002A71C7" w:rsidP="00F54837">
      <w:pPr>
        <w:rPr>
          <w:rFonts w:asciiTheme="minorHAnsi" w:hAnsiTheme="minorHAnsi" w:cstheme="minorHAnsi"/>
          <w:sz w:val="22"/>
          <w:szCs w:val="22"/>
        </w:rPr>
      </w:pPr>
    </w:p>
    <w:p w14:paraId="2DF72481" w14:textId="77777777" w:rsidR="002A71C7" w:rsidRDefault="002A71C7" w:rsidP="00F54837">
      <w:pPr>
        <w:rPr>
          <w:rFonts w:asciiTheme="minorHAnsi" w:hAnsiTheme="minorHAnsi" w:cstheme="minorHAnsi"/>
          <w:sz w:val="22"/>
          <w:szCs w:val="22"/>
        </w:rPr>
      </w:pPr>
    </w:p>
    <w:p w14:paraId="41193FD9" w14:textId="77777777" w:rsidR="002A71C7" w:rsidRDefault="002A71C7" w:rsidP="00F54837">
      <w:pPr>
        <w:rPr>
          <w:rFonts w:asciiTheme="minorHAnsi" w:hAnsiTheme="minorHAnsi" w:cstheme="minorHAnsi"/>
          <w:sz w:val="22"/>
          <w:szCs w:val="22"/>
        </w:rPr>
      </w:pPr>
    </w:p>
    <w:p w14:paraId="0361B6D7" w14:textId="77777777" w:rsidR="002A71C7" w:rsidRDefault="002A71C7" w:rsidP="00F54837">
      <w:pPr>
        <w:rPr>
          <w:rFonts w:asciiTheme="minorHAnsi" w:hAnsiTheme="minorHAnsi" w:cstheme="minorHAnsi"/>
          <w:sz w:val="22"/>
          <w:szCs w:val="22"/>
        </w:rPr>
      </w:pPr>
    </w:p>
    <w:p w14:paraId="669821C1" w14:textId="77777777" w:rsidR="002A71C7" w:rsidRDefault="002A71C7" w:rsidP="00F54837">
      <w:pPr>
        <w:rPr>
          <w:rFonts w:asciiTheme="minorHAnsi" w:hAnsiTheme="minorHAnsi" w:cstheme="minorHAnsi"/>
          <w:sz w:val="22"/>
          <w:szCs w:val="22"/>
        </w:rPr>
      </w:pPr>
    </w:p>
    <w:p w14:paraId="43756405" w14:textId="77777777" w:rsidR="002A71C7" w:rsidRDefault="002A71C7" w:rsidP="00F54837">
      <w:pPr>
        <w:rPr>
          <w:rFonts w:asciiTheme="minorHAnsi" w:hAnsiTheme="minorHAnsi" w:cstheme="minorHAnsi"/>
          <w:sz w:val="22"/>
          <w:szCs w:val="22"/>
        </w:rPr>
      </w:pPr>
    </w:p>
    <w:p w14:paraId="18BB2FDA" w14:textId="77777777" w:rsidR="002A71C7" w:rsidRDefault="002A71C7" w:rsidP="00F54837">
      <w:pPr>
        <w:rPr>
          <w:rFonts w:asciiTheme="minorHAnsi" w:hAnsiTheme="minorHAnsi" w:cstheme="minorHAnsi"/>
          <w:sz w:val="22"/>
          <w:szCs w:val="22"/>
        </w:rPr>
      </w:pPr>
    </w:p>
    <w:p w14:paraId="579BB129" w14:textId="77777777" w:rsidR="007838D5" w:rsidRDefault="007838D5" w:rsidP="00184B1F">
      <w:pPr>
        <w:autoSpaceDE w:val="0"/>
        <w:autoSpaceDN w:val="0"/>
        <w:adjustRightInd w:val="0"/>
        <w:ind w:left="705"/>
        <w:jc w:val="both"/>
        <w:rPr>
          <w:rFonts w:asciiTheme="minorHAnsi" w:hAnsiTheme="minorHAnsi" w:cs="Cambria"/>
          <w:b/>
          <w:bCs/>
          <w:color w:val="000000"/>
          <w:sz w:val="22"/>
          <w:szCs w:val="22"/>
        </w:rPr>
      </w:pPr>
    </w:p>
    <w:p w14:paraId="0C4F613D" w14:textId="77777777" w:rsidR="007838D5" w:rsidRDefault="007838D5" w:rsidP="00184B1F">
      <w:pPr>
        <w:autoSpaceDE w:val="0"/>
        <w:autoSpaceDN w:val="0"/>
        <w:adjustRightInd w:val="0"/>
        <w:ind w:left="705"/>
        <w:jc w:val="both"/>
        <w:rPr>
          <w:rFonts w:asciiTheme="minorHAnsi" w:hAnsiTheme="minorHAnsi" w:cs="Cambria"/>
          <w:b/>
          <w:bCs/>
          <w:color w:val="000000"/>
          <w:sz w:val="22"/>
          <w:szCs w:val="22"/>
        </w:rPr>
      </w:pPr>
    </w:p>
    <w:p w14:paraId="19370402" w14:textId="77777777" w:rsidR="007838D5" w:rsidRDefault="007838D5" w:rsidP="00184B1F">
      <w:pPr>
        <w:autoSpaceDE w:val="0"/>
        <w:autoSpaceDN w:val="0"/>
        <w:adjustRightInd w:val="0"/>
        <w:ind w:left="705"/>
        <w:jc w:val="both"/>
        <w:rPr>
          <w:rFonts w:asciiTheme="minorHAnsi" w:hAnsiTheme="minorHAnsi" w:cs="Cambria"/>
          <w:b/>
          <w:bCs/>
          <w:color w:val="000000"/>
          <w:sz w:val="22"/>
          <w:szCs w:val="22"/>
        </w:rPr>
      </w:pPr>
    </w:p>
    <w:p w14:paraId="70970290" w14:textId="4E7465D9" w:rsidR="00184B1F" w:rsidRDefault="008B2FF6" w:rsidP="00184B1F">
      <w:pPr>
        <w:autoSpaceDE w:val="0"/>
        <w:autoSpaceDN w:val="0"/>
        <w:adjustRightInd w:val="0"/>
        <w:ind w:left="705"/>
        <w:jc w:val="both"/>
        <w:rPr>
          <w:rFonts w:asciiTheme="minorHAnsi" w:hAnsiTheme="minorHAnsi" w:cs="Cambria"/>
          <w:color w:val="000000"/>
          <w:sz w:val="22"/>
          <w:szCs w:val="22"/>
        </w:rPr>
      </w:pPr>
      <w:r>
        <w:rPr>
          <w:rFonts w:asciiTheme="minorHAnsi" w:hAnsiTheme="minorHAnsi" w:cs="Cambria"/>
          <w:b/>
          <w:bCs/>
          <w:color w:val="000000"/>
          <w:sz w:val="22"/>
          <w:szCs w:val="22"/>
        </w:rPr>
        <w:lastRenderedPageBreak/>
        <w:t>P</w:t>
      </w:r>
      <w:r w:rsidR="0043624C" w:rsidRPr="00AE18DF">
        <w:rPr>
          <w:rFonts w:asciiTheme="minorHAnsi" w:hAnsiTheme="minorHAnsi" w:cs="Cambria"/>
          <w:b/>
          <w:bCs/>
          <w:color w:val="000000"/>
          <w:sz w:val="22"/>
          <w:szCs w:val="22"/>
        </w:rPr>
        <w:t xml:space="preserve">ríloha č. </w:t>
      </w:r>
      <w:r w:rsidR="0043624C">
        <w:rPr>
          <w:rFonts w:asciiTheme="minorHAnsi" w:hAnsiTheme="minorHAnsi" w:cs="Cambria"/>
          <w:b/>
          <w:bCs/>
          <w:color w:val="000000"/>
          <w:sz w:val="22"/>
          <w:szCs w:val="22"/>
        </w:rPr>
        <w:t>1</w:t>
      </w:r>
      <w:r w:rsidR="0043624C" w:rsidRPr="00AE18DF">
        <w:rPr>
          <w:rFonts w:asciiTheme="minorHAnsi" w:hAnsiTheme="minorHAnsi" w:cs="Cambria"/>
          <w:b/>
          <w:bCs/>
          <w:color w:val="000000"/>
          <w:sz w:val="22"/>
          <w:szCs w:val="22"/>
        </w:rPr>
        <w:t xml:space="preserve"> </w:t>
      </w:r>
      <w:r w:rsidR="0043624C" w:rsidRPr="00AE18DF">
        <w:rPr>
          <w:rFonts w:asciiTheme="minorHAnsi" w:hAnsiTheme="minorHAnsi" w:cs="Cambria"/>
          <w:color w:val="000000"/>
          <w:sz w:val="22"/>
          <w:szCs w:val="22"/>
        </w:rPr>
        <w:t xml:space="preserve">- </w:t>
      </w:r>
      <w:r w:rsidR="00184B1F" w:rsidRPr="00BF5748">
        <w:rPr>
          <w:rFonts w:asciiTheme="minorHAnsi" w:hAnsiTheme="minorHAnsi" w:cs="Cambria"/>
          <w:color w:val="000000"/>
          <w:sz w:val="22"/>
          <w:szCs w:val="22"/>
        </w:rPr>
        <w:tab/>
      </w:r>
      <w:r w:rsidR="00EA48BC" w:rsidRPr="00EA48BC">
        <w:rPr>
          <w:rFonts w:asciiTheme="minorHAnsi" w:hAnsiTheme="minorHAnsi" w:cs="Cambria"/>
          <w:color w:val="000000"/>
          <w:sz w:val="22"/>
          <w:szCs w:val="22"/>
        </w:rPr>
        <w:t xml:space="preserve">Zoznam Odberateľov a zoznam jednotlivých odberných miest (OM) </w:t>
      </w:r>
    </w:p>
    <w:p w14:paraId="41C5AC81" w14:textId="77777777" w:rsidR="00CD2DA3" w:rsidRPr="00AE18DF" w:rsidRDefault="00CD2DA3" w:rsidP="00184B1F">
      <w:pPr>
        <w:autoSpaceDE w:val="0"/>
        <w:autoSpaceDN w:val="0"/>
        <w:adjustRightInd w:val="0"/>
        <w:ind w:left="705"/>
        <w:jc w:val="both"/>
        <w:rPr>
          <w:rFonts w:asciiTheme="minorHAnsi" w:hAnsiTheme="minorHAnsi" w:cs="Cambria"/>
          <w:color w:val="000000"/>
          <w:sz w:val="22"/>
          <w:szCs w:val="22"/>
        </w:rPr>
      </w:pPr>
    </w:p>
    <w:p w14:paraId="0F5D5C0F" w14:textId="6C4A417A" w:rsidR="009D3CB7" w:rsidRDefault="009D3CB7" w:rsidP="009D3CB7">
      <w:pPr>
        <w:spacing w:after="160" w:line="259" w:lineRule="auto"/>
        <w:jc w:val="both"/>
        <w:rPr>
          <w:rFonts w:asciiTheme="minorHAnsi" w:hAnsiTheme="minorHAnsi" w:cstheme="minorHAnsi"/>
          <w:sz w:val="22"/>
          <w:szCs w:val="22"/>
        </w:rPr>
      </w:pPr>
      <w:r>
        <w:rPr>
          <w:rFonts w:asciiTheme="minorHAnsi" w:hAnsiTheme="minorHAnsi" w:cstheme="minorHAnsi"/>
          <w:sz w:val="22"/>
          <w:szCs w:val="22"/>
        </w:rPr>
        <w:t>Samostatný súbor</w:t>
      </w:r>
    </w:p>
    <w:p w14:paraId="76CF7235" w14:textId="77777777" w:rsidR="009D3CB7" w:rsidRDefault="009D3CB7">
      <w:pPr>
        <w:spacing w:after="160" w:line="259" w:lineRule="auto"/>
        <w:jc w:val="both"/>
        <w:rPr>
          <w:rFonts w:asciiTheme="minorHAnsi" w:hAnsiTheme="minorHAnsi" w:cstheme="minorHAnsi"/>
          <w:sz w:val="22"/>
          <w:szCs w:val="22"/>
        </w:rPr>
      </w:pPr>
    </w:p>
    <w:p w14:paraId="5851DC3A" w14:textId="77777777" w:rsidR="0043624C" w:rsidRDefault="0043624C">
      <w:pPr>
        <w:spacing w:after="160" w:line="259" w:lineRule="auto"/>
        <w:rPr>
          <w:rFonts w:asciiTheme="minorHAnsi" w:hAnsiTheme="minorHAnsi" w:cstheme="minorHAnsi"/>
          <w:sz w:val="22"/>
          <w:szCs w:val="22"/>
        </w:rPr>
      </w:pPr>
    </w:p>
    <w:p w14:paraId="5BBC14CE" w14:textId="77777777" w:rsidR="0043624C" w:rsidRDefault="0043624C">
      <w:pPr>
        <w:spacing w:after="160" w:line="259" w:lineRule="auto"/>
        <w:rPr>
          <w:rFonts w:asciiTheme="minorHAnsi" w:hAnsiTheme="minorHAnsi" w:cstheme="minorHAnsi"/>
          <w:sz w:val="22"/>
          <w:szCs w:val="22"/>
        </w:rPr>
      </w:pPr>
    </w:p>
    <w:p w14:paraId="4A7FDFAE" w14:textId="77777777" w:rsidR="0043624C" w:rsidRDefault="0043624C">
      <w:pPr>
        <w:spacing w:after="160" w:line="259" w:lineRule="auto"/>
        <w:rPr>
          <w:rFonts w:asciiTheme="minorHAnsi" w:hAnsiTheme="minorHAnsi" w:cstheme="minorHAnsi"/>
          <w:sz w:val="22"/>
          <w:szCs w:val="22"/>
        </w:rPr>
      </w:pPr>
    </w:p>
    <w:p w14:paraId="22C90B99" w14:textId="77777777" w:rsidR="0043624C" w:rsidRDefault="0043624C">
      <w:pPr>
        <w:spacing w:after="160" w:line="259" w:lineRule="auto"/>
        <w:rPr>
          <w:rFonts w:asciiTheme="minorHAnsi" w:hAnsiTheme="minorHAnsi" w:cstheme="minorHAnsi"/>
          <w:sz w:val="22"/>
          <w:szCs w:val="22"/>
        </w:rPr>
      </w:pPr>
    </w:p>
    <w:p w14:paraId="72E555AD" w14:textId="77777777" w:rsidR="0043624C" w:rsidRDefault="0043624C">
      <w:pPr>
        <w:spacing w:after="160" w:line="259" w:lineRule="auto"/>
        <w:rPr>
          <w:rFonts w:asciiTheme="minorHAnsi" w:hAnsiTheme="minorHAnsi" w:cstheme="minorHAnsi"/>
          <w:sz w:val="22"/>
          <w:szCs w:val="22"/>
        </w:rPr>
      </w:pPr>
    </w:p>
    <w:p w14:paraId="392C6D6C" w14:textId="77777777" w:rsidR="0043624C" w:rsidRDefault="0043624C">
      <w:pPr>
        <w:spacing w:after="160" w:line="259" w:lineRule="auto"/>
        <w:rPr>
          <w:rFonts w:asciiTheme="minorHAnsi" w:hAnsiTheme="minorHAnsi" w:cstheme="minorHAnsi"/>
          <w:sz w:val="22"/>
          <w:szCs w:val="22"/>
        </w:rPr>
      </w:pPr>
    </w:p>
    <w:p w14:paraId="53421BC2" w14:textId="77777777" w:rsidR="0043624C" w:rsidRDefault="0043624C">
      <w:pPr>
        <w:spacing w:after="160" w:line="259" w:lineRule="auto"/>
        <w:rPr>
          <w:rFonts w:asciiTheme="minorHAnsi" w:hAnsiTheme="minorHAnsi" w:cstheme="minorHAnsi"/>
          <w:sz w:val="22"/>
          <w:szCs w:val="22"/>
        </w:rPr>
      </w:pPr>
    </w:p>
    <w:p w14:paraId="1C711B8A" w14:textId="77777777" w:rsidR="0043624C" w:rsidRDefault="0043624C">
      <w:pPr>
        <w:spacing w:after="160" w:line="259" w:lineRule="auto"/>
        <w:rPr>
          <w:rFonts w:asciiTheme="minorHAnsi" w:hAnsiTheme="minorHAnsi" w:cstheme="minorHAnsi"/>
          <w:sz w:val="22"/>
          <w:szCs w:val="22"/>
        </w:rPr>
      </w:pPr>
    </w:p>
    <w:p w14:paraId="129BF012" w14:textId="77777777" w:rsidR="0043624C" w:rsidRDefault="0043624C">
      <w:pPr>
        <w:spacing w:after="160" w:line="259" w:lineRule="auto"/>
        <w:rPr>
          <w:rFonts w:asciiTheme="minorHAnsi" w:hAnsiTheme="minorHAnsi" w:cstheme="minorHAnsi"/>
          <w:sz w:val="22"/>
          <w:szCs w:val="22"/>
        </w:rPr>
      </w:pPr>
    </w:p>
    <w:p w14:paraId="16D22C6E" w14:textId="77777777" w:rsidR="0043624C" w:rsidRDefault="0043624C">
      <w:pPr>
        <w:spacing w:after="160" w:line="259" w:lineRule="auto"/>
        <w:rPr>
          <w:rFonts w:asciiTheme="minorHAnsi" w:hAnsiTheme="minorHAnsi" w:cstheme="minorHAnsi"/>
          <w:sz w:val="22"/>
          <w:szCs w:val="22"/>
        </w:rPr>
      </w:pPr>
    </w:p>
    <w:p w14:paraId="10351D8B" w14:textId="77777777" w:rsidR="0043624C" w:rsidRDefault="0043624C">
      <w:pPr>
        <w:spacing w:after="160" w:line="259" w:lineRule="auto"/>
        <w:rPr>
          <w:rFonts w:asciiTheme="minorHAnsi" w:hAnsiTheme="minorHAnsi" w:cstheme="minorHAnsi"/>
          <w:sz w:val="22"/>
          <w:szCs w:val="22"/>
        </w:rPr>
      </w:pPr>
    </w:p>
    <w:p w14:paraId="15F940DE" w14:textId="77777777" w:rsidR="0043624C" w:rsidRDefault="0043624C">
      <w:pPr>
        <w:spacing w:after="160" w:line="259" w:lineRule="auto"/>
        <w:rPr>
          <w:rFonts w:asciiTheme="minorHAnsi" w:hAnsiTheme="minorHAnsi" w:cstheme="minorHAnsi"/>
          <w:sz w:val="22"/>
          <w:szCs w:val="22"/>
        </w:rPr>
      </w:pPr>
    </w:p>
    <w:p w14:paraId="25A3316E" w14:textId="77777777" w:rsidR="0043624C" w:rsidRDefault="0043624C">
      <w:pPr>
        <w:spacing w:after="160" w:line="259" w:lineRule="auto"/>
        <w:rPr>
          <w:rFonts w:asciiTheme="minorHAnsi" w:hAnsiTheme="minorHAnsi" w:cstheme="minorHAnsi"/>
          <w:sz w:val="22"/>
          <w:szCs w:val="22"/>
        </w:rPr>
      </w:pPr>
    </w:p>
    <w:p w14:paraId="4088B522" w14:textId="77777777" w:rsidR="0043624C" w:rsidRDefault="0043624C">
      <w:pPr>
        <w:spacing w:after="160" w:line="259" w:lineRule="auto"/>
        <w:rPr>
          <w:rFonts w:asciiTheme="minorHAnsi" w:hAnsiTheme="minorHAnsi" w:cstheme="minorHAnsi"/>
          <w:sz w:val="22"/>
          <w:szCs w:val="22"/>
        </w:rPr>
      </w:pPr>
    </w:p>
    <w:p w14:paraId="0AE8492A" w14:textId="77777777" w:rsidR="0043624C" w:rsidRDefault="0043624C">
      <w:pPr>
        <w:spacing w:after="160" w:line="259" w:lineRule="auto"/>
        <w:rPr>
          <w:rFonts w:asciiTheme="minorHAnsi" w:hAnsiTheme="minorHAnsi" w:cstheme="minorHAnsi"/>
          <w:sz w:val="22"/>
          <w:szCs w:val="22"/>
        </w:rPr>
      </w:pPr>
    </w:p>
    <w:p w14:paraId="5808ECEB" w14:textId="77777777" w:rsidR="0043624C" w:rsidRDefault="0043624C">
      <w:pPr>
        <w:spacing w:after="160" w:line="259" w:lineRule="auto"/>
        <w:rPr>
          <w:rFonts w:asciiTheme="minorHAnsi" w:hAnsiTheme="minorHAnsi" w:cstheme="minorHAnsi"/>
          <w:sz w:val="22"/>
          <w:szCs w:val="22"/>
        </w:rPr>
      </w:pPr>
    </w:p>
    <w:p w14:paraId="2EE39087" w14:textId="77777777" w:rsidR="0043624C" w:rsidRDefault="0043624C">
      <w:pPr>
        <w:spacing w:after="160" w:line="259" w:lineRule="auto"/>
        <w:rPr>
          <w:rFonts w:asciiTheme="minorHAnsi" w:hAnsiTheme="minorHAnsi" w:cstheme="minorHAnsi"/>
          <w:sz w:val="22"/>
          <w:szCs w:val="22"/>
        </w:rPr>
      </w:pPr>
    </w:p>
    <w:p w14:paraId="4D386C14" w14:textId="77777777" w:rsidR="0043624C" w:rsidRDefault="0043624C">
      <w:pPr>
        <w:spacing w:after="160" w:line="259" w:lineRule="auto"/>
        <w:rPr>
          <w:rFonts w:asciiTheme="minorHAnsi" w:hAnsiTheme="minorHAnsi" w:cstheme="minorHAnsi"/>
          <w:sz w:val="22"/>
          <w:szCs w:val="22"/>
        </w:rPr>
      </w:pPr>
    </w:p>
    <w:p w14:paraId="56A29863" w14:textId="77777777" w:rsidR="0043624C" w:rsidRDefault="0043624C">
      <w:pPr>
        <w:spacing w:after="160" w:line="259" w:lineRule="auto"/>
        <w:rPr>
          <w:rFonts w:asciiTheme="minorHAnsi" w:hAnsiTheme="minorHAnsi" w:cstheme="minorHAnsi"/>
          <w:sz w:val="22"/>
          <w:szCs w:val="22"/>
        </w:rPr>
      </w:pPr>
    </w:p>
    <w:p w14:paraId="25DF7365" w14:textId="77777777" w:rsidR="0043624C" w:rsidRDefault="0043624C">
      <w:pPr>
        <w:spacing w:after="160" w:line="259" w:lineRule="auto"/>
        <w:rPr>
          <w:rFonts w:asciiTheme="minorHAnsi" w:hAnsiTheme="minorHAnsi" w:cstheme="minorHAnsi"/>
          <w:sz w:val="22"/>
          <w:szCs w:val="22"/>
        </w:rPr>
      </w:pPr>
    </w:p>
    <w:p w14:paraId="72732223" w14:textId="77777777" w:rsidR="0043624C" w:rsidRDefault="0043624C">
      <w:pPr>
        <w:spacing w:after="160" w:line="259" w:lineRule="auto"/>
        <w:rPr>
          <w:rFonts w:asciiTheme="minorHAnsi" w:hAnsiTheme="minorHAnsi" w:cstheme="minorHAnsi"/>
          <w:sz w:val="22"/>
          <w:szCs w:val="22"/>
        </w:rPr>
      </w:pPr>
    </w:p>
    <w:p w14:paraId="5C33BC77" w14:textId="77777777" w:rsidR="0043624C" w:rsidRDefault="0043624C">
      <w:pPr>
        <w:spacing w:after="160" w:line="259" w:lineRule="auto"/>
        <w:rPr>
          <w:rFonts w:asciiTheme="minorHAnsi" w:hAnsiTheme="minorHAnsi" w:cstheme="minorHAnsi"/>
          <w:sz w:val="22"/>
          <w:szCs w:val="22"/>
        </w:rPr>
      </w:pPr>
    </w:p>
    <w:p w14:paraId="0D9C7C6F" w14:textId="77777777" w:rsidR="0043624C" w:rsidRDefault="0043624C">
      <w:pPr>
        <w:spacing w:after="160" w:line="259" w:lineRule="auto"/>
        <w:rPr>
          <w:rFonts w:asciiTheme="minorHAnsi" w:hAnsiTheme="minorHAnsi" w:cstheme="minorHAnsi"/>
          <w:sz w:val="22"/>
          <w:szCs w:val="22"/>
        </w:rPr>
      </w:pPr>
    </w:p>
    <w:p w14:paraId="5D6BB3C9" w14:textId="77777777" w:rsidR="0043624C" w:rsidRDefault="0043624C">
      <w:pPr>
        <w:spacing w:after="160" w:line="259" w:lineRule="auto"/>
        <w:rPr>
          <w:rFonts w:asciiTheme="minorHAnsi" w:hAnsiTheme="minorHAnsi" w:cstheme="minorHAnsi"/>
          <w:sz w:val="22"/>
          <w:szCs w:val="22"/>
        </w:rPr>
      </w:pPr>
    </w:p>
    <w:p w14:paraId="229039E3" w14:textId="77777777" w:rsidR="007C4983" w:rsidRDefault="007C4983">
      <w:pPr>
        <w:spacing w:after="160" w:line="259" w:lineRule="auto"/>
        <w:rPr>
          <w:rFonts w:asciiTheme="minorHAnsi" w:hAnsiTheme="minorHAnsi" w:cstheme="minorHAnsi"/>
          <w:sz w:val="22"/>
          <w:szCs w:val="22"/>
        </w:rPr>
      </w:pPr>
    </w:p>
    <w:p w14:paraId="2425BB4C" w14:textId="77777777" w:rsidR="007C4983" w:rsidRDefault="007C4983">
      <w:pPr>
        <w:spacing w:after="160" w:line="259" w:lineRule="auto"/>
        <w:rPr>
          <w:rFonts w:asciiTheme="minorHAnsi" w:hAnsiTheme="minorHAnsi" w:cstheme="minorHAnsi"/>
          <w:sz w:val="22"/>
          <w:szCs w:val="22"/>
        </w:rPr>
      </w:pPr>
    </w:p>
    <w:p w14:paraId="63351175" w14:textId="77777777" w:rsidR="002421DB" w:rsidRDefault="00BE537F">
      <w:pPr>
        <w:spacing w:after="160" w:line="259" w:lineRule="auto"/>
        <w:rPr>
          <w:rFonts w:asciiTheme="minorHAnsi" w:hAnsiTheme="minorHAnsi" w:cstheme="minorHAnsi"/>
          <w:sz w:val="22"/>
          <w:szCs w:val="22"/>
        </w:rPr>
      </w:pPr>
      <w:r>
        <w:rPr>
          <w:rFonts w:asciiTheme="minorHAnsi" w:hAnsiTheme="minorHAnsi" w:cstheme="minorHAnsi"/>
          <w:sz w:val="22"/>
          <w:szCs w:val="22"/>
        </w:rPr>
        <w:t xml:space="preserve">                                                     </w:t>
      </w:r>
      <w:r w:rsidR="0043624C">
        <w:rPr>
          <w:rFonts w:asciiTheme="minorHAnsi" w:hAnsiTheme="minorHAnsi" w:cstheme="minorHAnsi"/>
          <w:sz w:val="22"/>
          <w:szCs w:val="22"/>
        </w:rPr>
        <w:t xml:space="preserve">                           </w:t>
      </w:r>
      <w:r w:rsidR="002725D1">
        <w:rPr>
          <w:rFonts w:asciiTheme="minorHAnsi" w:hAnsiTheme="minorHAnsi" w:cstheme="minorHAnsi"/>
          <w:sz w:val="22"/>
          <w:szCs w:val="22"/>
        </w:rPr>
        <w:t xml:space="preserve">         </w:t>
      </w:r>
      <w:r w:rsidR="0043624C">
        <w:rPr>
          <w:rFonts w:asciiTheme="minorHAnsi" w:hAnsiTheme="minorHAnsi" w:cstheme="minorHAnsi"/>
          <w:sz w:val="22"/>
          <w:szCs w:val="22"/>
        </w:rPr>
        <w:t xml:space="preserve"> </w:t>
      </w:r>
    </w:p>
    <w:p w14:paraId="0AAEF716" w14:textId="77777777" w:rsidR="002421DB" w:rsidRDefault="002421DB">
      <w:pPr>
        <w:spacing w:after="160" w:line="259" w:lineRule="auto"/>
        <w:rPr>
          <w:rFonts w:asciiTheme="minorHAnsi" w:hAnsiTheme="minorHAnsi" w:cstheme="minorHAnsi"/>
          <w:sz w:val="22"/>
          <w:szCs w:val="22"/>
        </w:rPr>
      </w:pPr>
    </w:p>
    <w:p w14:paraId="450A6882" w14:textId="77777777" w:rsidR="007838D5" w:rsidRDefault="0043624C">
      <w:pPr>
        <w:spacing w:after="160" w:line="259" w:lineRule="auto"/>
        <w:rPr>
          <w:rFonts w:asciiTheme="minorHAnsi" w:hAnsiTheme="minorHAnsi" w:cstheme="minorHAnsi"/>
          <w:sz w:val="22"/>
          <w:szCs w:val="22"/>
        </w:rPr>
      </w:pPr>
      <w:r>
        <w:rPr>
          <w:rFonts w:asciiTheme="minorHAnsi" w:hAnsiTheme="minorHAnsi" w:cstheme="minorHAnsi"/>
          <w:sz w:val="22"/>
          <w:szCs w:val="22"/>
        </w:rPr>
        <w:t xml:space="preserve"> </w:t>
      </w:r>
    </w:p>
    <w:p w14:paraId="3E6B6655" w14:textId="77777777" w:rsidR="007838D5" w:rsidRDefault="007838D5">
      <w:pPr>
        <w:spacing w:after="160" w:line="259" w:lineRule="auto"/>
        <w:rPr>
          <w:rFonts w:asciiTheme="minorHAnsi" w:hAnsiTheme="minorHAnsi" w:cstheme="minorHAnsi"/>
          <w:sz w:val="22"/>
          <w:szCs w:val="22"/>
        </w:rPr>
      </w:pPr>
    </w:p>
    <w:p w14:paraId="6391D4A1" w14:textId="3B581D5E" w:rsidR="00BE537F" w:rsidRDefault="0043624C">
      <w:pPr>
        <w:spacing w:after="160" w:line="259" w:lineRule="auto"/>
        <w:rPr>
          <w:rFonts w:asciiTheme="minorHAnsi" w:hAnsiTheme="minorHAnsi" w:cstheme="minorHAnsi"/>
          <w:sz w:val="22"/>
          <w:szCs w:val="22"/>
        </w:rPr>
      </w:pPr>
      <w:r>
        <w:rPr>
          <w:rFonts w:asciiTheme="minorHAnsi" w:hAnsiTheme="minorHAnsi" w:cstheme="minorHAnsi"/>
          <w:sz w:val="22"/>
          <w:szCs w:val="22"/>
        </w:rPr>
        <w:lastRenderedPageBreak/>
        <w:t xml:space="preserve">  </w:t>
      </w:r>
      <w:r w:rsidR="00BE537F" w:rsidRPr="00842BBD">
        <w:rPr>
          <w:rFonts w:asciiTheme="minorHAnsi" w:hAnsiTheme="minorHAnsi" w:cstheme="minorHAnsi"/>
          <w:b/>
          <w:bCs/>
          <w:sz w:val="22"/>
          <w:szCs w:val="22"/>
        </w:rPr>
        <w:t xml:space="preserve">Príloha č. </w:t>
      </w:r>
      <w:r w:rsidR="00D076AA">
        <w:rPr>
          <w:rFonts w:asciiTheme="minorHAnsi" w:hAnsiTheme="minorHAnsi" w:cstheme="minorHAnsi"/>
          <w:b/>
          <w:bCs/>
          <w:sz w:val="22"/>
          <w:szCs w:val="22"/>
        </w:rPr>
        <w:t>2</w:t>
      </w:r>
      <w:r w:rsidR="00BE537F">
        <w:rPr>
          <w:rFonts w:asciiTheme="minorHAnsi" w:hAnsiTheme="minorHAnsi" w:cstheme="minorHAnsi"/>
          <w:b/>
          <w:bCs/>
          <w:sz w:val="22"/>
          <w:szCs w:val="22"/>
        </w:rPr>
        <w:t xml:space="preserve"> – </w:t>
      </w:r>
      <w:r w:rsidR="00BE537F" w:rsidRPr="00842BBD">
        <w:rPr>
          <w:rFonts w:asciiTheme="minorHAnsi" w:hAnsiTheme="minorHAnsi" w:cstheme="minorHAnsi"/>
          <w:sz w:val="22"/>
          <w:szCs w:val="22"/>
        </w:rPr>
        <w:t xml:space="preserve">Postup pri stanovení ceny za </w:t>
      </w:r>
      <w:r w:rsidR="007145BB">
        <w:rPr>
          <w:rFonts w:asciiTheme="minorHAnsi" w:hAnsiTheme="minorHAnsi" w:cstheme="minorHAnsi"/>
          <w:sz w:val="22"/>
          <w:szCs w:val="22"/>
        </w:rPr>
        <w:t xml:space="preserve">dodaný </w:t>
      </w:r>
      <w:r w:rsidR="00BE537F" w:rsidRPr="00842BBD">
        <w:rPr>
          <w:rFonts w:asciiTheme="minorHAnsi" w:hAnsiTheme="minorHAnsi" w:cstheme="minorHAnsi"/>
          <w:sz w:val="22"/>
          <w:szCs w:val="22"/>
        </w:rPr>
        <w:t>plyn</w:t>
      </w:r>
    </w:p>
    <w:p w14:paraId="5D4B1D17" w14:textId="77777777" w:rsidR="00D167BB" w:rsidRDefault="00D167BB">
      <w:pPr>
        <w:spacing w:after="160" w:line="259" w:lineRule="auto"/>
        <w:rPr>
          <w:rFonts w:asciiTheme="minorHAnsi" w:hAnsiTheme="minorHAnsi" w:cstheme="minorHAnsi"/>
          <w:sz w:val="22"/>
          <w:szCs w:val="22"/>
        </w:rPr>
      </w:pPr>
    </w:p>
    <w:p w14:paraId="6BABE684" w14:textId="698620D8" w:rsidR="00A45A3A" w:rsidRPr="008A4939" w:rsidRDefault="00A45A3A" w:rsidP="00233FEB">
      <w:pPr>
        <w:pStyle w:val="Odsekzoznamu"/>
        <w:numPr>
          <w:ilvl w:val="0"/>
          <w:numId w:val="27"/>
        </w:numPr>
        <w:autoSpaceDE w:val="0"/>
        <w:autoSpaceDN w:val="0"/>
        <w:adjustRightInd w:val="0"/>
        <w:jc w:val="both"/>
        <w:rPr>
          <w:rFonts w:asciiTheme="minorHAnsi" w:hAnsiTheme="minorHAnsi" w:cstheme="minorHAnsi"/>
          <w:sz w:val="22"/>
          <w:szCs w:val="22"/>
        </w:rPr>
      </w:pPr>
      <w:bookmarkStart w:id="7" w:name="_Hlk146093677"/>
      <w:r w:rsidRPr="00A51313">
        <w:rPr>
          <w:rFonts w:asciiTheme="minorHAnsi" w:hAnsiTheme="minorHAnsi" w:cstheme="minorHAnsi"/>
          <w:color w:val="000000"/>
          <w:sz w:val="22"/>
          <w:szCs w:val="22"/>
        </w:rPr>
        <w:t xml:space="preserve">Všetky </w:t>
      </w:r>
      <w:r w:rsidRPr="00A51313">
        <w:rPr>
          <w:rFonts w:asciiTheme="minorHAnsi" w:hAnsiTheme="minorHAnsi" w:cstheme="minorHAnsi"/>
          <w:sz w:val="22"/>
          <w:szCs w:val="22"/>
        </w:rPr>
        <w:t xml:space="preserve">slová/slovné spojenia </w:t>
      </w:r>
      <w:r>
        <w:rPr>
          <w:rFonts w:asciiTheme="minorHAnsi" w:hAnsiTheme="minorHAnsi" w:cstheme="minorHAnsi"/>
          <w:sz w:val="22"/>
          <w:szCs w:val="22"/>
        </w:rPr>
        <w:t>definované</w:t>
      </w:r>
      <w:r w:rsidRPr="00A51313">
        <w:rPr>
          <w:rFonts w:asciiTheme="minorHAnsi" w:hAnsiTheme="minorHAnsi" w:cstheme="minorHAnsi"/>
          <w:color w:val="000000"/>
          <w:sz w:val="22"/>
          <w:szCs w:val="22"/>
        </w:rPr>
        <w:t xml:space="preserve"> v Rámcovej zmluve </w:t>
      </w:r>
      <w:r w:rsidR="005A0BDB" w:rsidRPr="005A0BDB">
        <w:rPr>
          <w:rFonts w:asciiTheme="minorHAnsi" w:hAnsiTheme="minorHAnsi" w:cstheme="minorHAnsi"/>
          <w:sz w:val="22"/>
          <w:szCs w:val="22"/>
        </w:rPr>
        <w:t xml:space="preserve">1539/2026/ODDE </w:t>
      </w:r>
      <w:r w:rsidRPr="00A51313">
        <w:rPr>
          <w:rFonts w:asciiTheme="minorHAnsi" w:hAnsiTheme="minorHAnsi" w:cstheme="minorHAnsi"/>
          <w:sz w:val="22"/>
          <w:szCs w:val="22"/>
        </w:rPr>
        <w:t xml:space="preserve">o združenej dodávke </w:t>
      </w:r>
      <w:r>
        <w:rPr>
          <w:rFonts w:asciiTheme="minorHAnsi" w:hAnsiTheme="minorHAnsi" w:cstheme="minorHAnsi"/>
          <w:sz w:val="22"/>
          <w:szCs w:val="22"/>
        </w:rPr>
        <w:t xml:space="preserve">zemného plynu sa v rovnakom význame používajú aj v tejto prílohe č. </w:t>
      </w:r>
      <w:r w:rsidR="0034229B">
        <w:rPr>
          <w:rFonts w:asciiTheme="minorHAnsi" w:hAnsiTheme="minorHAnsi" w:cstheme="minorHAnsi"/>
          <w:sz w:val="22"/>
          <w:szCs w:val="22"/>
        </w:rPr>
        <w:t>2</w:t>
      </w:r>
      <w:r>
        <w:rPr>
          <w:rFonts w:asciiTheme="minorHAnsi" w:hAnsiTheme="minorHAnsi" w:cstheme="minorHAnsi"/>
          <w:sz w:val="22"/>
          <w:szCs w:val="22"/>
        </w:rPr>
        <w:t xml:space="preserve">. </w:t>
      </w:r>
    </w:p>
    <w:p w14:paraId="41C176AA" w14:textId="5EBCFB8F" w:rsidR="00D167BB" w:rsidRPr="004F4048" w:rsidRDefault="00D167BB" w:rsidP="00784A55">
      <w:pPr>
        <w:pStyle w:val="Odsekzoznamu"/>
        <w:numPr>
          <w:ilvl w:val="0"/>
          <w:numId w:val="27"/>
        </w:numPr>
        <w:autoSpaceDE w:val="0"/>
        <w:autoSpaceDN w:val="0"/>
        <w:adjustRightInd w:val="0"/>
        <w:jc w:val="both"/>
        <w:rPr>
          <w:rFonts w:asciiTheme="minorHAnsi" w:hAnsiTheme="minorHAnsi" w:cs="Cambria"/>
          <w:sz w:val="22"/>
          <w:szCs w:val="22"/>
        </w:rPr>
      </w:pPr>
      <w:r w:rsidRPr="00842BBD">
        <w:rPr>
          <w:rFonts w:asciiTheme="minorHAnsi" w:hAnsiTheme="minorHAnsi" w:cs="Cambria"/>
          <w:sz w:val="22"/>
          <w:szCs w:val="22"/>
        </w:rPr>
        <w:t xml:space="preserve">Cena za dodávku plynu (SOPo) bola dohodnutá na </w:t>
      </w:r>
      <w:r w:rsidR="00233FEB">
        <w:rPr>
          <w:rFonts w:asciiTheme="minorHAnsi" w:hAnsiTheme="minorHAnsi" w:cs="Cambria"/>
          <w:sz w:val="22"/>
          <w:szCs w:val="22"/>
        </w:rPr>
        <w:t xml:space="preserve"> zmluvné </w:t>
      </w:r>
      <w:r w:rsidRPr="00842BBD">
        <w:rPr>
          <w:rFonts w:asciiTheme="minorHAnsi" w:hAnsiTheme="minorHAnsi" w:cs="Cambria"/>
          <w:sz w:val="22"/>
          <w:szCs w:val="22"/>
        </w:rPr>
        <w:t xml:space="preserve">obdobie do všetkých </w:t>
      </w:r>
      <w:r w:rsidR="00233FEB" w:rsidRPr="004F4048">
        <w:rPr>
          <w:rFonts w:asciiTheme="minorHAnsi" w:hAnsiTheme="minorHAnsi" w:cs="Cambria"/>
          <w:sz w:val="22"/>
          <w:szCs w:val="22"/>
        </w:rPr>
        <w:t>OM</w:t>
      </w:r>
      <w:r w:rsidRPr="004F4048">
        <w:rPr>
          <w:rFonts w:asciiTheme="minorHAnsi" w:hAnsiTheme="minorHAnsi" w:cs="Cambria"/>
          <w:sz w:val="22"/>
          <w:szCs w:val="22"/>
        </w:rPr>
        <w:t xml:space="preserve"> </w:t>
      </w:r>
      <w:r w:rsidR="005A6560">
        <w:rPr>
          <w:rFonts w:ascii="Calibri" w:hAnsi="Calibri" w:cs="Cambria"/>
          <w:sz w:val="22"/>
          <w:szCs w:val="22"/>
        </w:rPr>
        <w:t>Odberateľov s výnimkou zraniteľných odberateľov</w:t>
      </w:r>
      <w:r w:rsidRPr="004F4048">
        <w:rPr>
          <w:rFonts w:asciiTheme="minorHAnsi" w:hAnsiTheme="minorHAnsi" w:cs="Cambria"/>
          <w:sz w:val="22"/>
          <w:szCs w:val="22"/>
        </w:rPr>
        <w:t xml:space="preserve"> vo výške:</w:t>
      </w:r>
    </w:p>
    <w:p w14:paraId="31DFD419" w14:textId="77777777" w:rsidR="00AB1572" w:rsidRDefault="00AB1572" w:rsidP="008A4939">
      <w:pPr>
        <w:pStyle w:val="Odsekzoznamu"/>
        <w:autoSpaceDE w:val="0"/>
        <w:autoSpaceDN w:val="0"/>
        <w:adjustRightInd w:val="0"/>
        <w:ind w:left="644" w:hanging="360"/>
        <w:jc w:val="both"/>
        <w:rPr>
          <w:rFonts w:asciiTheme="minorHAnsi" w:hAnsiTheme="minorHAnsi" w:cs="Cambria"/>
          <w:sz w:val="22"/>
          <w:szCs w:val="22"/>
        </w:rPr>
      </w:pPr>
    </w:p>
    <w:p w14:paraId="35F223BC" w14:textId="77777777" w:rsidR="00D167BB" w:rsidRPr="008E50EB" w:rsidRDefault="00D167BB" w:rsidP="008A4939">
      <w:pPr>
        <w:autoSpaceDE w:val="0"/>
        <w:autoSpaceDN w:val="0"/>
        <w:adjustRightInd w:val="0"/>
        <w:ind w:left="644"/>
        <w:jc w:val="both"/>
        <w:rPr>
          <w:rFonts w:asciiTheme="minorHAnsi" w:hAnsiTheme="minorHAnsi" w:cs="Cambria"/>
          <w:b/>
          <w:bCs/>
          <w:sz w:val="22"/>
          <w:szCs w:val="22"/>
        </w:rPr>
      </w:pPr>
      <w:r w:rsidRPr="008E50EB">
        <w:rPr>
          <w:rFonts w:asciiTheme="minorHAnsi" w:hAnsiTheme="minorHAnsi" w:cs="Cambria"/>
          <w:b/>
          <w:bCs/>
          <w:sz w:val="22"/>
          <w:szCs w:val="22"/>
        </w:rPr>
        <w:t>SOP</w:t>
      </w:r>
      <w:r w:rsidRPr="008E50EB">
        <w:rPr>
          <w:rFonts w:asciiTheme="minorHAnsi" w:hAnsiTheme="minorHAnsi" w:cs="Cambria"/>
          <w:b/>
          <w:bCs/>
          <w:sz w:val="22"/>
          <w:szCs w:val="22"/>
          <w:vertAlign w:val="subscript"/>
        </w:rPr>
        <w:t>O</w:t>
      </w:r>
      <w:r w:rsidRPr="008E50EB">
        <w:rPr>
          <w:rFonts w:asciiTheme="minorHAnsi" w:hAnsiTheme="minorHAnsi" w:cs="Cambria"/>
          <w:b/>
          <w:bCs/>
          <w:sz w:val="22"/>
          <w:szCs w:val="22"/>
        </w:rPr>
        <w:t xml:space="preserve"> = (THE</w:t>
      </w:r>
      <w:r w:rsidRPr="002C1224">
        <w:rPr>
          <w:rFonts w:asciiTheme="minorHAnsi" w:hAnsiTheme="minorHAnsi" w:cs="Cambria"/>
          <w:b/>
          <w:bCs/>
          <w:sz w:val="22"/>
          <w:szCs w:val="22"/>
          <w:vertAlign w:val="subscript"/>
        </w:rPr>
        <w:t>MAvg</w:t>
      </w:r>
      <w:r w:rsidRPr="008E50EB">
        <w:rPr>
          <w:rFonts w:asciiTheme="minorHAnsi" w:hAnsiTheme="minorHAnsi" w:cs="Cambria"/>
          <w:b/>
          <w:bCs/>
          <w:sz w:val="22"/>
          <w:szCs w:val="22"/>
        </w:rPr>
        <w:t xml:space="preserve"> + </w:t>
      </w:r>
      <w:r>
        <w:rPr>
          <w:rFonts w:asciiTheme="minorHAnsi" w:hAnsiTheme="minorHAnsi" w:cs="Cambria"/>
          <w:b/>
          <w:bCs/>
          <w:sz w:val="22"/>
          <w:szCs w:val="22"/>
        </w:rPr>
        <w:t>A</w:t>
      </w:r>
      <w:r w:rsidRPr="008E50EB">
        <w:rPr>
          <w:rFonts w:asciiTheme="minorHAnsi" w:hAnsiTheme="minorHAnsi" w:cs="Cambria"/>
          <w:b/>
          <w:bCs/>
          <w:sz w:val="22"/>
          <w:szCs w:val="22"/>
        </w:rPr>
        <w:t xml:space="preserve">) </w:t>
      </w:r>
      <w:r w:rsidRPr="008E50EB">
        <w:rPr>
          <w:rFonts w:asciiTheme="minorHAnsi" w:hAnsiTheme="minorHAnsi" w:cs="Cambria"/>
          <w:b/>
          <w:bCs/>
          <w:sz w:val="22"/>
          <w:szCs w:val="22"/>
        </w:rPr>
        <w:tab/>
        <w:t>[EUR</w:t>
      </w:r>
      <w:r w:rsidRPr="008E50EB">
        <w:t xml:space="preserve"> </w:t>
      </w:r>
      <w:r w:rsidRPr="008E50EB">
        <w:rPr>
          <w:rFonts w:asciiTheme="minorHAnsi" w:hAnsiTheme="minorHAnsi" w:cs="Cambria"/>
          <w:b/>
          <w:bCs/>
          <w:sz w:val="22"/>
          <w:szCs w:val="22"/>
        </w:rPr>
        <w:t>bez DPH/MWh]</w:t>
      </w:r>
    </w:p>
    <w:p w14:paraId="2551C42E" w14:textId="77777777" w:rsidR="00D167BB" w:rsidRPr="008E50EB" w:rsidRDefault="00D167BB" w:rsidP="008A4939">
      <w:pPr>
        <w:autoSpaceDE w:val="0"/>
        <w:autoSpaceDN w:val="0"/>
        <w:adjustRightInd w:val="0"/>
        <w:ind w:left="644" w:hanging="360"/>
        <w:jc w:val="both"/>
        <w:rPr>
          <w:rFonts w:asciiTheme="minorHAnsi" w:hAnsiTheme="minorHAnsi" w:cs="Cambria"/>
          <w:b/>
          <w:bCs/>
          <w:sz w:val="22"/>
          <w:szCs w:val="22"/>
        </w:rPr>
      </w:pPr>
    </w:p>
    <w:p w14:paraId="4CDFED3B" w14:textId="77777777" w:rsidR="00D167BB" w:rsidRPr="008E50EB" w:rsidRDefault="00D167BB" w:rsidP="008A4939">
      <w:pPr>
        <w:ind w:left="644"/>
        <w:jc w:val="both"/>
        <w:rPr>
          <w:rFonts w:asciiTheme="minorHAnsi" w:hAnsiTheme="minorHAnsi" w:cs="Cambria"/>
          <w:sz w:val="22"/>
          <w:szCs w:val="22"/>
        </w:rPr>
      </w:pPr>
      <w:r w:rsidRPr="008E50EB">
        <w:rPr>
          <w:rFonts w:asciiTheme="minorHAnsi" w:hAnsiTheme="minorHAnsi" w:cs="Cambria"/>
          <w:sz w:val="22"/>
          <w:szCs w:val="22"/>
        </w:rPr>
        <w:t>kde</w:t>
      </w:r>
    </w:p>
    <w:p w14:paraId="459CC614" w14:textId="7DF69502" w:rsidR="00D167BB" w:rsidRPr="008E50EB" w:rsidRDefault="00D167BB" w:rsidP="008A4939">
      <w:pPr>
        <w:ind w:left="644"/>
        <w:jc w:val="both"/>
        <w:rPr>
          <w:rFonts w:asciiTheme="minorHAnsi" w:hAnsiTheme="minorHAnsi" w:cs="Cambria"/>
          <w:sz w:val="22"/>
          <w:szCs w:val="22"/>
        </w:rPr>
      </w:pPr>
      <w:r w:rsidRPr="004F4048">
        <w:rPr>
          <w:rFonts w:asciiTheme="minorHAnsi" w:hAnsiTheme="minorHAnsi" w:cs="Cambria"/>
          <w:sz w:val="22"/>
          <w:szCs w:val="22"/>
        </w:rPr>
        <w:t>aditív</w:t>
      </w:r>
      <w:r w:rsidR="0011602A" w:rsidRPr="004F4048">
        <w:rPr>
          <w:rFonts w:asciiTheme="minorHAnsi" w:hAnsiTheme="minorHAnsi" w:cs="Cambria"/>
          <w:sz w:val="22"/>
          <w:szCs w:val="22"/>
        </w:rPr>
        <w:t>ny koeficient</w:t>
      </w:r>
      <w:r w:rsidRPr="004F4048">
        <w:rPr>
          <w:rFonts w:asciiTheme="minorHAnsi" w:hAnsiTheme="minorHAnsi" w:cs="Cambria"/>
          <w:sz w:val="22"/>
          <w:szCs w:val="22"/>
        </w:rPr>
        <w:t xml:space="preserve"> A</w:t>
      </w:r>
      <w:r w:rsidRPr="008E50EB">
        <w:rPr>
          <w:rFonts w:asciiTheme="minorHAnsi" w:hAnsiTheme="minorHAnsi" w:cs="Cambria"/>
          <w:sz w:val="22"/>
          <w:szCs w:val="22"/>
        </w:rPr>
        <w:t xml:space="preserve"> </w:t>
      </w:r>
      <w:r w:rsidR="00E130E0">
        <w:rPr>
          <w:rFonts w:asciiTheme="minorHAnsi" w:hAnsiTheme="minorHAnsi" w:cs="Cambria"/>
          <w:sz w:val="22"/>
          <w:szCs w:val="22"/>
        </w:rPr>
        <w:t>(</w:t>
      </w:r>
      <w:r w:rsidR="00D24651" w:rsidRPr="00D24651">
        <w:rPr>
          <w:rFonts w:asciiTheme="minorHAnsi" w:hAnsiTheme="minorHAnsi" w:cstheme="minorHAnsi"/>
          <w:sz w:val="22"/>
          <w:szCs w:val="22"/>
          <w:highlight w:val="yellow"/>
        </w:rPr>
        <w:t>[·]</w:t>
      </w:r>
      <w:r w:rsidR="00E130E0">
        <w:rPr>
          <w:rFonts w:asciiTheme="minorHAnsi" w:hAnsiTheme="minorHAnsi" w:cs="Cambria"/>
          <w:sz w:val="22"/>
          <w:szCs w:val="22"/>
        </w:rPr>
        <w:t xml:space="preserve">v </w:t>
      </w:r>
      <w:r w:rsidR="00C72E54" w:rsidRPr="00C72E54">
        <w:rPr>
          <w:rFonts w:asciiTheme="minorHAnsi" w:hAnsiTheme="minorHAnsi" w:cstheme="minorHAnsi"/>
          <w:bCs/>
          <w:sz w:val="22"/>
          <w:szCs w:val="22"/>
        </w:rPr>
        <w:t>EUR</w:t>
      </w:r>
      <w:r w:rsidR="00E130E0" w:rsidRPr="00D52BCA">
        <w:rPr>
          <w:rFonts w:ascii="Garamond" w:hAnsi="Garamond" w:cstheme="minorHAnsi"/>
          <w:bCs/>
          <w:color w:val="000000"/>
          <w:sz w:val="20"/>
          <w:szCs w:val="20"/>
        </w:rPr>
        <w:t xml:space="preserve"> </w:t>
      </w:r>
      <w:r w:rsidR="00E130E0">
        <w:rPr>
          <w:rFonts w:asciiTheme="minorHAnsi" w:hAnsiTheme="minorHAnsi" w:cs="Cambria"/>
          <w:sz w:val="22"/>
          <w:szCs w:val="22"/>
        </w:rPr>
        <w:t xml:space="preserve"> bez DPH/MWh) </w:t>
      </w:r>
      <w:r w:rsidRPr="008E50EB">
        <w:rPr>
          <w:rFonts w:asciiTheme="minorHAnsi" w:hAnsiTheme="minorHAnsi" w:cs="Cambria"/>
          <w:sz w:val="22"/>
          <w:szCs w:val="22"/>
        </w:rPr>
        <w:t>-</w:t>
      </w:r>
      <w:r w:rsidR="009D3CB7">
        <w:rPr>
          <w:rFonts w:asciiTheme="minorHAnsi" w:hAnsiTheme="minorHAnsi" w:cs="Cambria"/>
          <w:sz w:val="22"/>
          <w:szCs w:val="22"/>
        </w:rPr>
        <w:t xml:space="preserve"> </w:t>
      </w:r>
      <w:r w:rsidRPr="008E50EB">
        <w:rPr>
          <w:rFonts w:asciiTheme="minorHAnsi" w:hAnsiTheme="minorHAnsi" w:cs="Cambria"/>
          <w:sz w:val="22"/>
          <w:szCs w:val="22"/>
        </w:rPr>
        <w:t xml:space="preserve">predstavuje obchodnú prirážku </w:t>
      </w:r>
      <w:r w:rsidR="002956DA">
        <w:rPr>
          <w:rFonts w:asciiTheme="minorHAnsi" w:hAnsiTheme="minorHAnsi" w:cs="Cambria"/>
          <w:sz w:val="22"/>
          <w:szCs w:val="22"/>
        </w:rPr>
        <w:t>d</w:t>
      </w:r>
      <w:r w:rsidR="002956DA" w:rsidRPr="008E50EB">
        <w:rPr>
          <w:rFonts w:asciiTheme="minorHAnsi" w:hAnsiTheme="minorHAnsi" w:cs="Cambria"/>
          <w:sz w:val="22"/>
          <w:szCs w:val="22"/>
        </w:rPr>
        <w:t xml:space="preserve">odávateľa </w:t>
      </w:r>
    </w:p>
    <w:p w14:paraId="1DB0053C" w14:textId="02768659" w:rsidR="00D167BB" w:rsidRDefault="00D167BB" w:rsidP="008A4939">
      <w:pPr>
        <w:ind w:left="644"/>
        <w:jc w:val="both"/>
        <w:rPr>
          <w:rFonts w:asciiTheme="minorHAnsi" w:hAnsiTheme="minorHAnsi" w:cs="Cambria"/>
          <w:sz w:val="22"/>
          <w:szCs w:val="22"/>
        </w:rPr>
      </w:pPr>
      <w:r w:rsidRPr="008E50EB">
        <w:rPr>
          <w:rFonts w:asciiTheme="minorHAnsi" w:hAnsiTheme="minorHAnsi" w:cs="Cambria"/>
          <w:sz w:val="22"/>
          <w:szCs w:val="22"/>
        </w:rPr>
        <w:t>THE</w:t>
      </w:r>
      <w:r w:rsidRPr="002C1224">
        <w:rPr>
          <w:rFonts w:asciiTheme="minorHAnsi" w:hAnsiTheme="minorHAnsi" w:cs="Cambria"/>
          <w:sz w:val="22"/>
          <w:szCs w:val="22"/>
          <w:vertAlign w:val="subscript"/>
        </w:rPr>
        <w:t>MAvg</w:t>
      </w:r>
      <w:r w:rsidRPr="008E50EB">
        <w:rPr>
          <w:rFonts w:asciiTheme="minorHAnsi" w:hAnsiTheme="minorHAnsi" w:cs="Cambria"/>
          <w:sz w:val="22"/>
          <w:szCs w:val="22"/>
        </w:rPr>
        <w:t xml:space="preserve"> - znamená aritmetický priemer hodnoty THE Month Settlement Price zverejnenej v časti All</w:t>
      </w:r>
      <w:r w:rsidR="00225EE9">
        <w:rPr>
          <w:rFonts w:asciiTheme="minorHAnsi" w:hAnsiTheme="minorHAnsi" w:cs="Cambria"/>
          <w:sz w:val="22"/>
          <w:szCs w:val="22"/>
        </w:rPr>
        <w:t xml:space="preserve"> </w:t>
      </w:r>
      <w:r w:rsidRPr="008E50EB">
        <w:rPr>
          <w:rFonts w:asciiTheme="minorHAnsi" w:hAnsiTheme="minorHAnsi" w:cs="Cambria"/>
          <w:sz w:val="22"/>
          <w:szCs w:val="22"/>
        </w:rPr>
        <w:t>Contracts na príslušný mesiac t (THE</w:t>
      </w:r>
      <w:r w:rsidRPr="002C1224">
        <w:rPr>
          <w:rFonts w:asciiTheme="minorHAnsi" w:hAnsiTheme="minorHAnsi" w:cs="Cambria"/>
          <w:sz w:val="22"/>
          <w:szCs w:val="22"/>
          <w:vertAlign w:val="subscript"/>
        </w:rPr>
        <w:t>MA</w:t>
      </w:r>
      <w:r w:rsidRPr="008E50EB">
        <w:rPr>
          <w:rFonts w:asciiTheme="minorHAnsi" w:hAnsiTheme="minorHAnsi" w:cs="Cambria"/>
          <w:sz w:val="22"/>
          <w:szCs w:val="22"/>
        </w:rPr>
        <w:t>), a to za posledný obchodovateľný deň mesiaca t-2 a</w:t>
      </w:r>
      <w:r w:rsidR="00225EE9">
        <w:rPr>
          <w:rFonts w:asciiTheme="minorHAnsi" w:hAnsiTheme="minorHAnsi" w:cs="Cambria"/>
          <w:sz w:val="22"/>
          <w:szCs w:val="22"/>
        </w:rPr>
        <w:t xml:space="preserve"> </w:t>
      </w:r>
      <w:r w:rsidRPr="008E50EB">
        <w:rPr>
          <w:rFonts w:asciiTheme="minorHAnsi" w:hAnsiTheme="minorHAnsi" w:cs="Cambria"/>
          <w:sz w:val="22"/>
          <w:szCs w:val="22"/>
        </w:rPr>
        <w:t>hodnôt THE</w:t>
      </w:r>
      <w:r w:rsidRPr="002C1224">
        <w:rPr>
          <w:rFonts w:asciiTheme="minorHAnsi" w:hAnsiTheme="minorHAnsi" w:cs="Cambria"/>
          <w:sz w:val="22"/>
          <w:szCs w:val="22"/>
          <w:vertAlign w:val="subscript"/>
        </w:rPr>
        <w:t>MA</w:t>
      </w:r>
      <w:r w:rsidRPr="008E50EB">
        <w:rPr>
          <w:rFonts w:asciiTheme="minorHAnsi" w:hAnsiTheme="minorHAnsi" w:cs="Cambria"/>
          <w:sz w:val="22"/>
          <w:szCs w:val="22"/>
        </w:rPr>
        <w:t xml:space="preserve"> pre prvý až predposledný obchodovateľný deň mesiaca t-1, ktoré sú publikované</w:t>
      </w:r>
      <w:r w:rsidR="00225EE9">
        <w:rPr>
          <w:rFonts w:asciiTheme="minorHAnsi" w:hAnsiTheme="minorHAnsi" w:cs="Cambria"/>
          <w:sz w:val="22"/>
          <w:szCs w:val="22"/>
        </w:rPr>
        <w:t xml:space="preserve"> </w:t>
      </w:r>
      <w:r w:rsidRPr="008E50EB">
        <w:rPr>
          <w:rFonts w:asciiTheme="minorHAnsi" w:hAnsiTheme="minorHAnsi" w:cs="Cambria"/>
          <w:sz w:val="22"/>
          <w:szCs w:val="22"/>
        </w:rPr>
        <w:t xml:space="preserve">na dennej báze </w:t>
      </w:r>
      <w:r w:rsidRPr="004F4048">
        <w:rPr>
          <w:rFonts w:asciiTheme="minorHAnsi" w:hAnsiTheme="minorHAnsi" w:cs="Cambria"/>
          <w:sz w:val="22"/>
          <w:szCs w:val="22"/>
        </w:rPr>
        <w:t xml:space="preserve">na stránke </w:t>
      </w:r>
      <w:r w:rsidR="00B35CA2" w:rsidRPr="004F4048">
        <w:rPr>
          <w:rFonts w:asciiTheme="minorHAnsi" w:hAnsiTheme="minorHAnsi" w:cs="Cambria"/>
          <w:sz w:val="22"/>
          <w:szCs w:val="22"/>
        </w:rPr>
        <w:t>eex.com v časti Market Data/Natural Gas/Futures</w:t>
      </w:r>
      <w:r w:rsidRPr="004F4048">
        <w:rPr>
          <w:rFonts w:asciiTheme="minorHAnsi" w:hAnsiTheme="minorHAnsi" w:cs="Cambria"/>
          <w:sz w:val="22"/>
          <w:szCs w:val="22"/>
        </w:rPr>
        <w:t>.</w:t>
      </w:r>
    </w:p>
    <w:bookmarkEnd w:id="7"/>
    <w:p w14:paraId="309931B5" w14:textId="4F1143C1" w:rsidR="00D167BB" w:rsidRPr="00D167BB" w:rsidRDefault="00D167BB" w:rsidP="002C5368">
      <w:pPr>
        <w:pStyle w:val="Odsekzoznamu"/>
        <w:numPr>
          <w:ilvl w:val="0"/>
          <w:numId w:val="27"/>
        </w:numPr>
        <w:jc w:val="both"/>
        <w:rPr>
          <w:rFonts w:asciiTheme="minorHAnsi" w:hAnsiTheme="minorHAnsi" w:cs="Cambria"/>
          <w:sz w:val="22"/>
          <w:szCs w:val="22"/>
        </w:rPr>
      </w:pPr>
      <w:r w:rsidRPr="00D167BB">
        <w:rPr>
          <w:rFonts w:asciiTheme="minorHAnsi" w:hAnsiTheme="minorHAnsi" w:cs="Cambria"/>
          <w:sz w:val="22"/>
          <w:szCs w:val="22"/>
        </w:rPr>
        <w:t xml:space="preserve">V prípade, že sa umiestnenie príslušnej hodnoty THE, resp. názov príslušného produktu zmení, </w:t>
      </w:r>
      <w:r w:rsidR="00AB1572">
        <w:rPr>
          <w:rFonts w:asciiTheme="minorHAnsi" w:hAnsiTheme="minorHAnsi" w:cs="Cambria"/>
          <w:sz w:val="22"/>
          <w:szCs w:val="22"/>
        </w:rPr>
        <w:t>D</w:t>
      </w:r>
      <w:r w:rsidRPr="00D167BB">
        <w:rPr>
          <w:rFonts w:asciiTheme="minorHAnsi" w:hAnsiTheme="minorHAnsi" w:cs="Cambria"/>
          <w:sz w:val="22"/>
          <w:szCs w:val="22"/>
        </w:rPr>
        <w:t>odávateľ pre stanovenie ceny použije príslušnú hodnotu zo zodpovedajúceho dostupného umiestnenia.</w:t>
      </w:r>
    </w:p>
    <w:p w14:paraId="2959FB23" w14:textId="66582D8B" w:rsidR="00D167BB" w:rsidRDefault="00D167BB" w:rsidP="00D167BB">
      <w:pPr>
        <w:pStyle w:val="Odsekzoznamu"/>
        <w:numPr>
          <w:ilvl w:val="0"/>
          <w:numId w:val="27"/>
        </w:numPr>
        <w:autoSpaceDE w:val="0"/>
        <w:autoSpaceDN w:val="0"/>
        <w:adjustRightInd w:val="0"/>
        <w:jc w:val="both"/>
        <w:rPr>
          <w:rFonts w:asciiTheme="minorHAnsi" w:hAnsiTheme="minorHAnsi" w:cs="Cambria"/>
          <w:sz w:val="22"/>
          <w:szCs w:val="22"/>
        </w:rPr>
      </w:pPr>
      <w:r w:rsidRPr="00D167BB">
        <w:rPr>
          <w:rFonts w:asciiTheme="minorHAnsi" w:hAnsiTheme="minorHAnsi" w:cs="Cambria"/>
          <w:sz w:val="22"/>
          <w:szCs w:val="22"/>
        </w:rPr>
        <w:t xml:space="preserve">V prípade, že v čase stanovenia </w:t>
      </w:r>
      <w:r w:rsidR="0048313F" w:rsidRPr="00842BBD">
        <w:rPr>
          <w:rFonts w:asciiTheme="minorHAnsi" w:hAnsiTheme="minorHAnsi" w:cs="Cambria"/>
          <w:sz w:val="22"/>
          <w:szCs w:val="22"/>
        </w:rPr>
        <w:t>SOPo</w:t>
      </w:r>
      <w:r w:rsidR="0048313F" w:rsidRPr="00D167BB" w:rsidDel="0048313F">
        <w:rPr>
          <w:rFonts w:asciiTheme="minorHAnsi" w:hAnsiTheme="minorHAnsi" w:cs="Cambria"/>
          <w:sz w:val="22"/>
          <w:szCs w:val="22"/>
        </w:rPr>
        <w:t xml:space="preserve"> </w:t>
      </w:r>
      <w:r w:rsidRPr="00D167BB">
        <w:rPr>
          <w:rFonts w:asciiTheme="minorHAnsi" w:hAnsiTheme="minorHAnsi" w:cs="Cambria"/>
          <w:sz w:val="22"/>
          <w:szCs w:val="22"/>
        </w:rPr>
        <w:t>nie je k dispozícii niektorá z hodnôt potrebná pre výpočet THE</w:t>
      </w:r>
      <w:r w:rsidRPr="002C1224">
        <w:rPr>
          <w:rFonts w:asciiTheme="minorHAnsi" w:hAnsiTheme="minorHAnsi" w:cs="Cambria"/>
          <w:sz w:val="22"/>
          <w:szCs w:val="22"/>
          <w:vertAlign w:val="subscript"/>
        </w:rPr>
        <w:t>MAvg</w:t>
      </w:r>
      <w:r w:rsidRPr="00D167BB">
        <w:rPr>
          <w:rFonts w:asciiTheme="minorHAnsi" w:hAnsiTheme="minorHAnsi" w:cs="Cambria"/>
          <w:sz w:val="22"/>
          <w:szCs w:val="22"/>
        </w:rPr>
        <w:t xml:space="preserve">, nakoľko táto nebola </w:t>
      </w:r>
      <w:r w:rsidRPr="00B108E5">
        <w:rPr>
          <w:rFonts w:asciiTheme="minorHAnsi" w:hAnsiTheme="minorHAnsi" w:cs="Cambria"/>
          <w:sz w:val="22"/>
          <w:szCs w:val="22"/>
        </w:rPr>
        <w:t xml:space="preserve">na stránke </w:t>
      </w:r>
      <w:r w:rsidR="00D3628F" w:rsidRPr="00B108E5">
        <w:rPr>
          <w:rFonts w:asciiTheme="minorHAnsi" w:hAnsiTheme="minorHAnsi" w:cs="Cambria"/>
          <w:sz w:val="22"/>
          <w:szCs w:val="22"/>
        </w:rPr>
        <w:t>eex.com v časti Market Data/Natural Gas/Futures</w:t>
      </w:r>
      <w:r w:rsidR="00D3628F">
        <w:rPr>
          <w:rFonts w:asciiTheme="minorHAnsi" w:hAnsiTheme="minorHAnsi" w:cs="Cambria"/>
          <w:sz w:val="22"/>
          <w:szCs w:val="22"/>
        </w:rPr>
        <w:t xml:space="preserve"> </w:t>
      </w:r>
      <w:r w:rsidRPr="00D167BB">
        <w:rPr>
          <w:rFonts w:asciiTheme="minorHAnsi" w:hAnsiTheme="minorHAnsi" w:cs="Cambria"/>
          <w:sz w:val="22"/>
          <w:szCs w:val="22"/>
        </w:rPr>
        <w:t xml:space="preserve">zverejnená, </w:t>
      </w:r>
      <w:r w:rsidR="0048313F">
        <w:rPr>
          <w:rFonts w:asciiTheme="minorHAnsi" w:hAnsiTheme="minorHAnsi" w:cs="Cambria"/>
          <w:sz w:val="22"/>
          <w:szCs w:val="22"/>
        </w:rPr>
        <w:t>d</w:t>
      </w:r>
      <w:r w:rsidR="0048313F" w:rsidRPr="00D167BB">
        <w:rPr>
          <w:rFonts w:asciiTheme="minorHAnsi" w:hAnsiTheme="minorHAnsi" w:cs="Cambria"/>
          <w:sz w:val="22"/>
          <w:szCs w:val="22"/>
        </w:rPr>
        <w:t xml:space="preserve">odávateľ </w:t>
      </w:r>
      <w:r w:rsidRPr="00D167BB">
        <w:rPr>
          <w:rFonts w:asciiTheme="minorHAnsi" w:hAnsiTheme="minorHAnsi" w:cs="Cambria"/>
          <w:sz w:val="22"/>
          <w:szCs w:val="22"/>
        </w:rPr>
        <w:t>použije hodnotu z iného dostupného zdroja zverejňujúceho požadované ceny príslušnej komoditnej burzy</w:t>
      </w:r>
      <w:r>
        <w:rPr>
          <w:rFonts w:asciiTheme="minorHAnsi" w:hAnsiTheme="minorHAnsi" w:cs="Cambria"/>
          <w:sz w:val="22"/>
          <w:szCs w:val="22"/>
        </w:rPr>
        <w:t>.</w:t>
      </w:r>
    </w:p>
    <w:p w14:paraId="72C82122" w14:textId="77777777" w:rsidR="005E75FB" w:rsidRPr="008E50EB" w:rsidRDefault="005E75FB" w:rsidP="005E75FB">
      <w:pPr>
        <w:pStyle w:val="Odsekzoznamu"/>
        <w:numPr>
          <w:ilvl w:val="0"/>
          <w:numId w:val="27"/>
        </w:numPr>
        <w:jc w:val="both"/>
      </w:pPr>
      <w:r w:rsidRPr="005E75FB">
        <w:rPr>
          <w:rFonts w:asciiTheme="minorHAnsi" w:hAnsiTheme="minorHAnsi" w:cs="Cambria"/>
          <w:sz w:val="22"/>
          <w:szCs w:val="22"/>
        </w:rPr>
        <w:t>Hodnota SOP</w:t>
      </w:r>
      <w:r w:rsidRPr="005E75FB">
        <w:rPr>
          <w:rFonts w:asciiTheme="minorHAnsi" w:hAnsiTheme="minorHAnsi" w:cs="Cambria"/>
          <w:sz w:val="22"/>
          <w:szCs w:val="22"/>
          <w:vertAlign w:val="subscript"/>
        </w:rPr>
        <w:t>O</w:t>
      </w:r>
      <w:r w:rsidRPr="005E75FB">
        <w:rPr>
          <w:rFonts w:asciiTheme="minorHAnsi" w:hAnsiTheme="minorHAnsi" w:cs="Cambria"/>
          <w:sz w:val="22"/>
          <w:szCs w:val="22"/>
        </w:rPr>
        <w:t xml:space="preserve"> v EUR/MWh sa zaokrúhľuje na päť desatinných miest podľa matematických pravidiel pre zaokrúhľovanie.</w:t>
      </w:r>
      <w:r w:rsidRPr="008E50EB">
        <w:t xml:space="preserve"> </w:t>
      </w:r>
    </w:p>
    <w:p w14:paraId="3BA23402" w14:textId="7369B669" w:rsidR="005E75FB" w:rsidRPr="005E75FB" w:rsidRDefault="005E75FB" w:rsidP="005E75FB">
      <w:pPr>
        <w:pStyle w:val="Odsekzoznamu"/>
        <w:numPr>
          <w:ilvl w:val="0"/>
          <w:numId w:val="27"/>
        </w:numPr>
        <w:jc w:val="both"/>
        <w:rPr>
          <w:rFonts w:asciiTheme="minorHAnsi" w:hAnsiTheme="minorHAnsi" w:cs="Cambria"/>
          <w:sz w:val="22"/>
          <w:szCs w:val="22"/>
        </w:rPr>
      </w:pPr>
      <w:r w:rsidRPr="005E75FB">
        <w:rPr>
          <w:rFonts w:asciiTheme="minorHAnsi" w:hAnsiTheme="minorHAnsi" w:cs="Cambria"/>
          <w:sz w:val="22"/>
          <w:szCs w:val="22"/>
        </w:rPr>
        <w:t>Hodnotu SOP</w:t>
      </w:r>
      <w:r w:rsidRPr="005E75FB">
        <w:rPr>
          <w:rFonts w:asciiTheme="minorHAnsi" w:hAnsiTheme="minorHAnsi" w:cs="Cambria"/>
          <w:sz w:val="22"/>
          <w:szCs w:val="22"/>
          <w:vertAlign w:val="subscript"/>
        </w:rPr>
        <w:t>O</w:t>
      </w:r>
      <w:r w:rsidRPr="005E75FB">
        <w:rPr>
          <w:rFonts w:asciiTheme="minorHAnsi" w:hAnsiTheme="minorHAnsi" w:cs="Cambria"/>
          <w:sz w:val="22"/>
          <w:szCs w:val="22"/>
        </w:rPr>
        <w:t xml:space="preserve"> pre príslušné OM</w:t>
      </w:r>
      <w:r w:rsidR="00020BB9">
        <w:rPr>
          <w:rFonts w:asciiTheme="minorHAnsi" w:hAnsiTheme="minorHAnsi" w:cs="Cambria"/>
          <w:sz w:val="22"/>
          <w:szCs w:val="22"/>
        </w:rPr>
        <w:t xml:space="preserve"> s výnimkou OM zraniteľných odberateľov</w:t>
      </w:r>
      <w:r w:rsidRPr="005E75FB">
        <w:rPr>
          <w:rFonts w:asciiTheme="minorHAnsi" w:hAnsiTheme="minorHAnsi" w:cs="Cambria"/>
          <w:sz w:val="22"/>
          <w:szCs w:val="22"/>
        </w:rPr>
        <w:t xml:space="preserve"> dodávateľ upraví v prvý </w:t>
      </w:r>
      <w:r w:rsidR="007E0792">
        <w:rPr>
          <w:rFonts w:asciiTheme="minorHAnsi" w:hAnsiTheme="minorHAnsi" w:cs="Cambria"/>
          <w:sz w:val="22"/>
          <w:szCs w:val="22"/>
        </w:rPr>
        <w:t>d</w:t>
      </w:r>
      <w:r w:rsidR="007E0792" w:rsidRPr="005E75FB">
        <w:rPr>
          <w:rFonts w:asciiTheme="minorHAnsi" w:hAnsiTheme="minorHAnsi" w:cs="Cambria"/>
          <w:sz w:val="22"/>
          <w:szCs w:val="22"/>
        </w:rPr>
        <w:t xml:space="preserve">eň </w:t>
      </w:r>
      <w:r w:rsidRPr="005E75FB">
        <w:rPr>
          <w:rFonts w:asciiTheme="minorHAnsi" w:hAnsiTheme="minorHAnsi" w:cs="Cambria"/>
          <w:sz w:val="22"/>
          <w:szCs w:val="22"/>
        </w:rPr>
        <w:t>každého kalendárneho mesiaca a je účinná vždy od prvého dňa do posledného dňa príslušného fakturačného obdobia</w:t>
      </w:r>
      <w:r w:rsidR="00E63AF6">
        <w:rPr>
          <w:rFonts w:asciiTheme="minorHAnsi" w:hAnsiTheme="minorHAnsi" w:cs="Cambria"/>
          <w:sz w:val="22"/>
          <w:szCs w:val="22"/>
        </w:rPr>
        <w:t>, ktorým je kalendárny mesiac</w:t>
      </w:r>
    </w:p>
    <w:p w14:paraId="03AA9FEF" w14:textId="4FC79BC3" w:rsidR="005E75FB" w:rsidRPr="00AB1572" w:rsidRDefault="00630153" w:rsidP="000A01D5">
      <w:pPr>
        <w:pStyle w:val="Odsekzoznamu"/>
        <w:numPr>
          <w:ilvl w:val="0"/>
          <w:numId w:val="27"/>
        </w:numPr>
        <w:jc w:val="both"/>
        <w:rPr>
          <w:rFonts w:asciiTheme="minorHAnsi" w:hAnsiTheme="minorHAnsi" w:cs="Cambria"/>
          <w:sz w:val="22"/>
          <w:szCs w:val="22"/>
        </w:rPr>
      </w:pPr>
      <w:r w:rsidRPr="00AB1572">
        <w:rPr>
          <w:rFonts w:asciiTheme="minorHAnsi" w:hAnsiTheme="minorHAnsi" w:cs="Cambria"/>
          <w:sz w:val="22"/>
          <w:szCs w:val="22"/>
        </w:rPr>
        <w:t>S</w:t>
      </w:r>
      <w:r w:rsidR="005E75FB" w:rsidRPr="00AB1572">
        <w:rPr>
          <w:rFonts w:asciiTheme="minorHAnsi" w:hAnsiTheme="minorHAnsi" w:cs="Cambria"/>
          <w:sz w:val="22"/>
          <w:szCs w:val="22"/>
        </w:rPr>
        <w:t>OP</w:t>
      </w:r>
      <w:r w:rsidR="005E75FB" w:rsidRPr="00AB1572">
        <w:rPr>
          <w:rFonts w:asciiTheme="minorHAnsi" w:hAnsiTheme="minorHAnsi" w:cs="Cambria"/>
          <w:sz w:val="22"/>
          <w:szCs w:val="22"/>
          <w:vertAlign w:val="subscript"/>
        </w:rPr>
        <w:t>O</w:t>
      </w:r>
      <w:r w:rsidR="005E75FB" w:rsidRPr="00AB1572">
        <w:rPr>
          <w:rFonts w:asciiTheme="minorHAnsi" w:hAnsiTheme="minorHAnsi" w:cs="Cambria"/>
          <w:sz w:val="22"/>
          <w:szCs w:val="22"/>
        </w:rPr>
        <w:t xml:space="preserve"> podľa bodu </w:t>
      </w:r>
      <w:r w:rsidR="00C9029F">
        <w:rPr>
          <w:rFonts w:asciiTheme="minorHAnsi" w:hAnsiTheme="minorHAnsi" w:cs="Cambria"/>
          <w:sz w:val="22"/>
          <w:szCs w:val="22"/>
        </w:rPr>
        <w:t>2</w:t>
      </w:r>
      <w:r w:rsidR="00C9029F" w:rsidRPr="00AB1572">
        <w:rPr>
          <w:rFonts w:asciiTheme="minorHAnsi" w:hAnsiTheme="minorHAnsi" w:cs="Cambria"/>
          <w:sz w:val="22"/>
          <w:szCs w:val="22"/>
        </w:rPr>
        <w:t xml:space="preserve"> </w:t>
      </w:r>
      <w:r w:rsidR="005E75FB" w:rsidRPr="00AB1572">
        <w:rPr>
          <w:rFonts w:asciiTheme="minorHAnsi" w:hAnsiTheme="minorHAnsi" w:cs="Cambria"/>
          <w:sz w:val="22"/>
          <w:szCs w:val="22"/>
        </w:rPr>
        <w:t xml:space="preserve">sa neuplatní v prípade, ak dodávka plynu v jednotlivom OM </w:t>
      </w:r>
      <w:r w:rsidR="008D076F">
        <w:rPr>
          <w:rFonts w:asciiTheme="minorHAnsi" w:hAnsiTheme="minorHAnsi" w:cs="Cambria"/>
          <w:sz w:val="22"/>
          <w:szCs w:val="22"/>
        </w:rPr>
        <w:t>O</w:t>
      </w:r>
      <w:r w:rsidR="005E75FB" w:rsidRPr="00AB1572">
        <w:rPr>
          <w:rFonts w:asciiTheme="minorHAnsi" w:hAnsiTheme="minorHAnsi" w:cs="Cambria"/>
          <w:sz w:val="22"/>
          <w:szCs w:val="22"/>
        </w:rPr>
        <w:t>dberateľa</w:t>
      </w:r>
      <w:r w:rsidR="008D076F">
        <w:rPr>
          <w:rFonts w:asciiTheme="minorHAnsi" w:hAnsiTheme="minorHAnsi" w:cs="Cambria"/>
          <w:sz w:val="22"/>
          <w:szCs w:val="22"/>
        </w:rPr>
        <w:t xml:space="preserve"> </w:t>
      </w:r>
      <w:r w:rsidR="005E75FB" w:rsidRPr="00AB1572">
        <w:rPr>
          <w:rFonts w:asciiTheme="minorHAnsi" w:hAnsiTheme="minorHAnsi" w:cs="Cambria"/>
          <w:sz w:val="22"/>
          <w:szCs w:val="22"/>
        </w:rPr>
        <w:t>(celá alebo jej časť) bude podliehať cenovej regulácii v zmysle platných legislatívnych predpisov, a</w:t>
      </w:r>
      <w:r w:rsidR="00AB1572" w:rsidRPr="00AB1572">
        <w:rPr>
          <w:rFonts w:asciiTheme="minorHAnsi" w:hAnsiTheme="minorHAnsi" w:cs="Cambria"/>
          <w:sz w:val="22"/>
          <w:szCs w:val="22"/>
        </w:rPr>
        <w:t> </w:t>
      </w:r>
      <w:r w:rsidR="005E75FB" w:rsidRPr="00AB1572">
        <w:rPr>
          <w:rFonts w:asciiTheme="minorHAnsi" w:hAnsiTheme="minorHAnsi" w:cs="Cambria"/>
          <w:sz w:val="22"/>
          <w:szCs w:val="22"/>
        </w:rPr>
        <w:t>to</w:t>
      </w:r>
      <w:r w:rsidR="00AB1572" w:rsidRPr="00AB1572">
        <w:rPr>
          <w:rFonts w:asciiTheme="minorHAnsi" w:hAnsiTheme="minorHAnsi" w:cs="Cambria"/>
          <w:sz w:val="22"/>
          <w:szCs w:val="22"/>
        </w:rPr>
        <w:t xml:space="preserve"> </w:t>
      </w:r>
      <w:r w:rsidR="005E75FB" w:rsidRPr="00AB1572">
        <w:rPr>
          <w:rFonts w:asciiTheme="minorHAnsi" w:hAnsiTheme="minorHAnsi" w:cs="Cambria"/>
          <w:sz w:val="22"/>
          <w:szCs w:val="22"/>
        </w:rPr>
        <w:t xml:space="preserve">vzhľadom na subjekt </w:t>
      </w:r>
      <w:r w:rsidR="00E0734F">
        <w:rPr>
          <w:rFonts w:asciiTheme="minorHAnsi" w:hAnsiTheme="minorHAnsi" w:cs="Cambria"/>
          <w:sz w:val="22"/>
          <w:szCs w:val="22"/>
        </w:rPr>
        <w:t>O</w:t>
      </w:r>
      <w:r w:rsidR="005E75FB" w:rsidRPr="00AB1572">
        <w:rPr>
          <w:rFonts w:asciiTheme="minorHAnsi" w:hAnsiTheme="minorHAnsi" w:cs="Cambria"/>
          <w:sz w:val="22"/>
          <w:szCs w:val="22"/>
        </w:rPr>
        <w:t>dberateľa</w:t>
      </w:r>
      <w:r w:rsidR="000D3B17">
        <w:rPr>
          <w:rFonts w:asciiTheme="minorHAnsi" w:hAnsiTheme="minorHAnsi" w:cs="Cambria"/>
          <w:sz w:val="22"/>
          <w:szCs w:val="22"/>
        </w:rPr>
        <w:t xml:space="preserve"> (najmä zraniteľní odberatelia)</w:t>
      </w:r>
      <w:r w:rsidR="005E75FB" w:rsidRPr="00AB1572">
        <w:rPr>
          <w:rFonts w:asciiTheme="minorHAnsi" w:hAnsiTheme="minorHAnsi" w:cs="Cambria"/>
          <w:sz w:val="22"/>
          <w:szCs w:val="22"/>
        </w:rPr>
        <w:t xml:space="preserve"> alebo použitie odobratého plynu, a cena stanovená podľa  bod</w:t>
      </w:r>
      <w:r w:rsidR="00AB1572" w:rsidRPr="00AB1572">
        <w:rPr>
          <w:rFonts w:asciiTheme="minorHAnsi" w:hAnsiTheme="minorHAnsi" w:cs="Cambria"/>
          <w:sz w:val="22"/>
          <w:szCs w:val="22"/>
        </w:rPr>
        <w:t>u</w:t>
      </w:r>
      <w:r w:rsidR="005E75FB" w:rsidRPr="00AB1572">
        <w:rPr>
          <w:rFonts w:asciiTheme="minorHAnsi" w:hAnsiTheme="minorHAnsi" w:cs="Cambria"/>
          <w:sz w:val="22"/>
          <w:szCs w:val="22"/>
        </w:rPr>
        <w:t xml:space="preserve"> </w:t>
      </w:r>
      <w:r w:rsidR="00C9029F">
        <w:rPr>
          <w:rFonts w:asciiTheme="minorHAnsi" w:hAnsiTheme="minorHAnsi" w:cs="Cambria"/>
          <w:sz w:val="22"/>
          <w:szCs w:val="22"/>
        </w:rPr>
        <w:t>2</w:t>
      </w:r>
      <w:r w:rsidR="00C9029F" w:rsidRPr="00AB1572">
        <w:rPr>
          <w:rFonts w:asciiTheme="minorHAnsi" w:hAnsiTheme="minorHAnsi" w:cs="Cambria"/>
          <w:sz w:val="22"/>
          <w:szCs w:val="22"/>
        </w:rPr>
        <w:t xml:space="preserve"> </w:t>
      </w:r>
      <w:r w:rsidR="005E75FB" w:rsidRPr="00AB1572">
        <w:rPr>
          <w:rFonts w:asciiTheme="minorHAnsi" w:hAnsiTheme="minorHAnsi" w:cs="Cambria"/>
          <w:sz w:val="22"/>
          <w:szCs w:val="22"/>
        </w:rPr>
        <w:t>bude v rozpore s cenovou reguláciou. Dodávateľ v takomto prípade ocení dodávku plynu podľa cenníka</w:t>
      </w:r>
      <w:r w:rsidR="00AB1572" w:rsidRPr="00AB1572">
        <w:rPr>
          <w:rFonts w:asciiTheme="minorHAnsi" w:hAnsiTheme="minorHAnsi" w:cs="Cambria"/>
          <w:sz w:val="22"/>
          <w:szCs w:val="22"/>
        </w:rPr>
        <w:t xml:space="preserve"> </w:t>
      </w:r>
      <w:r w:rsidR="00A249BD">
        <w:rPr>
          <w:rFonts w:asciiTheme="minorHAnsi" w:hAnsiTheme="minorHAnsi" w:cs="Cambria"/>
          <w:sz w:val="22"/>
          <w:szCs w:val="22"/>
        </w:rPr>
        <w:t>d</w:t>
      </w:r>
      <w:r w:rsidR="00A249BD" w:rsidRPr="00AB1572">
        <w:rPr>
          <w:rFonts w:asciiTheme="minorHAnsi" w:hAnsiTheme="minorHAnsi" w:cs="Cambria"/>
          <w:sz w:val="22"/>
          <w:szCs w:val="22"/>
        </w:rPr>
        <w:t xml:space="preserve">odávateľa </w:t>
      </w:r>
      <w:r w:rsidR="005E75FB" w:rsidRPr="00AB1572">
        <w:rPr>
          <w:rFonts w:asciiTheme="minorHAnsi" w:hAnsiTheme="minorHAnsi" w:cs="Cambria"/>
          <w:sz w:val="22"/>
          <w:szCs w:val="22"/>
        </w:rPr>
        <w:t>platného pre ocenenie dodávky plynu za regulované ceny</w:t>
      </w:r>
      <w:r w:rsidR="00C96E68">
        <w:rPr>
          <w:rFonts w:asciiTheme="minorHAnsi" w:hAnsiTheme="minorHAnsi" w:cs="Cambria"/>
          <w:sz w:val="22"/>
          <w:szCs w:val="22"/>
        </w:rPr>
        <w:t xml:space="preserve"> na príslušné regulované obdobie</w:t>
      </w:r>
      <w:r w:rsidR="005E75FB" w:rsidRPr="00AB1572">
        <w:rPr>
          <w:rFonts w:asciiTheme="minorHAnsi" w:hAnsiTheme="minorHAnsi" w:cs="Cambria"/>
          <w:sz w:val="22"/>
          <w:szCs w:val="22"/>
        </w:rPr>
        <w:t xml:space="preserve">. V prípade, ak cenovej regulácii podľa predošlej vety bude podliehať iba časť dodávaného objemu plynu, pre ocenenie ostatnej časti dodávky plynu do OM použije </w:t>
      </w:r>
      <w:r w:rsidR="00A249BD">
        <w:rPr>
          <w:rFonts w:asciiTheme="minorHAnsi" w:hAnsiTheme="minorHAnsi" w:cs="Cambria"/>
          <w:sz w:val="22"/>
          <w:szCs w:val="22"/>
        </w:rPr>
        <w:t>d</w:t>
      </w:r>
      <w:r w:rsidR="00A249BD" w:rsidRPr="00AB1572">
        <w:rPr>
          <w:rFonts w:asciiTheme="minorHAnsi" w:hAnsiTheme="minorHAnsi" w:cs="Cambria"/>
          <w:sz w:val="22"/>
          <w:szCs w:val="22"/>
        </w:rPr>
        <w:t xml:space="preserve">odávateľ </w:t>
      </w:r>
      <w:r w:rsidR="005E75FB" w:rsidRPr="00AB1572">
        <w:rPr>
          <w:rFonts w:asciiTheme="minorHAnsi" w:hAnsiTheme="minorHAnsi" w:cs="Cambria"/>
          <w:sz w:val="22"/>
          <w:szCs w:val="22"/>
        </w:rPr>
        <w:t>výpočet v zmysle bodu</w:t>
      </w:r>
      <w:r w:rsidR="00D66005">
        <w:rPr>
          <w:rFonts w:asciiTheme="minorHAnsi" w:hAnsiTheme="minorHAnsi" w:cs="Cambria"/>
          <w:sz w:val="22"/>
          <w:szCs w:val="22"/>
        </w:rPr>
        <w:t xml:space="preserve"> </w:t>
      </w:r>
      <w:r w:rsidR="006D2629">
        <w:rPr>
          <w:rFonts w:asciiTheme="minorHAnsi" w:hAnsiTheme="minorHAnsi" w:cs="Cambria"/>
          <w:sz w:val="22"/>
          <w:szCs w:val="22"/>
        </w:rPr>
        <w:t>2</w:t>
      </w:r>
      <w:r w:rsidR="005E75FB" w:rsidRPr="00AB1572">
        <w:rPr>
          <w:rFonts w:asciiTheme="minorHAnsi" w:hAnsiTheme="minorHAnsi" w:cs="Cambria"/>
          <w:sz w:val="22"/>
          <w:szCs w:val="22"/>
        </w:rPr>
        <w:t xml:space="preserve"> vo vzťahu k dotknutému OM.</w:t>
      </w:r>
    </w:p>
    <w:p w14:paraId="09DB342C" w14:textId="0477D172" w:rsidR="009526D7" w:rsidRPr="00CA0B58" w:rsidRDefault="005E75FB" w:rsidP="001D168E">
      <w:pPr>
        <w:pStyle w:val="Odsekzoznamu"/>
        <w:numPr>
          <w:ilvl w:val="0"/>
          <w:numId w:val="27"/>
        </w:numPr>
        <w:autoSpaceDE w:val="0"/>
        <w:autoSpaceDN w:val="0"/>
        <w:adjustRightInd w:val="0"/>
        <w:jc w:val="both"/>
        <w:rPr>
          <w:rFonts w:asciiTheme="minorHAnsi" w:hAnsiTheme="minorHAnsi" w:cs="Cambria"/>
          <w:sz w:val="22"/>
          <w:szCs w:val="22"/>
        </w:rPr>
      </w:pPr>
      <w:r w:rsidRPr="005E75FB">
        <w:rPr>
          <w:rFonts w:asciiTheme="minorHAnsi" w:hAnsiTheme="minorHAnsi" w:cstheme="minorHAnsi"/>
          <w:sz w:val="22"/>
          <w:szCs w:val="22"/>
        </w:rPr>
        <w:t>Počas platnosti a</w:t>
      </w:r>
      <w:r w:rsidR="00BA455B">
        <w:rPr>
          <w:rFonts w:asciiTheme="minorHAnsi" w:hAnsiTheme="minorHAnsi" w:cstheme="minorHAnsi"/>
          <w:sz w:val="22"/>
          <w:szCs w:val="22"/>
        </w:rPr>
        <w:t> </w:t>
      </w:r>
      <w:r w:rsidRPr="005E75FB">
        <w:rPr>
          <w:rFonts w:asciiTheme="minorHAnsi" w:hAnsiTheme="minorHAnsi" w:cstheme="minorHAnsi"/>
          <w:sz w:val="22"/>
          <w:szCs w:val="22"/>
        </w:rPr>
        <w:t>účinnosti</w:t>
      </w:r>
      <w:r w:rsidR="00BA3CE0">
        <w:rPr>
          <w:rFonts w:asciiTheme="minorHAnsi" w:hAnsiTheme="minorHAnsi" w:cstheme="minorHAnsi"/>
          <w:sz w:val="22"/>
          <w:szCs w:val="22"/>
        </w:rPr>
        <w:t xml:space="preserve"> </w:t>
      </w:r>
      <w:r w:rsidR="00A249BD">
        <w:rPr>
          <w:rFonts w:asciiTheme="minorHAnsi" w:hAnsiTheme="minorHAnsi" w:cstheme="minorHAnsi"/>
          <w:sz w:val="22"/>
          <w:szCs w:val="22"/>
        </w:rPr>
        <w:t>Rámcovej z</w:t>
      </w:r>
      <w:r w:rsidRPr="005E75FB">
        <w:rPr>
          <w:rFonts w:asciiTheme="minorHAnsi" w:hAnsiTheme="minorHAnsi" w:cstheme="minorHAnsi"/>
          <w:sz w:val="22"/>
          <w:szCs w:val="22"/>
        </w:rPr>
        <w:t>mluvy</w:t>
      </w:r>
      <w:r w:rsidR="00BA455B">
        <w:rPr>
          <w:rFonts w:asciiTheme="minorHAnsi" w:hAnsiTheme="minorHAnsi" w:cstheme="minorHAnsi"/>
          <w:sz w:val="22"/>
          <w:szCs w:val="22"/>
        </w:rPr>
        <w:t>,</w:t>
      </w:r>
      <w:r w:rsidR="00BA455B" w:rsidRPr="00BA455B">
        <w:rPr>
          <w:rFonts w:asciiTheme="minorHAnsi" w:hAnsiTheme="minorHAnsi" w:cstheme="minorHAnsi"/>
          <w:sz w:val="22"/>
          <w:szCs w:val="22"/>
        </w:rPr>
        <w:t xml:space="preserve"> </w:t>
      </w:r>
      <w:r w:rsidR="00BA455B">
        <w:rPr>
          <w:rFonts w:asciiTheme="minorHAnsi" w:hAnsiTheme="minorHAnsi" w:cstheme="minorHAnsi"/>
          <w:sz w:val="22"/>
          <w:szCs w:val="22"/>
        </w:rPr>
        <w:t>najneskôr však do 14.11.2027,</w:t>
      </w:r>
      <w:r w:rsidRPr="005E75FB">
        <w:rPr>
          <w:rFonts w:asciiTheme="minorHAnsi" w:hAnsiTheme="minorHAnsi" w:cstheme="minorHAnsi"/>
          <w:sz w:val="22"/>
          <w:szCs w:val="22"/>
        </w:rPr>
        <w:t xml:space="preserve"> môže </w:t>
      </w:r>
      <w:r w:rsidR="00F516CC">
        <w:rPr>
          <w:rFonts w:asciiTheme="minorHAnsi" w:hAnsiTheme="minorHAnsi" w:cstheme="minorHAnsi"/>
          <w:sz w:val="22"/>
          <w:szCs w:val="22"/>
        </w:rPr>
        <w:t>O</w:t>
      </w:r>
      <w:r w:rsidR="00A249BD" w:rsidRPr="005E75FB">
        <w:rPr>
          <w:rFonts w:asciiTheme="minorHAnsi" w:hAnsiTheme="minorHAnsi" w:cstheme="minorHAnsi"/>
          <w:sz w:val="22"/>
          <w:szCs w:val="22"/>
        </w:rPr>
        <w:t xml:space="preserve">dberateľ </w:t>
      </w:r>
      <w:r w:rsidRPr="005E75FB">
        <w:rPr>
          <w:rFonts w:asciiTheme="minorHAnsi" w:hAnsiTheme="minorHAnsi" w:cstheme="minorHAnsi"/>
          <w:sz w:val="22"/>
          <w:szCs w:val="22"/>
        </w:rPr>
        <w:t xml:space="preserve">požiadať </w:t>
      </w:r>
      <w:r w:rsidR="00A249BD">
        <w:rPr>
          <w:rFonts w:asciiTheme="minorHAnsi" w:hAnsiTheme="minorHAnsi" w:cstheme="minorHAnsi"/>
          <w:sz w:val="22"/>
          <w:szCs w:val="22"/>
        </w:rPr>
        <w:t>d</w:t>
      </w:r>
      <w:r w:rsidR="00A249BD" w:rsidRPr="005E75FB">
        <w:rPr>
          <w:rFonts w:asciiTheme="minorHAnsi" w:hAnsiTheme="minorHAnsi" w:cstheme="minorHAnsi"/>
          <w:sz w:val="22"/>
          <w:szCs w:val="22"/>
        </w:rPr>
        <w:t xml:space="preserve">odávateľa </w:t>
      </w:r>
      <w:r w:rsidRPr="005E75FB">
        <w:rPr>
          <w:rFonts w:asciiTheme="minorHAnsi" w:hAnsiTheme="minorHAnsi" w:cstheme="minorHAnsi"/>
          <w:sz w:val="22"/>
          <w:szCs w:val="22"/>
        </w:rPr>
        <w:t>o</w:t>
      </w:r>
      <w:r w:rsidR="005B616F">
        <w:rPr>
          <w:rFonts w:asciiTheme="minorHAnsi" w:hAnsiTheme="minorHAnsi" w:cstheme="minorHAnsi"/>
          <w:sz w:val="22"/>
          <w:szCs w:val="22"/>
        </w:rPr>
        <w:t> </w:t>
      </w:r>
      <w:r w:rsidRPr="005E75FB">
        <w:rPr>
          <w:rFonts w:asciiTheme="minorHAnsi" w:hAnsiTheme="minorHAnsi" w:cstheme="minorHAnsi"/>
          <w:sz w:val="22"/>
          <w:szCs w:val="22"/>
        </w:rPr>
        <w:t xml:space="preserve">ocenenie neodobratého objemu </w:t>
      </w:r>
      <w:r w:rsidR="00580121">
        <w:rPr>
          <w:rFonts w:asciiTheme="minorHAnsi" w:hAnsiTheme="minorHAnsi" w:cstheme="minorHAnsi"/>
          <w:sz w:val="22"/>
          <w:szCs w:val="22"/>
        </w:rPr>
        <w:t xml:space="preserve">ZRM </w:t>
      </w:r>
      <w:r w:rsidRPr="005E75FB">
        <w:rPr>
          <w:rFonts w:asciiTheme="minorHAnsi" w:hAnsiTheme="minorHAnsi" w:cstheme="minorHAnsi"/>
          <w:sz w:val="22"/>
          <w:szCs w:val="22"/>
        </w:rPr>
        <w:t xml:space="preserve">fixnou cenou. Neodobraté </w:t>
      </w:r>
      <w:r w:rsidR="00580121">
        <w:rPr>
          <w:rFonts w:asciiTheme="minorHAnsi" w:hAnsiTheme="minorHAnsi" w:cstheme="minorHAnsi"/>
          <w:sz w:val="22"/>
          <w:szCs w:val="22"/>
        </w:rPr>
        <w:t>ZRM</w:t>
      </w:r>
      <w:r w:rsidR="00580121" w:rsidRPr="005E75FB">
        <w:rPr>
          <w:rFonts w:asciiTheme="minorHAnsi" w:hAnsiTheme="minorHAnsi" w:cstheme="minorHAnsi"/>
          <w:sz w:val="22"/>
          <w:szCs w:val="22"/>
        </w:rPr>
        <w:t xml:space="preserve"> </w:t>
      </w:r>
      <w:r w:rsidRPr="005E75FB">
        <w:rPr>
          <w:rFonts w:asciiTheme="minorHAnsi" w:hAnsiTheme="minorHAnsi" w:cstheme="minorHAnsi"/>
          <w:sz w:val="22"/>
          <w:szCs w:val="22"/>
        </w:rPr>
        <w:t xml:space="preserve">sa vypočíta ako rozdiel medzi </w:t>
      </w:r>
      <w:r w:rsidR="001A39D3">
        <w:rPr>
          <w:rFonts w:asciiTheme="minorHAnsi" w:hAnsiTheme="minorHAnsi" w:cstheme="minorHAnsi"/>
          <w:sz w:val="22"/>
          <w:szCs w:val="22"/>
        </w:rPr>
        <w:t xml:space="preserve">ZRM </w:t>
      </w:r>
      <w:r w:rsidRPr="005E75FB">
        <w:rPr>
          <w:rFonts w:asciiTheme="minorHAnsi" w:hAnsiTheme="minorHAnsi" w:cstheme="minorHAnsi"/>
          <w:sz w:val="22"/>
          <w:szCs w:val="22"/>
        </w:rPr>
        <w:t>a</w:t>
      </w:r>
      <w:r w:rsidR="005B616F">
        <w:rPr>
          <w:rFonts w:asciiTheme="minorHAnsi" w:hAnsiTheme="minorHAnsi" w:cstheme="minorHAnsi"/>
          <w:sz w:val="22"/>
          <w:szCs w:val="22"/>
        </w:rPr>
        <w:t> </w:t>
      </w:r>
      <w:r w:rsidRPr="005E75FB">
        <w:rPr>
          <w:rFonts w:asciiTheme="minorHAnsi" w:hAnsiTheme="minorHAnsi" w:cstheme="minorHAnsi"/>
          <w:sz w:val="22"/>
          <w:szCs w:val="22"/>
        </w:rPr>
        <w:t xml:space="preserve">skutočne odobratým množstvom plynu od začiatku dodávky </w:t>
      </w:r>
      <w:r w:rsidR="00D66005">
        <w:rPr>
          <w:rFonts w:asciiTheme="minorHAnsi" w:hAnsiTheme="minorHAnsi" w:cstheme="minorHAnsi"/>
          <w:sz w:val="22"/>
          <w:szCs w:val="22"/>
        </w:rPr>
        <w:t>zemného plynu</w:t>
      </w:r>
      <w:r w:rsidRPr="005E75FB">
        <w:rPr>
          <w:rFonts w:asciiTheme="minorHAnsi" w:hAnsiTheme="minorHAnsi" w:cstheme="minorHAnsi"/>
          <w:sz w:val="22"/>
          <w:szCs w:val="22"/>
        </w:rPr>
        <w:t xml:space="preserve"> v</w:t>
      </w:r>
      <w:r w:rsidR="005B616F">
        <w:rPr>
          <w:rFonts w:asciiTheme="minorHAnsi" w:hAnsiTheme="minorHAnsi" w:cstheme="minorHAnsi"/>
          <w:sz w:val="22"/>
          <w:szCs w:val="22"/>
        </w:rPr>
        <w:t> </w:t>
      </w:r>
      <w:r w:rsidRPr="005E75FB">
        <w:rPr>
          <w:rFonts w:asciiTheme="minorHAnsi" w:hAnsiTheme="minorHAnsi" w:cstheme="minorHAnsi"/>
          <w:sz w:val="22"/>
          <w:szCs w:val="22"/>
        </w:rPr>
        <w:t xml:space="preserve">zmysle bodu 2.3 </w:t>
      </w:r>
      <w:r w:rsidR="00B3444B">
        <w:rPr>
          <w:rFonts w:asciiTheme="minorHAnsi" w:hAnsiTheme="minorHAnsi" w:cstheme="minorHAnsi"/>
          <w:sz w:val="22"/>
          <w:szCs w:val="22"/>
        </w:rPr>
        <w:t>Rámcovej z</w:t>
      </w:r>
      <w:r w:rsidRPr="005E75FB">
        <w:rPr>
          <w:rFonts w:asciiTheme="minorHAnsi" w:hAnsiTheme="minorHAnsi" w:cstheme="minorHAnsi"/>
          <w:sz w:val="22"/>
          <w:szCs w:val="22"/>
        </w:rPr>
        <w:t xml:space="preserve">mluvy. </w:t>
      </w:r>
      <w:r>
        <w:rPr>
          <w:rFonts w:asciiTheme="minorHAnsi" w:hAnsiTheme="minorHAnsi" w:cstheme="minorHAnsi"/>
          <w:sz w:val="22"/>
          <w:szCs w:val="22"/>
        </w:rPr>
        <w:t xml:space="preserve"> </w:t>
      </w:r>
    </w:p>
    <w:p w14:paraId="0865BFA3" w14:textId="3F34098E" w:rsidR="00CA0B58" w:rsidRPr="008A4939" w:rsidRDefault="00CA0B58" w:rsidP="00B87E79">
      <w:pPr>
        <w:pStyle w:val="Odsekzoznamu"/>
        <w:numPr>
          <w:ilvl w:val="0"/>
          <w:numId w:val="27"/>
        </w:numPr>
        <w:jc w:val="both"/>
        <w:rPr>
          <w:rFonts w:asciiTheme="minorHAnsi" w:hAnsiTheme="minorHAnsi" w:cstheme="minorHAnsi"/>
          <w:sz w:val="22"/>
          <w:szCs w:val="22"/>
        </w:rPr>
      </w:pPr>
      <w:bookmarkStart w:id="8" w:name="_Hlk146094823"/>
      <w:bookmarkStart w:id="9" w:name="_Hlk146094723"/>
      <w:r w:rsidRPr="008A4939">
        <w:rPr>
          <w:rFonts w:asciiTheme="minorHAnsi" w:hAnsiTheme="minorHAnsi" w:cstheme="minorHAnsi"/>
          <w:sz w:val="22"/>
          <w:szCs w:val="22"/>
        </w:rPr>
        <w:t xml:space="preserve">Hodnotu SOPo, ktorou bude </w:t>
      </w:r>
      <w:r w:rsidR="00E63AF6" w:rsidRPr="008A4939">
        <w:rPr>
          <w:rFonts w:asciiTheme="minorHAnsi" w:hAnsiTheme="minorHAnsi" w:cstheme="minorHAnsi"/>
          <w:sz w:val="22"/>
          <w:szCs w:val="22"/>
        </w:rPr>
        <w:t>ocenen</w:t>
      </w:r>
      <w:r w:rsidR="00E63AF6">
        <w:rPr>
          <w:rFonts w:asciiTheme="minorHAnsi" w:hAnsiTheme="minorHAnsi" w:cstheme="minorHAnsi"/>
          <w:sz w:val="22"/>
          <w:szCs w:val="22"/>
        </w:rPr>
        <w:t>é</w:t>
      </w:r>
      <w:r w:rsidR="00E63AF6" w:rsidRPr="008A4939">
        <w:rPr>
          <w:rFonts w:asciiTheme="minorHAnsi" w:hAnsiTheme="minorHAnsi" w:cstheme="minorHAnsi"/>
          <w:sz w:val="22"/>
          <w:szCs w:val="22"/>
        </w:rPr>
        <w:t xml:space="preserve"> </w:t>
      </w:r>
      <w:r w:rsidR="00E63AF6">
        <w:rPr>
          <w:rFonts w:asciiTheme="minorHAnsi" w:hAnsiTheme="minorHAnsi" w:cstheme="minorHAnsi"/>
          <w:sz w:val="22"/>
          <w:szCs w:val="22"/>
        </w:rPr>
        <w:t>množstvo</w:t>
      </w:r>
      <w:r w:rsidR="00E63AF6" w:rsidRPr="008A4939">
        <w:rPr>
          <w:rFonts w:asciiTheme="minorHAnsi" w:hAnsiTheme="minorHAnsi" w:cstheme="minorHAnsi"/>
          <w:sz w:val="22"/>
          <w:szCs w:val="22"/>
        </w:rPr>
        <w:t xml:space="preserve"> </w:t>
      </w:r>
      <w:r w:rsidRPr="008A4939">
        <w:rPr>
          <w:rFonts w:asciiTheme="minorHAnsi" w:hAnsiTheme="minorHAnsi" w:cstheme="minorHAnsi"/>
          <w:sz w:val="22"/>
          <w:szCs w:val="22"/>
        </w:rPr>
        <w:t xml:space="preserve">neodobratého objemu </w:t>
      </w:r>
      <w:r w:rsidR="00863AE9">
        <w:rPr>
          <w:rFonts w:asciiTheme="minorHAnsi" w:hAnsiTheme="minorHAnsi" w:cstheme="minorHAnsi"/>
          <w:sz w:val="22"/>
          <w:szCs w:val="22"/>
        </w:rPr>
        <w:t xml:space="preserve">ZRM </w:t>
      </w:r>
      <w:r w:rsidRPr="008A4939">
        <w:rPr>
          <w:rFonts w:asciiTheme="minorHAnsi" w:hAnsiTheme="minorHAnsi" w:cstheme="minorHAnsi"/>
          <w:sz w:val="22"/>
          <w:szCs w:val="22"/>
        </w:rPr>
        <w:t>fixnou cenou,</w:t>
      </w:r>
      <w:r w:rsidRPr="007D0D6C">
        <w:t xml:space="preserve"> </w:t>
      </w:r>
      <w:r w:rsidRPr="008A4939">
        <w:rPr>
          <w:rFonts w:asciiTheme="minorHAnsi" w:hAnsiTheme="minorHAnsi" w:cstheme="minorHAnsi"/>
          <w:sz w:val="22"/>
          <w:szCs w:val="22"/>
        </w:rPr>
        <w:t>a</w:t>
      </w:r>
      <w:r w:rsidR="005B616F" w:rsidRPr="008A4939">
        <w:rPr>
          <w:rFonts w:asciiTheme="minorHAnsi" w:hAnsiTheme="minorHAnsi" w:cstheme="minorHAnsi"/>
          <w:sz w:val="22"/>
          <w:szCs w:val="22"/>
        </w:rPr>
        <w:t> </w:t>
      </w:r>
      <w:r w:rsidRPr="008A4939">
        <w:rPr>
          <w:rFonts w:asciiTheme="minorHAnsi" w:hAnsiTheme="minorHAnsi" w:cstheme="minorHAnsi"/>
          <w:sz w:val="22"/>
          <w:szCs w:val="22"/>
        </w:rPr>
        <w:t>to pre všetky OM</w:t>
      </w:r>
      <w:r w:rsidR="00C3294B">
        <w:rPr>
          <w:rFonts w:asciiTheme="minorHAnsi" w:hAnsiTheme="minorHAnsi" w:cstheme="minorHAnsi"/>
          <w:sz w:val="22"/>
          <w:szCs w:val="22"/>
        </w:rPr>
        <w:t xml:space="preserve"> s výnimkou OM zraniteľných odberateľov</w:t>
      </w:r>
      <w:r w:rsidR="00E3020F">
        <w:rPr>
          <w:rFonts w:asciiTheme="minorHAnsi" w:hAnsiTheme="minorHAnsi" w:cstheme="minorHAnsi"/>
          <w:sz w:val="22"/>
          <w:szCs w:val="22"/>
        </w:rPr>
        <w:t>, a to</w:t>
      </w:r>
      <w:r w:rsidRPr="008A4939">
        <w:rPr>
          <w:rFonts w:asciiTheme="minorHAnsi" w:hAnsiTheme="minorHAnsi" w:cstheme="minorHAnsi"/>
          <w:sz w:val="22"/>
          <w:szCs w:val="22"/>
        </w:rPr>
        <w:t xml:space="preserve"> </w:t>
      </w:r>
      <w:r w:rsidR="00E3020F" w:rsidRPr="00824A67">
        <w:rPr>
          <w:rFonts w:asciiTheme="minorHAnsi" w:hAnsiTheme="minorHAnsi" w:cstheme="minorHAnsi"/>
          <w:sz w:val="22"/>
          <w:szCs w:val="22"/>
        </w:rPr>
        <w:t xml:space="preserve">až do skončenia </w:t>
      </w:r>
      <w:r w:rsidR="00B306A5">
        <w:rPr>
          <w:rFonts w:asciiTheme="minorHAnsi" w:hAnsiTheme="minorHAnsi" w:cstheme="minorHAnsi"/>
          <w:sz w:val="22"/>
          <w:szCs w:val="22"/>
        </w:rPr>
        <w:t>zmluvného obdobia</w:t>
      </w:r>
      <w:r w:rsidRPr="008A4939">
        <w:rPr>
          <w:rFonts w:asciiTheme="minorHAnsi" w:hAnsiTheme="minorHAnsi" w:cstheme="minorHAnsi"/>
          <w:sz w:val="22"/>
          <w:szCs w:val="22"/>
        </w:rPr>
        <w:t xml:space="preserve">, vypočíta </w:t>
      </w:r>
      <w:r w:rsidR="005B616F" w:rsidRPr="008A4939">
        <w:rPr>
          <w:rFonts w:asciiTheme="minorHAnsi" w:hAnsiTheme="minorHAnsi" w:cstheme="minorHAnsi"/>
          <w:sz w:val="22"/>
          <w:szCs w:val="22"/>
        </w:rPr>
        <w:t>d</w:t>
      </w:r>
      <w:r w:rsidRPr="008A4939">
        <w:rPr>
          <w:rFonts w:asciiTheme="minorHAnsi" w:hAnsiTheme="minorHAnsi" w:cstheme="minorHAnsi"/>
          <w:sz w:val="22"/>
          <w:szCs w:val="22"/>
        </w:rPr>
        <w:t xml:space="preserve">odávateľ použitím vzorca  </w:t>
      </w:r>
      <w:r w:rsidRPr="008A4939">
        <w:rPr>
          <w:rFonts w:asciiTheme="minorHAnsi" w:hAnsiTheme="minorHAnsi" w:cstheme="minorHAnsi"/>
          <w:b/>
          <w:bCs/>
          <w:sz w:val="22"/>
          <w:szCs w:val="22"/>
        </w:rPr>
        <w:t xml:space="preserve"> </w:t>
      </w:r>
      <w:r w:rsidRPr="008A4939">
        <w:rPr>
          <w:rFonts w:asciiTheme="minorHAnsi" w:hAnsiTheme="minorHAnsi" w:cstheme="minorHAnsi"/>
          <w:sz w:val="22"/>
          <w:szCs w:val="22"/>
        </w:rPr>
        <w:t xml:space="preserve">dohodnutého s </w:t>
      </w:r>
      <w:r w:rsidR="00F516CC">
        <w:rPr>
          <w:rFonts w:asciiTheme="minorHAnsi" w:hAnsiTheme="minorHAnsi" w:cstheme="minorHAnsi"/>
          <w:sz w:val="22"/>
          <w:szCs w:val="22"/>
        </w:rPr>
        <w:t>O</w:t>
      </w:r>
      <w:r w:rsidRPr="008A4939">
        <w:rPr>
          <w:rFonts w:asciiTheme="minorHAnsi" w:hAnsiTheme="minorHAnsi" w:cstheme="minorHAnsi"/>
          <w:sz w:val="22"/>
          <w:szCs w:val="22"/>
        </w:rPr>
        <w:t xml:space="preserve">dberateľom nasledovne: </w:t>
      </w:r>
    </w:p>
    <w:p w14:paraId="4107877E" w14:textId="7F7D63AC" w:rsidR="00CA0B58" w:rsidRDefault="00CA0B58" w:rsidP="008A4939">
      <w:pPr>
        <w:pStyle w:val="Odsekzoznamu"/>
        <w:ind w:left="567" w:hanging="283"/>
        <w:jc w:val="both"/>
        <w:rPr>
          <w:rFonts w:asciiTheme="minorHAnsi" w:hAnsiTheme="minorHAnsi" w:cstheme="minorHAnsi"/>
          <w:sz w:val="22"/>
          <w:szCs w:val="22"/>
        </w:rPr>
      </w:pPr>
      <w:r w:rsidRPr="00CA0B58">
        <w:rPr>
          <w:rFonts w:asciiTheme="minorHAnsi" w:hAnsiTheme="minorHAnsi" w:cstheme="minorHAnsi"/>
          <w:sz w:val="22"/>
          <w:szCs w:val="22"/>
        </w:rPr>
        <w:t xml:space="preserve"> </w:t>
      </w:r>
    </w:p>
    <w:p w14:paraId="4C32C09A" w14:textId="0ABA3BF6" w:rsidR="00B05B85" w:rsidRPr="00CA0B58" w:rsidRDefault="00CA0B58" w:rsidP="008A4939">
      <w:pPr>
        <w:pStyle w:val="Odsekzoznamu"/>
        <w:ind w:left="567" w:firstLine="77"/>
        <w:jc w:val="both"/>
        <w:rPr>
          <w:rFonts w:asciiTheme="minorHAnsi" w:hAnsiTheme="minorHAnsi" w:cstheme="minorHAnsi"/>
          <w:sz w:val="22"/>
          <w:szCs w:val="22"/>
        </w:rPr>
      </w:pPr>
      <w:r w:rsidRPr="00CA0B58">
        <w:rPr>
          <w:rFonts w:asciiTheme="minorHAnsi" w:hAnsiTheme="minorHAnsi" w:cstheme="minorHAnsi"/>
          <w:b/>
          <w:sz w:val="22"/>
          <w:szCs w:val="22"/>
        </w:rPr>
        <w:t>SOPo = THE</w:t>
      </w:r>
      <w:r w:rsidRPr="00CA0B58">
        <w:rPr>
          <w:rFonts w:asciiTheme="minorHAnsi" w:hAnsiTheme="minorHAnsi" w:cstheme="minorHAnsi"/>
          <w:b/>
          <w:sz w:val="22"/>
          <w:szCs w:val="22"/>
          <w:vertAlign w:val="subscript"/>
        </w:rPr>
        <w:t>MA live price</w:t>
      </w:r>
      <w:r w:rsidR="00CB4299">
        <w:rPr>
          <w:rFonts w:asciiTheme="minorHAnsi" w:hAnsiTheme="minorHAnsi" w:cstheme="minorHAnsi"/>
          <w:b/>
          <w:sz w:val="22"/>
          <w:szCs w:val="22"/>
          <w:vertAlign w:val="subscript"/>
        </w:rPr>
        <w:t xml:space="preserve"> priem</w:t>
      </w:r>
      <w:r w:rsidRPr="00CA0B58">
        <w:rPr>
          <w:rFonts w:asciiTheme="minorHAnsi" w:hAnsiTheme="minorHAnsi" w:cstheme="minorHAnsi"/>
          <w:b/>
          <w:sz w:val="22"/>
          <w:szCs w:val="22"/>
        </w:rPr>
        <w:t xml:space="preserve"> + </w:t>
      </w:r>
      <w:r w:rsidRPr="00CA0B58">
        <w:rPr>
          <w:rFonts w:asciiTheme="minorHAnsi" w:hAnsiTheme="minorHAnsi" w:cstheme="minorHAnsi"/>
          <w:b/>
          <w:noProof/>
          <w:sz w:val="22"/>
          <w:szCs w:val="22"/>
        </w:rPr>
        <w:t>A      [EUR</w:t>
      </w:r>
      <w:r w:rsidR="00FC1B5C">
        <w:rPr>
          <w:rFonts w:asciiTheme="minorHAnsi" w:hAnsiTheme="minorHAnsi" w:cstheme="minorHAnsi"/>
          <w:b/>
          <w:noProof/>
          <w:sz w:val="22"/>
          <w:szCs w:val="22"/>
        </w:rPr>
        <w:t xml:space="preserve"> bez DPH</w:t>
      </w:r>
      <w:r w:rsidRPr="00CA0B58">
        <w:rPr>
          <w:rFonts w:asciiTheme="minorHAnsi" w:hAnsiTheme="minorHAnsi" w:cstheme="minorHAnsi"/>
          <w:b/>
          <w:noProof/>
          <w:sz w:val="22"/>
          <w:szCs w:val="22"/>
        </w:rPr>
        <w:t>/MWh]</w:t>
      </w:r>
      <w:r w:rsidRPr="00CA0B58">
        <w:rPr>
          <w:rFonts w:asciiTheme="minorHAnsi" w:hAnsiTheme="minorHAnsi" w:cstheme="minorHAnsi"/>
          <w:sz w:val="22"/>
          <w:szCs w:val="22"/>
        </w:rPr>
        <w:t xml:space="preserve">      </w:t>
      </w:r>
    </w:p>
    <w:p w14:paraId="260C51FA" w14:textId="77777777" w:rsidR="0028109D" w:rsidRPr="00CA0B58" w:rsidRDefault="0028109D" w:rsidP="008A4939">
      <w:pPr>
        <w:pStyle w:val="Odsekzoznamu"/>
        <w:ind w:left="567" w:hanging="283"/>
        <w:jc w:val="both"/>
        <w:rPr>
          <w:rFonts w:asciiTheme="minorHAnsi" w:hAnsiTheme="minorHAnsi" w:cstheme="minorHAnsi"/>
          <w:b/>
          <w:bCs/>
          <w:sz w:val="22"/>
          <w:szCs w:val="22"/>
        </w:rPr>
      </w:pPr>
    </w:p>
    <w:p w14:paraId="63EE0466" w14:textId="3220182F" w:rsidR="00B05B85" w:rsidRPr="008A4939" w:rsidRDefault="00B05B85" w:rsidP="008A4939">
      <w:pPr>
        <w:pStyle w:val="Odsekzoznamu"/>
        <w:ind w:left="567" w:firstLine="77"/>
        <w:jc w:val="both"/>
        <w:rPr>
          <w:rFonts w:asciiTheme="minorHAnsi" w:hAnsiTheme="minorHAnsi" w:cstheme="minorHAnsi"/>
          <w:sz w:val="22"/>
          <w:szCs w:val="22"/>
          <w:lang w:eastAsia="de-DE"/>
        </w:rPr>
      </w:pPr>
      <w:r w:rsidRPr="008A4939">
        <w:rPr>
          <w:rFonts w:asciiTheme="minorHAnsi" w:hAnsiTheme="minorHAnsi" w:cstheme="minorHAnsi"/>
          <w:noProof/>
          <w:sz w:val="22"/>
          <w:szCs w:val="22"/>
        </w:rPr>
        <w:t>k</w:t>
      </w:r>
      <w:r w:rsidR="00CA0B58" w:rsidRPr="008A4939">
        <w:rPr>
          <w:rFonts w:asciiTheme="minorHAnsi" w:hAnsiTheme="minorHAnsi" w:cstheme="minorHAnsi"/>
          <w:noProof/>
          <w:sz w:val="22"/>
          <w:szCs w:val="22"/>
        </w:rPr>
        <w:t>de</w:t>
      </w:r>
    </w:p>
    <w:p w14:paraId="7347285B" w14:textId="6D3A894D" w:rsidR="00B87E79" w:rsidRDefault="00CA0B58" w:rsidP="0028109D">
      <w:pPr>
        <w:pStyle w:val="Odsekzoznamu"/>
        <w:ind w:left="644"/>
        <w:jc w:val="both"/>
        <w:rPr>
          <w:rFonts w:asciiTheme="minorHAnsi" w:hAnsiTheme="minorHAnsi" w:cstheme="minorHAnsi"/>
          <w:sz w:val="22"/>
          <w:szCs w:val="22"/>
        </w:rPr>
      </w:pPr>
      <w:r w:rsidRPr="00CD1401">
        <w:rPr>
          <w:rFonts w:asciiTheme="minorHAnsi" w:hAnsiTheme="minorHAnsi" w:cstheme="minorHAnsi"/>
          <w:bCs/>
          <w:noProof/>
          <w:sz w:val="22"/>
          <w:szCs w:val="22"/>
        </w:rPr>
        <w:t>aditív</w:t>
      </w:r>
      <w:r w:rsidR="0011602A" w:rsidRPr="00CD1401">
        <w:rPr>
          <w:rFonts w:asciiTheme="minorHAnsi" w:hAnsiTheme="minorHAnsi" w:cstheme="minorHAnsi"/>
          <w:bCs/>
          <w:noProof/>
          <w:sz w:val="22"/>
          <w:szCs w:val="22"/>
        </w:rPr>
        <w:t>ny koeficient</w:t>
      </w:r>
      <w:r w:rsidRPr="008A4939">
        <w:rPr>
          <w:rFonts w:asciiTheme="minorHAnsi" w:hAnsiTheme="minorHAnsi" w:cstheme="minorHAnsi"/>
          <w:bCs/>
          <w:noProof/>
          <w:sz w:val="22"/>
          <w:szCs w:val="22"/>
        </w:rPr>
        <w:t xml:space="preserve"> A</w:t>
      </w:r>
      <w:r w:rsidRPr="008A4939">
        <w:rPr>
          <w:rFonts w:asciiTheme="minorHAnsi" w:hAnsiTheme="minorHAnsi" w:cstheme="minorHAnsi"/>
          <w:b/>
          <w:noProof/>
          <w:sz w:val="22"/>
          <w:szCs w:val="22"/>
        </w:rPr>
        <w:t xml:space="preserve"> </w:t>
      </w:r>
      <w:r w:rsidR="00103311">
        <w:rPr>
          <w:rFonts w:asciiTheme="minorHAnsi" w:hAnsiTheme="minorHAnsi" w:cstheme="minorHAnsi"/>
          <w:b/>
          <w:noProof/>
          <w:sz w:val="22"/>
          <w:szCs w:val="22"/>
        </w:rPr>
        <w:t>(</w:t>
      </w:r>
      <w:r w:rsidR="00B27C7C" w:rsidRPr="00D24651">
        <w:rPr>
          <w:rFonts w:asciiTheme="minorHAnsi" w:hAnsiTheme="minorHAnsi" w:cstheme="minorHAnsi"/>
          <w:sz w:val="22"/>
          <w:szCs w:val="22"/>
          <w:highlight w:val="yellow"/>
        </w:rPr>
        <w:t>[·]</w:t>
      </w:r>
      <w:r w:rsidR="00F93975" w:rsidRPr="00CA0B58">
        <w:rPr>
          <w:rFonts w:asciiTheme="minorHAnsi" w:hAnsiTheme="minorHAnsi" w:cstheme="minorHAnsi"/>
          <w:b/>
          <w:noProof/>
          <w:sz w:val="22"/>
          <w:szCs w:val="22"/>
        </w:rPr>
        <w:t>EUR</w:t>
      </w:r>
      <w:r w:rsidR="00F93975">
        <w:rPr>
          <w:rFonts w:asciiTheme="minorHAnsi" w:hAnsiTheme="minorHAnsi" w:cstheme="minorHAnsi"/>
          <w:b/>
          <w:noProof/>
          <w:sz w:val="22"/>
          <w:szCs w:val="22"/>
        </w:rPr>
        <w:t xml:space="preserve"> bez DPH</w:t>
      </w:r>
      <w:r w:rsidR="00F93975" w:rsidRPr="00CA0B58">
        <w:rPr>
          <w:rFonts w:asciiTheme="minorHAnsi" w:hAnsiTheme="minorHAnsi" w:cstheme="minorHAnsi"/>
          <w:b/>
          <w:noProof/>
          <w:sz w:val="22"/>
          <w:szCs w:val="22"/>
        </w:rPr>
        <w:t>/MWh</w:t>
      </w:r>
      <w:r w:rsidR="00103311">
        <w:rPr>
          <w:rFonts w:asciiTheme="minorHAnsi" w:hAnsiTheme="minorHAnsi" w:cstheme="minorHAnsi"/>
          <w:b/>
          <w:noProof/>
          <w:sz w:val="22"/>
          <w:szCs w:val="22"/>
        </w:rPr>
        <w:t>)</w:t>
      </w:r>
      <w:r w:rsidR="00F93975" w:rsidRPr="00CA0B58">
        <w:rPr>
          <w:rFonts w:asciiTheme="minorHAnsi" w:hAnsiTheme="minorHAnsi" w:cstheme="minorHAnsi"/>
          <w:sz w:val="22"/>
          <w:szCs w:val="22"/>
        </w:rPr>
        <w:t xml:space="preserve">      </w:t>
      </w:r>
      <w:r w:rsidRPr="008A4939">
        <w:rPr>
          <w:rFonts w:asciiTheme="minorHAnsi" w:hAnsiTheme="minorHAnsi" w:cstheme="minorHAnsi"/>
          <w:b/>
          <w:noProof/>
          <w:sz w:val="22"/>
          <w:szCs w:val="22"/>
        </w:rPr>
        <w:t xml:space="preserve">- </w:t>
      </w:r>
      <w:r w:rsidRPr="008A4939">
        <w:rPr>
          <w:rFonts w:asciiTheme="minorHAnsi" w:hAnsiTheme="minorHAnsi" w:cstheme="minorHAnsi"/>
          <w:sz w:val="22"/>
          <w:szCs w:val="22"/>
        </w:rPr>
        <w:t xml:space="preserve">predstavuje obchodnú prirážku </w:t>
      </w:r>
      <w:r w:rsidR="00AB1CF3" w:rsidRPr="008A4939">
        <w:rPr>
          <w:rFonts w:asciiTheme="minorHAnsi" w:hAnsiTheme="minorHAnsi" w:cstheme="minorHAnsi"/>
          <w:sz w:val="22"/>
          <w:szCs w:val="22"/>
        </w:rPr>
        <w:t>d</w:t>
      </w:r>
      <w:r w:rsidRPr="008A4939">
        <w:rPr>
          <w:rFonts w:asciiTheme="minorHAnsi" w:hAnsiTheme="minorHAnsi" w:cstheme="minorHAnsi"/>
          <w:sz w:val="22"/>
          <w:szCs w:val="22"/>
        </w:rPr>
        <w:t xml:space="preserve">odávateľa </w:t>
      </w:r>
    </w:p>
    <w:p w14:paraId="15C683A3" w14:textId="77777777" w:rsidR="0028109D" w:rsidRPr="008A4939" w:rsidRDefault="0028109D" w:rsidP="008A4939">
      <w:pPr>
        <w:pStyle w:val="Odsekzoznamu"/>
        <w:ind w:left="644"/>
        <w:jc w:val="both"/>
        <w:rPr>
          <w:rFonts w:asciiTheme="minorHAnsi" w:hAnsiTheme="minorHAnsi" w:cstheme="minorHAnsi"/>
          <w:sz w:val="22"/>
          <w:szCs w:val="22"/>
        </w:rPr>
      </w:pPr>
    </w:p>
    <w:p w14:paraId="2EF65263" w14:textId="3696F6C8" w:rsidR="009D3CB7" w:rsidRDefault="00CA0B58" w:rsidP="00CD1401">
      <w:pPr>
        <w:pStyle w:val="Odsekzoznamu"/>
        <w:ind w:left="644"/>
        <w:jc w:val="both"/>
        <w:rPr>
          <w:rFonts w:asciiTheme="minorHAnsi" w:hAnsiTheme="minorHAnsi" w:cstheme="minorHAnsi"/>
          <w:sz w:val="22"/>
          <w:szCs w:val="22"/>
          <w:lang w:eastAsia="ar-SA"/>
        </w:rPr>
      </w:pPr>
      <w:r w:rsidRPr="005E59C7">
        <w:rPr>
          <w:rFonts w:asciiTheme="minorHAnsi" w:hAnsiTheme="minorHAnsi" w:cstheme="minorHAnsi"/>
          <w:sz w:val="22"/>
          <w:szCs w:val="22"/>
          <w:lang w:eastAsia="ar-SA"/>
        </w:rPr>
        <w:t>THE</w:t>
      </w:r>
      <w:r w:rsidRPr="005E59C7">
        <w:rPr>
          <w:rFonts w:asciiTheme="minorHAnsi" w:hAnsiTheme="minorHAnsi" w:cstheme="minorHAnsi"/>
          <w:sz w:val="22"/>
          <w:szCs w:val="22"/>
          <w:vertAlign w:val="subscript"/>
          <w:lang w:eastAsia="ar-SA"/>
        </w:rPr>
        <w:t>MA live price</w:t>
      </w:r>
      <w:r w:rsidR="00CB4299" w:rsidRPr="005E59C7">
        <w:rPr>
          <w:rFonts w:asciiTheme="minorHAnsi" w:hAnsiTheme="minorHAnsi" w:cstheme="minorHAnsi"/>
          <w:sz w:val="22"/>
          <w:szCs w:val="22"/>
          <w:vertAlign w:val="subscript"/>
          <w:lang w:eastAsia="ar-SA"/>
        </w:rPr>
        <w:t xml:space="preserve"> priem</w:t>
      </w:r>
      <w:r w:rsidRPr="005E59C7">
        <w:rPr>
          <w:rFonts w:asciiTheme="minorHAnsi" w:hAnsiTheme="minorHAnsi" w:cstheme="minorHAnsi"/>
          <w:b/>
          <w:sz w:val="22"/>
          <w:szCs w:val="22"/>
          <w:lang w:eastAsia="ar-SA"/>
        </w:rPr>
        <w:t xml:space="preserve"> - </w:t>
      </w:r>
      <w:r w:rsidRPr="005E59C7">
        <w:rPr>
          <w:rFonts w:asciiTheme="minorHAnsi" w:hAnsiTheme="minorHAnsi" w:cstheme="minorHAnsi"/>
          <w:sz w:val="22"/>
          <w:szCs w:val="22"/>
          <w:lang w:eastAsia="ar-SA"/>
        </w:rPr>
        <w:t xml:space="preserve"> </w:t>
      </w:r>
      <w:bookmarkEnd w:id="8"/>
      <w:r w:rsidR="002717B8" w:rsidRPr="005E59C7">
        <w:rPr>
          <w:rFonts w:asciiTheme="minorHAnsi" w:hAnsiTheme="minorHAnsi" w:cstheme="minorHAnsi"/>
          <w:sz w:val="22"/>
          <w:szCs w:val="22"/>
          <w:lang w:eastAsia="ar-SA"/>
        </w:rPr>
        <w:t>pozostáva z váženého aritmetického priemeru jednotlivých indexov THE</w:t>
      </w:r>
      <w:r w:rsidR="00196C95" w:rsidRPr="00BC56FA">
        <w:rPr>
          <w:rFonts w:asciiTheme="minorHAnsi" w:hAnsiTheme="minorHAnsi" w:cstheme="minorHAnsi"/>
          <w:sz w:val="22"/>
          <w:szCs w:val="22"/>
          <w:vertAlign w:val="subscript"/>
          <w:lang w:eastAsia="ar-SA"/>
        </w:rPr>
        <w:t>M</w:t>
      </w:r>
      <w:r w:rsidR="002717B8" w:rsidRPr="00BC56FA">
        <w:rPr>
          <w:rFonts w:asciiTheme="minorHAnsi" w:hAnsiTheme="minorHAnsi" w:cstheme="minorHAnsi"/>
          <w:sz w:val="22"/>
          <w:szCs w:val="22"/>
          <w:vertAlign w:val="subscript"/>
          <w:lang w:eastAsia="ar-SA"/>
        </w:rPr>
        <w:t>a</w:t>
      </w:r>
      <w:r w:rsidR="002717B8" w:rsidRPr="005E59C7">
        <w:rPr>
          <w:rFonts w:asciiTheme="minorHAnsi" w:hAnsiTheme="minorHAnsi" w:cstheme="minorHAnsi"/>
          <w:sz w:val="22"/>
          <w:szCs w:val="22"/>
          <w:lang w:eastAsia="ar-SA"/>
        </w:rPr>
        <w:t xml:space="preserve"> </w:t>
      </w:r>
      <w:r w:rsidR="002717B8" w:rsidRPr="00BC56FA">
        <w:rPr>
          <w:rFonts w:asciiTheme="minorHAnsi" w:hAnsiTheme="minorHAnsi" w:cstheme="minorHAnsi"/>
          <w:sz w:val="22"/>
          <w:szCs w:val="22"/>
          <w:vertAlign w:val="subscript"/>
          <w:lang w:eastAsia="ar-SA"/>
        </w:rPr>
        <w:t>live price</w:t>
      </w:r>
      <w:r w:rsidR="002717B8" w:rsidRPr="005E59C7">
        <w:rPr>
          <w:rFonts w:asciiTheme="minorHAnsi" w:hAnsiTheme="minorHAnsi" w:cstheme="minorHAnsi"/>
          <w:sz w:val="22"/>
          <w:szCs w:val="22"/>
          <w:lang w:eastAsia="ar-SA"/>
        </w:rPr>
        <w:t>, kde váhami sú množstvá ocenené týmito sadzbami (pre OM v kategórii strednoodber podľa váh definovaných v Prílohe č. 1 – Zoznam odberných miest a pre odberné miesta v kategórii maloodber podľa typového diagramu dodávky (TDD) moso3, ktorý je určený na príslušný rok</w:t>
      </w:r>
      <w:r w:rsidR="0019366E">
        <w:rPr>
          <w:rFonts w:asciiTheme="minorHAnsi" w:hAnsiTheme="minorHAnsi" w:cstheme="minorHAnsi"/>
          <w:sz w:val="22"/>
          <w:szCs w:val="22"/>
          <w:lang w:eastAsia="ar-SA"/>
        </w:rPr>
        <w:t xml:space="preserve"> PDS.</w:t>
      </w:r>
      <w:r w:rsidR="002717B8" w:rsidRPr="005E59C7">
        <w:rPr>
          <w:rFonts w:asciiTheme="minorHAnsi" w:hAnsiTheme="minorHAnsi" w:cstheme="minorHAnsi"/>
          <w:sz w:val="22"/>
          <w:szCs w:val="22"/>
          <w:lang w:eastAsia="ar-SA"/>
        </w:rPr>
        <w:t xml:space="preserve"> </w:t>
      </w:r>
      <w:bookmarkEnd w:id="9"/>
    </w:p>
    <w:p w14:paraId="40443B6D" w14:textId="77777777" w:rsidR="000646F7" w:rsidRDefault="000646F7" w:rsidP="00CD1401">
      <w:pPr>
        <w:pStyle w:val="Odsekzoznamu"/>
        <w:ind w:left="644"/>
        <w:jc w:val="both"/>
        <w:rPr>
          <w:rFonts w:asciiTheme="minorHAnsi" w:hAnsiTheme="minorHAnsi" w:cstheme="minorHAnsi"/>
          <w:sz w:val="22"/>
          <w:szCs w:val="22"/>
          <w:lang w:eastAsia="ar-SA"/>
        </w:rPr>
      </w:pPr>
    </w:p>
    <w:p w14:paraId="685064F0" w14:textId="77777777" w:rsidR="00CD1401" w:rsidRDefault="00CD1401" w:rsidP="00CD1401">
      <w:pPr>
        <w:pStyle w:val="Odsekzoznamu"/>
        <w:ind w:left="644"/>
        <w:jc w:val="both"/>
        <w:rPr>
          <w:rFonts w:asciiTheme="minorHAnsi" w:hAnsiTheme="minorHAnsi" w:cstheme="minorHAnsi"/>
          <w:bCs/>
          <w:sz w:val="22"/>
          <w:szCs w:val="22"/>
          <w:lang w:eastAsia="ar-SA"/>
        </w:rPr>
      </w:pPr>
    </w:p>
    <w:p w14:paraId="6F757473" w14:textId="79CC7F7A" w:rsidR="00CA0B58" w:rsidRDefault="009D3CB7" w:rsidP="009D3CB7">
      <w:pPr>
        <w:suppressAutoHyphens/>
        <w:jc w:val="both"/>
        <w:rPr>
          <w:rFonts w:asciiTheme="minorHAnsi" w:hAnsiTheme="minorHAnsi" w:cstheme="minorHAnsi"/>
          <w:bCs/>
          <w:sz w:val="22"/>
          <w:szCs w:val="22"/>
          <w:lang w:eastAsia="ar-SA"/>
        </w:rPr>
      </w:pPr>
      <w:r>
        <w:rPr>
          <w:rFonts w:asciiTheme="minorHAnsi" w:hAnsiTheme="minorHAnsi" w:cstheme="minorHAnsi"/>
          <w:bCs/>
          <w:sz w:val="22"/>
          <w:szCs w:val="22"/>
          <w:lang w:eastAsia="ar-SA"/>
        </w:rPr>
        <w:lastRenderedPageBreak/>
        <w:t xml:space="preserve">           P</w:t>
      </w:r>
      <w:r w:rsidR="00CA0B58" w:rsidRPr="009D3CB7">
        <w:rPr>
          <w:rFonts w:asciiTheme="minorHAnsi" w:hAnsiTheme="minorHAnsi" w:cstheme="minorHAnsi"/>
          <w:bCs/>
          <w:sz w:val="22"/>
          <w:szCs w:val="22"/>
          <w:lang w:eastAsia="ar-SA"/>
        </w:rPr>
        <w:t>ostup pri stanovení SOPo</w:t>
      </w:r>
      <w:r w:rsidR="00BC284A" w:rsidRPr="009D3CB7">
        <w:rPr>
          <w:rFonts w:asciiTheme="minorHAnsi" w:hAnsiTheme="minorHAnsi" w:cstheme="minorHAnsi"/>
          <w:bCs/>
          <w:sz w:val="22"/>
          <w:szCs w:val="22"/>
          <w:lang w:eastAsia="ar-SA"/>
        </w:rPr>
        <w:t xml:space="preserve"> fixnou cenou</w:t>
      </w:r>
      <w:r w:rsidR="00CA0B58" w:rsidRPr="009D3CB7">
        <w:rPr>
          <w:rFonts w:asciiTheme="minorHAnsi" w:hAnsiTheme="minorHAnsi" w:cstheme="minorHAnsi"/>
          <w:bCs/>
          <w:sz w:val="22"/>
          <w:szCs w:val="22"/>
          <w:lang w:eastAsia="ar-SA"/>
        </w:rPr>
        <w:t>:</w:t>
      </w:r>
      <w:r w:rsidR="00CA0B58" w:rsidRPr="009D3CB7">
        <w:rPr>
          <w:rFonts w:asciiTheme="minorHAnsi" w:hAnsiTheme="minorHAnsi" w:cstheme="minorHAnsi"/>
          <w:bCs/>
          <w:sz w:val="22"/>
          <w:szCs w:val="22"/>
          <w:lang w:eastAsia="ar-SA"/>
        </w:rPr>
        <w:tab/>
      </w:r>
    </w:p>
    <w:p w14:paraId="5B9C81B8" w14:textId="77777777" w:rsidR="00BC1656" w:rsidRPr="009D3CB7" w:rsidRDefault="00BC1656" w:rsidP="009D3CB7">
      <w:pPr>
        <w:suppressAutoHyphens/>
        <w:jc w:val="both"/>
        <w:rPr>
          <w:rFonts w:asciiTheme="minorHAnsi" w:hAnsiTheme="minorHAnsi" w:cstheme="minorHAnsi"/>
          <w:bCs/>
          <w:sz w:val="22"/>
          <w:szCs w:val="22"/>
          <w:lang w:eastAsia="ar-SA"/>
        </w:rPr>
      </w:pPr>
    </w:p>
    <w:p w14:paraId="08014070" w14:textId="05B5B85C" w:rsidR="00CA0B58" w:rsidRPr="008A4939" w:rsidRDefault="00891E03" w:rsidP="00505363">
      <w:pPr>
        <w:ind w:left="567"/>
        <w:jc w:val="both"/>
        <w:rPr>
          <w:rFonts w:asciiTheme="minorHAnsi" w:hAnsiTheme="minorHAnsi" w:cstheme="minorHAnsi"/>
          <w:sz w:val="22"/>
          <w:szCs w:val="22"/>
        </w:rPr>
      </w:pPr>
      <w:r>
        <w:rPr>
          <w:rFonts w:asciiTheme="minorHAnsi" w:hAnsiTheme="minorHAnsi" w:cstheme="minorHAnsi"/>
          <w:bCs/>
          <w:sz w:val="22"/>
          <w:szCs w:val="22"/>
          <w:lang w:eastAsia="ar-SA"/>
        </w:rPr>
        <w:t>BBSK</w:t>
      </w:r>
      <w:r w:rsidRPr="00CA0B58">
        <w:rPr>
          <w:rFonts w:asciiTheme="minorHAnsi" w:hAnsiTheme="minorHAnsi" w:cstheme="minorHAnsi"/>
          <w:bCs/>
          <w:sz w:val="22"/>
          <w:szCs w:val="22"/>
          <w:lang w:eastAsia="ar-SA"/>
        </w:rPr>
        <w:t xml:space="preserve"> </w:t>
      </w:r>
      <w:r w:rsidR="00CA0B58" w:rsidRPr="00CA0B58">
        <w:rPr>
          <w:rFonts w:asciiTheme="minorHAnsi" w:hAnsiTheme="minorHAnsi" w:cstheme="minorHAnsi"/>
          <w:bCs/>
          <w:sz w:val="22"/>
          <w:szCs w:val="22"/>
          <w:lang w:eastAsia="ar-SA"/>
        </w:rPr>
        <w:t xml:space="preserve">zašle požiadavku na ocenenie e-mailom na adresu </w:t>
      </w:r>
      <w:r w:rsidR="00FF726D">
        <w:rPr>
          <w:rFonts w:asciiTheme="minorHAnsi" w:hAnsiTheme="minorHAnsi" w:cstheme="minorHAnsi"/>
          <w:bCs/>
          <w:sz w:val="22"/>
          <w:szCs w:val="22"/>
          <w:lang w:eastAsia="ar-SA"/>
        </w:rPr>
        <w:t>d</w:t>
      </w:r>
      <w:r w:rsidR="00CA0B58" w:rsidRPr="00CA0B58">
        <w:rPr>
          <w:rFonts w:asciiTheme="minorHAnsi" w:hAnsiTheme="minorHAnsi" w:cstheme="minorHAnsi"/>
          <w:bCs/>
          <w:sz w:val="22"/>
          <w:szCs w:val="22"/>
          <w:lang w:eastAsia="ar-SA"/>
        </w:rPr>
        <w:t>odávateľa</w:t>
      </w:r>
      <w:r w:rsidR="0070366F">
        <w:rPr>
          <w:rFonts w:asciiTheme="minorHAnsi" w:hAnsiTheme="minorHAnsi" w:cstheme="minorHAnsi"/>
          <w:bCs/>
          <w:sz w:val="22"/>
          <w:szCs w:val="22"/>
          <w:lang w:eastAsia="ar-SA"/>
        </w:rPr>
        <w:t xml:space="preserve"> uve</w:t>
      </w:r>
      <w:r w:rsidR="0033103F">
        <w:rPr>
          <w:rFonts w:asciiTheme="minorHAnsi" w:hAnsiTheme="minorHAnsi" w:cstheme="minorHAnsi"/>
          <w:bCs/>
          <w:sz w:val="22"/>
          <w:szCs w:val="22"/>
          <w:lang w:eastAsia="ar-SA"/>
        </w:rPr>
        <w:t xml:space="preserve">denú </w:t>
      </w:r>
      <w:r w:rsidR="00EB4473">
        <w:rPr>
          <w:rFonts w:asciiTheme="minorHAnsi" w:hAnsiTheme="minorHAnsi" w:cstheme="minorHAnsi"/>
          <w:bCs/>
          <w:sz w:val="22"/>
          <w:szCs w:val="22"/>
          <w:lang w:eastAsia="ar-SA"/>
        </w:rPr>
        <w:t>nižšie</w:t>
      </w:r>
      <w:r w:rsidR="00CA0B58" w:rsidRPr="00CA0B58">
        <w:rPr>
          <w:rFonts w:asciiTheme="minorHAnsi" w:hAnsiTheme="minorHAnsi" w:cstheme="minorHAnsi"/>
          <w:bCs/>
          <w:sz w:val="22"/>
          <w:szCs w:val="22"/>
          <w:lang w:eastAsia="ar-SA"/>
        </w:rPr>
        <w:t xml:space="preserve"> a následne danú požiadavku</w:t>
      </w:r>
      <w:r w:rsidR="00630153">
        <w:rPr>
          <w:rFonts w:asciiTheme="minorHAnsi" w:hAnsiTheme="minorHAnsi" w:cstheme="minorHAnsi"/>
          <w:bCs/>
          <w:sz w:val="22"/>
          <w:szCs w:val="22"/>
          <w:lang w:eastAsia="ar-SA"/>
        </w:rPr>
        <w:t xml:space="preserve"> </w:t>
      </w:r>
      <w:r w:rsidR="00CA0B58" w:rsidRPr="00CA0B58">
        <w:rPr>
          <w:rFonts w:asciiTheme="minorHAnsi" w:hAnsiTheme="minorHAnsi" w:cstheme="minorHAnsi"/>
          <w:bCs/>
          <w:sz w:val="22"/>
          <w:szCs w:val="22"/>
          <w:lang w:eastAsia="ar-SA"/>
        </w:rPr>
        <w:t xml:space="preserve">aj telefonicky potvrdí na telefónnom čísle </w:t>
      </w:r>
      <w:r w:rsidR="00FF726D">
        <w:rPr>
          <w:rFonts w:asciiTheme="minorHAnsi" w:hAnsiTheme="minorHAnsi" w:cstheme="minorHAnsi"/>
          <w:bCs/>
          <w:sz w:val="22"/>
          <w:szCs w:val="22"/>
          <w:lang w:eastAsia="ar-SA"/>
        </w:rPr>
        <w:t>d</w:t>
      </w:r>
      <w:r w:rsidR="00CA0B58" w:rsidRPr="00CA0B58">
        <w:rPr>
          <w:rFonts w:asciiTheme="minorHAnsi" w:hAnsiTheme="minorHAnsi" w:cstheme="minorHAnsi"/>
          <w:bCs/>
          <w:sz w:val="22"/>
          <w:szCs w:val="22"/>
          <w:lang w:eastAsia="ar-SA"/>
        </w:rPr>
        <w:t>odávateľa</w:t>
      </w:r>
      <w:r w:rsidR="00EB4473">
        <w:rPr>
          <w:rFonts w:asciiTheme="minorHAnsi" w:hAnsiTheme="minorHAnsi" w:cstheme="minorHAnsi"/>
          <w:bCs/>
          <w:sz w:val="22"/>
          <w:szCs w:val="22"/>
          <w:lang w:eastAsia="ar-SA"/>
        </w:rPr>
        <w:t xml:space="preserve"> uvedenom nižšie</w:t>
      </w:r>
      <w:r w:rsidR="00C155F8">
        <w:rPr>
          <w:rFonts w:asciiTheme="minorHAnsi" w:hAnsiTheme="minorHAnsi" w:cstheme="minorHAnsi"/>
          <w:bCs/>
          <w:sz w:val="22"/>
          <w:szCs w:val="22"/>
          <w:lang w:eastAsia="ar-SA"/>
        </w:rPr>
        <w:t xml:space="preserve">. </w:t>
      </w:r>
      <w:r w:rsidR="00CA0B58" w:rsidRPr="00CA0B58">
        <w:rPr>
          <w:rFonts w:asciiTheme="minorHAnsi" w:hAnsiTheme="minorHAnsi" w:cstheme="minorHAnsi"/>
          <w:bCs/>
          <w:sz w:val="22"/>
          <w:szCs w:val="22"/>
          <w:lang w:eastAsia="ar-SA"/>
        </w:rPr>
        <w:t xml:space="preserve">. </w:t>
      </w:r>
      <w:r w:rsidR="00A8574D">
        <w:rPr>
          <w:rFonts w:asciiTheme="minorHAnsi" w:hAnsiTheme="minorHAnsi" w:cstheme="minorHAnsi"/>
          <w:bCs/>
          <w:sz w:val="22"/>
          <w:szCs w:val="22"/>
          <w:lang w:eastAsia="ar-SA"/>
        </w:rPr>
        <w:t>BBSK</w:t>
      </w:r>
      <w:r w:rsidR="00A8574D" w:rsidRPr="00CA0B58">
        <w:rPr>
          <w:rFonts w:asciiTheme="minorHAnsi" w:hAnsiTheme="minorHAnsi" w:cstheme="minorHAnsi"/>
          <w:bCs/>
          <w:sz w:val="22"/>
          <w:szCs w:val="22"/>
          <w:lang w:eastAsia="ar-SA"/>
        </w:rPr>
        <w:t xml:space="preserve"> </w:t>
      </w:r>
      <w:r w:rsidR="00CA0B58" w:rsidRPr="00CA0B58">
        <w:rPr>
          <w:rFonts w:asciiTheme="minorHAnsi" w:hAnsiTheme="minorHAnsi" w:cstheme="minorHAnsi"/>
          <w:bCs/>
          <w:sz w:val="22"/>
          <w:szCs w:val="22"/>
          <w:lang w:eastAsia="ar-SA"/>
        </w:rPr>
        <w:t>j</w:t>
      </w:r>
      <w:r w:rsidR="00630153">
        <w:rPr>
          <w:rFonts w:asciiTheme="minorHAnsi" w:hAnsiTheme="minorHAnsi" w:cstheme="minorHAnsi"/>
          <w:bCs/>
          <w:sz w:val="22"/>
          <w:szCs w:val="22"/>
          <w:lang w:eastAsia="ar-SA"/>
        </w:rPr>
        <w:t xml:space="preserve">e </w:t>
      </w:r>
      <w:r w:rsidR="00CA0B58" w:rsidRPr="00CA0B58">
        <w:rPr>
          <w:rFonts w:asciiTheme="minorHAnsi" w:hAnsiTheme="minorHAnsi" w:cstheme="minorHAnsi"/>
          <w:bCs/>
          <w:sz w:val="22"/>
          <w:szCs w:val="22"/>
          <w:lang w:eastAsia="ar-SA"/>
        </w:rPr>
        <w:t xml:space="preserve">oprávnený požiadať </w:t>
      </w:r>
      <w:r w:rsidR="003B290B">
        <w:rPr>
          <w:rFonts w:asciiTheme="minorHAnsi" w:hAnsiTheme="minorHAnsi" w:cstheme="minorHAnsi"/>
          <w:bCs/>
          <w:sz w:val="22"/>
          <w:szCs w:val="22"/>
          <w:lang w:eastAsia="ar-SA"/>
        </w:rPr>
        <w:t>d</w:t>
      </w:r>
      <w:r w:rsidR="00CA0B58" w:rsidRPr="00CA0B58">
        <w:rPr>
          <w:rFonts w:asciiTheme="minorHAnsi" w:hAnsiTheme="minorHAnsi" w:cstheme="minorHAnsi"/>
          <w:bCs/>
          <w:sz w:val="22"/>
          <w:szCs w:val="22"/>
          <w:lang w:eastAsia="ar-SA"/>
        </w:rPr>
        <w:t>odávateľa o cenovú ponuku podľa predchádzajúcej vety 1-krát denne, v pracovných dňoch v čase medzi 10:00 - 15:00 hod.,</w:t>
      </w:r>
      <w:r w:rsidR="00DC0338">
        <w:rPr>
          <w:rFonts w:asciiTheme="minorHAnsi" w:hAnsiTheme="minorHAnsi" w:cstheme="minorHAnsi"/>
          <w:bCs/>
          <w:sz w:val="22"/>
          <w:szCs w:val="22"/>
          <w:lang w:eastAsia="ar-SA"/>
        </w:rPr>
        <w:t xml:space="preserve"> v období od 01.01</w:t>
      </w:r>
      <w:r w:rsidR="00BE70BE">
        <w:rPr>
          <w:rFonts w:asciiTheme="minorHAnsi" w:hAnsiTheme="minorHAnsi" w:cstheme="minorHAnsi"/>
          <w:bCs/>
          <w:sz w:val="22"/>
          <w:szCs w:val="22"/>
          <w:lang w:eastAsia="ar-SA"/>
        </w:rPr>
        <w:t xml:space="preserve"> – 14.11 (vrátane) príslušného roka.</w:t>
      </w:r>
      <w:r w:rsidR="00CA0B58" w:rsidRPr="00CA0B58">
        <w:rPr>
          <w:rFonts w:asciiTheme="minorHAnsi" w:hAnsiTheme="minorHAnsi" w:cstheme="minorHAnsi"/>
          <w:bCs/>
          <w:sz w:val="22"/>
          <w:szCs w:val="22"/>
          <w:lang w:eastAsia="ar-SA"/>
        </w:rPr>
        <w:t>.</w:t>
      </w:r>
      <w:r w:rsidR="00373932">
        <w:rPr>
          <w:rFonts w:asciiTheme="minorHAnsi" w:hAnsiTheme="minorHAnsi" w:cstheme="minorHAnsi"/>
          <w:bCs/>
          <w:sz w:val="22"/>
          <w:szCs w:val="22"/>
          <w:lang w:eastAsia="ar-SA"/>
        </w:rPr>
        <w:t xml:space="preserve"> </w:t>
      </w:r>
      <w:r w:rsidR="00373932" w:rsidRPr="007D0D6C">
        <w:rPr>
          <w:rFonts w:asciiTheme="minorHAnsi" w:hAnsiTheme="minorHAnsi" w:cs="Cambria"/>
          <w:sz w:val="22"/>
          <w:szCs w:val="22"/>
        </w:rPr>
        <w:t xml:space="preserve">Požiadavka zaslaná v súlade s týmto bodom </w:t>
      </w:r>
      <w:r w:rsidR="00373932">
        <w:rPr>
          <w:rFonts w:asciiTheme="minorHAnsi" w:hAnsiTheme="minorHAnsi" w:cs="Cambria"/>
          <w:sz w:val="22"/>
          <w:szCs w:val="22"/>
        </w:rPr>
        <w:t>prílohy č. 2 Rámcovej z</w:t>
      </w:r>
      <w:r w:rsidR="00373932" w:rsidRPr="007D0D6C">
        <w:rPr>
          <w:rFonts w:asciiTheme="minorHAnsi" w:hAnsiTheme="minorHAnsi" w:cs="Cambria"/>
          <w:sz w:val="22"/>
          <w:szCs w:val="22"/>
        </w:rPr>
        <w:t xml:space="preserve">mluvy  je pre obe </w:t>
      </w:r>
      <w:r w:rsidR="00373932">
        <w:rPr>
          <w:rFonts w:asciiTheme="minorHAnsi" w:hAnsiTheme="minorHAnsi" w:cs="Cambria"/>
          <w:sz w:val="22"/>
          <w:szCs w:val="22"/>
        </w:rPr>
        <w:t>z</w:t>
      </w:r>
      <w:r w:rsidR="00373932" w:rsidRPr="007D0D6C">
        <w:rPr>
          <w:rFonts w:asciiTheme="minorHAnsi" w:hAnsiTheme="minorHAnsi" w:cs="Cambria"/>
          <w:sz w:val="22"/>
          <w:szCs w:val="22"/>
        </w:rPr>
        <w:t>mluvné strany záväzná.</w:t>
      </w:r>
      <w:r w:rsidR="00373932">
        <w:rPr>
          <w:rFonts w:asciiTheme="minorHAnsi" w:hAnsiTheme="minorHAnsi" w:cstheme="minorHAnsi"/>
          <w:sz w:val="22"/>
          <w:szCs w:val="22"/>
        </w:rPr>
        <w:t xml:space="preserve"> </w:t>
      </w:r>
    </w:p>
    <w:p w14:paraId="3311C874" w14:textId="781DA089" w:rsidR="00CA0B58" w:rsidRPr="00CA0B58" w:rsidRDefault="00CA0B58" w:rsidP="00505363">
      <w:pPr>
        <w:pStyle w:val="Odsekzoznamu"/>
        <w:suppressAutoHyphens/>
        <w:ind w:left="567"/>
        <w:jc w:val="both"/>
        <w:rPr>
          <w:rFonts w:asciiTheme="minorHAnsi" w:hAnsiTheme="minorHAnsi" w:cstheme="minorHAnsi"/>
          <w:bCs/>
          <w:sz w:val="22"/>
          <w:szCs w:val="22"/>
          <w:lang w:eastAsia="ar-SA"/>
        </w:rPr>
      </w:pPr>
      <w:r w:rsidRPr="00CA0B58">
        <w:rPr>
          <w:rFonts w:asciiTheme="minorHAnsi" w:hAnsiTheme="minorHAnsi" w:cstheme="minorHAnsi"/>
          <w:bCs/>
          <w:sz w:val="22"/>
          <w:szCs w:val="22"/>
          <w:lang w:eastAsia="ar-SA"/>
        </w:rPr>
        <w:t xml:space="preserve">Dodávateľ </w:t>
      </w:r>
      <w:r w:rsidR="002E7BE4">
        <w:rPr>
          <w:rFonts w:asciiTheme="minorHAnsi" w:hAnsiTheme="minorHAnsi" w:cstheme="minorHAnsi"/>
          <w:bCs/>
          <w:sz w:val="22"/>
          <w:szCs w:val="22"/>
          <w:lang w:eastAsia="ar-SA"/>
        </w:rPr>
        <w:t xml:space="preserve">v reakcii na požiadavku BBSK </w:t>
      </w:r>
      <w:r w:rsidRPr="00CA0B58">
        <w:rPr>
          <w:rFonts w:asciiTheme="minorHAnsi" w:hAnsiTheme="minorHAnsi" w:cstheme="minorHAnsi"/>
          <w:bCs/>
          <w:sz w:val="22"/>
          <w:szCs w:val="22"/>
          <w:lang w:eastAsia="ar-SA"/>
        </w:rPr>
        <w:t xml:space="preserve">zašle </w:t>
      </w:r>
      <w:r w:rsidR="00937E70">
        <w:rPr>
          <w:rFonts w:asciiTheme="minorHAnsi" w:hAnsiTheme="minorHAnsi" w:cstheme="minorHAnsi"/>
          <w:bCs/>
          <w:sz w:val="22"/>
          <w:szCs w:val="22"/>
          <w:lang w:eastAsia="ar-SA"/>
        </w:rPr>
        <w:t>BBSK</w:t>
      </w:r>
      <w:r w:rsidR="00937E70" w:rsidRPr="00CA0B58">
        <w:rPr>
          <w:rFonts w:asciiTheme="minorHAnsi" w:hAnsiTheme="minorHAnsi" w:cstheme="minorHAnsi"/>
          <w:bCs/>
          <w:sz w:val="22"/>
          <w:szCs w:val="22"/>
          <w:lang w:eastAsia="ar-SA"/>
        </w:rPr>
        <w:t xml:space="preserve"> </w:t>
      </w:r>
      <w:r w:rsidRPr="00CA0B58">
        <w:rPr>
          <w:rFonts w:asciiTheme="minorHAnsi" w:hAnsiTheme="minorHAnsi" w:cstheme="minorHAnsi"/>
          <w:bCs/>
          <w:sz w:val="22"/>
          <w:szCs w:val="22"/>
          <w:lang w:eastAsia="ar-SA"/>
        </w:rPr>
        <w:t>cenovú ponuku e-mailom</w:t>
      </w:r>
      <w:r w:rsidR="00D5239F">
        <w:rPr>
          <w:rFonts w:asciiTheme="minorHAnsi" w:hAnsiTheme="minorHAnsi" w:cstheme="minorHAnsi"/>
          <w:bCs/>
          <w:sz w:val="22"/>
          <w:szCs w:val="22"/>
          <w:lang w:eastAsia="ar-SA"/>
        </w:rPr>
        <w:t xml:space="preserve"> na adresu uvedenú nižšie,</w:t>
      </w:r>
      <w:r w:rsidRPr="00CA0B58">
        <w:rPr>
          <w:rFonts w:asciiTheme="minorHAnsi" w:hAnsiTheme="minorHAnsi" w:cstheme="minorHAnsi"/>
          <w:bCs/>
          <w:sz w:val="22"/>
          <w:szCs w:val="22"/>
          <w:lang w:eastAsia="ar-SA"/>
        </w:rPr>
        <w:t xml:space="preserve"> čo najskôr podľa svojich aktuálnych administratívnych možností a následne danú ponuku aj telefonicky potvrdí na telefónnom čísle </w:t>
      </w:r>
      <w:r w:rsidR="00937E70">
        <w:rPr>
          <w:rFonts w:asciiTheme="minorHAnsi" w:hAnsiTheme="minorHAnsi" w:cstheme="minorHAnsi"/>
          <w:bCs/>
          <w:sz w:val="22"/>
          <w:szCs w:val="22"/>
          <w:lang w:eastAsia="ar-SA"/>
        </w:rPr>
        <w:t>BBSK</w:t>
      </w:r>
      <w:r w:rsidRPr="00CA0B58">
        <w:rPr>
          <w:rFonts w:asciiTheme="minorHAnsi" w:hAnsiTheme="minorHAnsi" w:cstheme="minorHAnsi"/>
          <w:bCs/>
          <w:sz w:val="22"/>
          <w:szCs w:val="22"/>
          <w:lang w:eastAsia="ar-SA"/>
        </w:rPr>
        <w:t xml:space="preserve"> </w:t>
      </w:r>
      <w:r w:rsidR="00D5239F">
        <w:rPr>
          <w:rFonts w:asciiTheme="minorHAnsi" w:hAnsiTheme="minorHAnsi" w:cstheme="minorHAnsi"/>
          <w:bCs/>
          <w:sz w:val="22"/>
          <w:szCs w:val="22"/>
          <w:lang w:eastAsia="ar-SA"/>
        </w:rPr>
        <w:t>uvedenom nižšie.</w:t>
      </w:r>
      <w:r w:rsidRPr="00CA0B58">
        <w:rPr>
          <w:rFonts w:asciiTheme="minorHAnsi" w:hAnsiTheme="minorHAnsi" w:cstheme="minorHAnsi"/>
          <w:bCs/>
          <w:sz w:val="22"/>
          <w:szCs w:val="22"/>
          <w:lang w:eastAsia="ar-SA"/>
        </w:rPr>
        <w:t xml:space="preserve">. Cenová ponuka </w:t>
      </w:r>
      <w:r w:rsidR="003B290B">
        <w:rPr>
          <w:rFonts w:asciiTheme="minorHAnsi" w:hAnsiTheme="minorHAnsi" w:cstheme="minorHAnsi"/>
          <w:bCs/>
          <w:sz w:val="22"/>
          <w:szCs w:val="22"/>
          <w:lang w:eastAsia="ar-SA"/>
        </w:rPr>
        <w:t>d</w:t>
      </w:r>
      <w:r w:rsidRPr="00CA0B58">
        <w:rPr>
          <w:rFonts w:asciiTheme="minorHAnsi" w:hAnsiTheme="minorHAnsi" w:cstheme="minorHAnsi"/>
          <w:bCs/>
          <w:sz w:val="22"/>
          <w:szCs w:val="22"/>
          <w:lang w:eastAsia="ar-SA"/>
        </w:rPr>
        <w:t>odávateľa bude platná 15 minút od odoslania.</w:t>
      </w:r>
    </w:p>
    <w:p w14:paraId="4C43D3B8" w14:textId="4F485044" w:rsidR="00CA0B58" w:rsidRDefault="00CA0B58" w:rsidP="00505363">
      <w:pPr>
        <w:pStyle w:val="Odsekzoznamu"/>
        <w:suppressAutoHyphens/>
        <w:ind w:left="567"/>
        <w:jc w:val="both"/>
        <w:rPr>
          <w:rFonts w:asciiTheme="minorHAnsi" w:hAnsiTheme="minorHAnsi" w:cstheme="minorHAnsi"/>
          <w:bCs/>
          <w:sz w:val="22"/>
          <w:szCs w:val="22"/>
          <w:lang w:eastAsia="ar-SA"/>
        </w:rPr>
      </w:pPr>
      <w:r w:rsidRPr="00CA0B58">
        <w:rPr>
          <w:rFonts w:asciiTheme="minorHAnsi" w:hAnsiTheme="minorHAnsi" w:cstheme="minorHAnsi"/>
          <w:bCs/>
          <w:sz w:val="22"/>
          <w:szCs w:val="22"/>
          <w:lang w:eastAsia="ar-SA"/>
        </w:rPr>
        <w:t xml:space="preserve">V prípade súhlasu s návrhom ceny </w:t>
      </w:r>
      <w:r w:rsidR="001267D9">
        <w:rPr>
          <w:rFonts w:asciiTheme="minorHAnsi" w:hAnsiTheme="minorHAnsi" w:cstheme="minorHAnsi"/>
          <w:bCs/>
          <w:sz w:val="22"/>
          <w:szCs w:val="22"/>
          <w:lang w:eastAsia="ar-SA"/>
        </w:rPr>
        <w:t>BBSK</w:t>
      </w:r>
      <w:r w:rsidR="001267D9" w:rsidRPr="00CA0B58">
        <w:rPr>
          <w:rFonts w:asciiTheme="minorHAnsi" w:hAnsiTheme="minorHAnsi" w:cstheme="minorHAnsi"/>
          <w:bCs/>
          <w:sz w:val="22"/>
          <w:szCs w:val="22"/>
          <w:lang w:eastAsia="ar-SA"/>
        </w:rPr>
        <w:t xml:space="preserve"> </w:t>
      </w:r>
      <w:r w:rsidRPr="00CA0B58">
        <w:rPr>
          <w:rFonts w:asciiTheme="minorHAnsi" w:hAnsiTheme="minorHAnsi" w:cstheme="minorHAnsi"/>
          <w:bCs/>
          <w:sz w:val="22"/>
          <w:szCs w:val="22"/>
          <w:lang w:eastAsia="ar-SA"/>
        </w:rPr>
        <w:t xml:space="preserve">zašle akceptáciu ceny </w:t>
      </w:r>
      <w:r w:rsidR="003B290B">
        <w:rPr>
          <w:rFonts w:asciiTheme="minorHAnsi" w:hAnsiTheme="minorHAnsi" w:cstheme="minorHAnsi"/>
          <w:bCs/>
          <w:sz w:val="22"/>
          <w:szCs w:val="22"/>
          <w:lang w:eastAsia="ar-SA"/>
        </w:rPr>
        <w:t>d</w:t>
      </w:r>
      <w:r w:rsidRPr="00CA0B58">
        <w:rPr>
          <w:rFonts w:asciiTheme="minorHAnsi" w:hAnsiTheme="minorHAnsi" w:cstheme="minorHAnsi"/>
          <w:bCs/>
          <w:sz w:val="22"/>
          <w:szCs w:val="22"/>
          <w:lang w:eastAsia="ar-SA"/>
        </w:rPr>
        <w:t xml:space="preserve">odávateľovi prostredníctvom e-mailu na všetky nižšie uvedené e-mailové adresy. Doručením akceptácie prostredníctvom elektronickej pošty je uzavretá dohoda o množstvách a cene, ktoré sú uvedené v ponuke </w:t>
      </w:r>
      <w:r w:rsidR="003B290B">
        <w:rPr>
          <w:rFonts w:asciiTheme="minorHAnsi" w:hAnsiTheme="minorHAnsi" w:cstheme="minorHAnsi"/>
          <w:bCs/>
          <w:sz w:val="22"/>
          <w:szCs w:val="22"/>
          <w:lang w:eastAsia="ar-SA"/>
        </w:rPr>
        <w:t>d</w:t>
      </w:r>
      <w:r w:rsidRPr="00CA0B58">
        <w:rPr>
          <w:rFonts w:asciiTheme="minorHAnsi" w:hAnsiTheme="minorHAnsi" w:cstheme="minorHAnsi"/>
          <w:bCs/>
          <w:sz w:val="22"/>
          <w:szCs w:val="22"/>
          <w:lang w:eastAsia="ar-SA"/>
        </w:rPr>
        <w:t xml:space="preserve">odávateľa. Pre potvrdenie uzavretia dohody o množstvách a cene </w:t>
      </w:r>
      <w:r w:rsidR="003B290B">
        <w:rPr>
          <w:rFonts w:asciiTheme="minorHAnsi" w:hAnsiTheme="minorHAnsi" w:cstheme="minorHAnsi"/>
          <w:bCs/>
          <w:sz w:val="22"/>
          <w:szCs w:val="22"/>
          <w:lang w:eastAsia="ar-SA"/>
        </w:rPr>
        <w:t>z</w:t>
      </w:r>
      <w:r w:rsidRPr="00CA0B58">
        <w:rPr>
          <w:rFonts w:asciiTheme="minorHAnsi" w:hAnsiTheme="minorHAnsi" w:cstheme="minorHAnsi"/>
          <w:bCs/>
          <w:sz w:val="22"/>
          <w:szCs w:val="22"/>
          <w:lang w:eastAsia="ar-SA"/>
        </w:rPr>
        <w:t>mluvné strany následne uzatvoria dodatok k</w:t>
      </w:r>
      <w:r w:rsidR="003B290B">
        <w:rPr>
          <w:rFonts w:asciiTheme="minorHAnsi" w:hAnsiTheme="minorHAnsi" w:cstheme="minorHAnsi"/>
          <w:bCs/>
          <w:sz w:val="22"/>
          <w:szCs w:val="22"/>
          <w:lang w:eastAsia="ar-SA"/>
        </w:rPr>
        <w:t> Rámcovej z</w:t>
      </w:r>
      <w:r w:rsidRPr="00CA0B58">
        <w:rPr>
          <w:rFonts w:asciiTheme="minorHAnsi" w:hAnsiTheme="minorHAnsi" w:cstheme="minorHAnsi"/>
          <w:bCs/>
          <w:sz w:val="22"/>
          <w:szCs w:val="22"/>
          <w:lang w:eastAsia="ar-SA"/>
        </w:rPr>
        <w:t>mluve</w:t>
      </w:r>
      <w:r w:rsidR="00AE4B73">
        <w:rPr>
          <w:rFonts w:asciiTheme="minorHAnsi" w:hAnsiTheme="minorHAnsi" w:cstheme="minorHAnsi"/>
          <w:bCs/>
          <w:sz w:val="22"/>
          <w:szCs w:val="22"/>
          <w:lang w:eastAsia="ar-SA"/>
        </w:rPr>
        <w:t>.</w:t>
      </w:r>
    </w:p>
    <w:p w14:paraId="3EB42AE6" w14:textId="77777777" w:rsidR="006E2453" w:rsidRDefault="006E2453" w:rsidP="00505363">
      <w:pPr>
        <w:pStyle w:val="Bezriadkovania"/>
        <w:ind w:left="567"/>
        <w:jc w:val="both"/>
        <w:rPr>
          <w:rFonts w:asciiTheme="minorHAnsi" w:hAnsiTheme="minorHAnsi" w:cstheme="minorHAnsi"/>
          <w:sz w:val="22"/>
          <w:szCs w:val="22"/>
        </w:rPr>
      </w:pPr>
    </w:p>
    <w:p w14:paraId="769AA9F6" w14:textId="24B270A2" w:rsidR="006E2453" w:rsidRDefault="006E2453" w:rsidP="00505363">
      <w:pPr>
        <w:ind w:left="567"/>
        <w:jc w:val="both"/>
        <w:rPr>
          <w:rFonts w:asciiTheme="minorHAnsi" w:hAnsiTheme="minorHAnsi" w:cs="Cambria"/>
          <w:sz w:val="22"/>
          <w:szCs w:val="22"/>
        </w:rPr>
      </w:pPr>
      <w:r w:rsidRPr="00467FCD">
        <w:rPr>
          <w:rFonts w:asciiTheme="minorHAnsi" w:hAnsiTheme="minorHAnsi" w:cstheme="minorHAnsi"/>
          <w:sz w:val="22"/>
          <w:szCs w:val="22"/>
        </w:rPr>
        <w:t xml:space="preserve">Kontaktné údaje oprávnených zástupcov </w:t>
      </w:r>
      <w:r>
        <w:rPr>
          <w:rFonts w:asciiTheme="minorHAnsi" w:hAnsiTheme="minorHAnsi" w:cstheme="minorHAnsi"/>
          <w:sz w:val="22"/>
          <w:szCs w:val="22"/>
        </w:rPr>
        <w:t>d</w:t>
      </w:r>
      <w:r w:rsidRPr="00467FCD">
        <w:rPr>
          <w:rFonts w:asciiTheme="minorHAnsi" w:hAnsiTheme="minorHAnsi" w:cstheme="minorHAnsi"/>
          <w:sz w:val="22"/>
          <w:szCs w:val="22"/>
        </w:rPr>
        <w:t xml:space="preserve">odávateľa </w:t>
      </w:r>
      <w:r>
        <w:rPr>
          <w:rFonts w:asciiTheme="minorHAnsi" w:hAnsiTheme="minorHAnsi" w:cs="Cambria"/>
          <w:sz w:val="22"/>
          <w:szCs w:val="22"/>
        </w:rPr>
        <w:t xml:space="preserve">na vystavenie cenovej ponuky </w:t>
      </w:r>
      <w:r w:rsidR="009F2BBA">
        <w:rPr>
          <w:rFonts w:asciiTheme="minorHAnsi" w:hAnsiTheme="minorHAnsi" w:cs="Cambria"/>
          <w:sz w:val="22"/>
          <w:szCs w:val="22"/>
        </w:rPr>
        <w:t xml:space="preserve">podľa bodu </w:t>
      </w:r>
      <w:r w:rsidR="006866D2">
        <w:rPr>
          <w:rFonts w:asciiTheme="minorHAnsi" w:hAnsiTheme="minorHAnsi" w:cs="Cambria"/>
          <w:sz w:val="22"/>
          <w:szCs w:val="22"/>
        </w:rPr>
        <w:t>9 tejto prílohy č.2:</w:t>
      </w:r>
    </w:p>
    <w:p w14:paraId="6440F13F" w14:textId="77777777" w:rsidR="00630153" w:rsidRDefault="00630153" w:rsidP="008A4939">
      <w:pPr>
        <w:jc w:val="both"/>
        <w:rPr>
          <w:rFonts w:asciiTheme="minorHAnsi" w:hAnsiTheme="minorHAnsi" w:cs="Cambria"/>
          <w:sz w:val="22"/>
          <w:szCs w:val="22"/>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9"/>
        <w:gridCol w:w="3289"/>
        <w:gridCol w:w="2348"/>
      </w:tblGrid>
      <w:tr w:rsidR="00630153" w:rsidRPr="005B0E8B" w14:paraId="74DD878B" w14:textId="77777777" w:rsidTr="00A80F00">
        <w:tc>
          <w:tcPr>
            <w:tcW w:w="3006" w:type="dxa"/>
            <w:vAlign w:val="center"/>
          </w:tcPr>
          <w:p w14:paraId="7E0D16D0" w14:textId="5D83F024" w:rsidR="00630153" w:rsidRPr="00DD7D21" w:rsidRDefault="00630153" w:rsidP="00A80F00">
            <w:pPr>
              <w:spacing w:before="60" w:after="60"/>
              <w:ind w:left="709" w:hanging="709"/>
              <w:rPr>
                <w:rFonts w:asciiTheme="minorHAnsi" w:hAnsiTheme="minorHAnsi" w:cstheme="minorHAnsi"/>
                <w:b/>
                <w:w w:val="0"/>
                <w:sz w:val="22"/>
                <w:szCs w:val="22"/>
              </w:rPr>
            </w:pPr>
            <w:r w:rsidRPr="00DD7D21">
              <w:rPr>
                <w:rFonts w:asciiTheme="minorHAnsi" w:hAnsiTheme="minorHAnsi" w:cstheme="minorHAnsi"/>
                <w:b/>
                <w:w w:val="0"/>
                <w:sz w:val="22"/>
                <w:szCs w:val="22"/>
              </w:rPr>
              <w:t xml:space="preserve">Zástupca </w:t>
            </w:r>
            <w:r w:rsidR="006E2453">
              <w:rPr>
                <w:rFonts w:asciiTheme="minorHAnsi" w:hAnsiTheme="minorHAnsi" w:cstheme="minorHAnsi"/>
                <w:b/>
                <w:w w:val="0"/>
                <w:sz w:val="22"/>
                <w:szCs w:val="22"/>
              </w:rPr>
              <w:t>d</w:t>
            </w:r>
            <w:r w:rsidRPr="00DD7D21">
              <w:rPr>
                <w:rFonts w:asciiTheme="minorHAnsi" w:hAnsiTheme="minorHAnsi" w:cstheme="minorHAnsi"/>
                <w:b/>
                <w:w w:val="0"/>
                <w:sz w:val="22"/>
                <w:szCs w:val="22"/>
              </w:rPr>
              <w:t>odávateľa</w:t>
            </w:r>
          </w:p>
        </w:tc>
        <w:tc>
          <w:tcPr>
            <w:tcW w:w="3515" w:type="dxa"/>
            <w:vAlign w:val="center"/>
          </w:tcPr>
          <w:p w14:paraId="57312F4F" w14:textId="77777777" w:rsidR="00630153" w:rsidRPr="00DD7D21" w:rsidRDefault="00630153" w:rsidP="00A80F00">
            <w:pPr>
              <w:spacing w:before="60" w:after="60"/>
              <w:ind w:left="709" w:hanging="709"/>
              <w:jc w:val="center"/>
              <w:rPr>
                <w:rFonts w:asciiTheme="minorHAnsi" w:hAnsiTheme="minorHAnsi" w:cstheme="minorHAnsi"/>
                <w:b/>
                <w:w w:val="0"/>
                <w:sz w:val="22"/>
                <w:szCs w:val="22"/>
              </w:rPr>
            </w:pPr>
            <w:r w:rsidRPr="00DD7D21">
              <w:rPr>
                <w:rFonts w:asciiTheme="minorHAnsi" w:hAnsiTheme="minorHAnsi" w:cstheme="minorHAnsi"/>
                <w:b/>
                <w:w w:val="0"/>
                <w:sz w:val="22"/>
                <w:szCs w:val="22"/>
              </w:rPr>
              <w:t>e-mailová adresa</w:t>
            </w:r>
          </w:p>
        </w:tc>
        <w:tc>
          <w:tcPr>
            <w:tcW w:w="2551" w:type="dxa"/>
            <w:vAlign w:val="center"/>
          </w:tcPr>
          <w:p w14:paraId="14F0CC62" w14:textId="77777777" w:rsidR="00630153" w:rsidRPr="00DD7D21" w:rsidRDefault="00630153" w:rsidP="00A80F00">
            <w:pPr>
              <w:spacing w:before="60" w:after="60"/>
              <w:ind w:left="709" w:hanging="709"/>
              <w:jc w:val="center"/>
              <w:rPr>
                <w:rFonts w:asciiTheme="minorHAnsi" w:hAnsiTheme="minorHAnsi" w:cstheme="minorHAnsi"/>
                <w:b/>
                <w:w w:val="0"/>
                <w:sz w:val="22"/>
                <w:szCs w:val="22"/>
              </w:rPr>
            </w:pPr>
            <w:r w:rsidRPr="00DD7D21">
              <w:rPr>
                <w:rFonts w:asciiTheme="minorHAnsi" w:hAnsiTheme="minorHAnsi" w:cstheme="minorHAnsi"/>
                <w:b/>
                <w:w w:val="0"/>
                <w:sz w:val="22"/>
                <w:szCs w:val="22"/>
              </w:rPr>
              <w:t>telefón</w:t>
            </w:r>
          </w:p>
        </w:tc>
      </w:tr>
      <w:tr w:rsidR="00630153" w:rsidRPr="005B0E8B" w14:paraId="4F12748F" w14:textId="77777777" w:rsidTr="00A80F00">
        <w:trPr>
          <w:trHeight w:val="372"/>
        </w:trPr>
        <w:tc>
          <w:tcPr>
            <w:tcW w:w="3006" w:type="dxa"/>
            <w:tcBorders>
              <w:bottom w:val="single" w:sz="4" w:space="0" w:color="auto"/>
            </w:tcBorders>
            <w:vAlign w:val="center"/>
          </w:tcPr>
          <w:p w14:paraId="71A5C552" w14:textId="143C62D1" w:rsidR="00630153" w:rsidRPr="005B0E8B" w:rsidRDefault="00576055" w:rsidP="00A80F00">
            <w:pPr>
              <w:spacing w:before="60" w:after="60"/>
              <w:ind w:left="709" w:hanging="709"/>
              <w:rPr>
                <w:w w:val="0"/>
                <w:sz w:val="20"/>
                <w:szCs w:val="20"/>
              </w:rPr>
            </w:pPr>
            <w:r w:rsidRPr="00D24651">
              <w:rPr>
                <w:rFonts w:asciiTheme="minorHAnsi" w:hAnsiTheme="minorHAnsi" w:cstheme="minorHAnsi"/>
                <w:sz w:val="22"/>
                <w:szCs w:val="22"/>
                <w:highlight w:val="yellow"/>
              </w:rPr>
              <w:t>[·]</w:t>
            </w:r>
          </w:p>
        </w:tc>
        <w:tc>
          <w:tcPr>
            <w:tcW w:w="3515" w:type="dxa"/>
            <w:tcBorders>
              <w:bottom w:val="single" w:sz="4" w:space="0" w:color="auto"/>
            </w:tcBorders>
            <w:vAlign w:val="center"/>
          </w:tcPr>
          <w:p w14:paraId="7F8FD54B" w14:textId="60C76860" w:rsidR="00630153" w:rsidRPr="005B0E8B" w:rsidRDefault="00576055" w:rsidP="00A80F00">
            <w:pPr>
              <w:spacing w:before="60" w:after="60"/>
              <w:ind w:left="709" w:hanging="709"/>
              <w:rPr>
                <w:w w:val="0"/>
                <w:sz w:val="20"/>
                <w:szCs w:val="20"/>
              </w:rPr>
            </w:pPr>
            <w:r w:rsidRPr="00D24651">
              <w:rPr>
                <w:rFonts w:asciiTheme="minorHAnsi" w:hAnsiTheme="minorHAnsi" w:cstheme="minorHAnsi"/>
                <w:sz w:val="22"/>
                <w:szCs w:val="22"/>
                <w:highlight w:val="yellow"/>
              </w:rPr>
              <w:t>[·]</w:t>
            </w:r>
          </w:p>
        </w:tc>
        <w:tc>
          <w:tcPr>
            <w:tcW w:w="2551" w:type="dxa"/>
            <w:tcBorders>
              <w:bottom w:val="single" w:sz="4" w:space="0" w:color="auto"/>
            </w:tcBorders>
            <w:vAlign w:val="center"/>
          </w:tcPr>
          <w:p w14:paraId="4BF69DD9" w14:textId="173CB272" w:rsidR="00630153" w:rsidRPr="005B0E8B" w:rsidRDefault="00576055" w:rsidP="00A80F00">
            <w:pPr>
              <w:spacing w:before="60" w:after="60"/>
              <w:ind w:left="709" w:hanging="709"/>
              <w:rPr>
                <w:w w:val="0"/>
                <w:sz w:val="20"/>
                <w:szCs w:val="20"/>
              </w:rPr>
            </w:pPr>
            <w:r w:rsidRPr="00D24651">
              <w:rPr>
                <w:rFonts w:asciiTheme="minorHAnsi" w:hAnsiTheme="minorHAnsi" w:cstheme="minorHAnsi"/>
                <w:sz w:val="22"/>
                <w:szCs w:val="22"/>
                <w:highlight w:val="yellow"/>
              </w:rPr>
              <w:t>[·]</w:t>
            </w:r>
          </w:p>
        </w:tc>
      </w:tr>
      <w:tr w:rsidR="00630153" w:rsidRPr="005B0E8B" w14:paraId="75A1D996" w14:textId="77777777" w:rsidTr="00A80F00">
        <w:trPr>
          <w:trHeight w:val="242"/>
        </w:trPr>
        <w:tc>
          <w:tcPr>
            <w:tcW w:w="3006" w:type="dxa"/>
            <w:tcBorders>
              <w:top w:val="single" w:sz="4" w:space="0" w:color="auto"/>
              <w:left w:val="single" w:sz="4" w:space="0" w:color="auto"/>
              <w:bottom w:val="single" w:sz="4" w:space="0" w:color="auto"/>
              <w:right w:val="single" w:sz="4" w:space="0" w:color="auto"/>
            </w:tcBorders>
            <w:vAlign w:val="center"/>
          </w:tcPr>
          <w:p w14:paraId="120E6CEA" w14:textId="4C38EAB8" w:rsidR="00630153" w:rsidRPr="005B0E8B" w:rsidRDefault="00576055" w:rsidP="00A80F00">
            <w:pPr>
              <w:spacing w:before="60" w:after="60"/>
              <w:ind w:left="709" w:hanging="709"/>
              <w:rPr>
                <w:w w:val="0"/>
                <w:sz w:val="20"/>
                <w:szCs w:val="20"/>
              </w:rPr>
            </w:pPr>
            <w:r w:rsidRPr="00D24651">
              <w:rPr>
                <w:rFonts w:asciiTheme="minorHAnsi" w:hAnsiTheme="minorHAnsi" w:cstheme="minorHAnsi"/>
                <w:sz w:val="22"/>
                <w:szCs w:val="22"/>
                <w:highlight w:val="yellow"/>
              </w:rPr>
              <w:t>[·]</w:t>
            </w:r>
          </w:p>
        </w:tc>
        <w:tc>
          <w:tcPr>
            <w:tcW w:w="3515" w:type="dxa"/>
            <w:tcBorders>
              <w:top w:val="single" w:sz="4" w:space="0" w:color="auto"/>
              <w:left w:val="single" w:sz="4" w:space="0" w:color="auto"/>
              <w:bottom w:val="single" w:sz="4" w:space="0" w:color="auto"/>
              <w:right w:val="single" w:sz="4" w:space="0" w:color="auto"/>
            </w:tcBorders>
            <w:vAlign w:val="center"/>
          </w:tcPr>
          <w:p w14:paraId="4E75141D" w14:textId="1CC10BA4" w:rsidR="00630153" w:rsidRPr="005B0E8B" w:rsidRDefault="00576055" w:rsidP="00A80F00">
            <w:pPr>
              <w:spacing w:before="60" w:after="60"/>
              <w:ind w:left="709" w:hanging="709"/>
              <w:rPr>
                <w:w w:val="0"/>
                <w:sz w:val="20"/>
                <w:szCs w:val="20"/>
              </w:rPr>
            </w:pPr>
            <w:r w:rsidRPr="00D24651">
              <w:rPr>
                <w:rFonts w:asciiTheme="minorHAnsi" w:hAnsiTheme="minorHAnsi" w:cstheme="minorHAnsi"/>
                <w:sz w:val="22"/>
                <w:szCs w:val="22"/>
                <w:highlight w:val="yellow"/>
              </w:rPr>
              <w:t>[·]</w:t>
            </w:r>
          </w:p>
        </w:tc>
        <w:tc>
          <w:tcPr>
            <w:tcW w:w="2551" w:type="dxa"/>
            <w:tcBorders>
              <w:top w:val="single" w:sz="4" w:space="0" w:color="auto"/>
              <w:left w:val="single" w:sz="4" w:space="0" w:color="auto"/>
              <w:bottom w:val="single" w:sz="4" w:space="0" w:color="auto"/>
              <w:right w:val="single" w:sz="4" w:space="0" w:color="auto"/>
            </w:tcBorders>
            <w:vAlign w:val="center"/>
          </w:tcPr>
          <w:p w14:paraId="7C9184D5" w14:textId="67CAD812" w:rsidR="00630153" w:rsidRPr="005B0E8B" w:rsidRDefault="00576055" w:rsidP="00A80F00">
            <w:pPr>
              <w:spacing w:before="60" w:after="60"/>
              <w:ind w:left="709" w:hanging="709"/>
              <w:rPr>
                <w:w w:val="0"/>
                <w:sz w:val="20"/>
                <w:szCs w:val="20"/>
              </w:rPr>
            </w:pPr>
            <w:r w:rsidRPr="00D24651">
              <w:rPr>
                <w:rFonts w:asciiTheme="minorHAnsi" w:hAnsiTheme="minorHAnsi" w:cstheme="minorHAnsi"/>
                <w:sz w:val="22"/>
                <w:szCs w:val="22"/>
                <w:highlight w:val="yellow"/>
              </w:rPr>
              <w:t>[·]</w:t>
            </w:r>
          </w:p>
        </w:tc>
      </w:tr>
      <w:tr w:rsidR="00630153" w:rsidRPr="005B0E8B" w14:paraId="5EE03710" w14:textId="77777777" w:rsidTr="00A80F00">
        <w:tc>
          <w:tcPr>
            <w:tcW w:w="3006" w:type="dxa"/>
            <w:tcBorders>
              <w:top w:val="single" w:sz="4" w:space="0" w:color="auto"/>
              <w:left w:val="single" w:sz="4" w:space="0" w:color="auto"/>
              <w:bottom w:val="single" w:sz="4" w:space="0" w:color="auto"/>
              <w:right w:val="single" w:sz="4" w:space="0" w:color="auto"/>
            </w:tcBorders>
            <w:vAlign w:val="center"/>
          </w:tcPr>
          <w:p w14:paraId="5D253338" w14:textId="257B6C15" w:rsidR="00630153" w:rsidRPr="005B0E8B" w:rsidRDefault="00576055" w:rsidP="00A80F00">
            <w:pPr>
              <w:spacing w:before="60" w:after="60"/>
              <w:ind w:left="709" w:hanging="709"/>
              <w:rPr>
                <w:w w:val="0"/>
                <w:sz w:val="20"/>
                <w:szCs w:val="20"/>
              </w:rPr>
            </w:pPr>
            <w:r w:rsidRPr="00D24651">
              <w:rPr>
                <w:rFonts w:asciiTheme="minorHAnsi" w:hAnsiTheme="minorHAnsi" w:cstheme="minorHAnsi"/>
                <w:sz w:val="22"/>
                <w:szCs w:val="22"/>
                <w:highlight w:val="yellow"/>
              </w:rPr>
              <w:t>[·]</w:t>
            </w:r>
          </w:p>
        </w:tc>
        <w:tc>
          <w:tcPr>
            <w:tcW w:w="3515" w:type="dxa"/>
            <w:tcBorders>
              <w:top w:val="single" w:sz="4" w:space="0" w:color="auto"/>
              <w:left w:val="single" w:sz="4" w:space="0" w:color="auto"/>
              <w:bottom w:val="single" w:sz="4" w:space="0" w:color="auto"/>
              <w:right w:val="single" w:sz="4" w:space="0" w:color="auto"/>
            </w:tcBorders>
            <w:vAlign w:val="center"/>
          </w:tcPr>
          <w:p w14:paraId="772AE28D" w14:textId="3896F246" w:rsidR="00630153" w:rsidRPr="005B0E8B" w:rsidRDefault="00576055" w:rsidP="00576055">
            <w:pPr>
              <w:spacing w:before="60" w:after="60"/>
              <w:ind w:left="709" w:hanging="709"/>
              <w:rPr>
                <w:w w:val="0"/>
                <w:sz w:val="20"/>
                <w:szCs w:val="20"/>
              </w:rPr>
            </w:pPr>
            <w:r w:rsidRPr="00D24651">
              <w:rPr>
                <w:rFonts w:asciiTheme="minorHAnsi" w:hAnsiTheme="minorHAnsi" w:cstheme="minorHAnsi"/>
                <w:sz w:val="22"/>
                <w:szCs w:val="22"/>
                <w:highlight w:val="yellow"/>
              </w:rPr>
              <w:t>[·]</w:t>
            </w:r>
          </w:p>
        </w:tc>
        <w:tc>
          <w:tcPr>
            <w:tcW w:w="2551" w:type="dxa"/>
            <w:tcBorders>
              <w:top w:val="single" w:sz="4" w:space="0" w:color="auto"/>
              <w:left w:val="single" w:sz="4" w:space="0" w:color="auto"/>
              <w:bottom w:val="single" w:sz="4" w:space="0" w:color="auto"/>
              <w:right w:val="single" w:sz="4" w:space="0" w:color="auto"/>
            </w:tcBorders>
            <w:vAlign w:val="center"/>
          </w:tcPr>
          <w:p w14:paraId="43423B0D" w14:textId="5E5CC030" w:rsidR="00630153" w:rsidRPr="005B0E8B" w:rsidRDefault="00576055" w:rsidP="00A80F00">
            <w:pPr>
              <w:spacing w:before="60" w:after="60"/>
              <w:ind w:left="709" w:hanging="709"/>
              <w:rPr>
                <w:w w:val="0"/>
                <w:sz w:val="20"/>
                <w:szCs w:val="20"/>
              </w:rPr>
            </w:pPr>
            <w:r w:rsidRPr="00D24651">
              <w:rPr>
                <w:rFonts w:asciiTheme="minorHAnsi" w:hAnsiTheme="minorHAnsi" w:cstheme="minorHAnsi"/>
                <w:sz w:val="22"/>
                <w:szCs w:val="22"/>
                <w:highlight w:val="yellow"/>
              </w:rPr>
              <w:t>[·]</w:t>
            </w:r>
          </w:p>
        </w:tc>
      </w:tr>
    </w:tbl>
    <w:p w14:paraId="5AAD5CBE" w14:textId="77777777" w:rsidR="00630153" w:rsidRDefault="00630153" w:rsidP="00630153">
      <w:pPr>
        <w:ind w:left="708"/>
        <w:jc w:val="both"/>
        <w:rPr>
          <w:rFonts w:asciiTheme="minorHAnsi" w:hAnsiTheme="minorHAnsi" w:cs="Cambria"/>
          <w:sz w:val="22"/>
          <w:szCs w:val="22"/>
        </w:rPr>
      </w:pPr>
    </w:p>
    <w:p w14:paraId="3CA72C35" w14:textId="0E3494A1" w:rsidR="006E2453" w:rsidRDefault="006E2453" w:rsidP="00505363">
      <w:pPr>
        <w:pStyle w:val="Bezriadkovania"/>
        <w:ind w:left="567"/>
        <w:jc w:val="both"/>
        <w:rPr>
          <w:rFonts w:asciiTheme="minorHAnsi" w:hAnsiTheme="minorHAnsi" w:cstheme="minorHAnsi"/>
          <w:sz w:val="22"/>
          <w:szCs w:val="22"/>
        </w:rPr>
      </w:pPr>
      <w:r w:rsidRPr="00467FCD">
        <w:rPr>
          <w:rFonts w:asciiTheme="minorHAnsi" w:hAnsiTheme="minorHAnsi" w:cstheme="minorHAnsi"/>
          <w:sz w:val="22"/>
          <w:szCs w:val="22"/>
        </w:rPr>
        <w:t xml:space="preserve">Zástupcovia </w:t>
      </w:r>
      <w:r w:rsidR="005A28D3">
        <w:rPr>
          <w:rFonts w:asciiTheme="minorHAnsi" w:hAnsiTheme="minorHAnsi" w:cstheme="minorHAnsi"/>
          <w:sz w:val="22"/>
          <w:szCs w:val="22"/>
        </w:rPr>
        <w:t>BBSK</w:t>
      </w:r>
      <w:r w:rsidRPr="00467FCD">
        <w:rPr>
          <w:rFonts w:asciiTheme="minorHAnsi" w:hAnsiTheme="minorHAnsi" w:cstheme="minorHAnsi"/>
          <w:sz w:val="22"/>
          <w:szCs w:val="22"/>
        </w:rPr>
        <w:t xml:space="preserve">, ktorí sú oprávnení predkladať </w:t>
      </w:r>
      <w:r>
        <w:rPr>
          <w:rFonts w:asciiTheme="minorHAnsi" w:hAnsiTheme="minorHAnsi" w:cstheme="minorHAnsi"/>
          <w:sz w:val="22"/>
          <w:szCs w:val="22"/>
        </w:rPr>
        <w:t>p</w:t>
      </w:r>
      <w:r w:rsidRPr="00467FCD">
        <w:rPr>
          <w:rFonts w:asciiTheme="minorHAnsi" w:hAnsiTheme="minorHAnsi" w:cstheme="minorHAnsi"/>
          <w:sz w:val="22"/>
          <w:szCs w:val="22"/>
        </w:rPr>
        <w:t xml:space="preserve">ožiadavky </w:t>
      </w:r>
      <w:r>
        <w:rPr>
          <w:rFonts w:asciiTheme="minorHAnsi" w:hAnsiTheme="minorHAnsi" w:cstheme="minorHAnsi"/>
          <w:sz w:val="22"/>
          <w:szCs w:val="22"/>
        </w:rPr>
        <w:t>o novú cenovú ponuku</w:t>
      </w:r>
      <w:r w:rsidRPr="00467FCD">
        <w:rPr>
          <w:rFonts w:asciiTheme="minorHAnsi" w:hAnsiTheme="minorHAnsi" w:cstheme="minorHAnsi"/>
          <w:sz w:val="22"/>
          <w:szCs w:val="22"/>
        </w:rPr>
        <w:t xml:space="preserve"> </w:t>
      </w:r>
      <w:r w:rsidR="006866D2">
        <w:rPr>
          <w:rFonts w:asciiTheme="minorHAnsi" w:hAnsiTheme="minorHAnsi" w:cstheme="minorHAnsi"/>
          <w:sz w:val="22"/>
          <w:szCs w:val="22"/>
        </w:rPr>
        <w:t xml:space="preserve">podľa bodu 9 tejto prílohy č. </w:t>
      </w:r>
      <w:r w:rsidR="00576055">
        <w:rPr>
          <w:rFonts w:asciiTheme="minorHAnsi" w:hAnsiTheme="minorHAnsi" w:cstheme="minorHAnsi"/>
          <w:sz w:val="22"/>
          <w:szCs w:val="22"/>
        </w:rPr>
        <w:t>2:</w:t>
      </w:r>
    </w:p>
    <w:p w14:paraId="52CAF7C4" w14:textId="77777777" w:rsidR="00630153" w:rsidRDefault="00630153" w:rsidP="00630153">
      <w:pPr>
        <w:ind w:left="708"/>
        <w:jc w:val="both"/>
        <w:rPr>
          <w:rFonts w:asciiTheme="minorHAnsi" w:hAnsiTheme="minorHAnsi" w:cs="Cambria"/>
          <w:sz w:val="22"/>
          <w:szCs w:val="22"/>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3291"/>
        <w:gridCol w:w="2345"/>
      </w:tblGrid>
      <w:tr w:rsidR="00630153" w:rsidRPr="005B0E8B" w14:paraId="7913AFFC" w14:textId="77777777" w:rsidTr="00A80F00">
        <w:tc>
          <w:tcPr>
            <w:tcW w:w="2880" w:type="dxa"/>
            <w:vAlign w:val="center"/>
          </w:tcPr>
          <w:p w14:paraId="70E4193E" w14:textId="0C939A83" w:rsidR="00630153" w:rsidRPr="00DD7D21" w:rsidRDefault="00630153" w:rsidP="00D274A3">
            <w:pPr>
              <w:spacing w:before="60" w:after="60"/>
              <w:ind w:left="709" w:hanging="709"/>
              <w:rPr>
                <w:rFonts w:asciiTheme="minorHAnsi" w:hAnsiTheme="minorHAnsi" w:cstheme="minorHAnsi"/>
                <w:b/>
                <w:w w:val="0"/>
                <w:sz w:val="22"/>
                <w:szCs w:val="22"/>
              </w:rPr>
            </w:pPr>
            <w:r w:rsidRPr="00DD7D21">
              <w:rPr>
                <w:rFonts w:asciiTheme="minorHAnsi" w:hAnsiTheme="minorHAnsi" w:cstheme="minorHAnsi"/>
                <w:b/>
                <w:w w:val="0"/>
                <w:sz w:val="22"/>
                <w:szCs w:val="22"/>
              </w:rPr>
              <w:t xml:space="preserve">Zástupca </w:t>
            </w:r>
            <w:r w:rsidR="006E2453">
              <w:rPr>
                <w:rFonts w:asciiTheme="minorHAnsi" w:hAnsiTheme="minorHAnsi" w:cstheme="minorHAnsi"/>
                <w:b/>
                <w:w w:val="0"/>
                <w:sz w:val="22"/>
                <w:szCs w:val="22"/>
              </w:rPr>
              <w:t>o</w:t>
            </w:r>
            <w:r w:rsidRPr="00DD7D21">
              <w:rPr>
                <w:rFonts w:asciiTheme="minorHAnsi" w:hAnsiTheme="minorHAnsi" w:cstheme="minorHAnsi"/>
                <w:b/>
                <w:w w:val="0"/>
                <w:sz w:val="22"/>
                <w:szCs w:val="22"/>
              </w:rPr>
              <w:t>dberateľa</w:t>
            </w:r>
          </w:p>
        </w:tc>
        <w:tc>
          <w:tcPr>
            <w:tcW w:w="3291" w:type="dxa"/>
            <w:vAlign w:val="center"/>
          </w:tcPr>
          <w:p w14:paraId="79A9651E" w14:textId="77777777" w:rsidR="00630153" w:rsidRPr="00DD7D21" w:rsidRDefault="00630153" w:rsidP="00D274A3">
            <w:pPr>
              <w:spacing w:before="60" w:after="60"/>
              <w:ind w:left="709" w:hanging="709"/>
              <w:jc w:val="center"/>
              <w:rPr>
                <w:rFonts w:asciiTheme="minorHAnsi" w:hAnsiTheme="minorHAnsi" w:cstheme="minorHAnsi"/>
                <w:b/>
                <w:w w:val="0"/>
                <w:sz w:val="22"/>
                <w:szCs w:val="22"/>
              </w:rPr>
            </w:pPr>
            <w:r w:rsidRPr="00DD7D21">
              <w:rPr>
                <w:rFonts w:asciiTheme="minorHAnsi" w:hAnsiTheme="minorHAnsi" w:cstheme="minorHAnsi"/>
                <w:b/>
                <w:w w:val="0"/>
                <w:sz w:val="22"/>
                <w:szCs w:val="22"/>
              </w:rPr>
              <w:t>e-mailová adresa</w:t>
            </w:r>
          </w:p>
        </w:tc>
        <w:tc>
          <w:tcPr>
            <w:tcW w:w="2345" w:type="dxa"/>
            <w:vAlign w:val="center"/>
          </w:tcPr>
          <w:p w14:paraId="72992B01" w14:textId="77777777" w:rsidR="00630153" w:rsidRPr="00DD7D21" w:rsidRDefault="00630153" w:rsidP="00D274A3">
            <w:pPr>
              <w:spacing w:before="60" w:after="60"/>
              <w:ind w:left="709" w:hanging="709"/>
              <w:jc w:val="center"/>
              <w:rPr>
                <w:rFonts w:asciiTheme="minorHAnsi" w:hAnsiTheme="minorHAnsi" w:cstheme="minorHAnsi"/>
                <w:b/>
                <w:w w:val="0"/>
                <w:sz w:val="22"/>
                <w:szCs w:val="22"/>
              </w:rPr>
            </w:pPr>
            <w:r w:rsidRPr="00DD7D21">
              <w:rPr>
                <w:rFonts w:asciiTheme="minorHAnsi" w:hAnsiTheme="minorHAnsi" w:cstheme="minorHAnsi"/>
                <w:b/>
                <w:w w:val="0"/>
                <w:sz w:val="22"/>
                <w:szCs w:val="22"/>
              </w:rPr>
              <w:t>telefón</w:t>
            </w:r>
          </w:p>
        </w:tc>
      </w:tr>
      <w:tr w:rsidR="00630153" w:rsidRPr="005B0E8B" w14:paraId="7D3677E6" w14:textId="77777777" w:rsidTr="00A80F00">
        <w:trPr>
          <w:trHeight w:val="372"/>
        </w:trPr>
        <w:tc>
          <w:tcPr>
            <w:tcW w:w="2880" w:type="dxa"/>
          </w:tcPr>
          <w:p w14:paraId="035342AC" w14:textId="3BDC85D8" w:rsidR="00630153" w:rsidRPr="00CD1401" w:rsidRDefault="00F64F51" w:rsidP="00D274A3">
            <w:pPr>
              <w:spacing w:before="60" w:after="60"/>
              <w:ind w:left="709" w:hanging="709"/>
              <w:jc w:val="center"/>
              <w:rPr>
                <w:rFonts w:asciiTheme="minorHAnsi" w:hAnsiTheme="minorHAnsi" w:cstheme="minorHAnsi"/>
                <w:w w:val="0"/>
                <w:sz w:val="22"/>
                <w:szCs w:val="22"/>
              </w:rPr>
            </w:pPr>
            <w:r w:rsidRPr="00CD1401">
              <w:rPr>
                <w:rFonts w:asciiTheme="minorHAnsi" w:hAnsiTheme="minorHAnsi" w:cstheme="minorHAnsi"/>
                <w:w w:val="0"/>
                <w:sz w:val="22"/>
                <w:szCs w:val="22"/>
              </w:rPr>
              <w:t>Dagmar Šušková</w:t>
            </w:r>
          </w:p>
        </w:tc>
        <w:tc>
          <w:tcPr>
            <w:tcW w:w="3291" w:type="dxa"/>
          </w:tcPr>
          <w:p w14:paraId="2C317828" w14:textId="16078F74" w:rsidR="00630153" w:rsidRPr="00CD1401" w:rsidRDefault="00F64F51" w:rsidP="00D274A3">
            <w:pPr>
              <w:spacing w:before="60" w:after="60"/>
              <w:ind w:left="709" w:hanging="709"/>
              <w:jc w:val="center"/>
              <w:rPr>
                <w:rFonts w:asciiTheme="minorHAnsi" w:hAnsiTheme="minorHAnsi" w:cstheme="minorHAnsi"/>
                <w:w w:val="0"/>
                <w:sz w:val="22"/>
                <w:szCs w:val="22"/>
              </w:rPr>
            </w:pPr>
            <w:r w:rsidRPr="00CD1401">
              <w:rPr>
                <w:rFonts w:asciiTheme="minorHAnsi" w:hAnsiTheme="minorHAnsi" w:cstheme="minorHAnsi"/>
                <w:w w:val="0"/>
                <w:sz w:val="22"/>
                <w:szCs w:val="22"/>
              </w:rPr>
              <w:t>dagmar.suskova</w:t>
            </w:r>
            <w:r w:rsidR="00630153" w:rsidRPr="00CD1401">
              <w:rPr>
                <w:rFonts w:asciiTheme="minorHAnsi" w:hAnsiTheme="minorHAnsi" w:cstheme="minorHAnsi"/>
                <w:w w:val="0"/>
                <w:sz w:val="22"/>
                <w:szCs w:val="22"/>
              </w:rPr>
              <w:t>@bbsk.sk</w:t>
            </w:r>
          </w:p>
        </w:tc>
        <w:tc>
          <w:tcPr>
            <w:tcW w:w="2345" w:type="dxa"/>
          </w:tcPr>
          <w:p w14:paraId="00DB6ECE" w14:textId="4B8B0261" w:rsidR="00630153" w:rsidRPr="00CD1401" w:rsidRDefault="00DB3EBF" w:rsidP="00D274A3">
            <w:pPr>
              <w:spacing w:before="60" w:after="60"/>
              <w:ind w:left="709" w:hanging="709"/>
              <w:jc w:val="center"/>
              <w:rPr>
                <w:rFonts w:asciiTheme="minorHAnsi" w:hAnsiTheme="minorHAnsi" w:cstheme="minorHAnsi"/>
                <w:w w:val="0"/>
                <w:sz w:val="22"/>
                <w:szCs w:val="22"/>
              </w:rPr>
            </w:pPr>
            <w:r w:rsidRPr="00CD1401">
              <w:rPr>
                <w:rFonts w:asciiTheme="minorHAnsi" w:hAnsiTheme="minorHAnsi" w:cstheme="minorHAnsi"/>
                <w:color w:val="000000"/>
                <w:sz w:val="22"/>
                <w:szCs w:val="22"/>
              </w:rPr>
              <w:t>+421 949 006 931</w:t>
            </w:r>
          </w:p>
        </w:tc>
      </w:tr>
      <w:tr w:rsidR="00630153" w:rsidRPr="005B0E8B" w14:paraId="15BBA742" w14:textId="77777777" w:rsidTr="00A80F00">
        <w:trPr>
          <w:trHeight w:val="242"/>
        </w:trPr>
        <w:tc>
          <w:tcPr>
            <w:tcW w:w="2880" w:type="dxa"/>
          </w:tcPr>
          <w:p w14:paraId="2DA2B30F" w14:textId="77777777" w:rsidR="00630153" w:rsidRPr="00DD7D21" w:rsidRDefault="00630153" w:rsidP="00D274A3">
            <w:pPr>
              <w:spacing w:before="60" w:after="60"/>
              <w:ind w:left="709" w:hanging="709"/>
              <w:jc w:val="center"/>
              <w:rPr>
                <w:rFonts w:asciiTheme="minorHAnsi" w:hAnsiTheme="minorHAnsi" w:cstheme="minorHAnsi"/>
                <w:w w:val="0"/>
                <w:sz w:val="22"/>
                <w:szCs w:val="22"/>
              </w:rPr>
            </w:pPr>
            <w:r w:rsidRPr="00DD7D21">
              <w:rPr>
                <w:rFonts w:asciiTheme="minorHAnsi" w:hAnsiTheme="minorHAnsi" w:cstheme="minorHAnsi"/>
                <w:w w:val="0"/>
                <w:sz w:val="22"/>
                <w:szCs w:val="22"/>
              </w:rPr>
              <w:t>Ing. Milena Gajdošová</w:t>
            </w:r>
          </w:p>
        </w:tc>
        <w:tc>
          <w:tcPr>
            <w:tcW w:w="3291" w:type="dxa"/>
          </w:tcPr>
          <w:p w14:paraId="55BC193E" w14:textId="77777777" w:rsidR="00630153" w:rsidRPr="00DD7D21" w:rsidRDefault="00630153" w:rsidP="00D274A3">
            <w:pPr>
              <w:spacing w:before="60" w:after="60"/>
              <w:ind w:left="709" w:hanging="709"/>
              <w:jc w:val="center"/>
              <w:rPr>
                <w:rFonts w:asciiTheme="minorHAnsi" w:hAnsiTheme="minorHAnsi" w:cstheme="minorHAnsi"/>
                <w:w w:val="0"/>
                <w:sz w:val="22"/>
                <w:szCs w:val="22"/>
              </w:rPr>
            </w:pPr>
            <w:r w:rsidRPr="00DD7D21">
              <w:rPr>
                <w:rFonts w:asciiTheme="minorHAnsi" w:hAnsiTheme="minorHAnsi" w:cstheme="minorHAnsi"/>
                <w:w w:val="0"/>
                <w:sz w:val="22"/>
                <w:szCs w:val="22"/>
              </w:rPr>
              <w:t>milena.gajdosova@bbsk.sk</w:t>
            </w:r>
          </w:p>
        </w:tc>
        <w:tc>
          <w:tcPr>
            <w:tcW w:w="2345" w:type="dxa"/>
          </w:tcPr>
          <w:p w14:paraId="2C2154B6" w14:textId="61E32FB2" w:rsidR="00630153" w:rsidRPr="00DD7D21" w:rsidRDefault="00630153" w:rsidP="00D274A3">
            <w:pPr>
              <w:spacing w:before="60" w:after="60"/>
              <w:ind w:left="709" w:hanging="709"/>
              <w:jc w:val="center"/>
              <w:rPr>
                <w:rFonts w:asciiTheme="minorHAnsi" w:hAnsiTheme="minorHAnsi" w:cstheme="minorHAnsi"/>
                <w:w w:val="0"/>
                <w:sz w:val="22"/>
                <w:szCs w:val="22"/>
              </w:rPr>
            </w:pPr>
            <w:r w:rsidRPr="00DD7D21">
              <w:rPr>
                <w:rFonts w:asciiTheme="minorHAnsi" w:hAnsiTheme="minorHAnsi" w:cstheme="minorHAnsi"/>
                <w:w w:val="0"/>
                <w:sz w:val="22"/>
                <w:szCs w:val="22"/>
              </w:rPr>
              <w:t>+421</w:t>
            </w:r>
            <w:r w:rsidR="009D3CB7">
              <w:rPr>
                <w:rFonts w:asciiTheme="minorHAnsi" w:hAnsiTheme="minorHAnsi" w:cstheme="minorHAnsi"/>
                <w:w w:val="0"/>
                <w:sz w:val="22"/>
                <w:szCs w:val="22"/>
              </w:rPr>
              <w:t> 947 912 776</w:t>
            </w:r>
          </w:p>
        </w:tc>
      </w:tr>
      <w:tr w:rsidR="00630153" w:rsidRPr="005B0E8B" w14:paraId="7241C0F3" w14:textId="77777777" w:rsidTr="00A80F00">
        <w:trPr>
          <w:trHeight w:val="176"/>
        </w:trPr>
        <w:tc>
          <w:tcPr>
            <w:tcW w:w="2880" w:type="dxa"/>
          </w:tcPr>
          <w:p w14:paraId="5B0C39FC" w14:textId="77777777" w:rsidR="00630153" w:rsidRPr="005B0E8B" w:rsidRDefault="00630153" w:rsidP="00D274A3">
            <w:pPr>
              <w:spacing w:before="60" w:after="60"/>
              <w:ind w:left="709" w:hanging="709"/>
              <w:jc w:val="center"/>
              <w:rPr>
                <w:w w:val="0"/>
                <w:sz w:val="20"/>
                <w:szCs w:val="20"/>
              </w:rPr>
            </w:pPr>
          </w:p>
        </w:tc>
        <w:tc>
          <w:tcPr>
            <w:tcW w:w="3291" w:type="dxa"/>
          </w:tcPr>
          <w:p w14:paraId="7F195C6C" w14:textId="77777777" w:rsidR="00630153" w:rsidRPr="005B0E8B" w:rsidRDefault="00630153" w:rsidP="00D274A3">
            <w:pPr>
              <w:spacing w:before="60" w:after="60"/>
              <w:ind w:left="709" w:hanging="709"/>
              <w:jc w:val="center"/>
              <w:rPr>
                <w:w w:val="0"/>
                <w:sz w:val="20"/>
                <w:szCs w:val="20"/>
              </w:rPr>
            </w:pPr>
          </w:p>
        </w:tc>
        <w:tc>
          <w:tcPr>
            <w:tcW w:w="2345" w:type="dxa"/>
          </w:tcPr>
          <w:p w14:paraId="0AFBA050" w14:textId="77777777" w:rsidR="00630153" w:rsidRPr="005B0E8B" w:rsidRDefault="00630153" w:rsidP="00D274A3">
            <w:pPr>
              <w:spacing w:before="60" w:after="60"/>
              <w:ind w:left="709" w:hanging="709"/>
              <w:jc w:val="center"/>
              <w:rPr>
                <w:w w:val="0"/>
                <w:sz w:val="20"/>
                <w:szCs w:val="20"/>
              </w:rPr>
            </w:pPr>
          </w:p>
        </w:tc>
      </w:tr>
    </w:tbl>
    <w:p w14:paraId="3163E70B" w14:textId="77777777" w:rsidR="00EE7947" w:rsidRDefault="00EE7947" w:rsidP="008A4939">
      <w:pPr>
        <w:ind w:left="709" w:hanging="709"/>
        <w:jc w:val="both"/>
        <w:rPr>
          <w:rFonts w:asciiTheme="minorHAnsi" w:hAnsiTheme="minorHAnsi" w:cs="Cambria"/>
          <w:sz w:val="22"/>
          <w:szCs w:val="22"/>
        </w:rPr>
      </w:pPr>
    </w:p>
    <w:p w14:paraId="6CC7E63C" w14:textId="77777777" w:rsidR="00EA3E89" w:rsidRDefault="00EA3E89" w:rsidP="00EA3E89">
      <w:pPr>
        <w:jc w:val="both"/>
        <w:rPr>
          <w:rFonts w:asciiTheme="minorHAnsi" w:hAnsiTheme="minorHAnsi" w:cstheme="minorHAnsi"/>
          <w:b/>
          <w:sz w:val="22"/>
          <w:szCs w:val="22"/>
        </w:rPr>
      </w:pPr>
    </w:p>
    <w:p w14:paraId="6571C51C" w14:textId="36792DBD" w:rsidR="00BE537F" w:rsidRDefault="002B4BC6" w:rsidP="00842BBD">
      <w:pPr>
        <w:ind w:left="426" w:hanging="705"/>
        <w:jc w:val="both"/>
        <w:rPr>
          <w:rFonts w:asciiTheme="minorHAnsi" w:hAnsiTheme="minorHAnsi" w:cstheme="minorHAnsi"/>
          <w:sz w:val="22"/>
          <w:szCs w:val="22"/>
        </w:rPr>
      </w:pPr>
      <w:r>
        <w:rPr>
          <w:rFonts w:asciiTheme="minorHAnsi" w:hAnsiTheme="minorHAnsi" w:cstheme="minorHAnsi"/>
          <w:b/>
          <w:sz w:val="22"/>
          <w:szCs w:val="22"/>
          <w:lang w:eastAsia="ar-SA"/>
        </w:rPr>
        <w:tab/>
      </w:r>
    </w:p>
    <w:p w14:paraId="45929416" w14:textId="6A78ADA9" w:rsidR="00BE537F" w:rsidRPr="00842BBD" w:rsidRDefault="002B4BC6">
      <w:pPr>
        <w:spacing w:after="160" w:line="259" w:lineRule="auto"/>
        <w:rPr>
          <w:rFonts w:asciiTheme="minorHAnsi" w:hAnsiTheme="minorHAnsi" w:cstheme="minorHAnsi"/>
          <w:b/>
          <w:bCs/>
          <w:sz w:val="22"/>
          <w:szCs w:val="22"/>
        </w:rPr>
      </w:pPr>
      <w:r>
        <w:rPr>
          <w:rFonts w:asciiTheme="minorHAnsi" w:hAnsiTheme="minorHAnsi" w:cstheme="minorHAnsi"/>
          <w:b/>
          <w:bCs/>
          <w:sz w:val="22"/>
          <w:szCs w:val="22"/>
        </w:rPr>
        <w:t xml:space="preserve">            </w:t>
      </w:r>
    </w:p>
    <w:p w14:paraId="1BC12BA2" w14:textId="77777777" w:rsidR="00BE537F" w:rsidRDefault="00BE537F">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57CA359C" w14:textId="77777777" w:rsidR="00BE537F" w:rsidRPr="00AE18DF" w:rsidRDefault="00BE537F">
      <w:pPr>
        <w:spacing w:after="160" w:line="259" w:lineRule="auto"/>
        <w:rPr>
          <w:rFonts w:asciiTheme="minorHAnsi" w:hAnsiTheme="minorHAnsi" w:cstheme="minorHAnsi"/>
          <w:sz w:val="22"/>
          <w:szCs w:val="22"/>
        </w:rPr>
      </w:pPr>
    </w:p>
    <w:p w14:paraId="2BF3726A" w14:textId="790DD538" w:rsidR="00B224D5" w:rsidRPr="00AE18DF" w:rsidRDefault="00B224D5" w:rsidP="00B224D5">
      <w:pPr>
        <w:jc w:val="right"/>
        <w:rPr>
          <w:rFonts w:asciiTheme="minorHAnsi" w:hAnsiTheme="minorHAnsi" w:cs="Cambria"/>
          <w:sz w:val="22"/>
          <w:szCs w:val="22"/>
        </w:rPr>
      </w:pPr>
      <w:r w:rsidRPr="00AE18DF">
        <w:rPr>
          <w:rFonts w:asciiTheme="minorHAnsi" w:hAnsiTheme="minorHAnsi" w:cs="Cambria"/>
          <w:b/>
          <w:color w:val="000000"/>
          <w:sz w:val="22"/>
          <w:szCs w:val="22"/>
        </w:rPr>
        <w:t>Príloha</w:t>
      </w:r>
      <w:r w:rsidRPr="00AE18DF">
        <w:rPr>
          <w:rFonts w:asciiTheme="minorHAnsi" w:hAnsiTheme="minorHAnsi" w:cs="Cambria"/>
          <w:b/>
          <w:bCs/>
          <w:color w:val="000000"/>
          <w:sz w:val="22"/>
          <w:szCs w:val="22"/>
        </w:rPr>
        <w:t xml:space="preserve"> č. </w:t>
      </w:r>
      <w:r w:rsidR="0043624C">
        <w:rPr>
          <w:rFonts w:asciiTheme="minorHAnsi" w:hAnsiTheme="minorHAnsi" w:cs="Cambria"/>
          <w:b/>
          <w:bCs/>
          <w:color w:val="000000"/>
          <w:sz w:val="22"/>
          <w:szCs w:val="22"/>
        </w:rPr>
        <w:t>3</w:t>
      </w:r>
      <w:r w:rsidR="0043624C" w:rsidRPr="00AE18DF">
        <w:rPr>
          <w:rFonts w:asciiTheme="minorHAnsi" w:hAnsiTheme="minorHAnsi" w:cs="Cambria"/>
          <w:b/>
          <w:bCs/>
          <w:color w:val="000000"/>
          <w:sz w:val="22"/>
          <w:szCs w:val="22"/>
        </w:rPr>
        <w:t xml:space="preserve"> </w:t>
      </w:r>
      <w:r w:rsidRPr="00AE18DF">
        <w:rPr>
          <w:rFonts w:asciiTheme="minorHAnsi" w:hAnsiTheme="minorHAnsi" w:cs="Cambria"/>
          <w:b/>
          <w:bCs/>
          <w:color w:val="000000"/>
          <w:sz w:val="22"/>
          <w:szCs w:val="22"/>
        </w:rPr>
        <w:t>–</w:t>
      </w:r>
      <w:r w:rsidRPr="00AE18DF">
        <w:rPr>
          <w:rFonts w:asciiTheme="minorHAnsi" w:hAnsiTheme="minorHAnsi" w:cs="Cambria"/>
          <w:color w:val="000000"/>
          <w:sz w:val="22"/>
          <w:szCs w:val="22"/>
        </w:rPr>
        <w:t xml:space="preserve"> </w:t>
      </w:r>
      <w:r w:rsidRPr="00AE18DF">
        <w:rPr>
          <w:rFonts w:asciiTheme="minorHAnsi" w:hAnsiTheme="minorHAnsi" w:cs="Cambria"/>
          <w:sz w:val="22"/>
          <w:szCs w:val="22"/>
        </w:rPr>
        <w:t>Vzor čiastkovej zmluvy</w:t>
      </w:r>
    </w:p>
    <w:p w14:paraId="35790D79" w14:textId="77777777" w:rsidR="00B224D5" w:rsidRPr="00AE18DF" w:rsidRDefault="00B224D5" w:rsidP="00B224D5">
      <w:pPr>
        <w:pStyle w:val="tl1"/>
        <w:jc w:val="center"/>
        <w:rPr>
          <w:rFonts w:ascii="Calibri" w:hAnsi="Calibri" w:cs="Cambria"/>
          <w:b/>
          <w:bCs/>
          <w:sz w:val="22"/>
          <w:szCs w:val="22"/>
        </w:rPr>
      </w:pPr>
    </w:p>
    <w:p w14:paraId="0006A0F2" w14:textId="77777777" w:rsidR="00B224D5" w:rsidRPr="00AE18DF" w:rsidRDefault="00B224D5" w:rsidP="00B224D5">
      <w:pPr>
        <w:pStyle w:val="tl1"/>
        <w:jc w:val="center"/>
        <w:rPr>
          <w:rFonts w:ascii="Calibri" w:hAnsi="Calibri" w:cs="Cambria"/>
          <w:b/>
          <w:bCs/>
          <w:sz w:val="22"/>
          <w:szCs w:val="22"/>
        </w:rPr>
      </w:pPr>
      <w:r w:rsidRPr="00AE18DF">
        <w:rPr>
          <w:rFonts w:ascii="Calibri" w:hAnsi="Calibri" w:cs="Cambria"/>
          <w:i/>
          <w:iCs/>
          <w:sz w:val="22"/>
          <w:szCs w:val="22"/>
        </w:rPr>
        <w:t>VZOR</w:t>
      </w:r>
      <w:r w:rsidRPr="00AE18DF">
        <w:rPr>
          <w:rFonts w:ascii="Calibri" w:hAnsi="Calibri" w:cs="Cambria"/>
          <w:b/>
          <w:bCs/>
          <w:sz w:val="22"/>
          <w:szCs w:val="22"/>
        </w:rPr>
        <w:t xml:space="preserve"> Čiastková zmluva o združenej dodávke zemného plynu</w:t>
      </w:r>
    </w:p>
    <w:p w14:paraId="19590A0E" w14:textId="77777777" w:rsidR="00B224D5" w:rsidRPr="00AE18DF" w:rsidRDefault="00B224D5" w:rsidP="00B224D5">
      <w:pPr>
        <w:pStyle w:val="tl1"/>
        <w:jc w:val="center"/>
        <w:rPr>
          <w:rFonts w:ascii="Calibri" w:hAnsi="Calibri" w:cs="Cambria"/>
          <w:sz w:val="22"/>
          <w:szCs w:val="22"/>
        </w:rPr>
      </w:pPr>
      <w:r w:rsidRPr="00AE18DF">
        <w:rPr>
          <w:rFonts w:ascii="Calibri" w:hAnsi="Calibri" w:cs="Cambria"/>
          <w:sz w:val="22"/>
          <w:szCs w:val="22"/>
        </w:rPr>
        <w:t>podľa zákona č. 251/2012 Z. z. o energetike a o zmene a doplnení niektorých zákonov a § 269 ods. 2 zákona č. 513/1991 Zb. Obchodný zákonník v znení neskorších predpisov</w:t>
      </w:r>
    </w:p>
    <w:p w14:paraId="07E38006" w14:textId="77777777" w:rsidR="00B224D5" w:rsidRPr="00AE18DF" w:rsidRDefault="00B224D5" w:rsidP="00B224D5">
      <w:pPr>
        <w:pStyle w:val="tl1"/>
        <w:jc w:val="center"/>
        <w:rPr>
          <w:rFonts w:ascii="Calibri" w:hAnsi="Calibri" w:cs="Cambria"/>
          <w:sz w:val="22"/>
          <w:szCs w:val="22"/>
        </w:rPr>
      </w:pPr>
      <w:r w:rsidRPr="00AE18DF">
        <w:rPr>
          <w:rFonts w:ascii="Calibri" w:hAnsi="Calibri" w:cs="Cambria"/>
          <w:sz w:val="22"/>
          <w:szCs w:val="22"/>
        </w:rPr>
        <w:t>(ďalej len „</w:t>
      </w:r>
      <w:r w:rsidRPr="00AE18DF">
        <w:rPr>
          <w:rFonts w:ascii="Calibri" w:hAnsi="Calibri" w:cs="Cambria"/>
          <w:b/>
          <w:sz w:val="22"/>
          <w:szCs w:val="22"/>
        </w:rPr>
        <w:t>zmluva</w:t>
      </w:r>
      <w:r w:rsidRPr="00AE18DF">
        <w:rPr>
          <w:rFonts w:ascii="Calibri" w:hAnsi="Calibri" w:cs="Cambria"/>
          <w:sz w:val="22"/>
          <w:szCs w:val="22"/>
        </w:rPr>
        <w:t>“)</w:t>
      </w:r>
    </w:p>
    <w:p w14:paraId="3DB32B82" w14:textId="77777777" w:rsidR="00B224D5" w:rsidRPr="00AE18DF" w:rsidRDefault="00B224D5" w:rsidP="00B224D5">
      <w:pPr>
        <w:pStyle w:val="tl1"/>
        <w:jc w:val="center"/>
        <w:rPr>
          <w:rFonts w:ascii="Calibri" w:hAnsi="Calibri" w:cs="Cambria"/>
          <w:sz w:val="22"/>
          <w:szCs w:val="22"/>
        </w:rPr>
      </w:pPr>
    </w:p>
    <w:p w14:paraId="1D98ECE5" w14:textId="77777777" w:rsidR="00B224D5" w:rsidRPr="00AE18DF" w:rsidRDefault="00B224D5" w:rsidP="00B224D5">
      <w:pPr>
        <w:pStyle w:val="tl1"/>
        <w:rPr>
          <w:rFonts w:ascii="Calibri" w:hAnsi="Calibri" w:cs="Cambria"/>
          <w:sz w:val="22"/>
          <w:szCs w:val="22"/>
        </w:rPr>
      </w:pPr>
      <w:r w:rsidRPr="00AE18DF">
        <w:rPr>
          <w:rFonts w:ascii="Calibri" w:hAnsi="Calibri" w:cs="Cambria"/>
          <w:sz w:val="22"/>
          <w:szCs w:val="22"/>
        </w:rPr>
        <w:t>Č. zmluvy odberateľa:</w:t>
      </w:r>
    </w:p>
    <w:p w14:paraId="0EC4C637" w14:textId="77777777" w:rsidR="00B224D5" w:rsidRPr="00AE18DF" w:rsidRDefault="00B224D5" w:rsidP="00B224D5">
      <w:pPr>
        <w:pStyle w:val="tl1"/>
        <w:rPr>
          <w:rFonts w:ascii="Calibri" w:hAnsi="Calibri" w:cs="Cambria"/>
          <w:sz w:val="22"/>
          <w:szCs w:val="22"/>
        </w:rPr>
      </w:pPr>
      <w:r w:rsidRPr="00AE18DF">
        <w:rPr>
          <w:rFonts w:ascii="Calibri" w:hAnsi="Calibri" w:cs="Cambria"/>
          <w:sz w:val="22"/>
          <w:szCs w:val="22"/>
        </w:rPr>
        <w:t>Č. zmluvy dodávateľa:</w:t>
      </w:r>
    </w:p>
    <w:p w14:paraId="2DF4E839" w14:textId="77777777" w:rsidR="00B224D5" w:rsidRPr="00AE18DF" w:rsidRDefault="00B224D5" w:rsidP="00B224D5">
      <w:pPr>
        <w:pStyle w:val="tl1"/>
        <w:jc w:val="center"/>
        <w:rPr>
          <w:rFonts w:ascii="Calibri" w:hAnsi="Calibri" w:cs="Cambria"/>
          <w:sz w:val="22"/>
          <w:szCs w:val="22"/>
        </w:rPr>
      </w:pPr>
    </w:p>
    <w:p w14:paraId="277DAE0C" w14:textId="77777777" w:rsidR="00B224D5" w:rsidRPr="00AE18DF" w:rsidRDefault="00B224D5" w:rsidP="00B224D5">
      <w:pPr>
        <w:autoSpaceDE w:val="0"/>
        <w:autoSpaceDN w:val="0"/>
        <w:adjustRightInd w:val="0"/>
        <w:jc w:val="center"/>
        <w:rPr>
          <w:rFonts w:ascii="Calibri" w:hAnsi="Calibri" w:cs="Cambria"/>
          <w:sz w:val="22"/>
          <w:szCs w:val="22"/>
        </w:rPr>
      </w:pPr>
      <w:r w:rsidRPr="00AE18DF">
        <w:rPr>
          <w:rFonts w:ascii="Calibri" w:hAnsi="Calibri" w:cs="Cambria"/>
          <w:sz w:val="22"/>
          <w:szCs w:val="22"/>
        </w:rPr>
        <w:t>uzatvorená medzi nasledovnými zmluvnými stranami:</w:t>
      </w:r>
    </w:p>
    <w:p w14:paraId="1B8AC5F2" w14:textId="77777777" w:rsidR="00B224D5" w:rsidRPr="00AE18DF" w:rsidRDefault="00B224D5" w:rsidP="00B224D5">
      <w:pPr>
        <w:jc w:val="center"/>
        <w:rPr>
          <w:rFonts w:ascii="Calibri" w:hAnsi="Calibri" w:cs="Cambria"/>
          <w:b/>
          <w:bCs/>
          <w:sz w:val="22"/>
          <w:szCs w:val="22"/>
        </w:rPr>
      </w:pPr>
    </w:p>
    <w:p w14:paraId="35D8A89C" w14:textId="77777777" w:rsidR="00B224D5" w:rsidRPr="00AE18DF" w:rsidRDefault="00B224D5" w:rsidP="00B224D5">
      <w:pPr>
        <w:autoSpaceDE w:val="0"/>
        <w:autoSpaceDN w:val="0"/>
        <w:adjustRightInd w:val="0"/>
        <w:jc w:val="both"/>
        <w:rPr>
          <w:rFonts w:ascii="Calibri" w:hAnsi="Calibri" w:cs="Cambria"/>
          <w:b/>
          <w:bCs/>
          <w:color w:val="000000"/>
          <w:sz w:val="22"/>
          <w:szCs w:val="22"/>
        </w:rPr>
      </w:pPr>
      <w:r w:rsidRPr="00AE18DF">
        <w:rPr>
          <w:rFonts w:ascii="Calibri" w:hAnsi="Calibri" w:cs="Cambria"/>
          <w:b/>
          <w:bCs/>
          <w:color w:val="000000"/>
          <w:sz w:val="22"/>
          <w:szCs w:val="22"/>
        </w:rPr>
        <w:t xml:space="preserve">Odberateľ: </w:t>
      </w:r>
      <w:r w:rsidRPr="00AE18DF">
        <w:rPr>
          <w:rFonts w:ascii="Calibri" w:hAnsi="Calibri" w:cs="Cambria"/>
          <w:b/>
          <w:bCs/>
          <w:color w:val="000000"/>
          <w:sz w:val="22"/>
          <w:szCs w:val="22"/>
        </w:rPr>
        <w:tab/>
      </w:r>
      <w:r w:rsidRPr="00AE18DF">
        <w:rPr>
          <w:rFonts w:ascii="Calibri" w:hAnsi="Calibri" w:cs="Cambria"/>
          <w:b/>
          <w:bCs/>
          <w:color w:val="000000"/>
          <w:sz w:val="22"/>
          <w:szCs w:val="22"/>
        </w:rPr>
        <w:tab/>
      </w:r>
      <w:r w:rsidRPr="00AE18DF">
        <w:rPr>
          <w:rFonts w:ascii="Calibri" w:hAnsi="Calibri" w:cs="Cambria"/>
          <w:b/>
          <w:bCs/>
          <w:color w:val="000000"/>
          <w:sz w:val="22"/>
          <w:szCs w:val="22"/>
        </w:rPr>
        <w:tab/>
      </w:r>
      <w:r w:rsidRPr="00AE18DF">
        <w:rPr>
          <w:rFonts w:ascii="Calibri" w:hAnsi="Calibri" w:cs="Cambria"/>
          <w:b/>
          <w:bCs/>
          <w:color w:val="000000"/>
          <w:sz w:val="22"/>
          <w:szCs w:val="22"/>
        </w:rPr>
        <w:tab/>
      </w:r>
      <w:r w:rsidRPr="00AE18DF">
        <w:rPr>
          <w:rFonts w:ascii="Calibri" w:hAnsi="Calibri" w:cs="Cambria"/>
          <w:b/>
          <w:bCs/>
          <w:color w:val="000000"/>
          <w:sz w:val="22"/>
          <w:szCs w:val="22"/>
        </w:rPr>
        <w:tab/>
        <w:t>xxxxxxxxxxxxxxxxxxxxxxxx</w:t>
      </w:r>
    </w:p>
    <w:p w14:paraId="53C93E64" w14:textId="77777777" w:rsidR="00B224D5" w:rsidRPr="00AE18DF" w:rsidRDefault="00B224D5" w:rsidP="00B224D5">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 xml:space="preserve">Sídlo: </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t>xxxxxxxxxxxxxxxxxxxxxxxxx</w:t>
      </w:r>
    </w:p>
    <w:p w14:paraId="6A6B545F" w14:textId="77777777" w:rsidR="00B224D5" w:rsidRPr="00AE18DF" w:rsidRDefault="00B224D5" w:rsidP="00B224D5">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 xml:space="preserve">Štatutárny orgán: </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t>xxxxxxxxxxxxxxxxxxxxxxxxx</w:t>
      </w:r>
    </w:p>
    <w:p w14:paraId="3290BCBE" w14:textId="77777777" w:rsidR="00B224D5" w:rsidRPr="00AE18DF" w:rsidRDefault="00B224D5" w:rsidP="00B224D5">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Zástupca na rokovanie vo veciach:</w:t>
      </w:r>
    </w:p>
    <w:p w14:paraId="75A5A501" w14:textId="77777777" w:rsidR="00B224D5" w:rsidRPr="00AE18DF" w:rsidRDefault="00B224D5" w:rsidP="00B224D5">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 xml:space="preserve">a) zmluvných: </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t>xxxxxxxxxxxxxxxxxxxxxxxxx</w:t>
      </w:r>
    </w:p>
    <w:p w14:paraId="6EB80B5A" w14:textId="77777777" w:rsidR="00B224D5" w:rsidRPr="00AE18DF" w:rsidRDefault="00B224D5" w:rsidP="00B224D5">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 xml:space="preserve">b) technických: </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t>xxxxxxxxxxxxxxxxxxxxxxxxx</w:t>
      </w:r>
    </w:p>
    <w:p w14:paraId="25985C6E" w14:textId="77777777" w:rsidR="00B224D5" w:rsidRPr="00AE18DF" w:rsidRDefault="00B224D5" w:rsidP="00B224D5">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 xml:space="preserve">IČO: </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t>xxxxxxxxxxxxxxxxxxxxxxxxx</w:t>
      </w:r>
    </w:p>
    <w:p w14:paraId="611EAE9E" w14:textId="77777777" w:rsidR="00B224D5" w:rsidRPr="00AE18DF" w:rsidRDefault="00B224D5" w:rsidP="00B224D5">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 xml:space="preserve">DIČ: </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t xml:space="preserve">xxxxxxxxxxxxxxxxxxxxxxxxx </w:t>
      </w:r>
    </w:p>
    <w:p w14:paraId="711DC840" w14:textId="77777777" w:rsidR="00B224D5" w:rsidRPr="00AE18DF" w:rsidRDefault="00B224D5" w:rsidP="00B224D5">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 xml:space="preserve">IČ DPH: </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t>xxxxxxxxxxxxxxxxxxxxxxxxx</w:t>
      </w:r>
    </w:p>
    <w:p w14:paraId="1E982BD3" w14:textId="77777777" w:rsidR="00B224D5" w:rsidRPr="00AE18DF" w:rsidRDefault="00B224D5" w:rsidP="00B224D5">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 xml:space="preserve">Bankové spojenie: </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t xml:space="preserve">xxxxxxxxxxxxxxxxxxxxxxxxx </w:t>
      </w:r>
    </w:p>
    <w:p w14:paraId="4ED5F8C5" w14:textId="77777777" w:rsidR="00B224D5" w:rsidRPr="00AE18DF" w:rsidRDefault="00B224D5" w:rsidP="00B224D5">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IBAN:</w:t>
      </w:r>
    </w:p>
    <w:p w14:paraId="01B58379" w14:textId="77777777" w:rsidR="00B224D5" w:rsidRPr="00AE18DF" w:rsidRDefault="00B224D5" w:rsidP="00B224D5">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p>
    <w:p w14:paraId="2B816DA2" w14:textId="77777777" w:rsidR="00B224D5" w:rsidRPr="00AE18DF" w:rsidRDefault="00B224D5" w:rsidP="00B224D5">
      <w:pPr>
        <w:autoSpaceDE w:val="0"/>
        <w:autoSpaceDN w:val="0"/>
        <w:adjustRightInd w:val="0"/>
        <w:jc w:val="both"/>
        <w:rPr>
          <w:rFonts w:ascii="Calibri" w:hAnsi="Calibri" w:cs="Cambria"/>
          <w:color w:val="000000"/>
          <w:sz w:val="22"/>
          <w:szCs w:val="22"/>
        </w:rPr>
      </w:pPr>
    </w:p>
    <w:p w14:paraId="1F57ADEE" w14:textId="4C2052E0" w:rsidR="00B224D5" w:rsidRPr="00AE18DF" w:rsidRDefault="00B224D5" w:rsidP="00B224D5">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(ďalej</w:t>
      </w:r>
      <w:r w:rsidR="00792EF1">
        <w:rPr>
          <w:rFonts w:ascii="Calibri" w:hAnsi="Calibri" w:cs="Cambria"/>
          <w:color w:val="000000"/>
          <w:sz w:val="22"/>
          <w:szCs w:val="22"/>
        </w:rPr>
        <w:t xml:space="preserve"> len ako</w:t>
      </w:r>
      <w:r w:rsidRPr="00AE18DF">
        <w:rPr>
          <w:rFonts w:ascii="Calibri" w:hAnsi="Calibri" w:cs="Cambria"/>
          <w:color w:val="000000"/>
          <w:sz w:val="22"/>
          <w:szCs w:val="22"/>
        </w:rPr>
        <w:t xml:space="preserve"> „</w:t>
      </w:r>
      <w:r w:rsidRPr="00AE18DF">
        <w:rPr>
          <w:rFonts w:ascii="Calibri" w:hAnsi="Calibri" w:cs="Cambria"/>
          <w:b/>
          <w:color w:val="000000"/>
          <w:sz w:val="22"/>
          <w:szCs w:val="22"/>
        </w:rPr>
        <w:t>odberateľ</w:t>
      </w:r>
      <w:r w:rsidRPr="00AE18DF">
        <w:rPr>
          <w:rFonts w:ascii="Calibri" w:hAnsi="Calibri" w:cs="Cambria"/>
          <w:color w:val="000000"/>
          <w:sz w:val="22"/>
          <w:szCs w:val="22"/>
        </w:rPr>
        <w:t>“)</w:t>
      </w:r>
    </w:p>
    <w:p w14:paraId="01B85849" w14:textId="77777777" w:rsidR="00B224D5" w:rsidRPr="00AE18DF" w:rsidRDefault="00B224D5" w:rsidP="00B224D5">
      <w:pPr>
        <w:autoSpaceDE w:val="0"/>
        <w:autoSpaceDN w:val="0"/>
        <w:adjustRightInd w:val="0"/>
        <w:jc w:val="both"/>
        <w:rPr>
          <w:rFonts w:ascii="Calibri" w:hAnsi="Calibri" w:cs="Cambria"/>
          <w:b/>
          <w:bCs/>
          <w:color w:val="000000"/>
          <w:sz w:val="22"/>
          <w:szCs w:val="22"/>
        </w:rPr>
      </w:pPr>
    </w:p>
    <w:p w14:paraId="181F8D50" w14:textId="77777777" w:rsidR="00B224D5" w:rsidRPr="00AE18DF" w:rsidRDefault="00B224D5" w:rsidP="00B224D5">
      <w:pPr>
        <w:autoSpaceDE w:val="0"/>
        <w:autoSpaceDN w:val="0"/>
        <w:adjustRightInd w:val="0"/>
        <w:jc w:val="both"/>
        <w:rPr>
          <w:rFonts w:ascii="Calibri" w:hAnsi="Calibri" w:cs="Cambria"/>
          <w:b/>
          <w:bCs/>
          <w:sz w:val="22"/>
          <w:szCs w:val="22"/>
        </w:rPr>
      </w:pPr>
      <w:r w:rsidRPr="00AE18DF">
        <w:rPr>
          <w:rFonts w:ascii="Calibri" w:hAnsi="Calibri" w:cs="Cambria"/>
          <w:b/>
          <w:bCs/>
          <w:sz w:val="22"/>
          <w:szCs w:val="22"/>
        </w:rPr>
        <w:t>a</w:t>
      </w:r>
    </w:p>
    <w:p w14:paraId="0D7CF0AA" w14:textId="77777777" w:rsidR="00B224D5" w:rsidRPr="00AE18DF" w:rsidRDefault="00B224D5" w:rsidP="00B224D5">
      <w:pPr>
        <w:autoSpaceDE w:val="0"/>
        <w:autoSpaceDN w:val="0"/>
        <w:adjustRightInd w:val="0"/>
        <w:jc w:val="both"/>
        <w:rPr>
          <w:rFonts w:ascii="Calibri" w:hAnsi="Calibri" w:cs="Cambria"/>
          <w:b/>
          <w:bCs/>
          <w:color w:val="000000"/>
          <w:sz w:val="22"/>
          <w:szCs w:val="22"/>
        </w:rPr>
      </w:pPr>
    </w:p>
    <w:p w14:paraId="0D294F86" w14:textId="77777777" w:rsidR="00B224D5" w:rsidRPr="00AE18DF" w:rsidRDefault="00B224D5" w:rsidP="00B224D5">
      <w:pPr>
        <w:autoSpaceDE w:val="0"/>
        <w:autoSpaceDN w:val="0"/>
        <w:adjustRightInd w:val="0"/>
        <w:jc w:val="both"/>
        <w:rPr>
          <w:rFonts w:ascii="Calibri" w:hAnsi="Calibri" w:cs="Cambria"/>
          <w:b/>
          <w:bCs/>
          <w:color w:val="000000"/>
          <w:sz w:val="22"/>
          <w:szCs w:val="22"/>
        </w:rPr>
      </w:pPr>
      <w:r w:rsidRPr="00AE18DF">
        <w:rPr>
          <w:rFonts w:ascii="Calibri" w:hAnsi="Calibri" w:cs="Cambria"/>
          <w:b/>
          <w:bCs/>
          <w:color w:val="000000"/>
          <w:sz w:val="22"/>
          <w:szCs w:val="22"/>
        </w:rPr>
        <w:t xml:space="preserve">Dodávateľ: </w:t>
      </w:r>
      <w:r w:rsidRPr="00AE18DF">
        <w:rPr>
          <w:rFonts w:ascii="Calibri" w:hAnsi="Calibri" w:cs="Cambria"/>
          <w:b/>
          <w:bCs/>
          <w:color w:val="000000"/>
          <w:sz w:val="22"/>
          <w:szCs w:val="22"/>
        </w:rPr>
        <w:tab/>
      </w:r>
      <w:r w:rsidRPr="00AE18DF">
        <w:rPr>
          <w:rFonts w:ascii="Calibri" w:hAnsi="Calibri" w:cs="Cambria"/>
          <w:b/>
          <w:bCs/>
          <w:color w:val="000000"/>
          <w:sz w:val="22"/>
          <w:szCs w:val="22"/>
        </w:rPr>
        <w:tab/>
      </w:r>
      <w:r w:rsidRPr="00AE18DF">
        <w:rPr>
          <w:rFonts w:ascii="Calibri" w:hAnsi="Calibri" w:cs="Cambria"/>
          <w:b/>
          <w:bCs/>
          <w:color w:val="000000"/>
          <w:sz w:val="22"/>
          <w:szCs w:val="22"/>
        </w:rPr>
        <w:tab/>
      </w:r>
      <w:r w:rsidRPr="00AE18DF">
        <w:rPr>
          <w:rFonts w:ascii="Calibri" w:hAnsi="Calibri" w:cs="Cambria"/>
          <w:b/>
          <w:bCs/>
          <w:color w:val="000000"/>
          <w:sz w:val="22"/>
          <w:szCs w:val="22"/>
        </w:rPr>
        <w:tab/>
      </w:r>
      <w:r w:rsidRPr="00AE18DF">
        <w:rPr>
          <w:rFonts w:ascii="Calibri" w:hAnsi="Calibri" w:cs="Cambria"/>
          <w:b/>
          <w:bCs/>
          <w:color w:val="000000"/>
          <w:sz w:val="22"/>
          <w:szCs w:val="22"/>
        </w:rPr>
        <w:tab/>
        <w:t>xxxxxxxxxxxxxxxxxxxxxxx</w:t>
      </w:r>
      <w:r w:rsidRPr="00AE18DF">
        <w:rPr>
          <w:rFonts w:ascii="Calibri" w:hAnsi="Calibri" w:cs="Cambria"/>
          <w:b/>
          <w:bCs/>
          <w:color w:val="000000"/>
          <w:sz w:val="22"/>
          <w:szCs w:val="22"/>
        </w:rPr>
        <w:tab/>
      </w:r>
      <w:r w:rsidRPr="00AE18DF">
        <w:rPr>
          <w:rFonts w:ascii="Calibri" w:hAnsi="Calibri" w:cs="Cambria"/>
          <w:b/>
          <w:bCs/>
          <w:color w:val="000000"/>
          <w:sz w:val="22"/>
          <w:szCs w:val="22"/>
        </w:rPr>
        <w:tab/>
      </w:r>
    </w:p>
    <w:p w14:paraId="04DC9024" w14:textId="77777777" w:rsidR="00B224D5" w:rsidRPr="00AE18DF" w:rsidRDefault="00B224D5" w:rsidP="00B224D5">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 xml:space="preserve">Sídlo: </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t>xxxxxxxxxxxxxxxxxxxxxxxxx</w:t>
      </w:r>
    </w:p>
    <w:p w14:paraId="1C925AFF" w14:textId="77777777" w:rsidR="00B224D5" w:rsidRPr="00AE18DF" w:rsidRDefault="00B224D5" w:rsidP="00B224D5">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 xml:space="preserve">Poštová adresa: </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t>xxxxxxxxxxxxxxxxxxxxxxxxx</w:t>
      </w:r>
    </w:p>
    <w:p w14:paraId="35B998AB" w14:textId="40A9529E" w:rsidR="00B224D5" w:rsidRPr="00AE18DF" w:rsidRDefault="00B224D5" w:rsidP="00B224D5">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Zapísan</w:t>
      </w:r>
      <w:r w:rsidR="00F468A4">
        <w:rPr>
          <w:rFonts w:ascii="Calibri" w:hAnsi="Calibri" w:cs="Cambria"/>
          <w:color w:val="000000"/>
          <w:sz w:val="22"/>
          <w:szCs w:val="22"/>
        </w:rPr>
        <w:t>ý</w:t>
      </w:r>
      <w:r w:rsidRPr="00AE18DF">
        <w:rPr>
          <w:rFonts w:ascii="Calibri" w:hAnsi="Calibri" w:cs="Cambria"/>
          <w:color w:val="000000"/>
          <w:sz w:val="22"/>
          <w:szCs w:val="22"/>
        </w:rPr>
        <w:t>:</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t>xxxxxxxxxxxxxxxxxxxxxxxxx</w:t>
      </w:r>
    </w:p>
    <w:p w14:paraId="76E06824" w14:textId="12268BB0" w:rsidR="00A60C7B" w:rsidRDefault="00A60C7B" w:rsidP="00B224D5">
      <w:pPr>
        <w:autoSpaceDE w:val="0"/>
        <w:autoSpaceDN w:val="0"/>
        <w:adjustRightInd w:val="0"/>
        <w:jc w:val="both"/>
        <w:rPr>
          <w:rFonts w:ascii="Calibri" w:hAnsi="Calibri" w:cs="Cambria"/>
          <w:color w:val="000000"/>
          <w:sz w:val="22"/>
          <w:szCs w:val="22"/>
        </w:rPr>
      </w:pPr>
      <w:r>
        <w:rPr>
          <w:rFonts w:ascii="Calibri" w:hAnsi="Calibri" w:cs="Cambria"/>
          <w:color w:val="000000"/>
          <w:sz w:val="22"/>
          <w:szCs w:val="22"/>
        </w:rPr>
        <w:t>Štatutárny orgán:</w:t>
      </w:r>
      <w:r w:rsidRPr="00255F80">
        <w:rPr>
          <w:rFonts w:ascii="Calibri" w:hAnsi="Calibri" w:cs="Cambria"/>
          <w:color w:val="000000"/>
          <w:sz w:val="22"/>
          <w:szCs w:val="22"/>
        </w:rPr>
        <w:t xml:space="preserve"> </w:t>
      </w:r>
      <w:r>
        <w:rPr>
          <w:rFonts w:ascii="Calibri" w:hAnsi="Calibri" w:cs="Cambria"/>
          <w:color w:val="000000"/>
          <w:sz w:val="22"/>
          <w:szCs w:val="22"/>
        </w:rPr>
        <w:tab/>
      </w:r>
      <w:r>
        <w:rPr>
          <w:rFonts w:ascii="Calibri" w:hAnsi="Calibri" w:cs="Cambria"/>
          <w:color w:val="000000"/>
          <w:sz w:val="22"/>
          <w:szCs w:val="22"/>
        </w:rPr>
        <w:tab/>
      </w:r>
      <w:r>
        <w:rPr>
          <w:rFonts w:ascii="Calibri" w:hAnsi="Calibri" w:cs="Cambria"/>
          <w:color w:val="000000"/>
          <w:sz w:val="22"/>
          <w:szCs w:val="22"/>
        </w:rPr>
        <w:tab/>
      </w:r>
      <w:r>
        <w:rPr>
          <w:rFonts w:ascii="Calibri" w:hAnsi="Calibri" w:cs="Cambria"/>
          <w:color w:val="000000"/>
          <w:sz w:val="22"/>
          <w:szCs w:val="22"/>
        </w:rPr>
        <w:tab/>
      </w:r>
      <w:r w:rsidRPr="00AE18DF">
        <w:rPr>
          <w:rFonts w:ascii="Calibri" w:hAnsi="Calibri" w:cs="Cambria"/>
          <w:color w:val="000000"/>
          <w:sz w:val="22"/>
          <w:szCs w:val="22"/>
        </w:rPr>
        <w:t>xxxxxxxxxxxxxxxxxxxxxxxxx</w:t>
      </w:r>
    </w:p>
    <w:p w14:paraId="2C229C28" w14:textId="12663A89" w:rsidR="00B224D5" w:rsidRPr="00AE18DF" w:rsidRDefault="00B224D5" w:rsidP="00B224D5">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 xml:space="preserve">V zastúpení: </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00C56243">
        <w:rPr>
          <w:rFonts w:ascii="Calibri" w:hAnsi="Calibri" w:cs="Cambria"/>
          <w:color w:val="000000"/>
          <w:sz w:val="22"/>
          <w:szCs w:val="22"/>
        </w:rPr>
        <w:tab/>
      </w:r>
      <w:r w:rsidR="00C56243">
        <w:rPr>
          <w:rFonts w:ascii="Calibri" w:hAnsi="Calibri" w:cs="Cambria"/>
          <w:color w:val="000000"/>
          <w:sz w:val="22"/>
          <w:szCs w:val="22"/>
        </w:rPr>
        <w:tab/>
      </w:r>
      <w:r w:rsidRPr="00AE18DF">
        <w:rPr>
          <w:rFonts w:ascii="Calibri" w:hAnsi="Calibri" w:cs="Cambria"/>
          <w:color w:val="000000"/>
          <w:sz w:val="22"/>
          <w:szCs w:val="22"/>
        </w:rPr>
        <w:t>xxxxxxxxxxxxxxxxxxxxxxxxx</w:t>
      </w:r>
    </w:p>
    <w:p w14:paraId="46CD81AC" w14:textId="77777777" w:rsidR="00B224D5" w:rsidRPr="00AE18DF" w:rsidRDefault="00B224D5" w:rsidP="00B224D5">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t>xxxxxxxxxxxxxxxxxxxxxxxxx</w:t>
      </w:r>
    </w:p>
    <w:p w14:paraId="54F486D7" w14:textId="77777777" w:rsidR="00B224D5" w:rsidRPr="00AE18DF" w:rsidRDefault="00B224D5" w:rsidP="00B224D5">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IČO:</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t>xxxxxxxxxxxxxxxxxxxxxxxxx</w:t>
      </w:r>
    </w:p>
    <w:p w14:paraId="43E5BA66" w14:textId="77777777" w:rsidR="00B224D5" w:rsidRPr="00AE18DF" w:rsidRDefault="00B224D5" w:rsidP="00B224D5">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 xml:space="preserve">DIČ: </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t>xxxxxxxxxxxxxxxxxxxxxxxxx</w:t>
      </w:r>
    </w:p>
    <w:p w14:paraId="5F2CC228" w14:textId="77777777" w:rsidR="00B224D5" w:rsidRPr="00AE18DF" w:rsidRDefault="00B224D5" w:rsidP="00B224D5">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IČ DPH:</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t xml:space="preserve">xxxxxxxxxxxxxxxxxxxxxxxxx </w:t>
      </w:r>
    </w:p>
    <w:p w14:paraId="53214FF9" w14:textId="77777777" w:rsidR="00B224D5" w:rsidRPr="00AE18DF" w:rsidRDefault="00B224D5" w:rsidP="00B224D5">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bankové spojenie:</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t>xxxxxxxxxxxxxxxxxxxxxxxxx</w:t>
      </w:r>
    </w:p>
    <w:p w14:paraId="4005DC53" w14:textId="77777777" w:rsidR="00B224D5" w:rsidRPr="00AE18DF" w:rsidRDefault="00B224D5" w:rsidP="00B224D5">
      <w:pPr>
        <w:autoSpaceDE w:val="0"/>
        <w:autoSpaceDN w:val="0"/>
        <w:adjustRightInd w:val="0"/>
        <w:jc w:val="both"/>
        <w:rPr>
          <w:rFonts w:ascii="Calibri" w:hAnsi="Calibri" w:cs="Cambria"/>
          <w:color w:val="000000"/>
          <w:sz w:val="22"/>
          <w:szCs w:val="22"/>
        </w:rPr>
      </w:pPr>
      <w:r w:rsidRPr="00AE18DF">
        <w:rPr>
          <w:rFonts w:ascii="Calibri" w:hAnsi="Calibri" w:cs="Cambria"/>
          <w:color w:val="000000"/>
          <w:sz w:val="22"/>
          <w:szCs w:val="22"/>
        </w:rPr>
        <w:t>IBAN:</w:t>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r>
      <w:r w:rsidRPr="00AE18DF">
        <w:rPr>
          <w:rFonts w:ascii="Calibri" w:hAnsi="Calibri" w:cs="Cambria"/>
          <w:color w:val="000000"/>
          <w:sz w:val="22"/>
          <w:szCs w:val="22"/>
        </w:rPr>
        <w:tab/>
        <w:t>xxxxxxxxxxxxxxxxxxxxxxxxx</w:t>
      </w:r>
    </w:p>
    <w:p w14:paraId="3BE21FF7" w14:textId="77777777" w:rsidR="00B224D5" w:rsidRPr="00AE18DF" w:rsidRDefault="00B224D5" w:rsidP="00B224D5">
      <w:pPr>
        <w:autoSpaceDE w:val="0"/>
        <w:autoSpaceDN w:val="0"/>
        <w:adjustRightInd w:val="0"/>
        <w:jc w:val="both"/>
        <w:rPr>
          <w:rFonts w:ascii="Calibri" w:hAnsi="Calibri" w:cs="Cambria"/>
          <w:color w:val="000000"/>
          <w:sz w:val="22"/>
          <w:szCs w:val="22"/>
        </w:rPr>
      </w:pPr>
    </w:p>
    <w:p w14:paraId="6CF108F7" w14:textId="77777777" w:rsidR="00B224D5" w:rsidRPr="00AE18DF" w:rsidRDefault="00B224D5" w:rsidP="00B224D5"/>
    <w:p w14:paraId="75F1DB72" w14:textId="29910ED1" w:rsidR="00B224D5" w:rsidRPr="00AE18DF" w:rsidRDefault="00B224D5" w:rsidP="00B224D5">
      <w:pPr>
        <w:autoSpaceDE w:val="0"/>
        <w:autoSpaceDN w:val="0"/>
        <w:adjustRightInd w:val="0"/>
        <w:jc w:val="both"/>
        <w:rPr>
          <w:rFonts w:ascii="Calibri" w:hAnsi="Calibri" w:cs="Cambria"/>
          <w:sz w:val="22"/>
          <w:szCs w:val="22"/>
        </w:rPr>
      </w:pPr>
      <w:r w:rsidRPr="00AE18DF">
        <w:rPr>
          <w:rFonts w:ascii="Calibri" w:hAnsi="Calibri" w:cs="Cambria"/>
          <w:sz w:val="22"/>
          <w:szCs w:val="22"/>
        </w:rPr>
        <w:t>(ďalej</w:t>
      </w:r>
      <w:r w:rsidR="00792EF1">
        <w:rPr>
          <w:rFonts w:ascii="Calibri" w:hAnsi="Calibri" w:cs="Cambria"/>
          <w:sz w:val="22"/>
          <w:szCs w:val="22"/>
        </w:rPr>
        <w:t xml:space="preserve"> len ako</w:t>
      </w:r>
      <w:r w:rsidRPr="00AE18DF">
        <w:rPr>
          <w:rFonts w:ascii="Calibri" w:hAnsi="Calibri" w:cs="Cambria"/>
          <w:sz w:val="22"/>
          <w:szCs w:val="22"/>
        </w:rPr>
        <w:t xml:space="preserve"> „</w:t>
      </w:r>
      <w:r w:rsidRPr="00AE18DF">
        <w:rPr>
          <w:rFonts w:ascii="Calibri" w:hAnsi="Calibri" w:cs="Cambria"/>
          <w:b/>
          <w:sz w:val="22"/>
          <w:szCs w:val="22"/>
        </w:rPr>
        <w:t>dodávateľ</w:t>
      </w:r>
      <w:r w:rsidRPr="00AE18DF">
        <w:rPr>
          <w:rFonts w:ascii="Calibri" w:hAnsi="Calibri" w:cs="Cambria"/>
          <w:sz w:val="22"/>
          <w:szCs w:val="22"/>
        </w:rPr>
        <w:t>“ a spolu s odberateľom ďalej len ako „</w:t>
      </w:r>
      <w:r w:rsidRPr="00AE18DF">
        <w:rPr>
          <w:rFonts w:ascii="Calibri" w:hAnsi="Calibri" w:cs="Cambria"/>
          <w:b/>
          <w:sz w:val="22"/>
          <w:szCs w:val="22"/>
        </w:rPr>
        <w:t>zmluvné strany</w:t>
      </w:r>
      <w:r w:rsidRPr="00AE18DF">
        <w:rPr>
          <w:rFonts w:ascii="Calibri" w:hAnsi="Calibri" w:cs="Cambria"/>
          <w:sz w:val="22"/>
          <w:szCs w:val="22"/>
        </w:rPr>
        <w:t>“)</w:t>
      </w:r>
    </w:p>
    <w:p w14:paraId="5A7C9E05" w14:textId="77777777" w:rsidR="00B224D5" w:rsidRPr="00AE18DF" w:rsidRDefault="00B224D5" w:rsidP="00B224D5">
      <w:pPr>
        <w:jc w:val="center"/>
        <w:rPr>
          <w:rFonts w:asciiTheme="minorHAnsi" w:hAnsiTheme="minorHAnsi" w:cs="Cambria"/>
          <w:i/>
          <w:sz w:val="22"/>
          <w:szCs w:val="22"/>
        </w:rPr>
      </w:pPr>
    </w:p>
    <w:p w14:paraId="79C71E86" w14:textId="77777777" w:rsidR="00B224D5" w:rsidRPr="00AE18DF" w:rsidRDefault="00B224D5" w:rsidP="00B224D5">
      <w:pPr>
        <w:jc w:val="both"/>
        <w:rPr>
          <w:rFonts w:ascii="Calibri" w:hAnsi="Calibri" w:cs="Cambria"/>
          <w:sz w:val="22"/>
          <w:szCs w:val="22"/>
        </w:rPr>
      </w:pPr>
    </w:p>
    <w:p w14:paraId="66EAEC6B" w14:textId="77777777" w:rsidR="00B224D5" w:rsidRPr="00AE18DF" w:rsidRDefault="00B224D5" w:rsidP="00B224D5">
      <w:pPr>
        <w:jc w:val="center"/>
        <w:rPr>
          <w:rFonts w:ascii="Calibri" w:hAnsi="Calibri" w:cs="Cambria"/>
          <w:b/>
          <w:bCs/>
          <w:sz w:val="22"/>
          <w:szCs w:val="22"/>
        </w:rPr>
      </w:pPr>
      <w:r w:rsidRPr="00AE18DF">
        <w:rPr>
          <w:rFonts w:ascii="Calibri" w:hAnsi="Calibri" w:cs="Cambria"/>
          <w:b/>
          <w:bCs/>
          <w:sz w:val="22"/>
          <w:szCs w:val="22"/>
        </w:rPr>
        <w:t>I.</w:t>
      </w:r>
    </w:p>
    <w:p w14:paraId="5D7CBAE2" w14:textId="77777777" w:rsidR="00B224D5" w:rsidRPr="00AE18DF" w:rsidRDefault="00B224D5" w:rsidP="00B224D5">
      <w:pPr>
        <w:jc w:val="center"/>
        <w:rPr>
          <w:rFonts w:ascii="Calibri" w:hAnsi="Calibri" w:cs="Cambria"/>
          <w:b/>
          <w:bCs/>
          <w:sz w:val="22"/>
          <w:szCs w:val="22"/>
        </w:rPr>
      </w:pPr>
      <w:r w:rsidRPr="00AE18DF">
        <w:rPr>
          <w:rFonts w:ascii="Calibri" w:hAnsi="Calibri" w:cs="Cambria"/>
          <w:b/>
          <w:bCs/>
          <w:sz w:val="22"/>
          <w:szCs w:val="22"/>
        </w:rPr>
        <w:t>Preambula</w:t>
      </w:r>
    </w:p>
    <w:p w14:paraId="151A4D2A" w14:textId="77777777" w:rsidR="00B224D5" w:rsidRPr="00AE18DF" w:rsidRDefault="00B224D5" w:rsidP="00B224D5">
      <w:pPr>
        <w:rPr>
          <w:rFonts w:ascii="Calibri" w:hAnsi="Calibri" w:cs="Cambria"/>
          <w:b/>
          <w:bCs/>
          <w:sz w:val="22"/>
          <w:szCs w:val="22"/>
        </w:rPr>
      </w:pPr>
    </w:p>
    <w:p w14:paraId="2D0F0EAA" w14:textId="272E84FB" w:rsidR="00B224D5" w:rsidRPr="00196C5D" w:rsidRDefault="00B224D5" w:rsidP="006D3A06">
      <w:pPr>
        <w:pStyle w:val="Odsekzoznamu"/>
        <w:numPr>
          <w:ilvl w:val="1"/>
          <w:numId w:val="25"/>
        </w:numPr>
        <w:jc w:val="both"/>
        <w:rPr>
          <w:rFonts w:asciiTheme="minorHAnsi" w:hAnsiTheme="minorHAnsi" w:cstheme="minorHAnsi"/>
          <w:sz w:val="22"/>
          <w:szCs w:val="22"/>
        </w:rPr>
      </w:pPr>
      <w:r w:rsidRPr="00AE18DF">
        <w:rPr>
          <w:rFonts w:ascii="Calibri" w:hAnsi="Calibri" w:cs="Cambria"/>
          <w:sz w:val="22"/>
          <w:szCs w:val="22"/>
        </w:rPr>
        <w:t xml:space="preserve">Táto zmluva </w:t>
      </w:r>
      <w:r w:rsidRPr="004723F8">
        <w:rPr>
          <w:rFonts w:ascii="Calibri" w:hAnsi="Calibri" w:cs="Cambria"/>
          <w:sz w:val="22"/>
          <w:szCs w:val="22"/>
        </w:rPr>
        <w:t>sa uzatvára</w:t>
      </w:r>
      <w:r w:rsidR="008452C7" w:rsidRPr="004723F8">
        <w:rPr>
          <w:rFonts w:ascii="Calibri" w:hAnsi="Calibri" w:cs="Cambria"/>
          <w:sz w:val="22"/>
          <w:szCs w:val="22"/>
        </w:rPr>
        <w:t xml:space="preserve"> na základe</w:t>
      </w:r>
      <w:r w:rsidR="008452C7">
        <w:rPr>
          <w:rFonts w:ascii="Calibri" w:hAnsi="Calibri" w:cs="Cambria"/>
          <w:sz w:val="22"/>
          <w:szCs w:val="22"/>
        </w:rPr>
        <w:t xml:space="preserve"> </w:t>
      </w:r>
      <w:r w:rsidR="008452C7" w:rsidRPr="00AE18DF">
        <w:rPr>
          <w:rFonts w:asciiTheme="minorHAnsi" w:hAnsiTheme="minorHAnsi" w:cstheme="minorHAnsi"/>
          <w:sz w:val="22"/>
          <w:szCs w:val="22"/>
        </w:rPr>
        <w:t>Rámcov</w:t>
      </w:r>
      <w:r w:rsidR="008452C7">
        <w:rPr>
          <w:rFonts w:asciiTheme="minorHAnsi" w:hAnsiTheme="minorHAnsi" w:cstheme="minorHAnsi"/>
          <w:sz w:val="22"/>
          <w:szCs w:val="22"/>
        </w:rPr>
        <w:t>ej</w:t>
      </w:r>
      <w:r w:rsidR="008452C7" w:rsidRPr="00AE18DF">
        <w:rPr>
          <w:rFonts w:asciiTheme="minorHAnsi" w:hAnsiTheme="minorHAnsi" w:cstheme="minorHAnsi"/>
          <w:sz w:val="22"/>
          <w:szCs w:val="22"/>
        </w:rPr>
        <w:t xml:space="preserve"> zmluv</w:t>
      </w:r>
      <w:r w:rsidR="007C7BED">
        <w:rPr>
          <w:rFonts w:asciiTheme="minorHAnsi" w:hAnsiTheme="minorHAnsi" w:cstheme="minorHAnsi"/>
          <w:sz w:val="22"/>
          <w:szCs w:val="22"/>
        </w:rPr>
        <w:t>y</w:t>
      </w:r>
      <w:r w:rsidR="008452C7" w:rsidRPr="00AE18DF">
        <w:rPr>
          <w:rFonts w:asciiTheme="minorHAnsi" w:hAnsiTheme="minorHAnsi" w:cstheme="minorHAnsi"/>
          <w:sz w:val="22"/>
          <w:szCs w:val="22"/>
        </w:rPr>
        <w:t xml:space="preserve"> č.</w:t>
      </w:r>
      <w:r w:rsidR="008452C7">
        <w:rPr>
          <w:rFonts w:asciiTheme="minorHAnsi" w:hAnsiTheme="minorHAnsi" w:cstheme="minorHAnsi"/>
          <w:sz w:val="22"/>
          <w:szCs w:val="22"/>
        </w:rPr>
        <w:t xml:space="preserve"> </w:t>
      </w:r>
      <w:r w:rsidR="008452C7" w:rsidRPr="00AE18DF">
        <w:rPr>
          <w:rFonts w:asciiTheme="minorHAnsi" w:hAnsiTheme="minorHAnsi" w:cstheme="minorHAnsi"/>
          <w:sz w:val="22"/>
          <w:szCs w:val="22"/>
        </w:rPr>
        <w:t xml:space="preserve">....................... o združenej dodávke zemného plynu </w:t>
      </w:r>
      <w:r w:rsidR="006D266F">
        <w:rPr>
          <w:rFonts w:asciiTheme="minorHAnsi" w:hAnsiTheme="minorHAnsi" w:cstheme="minorHAnsi"/>
          <w:sz w:val="22"/>
          <w:szCs w:val="22"/>
        </w:rPr>
        <w:t xml:space="preserve">zo </w:t>
      </w:r>
      <w:r w:rsidR="008452C7">
        <w:rPr>
          <w:rFonts w:asciiTheme="minorHAnsi" w:hAnsiTheme="minorHAnsi" w:cstheme="minorHAnsi"/>
          <w:sz w:val="22"/>
          <w:szCs w:val="22"/>
        </w:rPr>
        <w:t xml:space="preserve">dňa </w:t>
      </w:r>
      <w:r w:rsidR="00DB080C">
        <w:rPr>
          <w:rFonts w:asciiTheme="minorHAnsi" w:hAnsiTheme="minorHAnsi" w:cstheme="minorHAnsi"/>
          <w:sz w:val="22"/>
          <w:szCs w:val="22"/>
        </w:rPr>
        <w:t xml:space="preserve">.......... účinnej dňa ......... </w:t>
      </w:r>
      <w:r w:rsidR="008452C7" w:rsidRPr="00AE18DF">
        <w:rPr>
          <w:rFonts w:asciiTheme="minorHAnsi" w:hAnsiTheme="minorHAnsi" w:cstheme="minorHAnsi"/>
          <w:sz w:val="22"/>
          <w:szCs w:val="22"/>
        </w:rPr>
        <w:t>(ďalej len</w:t>
      </w:r>
      <w:r w:rsidR="008452C7">
        <w:rPr>
          <w:rFonts w:asciiTheme="minorHAnsi" w:hAnsiTheme="minorHAnsi" w:cstheme="minorHAnsi"/>
          <w:sz w:val="22"/>
          <w:szCs w:val="22"/>
        </w:rPr>
        <w:t xml:space="preserve"> ako</w:t>
      </w:r>
      <w:r w:rsidR="008452C7" w:rsidRPr="00AE18DF">
        <w:rPr>
          <w:rFonts w:asciiTheme="minorHAnsi" w:hAnsiTheme="minorHAnsi" w:cstheme="minorHAnsi"/>
          <w:sz w:val="22"/>
          <w:szCs w:val="22"/>
        </w:rPr>
        <w:t xml:space="preserve"> „</w:t>
      </w:r>
      <w:r w:rsidR="008452C7" w:rsidRPr="00AE18DF">
        <w:rPr>
          <w:rFonts w:asciiTheme="minorHAnsi" w:hAnsiTheme="minorHAnsi" w:cstheme="minorHAnsi"/>
          <w:b/>
          <w:bCs/>
          <w:sz w:val="22"/>
          <w:szCs w:val="22"/>
        </w:rPr>
        <w:t xml:space="preserve">Rámcová </w:t>
      </w:r>
      <w:r w:rsidR="008452C7" w:rsidRPr="00AE18DF">
        <w:rPr>
          <w:rFonts w:asciiTheme="minorHAnsi" w:hAnsiTheme="minorHAnsi" w:cstheme="minorHAnsi"/>
          <w:b/>
          <w:sz w:val="22"/>
          <w:szCs w:val="22"/>
        </w:rPr>
        <w:t>zmluva</w:t>
      </w:r>
      <w:r w:rsidR="008452C7" w:rsidRPr="00AE18DF">
        <w:rPr>
          <w:rFonts w:asciiTheme="minorHAnsi" w:hAnsiTheme="minorHAnsi" w:cstheme="minorHAnsi"/>
          <w:sz w:val="22"/>
          <w:szCs w:val="22"/>
        </w:rPr>
        <w:t>“)</w:t>
      </w:r>
      <w:r w:rsidR="00DB080C">
        <w:rPr>
          <w:rFonts w:asciiTheme="minorHAnsi" w:hAnsiTheme="minorHAnsi" w:cstheme="minorHAnsi"/>
          <w:sz w:val="22"/>
          <w:szCs w:val="22"/>
        </w:rPr>
        <w:t xml:space="preserve">, </w:t>
      </w:r>
      <w:r w:rsidR="00DB080C" w:rsidRPr="000303E0">
        <w:rPr>
          <w:rFonts w:asciiTheme="minorHAnsi" w:hAnsiTheme="minorHAnsi" w:cstheme="minorHAnsi"/>
          <w:sz w:val="22"/>
          <w:szCs w:val="22"/>
        </w:rPr>
        <w:t>uzatvorenej na</w:t>
      </w:r>
      <w:r w:rsidR="006D3A06" w:rsidRPr="000303E0">
        <w:rPr>
          <w:rFonts w:asciiTheme="minorHAnsi" w:hAnsiTheme="minorHAnsi" w:cstheme="minorHAnsi"/>
          <w:sz w:val="22"/>
          <w:szCs w:val="22"/>
        </w:rPr>
        <w:t xml:space="preserve"> základe</w:t>
      </w:r>
      <w:r w:rsidR="008452C7" w:rsidRPr="00AE18DF">
        <w:rPr>
          <w:rFonts w:asciiTheme="minorHAnsi" w:hAnsiTheme="minorHAnsi" w:cstheme="minorHAnsi"/>
          <w:sz w:val="22"/>
          <w:szCs w:val="22"/>
        </w:rPr>
        <w:t xml:space="preserve"> </w:t>
      </w:r>
      <w:r w:rsidR="006D3A06">
        <w:rPr>
          <w:rFonts w:ascii="Calibri" w:hAnsi="Calibri" w:cs="Cambria"/>
          <w:sz w:val="22"/>
          <w:szCs w:val="22"/>
        </w:rPr>
        <w:t xml:space="preserve"> </w:t>
      </w:r>
      <w:r w:rsidRPr="004723F8">
        <w:rPr>
          <w:rFonts w:ascii="Calibri" w:hAnsi="Calibri" w:cs="Cambria"/>
          <w:sz w:val="22"/>
          <w:szCs w:val="22"/>
        </w:rPr>
        <w:t xml:space="preserve">centrálneho verejného obstarávania podľa </w:t>
      </w:r>
      <w:r w:rsidRPr="00196C5D">
        <w:rPr>
          <w:rFonts w:asciiTheme="minorHAnsi" w:hAnsiTheme="minorHAnsi" w:cstheme="minorHAnsi"/>
          <w:sz w:val="22"/>
          <w:szCs w:val="22"/>
        </w:rPr>
        <w:t xml:space="preserve">zákona č. 343/2015 Z. z. o verejnom obstarávaní a o zmene </w:t>
      </w:r>
      <w:r w:rsidRPr="00196C5D">
        <w:rPr>
          <w:rFonts w:asciiTheme="minorHAnsi" w:hAnsiTheme="minorHAnsi" w:cstheme="minorHAnsi"/>
          <w:sz w:val="22"/>
          <w:szCs w:val="22"/>
        </w:rPr>
        <w:lastRenderedPageBreak/>
        <w:t>a doplnení niektorých zákonov v znení neskorších predpisov (ďalej len</w:t>
      </w:r>
      <w:r w:rsidR="0037694B" w:rsidRPr="00196C5D">
        <w:rPr>
          <w:rFonts w:asciiTheme="minorHAnsi" w:hAnsiTheme="minorHAnsi" w:cstheme="minorHAnsi"/>
          <w:sz w:val="22"/>
          <w:szCs w:val="22"/>
        </w:rPr>
        <w:t xml:space="preserve"> ako</w:t>
      </w:r>
      <w:r w:rsidRPr="00196C5D">
        <w:rPr>
          <w:rFonts w:asciiTheme="minorHAnsi" w:hAnsiTheme="minorHAnsi" w:cstheme="minorHAnsi"/>
          <w:sz w:val="22"/>
          <w:szCs w:val="22"/>
        </w:rPr>
        <w:t xml:space="preserve"> „</w:t>
      </w:r>
      <w:r w:rsidRPr="00196C5D">
        <w:rPr>
          <w:rFonts w:asciiTheme="minorHAnsi" w:hAnsiTheme="minorHAnsi" w:cstheme="minorHAnsi"/>
          <w:b/>
          <w:bCs/>
          <w:sz w:val="22"/>
          <w:szCs w:val="22"/>
        </w:rPr>
        <w:t>ZVO</w:t>
      </w:r>
      <w:r w:rsidRPr="00196C5D">
        <w:rPr>
          <w:rFonts w:asciiTheme="minorHAnsi" w:hAnsiTheme="minorHAnsi" w:cstheme="minorHAnsi"/>
          <w:sz w:val="22"/>
          <w:szCs w:val="22"/>
        </w:rPr>
        <w:t xml:space="preserve">“) na predmet zákazky: </w:t>
      </w:r>
      <w:r w:rsidR="006D3A06">
        <w:rPr>
          <w:rFonts w:asciiTheme="minorHAnsi" w:hAnsiTheme="minorHAnsi" w:cstheme="minorHAnsi"/>
          <w:sz w:val="22"/>
          <w:szCs w:val="22"/>
        </w:rPr>
        <w:t>................</w:t>
      </w:r>
      <w:r w:rsidRPr="00196C5D">
        <w:rPr>
          <w:rFonts w:asciiTheme="minorHAnsi" w:hAnsiTheme="minorHAnsi" w:cstheme="minorHAnsi"/>
          <w:sz w:val="22"/>
          <w:szCs w:val="22"/>
        </w:rPr>
        <w:t xml:space="preserve"> </w:t>
      </w:r>
    </w:p>
    <w:p w14:paraId="35B25165" w14:textId="38FD531F" w:rsidR="00B224D5" w:rsidRPr="00AE18DF" w:rsidRDefault="00B224D5" w:rsidP="00B224D5">
      <w:pPr>
        <w:pStyle w:val="Odsekzoznamu"/>
        <w:numPr>
          <w:ilvl w:val="1"/>
          <w:numId w:val="25"/>
        </w:numPr>
        <w:jc w:val="both"/>
        <w:rPr>
          <w:rFonts w:asciiTheme="minorHAnsi" w:hAnsiTheme="minorHAnsi" w:cstheme="minorHAnsi"/>
          <w:sz w:val="22"/>
          <w:szCs w:val="22"/>
        </w:rPr>
      </w:pPr>
      <w:r w:rsidRPr="00AE18DF">
        <w:rPr>
          <w:rFonts w:asciiTheme="minorHAnsi" w:hAnsiTheme="minorHAnsi" w:cstheme="minorHAnsi"/>
          <w:sz w:val="22"/>
          <w:szCs w:val="22"/>
        </w:rPr>
        <w:t>Uzatvorením tejto zmluvy prejavuje odberateľ výslovnú vôľu pristúpiť k Rámcovej zmluve ako jej nov</w:t>
      </w:r>
      <w:r w:rsidR="00747AC0">
        <w:rPr>
          <w:rFonts w:asciiTheme="minorHAnsi" w:hAnsiTheme="minorHAnsi" w:cstheme="minorHAnsi"/>
          <w:sz w:val="22"/>
          <w:szCs w:val="22"/>
        </w:rPr>
        <w:t>á</w:t>
      </w:r>
      <w:r w:rsidRPr="00AE18DF">
        <w:rPr>
          <w:rFonts w:asciiTheme="minorHAnsi" w:hAnsiTheme="minorHAnsi" w:cstheme="minorHAnsi"/>
          <w:sz w:val="22"/>
          <w:szCs w:val="22"/>
        </w:rPr>
        <w:t xml:space="preserve"> </w:t>
      </w:r>
      <w:r w:rsidR="00747AC0">
        <w:rPr>
          <w:rFonts w:asciiTheme="minorHAnsi" w:hAnsiTheme="minorHAnsi" w:cstheme="minorHAnsi"/>
          <w:sz w:val="22"/>
          <w:szCs w:val="22"/>
        </w:rPr>
        <w:t>zmluvná strana</w:t>
      </w:r>
      <w:r w:rsidRPr="00AE18DF">
        <w:rPr>
          <w:rFonts w:asciiTheme="minorHAnsi" w:hAnsiTheme="minorHAnsi" w:cstheme="minorHAnsi"/>
          <w:sz w:val="22"/>
          <w:szCs w:val="22"/>
        </w:rPr>
        <w:t xml:space="preserve">. Za týmto účelom odberateľ </w:t>
      </w:r>
      <w:r w:rsidR="00747AC0">
        <w:rPr>
          <w:rFonts w:asciiTheme="minorHAnsi" w:hAnsiTheme="minorHAnsi" w:cstheme="minorHAnsi"/>
          <w:sz w:val="22"/>
          <w:szCs w:val="22"/>
        </w:rPr>
        <w:t>vy</w:t>
      </w:r>
      <w:r w:rsidRPr="00AE18DF">
        <w:rPr>
          <w:rFonts w:asciiTheme="minorHAnsi" w:hAnsiTheme="minorHAnsi" w:cstheme="minorHAnsi"/>
          <w:sz w:val="22"/>
          <w:szCs w:val="22"/>
        </w:rPr>
        <w:t>hlasuje, že je s obsahom Rámcovej zmluvy riadne oboznámený; pre vylúčenie pochybností je Rámcová zmluva prílohou č. 1 k tejto zmluve.</w:t>
      </w:r>
    </w:p>
    <w:p w14:paraId="14E96E07" w14:textId="77777777" w:rsidR="00B224D5" w:rsidRPr="00AE18DF" w:rsidRDefault="00B224D5" w:rsidP="00B224D5">
      <w:pPr>
        <w:pStyle w:val="Odsekzoznamu"/>
        <w:numPr>
          <w:ilvl w:val="1"/>
          <w:numId w:val="25"/>
        </w:numPr>
        <w:jc w:val="both"/>
        <w:rPr>
          <w:rFonts w:asciiTheme="minorHAnsi" w:hAnsiTheme="minorHAnsi" w:cstheme="minorHAnsi"/>
          <w:sz w:val="22"/>
          <w:szCs w:val="22"/>
        </w:rPr>
      </w:pPr>
      <w:r w:rsidRPr="00AE18DF">
        <w:rPr>
          <w:rFonts w:asciiTheme="minorHAnsi" w:hAnsiTheme="minorHAnsi" w:cstheme="minorHAnsi"/>
          <w:sz w:val="22"/>
          <w:szCs w:val="22"/>
        </w:rPr>
        <w:t xml:space="preserve">Pristúpením k Rámcovej zmluve zo strany odberateľa sa rozumie, že za účelom odberu plynu má odberateľ práva a povinnosti odberateľa v rozsahu, v akom sú pre odberateľa dohodnuté v Rámcovej zmluve. Pristúpením k Rámcovej zmluve však odberateľ nepreberá žiaden dlh BBSK alebo iných pristupujúcich tretích osôb uzatvárajúcich osobitné samostatné zmluvy, ktoré vznikli do dňa alebo vzniknú po dni uzatvorenia tejto zmluvy (vrátane), za takéto dlhy v žiadnom rozsahu neručí a uhrádza len cenu za plyn a za služby vymedzené v Rámcovej zmluve, ktoré budú odberateľovi na základe tejto čiastkovej zmluvy dodané. </w:t>
      </w:r>
    </w:p>
    <w:p w14:paraId="5A2ED051" w14:textId="77777777" w:rsidR="00B224D5" w:rsidRPr="00AE18DF" w:rsidRDefault="00B224D5" w:rsidP="00B224D5">
      <w:pPr>
        <w:jc w:val="both"/>
        <w:rPr>
          <w:rFonts w:asciiTheme="minorHAnsi" w:hAnsiTheme="minorHAnsi" w:cstheme="minorHAnsi"/>
          <w:sz w:val="22"/>
          <w:szCs w:val="22"/>
        </w:rPr>
      </w:pPr>
    </w:p>
    <w:p w14:paraId="50FAA218" w14:textId="77777777" w:rsidR="00B224D5" w:rsidRPr="00AE18DF" w:rsidRDefault="00B224D5" w:rsidP="00B224D5">
      <w:pPr>
        <w:jc w:val="center"/>
        <w:rPr>
          <w:rFonts w:asciiTheme="minorHAnsi" w:hAnsiTheme="minorHAnsi" w:cstheme="minorHAnsi"/>
          <w:b/>
          <w:bCs/>
          <w:sz w:val="22"/>
          <w:szCs w:val="22"/>
        </w:rPr>
      </w:pPr>
      <w:r w:rsidRPr="00AE18DF">
        <w:rPr>
          <w:rFonts w:asciiTheme="minorHAnsi" w:hAnsiTheme="minorHAnsi" w:cstheme="minorHAnsi"/>
          <w:b/>
          <w:bCs/>
          <w:sz w:val="22"/>
          <w:szCs w:val="22"/>
        </w:rPr>
        <w:t>II.</w:t>
      </w:r>
    </w:p>
    <w:p w14:paraId="3A29576C" w14:textId="77777777" w:rsidR="00B224D5" w:rsidRPr="00AE18DF" w:rsidRDefault="00B224D5" w:rsidP="00B224D5">
      <w:pPr>
        <w:jc w:val="center"/>
        <w:rPr>
          <w:rFonts w:ascii="Calibri" w:hAnsi="Calibri" w:cs="Cambria"/>
          <w:b/>
          <w:bCs/>
          <w:sz w:val="22"/>
          <w:szCs w:val="22"/>
        </w:rPr>
      </w:pPr>
      <w:r w:rsidRPr="00AE18DF">
        <w:rPr>
          <w:rFonts w:ascii="Calibri" w:hAnsi="Calibri" w:cs="Cambria"/>
          <w:b/>
          <w:bCs/>
          <w:sz w:val="22"/>
          <w:szCs w:val="22"/>
        </w:rPr>
        <w:t xml:space="preserve"> Predmet a trvanie zmluvy </w:t>
      </w:r>
    </w:p>
    <w:p w14:paraId="5F0BA8DE" w14:textId="77777777" w:rsidR="00B224D5" w:rsidRPr="00AE18DF" w:rsidRDefault="00B224D5" w:rsidP="00B224D5">
      <w:pPr>
        <w:jc w:val="both"/>
        <w:rPr>
          <w:rFonts w:ascii="Calibri" w:hAnsi="Calibri" w:cs="Cambria"/>
          <w:sz w:val="22"/>
          <w:szCs w:val="22"/>
        </w:rPr>
      </w:pPr>
    </w:p>
    <w:p w14:paraId="5D5A364C" w14:textId="2AD6E78C" w:rsidR="00B224D5" w:rsidRPr="00AE18DF" w:rsidRDefault="00B224D5" w:rsidP="00B224D5">
      <w:pPr>
        <w:ind w:left="709" w:hanging="709"/>
        <w:jc w:val="both"/>
        <w:rPr>
          <w:rFonts w:ascii="Calibri" w:hAnsi="Calibri" w:cs="Cambria"/>
          <w:sz w:val="22"/>
          <w:szCs w:val="22"/>
        </w:rPr>
      </w:pPr>
      <w:r w:rsidRPr="00AE18DF">
        <w:rPr>
          <w:rFonts w:ascii="Calibri" w:hAnsi="Calibri" w:cs="Cambria"/>
          <w:sz w:val="22"/>
          <w:szCs w:val="22"/>
        </w:rPr>
        <w:t>2.1</w:t>
      </w:r>
      <w:r w:rsidRPr="00AE18DF">
        <w:rPr>
          <w:rFonts w:ascii="Calibri" w:hAnsi="Calibri" w:cs="Cambria"/>
          <w:sz w:val="22"/>
          <w:szCs w:val="22"/>
        </w:rPr>
        <w:tab/>
        <w:t>Predmetom tejto zmluvy je záväzok dodávateľa v zmluvnom období za podmienok, v cene a v rozsahu určených touto zmluvou a Rámcovou zmluvou dodávať pre odberné miesta odberateľa podľa čl. III bod 3.1  tejto zmluvy zemný plyn (ďalej aj ako „</w:t>
      </w:r>
      <w:r w:rsidRPr="00AE18DF">
        <w:rPr>
          <w:rFonts w:ascii="Calibri" w:hAnsi="Calibri" w:cs="Cambria"/>
          <w:b/>
          <w:bCs/>
          <w:sz w:val="22"/>
          <w:szCs w:val="22"/>
        </w:rPr>
        <w:t>plyn</w:t>
      </w:r>
      <w:r w:rsidRPr="00AE18DF">
        <w:rPr>
          <w:rFonts w:ascii="Calibri" w:hAnsi="Calibri" w:cs="Cambria"/>
          <w:sz w:val="22"/>
          <w:szCs w:val="22"/>
        </w:rPr>
        <w:t>“) v dohodnutom množstve, čase  a poskytovať odberateľovi služby v rozsahu čl</w:t>
      </w:r>
      <w:r w:rsidR="000E0241">
        <w:rPr>
          <w:rFonts w:ascii="Calibri" w:hAnsi="Calibri" w:cs="Cambria"/>
          <w:sz w:val="22"/>
          <w:szCs w:val="22"/>
        </w:rPr>
        <w:t>ánku</w:t>
      </w:r>
      <w:r w:rsidRPr="00AE18DF">
        <w:rPr>
          <w:rFonts w:ascii="Calibri" w:hAnsi="Calibri" w:cs="Cambria"/>
          <w:sz w:val="22"/>
          <w:szCs w:val="22"/>
        </w:rPr>
        <w:t xml:space="preserve"> II bod 2.1 Rámcovej zmluvy, ako aj záväzok odberateľa uhrádzať za dodaný plyn a súvisiace služby odplatu tak, ako je dohodnutá v Rámcovej zmluve a premietnutá v tejto zmluve.</w:t>
      </w:r>
    </w:p>
    <w:p w14:paraId="68E1DFCB" w14:textId="77777777" w:rsidR="00B224D5" w:rsidRPr="00AE18DF" w:rsidRDefault="00B224D5" w:rsidP="00B224D5">
      <w:pPr>
        <w:ind w:left="709" w:hanging="709"/>
        <w:jc w:val="both"/>
        <w:rPr>
          <w:rFonts w:ascii="Calibri" w:hAnsi="Calibri" w:cs="Cambria"/>
          <w:sz w:val="22"/>
          <w:szCs w:val="22"/>
        </w:rPr>
      </w:pPr>
    </w:p>
    <w:p w14:paraId="3C5354F3" w14:textId="4FC2941A" w:rsidR="00B224D5" w:rsidRPr="00AE18DF" w:rsidRDefault="00B224D5" w:rsidP="00B224D5">
      <w:pPr>
        <w:ind w:left="709" w:hanging="709"/>
        <w:jc w:val="both"/>
        <w:rPr>
          <w:rFonts w:ascii="Calibri" w:hAnsi="Calibri" w:cs="Cambria"/>
          <w:sz w:val="22"/>
          <w:szCs w:val="22"/>
        </w:rPr>
      </w:pPr>
      <w:r w:rsidRPr="00AE18DF">
        <w:rPr>
          <w:rFonts w:ascii="Calibri" w:hAnsi="Calibri" w:cs="Cambria"/>
          <w:sz w:val="22"/>
          <w:szCs w:val="22"/>
        </w:rPr>
        <w:t>2.2</w:t>
      </w:r>
      <w:r w:rsidRPr="00AE18DF">
        <w:rPr>
          <w:rFonts w:ascii="Calibri" w:hAnsi="Calibri" w:cs="Cambria"/>
          <w:sz w:val="22"/>
          <w:szCs w:val="22"/>
        </w:rPr>
        <w:tab/>
      </w:r>
      <w:r w:rsidRPr="00AE18DF">
        <w:rPr>
          <w:rFonts w:asciiTheme="minorHAnsi" w:hAnsiTheme="minorHAnsi" w:cstheme="minorHAnsi"/>
          <w:color w:val="000000"/>
          <w:sz w:val="22"/>
          <w:szCs w:val="22"/>
        </w:rPr>
        <w:t xml:space="preserve">Zmluva sa uzatvára na dobu určitú, ktorá začne plynúť po nadobudnutí jej účinnosti, </w:t>
      </w:r>
      <w:r w:rsidR="00166C47">
        <w:rPr>
          <w:rFonts w:asciiTheme="minorHAnsi" w:hAnsiTheme="minorHAnsi" w:cstheme="minorHAnsi"/>
          <w:color w:val="000000"/>
          <w:sz w:val="22"/>
          <w:szCs w:val="22"/>
        </w:rPr>
        <w:t>nie však skôr ako</w:t>
      </w:r>
      <w:r w:rsidRPr="00AE18DF">
        <w:rPr>
          <w:rFonts w:asciiTheme="minorHAnsi" w:hAnsiTheme="minorHAnsi" w:cstheme="minorHAnsi"/>
          <w:color w:val="000000"/>
          <w:sz w:val="22"/>
          <w:szCs w:val="22"/>
        </w:rPr>
        <w:t xml:space="preserve"> </w:t>
      </w:r>
      <w:r w:rsidRPr="00AE18DF">
        <w:rPr>
          <w:rFonts w:asciiTheme="minorHAnsi" w:hAnsiTheme="minorHAnsi" w:cstheme="minorHAnsi"/>
          <w:sz w:val="22"/>
          <w:szCs w:val="22"/>
        </w:rPr>
        <w:t>01.0</w:t>
      </w:r>
      <w:r w:rsidR="00EB6ED5">
        <w:rPr>
          <w:rFonts w:asciiTheme="minorHAnsi" w:hAnsiTheme="minorHAnsi" w:cstheme="minorHAnsi"/>
          <w:sz w:val="22"/>
          <w:szCs w:val="22"/>
        </w:rPr>
        <w:t>1</w:t>
      </w:r>
      <w:r w:rsidRPr="00AE18DF">
        <w:rPr>
          <w:rFonts w:asciiTheme="minorHAnsi" w:hAnsiTheme="minorHAnsi" w:cstheme="minorHAnsi"/>
          <w:sz w:val="22"/>
          <w:szCs w:val="22"/>
        </w:rPr>
        <w:t>.</w:t>
      </w:r>
      <w:r w:rsidR="00E95B01" w:rsidRPr="00AE18DF">
        <w:rPr>
          <w:rFonts w:asciiTheme="minorHAnsi" w:hAnsiTheme="minorHAnsi" w:cstheme="minorHAnsi"/>
          <w:sz w:val="22"/>
          <w:szCs w:val="22"/>
        </w:rPr>
        <w:t>202</w:t>
      </w:r>
      <w:r w:rsidR="00166C47">
        <w:rPr>
          <w:rFonts w:asciiTheme="minorHAnsi" w:hAnsiTheme="minorHAnsi" w:cstheme="minorHAnsi"/>
          <w:sz w:val="22"/>
          <w:szCs w:val="22"/>
        </w:rPr>
        <w:t>7</w:t>
      </w:r>
      <w:r w:rsidRPr="00AE18DF">
        <w:rPr>
          <w:rFonts w:asciiTheme="minorHAnsi" w:hAnsiTheme="minorHAnsi" w:cstheme="minorHAnsi"/>
          <w:sz w:val="22"/>
          <w:szCs w:val="22"/>
        </w:rPr>
        <w:t xml:space="preserve">a bude trvať do </w:t>
      </w:r>
      <w:r w:rsidR="00CF78D2">
        <w:rPr>
          <w:rFonts w:asciiTheme="minorHAnsi" w:hAnsiTheme="minorHAnsi" w:cstheme="minorHAnsi"/>
          <w:sz w:val="22"/>
          <w:szCs w:val="22"/>
        </w:rPr>
        <w:t>3</w:t>
      </w:r>
      <w:r w:rsidR="00CF78D2" w:rsidRPr="00AE18DF">
        <w:rPr>
          <w:rFonts w:asciiTheme="minorHAnsi" w:hAnsiTheme="minorHAnsi" w:cstheme="minorHAnsi"/>
          <w:sz w:val="22"/>
          <w:szCs w:val="22"/>
        </w:rPr>
        <w:t>1</w:t>
      </w:r>
      <w:r w:rsidRPr="00AE18DF">
        <w:rPr>
          <w:rFonts w:asciiTheme="minorHAnsi" w:hAnsiTheme="minorHAnsi" w:cstheme="minorHAnsi"/>
          <w:sz w:val="22"/>
          <w:szCs w:val="22"/>
        </w:rPr>
        <w:t>.</w:t>
      </w:r>
      <w:r w:rsidR="00CF78D2">
        <w:rPr>
          <w:rFonts w:asciiTheme="minorHAnsi" w:hAnsiTheme="minorHAnsi" w:cstheme="minorHAnsi"/>
          <w:sz w:val="22"/>
          <w:szCs w:val="22"/>
        </w:rPr>
        <w:t>12</w:t>
      </w:r>
      <w:r w:rsidRPr="00AE18DF">
        <w:rPr>
          <w:rFonts w:asciiTheme="minorHAnsi" w:hAnsiTheme="minorHAnsi" w:cstheme="minorHAnsi"/>
          <w:sz w:val="22"/>
          <w:szCs w:val="22"/>
        </w:rPr>
        <w:t>.</w:t>
      </w:r>
      <w:r w:rsidR="006666E1" w:rsidRPr="00AE18DF">
        <w:rPr>
          <w:rFonts w:asciiTheme="minorHAnsi" w:hAnsiTheme="minorHAnsi" w:cstheme="minorHAnsi"/>
          <w:sz w:val="22"/>
          <w:szCs w:val="22"/>
        </w:rPr>
        <w:t>202</w:t>
      </w:r>
      <w:r w:rsidR="006666E1">
        <w:rPr>
          <w:rFonts w:asciiTheme="minorHAnsi" w:hAnsiTheme="minorHAnsi" w:cstheme="minorHAnsi"/>
          <w:sz w:val="22"/>
          <w:szCs w:val="22"/>
        </w:rPr>
        <w:t>7</w:t>
      </w:r>
      <w:r w:rsidR="006666E1" w:rsidRPr="00AE18DF">
        <w:rPr>
          <w:rFonts w:asciiTheme="minorHAnsi" w:hAnsiTheme="minorHAnsi" w:cstheme="minorHAnsi"/>
          <w:sz w:val="22"/>
          <w:szCs w:val="22"/>
        </w:rPr>
        <w:t xml:space="preserve"> </w:t>
      </w:r>
      <w:r w:rsidRPr="00AE18DF">
        <w:rPr>
          <w:rFonts w:asciiTheme="minorHAnsi" w:hAnsiTheme="minorHAnsi" w:cstheme="minorHAnsi"/>
          <w:sz w:val="22"/>
          <w:szCs w:val="22"/>
        </w:rPr>
        <w:t>(ďalej len</w:t>
      </w:r>
      <w:r w:rsidR="0014747E">
        <w:rPr>
          <w:rFonts w:asciiTheme="minorHAnsi" w:hAnsiTheme="minorHAnsi" w:cstheme="minorHAnsi"/>
          <w:sz w:val="22"/>
          <w:szCs w:val="22"/>
        </w:rPr>
        <w:t xml:space="preserve"> ako</w:t>
      </w:r>
      <w:r w:rsidRPr="00AE18DF">
        <w:rPr>
          <w:rFonts w:asciiTheme="minorHAnsi" w:hAnsiTheme="minorHAnsi" w:cstheme="minorHAnsi"/>
          <w:sz w:val="22"/>
          <w:szCs w:val="22"/>
        </w:rPr>
        <w:t xml:space="preserve"> „</w:t>
      </w:r>
      <w:r w:rsidRPr="00AE18DF">
        <w:rPr>
          <w:rFonts w:asciiTheme="minorHAnsi" w:hAnsiTheme="minorHAnsi" w:cstheme="minorHAnsi"/>
          <w:b/>
          <w:bCs/>
          <w:sz w:val="22"/>
          <w:szCs w:val="22"/>
        </w:rPr>
        <w:t>zmluvné</w:t>
      </w:r>
      <w:r w:rsidRPr="00AE18DF">
        <w:rPr>
          <w:rFonts w:ascii="Calibri" w:hAnsi="Calibri" w:cs="Cambria"/>
          <w:b/>
          <w:bCs/>
          <w:sz w:val="22"/>
          <w:szCs w:val="22"/>
        </w:rPr>
        <w:t xml:space="preserve"> obdobie</w:t>
      </w:r>
      <w:r w:rsidRPr="00AE18DF">
        <w:rPr>
          <w:rFonts w:ascii="Calibri" w:hAnsi="Calibri" w:cs="Cambria"/>
          <w:sz w:val="22"/>
          <w:szCs w:val="22"/>
        </w:rPr>
        <w:t>“). V prípade zániku Rámcovej zmluvy z akéhokoľvek dôvodu sa rozumie, že zaniká aj táto zmluva.</w:t>
      </w:r>
    </w:p>
    <w:p w14:paraId="63EEBED3" w14:textId="77777777" w:rsidR="00B224D5" w:rsidRPr="00AE18DF" w:rsidRDefault="00B224D5" w:rsidP="00B224D5">
      <w:pPr>
        <w:jc w:val="both"/>
        <w:rPr>
          <w:rFonts w:ascii="Calibri" w:hAnsi="Calibri" w:cs="Cambria"/>
          <w:sz w:val="22"/>
          <w:szCs w:val="22"/>
        </w:rPr>
      </w:pPr>
    </w:p>
    <w:p w14:paraId="591B889B" w14:textId="77777777" w:rsidR="00B224D5" w:rsidRPr="00AE18DF" w:rsidRDefault="00B224D5" w:rsidP="00B224D5">
      <w:pPr>
        <w:jc w:val="center"/>
        <w:rPr>
          <w:rFonts w:ascii="Calibri" w:hAnsi="Calibri" w:cs="Cambria"/>
          <w:b/>
          <w:sz w:val="22"/>
          <w:szCs w:val="22"/>
        </w:rPr>
      </w:pPr>
      <w:r w:rsidRPr="00AE18DF">
        <w:rPr>
          <w:rFonts w:ascii="Calibri" w:hAnsi="Calibri" w:cs="Cambria"/>
          <w:b/>
          <w:sz w:val="22"/>
          <w:szCs w:val="22"/>
        </w:rPr>
        <w:t>III.</w:t>
      </w:r>
    </w:p>
    <w:p w14:paraId="105487FD" w14:textId="77777777" w:rsidR="00B224D5" w:rsidRPr="00AE18DF" w:rsidRDefault="00B224D5" w:rsidP="00B224D5">
      <w:pPr>
        <w:jc w:val="center"/>
        <w:rPr>
          <w:rFonts w:ascii="Calibri" w:hAnsi="Calibri" w:cs="Cambria"/>
          <w:b/>
          <w:sz w:val="22"/>
          <w:szCs w:val="22"/>
        </w:rPr>
      </w:pPr>
      <w:r w:rsidRPr="00AE18DF">
        <w:rPr>
          <w:rFonts w:ascii="Calibri" w:hAnsi="Calibri" w:cs="Cambria"/>
          <w:b/>
          <w:sz w:val="22"/>
          <w:szCs w:val="22"/>
        </w:rPr>
        <w:t>Miesto plnenia</w:t>
      </w:r>
    </w:p>
    <w:p w14:paraId="15F1BB0C" w14:textId="77777777" w:rsidR="00B224D5" w:rsidRPr="00AE18DF" w:rsidRDefault="00B224D5" w:rsidP="00B224D5">
      <w:pPr>
        <w:jc w:val="both"/>
        <w:rPr>
          <w:rFonts w:ascii="Calibri" w:hAnsi="Calibri" w:cs="Cambria"/>
          <w:sz w:val="22"/>
          <w:szCs w:val="22"/>
        </w:rPr>
      </w:pPr>
    </w:p>
    <w:p w14:paraId="75A16F6E" w14:textId="3391A581" w:rsidR="00B224D5" w:rsidRPr="00AE18DF" w:rsidRDefault="00B224D5" w:rsidP="00B224D5">
      <w:pPr>
        <w:ind w:left="709" w:hanging="709"/>
        <w:jc w:val="both"/>
        <w:rPr>
          <w:rFonts w:ascii="Calibri" w:hAnsi="Calibri" w:cs="Cambria"/>
          <w:sz w:val="22"/>
          <w:szCs w:val="22"/>
        </w:rPr>
      </w:pPr>
      <w:r w:rsidRPr="00AE18DF">
        <w:rPr>
          <w:rFonts w:ascii="Calibri" w:hAnsi="Calibri" w:cs="Cambria"/>
          <w:sz w:val="22"/>
          <w:szCs w:val="22"/>
        </w:rPr>
        <w:t xml:space="preserve">3.1 </w:t>
      </w:r>
      <w:r w:rsidRPr="00AE18DF">
        <w:rPr>
          <w:rFonts w:ascii="Calibri" w:hAnsi="Calibri" w:cs="Cambria"/>
          <w:sz w:val="22"/>
          <w:szCs w:val="22"/>
        </w:rPr>
        <w:tab/>
        <w:t>Špecifikácia (identifikácia) odberného</w:t>
      </w:r>
      <w:r w:rsidR="008C0FF5">
        <w:rPr>
          <w:rFonts w:ascii="Calibri" w:hAnsi="Calibri" w:cs="Cambria"/>
          <w:sz w:val="22"/>
          <w:szCs w:val="22"/>
        </w:rPr>
        <w:t>/</w:t>
      </w:r>
      <w:r w:rsidR="003B4B92">
        <w:rPr>
          <w:rFonts w:ascii="Calibri" w:hAnsi="Calibri" w:cs="Cambria"/>
          <w:sz w:val="22"/>
          <w:szCs w:val="22"/>
        </w:rPr>
        <w:t>odbern</w:t>
      </w:r>
      <w:r w:rsidR="008C0FF5">
        <w:rPr>
          <w:rFonts w:ascii="Calibri" w:hAnsi="Calibri" w:cs="Cambria"/>
          <w:sz w:val="22"/>
          <w:szCs w:val="22"/>
        </w:rPr>
        <w:t>ých</w:t>
      </w:r>
      <w:r w:rsidRPr="00AE18DF">
        <w:rPr>
          <w:rFonts w:ascii="Calibri" w:hAnsi="Calibri" w:cs="Cambria"/>
          <w:sz w:val="22"/>
          <w:szCs w:val="22"/>
        </w:rPr>
        <w:t xml:space="preserve"> miesta</w:t>
      </w:r>
      <w:r w:rsidR="008C0FF5">
        <w:rPr>
          <w:rFonts w:ascii="Calibri" w:hAnsi="Calibri" w:cs="Cambria"/>
          <w:sz w:val="22"/>
          <w:szCs w:val="22"/>
        </w:rPr>
        <w:t>/miest</w:t>
      </w:r>
      <w:r w:rsidRPr="00AE18DF">
        <w:rPr>
          <w:rFonts w:ascii="Calibri" w:hAnsi="Calibri" w:cs="Cambria"/>
          <w:sz w:val="22"/>
          <w:szCs w:val="22"/>
        </w:rPr>
        <w:t>, POD kódy a počty odberných miest (ďalej len</w:t>
      </w:r>
      <w:r w:rsidR="00A6301E">
        <w:rPr>
          <w:rFonts w:ascii="Calibri" w:hAnsi="Calibri" w:cs="Cambria"/>
          <w:sz w:val="22"/>
          <w:szCs w:val="22"/>
        </w:rPr>
        <w:t xml:space="preserve"> ako</w:t>
      </w:r>
      <w:r w:rsidRPr="00AE18DF">
        <w:rPr>
          <w:rFonts w:ascii="Calibri" w:hAnsi="Calibri" w:cs="Cambria"/>
          <w:sz w:val="22"/>
          <w:szCs w:val="22"/>
        </w:rPr>
        <w:t xml:space="preserve"> „</w:t>
      </w:r>
      <w:r w:rsidRPr="00AE18DF">
        <w:rPr>
          <w:rFonts w:ascii="Calibri" w:hAnsi="Calibri" w:cs="Cambria"/>
          <w:b/>
          <w:bCs/>
          <w:sz w:val="22"/>
          <w:szCs w:val="22"/>
        </w:rPr>
        <w:t>OM</w:t>
      </w:r>
      <w:r w:rsidRPr="00AE18DF">
        <w:rPr>
          <w:rFonts w:ascii="Calibri" w:hAnsi="Calibri" w:cs="Cambria"/>
          <w:sz w:val="22"/>
          <w:szCs w:val="22"/>
        </w:rPr>
        <w:t>“) sú uvedené v prílohe č. 2 tejto zmluvy.</w:t>
      </w:r>
    </w:p>
    <w:p w14:paraId="4D3CD861" w14:textId="77777777" w:rsidR="00B224D5" w:rsidRPr="00AE18DF" w:rsidRDefault="00B224D5" w:rsidP="00B224D5">
      <w:pPr>
        <w:jc w:val="both"/>
        <w:rPr>
          <w:rFonts w:ascii="Calibri" w:hAnsi="Calibri" w:cs="Cambria"/>
          <w:sz w:val="22"/>
          <w:szCs w:val="22"/>
        </w:rPr>
      </w:pPr>
    </w:p>
    <w:p w14:paraId="3245E02C" w14:textId="77777777" w:rsidR="00B224D5" w:rsidRPr="00AE18DF" w:rsidRDefault="00B224D5" w:rsidP="00B224D5">
      <w:pPr>
        <w:jc w:val="center"/>
        <w:rPr>
          <w:rFonts w:ascii="Calibri" w:hAnsi="Calibri" w:cs="Cambria"/>
          <w:b/>
          <w:bCs/>
          <w:sz w:val="22"/>
          <w:szCs w:val="22"/>
        </w:rPr>
      </w:pPr>
      <w:r w:rsidRPr="00AE18DF">
        <w:rPr>
          <w:rFonts w:ascii="Calibri" w:hAnsi="Calibri" w:cs="Cambria"/>
          <w:b/>
          <w:bCs/>
          <w:sz w:val="22"/>
          <w:szCs w:val="22"/>
        </w:rPr>
        <w:t>IV.</w:t>
      </w:r>
    </w:p>
    <w:p w14:paraId="3DB5D725" w14:textId="77777777" w:rsidR="00B224D5" w:rsidRPr="00AE18DF" w:rsidRDefault="00B224D5" w:rsidP="00B224D5">
      <w:pPr>
        <w:jc w:val="center"/>
        <w:rPr>
          <w:rFonts w:ascii="Calibri" w:hAnsi="Calibri" w:cs="Cambria"/>
          <w:b/>
          <w:bCs/>
          <w:sz w:val="22"/>
          <w:szCs w:val="22"/>
        </w:rPr>
      </w:pPr>
      <w:r w:rsidRPr="00AE18DF">
        <w:rPr>
          <w:rFonts w:ascii="Calibri" w:hAnsi="Calibri" w:cs="Cambria"/>
          <w:b/>
          <w:bCs/>
          <w:sz w:val="22"/>
          <w:szCs w:val="22"/>
        </w:rPr>
        <w:t>Podmienky dodávky plynu a zabezpečenie jeho distribúcie</w:t>
      </w:r>
    </w:p>
    <w:p w14:paraId="040B7425" w14:textId="77777777" w:rsidR="00B224D5" w:rsidRPr="00AE18DF" w:rsidRDefault="00B224D5" w:rsidP="00B224D5">
      <w:pPr>
        <w:jc w:val="both"/>
        <w:rPr>
          <w:rFonts w:ascii="Calibri" w:hAnsi="Calibri" w:cs="Cambria"/>
          <w:sz w:val="22"/>
          <w:szCs w:val="22"/>
        </w:rPr>
      </w:pPr>
    </w:p>
    <w:p w14:paraId="467370C7" w14:textId="77777777" w:rsidR="00B224D5" w:rsidRPr="00AE18DF" w:rsidRDefault="00B224D5" w:rsidP="00B224D5">
      <w:pPr>
        <w:ind w:left="705" w:hanging="705"/>
        <w:jc w:val="both"/>
        <w:rPr>
          <w:rFonts w:asciiTheme="minorHAnsi" w:hAnsiTheme="minorHAnsi" w:cs="Arial"/>
          <w:sz w:val="22"/>
          <w:szCs w:val="22"/>
          <w:lang w:eastAsia="sk-SK"/>
        </w:rPr>
      </w:pPr>
      <w:r w:rsidRPr="00AE18DF">
        <w:rPr>
          <w:rFonts w:ascii="Calibri" w:hAnsi="Calibri" w:cs="Cambria"/>
          <w:sz w:val="22"/>
          <w:szCs w:val="22"/>
        </w:rPr>
        <w:t xml:space="preserve">4.1 </w:t>
      </w:r>
      <w:r w:rsidRPr="00AE18DF">
        <w:rPr>
          <w:rFonts w:ascii="Calibri" w:hAnsi="Calibri" w:cs="Cambria"/>
          <w:sz w:val="22"/>
          <w:szCs w:val="22"/>
        </w:rPr>
        <w:tab/>
      </w:r>
      <w:r w:rsidRPr="00AE18DF">
        <w:rPr>
          <w:rFonts w:asciiTheme="minorHAnsi" w:hAnsiTheme="minorHAnsi" w:cs="Arial"/>
          <w:sz w:val="22"/>
          <w:szCs w:val="22"/>
          <w:lang w:eastAsia="sk-SK"/>
        </w:rPr>
        <w:t>Podmienky dodávky plynu a zabezpečenia jeho distribúcie dojednané v Rámcovej zmluve sa v plnom rozsahu uplatnia pre túto zmluvu.</w:t>
      </w:r>
    </w:p>
    <w:p w14:paraId="55BA6B1E" w14:textId="77777777" w:rsidR="00B224D5" w:rsidRPr="00AE18DF" w:rsidRDefault="00B224D5" w:rsidP="00B224D5">
      <w:pPr>
        <w:jc w:val="center"/>
        <w:rPr>
          <w:rFonts w:ascii="Calibri" w:hAnsi="Calibri" w:cs="Cambria"/>
          <w:b/>
          <w:bCs/>
          <w:sz w:val="22"/>
          <w:szCs w:val="22"/>
        </w:rPr>
      </w:pPr>
    </w:p>
    <w:p w14:paraId="6BAC3C28" w14:textId="77777777" w:rsidR="00B224D5" w:rsidRPr="00AE18DF" w:rsidRDefault="00B224D5" w:rsidP="00B224D5">
      <w:pPr>
        <w:jc w:val="center"/>
        <w:rPr>
          <w:rFonts w:ascii="Calibri" w:hAnsi="Calibri" w:cs="Cambria"/>
          <w:b/>
          <w:bCs/>
          <w:sz w:val="22"/>
          <w:szCs w:val="22"/>
        </w:rPr>
      </w:pPr>
      <w:r w:rsidRPr="00AE18DF">
        <w:rPr>
          <w:rFonts w:ascii="Calibri" w:hAnsi="Calibri" w:cs="Cambria"/>
          <w:b/>
          <w:bCs/>
          <w:sz w:val="22"/>
          <w:szCs w:val="22"/>
        </w:rPr>
        <w:t>V.</w:t>
      </w:r>
    </w:p>
    <w:p w14:paraId="498CB7B4" w14:textId="77777777" w:rsidR="00B224D5" w:rsidRPr="00AE18DF" w:rsidRDefault="00B224D5" w:rsidP="00B224D5">
      <w:pPr>
        <w:jc w:val="center"/>
        <w:rPr>
          <w:rFonts w:ascii="Calibri" w:hAnsi="Calibri" w:cs="Cambria"/>
          <w:b/>
          <w:bCs/>
          <w:sz w:val="22"/>
          <w:szCs w:val="22"/>
        </w:rPr>
      </w:pPr>
      <w:r w:rsidRPr="00AE18DF">
        <w:rPr>
          <w:rFonts w:ascii="Calibri" w:hAnsi="Calibri" w:cs="Cambria"/>
          <w:b/>
          <w:bCs/>
          <w:sz w:val="22"/>
          <w:szCs w:val="22"/>
        </w:rPr>
        <w:t>Cena za dodávku plynu a za distribučné služby</w:t>
      </w:r>
    </w:p>
    <w:p w14:paraId="367040E5" w14:textId="77777777" w:rsidR="00B224D5" w:rsidRPr="00AE18DF" w:rsidRDefault="00B224D5" w:rsidP="00B224D5">
      <w:pPr>
        <w:jc w:val="center"/>
        <w:rPr>
          <w:rFonts w:ascii="Calibri" w:hAnsi="Calibri" w:cs="Cambria"/>
          <w:b/>
          <w:bCs/>
          <w:sz w:val="22"/>
          <w:szCs w:val="22"/>
        </w:rPr>
      </w:pPr>
    </w:p>
    <w:p w14:paraId="12882A30" w14:textId="782A1643" w:rsidR="00B224D5" w:rsidRDefault="00B224D5" w:rsidP="002A3665">
      <w:pPr>
        <w:ind w:left="705" w:hanging="705"/>
        <w:jc w:val="both"/>
        <w:rPr>
          <w:rFonts w:asciiTheme="minorHAnsi" w:hAnsiTheme="minorHAnsi" w:cs="Arial"/>
          <w:sz w:val="22"/>
          <w:szCs w:val="22"/>
          <w:lang w:eastAsia="sk-SK"/>
        </w:rPr>
      </w:pPr>
      <w:r w:rsidRPr="00AE18DF">
        <w:rPr>
          <w:rFonts w:ascii="Calibri" w:hAnsi="Calibri" w:cs="Cambria"/>
          <w:color w:val="000000"/>
          <w:sz w:val="22"/>
          <w:szCs w:val="22"/>
        </w:rPr>
        <w:t xml:space="preserve">5.1 </w:t>
      </w:r>
      <w:r w:rsidRPr="00AE18DF">
        <w:rPr>
          <w:rFonts w:ascii="Calibri" w:hAnsi="Calibri" w:cs="Cambria"/>
          <w:color w:val="000000"/>
          <w:sz w:val="22"/>
          <w:szCs w:val="22"/>
        </w:rPr>
        <w:tab/>
      </w:r>
      <w:r w:rsidR="00235A6D">
        <w:rPr>
          <w:rFonts w:asciiTheme="minorHAnsi" w:hAnsiTheme="minorHAnsi" w:cs="Arial"/>
          <w:sz w:val="22"/>
          <w:szCs w:val="22"/>
          <w:lang w:eastAsia="sk-SK"/>
        </w:rPr>
        <w:t xml:space="preserve">Cena za </w:t>
      </w:r>
      <w:r w:rsidR="00235A6D" w:rsidRPr="00AE18DF">
        <w:rPr>
          <w:rFonts w:asciiTheme="minorHAnsi" w:hAnsiTheme="minorHAnsi" w:cs="Arial"/>
          <w:sz w:val="22"/>
          <w:szCs w:val="22"/>
          <w:lang w:eastAsia="sk-SK"/>
        </w:rPr>
        <w:t>dodávk</w:t>
      </w:r>
      <w:r w:rsidR="00235A6D">
        <w:rPr>
          <w:rFonts w:asciiTheme="minorHAnsi" w:hAnsiTheme="minorHAnsi" w:cs="Arial"/>
          <w:sz w:val="22"/>
          <w:szCs w:val="22"/>
          <w:lang w:eastAsia="sk-SK"/>
        </w:rPr>
        <w:t xml:space="preserve">u plynu </w:t>
      </w:r>
      <w:r w:rsidR="00235A6D" w:rsidRPr="00AE18DF">
        <w:rPr>
          <w:rFonts w:asciiTheme="minorHAnsi" w:hAnsiTheme="minorHAnsi" w:cs="Arial"/>
          <w:sz w:val="22"/>
          <w:szCs w:val="22"/>
          <w:lang w:eastAsia="sk-SK"/>
        </w:rPr>
        <w:t>a zabezpečenia je</w:t>
      </w:r>
      <w:r w:rsidR="00D86100">
        <w:rPr>
          <w:rFonts w:asciiTheme="minorHAnsi" w:hAnsiTheme="minorHAnsi" w:cs="Arial"/>
          <w:sz w:val="22"/>
          <w:szCs w:val="22"/>
          <w:lang w:eastAsia="sk-SK"/>
        </w:rPr>
        <w:t>ho</w:t>
      </w:r>
      <w:r w:rsidR="00235A6D" w:rsidRPr="00AE18DF">
        <w:rPr>
          <w:rFonts w:asciiTheme="minorHAnsi" w:hAnsiTheme="minorHAnsi" w:cs="Arial"/>
          <w:sz w:val="22"/>
          <w:szCs w:val="22"/>
          <w:lang w:eastAsia="sk-SK"/>
        </w:rPr>
        <w:t xml:space="preserve"> distribúcie</w:t>
      </w:r>
      <w:r w:rsidR="008D27AD">
        <w:rPr>
          <w:rFonts w:asciiTheme="minorHAnsi" w:hAnsiTheme="minorHAnsi" w:cs="Arial"/>
          <w:sz w:val="22"/>
          <w:szCs w:val="22"/>
          <w:lang w:eastAsia="sk-SK"/>
        </w:rPr>
        <w:t xml:space="preserve"> a súvisiace plnenia</w:t>
      </w:r>
      <w:r w:rsidR="00235A6D" w:rsidRPr="00AE18DF">
        <w:rPr>
          <w:rFonts w:asciiTheme="minorHAnsi" w:hAnsiTheme="minorHAnsi" w:cs="Arial"/>
          <w:sz w:val="22"/>
          <w:szCs w:val="22"/>
          <w:lang w:eastAsia="sk-SK"/>
        </w:rPr>
        <w:t xml:space="preserve"> dojednan</w:t>
      </w:r>
      <w:r w:rsidR="00235A6D">
        <w:rPr>
          <w:rFonts w:asciiTheme="minorHAnsi" w:hAnsiTheme="minorHAnsi" w:cs="Arial"/>
          <w:sz w:val="22"/>
          <w:szCs w:val="22"/>
          <w:lang w:eastAsia="sk-SK"/>
        </w:rPr>
        <w:t xml:space="preserve">á </w:t>
      </w:r>
      <w:r w:rsidR="00235A6D" w:rsidRPr="00AE18DF">
        <w:rPr>
          <w:rFonts w:asciiTheme="minorHAnsi" w:hAnsiTheme="minorHAnsi" w:cs="Arial"/>
          <w:sz w:val="22"/>
          <w:szCs w:val="22"/>
          <w:lang w:eastAsia="sk-SK"/>
        </w:rPr>
        <w:t xml:space="preserve">v Rámcovej </w:t>
      </w:r>
      <w:r w:rsidR="002A39B8">
        <w:rPr>
          <w:rFonts w:asciiTheme="minorHAnsi" w:hAnsiTheme="minorHAnsi" w:cs="Arial"/>
          <w:sz w:val="22"/>
          <w:szCs w:val="22"/>
          <w:lang w:eastAsia="sk-SK"/>
        </w:rPr>
        <w:t xml:space="preserve">  </w:t>
      </w:r>
      <w:r w:rsidR="00B71ABD">
        <w:rPr>
          <w:rFonts w:asciiTheme="minorHAnsi" w:hAnsiTheme="minorHAnsi" w:cs="Arial"/>
          <w:sz w:val="22"/>
          <w:szCs w:val="22"/>
          <w:lang w:eastAsia="sk-SK"/>
        </w:rPr>
        <w:t xml:space="preserve">      </w:t>
      </w:r>
      <w:r w:rsidR="00235A6D" w:rsidRPr="00AE18DF">
        <w:rPr>
          <w:rFonts w:asciiTheme="minorHAnsi" w:hAnsiTheme="minorHAnsi" w:cs="Arial"/>
          <w:sz w:val="22"/>
          <w:szCs w:val="22"/>
          <w:lang w:eastAsia="sk-SK"/>
        </w:rPr>
        <w:t>zmluve sa v plnom rozsahu uplatn</w:t>
      </w:r>
      <w:r w:rsidR="00235A6D">
        <w:rPr>
          <w:rFonts w:asciiTheme="minorHAnsi" w:hAnsiTheme="minorHAnsi" w:cs="Arial"/>
          <w:sz w:val="22"/>
          <w:szCs w:val="22"/>
          <w:lang w:eastAsia="sk-SK"/>
        </w:rPr>
        <w:t>í na dodávky</w:t>
      </w:r>
      <w:r w:rsidR="00235A6D" w:rsidRPr="00AE18DF">
        <w:rPr>
          <w:rFonts w:asciiTheme="minorHAnsi" w:hAnsiTheme="minorHAnsi" w:cs="Arial"/>
          <w:sz w:val="22"/>
          <w:szCs w:val="22"/>
          <w:lang w:eastAsia="sk-SK"/>
        </w:rPr>
        <w:t xml:space="preserve"> pre túto zmluvu</w:t>
      </w:r>
      <w:r w:rsidR="00235A6D">
        <w:rPr>
          <w:rFonts w:asciiTheme="minorHAnsi" w:hAnsiTheme="minorHAnsi" w:cs="Arial"/>
          <w:sz w:val="22"/>
          <w:szCs w:val="22"/>
          <w:lang w:eastAsia="sk-SK"/>
        </w:rPr>
        <w:t xml:space="preserve">, a to aj v prípade, ak dôjde k zmene spôsobu určenia ceny </w:t>
      </w:r>
      <w:r w:rsidR="001003B4">
        <w:rPr>
          <w:rFonts w:asciiTheme="minorHAnsi" w:hAnsiTheme="minorHAnsi" w:cs="Arial"/>
          <w:sz w:val="22"/>
          <w:szCs w:val="22"/>
          <w:lang w:eastAsia="sk-SK"/>
        </w:rPr>
        <w:tab/>
      </w:r>
      <w:r w:rsidR="00235A6D">
        <w:rPr>
          <w:rFonts w:asciiTheme="minorHAnsi" w:hAnsiTheme="minorHAnsi" w:cs="Arial"/>
          <w:sz w:val="22"/>
          <w:szCs w:val="22"/>
          <w:lang w:eastAsia="sk-SK"/>
        </w:rPr>
        <w:t xml:space="preserve">ako je predpokladaný Rámcovou zmluvou.  </w:t>
      </w:r>
    </w:p>
    <w:p w14:paraId="7C354C5B" w14:textId="77777777" w:rsidR="001003B4" w:rsidRPr="00AE18DF" w:rsidRDefault="001003B4" w:rsidP="004C45E1">
      <w:pPr>
        <w:jc w:val="both"/>
        <w:rPr>
          <w:rFonts w:asciiTheme="minorHAnsi" w:hAnsiTheme="minorHAnsi" w:cs="Cambria"/>
          <w:b/>
          <w:bCs/>
          <w:sz w:val="22"/>
          <w:szCs w:val="22"/>
        </w:rPr>
      </w:pPr>
    </w:p>
    <w:p w14:paraId="5398F784" w14:textId="191EFCF2" w:rsidR="00B224D5" w:rsidRPr="00AE18DF" w:rsidRDefault="00B224D5" w:rsidP="00B224D5">
      <w:pPr>
        <w:ind w:left="705" w:hanging="705"/>
        <w:jc w:val="both"/>
        <w:rPr>
          <w:rFonts w:asciiTheme="minorHAnsi" w:hAnsiTheme="minorHAnsi" w:cs="Cambria"/>
          <w:b/>
          <w:sz w:val="22"/>
          <w:szCs w:val="22"/>
        </w:rPr>
      </w:pPr>
      <w:r w:rsidRPr="00AE18DF">
        <w:rPr>
          <w:rFonts w:asciiTheme="minorHAnsi" w:hAnsiTheme="minorHAnsi" w:cs="Cambria"/>
          <w:sz w:val="22"/>
          <w:szCs w:val="22"/>
        </w:rPr>
        <w:t>5.</w:t>
      </w:r>
      <w:r w:rsidR="006A09AE" w:rsidRPr="00AE18DF">
        <w:rPr>
          <w:rFonts w:asciiTheme="minorHAnsi" w:hAnsiTheme="minorHAnsi" w:cs="Cambria"/>
          <w:sz w:val="22"/>
          <w:szCs w:val="22"/>
        </w:rPr>
        <w:t>2</w:t>
      </w:r>
      <w:r w:rsidRPr="00AE18DF">
        <w:rPr>
          <w:rFonts w:asciiTheme="minorHAnsi" w:hAnsiTheme="minorHAnsi" w:cs="Cambria"/>
          <w:sz w:val="22"/>
          <w:szCs w:val="22"/>
        </w:rPr>
        <w:tab/>
      </w:r>
      <w:r w:rsidRPr="00AE18DF">
        <w:rPr>
          <w:rFonts w:asciiTheme="minorHAnsi" w:hAnsiTheme="minorHAnsi" w:cs="Cambria"/>
          <w:sz w:val="22"/>
          <w:szCs w:val="22"/>
        </w:rPr>
        <w:tab/>
      </w:r>
      <w:r w:rsidR="00AE18DF" w:rsidRPr="00AE18DF">
        <w:rPr>
          <w:rFonts w:asciiTheme="minorHAnsi" w:hAnsiTheme="minorHAnsi" w:cs="Cambria"/>
          <w:sz w:val="22"/>
          <w:szCs w:val="22"/>
        </w:rPr>
        <w:t>Denné max</w:t>
      </w:r>
      <w:r w:rsidR="008D27AD">
        <w:rPr>
          <w:rFonts w:asciiTheme="minorHAnsi" w:hAnsiTheme="minorHAnsi" w:cs="Cambria"/>
          <w:sz w:val="22"/>
          <w:szCs w:val="22"/>
        </w:rPr>
        <w:t>imálne</w:t>
      </w:r>
      <w:r w:rsidR="00AE18DF" w:rsidRPr="00AE18DF">
        <w:rPr>
          <w:rFonts w:asciiTheme="minorHAnsi" w:hAnsiTheme="minorHAnsi" w:cs="Cambria"/>
          <w:sz w:val="22"/>
          <w:szCs w:val="22"/>
        </w:rPr>
        <w:t xml:space="preserve"> množstvo odobratého plynu (ak sa uplatňuje) a predpokladané množstvo odobratého plynu za zmluvné obdobie je uvedené v prílohe č. 2 tejto zmluvy.</w:t>
      </w:r>
    </w:p>
    <w:p w14:paraId="2E5C62DD" w14:textId="77777777" w:rsidR="00B224D5" w:rsidRPr="00AE18DF" w:rsidRDefault="00B224D5" w:rsidP="00B224D5">
      <w:pPr>
        <w:ind w:left="705" w:hanging="705"/>
        <w:jc w:val="both"/>
        <w:rPr>
          <w:rFonts w:asciiTheme="minorHAnsi" w:hAnsiTheme="minorHAnsi" w:cs="Cambria"/>
          <w:b/>
          <w:sz w:val="22"/>
          <w:szCs w:val="22"/>
        </w:rPr>
      </w:pPr>
    </w:p>
    <w:p w14:paraId="29497EF2" w14:textId="47AD1A8B" w:rsidR="00B224D5" w:rsidRDefault="00B224D5" w:rsidP="00B224D5">
      <w:pPr>
        <w:ind w:left="705" w:hanging="705"/>
        <w:jc w:val="both"/>
        <w:rPr>
          <w:rFonts w:asciiTheme="minorHAnsi" w:hAnsiTheme="minorHAnsi" w:cstheme="minorHAnsi"/>
          <w:bCs/>
          <w:sz w:val="22"/>
          <w:szCs w:val="22"/>
        </w:rPr>
      </w:pPr>
      <w:r w:rsidRPr="00AE18DF">
        <w:rPr>
          <w:rFonts w:asciiTheme="minorHAnsi" w:hAnsiTheme="minorHAnsi" w:cs="Cambria"/>
          <w:bCs/>
          <w:sz w:val="22"/>
          <w:szCs w:val="22"/>
        </w:rPr>
        <w:t>5.</w:t>
      </w:r>
      <w:r w:rsidR="006A09AE" w:rsidRPr="00AE18DF">
        <w:rPr>
          <w:rFonts w:asciiTheme="minorHAnsi" w:hAnsiTheme="minorHAnsi" w:cs="Cambria"/>
          <w:bCs/>
          <w:sz w:val="22"/>
          <w:szCs w:val="22"/>
        </w:rPr>
        <w:t>3</w:t>
      </w:r>
      <w:r w:rsidRPr="00AE18DF">
        <w:rPr>
          <w:rFonts w:asciiTheme="minorHAnsi" w:hAnsiTheme="minorHAnsi" w:cs="Cambria"/>
          <w:b/>
          <w:sz w:val="22"/>
          <w:szCs w:val="22"/>
        </w:rPr>
        <w:tab/>
      </w:r>
      <w:r w:rsidRPr="00AE18DF">
        <w:rPr>
          <w:rFonts w:asciiTheme="minorHAnsi" w:hAnsiTheme="minorHAnsi" w:cstheme="minorHAnsi"/>
          <w:bCs/>
          <w:sz w:val="22"/>
          <w:szCs w:val="22"/>
        </w:rPr>
        <w:t>Ostatné tu výslovne inak neupravené ustanovenia čl</w:t>
      </w:r>
      <w:r w:rsidR="00B06D5A">
        <w:rPr>
          <w:rFonts w:asciiTheme="minorHAnsi" w:hAnsiTheme="minorHAnsi" w:cstheme="minorHAnsi"/>
          <w:bCs/>
          <w:sz w:val="22"/>
          <w:szCs w:val="22"/>
        </w:rPr>
        <w:t>ánku</w:t>
      </w:r>
      <w:r w:rsidRPr="00AE18DF">
        <w:rPr>
          <w:rFonts w:asciiTheme="minorHAnsi" w:hAnsiTheme="minorHAnsi" w:cstheme="minorHAnsi"/>
          <w:bCs/>
          <w:sz w:val="22"/>
          <w:szCs w:val="22"/>
        </w:rPr>
        <w:t xml:space="preserve"> VI a VII Rámcovej zmluvy sú v celom rozsahu platné  a uplatniteľné aj pre túto zmluvu.</w:t>
      </w:r>
    </w:p>
    <w:p w14:paraId="2812D69B" w14:textId="77777777" w:rsidR="00E95B01" w:rsidRDefault="00E95B01" w:rsidP="00B224D5">
      <w:pPr>
        <w:ind w:left="705" w:hanging="705"/>
        <w:jc w:val="both"/>
        <w:rPr>
          <w:rFonts w:asciiTheme="minorHAnsi" w:hAnsiTheme="minorHAnsi" w:cstheme="minorHAnsi"/>
          <w:bCs/>
          <w:sz w:val="22"/>
          <w:szCs w:val="22"/>
        </w:rPr>
      </w:pPr>
    </w:p>
    <w:p w14:paraId="22581C5D" w14:textId="77777777" w:rsidR="00B224D5" w:rsidRPr="00AE18DF" w:rsidRDefault="00B224D5" w:rsidP="00B224D5">
      <w:pPr>
        <w:jc w:val="center"/>
        <w:rPr>
          <w:rFonts w:ascii="Calibri" w:hAnsi="Calibri" w:cs="Cambria"/>
          <w:b/>
          <w:bCs/>
          <w:sz w:val="22"/>
          <w:szCs w:val="22"/>
        </w:rPr>
      </w:pPr>
      <w:r w:rsidRPr="00AE18DF">
        <w:rPr>
          <w:rFonts w:ascii="Calibri" w:hAnsi="Calibri" w:cs="Cambria"/>
          <w:b/>
          <w:bCs/>
          <w:sz w:val="22"/>
          <w:szCs w:val="22"/>
        </w:rPr>
        <w:t>VI.</w:t>
      </w:r>
    </w:p>
    <w:p w14:paraId="2944D495" w14:textId="3DC89543" w:rsidR="00B224D5" w:rsidRPr="00AE18DF" w:rsidRDefault="00B224D5" w:rsidP="00B224D5">
      <w:pPr>
        <w:jc w:val="center"/>
        <w:rPr>
          <w:rFonts w:ascii="Calibri" w:hAnsi="Calibri" w:cs="Cambria"/>
          <w:b/>
          <w:bCs/>
          <w:sz w:val="22"/>
          <w:szCs w:val="22"/>
        </w:rPr>
      </w:pPr>
      <w:r w:rsidRPr="00AE18DF">
        <w:rPr>
          <w:rFonts w:ascii="Calibri" w:hAnsi="Calibri" w:cs="Cambria"/>
          <w:b/>
          <w:bCs/>
          <w:sz w:val="22"/>
          <w:szCs w:val="22"/>
        </w:rPr>
        <w:t>Platobné podmienky a fakturácia</w:t>
      </w:r>
    </w:p>
    <w:p w14:paraId="509C25D4" w14:textId="77777777" w:rsidR="00B224D5" w:rsidRPr="00AE18DF" w:rsidRDefault="00B224D5" w:rsidP="00B224D5">
      <w:pPr>
        <w:jc w:val="center"/>
        <w:rPr>
          <w:rFonts w:ascii="Calibri" w:hAnsi="Calibri" w:cs="Cambria"/>
          <w:b/>
          <w:bCs/>
          <w:sz w:val="22"/>
          <w:szCs w:val="22"/>
        </w:rPr>
      </w:pPr>
    </w:p>
    <w:p w14:paraId="176948FF" w14:textId="53130FD1" w:rsidR="006A09AE" w:rsidRPr="00AE18DF" w:rsidRDefault="00B224D5" w:rsidP="006A09AE">
      <w:pPr>
        <w:autoSpaceDE w:val="0"/>
        <w:autoSpaceDN w:val="0"/>
        <w:adjustRightInd w:val="0"/>
        <w:ind w:left="705" w:hanging="705"/>
        <w:jc w:val="both"/>
        <w:rPr>
          <w:rFonts w:asciiTheme="minorHAnsi" w:eastAsiaTheme="minorHAnsi" w:hAnsiTheme="minorHAnsi" w:cstheme="minorHAnsi"/>
          <w:sz w:val="22"/>
          <w:szCs w:val="22"/>
          <w:lang w:eastAsia="en-US"/>
        </w:rPr>
      </w:pPr>
      <w:r w:rsidRPr="00AE18DF">
        <w:rPr>
          <w:rFonts w:ascii="Calibri" w:hAnsi="Calibri" w:cs="Cambria"/>
          <w:color w:val="000000"/>
          <w:sz w:val="22"/>
          <w:szCs w:val="22"/>
        </w:rPr>
        <w:lastRenderedPageBreak/>
        <w:t xml:space="preserve">6.1 </w:t>
      </w:r>
      <w:r w:rsidRPr="00AE18DF">
        <w:rPr>
          <w:rFonts w:ascii="Calibri" w:hAnsi="Calibri" w:cs="Cambria"/>
          <w:color w:val="000000"/>
          <w:sz w:val="22"/>
          <w:szCs w:val="22"/>
        </w:rPr>
        <w:tab/>
      </w:r>
      <w:r w:rsidR="006A09AE" w:rsidRPr="00AE18DF">
        <w:rPr>
          <w:rFonts w:asciiTheme="minorHAnsi" w:eastAsiaTheme="minorHAnsi" w:hAnsiTheme="minorHAnsi" w:cstheme="minorHAnsi"/>
          <w:sz w:val="22"/>
          <w:szCs w:val="22"/>
          <w:lang w:eastAsia="en-US"/>
        </w:rPr>
        <w:t xml:space="preserve">Dohoda zmluvných strán o platobných podmienkach a fakturácii, tak ako je uvedená v Rámcovej zmluve, platí v plnom rozsahu aj pre tento zmluvný vzťah, okrem nasledovného: </w:t>
      </w:r>
    </w:p>
    <w:p w14:paraId="6E890A0E" w14:textId="77777777" w:rsidR="006A09AE" w:rsidRPr="00AE18DF" w:rsidRDefault="006A09AE" w:rsidP="006A09AE">
      <w:pPr>
        <w:autoSpaceDE w:val="0"/>
        <w:autoSpaceDN w:val="0"/>
        <w:adjustRightInd w:val="0"/>
        <w:ind w:left="709" w:hanging="4"/>
        <w:jc w:val="both"/>
        <w:rPr>
          <w:rFonts w:asciiTheme="minorHAnsi" w:eastAsiaTheme="minorHAnsi" w:hAnsiTheme="minorHAnsi" w:cstheme="minorHAnsi"/>
          <w:sz w:val="22"/>
          <w:szCs w:val="22"/>
          <w:lang w:eastAsia="en-US"/>
        </w:rPr>
      </w:pPr>
    </w:p>
    <w:p w14:paraId="112B9864" w14:textId="038DB4DB" w:rsidR="00B224D5" w:rsidRPr="00AE18DF" w:rsidRDefault="006A09AE" w:rsidP="006A09AE">
      <w:pPr>
        <w:autoSpaceDE w:val="0"/>
        <w:autoSpaceDN w:val="0"/>
        <w:adjustRightInd w:val="0"/>
        <w:ind w:left="709" w:hanging="4"/>
        <w:jc w:val="both"/>
        <w:rPr>
          <w:rFonts w:ascii="Calibri" w:hAnsi="Calibri" w:cs="Cambria"/>
          <w:color w:val="000000"/>
          <w:sz w:val="22"/>
          <w:szCs w:val="22"/>
        </w:rPr>
      </w:pPr>
      <w:r w:rsidRPr="00AE18DF">
        <w:rPr>
          <w:rFonts w:asciiTheme="minorHAnsi" w:eastAsiaTheme="minorHAnsi" w:hAnsiTheme="minorHAnsi" w:cstheme="minorHAnsi"/>
          <w:sz w:val="22"/>
          <w:szCs w:val="22"/>
          <w:lang w:eastAsia="en-US"/>
        </w:rPr>
        <w:t>Dodávateľ je povinný zasielať faktúry za plnenia podľa tejto zmluvy na adresu sídla odberateľa alebo elektronickou poštou na e-mailovú adresu : .......................</w:t>
      </w:r>
      <w:r w:rsidR="00E36D33">
        <w:rPr>
          <w:rFonts w:asciiTheme="minorHAnsi" w:eastAsiaTheme="minorHAnsi" w:hAnsiTheme="minorHAnsi" w:cstheme="minorHAnsi"/>
          <w:sz w:val="22"/>
          <w:szCs w:val="22"/>
          <w:lang w:eastAsia="en-US"/>
        </w:rPr>
        <w:t>.</w:t>
      </w:r>
    </w:p>
    <w:p w14:paraId="17E13126" w14:textId="77777777" w:rsidR="00380865" w:rsidRDefault="00380865" w:rsidP="00B224D5">
      <w:pPr>
        <w:jc w:val="center"/>
        <w:rPr>
          <w:rFonts w:ascii="Calibri" w:hAnsi="Calibri" w:cs="Cambria"/>
          <w:b/>
          <w:bCs/>
          <w:color w:val="000000"/>
          <w:sz w:val="22"/>
          <w:szCs w:val="22"/>
        </w:rPr>
      </w:pPr>
    </w:p>
    <w:p w14:paraId="508200C1" w14:textId="548BF274" w:rsidR="00B224D5" w:rsidRPr="00AE18DF" w:rsidRDefault="00B224D5" w:rsidP="00B224D5">
      <w:pPr>
        <w:jc w:val="center"/>
        <w:rPr>
          <w:rFonts w:ascii="Calibri" w:hAnsi="Calibri"/>
          <w:b/>
          <w:bCs/>
          <w:sz w:val="22"/>
          <w:szCs w:val="22"/>
        </w:rPr>
      </w:pPr>
      <w:r w:rsidRPr="00AE18DF">
        <w:rPr>
          <w:rFonts w:ascii="Calibri" w:hAnsi="Calibri" w:cs="Cambria"/>
          <w:b/>
          <w:bCs/>
          <w:color w:val="000000"/>
          <w:sz w:val="22"/>
          <w:szCs w:val="22"/>
        </w:rPr>
        <w:t>VII</w:t>
      </w:r>
      <w:r w:rsidRPr="00AE18DF">
        <w:rPr>
          <w:rFonts w:ascii="Calibri" w:hAnsi="Calibri"/>
          <w:b/>
          <w:bCs/>
          <w:sz w:val="22"/>
          <w:szCs w:val="22"/>
        </w:rPr>
        <w:t>.</w:t>
      </w:r>
    </w:p>
    <w:p w14:paraId="2663D072" w14:textId="77777777" w:rsidR="00B224D5" w:rsidRPr="00AE18DF" w:rsidRDefault="00B224D5" w:rsidP="00B224D5">
      <w:pPr>
        <w:jc w:val="center"/>
        <w:rPr>
          <w:rFonts w:ascii="Calibri" w:hAnsi="Calibri"/>
          <w:b/>
          <w:bCs/>
          <w:sz w:val="22"/>
          <w:szCs w:val="22"/>
        </w:rPr>
      </w:pPr>
      <w:r w:rsidRPr="00AE18DF">
        <w:rPr>
          <w:rFonts w:ascii="Calibri" w:hAnsi="Calibri"/>
          <w:b/>
          <w:bCs/>
          <w:sz w:val="22"/>
          <w:szCs w:val="22"/>
        </w:rPr>
        <w:t>Komunikácia</w:t>
      </w:r>
    </w:p>
    <w:p w14:paraId="5E406135" w14:textId="77777777" w:rsidR="00B224D5" w:rsidRPr="00AE18DF" w:rsidRDefault="00B224D5" w:rsidP="00B224D5">
      <w:pPr>
        <w:rPr>
          <w:rFonts w:ascii="Calibri" w:hAnsi="Calibri"/>
          <w:sz w:val="22"/>
          <w:szCs w:val="22"/>
        </w:rPr>
      </w:pPr>
    </w:p>
    <w:p w14:paraId="66DE0625" w14:textId="1F03202C" w:rsidR="00B224D5" w:rsidRPr="00AE18DF" w:rsidRDefault="00B224D5" w:rsidP="00B224D5">
      <w:pPr>
        <w:autoSpaceDE w:val="0"/>
        <w:autoSpaceDN w:val="0"/>
        <w:adjustRightInd w:val="0"/>
        <w:ind w:left="709" w:hanging="709"/>
        <w:jc w:val="both"/>
        <w:rPr>
          <w:rFonts w:ascii="Calibri" w:hAnsi="Calibri" w:cs="Cambria"/>
          <w:sz w:val="22"/>
          <w:szCs w:val="22"/>
        </w:rPr>
      </w:pPr>
      <w:r w:rsidRPr="00AE18DF">
        <w:rPr>
          <w:rFonts w:ascii="Calibri" w:hAnsi="Calibri"/>
          <w:sz w:val="22"/>
          <w:szCs w:val="22"/>
        </w:rPr>
        <w:t xml:space="preserve">7.1 </w:t>
      </w:r>
      <w:r w:rsidRPr="00AE18DF">
        <w:rPr>
          <w:rFonts w:ascii="Calibri" w:hAnsi="Calibri"/>
          <w:sz w:val="22"/>
          <w:szCs w:val="22"/>
        </w:rPr>
        <w:tab/>
      </w:r>
      <w:r w:rsidRPr="00AE18DF">
        <w:rPr>
          <w:rFonts w:ascii="Calibri" w:hAnsi="Calibri" w:cs="Cambria"/>
          <w:color w:val="000000"/>
          <w:sz w:val="22"/>
          <w:szCs w:val="22"/>
        </w:rPr>
        <w:t>Dohoda zmluvných strán o komunikácii tak, ako je uvedená v Rámcovej zmluve, platí v plnom rozsahu aj pre tento zmluvný vzťah, okrem čl</w:t>
      </w:r>
      <w:r w:rsidR="00AB2113">
        <w:rPr>
          <w:rFonts w:ascii="Calibri" w:hAnsi="Calibri" w:cs="Cambria"/>
          <w:color w:val="000000"/>
          <w:sz w:val="22"/>
          <w:szCs w:val="22"/>
        </w:rPr>
        <w:t>ánku</w:t>
      </w:r>
      <w:r w:rsidRPr="00AE18DF">
        <w:rPr>
          <w:rFonts w:ascii="Calibri" w:hAnsi="Calibri" w:cs="Cambria"/>
          <w:color w:val="000000"/>
          <w:sz w:val="22"/>
          <w:szCs w:val="22"/>
        </w:rPr>
        <w:t xml:space="preserve"> XII bod  12.</w:t>
      </w:r>
      <w:r w:rsidR="004C46C4">
        <w:rPr>
          <w:rFonts w:ascii="Calibri" w:hAnsi="Calibri" w:cs="Cambria"/>
          <w:color w:val="000000"/>
          <w:sz w:val="22"/>
          <w:szCs w:val="22"/>
        </w:rPr>
        <w:t>4</w:t>
      </w:r>
      <w:r w:rsidRPr="00AE18DF">
        <w:rPr>
          <w:rFonts w:ascii="Calibri" w:hAnsi="Calibri" w:cs="Cambria"/>
          <w:color w:val="000000"/>
          <w:sz w:val="22"/>
          <w:szCs w:val="22"/>
        </w:rPr>
        <w:t xml:space="preserve"> Rámcovej zmluvy, na účely ktorého bude na účely zaslania </w:t>
      </w:r>
      <w:r w:rsidRPr="00AE18DF">
        <w:rPr>
          <w:rFonts w:ascii="Calibri" w:hAnsi="Calibri" w:cs="Cambria"/>
          <w:sz w:val="22"/>
          <w:szCs w:val="22"/>
        </w:rPr>
        <w:t>informácie o zmene v osobe zástupcu dodávateľa podľa čl</w:t>
      </w:r>
      <w:r w:rsidR="004F2288">
        <w:rPr>
          <w:rFonts w:ascii="Calibri" w:hAnsi="Calibri" w:cs="Cambria"/>
          <w:sz w:val="22"/>
          <w:szCs w:val="22"/>
        </w:rPr>
        <w:t>ánku</w:t>
      </w:r>
      <w:r w:rsidRPr="00AE18DF">
        <w:rPr>
          <w:rFonts w:ascii="Calibri" w:hAnsi="Calibri" w:cs="Cambria"/>
          <w:sz w:val="22"/>
          <w:szCs w:val="22"/>
        </w:rPr>
        <w:t xml:space="preserve"> XII bod 12.</w:t>
      </w:r>
      <w:r w:rsidR="00EC3D1E">
        <w:rPr>
          <w:rFonts w:ascii="Calibri" w:hAnsi="Calibri" w:cs="Cambria"/>
          <w:sz w:val="22"/>
          <w:szCs w:val="22"/>
        </w:rPr>
        <w:t>3</w:t>
      </w:r>
      <w:r w:rsidRPr="00AE18DF">
        <w:rPr>
          <w:rFonts w:ascii="Calibri" w:hAnsi="Calibri" w:cs="Cambria"/>
          <w:sz w:val="22"/>
          <w:szCs w:val="22"/>
        </w:rPr>
        <w:t xml:space="preserve"> Rámcovej zmluvy takáto informácia vo vzťahu k tejto zmluve zasielaná na adresu sídla odberateľa a  </w:t>
      </w:r>
      <w:r w:rsidRPr="00AE18DF">
        <w:rPr>
          <w:rFonts w:ascii="Calibri" w:hAnsi="Calibri"/>
          <w:sz w:val="22"/>
          <w:szCs w:val="22"/>
        </w:rPr>
        <w:t xml:space="preserve">na e-mailovú adresu </w:t>
      </w:r>
      <w:hyperlink r:id="rId13" w:history="1">
        <w:r w:rsidRPr="00AE18DF">
          <w:rPr>
            <w:rStyle w:val="Hypertextovprepojenie"/>
            <w:rFonts w:ascii="Calibri" w:hAnsi="Calibri"/>
            <w:color w:val="auto"/>
            <w:sz w:val="22"/>
            <w:szCs w:val="22"/>
          </w:rPr>
          <w:t>xxxxxxxxxxxxxxx</w:t>
        </w:r>
      </w:hyperlink>
      <w:r w:rsidRPr="00AE18DF">
        <w:rPr>
          <w:rFonts w:ascii="Calibri" w:hAnsi="Calibri"/>
          <w:sz w:val="22"/>
          <w:szCs w:val="22"/>
        </w:rPr>
        <w:t>.</w:t>
      </w:r>
    </w:p>
    <w:p w14:paraId="6E9E95C0" w14:textId="77777777" w:rsidR="00B224D5" w:rsidRPr="00AE18DF" w:rsidRDefault="00B224D5" w:rsidP="00B224D5">
      <w:pPr>
        <w:suppressAutoHyphens/>
        <w:autoSpaceDE w:val="0"/>
        <w:ind w:left="709" w:hanging="709"/>
        <w:jc w:val="both"/>
        <w:rPr>
          <w:rFonts w:ascii="Calibri" w:hAnsi="Calibri"/>
          <w:sz w:val="22"/>
          <w:szCs w:val="22"/>
        </w:rPr>
      </w:pPr>
    </w:p>
    <w:p w14:paraId="54E3DE8F" w14:textId="77777777" w:rsidR="00B224D5" w:rsidRPr="00AE18DF" w:rsidRDefault="00B224D5" w:rsidP="00B224D5">
      <w:pPr>
        <w:jc w:val="center"/>
        <w:rPr>
          <w:rFonts w:ascii="Calibri" w:hAnsi="Calibri"/>
          <w:b/>
          <w:sz w:val="22"/>
          <w:szCs w:val="22"/>
        </w:rPr>
      </w:pPr>
      <w:r w:rsidRPr="00AE18DF">
        <w:rPr>
          <w:rFonts w:ascii="Calibri" w:hAnsi="Calibri"/>
          <w:b/>
          <w:sz w:val="22"/>
          <w:szCs w:val="22"/>
        </w:rPr>
        <w:t>VIII.</w:t>
      </w:r>
    </w:p>
    <w:p w14:paraId="44DDFEDF" w14:textId="77777777" w:rsidR="00B224D5" w:rsidRPr="00AE18DF" w:rsidRDefault="00B224D5" w:rsidP="00B224D5">
      <w:pPr>
        <w:jc w:val="center"/>
        <w:rPr>
          <w:rFonts w:ascii="Calibri" w:hAnsi="Calibri" w:cs="Cambria"/>
          <w:b/>
          <w:bCs/>
          <w:sz w:val="22"/>
          <w:szCs w:val="22"/>
        </w:rPr>
      </w:pPr>
      <w:r w:rsidRPr="00AE18DF">
        <w:rPr>
          <w:rFonts w:ascii="Calibri" w:hAnsi="Calibri" w:cs="Cambria"/>
          <w:b/>
          <w:bCs/>
          <w:sz w:val="22"/>
          <w:szCs w:val="22"/>
        </w:rPr>
        <w:t>Ukončenie a zánik zmluvy</w:t>
      </w:r>
    </w:p>
    <w:p w14:paraId="13879292" w14:textId="77777777" w:rsidR="00B224D5" w:rsidRPr="00AE18DF" w:rsidRDefault="00B224D5" w:rsidP="00B224D5">
      <w:pPr>
        <w:jc w:val="center"/>
        <w:rPr>
          <w:rFonts w:ascii="Calibri" w:hAnsi="Calibri" w:cs="Cambria"/>
          <w:b/>
          <w:bCs/>
          <w:sz w:val="22"/>
          <w:szCs w:val="22"/>
        </w:rPr>
      </w:pPr>
    </w:p>
    <w:p w14:paraId="530EB18C" w14:textId="12D6C24B" w:rsidR="00B224D5" w:rsidRPr="00AE18DF" w:rsidRDefault="00B224D5" w:rsidP="00B224D5">
      <w:pPr>
        <w:ind w:left="705" w:hanging="705"/>
        <w:jc w:val="both"/>
        <w:rPr>
          <w:rFonts w:ascii="Calibri" w:hAnsi="Calibri" w:cs="Cambria"/>
          <w:sz w:val="22"/>
          <w:szCs w:val="22"/>
        </w:rPr>
      </w:pPr>
      <w:r w:rsidRPr="00AE18DF">
        <w:rPr>
          <w:rFonts w:ascii="Calibri" w:hAnsi="Calibri" w:cs="Cambria"/>
          <w:sz w:val="22"/>
          <w:szCs w:val="22"/>
        </w:rPr>
        <w:t xml:space="preserve">8.1 </w:t>
      </w:r>
      <w:r w:rsidRPr="00AE18DF">
        <w:rPr>
          <w:rFonts w:ascii="Calibri" w:hAnsi="Calibri" w:cs="Cambria"/>
          <w:sz w:val="22"/>
          <w:szCs w:val="22"/>
        </w:rPr>
        <w:tab/>
        <w:t>Túto zmluvu možno ukončiť:</w:t>
      </w:r>
    </w:p>
    <w:p w14:paraId="75BE1EC6" w14:textId="77777777" w:rsidR="00B224D5" w:rsidRPr="00AE18DF" w:rsidRDefault="00B224D5" w:rsidP="00B224D5">
      <w:pPr>
        <w:ind w:left="705" w:hanging="705"/>
        <w:jc w:val="both"/>
        <w:rPr>
          <w:rFonts w:ascii="Calibri" w:hAnsi="Calibri" w:cs="Cambria"/>
          <w:sz w:val="22"/>
          <w:szCs w:val="22"/>
        </w:rPr>
      </w:pPr>
    </w:p>
    <w:p w14:paraId="19AF86BF" w14:textId="77777777" w:rsidR="00B224D5" w:rsidRPr="00AE18DF" w:rsidRDefault="00B224D5" w:rsidP="00B224D5">
      <w:pPr>
        <w:ind w:firstLine="705"/>
      </w:pPr>
      <w:r w:rsidRPr="00AE18DF">
        <w:rPr>
          <w:rFonts w:asciiTheme="minorHAnsi" w:hAnsiTheme="minorHAnsi" w:cstheme="minorHAnsi"/>
          <w:sz w:val="22"/>
          <w:szCs w:val="22"/>
        </w:rPr>
        <w:t>8.1.1. písomnou dohodou zmluvných strán;</w:t>
      </w:r>
    </w:p>
    <w:p w14:paraId="7DD107C1" w14:textId="77777777" w:rsidR="00B224D5" w:rsidRPr="00AE18DF" w:rsidRDefault="00B224D5" w:rsidP="00B224D5">
      <w:pPr>
        <w:ind w:firstLine="708"/>
        <w:rPr>
          <w:rFonts w:asciiTheme="minorHAnsi" w:hAnsiTheme="minorHAnsi" w:cstheme="minorHAnsi"/>
          <w:sz w:val="22"/>
          <w:szCs w:val="22"/>
        </w:rPr>
      </w:pPr>
    </w:p>
    <w:p w14:paraId="5723640F" w14:textId="77777777" w:rsidR="00B224D5" w:rsidRPr="00AE18DF" w:rsidRDefault="00B224D5" w:rsidP="00B224D5">
      <w:pPr>
        <w:ind w:firstLine="708"/>
        <w:rPr>
          <w:rFonts w:asciiTheme="minorHAnsi" w:hAnsiTheme="minorHAnsi" w:cs="Cambria"/>
          <w:sz w:val="22"/>
          <w:szCs w:val="22"/>
        </w:rPr>
      </w:pPr>
      <w:r w:rsidRPr="00AE18DF">
        <w:rPr>
          <w:rFonts w:asciiTheme="minorHAnsi" w:hAnsiTheme="minorHAnsi" w:cstheme="minorHAnsi"/>
          <w:sz w:val="22"/>
          <w:szCs w:val="22"/>
        </w:rPr>
        <w:t>8.1.2. výpoveďou, ak:</w:t>
      </w:r>
    </w:p>
    <w:p w14:paraId="03C2717D" w14:textId="77777777" w:rsidR="00B224D5" w:rsidRPr="00AE18DF" w:rsidRDefault="00B224D5" w:rsidP="00B224D5">
      <w:pPr>
        <w:ind w:left="705" w:hanging="705"/>
        <w:jc w:val="both"/>
        <w:rPr>
          <w:rFonts w:ascii="Calibri" w:hAnsi="Calibri" w:cs="Cambria"/>
          <w:sz w:val="22"/>
          <w:szCs w:val="22"/>
        </w:rPr>
      </w:pPr>
    </w:p>
    <w:p w14:paraId="55887A50" w14:textId="77777777" w:rsidR="00B224D5" w:rsidRPr="00AE18DF" w:rsidRDefault="00B224D5" w:rsidP="00B224D5">
      <w:pPr>
        <w:ind w:left="1701" w:hanging="283"/>
        <w:jc w:val="both"/>
        <w:rPr>
          <w:rFonts w:ascii="Calibri" w:hAnsi="Calibri" w:cs="Cambria"/>
          <w:sz w:val="22"/>
          <w:szCs w:val="22"/>
        </w:rPr>
      </w:pPr>
      <w:r w:rsidRPr="00AE18DF">
        <w:rPr>
          <w:rFonts w:ascii="Calibri" w:hAnsi="Calibri" w:cs="Cambria"/>
          <w:sz w:val="22"/>
          <w:szCs w:val="22"/>
        </w:rPr>
        <w:t xml:space="preserve">a) </w:t>
      </w:r>
      <w:r w:rsidRPr="00AE18DF">
        <w:rPr>
          <w:rFonts w:ascii="Calibri" w:hAnsi="Calibri" w:cs="Cambria"/>
          <w:sz w:val="22"/>
          <w:szCs w:val="22"/>
        </w:rPr>
        <w:tab/>
        <w:t>dodávateľ nedodá odberateľovi plyn v súlade s podmienkami tejto zmluvy a nezabezpečí distribučné služby v súlade s podmienkami zmluvy, a to ani v dodatočnej lehote určenej odberateľom, ktorá nesmie byť kratšia ako 2 dni od dňa doručenia písomnej výzvy odberateľa dodávateľovi,</w:t>
      </w:r>
    </w:p>
    <w:p w14:paraId="6FC927DA" w14:textId="77777777" w:rsidR="00B224D5" w:rsidRPr="00AE18DF" w:rsidRDefault="00B224D5" w:rsidP="00B224D5">
      <w:pPr>
        <w:ind w:left="1701" w:hanging="283"/>
        <w:jc w:val="both"/>
        <w:rPr>
          <w:rFonts w:asciiTheme="minorHAnsi" w:eastAsia="TimesNewRomanPSMT" w:hAnsiTheme="minorHAnsi"/>
          <w:sz w:val="22"/>
          <w:szCs w:val="22"/>
          <w:lang w:eastAsia="sk-SK"/>
        </w:rPr>
      </w:pPr>
      <w:r w:rsidRPr="00AE18DF">
        <w:rPr>
          <w:rFonts w:ascii="Calibri" w:hAnsi="Calibri" w:cs="Cambria"/>
          <w:sz w:val="22"/>
          <w:szCs w:val="22"/>
        </w:rPr>
        <w:t>b</w:t>
      </w:r>
      <w:r w:rsidRPr="00AE18DF">
        <w:rPr>
          <w:rFonts w:asciiTheme="minorHAnsi" w:eastAsia="TimesNewRomanPSMT" w:hAnsiTheme="minorHAnsi" w:cs="TimesNewRomanPSMT"/>
          <w:sz w:val="22"/>
          <w:szCs w:val="22"/>
          <w:lang w:eastAsia="sk-SK"/>
        </w:rPr>
        <w:t xml:space="preserve">) </w:t>
      </w:r>
      <w:r w:rsidRPr="00AE18DF">
        <w:rPr>
          <w:rFonts w:asciiTheme="minorHAnsi" w:eastAsia="TimesNewRomanPSMT" w:hAnsiTheme="minorHAnsi" w:cs="TimesNewRomanPSMT"/>
          <w:sz w:val="22"/>
          <w:szCs w:val="22"/>
          <w:lang w:eastAsia="sk-SK"/>
        </w:rPr>
        <w:tab/>
        <w:t>dodávateľ opakovane zavinil neoprávnené obmedzenie alebo prerušenie distribúcie plynu odberateľovi plynu</w:t>
      </w:r>
      <w:r w:rsidRPr="00AE18DF">
        <w:rPr>
          <w:rFonts w:asciiTheme="minorHAnsi" w:eastAsia="TimesNewRomanPSMT" w:hAnsiTheme="minorHAnsi"/>
          <w:sz w:val="22"/>
          <w:szCs w:val="22"/>
          <w:lang w:eastAsia="sk-SK"/>
        </w:rPr>
        <w:t>,</w:t>
      </w:r>
    </w:p>
    <w:p w14:paraId="130AB967" w14:textId="554C6644" w:rsidR="00B224D5" w:rsidRPr="00AE18DF" w:rsidRDefault="00B224D5" w:rsidP="00B224D5">
      <w:pPr>
        <w:ind w:left="1701" w:hanging="283"/>
        <w:jc w:val="both"/>
        <w:rPr>
          <w:rFonts w:asciiTheme="minorHAnsi" w:eastAsia="TimesNewRomanPSMT" w:hAnsiTheme="minorHAnsi" w:cs="TimesNewRomanPSMT"/>
          <w:sz w:val="22"/>
          <w:szCs w:val="22"/>
          <w:lang w:eastAsia="sk-SK"/>
        </w:rPr>
      </w:pPr>
      <w:r w:rsidRPr="00AE18DF">
        <w:rPr>
          <w:rFonts w:ascii="Calibri" w:hAnsi="Calibri" w:cs="Cambria"/>
          <w:sz w:val="22"/>
          <w:szCs w:val="22"/>
        </w:rPr>
        <w:t>c</w:t>
      </w:r>
      <w:r w:rsidRPr="00AE18DF">
        <w:rPr>
          <w:rFonts w:asciiTheme="minorHAnsi" w:eastAsia="TimesNewRomanPSMT" w:hAnsiTheme="minorHAnsi" w:cs="TimesNewRomanPSMT"/>
          <w:sz w:val="22"/>
          <w:szCs w:val="22"/>
          <w:lang w:eastAsia="sk-SK"/>
        </w:rPr>
        <w:t xml:space="preserve">) </w:t>
      </w:r>
      <w:r w:rsidRPr="00AE18DF">
        <w:rPr>
          <w:rFonts w:asciiTheme="minorHAnsi" w:eastAsia="TimesNewRomanPSMT" w:hAnsiTheme="minorHAnsi" w:cs="TimesNewRomanPSMT"/>
          <w:sz w:val="22"/>
          <w:szCs w:val="22"/>
          <w:lang w:eastAsia="sk-SK"/>
        </w:rPr>
        <w:tab/>
        <w:t>dodávateľ opakovane neplní zmluvné povinnosti dodávateľa vyplývajúce z tejto zmluvy, najmä, nie však výlučne, neustanovil zástupcu podľa čl</w:t>
      </w:r>
      <w:r w:rsidR="007646A5">
        <w:rPr>
          <w:rFonts w:asciiTheme="minorHAnsi" w:eastAsia="TimesNewRomanPSMT" w:hAnsiTheme="minorHAnsi" w:cs="TimesNewRomanPSMT"/>
          <w:sz w:val="22"/>
          <w:szCs w:val="22"/>
          <w:lang w:eastAsia="sk-SK"/>
        </w:rPr>
        <w:t>ánku</w:t>
      </w:r>
      <w:r w:rsidRPr="00AE18DF">
        <w:rPr>
          <w:rFonts w:asciiTheme="minorHAnsi" w:eastAsia="TimesNewRomanPSMT" w:hAnsiTheme="minorHAnsi" w:cs="TimesNewRomanPSMT"/>
          <w:sz w:val="22"/>
          <w:szCs w:val="22"/>
          <w:lang w:eastAsia="sk-SK"/>
        </w:rPr>
        <w:t xml:space="preserve"> X</w:t>
      </w:r>
      <w:r w:rsidR="00C97CCA" w:rsidRPr="00AE18DF">
        <w:rPr>
          <w:rFonts w:asciiTheme="minorHAnsi" w:eastAsia="TimesNewRomanPSMT" w:hAnsiTheme="minorHAnsi" w:cs="TimesNewRomanPSMT"/>
          <w:sz w:val="22"/>
          <w:szCs w:val="22"/>
          <w:lang w:eastAsia="sk-SK"/>
        </w:rPr>
        <w:t>II</w:t>
      </w:r>
      <w:r w:rsidRPr="00AE18DF">
        <w:rPr>
          <w:rFonts w:asciiTheme="minorHAnsi" w:eastAsia="TimesNewRomanPSMT" w:hAnsiTheme="minorHAnsi" w:cs="TimesNewRomanPSMT"/>
          <w:sz w:val="22"/>
          <w:szCs w:val="22"/>
          <w:lang w:eastAsia="sk-SK"/>
        </w:rPr>
        <w:t>. bod 1</w:t>
      </w:r>
      <w:r w:rsidR="0077707C">
        <w:rPr>
          <w:rFonts w:asciiTheme="minorHAnsi" w:eastAsia="TimesNewRomanPSMT" w:hAnsiTheme="minorHAnsi" w:cs="TimesNewRomanPSMT"/>
          <w:sz w:val="22"/>
          <w:szCs w:val="22"/>
          <w:lang w:eastAsia="sk-SK"/>
        </w:rPr>
        <w:t>2</w:t>
      </w:r>
      <w:r w:rsidRPr="00AE18DF">
        <w:rPr>
          <w:rFonts w:asciiTheme="minorHAnsi" w:eastAsia="TimesNewRomanPSMT" w:hAnsiTheme="minorHAnsi" w:cs="TimesNewRomanPSMT"/>
          <w:sz w:val="22"/>
          <w:szCs w:val="22"/>
          <w:lang w:eastAsia="sk-SK"/>
        </w:rPr>
        <w:t>.</w:t>
      </w:r>
      <w:r w:rsidR="00EC3D1E">
        <w:rPr>
          <w:rFonts w:asciiTheme="minorHAnsi" w:eastAsia="TimesNewRomanPSMT" w:hAnsiTheme="minorHAnsi" w:cs="TimesNewRomanPSMT"/>
          <w:sz w:val="22"/>
          <w:szCs w:val="22"/>
          <w:lang w:eastAsia="sk-SK"/>
        </w:rPr>
        <w:t>3</w:t>
      </w:r>
      <w:r w:rsidRPr="00AE18DF">
        <w:rPr>
          <w:rFonts w:asciiTheme="minorHAnsi" w:eastAsia="TimesNewRomanPSMT" w:hAnsiTheme="minorHAnsi" w:cs="TimesNewRomanPSMT"/>
          <w:sz w:val="22"/>
          <w:szCs w:val="22"/>
          <w:lang w:eastAsia="sk-SK"/>
        </w:rPr>
        <w:t xml:space="preserve"> </w:t>
      </w:r>
      <w:r w:rsidR="00C97CCA" w:rsidRPr="00AE18DF">
        <w:rPr>
          <w:rFonts w:asciiTheme="minorHAnsi" w:eastAsia="TimesNewRomanPSMT" w:hAnsiTheme="minorHAnsi" w:cs="TimesNewRomanPSMT"/>
          <w:sz w:val="22"/>
          <w:szCs w:val="22"/>
          <w:lang w:eastAsia="sk-SK"/>
        </w:rPr>
        <w:t xml:space="preserve">Rámcovej </w:t>
      </w:r>
      <w:r w:rsidRPr="00AE18DF">
        <w:rPr>
          <w:rFonts w:asciiTheme="minorHAnsi" w:eastAsia="TimesNewRomanPSMT" w:hAnsiTheme="minorHAnsi" w:cs="TimesNewRomanPSMT"/>
          <w:sz w:val="22"/>
          <w:szCs w:val="22"/>
          <w:lang w:eastAsia="sk-SK"/>
        </w:rPr>
        <w:t>zmluvy alebo neoznámil zmenu v osobe zástupcu v súlade s tou</w:t>
      </w:r>
      <w:r w:rsidR="001F2951">
        <w:rPr>
          <w:rFonts w:asciiTheme="minorHAnsi" w:eastAsia="TimesNewRomanPSMT" w:hAnsiTheme="minorHAnsi" w:cs="TimesNewRomanPSMT"/>
          <w:sz w:val="22"/>
          <w:szCs w:val="22"/>
          <w:lang w:eastAsia="sk-SK"/>
        </w:rPr>
        <w:t>to</w:t>
      </w:r>
      <w:r w:rsidRPr="00AE18DF">
        <w:rPr>
          <w:rFonts w:asciiTheme="minorHAnsi" w:eastAsia="TimesNewRomanPSMT" w:hAnsiTheme="minorHAnsi" w:cs="TimesNewRomanPSMT"/>
          <w:sz w:val="22"/>
          <w:szCs w:val="22"/>
          <w:lang w:eastAsia="sk-SK"/>
        </w:rPr>
        <w:t xml:space="preserve"> zmluvou</w:t>
      </w:r>
      <w:r w:rsidR="00C97CCA" w:rsidRPr="00AE18DF">
        <w:rPr>
          <w:rFonts w:asciiTheme="minorHAnsi" w:eastAsia="TimesNewRomanPSMT" w:hAnsiTheme="minorHAnsi" w:cs="TimesNewRomanPSMT"/>
          <w:sz w:val="22"/>
          <w:szCs w:val="22"/>
          <w:lang w:eastAsia="sk-SK"/>
        </w:rPr>
        <w:t>, a to ani v dodatočnej lehote určenej odberateľom, ktorá nesmie byť kratšia ako 2 dni odo dňa doručenia písomnej výzvy odberateľa dodávateľovi</w:t>
      </w:r>
      <w:r w:rsidR="00E312F6" w:rsidRPr="00AE18DF">
        <w:rPr>
          <w:rFonts w:asciiTheme="minorHAnsi" w:eastAsia="TimesNewRomanPSMT" w:hAnsiTheme="minorHAnsi" w:cs="TimesNewRomanPSMT"/>
          <w:sz w:val="22"/>
          <w:szCs w:val="22"/>
          <w:lang w:eastAsia="sk-SK"/>
        </w:rPr>
        <w:t>.</w:t>
      </w:r>
    </w:p>
    <w:p w14:paraId="1D776AC7" w14:textId="77777777" w:rsidR="00B224D5" w:rsidRPr="00AE18DF" w:rsidRDefault="00B224D5" w:rsidP="00B224D5">
      <w:pPr>
        <w:ind w:left="705" w:hanging="705"/>
        <w:jc w:val="both"/>
        <w:rPr>
          <w:rFonts w:ascii="Calibri" w:hAnsi="Calibri" w:cs="Cambria"/>
          <w:sz w:val="22"/>
          <w:szCs w:val="22"/>
        </w:rPr>
      </w:pPr>
      <w:r w:rsidRPr="00AE18DF">
        <w:rPr>
          <w:rFonts w:ascii="Calibri" w:hAnsi="Calibri" w:cs="Cambria"/>
          <w:sz w:val="22"/>
          <w:szCs w:val="22"/>
        </w:rPr>
        <w:t xml:space="preserve">   </w:t>
      </w:r>
    </w:p>
    <w:p w14:paraId="09481D47" w14:textId="54BA5B34" w:rsidR="00B224D5" w:rsidRPr="00AE18DF" w:rsidRDefault="00B224D5" w:rsidP="00B224D5">
      <w:pPr>
        <w:ind w:left="709" w:hanging="709"/>
        <w:jc w:val="both"/>
        <w:rPr>
          <w:rFonts w:asciiTheme="minorHAnsi" w:hAnsiTheme="minorHAnsi" w:cstheme="minorHAnsi"/>
          <w:sz w:val="22"/>
          <w:szCs w:val="22"/>
        </w:rPr>
      </w:pPr>
      <w:r w:rsidRPr="00AE18DF">
        <w:rPr>
          <w:rFonts w:ascii="Calibri" w:hAnsi="Calibri" w:cs="Cambria"/>
          <w:sz w:val="22"/>
          <w:szCs w:val="22"/>
        </w:rPr>
        <w:t xml:space="preserve">8.2 </w:t>
      </w:r>
      <w:r w:rsidRPr="00AE18DF">
        <w:rPr>
          <w:rFonts w:ascii="Calibri" w:hAnsi="Calibri" w:cs="Cambria"/>
          <w:sz w:val="22"/>
          <w:szCs w:val="22"/>
        </w:rPr>
        <w:tab/>
      </w:r>
      <w:r w:rsidRPr="00AE18DF">
        <w:rPr>
          <w:rFonts w:asciiTheme="minorHAnsi" w:hAnsiTheme="minorHAnsi" w:cstheme="minorHAnsi"/>
          <w:sz w:val="22"/>
          <w:szCs w:val="22"/>
        </w:rPr>
        <w:t>Zmluvné strany sa dohodli, že výpovedná lehota je 2 mesiace a začína plynúť prvým dňom kalendárneho mesiaca nasledujúceho po kalendárnom mesiaci, v ktorom bola písomná výpoveď doručená dodávateľovi. Zmluvu je možné vypovedať bez poplatku.</w:t>
      </w:r>
    </w:p>
    <w:p w14:paraId="130ACE2C" w14:textId="77777777" w:rsidR="00B224D5" w:rsidRPr="00AE18DF" w:rsidRDefault="00B224D5" w:rsidP="00B224D5">
      <w:pPr>
        <w:jc w:val="center"/>
        <w:rPr>
          <w:rFonts w:ascii="Calibri" w:hAnsi="Calibri" w:cs="Cambria"/>
          <w:b/>
          <w:bCs/>
          <w:sz w:val="22"/>
          <w:szCs w:val="22"/>
        </w:rPr>
      </w:pPr>
    </w:p>
    <w:p w14:paraId="209434A5" w14:textId="77777777" w:rsidR="00B224D5" w:rsidRPr="00AE18DF" w:rsidRDefault="00B224D5" w:rsidP="00B224D5">
      <w:pPr>
        <w:jc w:val="center"/>
        <w:rPr>
          <w:rFonts w:asciiTheme="minorHAnsi" w:hAnsiTheme="minorHAnsi" w:cs="Cambria"/>
          <w:b/>
          <w:bCs/>
          <w:sz w:val="22"/>
          <w:szCs w:val="22"/>
        </w:rPr>
      </w:pPr>
      <w:r w:rsidRPr="00AE18DF">
        <w:rPr>
          <w:rFonts w:asciiTheme="minorHAnsi" w:hAnsiTheme="minorHAnsi" w:cs="Cambria"/>
          <w:b/>
          <w:bCs/>
          <w:sz w:val="22"/>
          <w:szCs w:val="22"/>
        </w:rPr>
        <w:t>IX.</w:t>
      </w:r>
    </w:p>
    <w:p w14:paraId="70B45C6E" w14:textId="77777777" w:rsidR="00B224D5" w:rsidRPr="00AE18DF" w:rsidRDefault="00B224D5" w:rsidP="00B224D5">
      <w:pPr>
        <w:jc w:val="center"/>
        <w:rPr>
          <w:rFonts w:asciiTheme="minorHAnsi" w:hAnsiTheme="minorHAnsi" w:cs="Cambria"/>
          <w:b/>
          <w:bCs/>
          <w:sz w:val="22"/>
          <w:szCs w:val="22"/>
        </w:rPr>
      </w:pPr>
      <w:r w:rsidRPr="00AE18DF">
        <w:rPr>
          <w:rFonts w:asciiTheme="minorHAnsi" w:hAnsiTheme="minorHAnsi" w:cs="Cambria"/>
          <w:b/>
          <w:bCs/>
          <w:sz w:val="22"/>
          <w:szCs w:val="22"/>
        </w:rPr>
        <w:t xml:space="preserve"> Záverečné ustanovenia</w:t>
      </w:r>
    </w:p>
    <w:p w14:paraId="524AD488" w14:textId="77777777" w:rsidR="00B224D5" w:rsidRPr="00AE18DF" w:rsidRDefault="00B224D5" w:rsidP="002A3665">
      <w:pPr>
        <w:rPr>
          <w:rFonts w:asciiTheme="minorHAnsi" w:hAnsiTheme="minorHAnsi" w:cs="Cambria"/>
          <w:b/>
          <w:bCs/>
          <w:sz w:val="22"/>
          <w:szCs w:val="22"/>
        </w:rPr>
      </w:pPr>
    </w:p>
    <w:p w14:paraId="1BC846E4" w14:textId="03C15A8F" w:rsidR="00B224D5" w:rsidRPr="00AE18DF" w:rsidRDefault="00B224D5" w:rsidP="00B224D5">
      <w:pPr>
        <w:ind w:left="705" w:hanging="705"/>
        <w:jc w:val="both"/>
        <w:rPr>
          <w:rFonts w:asciiTheme="minorHAnsi" w:hAnsiTheme="minorHAnsi" w:cstheme="minorHAnsi"/>
          <w:sz w:val="22"/>
          <w:szCs w:val="22"/>
        </w:rPr>
      </w:pPr>
      <w:r w:rsidRPr="00AE18DF">
        <w:rPr>
          <w:rFonts w:asciiTheme="minorHAnsi" w:hAnsiTheme="minorHAnsi" w:cs="Cambria"/>
          <w:sz w:val="22"/>
          <w:szCs w:val="22"/>
        </w:rPr>
        <w:t xml:space="preserve">9.1 </w:t>
      </w:r>
      <w:r w:rsidRPr="00AE18DF">
        <w:rPr>
          <w:rFonts w:asciiTheme="minorHAnsi" w:hAnsiTheme="minorHAnsi" w:cs="Cambria"/>
          <w:sz w:val="22"/>
          <w:szCs w:val="22"/>
        </w:rPr>
        <w:tab/>
      </w:r>
      <w:r w:rsidRPr="00AE18DF">
        <w:rPr>
          <w:rFonts w:asciiTheme="minorHAnsi" w:hAnsiTheme="minorHAnsi" w:cstheme="minorHAnsi"/>
          <w:sz w:val="22"/>
          <w:szCs w:val="22"/>
        </w:rPr>
        <w:t xml:space="preserve">Táto </w:t>
      </w:r>
      <w:r w:rsidR="00E312F6" w:rsidRPr="00AE18DF">
        <w:rPr>
          <w:rFonts w:asciiTheme="minorHAnsi" w:hAnsiTheme="minorHAnsi" w:cstheme="minorHAnsi"/>
          <w:sz w:val="22"/>
          <w:szCs w:val="22"/>
        </w:rPr>
        <w:t xml:space="preserve">zmluva </w:t>
      </w:r>
      <w:r w:rsidRPr="00AE18DF">
        <w:rPr>
          <w:rFonts w:asciiTheme="minorHAnsi" w:hAnsiTheme="minorHAnsi" w:cstheme="minorHAnsi"/>
          <w:sz w:val="22"/>
          <w:szCs w:val="22"/>
        </w:rPr>
        <w:t xml:space="preserve">nadobúda platnosť dňom jej podpisu obidvomi zmluvnými stranami a účinnosť </w:t>
      </w:r>
      <w:r w:rsidRPr="00AE18DF">
        <w:rPr>
          <w:rFonts w:asciiTheme="minorHAnsi" w:hAnsiTheme="minorHAnsi" w:cstheme="minorHAnsi"/>
          <w:bCs/>
          <w:sz w:val="22"/>
          <w:szCs w:val="22"/>
        </w:rPr>
        <w:t>dňom nasledujúcim po dni</w:t>
      </w:r>
      <w:r w:rsidRPr="00AE18DF">
        <w:rPr>
          <w:rFonts w:asciiTheme="minorHAnsi" w:hAnsiTheme="minorHAnsi" w:cstheme="minorHAnsi"/>
          <w:b/>
          <w:bCs/>
          <w:sz w:val="22"/>
          <w:szCs w:val="22"/>
        </w:rPr>
        <w:t xml:space="preserve"> </w:t>
      </w:r>
      <w:r w:rsidRPr="00AE18DF">
        <w:rPr>
          <w:rFonts w:asciiTheme="minorHAnsi" w:hAnsiTheme="minorHAnsi" w:cstheme="minorHAnsi"/>
          <w:sz w:val="22"/>
          <w:szCs w:val="22"/>
        </w:rPr>
        <w:t xml:space="preserve">zverejnenia </w:t>
      </w:r>
      <w:r w:rsidR="00054E25">
        <w:rPr>
          <w:rFonts w:asciiTheme="minorHAnsi" w:hAnsiTheme="minorHAnsi" w:cstheme="minorHAnsi"/>
          <w:sz w:val="22"/>
          <w:szCs w:val="22"/>
        </w:rPr>
        <w:t>z</w:t>
      </w:r>
      <w:r w:rsidRPr="00AE18DF">
        <w:rPr>
          <w:rFonts w:asciiTheme="minorHAnsi" w:hAnsiTheme="minorHAnsi" w:cstheme="minorHAnsi"/>
          <w:sz w:val="22"/>
          <w:szCs w:val="22"/>
        </w:rPr>
        <w:t>mluvy v Centrálnom registri zmlúv /www.crz.gov.sk/ v súlade s § 47a ods. 1 zákona č. 40/1964 Zb. Občiansky zákonník v znení neskorších predpisov v spojení s § 5a zákona č. 211/2000 Z. z. o slobodnom prístupe k informáciám a o zmene a doplnení niektorých zákonov (zákon o slobode informácií) v znení neskorších predpisov</w:t>
      </w:r>
      <w:r w:rsidR="00E17F09">
        <w:rPr>
          <w:rFonts w:asciiTheme="minorHAnsi" w:hAnsiTheme="minorHAnsi" w:cstheme="minorHAnsi"/>
          <w:sz w:val="22"/>
          <w:szCs w:val="22"/>
        </w:rPr>
        <w:t>, nie však skôr ako 01.01.2027.</w:t>
      </w:r>
      <w:r w:rsidRPr="00AE18DF">
        <w:rPr>
          <w:rFonts w:asciiTheme="minorHAnsi" w:hAnsiTheme="minorHAnsi" w:cstheme="minorHAnsi"/>
          <w:sz w:val="22"/>
          <w:szCs w:val="22"/>
        </w:rPr>
        <w:t>.</w:t>
      </w:r>
    </w:p>
    <w:p w14:paraId="6D54585D" w14:textId="77777777" w:rsidR="00B224D5" w:rsidRPr="00AE18DF" w:rsidRDefault="00B224D5" w:rsidP="002A3665">
      <w:pPr>
        <w:jc w:val="both"/>
        <w:rPr>
          <w:rFonts w:asciiTheme="minorHAnsi" w:hAnsiTheme="minorHAnsi" w:cstheme="minorHAnsi"/>
          <w:sz w:val="22"/>
          <w:szCs w:val="22"/>
        </w:rPr>
      </w:pPr>
    </w:p>
    <w:p w14:paraId="5213C7B0" w14:textId="77777777" w:rsidR="00941D64" w:rsidRDefault="00B224D5" w:rsidP="00710438">
      <w:pPr>
        <w:ind w:left="705" w:hanging="705"/>
        <w:jc w:val="both"/>
        <w:rPr>
          <w:rFonts w:asciiTheme="minorHAnsi" w:hAnsiTheme="minorHAnsi" w:cs="Arial"/>
          <w:sz w:val="22"/>
          <w:szCs w:val="22"/>
        </w:rPr>
      </w:pPr>
      <w:r w:rsidRPr="00AE18DF">
        <w:rPr>
          <w:rFonts w:asciiTheme="minorHAnsi" w:hAnsiTheme="minorHAnsi" w:cs="Cambria"/>
          <w:sz w:val="22"/>
          <w:szCs w:val="22"/>
        </w:rPr>
        <w:t xml:space="preserve">9.2 </w:t>
      </w:r>
      <w:r w:rsidRPr="00AE18DF">
        <w:rPr>
          <w:rFonts w:asciiTheme="minorHAnsi" w:hAnsiTheme="minorHAnsi" w:cs="Cambria"/>
          <w:sz w:val="22"/>
          <w:szCs w:val="22"/>
        </w:rPr>
        <w:tab/>
      </w:r>
      <w:r w:rsidRPr="00AE18DF">
        <w:rPr>
          <w:rFonts w:asciiTheme="minorHAnsi" w:hAnsiTheme="minorHAnsi" w:cs="Cambria"/>
          <w:sz w:val="22"/>
          <w:szCs w:val="22"/>
        </w:rPr>
        <w:tab/>
      </w:r>
      <w:r w:rsidRPr="00AE18DF">
        <w:rPr>
          <w:rFonts w:asciiTheme="minorHAnsi" w:hAnsiTheme="minorHAnsi" w:cs="Arial"/>
          <w:sz w:val="22"/>
          <w:szCs w:val="22"/>
        </w:rPr>
        <w:t>Každá zo zmluvných strán sa týmto výslovne zaväzuje, že neprevedie nijaké práva a povinnosti (záväzky) vyplývajúce z tejto zmluvy, resp. jej časti na iný subjekt bez predchádzajúceho písomného súhlasu druhej zmluvnej strany a BBSK. V prípade porušenia tejto povinnosti jednou zo zmluvných strán bude zmluva o prevode (postúpení) zmluvných záväzkov neplatná.</w:t>
      </w:r>
    </w:p>
    <w:p w14:paraId="6707D8AD" w14:textId="2BC57B31" w:rsidR="00B224D5" w:rsidRPr="00AE18DF" w:rsidRDefault="00B224D5" w:rsidP="00710438">
      <w:pPr>
        <w:ind w:left="705" w:hanging="705"/>
        <w:jc w:val="both"/>
        <w:rPr>
          <w:rFonts w:asciiTheme="minorHAnsi" w:hAnsiTheme="minorHAnsi" w:cs="Cambria"/>
          <w:sz w:val="22"/>
          <w:szCs w:val="22"/>
        </w:rPr>
      </w:pPr>
      <w:r w:rsidRPr="00AE18DF">
        <w:rPr>
          <w:rFonts w:asciiTheme="minorHAnsi" w:hAnsiTheme="minorHAnsi" w:cs="Cambria"/>
          <w:sz w:val="22"/>
          <w:szCs w:val="22"/>
        </w:rPr>
        <w:t xml:space="preserve">9.3 </w:t>
      </w:r>
      <w:r w:rsidRPr="00AE18DF">
        <w:rPr>
          <w:rFonts w:asciiTheme="minorHAnsi" w:hAnsiTheme="minorHAnsi" w:cs="Cambria"/>
          <w:sz w:val="22"/>
          <w:szCs w:val="22"/>
        </w:rPr>
        <w:tab/>
        <w:t xml:space="preserve">Ak by akékoľvek ustanovenie zmluvy bolo alebo sa stalo neplatným alebo právne  nevymáhateľným, nebude to mať vplyv na platnosť alebo vymáhateľnosť ostatných ustanovení zmluvy. Zmluvné strany </w:t>
      </w:r>
      <w:r w:rsidRPr="00AE18DF">
        <w:rPr>
          <w:rFonts w:asciiTheme="minorHAnsi" w:hAnsiTheme="minorHAnsi" w:cs="Cambria"/>
          <w:sz w:val="22"/>
          <w:szCs w:val="22"/>
        </w:rPr>
        <w:lastRenderedPageBreak/>
        <w:t>sa zároveň dohodli, že takéto neplatné alebo nevymáhateľné ustanovenie nahradia platným alebo právne vymáhateľným ustanovením.</w:t>
      </w:r>
    </w:p>
    <w:p w14:paraId="3310456E" w14:textId="1BE54DA6" w:rsidR="00B224D5" w:rsidRPr="00AE18DF" w:rsidRDefault="00B224D5" w:rsidP="00B224D5">
      <w:pPr>
        <w:ind w:left="705" w:hanging="705"/>
        <w:jc w:val="both"/>
        <w:rPr>
          <w:rFonts w:asciiTheme="minorHAnsi" w:hAnsiTheme="minorHAnsi" w:cs="Cambria"/>
          <w:sz w:val="22"/>
          <w:szCs w:val="22"/>
        </w:rPr>
      </w:pPr>
      <w:r w:rsidRPr="00AE18DF">
        <w:rPr>
          <w:rFonts w:asciiTheme="minorHAnsi" w:hAnsiTheme="minorHAnsi" w:cs="Cambria"/>
          <w:sz w:val="22"/>
          <w:szCs w:val="22"/>
        </w:rPr>
        <w:t xml:space="preserve">9.4 </w:t>
      </w:r>
      <w:r w:rsidRPr="00AE18DF">
        <w:rPr>
          <w:rFonts w:asciiTheme="minorHAnsi" w:hAnsiTheme="minorHAnsi" w:cs="Cambria"/>
          <w:sz w:val="22"/>
          <w:szCs w:val="22"/>
        </w:rPr>
        <w:tab/>
      </w:r>
      <w:r w:rsidRPr="00AE18DF">
        <w:rPr>
          <w:rFonts w:asciiTheme="minorHAnsi" w:hAnsiTheme="minorHAnsi"/>
          <w:sz w:val="22"/>
          <w:szCs w:val="22"/>
          <w:lang w:eastAsia="sk-SK"/>
        </w:rPr>
        <w:t xml:space="preserve">Akékoľvek dohody, zmeny alebo doplnenia k tejto zmluve sú pre strany záväzné len vtedy, keď sú obojstranne podpísané vo forme písomných dodatkov k tejto zmluve, ktoré nadobudli účinnosť v súlade s aplikovateľnými právnymi predpismi; </w:t>
      </w:r>
      <w:r w:rsidRPr="00AE18DF">
        <w:rPr>
          <w:rFonts w:asciiTheme="minorHAnsi" w:hAnsiTheme="minorHAnsi"/>
          <w:iCs/>
          <w:sz w:val="22"/>
          <w:szCs w:val="22"/>
          <w:lang w:eastAsia="sk-SK"/>
        </w:rPr>
        <w:t xml:space="preserve">to sa netýka takých zmien zmluvy, ktoré podľa </w:t>
      </w:r>
      <w:r w:rsidR="0033259F">
        <w:rPr>
          <w:rFonts w:asciiTheme="minorHAnsi" w:hAnsiTheme="minorHAnsi"/>
          <w:iCs/>
          <w:sz w:val="22"/>
          <w:szCs w:val="22"/>
          <w:lang w:eastAsia="sk-SK"/>
        </w:rPr>
        <w:t xml:space="preserve">úpravy </w:t>
      </w:r>
      <w:r w:rsidRPr="00AE18DF">
        <w:rPr>
          <w:rFonts w:asciiTheme="minorHAnsi" w:hAnsiTheme="minorHAnsi"/>
          <w:iCs/>
          <w:sz w:val="22"/>
          <w:szCs w:val="22"/>
          <w:lang w:eastAsia="sk-SK"/>
        </w:rPr>
        <w:t>dohodnut</w:t>
      </w:r>
      <w:r w:rsidR="0033259F">
        <w:rPr>
          <w:rFonts w:asciiTheme="minorHAnsi" w:hAnsiTheme="minorHAnsi"/>
          <w:iCs/>
          <w:sz w:val="22"/>
          <w:szCs w:val="22"/>
          <w:lang w:eastAsia="sk-SK"/>
        </w:rPr>
        <w:t>ej</w:t>
      </w:r>
      <w:r w:rsidRPr="00AE18DF">
        <w:rPr>
          <w:rFonts w:asciiTheme="minorHAnsi" w:hAnsiTheme="minorHAnsi"/>
          <w:iCs/>
          <w:sz w:val="22"/>
          <w:szCs w:val="22"/>
          <w:lang w:eastAsia="sk-SK"/>
        </w:rPr>
        <w:t xml:space="preserve"> v zmluve alebo v Rámcovej zmluve možno vykonávať aj na základe jednostranného písomného oznámenia preukázateľne doručeného druhej zmluvnej strane</w:t>
      </w:r>
      <w:r w:rsidRPr="00AE18DF">
        <w:rPr>
          <w:rFonts w:asciiTheme="minorHAnsi" w:hAnsiTheme="minorHAnsi"/>
          <w:sz w:val="22"/>
          <w:szCs w:val="22"/>
          <w:lang w:eastAsia="sk-SK"/>
        </w:rPr>
        <w:t>. Návrhy dodatkov k tejto zmluve môže predkladať ktorákoľvek zo zmluvných strán.</w:t>
      </w:r>
    </w:p>
    <w:p w14:paraId="12446BF9" w14:textId="77777777" w:rsidR="00B224D5" w:rsidRPr="00AE18DF" w:rsidRDefault="00B224D5" w:rsidP="00B224D5">
      <w:pPr>
        <w:tabs>
          <w:tab w:val="left" w:pos="1216"/>
        </w:tabs>
        <w:jc w:val="both"/>
        <w:rPr>
          <w:rFonts w:asciiTheme="minorHAnsi" w:hAnsiTheme="minorHAnsi" w:cs="Cambria"/>
          <w:sz w:val="22"/>
          <w:szCs w:val="22"/>
        </w:rPr>
      </w:pPr>
      <w:r w:rsidRPr="00AE18DF">
        <w:rPr>
          <w:rFonts w:asciiTheme="minorHAnsi" w:hAnsiTheme="minorHAnsi" w:cs="Cambria"/>
          <w:sz w:val="22"/>
          <w:szCs w:val="22"/>
        </w:rPr>
        <w:tab/>
      </w:r>
    </w:p>
    <w:p w14:paraId="1A5C274A" w14:textId="7797FB2C" w:rsidR="00B224D5" w:rsidRPr="00AE18DF" w:rsidRDefault="00B224D5" w:rsidP="00B224D5">
      <w:pPr>
        <w:jc w:val="both"/>
        <w:rPr>
          <w:rFonts w:asciiTheme="minorHAnsi" w:hAnsiTheme="minorHAnsi" w:cs="Cambria"/>
          <w:sz w:val="22"/>
          <w:szCs w:val="22"/>
        </w:rPr>
      </w:pPr>
      <w:r w:rsidRPr="00AE18DF">
        <w:rPr>
          <w:rFonts w:asciiTheme="minorHAnsi" w:hAnsiTheme="minorHAnsi" w:cs="Cambria"/>
          <w:sz w:val="22"/>
          <w:szCs w:val="22"/>
        </w:rPr>
        <w:t>9.5</w:t>
      </w:r>
      <w:r w:rsidRPr="00AE18DF">
        <w:rPr>
          <w:rFonts w:asciiTheme="minorHAnsi" w:hAnsiTheme="minorHAnsi" w:cs="Cambria"/>
          <w:sz w:val="22"/>
          <w:szCs w:val="22"/>
        </w:rPr>
        <w:tab/>
        <w:t xml:space="preserve">Zmluva je vyhotovená v </w:t>
      </w:r>
      <w:r w:rsidR="00EB06CF">
        <w:rPr>
          <w:rFonts w:asciiTheme="minorHAnsi" w:hAnsiTheme="minorHAnsi" w:cs="Cambria"/>
          <w:sz w:val="22"/>
          <w:szCs w:val="22"/>
        </w:rPr>
        <w:t>2</w:t>
      </w:r>
      <w:r w:rsidR="00EB06CF" w:rsidRPr="00AE18DF">
        <w:rPr>
          <w:rFonts w:asciiTheme="minorHAnsi" w:hAnsiTheme="minorHAnsi" w:cs="Cambria"/>
          <w:sz w:val="22"/>
          <w:szCs w:val="22"/>
        </w:rPr>
        <w:t xml:space="preserve"> </w:t>
      </w:r>
      <w:r w:rsidRPr="00AE18DF">
        <w:rPr>
          <w:rFonts w:asciiTheme="minorHAnsi" w:hAnsiTheme="minorHAnsi" w:cs="Cambria"/>
          <w:sz w:val="22"/>
          <w:szCs w:val="22"/>
        </w:rPr>
        <w:t xml:space="preserve">rovnopisoch, z ktorých  </w:t>
      </w:r>
      <w:r w:rsidR="006F6C37">
        <w:rPr>
          <w:rFonts w:asciiTheme="minorHAnsi" w:hAnsiTheme="minorHAnsi" w:cs="Cambria"/>
          <w:sz w:val="22"/>
          <w:szCs w:val="22"/>
        </w:rPr>
        <w:t>jedno (</w:t>
      </w:r>
      <w:r w:rsidR="00EB06CF">
        <w:rPr>
          <w:rFonts w:asciiTheme="minorHAnsi" w:hAnsiTheme="minorHAnsi" w:cs="Cambria"/>
          <w:sz w:val="22"/>
          <w:szCs w:val="22"/>
        </w:rPr>
        <w:t>1</w:t>
      </w:r>
      <w:r w:rsidR="006F6C37">
        <w:rPr>
          <w:rFonts w:asciiTheme="minorHAnsi" w:hAnsiTheme="minorHAnsi" w:cs="Cambria"/>
          <w:sz w:val="22"/>
          <w:szCs w:val="22"/>
        </w:rPr>
        <w:t>) vyhotovenie</w:t>
      </w:r>
      <w:r w:rsidR="00EB06CF" w:rsidRPr="00AE18DF">
        <w:rPr>
          <w:rFonts w:asciiTheme="minorHAnsi" w:hAnsiTheme="minorHAnsi" w:cs="Cambria"/>
          <w:sz w:val="22"/>
          <w:szCs w:val="22"/>
        </w:rPr>
        <w:t xml:space="preserve"> </w:t>
      </w:r>
      <w:r w:rsidRPr="00AE18DF">
        <w:rPr>
          <w:rFonts w:asciiTheme="minorHAnsi" w:hAnsiTheme="minorHAnsi" w:cs="Cambria"/>
          <w:sz w:val="22"/>
          <w:szCs w:val="22"/>
        </w:rPr>
        <w:t>obdrží odberateľ a</w:t>
      </w:r>
      <w:r w:rsidR="006F6C37">
        <w:rPr>
          <w:rFonts w:asciiTheme="minorHAnsi" w:hAnsiTheme="minorHAnsi" w:cs="Cambria"/>
          <w:sz w:val="22"/>
          <w:szCs w:val="22"/>
        </w:rPr>
        <w:t xml:space="preserve"> jedno</w:t>
      </w:r>
      <w:r w:rsidRPr="00AE18DF">
        <w:rPr>
          <w:rFonts w:asciiTheme="minorHAnsi" w:hAnsiTheme="minorHAnsi" w:cs="Cambria"/>
          <w:sz w:val="22"/>
          <w:szCs w:val="22"/>
        </w:rPr>
        <w:t> </w:t>
      </w:r>
      <w:r w:rsidR="006F6C37">
        <w:rPr>
          <w:rFonts w:asciiTheme="minorHAnsi" w:hAnsiTheme="minorHAnsi" w:cs="Cambria"/>
          <w:sz w:val="22"/>
          <w:szCs w:val="22"/>
        </w:rPr>
        <w:t>(</w:t>
      </w:r>
      <w:r w:rsidRPr="00AE18DF">
        <w:rPr>
          <w:rFonts w:asciiTheme="minorHAnsi" w:hAnsiTheme="minorHAnsi" w:cs="Cambria"/>
          <w:sz w:val="22"/>
          <w:szCs w:val="22"/>
        </w:rPr>
        <w:t>1</w:t>
      </w:r>
      <w:r w:rsidR="006F6C37">
        <w:rPr>
          <w:rFonts w:asciiTheme="minorHAnsi" w:hAnsiTheme="minorHAnsi" w:cs="Cambria"/>
          <w:sz w:val="22"/>
          <w:szCs w:val="22"/>
        </w:rPr>
        <w:t xml:space="preserve">) </w:t>
      </w:r>
      <w:r w:rsidR="00941D64">
        <w:rPr>
          <w:rFonts w:asciiTheme="minorHAnsi" w:hAnsiTheme="minorHAnsi" w:cs="Cambria"/>
          <w:sz w:val="22"/>
          <w:szCs w:val="22"/>
        </w:rPr>
        <w:t xml:space="preserve">     </w:t>
      </w:r>
      <w:r w:rsidR="006F6C37">
        <w:rPr>
          <w:rFonts w:asciiTheme="minorHAnsi" w:hAnsiTheme="minorHAnsi" w:cs="Cambria"/>
          <w:sz w:val="22"/>
          <w:szCs w:val="22"/>
        </w:rPr>
        <w:t>vyhotovenie</w:t>
      </w:r>
      <w:r w:rsidRPr="00AE18DF">
        <w:rPr>
          <w:rFonts w:asciiTheme="minorHAnsi" w:hAnsiTheme="minorHAnsi" w:cs="Cambria"/>
          <w:sz w:val="22"/>
          <w:szCs w:val="22"/>
        </w:rPr>
        <w:t xml:space="preserve"> dodávateľ .</w:t>
      </w:r>
      <w:r w:rsidR="00941D64">
        <w:rPr>
          <w:rFonts w:asciiTheme="minorHAnsi" w:hAnsiTheme="minorHAnsi" w:cs="Cambria"/>
          <w:sz w:val="22"/>
          <w:szCs w:val="22"/>
        </w:rPr>
        <w:t xml:space="preserve">                </w:t>
      </w:r>
    </w:p>
    <w:p w14:paraId="4CEF3092" w14:textId="31267394" w:rsidR="006A09AE" w:rsidRPr="00AE18DF" w:rsidRDefault="00B224D5" w:rsidP="006A09AE">
      <w:pPr>
        <w:autoSpaceDE w:val="0"/>
        <w:autoSpaceDN w:val="0"/>
        <w:adjustRightInd w:val="0"/>
        <w:jc w:val="both"/>
        <w:rPr>
          <w:rFonts w:asciiTheme="minorHAnsi" w:eastAsiaTheme="minorHAnsi" w:hAnsiTheme="minorHAnsi" w:cstheme="minorHAnsi"/>
          <w:sz w:val="22"/>
          <w:szCs w:val="22"/>
          <w:lang w:eastAsia="en-US"/>
        </w:rPr>
      </w:pPr>
      <w:r w:rsidRPr="00AE18DF">
        <w:rPr>
          <w:rFonts w:asciiTheme="minorHAnsi" w:hAnsiTheme="minorHAnsi" w:cs="Cambria"/>
          <w:sz w:val="22"/>
          <w:szCs w:val="22"/>
        </w:rPr>
        <w:t>9.6</w:t>
      </w:r>
      <w:r w:rsidRPr="00AE18DF">
        <w:rPr>
          <w:rFonts w:asciiTheme="minorHAnsi" w:hAnsiTheme="minorHAnsi" w:cs="Cambria"/>
          <w:sz w:val="22"/>
          <w:szCs w:val="22"/>
        </w:rPr>
        <w:tab/>
      </w:r>
      <w:r w:rsidR="006A09AE" w:rsidRPr="00AE18DF">
        <w:rPr>
          <w:rFonts w:asciiTheme="minorHAnsi" w:eastAsiaTheme="minorHAnsi" w:hAnsiTheme="minorHAnsi" w:cstheme="minorHAnsi"/>
          <w:sz w:val="22"/>
          <w:szCs w:val="22"/>
          <w:lang w:eastAsia="en-US"/>
        </w:rPr>
        <w:t xml:space="preserve">Neoddeliteľnou súčasťou zmluvy sú: </w:t>
      </w:r>
    </w:p>
    <w:p w14:paraId="0F27378B" w14:textId="5BC5123C" w:rsidR="006A09AE" w:rsidRPr="00AE18DF" w:rsidRDefault="006A09AE" w:rsidP="006A09AE">
      <w:pPr>
        <w:autoSpaceDE w:val="0"/>
        <w:autoSpaceDN w:val="0"/>
        <w:adjustRightInd w:val="0"/>
        <w:ind w:firstLine="708"/>
        <w:jc w:val="both"/>
        <w:rPr>
          <w:rFonts w:asciiTheme="minorHAnsi" w:eastAsiaTheme="minorHAnsi" w:hAnsiTheme="minorHAnsi" w:cstheme="minorHAnsi"/>
          <w:sz w:val="22"/>
          <w:szCs w:val="22"/>
          <w:lang w:eastAsia="en-US"/>
        </w:rPr>
      </w:pPr>
      <w:r w:rsidRPr="00AE18DF">
        <w:rPr>
          <w:rFonts w:asciiTheme="minorHAnsi" w:eastAsiaTheme="minorHAnsi" w:hAnsiTheme="minorHAnsi" w:cstheme="minorHAnsi"/>
          <w:sz w:val="22"/>
          <w:szCs w:val="22"/>
          <w:lang w:eastAsia="en-US"/>
        </w:rPr>
        <w:t xml:space="preserve">a) </w:t>
      </w:r>
      <w:r w:rsidRPr="00AE18DF">
        <w:rPr>
          <w:rFonts w:asciiTheme="minorHAnsi" w:eastAsiaTheme="minorHAnsi" w:hAnsiTheme="minorHAnsi" w:cstheme="minorHAnsi"/>
          <w:b/>
          <w:bCs/>
          <w:sz w:val="22"/>
          <w:szCs w:val="22"/>
          <w:lang w:eastAsia="en-US"/>
        </w:rPr>
        <w:t>Príloha č. 1</w:t>
      </w:r>
      <w:r w:rsidRPr="00AE18DF">
        <w:rPr>
          <w:rFonts w:asciiTheme="minorHAnsi" w:eastAsiaTheme="minorHAnsi" w:hAnsiTheme="minorHAnsi" w:cstheme="minorHAnsi"/>
          <w:sz w:val="22"/>
          <w:szCs w:val="22"/>
          <w:lang w:eastAsia="en-US"/>
        </w:rPr>
        <w:t xml:space="preserve"> – Rámcová zmluva (bez príloh č.</w:t>
      </w:r>
      <w:r w:rsidR="00677FD7">
        <w:rPr>
          <w:rFonts w:asciiTheme="minorHAnsi" w:eastAsiaTheme="minorHAnsi" w:hAnsiTheme="minorHAnsi" w:cstheme="minorHAnsi"/>
          <w:sz w:val="22"/>
          <w:szCs w:val="22"/>
          <w:lang w:eastAsia="en-US"/>
        </w:rPr>
        <w:t xml:space="preserve"> </w:t>
      </w:r>
      <w:r w:rsidR="00D076AA">
        <w:rPr>
          <w:rFonts w:asciiTheme="minorHAnsi" w:eastAsiaTheme="minorHAnsi" w:hAnsiTheme="minorHAnsi" w:cstheme="minorHAnsi"/>
          <w:sz w:val="22"/>
          <w:szCs w:val="22"/>
          <w:lang w:eastAsia="en-US"/>
        </w:rPr>
        <w:t>3</w:t>
      </w:r>
      <w:r w:rsidR="00D076AA" w:rsidRPr="00AE18DF">
        <w:rPr>
          <w:rFonts w:asciiTheme="minorHAnsi" w:eastAsiaTheme="minorHAnsi" w:hAnsiTheme="minorHAnsi" w:cstheme="minorHAnsi"/>
          <w:sz w:val="22"/>
          <w:szCs w:val="22"/>
          <w:lang w:eastAsia="en-US"/>
        </w:rPr>
        <w:t xml:space="preserve"> </w:t>
      </w:r>
      <w:r w:rsidRPr="00AE18DF">
        <w:rPr>
          <w:rFonts w:asciiTheme="minorHAnsi" w:eastAsiaTheme="minorHAnsi" w:hAnsiTheme="minorHAnsi" w:cstheme="minorHAnsi"/>
          <w:sz w:val="22"/>
          <w:szCs w:val="22"/>
          <w:lang w:eastAsia="en-US"/>
        </w:rPr>
        <w:t>a č.</w:t>
      </w:r>
      <w:r w:rsidR="00677FD7">
        <w:rPr>
          <w:rFonts w:asciiTheme="minorHAnsi" w:eastAsiaTheme="minorHAnsi" w:hAnsiTheme="minorHAnsi" w:cstheme="minorHAnsi"/>
          <w:sz w:val="22"/>
          <w:szCs w:val="22"/>
          <w:lang w:eastAsia="en-US"/>
        </w:rPr>
        <w:t xml:space="preserve"> </w:t>
      </w:r>
      <w:r w:rsidR="00D076AA">
        <w:rPr>
          <w:rFonts w:asciiTheme="minorHAnsi" w:eastAsiaTheme="minorHAnsi" w:hAnsiTheme="minorHAnsi" w:cstheme="minorHAnsi"/>
          <w:sz w:val="22"/>
          <w:szCs w:val="22"/>
          <w:lang w:eastAsia="en-US"/>
        </w:rPr>
        <w:t>4</w:t>
      </w:r>
      <w:r w:rsidRPr="00AE18DF">
        <w:rPr>
          <w:rFonts w:asciiTheme="minorHAnsi" w:eastAsiaTheme="minorHAnsi" w:hAnsiTheme="minorHAnsi" w:cstheme="minorHAnsi"/>
          <w:sz w:val="22"/>
          <w:szCs w:val="22"/>
          <w:lang w:eastAsia="en-US"/>
        </w:rPr>
        <w:t xml:space="preserve">) </w:t>
      </w:r>
    </w:p>
    <w:p w14:paraId="562B0665" w14:textId="23FC29F9" w:rsidR="00D076AA" w:rsidRDefault="006A09AE" w:rsidP="006A09AE">
      <w:pPr>
        <w:autoSpaceDE w:val="0"/>
        <w:autoSpaceDN w:val="0"/>
        <w:adjustRightInd w:val="0"/>
        <w:ind w:left="708"/>
        <w:jc w:val="both"/>
        <w:rPr>
          <w:rFonts w:asciiTheme="minorHAnsi" w:hAnsiTheme="minorHAnsi" w:cstheme="minorHAnsi"/>
          <w:sz w:val="22"/>
          <w:szCs w:val="22"/>
        </w:rPr>
      </w:pPr>
      <w:r w:rsidRPr="00AE18DF">
        <w:rPr>
          <w:rFonts w:asciiTheme="minorHAnsi" w:eastAsiaTheme="minorHAnsi" w:hAnsiTheme="minorHAnsi" w:cstheme="minorHAnsi"/>
          <w:sz w:val="22"/>
          <w:szCs w:val="22"/>
          <w:lang w:eastAsia="en-US"/>
        </w:rPr>
        <w:t xml:space="preserve">b) </w:t>
      </w:r>
      <w:r w:rsidRPr="00AE18DF">
        <w:rPr>
          <w:rFonts w:asciiTheme="minorHAnsi" w:eastAsiaTheme="minorHAnsi" w:hAnsiTheme="minorHAnsi" w:cstheme="minorHAnsi"/>
          <w:b/>
          <w:bCs/>
          <w:sz w:val="22"/>
          <w:szCs w:val="22"/>
          <w:lang w:eastAsia="en-US"/>
        </w:rPr>
        <w:t>Príloha č.</w:t>
      </w:r>
      <w:r w:rsidR="00152254">
        <w:rPr>
          <w:rFonts w:asciiTheme="minorHAnsi" w:eastAsiaTheme="minorHAnsi" w:hAnsiTheme="minorHAnsi" w:cstheme="minorHAnsi"/>
          <w:b/>
          <w:bCs/>
          <w:sz w:val="22"/>
          <w:szCs w:val="22"/>
          <w:lang w:eastAsia="en-US"/>
        </w:rPr>
        <w:t xml:space="preserve"> </w:t>
      </w:r>
      <w:r w:rsidRPr="00AE18DF">
        <w:rPr>
          <w:rFonts w:asciiTheme="minorHAnsi" w:eastAsiaTheme="minorHAnsi" w:hAnsiTheme="minorHAnsi" w:cstheme="minorHAnsi"/>
          <w:b/>
          <w:bCs/>
          <w:sz w:val="22"/>
          <w:szCs w:val="22"/>
          <w:lang w:eastAsia="en-US"/>
        </w:rPr>
        <w:t>2</w:t>
      </w:r>
      <w:r w:rsidRPr="00AE18DF">
        <w:rPr>
          <w:rFonts w:asciiTheme="minorHAnsi" w:eastAsiaTheme="minorHAnsi" w:hAnsiTheme="minorHAnsi" w:cstheme="minorHAnsi"/>
          <w:sz w:val="22"/>
          <w:szCs w:val="22"/>
          <w:lang w:eastAsia="en-US"/>
        </w:rPr>
        <w:t xml:space="preserve"> – Zoznam jednotlivých odberných miest (OM) spolu s predpokladanými množstvami odberu plynu, dennými maximálnymi odobratými množstvami plynu (v prípade strednoodberu), POD kódmi</w:t>
      </w:r>
      <w:r w:rsidR="00187CDB">
        <w:rPr>
          <w:rFonts w:asciiTheme="minorHAnsi" w:eastAsiaTheme="minorHAnsi" w:hAnsiTheme="minorHAnsi" w:cstheme="minorHAnsi"/>
          <w:sz w:val="22"/>
          <w:szCs w:val="22"/>
          <w:lang w:eastAsia="en-US"/>
        </w:rPr>
        <w:t>,</w:t>
      </w:r>
      <w:r w:rsidRPr="00AE18DF">
        <w:rPr>
          <w:rFonts w:asciiTheme="minorHAnsi" w:eastAsiaTheme="minorHAnsi" w:hAnsiTheme="minorHAnsi" w:cstheme="minorHAnsi"/>
          <w:sz w:val="22"/>
          <w:szCs w:val="22"/>
          <w:lang w:eastAsia="en-US"/>
        </w:rPr>
        <w:t xml:space="preserve"> tarifami, adresou odberného miesta a čísla odberného miesta.</w:t>
      </w:r>
      <w:r w:rsidR="00D076AA" w:rsidRPr="00D076AA">
        <w:rPr>
          <w:rFonts w:asciiTheme="minorHAnsi" w:hAnsiTheme="minorHAnsi" w:cstheme="minorHAnsi"/>
          <w:sz w:val="22"/>
          <w:szCs w:val="22"/>
        </w:rPr>
        <w:t xml:space="preserve"> </w:t>
      </w:r>
    </w:p>
    <w:p w14:paraId="0701F48E" w14:textId="40DE03E1" w:rsidR="00B87E79" w:rsidRDefault="00B87E79" w:rsidP="006A09AE">
      <w:pPr>
        <w:autoSpaceDE w:val="0"/>
        <w:autoSpaceDN w:val="0"/>
        <w:adjustRightInd w:val="0"/>
        <w:ind w:left="708"/>
        <w:jc w:val="both"/>
        <w:rPr>
          <w:rFonts w:asciiTheme="minorHAnsi" w:hAnsiTheme="minorHAnsi" w:cstheme="minorHAnsi"/>
          <w:sz w:val="22"/>
          <w:szCs w:val="22"/>
        </w:rPr>
      </w:pPr>
      <w:r>
        <w:rPr>
          <w:rFonts w:asciiTheme="minorHAnsi" w:hAnsiTheme="minorHAnsi" w:cstheme="minorHAnsi"/>
          <w:sz w:val="22"/>
          <w:szCs w:val="22"/>
        </w:rPr>
        <w:t>c)</w:t>
      </w:r>
      <w:r w:rsidRPr="00B87E79">
        <w:rPr>
          <w:rFonts w:asciiTheme="minorHAnsi" w:hAnsiTheme="minorHAnsi" w:cstheme="minorHAnsi"/>
          <w:b/>
          <w:bCs/>
          <w:sz w:val="22"/>
          <w:szCs w:val="22"/>
        </w:rPr>
        <w:t xml:space="preserve"> </w:t>
      </w:r>
      <w:r w:rsidRPr="00AE18DF">
        <w:rPr>
          <w:rFonts w:asciiTheme="minorHAnsi" w:hAnsiTheme="minorHAnsi" w:cstheme="minorHAnsi"/>
          <w:b/>
          <w:bCs/>
          <w:sz w:val="22"/>
          <w:szCs w:val="22"/>
        </w:rPr>
        <w:t xml:space="preserve">Príloha č. </w:t>
      </w:r>
      <w:r w:rsidR="00184703">
        <w:rPr>
          <w:rFonts w:asciiTheme="minorHAnsi" w:hAnsiTheme="minorHAnsi" w:cstheme="minorHAnsi"/>
          <w:b/>
          <w:bCs/>
          <w:sz w:val="22"/>
          <w:szCs w:val="22"/>
        </w:rPr>
        <w:t>3</w:t>
      </w:r>
      <w:r w:rsidRPr="00AE18DF">
        <w:rPr>
          <w:rFonts w:asciiTheme="minorHAnsi" w:hAnsiTheme="minorHAnsi" w:cstheme="minorHAnsi"/>
          <w:sz w:val="22"/>
          <w:szCs w:val="22"/>
        </w:rPr>
        <w:t xml:space="preserve"> – Osobitné povinnosti pre prípad obmedzenia odberu plynu (stavy núdze v prípade strednoodberu)</w:t>
      </w:r>
    </w:p>
    <w:p w14:paraId="0BD1B5EE" w14:textId="77777777" w:rsidR="00400AC1" w:rsidRPr="00AE18DF" w:rsidRDefault="00400AC1" w:rsidP="006A09AE">
      <w:pPr>
        <w:autoSpaceDE w:val="0"/>
        <w:autoSpaceDN w:val="0"/>
        <w:adjustRightInd w:val="0"/>
        <w:ind w:left="708"/>
        <w:jc w:val="both"/>
        <w:rPr>
          <w:rFonts w:asciiTheme="minorHAnsi" w:eastAsiaTheme="minorHAnsi" w:hAnsiTheme="minorHAnsi" w:cstheme="minorHAnsi"/>
          <w:sz w:val="22"/>
          <w:szCs w:val="22"/>
          <w:lang w:eastAsia="en-US"/>
        </w:rPr>
      </w:pPr>
    </w:p>
    <w:p w14:paraId="79206CEB" w14:textId="55983C0E" w:rsidR="00B224D5" w:rsidRPr="00AE18DF" w:rsidRDefault="00B224D5" w:rsidP="006A09AE">
      <w:pPr>
        <w:autoSpaceDE w:val="0"/>
        <w:autoSpaceDN w:val="0"/>
        <w:adjustRightInd w:val="0"/>
        <w:jc w:val="both"/>
        <w:rPr>
          <w:rFonts w:asciiTheme="minorHAnsi" w:hAnsiTheme="minorHAnsi" w:cstheme="minorHAnsi"/>
          <w:b/>
          <w:bCs/>
          <w:sz w:val="22"/>
          <w:szCs w:val="22"/>
        </w:rPr>
      </w:pPr>
      <w:r w:rsidRPr="00AE18DF">
        <w:rPr>
          <w:rFonts w:asciiTheme="minorHAnsi" w:hAnsiTheme="minorHAnsi" w:cstheme="minorHAnsi"/>
          <w:i/>
          <w:color w:val="FF0000"/>
          <w:sz w:val="22"/>
          <w:szCs w:val="22"/>
        </w:rPr>
        <w:tab/>
      </w:r>
    </w:p>
    <w:p w14:paraId="6BFF7B10" w14:textId="77777777" w:rsidR="00B224D5" w:rsidRPr="00AE18DF" w:rsidRDefault="00B224D5" w:rsidP="00B224D5">
      <w:pPr>
        <w:jc w:val="both"/>
        <w:rPr>
          <w:rFonts w:asciiTheme="minorHAnsi" w:hAnsiTheme="minorHAnsi" w:cs="Cambria"/>
          <w:b/>
          <w:bCs/>
          <w:sz w:val="22"/>
          <w:szCs w:val="22"/>
        </w:rPr>
      </w:pPr>
    </w:p>
    <w:p w14:paraId="43211337" w14:textId="77777777" w:rsidR="00B224D5" w:rsidRPr="00AE18DF" w:rsidRDefault="00B224D5" w:rsidP="00B224D5">
      <w:pPr>
        <w:pStyle w:val="tl1"/>
        <w:jc w:val="left"/>
        <w:rPr>
          <w:rFonts w:asciiTheme="minorHAnsi" w:hAnsiTheme="minorHAnsi" w:cs="Cambria"/>
          <w:b/>
          <w:bCs/>
          <w:sz w:val="22"/>
          <w:szCs w:val="22"/>
        </w:rPr>
      </w:pPr>
    </w:p>
    <w:p w14:paraId="66EB0F4D" w14:textId="77777777" w:rsidR="00B224D5" w:rsidRPr="00AE18DF" w:rsidRDefault="00B224D5" w:rsidP="00B224D5">
      <w:pPr>
        <w:autoSpaceDE w:val="0"/>
        <w:autoSpaceDN w:val="0"/>
        <w:adjustRightInd w:val="0"/>
        <w:jc w:val="both"/>
        <w:rPr>
          <w:rFonts w:asciiTheme="minorHAnsi" w:hAnsiTheme="minorHAnsi" w:cs="Cambria"/>
          <w:color w:val="000000"/>
          <w:sz w:val="22"/>
          <w:szCs w:val="22"/>
        </w:rPr>
      </w:pPr>
      <w:r w:rsidRPr="00AE18DF">
        <w:rPr>
          <w:rFonts w:asciiTheme="minorHAnsi" w:hAnsiTheme="minorHAnsi" w:cs="Cambria"/>
          <w:color w:val="000000"/>
          <w:sz w:val="22"/>
          <w:szCs w:val="22"/>
        </w:rPr>
        <w:t>V .............................., dňa .........................</w:t>
      </w:r>
      <w:r w:rsidRPr="00AE18DF">
        <w:rPr>
          <w:rFonts w:asciiTheme="minorHAnsi" w:hAnsiTheme="minorHAnsi" w:cs="Cambria"/>
          <w:color w:val="000000"/>
          <w:sz w:val="22"/>
          <w:szCs w:val="22"/>
        </w:rPr>
        <w:tab/>
      </w:r>
      <w:r w:rsidRPr="00AE18DF">
        <w:rPr>
          <w:rFonts w:asciiTheme="minorHAnsi" w:hAnsiTheme="minorHAnsi" w:cs="Cambria"/>
          <w:color w:val="000000"/>
          <w:sz w:val="22"/>
          <w:szCs w:val="22"/>
        </w:rPr>
        <w:tab/>
        <w:t>V ........................................, dňa ..........................</w:t>
      </w:r>
    </w:p>
    <w:p w14:paraId="62B6F382" w14:textId="77777777" w:rsidR="00B224D5" w:rsidRPr="00AE18DF" w:rsidRDefault="00B224D5" w:rsidP="00B224D5">
      <w:pPr>
        <w:autoSpaceDE w:val="0"/>
        <w:autoSpaceDN w:val="0"/>
        <w:adjustRightInd w:val="0"/>
        <w:jc w:val="both"/>
        <w:rPr>
          <w:rFonts w:asciiTheme="minorHAnsi" w:hAnsiTheme="minorHAnsi" w:cs="Cambria"/>
          <w:color w:val="000000"/>
          <w:sz w:val="22"/>
          <w:szCs w:val="22"/>
        </w:rPr>
      </w:pPr>
    </w:p>
    <w:p w14:paraId="1FA8A9B4" w14:textId="77777777" w:rsidR="00B224D5" w:rsidRPr="00AE18DF" w:rsidRDefault="00B224D5" w:rsidP="00B224D5">
      <w:pPr>
        <w:autoSpaceDE w:val="0"/>
        <w:autoSpaceDN w:val="0"/>
        <w:adjustRightInd w:val="0"/>
        <w:jc w:val="both"/>
        <w:rPr>
          <w:rFonts w:asciiTheme="minorHAnsi" w:hAnsiTheme="minorHAnsi" w:cs="Cambria"/>
          <w:color w:val="000000"/>
          <w:sz w:val="22"/>
          <w:szCs w:val="22"/>
        </w:rPr>
      </w:pPr>
    </w:p>
    <w:p w14:paraId="24833250" w14:textId="77777777" w:rsidR="00B224D5" w:rsidRPr="00AE18DF" w:rsidRDefault="00B224D5" w:rsidP="00B224D5">
      <w:pPr>
        <w:autoSpaceDE w:val="0"/>
        <w:autoSpaceDN w:val="0"/>
        <w:adjustRightInd w:val="0"/>
        <w:jc w:val="both"/>
        <w:rPr>
          <w:rFonts w:asciiTheme="minorHAnsi" w:hAnsiTheme="minorHAnsi" w:cs="Cambria"/>
          <w:color w:val="000000"/>
          <w:sz w:val="22"/>
          <w:szCs w:val="22"/>
        </w:rPr>
      </w:pPr>
    </w:p>
    <w:p w14:paraId="582DEB52" w14:textId="77777777" w:rsidR="00B224D5" w:rsidRPr="00AE18DF" w:rsidRDefault="00B224D5" w:rsidP="00B224D5">
      <w:pPr>
        <w:autoSpaceDE w:val="0"/>
        <w:autoSpaceDN w:val="0"/>
        <w:adjustRightInd w:val="0"/>
        <w:jc w:val="both"/>
        <w:rPr>
          <w:rFonts w:asciiTheme="minorHAnsi" w:hAnsiTheme="minorHAnsi" w:cs="Cambria"/>
          <w:color w:val="000000"/>
          <w:sz w:val="22"/>
          <w:szCs w:val="22"/>
        </w:rPr>
      </w:pPr>
      <w:r w:rsidRPr="00AE18DF">
        <w:rPr>
          <w:rFonts w:asciiTheme="minorHAnsi" w:hAnsiTheme="minorHAnsi" w:cs="Cambria"/>
          <w:color w:val="000000"/>
          <w:sz w:val="22"/>
          <w:szCs w:val="22"/>
        </w:rPr>
        <w:t>Odberateľ</w:t>
      </w:r>
      <w:r w:rsidRPr="00AE18DF">
        <w:rPr>
          <w:rFonts w:asciiTheme="minorHAnsi" w:hAnsiTheme="minorHAnsi" w:cs="Cambria"/>
          <w:color w:val="000000"/>
          <w:sz w:val="22"/>
          <w:szCs w:val="22"/>
        </w:rPr>
        <w:tab/>
      </w:r>
      <w:r w:rsidRPr="00AE18DF">
        <w:rPr>
          <w:rFonts w:asciiTheme="minorHAnsi" w:hAnsiTheme="minorHAnsi" w:cs="Cambria"/>
          <w:color w:val="000000"/>
          <w:sz w:val="22"/>
          <w:szCs w:val="22"/>
        </w:rPr>
        <w:tab/>
      </w:r>
      <w:r w:rsidRPr="00AE18DF">
        <w:rPr>
          <w:rFonts w:asciiTheme="minorHAnsi" w:hAnsiTheme="minorHAnsi" w:cs="Cambria"/>
          <w:color w:val="000000"/>
          <w:sz w:val="22"/>
          <w:szCs w:val="22"/>
        </w:rPr>
        <w:tab/>
      </w:r>
      <w:r w:rsidRPr="00AE18DF">
        <w:rPr>
          <w:rFonts w:asciiTheme="minorHAnsi" w:hAnsiTheme="minorHAnsi" w:cs="Cambria"/>
          <w:color w:val="000000"/>
          <w:sz w:val="22"/>
          <w:szCs w:val="22"/>
        </w:rPr>
        <w:tab/>
      </w:r>
      <w:r w:rsidRPr="00AE18DF">
        <w:rPr>
          <w:rFonts w:asciiTheme="minorHAnsi" w:hAnsiTheme="minorHAnsi" w:cs="Cambria"/>
          <w:color w:val="000000"/>
          <w:sz w:val="22"/>
          <w:szCs w:val="22"/>
        </w:rPr>
        <w:tab/>
      </w:r>
      <w:r w:rsidRPr="00AE18DF">
        <w:rPr>
          <w:rFonts w:asciiTheme="minorHAnsi" w:hAnsiTheme="minorHAnsi" w:cs="Cambria"/>
          <w:color w:val="000000"/>
          <w:sz w:val="22"/>
          <w:szCs w:val="22"/>
        </w:rPr>
        <w:tab/>
        <w:t>Dodávateľ</w:t>
      </w:r>
    </w:p>
    <w:p w14:paraId="74A994D5" w14:textId="77777777" w:rsidR="00B224D5" w:rsidRPr="00AE18DF" w:rsidRDefault="00B224D5" w:rsidP="00B224D5">
      <w:pPr>
        <w:autoSpaceDE w:val="0"/>
        <w:autoSpaceDN w:val="0"/>
        <w:adjustRightInd w:val="0"/>
        <w:jc w:val="both"/>
        <w:rPr>
          <w:rFonts w:asciiTheme="minorHAnsi" w:hAnsiTheme="minorHAnsi" w:cs="Cambria"/>
          <w:b/>
          <w:bCs/>
          <w:color w:val="000000"/>
          <w:sz w:val="22"/>
          <w:szCs w:val="22"/>
        </w:rPr>
      </w:pPr>
    </w:p>
    <w:p w14:paraId="28BFACBC" w14:textId="77777777" w:rsidR="00B224D5" w:rsidRPr="00AE18DF" w:rsidRDefault="00B224D5" w:rsidP="00B224D5">
      <w:pPr>
        <w:rPr>
          <w:rFonts w:asciiTheme="minorHAnsi" w:hAnsiTheme="minorHAnsi"/>
          <w:sz w:val="22"/>
          <w:szCs w:val="22"/>
        </w:rPr>
      </w:pPr>
    </w:p>
    <w:p w14:paraId="5C527DCA" w14:textId="77777777" w:rsidR="00B224D5" w:rsidRPr="00AE18DF" w:rsidRDefault="00B224D5" w:rsidP="00B224D5">
      <w:pPr>
        <w:rPr>
          <w:rFonts w:asciiTheme="minorHAnsi" w:hAnsiTheme="minorHAnsi"/>
          <w:sz w:val="22"/>
          <w:szCs w:val="22"/>
        </w:rPr>
      </w:pPr>
    </w:p>
    <w:p w14:paraId="63B091E3" w14:textId="77777777" w:rsidR="00B224D5" w:rsidRPr="00AE18DF" w:rsidRDefault="00B224D5" w:rsidP="00B224D5">
      <w:pPr>
        <w:autoSpaceDE w:val="0"/>
        <w:autoSpaceDN w:val="0"/>
        <w:adjustRightInd w:val="0"/>
        <w:jc w:val="both"/>
        <w:rPr>
          <w:rFonts w:asciiTheme="minorHAnsi" w:hAnsiTheme="minorHAnsi" w:cs="Cambria"/>
          <w:bCs/>
          <w:i/>
          <w:color w:val="000000"/>
          <w:sz w:val="22"/>
          <w:szCs w:val="22"/>
        </w:rPr>
      </w:pPr>
      <w:r w:rsidRPr="00AE18DF">
        <w:rPr>
          <w:rFonts w:asciiTheme="minorHAnsi" w:hAnsiTheme="minorHAnsi" w:cs="Cambria"/>
          <w:bCs/>
          <w:i/>
          <w:color w:val="000000"/>
          <w:sz w:val="22"/>
          <w:szCs w:val="22"/>
        </w:rPr>
        <w:t>..............................................</w:t>
      </w:r>
      <w:r w:rsidRPr="00AE18DF">
        <w:rPr>
          <w:rFonts w:asciiTheme="minorHAnsi" w:hAnsiTheme="minorHAnsi" w:cs="Cambria"/>
          <w:bCs/>
          <w:i/>
          <w:color w:val="000000"/>
          <w:sz w:val="22"/>
          <w:szCs w:val="22"/>
        </w:rPr>
        <w:tab/>
      </w:r>
      <w:r w:rsidRPr="00AE18DF">
        <w:rPr>
          <w:rFonts w:asciiTheme="minorHAnsi" w:hAnsiTheme="minorHAnsi" w:cs="Cambria"/>
          <w:bCs/>
          <w:i/>
          <w:color w:val="000000"/>
          <w:sz w:val="22"/>
          <w:szCs w:val="22"/>
        </w:rPr>
        <w:tab/>
      </w:r>
      <w:r w:rsidRPr="00AE18DF">
        <w:rPr>
          <w:rFonts w:asciiTheme="minorHAnsi" w:hAnsiTheme="minorHAnsi" w:cs="Cambria"/>
          <w:bCs/>
          <w:i/>
          <w:color w:val="000000"/>
          <w:sz w:val="22"/>
          <w:szCs w:val="22"/>
        </w:rPr>
        <w:tab/>
      </w:r>
      <w:r w:rsidRPr="00AE18DF">
        <w:rPr>
          <w:rFonts w:asciiTheme="minorHAnsi" w:hAnsiTheme="minorHAnsi" w:cs="Cambria"/>
          <w:bCs/>
          <w:i/>
          <w:color w:val="000000"/>
          <w:sz w:val="22"/>
          <w:szCs w:val="22"/>
        </w:rPr>
        <w:tab/>
        <w:t>.........................................................</w:t>
      </w:r>
    </w:p>
    <w:p w14:paraId="07D993B3" w14:textId="77777777" w:rsidR="00B224D5" w:rsidRPr="00AE18DF" w:rsidRDefault="00B224D5" w:rsidP="00B224D5">
      <w:pPr>
        <w:spacing w:after="160" w:line="256" w:lineRule="auto"/>
      </w:pPr>
      <w:r w:rsidRPr="00AE18DF">
        <w:br w:type="page"/>
      </w:r>
    </w:p>
    <w:p w14:paraId="4103F286" w14:textId="7DDC343D" w:rsidR="00AE18DF" w:rsidRPr="00AE18DF" w:rsidRDefault="00B224D5" w:rsidP="00B224D5">
      <w:pPr>
        <w:jc w:val="right"/>
        <w:rPr>
          <w:rFonts w:asciiTheme="minorHAnsi" w:hAnsiTheme="minorHAnsi" w:cs="Cambria"/>
          <w:sz w:val="22"/>
          <w:szCs w:val="22"/>
        </w:rPr>
      </w:pPr>
      <w:r w:rsidRPr="00AE18DF">
        <w:rPr>
          <w:rFonts w:asciiTheme="minorHAnsi" w:hAnsiTheme="minorHAnsi" w:cs="Cambria"/>
          <w:b/>
          <w:color w:val="000000"/>
          <w:sz w:val="22"/>
          <w:szCs w:val="22"/>
        </w:rPr>
        <w:lastRenderedPageBreak/>
        <w:t>Príloha</w:t>
      </w:r>
      <w:r w:rsidRPr="00AE18DF">
        <w:rPr>
          <w:rFonts w:asciiTheme="minorHAnsi" w:hAnsiTheme="minorHAnsi" w:cs="Cambria"/>
          <w:b/>
          <w:bCs/>
          <w:color w:val="000000"/>
          <w:sz w:val="22"/>
          <w:szCs w:val="22"/>
        </w:rPr>
        <w:t xml:space="preserve"> č. </w:t>
      </w:r>
      <w:r w:rsidR="0043624C">
        <w:rPr>
          <w:rFonts w:asciiTheme="minorHAnsi" w:hAnsiTheme="minorHAnsi" w:cs="Cambria"/>
          <w:b/>
          <w:bCs/>
          <w:color w:val="000000"/>
          <w:sz w:val="22"/>
          <w:szCs w:val="22"/>
        </w:rPr>
        <w:t>4</w:t>
      </w:r>
      <w:r w:rsidR="0043624C" w:rsidRPr="00AE18DF">
        <w:rPr>
          <w:rFonts w:asciiTheme="minorHAnsi" w:hAnsiTheme="minorHAnsi" w:cs="Cambria"/>
          <w:b/>
          <w:bCs/>
          <w:color w:val="000000"/>
          <w:sz w:val="22"/>
          <w:szCs w:val="22"/>
        </w:rPr>
        <w:t xml:space="preserve"> </w:t>
      </w:r>
      <w:r w:rsidRPr="00AE18DF">
        <w:rPr>
          <w:rFonts w:asciiTheme="minorHAnsi" w:hAnsiTheme="minorHAnsi" w:cs="Cambria"/>
          <w:b/>
          <w:bCs/>
          <w:color w:val="000000"/>
          <w:sz w:val="22"/>
          <w:szCs w:val="22"/>
        </w:rPr>
        <w:t>-</w:t>
      </w:r>
      <w:r w:rsidRPr="00AE18DF">
        <w:rPr>
          <w:rFonts w:asciiTheme="minorHAnsi" w:hAnsiTheme="minorHAnsi" w:cs="Cambria"/>
          <w:color w:val="000000"/>
          <w:sz w:val="22"/>
          <w:szCs w:val="22"/>
        </w:rPr>
        <w:t xml:space="preserve"> </w:t>
      </w:r>
      <w:r w:rsidR="00011475" w:rsidRPr="00AE18DF">
        <w:rPr>
          <w:rFonts w:asciiTheme="minorHAnsi" w:hAnsiTheme="minorHAnsi" w:cs="Cambria"/>
          <w:sz w:val="22"/>
          <w:szCs w:val="22"/>
        </w:rPr>
        <w:t xml:space="preserve">Zoznam </w:t>
      </w:r>
      <w:r w:rsidR="00011475">
        <w:rPr>
          <w:rFonts w:asciiTheme="minorHAnsi" w:hAnsiTheme="minorHAnsi" w:cs="Cambria"/>
          <w:sz w:val="22"/>
          <w:szCs w:val="22"/>
        </w:rPr>
        <w:t xml:space="preserve">všetkých </w:t>
      </w:r>
      <w:r w:rsidR="00011475" w:rsidRPr="00AE18DF">
        <w:rPr>
          <w:rFonts w:asciiTheme="minorHAnsi" w:hAnsiTheme="minorHAnsi" w:cs="Cambria"/>
          <w:sz w:val="22"/>
          <w:szCs w:val="22"/>
        </w:rPr>
        <w:t>subdodávateľov</w:t>
      </w:r>
      <w:r w:rsidR="00011475">
        <w:rPr>
          <w:rFonts w:asciiTheme="minorHAnsi" w:hAnsiTheme="minorHAnsi" w:cs="Cambria"/>
          <w:sz w:val="22"/>
          <w:szCs w:val="22"/>
        </w:rPr>
        <w:t>/Čestné vyhlásenie o nevyužití subdodávateľov</w:t>
      </w:r>
    </w:p>
    <w:p w14:paraId="1A7F7F0D" w14:textId="20479FE3" w:rsidR="00AE18DF" w:rsidRPr="00AE18DF" w:rsidRDefault="00AE18DF">
      <w:pPr>
        <w:spacing w:after="160" w:line="259" w:lineRule="auto"/>
        <w:rPr>
          <w:rFonts w:asciiTheme="minorHAnsi" w:hAnsiTheme="minorHAnsi" w:cs="Cambria"/>
          <w:sz w:val="22"/>
          <w:szCs w:val="22"/>
        </w:rPr>
      </w:pPr>
    </w:p>
    <w:p w14:paraId="2FF099A3" w14:textId="77777777" w:rsidR="0032017A" w:rsidRPr="000B2C7F" w:rsidRDefault="0032017A" w:rsidP="00184703">
      <w:pPr>
        <w:rPr>
          <w:rFonts w:asciiTheme="minorHAnsi" w:hAnsiTheme="minorHAnsi" w:cstheme="minorHAnsi"/>
          <w:sz w:val="22"/>
          <w:szCs w:val="22"/>
        </w:rPr>
      </w:pPr>
    </w:p>
    <w:sectPr w:rsidR="0032017A" w:rsidRPr="000B2C7F" w:rsidSect="0009015C">
      <w:footerReference w:type="default" r:id="rId14"/>
      <w:pgSz w:w="11906" w:h="16838"/>
      <w:pgMar w:top="720" w:right="720" w:bottom="72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FFAC9" w14:textId="77777777" w:rsidR="00E96587" w:rsidRDefault="00E96587" w:rsidP="002423BF">
      <w:r>
        <w:separator/>
      </w:r>
    </w:p>
  </w:endnote>
  <w:endnote w:type="continuationSeparator" w:id="0">
    <w:p w14:paraId="4F697E88" w14:textId="77777777" w:rsidR="00E96587" w:rsidRDefault="00E96587" w:rsidP="00242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32FE4" w14:textId="7AC9B385" w:rsidR="002423BF" w:rsidRPr="008937E6" w:rsidRDefault="002423BF" w:rsidP="00C050E5">
    <w:pPr>
      <w:pStyle w:val="Pta"/>
      <w:jc w:val="center"/>
      <w:rPr>
        <w:rFonts w:asciiTheme="minorHAnsi" w:hAnsiTheme="minorHAnsi" w:cstheme="minorHAnsi"/>
        <w:sz w:val="18"/>
        <w:szCs w:val="18"/>
      </w:rPr>
    </w:pPr>
    <w:r w:rsidRPr="008937E6">
      <w:rPr>
        <w:rFonts w:asciiTheme="minorHAnsi" w:hAnsiTheme="minorHAnsi" w:cstheme="minorHAnsi"/>
        <w:sz w:val="18"/>
        <w:szCs w:val="18"/>
      </w:rPr>
      <w:t>BBSK</w:t>
    </w:r>
    <w:r w:rsidRPr="008937E6">
      <w:rPr>
        <w:rFonts w:asciiTheme="minorHAnsi" w:hAnsiTheme="minorHAnsi" w:cstheme="minorHAnsi"/>
        <w:sz w:val="18"/>
        <w:szCs w:val="18"/>
      </w:rPr>
      <w:ptab w:relativeTo="margin" w:alignment="center" w:leader="none"/>
    </w:r>
    <w:r w:rsidRPr="008937E6">
      <w:rPr>
        <w:rFonts w:asciiTheme="minorHAnsi" w:hAnsiTheme="minorHAnsi" w:cstheme="minorHAnsi"/>
        <w:sz w:val="18"/>
        <w:szCs w:val="18"/>
      </w:rPr>
      <w:t xml:space="preserve">Rámcová zmluva o združenej dodávke </w:t>
    </w:r>
    <w:r>
      <w:rPr>
        <w:rFonts w:asciiTheme="minorHAnsi" w:hAnsiTheme="minorHAnsi" w:cstheme="minorHAnsi"/>
        <w:sz w:val="18"/>
        <w:szCs w:val="18"/>
      </w:rPr>
      <w:t>zemného plynu</w:t>
    </w:r>
    <w:r w:rsidRPr="008937E6">
      <w:rPr>
        <w:rFonts w:asciiTheme="minorHAnsi" w:hAnsiTheme="minorHAnsi" w:cstheme="minorHAnsi"/>
        <w:sz w:val="18"/>
        <w:szCs w:val="18"/>
      </w:rPr>
      <w:t xml:space="preserve"> na rok </w:t>
    </w:r>
    <w:r w:rsidR="00CD3818" w:rsidRPr="008937E6">
      <w:rPr>
        <w:rFonts w:asciiTheme="minorHAnsi" w:hAnsiTheme="minorHAnsi" w:cstheme="minorHAnsi"/>
        <w:sz w:val="18"/>
        <w:szCs w:val="18"/>
      </w:rPr>
      <w:t>202</w:t>
    </w:r>
    <w:r w:rsidR="00CD3818">
      <w:rPr>
        <w:rFonts w:asciiTheme="minorHAnsi" w:hAnsiTheme="minorHAnsi" w:cstheme="minorHAnsi"/>
        <w:sz w:val="18"/>
        <w:szCs w:val="18"/>
      </w:rPr>
      <w:t xml:space="preserve">7 </w:t>
    </w:r>
    <w:r w:rsidR="00E309CC" w:rsidRPr="008937E6">
      <w:rPr>
        <w:rFonts w:asciiTheme="minorHAnsi" w:hAnsiTheme="minorHAnsi" w:cstheme="minorHAnsi"/>
        <w:sz w:val="18"/>
        <w:szCs w:val="18"/>
      </w:rPr>
      <w:ptab w:relativeTo="margin" w:alignment="right" w:leader="none"/>
    </w:r>
    <w:r w:rsidR="00E309CC" w:rsidRPr="008937E6">
      <w:rPr>
        <w:rFonts w:asciiTheme="minorHAnsi" w:hAnsiTheme="minorHAnsi" w:cstheme="minorHAnsi"/>
        <w:sz w:val="18"/>
        <w:szCs w:val="18"/>
      </w:rPr>
      <w:t xml:space="preserve">strana </w:t>
    </w:r>
    <w:r w:rsidRPr="008937E6">
      <w:rPr>
        <w:rFonts w:asciiTheme="minorHAnsi" w:hAnsiTheme="minorHAnsi" w:cstheme="minorHAnsi"/>
        <w:sz w:val="18"/>
        <w:szCs w:val="18"/>
      </w:rPr>
      <w:fldChar w:fldCharType="begin"/>
    </w:r>
    <w:r w:rsidRPr="008937E6">
      <w:rPr>
        <w:rFonts w:asciiTheme="minorHAnsi" w:hAnsiTheme="minorHAnsi" w:cstheme="minorHAnsi"/>
        <w:sz w:val="18"/>
        <w:szCs w:val="18"/>
      </w:rPr>
      <w:instrText>PAGE   \* MERGEFORMAT</w:instrText>
    </w:r>
    <w:r w:rsidRPr="008937E6">
      <w:rPr>
        <w:rFonts w:asciiTheme="minorHAnsi" w:hAnsiTheme="minorHAnsi" w:cstheme="minorHAnsi"/>
        <w:sz w:val="18"/>
        <w:szCs w:val="18"/>
      </w:rPr>
      <w:fldChar w:fldCharType="separate"/>
    </w:r>
    <w:r>
      <w:rPr>
        <w:rFonts w:asciiTheme="minorHAnsi" w:hAnsiTheme="minorHAnsi" w:cstheme="minorHAnsi"/>
        <w:sz w:val="18"/>
        <w:szCs w:val="18"/>
      </w:rPr>
      <w:t>12</w:t>
    </w:r>
    <w:r w:rsidRPr="008937E6">
      <w:rPr>
        <w:rFonts w:asciiTheme="minorHAnsi" w:hAnsiTheme="minorHAnsi" w:cstheme="minorHAnsi"/>
        <w:sz w:val="18"/>
        <w:szCs w:val="18"/>
      </w:rPr>
      <w:fldChar w:fldCharType="end"/>
    </w:r>
    <w:r w:rsidRPr="008937E6">
      <w:rPr>
        <w:rFonts w:asciiTheme="minorHAnsi" w:hAnsiTheme="minorHAnsi" w:cstheme="minorHAnsi"/>
        <w:sz w:val="18"/>
        <w:szCs w:val="18"/>
      </w:rPr>
      <w:t>/</w:t>
    </w:r>
    <w:r w:rsidRPr="008937E6">
      <w:rPr>
        <w:rFonts w:asciiTheme="minorHAnsi" w:hAnsiTheme="minorHAnsi" w:cstheme="minorHAnsi"/>
        <w:sz w:val="18"/>
        <w:szCs w:val="18"/>
      </w:rPr>
      <w:fldChar w:fldCharType="begin"/>
    </w:r>
    <w:r w:rsidRPr="008937E6">
      <w:rPr>
        <w:rFonts w:asciiTheme="minorHAnsi" w:hAnsiTheme="minorHAnsi" w:cstheme="minorHAnsi"/>
        <w:sz w:val="18"/>
        <w:szCs w:val="18"/>
      </w:rPr>
      <w:instrText xml:space="preserve"> NUMPAGES   \* MERGEFORMAT </w:instrText>
    </w:r>
    <w:r w:rsidRPr="008937E6">
      <w:rPr>
        <w:rFonts w:asciiTheme="minorHAnsi" w:hAnsiTheme="minorHAnsi" w:cstheme="minorHAnsi"/>
        <w:sz w:val="18"/>
        <w:szCs w:val="18"/>
      </w:rPr>
      <w:fldChar w:fldCharType="separate"/>
    </w:r>
    <w:r>
      <w:rPr>
        <w:rFonts w:asciiTheme="minorHAnsi" w:hAnsiTheme="minorHAnsi" w:cstheme="minorHAnsi"/>
        <w:sz w:val="18"/>
        <w:szCs w:val="18"/>
      </w:rPr>
      <w:t>21</w:t>
    </w:r>
    <w:r w:rsidRPr="008937E6">
      <w:rPr>
        <w:rFonts w:asciiTheme="minorHAnsi" w:hAnsiTheme="minorHAnsi" w:cstheme="minorHAnsi"/>
        <w:noProof/>
        <w:sz w:val="18"/>
        <w:szCs w:val="18"/>
      </w:rPr>
      <w:fldChar w:fldCharType="end"/>
    </w:r>
  </w:p>
  <w:p w14:paraId="00E277E0" w14:textId="77777777" w:rsidR="002423BF" w:rsidRDefault="002423B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1C090" w14:textId="77777777" w:rsidR="00E96587" w:rsidRDefault="00E96587" w:rsidP="002423BF">
      <w:r>
        <w:separator/>
      </w:r>
    </w:p>
  </w:footnote>
  <w:footnote w:type="continuationSeparator" w:id="0">
    <w:p w14:paraId="1C31355E" w14:textId="77777777" w:rsidR="00E96587" w:rsidRDefault="00E96587" w:rsidP="00242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7311"/>
    <w:multiLevelType w:val="multilevel"/>
    <w:tmpl w:val="138C3FCA"/>
    <w:lvl w:ilvl="0">
      <w:start w:val="1"/>
      <w:numFmt w:val="decimal"/>
      <w:lvlText w:val="%1."/>
      <w:lvlJc w:val="left"/>
      <w:pPr>
        <w:ind w:left="644" w:hanging="360"/>
      </w:pPr>
      <w:rPr>
        <w:rFonts w:ascii="Calibri" w:hAnsi="Calibri" w:cs="Calibri" w:hint="default"/>
        <w:sz w:val="22"/>
        <w:szCs w:val="22"/>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 w15:restartNumberingAfterBreak="0">
    <w:nsid w:val="04195604"/>
    <w:multiLevelType w:val="multilevel"/>
    <w:tmpl w:val="CA5EFF2A"/>
    <w:lvl w:ilvl="0">
      <w:start w:val="11"/>
      <w:numFmt w:val="decimal"/>
      <w:lvlText w:val="%1"/>
      <w:lvlJc w:val="left"/>
      <w:pPr>
        <w:ind w:left="560" w:hanging="560"/>
      </w:pPr>
      <w:rPr>
        <w:rFonts w:hint="default"/>
      </w:rPr>
    </w:lvl>
    <w:lvl w:ilvl="1">
      <w:start w:val="1"/>
      <w:numFmt w:val="decimal"/>
      <w:lvlText w:val="%1.%2"/>
      <w:lvlJc w:val="left"/>
      <w:pPr>
        <w:ind w:left="560" w:hanging="560"/>
      </w:pPr>
      <w:rPr>
        <w:rFonts w:hint="default"/>
      </w:rPr>
    </w:lvl>
    <w:lvl w:ilvl="2">
      <w:start w:val="1"/>
      <w:numFmt w:val="decimal"/>
      <w:lvlText w:val="%1.%2.%3"/>
      <w:lvlJc w:val="left"/>
      <w:pPr>
        <w:ind w:left="720" w:hanging="720"/>
      </w:pPr>
      <w:rPr>
        <w:rFonts w:asciiTheme="minorHAnsi" w:hAnsiTheme="minorHAnsi" w:cstheme="minorHAnsi"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376EC5"/>
    <w:multiLevelType w:val="multilevel"/>
    <w:tmpl w:val="7DC45E8E"/>
    <w:lvl w:ilvl="0">
      <w:start w:val="13"/>
      <w:numFmt w:val="decimal"/>
      <w:lvlText w:val="%1."/>
      <w:lvlJc w:val="left"/>
      <w:pPr>
        <w:ind w:left="444" w:hanging="444"/>
      </w:pPr>
      <w:rPr>
        <w:rFonts w:hint="default"/>
      </w:rPr>
    </w:lvl>
    <w:lvl w:ilvl="1">
      <w:start w:val="3"/>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2E5FAF"/>
    <w:multiLevelType w:val="multilevel"/>
    <w:tmpl w:val="F4980AD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76667B"/>
    <w:multiLevelType w:val="multilevel"/>
    <w:tmpl w:val="AA285BCA"/>
    <w:lvl w:ilvl="0">
      <w:start w:val="1"/>
      <w:numFmt w:val="upperRoman"/>
      <w:pStyle w:val="11"/>
      <w:lvlText w:val="%1."/>
      <w:lvlJc w:val="left"/>
      <w:pPr>
        <w:ind w:left="425" w:hanging="425"/>
      </w:pPr>
      <w:rPr>
        <w:rFonts w:hint="default"/>
      </w:rPr>
    </w:lvl>
    <w:lvl w:ilvl="1">
      <w:start w:val="1"/>
      <w:numFmt w:val="decimal"/>
      <w:pStyle w:val="11"/>
      <w:lvlText w:val="1.%2."/>
      <w:lvlJc w:val="left"/>
      <w:pPr>
        <w:ind w:left="425" w:hanging="425"/>
      </w:pPr>
      <w:rPr>
        <w:rFonts w:hint="default"/>
      </w:rPr>
    </w:lvl>
    <w:lvl w:ilvl="2">
      <w:start w:val="1"/>
      <w:numFmt w:val="decimal"/>
      <w:lvlRestart w:val="1"/>
      <w:lvlText w:val="2.%3."/>
      <w:lvlJc w:val="left"/>
      <w:pPr>
        <w:ind w:left="425" w:hanging="425"/>
      </w:pPr>
      <w:rPr>
        <w:rFonts w:hint="default"/>
      </w:rPr>
    </w:lvl>
    <w:lvl w:ilvl="3">
      <w:start w:val="1"/>
      <w:numFmt w:val="decimal"/>
      <w:lvlRestart w:val="1"/>
      <w:pStyle w:val="31"/>
      <w:lvlText w:val="3.%4."/>
      <w:lvlJc w:val="left"/>
      <w:pPr>
        <w:ind w:left="567" w:hanging="567"/>
      </w:pPr>
      <w:rPr>
        <w:rFonts w:hint="default"/>
      </w:rPr>
    </w:lvl>
    <w:lvl w:ilvl="4">
      <w:start w:val="1"/>
      <w:numFmt w:val="lowerLetter"/>
      <w:lvlRestart w:val="2"/>
      <w:pStyle w:val="a"/>
      <w:lvlText w:val="%5)"/>
      <w:lvlJc w:val="left"/>
      <w:pPr>
        <w:ind w:left="851" w:hanging="426"/>
      </w:pPr>
      <w:rPr>
        <w:rFonts w:hint="default"/>
      </w:rPr>
    </w:lvl>
    <w:lvl w:ilvl="5">
      <w:start w:val="1"/>
      <w:numFmt w:val="decimal"/>
      <w:lvlRestart w:val="1"/>
      <w:pStyle w:val="41"/>
      <w:lvlText w:val="4.%6."/>
      <w:lvlJc w:val="left"/>
      <w:pPr>
        <w:ind w:left="425" w:hanging="425"/>
      </w:pPr>
      <w:rPr>
        <w:rFonts w:hint="default"/>
      </w:rPr>
    </w:lvl>
    <w:lvl w:ilvl="6">
      <w:start w:val="1"/>
      <w:numFmt w:val="decimal"/>
      <w:lvlRestart w:val="1"/>
      <w:pStyle w:val="51"/>
      <w:lvlText w:val="5.%7."/>
      <w:lvlJc w:val="left"/>
      <w:pPr>
        <w:ind w:left="425" w:hanging="425"/>
      </w:pPr>
      <w:rPr>
        <w:rFonts w:hint="default"/>
      </w:rPr>
    </w:lvl>
    <w:lvl w:ilvl="7">
      <w:start w:val="1"/>
      <w:numFmt w:val="decimal"/>
      <w:lvlRestart w:val="1"/>
      <w:pStyle w:val="61"/>
      <w:lvlText w:val="6.%8."/>
      <w:lvlJc w:val="left"/>
      <w:pPr>
        <w:ind w:left="425" w:hanging="425"/>
      </w:pPr>
      <w:rPr>
        <w:rFonts w:hint="default"/>
      </w:rPr>
    </w:lvl>
    <w:lvl w:ilvl="8">
      <w:start w:val="1"/>
      <w:numFmt w:val="bullet"/>
      <w:lvlRestart w:val="3"/>
      <w:lvlText w:val=""/>
      <w:lvlJc w:val="left"/>
      <w:pPr>
        <w:ind w:left="1276" w:hanging="425"/>
      </w:pPr>
      <w:rPr>
        <w:rFonts w:ascii="Symbol" w:hAnsi="Symbol" w:hint="default"/>
      </w:rPr>
    </w:lvl>
  </w:abstractNum>
  <w:abstractNum w:abstractNumId="5" w15:restartNumberingAfterBreak="0">
    <w:nsid w:val="0AED5FD0"/>
    <w:multiLevelType w:val="hybridMultilevel"/>
    <w:tmpl w:val="F1202358"/>
    <w:lvl w:ilvl="0" w:tplc="4F76EDEE">
      <w:start w:val="1"/>
      <w:numFmt w:val="lowerLetter"/>
      <w:lvlText w:val="%1)"/>
      <w:lvlJc w:val="left"/>
      <w:pPr>
        <w:ind w:left="1020" w:hanging="360"/>
      </w:pPr>
    </w:lvl>
    <w:lvl w:ilvl="1" w:tplc="80860A1A">
      <w:start w:val="1"/>
      <w:numFmt w:val="lowerLetter"/>
      <w:lvlText w:val="%2)"/>
      <w:lvlJc w:val="left"/>
      <w:pPr>
        <w:ind w:left="1020" w:hanging="360"/>
      </w:pPr>
    </w:lvl>
    <w:lvl w:ilvl="2" w:tplc="C6B8141C">
      <w:start w:val="1"/>
      <w:numFmt w:val="lowerLetter"/>
      <w:lvlText w:val="%3)"/>
      <w:lvlJc w:val="left"/>
      <w:pPr>
        <w:ind w:left="1020" w:hanging="360"/>
      </w:pPr>
    </w:lvl>
    <w:lvl w:ilvl="3" w:tplc="EB721990">
      <w:start w:val="1"/>
      <w:numFmt w:val="lowerLetter"/>
      <w:lvlText w:val="%4)"/>
      <w:lvlJc w:val="left"/>
      <w:pPr>
        <w:ind w:left="1020" w:hanging="360"/>
      </w:pPr>
    </w:lvl>
    <w:lvl w:ilvl="4" w:tplc="33280320">
      <w:start w:val="1"/>
      <w:numFmt w:val="lowerLetter"/>
      <w:lvlText w:val="%5)"/>
      <w:lvlJc w:val="left"/>
      <w:pPr>
        <w:ind w:left="1020" w:hanging="360"/>
      </w:pPr>
    </w:lvl>
    <w:lvl w:ilvl="5" w:tplc="1D64E59A">
      <w:start w:val="1"/>
      <w:numFmt w:val="lowerLetter"/>
      <w:lvlText w:val="%6)"/>
      <w:lvlJc w:val="left"/>
      <w:pPr>
        <w:ind w:left="1020" w:hanging="360"/>
      </w:pPr>
    </w:lvl>
    <w:lvl w:ilvl="6" w:tplc="C75E0220">
      <w:start w:val="1"/>
      <w:numFmt w:val="lowerLetter"/>
      <w:lvlText w:val="%7)"/>
      <w:lvlJc w:val="left"/>
      <w:pPr>
        <w:ind w:left="1020" w:hanging="360"/>
      </w:pPr>
    </w:lvl>
    <w:lvl w:ilvl="7" w:tplc="F70C16A4">
      <w:start w:val="1"/>
      <w:numFmt w:val="lowerLetter"/>
      <w:lvlText w:val="%8)"/>
      <w:lvlJc w:val="left"/>
      <w:pPr>
        <w:ind w:left="1020" w:hanging="360"/>
      </w:pPr>
    </w:lvl>
    <w:lvl w:ilvl="8" w:tplc="DACC5976">
      <w:start w:val="1"/>
      <w:numFmt w:val="lowerLetter"/>
      <w:lvlText w:val="%9)"/>
      <w:lvlJc w:val="left"/>
      <w:pPr>
        <w:ind w:left="1020" w:hanging="360"/>
      </w:pPr>
    </w:lvl>
  </w:abstractNum>
  <w:abstractNum w:abstractNumId="6" w15:restartNumberingAfterBreak="0">
    <w:nsid w:val="0C7D3809"/>
    <w:multiLevelType w:val="multilevel"/>
    <w:tmpl w:val="E2A0B01C"/>
    <w:lvl w:ilvl="0">
      <w:start w:val="1"/>
      <w:numFmt w:val="decimal"/>
      <w:lvlText w:val="%1"/>
      <w:lvlJc w:val="left"/>
      <w:pPr>
        <w:ind w:left="705" w:hanging="705"/>
      </w:pPr>
      <w:rPr>
        <w:rFonts w:ascii="Calibri" w:hAnsi="Calibri" w:cs="Cambria" w:hint="default"/>
      </w:rPr>
    </w:lvl>
    <w:lvl w:ilvl="1">
      <w:start w:val="1"/>
      <w:numFmt w:val="decimal"/>
      <w:lvlText w:val="%1.%2"/>
      <w:lvlJc w:val="left"/>
      <w:pPr>
        <w:ind w:left="705" w:hanging="705"/>
      </w:pPr>
      <w:rPr>
        <w:rFonts w:ascii="Calibri" w:hAnsi="Calibri" w:cs="Cambria" w:hint="default"/>
      </w:rPr>
    </w:lvl>
    <w:lvl w:ilvl="2">
      <w:start w:val="1"/>
      <w:numFmt w:val="decimal"/>
      <w:lvlText w:val="%1.%2.%3"/>
      <w:lvlJc w:val="left"/>
      <w:pPr>
        <w:ind w:left="720" w:hanging="720"/>
      </w:pPr>
      <w:rPr>
        <w:rFonts w:ascii="Calibri" w:hAnsi="Calibri" w:cs="Cambria" w:hint="default"/>
      </w:rPr>
    </w:lvl>
    <w:lvl w:ilvl="3">
      <w:start w:val="1"/>
      <w:numFmt w:val="decimal"/>
      <w:lvlText w:val="%1.%2.%3.%4"/>
      <w:lvlJc w:val="left"/>
      <w:pPr>
        <w:ind w:left="720" w:hanging="720"/>
      </w:pPr>
      <w:rPr>
        <w:rFonts w:ascii="Calibri" w:hAnsi="Calibri" w:cs="Cambria" w:hint="default"/>
      </w:rPr>
    </w:lvl>
    <w:lvl w:ilvl="4">
      <w:start w:val="1"/>
      <w:numFmt w:val="decimal"/>
      <w:lvlText w:val="%1.%2.%3.%4.%5"/>
      <w:lvlJc w:val="left"/>
      <w:pPr>
        <w:ind w:left="1080" w:hanging="1080"/>
      </w:pPr>
      <w:rPr>
        <w:rFonts w:ascii="Calibri" w:hAnsi="Calibri" w:cs="Cambria" w:hint="default"/>
      </w:rPr>
    </w:lvl>
    <w:lvl w:ilvl="5">
      <w:start w:val="1"/>
      <w:numFmt w:val="decimal"/>
      <w:lvlText w:val="%1.%2.%3.%4.%5.%6"/>
      <w:lvlJc w:val="left"/>
      <w:pPr>
        <w:ind w:left="1080" w:hanging="1080"/>
      </w:pPr>
      <w:rPr>
        <w:rFonts w:ascii="Calibri" w:hAnsi="Calibri" w:cs="Cambria" w:hint="default"/>
      </w:rPr>
    </w:lvl>
    <w:lvl w:ilvl="6">
      <w:start w:val="1"/>
      <w:numFmt w:val="decimal"/>
      <w:lvlText w:val="%1.%2.%3.%4.%5.%6.%7"/>
      <w:lvlJc w:val="left"/>
      <w:pPr>
        <w:ind w:left="1440" w:hanging="1440"/>
      </w:pPr>
      <w:rPr>
        <w:rFonts w:ascii="Calibri" w:hAnsi="Calibri" w:cs="Cambria" w:hint="default"/>
      </w:rPr>
    </w:lvl>
    <w:lvl w:ilvl="7">
      <w:start w:val="1"/>
      <w:numFmt w:val="decimal"/>
      <w:lvlText w:val="%1.%2.%3.%4.%5.%6.%7.%8"/>
      <w:lvlJc w:val="left"/>
      <w:pPr>
        <w:ind w:left="1440" w:hanging="1440"/>
      </w:pPr>
      <w:rPr>
        <w:rFonts w:ascii="Calibri" w:hAnsi="Calibri" w:cs="Cambria" w:hint="default"/>
      </w:rPr>
    </w:lvl>
    <w:lvl w:ilvl="8">
      <w:start w:val="1"/>
      <w:numFmt w:val="decimal"/>
      <w:lvlText w:val="%1.%2.%3.%4.%5.%6.%7.%8.%9"/>
      <w:lvlJc w:val="left"/>
      <w:pPr>
        <w:ind w:left="1440" w:hanging="1440"/>
      </w:pPr>
      <w:rPr>
        <w:rFonts w:ascii="Calibri" w:hAnsi="Calibri" w:cs="Cambria" w:hint="default"/>
      </w:rPr>
    </w:lvl>
  </w:abstractNum>
  <w:abstractNum w:abstractNumId="7" w15:restartNumberingAfterBreak="0">
    <w:nsid w:val="14D67D3B"/>
    <w:multiLevelType w:val="hybridMultilevel"/>
    <w:tmpl w:val="6EE0DF64"/>
    <w:lvl w:ilvl="0" w:tplc="90C43C92">
      <w:start w:val="1"/>
      <w:numFmt w:val="lowerLetter"/>
      <w:lvlText w:val="%1)"/>
      <w:lvlJc w:val="left"/>
      <w:pPr>
        <w:ind w:left="720" w:hanging="360"/>
      </w:pPr>
      <w:rPr>
        <w:rFonts w:ascii="Calibri" w:eastAsia="Times New Roman" w:hAnsi="Calibri" w:cs="Cambria"/>
        <w:color w:val="auto"/>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8" w15:restartNumberingAfterBreak="0">
    <w:nsid w:val="1D255881"/>
    <w:multiLevelType w:val="hybridMultilevel"/>
    <w:tmpl w:val="167C1372"/>
    <w:lvl w:ilvl="0" w:tplc="60BC7A9A">
      <w:start w:val="1"/>
      <w:numFmt w:val="lowerLetter"/>
      <w:lvlText w:val="%1)"/>
      <w:lvlJc w:val="left"/>
      <w:pPr>
        <w:ind w:left="1020" w:hanging="360"/>
      </w:pPr>
    </w:lvl>
    <w:lvl w:ilvl="1" w:tplc="DE087DB8">
      <w:start w:val="1"/>
      <w:numFmt w:val="lowerLetter"/>
      <w:lvlText w:val="%2)"/>
      <w:lvlJc w:val="left"/>
      <w:pPr>
        <w:ind w:left="1020" w:hanging="360"/>
      </w:pPr>
    </w:lvl>
    <w:lvl w:ilvl="2" w:tplc="61300BC2">
      <w:start w:val="1"/>
      <w:numFmt w:val="lowerLetter"/>
      <w:lvlText w:val="%3)"/>
      <w:lvlJc w:val="left"/>
      <w:pPr>
        <w:ind w:left="1020" w:hanging="360"/>
      </w:pPr>
    </w:lvl>
    <w:lvl w:ilvl="3" w:tplc="56B4BDD8">
      <w:start w:val="1"/>
      <w:numFmt w:val="lowerLetter"/>
      <w:lvlText w:val="%4)"/>
      <w:lvlJc w:val="left"/>
      <w:pPr>
        <w:ind w:left="1020" w:hanging="360"/>
      </w:pPr>
    </w:lvl>
    <w:lvl w:ilvl="4" w:tplc="8C74DBEA">
      <w:start w:val="1"/>
      <w:numFmt w:val="lowerLetter"/>
      <w:lvlText w:val="%5)"/>
      <w:lvlJc w:val="left"/>
      <w:pPr>
        <w:ind w:left="1020" w:hanging="360"/>
      </w:pPr>
    </w:lvl>
    <w:lvl w:ilvl="5" w:tplc="41F81854">
      <w:start w:val="1"/>
      <w:numFmt w:val="lowerLetter"/>
      <w:lvlText w:val="%6)"/>
      <w:lvlJc w:val="left"/>
      <w:pPr>
        <w:ind w:left="1020" w:hanging="360"/>
      </w:pPr>
    </w:lvl>
    <w:lvl w:ilvl="6" w:tplc="910018FE">
      <w:start w:val="1"/>
      <w:numFmt w:val="lowerLetter"/>
      <w:lvlText w:val="%7)"/>
      <w:lvlJc w:val="left"/>
      <w:pPr>
        <w:ind w:left="1020" w:hanging="360"/>
      </w:pPr>
    </w:lvl>
    <w:lvl w:ilvl="7" w:tplc="50B0C08A">
      <w:start w:val="1"/>
      <w:numFmt w:val="lowerLetter"/>
      <w:lvlText w:val="%8)"/>
      <w:lvlJc w:val="left"/>
      <w:pPr>
        <w:ind w:left="1020" w:hanging="360"/>
      </w:pPr>
    </w:lvl>
    <w:lvl w:ilvl="8" w:tplc="F52AF2D4">
      <w:start w:val="1"/>
      <w:numFmt w:val="lowerLetter"/>
      <w:lvlText w:val="%9)"/>
      <w:lvlJc w:val="left"/>
      <w:pPr>
        <w:ind w:left="1020" w:hanging="360"/>
      </w:pPr>
    </w:lvl>
  </w:abstractNum>
  <w:abstractNum w:abstractNumId="9" w15:restartNumberingAfterBreak="0">
    <w:nsid w:val="216252F5"/>
    <w:multiLevelType w:val="multilevel"/>
    <w:tmpl w:val="A7CE2EC4"/>
    <w:lvl w:ilvl="0">
      <w:start w:val="2"/>
      <w:numFmt w:val="decimal"/>
      <w:lvlText w:val="%1"/>
      <w:lvlJc w:val="left"/>
      <w:pPr>
        <w:ind w:left="360" w:hanging="360"/>
      </w:pPr>
      <w:rPr>
        <w:rFonts w:asciiTheme="minorHAnsi" w:hAnsiTheme="minorHAnsi" w:cstheme="minorHAnsi" w:hint="default"/>
        <w:color w:val="000000"/>
      </w:rPr>
    </w:lvl>
    <w:lvl w:ilvl="1">
      <w:start w:val="1"/>
      <w:numFmt w:val="decimal"/>
      <w:lvlText w:val="%1.%2"/>
      <w:lvlJc w:val="left"/>
      <w:pPr>
        <w:ind w:left="360" w:hanging="360"/>
      </w:pPr>
      <w:rPr>
        <w:rFonts w:asciiTheme="minorHAnsi" w:hAnsiTheme="minorHAnsi" w:cstheme="minorHAnsi" w:hint="default"/>
        <w:color w:val="000000"/>
      </w:rPr>
    </w:lvl>
    <w:lvl w:ilvl="2">
      <w:start w:val="1"/>
      <w:numFmt w:val="decimal"/>
      <w:lvlText w:val="%1.%2.%3"/>
      <w:lvlJc w:val="left"/>
      <w:pPr>
        <w:ind w:left="720" w:hanging="720"/>
      </w:pPr>
      <w:rPr>
        <w:rFonts w:asciiTheme="minorHAnsi" w:hAnsiTheme="minorHAnsi" w:cstheme="minorHAnsi" w:hint="default"/>
        <w:color w:val="000000"/>
      </w:rPr>
    </w:lvl>
    <w:lvl w:ilvl="3">
      <w:start w:val="1"/>
      <w:numFmt w:val="decimal"/>
      <w:lvlText w:val="%1.%2.%3.%4"/>
      <w:lvlJc w:val="left"/>
      <w:pPr>
        <w:ind w:left="720" w:hanging="720"/>
      </w:pPr>
      <w:rPr>
        <w:rFonts w:asciiTheme="minorHAnsi" w:hAnsiTheme="minorHAnsi" w:cstheme="minorHAnsi" w:hint="default"/>
        <w:color w:val="000000"/>
      </w:rPr>
    </w:lvl>
    <w:lvl w:ilvl="4">
      <w:start w:val="1"/>
      <w:numFmt w:val="decimal"/>
      <w:lvlText w:val="%1.%2.%3.%4.%5"/>
      <w:lvlJc w:val="left"/>
      <w:pPr>
        <w:ind w:left="1080" w:hanging="1080"/>
      </w:pPr>
      <w:rPr>
        <w:rFonts w:asciiTheme="minorHAnsi" w:hAnsiTheme="minorHAnsi" w:cstheme="minorHAnsi" w:hint="default"/>
        <w:color w:val="000000"/>
      </w:rPr>
    </w:lvl>
    <w:lvl w:ilvl="5">
      <w:start w:val="1"/>
      <w:numFmt w:val="decimal"/>
      <w:lvlText w:val="%1.%2.%3.%4.%5.%6"/>
      <w:lvlJc w:val="left"/>
      <w:pPr>
        <w:ind w:left="1080" w:hanging="1080"/>
      </w:pPr>
      <w:rPr>
        <w:rFonts w:asciiTheme="minorHAnsi" w:hAnsiTheme="minorHAnsi" w:cstheme="minorHAnsi" w:hint="default"/>
        <w:color w:val="000000"/>
      </w:rPr>
    </w:lvl>
    <w:lvl w:ilvl="6">
      <w:start w:val="1"/>
      <w:numFmt w:val="decimal"/>
      <w:lvlText w:val="%1.%2.%3.%4.%5.%6.%7"/>
      <w:lvlJc w:val="left"/>
      <w:pPr>
        <w:ind w:left="1440" w:hanging="1440"/>
      </w:pPr>
      <w:rPr>
        <w:rFonts w:asciiTheme="minorHAnsi" w:hAnsiTheme="minorHAnsi" w:cstheme="minorHAnsi" w:hint="default"/>
        <w:color w:val="000000"/>
      </w:rPr>
    </w:lvl>
    <w:lvl w:ilvl="7">
      <w:start w:val="1"/>
      <w:numFmt w:val="decimal"/>
      <w:lvlText w:val="%1.%2.%3.%4.%5.%6.%7.%8"/>
      <w:lvlJc w:val="left"/>
      <w:pPr>
        <w:ind w:left="1440" w:hanging="1440"/>
      </w:pPr>
      <w:rPr>
        <w:rFonts w:asciiTheme="minorHAnsi" w:hAnsiTheme="minorHAnsi" w:cstheme="minorHAnsi" w:hint="default"/>
        <w:color w:val="000000"/>
      </w:rPr>
    </w:lvl>
    <w:lvl w:ilvl="8">
      <w:start w:val="1"/>
      <w:numFmt w:val="decimal"/>
      <w:lvlText w:val="%1.%2.%3.%4.%5.%6.%7.%8.%9"/>
      <w:lvlJc w:val="left"/>
      <w:pPr>
        <w:ind w:left="1440" w:hanging="1440"/>
      </w:pPr>
      <w:rPr>
        <w:rFonts w:asciiTheme="minorHAnsi" w:hAnsiTheme="minorHAnsi" w:cstheme="minorHAnsi" w:hint="default"/>
        <w:color w:val="000000"/>
      </w:rPr>
    </w:lvl>
  </w:abstractNum>
  <w:abstractNum w:abstractNumId="10" w15:restartNumberingAfterBreak="0">
    <w:nsid w:val="23F34CC7"/>
    <w:multiLevelType w:val="hybridMultilevel"/>
    <w:tmpl w:val="44364B2C"/>
    <w:lvl w:ilvl="0" w:tplc="3D1E3256">
      <w:start w:val="1"/>
      <w:numFmt w:val="lowerLetter"/>
      <w:lvlText w:val="%1)"/>
      <w:lvlJc w:val="left"/>
      <w:pPr>
        <w:ind w:left="1020" w:hanging="360"/>
      </w:pPr>
    </w:lvl>
    <w:lvl w:ilvl="1" w:tplc="8070DE38">
      <w:start w:val="1"/>
      <w:numFmt w:val="lowerLetter"/>
      <w:lvlText w:val="%2)"/>
      <w:lvlJc w:val="left"/>
      <w:pPr>
        <w:ind w:left="1020" w:hanging="360"/>
      </w:pPr>
    </w:lvl>
    <w:lvl w:ilvl="2" w:tplc="AE5A342E">
      <w:start w:val="1"/>
      <w:numFmt w:val="lowerLetter"/>
      <w:lvlText w:val="%3)"/>
      <w:lvlJc w:val="left"/>
      <w:pPr>
        <w:ind w:left="1020" w:hanging="360"/>
      </w:pPr>
    </w:lvl>
    <w:lvl w:ilvl="3" w:tplc="2E027F94">
      <w:start w:val="1"/>
      <w:numFmt w:val="lowerLetter"/>
      <w:lvlText w:val="%4)"/>
      <w:lvlJc w:val="left"/>
      <w:pPr>
        <w:ind w:left="1020" w:hanging="360"/>
      </w:pPr>
    </w:lvl>
    <w:lvl w:ilvl="4" w:tplc="F2EABCA0">
      <w:start w:val="1"/>
      <w:numFmt w:val="lowerLetter"/>
      <w:lvlText w:val="%5)"/>
      <w:lvlJc w:val="left"/>
      <w:pPr>
        <w:ind w:left="1020" w:hanging="360"/>
      </w:pPr>
    </w:lvl>
    <w:lvl w:ilvl="5" w:tplc="BC36013C">
      <w:start w:val="1"/>
      <w:numFmt w:val="lowerLetter"/>
      <w:lvlText w:val="%6)"/>
      <w:lvlJc w:val="left"/>
      <w:pPr>
        <w:ind w:left="1020" w:hanging="360"/>
      </w:pPr>
    </w:lvl>
    <w:lvl w:ilvl="6" w:tplc="D49889A4">
      <w:start w:val="1"/>
      <w:numFmt w:val="lowerLetter"/>
      <w:lvlText w:val="%7)"/>
      <w:lvlJc w:val="left"/>
      <w:pPr>
        <w:ind w:left="1020" w:hanging="360"/>
      </w:pPr>
    </w:lvl>
    <w:lvl w:ilvl="7" w:tplc="DEFADF9C">
      <w:start w:val="1"/>
      <w:numFmt w:val="lowerLetter"/>
      <w:lvlText w:val="%8)"/>
      <w:lvlJc w:val="left"/>
      <w:pPr>
        <w:ind w:left="1020" w:hanging="360"/>
      </w:pPr>
    </w:lvl>
    <w:lvl w:ilvl="8" w:tplc="10281600">
      <w:start w:val="1"/>
      <w:numFmt w:val="lowerLetter"/>
      <w:lvlText w:val="%9)"/>
      <w:lvlJc w:val="left"/>
      <w:pPr>
        <w:ind w:left="1020" w:hanging="360"/>
      </w:pPr>
    </w:lvl>
  </w:abstractNum>
  <w:abstractNum w:abstractNumId="11" w15:restartNumberingAfterBreak="0">
    <w:nsid w:val="262C0C9B"/>
    <w:multiLevelType w:val="hybridMultilevel"/>
    <w:tmpl w:val="1A56A898"/>
    <w:lvl w:ilvl="0" w:tplc="ED0A4678">
      <w:start w:val="1"/>
      <w:numFmt w:val="decimal"/>
      <w:lvlText w:val="%1."/>
      <w:lvlJc w:val="left"/>
      <w:pPr>
        <w:ind w:left="1776" w:hanging="360"/>
      </w:pPr>
      <w:rPr>
        <w:rFonts w:ascii="Calibri" w:hAnsi="Calibri" w:cs="Cambria" w:hint="default"/>
        <w:color w:val="000000"/>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2" w15:restartNumberingAfterBreak="0">
    <w:nsid w:val="33864EBB"/>
    <w:multiLevelType w:val="hybridMultilevel"/>
    <w:tmpl w:val="608435F4"/>
    <w:lvl w:ilvl="0" w:tplc="485AF67E">
      <w:start w:val="1"/>
      <w:numFmt w:val="lowerLetter"/>
      <w:lvlText w:val="%1)"/>
      <w:lvlJc w:val="left"/>
      <w:pPr>
        <w:ind w:left="1020" w:hanging="360"/>
      </w:pPr>
    </w:lvl>
    <w:lvl w:ilvl="1" w:tplc="E99813F4">
      <w:start w:val="1"/>
      <w:numFmt w:val="lowerLetter"/>
      <w:lvlText w:val="%2)"/>
      <w:lvlJc w:val="left"/>
      <w:pPr>
        <w:ind w:left="1020" w:hanging="360"/>
      </w:pPr>
    </w:lvl>
    <w:lvl w:ilvl="2" w:tplc="F00A4726">
      <w:start w:val="1"/>
      <w:numFmt w:val="lowerLetter"/>
      <w:lvlText w:val="%3)"/>
      <w:lvlJc w:val="left"/>
      <w:pPr>
        <w:ind w:left="1020" w:hanging="360"/>
      </w:pPr>
    </w:lvl>
    <w:lvl w:ilvl="3" w:tplc="F60A8A06">
      <w:start w:val="1"/>
      <w:numFmt w:val="lowerLetter"/>
      <w:lvlText w:val="%4)"/>
      <w:lvlJc w:val="left"/>
      <w:pPr>
        <w:ind w:left="1020" w:hanging="360"/>
      </w:pPr>
    </w:lvl>
    <w:lvl w:ilvl="4" w:tplc="AF5CFDE2">
      <w:start w:val="1"/>
      <w:numFmt w:val="lowerLetter"/>
      <w:lvlText w:val="%5)"/>
      <w:lvlJc w:val="left"/>
      <w:pPr>
        <w:ind w:left="1020" w:hanging="360"/>
      </w:pPr>
    </w:lvl>
    <w:lvl w:ilvl="5" w:tplc="7B2012BA">
      <w:start w:val="1"/>
      <w:numFmt w:val="lowerLetter"/>
      <w:lvlText w:val="%6)"/>
      <w:lvlJc w:val="left"/>
      <w:pPr>
        <w:ind w:left="1020" w:hanging="360"/>
      </w:pPr>
    </w:lvl>
    <w:lvl w:ilvl="6" w:tplc="F172562C">
      <w:start w:val="1"/>
      <w:numFmt w:val="lowerLetter"/>
      <w:lvlText w:val="%7)"/>
      <w:lvlJc w:val="left"/>
      <w:pPr>
        <w:ind w:left="1020" w:hanging="360"/>
      </w:pPr>
    </w:lvl>
    <w:lvl w:ilvl="7" w:tplc="65B2EEF2">
      <w:start w:val="1"/>
      <w:numFmt w:val="lowerLetter"/>
      <w:lvlText w:val="%8)"/>
      <w:lvlJc w:val="left"/>
      <w:pPr>
        <w:ind w:left="1020" w:hanging="360"/>
      </w:pPr>
    </w:lvl>
    <w:lvl w:ilvl="8" w:tplc="5B10E38E">
      <w:start w:val="1"/>
      <w:numFmt w:val="lowerLetter"/>
      <w:lvlText w:val="%9)"/>
      <w:lvlJc w:val="left"/>
      <w:pPr>
        <w:ind w:left="1020" w:hanging="360"/>
      </w:pPr>
    </w:lvl>
  </w:abstractNum>
  <w:abstractNum w:abstractNumId="13" w15:restartNumberingAfterBreak="0">
    <w:nsid w:val="37127007"/>
    <w:multiLevelType w:val="hybridMultilevel"/>
    <w:tmpl w:val="4AC870C0"/>
    <w:lvl w:ilvl="0" w:tplc="9C061202">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4" w15:restartNumberingAfterBreak="0">
    <w:nsid w:val="383D2E58"/>
    <w:multiLevelType w:val="multilevel"/>
    <w:tmpl w:val="48C8944C"/>
    <w:lvl w:ilvl="0">
      <w:start w:val="2"/>
      <w:numFmt w:val="decimal"/>
      <w:lvlText w:val="%1"/>
      <w:lvlJc w:val="left"/>
      <w:pPr>
        <w:ind w:left="360" w:hanging="360"/>
      </w:pPr>
      <w:rPr>
        <w:rFonts w:asciiTheme="minorHAnsi" w:hAnsiTheme="minorHAnsi" w:cstheme="minorHAnsi" w:hint="default"/>
        <w:color w:val="000000"/>
      </w:rPr>
    </w:lvl>
    <w:lvl w:ilvl="1">
      <w:start w:val="3"/>
      <w:numFmt w:val="decimal"/>
      <w:lvlText w:val="%1.%2"/>
      <w:lvlJc w:val="left"/>
      <w:pPr>
        <w:ind w:left="360" w:hanging="360"/>
      </w:pPr>
      <w:rPr>
        <w:rFonts w:asciiTheme="minorHAnsi" w:hAnsiTheme="minorHAnsi" w:cstheme="minorHAnsi" w:hint="default"/>
        <w:color w:val="000000"/>
      </w:rPr>
    </w:lvl>
    <w:lvl w:ilvl="2">
      <w:start w:val="1"/>
      <w:numFmt w:val="decimal"/>
      <w:lvlText w:val="%1.%2.%3"/>
      <w:lvlJc w:val="left"/>
      <w:pPr>
        <w:ind w:left="720" w:hanging="720"/>
      </w:pPr>
      <w:rPr>
        <w:rFonts w:asciiTheme="minorHAnsi" w:hAnsiTheme="minorHAnsi" w:cstheme="minorHAnsi" w:hint="default"/>
        <w:color w:val="000000"/>
      </w:rPr>
    </w:lvl>
    <w:lvl w:ilvl="3">
      <w:start w:val="1"/>
      <w:numFmt w:val="decimal"/>
      <w:lvlText w:val="%1.%2.%3.%4"/>
      <w:lvlJc w:val="left"/>
      <w:pPr>
        <w:ind w:left="720" w:hanging="720"/>
      </w:pPr>
      <w:rPr>
        <w:rFonts w:asciiTheme="minorHAnsi" w:hAnsiTheme="minorHAnsi" w:cstheme="minorHAnsi" w:hint="default"/>
        <w:color w:val="000000"/>
      </w:rPr>
    </w:lvl>
    <w:lvl w:ilvl="4">
      <w:start w:val="1"/>
      <w:numFmt w:val="decimal"/>
      <w:lvlText w:val="%1.%2.%3.%4.%5"/>
      <w:lvlJc w:val="left"/>
      <w:pPr>
        <w:ind w:left="1080" w:hanging="1080"/>
      </w:pPr>
      <w:rPr>
        <w:rFonts w:asciiTheme="minorHAnsi" w:hAnsiTheme="minorHAnsi" w:cstheme="minorHAnsi" w:hint="default"/>
        <w:color w:val="000000"/>
      </w:rPr>
    </w:lvl>
    <w:lvl w:ilvl="5">
      <w:start w:val="1"/>
      <w:numFmt w:val="decimal"/>
      <w:lvlText w:val="%1.%2.%3.%4.%5.%6"/>
      <w:lvlJc w:val="left"/>
      <w:pPr>
        <w:ind w:left="1080" w:hanging="1080"/>
      </w:pPr>
      <w:rPr>
        <w:rFonts w:asciiTheme="minorHAnsi" w:hAnsiTheme="minorHAnsi" w:cstheme="minorHAnsi" w:hint="default"/>
        <w:color w:val="000000"/>
      </w:rPr>
    </w:lvl>
    <w:lvl w:ilvl="6">
      <w:start w:val="1"/>
      <w:numFmt w:val="decimal"/>
      <w:lvlText w:val="%1.%2.%3.%4.%5.%6.%7"/>
      <w:lvlJc w:val="left"/>
      <w:pPr>
        <w:ind w:left="1440" w:hanging="1440"/>
      </w:pPr>
      <w:rPr>
        <w:rFonts w:asciiTheme="minorHAnsi" w:hAnsiTheme="minorHAnsi" w:cstheme="minorHAnsi" w:hint="default"/>
        <w:color w:val="000000"/>
      </w:rPr>
    </w:lvl>
    <w:lvl w:ilvl="7">
      <w:start w:val="1"/>
      <w:numFmt w:val="decimal"/>
      <w:lvlText w:val="%1.%2.%3.%4.%5.%6.%7.%8"/>
      <w:lvlJc w:val="left"/>
      <w:pPr>
        <w:ind w:left="1440" w:hanging="1440"/>
      </w:pPr>
      <w:rPr>
        <w:rFonts w:asciiTheme="minorHAnsi" w:hAnsiTheme="minorHAnsi" w:cstheme="minorHAnsi" w:hint="default"/>
        <w:color w:val="000000"/>
      </w:rPr>
    </w:lvl>
    <w:lvl w:ilvl="8">
      <w:start w:val="1"/>
      <w:numFmt w:val="decimal"/>
      <w:lvlText w:val="%1.%2.%3.%4.%5.%6.%7.%8.%9"/>
      <w:lvlJc w:val="left"/>
      <w:pPr>
        <w:ind w:left="1440" w:hanging="1440"/>
      </w:pPr>
      <w:rPr>
        <w:rFonts w:asciiTheme="minorHAnsi" w:hAnsiTheme="minorHAnsi" w:cstheme="minorHAnsi" w:hint="default"/>
        <w:color w:val="000000"/>
      </w:rPr>
    </w:lvl>
  </w:abstractNum>
  <w:abstractNum w:abstractNumId="15" w15:restartNumberingAfterBreak="0">
    <w:nsid w:val="39EC4DF3"/>
    <w:multiLevelType w:val="multilevel"/>
    <w:tmpl w:val="52724C2C"/>
    <w:lvl w:ilvl="0">
      <w:start w:val="1"/>
      <w:numFmt w:val="decimal"/>
      <w:lvlText w:val="%1."/>
      <w:lvlJc w:val="left"/>
      <w:pPr>
        <w:ind w:left="705" w:hanging="705"/>
      </w:pPr>
      <w:rPr>
        <w:rFonts w:ascii="Calibri" w:hAnsi="Calibri" w:cs="Cambria" w:hint="default"/>
        <w:color w:val="auto"/>
      </w:rPr>
    </w:lvl>
    <w:lvl w:ilvl="1">
      <w:start w:val="1"/>
      <w:numFmt w:val="decimal"/>
      <w:lvlText w:val="%1.%2."/>
      <w:lvlJc w:val="left"/>
      <w:pPr>
        <w:ind w:left="705" w:hanging="705"/>
      </w:pPr>
      <w:rPr>
        <w:rFonts w:ascii="Calibri" w:hAnsi="Calibri" w:cs="Cambria" w:hint="default"/>
        <w:color w:val="auto"/>
      </w:rPr>
    </w:lvl>
    <w:lvl w:ilvl="2">
      <w:start w:val="1"/>
      <w:numFmt w:val="decimal"/>
      <w:lvlText w:val="%1.%2.%3."/>
      <w:lvlJc w:val="left"/>
      <w:pPr>
        <w:ind w:left="720" w:hanging="720"/>
      </w:pPr>
      <w:rPr>
        <w:rFonts w:ascii="Calibri" w:hAnsi="Calibri" w:cs="Cambria" w:hint="default"/>
        <w:color w:val="auto"/>
      </w:rPr>
    </w:lvl>
    <w:lvl w:ilvl="3">
      <w:start w:val="1"/>
      <w:numFmt w:val="decimal"/>
      <w:lvlText w:val="%1.%2.%3.%4."/>
      <w:lvlJc w:val="left"/>
      <w:pPr>
        <w:ind w:left="720" w:hanging="720"/>
      </w:pPr>
      <w:rPr>
        <w:rFonts w:ascii="Calibri" w:hAnsi="Calibri" w:cs="Cambria" w:hint="default"/>
        <w:color w:val="auto"/>
      </w:rPr>
    </w:lvl>
    <w:lvl w:ilvl="4">
      <w:start w:val="1"/>
      <w:numFmt w:val="decimal"/>
      <w:lvlText w:val="%1.%2.%3.%4.%5."/>
      <w:lvlJc w:val="left"/>
      <w:pPr>
        <w:ind w:left="1080" w:hanging="1080"/>
      </w:pPr>
      <w:rPr>
        <w:rFonts w:ascii="Calibri" w:hAnsi="Calibri" w:cs="Cambria" w:hint="default"/>
        <w:color w:val="auto"/>
      </w:rPr>
    </w:lvl>
    <w:lvl w:ilvl="5">
      <w:start w:val="1"/>
      <w:numFmt w:val="decimal"/>
      <w:lvlText w:val="%1.%2.%3.%4.%5.%6."/>
      <w:lvlJc w:val="left"/>
      <w:pPr>
        <w:ind w:left="1080" w:hanging="1080"/>
      </w:pPr>
      <w:rPr>
        <w:rFonts w:ascii="Calibri" w:hAnsi="Calibri" w:cs="Cambria" w:hint="default"/>
        <w:color w:val="auto"/>
      </w:rPr>
    </w:lvl>
    <w:lvl w:ilvl="6">
      <w:start w:val="1"/>
      <w:numFmt w:val="decimal"/>
      <w:lvlText w:val="%1.%2.%3.%4.%5.%6.%7."/>
      <w:lvlJc w:val="left"/>
      <w:pPr>
        <w:ind w:left="1440" w:hanging="1440"/>
      </w:pPr>
      <w:rPr>
        <w:rFonts w:ascii="Calibri" w:hAnsi="Calibri" w:cs="Cambria" w:hint="default"/>
        <w:color w:val="auto"/>
      </w:rPr>
    </w:lvl>
    <w:lvl w:ilvl="7">
      <w:start w:val="1"/>
      <w:numFmt w:val="decimal"/>
      <w:lvlText w:val="%1.%2.%3.%4.%5.%6.%7.%8."/>
      <w:lvlJc w:val="left"/>
      <w:pPr>
        <w:ind w:left="1440" w:hanging="1440"/>
      </w:pPr>
      <w:rPr>
        <w:rFonts w:ascii="Calibri" w:hAnsi="Calibri" w:cs="Cambria" w:hint="default"/>
        <w:color w:val="auto"/>
      </w:rPr>
    </w:lvl>
    <w:lvl w:ilvl="8">
      <w:start w:val="1"/>
      <w:numFmt w:val="decimal"/>
      <w:lvlText w:val="%1.%2.%3.%4.%5.%6.%7.%8.%9."/>
      <w:lvlJc w:val="left"/>
      <w:pPr>
        <w:ind w:left="1800" w:hanging="1800"/>
      </w:pPr>
      <w:rPr>
        <w:rFonts w:ascii="Calibri" w:hAnsi="Calibri" w:cs="Cambria" w:hint="default"/>
        <w:color w:val="auto"/>
      </w:rPr>
    </w:lvl>
  </w:abstractNum>
  <w:abstractNum w:abstractNumId="16" w15:restartNumberingAfterBreak="0">
    <w:nsid w:val="3B660560"/>
    <w:multiLevelType w:val="hybridMultilevel"/>
    <w:tmpl w:val="B1629C16"/>
    <w:lvl w:ilvl="0" w:tplc="5D2CF640">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E5A31C0"/>
    <w:multiLevelType w:val="multilevel"/>
    <w:tmpl w:val="A8C2C7E0"/>
    <w:lvl w:ilvl="0">
      <w:start w:val="13"/>
      <w:numFmt w:val="decimal"/>
      <w:lvlText w:val="%1"/>
      <w:lvlJc w:val="left"/>
      <w:pPr>
        <w:ind w:left="390" w:hanging="390"/>
      </w:pPr>
      <w:rPr>
        <w:rFonts w:hint="default"/>
      </w:rPr>
    </w:lvl>
    <w:lvl w:ilvl="1">
      <w:start w:val="4"/>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2F0282A"/>
    <w:multiLevelType w:val="multilevel"/>
    <w:tmpl w:val="1A68875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64637BA"/>
    <w:multiLevelType w:val="hybridMultilevel"/>
    <w:tmpl w:val="E9F4E064"/>
    <w:lvl w:ilvl="0" w:tplc="43F2313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8204058"/>
    <w:multiLevelType w:val="hybridMultilevel"/>
    <w:tmpl w:val="45228792"/>
    <w:lvl w:ilvl="0" w:tplc="041B000F">
      <w:start w:val="1"/>
      <w:numFmt w:val="decimal"/>
      <w:lvlText w:val="%1."/>
      <w:lvlJc w:val="left"/>
      <w:pPr>
        <w:ind w:left="1429" w:hanging="360"/>
      </w:p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1" w15:restartNumberingAfterBreak="0">
    <w:nsid w:val="4A624D5A"/>
    <w:multiLevelType w:val="hybridMultilevel"/>
    <w:tmpl w:val="6BA6271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C3A2026"/>
    <w:multiLevelType w:val="hybridMultilevel"/>
    <w:tmpl w:val="0CAEE006"/>
    <w:lvl w:ilvl="0" w:tplc="04580F90">
      <w:start w:val="1"/>
      <w:numFmt w:val="lowerLetter"/>
      <w:lvlText w:val="%1)"/>
      <w:lvlJc w:val="left"/>
      <w:pPr>
        <w:ind w:left="1020" w:hanging="360"/>
      </w:pPr>
    </w:lvl>
    <w:lvl w:ilvl="1" w:tplc="4522AFF2">
      <w:start w:val="1"/>
      <w:numFmt w:val="lowerLetter"/>
      <w:lvlText w:val="%2)"/>
      <w:lvlJc w:val="left"/>
      <w:pPr>
        <w:ind w:left="1020" w:hanging="360"/>
      </w:pPr>
    </w:lvl>
    <w:lvl w:ilvl="2" w:tplc="454AA58A">
      <w:start w:val="1"/>
      <w:numFmt w:val="lowerLetter"/>
      <w:lvlText w:val="%3)"/>
      <w:lvlJc w:val="left"/>
      <w:pPr>
        <w:ind w:left="1020" w:hanging="360"/>
      </w:pPr>
    </w:lvl>
    <w:lvl w:ilvl="3" w:tplc="4FB089A2">
      <w:start w:val="1"/>
      <w:numFmt w:val="lowerLetter"/>
      <w:lvlText w:val="%4)"/>
      <w:lvlJc w:val="left"/>
      <w:pPr>
        <w:ind w:left="1020" w:hanging="360"/>
      </w:pPr>
    </w:lvl>
    <w:lvl w:ilvl="4" w:tplc="AE0EC0C6">
      <w:start w:val="1"/>
      <w:numFmt w:val="lowerLetter"/>
      <w:lvlText w:val="%5)"/>
      <w:lvlJc w:val="left"/>
      <w:pPr>
        <w:ind w:left="1020" w:hanging="360"/>
      </w:pPr>
    </w:lvl>
    <w:lvl w:ilvl="5" w:tplc="E9005F70">
      <w:start w:val="1"/>
      <w:numFmt w:val="lowerLetter"/>
      <w:lvlText w:val="%6)"/>
      <w:lvlJc w:val="left"/>
      <w:pPr>
        <w:ind w:left="1020" w:hanging="360"/>
      </w:pPr>
    </w:lvl>
    <w:lvl w:ilvl="6" w:tplc="B70E3602">
      <w:start w:val="1"/>
      <w:numFmt w:val="lowerLetter"/>
      <w:lvlText w:val="%7)"/>
      <w:lvlJc w:val="left"/>
      <w:pPr>
        <w:ind w:left="1020" w:hanging="360"/>
      </w:pPr>
    </w:lvl>
    <w:lvl w:ilvl="7" w:tplc="62222664">
      <w:start w:val="1"/>
      <w:numFmt w:val="lowerLetter"/>
      <w:lvlText w:val="%8)"/>
      <w:lvlJc w:val="left"/>
      <w:pPr>
        <w:ind w:left="1020" w:hanging="360"/>
      </w:pPr>
    </w:lvl>
    <w:lvl w:ilvl="8" w:tplc="43880490">
      <w:start w:val="1"/>
      <w:numFmt w:val="lowerLetter"/>
      <w:lvlText w:val="%9)"/>
      <w:lvlJc w:val="left"/>
      <w:pPr>
        <w:ind w:left="1020" w:hanging="360"/>
      </w:pPr>
    </w:lvl>
  </w:abstractNum>
  <w:abstractNum w:abstractNumId="23" w15:restartNumberingAfterBreak="0">
    <w:nsid w:val="4DA331A5"/>
    <w:multiLevelType w:val="hybridMultilevel"/>
    <w:tmpl w:val="209095A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DE879D8"/>
    <w:multiLevelType w:val="hybridMultilevel"/>
    <w:tmpl w:val="E77C15D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E4A27D2"/>
    <w:multiLevelType w:val="multilevel"/>
    <w:tmpl w:val="C8423DCE"/>
    <w:lvl w:ilvl="0">
      <w:start w:val="11"/>
      <w:numFmt w:val="decimal"/>
      <w:lvlText w:val="%1"/>
      <w:lvlJc w:val="left"/>
      <w:pPr>
        <w:ind w:left="390" w:hanging="390"/>
      </w:pPr>
      <w:rPr>
        <w:rFonts w:hint="default"/>
      </w:rPr>
    </w:lvl>
    <w:lvl w:ilvl="1">
      <w:start w:val="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E5C6E15"/>
    <w:multiLevelType w:val="multilevel"/>
    <w:tmpl w:val="EFF41C26"/>
    <w:lvl w:ilvl="0">
      <w:start w:val="11"/>
      <w:numFmt w:val="decimal"/>
      <w:lvlText w:val="%1"/>
      <w:lvlJc w:val="left"/>
      <w:pPr>
        <w:ind w:left="390" w:hanging="390"/>
      </w:pPr>
      <w:rPr>
        <w:rFonts w:hint="default"/>
      </w:rPr>
    </w:lvl>
    <w:lvl w:ilvl="1">
      <w:start w:val="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1D1186"/>
    <w:multiLevelType w:val="hybridMultilevel"/>
    <w:tmpl w:val="E346B2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520959C7"/>
    <w:multiLevelType w:val="hybridMultilevel"/>
    <w:tmpl w:val="E0245DB6"/>
    <w:lvl w:ilvl="0" w:tplc="48684186">
      <w:start w:val="1"/>
      <w:numFmt w:val="decimal"/>
      <w:lvlText w:val="%1."/>
      <w:lvlJc w:val="left"/>
      <w:pPr>
        <w:ind w:left="142" w:hanging="360"/>
      </w:pPr>
      <w:rPr>
        <w:b w:val="0"/>
        <w:bCs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9" w15:restartNumberingAfterBreak="0">
    <w:nsid w:val="5A9F51B5"/>
    <w:multiLevelType w:val="hybridMultilevel"/>
    <w:tmpl w:val="84563EB2"/>
    <w:lvl w:ilvl="0" w:tplc="ACACD664">
      <w:start w:val="1"/>
      <w:numFmt w:val="lowerLetter"/>
      <w:lvlText w:val="%1)"/>
      <w:lvlJc w:val="left"/>
      <w:pPr>
        <w:ind w:left="1020" w:hanging="360"/>
      </w:pPr>
    </w:lvl>
    <w:lvl w:ilvl="1" w:tplc="3F2AA2F2">
      <w:start w:val="1"/>
      <w:numFmt w:val="lowerLetter"/>
      <w:lvlText w:val="%2)"/>
      <w:lvlJc w:val="left"/>
      <w:pPr>
        <w:ind w:left="1020" w:hanging="360"/>
      </w:pPr>
    </w:lvl>
    <w:lvl w:ilvl="2" w:tplc="B3E26882">
      <w:start w:val="1"/>
      <w:numFmt w:val="lowerLetter"/>
      <w:lvlText w:val="%3)"/>
      <w:lvlJc w:val="left"/>
      <w:pPr>
        <w:ind w:left="1020" w:hanging="360"/>
      </w:pPr>
    </w:lvl>
    <w:lvl w:ilvl="3" w:tplc="DDD820EE">
      <w:start w:val="1"/>
      <w:numFmt w:val="lowerLetter"/>
      <w:lvlText w:val="%4)"/>
      <w:lvlJc w:val="left"/>
      <w:pPr>
        <w:ind w:left="1020" w:hanging="360"/>
      </w:pPr>
    </w:lvl>
    <w:lvl w:ilvl="4" w:tplc="98DCDBC4">
      <w:start w:val="1"/>
      <w:numFmt w:val="lowerLetter"/>
      <w:lvlText w:val="%5)"/>
      <w:lvlJc w:val="left"/>
      <w:pPr>
        <w:ind w:left="1020" w:hanging="360"/>
      </w:pPr>
    </w:lvl>
    <w:lvl w:ilvl="5" w:tplc="A07A0F20">
      <w:start w:val="1"/>
      <w:numFmt w:val="lowerLetter"/>
      <w:lvlText w:val="%6)"/>
      <w:lvlJc w:val="left"/>
      <w:pPr>
        <w:ind w:left="1020" w:hanging="360"/>
      </w:pPr>
    </w:lvl>
    <w:lvl w:ilvl="6" w:tplc="9034C6D8">
      <w:start w:val="1"/>
      <w:numFmt w:val="lowerLetter"/>
      <w:lvlText w:val="%7)"/>
      <w:lvlJc w:val="left"/>
      <w:pPr>
        <w:ind w:left="1020" w:hanging="360"/>
      </w:pPr>
    </w:lvl>
    <w:lvl w:ilvl="7" w:tplc="D0226310">
      <w:start w:val="1"/>
      <w:numFmt w:val="lowerLetter"/>
      <w:lvlText w:val="%8)"/>
      <w:lvlJc w:val="left"/>
      <w:pPr>
        <w:ind w:left="1020" w:hanging="360"/>
      </w:pPr>
    </w:lvl>
    <w:lvl w:ilvl="8" w:tplc="E53EFBC0">
      <w:start w:val="1"/>
      <w:numFmt w:val="lowerLetter"/>
      <w:lvlText w:val="%9)"/>
      <w:lvlJc w:val="left"/>
      <w:pPr>
        <w:ind w:left="1020" w:hanging="360"/>
      </w:pPr>
    </w:lvl>
  </w:abstractNum>
  <w:abstractNum w:abstractNumId="30" w15:restartNumberingAfterBreak="0">
    <w:nsid w:val="5D280177"/>
    <w:multiLevelType w:val="multilevel"/>
    <w:tmpl w:val="6E040D6A"/>
    <w:lvl w:ilvl="0">
      <w:start w:val="14"/>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D7B7F4D"/>
    <w:multiLevelType w:val="hybridMultilevel"/>
    <w:tmpl w:val="2364097A"/>
    <w:lvl w:ilvl="0" w:tplc="041B000F">
      <w:start w:val="1"/>
      <w:numFmt w:val="decimal"/>
      <w:lvlText w:val="%1."/>
      <w:lvlJc w:val="left"/>
      <w:pPr>
        <w:ind w:left="825" w:hanging="360"/>
      </w:pPr>
    </w:lvl>
    <w:lvl w:ilvl="1" w:tplc="041B0019" w:tentative="1">
      <w:start w:val="1"/>
      <w:numFmt w:val="lowerLetter"/>
      <w:lvlText w:val="%2."/>
      <w:lvlJc w:val="left"/>
      <w:pPr>
        <w:ind w:left="1545" w:hanging="360"/>
      </w:pPr>
    </w:lvl>
    <w:lvl w:ilvl="2" w:tplc="041B001B" w:tentative="1">
      <w:start w:val="1"/>
      <w:numFmt w:val="lowerRoman"/>
      <w:lvlText w:val="%3."/>
      <w:lvlJc w:val="right"/>
      <w:pPr>
        <w:ind w:left="2265" w:hanging="180"/>
      </w:pPr>
    </w:lvl>
    <w:lvl w:ilvl="3" w:tplc="041B000F" w:tentative="1">
      <w:start w:val="1"/>
      <w:numFmt w:val="decimal"/>
      <w:lvlText w:val="%4."/>
      <w:lvlJc w:val="left"/>
      <w:pPr>
        <w:ind w:left="2985" w:hanging="360"/>
      </w:pPr>
    </w:lvl>
    <w:lvl w:ilvl="4" w:tplc="041B0019" w:tentative="1">
      <w:start w:val="1"/>
      <w:numFmt w:val="lowerLetter"/>
      <w:lvlText w:val="%5."/>
      <w:lvlJc w:val="left"/>
      <w:pPr>
        <w:ind w:left="3705" w:hanging="360"/>
      </w:pPr>
    </w:lvl>
    <w:lvl w:ilvl="5" w:tplc="041B001B" w:tentative="1">
      <w:start w:val="1"/>
      <w:numFmt w:val="lowerRoman"/>
      <w:lvlText w:val="%6."/>
      <w:lvlJc w:val="right"/>
      <w:pPr>
        <w:ind w:left="4425" w:hanging="180"/>
      </w:pPr>
    </w:lvl>
    <w:lvl w:ilvl="6" w:tplc="041B000F" w:tentative="1">
      <w:start w:val="1"/>
      <w:numFmt w:val="decimal"/>
      <w:lvlText w:val="%7."/>
      <w:lvlJc w:val="left"/>
      <w:pPr>
        <w:ind w:left="5145" w:hanging="360"/>
      </w:pPr>
    </w:lvl>
    <w:lvl w:ilvl="7" w:tplc="041B0019" w:tentative="1">
      <w:start w:val="1"/>
      <w:numFmt w:val="lowerLetter"/>
      <w:lvlText w:val="%8."/>
      <w:lvlJc w:val="left"/>
      <w:pPr>
        <w:ind w:left="5865" w:hanging="360"/>
      </w:pPr>
    </w:lvl>
    <w:lvl w:ilvl="8" w:tplc="041B001B" w:tentative="1">
      <w:start w:val="1"/>
      <w:numFmt w:val="lowerRoman"/>
      <w:lvlText w:val="%9."/>
      <w:lvlJc w:val="right"/>
      <w:pPr>
        <w:ind w:left="6585" w:hanging="180"/>
      </w:pPr>
    </w:lvl>
  </w:abstractNum>
  <w:abstractNum w:abstractNumId="32" w15:restartNumberingAfterBreak="0">
    <w:nsid w:val="5F60291C"/>
    <w:multiLevelType w:val="multilevel"/>
    <w:tmpl w:val="DEEC888A"/>
    <w:lvl w:ilvl="0">
      <w:start w:val="15"/>
      <w:numFmt w:val="decimal"/>
      <w:lvlText w:val="%1."/>
      <w:lvlJc w:val="left"/>
      <w:pPr>
        <w:ind w:left="435" w:hanging="435"/>
      </w:pPr>
      <w:rPr>
        <w:rFonts w:hint="default"/>
      </w:rPr>
    </w:lvl>
    <w:lvl w:ilvl="1">
      <w:start w:val="4"/>
      <w:numFmt w:val="decimal"/>
      <w:lvlText w:val="%1.%2."/>
      <w:lvlJc w:val="left"/>
      <w:pPr>
        <w:ind w:left="435" w:hanging="435"/>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1965A3"/>
    <w:multiLevelType w:val="hybridMultilevel"/>
    <w:tmpl w:val="E346B2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5177735"/>
    <w:multiLevelType w:val="multilevel"/>
    <w:tmpl w:val="138C3FCA"/>
    <w:lvl w:ilvl="0">
      <w:start w:val="1"/>
      <w:numFmt w:val="decimal"/>
      <w:lvlText w:val="%1."/>
      <w:lvlJc w:val="left"/>
      <w:pPr>
        <w:ind w:left="644" w:hanging="360"/>
      </w:pPr>
      <w:rPr>
        <w:rFonts w:ascii="Calibri" w:hAnsi="Calibri" w:cs="Calibri" w:hint="default"/>
        <w:sz w:val="22"/>
        <w:szCs w:val="22"/>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5" w15:restartNumberingAfterBreak="0">
    <w:nsid w:val="6A0A510D"/>
    <w:multiLevelType w:val="multilevel"/>
    <w:tmpl w:val="66D8E0C8"/>
    <w:lvl w:ilvl="0">
      <w:start w:val="10"/>
      <w:numFmt w:val="decimal"/>
      <w:lvlText w:val="%1"/>
      <w:lvlJc w:val="left"/>
      <w:pPr>
        <w:ind w:left="1069"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2149" w:hanging="1440"/>
      </w:pPr>
      <w:rPr>
        <w:rFonts w:hint="default"/>
      </w:rPr>
    </w:lvl>
    <w:lvl w:ilvl="6">
      <w:start w:val="1"/>
      <w:numFmt w:val="decimal"/>
      <w:lvlText w:val="%1.%2.%3.%4.%5.%6.%7"/>
      <w:lvlJc w:val="left"/>
      <w:pPr>
        <w:ind w:left="2509" w:hanging="1800"/>
      </w:pPr>
      <w:rPr>
        <w:rFonts w:hint="default"/>
      </w:rPr>
    </w:lvl>
    <w:lvl w:ilvl="7">
      <w:start w:val="1"/>
      <w:numFmt w:val="decimal"/>
      <w:lvlText w:val="%1.%2.%3.%4.%5.%6.%7.%8"/>
      <w:lvlJc w:val="left"/>
      <w:pPr>
        <w:ind w:left="2509" w:hanging="1800"/>
      </w:pPr>
      <w:rPr>
        <w:rFonts w:hint="default"/>
      </w:rPr>
    </w:lvl>
    <w:lvl w:ilvl="8">
      <w:start w:val="1"/>
      <w:numFmt w:val="decimal"/>
      <w:lvlText w:val="%1.%2.%3.%4.%5.%6.%7.%8.%9"/>
      <w:lvlJc w:val="left"/>
      <w:pPr>
        <w:ind w:left="2869" w:hanging="2160"/>
      </w:pPr>
      <w:rPr>
        <w:rFonts w:hint="default"/>
      </w:rPr>
    </w:lvl>
  </w:abstractNum>
  <w:abstractNum w:abstractNumId="36" w15:restartNumberingAfterBreak="0">
    <w:nsid w:val="6F706732"/>
    <w:multiLevelType w:val="hybridMultilevel"/>
    <w:tmpl w:val="6242006C"/>
    <w:lvl w:ilvl="0" w:tplc="041B000F">
      <w:start w:val="1"/>
      <w:numFmt w:val="decimal"/>
      <w:lvlText w:val="%1."/>
      <w:lvlJc w:val="left"/>
      <w:pPr>
        <w:ind w:left="1050" w:hanging="360"/>
      </w:pPr>
    </w:lvl>
    <w:lvl w:ilvl="1" w:tplc="041B0019" w:tentative="1">
      <w:start w:val="1"/>
      <w:numFmt w:val="lowerLetter"/>
      <w:lvlText w:val="%2."/>
      <w:lvlJc w:val="left"/>
      <w:pPr>
        <w:ind w:left="1770" w:hanging="360"/>
      </w:pPr>
    </w:lvl>
    <w:lvl w:ilvl="2" w:tplc="041B001B" w:tentative="1">
      <w:start w:val="1"/>
      <w:numFmt w:val="lowerRoman"/>
      <w:lvlText w:val="%3."/>
      <w:lvlJc w:val="right"/>
      <w:pPr>
        <w:ind w:left="2490" w:hanging="180"/>
      </w:pPr>
    </w:lvl>
    <w:lvl w:ilvl="3" w:tplc="041B000F" w:tentative="1">
      <w:start w:val="1"/>
      <w:numFmt w:val="decimal"/>
      <w:lvlText w:val="%4."/>
      <w:lvlJc w:val="left"/>
      <w:pPr>
        <w:ind w:left="3210" w:hanging="360"/>
      </w:pPr>
    </w:lvl>
    <w:lvl w:ilvl="4" w:tplc="041B0019" w:tentative="1">
      <w:start w:val="1"/>
      <w:numFmt w:val="lowerLetter"/>
      <w:lvlText w:val="%5."/>
      <w:lvlJc w:val="left"/>
      <w:pPr>
        <w:ind w:left="3930" w:hanging="360"/>
      </w:pPr>
    </w:lvl>
    <w:lvl w:ilvl="5" w:tplc="041B001B" w:tentative="1">
      <w:start w:val="1"/>
      <w:numFmt w:val="lowerRoman"/>
      <w:lvlText w:val="%6."/>
      <w:lvlJc w:val="right"/>
      <w:pPr>
        <w:ind w:left="4650" w:hanging="180"/>
      </w:pPr>
    </w:lvl>
    <w:lvl w:ilvl="6" w:tplc="041B000F" w:tentative="1">
      <w:start w:val="1"/>
      <w:numFmt w:val="decimal"/>
      <w:lvlText w:val="%7."/>
      <w:lvlJc w:val="left"/>
      <w:pPr>
        <w:ind w:left="5370" w:hanging="360"/>
      </w:pPr>
    </w:lvl>
    <w:lvl w:ilvl="7" w:tplc="041B0019" w:tentative="1">
      <w:start w:val="1"/>
      <w:numFmt w:val="lowerLetter"/>
      <w:lvlText w:val="%8."/>
      <w:lvlJc w:val="left"/>
      <w:pPr>
        <w:ind w:left="6090" w:hanging="360"/>
      </w:pPr>
    </w:lvl>
    <w:lvl w:ilvl="8" w:tplc="041B001B" w:tentative="1">
      <w:start w:val="1"/>
      <w:numFmt w:val="lowerRoman"/>
      <w:lvlText w:val="%9."/>
      <w:lvlJc w:val="right"/>
      <w:pPr>
        <w:ind w:left="6810" w:hanging="180"/>
      </w:pPr>
    </w:lvl>
  </w:abstractNum>
  <w:abstractNum w:abstractNumId="37" w15:restartNumberingAfterBreak="0">
    <w:nsid w:val="72B85444"/>
    <w:multiLevelType w:val="multilevel"/>
    <w:tmpl w:val="0338E06C"/>
    <w:lvl w:ilvl="0">
      <w:start w:val="2"/>
      <w:numFmt w:val="decimal"/>
      <w:lvlText w:val="%1."/>
      <w:lvlJc w:val="left"/>
      <w:pPr>
        <w:ind w:left="360" w:hanging="360"/>
      </w:pPr>
      <w:rPr>
        <w:rFonts w:asciiTheme="minorHAnsi" w:hAnsiTheme="minorHAnsi" w:cstheme="minorHAnsi" w:hint="default"/>
        <w:color w:val="000000"/>
      </w:rPr>
    </w:lvl>
    <w:lvl w:ilvl="1">
      <w:start w:val="3"/>
      <w:numFmt w:val="decimal"/>
      <w:lvlText w:val="%1.%2."/>
      <w:lvlJc w:val="left"/>
      <w:pPr>
        <w:ind w:left="360" w:hanging="360"/>
      </w:pPr>
      <w:rPr>
        <w:rFonts w:asciiTheme="minorHAnsi" w:hAnsiTheme="minorHAnsi" w:cstheme="minorHAnsi" w:hint="default"/>
        <w:color w:val="000000"/>
      </w:rPr>
    </w:lvl>
    <w:lvl w:ilvl="2">
      <w:start w:val="1"/>
      <w:numFmt w:val="decimal"/>
      <w:lvlText w:val="%1.%2.%3."/>
      <w:lvlJc w:val="left"/>
      <w:pPr>
        <w:ind w:left="720" w:hanging="720"/>
      </w:pPr>
      <w:rPr>
        <w:rFonts w:asciiTheme="minorHAnsi" w:hAnsiTheme="minorHAnsi" w:cstheme="minorHAnsi" w:hint="default"/>
        <w:color w:val="000000"/>
      </w:rPr>
    </w:lvl>
    <w:lvl w:ilvl="3">
      <w:start w:val="1"/>
      <w:numFmt w:val="decimal"/>
      <w:lvlText w:val="%1.%2.%3.%4."/>
      <w:lvlJc w:val="left"/>
      <w:pPr>
        <w:ind w:left="720" w:hanging="720"/>
      </w:pPr>
      <w:rPr>
        <w:rFonts w:asciiTheme="minorHAnsi" w:hAnsiTheme="minorHAnsi" w:cstheme="minorHAnsi" w:hint="default"/>
        <w:color w:val="000000"/>
      </w:rPr>
    </w:lvl>
    <w:lvl w:ilvl="4">
      <w:start w:val="1"/>
      <w:numFmt w:val="decimal"/>
      <w:lvlText w:val="%1.%2.%3.%4.%5."/>
      <w:lvlJc w:val="left"/>
      <w:pPr>
        <w:ind w:left="1080" w:hanging="1080"/>
      </w:pPr>
      <w:rPr>
        <w:rFonts w:asciiTheme="minorHAnsi" w:hAnsiTheme="minorHAnsi" w:cstheme="minorHAnsi" w:hint="default"/>
        <w:color w:val="000000"/>
      </w:rPr>
    </w:lvl>
    <w:lvl w:ilvl="5">
      <w:start w:val="1"/>
      <w:numFmt w:val="decimal"/>
      <w:lvlText w:val="%1.%2.%3.%4.%5.%6."/>
      <w:lvlJc w:val="left"/>
      <w:pPr>
        <w:ind w:left="1080" w:hanging="1080"/>
      </w:pPr>
      <w:rPr>
        <w:rFonts w:asciiTheme="minorHAnsi" w:hAnsiTheme="minorHAnsi" w:cstheme="minorHAnsi" w:hint="default"/>
        <w:color w:val="000000"/>
      </w:rPr>
    </w:lvl>
    <w:lvl w:ilvl="6">
      <w:start w:val="1"/>
      <w:numFmt w:val="decimal"/>
      <w:lvlText w:val="%1.%2.%3.%4.%5.%6.%7."/>
      <w:lvlJc w:val="left"/>
      <w:pPr>
        <w:ind w:left="1440" w:hanging="1440"/>
      </w:pPr>
      <w:rPr>
        <w:rFonts w:asciiTheme="minorHAnsi" w:hAnsiTheme="minorHAnsi" w:cstheme="minorHAnsi" w:hint="default"/>
        <w:color w:val="000000"/>
      </w:rPr>
    </w:lvl>
    <w:lvl w:ilvl="7">
      <w:start w:val="1"/>
      <w:numFmt w:val="decimal"/>
      <w:lvlText w:val="%1.%2.%3.%4.%5.%6.%7.%8."/>
      <w:lvlJc w:val="left"/>
      <w:pPr>
        <w:ind w:left="1440" w:hanging="1440"/>
      </w:pPr>
      <w:rPr>
        <w:rFonts w:asciiTheme="minorHAnsi" w:hAnsiTheme="minorHAnsi" w:cstheme="minorHAnsi" w:hint="default"/>
        <w:color w:val="000000"/>
      </w:rPr>
    </w:lvl>
    <w:lvl w:ilvl="8">
      <w:start w:val="1"/>
      <w:numFmt w:val="decimal"/>
      <w:lvlText w:val="%1.%2.%3.%4.%5.%6.%7.%8.%9."/>
      <w:lvlJc w:val="left"/>
      <w:pPr>
        <w:ind w:left="1800" w:hanging="1800"/>
      </w:pPr>
      <w:rPr>
        <w:rFonts w:asciiTheme="minorHAnsi" w:hAnsiTheme="minorHAnsi" w:cstheme="minorHAnsi" w:hint="default"/>
        <w:color w:val="000000"/>
      </w:rPr>
    </w:lvl>
  </w:abstractNum>
  <w:abstractNum w:abstractNumId="38" w15:restartNumberingAfterBreak="0">
    <w:nsid w:val="74FF1FAB"/>
    <w:multiLevelType w:val="hybridMultilevel"/>
    <w:tmpl w:val="4BA8BF02"/>
    <w:lvl w:ilvl="0" w:tplc="DEDC456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8896136"/>
    <w:multiLevelType w:val="hybridMultilevel"/>
    <w:tmpl w:val="1ECE293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78A81955"/>
    <w:multiLevelType w:val="hybridMultilevel"/>
    <w:tmpl w:val="FEB86B20"/>
    <w:lvl w:ilvl="0" w:tplc="48684186">
      <w:start w:val="1"/>
      <w:numFmt w:val="decimal"/>
      <w:lvlText w:val="%1."/>
      <w:lvlJc w:val="left"/>
      <w:pPr>
        <w:ind w:left="502" w:hanging="360"/>
      </w:pPr>
      <w:rPr>
        <w:b w:val="0"/>
        <w:bCs w:val="0"/>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41" w15:restartNumberingAfterBreak="0">
    <w:nsid w:val="78CA38BC"/>
    <w:multiLevelType w:val="multilevel"/>
    <w:tmpl w:val="76C6EF64"/>
    <w:lvl w:ilvl="0">
      <w:start w:val="13"/>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A166B4D"/>
    <w:multiLevelType w:val="hybridMultilevel"/>
    <w:tmpl w:val="CB74D73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FE96ABC"/>
    <w:multiLevelType w:val="hybridMultilevel"/>
    <w:tmpl w:val="14984D5E"/>
    <w:lvl w:ilvl="0" w:tplc="EEB2A8A4">
      <w:start w:val="1"/>
      <w:numFmt w:val="lowerRoman"/>
      <w:lvlText w:val="%1)"/>
      <w:lvlJc w:val="left"/>
      <w:pPr>
        <w:ind w:left="1425" w:hanging="720"/>
      </w:pPr>
      <w:rPr>
        <w:rFonts w:hint="default"/>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num w:numId="1" w16cid:durableId="1780024121">
    <w:abstractNumId w:val="7"/>
  </w:num>
  <w:num w:numId="2" w16cid:durableId="643504488">
    <w:abstractNumId w:val="30"/>
  </w:num>
  <w:num w:numId="3" w16cid:durableId="404111746">
    <w:abstractNumId w:val="30"/>
    <w:lvlOverride w:ilvl="0">
      <w:startOverride w:val="1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5609317">
    <w:abstractNumId w:val="4"/>
  </w:num>
  <w:num w:numId="5" w16cid:durableId="1256591832">
    <w:abstractNumId w:val="27"/>
  </w:num>
  <w:num w:numId="6" w16cid:durableId="1496262644">
    <w:abstractNumId w:val="33"/>
  </w:num>
  <w:num w:numId="7" w16cid:durableId="394821092">
    <w:abstractNumId w:val="21"/>
  </w:num>
  <w:num w:numId="8" w16cid:durableId="913055309">
    <w:abstractNumId w:val="16"/>
  </w:num>
  <w:num w:numId="9" w16cid:durableId="778649785">
    <w:abstractNumId w:val="38"/>
  </w:num>
  <w:num w:numId="10" w16cid:durableId="283195246">
    <w:abstractNumId w:val="1"/>
  </w:num>
  <w:num w:numId="11" w16cid:durableId="350960238">
    <w:abstractNumId w:val="25"/>
  </w:num>
  <w:num w:numId="12" w16cid:durableId="1318612394">
    <w:abstractNumId w:val="26"/>
  </w:num>
  <w:num w:numId="13" w16cid:durableId="844829779">
    <w:abstractNumId w:val="17"/>
  </w:num>
  <w:num w:numId="14" w16cid:durableId="484013032">
    <w:abstractNumId w:val="19"/>
  </w:num>
  <w:num w:numId="15" w16cid:durableId="932010809">
    <w:abstractNumId w:val="15"/>
  </w:num>
  <w:num w:numId="16" w16cid:durableId="1653219167">
    <w:abstractNumId w:val="3"/>
  </w:num>
  <w:num w:numId="17" w16cid:durableId="1249460003">
    <w:abstractNumId w:val="18"/>
  </w:num>
  <w:num w:numId="18" w16cid:durableId="178660813">
    <w:abstractNumId w:val="9"/>
  </w:num>
  <w:num w:numId="19" w16cid:durableId="1830748841">
    <w:abstractNumId w:val="39"/>
  </w:num>
  <w:num w:numId="20" w16cid:durableId="2122263249">
    <w:abstractNumId w:val="13"/>
  </w:num>
  <w:num w:numId="21" w16cid:durableId="2068602258">
    <w:abstractNumId w:val="14"/>
  </w:num>
  <w:num w:numId="22" w16cid:durableId="381516128">
    <w:abstractNumId w:val="41"/>
  </w:num>
  <w:num w:numId="23" w16cid:durableId="676151241">
    <w:abstractNumId w:val="32"/>
  </w:num>
  <w:num w:numId="24" w16cid:durableId="97721661">
    <w:abstractNumId w:val="7"/>
    <w:lvlOverride w:ilvl="0">
      <w:startOverride w:val="1"/>
    </w:lvlOverride>
    <w:lvlOverride w:ilvl="1"/>
    <w:lvlOverride w:ilvl="2"/>
    <w:lvlOverride w:ilvl="3"/>
    <w:lvlOverride w:ilvl="4"/>
    <w:lvlOverride w:ilvl="5"/>
    <w:lvlOverride w:ilvl="6"/>
    <w:lvlOverride w:ilvl="7"/>
    <w:lvlOverride w:ilvl="8"/>
  </w:num>
  <w:num w:numId="25" w16cid:durableId="4444687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50849730">
    <w:abstractNumId w:val="24"/>
  </w:num>
  <w:num w:numId="27" w16cid:durableId="1745835814">
    <w:abstractNumId w:val="0"/>
  </w:num>
  <w:num w:numId="28" w16cid:durableId="765348834">
    <w:abstractNumId w:val="36"/>
  </w:num>
  <w:num w:numId="29" w16cid:durableId="1654138930">
    <w:abstractNumId w:val="20"/>
  </w:num>
  <w:num w:numId="30" w16cid:durableId="1504852083">
    <w:abstractNumId w:val="31"/>
  </w:num>
  <w:num w:numId="31" w16cid:durableId="1296180142">
    <w:abstractNumId w:val="40"/>
  </w:num>
  <w:num w:numId="32" w16cid:durableId="1086532949">
    <w:abstractNumId w:val="28"/>
  </w:num>
  <w:num w:numId="33" w16cid:durableId="90200169">
    <w:abstractNumId w:val="34"/>
  </w:num>
  <w:num w:numId="34" w16cid:durableId="135152543">
    <w:abstractNumId w:val="11"/>
  </w:num>
  <w:num w:numId="35" w16cid:durableId="179783831">
    <w:abstractNumId w:val="23"/>
  </w:num>
  <w:num w:numId="36" w16cid:durableId="587619328">
    <w:abstractNumId w:val="37"/>
  </w:num>
  <w:num w:numId="37" w16cid:durableId="1944682302">
    <w:abstractNumId w:val="2"/>
  </w:num>
  <w:num w:numId="38" w16cid:durableId="1215238474">
    <w:abstractNumId w:val="42"/>
  </w:num>
  <w:num w:numId="39" w16cid:durableId="1184247796">
    <w:abstractNumId w:val="29"/>
  </w:num>
  <w:num w:numId="40" w16cid:durableId="871112374">
    <w:abstractNumId w:val="12"/>
  </w:num>
  <w:num w:numId="41" w16cid:durableId="657613703">
    <w:abstractNumId w:val="8"/>
  </w:num>
  <w:num w:numId="42" w16cid:durableId="872960323">
    <w:abstractNumId w:val="22"/>
  </w:num>
  <w:num w:numId="43" w16cid:durableId="782069631">
    <w:abstractNumId w:val="5"/>
  </w:num>
  <w:num w:numId="44" w16cid:durableId="897470628">
    <w:abstractNumId w:val="10"/>
  </w:num>
  <w:num w:numId="45" w16cid:durableId="1989825984">
    <w:abstractNumId w:val="43"/>
  </w:num>
  <w:num w:numId="46" w16cid:durableId="2290026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1B6"/>
    <w:rsid w:val="00001914"/>
    <w:rsid w:val="00001E71"/>
    <w:rsid w:val="000023EE"/>
    <w:rsid w:val="00002C90"/>
    <w:rsid w:val="000031E7"/>
    <w:rsid w:val="00003476"/>
    <w:rsid w:val="00003A08"/>
    <w:rsid w:val="0000552F"/>
    <w:rsid w:val="00005FF9"/>
    <w:rsid w:val="000066EE"/>
    <w:rsid w:val="00006A9C"/>
    <w:rsid w:val="000070D4"/>
    <w:rsid w:val="00007781"/>
    <w:rsid w:val="000104F7"/>
    <w:rsid w:val="00010B4B"/>
    <w:rsid w:val="00011475"/>
    <w:rsid w:val="00013805"/>
    <w:rsid w:val="00013B08"/>
    <w:rsid w:val="000140A3"/>
    <w:rsid w:val="000149D6"/>
    <w:rsid w:val="00014C0C"/>
    <w:rsid w:val="000154FC"/>
    <w:rsid w:val="00015777"/>
    <w:rsid w:val="000157F1"/>
    <w:rsid w:val="00016055"/>
    <w:rsid w:val="000173D0"/>
    <w:rsid w:val="000179F3"/>
    <w:rsid w:val="00017B20"/>
    <w:rsid w:val="00017DAA"/>
    <w:rsid w:val="00017E8F"/>
    <w:rsid w:val="000200AD"/>
    <w:rsid w:val="00020699"/>
    <w:rsid w:val="00020BB9"/>
    <w:rsid w:val="0002150C"/>
    <w:rsid w:val="00021CF0"/>
    <w:rsid w:val="00022AB8"/>
    <w:rsid w:val="00023CDE"/>
    <w:rsid w:val="00023DAD"/>
    <w:rsid w:val="0002488B"/>
    <w:rsid w:val="00024CEC"/>
    <w:rsid w:val="000250AF"/>
    <w:rsid w:val="00026671"/>
    <w:rsid w:val="000303E0"/>
    <w:rsid w:val="0003117B"/>
    <w:rsid w:val="00031AD3"/>
    <w:rsid w:val="00031F5C"/>
    <w:rsid w:val="00032DAF"/>
    <w:rsid w:val="00033292"/>
    <w:rsid w:val="0003423E"/>
    <w:rsid w:val="000347EE"/>
    <w:rsid w:val="00034840"/>
    <w:rsid w:val="0003575E"/>
    <w:rsid w:val="000359A0"/>
    <w:rsid w:val="00035B09"/>
    <w:rsid w:val="00037A1E"/>
    <w:rsid w:val="000405C5"/>
    <w:rsid w:val="0004089C"/>
    <w:rsid w:val="00041545"/>
    <w:rsid w:val="00041F05"/>
    <w:rsid w:val="00042029"/>
    <w:rsid w:val="000428B2"/>
    <w:rsid w:val="00042A02"/>
    <w:rsid w:val="00044EBD"/>
    <w:rsid w:val="00045645"/>
    <w:rsid w:val="00045DBC"/>
    <w:rsid w:val="000460B8"/>
    <w:rsid w:val="00046F4E"/>
    <w:rsid w:val="00046FD4"/>
    <w:rsid w:val="00047F67"/>
    <w:rsid w:val="00050637"/>
    <w:rsid w:val="00050EFE"/>
    <w:rsid w:val="00053A90"/>
    <w:rsid w:val="00054A65"/>
    <w:rsid w:val="00054AF6"/>
    <w:rsid w:val="00054E25"/>
    <w:rsid w:val="000570DF"/>
    <w:rsid w:val="00057B0D"/>
    <w:rsid w:val="00060CA2"/>
    <w:rsid w:val="00061073"/>
    <w:rsid w:val="00063F9F"/>
    <w:rsid w:val="000646F7"/>
    <w:rsid w:val="000662C8"/>
    <w:rsid w:val="00066A8C"/>
    <w:rsid w:val="00066D00"/>
    <w:rsid w:val="00067082"/>
    <w:rsid w:val="0007082D"/>
    <w:rsid w:val="00070C2A"/>
    <w:rsid w:val="0007170D"/>
    <w:rsid w:val="00071FBC"/>
    <w:rsid w:val="000746A1"/>
    <w:rsid w:val="00075401"/>
    <w:rsid w:val="00077FBF"/>
    <w:rsid w:val="00080071"/>
    <w:rsid w:val="00080BE7"/>
    <w:rsid w:val="00080FA2"/>
    <w:rsid w:val="00082C51"/>
    <w:rsid w:val="00084394"/>
    <w:rsid w:val="00085A13"/>
    <w:rsid w:val="00085A1C"/>
    <w:rsid w:val="00087815"/>
    <w:rsid w:val="00087846"/>
    <w:rsid w:val="0009015C"/>
    <w:rsid w:val="00090D6E"/>
    <w:rsid w:val="00090F98"/>
    <w:rsid w:val="00091766"/>
    <w:rsid w:val="000923B0"/>
    <w:rsid w:val="000938A9"/>
    <w:rsid w:val="00093DCB"/>
    <w:rsid w:val="00093FE1"/>
    <w:rsid w:val="000952B2"/>
    <w:rsid w:val="0009576B"/>
    <w:rsid w:val="000958C2"/>
    <w:rsid w:val="00096087"/>
    <w:rsid w:val="000962C7"/>
    <w:rsid w:val="000963C7"/>
    <w:rsid w:val="0009668A"/>
    <w:rsid w:val="0009698D"/>
    <w:rsid w:val="00097BF4"/>
    <w:rsid w:val="000A01D7"/>
    <w:rsid w:val="000A0B57"/>
    <w:rsid w:val="000A1023"/>
    <w:rsid w:val="000A1717"/>
    <w:rsid w:val="000A18B9"/>
    <w:rsid w:val="000A1C68"/>
    <w:rsid w:val="000A3339"/>
    <w:rsid w:val="000A38F9"/>
    <w:rsid w:val="000A4733"/>
    <w:rsid w:val="000A4FA5"/>
    <w:rsid w:val="000A4FC0"/>
    <w:rsid w:val="000A570D"/>
    <w:rsid w:val="000A5D4E"/>
    <w:rsid w:val="000A5D98"/>
    <w:rsid w:val="000A6F7E"/>
    <w:rsid w:val="000B1192"/>
    <w:rsid w:val="000B27D9"/>
    <w:rsid w:val="000B2C7F"/>
    <w:rsid w:val="000B31A9"/>
    <w:rsid w:val="000B41CD"/>
    <w:rsid w:val="000B449A"/>
    <w:rsid w:val="000B559B"/>
    <w:rsid w:val="000B6299"/>
    <w:rsid w:val="000B6794"/>
    <w:rsid w:val="000C12EE"/>
    <w:rsid w:val="000C3A23"/>
    <w:rsid w:val="000C5428"/>
    <w:rsid w:val="000C56B4"/>
    <w:rsid w:val="000C5FFE"/>
    <w:rsid w:val="000C635D"/>
    <w:rsid w:val="000C66EF"/>
    <w:rsid w:val="000C723D"/>
    <w:rsid w:val="000C74CF"/>
    <w:rsid w:val="000C79C5"/>
    <w:rsid w:val="000C7DDF"/>
    <w:rsid w:val="000D10D3"/>
    <w:rsid w:val="000D13FD"/>
    <w:rsid w:val="000D1B78"/>
    <w:rsid w:val="000D205D"/>
    <w:rsid w:val="000D3B17"/>
    <w:rsid w:val="000D3C03"/>
    <w:rsid w:val="000D48B0"/>
    <w:rsid w:val="000D4B15"/>
    <w:rsid w:val="000D62E6"/>
    <w:rsid w:val="000D6CA3"/>
    <w:rsid w:val="000D72C7"/>
    <w:rsid w:val="000D7343"/>
    <w:rsid w:val="000D7CB7"/>
    <w:rsid w:val="000E0241"/>
    <w:rsid w:val="000E0798"/>
    <w:rsid w:val="000E0C83"/>
    <w:rsid w:val="000E17B7"/>
    <w:rsid w:val="000E27F7"/>
    <w:rsid w:val="000E2FED"/>
    <w:rsid w:val="000E329C"/>
    <w:rsid w:val="000E3358"/>
    <w:rsid w:val="000E3511"/>
    <w:rsid w:val="000E41C3"/>
    <w:rsid w:val="000E41CF"/>
    <w:rsid w:val="000E63B3"/>
    <w:rsid w:val="000E6677"/>
    <w:rsid w:val="000F004E"/>
    <w:rsid w:val="000F0924"/>
    <w:rsid w:val="000F1D16"/>
    <w:rsid w:val="000F1F3D"/>
    <w:rsid w:val="000F21CD"/>
    <w:rsid w:val="000F22E0"/>
    <w:rsid w:val="000F3926"/>
    <w:rsid w:val="000F4C09"/>
    <w:rsid w:val="000F4E94"/>
    <w:rsid w:val="000F6038"/>
    <w:rsid w:val="000F7469"/>
    <w:rsid w:val="000F7605"/>
    <w:rsid w:val="000F762E"/>
    <w:rsid w:val="000F769A"/>
    <w:rsid w:val="000F7923"/>
    <w:rsid w:val="001003B4"/>
    <w:rsid w:val="00100D02"/>
    <w:rsid w:val="00100F58"/>
    <w:rsid w:val="00101577"/>
    <w:rsid w:val="00102BE6"/>
    <w:rsid w:val="00103311"/>
    <w:rsid w:val="00103C29"/>
    <w:rsid w:val="001043A0"/>
    <w:rsid w:val="001056B4"/>
    <w:rsid w:val="00106458"/>
    <w:rsid w:val="0010666A"/>
    <w:rsid w:val="00112008"/>
    <w:rsid w:val="00113A2A"/>
    <w:rsid w:val="00114B44"/>
    <w:rsid w:val="00115F7E"/>
    <w:rsid w:val="0011602A"/>
    <w:rsid w:val="00116FFB"/>
    <w:rsid w:val="00120D95"/>
    <w:rsid w:val="0012371E"/>
    <w:rsid w:val="00123EA8"/>
    <w:rsid w:val="001249C3"/>
    <w:rsid w:val="00125245"/>
    <w:rsid w:val="00125274"/>
    <w:rsid w:val="001254E5"/>
    <w:rsid w:val="001267D9"/>
    <w:rsid w:val="0012773A"/>
    <w:rsid w:val="00127B5A"/>
    <w:rsid w:val="001313A6"/>
    <w:rsid w:val="001320B9"/>
    <w:rsid w:val="001327DF"/>
    <w:rsid w:val="00132E84"/>
    <w:rsid w:val="0013300B"/>
    <w:rsid w:val="0013300D"/>
    <w:rsid w:val="0013305F"/>
    <w:rsid w:val="00134B1C"/>
    <w:rsid w:val="00134CDF"/>
    <w:rsid w:val="00135818"/>
    <w:rsid w:val="00135F55"/>
    <w:rsid w:val="00136A2F"/>
    <w:rsid w:val="00136C20"/>
    <w:rsid w:val="00136D4E"/>
    <w:rsid w:val="001400BC"/>
    <w:rsid w:val="00140315"/>
    <w:rsid w:val="0014043D"/>
    <w:rsid w:val="00141433"/>
    <w:rsid w:val="0014204E"/>
    <w:rsid w:val="00142E3E"/>
    <w:rsid w:val="00143E0D"/>
    <w:rsid w:val="00145122"/>
    <w:rsid w:val="001457D1"/>
    <w:rsid w:val="001457F9"/>
    <w:rsid w:val="00146CCA"/>
    <w:rsid w:val="0014747E"/>
    <w:rsid w:val="00150DC8"/>
    <w:rsid w:val="00151110"/>
    <w:rsid w:val="00151AD1"/>
    <w:rsid w:val="00152254"/>
    <w:rsid w:val="001538BD"/>
    <w:rsid w:val="00153EE6"/>
    <w:rsid w:val="001547B8"/>
    <w:rsid w:val="0015586D"/>
    <w:rsid w:val="001558AB"/>
    <w:rsid w:val="00155B4C"/>
    <w:rsid w:val="001567CC"/>
    <w:rsid w:val="001569E2"/>
    <w:rsid w:val="00156FA0"/>
    <w:rsid w:val="001572A2"/>
    <w:rsid w:val="00157462"/>
    <w:rsid w:val="00157D38"/>
    <w:rsid w:val="00157D51"/>
    <w:rsid w:val="001618BC"/>
    <w:rsid w:val="001618C9"/>
    <w:rsid w:val="0016219D"/>
    <w:rsid w:val="001630DE"/>
    <w:rsid w:val="00164DC4"/>
    <w:rsid w:val="0016555E"/>
    <w:rsid w:val="00166643"/>
    <w:rsid w:val="00166948"/>
    <w:rsid w:val="00166C47"/>
    <w:rsid w:val="0016740A"/>
    <w:rsid w:val="00170609"/>
    <w:rsid w:val="00171713"/>
    <w:rsid w:val="00172090"/>
    <w:rsid w:val="00172A82"/>
    <w:rsid w:val="00173209"/>
    <w:rsid w:val="00173A68"/>
    <w:rsid w:val="00174571"/>
    <w:rsid w:val="00174F22"/>
    <w:rsid w:val="0017508E"/>
    <w:rsid w:val="00175307"/>
    <w:rsid w:val="00175736"/>
    <w:rsid w:val="00175E12"/>
    <w:rsid w:val="00176288"/>
    <w:rsid w:val="00176B8E"/>
    <w:rsid w:val="00176CCB"/>
    <w:rsid w:val="00177D13"/>
    <w:rsid w:val="00180B62"/>
    <w:rsid w:val="0018257C"/>
    <w:rsid w:val="00183A9C"/>
    <w:rsid w:val="00184630"/>
    <w:rsid w:val="00184703"/>
    <w:rsid w:val="00184B1F"/>
    <w:rsid w:val="00184E88"/>
    <w:rsid w:val="00185865"/>
    <w:rsid w:val="00185AB6"/>
    <w:rsid w:val="00185C54"/>
    <w:rsid w:val="00186091"/>
    <w:rsid w:val="001867BC"/>
    <w:rsid w:val="00187134"/>
    <w:rsid w:val="00187257"/>
    <w:rsid w:val="00187B2B"/>
    <w:rsid w:val="00187CDB"/>
    <w:rsid w:val="001917C3"/>
    <w:rsid w:val="00192165"/>
    <w:rsid w:val="00192347"/>
    <w:rsid w:val="0019366E"/>
    <w:rsid w:val="00194716"/>
    <w:rsid w:val="00194C53"/>
    <w:rsid w:val="00195696"/>
    <w:rsid w:val="00196678"/>
    <w:rsid w:val="00196C5D"/>
    <w:rsid w:val="00196C95"/>
    <w:rsid w:val="001A0C61"/>
    <w:rsid w:val="001A398C"/>
    <w:rsid w:val="001A39D3"/>
    <w:rsid w:val="001A48B0"/>
    <w:rsid w:val="001A53B9"/>
    <w:rsid w:val="001A53F4"/>
    <w:rsid w:val="001A570F"/>
    <w:rsid w:val="001A6989"/>
    <w:rsid w:val="001A73D4"/>
    <w:rsid w:val="001A7E98"/>
    <w:rsid w:val="001B16D6"/>
    <w:rsid w:val="001B1964"/>
    <w:rsid w:val="001B254F"/>
    <w:rsid w:val="001B4A6A"/>
    <w:rsid w:val="001B5288"/>
    <w:rsid w:val="001B55DE"/>
    <w:rsid w:val="001B7454"/>
    <w:rsid w:val="001B7B4C"/>
    <w:rsid w:val="001C0533"/>
    <w:rsid w:val="001C05C9"/>
    <w:rsid w:val="001C2F1A"/>
    <w:rsid w:val="001C38C5"/>
    <w:rsid w:val="001C3B1B"/>
    <w:rsid w:val="001C5C5D"/>
    <w:rsid w:val="001C5D56"/>
    <w:rsid w:val="001C6111"/>
    <w:rsid w:val="001C75B4"/>
    <w:rsid w:val="001C7659"/>
    <w:rsid w:val="001D0B49"/>
    <w:rsid w:val="001D1439"/>
    <w:rsid w:val="001D1AB1"/>
    <w:rsid w:val="001D385A"/>
    <w:rsid w:val="001D3888"/>
    <w:rsid w:val="001D38EC"/>
    <w:rsid w:val="001D5208"/>
    <w:rsid w:val="001D552A"/>
    <w:rsid w:val="001D5ABE"/>
    <w:rsid w:val="001D5F24"/>
    <w:rsid w:val="001D665F"/>
    <w:rsid w:val="001D6B74"/>
    <w:rsid w:val="001E03AA"/>
    <w:rsid w:val="001E1A0D"/>
    <w:rsid w:val="001E1ADC"/>
    <w:rsid w:val="001E20DF"/>
    <w:rsid w:val="001E3E11"/>
    <w:rsid w:val="001E462A"/>
    <w:rsid w:val="001E66DC"/>
    <w:rsid w:val="001E68F1"/>
    <w:rsid w:val="001E73D8"/>
    <w:rsid w:val="001E7C90"/>
    <w:rsid w:val="001F2951"/>
    <w:rsid w:val="001F3050"/>
    <w:rsid w:val="001F5319"/>
    <w:rsid w:val="001F55D9"/>
    <w:rsid w:val="001F56E8"/>
    <w:rsid w:val="001F745F"/>
    <w:rsid w:val="001F7D36"/>
    <w:rsid w:val="00200C56"/>
    <w:rsid w:val="00200CB6"/>
    <w:rsid w:val="002011E9"/>
    <w:rsid w:val="00201BEF"/>
    <w:rsid w:val="002024AC"/>
    <w:rsid w:val="00202695"/>
    <w:rsid w:val="00202DEB"/>
    <w:rsid w:val="0020334E"/>
    <w:rsid w:val="002056F7"/>
    <w:rsid w:val="002071B5"/>
    <w:rsid w:val="0020782F"/>
    <w:rsid w:val="00207C0A"/>
    <w:rsid w:val="0021019E"/>
    <w:rsid w:val="0021097B"/>
    <w:rsid w:val="00210D53"/>
    <w:rsid w:val="00210F86"/>
    <w:rsid w:val="00211120"/>
    <w:rsid w:val="002111D3"/>
    <w:rsid w:val="00211306"/>
    <w:rsid w:val="002113B5"/>
    <w:rsid w:val="00213337"/>
    <w:rsid w:val="00214A75"/>
    <w:rsid w:val="0021643D"/>
    <w:rsid w:val="002173FF"/>
    <w:rsid w:val="00217AC8"/>
    <w:rsid w:val="002203FF"/>
    <w:rsid w:val="00220C18"/>
    <w:rsid w:val="002212A5"/>
    <w:rsid w:val="002227F4"/>
    <w:rsid w:val="002234DE"/>
    <w:rsid w:val="00224062"/>
    <w:rsid w:val="002245EE"/>
    <w:rsid w:val="00224C94"/>
    <w:rsid w:val="00225012"/>
    <w:rsid w:val="002259CB"/>
    <w:rsid w:val="00225EC2"/>
    <w:rsid w:val="00225EE9"/>
    <w:rsid w:val="00225F58"/>
    <w:rsid w:val="00226803"/>
    <w:rsid w:val="002273B0"/>
    <w:rsid w:val="00227705"/>
    <w:rsid w:val="002277C8"/>
    <w:rsid w:val="00230B4E"/>
    <w:rsid w:val="002310E7"/>
    <w:rsid w:val="00231CC2"/>
    <w:rsid w:val="00232749"/>
    <w:rsid w:val="00233D93"/>
    <w:rsid w:val="00233FEB"/>
    <w:rsid w:val="00235945"/>
    <w:rsid w:val="00235A6D"/>
    <w:rsid w:val="00235BDF"/>
    <w:rsid w:val="00236040"/>
    <w:rsid w:val="0023707F"/>
    <w:rsid w:val="00237525"/>
    <w:rsid w:val="00241095"/>
    <w:rsid w:val="00241165"/>
    <w:rsid w:val="002417C4"/>
    <w:rsid w:val="00241A43"/>
    <w:rsid w:val="002421DB"/>
    <w:rsid w:val="002423BF"/>
    <w:rsid w:val="00242C2C"/>
    <w:rsid w:val="002433B8"/>
    <w:rsid w:val="002434E5"/>
    <w:rsid w:val="00245407"/>
    <w:rsid w:val="00246BD8"/>
    <w:rsid w:val="00251602"/>
    <w:rsid w:val="00251783"/>
    <w:rsid w:val="00251F32"/>
    <w:rsid w:val="002526E4"/>
    <w:rsid w:val="0025283F"/>
    <w:rsid w:val="00252A98"/>
    <w:rsid w:val="00252E07"/>
    <w:rsid w:val="00255268"/>
    <w:rsid w:val="002553AF"/>
    <w:rsid w:val="00256065"/>
    <w:rsid w:val="0025640C"/>
    <w:rsid w:val="00260F04"/>
    <w:rsid w:val="002628A8"/>
    <w:rsid w:val="00262AAF"/>
    <w:rsid w:val="002630E7"/>
    <w:rsid w:val="002634A5"/>
    <w:rsid w:val="0026399F"/>
    <w:rsid w:val="002639FE"/>
    <w:rsid w:val="002642C4"/>
    <w:rsid w:val="002643DA"/>
    <w:rsid w:val="00264FBF"/>
    <w:rsid w:val="002667EB"/>
    <w:rsid w:val="00266A77"/>
    <w:rsid w:val="00267791"/>
    <w:rsid w:val="00267CB4"/>
    <w:rsid w:val="002709BC"/>
    <w:rsid w:val="002717B8"/>
    <w:rsid w:val="00271E7F"/>
    <w:rsid w:val="002725D1"/>
    <w:rsid w:val="00272AE8"/>
    <w:rsid w:val="002736FE"/>
    <w:rsid w:val="00274783"/>
    <w:rsid w:val="0027612A"/>
    <w:rsid w:val="00280014"/>
    <w:rsid w:val="00280FBC"/>
    <w:rsid w:val="0028109D"/>
    <w:rsid w:val="002816CE"/>
    <w:rsid w:val="0028174F"/>
    <w:rsid w:val="00281E83"/>
    <w:rsid w:val="002822C4"/>
    <w:rsid w:val="00282B02"/>
    <w:rsid w:val="002833D8"/>
    <w:rsid w:val="00284506"/>
    <w:rsid w:val="002853C8"/>
    <w:rsid w:val="00285B2D"/>
    <w:rsid w:val="00285F07"/>
    <w:rsid w:val="00285F21"/>
    <w:rsid w:val="00286A03"/>
    <w:rsid w:val="00286DF2"/>
    <w:rsid w:val="0029062D"/>
    <w:rsid w:val="00291F44"/>
    <w:rsid w:val="00292959"/>
    <w:rsid w:val="00292E1E"/>
    <w:rsid w:val="00292F14"/>
    <w:rsid w:val="00293D0A"/>
    <w:rsid w:val="0029404A"/>
    <w:rsid w:val="002946F7"/>
    <w:rsid w:val="00294740"/>
    <w:rsid w:val="002947F4"/>
    <w:rsid w:val="00294859"/>
    <w:rsid w:val="00294C24"/>
    <w:rsid w:val="002953EF"/>
    <w:rsid w:val="002956DA"/>
    <w:rsid w:val="0029666A"/>
    <w:rsid w:val="00296678"/>
    <w:rsid w:val="00296ED3"/>
    <w:rsid w:val="00297AC0"/>
    <w:rsid w:val="00297ED2"/>
    <w:rsid w:val="002A22F7"/>
    <w:rsid w:val="002A2541"/>
    <w:rsid w:val="002A3665"/>
    <w:rsid w:val="002A37FB"/>
    <w:rsid w:val="002A38F4"/>
    <w:rsid w:val="002A39B8"/>
    <w:rsid w:val="002A3CEE"/>
    <w:rsid w:val="002A541E"/>
    <w:rsid w:val="002A5A61"/>
    <w:rsid w:val="002A61E2"/>
    <w:rsid w:val="002A71C7"/>
    <w:rsid w:val="002A78B6"/>
    <w:rsid w:val="002B0931"/>
    <w:rsid w:val="002B1684"/>
    <w:rsid w:val="002B2451"/>
    <w:rsid w:val="002B372D"/>
    <w:rsid w:val="002B4BC6"/>
    <w:rsid w:val="002B5438"/>
    <w:rsid w:val="002B5B8C"/>
    <w:rsid w:val="002B7236"/>
    <w:rsid w:val="002B7D35"/>
    <w:rsid w:val="002B7FDA"/>
    <w:rsid w:val="002C06C8"/>
    <w:rsid w:val="002C10CB"/>
    <w:rsid w:val="002C1224"/>
    <w:rsid w:val="002C309C"/>
    <w:rsid w:val="002C3A59"/>
    <w:rsid w:val="002C4690"/>
    <w:rsid w:val="002C4D8A"/>
    <w:rsid w:val="002C5282"/>
    <w:rsid w:val="002C53DC"/>
    <w:rsid w:val="002C7121"/>
    <w:rsid w:val="002D04D0"/>
    <w:rsid w:val="002D103C"/>
    <w:rsid w:val="002D116A"/>
    <w:rsid w:val="002D17DB"/>
    <w:rsid w:val="002D37BC"/>
    <w:rsid w:val="002D49E9"/>
    <w:rsid w:val="002D547A"/>
    <w:rsid w:val="002E0128"/>
    <w:rsid w:val="002E1A98"/>
    <w:rsid w:val="002E2B57"/>
    <w:rsid w:val="002E2E48"/>
    <w:rsid w:val="002E30BD"/>
    <w:rsid w:val="002E40B7"/>
    <w:rsid w:val="002E4554"/>
    <w:rsid w:val="002E6113"/>
    <w:rsid w:val="002E63B8"/>
    <w:rsid w:val="002E6533"/>
    <w:rsid w:val="002E6F8C"/>
    <w:rsid w:val="002E7BE4"/>
    <w:rsid w:val="002F15C4"/>
    <w:rsid w:val="002F206C"/>
    <w:rsid w:val="002F2D31"/>
    <w:rsid w:val="002F35BF"/>
    <w:rsid w:val="002F36BF"/>
    <w:rsid w:val="002F37F3"/>
    <w:rsid w:val="002F3FCF"/>
    <w:rsid w:val="002F468B"/>
    <w:rsid w:val="002F5A97"/>
    <w:rsid w:val="002F6B2A"/>
    <w:rsid w:val="002F719F"/>
    <w:rsid w:val="002F7376"/>
    <w:rsid w:val="00301214"/>
    <w:rsid w:val="0030259A"/>
    <w:rsid w:val="00304077"/>
    <w:rsid w:val="003040B4"/>
    <w:rsid w:val="00304FC7"/>
    <w:rsid w:val="00305164"/>
    <w:rsid w:val="00306EA9"/>
    <w:rsid w:val="003076FD"/>
    <w:rsid w:val="00307FAC"/>
    <w:rsid w:val="0031001B"/>
    <w:rsid w:val="003116B3"/>
    <w:rsid w:val="00312360"/>
    <w:rsid w:val="00312380"/>
    <w:rsid w:val="0031331B"/>
    <w:rsid w:val="003154A9"/>
    <w:rsid w:val="003154E8"/>
    <w:rsid w:val="00315575"/>
    <w:rsid w:val="00316016"/>
    <w:rsid w:val="00316CC4"/>
    <w:rsid w:val="003170F9"/>
    <w:rsid w:val="003171E0"/>
    <w:rsid w:val="0031761E"/>
    <w:rsid w:val="00317774"/>
    <w:rsid w:val="0032017A"/>
    <w:rsid w:val="00321E11"/>
    <w:rsid w:val="003220BD"/>
    <w:rsid w:val="00322347"/>
    <w:rsid w:val="00322AEF"/>
    <w:rsid w:val="00323A60"/>
    <w:rsid w:val="00323CE6"/>
    <w:rsid w:val="0032440C"/>
    <w:rsid w:val="003246E0"/>
    <w:rsid w:val="00324754"/>
    <w:rsid w:val="0032544D"/>
    <w:rsid w:val="00325A61"/>
    <w:rsid w:val="003260F3"/>
    <w:rsid w:val="00326211"/>
    <w:rsid w:val="00326D07"/>
    <w:rsid w:val="00326FB6"/>
    <w:rsid w:val="003271F7"/>
    <w:rsid w:val="00327757"/>
    <w:rsid w:val="0033103F"/>
    <w:rsid w:val="003319D7"/>
    <w:rsid w:val="00331F9C"/>
    <w:rsid w:val="0033259F"/>
    <w:rsid w:val="003340D5"/>
    <w:rsid w:val="003358D2"/>
    <w:rsid w:val="00335B00"/>
    <w:rsid w:val="003372DD"/>
    <w:rsid w:val="00337763"/>
    <w:rsid w:val="003403A4"/>
    <w:rsid w:val="003404A6"/>
    <w:rsid w:val="00340616"/>
    <w:rsid w:val="00340DB6"/>
    <w:rsid w:val="003414F2"/>
    <w:rsid w:val="0034229B"/>
    <w:rsid w:val="00342313"/>
    <w:rsid w:val="00342F18"/>
    <w:rsid w:val="003443ED"/>
    <w:rsid w:val="0034446B"/>
    <w:rsid w:val="00346231"/>
    <w:rsid w:val="00347E6B"/>
    <w:rsid w:val="00351596"/>
    <w:rsid w:val="00351E3F"/>
    <w:rsid w:val="0035253C"/>
    <w:rsid w:val="00352829"/>
    <w:rsid w:val="00352B24"/>
    <w:rsid w:val="0035371E"/>
    <w:rsid w:val="00353ECA"/>
    <w:rsid w:val="00355038"/>
    <w:rsid w:val="003554BB"/>
    <w:rsid w:val="003556CF"/>
    <w:rsid w:val="00357585"/>
    <w:rsid w:val="0036054A"/>
    <w:rsid w:val="00361116"/>
    <w:rsid w:val="00361812"/>
    <w:rsid w:val="00361B65"/>
    <w:rsid w:val="00364862"/>
    <w:rsid w:val="0036486E"/>
    <w:rsid w:val="00365744"/>
    <w:rsid w:val="00365A39"/>
    <w:rsid w:val="0036711F"/>
    <w:rsid w:val="00367962"/>
    <w:rsid w:val="00370153"/>
    <w:rsid w:val="00370A15"/>
    <w:rsid w:val="00373932"/>
    <w:rsid w:val="0037694B"/>
    <w:rsid w:val="003776C6"/>
    <w:rsid w:val="00380865"/>
    <w:rsid w:val="00380B5C"/>
    <w:rsid w:val="00381216"/>
    <w:rsid w:val="003820D7"/>
    <w:rsid w:val="00382515"/>
    <w:rsid w:val="00383EA6"/>
    <w:rsid w:val="0038764A"/>
    <w:rsid w:val="0039029F"/>
    <w:rsid w:val="00390B21"/>
    <w:rsid w:val="00391592"/>
    <w:rsid w:val="00391708"/>
    <w:rsid w:val="0039485A"/>
    <w:rsid w:val="00395224"/>
    <w:rsid w:val="003964A1"/>
    <w:rsid w:val="00396D0B"/>
    <w:rsid w:val="00396EE2"/>
    <w:rsid w:val="0039744C"/>
    <w:rsid w:val="003974C4"/>
    <w:rsid w:val="00397B0E"/>
    <w:rsid w:val="003A026E"/>
    <w:rsid w:val="003A05D4"/>
    <w:rsid w:val="003A29AC"/>
    <w:rsid w:val="003A40F6"/>
    <w:rsid w:val="003A4AC6"/>
    <w:rsid w:val="003A50D5"/>
    <w:rsid w:val="003A655D"/>
    <w:rsid w:val="003B03F5"/>
    <w:rsid w:val="003B064B"/>
    <w:rsid w:val="003B08DF"/>
    <w:rsid w:val="003B10FD"/>
    <w:rsid w:val="003B1A46"/>
    <w:rsid w:val="003B1F97"/>
    <w:rsid w:val="003B24DE"/>
    <w:rsid w:val="003B290B"/>
    <w:rsid w:val="003B2E41"/>
    <w:rsid w:val="003B437A"/>
    <w:rsid w:val="003B4B92"/>
    <w:rsid w:val="003B4C08"/>
    <w:rsid w:val="003B4DDC"/>
    <w:rsid w:val="003B6D88"/>
    <w:rsid w:val="003C0274"/>
    <w:rsid w:val="003C18B9"/>
    <w:rsid w:val="003C20C7"/>
    <w:rsid w:val="003C3FB0"/>
    <w:rsid w:val="003C434D"/>
    <w:rsid w:val="003C45C2"/>
    <w:rsid w:val="003C5283"/>
    <w:rsid w:val="003C54E7"/>
    <w:rsid w:val="003C6B0D"/>
    <w:rsid w:val="003C7837"/>
    <w:rsid w:val="003C7CF9"/>
    <w:rsid w:val="003D08DD"/>
    <w:rsid w:val="003D0AD4"/>
    <w:rsid w:val="003D0D48"/>
    <w:rsid w:val="003D12F4"/>
    <w:rsid w:val="003D26A2"/>
    <w:rsid w:val="003D4A16"/>
    <w:rsid w:val="003D5D73"/>
    <w:rsid w:val="003D6098"/>
    <w:rsid w:val="003D613C"/>
    <w:rsid w:val="003D74F6"/>
    <w:rsid w:val="003E0B94"/>
    <w:rsid w:val="003E1CF6"/>
    <w:rsid w:val="003E2E21"/>
    <w:rsid w:val="003E31B5"/>
    <w:rsid w:val="003E3958"/>
    <w:rsid w:val="003E427C"/>
    <w:rsid w:val="003E4AAC"/>
    <w:rsid w:val="003E4C99"/>
    <w:rsid w:val="003E5A9D"/>
    <w:rsid w:val="003E649D"/>
    <w:rsid w:val="003F0376"/>
    <w:rsid w:val="003F3500"/>
    <w:rsid w:val="003F3A6A"/>
    <w:rsid w:val="003F4223"/>
    <w:rsid w:val="003F4240"/>
    <w:rsid w:val="003F467F"/>
    <w:rsid w:val="003F5854"/>
    <w:rsid w:val="003F60EE"/>
    <w:rsid w:val="003F69AD"/>
    <w:rsid w:val="003F6D2E"/>
    <w:rsid w:val="003F796B"/>
    <w:rsid w:val="00400295"/>
    <w:rsid w:val="004009D8"/>
    <w:rsid w:val="00400A72"/>
    <w:rsid w:val="00400AC1"/>
    <w:rsid w:val="004012C8"/>
    <w:rsid w:val="00401A07"/>
    <w:rsid w:val="004036B7"/>
    <w:rsid w:val="00403874"/>
    <w:rsid w:val="00403C6B"/>
    <w:rsid w:val="00403F64"/>
    <w:rsid w:val="00404B7E"/>
    <w:rsid w:val="00405A81"/>
    <w:rsid w:val="00405B8B"/>
    <w:rsid w:val="00405CC2"/>
    <w:rsid w:val="00405D55"/>
    <w:rsid w:val="004061FD"/>
    <w:rsid w:val="004065C9"/>
    <w:rsid w:val="0040684E"/>
    <w:rsid w:val="00406B17"/>
    <w:rsid w:val="00406EDB"/>
    <w:rsid w:val="0040723A"/>
    <w:rsid w:val="004075DF"/>
    <w:rsid w:val="004077E2"/>
    <w:rsid w:val="004078F0"/>
    <w:rsid w:val="00407F07"/>
    <w:rsid w:val="00407F70"/>
    <w:rsid w:val="00410706"/>
    <w:rsid w:val="004110D9"/>
    <w:rsid w:val="0041398E"/>
    <w:rsid w:val="0041402A"/>
    <w:rsid w:val="00414032"/>
    <w:rsid w:val="00414F9F"/>
    <w:rsid w:val="004159E9"/>
    <w:rsid w:val="00416D83"/>
    <w:rsid w:val="00417288"/>
    <w:rsid w:val="00417948"/>
    <w:rsid w:val="004200C4"/>
    <w:rsid w:val="00421307"/>
    <w:rsid w:val="004217DF"/>
    <w:rsid w:val="00422060"/>
    <w:rsid w:val="00423073"/>
    <w:rsid w:val="00423390"/>
    <w:rsid w:val="0042375D"/>
    <w:rsid w:val="004237B8"/>
    <w:rsid w:val="00423B1A"/>
    <w:rsid w:val="00424C29"/>
    <w:rsid w:val="00424DEA"/>
    <w:rsid w:val="00425615"/>
    <w:rsid w:val="00425837"/>
    <w:rsid w:val="0042594A"/>
    <w:rsid w:val="004269CE"/>
    <w:rsid w:val="00426E1D"/>
    <w:rsid w:val="004273F7"/>
    <w:rsid w:val="00427A8E"/>
    <w:rsid w:val="00427ED7"/>
    <w:rsid w:val="00427FDB"/>
    <w:rsid w:val="0043069E"/>
    <w:rsid w:val="004306A1"/>
    <w:rsid w:val="0043075F"/>
    <w:rsid w:val="004307B6"/>
    <w:rsid w:val="004307C8"/>
    <w:rsid w:val="004309B0"/>
    <w:rsid w:val="00433C12"/>
    <w:rsid w:val="00434D34"/>
    <w:rsid w:val="00434F88"/>
    <w:rsid w:val="00435BB3"/>
    <w:rsid w:val="00435EE1"/>
    <w:rsid w:val="0043602F"/>
    <w:rsid w:val="0043624C"/>
    <w:rsid w:val="004363EB"/>
    <w:rsid w:val="00436966"/>
    <w:rsid w:val="00436F39"/>
    <w:rsid w:val="0043765F"/>
    <w:rsid w:val="00440805"/>
    <w:rsid w:val="0044080C"/>
    <w:rsid w:val="00440DEE"/>
    <w:rsid w:val="00441B00"/>
    <w:rsid w:val="00442718"/>
    <w:rsid w:val="00442E2E"/>
    <w:rsid w:val="00443055"/>
    <w:rsid w:val="00443258"/>
    <w:rsid w:val="00443290"/>
    <w:rsid w:val="00443782"/>
    <w:rsid w:val="00443C98"/>
    <w:rsid w:val="00443FC4"/>
    <w:rsid w:val="0044541C"/>
    <w:rsid w:val="00447306"/>
    <w:rsid w:val="00450BB1"/>
    <w:rsid w:val="004510DF"/>
    <w:rsid w:val="0045231E"/>
    <w:rsid w:val="004525B2"/>
    <w:rsid w:val="00452735"/>
    <w:rsid w:val="00452C87"/>
    <w:rsid w:val="00456D9E"/>
    <w:rsid w:val="00457EF1"/>
    <w:rsid w:val="00457FF7"/>
    <w:rsid w:val="00461297"/>
    <w:rsid w:val="00461F38"/>
    <w:rsid w:val="00463A9C"/>
    <w:rsid w:val="00463D12"/>
    <w:rsid w:val="004641BB"/>
    <w:rsid w:val="004675AE"/>
    <w:rsid w:val="00467C38"/>
    <w:rsid w:val="004705B3"/>
    <w:rsid w:val="00470651"/>
    <w:rsid w:val="0047088B"/>
    <w:rsid w:val="004711AC"/>
    <w:rsid w:val="00471720"/>
    <w:rsid w:val="004720DE"/>
    <w:rsid w:val="004723F8"/>
    <w:rsid w:val="00472576"/>
    <w:rsid w:val="0047414D"/>
    <w:rsid w:val="0047524C"/>
    <w:rsid w:val="004761B1"/>
    <w:rsid w:val="004766B8"/>
    <w:rsid w:val="00476EC8"/>
    <w:rsid w:val="004777A6"/>
    <w:rsid w:val="00480186"/>
    <w:rsid w:val="004801E2"/>
    <w:rsid w:val="0048032D"/>
    <w:rsid w:val="00481EDB"/>
    <w:rsid w:val="0048313F"/>
    <w:rsid w:val="0048374D"/>
    <w:rsid w:val="00483EB3"/>
    <w:rsid w:val="00484DC8"/>
    <w:rsid w:val="004866A6"/>
    <w:rsid w:val="004868C6"/>
    <w:rsid w:val="0049050C"/>
    <w:rsid w:val="004908A0"/>
    <w:rsid w:val="00491FC4"/>
    <w:rsid w:val="0049285C"/>
    <w:rsid w:val="00493FB8"/>
    <w:rsid w:val="0049452E"/>
    <w:rsid w:val="00495822"/>
    <w:rsid w:val="00495AA5"/>
    <w:rsid w:val="00495D45"/>
    <w:rsid w:val="0049624A"/>
    <w:rsid w:val="004A16EB"/>
    <w:rsid w:val="004A1E86"/>
    <w:rsid w:val="004A250E"/>
    <w:rsid w:val="004A33EA"/>
    <w:rsid w:val="004A3C76"/>
    <w:rsid w:val="004A44F2"/>
    <w:rsid w:val="004A4E17"/>
    <w:rsid w:val="004A560A"/>
    <w:rsid w:val="004A61B4"/>
    <w:rsid w:val="004A717F"/>
    <w:rsid w:val="004A76D9"/>
    <w:rsid w:val="004B0138"/>
    <w:rsid w:val="004B0620"/>
    <w:rsid w:val="004B15B4"/>
    <w:rsid w:val="004B2931"/>
    <w:rsid w:val="004B2D4E"/>
    <w:rsid w:val="004B2D51"/>
    <w:rsid w:val="004B3019"/>
    <w:rsid w:val="004B30AC"/>
    <w:rsid w:val="004B424C"/>
    <w:rsid w:val="004B42EB"/>
    <w:rsid w:val="004B4CF9"/>
    <w:rsid w:val="004B5100"/>
    <w:rsid w:val="004B5DF3"/>
    <w:rsid w:val="004B65CC"/>
    <w:rsid w:val="004B71BB"/>
    <w:rsid w:val="004C004B"/>
    <w:rsid w:val="004C04D8"/>
    <w:rsid w:val="004C0738"/>
    <w:rsid w:val="004C111E"/>
    <w:rsid w:val="004C1600"/>
    <w:rsid w:val="004C239D"/>
    <w:rsid w:val="004C256E"/>
    <w:rsid w:val="004C2D9F"/>
    <w:rsid w:val="004C415C"/>
    <w:rsid w:val="004C45E1"/>
    <w:rsid w:val="004C46C4"/>
    <w:rsid w:val="004C48F6"/>
    <w:rsid w:val="004C4CB5"/>
    <w:rsid w:val="004C584A"/>
    <w:rsid w:val="004C6A2B"/>
    <w:rsid w:val="004C6AE3"/>
    <w:rsid w:val="004D076E"/>
    <w:rsid w:val="004D1F00"/>
    <w:rsid w:val="004D2D12"/>
    <w:rsid w:val="004D36E9"/>
    <w:rsid w:val="004D3BF1"/>
    <w:rsid w:val="004D3D94"/>
    <w:rsid w:val="004D435F"/>
    <w:rsid w:val="004D468F"/>
    <w:rsid w:val="004D5A55"/>
    <w:rsid w:val="004D6180"/>
    <w:rsid w:val="004D63D0"/>
    <w:rsid w:val="004D676E"/>
    <w:rsid w:val="004D6B8E"/>
    <w:rsid w:val="004E05CB"/>
    <w:rsid w:val="004E0AF3"/>
    <w:rsid w:val="004E0E22"/>
    <w:rsid w:val="004E11A2"/>
    <w:rsid w:val="004E17D6"/>
    <w:rsid w:val="004E2038"/>
    <w:rsid w:val="004E2339"/>
    <w:rsid w:val="004E254F"/>
    <w:rsid w:val="004E2CE2"/>
    <w:rsid w:val="004E339F"/>
    <w:rsid w:val="004E3536"/>
    <w:rsid w:val="004E4076"/>
    <w:rsid w:val="004E41B6"/>
    <w:rsid w:val="004E4BBC"/>
    <w:rsid w:val="004E5772"/>
    <w:rsid w:val="004E7B18"/>
    <w:rsid w:val="004E7F11"/>
    <w:rsid w:val="004E7FD5"/>
    <w:rsid w:val="004F0F6A"/>
    <w:rsid w:val="004F1150"/>
    <w:rsid w:val="004F118A"/>
    <w:rsid w:val="004F14F3"/>
    <w:rsid w:val="004F2288"/>
    <w:rsid w:val="004F3D08"/>
    <w:rsid w:val="004F4048"/>
    <w:rsid w:val="004F4B2A"/>
    <w:rsid w:val="004F56B3"/>
    <w:rsid w:val="004F5ACE"/>
    <w:rsid w:val="004F5D6A"/>
    <w:rsid w:val="004F5FE0"/>
    <w:rsid w:val="004F6273"/>
    <w:rsid w:val="004F6B2A"/>
    <w:rsid w:val="004F71F1"/>
    <w:rsid w:val="00501983"/>
    <w:rsid w:val="00501D2C"/>
    <w:rsid w:val="005022DC"/>
    <w:rsid w:val="00502AE9"/>
    <w:rsid w:val="00503F09"/>
    <w:rsid w:val="0050446F"/>
    <w:rsid w:val="00504D92"/>
    <w:rsid w:val="00505363"/>
    <w:rsid w:val="00505F7B"/>
    <w:rsid w:val="00505FDC"/>
    <w:rsid w:val="005067D1"/>
    <w:rsid w:val="0051273B"/>
    <w:rsid w:val="00512CB8"/>
    <w:rsid w:val="00513ADE"/>
    <w:rsid w:val="005145EB"/>
    <w:rsid w:val="005168CD"/>
    <w:rsid w:val="00516E6A"/>
    <w:rsid w:val="005173C8"/>
    <w:rsid w:val="00517AC3"/>
    <w:rsid w:val="00520346"/>
    <w:rsid w:val="00523C4E"/>
    <w:rsid w:val="0052666C"/>
    <w:rsid w:val="00530C2C"/>
    <w:rsid w:val="00531544"/>
    <w:rsid w:val="00534A50"/>
    <w:rsid w:val="00534AB7"/>
    <w:rsid w:val="00534F37"/>
    <w:rsid w:val="0054016E"/>
    <w:rsid w:val="00540682"/>
    <w:rsid w:val="005411B0"/>
    <w:rsid w:val="00543597"/>
    <w:rsid w:val="00543745"/>
    <w:rsid w:val="00544141"/>
    <w:rsid w:val="005441BD"/>
    <w:rsid w:val="00544749"/>
    <w:rsid w:val="00544B40"/>
    <w:rsid w:val="00546850"/>
    <w:rsid w:val="005468AD"/>
    <w:rsid w:val="00546C83"/>
    <w:rsid w:val="00552516"/>
    <w:rsid w:val="00553D4A"/>
    <w:rsid w:val="005544B6"/>
    <w:rsid w:val="00555317"/>
    <w:rsid w:val="00555EC2"/>
    <w:rsid w:val="00555F47"/>
    <w:rsid w:val="0055608D"/>
    <w:rsid w:val="00556F3B"/>
    <w:rsid w:val="005573DA"/>
    <w:rsid w:val="00557677"/>
    <w:rsid w:val="00560236"/>
    <w:rsid w:val="00560DA8"/>
    <w:rsid w:val="005619ED"/>
    <w:rsid w:val="00562845"/>
    <w:rsid w:val="00562CE8"/>
    <w:rsid w:val="005641F8"/>
    <w:rsid w:val="00564325"/>
    <w:rsid w:val="0056491C"/>
    <w:rsid w:val="00564E76"/>
    <w:rsid w:val="0056565C"/>
    <w:rsid w:val="00565720"/>
    <w:rsid w:val="00565B69"/>
    <w:rsid w:val="00566319"/>
    <w:rsid w:val="00567A55"/>
    <w:rsid w:val="00567C3F"/>
    <w:rsid w:val="00570B7A"/>
    <w:rsid w:val="00571A01"/>
    <w:rsid w:val="00571C36"/>
    <w:rsid w:val="00571C88"/>
    <w:rsid w:val="00571DE4"/>
    <w:rsid w:val="00572E29"/>
    <w:rsid w:val="0057420A"/>
    <w:rsid w:val="0057426A"/>
    <w:rsid w:val="005746EC"/>
    <w:rsid w:val="00575CFF"/>
    <w:rsid w:val="00576055"/>
    <w:rsid w:val="00576231"/>
    <w:rsid w:val="00576E4F"/>
    <w:rsid w:val="00580121"/>
    <w:rsid w:val="00580EAB"/>
    <w:rsid w:val="005834E0"/>
    <w:rsid w:val="00585356"/>
    <w:rsid w:val="00590A17"/>
    <w:rsid w:val="00590A82"/>
    <w:rsid w:val="0059387D"/>
    <w:rsid w:val="00594AB5"/>
    <w:rsid w:val="0059559E"/>
    <w:rsid w:val="00595831"/>
    <w:rsid w:val="005964CB"/>
    <w:rsid w:val="005966A4"/>
    <w:rsid w:val="005A0BDB"/>
    <w:rsid w:val="005A17CD"/>
    <w:rsid w:val="005A28D3"/>
    <w:rsid w:val="005A2AFA"/>
    <w:rsid w:val="005A302B"/>
    <w:rsid w:val="005A3C0C"/>
    <w:rsid w:val="005A5A82"/>
    <w:rsid w:val="005A6264"/>
    <w:rsid w:val="005A6560"/>
    <w:rsid w:val="005A6F4E"/>
    <w:rsid w:val="005A77C5"/>
    <w:rsid w:val="005A7FA7"/>
    <w:rsid w:val="005B069A"/>
    <w:rsid w:val="005B09FF"/>
    <w:rsid w:val="005B18DE"/>
    <w:rsid w:val="005B236D"/>
    <w:rsid w:val="005B2D89"/>
    <w:rsid w:val="005B3345"/>
    <w:rsid w:val="005B36D1"/>
    <w:rsid w:val="005B3982"/>
    <w:rsid w:val="005B3B56"/>
    <w:rsid w:val="005B616F"/>
    <w:rsid w:val="005B6BF1"/>
    <w:rsid w:val="005B6FE7"/>
    <w:rsid w:val="005C0040"/>
    <w:rsid w:val="005C0BF5"/>
    <w:rsid w:val="005C1ADD"/>
    <w:rsid w:val="005C270C"/>
    <w:rsid w:val="005C2816"/>
    <w:rsid w:val="005C2CB7"/>
    <w:rsid w:val="005C4D95"/>
    <w:rsid w:val="005C52A4"/>
    <w:rsid w:val="005C5B16"/>
    <w:rsid w:val="005C5F05"/>
    <w:rsid w:val="005C6160"/>
    <w:rsid w:val="005C7D2B"/>
    <w:rsid w:val="005C7D64"/>
    <w:rsid w:val="005D0D44"/>
    <w:rsid w:val="005D0E3B"/>
    <w:rsid w:val="005D29D9"/>
    <w:rsid w:val="005D3629"/>
    <w:rsid w:val="005D483F"/>
    <w:rsid w:val="005D4A71"/>
    <w:rsid w:val="005D5005"/>
    <w:rsid w:val="005D56C2"/>
    <w:rsid w:val="005D62B3"/>
    <w:rsid w:val="005D6A6B"/>
    <w:rsid w:val="005D6EBE"/>
    <w:rsid w:val="005D6F16"/>
    <w:rsid w:val="005D6F2E"/>
    <w:rsid w:val="005D7407"/>
    <w:rsid w:val="005E0800"/>
    <w:rsid w:val="005E0823"/>
    <w:rsid w:val="005E0C1A"/>
    <w:rsid w:val="005E0CFE"/>
    <w:rsid w:val="005E14E7"/>
    <w:rsid w:val="005E1711"/>
    <w:rsid w:val="005E172D"/>
    <w:rsid w:val="005E2699"/>
    <w:rsid w:val="005E2963"/>
    <w:rsid w:val="005E47A7"/>
    <w:rsid w:val="005E4B29"/>
    <w:rsid w:val="005E59C7"/>
    <w:rsid w:val="005E5FAC"/>
    <w:rsid w:val="005E618A"/>
    <w:rsid w:val="005E75FB"/>
    <w:rsid w:val="005E7F96"/>
    <w:rsid w:val="005F0CF2"/>
    <w:rsid w:val="005F1113"/>
    <w:rsid w:val="005F16D8"/>
    <w:rsid w:val="005F1A16"/>
    <w:rsid w:val="005F1C8C"/>
    <w:rsid w:val="005F3844"/>
    <w:rsid w:val="005F42F5"/>
    <w:rsid w:val="005F43A0"/>
    <w:rsid w:val="005F4E55"/>
    <w:rsid w:val="005F5375"/>
    <w:rsid w:val="005F7095"/>
    <w:rsid w:val="00600C33"/>
    <w:rsid w:val="00602240"/>
    <w:rsid w:val="00602268"/>
    <w:rsid w:val="0060314F"/>
    <w:rsid w:val="00604254"/>
    <w:rsid w:val="00605468"/>
    <w:rsid w:val="0060591F"/>
    <w:rsid w:val="00605BB3"/>
    <w:rsid w:val="006078D9"/>
    <w:rsid w:val="00607E11"/>
    <w:rsid w:val="00610EEB"/>
    <w:rsid w:val="0061110A"/>
    <w:rsid w:val="006122AC"/>
    <w:rsid w:val="006125CD"/>
    <w:rsid w:val="006129A1"/>
    <w:rsid w:val="00612A8E"/>
    <w:rsid w:val="006148E0"/>
    <w:rsid w:val="00614CB5"/>
    <w:rsid w:val="00615263"/>
    <w:rsid w:val="00615936"/>
    <w:rsid w:val="006161CD"/>
    <w:rsid w:val="00616D7D"/>
    <w:rsid w:val="00616F8D"/>
    <w:rsid w:val="00617FE4"/>
    <w:rsid w:val="0062163D"/>
    <w:rsid w:val="00622331"/>
    <w:rsid w:val="00622F3A"/>
    <w:rsid w:val="006237BD"/>
    <w:rsid w:val="0062480D"/>
    <w:rsid w:val="00625C3F"/>
    <w:rsid w:val="006266A1"/>
    <w:rsid w:val="00627481"/>
    <w:rsid w:val="00627BE1"/>
    <w:rsid w:val="00630153"/>
    <w:rsid w:val="006302A8"/>
    <w:rsid w:val="006307A4"/>
    <w:rsid w:val="006309F2"/>
    <w:rsid w:val="0063137A"/>
    <w:rsid w:val="00631A6F"/>
    <w:rsid w:val="00631F49"/>
    <w:rsid w:val="006329DC"/>
    <w:rsid w:val="00632C29"/>
    <w:rsid w:val="00634DDA"/>
    <w:rsid w:val="00635C5D"/>
    <w:rsid w:val="00636179"/>
    <w:rsid w:val="00642040"/>
    <w:rsid w:val="00643453"/>
    <w:rsid w:val="006442D8"/>
    <w:rsid w:val="0064475A"/>
    <w:rsid w:val="006448F1"/>
    <w:rsid w:val="00645427"/>
    <w:rsid w:val="00645D90"/>
    <w:rsid w:val="0064625E"/>
    <w:rsid w:val="006468E1"/>
    <w:rsid w:val="006478A4"/>
    <w:rsid w:val="00647C5E"/>
    <w:rsid w:val="00650B0A"/>
    <w:rsid w:val="00650E54"/>
    <w:rsid w:val="00650FEE"/>
    <w:rsid w:val="006531C4"/>
    <w:rsid w:val="006552C4"/>
    <w:rsid w:val="0065627A"/>
    <w:rsid w:val="00656C35"/>
    <w:rsid w:val="006570E8"/>
    <w:rsid w:val="00657CA3"/>
    <w:rsid w:val="006600F1"/>
    <w:rsid w:val="006602F4"/>
    <w:rsid w:val="00660422"/>
    <w:rsid w:val="00661652"/>
    <w:rsid w:val="0066175C"/>
    <w:rsid w:val="00661924"/>
    <w:rsid w:val="00661A68"/>
    <w:rsid w:val="00663149"/>
    <w:rsid w:val="0066547A"/>
    <w:rsid w:val="006666E1"/>
    <w:rsid w:val="00667976"/>
    <w:rsid w:val="00667FA9"/>
    <w:rsid w:val="00670276"/>
    <w:rsid w:val="00670C96"/>
    <w:rsid w:val="00671654"/>
    <w:rsid w:val="00671E67"/>
    <w:rsid w:val="00672F70"/>
    <w:rsid w:val="0067320B"/>
    <w:rsid w:val="00673C1E"/>
    <w:rsid w:val="00674ED4"/>
    <w:rsid w:val="006777E9"/>
    <w:rsid w:val="00677FD7"/>
    <w:rsid w:val="006804CC"/>
    <w:rsid w:val="0068093A"/>
    <w:rsid w:val="00680A5B"/>
    <w:rsid w:val="0068130D"/>
    <w:rsid w:val="006813DD"/>
    <w:rsid w:val="00681C80"/>
    <w:rsid w:val="006820C3"/>
    <w:rsid w:val="00682854"/>
    <w:rsid w:val="00683393"/>
    <w:rsid w:val="006854C4"/>
    <w:rsid w:val="006859A4"/>
    <w:rsid w:val="0068602C"/>
    <w:rsid w:val="006866D2"/>
    <w:rsid w:val="00686C91"/>
    <w:rsid w:val="006908FD"/>
    <w:rsid w:val="00692210"/>
    <w:rsid w:val="00692C2E"/>
    <w:rsid w:val="006932F8"/>
    <w:rsid w:val="00693400"/>
    <w:rsid w:val="00693516"/>
    <w:rsid w:val="00693764"/>
    <w:rsid w:val="00694A33"/>
    <w:rsid w:val="006958E8"/>
    <w:rsid w:val="00697E54"/>
    <w:rsid w:val="00697F2E"/>
    <w:rsid w:val="006A09AE"/>
    <w:rsid w:val="006A0C00"/>
    <w:rsid w:val="006A1CB5"/>
    <w:rsid w:val="006A222D"/>
    <w:rsid w:val="006A23FC"/>
    <w:rsid w:val="006A2C5F"/>
    <w:rsid w:val="006A3712"/>
    <w:rsid w:val="006A3BE9"/>
    <w:rsid w:val="006A4E90"/>
    <w:rsid w:val="006A5B82"/>
    <w:rsid w:val="006A5C44"/>
    <w:rsid w:val="006A6548"/>
    <w:rsid w:val="006A687A"/>
    <w:rsid w:val="006A6C5D"/>
    <w:rsid w:val="006A7954"/>
    <w:rsid w:val="006A7C0C"/>
    <w:rsid w:val="006B0683"/>
    <w:rsid w:val="006B1937"/>
    <w:rsid w:val="006B19A2"/>
    <w:rsid w:val="006B2BE4"/>
    <w:rsid w:val="006B2BED"/>
    <w:rsid w:val="006B32F2"/>
    <w:rsid w:val="006B3AE2"/>
    <w:rsid w:val="006B41B7"/>
    <w:rsid w:val="006B4DE7"/>
    <w:rsid w:val="006B5FA1"/>
    <w:rsid w:val="006B6B94"/>
    <w:rsid w:val="006B6E77"/>
    <w:rsid w:val="006B717A"/>
    <w:rsid w:val="006B7460"/>
    <w:rsid w:val="006C1425"/>
    <w:rsid w:val="006C2500"/>
    <w:rsid w:val="006C31E9"/>
    <w:rsid w:val="006C3D00"/>
    <w:rsid w:val="006C42AB"/>
    <w:rsid w:val="006C4860"/>
    <w:rsid w:val="006C4D90"/>
    <w:rsid w:val="006C54FB"/>
    <w:rsid w:val="006C5C33"/>
    <w:rsid w:val="006C6205"/>
    <w:rsid w:val="006C639B"/>
    <w:rsid w:val="006C7116"/>
    <w:rsid w:val="006C7530"/>
    <w:rsid w:val="006C7EDE"/>
    <w:rsid w:val="006C7EE4"/>
    <w:rsid w:val="006D0588"/>
    <w:rsid w:val="006D076A"/>
    <w:rsid w:val="006D2629"/>
    <w:rsid w:val="006D266F"/>
    <w:rsid w:val="006D28B1"/>
    <w:rsid w:val="006D38A2"/>
    <w:rsid w:val="006D3A06"/>
    <w:rsid w:val="006D6C3D"/>
    <w:rsid w:val="006D73F4"/>
    <w:rsid w:val="006D787A"/>
    <w:rsid w:val="006E01C0"/>
    <w:rsid w:val="006E0632"/>
    <w:rsid w:val="006E0C08"/>
    <w:rsid w:val="006E2453"/>
    <w:rsid w:val="006E2C25"/>
    <w:rsid w:val="006E2F80"/>
    <w:rsid w:val="006E3E94"/>
    <w:rsid w:val="006E43DA"/>
    <w:rsid w:val="006E53C9"/>
    <w:rsid w:val="006E56F5"/>
    <w:rsid w:val="006E6628"/>
    <w:rsid w:val="006E67F9"/>
    <w:rsid w:val="006E6B8C"/>
    <w:rsid w:val="006E6FA7"/>
    <w:rsid w:val="006F02BC"/>
    <w:rsid w:val="006F05FF"/>
    <w:rsid w:val="006F13EC"/>
    <w:rsid w:val="006F16FF"/>
    <w:rsid w:val="006F2224"/>
    <w:rsid w:val="006F2B3A"/>
    <w:rsid w:val="006F3635"/>
    <w:rsid w:val="006F3C36"/>
    <w:rsid w:val="006F443E"/>
    <w:rsid w:val="006F4C83"/>
    <w:rsid w:val="006F5B0D"/>
    <w:rsid w:val="006F68DF"/>
    <w:rsid w:val="006F69A3"/>
    <w:rsid w:val="006F6C37"/>
    <w:rsid w:val="006F72F6"/>
    <w:rsid w:val="006F7B77"/>
    <w:rsid w:val="006F7DE0"/>
    <w:rsid w:val="00700B02"/>
    <w:rsid w:val="00700B5D"/>
    <w:rsid w:val="00701060"/>
    <w:rsid w:val="007019E7"/>
    <w:rsid w:val="0070252B"/>
    <w:rsid w:val="00702734"/>
    <w:rsid w:val="007028AD"/>
    <w:rsid w:val="00702D6D"/>
    <w:rsid w:val="00703157"/>
    <w:rsid w:val="00703659"/>
    <w:rsid w:val="0070366F"/>
    <w:rsid w:val="00703E3D"/>
    <w:rsid w:val="00705067"/>
    <w:rsid w:val="00705A1D"/>
    <w:rsid w:val="007069E1"/>
    <w:rsid w:val="00706CAA"/>
    <w:rsid w:val="00706FD4"/>
    <w:rsid w:val="00710438"/>
    <w:rsid w:val="00710516"/>
    <w:rsid w:val="00711F2E"/>
    <w:rsid w:val="00713BB0"/>
    <w:rsid w:val="00713D8F"/>
    <w:rsid w:val="00713E70"/>
    <w:rsid w:val="007145BB"/>
    <w:rsid w:val="007145CF"/>
    <w:rsid w:val="007150EB"/>
    <w:rsid w:val="0071533F"/>
    <w:rsid w:val="0071547F"/>
    <w:rsid w:val="0071617E"/>
    <w:rsid w:val="00716529"/>
    <w:rsid w:val="0071667B"/>
    <w:rsid w:val="00716930"/>
    <w:rsid w:val="00720C59"/>
    <w:rsid w:val="007223D4"/>
    <w:rsid w:val="007243C3"/>
    <w:rsid w:val="00725A57"/>
    <w:rsid w:val="0073167F"/>
    <w:rsid w:val="00732396"/>
    <w:rsid w:val="00732F54"/>
    <w:rsid w:val="00733B4F"/>
    <w:rsid w:val="00733F83"/>
    <w:rsid w:val="00734C84"/>
    <w:rsid w:val="00734F68"/>
    <w:rsid w:val="00737F1A"/>
    <w:rsid w:val="0074028F"/>
    <w:rsid w:val="00740911"/>
    <w:rsid w:val="00741874"/>
    <w:rsid w:val="00741913"/>
    <w:rsid w:val="007419F2"/>
    <w:rsid w:val="00741F0C"/>
    <w:rsid w:val="00743808"/>
    <w:rsid w:val="0074381E"/>
    <w:rsid w:val="00743CF4"/>
    <w:rsid w:val="007440FA"/>
    <w:rsid w:val="007463C1"/>
    <w:rsid w:val="00747418"/>
    <w:rsid w:val="00747AC0"/>
    <w:rsid w:val="0075024C"/>
    <w:rsid w:val="00750ACC"/>
    <w:rsid w:val="00751543"/>
    <w:rsid w:val="007517BB"/>
    <w:rsid w:val="00751D61"/>
    <w:rsid w:val="00752003"/>
    <w:rsid w:val="007527B9"/>
    <w:rsid w:val="007529AB"/>
    <w:rsid w:val="00752E96"/>
    <w:rsid w:val="007530B2"/>
    <w:rsid w:val="00753613"/>
    <w:rsid w:val="00753C20"/>
    <w:rsid w:val="0075673B"/>
    <w:rsid w:val="00757765"/>
    <w:rsid w:val="00760540"/>
    <w:rsid w:val="0076132E"/>
    <w:rsid w:val="00761AAE"/>
    <w:rsid w:val="0076202A"/>
    <w:rsid w:val="00763398"/>
    <w:rsid w:val="007633D6"/>
    <w:rsid w:val="007635FA"/>
    <w:rsid w:val="00763A80"/>
    <w:rsid w:val="007646A5"/>
    <w:rsid w:val="007659CB"/>
    <w:rsid w:val="00765CA6"/>
    <w:rsid w:val="00766648"/>
    <w:rsid w:val="00770F7D"/>
    <w:rsid w:val="0077256D"/>
    <w:rsid w:val="0077353D"/>
    <w:rsid w:val="007739FB"/>
    <w:rsid w:val="00773D04"/>
    <w:rsid w:val="0077443B"/>
    <w:rsid w:val="007748D9"/>
    <w:rsid w:val="00775012"/>
    <w:rsid w:val="00776726"/>
    <w:rsid w:val="007769EB"/>
    <w:rsid w:val="00776B28"/>
    <w:rsid w:val="0077707C"/>
    <w:rsid w:val="00777520"/>
    <w:rsid w:val="0078083F"/>
    <w:rsid w:val="00782A87"/>
    <w:rsid w:val="00782FAB"/>
    <w:rsid w:val="0078369B"/>
    <w:rsid w:val="007838D5"/>
    <w:rsid w:val="00784013"/>
    <w:rsid w:val="00784785"/>
    <w:rsid w:val="00784A55"/>
    <w:rsid w:val="00784F3E"/>
    <w:rsid w:val="0078520A"/>
    <w:rsid w:val="00785FB6"/>
    <w:rsid w:val="0078684D"/>
    <w:rsid w:val="00786A1E"/>
    <w:rsid w:val="00786F1F"/>
    <w:rsid w:val="00790869"/>
    <w:rsid w:val="00790CCD"/>
    <w:rsid w:val="00790FDA"/>
    <w:rsid w:val="00792047"/>
    <w:rsid w:val="00792935"/>
    <w:rsid w:val="00792EF1"/>
    <w:rsid w:val="0079567F"/>
    <w:rsid w:val="007958F0"/>
    <w:rsid w:val="00795B2A"/>
    <w:rsid w:val="00796619"/>
    <w:rsid w:val="0079684A"/>
    <w:rsid w:val="007970DF"/>
    <w:rsid w:val="00797591"/>
    <w:rsid w:val="00797ECB"/>
    <w:rsid w:val="007A1737"/>
    <w:rsid w:val="007A177A"/>
    <w:rsid w:val="007A1C0E"/>
    <w:rsid w:val="007A20A1"/>
    <w:rsid w:val="007A2114"/>
    <w:rsid w:val="007A41AC"/>
    <w:rsid w:val="007A47A0"/>
    <w:rsid w:val="007A4E1E"/>
    <w:rsid w:val="007A55F0"/>
    <w:rsid w:val="007A5684"/>
    <w:rsid w:val="007A647C"/>
    <w:rsid w:val="007B0D84"/>
    <w:rsid w:val="007B2354"/>
    <w:rsid w:val="007B244D"/>
    <w:rsid w:val="007B2AE4"/>
    <w:rsid w:val="007B2C2A"/>
    <w:rsid w:val="007B2C35"/>
    <w:rsid w:val="007B3348"/>
    <w:rsid w:val="007B3907"/>
    <w:rsid w:val="007B396A"/>
    <w:rsid w:val="007B3D2E"/>
    <w:rsid w:val="007B51A6"/>
    <w:rsid w:val="007B5D82"/>
    <w:rsid w:val="007B5F10"/>
    <w:rsid w:val="007C0DC8"/>
    <w:rsid w:val="007C1353"/>
    <w:rsid w:val="007C1811"/>
    <w:rsid w:val="007C2080"/>
    <w:rsid w:val="007C2C5F"/>
    <w:rsid w:val="007C417C"/>
    <w:rsid w:val="007C4983"/>
    <w:rsid w:val="007C4F9A"/>
    <w:rsid w:val="007C590A"/>
    <w:rsid w:val="007C5A08"/>
    <w:rsid w:val="007C5A91"/>
    <w:rsid w:val="007C5C8D"/>
    <w:rsid w:val="007C7BED"/>
    <w:rsid w:val="007D0D6C"/>
    <w:rsid w:val="007D28A7"/>
    <w:rsid w:val="007D3AB4"/>
    <w:rsid w:val="007D4308"/>
    <w:rsid w:val="007D57BE"/>
    <w:rsid w:val="007D6DB3"/>
    <w:rsid w:val="007E017D"/>
    <w:rsid w:val="007E0792"/>
    <w:rsid w:val="007E0BA7"/>
    <w:rsid w:val="007E1945"/>
    <w:rsid w:val="007E4717"/>
    <w:rsid w:val="007E68C7"/>
    <w:rsid w:val="007E72CB"/>
    <w:rsid w:val="007E795C"/>
    <w:rsid w:val="007E7BEB"/>
    <w:rsid w:val="007F3502"/>
    <w:rsid w:val="007F35C8"/>
    <w:rsid w:val="007F3AB0"/>
    <w:rsid w:val="007F4405"/>
    <w:rsid w:val="007F4FEB"/>
    <w:rsid w:val="007F5C55"/>
    <w:rsid w:val="007F5CEA"/>
    <w:rsid w:val="007F70E7"/>
    <w:rsid w:val="007F7A5E"/>
    <w:rsid w:val="0080075A"/>
    <w:rsid w:val="008032F5"/>
    <w:rsid w:val="008054B3"/>
    <w:rsid w:val="008065F1"/>
    <w:rsid w:val="00806BA5"/>
    <w:rsid w:val="00807F51"/>
    <w:rsid w:val="00810088"/>
    <w:rsid w:val="0081051F"/>
    <w:rsid w:val="0081121A"/>
    <w:rsid w:val="0081167B"/>
    <w:rsid w:val="00813BB6"/>
    <w:rsid w:val="008165D8"/>
    <w:rsid w:val="00816876"/>
    <w:rsid w:val="00817BC9"/>
    <w:rsid w:val="00817FB3"/>
    <w:rsid w:val="00817FD9"/>
    <w:rsid w:val="00820239"/>
    <w:rsid w:val="008208F3"/>
    <w:rsid w:val="00821D04"/>
    <w:rsid w:val="008221DD"/>
    <w:rsid w:val="0082417F"/>
    <w:rsid w:val="00824507"/>
    <w:rsid w:val="008253B9"/>
    <w:rsid w:val="0082561C"/>
    <w:rsid w:val="008276BC"/>
    <w:rsid w:val="008277AB"/>
    <w:rsid w:val="008300D5"/>
    <w:rsid w:val="00830317"/>
    <w:rsid w:val="00832249"/>
    <w:rsid w:val="008323B7"/>
    <w:rsid w:val="00834463"/>
    <w:rsid w:val="008348BD"/>
    <w:rsid w:val="00836276"/>
    <w:rsid w:val="008370E3"/>
    <w:rsid w:val="00840A04"/>
    <w:rsid w:val="00840B1F"/>
    <w:rsid w:val="00842BBD"/>
    <w:rsid w:val="00843A03"/>
    <w:rsid w:val="0084402F"/>
    <w:rsid w:val="008452C7"/>
    <w:rsid w:val="00845327"/>
    <w:rsid w:val="008453F7"/>
    <w:rsid w:val="00846A6C"/>
    <w:rsid w:val="00846E89"/>
    <w:rsid w:val="00846EB9"/>
    <w:rsid w:val="008542A4"/>
    <w:rsid w:val="0085467A"/>
    <w:rsid w:val="008547B6"/>
    <w:rsid w:val="008547E1"/>
    <w:rsid w:val="00854A62"/>
    <w:rsid w:val="00854D49"/>
    <w:rsid w:val="00854EB0"/>
    <w:rsid w:val="0085515C"/>
    <w:rsid w:val="008566D2"/>
    <w:rsid w:val="00856AEE"/>
    <w:rsid w:val="0085745C"/>
    <w:rsid w:val="00857FF0"/>
    <w:rsid w:val="00860538"/>
    <w:rsid w:val="0086093B"/>
    <w:rsid w:val="00860B07"/>
    <w:rsid w:val="00860EC2"/>
    <w:rsid w:val="00862997"/>
    <w:rsid w:val="008633E3"/>
    <w:rsid w:val="008636FD"/>
    <w:rsid w:val="00863AE9"/>
    <w:rsid w:val="00865ADF"/>
    <w:rsid w:val="00865B93"/>
    <w:rsid w:val="008661D4"/>
    <w:rsid w:val="0086624D"/>
    <w:rsid w:val="00866679"/>
    <w:rsid w:val="00867012"/>
    <w:rsid w:val="00867B30"/>
    <w:rsid w:val="008702E8"/>
    <w:rsid w:val="008721B8"/>
    <w:rsid w:val="008727EA"/>
    <w:rsid w:val="008732AE"/>
    <w:rsid w:val="00873349"/>
    <w:rsid w:val="0087340E"/>
    <w:rsid w:val="00873F62"/>
    <w:rsid w:val="008741B9"/>
    <w:rsid w:val="00874893"/>
    <w:rsid w:val="00874894"/>
    <w:rsid w:val="00875677"/>
    <w:rsid w:val="008756C6"/>
    <w:rsid w:val="008758D5"/>
    <w:rsid w:val="008776B7"/>
    <w:rsid w:val="0088100D"/>
    <w:rsid w:val="0088195A"/>
    <w:rsid w:val="008832D3"/>
    <w:rsid w:val="008833A2"/>
    <w:rsid w:val="00883AF9"/>
    <w:rsid w:val="00883F61"/>
    <w:rsid w:val="00884314"/>
    <w:rsid w:val="008857BB"/>
    <w:rsid w:val="00885D03"/>
    <w:rsid w:val="00886F5E"/>
    <w:rsid w:val="00887752"/>
    <w:rsid w:val="00887ADB"/>
    <w:rsid w:val="00890D9B"/>
    <w:rsid w:val="0089116F"/>
    <w:rsid w:val="00891E03"/>
    <w:rsid w:val="008921E6"/>
    <w:rsid w:val="00892CD2"/>
    <w:rsid w:val="008933E2"/>
    <w:rsid w:val="0089493A"/>
    <w:rsid w:val="00894DC8"/>
    <w:rsid w:val="00894E3C"/>
    <w:rsid w:val="00895492"/>
    <w:rsid w:val="008A1528"/>
    <w:rsid w:val="008A15C8"/>
    <w:rsid w:val="008A2895"/>
    <w:rsid w:val="008A343C"/>
    <w:rsid w:val="008A4169"/>
    <w:rsid w:val="008A4939"/>
    <w:rsid w:val="008A6221"/>
    <w:rsid w:val="008A6342"/>
    <w:rsid w:val="008A634B"/>
    <w:rsid w:val="008A66B0"/>
    <w:rsid w:val="008A7579"/>
    <w:rsid w:val="008A7770"/>
    <w:rsid w:val="008A7AB5"/>
    <w:rsid w:val="008B0293"/>
    <w:rsid w:val="008B077E"/>
    <w:rsid w:val="008B127D"/>
    <w:rsid w:val="008B163B"/>
    <w:rsid w:val="008B18B7"/>
    <w:rsid w:val="008B2FF6"/>
    <w:rsid w:val="008B330A"/>
    <w:rsid w:val="008B3B0E"/>
    <w:rsid w:val="008B4AE1"/>
    <w:rsid w:val="008B50AB"/>
    <w:rsid w:val="008B62BB"/>
    <w:rsid w:val="008B7930"/>
    <w:rsid w:val="008B7D82"/>
    <w:rsid w:val="008C078C"/>
    <w:rsid w:val="008C0A16"/>
    <w:rsid w:val="008C0FF5"/>
    <w:rsid w:val="008C143D"/>
    <w:rsid w:val="008C2551"/>
    <w:rsid w:val="008C3686"/>
    <w:rsid w:val="008C3905"/>
    <w:rsid w:val="008C5480"/>
    <w:rsid w:val="008C578E"/>
    <w:rsid w:val="008C650D"/>
    <w:rsid w:val="008C7BF4"/>
    <w:rsid w:val="008C7F70"/>
    <w:rsid w:val="008D017A"/>
    <w:rsid w:val="008D076F"/>
    <w:rsid w:val="008D0D43"/>
    <w:rsid w:val="008D1393"/>
    <w:rsid w:val="008D27AD"/>
    <w:rsid w:val="008D37AB"/>
    <w:rsid w:val="008D3A38"/>
    <w:rsid w:val="008D3A62"/>
    <w:rsid w:val="008D3DFF"/>
    <w:rsid w:val="008D488C"/>
    <w:rsid w:val="008D578C"/>
    <w:rsid w:val="008D73C2"/>
    <w:rsid w:val="008D769D"/>
    <w:rsid w:val="008E1CBC"/>
    <w:rsid w:val="008E299F"/>
    <w:rsid w:val="008E3DB2"/>
    <w:rsid w:val="008E50EB"/>
    <w:rsid w:val="008E523C"/>
    <w:rsid w:val="008E58E9"/>
    <w:rsid w:val="008E77BC"/>
    <w:rsid w:val="008E7806"/>
    <w:rsid w:val="008E7A9D"/>
    <w:rsid w:val="008F025F"/>
    <w:rsid w:val="008F099A"/>
    <w:rsid w:val="008F0DDE"/>
    <w:rsid w:val="008F0FE6"/>
    <w:rsid w:val="008F123F"/>
    <w:rsid w:val="008F2619"/>
    <w:rsid w:val="008F31DB"/>
    <w:rsid w:val="008F366B"/>
    <w:rsid w:val="008F3B75"/>
    <w:rsid w:val="008F4169"/>
    <w:rsid w:val="008F4629"/>
    <w:rsid w:val="008F469F"/>
    <w:rsid w:val="008F5582"/>
    <w:rsid w:val="008F5584"/>
    <w:rsid w:val="008F5648"/>
    <w:rsid w:val="008F5E3E"/>
    <w:rsid w:val="008F6BD3"/>
    <w:rsid w:val="008F78D8"/>
    <w:rsid w:val="008F794E"/>
    <w:rsid w:val="009012F4"/>
    <w:rsid w:val="00901C93"/>
    <w:rsid w:val="00901EA5"/>
    <w:rsid w:val="0090269B"/>
    <w:rsid w:val="0090389B"/>
    <w:rsid w:val="00904446"/>
    <w:rsid w:val="00905C05"/>
    <w:rsid w:val="00906695"/>
    <w:rsid w:val="009067D4"/>
    <w:rsid w:val="00910C5F"/>
    <w:rsid w:val="009118AB"/>
    <w:rsid w:val="00911B6E"/>
    <w:rsid w:val="00912568"/>
    <w:rsid w:val="009125B6"/>
    <w:rsid w:val="00913C8E"/>
    <w:rsid w:val="00913DAD"/>
    <w:rsid w:val="00914243"/>
    <w:rsid w:val="0091599F"/>
    <w:rsid w:val="00915E8E"/>
    <w:rsid w:val="00916512"/>
    <w:rsid w:val="009200A6"/>
    <w:rsid w:val="009200E4"/>
    <w:rsid w:val="009202BC"/>
    <w:rsid w:val="009205AB"/>
    <w:rsid w:val="0092189F"/>
    <w:rsid w:val="00921A61"/>
    <w:rsid w:val="00921EEE"/>
    <w:rsid w:val="00922533"/>
    <w:rsid w:val="0092369F"/>
    <w:rsid w:val="009247CC"/>
    <w:rsid w:val="00924EAD"/>
    <w:rsid w:val="00925CCB"/>
    <w:rsid w:val="00926200"/>
    <w:rsid w:val="00927066"/>
    <w:rsid w:val="00927796"/>
    <w:rsid w:val="00930284"/>
    <w:rsid w:val="00931255"/>
    <w:rsid w:val="0093163F"/>
    <w:rsid w:val="009324F4"/>
    <w:rsid w:val="0093295B"/>
    <w:rsid w:val="009329DF"/>
    <w:rsid w:val="00932D97"/>
    <w:rsid w:val="00932E09"/>
    <w:rsid w:val="0093330F"/>
    <w:rsid w:val="009333BC"/>
    <w:rsid w:val="009333D3"/>
    <w:rsid w:val="00934B15"/>
    <w:rsid w:val="00934ED0"/>
    <w:rsid w:val="009355FE"/>
    <w:rsid w:val="0093615A"/>
    <w:rsid w:val="00936352"/>
    <w:rsid w:val="009373CA"/>
    <w:rsid w:val="00937E70"/>
    <w:rsid w:val="009404B6"/>
    <w:rsid w:val="0094134C"/>
    <w:rsid w:val="00941D64"/>
    <w:rsid w:val="00943241"/>
    <w:rsid w:val="00943811"/>
    <w:rsid w:val="00944199"/>
    <w:rsid w:val="009441B4"/>
    <w:rsid w:val="009445C8"/>
    <w:rsid w:val="009445C9"/>
    <w:rsid w:val="00944AC2"/>
    <w:rsid w:val="00944D8B"/>
    <w:rsid w:val="00946192"/>
    <w:rsid w:val="009476E3"/>
    <w:rsid w:val="00947A7B"/>
    <w:rsid w:val="00950724"/>
    <w:rsid w:val="00950899"/>
    <w:rsid w:val="00950B98"/>
    <w:rsid w:val="00950CDB"/>
    <w:rsid w:val="00951266"/>
    <w:rsid w:val="00951472"/>
    <w:rsid w:val="00952254"/>
    <w:rsid w:val="009524E2"/>
    <w:rsid w:val="009526D7"/>
    <w:rsid w:val="0095277D"/>
    <w:rsid w:val="00952A85"/>
    <w:rsid w:val="00952EA6"/>
    <w:rsid w:val="00953277"/>
    <w:rsid w:val="00955331"/>
    <w:rsid w:val="0095599F"/>
    <w:rsid w:val="009560B3"/>
    <w:rsid w:val="00956A30"/>
    <w:rsid w:val="00960746"/>
    <w:rsid w:val="00961E02"/>
    <w:rsid w:val="0096225C"/>
    <w:rsid w:val="0096248C"/>
    <w:rsid w:val="00963B1C"/>
    <w:rsid w:val="00963C5A"/>
    <w:rsid w:val="00963E37"/>
    <w:rsid w:val="00964306"/>
    <w:rsid w:val="00964527"/>
    <w:rsid w:val="00964780"/>
    <w:rsid w:val="009656DB"/>
    <w:rsid w:val="00970155"/>
    <w:rsid w:val="0097262E"/>
    <w:rsid w:val="0097448A"/>
    <w:rsid w:val="009751C7"/>
    <w:rsid w:val="009779E2"/>
    <w:rsid w:val="00977AB3"/>
    <w:rsid w:val="009809CB"/>
    <w:rsid w:val="00981B10"/>
    <w:rsid w:val="009825C7"/>
    <w:rsid w:val="009833BB"/>
    <w:rsid w:val="00985222"/>
    <w:rsid w:val="00985633"/>
    <w:rsid w:val="0098593B"/>
    <w:rsid w:val="00987998"/>
    <w:rsid w:val="00990191"/>
    <w:rsid w:val="0099076A"/>
    <w:rsid w:val="00991298"/>
    <w:rsid w:val="00992EAC"/>
    <w:rsid w:val="00993B2E"/>
    <w:rsid w:val="00994007"/>
    <w:rsid w:val="00995A3B"/>
    <w:rsid w:val="00996AE2"/>
    <w:rsid w:val="00996EEE"/>
    <w:rsid w:val="00997D06"/>
    <w:rsid w:val="009A0181"/>
    <w:rsid w:val="009A0CEA"/>
    <w:rsid w:val="009A268F"/>
    <w:rsid w:val="009A2C79"/>
    <w:rsid w:val="009A2F31"/>
    <w:rsid w:val="009A372E"/>
    <w:rsid w:val="009A4216"/>
    <w:rsid w:val="009A49BD"/>
    <w:rsid w:val="009A4CB4"/>
    <w:rsid w:val="009A58EF"/>
    <w:rsid w:val="009A591B"/>
    <w:rsid w:val="009A6C80"/>
    <w:rsid w:val="009A71CF"/>
    <w:rsid w:val="009A7DC2"/>
    <w:rsid w:val="009B14FF"/>
    <w:rsid w:val="009B2271"/>
    <w:rsid w:val="009B3691"/>
    <w:rsid w:val="009B471B"/>
    <w:rsid w:val="009B4C4D"/>
    <w:rsid w:val="009B5040"/>
    <w:rsid w:val="009B56DA"/>
    <w:rsid w:val="009B61A3"/>
    <w:rsid w:val="009B622B"/>
    <w:rsid w:val="009B6543"/>
    <w:rsid w:val="009B6600"/>
    <w:rsid w:val="009B706E"/>
    <w:rsid w:val="009B7339"/>
    <w:rsid w:val="009B770E"/>
    <w:rsid w:val="009B7995"/>
    <w:rsid w:val="009B7D74"/>
    <w:rsid w:val="009C0F8A"/>
    <w:rsid w:val="009C2B32"/>
    <w:rsid w:val="009C3111"/>
    <w:rsid w:val="009C3B5A"/>
    <w:rsid w:val="009C4138"/>
    <w:rsid w:val="009C4302"/>
    <w:rsid w:val="009C4D94"/>
    <w:rsid w:val="009C6216"/>
    <w:rsid w:val="009C6A99"/>
    <w:rsid w:val="009C7498"/>
    <w:rsid w:val="009C7D82"/>
    <w:rsid w:val="009C7F0E"/>
    <w:rsid w:val="009D0F7D"/>
    <w:rsid w:val="009D1CF2"/>
    <w:rsid w:val="009D242F"/>
    <w:rsid w:val="009D3494"/>
    <w:rsid w:val="009D3CB7"/>
    <w:rsid w:val="009D4D22"/>
    <w:rsid w:val="009D4F4B"/>
    <w:rsid w:val="009D503C"/>
    <w:rsid w:val="009D55FF"/>
    <w:rsid w:val="009D5E7D"/>
    <w:rsid w:val="009D6CBD"/>
    <w:rsid w:val="009D7F9C"/>
    <w:rsid w:val="009E109B"/>
    <w:rsid w:val="009E3384"/>
    <w:rsid w:val="009E3F2E"/>
    <w:rsid w:val="009E3F89"/>
    <w:rsid w:val="009E44D4"/>
    <w:rsid w:val="009E4E92"/>
    <w:rsid w:val="009E6C1F"/>
    <w:rsid w:val="009F154E"/>
    <w:rsid w:val="009F1B99"/>
    <w:rsid w:val="009F2BBA"/>
    <w:rsid w:val="009F34F9"/>
    <w:rsid w:val="009F4114"/>
    <w:rsid w:val="009F4CB6"/>
    <w:rsid w:val="009F5B95"/>
    <w:rsid w:val="009F5FCE"/>
    <w:rsid w:val="009F7350"/>
    <w:rsid w:val="009F7EFA"/>
    <w:rsid w:val="00A00123"/>
    <w:rsid w:val="00A002FE"/>
    <w:rsid w:val="00A00A43"/>
    <w:rsid w:val="00A01C0B"/>
    <w:rsid w:val="00A028C3"/>
    <w:rsid w:val="00A03E92"/>
    <w:rsid w:val="00A03F7D"/>
    <w:rsid w:val="00A04250"/>
    <w:rsid w:val="00A0529D"/>
    <w:rsid w:val="00A05783"/>
    <w:rsid w:val="00A103B3"/>
    <w:rsid w:val="00A10AB8"/>
    <w:rsid w:val="00A11043"/>
    <w:rsid w:val="00A11309"/>
    <w:rsid w:val="00A114FF"/>
    <w:rsid w:val="00A12E76"/>
    <w:rsid w:val="00A137DD"/>
    <w:rsid w:val="00A13DB2"/>
    <w:rsid w:val="00A14BB7"/>
    <w:rsid w:val="00A14FCE"/>
    <w:rsid w:val="00A1538D"/>
    <w:rsid w:val="00A153A9"/>
    <w:rsid w:val="00A1583B"/>
    <w:rsid w:val="00A1656D"/>
    <w:rsid w:val="00A20A16"/>
    <w:rsid w:val="00A225FA"/>
    <w:rsid w:val="00A249BD"/>
    <w:rsid w:val="00A3023F"/>
    <w:rsid w:val="00A303A6"/>
    <w:rsid w:val="00A30CCF"/>
    <w:rsid w:val="00A33D9D"/>
    <w:rsid w:val="00A35927"/>
    <w:rsid w:val="00A35A7C"/>
    <w:rsid w:val="00A3646B"/>
    <w:rsid w:val="00A3652A"/>
    <w:rsid w:val="00A36C4F"/>
    <w:rsid w:val="00A371AC"/>
    <w:rsid w:val="00A37C24"/>
    <w:rsid w:val="00A4050C"/>
    <w:rsid w:val="00A40E8E"/>
    <w:rsid w:val="00A428AD"/>
    <w:rsid w:val="00A43E70"/>
    <w:rsid w:val="00A44271"/>
    <w:rsid w:val="00A44703"/>
    <w:rsid w:val="00A44E3B"/>
    <w:rsid w:val="00A450A7"/>
    <w:rsid w:val="00A45A3A"/>
    <w:rsid w:val="00A45CC5"/>
    <w:rsid w:val="00A4782F"/>
    <w:rsid w:val="00A50425"/>
    <w:rsid w:val="00A50C02"/>
    <w:rsid w:val="00A5111F"/>
    <w:rsid w:val="00A52FC8"/>
    <w:rsid w:val="00A53893"/>
    <w:rsid w:val="00A544D7"/>
    <w:rsid w:val="00A554DB"/>
    <w:rsid w:val="00A55683"/>
    <w:rsid w:val="00A5575F"/>
    <w:rsid w:val="00A5620C"/>
    <w:rsid w:val="00A56E11"/>
    <w:rsid w:val="00A60C7B"/>
    <w:rsid w:val="00A6251D"/>
    <w:rsid w:val="00A62D4D"/>
    <w:rsid w:val="00A6301E"/>
    <w:rsid w:val="00A64194"/>
    <w:rsid w:val="00A643E1"/>
    <w:rsid w:val="00A64B6B"/>
    <w:rsid w:val="00A65CDB"/>
    <w:rsid w:val="00A668FD"/>
    <w:rsid w:val="00A66A2B"/>
    <w:rsid w:val="00A66C0C"/>
    <w:rsid w:val="00A66EBF"/>
    <w:rsid w:val="00A66EC0"/>
    <w:rsid w:val="00A6765E"/>
    <w:rsid w:val="00A701A0"/>
    <w:rsid w:val="00A702A3"/>
    <w:rsid w:val="00A71477"/>
    <w:rsid w:val="00A714C5"/>
    <w:rsid w:val="00A71DC3"/>
    <w:rsid w:val="00A72C48"/>
    <w:rsid w:val="00A72FD9"/>
    <w:rsid w:val="00A7357F"/>
    <w:rsid w:val="00A75548"/>
    <w:rsid w:val="00A75619"/>
    <w:rsid w:val="00A75797"/>
    <w:rsid w:val="00A75E42"/>
    <w:rsid w:val="00A761AF"/>
    <w:rsid w:val="00A76F6C"/>
    <w:rsid w:val="00A77C84"/>
    <w:rsid w:val="00A80667"/>
    <w:rsid w:val="00A81360"/>
    <w:rsid w:val="00A814D7"/>
    <w:rsid w:val="00A836F0"/>
    <w:rsid w:val="00A839A9"/>
    <w:rsid w:val="00A84E8D"/>
    <w:rsid w:val="00A85445"/>
    <w:rsid w:val="00A855EC"/>
    <w:rsid w:val="00A8574D"/>
    <w:rsid w:val="00A868C3"/>
    <w:rsid w:val="00A86C40"/>
    <w:rsid w:val="00A90787"/>
    <w:rsid w:val="00A90895"/>
    <w:rsid w:val="00A9181D"/>
    <w:rsid w:val="00A919A2"/>
    <w:rsid w:val="00A91BA3"/>
    <w:rsid w:val="00A923A1"/>
    <w:rsid w:val="00A923B1"/>
    <w:rsid w:val="00A9266B"/>
    <w:rsid w:val="00A92C93"/>
    <w:rsid w:val="00A93E0B"/>
    <w:rsid w:val="00A94383"/>
    <w:rsid w:val="00A9446E"/>
    <w:rsid w:val="00A977E5"/>
    <w:rsid w:val="00AA1A75"/>
    <w:rsid w:val="00AA1EB8"/>
    <w:rsid w:val="00AA1FAB"/>
    <w:rsid w:val="00AA383A"/>
    <w:rsid w:val="00AA51B0"/>
    <w:rsid w:val="00AA5243"/>
    <w:rsid w:val="00AA64FA"/>
    <w:rsid w:val="00AA6C1F"/>
    <w:rsid w:val="00AA6C6B"/>
    <w:rsid w:val="00AA74BB"/>
    <w:rsid w:val="00AB066E"/>
    <w:rsid w:val="00AB0E0A"/>
    <w:rsid w:val="00AB1572"/>
    <w:rsid w:val="00AB183D"/>
    <w:rsid w:val="00AB1B08"/>
    <w:rsid w:val="00AB1CF3"/>
    <w:rsid w:val="00AB2113"/>
    <w:rsid w:val="00AB2FB9"/>
    <w:rsid w:val="00AB34B5"/>
    <w:rsid w:val="00AB4A0B"/>
    <w:rsid w:val="00AB4FFB"/>
    <w:rsid w:val="00AB6501"/>
    <w:rsid w:val="00AC0347"/>
    <w:rsid w:val="00AC0692"/>
    <w:rsid w:val="00AC37EE"/>
    <w:rsid w:val="00AC3AE5"/>
    <w:rsid w:val="00AC4AB2"/>
    <w:rsid w:val="00AC5E67"/>
    <w:rsid w:val="00AC7225"/>
    <w:rsid w:val="00AC7D44"/>
    <w:rsid w:val="00AD0449"/>
    <w:rsid w:val="00AD2349"/>
    <w:rsid w:val="00AD377B"/>
    <w:rsid w:val="00AD396A"/>
    <w:rsid w:val="00AD3E6E"/>
    <w:rsid w:val="00AD5658"/>
    <w:rsid w:val="00AD57F2"/>
    <w:rsid w:val="00AD5CCC"/>
    <w:rsid w:val="00AD77A5"/>
    <w:rsid w:val="00AD7821"/>
    <w:rsid w:val="00AD7833"/>
    <w:rsid w:val="00AE026E"/>
    <w:rsid w:val="00AE04DB"/>
    <w:rsid w:val="00AE0DFC"/>
    <w:rsid w:val="00AE11B1"/>
    <w:rsid w:val="00AE18DF"/>
    <w:rsid w:val="00AE1A77"/>
    <w:rsid w:val="00AE3131"/>
    <w:rsid w:val="00AE4522"/>
    <w:rsid w:val="00AE4554"/>
    <w:rsid w:val="00AE4AA6"/>
    <w:rsid w:val="00AE4B73"/>
    <w:rsid w:val="00AE5032"/>
    <w:rsid w:val="00AE6919"/>
    <w:rsid w:val="00AE69B5"/>
    <w:rsid w:val="00AE6D45"/>
    <w:rsid w:val="00AE7CD2"/>
    <w:rsid w:val="00AF0125"/>
    <w:rsid w:val="00AF06A6"/>
    <w:rsid w:val="00AF0F20"/>
    <w:rsid w:val="00AF12EE"/>
    <w:rsid w:val="00AF194F"/>
    <w:rsid w:val="00AF215A"/>
    <w:rsid w:val="00AF22AC"/>
    <w:rsid w:val="00AF23BF"/>
    <w:rsid w:val="00AF297B"/>
    <w:rsid w:val="00AF2ADA"/>
    <w:rsid w:val="00AF2F93"/>
    <w:rsid w:val="00AF33AE"/>
    <w:rsid w:val="00AF48BF"/>
    <w:rsid w:val="00AF4927"/>
    <w:rsid w:val="00AF61D9"/>
    <w:rsid w:val="00AF6CAB"/>
    <w:rsid w:val="00AF6E58"/>
    <w:rsid w:val="00AF7115"/>
    <w:rsid w:val="00AF73EB"/>
    <w:rsid w:val="00B009FA"/>
    <w:rsid w:val="00B01DD9"/>
    <w:rsid w:val="00B02BA1"/>
    <w:rsid w:val="00B02BFD"/>
    <w:rsid w:val="00B0477E"/>
    <w:rsid w:val="00B04C12"/>
    <w:rsid w:val="00B04DE5"/>
    <w:rsid w:val="00B051E9"/>
    <w:rsid w:val="00B052B4"/>
    <w:rsid w:val="00B0532E"/>
    <w:rsid w:val="00B05AEC"/>
    <w:rsid w:val="00B05B85"/>
    <w:rsid w:val="00B068B3"/>
    <w:rsid w:val="00B06D5A"/>
    <w:rsid w:val="00B072F5"/>
    <w:rsid w:val="00B108E5"/>
    <w:rsid w:val="00B116C8"/>
    <w:rsid w:val="00B12EEF"/>
    <w:rsid w:val="00B1321A"/>
    <w:rsid w:val="00B14707"/>
    <w:rsid w:val="00B148A8"/>
    <w:rsid w:val="00B148E7"/>
    <w:rsid w:val="00B14D86"/>
    <w:rsid w:val="00B15578"/>
    <w:rsid w:val="00B1557A"/>
    <w:rsid w:val="00B155D8"/>
    <w:rsid w:val="00B15874"/>
    <w:rsid w:val="00B15ADE"/>
    <w:rsid w:val="00B15E27"/>
    <w:rsid w:val="00B163DE"/>
    <w:rsid w:val="00B20560"/>
    <w:rsid w:val="00B21438"/>
    <w:rsid w:val="00B224D5"/>
    <w:rsid w:val="00B225E1"/>
    <w:rsid w:val="00B2286F"/>
    <w:rsid w:val="00B23610"/>
    <w:rsid w:val="00B24296"/>
    <w:rsid w:val="00B24AD0"/>
    <w:rsid w:val="00B25A5D"/>
    <w:rsid w:val="00B275D1"/>
    <w:rsid w:val="00B27C7C"/>
    <w:rsid w:val="00B306A5"/>
    <w:rsid w:val="00B30E92"/>
    <w:rsid w:val="00B30F02"/>
    <w:rsid w:val="00B319F6"/>
    <w:rsid w:val="00B3444B"/>
    <w:rsid w:val="00B35CA2"/>
    <w:rsid w:val="00B373E8"/>
    <w:rsid w:val="00B375E4"/>
    <w:rsid w:val="00B37610"/>
    <w:rsid w:val="00B40015"/>
    <w:rsid w:val="00B40EC4"/>
    <w:rsid w:val="00B410F2"/>
    <w:rsid w:val="00B436FC"/>
    <w:rsid w:val="00B43F41"/>
    <w:rsid w:val="00B4471E"/>
    <w:rsid w:val="00B44D69"/>
    <w:rsid w:val="00B44D9D"/>
    <w:rsid w:val="00B453D7"/>
    <w:rsid w:val="00B45E91"/>
    <w:rsid w:val="00B4628C"/>
    <w:rsid w:val="00B46B96"/>
    <w:rsid w:val="00B46DC2"/>
    <w:rsid w:val="00B471DF"/>
    <w:rsid w:val="00B47B6B"/>
    <w:rsid w:val="00B501D0"/>
    <w:rsid w:val="00B50292"/>
    <w:rsid w:val="00B5061E"/>
    <w:rsid w:val="00B506C1"/>
    <w:rsid w:val="00B50A73"/>
    <w:rsid w:val="00B51511"/>
    <w:rsid w:val="00B527FA"/>
    <w:rsid w:val="00B535C8"/>
    <w:rsid w:val="00B53AAF"/>
    <w:rsid w:val="00B54256"/>
    <w:rsid w:val="00B54544"/>
    <w:rsid w:val="00B550AA"/>
    <w:rsid w:val="00B55539"/>
    <w:rsid w:val="00B5566F"/>
    <w:rsid w:val="00B55E9F"/>
    <w:rsid w:val="00B55F92"/>
    <w:rsid w:val="00B561C4"/>
    <w:rsid w:val="00B5658B"/>
    <w:rsid w:val="00B56C58"/>
    <w:rsid w:val="00B57FE2"/>
    <w:rsid w:val="00B60019"/>
    <w:rsid w:val="00B6119E"/>
    <w:rsid w:val="00B6189C"/>
    <w:rsid w:val="00B61A7E"/>
    <w:rsid w:val="00B61AAF"/>
    <w:rsid w:val="00B61EE8"/>
    <w:rsid w:val="00B623E6"/>
    <w:rsid w:val="00B63B28"/>
    <w:rsid w:val="00B63B68"/>
    <w:rsid w:val="00B63CFA"/>
    <w:rsid w:val="00B641E3"/>
    <w:rsid w:val="00B6597B"/>
    <w:rsid w:val="00B65EDD"/>
    <w:rsid w:val="00B6632A"/>
    <w:rsid w:val="00B676DD"/>
    <w:rsid w:val="00B67EE9"/>
    <w:rsid w:val="00B67F64"/>
    <w:rsid w:val="00B70B33"/>
    <w:rsid w:val="00B71151"/>
    <w:rsid w:val="00B715D8"/>
    <w:rsid w:val="00B71ABD"/>
    <w:rsid w:val="00B72DC0"/>
    <w:rsid w:val="00B743F0"/>
    <w:rsid w:val="00B74898"/>
    <w:rsid w:val="00B74A68"/>
    <w:rsid w:val="00B757BA"/>
    <w:rsid w:val="00B75BA9"/>
    <w:rsid w:val="00B75C38"/>
    <w:rsid w:val="00B7613B"/>
    <w:rsid w:val="00B76159"/>
    <w:rsid w:val="00B7643A"/>
    <w:rsid w:val="00B76897"/>
    <w:rsid w:val="00B773EA"/>
    <w:rsid w:val="00B77865"/>
    <w:rsid w:val="00B801BF"/>
    <w:rsid w:val="00B8238A"/>
    <w:rsid w:val="00B8323C"/>
    <w:rsid w:val="00B83FB2"/>
    <w:rsid w:val="00B842D3"/>
    <w:rsid w:val="00B858FC"/>
    <w:rsid w:val="00B86904"/>
    <w:rsid w:val="00B873B9"/>
    <w:rsid w:val="00B87665"/>
    <w:rsid w:val="00B87E79"/>
    <w:rsid w:val="00B90018"/>
    <w:rsid w:val="00B906E2"/>
    <w:rsid w:val="00B90787"/>
    <w:rsid w:val="00B90C8B"/>
    <w:rsid w:val="00B91565"/>
    <w:rsid w:val="00B92840"/>
    <w:rsid w:val="00B928FA"/>
    <w:rsid w:val="00B929B3"/>
    <w:rsid w:val="00B92FF8"/>
    <w:rsid w:val="00B93DF2"/>
    <w:rsid w:val="00B9532C"/>
    <w:rsid w:val="00B97212"/>
    <w:rsid w:val="00B97AD5"/>
    <w:rsid w:val="00BA1341"/>
    <w:rsid w:val="00BA1EF0"/>
    <w:rsid w:val="00BA3CE0"/>
    <w:rsid w:val="00BA3D63"/>
    <w:rsid w:val="00BA455B"/>
    <w:rsid w:val="00BA56A5"/>
    <w:rsid w:val="00BA61EB"/>
    <w:rsid w:val="00BA6364"/>
    <w:rsid w:val="00BA6444"/>
    <w:rsid w:val="00BA6B4B"/>
    <w:rsid w:val="00BA7BFC"/>
    <w:rsid w:val="00BA7FBC"/>
    <w:rsid w:val="00BB0941"/>
    <w:rsid w:val="00BB1197"/>
    <w:rsid w:val="00BB139C"/>
    <w:rsid w:val="00BB1BCF"/>
    <w:rsid w:val="00BB1EE7"/>
    <w:rsid w:val="00BB23AC"/>
    <w:rsid w:val="00BB2CFD"/>
    <w:rsid w:val="00BB3640"/>
    <w:rsid w:val="00BB395F"/>
    <w:rsid w:val="00BB3CE6"/>
    <w:rsid w:val="00BB5486"/>
    <w:rsid w:val="00BB5545"/>
    <w:rsid w:val="00BB5A9C"/>
    <w:rsid w:val="00BB5C9C"/>
    <w:rsid w:val="00BB764F"/>
    <w:rsid w:val="00BB76E2"/>
    <w:rsid w:val="00BC02D7"/>
    <w:rsid w:val="00BC0400"/>
    <w:rsid w:val="00BC0B49"/>
    <w:rsid w:val="00BC0FAC"/>
    <w:rsid w:val="00BC1656"/>
    <w:rsid w:val="00BC1F8A"/>
    <w:rsid w:val="00BC1FD3"/>
    <w:rsid w:val="00BC284A"/>
    <w:rsid w:val="00BC392B"/>
    <w:rsid w:val="00BC403C"/>
    <w:rsid w:val="00BC4332"/>
    <w:rsid w:val="00BC49EA"/>
    <w:rsid w:val="00BC50FA"/>
    <w:rsid w:val="00BC56FA"/>
    <w:rsid w:val="00BC5BD5"/>
    <w:rsid w:val="00BC61F3"/>
    <w:rsid w:val="00BC6B6E"/>
    <w:rsid w:val="00BC6D79"/>
    <w:rsid w:val="00BC6F21"/>
    <w:rsid w:val="00BC7549"/>
    <w:rsid w:val="00BD1420"/>
    <w:rsid w:val="00BD1793"/>
    <w:rsid w:val="00BD185E"/>
    <w:rsid w:val="00BD18E8"/>
    <w:rsid w:val="00BD1D70"/>
    <w:rsid w:val="00BD3E59"/>
    <w:rsid w:val="00BD434C"/>
    <w:rsid w:val="00BD50C0"/>
    <w:rsid w:val="00BD54BE"/>
    <w:rsid w:val="00BD62A2"/>
    <w:rsid w:val="00BD67D1"/>
    <w:rsid w:val="00BD6C4E"/>
    <w:rsid w:val="00BE0307"/>
    <w:rsid w:val="00BE0FC3"/>
    <w:rsid w:val="00BE1E92"/>
    <w:rsid w:val="00BE2C31"/>
    <w:rsid w:val="00BE3D17"/>
    <w:rsid w:val="00BE48FF"/>
    <w:rsid w:val="00BE4A29"/>
    <w:rsid w:val="00BE4CBB"/>
    <w:rsid w:val="00BE537F"/>
    <w:rsid w:val="00BE58DE"/>
    <w:rsid w:val="00BE6011"/>
    <w:rsid w:val="00BE69AD"/>
    <w:rsid w:val="00BE6B39"/>
    <w:rsid w:val="00BE70BE"/>
    <w:rsid w:val="00BE721A"/>
    <w:rsid w:val="00BE77D4"/>
    <w:rsid w:val="00BF21E4"/>
    <w:rsid w:val="00BF413E"/>
    <w:rsid w:val="00BF4459"/>
    <w:rsid w:val="00BF52B5"/>
    <w:rsid w:val="00BF5748"/>
    <w:rsid w:val="00BF5C56"/>
    <w:rsid w:val="00BF6701"/>
    <w:rsid w:val="00C00769"/>
    <w:rsid w:val="00C04E62"/>
    <w:rsid w:val="00C050E5"/>
    <w:rsid w:val="00C05E2C"/>
    <w:rsid w:val="00C07C3A"/>
    <w:rsid w:val="00C10A00"/>
    <w:rsid w:val="00C1135A"/>
    <w:rsid w:val="00C11A29"/>
    <w:rsid w:val="00C1232E"/>
    <w:rsid w:val="00C12C40"/>
    <w:rsid w:val="00C1341A"/>
    <w:rsid w:val="00C13B13"/>
    <w:rsid w:val="00C144CF"/>
    <w:rsid w:val="00C1474C"/>
    <w:rsid w:val="00C14C82"/>
    <w:rsid w:val="00C151C7"/>
    <w:rsid w:val="00C155F8"/>
    <w:rsid w:val="00C15811"/>
    <w:rsid w:val="00C15E66"/>
    <w:rsid w:val="00C16EF2"/>
    <w:rsid w:val="00C17FCB"/>
    <w:rsid w:val="00C2217F"/>
    <w:rsid w:val="00C225AC"/>
    <w:rsid w:val="00C22DF4"/>
    <w:rsid w:val="00C23903"/>
    <w:rsid w:val="00C24412"/>
    <w:rsid w:val="00C247B6"/>
    <w:rsid w:val="00C24B90"/>
    <w:rsid w:val="00C2531A"/>
    <w:rsid w:val="00C25FF7"/>
    <w:rsid w:val="00C264E1"/>
    <w:rsid w:val="00C27223"/>
    <w:rsid w:val="00C31BE6"/>
    <w:rsid w:val="00C31FA3"/>
    <w:rsid w:val="00C3258A"/>
    <w:rsid w:val="00C3294B"/>
    <w:rsid w:val="00C334F0"/>
    <w:rsid w:val="00C33CEA"/>
    <w:rsid w:val="00C34052"/>
    <w:rsid w:val="00C34570"/>
    <w:rsid w:val="00C34D22"/>
    <w:rsid w:val="00C34FED"/>
    <w:rsid w:val="00C350B7"/>
    <w:rsid w:val="00C35471"/>
    <w:rsid w:val="00C365EF"/>
    <w:rsid w:val="00C36B27"/>
    <w:rsid w:val="00C36DC3"/>
    <w:rsid w:val="00C40EA3"/>
    <w:rsid w:val="00C41901"/>
    <w:rsid w:val="00C419C5"/>
    <w:rsid w:val="00C429DB"/>
    <w:rsid w:val="00C439B0"/>
    <w:rsid w:val="00C43D37"/>
    <w:rsid w:val="00C44067"/>
    <w:rsid w:val="00C44A1C"/>
    <w:rsid w:val="00C4506F"/>
    <w:rsid w:val="00C45178"/>
    <w:rsid w:val="00C45574"/>
    <w:rsid w:val="00C45F41"/>
    <w:rsid w:val="00C46282"/>
    <w:rsid w:val="00C47765"/>
    <w:rsid w:val="00C47B01"/>
    <w:rsid w:val="00C502DB"/>
    <w:rsid w:val="00C50376"/>
    <w:rsid w:val="00C50476"/>
    <w:rsid w:val="00C514BC"/>
    <w:rsid w:val="00C52865"/>
    <w:rsid w:val="00C53240"/>
    <w:rsid w:val="00C548BA"/>
    <w:rsid w:val="00C54956"/>
    <w:rsid w:val="00C557CB"/>
    <w:rsid w:val="00C56243"/>
    <w:rsid w:val="00C5639C"/>
    <w:rsid w:val="00C5695A"/>
    <w:rsid w:val="00C570CF"/>
    <w:rsid w:val="00C57971"/>
    <w:rsid w:val="00C57B93"/>
    <w:rsid w:val="00C602A2"/>
    <w:rsid w:val="00C61B9A"/>
    <w:rsid w:val="00C6256F"/>
    <w:rsid w:val="00C62EBF"/>
    <w:rsid w:val="00C6301A"/>
    <w:rsid w:val="00C636EA"/>
    <w:rsid w:val="00C63D5F"/>
    <w:rsid w:val="00C6483B"/>
    <w:rsid w:val="00C65D3C"/>
    <w:rsid w:val="00C65EF4"/>
    <w:rsid w:val="00C672F4"/>
    <w:rsid w:val="00C67393"/>
    <w:rsid w:val="00C673A4"/>
    <w:rsid w:val="00C702D3"/>
    <w:rsid w:val="00C7091B"/>
    <w:rsid w:val="00C70925"/>
    <w:rsid w:val="00C7120A"/>
    <w:rsid w:val="00C712FC"/>
    <w:rsid w:val="00C71551"/>
    <w:rsid w:val="00C71585"/>
    <w:rsid w:val="00C720D5"/>
    <w:rsid w:val="00C72648"/>
    <w:rsid w:val="00C72E54"/>
    <w:rsid w:val="00C72F58"/>
    <w:rsid w:val="00C73EBF"/>
    <w:rsid w:val="00C74038"/>
    <w:rsid w:val="00C75B13"/>
    <w:rsid w:val="00C77AC6"/>
    <w:rsid w:val="00C80866"/>
    <w:rsid w:val="00C814CA"/>
    <w:rsid w:val="00C8188D"/>
    <w:rsid w:val="00C82E61"/>
    <w:rsid w:val="00C86CBD"/>
    <w:rsid w:val="00C86E1D"/>
    <w:rsid w:val="00C87802"/>
    <w:rsid w:val="00C87A29"/>
    <w:rsid w:val="00C90104"/>
    <w:rsid w:val="00C9029F"/>
    <w:rsid w:val="00C92372"/>
    <w:rsid w:val="00C926DA"/>
    <w:rsid w:val="00C93F9A"/>
    <w:rsid w:val="00C941D1"/>
    <w:rsid w:val="00C942AF"/>
    <w:rsid w:val="00C9482C"/>
    <w:rsid w:val="00C94A55"/>
    <w:rsid w:val="00C950CF"/>
    <w:rsid w:val="00C9544C"/>
    <w:rsid w:val="00C9664F"/>
    <w:rsid w:val="00C968E1"/>
    <w:rsid w:val="00C96E68"/>
    <w:rsid w:val="00C97011"/>
    <w:rsid w:val="00C97CCA"/>
    <w:rsid w:val="00CA0861"/>
    <w:rsid w:val="00CA0B58"/>
    <w:rsid w:val="00CA1E05"/>
    <w:rsid w:val="00CA25E5"/>
    <w:rsid w:val="00CA383A"/>
    <w:rsid w:val="00CA3A63"/>
    <w:rsid w:val="00CA44F7"/>
    <w:rsid w:val="00CA47D6"/>
    <w:rsid w:val="00CA4AD8"/>
    <w:rsid w:val="00CA5091"/>
    <w:rsid w:val="00CA53E9"/>
    <w:rsid w:val="00CA5401"/>
    <w:rsid w:val="00CA649B"/>
    <w:rsid w:val="00CA736A"/>
    <w:rsid w:val="00CA77C4"/>
    <w:rsid w:val="00CB1B15"/>
    <w:rsid w:val="00CB2056"/>
    <w:rsid w:val="00CB256E"/>
    <w:rsid w:val="00CB2833"/>
    <w:rsid w:val="00CB37C6"/>
    <w:rsid w:val="00CB3C32"/>
    <w:rsid w:val="00CB4299"/>
    <w:rsid w:val="00CB488F"/>
    <w:rsid w:val="00CB56D4"/>
    <w:rsid w:val="00CB6219"/>
    <w:rsid w:val="00CB62A4"/>
    <w:rsid w:val="00CB6C3A"/>
    <w:rsid w:val="00CB6DBE"/>
    <w:rsid w:val="00CB797D"/>
    <w:rsid w:val="00CB7B41"/>
    <w:rsid w:val="00CB7CEF"/>
    <w:rsid w:val="00CC15E7"/>
    <w:rsid w:val="00CC178D"/>
    <w:rsid w:val="00CC1D8A"/>
    <w:rsid w:val="00CC33A8"/>
    <w:rsid w:val="00CC3B47"/>
    <w:rsid w:val="00CC42D5"/>
    <w:rsid w:val="00CC47AB"/>
    <w:rsid w:val="00CC5121"/>
    <w:rsid w:val="00CC5262"/>
    <w:rsid w:val="00CC6FD0"/>
    <w:rsid w:val="00CC7342"/>
    <w:rsid w:val="00CC738E"/>
    <w:rsid w:val="00CC7C9B"/>
    <w:rsid w:val="00CD01A5"/>
    <w:rsid w:val="00CD06B7"/>
    <w:rsid w:val="00CD08CF"/>
    <w:rsid w:val="00CD1401"/>
    <w:rsid w:val="00CD1B39"/>
    <w:rsid w:val="00CD1FCB"/>
    <w:rsid w:val="00CD23F5"/>
    <w:rsid w:val="00CD2CAF"/>
    <w:rsid w:val="00CD2DA3"/>
    <w:rsid w:val="00CD3818"/>
    <w:rsid w:val="00CD48B6"/>
    <w:rsid w:val="00CD4BCC"/>
    <w:rsid w:val="00CD5B8D"/>
    <w:rsid w:val="00CD6993"/>
    <w:rsid w:val="00CD6B2D"/>
    <w:rsid w:val="00CD785D"/>
    <w:rsid w:val="00CE00CF"/>
    <w:rsid w:val="00CE1619"/>
    <w:rsid w:val="00CE1B9B"/>
    <w:rsid w:val="00CE4820"/>
    <w:rsid w:val="00CE4BA7"/>
    <w:rsid w:val="00CE4E06"/>
    <w:rsid w:val="00CE71E3"/>
    <w:rsid w:val="00CE723E"/>
    <w:rsid w:val="00CE7DA8"/>
    <w:rsid w:val="00CF00DE"/>
    <w:rsid w:val="00CF1938"/>
    <w:rsid w:val="00CF33F9"/>
    <w:rsid w:val="00CF3738"/>
    <w:rsid w:val="00CF408A"/>
    <w:rsid w:val="00CF42D0"/>
    <w:rsid w:val="00CF4649"/>
    <w:rsid w:val="00CF4F99"/>
    <w:rsid w:val="00CF5121"/>
    <w:rsid w:val="00CF5458"/>
    <w:rsid w:val="00CF7383"/>
    <w:rsid w:val="00CF78D2"/>
    <w:rsid w:val="00D00775"/>
    <w:rsid w:val="00D01AFA"/>
    <w:rsid w:val="00D01E6E"/>
    <w:rsid w:val="00D0267C"/>
    <w:rsid w:val="00D031CC"/>
    <w:rsid w:val="00D05662"/>
    <w:rsid w:val="00D06513"/>
    <w:rsid w:val="00D06904"/>
    <w:rsid w:val="00D076AA"/>
    <w:rsid w:val="00D1010D"/>
    <w:rsid w:val="00D107F2"/>
    <w:rsid w:val="00D10854"/>
    <w:rsid w:val="00D11133"/>
    <w:rsid w:val="00D113BD"/>
    <w:rsid w:val="00D1189F"/>
    <w:rsid w:val="00D11CD0"/>
    <w:rsid w:val="00D12791"/>
    <w:rsid w:val="00D13328"/>
    <w:rsid w:val="00D14B6B"/>
    <w:rsid w:val="00D1595C"/>
    <w:rsid w:val="00D15C42"/>
    <w:rsid w:val="00D15CCF"/>
    <w:rsid w:val="00D15D3E"/>
    <w:rsid w:val="00D16048"/>
    <w:rsid w:val="00D167BB"/>
    <w:rsid w:val="00D1700F"/>
    <w:rsid w:val="00D17CA8"/>
    <w:rsid w:val="00D17F54"/>
    <w:rsid w:val="00D20154"/>
    <w:rsid w:val="00D20183"/>
    <w:rsid w:val="00D20669"/>
    <w:rsid w:val="00D21264"/>
    <w:rsid w:val="00D21389"/>
    <w:rsid w:val="00D22939"/>
    <w:rsid w:val="00D22E24"/>
    <w:rsid w:val="00D24651"/>
    <w:rsid w:val="00D25C75"/>
    <w:rsid w:val="00D267D2"/>
    <w:rsid w:val="00D26DEB"/>
    <w:rsid w:val="00D274A3"/>
    <w:rsid w:val="00D3073B"/>
    <w:rsid w:val="00D32297"/>
    <w:rsid w:val="00D3347C"/>
    <w:rsid w:val="00D33D0F"/>
    <w:rsid w:val="00D33E7B"/>
    <w:rsid w:val="00D34036"/>
    <w:rsid w:val="00D34E16"/>
    <w:rsid w:val="00D356B3"/>
    <w:rsid w:val="00D35762"/>
    <w:rsid w:val="00D35B2C"/>
    <w:rsid w:val="00D35FFB"/>
    <w:rsid w:val="00D3628F"/>
    <w:rsid w:val="00D36E45"/>
    <w:rsid w:val="00D40007"/>
    <w:rsid w:val="00D406FA"/>
    <w:rsid w:val="00D40E24"/>
    <w:rsid w:val="00D41446"/>
    <w:rsid w:val="00D42DAD"/>
    <w:rsid w:val="00D43465"/>
    <w:rsid w:val="00D43FFF"/>
    <w:rsid w:val="00D47105"/>
    <w:rsid w:val="00D47310"/>
    <w:rsid w:val="00D5124D"/>
    <w:rsid w:val="00D5239F"/>
    <w:rsid w:val="00D54267"/>
    <w:rsid w:val="00D54641"/>
    <w:rsid w:val="00D55140"/>
    <w:rsid w:val="00D55FB0"/>
    <w:rsid w:val="00D57620"/>
    <w:rsid w:val="00D600BA"/>
    <w:rsid w:val="00D608DB"/>
    <w:rsid w:val="00D60EA7"/>
    <w:rsid w:val="00D6242C"/>
    <w:rsid w:val="00D627E8"/>
    <w:rsid w:val="00D62854"/>
    <w:rsid w:val="00D63BDE"/>
    <w:rsid w:val="00D63DB1"/>
    <w:rsid w:val="00D64216"/>
    <w:rsid w:val="00D645FF"/>
    <w:rsid w:val="00D65014"/>
    <w:rsid w:val="00D66005"/>
    <w:rsid w:val="00D66420"/>
    <w:rsid w:val="00D67AD4"/>
    <w:rsid w:val="00D7045A"/>
    <w:rsid w:val="00D708D8"/>
    <w:rsid w:val="00D71540"/>
    <w:rsid w:val="00D7217E"/>
    <w:rsid w:val="00D72B3F"/>
    <w:rsid w:val="00D74883"/>
    <w:rsid w:val="00D76EDB"/>
    <w:rsid w:val="00D77469"/>
    <w:rsid w:val="00D8101F"/>
    <w:rsid w:val="00D81F4E"/>
    <w:rsid w:val="00D847DC"/>
    <w:rsid w:val="00D84D9B"/>
    <w:rsid w:val="00D850B7"/>
    <w:rsid w:val="00D85AE1"/>
    <w:rsid w:val="00D86100"/>
    <w:rsid w:val="00D86C46"/>
    <w:rsid w:val="00D86FD4"/>
    <w:rsid w:val="00D87385"/>
    <w:rsid w:val="00D873E8"/>
    <w:rsid w:val="00D87835"/>
    <w:rsid w:val="00D90643"/>
    <w:rsid w:val="00D91A51"/>
    <w:rsid w:val="00D91B87"/>
    <w:rsid w:val="00D92026"/>
    <w:rsid w:val="00D934FD"/>
    <w:rsid w:val="00D93B45"/>
    <w:rsid w:val="00D93B9F"/>
    <w:rsid w:val="00D93D06"/>
    <w:rsid w:val="00D94325"/>
    <w:rsid w:val="00D9433A"/>
    <w:rsid w:val="00D946C1"/>
    <w:rsid w:val="00D9522F"/>
    <w:rsid w:val="00D952F1"/>
    <w:rsid w:val="00D955D5"/>
    <w:rsid w:val="00D95770"/>
    <w:rsid w:val="00D961B7"/>
    <w:rsid w:val="00D96CC2"/>
    <w:rsid w:val="00D9781E"/>
    <w:rsid w:val="00DA121F"/>
    <w:rsid w:val="00DA1382"/>
    <w:rsid w:val="00DA13EC"/>
    <w:rsid w:val="00DA1407"/>
    <w:rsid w:val="00DA27B3"/>
    <w:rsid w:val="00DA3A0C"/>
    <w:rsid w:val="00DA44E3"/>
    <w:rsid w:val="00DA4891"/>
    <w:rsid w:val="00DA5DA4"/>
    <w:rsid w:val="00DA6CEE"/>
    <w:rsid w:val="00DB080C"/>
    <w:rsid w:val="00DB262B"/>
    <w:rsid w:val="00DB3EBF"/>
    <w:rsid w:val="00DB4606"/>
    <w:rsid w:val="00DB4935"/>
    <w:rsid w:val="00DB64E6"/>
    <w:rsid w:val="00DB6505"/>
    <w:rsid w:val="00DB6FE3"/>
    <w:rsid w:val="00DB7628"/>
    <w:rsid w:val="00DB796E"/>
    <w:rsid w:val="00DB7CD7"/>
    <w:rsid w:val="00DC0265"/>
    <w:rsid w:val="00DC0338"/>
    <w:rsid w:val="00DC0F9B"/>
    <w:rsid w:val="00DC1994"/>
    <w:rsid w:val="00DC20A5"/>
    <w:rsid w:val="00DC25EA"/>
    <w:rsid w:val="00DC29FF"/>
    <w:rsid w:val="00DC3036"/>
    <w:rsid w:val="00DC3ECC"/>
    <w:rsid w:val="00DC5437"/>
    <w:rsid w:val="00DC5DC3"/>
    <w:rsid w:val="00DC69AF"/>
    <w:rsid w:val="00DC744B"/>
    <w:rsid w:val="00DD3530"/>
    <w:rsid w:val="00DD3DEA"/>
    <w:rsid w:val="00DD4DE3"/>
    <w:rsid w:val="00DD5246"/>
    <w:rsid w:val="00DD5AE7"/>
    <w:rsid w:val="00DD778E"/>
    <w:rsid w:val="00DD79D6"/>
    <w:rsid w:val="00DD7D21"/>
    <w:rsid w:val="00DE0745"/>
    <w:rsid w:val="00DE082B"/>
    <w:rsid w:val="00DE1C2C"/>
    <w:rsid w:val="00DE2E83"/>
    <w:rsid w:val="00DE4D89"/>
    <w:rsid w:val="00DE52FC"/>
    <w:rsid w:val="00DE5327"/>
    <w:rsid w:val="00DE6DE7"/>
    <w:rsid w:val="00DE6F01"/>
    <w:rsid w:val="00DF00AF"/>
    <w:rsid w:val="00DF1BD0"/>
    <w:rsid w:val="00DF3FE0"/>
    <w:rsid w:val="00DF5F32"/>
    <w:rsid w:val="00DF6002"/>
    <w:rsid w:val="00DF718F"/>
    <w:rsid w:val="00DF7568"/>
    <w:rsid w:val="00E00233"/>
    <w:rsid w:val="00E00390"/>
    <w:rsid w:val="00E00A01"/>
    <w:rsid w:val="00E00B62"/>
    <w:rsid w:val="00E00DD7"/>
    <w:rsid w:val="00E02535"/>
    <w:rsid w:val="00E02CB1"/>
    <w:rsid w:val="00E038ED"/>
    <w:rsid w:val="00E041A4"/>
    <w:rsid w:val="00E04787"/>
    <w:rsid w:val="00E04C07"/>
    <w:rsid w:val="00E05537"/>
    <w:rsid w:val="00E05659"/>
    <w:rsid w:val="00E05678"/>
    <w:rsid w:val="00E05CC3"/>
    <w:rsid w:val="00E062AB"/>
    <w:rsid w:val="00E068B4"/>
    <w:rsid w:val="00E06F60"/>
    <w:rsid w:val="00E0734F"/>
    <w:rsid w:val="00E11A54"/>
    <w:rsid w:val="00E122AB"/>
    <w:rsid w:val="00E12AAF"/>
    <w:rsid w:val="00E130E0"/>
    <w:rsid w:val="00E13EF1"/>
    <w:rsid w:val="00E149B7"/>
    <w:rsid w:val="00E152DE"/>
    <w:rsid w:val="00E15711"/>
    <w:rsid w:val="00E15FAC"/>
    <w:rsid w:val="00E17F09"/>
    <w:rsid w:val="00E21A97"/>
    <w:rsid w:val="00E22398"/>
    <w:rsid w:val="00E2431D"/>
    <w:rsid w:val="00E27963"/>
    <w:rsid w:val="00E3020F"/>
    <w:rsid w:val="00E30288"/>
    <w:rsid w:val="00E308F9"/>
    <w:rsid w:val="00E30998"/>
    <w:rsid w:val="00E309CC"/>
    <w:rsid w:val="00E30AF6"/>
    <w:rsid w:val="00E312D1"/>
    <w:rsid w:val="00E312F6"/>
    <w:rsid w:val="00E31663"/>
    <w:rsid w:val="00E332E9"/>
    <w:rsid w:val="00E34276"/>
    <w:rsid w:val="00E35253"/>
    <w:rsid w:val="00E354EF"/>
    <w:rsid w:val="00E35AC4"/>
    <w:rsid w:val="00E362FA"/>
    <w:rsid w:val="00E36D33"/>
    <w:rsid w:val="00E36D9F"/>
    <w:rsid w:val="00E3773C"/>
    <w:rsid w:val="00E400B1"/>
    <w:rsid w:val="00E40A5C"/>
    <w:rsid w:val="00E40E99"/>
    <w:rsid w:val="00E415F5"/>
    <w:rsid w:val="00E41759"/>
    <w:rsid w:val="00E43565"/>
    <w:rsid w:val="00E43A3D"/>
    <w:rsid w:val="00E43A97"/>
    <w:rsid w:val="00E43AD9"/>
    <w:rsid w:val="00E4456F"/>
    <w:rsid w:val="00E44D9F"/>
    <w:rsid w:val="00E4523F"/>
    <w:rsid w:val="00E46100"/>
    <w:rsid w:val="00E46616"/>
    <w:rsid w:val="00E46AE0"/>
    <w:rsid w:val="00E46F33"/>
    <w:rsid w:val="00E47DFB"/>
    <w:rsid w:val="00E50072"/>
    <w:rsid w:val="00E518F3"/>
    <w:rsid w:val="00E51BAA"/>
    <w:rsid w:val="00E51FED"/>
    <w:rsid w:val="00E52057"/>
    <w:rsid w:val="00E546DF"/>
    <w:rsid w:val="00E54948"/>
    <w:rsid w:val="00E55C71"/>
    <w:rsid w:val="00E55CC9"/>
    <w:rsid w:val="00E55CDB"/>
    <w:rsid w:val="00E55D2C"/>
    <w:rsid w:val="00E56A2C"/>
    <w:rsid w:val="00E57DBE"/>
    <w:rsid w:val="00E6051E"/>
    <w:rsid w:val="00E617AD"/>
    <w:rsid w:val="00E61B60"/>
    <w:rsid w:val="00E61D88"/>
    <w:rsid w:val="00E63708"/>
    <w:rsid w:val="00E63AF6"/>
    <w:rsid w:val="00E64B8C"/>
    <w:rsid w:val="00E64F7D"/>
    <w:rsid w:val="00E65203"/>
    <w:rsid w:val="00E654F6"/>
    <w:rsid w:val="00E65BF4"/>
    <w:rsid w:val="00E65E2B"/>
    <w:rsid w:val="00E6624D"/>
    <w:rsid w:val="00E66D49"/>
    <w:rsid w:val="00E6722C"/>
    <w:rsid w:val="00E70095"/>
    <w:rsid w:val="00E70100"/>
    <w:rsid w:val="00E7033E"/>
    <w:rsid w:val="00E70572"/>
    <w:rsid w:val="00E70C25"/>
    <w:rsid w:val="00E710FC"/>
    <w:rsid w:val="00E7253D"/>
    <w:rsid w:val="00E73073"/>
    <w:rsid w:val="00E74076"/>
    <w:rsid w:val="00E7469E"/>
    <w:rsid w:val="00E74CCB"/>
    <w:rsid w:val="00E74F17"/>
    <w:rsid w:val="00E76224"/>
    <w:rsid w:val="00E77278"/>
    <w:rsid w:val="00E77283"/>
    <w:rsid w:val="00E77C0A"/>
    <w:rsid w:val="00E77E9B"/>
    <w:rsid w:val="00E80246"/>
    <w:rsid w:val="00E805CF"/>
    <w:rsid w:val="00E80C2C"/>
    <w:rsid w:val="00E80CA8"/>
    <w:rsid w:val="00E81635"/>
    <w:rsid w:val="00E8206D"/>
    <w:rsid w:val="00E8265D"/>
    <w:rsid w:val="00E836B6"/>
    <w:rsid w:val="00E845D6"/>
    <w:rsid w:val="00E84953"/>
    <w:rsid w:val="00E851EC"/>
    <w:rsid w:val="00E85689"/>
    <w:rsid w:val="00E85AD6"/>
    <w:rsid w:val="00E85C13"/>
    <w:rsid w:val="00E85D5D"/>
    <w:rsid w:val="00E863F5"/>
    <w:rsid w:val="00E867E8"/>
    <w:rsid w:val="00E86C1D"/>
    <w:rsid w:val="00E87456"/>
    <w:rsid w:val="00E87DB5"/>
    <w:rsid w:val="00E87E2C"/>
    <w:rsid w:val="00E900BD"/>
    <w:rsid w:val="00E90216"/>
    <w:rsid w:val="00E90274"/>
    <w:rsid w:val="00E9066E"/>
    <w:rsid w:val="00E91211"/>
    <w:rsid w:val="00E918B1"/>
    <w:rsid w:val="00E9283F"/>
    <w:rsid w:val="00E93082"/>
    <w:rsid w:val="00E93A00"/>
    <w:rsid w:val="00E94CB5"/>
    <w:rsid w:val="00E94EE5"/>
    <w:rsid w:val="00E95556"/>
    <w:rsid w:val="00E95A55"/>
    <w:rsid w:val="00E95B01"/>
    <w:rsid w:val="00E95C0C"/>
    <w:rsid w:val="00E96587"/>
    <w:rsid w:val="00E96EF3"/>
    <w:rsid w:val="00E9757D"/>
    <w:rsid w:val="00E977BB"/>
    <w:rsid w:val="00E97DFF"/>
    <w:rsid w:val="00EA1619"/>
    <w:rsid w:val="00EA3E89"/>
    <w:rsid w:val="00EA3F98"/>
    <w:rsid w:val="00EA48BC"/>
    <w:rsid w:val="00EA538F"/>
    <w:rsid w:val="00EA6143"/>
    <w:rsid w:val="00EA65C5"/>
    <w:rsid w:val="00EA68B0"/>
    <w:rsid w:val="00EB04AB"/>
    <w:rsid w:val="00EB06CF"/>
    <w:rsid w:val="00EB105A"/>
    <w:rsid w:val="00EB125E"/>
    <w:rsid w:val="00EB2426"/>
    <w:rsid w:val="00EB4473"/>
    <w:rsid w:val="00EB5063"/>
    <w:rsid w:val="00EB5786"/>
    <w:rsid w:val="00EB5872"/>
    <w:rsid w:val="00EB5C8F"/>
    <w:rsid w:val="00EB640C"/>
    <w:rsid w:val="00EB6D3C"/>
    <w:rsid w:val="00EB6ED5"/>
    <w:rsid w:val="00EB7450"/>
    <w:rsid w:val="00EB75D2"/>
    <w:rsid w:val="00EB7BDF"/>
    <w:rsid w:val="00EB7CB3"/>
    <w:rsid w:val="00EC1B97"/>
    <w:rsid w:val="00EC291E"/>
    <w:rsid w:val="00EC3D1E"/>
    <w:rsid w:val="00EC72EB"/>
    <w:rsid w:val="00EC7454"/>
    <w:rsid w:val="00EC7459"/>
    <w:rsid w:val="00ED05D0"/>
    <w:rsid w:val="00ED08D3"/>
    <w:rsid w:val="00ED1001"/>
    <w:rsid w:val="00ED2945"/>
    <w:rsid w:val="00ED33D6"/>
    <w:rsid w:val="00ED398B"/>
    <w:rsid w:val="00ED53A4"/>
    <w:rsid w:val="00ED5ED7"/>
    <w:rsid w:val="00ED70FD"/>
    <w:rsid w:val="00ED7A2F"/>
    <w:rsid w:val="00EE0699"/>
    <w:rsid w:val="00EE0EA7"/>
    <w:rsid w:val="00EE1EC2"/>
    <w:rsid w:val="00EE332E"/>
    <w:rsid w:val="00EE45C3"/>
    <w:rsid w:val="00EE4CFB"/>
    <w:rsid w:val="00EE502C"/>
    <w:rsid w:val="00EE6C3E"/>
    <w:rsid w:val="00EE7947"/>
    <w:rsid w:val="00EF094B"/>
    <w:rsid w:val="00EF10E7"/>
    <w:rsid w:val="00EF14BB"/>
    <w:rsid w:val="00EF2FCC"/>
    <w:rsid w:val="00EF3FF7"/>
    <w:rsid w:val="00EF59D5"/>
    <w:rsid w:val="00EF5C49"/>
    <w:rsid w:val="00EF5F25"/>
    <w:rsid w:val="00EF620B"/>
    <w:rsid w:val="00EF6B3B"/>
    <w:rsid w:val="00EF6E2B"/>
    <w:rsid w:val="00EF77A9"/>
    <w:rsid w:val="00F00C57"/>
    <w:rsid w:val="00F00F33"/>
    <w:rsid w:val="00F01853"/>
    <w:rsid w:val="00F0424E"/>
    <w:rsid w:val="00F056C2"/>
    <w:rsid w:val="00F05C55"/>
    <w:rsid w:val="00F06CDE"/>
    <w:rsid w:val="00F06E39"/>
    <w:rsid w:val="00F07132"/>
    <w:rsid w:val="00F0799F"/>
    <w:rsid w:val="00F101AD"/>
    <w:rsid w:val="00F1180D"/>
    <w:rsid w:val="00F11E7D"/>
    <w:rsid w:val="00F11F1D"/>
    <w:rsid w:val="00F152D2"/>
    <w:rsid w:val="00F1673F"/>
    <w:rsid w:val="00F178B2"/>
    <w:rsid w:val="00F17CD5"/>
    <w:rsid w:val="00F209E9"/>
    <w:rsid w:val="00F232D4"/>
    <w:rsid w:val="00F2371F"/>
    <w:rsid w:val="00F2459A"/>
    <w:rsid w:val="00F24AFA"/>
    <w:rsid w:val="00F25868"/>
    <w:rsid w:val="00F26051"/>
    <w:rsid w:val="00F26259"/>
    <w:rsid w:val="00F27C09"/>
    <w:rsid w:val="00F306A2"/>
    <w:rsid w:val="00F329FB"/>
    <w:rsid w:val="00F3302A"/>
    <w:rsid w:val="00F34EED"/>
    <w:rsid w:val="00F3564B"/>
    <w:rsid w:val="00F35CA1"/>
    <w:rsid w:val="00F36034"/>
    <w:rsid w:val="00F410D2"/>
    <w:rsid w:val="00F42E61"/>
    <w:rsid w:val="00F43B2A"/>
    <w:rsid w:val="00F440E5"/>
    <w:rsid w:val="00F4494D"/>
    <w:rsid w:val="00F456EF"/>
    <w:rsid w:val="00F4609E"/>
    <w:rsid w:val="00F468A4"/>
    <w:rsid w:val="00F50160"/>
    <w:rsid w:val="00F5029C"/>
    <w:rsid w:val="00F504B5"/>
    <w:rsid w:val="00F51677"/>
    <w:rsid w:val="00F516CC"/>
    <w:rsid w:val="00F539BE"/>
    <w:rsid w:val="00F545B3"/>
    <w:rsid w:val="00F547D0"/>
    <w:rsid w:val="00F54837"/>
    <w:rsid w:val="00F54855"/>
    <w:rsid w:val="00F54C16"/>
    <w:rsid w:val="00F55222"/>
    <w:rsid w:val="00F5524B"/>
    <w:rsid w:val="00F5533B"/>
    <w:rsid w:val="00F555CF"/>
    <w:rsid w:val="00F557CE"/>
    <w:rsid w:val="00F579E8"/>
    <w:rsid w:val="00F57E01"/>
    <w:rsid w:val="00F61647"/>
    <w:rsid w:val="00F63676"/>
    <w:rsid w:val="00F641E4"/>
    <w:rsid w:val="00F64F51"/>
    <w:rsid w:val="00F66766"/>
    <w:rsid w:val="00F6700D"/>
    <w:rsid w:val="00F67696"/>
    <w:rsid w:val="00F67FE3"/>
    <w:rsid w:val="00F70972"/>
    <w:rsid w:val="00F71B3C"/>
    <w:rsid w:val="00F72134"/>
    <w:rsid w:val="00F72FCD"/>
    <w:rsid w:val="00F73769"/>
    <w:rsid w:val="00F7451B"/>
    <w:rsid w:val="00F75711"/>
    <w:rsid w:val="00F763ED"/>
    <w:rsid w:val="00F765A3"/>
    <w:rsid w:val="00F76799"/>
    <w:rsid w:val="00F76BE2"/>
    <w:rsid w:val="00F77029"/>
    <w:rsid w:val="00F77A08"/>
    <w:rsid w:val="00F77A3C"/>
    <w:rsid w:val="00F80313"/>
    <w:rsid w:val="00F803B6"/>
    <w:rsid w:val="00F8093A"/>
    <w:rsid w:val="00F822DC"/>
    <w:rsid w:val="00F82E9A"/>
    <w:rsid w:val="00F83B16"/>
    <w:rsid w:val="00F83B62"/>
    <w:rsid w:val="00F8447D"/>
    <w:rsid w:val="00F844D1"/>
    <w:rsid w:val="00F85240"/>
    <w:rsid w:val="00F85F3D"/>
    <w:rsid w:val="00F85F83"/>
    <w:rsid w:val="00F86115"/>
    <w:rsid w:val="00F874BD"/>
    <w:rsid w:val="00F87C83"/>
    <w:rsid w:val="00F87E73"/>
    <w:rsid w:val="00F901B4"/>
    <w:rsid w:val="00F9046E"/>
    <w:rsid w:val="00F90D5C"/>
    <w:rsid w:val="00F90E4F"/>
    <w:rsid w:val="00F91534"/>
    <w:rsid w:val="00F9294F"/>
    <w:rsid w:val="00F932EC"/>
    <w:rsid w:val="00F934CC"/>
    <w:rsid w:val="00F93975"/>
    <w:rsid w:val="00F94135"/>
    <w:rsid w:val="00F94D41"/>
    <w:rsid w:val="00F951C1"/>
    <w:rsid w:val="00F95EAE"/>
    <w:rsid w:val="00F95F18"/>
    <w:rsid w:val="00F96570"/>
    <w:rsid w:val="00FA071F"/>
    <w:rsid w:val="00FA113E"/>
    <w:rsid w:val="00FA188E"/>
    <w:rsid w:val="00FA1F21"/>
    <w:rsid w:val="00FA2836"/>
    <w:rsid w:val="00FA28C2"/>
    <w:rsid w:val="00FA339A"/>
    <w:rsid w:val="00FA4546"/>
    <w:rsid w:val="00FA51C3"/>
    <w:rsid w:val="00FA65C0"/>
    <w:rsid w:val="00FA734A"/>
    <w:rsid w:val="00FA7EAA"/>
    <w:rsid w:val="00FB026C"/>
    <w:rsid w:val="00FB1474"/>
    <w:rsid w:val="00FB16CE"/>
    <w:rsid w:val="00FB1C0F"/>
    <w:rsid w:val="00FB47D2"/>
    <w:rsid w:val="00FB4B78"/>
    <w:rsid w:val="00FB512F"/>
    <w:rsid w:val="00FB5317"/>
    <w:rsid w:val="00FB56BF"/>
    <w:rsid w:val="00FB5FBF"/>
    <w:rsid w:val="00FB61C1"/>
    <w:rsid w:val="00FB6DEF"/>
    <w:rsid w:val="00FB7699"/>
    <w:rsid w:val="00FC17A5"/>
    <w:rsid w:val="00FC1B5C"/>
    <w:rsid w:val="00FC2EC6"/>
    <w:rsid w:val="00FC5232"/>
    <w:rsid w:val="00FC6580"/>
    <w:rsid w:val="00FC7105"/>
    <w:rsid w:val="00FD0426"/>
    <w:rsid w:val="00FD0E9B"/>
    <w:rsid w:val="00FD2A64"/>
    <w:rsid w:val="00FD3691"/>
    <w:rsid w:val="00FD4658"/>
    <w:rsid w:val="00FD4E8E"/>
    <w:rsid w:val="00FD4EF4"/>
    <w:rsid w:val="00FD4F1D"/>
    <w:rsid w:val="00FD500F"/>
    <w:rsid w:val="00FD538D"/>
    <w:rsid w:val="00FD5C75"/>
    <w:rsid w:val="00FD6698"/>
    <w:rsid w:val="00FE0003"/>
    <w:rsid w:val="00FE0005"/>
    <w:rsid w:val="00FE1276"/>
    <w:rsid w:val="00FE2065"/>
    <w:rsid w:val="00FE2906"/>
    <w:rsid w:val="00FE3024"/>
    <w:rsid w:val="00FE3192"/>
    <w:rsid w:val="00FE33D3"/>
    <w:rsid w:val="00FE36ED"/>
    <w:rsid w:val="00FE3A5C"/>
    <w:rsid w:val="00FE5081"/>
    <w:rsid w:val="00FE5AC6"/>
    <w:rsid w:val="00FE6857"/>
    <w:rsid w:val="00FE778E"/>
    <w:rsid w:val="00FE7B46"/>
    <w:rsid w:val="00FE7C78"/>
    <w:rsid w:val="00FE7CF6"/>
    <w:rsid w:val="00FE7E8D"/>
    <w:rsid w:val="00FF067C"/>
    <w:rsid w:val="00FF1C3E"/>
    <w:rsid w:val="00FF1F18"/>
    <w:rsid w:val="00FF2254"/>
    <w:rsid w:val="00FF2A2D"/>
    <w:rsid w:val="00FF2E4A"/>
    <w:rsid w:val="00FF3211"/>
    <w:rsid w:val="00FF35EA"/>
    <w:rsid w:val="00FF3DC2"/>
    <w:rsid w:val="00FF3EEA"/>
    <w:rsid w:val="00FF5856"/>
    <w:rsid w:val="00FF66B7"/>
    <w:rsid w:val="00FF69D9"/>
    <w:rsid w:val="00FF6CD1"/>
    <w:rsid w:val="00FF717D"/>
    <w:rsid w:val="00FF726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FD44F"/>
  <w15:docId w15:val="{9D40C03B-22EA-4129-BAAB-BD7BCD492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35927"/>
    <w:pPr>
      <w:spacing w:after="0" w:line="240" w:lineRule="auto"/>
    </w:pPr>
    <w:rPr>
      <w:rFonts w:ascii="Times New Roman" w:eastAsia="Times New Roman" w:hAnsi="Times New Roman" w:cs="Times New Roman"/>
      <w:sz w:val="24"/>
      <w:szCs w:val="24"/>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tl1">
    <w:name w:val="Štýl1"/>
    <w:basedOn w:val="Normlny"/>
    <w:uiPriority w:val="99"/>
    <w:rsid w:val="004E41B6"/>
    <w:pPr>
      <w:jc w:val="both"/>
    </w:pPr>
    <w:rPr>
      <w:rFonts w:ascii="Tahoma" w:hAnsi="Tahoma" w:cs="Tahoma"/>
      <w:sz w:val="18"/>
      <w:szCs w:val="18"/>
      <w:lang w:eastAsia="sk-SK"/>
    </w:rPr>
  </w:style>
  <w:style w:type="character" w:styleId="Odkaznakomentr">
    <w:name w:val="annotation reference"/>
    <w:basedOn w:val="Predvolenpsmoodseku"/>
    <w:uiPriority w:val="99"/>
    <w:semiHidden/>
    <w:unhideWhenUsed/>
    <w:rsid w:val="004E41B6"/>
    <w:rPr>
      <w:sz w:val="16"/>
      <w:szCs w:val="16"/>
    </w:rPr>
  </w:style>
  <w:style w:type="paragraph" w:styleId="Textkomentra">
    <w:name w:val="annotation text"/>
    <w:basedOn w:val="Normlny"/>
    <w:link w:val="TextkomentraChar"/>
    <w:uiPriority w:val="99"/>
    <w:unhideWhenUsed/>
    <w:rsid w:val="004E41B6"/>
    <w:rPr>
      <w:sz w:val="20"/>
      <w:szCs w:val="20"/>
    </w:rPr>
  </w:style>
  <w:style w:type="character" w:customStyle="1" w:styleId="TextkomentraChar">
    <w:name w:val="Text komentára Char"/>
    <w:basedOn w:val="Predvolenpsmoodseku"/>
    <w:link w:val="Textkomentra"/>
    <w:uiPriority w:val="99"/>
    <w:rsid w:val="004E41B6"/>
    <w:rPr>
      <w:rFonts w:ascii="Times New Roman" w:eastAsia="Times New Roman" w:hAnsi="Times New Roman" w:cs="Times New Roman"/>
      <w:sz w:val="20"/>
      <w:szCs w:val="20"/>
      <w:lang w:eastAsia="cs-CZ"/>
    </w:rPr>
  </w:style>
  <w:style w:type="paragraph" w:styleId="Odsekzoznamu">
    <w:name w:val="List Paragraph"/>
    <w:aliases w:val="body,Odsek zoznamu2,List Paragraph,Odsek,Listenabsatz,Bullet Number,lp1,lp11,List Paragraph11,Bullet 1,Use Case List Paragraph,Nad,Odstavec cíl se seznamem,Odstavec_muj,cislovanie,Bullet List,FooterText,numbered,Paragraphe de liste1"/>
    <w:basedOn w:val="Normlny"/>
    <w:link w:val="OdsekzoznamuChar"/>
    <w:uiPriority w:val="34"/>
    <w:qFormat/>
    <w:rsid w:val="004E41B6"/>
    <w:pPr>
      <w:ind w:left="720"/>
      <w:contextualSpacing/>
    </w:pPr>
  </w:style>
  <w:style w:type="character" w:styleId="Hypertextovprepojenie">
    <w:name w:val="Hyperlink"/>
    <w:basedOn w:val="Predvolenpsmoodseku"/>
    <w:uiPriority w:val="99"/>
    <w:unhideWhenUsed/>
    <w:rsid w:val="004E41B6"/>
    <w:rPr>
      <w:color w:val="0563C1" w:themeColor="hyperlink"/>
      <w:u w:val="single"/>
    </w:rPr>
  </w:style>
  <w:style w:type="paragraph" w:styleId="Predmetkomentra">
    <w:name w:val="annotation subject"/>
    <w:basedOn w:val="Textkomentra"/>
    <w:next w:val="Textkomentra"/>
    <w:link w:val="PredmetkomentraChar"/>
    <w:uiPriority w:val="99"/>
    <w:semiHidden/>
    <w:unhideWhenUsed/>
    <w:rsid w:val="00C6256F"/>
    <w:rPr>
      <w:b/>
      <w:bCs/>
    </w:rPr>
  </w:style>
  <w:style w:type="character" w:customStyle="1" w:styleId="PredmetkomentraChar">
    <w:name w:val="Predmet komentára Char"/>
    <w:basedOn w:val="TextkomentraChar"/>
    <w:link w:val="Predmetkomentra"/>
    <w:uiPriority w:val="99"/>
    <w:semiHidden/>
    <w:rsid w:val="00C6256F"/>
    <w:rPr>
      <w:rFonts w:ascii="Times New Roman" w:eastAsia="Times New Roman" w:hAnsi="Times New Roman" w:cs="Times New Roman"/>
      <w:b/>
      <w:bCs/>
      <w:sz w:val="20"/>
      <w:szCs w:val="20"/>
      <w:lang w:eastAsia="cs-CZ"/>
    </w:rPr>
  </w:style>
  <w:style w:type="paragraph" w:styleId="Textbubliny">
    <w:name w:val="Balloon Text"/>
    <w:basedOn w:val="Normlny"/>
    <w:link w:val="TextbublinyChar"/>
    <w:uiPriority w:val="99"/>
    <w:semiHidden/>
    <w:unhideWhenUsed/>
    <w:rsid w:val="00C6256F"/>
    <w:rPr>
      <w:rFonts w:ascii="Tahoma" w:hAnsi="Tahoma" w:cs="Tahoma"/>
      <w:sz w:val="16"/>
      <w:szCs w:val="16"/>
    </w:rPr>
  </w:style>
  <w:style w:type="character" w:customStyle="1" w:styleId="TextbublinyChar">
    <w:name w:val="Text bubliny Char"/>
    <w:basedOn w:val="Predvolenpsmoodseku"/>
    <w:link w:val="Textbubliny"/>
    <w:uiPriority w:val="99"/>
    <w:semiHidden/>
    <w:rsid w:val="00C6256F"/>
    <w:rPr>
      <w:rFonts w:ascii="Tahoma" w:eastAsia="Times New Roman" w:hAnsi="Tahoma" w:cs="Tahoma"/>
      <w:sz w:val="16"/>
      <w:szCs w:val="16"/>
      <w:lang w:eastAsia="cs-CZ"/>
    </w:rPr>
  </w:style>
  <w:style w:type="paragraph" w:customStyle="1" w:styleId="31">
    <w:name w:val="3.1."/>
    <w:basedOn w:val="Normlny"/>
    <w:rsid w:val="005E618A"/>
    <w:pPr>
      <w:numPr>
        <w:ilvl w:val="3"/>
        <w:numId w:val="4"/>
      </w:numPr>
      <w:spacing w:line="20" w:lineRule="atLeast"/>
      <w:jc w:val="both"/>
    </w:pPr>
    <w:rPr>
      <w:rFonts w:ascii="Arial" w:eastAsia="Calibri" w:hAnsi="Arial" w:cs="Arial"/>
      <w:sz w:val="16"/>
      <w:szCs w:val="16"/>
      <w:lang w:eastAsia="sk-SK"/>
    </w:rPr>
  </w:style>
  <w:style w:type="paragraph" w:customStyle="1" w:styleId="a">
    <w:name w:val="a)"/>
    <w:rsid w:val="005E618A"/>
    <w:pPr>
      <w:numPr>
        <w:ilvl w:val="4"/>
        <w:numId w:val="4"/>
      </w:numPr>
      <w:spacing w:after="0" w:line="20" w:lineRule="atLeast"/>
      <w:jc w:val="both"/>
    </w:pPr>
    <w:rPr>
      <w:rFonts w:ascii="Arial" w:eastAsia="Calibri" w:hAnsi="Arial" w:cs="Arial"/>
      <w:sz w:val="16"/>
      <w:szCs w:val="16"/>
      <w:lang w:eastAsia="sk-SK"/>
    </w:rPr>
  </w:style>
  <w:style w:type="paragraph" w:customStyle="1" w:styleId="41">
    <w:name w:val="4.1."/>
    <w:basedOn w:val="Normlny"/>
    <w:rsid w:val="005E618A"/>
    <w:pPr>
      <w:numPr>
        <w:ilvl w:val="5"/>
        <w:numId w:val="4"/>
      </w:numPr>
      <w:spacing w:line="20" w:lineRule="atLeast"/>
      <w:jc w:val="both"/>
    </w:pPr>
    <w:rPr>
      <w:rFonts w:ascii="Arial" w:eastAsia="Calibri" w:hAnsi="Arial" w:cs="Arial"/>
      <w:sz w:val="16"/>
      <w:szCs w:val="16"/>
      <w:lang w:eastAsia="sk-SK"/>
    </w:rPr>
  </w:style>
  <w:style w:type="paragraph" w:customStyle="1" w:styleId="51">
    <w:name w:val="5.1"/>
    <w:rsid w:val="005E618A"/>
    <w:pPr>
      <w:numPr>
        <w:ilvl w:val="6"/>
        <w:numId w:val="4"/>
      </w:numPr>
      <w:spacing w:after="0" w:line="20" w:lineRule="atLeast"/>
      <w:jc w:val="both"/>
    </w:pPr>
    <w:rPr>
      <w:rFonts w:ascii="Arial" w:eastAsia="Calibri" w:hAnsi="Arial" w:cs="Arial"/>
      <w:sz w:val="16"/>
      <w:szCs w:val="16"/>
      <w:lang w:eastAsia="sk-SK"/>
    </w:rPr>
  </w:style>
  <w:style w:type="paragraph" w:customStyle="1" w:styleId="61">
    <w:name w:val="6.1."/>
    <w:rsid w:val="005E618A"/>
    <w:pPr>
      <w:numPr>
        <w:ilvl w:val="7"/>
        <w:numId w:val="4"/>
      </w:numPr>
      <w:spacing w:after="0" w:line="20" w:lineRule="atLeast"/>
      <w:jc w:val="both"/>
    </w:pPr>
    <w:rPr>
      <w:rFonts w:ascii="Arial" w:eastAsia="Calibri" w:hAnsi="Arial" w:cs="Arial"/>
      <w:sz w:val="16"/>
      <w:szCs w:val="16"/>
      <w:lang w:eastAsia="sk-SK"/>
    </w:rPr>
  </w:style>
  <w:style w:type="paragraph" w:customStyle="1" w:styleId="11">
    <w:name w:val="1.1."/>
    <w:basedOn w:val="Normlny"/>
    <w:next w:val="Normlny"/>
    <w:rsid w:val="005E618A"/>
    <w:pPr>
      <w:numPr>
        <w:ilvl w:val="1"/>
        <w:numId w:val="4"/>
      </w:numPr>
      <w:spacing w:line="20" w:lineRule="atLeast"/>
      <w:jc w:val="both"/>
    </w:pPr>
    <w:rPr>
      <w:rFonts w:ascii="Arial" w:eastAsia="Calibri" w:hAnsi="Arial" w:cs="Arial"/>
      <w:sz w:val="16"/>
      <w:szCs w:val="16"/>
      <w:lang w:eastAsia="sk-SK"/>
    </w:rPr>
  </w:style>
  <w:style w:type="paragraph" w:styleId="Revzia">
    <w:name w:val="Revision"/>
    <w:hidden/>
    <w:uiPriority w:val="99"/>
    <w:semiHidden/>
    <w:rsid w:val="004B15B4"/>
    <w:pPr>
      <w:spacing w:after="0" w:line="240" w:lineRule="auto"/>
    </w:pPr>
    <w:rPr>
      <w:rFonts w:ascii="Times New Roman" w:eastAsia="Times New Roman" w:hAnsi="Times New Roman" w:cs="Times New Roman"/>
      <w:sz w:val="24"/>
      <w:szCs w:val="24"/>
      <w:lang w:eastAsia="cs-CZ"/>
    </w:rPr>
  </w:style>
  <w:style w:type="character" w:customStyle="1" w:styleId="Nevyrieenzmienka1">
    <w:name w:val="Nevyriešená zmienka1"/>
    <w:basedOn w:val="Predvolenpsmoodseku"/>
    <w:uiPriority w:val="99"/>
    <w:semiHidden/>
    <w:unhideWhenUsed/>
    <w:rsid w:val="00FB512F"/>
    <w:rPr>
      <w:color w:val="605E5C"/>
      <w:shd w:val="clear" w:color="auto" w:fill="E1DFDD"/>
    </w:rPr>
  </w:style>
  <w:style w:type="character" w:customStyle="1" w:styleId="OdsekzoznamuChar">
    <w:name w:val="Odsek zoznamu Char"/>
    <w:aliases w:val="body Char,Odsek zoznamu2 Char,List Paragraph Char,Odsek Char,Listenabsatz Char,Bullet Number Char,lp1 Char,lp11 Char,List Paragraph11 Char,Bullet 1 Char,Use Case List Paragraph Char,Nad Char,Odstavec cíl se seznamem Char,numbered Char"/>
    <w:basedOn w:val="Predvolenpsmoodseku"/>
    <w:link w:val="Odsekzoznamu"/>
    <w:uiPriority w:val="34"/>
    <w:qFormat/>
    <w:rsid w:val="00F72FCD"/>
    <w:rPr>
      <w:rFonts w:ascii="Times New Roman" w:eastAsia="Times New Roman" w:hAnsi="Times New Roman" w:cs="Times New Roman"/>
      <w:sz w:val="24"/>
      <w:szCs w:val="24"/>
      <w:lang w:eastAsia="cs-CZ"/>
    </w:rPr>
  </w:style>
  <w:style w:type="paragraph" w:styleId="Hlavika">
    <w:name w:val="header"/>
    <w:basedOn w:val="Normlny"/>
    <w:link w:val="HlavikaChar"/>
    <w:uiPriority w:val="99"/>
    <w:unhideWhenUsed/>
    <w:rsid w:val="002423BF"/>
    <w:pPr>
      <w:tabs>
        <w:tab w:val="center" w:pos="4536"/>
        <w:tab w:val="right" w:pos="9072"/>
      </w:tabs>
    </w:pPr>
  </w:style>
  <w:style w:type="character" w:customStyle="1" w:styleId="HlavikaChar">
    <w:name w:val="Hlavička Char"/>
    <w:basedOn w:val="Predvolenpsmoodseku"/>
    <w:link w:val="Hlavika"/>
    <w:uiPriority w:val="99"/>
    <w:rsid w:val="002423BF"/>
    <w:rPr>
      <w:rFonts w:ascii="Times New Roman" w:eastAsia="Times New Roman" w:hAnsi="Times New Roman" w:cs="Times New Roman"/>
      <w:sz w:val="24"/>
      <w:szCs w:val="24"/>
      <w:lang w:eastAsia="cs-CZ"/>
    </w:rPr>
  </w:style>
  <w:style w:type="paragraph" w:styleId="Pta">
    <w:name w:val="footer"/>
    <w:basedOn w:val="Normlny"/>
    <w:link w:val="PtaChar"/>
    <w:uiPriority w:val="99"/>
    <w:unhideWhenUsed/>
    <w:rsid w:val="002423BF"/>
    <w:pPr>
      <w:tabs>
        <w:tab w:val="center" w:pos="4536"/>
        <w:tab w:val="right" w:pos="9072"/>
      </w:tabs>
    </w:pPr>
  </w:style>
  <w:style w:type="character" w:customStyle="1" w:styleId="PtaChar">
    <w:name w:val="Päta Char"/>
    <w:basedOn w:val="Predvolenpsmoodseku"/>
    <w:link w:val="Pta"/>
    <w:uiPriority w:val="99"/>
    <w:rsid w:val="002423BF"/>
    <w:rPr>
      <w:rFonts w:ascii="Times New Roman" w:eastAsia="Times New Roman" w:hAnsi="Times New Roman" w:cs="Times New Roman"/>
      <w:sz w:val="24"/>
      <w:szCs w:val="24"/>
      <w:lang w:eastAsia="cs-CZ"/>
    </w:rPr>
  </w:style>
  <w:style w:type="character" w:styleId="Nevyrieenzmienka">
    <w:name w:val="Unresolved Mention"/>
    <w:basedOn w:val="Predvolenpsmoodseku"/>
    <w:uiPriority w:val="99"/>
    <w:semiHidden/>
    <w:unhideWhenUsed/>
    <w:rsid w:val="0078520A"/>
    <w:rPr>
      <w:color w:val="605E5C"/>
      <w:shd w:val="clear" w:color="auto" w:fill="E1DFDD"/>
    </w:rPr>
  </w:style>
  <w:style w:type="paragraph" w:styleId="Zkladntext">
    <w:name w:val="Body Text"/>
    <w:basedOn w:val="Normlny"/>
    <w:link w:val="ZkladntextChar"/>
    <w:rsid w:val="00A04250"/>
    <w:rPr>
      <w:color w:val="000000"/>
      <w:szCs w:val="20"/>
      <w:lang w:val="cs-CZ" w:eastAsia="sk-SK"/>
    </w:rPr>
  </w:style>
  <w:style w:type="character" w:customStyle="1" w:styleId="ZkladntextChar">
    <w:name w:val="Základný text Char"/>
    <w:basedOn w:val="Predvolenpsmoodseku"/>
    <w:link w:val="Zkladntext"/>
    <w:rsid w:val="00A04250"/>
    <w:rPr>
      <w:rFonts w:ascii="Times New Roman" w:eastAsia="Times New Roman" w:hAnsi="Times New Roman" w:cs="Times New Roman"/>
      <w:color w:val="000000"/>
      <w:sz w:val="24"/>
      <w:szCs w:val="20"/>
      <w:lang w:val="cs-CZ" w:eastAsia="sk-SK"/>
    </w:rPr>
  </w:style>
  <w:style w:type="paragraph" w:customStyle="1" w:styleId="Default">
    <w:name w:val="Default"/>
    <w:rsid w:val="008B127D"/>
    <w:pPr>
      <w:autoSpaceDE w:val="0"/>
      <w:autoSpaceDN w:val="0"/>
      <w:adjustRightInd w:val="0"/>
      <w:spacing w:after="0" w:line="240" w:lineRule="auto"/>
    </w:pPr>
    <w:rPr>
      <w:rFonts w:ascii="Arial" w:hAnsi="Arial" w:cs="Arial"/>
      <w:color w:val="000000"/>
      <w:sz w:val="24"/>
      <w:szCs w:val="24"/>
    </w:rPr>
  </w:style>
  <w:style w:type="table" w:styleId="Mriekatabuky">
    <w:name w:val="Table Grid"/>
    <w:basedOn w:val="Normlnatabuka"/>
    <w:uiPriority w:val="39"/>
    <w:rsid w:val="00E452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aliases w:val="Klasický text"/>
    <w:uiPriority w:val="1"/>
    <w:qFormat/>
    <w:rsid w:val="006E2453"/>
    <w:pPr>
      <w:suppressAutoHyphens/>
      <w:spacing w:after="0" w:line="240" w:lineRule="auto"/>
    </w:pPr>
    <w:rPr>
      <w:rFonts w:ascii="Garamond" w:eastAsia="Times New Roman" w:hAnsi="Garamond" w:cs="Times New Roman"/>
      <w:sz w:val="24"/>
      <w:szCs w:val="24"/>
      <w:lang w:eastAsia="ar-SA"/>
    </w:rPr>
  </w:style>
  <w:style w:type="character" w:customStyle="1" w:styleId="normaltextrun">
    <w:name w:val="normaltextrun"/>
    <w:basedOn w:val="Predvolenpsmoodseku"/>
    <w:rsid w:val="004E35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376409">
      <w:bodyDiv w:val="1"/>
      <w:marLeft w:val="0"/>
      <w:marRight w:val="0"/>
      <w:marTop w:val="0"/>
      <w:marBottom w:val="0"/>
      <w:divBdr>
        <w:top w:val="none" w:sz="0" w:space="0" w:color="auto"/>
        <w:left w:val="none" w:sz="0" w:space="0" w:color="auto"/>
        <w:bottom w:val="none" w:sz="0" w:space="0" w:color="auto"/>
        <w:right w:val="none" w:sz="0" w:space="0" w:color="auto"/>
      </w:divBdr>
    </w:div>
    <w:div w:id="738670621">
      <w:bodyDiv w:val="1"/>
      <w:marLeft w:val="0"/>
      <w:marRight w:val="0"/>
      <w:marTop w:val="0"/>
      <w:marBottom w:val="0"/>
      <w:divBdr>
        <w:top w:val="none" w:sz="0" w:space="0" w:color="auto"/>
        <w:left w:val="none" w:sz="0" w:space="0" w:color="auto"/>
        <w:bottom w:val="none" w:sz="0" w:space="0" w:color="auto"/>
        <w:right w:val="none" w:sz="0" w:space="0" w:color="auto"/>
      </w:divBdr>
    </w:div>
    <w:div w:id="1129520044">
      <w:bodyDiv w:val="1"/>
      <w:marLeft w:val="0"/>
      <w:marRight w:val="0"/>
      <w:marTop w:val="0"/>
      <w:marBottom w:val="0"/>
      <w:divBdr>
        <w:top w:val="none" w:sz="0" w:space="0" w:color="auto"/>
        <w:left w:val="none" w:sz="0" w:space="0" w:color="auto"/>
        <w:bottom w:val="none" w:sz="0" w:space="0" w:color="auto"/>
        <w:right w:val="none" w:sz="0" w:space="0" w:color="auto"/>
      </w:divBdr>
    </w:div>
    <w:div w:id="1313604356">
      <w:bodyDiv w:val="1"/>
      <w:marLeft w:val="0"/>
      <w:marRight w:val="0"/>
      <w:marTop w:val="0"/>
      <w:marBottom w:val="0"/>
      <w:divBdr>
        <w:top w:val="none" w:sz="0" w:space="0" w:color="auto"/>
        <w:left w:val="none" w:sz="0" w:space="0" w:color="auto"/>
        <w:bottom w:val="none" w:sz="0" w:space="0" w:color="auto"/>
        <w:right w:val="none" w:sz="0" w:space="0" w:color="auto"/>
      </w:divBdr>
    </w:div>
    <w:div w:id="1659308328">
      <w:bodyDiv w:val="1"/>
      <w:marLeft w:val="0"/>
      <w:marRight w:val="0"/>
      <w:marTop w:val="0"/>
      <w:marBottom w:val="0"/>
      <w:divBdr>
        <w:top w:val="none" w:sz="0" w:space="0" w:color="auto"/>
        <w:left w:val="none" w:sz="0" w:space="0" w:color="auto"/>
        <w:bottom w:val="none" w:sz="0" w:space="0" w:color="auto"/>
        <w:right w:val="none" w:sz="0" w:space="0" w:color="auto"/>
      </w:divBdr>
    </w:div>
    <w:div w:id="185591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odatelna@bbsk.sk"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ilena.gajdosova@bbsk.s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F198694FC597D4BB8F6FC1F19DF6A3D" ma:contentTypeVersion="14" ma:contentTypeDescription="Umožňuje vytvoriť nový dokument." ma:contentTypeScope="" ma:versionID="7bbc667faddfbc61bcc8e7725b7f062c">
  <xsd:schema xmlns:xsd="http://www.w3.org/2001/XMLSchema" xmlns:xs="http://www.w3.org/2001/XMLSchema" xmlns:p="http://schemas.microsoft.com/office/2006/metadata/properties" xmlns:ns2="274902c4-e348-4087-b368-0931af31445d" xmlns:ns3="3fa268eb-fbaa-4aa5-85e0-c51fff67afcb" targetNamespace="http://schemas.microsoft.com/office/2006/metadata/properties" ma:root="true" ma:fieldsID="9a28a880f4e588b91eb23c796b61f4ae" ns2:_="" ns3:_="">
    <xsd:import namespace="274902c4-e348-4087-b368-0931af31445d"/>
    <xsd:import namespace="3fa268eb-fbaa-4aa5-85e0-c51fff67afc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4902c4-e348-4087-b368-0931af31445d"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element name="TaxCatchAll" ma:index="16" nillable="true" ma:displayName="Taxonomy Catch All Column" ma:hidden="true" ma:list="{989046a7-ed84-4bb9-b72d-725e53ff43f8}" ma:internalName="TaxCatchAll" ma:showField="CatchAllData" ma:web="274902c4-e348-4087-b368-0931af3144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fa268eb-fbaa-4aa5-85e0-c51fff67afc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Značky obrázka" ma:readOnly="false" ma:fieldId="{5cf76f15-5ced-4ddc-b409-7134ff3c332f}" ma:taxonomyMulti="true" ma:sspId="ac27b4e9-b16c-41e4-969a-da1be8817b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fa268eb-fbaa-4aa5-85e0-c51fff67afcb">
      <Terms xmlns="http://schemas.microsoft.com/office/infopath/2007/PartnerControls"/>
    </lcf76f155ced4ddcb4097134ff3c332f>
    <TaxCatchAll xmlns="274902c4-e348-4087-b368-0931af31445d" xsi:nil="true"/>
  </documentManagement>
</p:properties>
</file>

<file path=customXml/item5.xml><?xml version="1.0" encoding="utf-8"?>
<f:fields xmlns:f="http://schemas.fabasoft.com/folio/2007/fields">
  <f:record>
    <f:field ref="objname" par="" text="Rámcová zmluva o združenej dodávke zemného plynu - doplnenie po ZFK - rev. 25.09.2025" edit="true"/>
    <f:field ref="objsubject" par="" text="" edit="true"/>
    <f:field ref="objcreatedby" par="" text="Gajdošová, Milena, Ing."/>
    <f:field ref="objcreatedat" par="" date="2025-09-30T09:33:32" text="30. 9. 2025 9:33:32"/>
    <f:field ref="objchangedby" par="" text="Gajdošová, Milena, Ing."/>
    <f:field ref="objmodifiedat" par="" date="2025-10-01T12:13:09" text="1. 10. 2025 12:13:09"/>
    <f:field ref="doc_FSCFOLIO_1_1001_FieldDocumentNumber" par="" text=""/>
    <f:field ref="doc_FSCFOLIO_1_1001_FieldSubject" par="" text="" edit="true"/>
    <f:field ref="FSCFOLIO_1_1001_FieldCurrentUser" par="" text="Ing. Milena Gajdošová"/>
    <f:field ref="CCAPRECONFIG_15_1001_Objektname" par="" text="Rámcová zmluva o združenej dodávke zemného plynu - doplnenie po ZFK - rev. 25.09.2025" edit="true"/>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Props1.xml><?xml version="1.0" encoding="utf-8"?>
<ds:datastoreItem xmlns:ds="http://schemas.openxmlformats.org/officeDocument/2006/customXml" ds:itemID="{AD7F8F50-AF48-4AB7-8701-A936EC930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4902c4-e348-4087-b368-0931af31445d"/>
    <ds:schemaRef ds:uri="3fa268eb-fbaa-4aa5-85e0-c51fff67a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178787-89E8-4865-9699-E8B32189C349}">
  <ds:schemaRefs>
    <ds:schemaRef ds:uri="http://schemas.microsoft.com/sharepoint/v3/contenttype/forms"/>
  </ds:schemaRefs>
</ds:datastoreItem>
</file>

<file path=customXml/itemProps3.xml><?xml version="1.0" encoding="utf-8"?>
<ds:datastoreItem xmlns:ds="http://schemas.openxmlformats.org/officeDocument/2006/customXml" ds:itemID="{BA2B03FD-ECC3-4E40-BB46-BC9D12F9FD73}">
  <ds:schemaRefs>
    <ds:schemaRef ds:uri="http://schemas.openxmlformats.org/officeDocument/2006/bibliography"/>
  </ds:schemaRefs>
</ds:datastoreItem>
</file>

<file path=customXml/itemProps4.xml><?xml version="1.0" encoding="utf-8"?>
<ds:datastoreItem xmlns:ds="http://schemas.openxmlformats.org/officeDocument/2006/customXml" ds:itemID="{459BBCBD-014A-4891-9CD3-00616972CF1C}">
  <ds:schemaRefs>
    <ds:schemaRef ds:uri="http://schemas.microsoft.com/office/2006/metadata/properties"/>
    <ds:schemaRef ds:uri="http://schemas.microsoft.com/office/infopath/2007/PartnerControls"/>
    <ds:schemaRef ds:uri="3fa268eb-fbaa-4aa5-85e0-c51fff67afcb"/>
    <ds:schemaRef ds:uri="274902c4-e348-4087-b368-0931af31445d"/>
  </ds:schemaRefs>
</ds:datastoreItem>
</file>

<file path=customXml/itemProps5.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9781</Words>
  <Characters>55757</Characters>
  <Application>Microsoft Office Word</Application>
  <DocSecurity>4</DocSecurity>
  <Lines>464</Lines>
  <Paragraphs>130</Paragraphs>
  <ScaleCrop>false</ScaleCrop>
  <HeadingPairs>
    <vt:vector size="2" baseType="variant">
      <vt:variant>
        <vt:lpstr>Názov</vt:lpstr>
      </vt:variant>
      <vt:variant>
        <vt:i4>1</vt:i4>
      </vt:variant>
    </vt:vector>
  </HeadingPairs>
  <TitlesOfParts>
    <vt:vector size="1" baseType="lpstr">
      <vt:lpstr/>
    </vt:vector>
  </TitlesOfParts>
  <Company>HP Inc.</Company>
  <LinksUpToDate>false</LinksUpToDate>
  <CharactersWithSpaces>65408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Šipula Juraj</dc:creator>
  <cp:lastModifiedBy>Beáta Fulnečková</cp:lastModifiedBy>
  <cp:revision>2</cp:revision>
  <cp:lastPrinted>2025-06-16T13:31:00Z</cp:lastPrinted>
  <dcterms:created xsi:type="dcterms:W3CDTF">2026-08-11T12:58:00Z</dcterms:created>
  <dcterms:modified xsi:type="dcterms:W3CDTF">2026-08-11T12:58:00Z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BBSK@103.510:viz_AttrStrFileSubject">
    <vt:lpwstr/>
  </property>
  <property fmtid="{D5CDD505-2E9C-101B-9397-08002B2CF9AE}" pid="3" name="FSC#SKBBSK@103.510:viz_AttrStrCisloZmluvy">
    <vt:lpwstr/>
  </property>
  <property fmtid="{D5CDD505-2E9C-101B-9397-08002B2CF9AE}" pid="4" name="FSC#SKBBSK@103.510:viz_AttrStrCisloDodatku">
    <vt:lpwstr/>
  </property>
  <property fmtid="{D5CDD505-2E9C-101B-9397-08002B2CF9AE}" pid="5" name="FSC#SKBBSK@103.510:viz_AttrStrCisloZmlVDodatku">
    <vt:lpwstr/>
  </property>
  <property fmtid="{D5CDD505-2E9C-101B-9397-08002B2CF9AE}" pid="6" name="FSC#SKEDITIONREG@103.510:a_acceptor">
    <vt:lpwstr/>
  </property>
  <property fmtid="{D5CDD505-2E9C-101B-9397-08002B2CF9AE}" pid="7" name="FSC#SKEDITIONREG@103.510:a_clearedat">
    <vt:lpwstr/>
  </property>
  <property fmtid="{D5CDD505-2E9C-101B-9397-08002B2CF9AE}" pid="8" name="FSC#SKEDITIONREG@103.510:a_clearedby">
    <vt:lpwstr/>
  </property>
  <property fmtid="{D5CDD505-2E9C-101B-9397-08002B2CF9AE}" pid="9" name="FSC#SKEDITIONREG@103.510:a_comm">
    <vt:lpwstr/>
  </property>
  <property fmtid="{D5CDD505-2E9C-101B-9397-08002B2CF9AE}" pid="10" name="FSC#SKEDITIONREG@103.510:a_decisionattachments">
    <vt:lpwstr/>
  </property>
  <property fmtid="{D5CDD505-2E9C-101B-9397-08002B2CF9AE}" pid="11" name="FSC#SKEDITIONREG@103.510:a_deliveredat">
    <vt:lpwstr/>
  </property>
  <property fmtid="{D5CDD505-2E9C-101B-9397-08002B2CF9AE}" pid="12" name="FSC#SKEDITIONREG@103.510:a_delivery">
    <vt:lpwstr/>
  </property>
  <property fmtid="{D5CDD505-2E9C-101B-9397-08002B2CF9AE}" pid="13" name="FSC#SKEDITIONREG@103.510:a_extension">
    <vt:lpwstr/>
  </property>
  <property fmtid="{D5CDD505-2E9C-101B-9397-08002B2CF9AE}" pid="14" name="FSC#SKEDITIONREG@103.510:a_filenumber">
    <vt:lpwstr/>
  </property>
  <property fmtid="{D5CDD505-2E9C-101B-9397-08002B2CF9AE}" pid="15" name="FSC#SKEDITIONREG@103.510:a_fileresponsible">
    <vt:lpwstr/>
  </property>
  <property fmtid="{D5CDD505-2E9C-101B-9397-08002B2CF9AE}" pid="16" name="FSC#SKEDITIONREG@103.510:a_fileresporg">
    <vt:lpwstr/>
  </property>
  <property fmtid="{D5CDD505-2E9C-101B-9397-08002B2CF9AE}" pid="17" name="FSC#SKEDITIONREG@103.510:a_fileresporg_email_OU">
    <vt:lpwstr/>
  </property>
  <property fmtid="{D5CDD505-2E9C-101B-9397-08002B2CF9AE}" pid="18" name="FSC#SKEDITIONREG@103.510:a_fileresporg_emailaddress">
    <vt:lpwstr/>
  </property>
  <property fmtid="{D5CDD505-2E9C-101B-9397-08002B2CF9AE}" pid="19" name="FSC#SKEDITIONREG@103.510:a_fileresporg_fax">
    <vt:lpwstr/>
  </property>
  <property fmtid="{D5CDD505-2E9C-101B-9397-08002B2CF9AE}" pid="20" name="FSC#SKEDITIONREG@103.510:a_fileresporg_fax_OU">
    <vt:lpwstr/>
  </property>
  <property fmtid="{D5CDD505-2E9C-101B-9397-08002B2CF9AE}" pid="21" name="FSC#SKEDITIONREG@103.510:a_fileresporg_function">
    <vt:lpwstr/>
  </property>
  <property fmtid="{D5CDD505-2E9C-101B-9397-08002B2CF9AE}" pid="22" name="FSC#SKEDITIONREG@103.510:a_fileresporg_function_OU">
    <vt:lpwstr/>
  </property>
  <property fmtid="{D5CDD505-2E9C-101B-9397-08002B2CF9AE}" pid="23" name="FSC#SKEDITIONREG@103.510:a_fileresporg_head">
    <vt:lpwstr/>
  </property>
  <property fmtid="{D5CDD505-2E9C-101B-9397-08002B2CF9AE}" pid="24" name="FSC#SKEDITIONREG@103.510:a_fileresporg_head_OU">
    <vt:lpwstr/>
  </property>
  <property fmtid="{D5CDD505-2E9C-101B-9397-08002B2CF9AE}" pid="25" name="FSC#SKEDITIONREG@103.510:a_fileresporg_OU">
    <vt:lpwstr/>
  </property>
  <property fmtid="{D5CDD505-2E9C-101B-9397-08002B2CF9AE}" pid="26" name="FSC#SKEDITIONREG@103.510:a_fileresporg_phone">
    <vt:lpwstr/>
  </property>
  <property fmtid="{D5CDD505-2E9C-101B-9397-08002B2CF9AE}" pid="27" name="FSC#SKEDITIONREG@103.510:a_fileresporg_phone_OU">
    <vt:lpwstr/>
  </property>
  <property fmtid="{D5CDD505-2E9C-101B-9397-08002B2CF9AE}" pid="28" name="FSC#SKEDITIONREG@103.510:a_incattachments">
    <vt:lpwstr/>
  </property>
  <property fmtid="{D5CDD505-2E9C-101B-9397-08002B2CF9AE}" pid="29" name="FSC#SKEDITIONREG@103.510:a_incnr">
    <vt:lpwstr/>
  </property>
  <property fmtid="{D5CDD505-2E9C-101B-9397-08002B2CF9AE}" pid="30" name="FSC#SKEDITIONREG@103.510:a_objcreatedstr">
    <vt:lpwstr/>
  </property>
  <property fmtid="{D5CDD505-2E9C-101B-9397-08002B2CF9AE}" pid="31" name="FSC#SKEDITIONREG@103.510:a_ordernumber">
    <vt:lpwstr/>
  </property>
  <property fmtid="{D5CDD505-2E9C-101B-9397-08002B2CF9AE}" pid="32" name="FSC#SKEDITIONREG@103.510:a_oursign">
    <vt:lpwstr/>
  </property>
  <property fmtid="{D5CDD505-2E9C-101B-9397-08002B2CF9AE}" pid="33" name="FSC#SKEDITIONREG@103.510:a_sendersign">
    <vt:lpwstr/>
  </property>
  <property fmtid="{D5CDD505-2E9C-101B-9397-08002B2CF9AE}" pid="34" name="FSC#SKEDITIONREG@103.510:a_shortou">
    <vt:lpwstr/>
  </property>
  <property fmtid="{D5CDD505-2E9C-101B-9397-08002B2CF9AE}" pid="35" name="FSC#SKEDITIONREG@103.510:a_testsalutation">
    <vt:lpwstr/>
  </property>
  <property fmtid="{D5CDD505-2E9C-101B-9397-08002B2CF9AE}" pid="36" name="FSC#SKEDITIONREG@103.510:a_validfrom">
    <vt:lpwstr/>
  </property>
  <property fmtid="{D5CDD505-2E9C-101B-9397-08002B2CF9AE}" pid="37" name="FSC#SKEDITIONREG@103.510:as_activity">
    <vt:lpwstr/>
  </property>
  <property fmtid="{D5CDD505-2E9C-101B-9397-08002B2CF9AE}" pid="38" name="FSC#SKEDITIONREG@103.510:as_docdate">
    <vt:lpwstr/>
  </property>
  <property fmtid="{D5CDD505-2E9C-101B-9397-08002B2CF9AE}" pid="39" name="FSC#SKEDITIONREG@103.510:as_establishdate">
    <vt:lpwstr/>
  </property>
  <property fmtid="{D5CDD505-2E9C-101B-9397-08002B2CF9AE}" pid="40" name="FSC#SKEDITIONREG@103.510:as_fileresphead">
    <vt:lpwstr/>
  </property>
  <property fmtid="{D5CDD505-2E9C-101B-9397-08002B2CF9AE}" pid="41" name="FSC#SKEDITIONREG@103.510:as_filerespheadfnct">
    <vt:lpwstr/>
  </property>
  <property fmtid="{D5CDD505-2E9C-101B-9397-08002B2CF9AE}" pid="42" name="FSC#SKEDITIONREG@103.510:as_fileresponsible">
    <vt:lpwstr/>
  </property>
  <property fmtid="{D5CDD505-2E9C-101B-9397-08002B2CF9AE}" pid="43" name="FSC#SKEDITIONREG@103.510:as_filesubj">
    <vt:lpwstr/>
  </property>
  <property fmtid="{D5CDD505-2E9C-101B-9397-08002B2CF9AE}" pid="44" name="FSC#SKEDITIONREG@103.510:as_objname">
    <vt:lpwstr/>
  </property>
  <property fmtid="{D5CDD505-2E9C-101B-9397-08002B2CF9AE}" pid="45" name="FSC#SKEDITIONREG@103.510:as_ou">
    <vt:lpwstr/>
  </property>
  <property fmtid="{D5CDD505-2E9C-101B-9397-08002B2CF9AE}" pid="46" name="FSC#SKEDITIONREG@103.510:as_owner">
    <vt:lpwstr>Ing. Milena Gajdošová</vt:lpwstr>
  </property>
  <property fmtid="{D5CDD505-2E9C-101B-9397-08002B2CF9AE}" pid="47" name="FSC#SKEDITIONREG@103.510:as_phonelink">
    <vt:lpwstr/>
  </property>
  <property fmtid="{D5CDD505-2E9C-101B-9397-08002B2CF9AE}" pid="48" name="FSC#SKEDITIONREG@103.510:oz_externAdr">
    <vt:lpwstr/>
  </property>
  <property fmtid="{D5CDD505-2E9C-101B-9397-08002B2CF9AE}" pid="49" name="FSC#SKEDITIONREG@103.510:a_depositperiod">
    <vt:lpwstr/>
  </property>
  <property fmtid="{D5CDD505-2E9C-101B-9397-08002B2CF9AE}" pid="50" name="FSC#SKEDITIONREG@103.510:a_disposestate">
    <vt:lpwstr/>
  </property>
  <property fmtid="{D5CDD505-2E9C-101B-9397-08002B2CF9AE}" pid="51" name="FSC#SKEDITIONREG@103.510:a_fileresponsiblefnct">
    <vt:lpwstr/>
  </property>
  <property fmtid="{D5CDD505-2E9C-101B-9397-08002B2CF9AE}" pid="52" name="FSC#SKEDITIONREG@103.510:a_fileresporg_position">
    <vt:lpwstr/>
  </property>
  <property fmtid="{D5CDD505-2E9C-101B-9397-08002B2CF9AE}" pid="53" name="FSC#SKEDITIONREG@103.510:a_fileresporg_position_OU">
    <vt:lpwstr/>
  </property>
  <property fmtid="{D5CDD505-2E9C-101B-9397-08002B2CF9AE}" pid="54" name="FSC#SKEDITIONREG@103.510:a_osobnecislosprac">
    <vt:lpwstr/>
  </property>
  <property fmtid="{D5CDD505-2E9C-101B-9397-08002B2CF9AE}" pid="55" name="FSC#SKEDITIONREG@103.510:a_registrysign">
    <vt:lpwstr/>
  </property>
  <property fmtid="{D5CDD505-2E9C-101B-9397-08002B2CF9AE}" pid="56" name="FSC#SKEDITIONREG@103.510:a_subfileatt">
    <vt:lpwstr/>
  </property>
  <property fmtid="{D5CDD505-2E9C-101B-9397-08002B2CF9AE}" pid="57" name="FSC#SKEDITIONREG@103.510:as_filesubjall">
    <vt:lpwstr/>
  </property>
  <property fmtid="{D5CDD505-2E9C-101B-9397-08002B2CF9AE}" pid="58" name="FSC#SKEDITIONREG@103.510:CreatedAt">
    <vt:lpwstr>30. 9. 2025, 09:33</vt:lpwstr>
  </property>
  <property fmtid="{D5CDD505-2E9C-101B-9397-08002B2CF9AE}" pid="59" name="FSC#SKEDITIONREG@103.510:curruserrolegroup">
    <vt:lpwstr>Oddelenie energetiky</vt:lpwstr>
  </property>
  <property fmtid="{D5CDD505-2E9C-101B-9397-08002B2CF9AE}" pid="60" name="FSC#SKEDITIONREG@103.510:currusersubst">
    <vt:lpwstr>Ing. Milena Gajdošová</vt:lpwstr>
  </property>
  <property fmtid="{D5CDD505-2E9C-101B-9397-08002B2CF9AE}" pid="61" name="FSC#SKEDITIONREG@103.510:emailsprac">
    <vt:lpwstr/>
  </property>
  <property fmtid="{D5CDD505-2E9C-101B-9397-08002B2CF9AE}" pid="62" name="FSC#SKEDITIONREG@103.510:ms_VyskladaniePoznamok">
    <vt:lpwstr/>
  </property>
  <property fmtid="{D5CDD505-2E9C-101B-9397-08002B2CF9AE}" pid="63" name="FSC#SKEDITIONREG@103.510:oumlname_fnct">
    <vt:lpwstr/>
  </property>
  <property fmtid="{D5CDD505-2E9C-101B-9397-08002B2CF9AE}" pid="64" name="FSC#SKEDITIONREG@103.510:sk_org_city">
    <vt:lpwstr>Banská Bystrica</vt:lpwstr>
  </property>
  <property fmtid="{D5CDD505-2E9C-101B-9397-08002B2CF9AE}" pid="65" name="FSC#SKEDITIONREG@103.510:sk_org_dic">
    <vt:lpwstr/>
  </property>
  <property fmtid="{D5CDD505-2E9C-101B-9397-08002B2CF9AE}" pid="66" name="FSC#SKEDITIONREG@103.510:sk_org_email">
    <vt:lpwstr>podatelna@bbsk.sk</vt:lpwstr>
  </property>
  <property fmtid="{D5CDD505-2E9C-101B-9397-08002B2CF9AE}" pid="67" name="FSC#SKEDITIONREG@103.510:sk_org_fax">
    <vt:lpwstr/>
  </property>
  <property fmtid="{D5CDD505-2E9C-101B-9397-08002B2CF9AE}" pid="68" name="FSC#SKEDITIONREG@103.510:sk_org_fullname">
    <vt:lpwstr>Banskobystrický samosprávny kraj</vt:lpwstr>
  </property>
  <property fmtid="{D5CDD505-2E9C-101B-9397-08002B2CF9AE}" pid="69" name="FSC#SKEDITIONREG@103.510:sk_org_ico">
    <vt:lpwstr>37828100</vt:lpwstr>
  </property>
  <property fmtid="{D5CDD505-2E9C-101B-9397-08002B2CF9AE}" pid="70" name="FSC#SKEDITIONREG@103.510:sk_org_phone">
    <vt:lpwstr>048/4325111</vt:lpwstr>
  </property>
  <property fmtid="{D5CDD505-2E9C-101B-9397-08002B2CF9AE}" pid="71" name="FSC#SKEDITIONREG@103.510:sk_org_shortname">
    <vt:lpwstr/>
  </property>
  <property fmtid="{D5CDD505-2E9C-101B-9397-08002B2CF9AE}" pid="72" name="FSC#SKEDITIONREG@103.510:sk_org_state">
    <vt:lpwstr/>
  </property>
  <property fmtid="{D5CDD505-2E9C-101B-9397-08002B2CF9AE}" pid="73" name="FSC#SKEDITIONREG@103.510:sk_org_street">
    <vt:lpwstr>Nám. SNP 0/23</vt:lpwstr>
  </property>
  <property fmtid="{D5CDD505-2E9C-101B-9397-08002B2CF9AE}" pid="74" name="FSC#SKEDITIONREG@103.510:sk_org_zip">
    <vt:lpwstr>974 01</vt:lpwstr>
  </property>
  <property fmtid="{D5CDD505-2E9C-101B-9397-08002B2CF9AE}" pid="75" name="FSC#SKEDITIONREG@103.510:viz_clearedat">
    <vt:lpwstr/>
  </property>
  <property fmtid="{D5CDD505-2E9C-101B-9397-08002B2CF9AE}" pid="76" name="FSC#SKEDITIONREG@103.510:viz_clearedby">
    <vt:lpwstr/>
  </property>
  <property fmtid="{D5CDD505-2E9C-101B-9397-08002B2CF9AE}" pid="77" name="FSC#SKEDITIONREG@103.510:viz_comm">
    <vt:lpwstr/>
  </property>
  <property fmtid="{D5CDD505-2E9C-101B-9397-08002B2CF9AE}" pid="78" name="FSC#SKEDITIONREG@103.510:viz_decisionattachments">
    <vt:lpwstr/>
  </property>
  <property fmtid="{D5CDD505-2E9C-101B-9397-08002B2CF9AE}" pid="79" name="FSC#SKEDITIONREG@103.510:viz_deliveredat">
    <vt:lpwstr/>
  </property>
  <property fmtid="{D5CDD505-2E9C-101B-9397-08002B2CF9AE}" pid="80" name="FSC#SKEDITIONREG@103.510:viz_delivery">
    <vt:lpwstr/>
  </property>
  <property fmtid="{D5CDD505-2E9C-101B-9397-08002B2CF9AE}" pid="81" name="FSC#SKEDITIONREG@103.510:viz_extension">
    <vt:lpwstr/>
  </property>
  <property fmtid="{D5CDD505-2E9C-101B-9397-08002B2CF9AE}" pid="82" name="FSC#SKEDITIONREG@103.510:viz_filenumber">
    <vt:lpwstr/>
  </property>
  <property fmtid="{D5CDD505-2E9C-101B-9397-08002B2CF9AE}" pid="83" name="FSC#SKEDITIONREG@103.510:viz_fileresponsible">
    <vt:lpwstr/>
  </property>
  <property fmtid="{D5CDD505-2E9C-101B-9397-08002B2CF9AE}" pid="84" name="FSC#SKEDITIONREG@103.510:viz_fileresporg">
    <vt:lpwstr/>
  </property>
  <property fmtid="{D5CDD505-2E9C-101B-9397-08002B2CF9AE}" pid="85" name="FSC#SKEDITIONREG@103.510:viz_fileresporg_email_OU">
    <vt:lpwstr/>
  </property>
  <property fmtid="{D5CDD505-2E9C-101B-9397-08002B2CF9AE}" pid="86" name="FSC#SKEDITIONREG@103.510:viz_fileresporg_emailaddress">
    <vt:lpwstr/>
  </property>
  <property fmtid="{D5CDD505-2E9C-101B-9397-08002B2CF9AE}" pid="87" name="FSC#SKEDITIONREG@103.510:viz_fileresporg_fax">
    <vt:lpwstr/>
  </property>
  <property fmtid="{D5CDD505-2E9C-101B-9397-08002B2CF9AE}" pid="88" name="FSC#SKEDITIONREG@103.510:viz_fileresporg_fax_OU">
    <vt:lpwstr/>
  </property>
  <property fmtid="{D5CDD505-2E9C-101B-9397-08002B2CF9AE}" pid="89" name="FSC#SKEDITIONREG@103.510:viz_fileresporg_function">
    <vt:lpwstr/>
  </property>
  <property fmtid="{D5CDD505-2E9C-101B-9397-08002B2CF9AE}" pid="90" name="FSC#SKEDITIONREG@103.510:viz_fileresporg_function_OU">
    <vt:lpwstr/>
  </property>
  <property fmtid="{D5CDD505-2E9C-101B-9397-08002B2CF9AE}" pid="91" name="FSC#SKEDITIONREG@103.510:viz_fileresporg_head">
    <vt:lpwstr/>
  </property>
  <property fmtid="{D5CDD505-2E9C-101B-9397-08002B2CF9AE}" pid="92" name="FSC#SKEDITIONREG@103.510:viz_fileresporg_head_OU">
    <vt:lpwstr/>
  </property>
  <property fmtid="{D5CDD505-2E9C-101B-9397-08002B2CF9AE}" pid="93" name="FSC#SKEDITIONREG@103.510:viz_fileresporg_longname">
    <vt:lpwstr/>
  </property>
  <property fmtid="{D5CDD505-2E9C-101B-9397-08002B2CF9AE}" pid="94" name="FSC#SKEDITIONREG@103.510:viz_fileresporg_mesto">
    <vt:lpwstr/>
  </property>
  <property fmtid="{D5CDD505-2E9C-101B-9397-08002B2CF9AE}" pid="95" name="FSC#SKEDITIONREG@103.510:viz_fileresporg_odbor">
    <vt:lpwstr/>
  </property>
  <property fmtid="{D5CDD505-2E9C-101B-9397-08002B2CF9AE}" pid="96" name="FSC#SKEDITIONREG@103.510:viz_fileresporg_odbor_function">
    <vt:lpwstr/>
  </property>
  <property fmtid="{D5CDD505-2E9C-101B-9397-08002B2CF9AE}" pid="97" name="FSC#SKEDITIONREG@103.510:viz_fileresporg_odbor_head">
    <vt:lpwstr/>
  </property>
  <property fmtid="{D5CDD505-2E9C-101B-9397-08002B2CF9AE}" pid="98" name="FSC#SKEDITIONREG@103.510:viz_fileresporg_OU">
    <vt:lpwstr/>
  </property>
  <property fmtid="{D5CDD505-2E9C-101B-9397-08002B2CF9AE}" pid="99" name="FSC#SKEDITIONREG@103.510:viz_fileresporg_phone">
    <vt:lpwstr/>
  </property>
  <property fmtid="{D5CDD505-2E9C-101B-9397-08002B2CF9AE}" pid="100" name="FSC#SKEDITIONREG@103.510:viz_fileresporg_phone_OU">
    <vt:lpwstr/>
  </property>
  <property fmtid="{D5CDD505-2E9C-101B-9397-08002B2CF9AE}" pid="101" name="FSC#SKEDITIONREG@103.510:viz_fileresporg_position">
    <vt:lpwstr/>
  </property>
  <property fmtid="{D5CDD505-2E9C-101B-9397-08002B2CF9AE}" pid="102" name="FSC#SKEDITIONREG@103.510:viz_fileresporg_position_OU">
    <vt:lpwstr/>
  </property>
  <property fmtid="{D5CDD505-2E9C-101B-9397-08002B2CF9AE}" pid="103" name="FSC#SKEDITIONREG@103.510:viz_fileresporg_psc">
    <vt:lpwstr/>
  </property>
  <property fmtid="{D5CDD505-2E9C-101B-9397-08002B2CF9AE}" pid="104" name="FSC#SKEDITIONREG@103.510:viz_fileresporg_sekcia">
    <vt:lpwstr/>
  </property>
  <property fmtid="{D5CDD505-2E9C-101B-9397-08002B2CF9AE}" pid="105" name="FSC#SKEDITIONREG@103.510:viz_fileresporg_sekcia_function">
    <vt:lpwstr/>
  </property>
  <property fmtid="{D5CDD505-2E9C-101B-9397-08002B2CF9AE}" pid="106" name="FSC#SKEDITIONREG@103.510:viz_fileresporg_sekcia_head">
    <vt:lpwstr/>
  </property>
  <property fmtid="{D5CDD505-2E9C-101B-9397-08002B2CF9AE}" pid="107" name="FSC#SKEDITIONREG@103.510:viz_fileresporg_stat">
    <vt:lpwstr/>
  </property>
  <property fmtid="{D5CDD505-2E9C-101B-9397-08002B2CF9AE}" pid="108" name="FSC#SKEDITIONREG@103.510:viz_fileresporg_ulica">
    <vt:lpwstr/>
  </property>
  <property fmtid="{D5CDD505-2E9C-101B-9397-08002B2CF9AE}" pid="109" name="FSC#SKEDITIONREG@103.510:viz_fileresporgknazov">
    <vt:lpwstr/>
  </property>
  <property fmtid="{D5CDD505-2E9C-101B-9397-08002B2CF9AE}" pid="110" name="FSC#SKEDITIONREG@103.510:viz_filesubj">
    <vt:lpwstr/>
  </property>
  <property fmtid="{D5CDD505-2E9C-101B-9397-08002B2CF9AE}" pid="111" name="FSC#SKEDITIONREG@103.510:viz_incattachments">
    <vt:lpwstr/>
  </property>
  <property fmtid="{D5CDD505-2E9C-101B-9397-08002B2CF9AE}" pid="112" name="FSC#SKEDITIONREG@103.510:viz_incnr">
    <vt:lpwstr/>
  </property>
  <property fmtid="{D5CDD505-2E9C-101B-9397-08002B2CF9AE}" pid="113" name="FSC#SKEDITIONREG@103.510:viz_intletterrecivers">
    <vt:lpwstr/>
  </property>
  <property fmtid="{D5CDD505-2E9C-101B-9397-08002B2CF9AE}" pid="114" name="FSC#SKEDITIONREG@103.510:viz_objcreatedstr">
    <vt:lpwstr/>
  </property>
  <property fmtid="{D5CDD505-2E9C-101B-9397-08002B2CF9AE}" pid="115" name="FSC#SKEDITIONREG@103.510:viz_ordernumber">
    <vt:lpwstr/>
  </property>
  <property fmtid="{D5CDD505-2E9C-101B-9397-08002B2CF9AE}" pid="116" name="FSC#SKEDITIONREG@103.510:viz_oursign">
    <vt:lpwstr/>
  </property>
  <property fmtid="{D5CDD505-2E9C-101B-9397-08002B2CF9AE}" pid="117" name="FSC#SKEDITIONREG@103.510:viz_responseto_createdby">
    <vt:lpwstr/>
  </property>
  <property fmtid="{D5CDD505-2E9C-101B-9397-08002B2CF9AE}" pid="118" name="FSC#SKEDITIONREG@103.510:viz_sendersign">
    <vt:lpwstr/>
  </property>
  <property fmtid="{D5CDD505-2E9C-101B-9397-08002B2CF9AE}" pid="119" name="FSC#SKEDITIONREG@103.510:viz_shortfileresporg">
    <vt:lpwstr/>
  </property>
  <property fmtid="{D5CDD505-2E9C-101B-9397-08002B2CF9AE}" pid="120" name="FSC#SKEDITIONREG@103.510:viz_tel_number">
    <vt:lpwstr/>
  </property>
  <property fmtid="{D5CDD505-2E9C-101B-9397-08002B2CF9AE}" pid="121" name="FSC#SKEDITIONREG@103.510:viz_tel_number2">
    <vt:lpwstr/>
  </property>
  <property fmtid="{D5CDD505-2E9C-101B-9397-08002B2CF9AE}" pid="122" name="FSC#SKEDITIONREG@103.510:viz_testsalutation">
    <vt:lpwstr/>
  </property>
  <property fmtid="{D5CDD505-2E9C-101B-9397-08002B2CF9AE}" pid="123" name="FSC#SKEDITIONREG@103.510:viz_validfrom">
    <vt:lpwstr/>
  </property>
  <property fmtid="{D5CDD505-2E9C-101B-9397-08002B2CF9AE}" pid="124" name="FSC#SKEDITIONREG@103.510:zaznam_jeden_adresat">
    <vt:lpwstr/>
  </property>
  <property fmtid="{D5CDD505-2E9C-101B-9397-08002B2CF9AE}" pid="125" name="FSC#SKEDITIONREG@103.510:zaznam_vnut_adresati_1">
    <vt:lpwstr/>
  </property>
  <property fmtid="{D5CDD505-2E9C-101B-9397-08002B2CF9AE}" pid="126" name="FSC#SKEDITIONREG@103.510:zaznam_vnut_adresati_2">
    <vt:lpwstr/>
  </property>
  <property fmtid="{D5CDD505-2E9C-101B-9397-08002B2CF9AE}" pid="127" name="FSC#SKEDITIONREG@103.510:zaznam_vnut_adresati_3">
    <vt:lpwstr/>
  </property>
  <property fmtid="{D5CDD505-2E9C-101B-9397-08002B2CF9AE}" pid="128" name="FSC#SKEDITIONREG@103.510:zaznam_vnut_adresati_4">
    <vt:lpwstr/>
  </property>
  <property fmtid="{D5CDD505-2E9C-101B-9397-08002B2CF9AE}" pid="129" name="FSC#SKEDITIONREG@103.510:zaznam_vnut_adresati_5">
    <vt:lpwstr/>
  </property>
  <property fmtid="{D5CDD505-2E9C-101B-9397-08002B2CF9AE}" pid="130" name="FSC#SKEDITIONREG@103.510:zaznam_vnut_adresati_6">
    <vt:lpwstr/>
  </property>
  <property fmtid="{D5CDD505-2E9C-101B-9397-08002B2CF9AE}" pid="131" name="FSC#SKEDITIONREG@103.510:zaznam_vnut_adresati_7">
    <vt:lpwstr/>
  </property>
  <property fmtid="{D5CDD505-2E9C-101B-9397-08002B2CF9AE}" pid="132" name="FSC#SKEDITIONREG@103.510:zaznam_vnut_adresati_8">
    <vt:lpwstr/>
  </property>
  <property fmtid="{D5CDD505-2E9C-101B-9397-08002B2CF9AE}" pid="133" name="FSC#SKEDITIONREG@103.510:zaznam_vnut_adresati_9">
    <vt:lpwstr/>
  </property>
  <property fmtid="{D5CDD505-2E9C-101B-9397-08002B2CF9AE}" pid="134" name="FSC#SKEDITIONREG@103.510:zaznam_vnut_adresati_10">
    <vt:lpwstr/>
  </property>
  <property fmtid="{D5CDD505-2E9C-101B-9397-08002B2CF9AE}" pid="135" name="FSC#SKEDITIONREG@103.510:zaznam_vnut_adresati_11">
    <vt:lpwstr/>
  </property>
  <property fmtid="{D5CDD505-2E9C-101B-9397-08002B2CF9AE}" pid="136" name="FSC#SKEDITIONREG@103.510:zaznam_vnut_adresati_12">
    <vt:lpwstr/>
  </property>
  <property fmtid="{D5CDD505-2E9C-101B-9397-08002B2CF9AE}" pid="137" name="FSC#SKEDITIONREG@103.510:zaznam_vnut_adresati_13">
    <vt:lpwstr/>
  </property>
  <property fmtid="{D5CDD505-2E9C-101B-9397-08002B2CF9AE}" pid="138" name="FSC#SKEDITIONREG@103.510:zaznam_vnut_adresati_14">
    <vt:lpwstr/>
  </property>
  <property fmtid="{D5CDD505-2E9C-101B-9397-08002B2CF9AE}" pid="139" name="FSC#SKEDITIONREG@103.510:zaznam_vnut_adresati_15">
    <vt:lpwstr/>
  </property>
  <property fmtid="{D5CDD505-2E9C-101B-9397-08002B2CF9AE}" pid="140" name="FSC#SKEDITIONREG@103.510:zaznam_vnut_adresati_16">
    <vt:lpwstr/>
  </property>
  <property fmtid="{D5CDD505-2E9C-101B-9397-08002B2CF9AE}" pid="141" name="FSC#SKEDITIONREG@103.510:zaznam_vnut_adresati_17">
    <vt:lpwstr/>
  </property>
  <property fmtid="{D5CDD505-2E9C-101B-9397-08002B2CF9AE}" pid="142" name="FSC#SKEDITIONREG@103.510:zaznam_vnut_adresati_18">
    <vt:lpwstr/>
  </property>
  <property fmtid="{D5CDD505-2E9C-101B-9397-08002B2CF9AE}" pid="143" name="FSC#SKEDITIONREG@103.510:zaznam_vnut_adresati_19">
    <vt:lpwstr/>
  </property>
  <property fmtid="{D5CDD505-2E9C-101B-9397-08002B2CF9AE}" pid="144" name="FSC#SKEDITIONREG@103.510:zaznam_vnut_adresati_20">
    <vt:lpwstr/>
  </property>
  <property fmtid="{D5CDD505-2E9C-101B-9397-08002B2CF9AE}" pid="145" name="FSC#SKEDITIONREG@103.510:zaznam_vnut_adresati_21">
    <vt:lpwstr/>
  </property>
  <property fmtid="{D5CDD505-2E9C-101B-9397-08002B2CF9AE}" pid="146" name="FSC#SKEDITIONREG@103.510:zaznam_vnut_adresati_22">
    <vt:lpwstr/>
  </property>
  <property fmtid="{D5CDD505-2E9C-101B-9397-08002B2CF9AE}" pid="147" name="FSC#SKEDITIONREG@103.510:zaznam_vnut_adresati_23">
    <vt:lpwstr/>
  </property>
  <property fmtid="{D5CDD505-2E9C-101B-9397-08002B2CF9AE}" pid="148" name="FSC#SKEDITIONREG@103.510:zaznam_vnut_adresati_24">
    <vt:lpwstr/>
  </property>
  <property fmtid="{D5CDD505-2E9C-101B-9397-08002B2CF9AE}" pid="149" name="FSC#SKEDITIONREG@103.510:zaznam_vnut_adresati_25">
    <vt:lpwstr/>
  </property>
  <property fmtid="{D5CDD505-2E9C-101B-9397-08002B2CF9AE}" pid="150" name="FSC#SKEDITIONREG@103.510:zaznam_vnut_adresati_26">
    <vt:lpwstr/>
  </property>
  <property fmtid="{D5CDD505-2E9C-101B-9397-08002B2CF9AE}" pid="151" name="FSC#SKEDITIONREG@103.510:zaznam_vnut_adresati_27">
    <vt:lpwstr/>
  </property>
  <property fmtid="{D5CDD505-2E9C-101B-9397-08002B2CF9AE}" pid="152" name="FSC#SKEDITIONREG@103.510:zaznam_vnut_adresati_28">
    <vt:lpwstr/>
  </property>
  <property fmtid="{D5CDD505-2E9C-101B-9397-08002B2CF9AE}" pid="153" name="FSC#SKEDITIONREG@103.510:zaznam_vnut_adresati_29">
    <vt:lpwstr/>
  </property>
  <property fmtid="{D5CDD505-2E9C-101B-9397-08002B2CF9AE}" pid="154" name="FSC#SKEDITIONREG@103.510:zaznam_vnut_adresati_30">
    <vt:lpwstr/>
  </property>
  <property fmtid="{D5CDD505-2E9C-101B-9397-08002B2CF9AE}" pid="155" name="FSC#SKEDITIONREG@103.510:zaznam_vnut_adresati_31">
    <vt:lpwstr/>
  </property>
  <property fmtid="{D5CDD505-2E9C-101B-9397-08002B2CF9AE}" pid="156" name="FSC#SKEDITIONREG@103.510:zaznam_vnut_adresati_32">
    <vt:lpwstr/>
  </property>
  <property fmtid="{D5CDD505-2E9C-101B-9397-08002B2CF9AE}" pid="157" name="FSC#SKEDITIONREG@103.510:zaznam_vnut_adresati_33">
    <vt:lpwstr/>
  </property>
  <property fmtid="{D5CDD505-2E9C-101B-9397-08002B2CF9AE}" pid="158" name="FSC#SKEDITIONREG@103.510:zaznam_vnut_adresati_34">
    <vt:lpwstr/>
  </property>
  <property fmtid="{D5CDD505-2E9C-101B-9397-08002B2CF9AE}" pid="159" name="FSC#SKEDITIONREG@103.510:zaznam_vnut_adresati_35">
    <vt:lpwstr/>
  </property>
  <property fmtid="{D5CDD505-2E9C-101B-9397-08002B2CF9AE}" pid="160" name="FSC#SKEDITIONREG@103.510:zaznam_vnut_adresati_36">
    <vt:lpwstr/>
  </property>
  <property fmtid="{D5CDD505-2E9C-101B-9397-08002B2CF9AE}" pid="161" name="FSC#SKEDITIONREG@103.510:zaznam_vnut_adresati_37">
    <vt:lpwstr/>
  </property>
  <property fmtid="{D5CDD505-2E9C-101B-9397-08002B2CF9AE}" pid="162" name="FSC#SKEDITIONREG@103.510:zaznam_vnut_adresati_38">
    <vt:lpwstr/>
  </property>
  <property fmtid="{D5CDD505-2E9C-101B-9397-08002B2CF9AE}" pid="163" name="FSC#SKEDITIONREG@103.510:zaznam_vnut_adresati_39">
    <vt:lpwstr/>
  </property>
  <property fmtid="{D5CDD505-2E9C-101B-9397-08002B2CF9AE}" pid="164" name="FSC#SKEDITIONREG@103.510:zaznam_vnut_adresati_40">
    <vt:lpwstr/>
  </property>
  <property fmtid="{D5CDD505-2E9C-101B-9397-08002B2CF9AE}" pid="165" name="FSC#SKEDITIONREG@103.510:zaznam_vnut_adresati_41">
    <vt:lpwstr/>
  </property>
  <property fmtid="{D5CDD505-2E9C-101B-9397-08002B2CF9AE}" pid="166" name="FSC#SKEDITIONREG@103.510:zaznam_vnut_adresati_42">
    <vt:lpwstr/>
  </property>
  <property fmtid="{D5CDD505-2E9C-101B-9397-08002B2CF9AE}" pid="167" name="FSC#SKEDITIONREG@103.510:zaznam_vnut_adresati_43">
    <vt:lpwstr/>
  </property>
  <property fmtid="{D5CDD505-2E9C-101B-9397-08002B2CF9AE}" pid="168" name="FSC#SKEDITIONREG@103.510:zaznam_vnut_adresati_44">
    <vt:lpwstr/>
  </property>
  <property fmtid="{D5CDD505-2E9C-101B-9397-08002B2CF9AE}" pid="169" name="FSC#SKEDITIONREG@103.510:zaznam_vnut_adresati_45">
    <vt:lpwstr/>
  </property>
  <property fmtid="{D5CDD505-2E9C-101B-9397-08002B2CF9AE}" pid="170" name="FSC#SKEDITIONREG@103.510:zaznam_vnut_adresati_46">
    <vt:lpwstr/>
  </property>
  <property fmtid="{D5CDD505-2E9C-101B-9397-08002B2CF9AE}" pid="171" name="FSC#SKEDITIONREG@103.510:zaznam_vnut_adresati_47">
    <vt:lpwstr/>
  </property>
  <property fmtid="{D5CDD505-2E9C-101B-9397-08002B2CF9AE}" pid="172" name="FSC#SKEDITIONREG@103.510:zaznam_vnut_adresati_48">
    <vt:lpwstr/>
  </property>
  <property fmtid="{D5CDD505-2E9C-101B-9397-08002B2CF9AE}" pid="173" name="FSC#SKEDITIONREG@103.510:zaznam_vnut_adresati_49">
    <vt:lpwstr/>
  </property>
  <property fmtid="{D5CDD505-2E9C-101B-9397-08002B2CF9AE}" pid="174" name="FSC#SKEDITIONREG@103.510:zaznam_vnut_adresati_50">
    <vt:lpwstr/>
  </property>
  <property fmtid="{D5CDD505-2E9C-101B-9397-08002B2CF9AE}" pid="175" name="FSC#SKEDITIONREG@103.510:zaznam_vnut_adresati_51">
    <vt:lpwstr/>
  </property>
  <property fmtid="{D5CDD505-2E9C-101B-9397-08002B2CF9AE}" pid="176" name="FSC#SKEDITIONREG@103.510:zaznam_vnut_adresati_52">
    <vt:lpwstr/>
  </property>
  <property fmtid="{D5CDD505-2E9C-101B-9397-08002B2CF9AE}" pid="177" name="FSC#SKEDITIONREG@103.510:zaznam_vnut_adresati_53">
    <vt:lpwstr/>
  </property>
  <property fmtid="{D5CDD505-2E9C-101B-9397-08002B2CF9AE}" pid="178" name="FSC#SKEDITIONREG@103.510:zaznam_vnut_adresati_54">
    <vt:lpwstr/>
  </property>
  <property fmtid="{D5CDD505-2E9C-101B-9397-08002B2CF9AE}" pid="179" name="FSC#SKEDITIONREG@103.510:zaznam_vnut_adresati_55">
    <vt:lpwstr/>
  </property>
  <property fmtid="{D5CDD505-2E9C-101B-9397-08002B2CF9AE}" pid="180" name="FSC#SKEDITIONREG@103.510:zaznam_vnut_adresati_56">
    <vt:lpwstr/>
  </property>
  <property fmtid="{D5CDD505-2E9C-101B-9397-08002B2CF9AE}" pid="181" name="FSC#SKEDITIONREG@103.510:zaznam_vnut_adresati_57">
    <vt:lpwstr/>
  </property>
  <property fmtid="{D5CDD505-2E9C-101B-9397-08002B2CF9AE}" pid="182" name="FSC#SKEDITIONREG@103.510:zaznam_vnut_adresati_58">
    <vt:lpwstr/>
  </property>
  <property fmtid="{D5CDD505-2E9C-101B-9397-08002B2CF9AE}" pid="183" name="FSC#SKEDITIONREG@103.510:zaznam_vnut_adresati_59">
    <vt:lpwstr/>
  </property>
  <property fmtid="{D5CDD505-2E9C-101B-9397-08002B2CF9AE}" pid="184" name="FSC#SKEDITIONREG@103.510:zaznam_vnut_adresati_60">
    <vt:lpwstr/>
  </property>
  <property fmtid="{D5CDD505-2E9C-101B-9397-08002B2CF9AE}" pid="185" name="FSC#SKEDITIONREG@103.510:zaznam_vnut_adresati_61">
    <vt:lpwstr/>
  </property>
  <property fmtid="{D5CDD505-2E9C-101B-9397-08002B2CF9AE}" pid="186" name="FSC#SKEDITIONREG@103.510:zaznam_vnut_adresati_62">
    <vt:lpwstr/>
  </property>
  <property fmtid="{D5CDD505-2E9C-101B-9397-08002B2CF9AE}" pid="187" name="FSC#SKEDITIONREG@103.510:zaznam_vnut_adresati_63">
    <vt:lpwstr/>
  </property>
  <property fmtid="{D5CDD505-2E9C-101B-9397-08002B2CF9AE}" pid="188" name="FSC#SKEDITIONREG@103.510:zaznam_vnut_adresati_64">
    <vt:lpwstr/>
  </property>
  <property fmtid="{D5CDD505-2E9C-101B-9397-08002B2CF9AE}" pid="189" name="FSC#SKEDITIONREG@103.510:zaznam_vnut_adresati_65">
    <vt:lpwstr/>
  </property>
  <property fmtid="{D5CDD505-2E9C-101B-9397-08002B2CF9AE}" pid="190" name="FSC#SKEDITIONREG@103.510:zaznam_vnut_adresati_66">
    <vt:lpwstr/>
  </property>
  <property fmtid="{D5CDD505-2E9C-101B-9397-08002B2CF9AE}" pid="191" name="FSC#SKEDITIONREG@103.510:zaznam_vnut_adresati_67">
    <vt:lpwstr/>
  </property>
  <property fmtid="{D5CDD505-2E9C-101B-9397-08002B2CF9AE}" pid="192" name="FSC#SKEDITIONREG@103.510:zaznam_vnut_adresati_68">
    <vt:lpwstr/>
  </property>
  <property fmtid="{D5CDD505-2E9C-101B-9397-08002B2CF9AE}" pid="193" name="FSC#SKEDITIONREG@103.510:zaznam_vnut_adresati_69">
    <vt:lpwstr/>
  </property>
  <property fmtid="{D5CDD505-2E9C-101B-9397-08002B2CF9AE}" pid="194" name="FSC#SKEDITIONREG@103.510:zaznam_vnut_adresati_70">
    <vt:lpwstr/>
  </property>
  <property fmtid="{D5CDD505-2E9C-101B-9397-08002B2CF9AE}" pid="195" name="FSC#SKEDITIONREG@103.510:zaznam_vonk_adresati_1">
    <vt:lpwstr/>
  </property>
  <property fmtid="{D5CDD505-2E9C-101B-9397-08002B2CF9AE}" pid="196" name="FSC#SKEDITIONREG@103.510:zaznam_vonk_adresati_2">
    <vt:lpwstr/>
  </property>
  <property fmtid="{D5CDD505-2E9C-101B-9397-08002B2CF9AE}" pid="197" name="FSC#SKEDITIONREG@103.510:zaznam_vonk_adresati_3">
    <vt:lpwstr/>
  </property>
  <property fmtid="{D5CDD505-2E9C-101B-9397-08002B2CF9AE}" pid="198" name="FSC#SKEDITIONREG@103.510:zaznam_vonk_adresati_4">
    <vt:lpwstr/>
  </property>
  <property fmtid="{D5CDD505-2E9C-101B-9397-08002B2CF9AE}" pid="199" name="FSC#SKEDITIONREG@103.510:zaznam_vonk_adresati_5">
    <vt:lpwstr/>
  </property>
  <property fmtid="{D5CDD505-2E9C-101B-9397-08002B2CF9AE}" pid="200" name="FSC#SKEDITIONREG@103.510:zaznam_vonk_adresati_6">
    <vt:lpwstr/>
  </property>
  <property fmtid="{D5CDD505-2E9C-101B-9397-08002B2CF9AE}" pid="201" name="FSC#SKEDITIONREG@103.510:zaznam_vonk_adresati_7">
    <vt:lpwstr/>
  </property>
  <property fmtid="{D5CDD505-2E9C-101B-9397-08002B2CF9AE}" pid="202" name="FSC#SKEDITIONREG@103.510:zaznam_vonk_adresati_8">
    <vt:lpwstr/>
  </property>
  <property fmtid="{D5CDD505-2E9C-101B-9397-08002B2CF9AE}" pid="203" name="FSC#SKEDITIONREG@103.510:zaznam_vonk_adresati_9">
    <vt:lpwstr/>
  </property>
  <property fmtid="{D5CDD505-2E9C-101B-9397-08002B2CF9AE}" pid="204" name="FSC#SKEDITIONREG@103.510:zaznam_vonk_adresati_10">
    <vt:lpwstr/>
  </property>
  <property fmtid="{D5CDD505-2E9C-101B-9397-08002B2CF9AE}" pid="205" name="FSC#SKEDITIONREG@103.510:zaznam_vonk_adresati_11">
    <vt:lpwstr/>
  </property>
  <property fmtid="{D5CDD505-2E9C-101B-9397-08002B2CF9AE}" pid="206" name="FSC#SKEDITIONREG@103.510:zaznam_vonk_adresati_12">
    <vt:lpwstr/>
  </property>
  <property fmtid="{D5CDD505-2E9C-101B-9397-08002B2CF9AE}" pid="207" name="FSC#SKEDITIONREG@103.510:zaznam_vonk_adresati_13">
    <vt:lpwstr/>
  </property>
  <property fmtid="{D5CDD505-2E9C-101B-9397-08002B2CF9AE}" pid="208" name="FSC#SKEDITIONREG@103.510:zaznam_vonk_adresati_14">
    <vt:lpwstr/>
  </property>
  <property fmtid="{D5CDD505-2E9C-101B-9397-08002B2CF9AE}" pid="209" name="FSC#SKEDITIONREG@103.510:zaznam_vonk_adresati_15">
    <vt:lpwstr/>
  </property>
  <property fmtid="{D5CDD505-2E9C-101B-9397-08002B2CF9AE}" pid="210" name="FSC#SKEDITIONREG@103.510:zaznam_vonk_adresati_16">
    <vt:lpwstr/>
  </property>
  <property fmtid="{D5CDD505-2E9C-101B-9397-08002B2CF9AE}" pid="211" name="FSC#SKEDITIONREG@103.510:zaznam_vonk_adresati_17">
    <vt:lpwstr/>
  </property>
  <property fmtid="{D5CDD505-2E9C-101B-9397-08002B2CF9AE}" pid="212" name="FSC#SKEDITIONREG@103.510:zaznam_vonk_adresati_18">
    <vt:lpwstr/>
  </property>
  <property fmtid="{D5CDD505-2E9C-101B-9397-08002B2CF9AE}" pid="213" name="FSC#SKEDITIONREG@103.510:zaznam_vonk_adresati_19">
    <vt:lpwstr/>
  </property>
  <property fmtid="{D5CDD505-2E9C-101B-9397-08002B2CF9AE}" pid="214" name="FSC#SKEDITIONREG@103.510:zaznam_vonk_adresati_20">
    <vt:lpwstr/>
  </property>
  <property fmtid="{D5CDD505-2E9C-101B-9397-08002B2CF9AE}" pid="215" name="FSC#SKEDITIONREG@103.510:zaznam_vonk_adresati_21">
    <vt:lpwstr/>
  </property>
  <property fmtid="{D5CDD505-2E9C-101B-9397-08002B2CF9AE}" pid="216" name="FSC#SKEDITIONREG@103.510:zaznam_vonk_adresati_22">
    <vt:lpwstr/>
  </property>
  <property fmtid="{D5CDD505-2E9C-101B-9397-08002B2CF9AE}" pid="217" name="FSC#SKEDITIONREG@103.510:zaznam_vonk_adresati_23">
    <vt:lpwstr/>
  </property>
  <property fmtid="{D5CDD505-2E9C-101B-9397-08002B2CF9AE}" pid="218" name="FSC#SKEDITIONREG@103.510:zaznam_vonk_adresati_24">
    <vt:lpwstr/>
  </property>
  <property fmtid="{D5CDD505-2E9C-101B-9397-08002B2CF9AE}" pid="219" name="FSC#SKEDITIONREG@103.510:zaznam_vonk_adresati_25">
    <vt:lpwstr/>
  </property>
  <property fmtid="{D5CDD505-2E9C-101B-9397-08002B2CF9AE}" pid="220" name="FSC#SKEDITIONREG@103.510:zaznam_vonk_adresati_26">
    <vt:lpwstr/>
  </property>
  <property fmtid="{D5CDD505-2E9C-101B-9397-08002B2CF9AE}" pid="221" name="FSC#SKEDITIONREG@103.510:zaznam_vonk_adresati_27">
    <vt:lpwstr/>
  </property>
  <property fmtid="{D5CDD505-2E9C-101B-9397-08002B2CF9AE}" pid="222" name="FSC#SKEDITIONREG@103.510:zaznam_vonk_adresati_28">
    <vt:lpwstr/>
  </property>
  <property fmtid="{D5CDD505-2E9C-101B-9397-08002B2CF9AE}" pid="223" name="FSC#SKEDITIONREG@103.510:zaznam_vonk_adresati_29">
    <vt:lpwstr/>
  </property>
  <property fmtid="{D5CDD505-2E9C-101B-9397-08002B2CF9AE}" pid="224" name="FSC#SKEDITIONREG@103.510:zaznam_vonk_adresati_30">
    <vt:lpwstr/>
  </property>
  <property fmtid="{D5CDD505-2E9C-101B-9397-08002B2CF9AE}" pid="225" name="FSC#SKEDITIONREG@103.510:zaznam_vonk_adresati_31">
    <vt:lpwstr/>
  </property>
  <property fmtid="{D5CDD505-2E9C-101B-9397-08002B2CF9AE}" pid="226" name="FSC#SKEDITIONREG@103.510:zaznam_vonk_adresati_32">
    <vt:lpwstr/>
  </property>
  <property fmtid="{D5CDD505-2E9C-101B-9397-08002B2CF9AE}" pid="227" name="FSC#SKEDITIONREG@103.510:zaznam_vonk_adresati_33">
    <vt:lpwstr/>
  </property>
  <property fmtid="{D5CDD505-2E9C-101B-9397-08002B2CF9AE}" pid="228" name="FSC#SKEDITIONREG@103.510:zaznam_vonk_adresati_34">
    <vt:lpwstr/>
  </property>
  <property fmtid="{D5CDD505-2E9C-101B-9397-08002B2CF9AE}" pid="229" name="FSC#SKEDITIONREG@103.510:zaznam_vonk_adresati_35">
    <vt:lpwstr/>
  </property>
  <property fmtid="{D5CDD505-2E9C-101B-9397-08002B2CF9AE}" pid="230" name="FSC#SKEDITIONREG@103.510:Stazovatel">
    <vt:lpwstr/>
  </property>
  <property fmtid="{D5CDD505-2E9C-101B-9397-08002B2CF9AE}" pid="231" name="FSC#SKEDITIONREG@103.510:ProtiKomu">
    <vt:lpwstr/>
  </property>
  <property fmtid="{D5CDD505-2E9C-101B-9397-08002B2CF9AE}" pid="232" name="FSC#SKEDITIONREG@103.510:EvCisloStaz">
    <vt:lpwstr/>
  </property>
  <property fmtid="{D5CDD505-2E9C-101B-9397-08002B2CF9AE}" pid="233" name="FSC#SKEDITIONREG@103.510:jod_AttrDateSkutocnyDatumVydania">
    <vt:lpwstr/>
  </property>
  <property fmtid="{D5CDD505-2E9C-101B-9397-08002B2CF9AE}" pid="234" name="FSC#SKEDITIONREG@103.510:jod_AttrNumCisloZmeny">
    <vt:lpwstr/>
  </property>
  <property fmtid="{D5CDD505-2E9C-101B-9397-08002B2CF9AE}" pid="235" name="FSC#SKEDITIONREG@103.510:jod_AttrStrRegCisloZaznamu">
    <vt:lpwstr/>
  </property>
  <property fmtid="{D5CDD505-2E9C-101B-9397-08002B2CF9AE}" pid="236" name="FSC#SKEDITIONREG@103.510:jod_cislodoc">
    <vt:lpwstr/>
  </property>
  <property fmtid="{D5CDD505-2E9C-101B-9397-08002B2CF9AE}" pid="237" name="FSC#SKEDITIONREG@103.510:jod_druh">
    <vt:lpwstr/>
  </property>
  <property fmtid="{D5CDD505-2E9C-101B-9397-08002B2CF9AE}" pid="238" name="FSC#SKEDITIONREG@103.510:jod_lu">
    <vt:lpwstr/>
  </property>
  <property fmtid="{D5CDD505-2E9C-101B-9397-08002B2CF9AE}" pid="239" name="FSC#SKEDITIONREG@103.510:jod_nazov">
    <vt:lpwstr/>
  </property>
  <property fmtid="{D5CDD505-2E9C-101B-9397-08002B2CF9AE}" pid="240" name="FSC#SKEDITIONREG@103.510:jod_typ">
    <vt:lpwstr/>
  </property>
  <property fmtid="{D5CDD505-2E9C-101B-9397-08002B2CF9AE}" pid="241" name="FSC#SKEDITIONREG@103.510:jod_zh">
    <vt:lpwstr/>
  </property>
  <property fmtid="{D5CDD505-2E9C-101B-9397-08002B2CF9AE}" pid="242" name="FSC#SKEDITIONREG@103.510:jod_sAttrDatePlatnostDo">
    <vt:lpwstr/>
  </property>
  <property fmtid="{D5CDD505-2E9C-101B-9397-08002B2CF9AE}" pid="243" name="FSC#SKEDITIONREG@103.510:jod_sAttrDatePlatnostOd">
    <vt:lpwstr/>
  </property>
  <property fmtid="{D5CDD505-2E9C-101B-9397-08002B2CF9AE}" pid="244" name="FSC#SKEDITIONREG@103.510:jod_sAttrDateUcinnostDoc">
    <vt:lpwstr/>
  </property>
  <property fmtid="{D5CDD505-2E9C-101B-9397-08002B2CF9AE}" pid="245" name="FSC#SKEDITIONREG@103.510:a_telephone">
    <vt:lpwstr/>
  </property>
  <property fmtid="{D5CDD505-2E9C-101B-9397-08002B2CF9AE}" pid="246" name="FSC#SKEDITIONREG@103.510:a_email">
    <vt:lpwstr/>
  </property>
  <property fmtid="{D5CDD505-2E9C-101B-9397-08002B2CF9AE}" pid="247" name="FSC#SKEDITIONREG@103.510:a_nazovOU">
    <vt:lpwstr/>
  </property>
  <property fmtid="{D5CDD505-2E9C-101B-9397-08002B2CF9AE}" pid="248" name="FSC#SKEDITIONREG@103.510:a_veduciOU">
    <vt:lpwstr/>
  </property>
  <property fmtid="{D5CDD505-2E9C-101B-9397-08002B2CF9AE}" pid="249" name="FSC#SKEDITIONREG@103.510:a_nadradeneOU">
    <vt:lpwstr/>
  </property>
  <property fmtid="{D5CDD505-2E9C-101B-9397-08002B2CF9AE}" pid="250" name="FSC#SKEDITIONREG@103.510:a_veduciOd">
    <vt:lpwstr/>
  </property>
  <property fmtid="{D5CDD505-2E9C-101B-9397-08002B2CF9AE}" pid="251" name="FSC#SKEDITIONREG@103.510:a_komu">
    <vt:lpwstr/>
  </property>
  <property fmtid="{D5CDD505-2E9C-101B-9397-08002B2CF9AE}" pid="252" name="FSC#SKEDITIONREG@103.510:a_nasecislo">
    <vt:lpwstr/>
  </property>
  <property fmtid="{D5CDD505-2E9C-101B-9397-08002B2CF9AE}" pid="253" name="FSC#SKEDITIONREG@103.510:a_riaditelOdboru">
    <vt:lpwstr/>
  </property>
  <property fmtid="{D5CDD505-2E9C-101B-9397-08002B2CF9AE}" pid="254" name="FSC#SKEDITIONREG@103.510:zaz_fileresporg_addrstreet">
    <vt:lpwstr/>
  </property>
  <property fmtid="{D5CDD505-2E9C-101B-9397-08002B2CF9AE}" pid="255" name="FSC#SKEDITIONREG@103.510:zaz_fileresporg_addrzipcode">
    <vt:lpwstr/>
  </property>
  <property fmtid="{D5CDD505-2E9C-101B-9397-08002B2CF9AE}" pid="256" name="FSC#SKEDITIONREG@103.510:zaz_fileresporg_addrcity">
    <vt:lpwstr/>
  </property>
  <property fmtid="{D5CDD505-2E9C-101B-9397-08002B2CF9AE}" pid="257" name="FSC#SKMODSYS@103.500:mdnazov">
    <vt:lpwstr/>
  </property>
  <property fmtid="{D5CDD505-2E9C-101B-9397-08002B2CF9AE}" pid="258" name="FSC#SKMODSYS@103.500:mdfileresp">
    <vt:lpwstr/>
  </property>
  <property fmtid="{D5CDD505-2E9C-101B-9397-08002B2CF9AE}" pid="259" name="FSC#SKMODSYS@103.500:mdfileresporg">
    <vt:lpwstr/>
  </property>
  <property fmtid="{D5CDD505-2E9C-101B-9397-08002B2CF9AE}" pid="260" name="FSC#SKMODSYS@103.500:mdcreateat">
    <vt:lpwstr>30. 9. 2025</vt:lpwstr>
  </property>
  <property fmtid="{D5CDD505-2E9C-101B-9397-08002B2CF9AE}" pid="261" name="FSC#SKCP@103.500:cp_AttrPtrOrgUtvar">
    <vt:lpwstr/>
  </property>
  <property fmtid="{D5CDD505-2E9C-101B-9397-08002B2CF9AE}" pid="262" name="FSC#SKCP@103.500:cp_AttrStrEvCisloCP">
    <vt:lpwstr> </vt:lpwstr>
  </property>
  <property fmtid="{D5CDD505-2E9C-101B-9397-08002B2CF9AE}" pid="263" name="FSC#SKCP@103.500:cp_zamestnanec">
    <vt:lpwstr/>
  </property>
  <property fmtid="{D5CDD505-2E9C-101B-9397-08002B2CF9AE}" pid="264" name="FSC#SKCP@103.500:cpt_miestoRokovania">
    <vt:lpwstr/>
  </property>
  <property fmtid="{D5CDD505-2E9C-101B-9397-08002B2CF9AE}" pid="265" name="FSC#SKCP@103.500:cpt_datumCesty">
    <vt:lpwstr/>
  </property>
  <property fmtid="{D5CDD505-2E9C-101B-9397-08002B2CF9AE}" pid="266" name="FSC#SKCP@103.500:cpt_ucelCesty">
    <vt:lpwstr/>
  </property>
  <property fmtid="{D5CDD505-2E9C-101B-9397-08002B2CF9AE}" pid="267" name="FSC#SKCP@103.500:cpz_miestoRokovania">
    <vt:lpwstr/>
  </property>
  <property fmtid="{D5CDD505-2E9C-101B-9397-08002B2CF9AE}" pid="268" name="FSC#SKCP@103.500:cpz_datumCesty">
    <vt:lpwstr> - </vt:lpwstr>
  </property>
  <property fmtid="{D5CDD505-2E9C-101B-9397-08002B2CF9AE}" pid="269" name="FSC#SKCP@103.500:cpz_ucelCesty">
    <vt:lpwstr/>
  </property>
  <property fmtid="{D5CDD505-2E9C-101B-9397-08002B2CF9AE}" pid="270" name="FSC#SKCP@103.500:cpz_datumVypracovania">
    <vt:lpwstr/>
  </property>
  <property fmtid="{D5CDD505-2E9C-101B-9397-08002B2CF9AE}" pid="271" name="FSC#SKCP@103.500:cpz_datPodpSchv1">
    <vt:lpwstr/>
  </property>
  <property fmtid="{D5CDD505-2E9C-101B-9397-08002B2CF9AE}" pid="272" name="FSC#SKCP@103.500:cpz_datPodpSchv2">
    <vt:lpwstr/>
  </property>
  <property fmtid="{D5CDD505-2E9C-101B-9397-08002B2CF9AE}" pid="273" name="FSC#SKCP@103.500:cpz_datPodpSchv3">
    <vt:lpwstr/>
  </property>
  <property fmtid="{D5CDD505-2E9C-101B-9397-08002B2CF9AE}" pid="274" name="FSC#SKCP@103.500:cpz_PodpSchv1">
    <vt:lpwstr/>
  </property>
  <property fmtid="{D5CDD505-2E9C-101B-9397-08002B2CF9AE}" pid="275" name="FSC#SKCP@103.500:cpz_PodpSchv2">
    <vt:lpwstr/>
  </property>
  <property fmtid="{D5CDD505-2E9C-101B-9397-08002B2CF9AE}" pid="276" name="FSC#SKCP@103.500:cpz_PodpSchv3">
    <vt:lpwstr/>
  </property>
  <property fmtid="{D5CDD505-2E9C-101B-9397-08002B2CF9AE}" pid="277" name="FSC#SKCP@103.500:cpz_Funkcia">
    <vt:lpwstr/>
  </property>
  <property fmtid="{D5CDD505-2E9C-101B-9397-08002B2CF9AE}" pid="278" name="FSC#SKCP@103.500:cp_Spolucestujuci">
    <vt:lpwstr/>
  </property>
  <property fmtid="{D5CDD505-2E9C-101B-9397-08002B2CF9AE}" pid="279" name="FSC#SKNAD@103.500:nad_objname">
    <vt:lpwstr/>
  </property>
  <property fmtid="{D5CDD505-2E9C-101B-9397-08002B2CF9AE}" pid="280" name="FSC#SKNAD@103.500:nad_AttrStrNazov">
    <vt:lpwstr/>
  </property>
  <property fmtid="{D5CDD505-2E9C-101B-9397-08002B2CF9AE}" pid="281" name="FSC#SKNAD@103.500:nad_AttrPtrSpracovatel">
    <vt:lpwstr/>
  </property>
  <property fmtid="{D5CDD505-2E9C-101B-9397-08002B2CF9AE}" pid="282" name="FSC#SKNAD@103.500:nad_AttrPtrGestor1">
    <vt:lpwstr/>
  </property>
  <property fmtid="{D5CDD505-2E9C-101B-9397-08002B2CF9AE}" pid="283" name="FSC#SKNAD@103.500:nad_AttrPtrGestor1Funkcia">
    <vt:lpwstr/>
  </property>
  <property fmtid="{D5CDD505-2E9C-101B-9397-08002B2CF9AE}" pid="284" name="FSC#SKNAD@103.500:nad_AttrPtrGestor1OU">
    <vt:lpwstr/>
  </property>
  <property fmtid="{D5CDD505-2E9C-101B-9397-08002B2CF9AE}" pid="285" name="FSC#SKNAD@103.500:nad_AttrPtrGestor2">
    <vt:lpwstr/>
  </property>
  <property fmtid="{D5CDD505-2E9C-101B-9397-08002B2CF9AE}" pid="286" name="FSC#SKNAD@103.500:nad_AttrPtrGestor2Funkcia">
    <vt:lpwstr/>
  </property>
  <property fmtid="{D5CDD505-2E9C-101B-9397-08002B2CF9AE}" pid="287" name="FSC#SKNAD@103.500:nad_schvalil">
    <vt:lpwstr/>
  </property>
  <property fmtid="{D5CDD505-2E9C-101B-9397-08002B2CF9AE}" pid="288" name="FSC#SKNAD@103.500:nad_schvalilfunkcia">
    <vt:lpwstr/>
  </property>
  <property fmtid="{D5CDD505-2E9C-101B-9397-08002B2CF9AE}" pid="289" name="FSC#SKNAD@103.500:nad_vr">
    <vt:lpwstr/>
  </property>
  <property fmtid="{D5CDD505-2E9C-101B-9397-08002B2CF9AE}" pid="290" name="FSC#SKNAD@103.500:nad_AttrDateDatumPodpisania">
    <vt:lpwstr/>
  </property>
  <property fmtid="{D5CDD505-2E9C-101B-9397-08002B2CF9AE}" pid="291" name="FSC#SKNAD@103.500:nad_pripobjname">
    <vt:lpwstr/>
  </property>
  <property fmtid="{D5CDD505-2E9C-101B-9397-08002B2CF9AE}" pid="292" name="FSC#SKNAD@103.500:nad_pripVytvorilKto">
    <vt:lpwstr/>
  </property>
  <property fmtid="{D5CDD505-2E9C-101B-9397-08002B2CF9AE}" pid="293" name="FSC#SKNAD@103.500:nad_pripVytvorilKedy">
    <vt:lpwstr>30.9.2025, 09:33</vt:lpwstr>
  </property>
  <property fmtid="{D5CDD505-2E9C-101B-9397-08002B2CF9AE}" pid="294" name="FSC#SKNAD@103.500:nad_AttrStrCisloNA">
    <vt:lpwstr/>
  </property>
  <property fmtid="{D5CDD505-2E9C-101B-9397-08002B2CF9AE}" pid="295" name="FSC#SKNAD@103.500:nad_AttrDateUcinnaOd">
    <vt:lpwstr/>
  </property>
  <property fmtid="{D5CDD505-2E9C-101B-9397-08002B2CF9AE}" pid="296" name="FSC#SKNAD@103.500:nad_AttrDateUcinnaDo">
    <vt:lpwstr/>
  </property>
  <property fmtid="{D5CDD505-2E9C-101B-9397-08002B2CF9AE}" pid="297" name="FSC#SKNAD@103.500:nad_AttrPtrPredchadzajuceNA">
    <vt:lpwstr/>
  </property>
  <property fmtid="{D5CDD505-2E9C-101B-9397-08002B2CF9AE}" pid="298" name="FSC#SKNAD@103.500:nad_AttrPtrSpracovatelOU">
    <vt:lpwstr/>
  </property>
  <property fmtid="{D5CDD505-2E9C-101B-9397-08002B2CF9AE}" pid="299" name="FSC#SKNAD@103.500:nad_AttrPtrPatriKNA">
    <vt:lpwstr/>
  </property>
  <property fmtid="{D5CDD505-2E9C-101B-9397-08002B2CF9AE}" pid="300" name="FSC#SKNAD@103.500:nad_AttrIntCisloDodatku">
    <vt:lpwstr/>
  </property>
  <property fmtid="{D5CDD505-2E9C-101B-9397-08002B2CF9AE}" pid="301" name="FSC#SKNAD@103.500:nad_AttrPtrSpracVeduci">
    <vt:lpwstr/>
  </property>
  <property fmtid="{D5CDD505-2E9C-101B-9397-08002B2CF9AE}" pid="302" name="FSC#SKNAD@103.500:nad_AttrPtrSpracVeduciOU">
    <vt:lpwstr/>
  </property>
  <property fmtid="{D5CDD505-2E9C-101B-9397-08002B2CF9AE}" pid="303" name="FSC#SKNAD@103.500:nad_spis">
    <vt:lpwstr/>
  </property>
  <property fmtid="{D5CDD505-2E9C-101B-9397-08002B2CF9AE}" pid="304" name="FSC#SKPUPP@103.500:pupp_riaditelPorady">
    <vt:lpwstr/>
  </property>
  <property fmtid="{D5CDD505-2E9C-101B-9397-08002B2CF9AE}" pid="305" name="FSC#SKPUPP@103.500:pupp_cisloporady">
    <vt:lpwstr/>
  </property>
  <property fmtid="{D5CDD505-2E9C-101B-9397-08002B2CF9AE}" pid="306" name="FSC#SKPUPP@103.500:pupp_konanieOHodine">
    <vt:lpwstr/>
  </property>
  <property fmtid="{D5CDD505-2E9C-101B-9397-08002B2CF9AE}" pid="307" name="FSC#SKPUPP@103.500:pupp_datPorMesiacString">
    <vt:lpwstr/>
  </property>
  <property fmtid="{D5CDD505-2E9C-101B-9397-08002B2CF9AE}" pid="308" name="FSC#SKPUPP@103.500:pupp_datumporady">
    <vt:lpwstr/>
  </property>
  <property fmtid="{D5CDD505-2E9C-101B-9397-08002B2CF9AE}" pid="309" name="FSC#SKPUPP@103.500:pupp_konaniedo">
    <vt:lpwstr/>
  </property>
  <property fmtid="{D5CDD505-2E9C-101B-9397-08002B2CF9AE}" pid="310" name="FSC#SKPUPP@103.500:pupp_konanieod">
    <vt:lpwstr/>
  </property>
  <property fmtid="{D5CDD505-2E9C-101B-9397-08002B2CF9AE}" pid="311" name="FSC#SKPUPP@103.500:pupp_menopp">
    <vt:lpwstr/>
  </property>
  <property fmtid="{D5CDD505-2E9C-101B-9397-08002B2CF9AE}" pid="312" name="FSC#SKPUPP@103.500:pupp_miestokonania">
    <vt:lpwstr/>
  </property>
  <property fmtid="{D5CDD505-2E9C-101B-9397-08002B2CF9AE}" pid="313" name="FSC#SKPUPP@103.500:pupp_temaporady">
    <vt:lpwstr/>
  </property>
  <property fmtid="{D5CDD505-2E9C-101B-9397-08002B2CF9AE}" pid="314" name="FSC#SKPUPP@103.500:pupp_ucastnici">
    <vt:lpwstr/>
  </property>
  <property fmtid="{D5CDD505-2E9C-101B-9397-08002B2CF9AE}" pid="315" name="FSC#SKPUPP@103.500:pupp_ulohy">
    <vt:lpwstr>test</vt:lpwstr>
  </property>
  <property fmtid="{D5CDD505-2E9C-101B-9397-08002B2CF9AE}" pid="316" name="FSC#SKPUPP@103.500:pupp_ucastnici_funkcie">
    <vt:lpwstr/>
  </property>
  <property fmtid="{D5CDD505-2E9C-101B-9397-08002B2CF9AE}" pid="317" name="FSC#SKPUPP@103.500:pupp_nazov_ulohy">
    <vt:lpwstr/>
  </property>
  <property fmtid="{D5CDD505-2E9C-101B-9397-08002B2CF9AE}" pid="318" name="FSC#SKPUPP@103.500:pupp_cislo_ulohy">
    <vt:lpwstr/>
  </property>
  <property fmtid="{D5CDD505-2E9C-101B-9397-08002B2CF9AE}" pid="319" name="FSC#SKPUPP@103.500:pupp_riesitel_ulohy">
    <vt:lpwstr/>
  </property>
  <property fmtid="{D5CDD505-2E9C-101B-9397-08002B2CF9AE}" pid="320" name="FSC#SKPUPP@103.500:pupp_vybavit_ulohy">
    <vt:lpwstr/>
  </property>
  <property fmtid="{D5CDD505-2E9C-101B-9397-08002B2CF9AE}" pid="321" name="FSC#SKPUPP@103.500:pupp_orgutvar">
    <vt:lpwstr/>
  </property>
  <property fmtid="{D5CDD505-2E9C-101B-9397-08002B2CF9AE}" pid="322" name="FSC#SKCPINTEGREG@103.510:cpt_emailaddress">
    <vt:lpwstr/>
  </property>
  <property fmtid="{D5CDD505-2E9C-101B-9397-08002B2CF9AE}" pid="323" name="FSC#SKCPINTEGREG@103.510:cpt_najblizsiodbor">
    <vt:lpwstr/>
  </property>
  <property fmtid="{D5CDD505-2E9C-101B-9397-08002B2CF9AE}" pid="324" name="FSC#SKCPINTEGREG@103.510:cpt_extension">
    <vt:lpwstr/>
  </property>
  <property fmtid="{D5CDD505-2E9C-101B-9397-08002B2CF9AE}" pid="325" name="FSC#COOELAK@1.1001:Subject">
    <vt:lpwstr>Rámcová zmluva o dodávke zemného plynu 2026</vt:lpwstr>
  </property>
  <property fmtid="{D5CDD505-2E9C-101B-9397-08002B2CF9AE}" pid="326" name="FSC#COOELAK@1.1001:FileReference">
    <vt:lpwstr>12212-2025</vt:lpwstr>
  </property>
  <property fmtid="{D5CDD505-2E9C-101B-9397-08002B2CF9AE}" pid="327" name="FSC#COOELAK@1.1001:FileRefYear">
    <vt:lpwstr>2025</vt:lpwstr>
  </property>
  <property fmtid="{D5CDD505-2E9C-101B-9397-08002B2CF9AE}" pid="328" name="FSC#COOELAK@1.1001:FileRefOrdinal">
    <vt:lpwstr>12212</vt:lpwstr>
  </property>
  <property fmtid="{D5CDD505-2E9C-101B-9397-08002B2CF9AE}" pid="329" name="FSC#COOELAK@1.1001:FileRefOU">
    <vt:lpwstr>ODDE</vt:lpwstr>
  </property>
  <property fmtid="{D5CDD505-2E9C-101B-9397-08002B2CF9AE}" pid="330" name="FSC#COOELAK@1.1001:Organization">
    <vt:lpwstr/>
  </property>
  <property fmtid="{D5CDD505-2E9C-101B-9397-08002B2CF9AE}" pid="331" name="FSC#COOELAK@1.1001:Owner">
    <vt:lpwstr>Gajdošová, Milena, Ing.</vt:lpwstr>
  </property>
  <property fmtid="{D5CDD505-2E9C-101B-9397-08002B2CF9AE}" pid="332" name="FSC#COOELAK@1.1001:OwnerExtension">
    <vt:lpwstr/>
  </property>
  <property fmtid="{D5CDD505-2E9C-101B-9397-08002B2CF9AE}" pid="333" name="FSC#COOELAK@1.1001:OwnerFaxExtension">
    <vt:lpwstr/>
  </property>
  <property fmtid="{D5CDD505-2E9C-101B-9397-08002B2CF9AE}" pid="334" name="FSC#COOELAK@1.1001:DispatchedBy">
    <vt:lpwstr/>
  </property>
  <property fmtid="{D5CDD505-2E9C-101B-9397-08002B2CF9AE}" pid="335" name="FSC#COOELAK@1.1001:DispatchedAt">
    <vt:lpwstr/>
  </property>
  <property fmtid="{D5CDD505-2E9C-101B-9397-08002B2CF9AE}" pid="336" name="FSC#COOELAK@1.1001:ApprovedBy">
    <vt:lpwstr>Hollý, Matúš, Ing.</vt:lpwstr>
  </property>
  <property fmtid="{D5CDD505-2E9C-101B-9397-08002B2CF9AE}" pid="337" name="FSC#COOELAK@1.1001:ApprovedAt">
    <vt:lpwstr>01.10.2025</vt:lpwstr>
  </property>
  <property fmtid="{D5CDD505-2E9C-101B-9397-08002B2CF9AE}" pid="338" name="FSC#COOELAK@1.1001:Department">
    <vt:lpwstr>ODDE (Oddelenie energetiky)</vt:lpwstr>
  </property>
  <property fmtid="{D5CDD505-2E9C-101B-9397-08002B2CF9AE}" pid="339" name="FSC#COOELAK@1.1001:CreatedAt">
    <vt:lpwstr>30.09.2025</vt:lpwstr>
  </property>
  <property fmtid="{D5CDD505-2E9C-101B-9397-08002B2CF9AE}" pid="340" name="FSC#COOELAK@1.1001:OU">
    <vt:lpwstr>ODDE (Oddelenie energetiky)</vt:lpwstr>
  </property>
  <property fmtid="{D5CDD505-2E9C-101B-9397-08002B2CF9AE}" pid="341" name="FSC#COOELAK@1.1001:Priority">
    <vt:lpwstr> ()</vt:lpwstr>
  </property>
  <property fmtid="{D5CDD505-2E9C-101B-9397-08002B2CF9AE}" pid="342" name="FSC#COOELAK@1.1001:ObjBarCode">
    <vt:lpwstr>*COO.2090.100.9.9341177*</vt:lpwstr>
  </property>
  <property fmtid="{D5CDD505-2E9C-101B-9397-08002B2CF9AE}" pid="343" name="FSC#COOELAK@1.1001:RefBarCode">
    <vt:lpwstr>*COO.2090.100.9.9340999*</vt:lpwstr>
  </property>
  <property fmtid="{D5CDD505-2E9C-101B-9397-08002B2CF9AE}" pid="344" name="FSC#COOELAK@1.1001:FileRefBarCode">
    <vt:lpwstr>*12212-2025*</vt:lpwstr>
  </property>
  <property fmtid="{D5CDD505-2E9C-101B-9397-08002B2CF9AE}" pid="345" name="FSC#COOELAK@1.1001:ExternalRef">
    <vt:lpwstr/>
  </property>
  <property fmtid="{D5CDD505-2E9C-101B-9397-08002B2CF9AE}" pid="346" name="FSC#COOELAK@1.1001:IncomingNumber">
    <vt:lpwstr/>
  </property>
  <property fmtid="{D5CDD505-2E9C-101B-9397-08002B2CF9AE}" pid="347" name="FSC#COOELAK@1.1001:IncomingSubject">
    <vt:lpwstr/>
  </property>
  <property fmtid="{D5CDD505-2E9C-101B-9397-08002B2CF9AE}" pid="348" name="FSC#COOELAK@1.1001:ProcessResponsible">
    <vt:lpwstr/>
  </property>
  <property fmtid="{D5CDD505-2E9C-101B-9397-08002B2CF9AE}" pid="349" name="FSC#COOELAK@1.1001:ProcessResponsiblePhone">
    <vt:lpwstr/>
  </property>
  <property fmtid="{D5CDD505-2E9C-101B-9397-08002B2CF9AE}" pid="350" name="FSC#COOELAK@1.1001:ProcessResponsibleMail">
    <vt:lpwstr/>
  </property>
  <property fmtid="{D5CDD505-2E9C-101B-9397-08002B2CF9AE}" pid="351" name="FSC#COOELAK@1.1001:ProcessResponsibleFax">
    <vt:lpwstr/>
  </property>
  <property fmtid="{D5CDD505-2E9C-101B-9397-08002B2CF9AE}" pid="352" name="FSC#COOELAK@1.1001:ApproverFirstName">
    <vt:lpwstr>Matúš</vt:lpwstr>
  </property>
  <property fmtid="{D5CDD505-2E9C-101B-9397-08002B2CF9AE}" pid="353" name="FSC#COOELAK@1.1001:ApproverSurName">
    <vt:lpwstr>Hollý</vt:lpwstr>
  </property>
  <property fmtid="{D5CDD505-2E9C-101B-9397-08002B2CF9AE}" pid="354" name="FSC#COOELAK@1.1001:ApproverTitle">
    <vt:lpwstr>Ing.</vt:lpwstr>
  </property>
  <property fmtid="{D5CDD505-2E9C-101B-9397-08002B2CF9AE}" pid="355" name="FSC#COOELAK@1.1001:ExternalDate">
    <vt:lpwstr/>
  </property>
  <property fmtid="{D5CDD505-2E9C-101B-9397-08002B2CF9AE}" pid="356" name="FSC#COOELAK@1.1001:SettlementApprovedAt">
    <vt:lpwstr/>
  </property>
  <property fmtid="{D5CDD505-2E9C-101B-9397-08002B2CF9AE}" pid="357" name="FSC#COOELAK@1.1001:BaseNumber">
    <vt:lpwstr>AS6</vt:lpwstr>
  </property>
  <property fmtid="{D5CDD505-2E9C-101B-9397-08002B2CF9AE}" pid="358" name="FSC#COOELAK@1.1001:CurrentUserRolePos">
    <vt:lpwstr>Odborný referent I</vt:lpwstr>
  </property>
  <property fmtid="{D5CDD505-2E9C-101B-9397-08002B2CF9AE}" pid="359" name="FSC#COOELAK@1.1001:CurrentUserEmail">
    <vt:lpwstr>milena.gajdosova@bbsk.sk</vt:lpwstr>
  </property>
  <property fmtid="{D5CDD505-2E9C-101B-9397-08002B2CF9AE}" pid="360" name="FSC#ELAKGOV@1.1001:PersonalSubjGender">
    <vt:lpwstr/>
  </property>
  <property fmtid="{D5CDD505-2E9C-101B-9397-08002B2CF9AE}" pid="361" name="FSC#ELAKGOV@1.1001:PersonalSubjFirstName">
    <vt:lpwstr/>
  </property>
  <property fmtid="{D5CDD505-2E9C-101B-9397-08002B2CF9AE}" pid="362" name="FSC#ELAKGOV@1.1001:PersonalSubjSurName">
    <vt:lpwstr/>
  </property>
  <property fmtid="{D5CDD505-2E9C-101B-9397-08002B2CF9AE}" pid="363" name="FSC#ELAKGOV@1.1001:PersonalSubjSalutation">
    <vt:lpwstr/>
  </property>
  <property fmtid="{D5CDD505-2E9C-101B-9397-08002B2CF9AE}" pid="364" name="FSC#ELAKGOV@1.1001:PersonalSubjAddress">
    <vt:lpwstr/>
  </property>
  <property fmtid="{D5CDD505-2E9C-101B-9397-08002B2CF9AE}" pid="365" name="FSC#ATSTATECFG@1.1001:Office">
    <vt:lpwstr/>
  </property>
  <property fmtid="{D5CDD505-2E9C-101B-9397-08002B2CF9AE}" pid="366" name="FSC#ATSTATECFG@1.1001:Agent">
    <vt:lpwstr>Ing. Milena Gajdošová</vt:lpwstr>
  </property>
  <property fmtid="{D5CDD505-2E9C-101B-9397-08002B2CF9AE}" pid="367" name="FSC#ATSTATECFG@1.1001:AgentPhone">
    <vt:lpwstr/>
  </property>
  <property fmtid="{D5CDD505-2E9C-101B-9397-08002B2CF9AE}" pid="368" name="FSC#ATSTATECFG@1.1001:DepartmentFax">
    <vt:lpwstr/>
  </property>
  <property fmtid="{D5CDD505-2E9C-101B-9397-08002B2CF9AE}" pid="369" name="FSC#ATSTATECFG@1.1001:DepartmentEmail">
    <vt:lpwstr/>
  </property>
  <property fmtid="{D5CDD505-2E9C-101B-9397-08002B2CF9AE}" pid="370" name="FSC#ATSTATECFG@1.1001:SubfileDate">
    <vt:lpwstr>30.09.2025</vt:lpwstr>
  </property>
  <property fmtid="{D5CDD505-2E9C-101B-9397-08002B2CF9AE}" pid="371" name="FSC#ATSTATECFG@1.1001:SubfileSubject">
    <vt:lpwstr>ZFK 1251/2025/ODDE (predbežná- doplnenie) -  Rámcová zmluva o dodávke zemného plynu 2026</vt:lpwstr>
  </property>
  <property fmtid="{D5CDD505-2E9C-101B-9397-08002B2CF9AE}" pid="372" name="FSC#ATSTATECFG@1.1001:DepartmentZipCode">
    <vt:lpwstr/>
  </property>
  <property fmtid="{D5CDD505-2E9C-101B-9397-08002B2CF9AE}" pid="373" name="FSC#ATSTATECFG@1.1001:DepartmentCountry">
    <vt:lpwstr/>
  </property>
  <property fmtid="{D5CDD505-2E9C-101B-9397-08002B2CF9AE}" pid="374" name="FSC#ATSTATECFG@1.1001:DepartmentCity">
    <vt:lpwstr/>
  </property>
  <property fmtid="{D5CDD505-2E9C-101B-9397-08002B2CF9AE}" pid="375" name="FSC#ATSTATECFG@1.1001:DepartmentStreet">
    <vt:lpwstr/>
  </property>
  <property fmtid="{D5CDD505-2E9C-101B-9397-08002B2CF9AE}" pid="376" name="FSC#ATSTATECFG@1.1001:DepartmentDVR">
    <vt:lpwstr/>
  </property>
  <property fmtid="{D5CDD505-2E9C-101B-9397-08002B2CF9AE}" pid="377" name="FSC#ATSTATECFG@1.1001:DepartmentUID">
    <vt:lpwstr/>
  </property>
  <property fmtid="{D5CDD505-2E9C-101B-9397-08002B2CF9AE}" pid="378" name="FSC#ATSTATECFG@1.1001:SubfileReference">
    <vt:lpwstr>12212-2025-2</vt:lpwstr>
  </property>
  <property fmtid="{D5CDD505-2E9C-101B-9397-08002B2CF9AE}" pid="379" name="FSC#ATSTATECFG@1.1001:Clause">
    <vt:lpwstr/>
  </property>
  <property fmtid="{D5CDD505-2E9C-101B-9397-08002B2CF9AE}" pid="380" name="FSC#ATSTATECFG@1.1001:ApprovedSignature">
    <vt:lpwstr>Ing. Matúš Hollý</vt:lpwstr>
  </property>
  <property fmtid="{D5CDD505-2E9C-101B-9397-08002B2CF9AE}" pid="381" name="FSC#ATSTATECFG@1.1001:BankAccount">
    <vt:lpwstr/>
  </property>
  <property fmtid="{D5CDD505-2E9C-101B-9397-08002B2CF9AE}" pid="382" name="FSC#ATSTATECFG@1.1001:BankAccountOwner">
    <vt:lpwstr/>
  </property>
  <property fmtid="{D5CDD505-2E9C-101B-9397-08002B2CF9AE}" pid="383" name="FSC#ATSTATECFG@1.1001:BankInstitute">
    <vt:lpwstr/>
  </property>
  <property fmtid="{D5CDD505-2E9C-101B-9397-08002B2CF9AE}" pid="384" name="FSC#ATSTATECFG@1.1001:BankAccountID">
    <vt:lpwstr/>
  </property>
  <property fmtid="{D5CDD505-2E9C-101B-9397-08002B2CF9AE}" pid="385" name="FSC#ATSTATECFG@1.1001:BankAccountIBAN">
    <vt:lpwstr/>
  </property>
  <property fmtid="{D5CDD505-2E9C-101B-9397-08002B2CF9AE}" pid="386" name="FSC#ATSTATECFG@1.1001:BankAccountBIC">
    <vt:lpwstr/>
  </property>
  <property fmtid="{D5CDD505-2E9C-101B-9397-08002B2CF9AE}" pid="387" name="FSC#ATSTATECFG@1.1001:BankName">
    <vt:lpwstr/>
  </property>
  <property fmtid="{D5CDD505-2E9C-101B-9397-08002B2CF9AE}" pid="388" name="FSC#COOELAK@1.1001:ObjectAddressees">
    <vt:lpwstr/>
  </property>
  <property fmtid="{D5CDD505-2E9C-101B-9397-08002B2CF9AE}" pid="389" name="FSC#SKCONV@103.510:docname">
    <vt:lpwstr/>
  </property>
  <property fmtid="{D5CDD505-2E9C-101B-9397-08002B2CF9AE}" pid="390" name="FSC#COOSYSTEM@1.1:Container">
    <vt:lpwstr>COO.2090.100.9.9341177</vt:lpwstr>
  </property>
  <property fmtid="{D5CDD505-2E9C-101B-9397-08002B2CF9AE}" pid="391" name="FSC#FSCFOLIO@1.1001:docpropproject">
    <vt:lpwstr/>
  </property>
  <property fmtid="{D5CDD505-2E9C-101B-9397-08002B2CF9AE}" pid="392" name="FSC#COOELAK@1.1001:replyreference">
    <vt:lpwstr/>
  </property>
  <property fmtid="{D5CDD505-2E9C-101B-9397-08002B2CF9AE}" pid="393" name="ContentTypeId">
    <vt:lpwstr>0x010100BF198694FC597D4BB8F6FC1F19DF6A3D</vt:lpwstr>
  </property>
</Properties>
</file>